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36"/>
          <w:szCs w:val="36"/>
          <w:lang w:eastAsia="zh-CN"/>
        </w:rPr>
        <w:t>2026年度环卫中心融雪剂采购项目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11010925210200016267-XM001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2026年度环卫中心融雪剂采购项目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总中标成交金额：786万元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供应商名称：北京鑫盛长风菱镁材料研究院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供应商地址：北京市丰台区王佐镇沙锅商业街616号04号楼2472号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220.5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元（大写：贰佰贰拾万零伍仟元整）</w:t>
      </w:r>
    </w:p>
    <w:p w14:paraId="395FE4E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供应商名称：北京一铭鼎泰环保科技有限公司</w:t>
      </w:r>
    </w:p>
    <w:p w14:paraId="49F5BDC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供应商地址：北京市丰台区西四环南路35号五层586室</w:t>
      </w:r>
    </w:p>
    <w:p w14:paraId="28FDC705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220.5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元（大写：贰佰贰拾万零伍仟元整）</w:t>
      </w:r>
    </w:p>
    <w:p w14:paraId="0986513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供应商名称：京洁友邦环境科技发展（北京）有限公司</w:t>
      </w:r>
    </w:p>
    <w:p w14:paraId="59EEC15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供应商地址：北京市平谷区平谷镇西寺渠北街2号2室</w:t>
      </w:r>
    </w:p>
    <w:p w14:paraId="449FE389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242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元（大写：贰佰肆拾贰万元整）</w:t>
      </w:r>
    </w:p>
    <w:p w14:paraId="154CF25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供应商名称：北京康华嘉诚科技有限公司</w:t>
      </w:r>
    </w:p>
    <w:p w14:paraId="7F823E2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供应商地址：北京市丰台区花乡高立庄616号新华国际中心D座4层433室(门牌号）</w:t>
      </w:r>
    </w:p>
    <w:p w14:paraId="355321C8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103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元（大写：壹佰零叁万元整）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3D9B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3010C14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AB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22ACE079"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482490DD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徐宝财、武红艳、张月颖、高艳想、韩立斌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12.2952万元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项目采用综合评分法，第1包北京鑫盛长风菱镁材料研究院评审总得分92.98分，综合排名第一；第2包北京一铭鼎泰环保科技有限公司评审总得分88.16分，综合排名第一；第3包京洁友邦环境科技发展（北京）有限公司评审总得分87.20分，综合排名第一；第4包北京康华嘉诚科技有限公司评审总得分84.85</w:t>
      </w:r>
      <w:bookmarkStart w:id="14" w:name="_GoBack"/>
      <w:bookmarkEnd w:id="14"/>
      <w:r>
        <w:rPr>
          <w:rFonts w:hint="eastAsia"/>
          <w:sz w:val="28"/>
          <w:szCs w:val="28"/>
          <w:lang w:val="en-US" w:eastAsia="zh-CN"/>
        </w:rPr>
        <w:t>分，综合排名第一。</w:t>
      </w:r>
    </w:p>
    <w:p w14:paraId="015C1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2、本项目代理服务费收费金额：第1包：3.3906万元；第2包：3.3906万元；第3包：3.6744万元；第4包：1.8396万元。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联系方式：孙明明，18203536740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项目联系人：孙明明</w:t>
      </w:r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12C537F8"/>
    <w:rsid w:val="1D013ECF"/>
    <w:rsid w:val="210E5779"/>
    <w:rsid w:val="217C6D52"/>
    <w:rsid w:val="21E06620"/>
    <w:rsid w:val="222621F5"/>
    <w:rsid w:val="22336E43"/>
    <w:rsid w:val="25D54AB7"/>
    <w:rsid w:val="329655CE"/>
    <w:rsid w:val="34F763B1"/>
    <w:rsid w:val="41A42F34"/>
    <w:rsid w:val="449A0F4E"/>
    <w:rsid w:val="465B470D"/>
    <w:rsid w:val="46956C5A"/>
    <w:rsid w:val="47F941DE"/>
    <w:rsid w:val="4A12696A"/>
    <w:rsid w:val="4BD61B2A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ABE69A6"/>
    <w:rsid w:val="6CA36342"/>
    <w:rsid w:val="6D7745A5"/>
    <w:rsid w:val="6EB02F99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571</Words>
  <Characters>686</Characters>
  <Lines>57</Lines>
  <Paragraphs>16</Paragraphs>
  <TotalTime>5</TotalTime>
  <ScaleCrop>false</ScaleCrop>
  <LinksUpToDate>false</LinksUpToDate>
  <CharactersWithSpaces>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九月长安</cp:lastModifiedBy>
  <cp:lastPrinted>2020-03-23T07:37:00Z</cp:lastPrinted>
  <dcterms:modified xsi:type="dcterms:W3CDTF">2025-12-25T15:29:50Z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eyJoZGlkIjoiODNjMDk1ZDBkMDU0ZWNlNzVkMjZjNWJiYmRjMTJkYTEiLCJ1c2VySWQiOiI2NDI2OTIwNzcifQ==</vt:lpwstr>
  </property>
</Properties>
</file>