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867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sz w:val="40"/>
          <w:szCs w:val="40"/>
          <w:lang w:eastAsia="zh-CN"/>
        </w:rPr>
        <w:t>2025年聘用精神文明创建第三方服务机构资金（宣传部）项目</w:t>
      </w:r>
      <w:r>
        <w:rPr>
          <w:rFonts w:hint="eastAsia" w:ascii="华文中宋" w:hAnsi="华文中宋" w:eastAsia="华文中宋"/>
          <w:sz w:val="40"/>
          <w:szCs w:val="40"/>
        </w:rPr>
        <w:t>中标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结果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32882486">
      <w:pPr>
        <w:rPr>
          <w:rFonts w:hint="eastAsia" w:ascii="黑体" w:hAnsi="黑体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11011625210200015154-XM001</w:t>
      </w:r>
    </w:p>
    <w:p w14:paraId="7453CF17">
      <w:pPr>
        <w:rPr>
          <w:rFonts w:hint="eastAsia" w:ascii="黑体" w:hAnsi="黑体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2025年聘用精神文明创建第三方服务机构资金（宣传部）项目</w:t>
      </w:r>
    </w:p>
    <w:p w14:paraId="0608446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 w14:paraId="10099B8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供应商名称：北京清研灵智科技有限公司</w:t>
      </w:r>
      <w:bookmarkStart w:id="14" w:name="_GoBack"/>
      <w:bookmarkEnd w:id="14"/>
    </w:p>
    <w:p w14:paraId="404D5316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供应商地址：北京市东城区后永康胡同17号10号楼1层1701室</w:t>
      </w:r>
    </w:p>
    <w:p w14:paraId="4ABAE69D">
      <w:pPr>
        <w:ind w:left="559" w:leftChars="2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中标（成交）金额：4,105,910.00元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大写：肆佰壹拾万零伍仟玖佰壹拾元整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</w:p>
    <w:p w14:paraId="276B729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8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38AC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3" w:type="dxa"/>
          </w:tcPr>
          <w:p w14:paraId="7B3EBB0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 w14:paraId="78A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</w:tcPr>
          <w:p w14:paraId="265D9842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2025年聘用精神文明创建第三方服务机构资金（宣传部）项目</w:t>
            </w:r>
          </w:p>
          <w:p w14:paraId="2BBCF255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654D6A1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12054543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：自合同签订之日起至2026年6月，服务期内完成全部工作内容。</w:t>
            </w:r>
          </w:p>
          <w:p w14:paraId="2BF22069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</w:tc>
      </w:tr>
    </w:tbl>
    <w:p w14:paraId="5BD1FE77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徐涛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侯爱民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杨立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杨崴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郭建真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。</w:t>
      </w:r>
    </w:p>
    <w:p w14:paraId="3DF751B5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代理服务收费标准及金额：</w:t>
      </w:r>
    </w:p>
    <w:p w14:paraId="0215FB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代理服务收费标准：参考招标文件。</w:t>
      </w:r>
    </w:p>
    <w:p w14:paraId="5F3D709D">
      <w:pPr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代理服务收费金额：3.9847万元</w:t>
      </w:r>
    </w:p>
    <w:p w14:paraId="6338BA5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 w14:paraId="550F2775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 w14:paraId="22FB7E7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 w14:paraId="482B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本项目采用综合评分法，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北京清研灵智科技有限公司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评审总得分为88.21分，综合排名第一。</w:t>
      </w:r>
    </w:p>
    <w:p w14:paraId="6E32A800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62585D4E">
      <w:pPr>
        <w:pStyle w:val="5"/>
        <w:spacing w:line="360" w:lineRule="auto"/>
        <w:ind w:firstLine="700" w:firstLineChars="25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804FB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中国共产党北京市怀柔区委员会宣传部</w:t>
      </w:r>
    </w:p>
    <w:p w14:paraId="16808014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北京市怀柔区龙山街道后横街51号</w:t>
      </w:r>
    </w:p>
    <w:p w14:paraId="15DD10A1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刘老师 010-61604520</w:t>
      </w:r>
    </w:p>
    <w:p w14:paraId="1CAEFC2C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42DD298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中归咨询管理（北京）有限公司</w:t>
      </w:r>
    </w:p>
    <w:p w14:paraId="2528F527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北京市怀柔区迎宾南路11号五幢二层2213室</w:t>
      </w:r>
    </w:p>
    <w:p w14:paraId="0B2DCF6A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师博科，010-53606938</w:t>
      </w:r>
    </w:p>
    <w:p w14:paraId="338970F4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1F6605E">
      <w:pPr>
        <w:pStyle w:val="6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师博科</w:t>
      </w:r>
    </w:p>
    <w:p w14:paraId="780A02BA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010-53606938</w:t>
      </w:r>
    </w:p>
    <w:p w14:paraId="0F704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33AE7"/>
    <w:multiLevelType w:val="singleLevel"/>
    <w:tmpl w:val="5E333A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zMwNjZkMTNjYTZhYjJiZWYzOTUyNGEwODAxYzAifQ=="/>
  </w:docVars>
  <w:rsids>
    <w:rsidRoot w:val="674B3944"/>
    <w:rsid w:val="0FE2197B"/>
    <w:rsid w:val="14FB5D41"/>
    <w:rsid w:val="264659B5"/>
    <w:rsid w:val="29280F35"/>
    <w:rsid w:val="2ADE7F6A"/>
    <w:rsid w:val="2F247FCA"/>
    <w:rsid w:val="36064646"/>
    <w:rsid w:val="3B6839FF"/>
    <w:rsid w:val="3EC0260D"/>
    <w:rsid w:val="4BF44489"/>
    <w:rsid w:val="674B3944"/>
    <w:rsid w:val="75094098"/>
    <w:rsid w:val="7E8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669</Characters>
  <Lines>0</Lines>
  <Paragraphs>0</Paragraphs>
  <TotalTime>6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2024-04-28T10:11:00Z</dcterms:created>
  <dc:creator>招标代理</dc:creator>
  <cp:lastModifiedBy>九月长安</cp:lastModifiedBy>
  <dcterms:modified xsi:type="dcterms:W3CDTF">2025-12-18T06:34:41Z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EF2B22191B0141408EA95DC262A285C7_13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