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9460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华文中宋" w:hAnsi="华文中宋" w:eastAsia="华文中宋"/>
          <w:highlight w:val="none"/>
          <w:lang w:val="en-US" w:eastAsia="zh-CN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highlight w:val="none"/>
          <w:lang w:eastAsia="zh-CN"/>
        </w:rPr>
        <w:t>2026年工作用餐服务项目</w:t>
      </w:r>
    </w:p>
    <w:p w14:paraId="4245398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highlight w:val="none"/>
        </w:rPr>
      </w:pPr>
      <w:r>
        <w:rPr>
          <w:rFonts w:hint="eastAsia" w:ascii="华文中宋" w:hAnsi="华文中宋" w:eastAsia="华文中宋"/>
          <w:highlight w:val="none"/>
        </w:rPr>
        <w:t>成交结果公告</w:t>
      </w:r>
      <w:bookmarkEnd w:id="0"/>
      <w:bookmarkEnd w:id="1"/>
    </w:p>
    <w:p w14:paraId="3827AAE4">
      <w:pPr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项目编号：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11010525210200025713-XM001</w:t>
      </w:r>
    </w:p>
    <w:p w14:paraId="267BF321">
      <w:pPr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项目名称：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2026年工作用餐服务项目</w:t>
      </w:r>
    </w:p>
    <w:p w14:paraId="17443D8D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三、成交信息</w:t>
      </w:r>
    </w:p>
    <w:p w14:paraId="1A29C175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北京泰宇龙华餐饮管理有限责任公司</w:t>
      </w:r>
    </w:p>
    <w:p w14:paraId="4FFF44E5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供应商地址：北京市朝阳区八里庄西里61号楼22层2202</w:t>
      </w:r>
    </w:p>
    <w:p w14:paraId="2C60C77B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成交金额：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,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702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,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000.00 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  <w:t>元人民币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  <w:t>）</w:t>
      </w:r>
    </w:p>
    <w:p w14:paraId="3DE38144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A7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 w14:paraId="763C67AC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服务类</w:t>
            </w:r>
          </w:p>
        </w:tc>
      </w:tr>
      <w:tr w14:paraId="1CE1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 w14:paraId="2B05B4A8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名称：工作用餐服务</w:t>
            </w:r>
          </w:p>
          <w:p w14:paraId="11BB8AED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服务范围：工作用餐服务项目主要为采购食堂食材，做好食堂管理服务，保障委工作人员及大型活动保障人员工作用餐等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43CB7BC8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负责管理食堂，及按照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采购人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要求的时间、数量、质量标准采购食材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等；</w:t>
            </w:r>
          </w:p>
          <w:p w14:paraId="0253FC27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服务时间：2026年1月1日至2026年12月31日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5A08D25F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服务标准：按照国家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及合同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相关标准执行。</w:t>
            </w:r>
          </w:p>
        </w:tc>
      </w:tr>
    </w:tbl>
    <w:p w14:paraId="0CA163A4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评审专家名单：</w:t>
      </w:r>
    </w:p>
    <w:p w14:paraId="5984BF80">
      <w:pPr>
        <w:ind w:firstLine="560" w:firstLineChars="200"/>
        <w:rPr>
          <w:rFonts w:hint="default" w:ascii="仿宋" w:hAnsi="仿宋" w:eastAsia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吴志平、袁海军、胡桂萍</w:t>
      </w:r>
    </w:p>
    <w:p w14:paraId="78D221CE"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代理服务收费标准及金额：</w:t>
      </w:r>
    </w:p>
    <w:p w14:paraId="73586BCE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采购代理机构采用差额累进方式计算服务费，具体收费标准详见其他补充事宜。</w:t>
      </w:r>
    </w:p>
    <w:p w14:paraId="0C2C31A0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本项目代理服务费总金额: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u w:val="single"/>
          <w:lang w:val="en-US" w:eastAsia="zh-CN"/>
        </w:rPr>
        <w:t>2.8616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万元（人民币）</w:t>
      </w:r>
    </w:p>
    <w:p w14:paraId="76A3FD05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 w14:paraId="70A4FC66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75F43A8D">
      <w:pPr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8"/>
        <w:gridCol w:w="1851"/>
      </w:tblGrid>
      <w:tr w14:paraId="5D08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综合得分</w:t>
            </w:r>
          </w:p>
        </w:tc>
      </w:tr>
      <w:tr w14:paraId="3C59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北京泰宇龙华餐饮管理有限责任公司</w:t>
            </w:r>
          </w:p>
        </w:tc>
        <w:tc>
          <w:tcPr>
            <w:tcW w:w="1086" w:type="pct"/>
            <w:tcBorders>
              <w:top w:val="single" w:color="800000" w:sz="4" w:space="0"/>
              <w:left w:val="single" w:color="800000" w:sz="4" w:space="0"/>
              <w:bottom w:val="single" w:color="800000" w:sz="4" w:space="0"/>
              <w:right w:val="single" w:color="800000" w:sz="4" w:space="0"/>
            </w:tcBorders>
            <w:shd w:val="clear" w:color="auto" w:fill="FFFFFF"/>
            <w:vAlign w:val="center"/>
          </w:tcPr>
          <w:p w14:paraId="227B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u w:val="none"/>
                <w:lang w:bidi="ar"/>
              </w:rPr>
              <w:t>88.86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07843C1B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bookmarkStart w:id="10" w:name="_GoBack"/>
      <w:r>
        <w:rPr>
          <w:rFonts w:hint="eastAsia" w:ascii="仿宋" w:hAnsi="仿宋" w:eastAsia="仿宋" w:cs="仿宋"/>
          <w:color w:val="auto"/>
          <w:sz w:val="24"/>
          <w:highlight w:val="none"/>
        </w:rPr>
        <w:t>采购代理机构按照如下标准，采用差额累进方式计算服务费。</w:t>
      </w:r>
    </w:p>
    <w:p w14:paraId="06AE253A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具体标准见下表：</w:t>
      </w:r>
    </w:p>
    <w:p w14:paraId="73749AFA">
      <w:pPr>
        <w:spacing w:line="360" w:lineRule="auto"/>
        <w:rPr>
          <w:rFonts w:ascii="仿宋" w:hAnsi="仿宋" w:eastAsia="仿宋" w:cs="仿宋"/>
          <w:color w:val="auto"/>
          <w:sz w:val="24"/>
          <w:highlight w:val="none"/>
        </w:rPr>
      </w:pPr>
    </w:p>
    <w:tbl>
      <w:tblPr>
        <w:tblStyle w:val="8"/>
        <w:tblW w:w="8400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2"/>
        <w:gridCol w:w="1983"/>
        <w:gridCol w:w="1802"/>
        <w:gridCol w:w="1803"/>
      </w:tblGrid>
      <w:tr w14:paraId="2F8B6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28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7C52D">
            <w:pPr>
              <w:spacing w:line="360" w:lineRule="auto"/>
              <w:ind w:firstLine="1275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24130</wp:posOffset>
                      </wp:positionV>
                      <wp:extent cx="1376045" cy="1757045"/>
                      <wp:effectExtent l="3810" t="3175" r="4445" b="5080"/>
                      <wp:wrapNone/>
                      <wp:docPr id="8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76045" cy="17570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flip:x y;margin-left:26.65pt;margin-top:1.9pt;height:138.35pt;width:108.35pt;z-index:251660288;mso-width-relative:page;mso-height-relative:page;" filled="f" stroked="t" coordsize="21600,21600" o:gfxdata="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ru8kq0wAAAAgBAAAPAAAA&#10;AAAAAAEAIAAAACIAAABkcnMvZG93bnJldi54bWxQSwECFAAUAAAACACHTuJAEYb2muEBAADnAwAA&#10;DgAAAAAAAAABACAAAAAi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3810" cy="3810"/>
                      <wp:effectExtent l="0" t="0" r="0" b="0"/>
                      <wp:wrapNone/>
                      <wp:docPr id="25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38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-9pt;margin-top:-0.5pt;height:0.3pt;width:0.3pt;z-index:251659264;mso-width-relative:page;mso-height-relative:page;" filled="f" stroked="t" coordsize="21600,21600" o:gfxdata="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WzcizWAAAACAEAAA8AAAAAAAAAAQAgAAAAIgAA&#10;AGRycy9kb3ducmV2LnhtbFBLAQIUABQAAAAIAIdO4kChpTiI0QEAAM4DAAAOAAAAAAAAAAEAIAAA&#10;ACU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服</w:t>
            </w:r>
          </w:p>
          <w:p w14:paraId="7C152378">
            <w:pPr>
              <w:spacing w:line="360" w:lineRule="auto"/>
              <w:ind w:firstLine="210" w:firstLineChars="1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168910</wp:posOffset>
                      </wp:positionV>
                      <wp:extent cx="1743710" cy="1286510"/>
                      <wp:effectExtent l="2540" t="3810" r="6350" b="5080"/>
                      <wp:wrapNone/>
                      <wp:docPr id="9" name="Lin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43710" cy="12865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" o:spid="_x0000_s1026" o:spt="20" style="position:absolute;left:0pt;flip:x y;margin-left:-6.25pt;margin-top:13.3pt;height:101.3pt;width:137.3pt;z-index:251661312;mso-width-relative:page;mso-height-relative:page;" filled="f" stroked="t" coordsize="21600,21600" o:gfxdata="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PfjJR1QAAAAoBAAAP&#10;AAAAAAAAAAEAIAAAACIAAABkcnMvZG93bnJldi54bWxQSwECFAAUAAAACACHTuJAaztbM+IBAADn&#10;AwAADgAAAAAAAAABACAAAAAk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费　　　　　务</w:t>
            </w:r>
          </w:p>
          <w:p w14:paraId="6ADCEDC7">
            <w:pPr>
              <w:spacing w:line="360" w:lineRule="auto"/>
              <w:ind w:firstLine="1200" w:firstLineChars="5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　　类</w:t>
            </w:r>
          </w:p>
          <w:p w14:paraId="09A29CFE">
            <w:pPr>
              <w:spacing w:line="360" w:lineRule="auto"/>
              <w:ind w:firstLine="1200" w:firstLineChars="5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率　　　型</w:t>
            </w:r>
          </w:p>
          <w:p w14:paraId="6D9517C3">
            <w:pPr>
              <w:spacing w:line="360" w:lineRule="auto"/>
              <w:ind w:firstLine="1200" w:firstLineChars="5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　　　</w:t>
            </w:r>
          </w:p>
          <w:p w14:paraId="52277FAE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计费基数（万元）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71F5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货物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6D43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服务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0DF4AA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工程</w:t>
            </w:r>
          </w:p>
        </w:tc>
      </w:tr>
      <w:tr w14:paraId="025C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8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46C5C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100以下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FB211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1.5%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F6B2B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1.5%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8563B88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1.0%</w:t>
            </w:r>
          </w:p>
        </w:tc>
      </w:tr>
      <w:tr w14:paraId="5E84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8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83F6A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100-500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71957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1.1%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FEA3F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0.8%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6BAD95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0.7%</w:t>
            </w:r>
          </w:p>
        </w:tc>
      </w:tr>
    </w:tbl>
    <w:p w14:paraId="02DCC810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计费基数：成交金额，计算公式：采购代理服务收费按差额定率累进法计算。例如：某货物采购代理业务中标金额为6000万元，计算招标代理服务收费额如下：</w:t>
      </w:r>
    </w:p>
    <w:p w14:paraId="73FDC8A4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100万元×1.5%=1.5万元</w:t>
      </w:r>
    </w:p>
    <w:p w14:paraId="79D72117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（500-100）万元×1.1%=4.4万元</w:t>
      </w:r>
    </w:p>
    <w:p w14:paraId="291FCEDD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（1000-500）×0.8%=4万元</w:t>
      </w:r>
    </w:p>
    <w:p w14:paraId="566942BF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（5000-1000）×0.5%=20万元</w:t>
      </w:r>
    </w:p>
    <w:p w14:paraId="5EED7161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（6000-5000）×0.25%=2.5万元</w:t>
      </w:r>
    </w:p>
    <w:p w14:paraId="55779026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合计收费=1.5+4.4+4+20+2.5=32.4（万元）</w:t>
      </w:r>
    </w:p>
    <w:bookmarkEnd w:id="10"/>
    <w:p w14:paraId="401AE63F"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09BBF1DD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2" w:name="_Toc35393810"/>
      <w:bookmarkStart w:id="3" w:name="_Toc28359100"/>
      <w:bookmarkStart w:id="4" w:name="_Toc35393641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008E1A68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北京奥林匹克中心区管理委员会</w:t>
      </w:r>
    </w:p>
    <w:p w14:paraId="300137B1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北京市朝阳区北辰东路15号</w:t>
      </w:r>
    </w:p>
    <w:p w14:paraId="445BDF64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010-84985178</w:t>
      </w:r>
    </w:p>
    <w:p w14:paraId="5941D8F6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2.采购代理机构信息</w:t>
      </w:r>
    </w:p>
    <w:p w14:paraId="3A6E83B3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</w:rPr>
      </w:pPr>
      <w:bookmarkStart w:id="6" w:name="_Toc28359025"/>
      <w:bookmarkStart w:id="7" w:name="_Toc35393643"/>
      <w:bookmarkStart w:id="8" w:name="_Toc28359102"/>
      <w:bookmarkStart w:id="9" w:name="_Toc35393812"/>
      <w:r>
        <w:rPr>
          <w:rFonts w:hint="eastAsia" w:ascii="仿宋" w:hAnsi="仿宋" w:eastAsia="仿宋" w:cs="Times New Roman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中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  <w:lang w:val="en-US" w:eastAsia="zh-CN"/>
        </w:rPr>
        <w:t>技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国际招标有限公司</w:t>
      </w:r>
    </w:p>
    <w:p w14:paraId="7B5CFF9A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地　　址：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北京市丰台区西营街1号院通用时代中心C座</w:t>
      </w:r>
    </w:p>
    <w:p w14:paraId="3578D9F3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010-81168493</w:t>
      </w:r>
    </w:p>
    <w:p w14:paraId="4AE51F88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highlight w:val="none"/>
        </w:rPr>
        <w:t>联系方式</w:t>
      </w:r>
      <w:bookmarkEnd w:id="6"/>
      <w:bookmarkEnd w:id="7"/>
      <w:bookmarkEnd w:id="8"/>
      <w:bookmarkEnd w:id="9"/>
    </w:p>
    <w:p w14:paraId="27A39E1B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陈刚、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  <w:lang w:val="en-US" w:eastAsia="zh-CN"/>
        </w:rPr>
        <w:t>王昕</w:t>
      </w:r>
    </w:p>
    <w:p w14:paraId="164B1DC4">
      <w:pPr>
        <w:spacing w:line="360" w:lineRule="auto"/>
        <w:ind w:firstLine="840" w:firstLineChars="300"/>
        <w:rPr>
          <w:rFonts w:hint="default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电　　  话：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010-81168493、8289</w:t>
      </w:r>
    </w:p>
    <w:p w14:paraId="237521DE"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十、附件</w:t>
      </w:r>
    </w:p>
    <w:p w14:paraId="3CA1BC2D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1.采购文件</w:t>
      </w:r>
    </w:p>
    <w:p w14:paraId="6CF5F7A2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成交结果公告</w:t>
      </w:r>
    </w:p>
    <w:p w14:paraId="47CA96C5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3.中小企业声明函</w:t>
      </w:r>
    </w:p>
    <w:p w14:paraId="3DE14DA7">
      <w:pPr>
        <w:pStyle w:val="11"/>
        <w:rPr>
          <w:rFonts w:hint="default"/>
          <w:highlight w:val="none"/>
          <w:lang w:val="en-US" w:eastAsia="zh-CN"/>
        </w:rPr>
      </w:pPr>
    </w:p>
    <w:p w14:paraId="6EFBE0A7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24BEB7"/>
    <w:multiLevelType w:val="singleLevel"/>
    <w:tmpl w:val="2624BEB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NThhNjc1YmRmNzVlMzM1YjQzODRmYjhmZGMzNDUifQ=="/>
  </w:docVars>
  <w:rsids>
    <w:rsidRoot w:val="2E9E2CC7"/>
    <w:rsid w:val="01084B43"/>
    <w:rsid w:val="017B5A11"/>
    <w:rsid w:val="01A95E0E"/>
    <w:rsid w:val="021E1C2F"/>
    <w:rsid w:val="02CB1DEB"/>
    <w:rsid w:val="043D4E77"/>
    <w:rsid w:val="06C66CE9"/>
    <w:rsid w:val="0F8D3CE1"/>
    <w:rsid w:val="104E79E8"/>
    <w:rsid w:val="119E2473"/>
    <w:rsid w:val="129F0DCF"/>
    <w:rsid w:val="19DF2B3D"/>
    <w:rsid w:val="1B4E7570"/>
    <w:rsid w:val="215F4227"/>
    <w:rsid w:val="27875991"/>
    <w:rsid w:val="281B0608"/>
    <w:rsid w:val="289471BF"/>
    <w:rsid w:val="28F94C79"/>
    <w:rsid w:val="2C321762"/>
    <w:rsid w:val="2DA05F8B"/>
    <w:rsid w:val="2E9E2CC7"/>
    <w:rsid w:val="312C5C60"/>
    <w:rsid w:val="32427754"/>
    <w:rsid w:val="33DC1ED1"/>
    <w:rsid w:val="34D83C7C"/>
    <w:rsid w:val="368C11C2"/>
    <w:rsid w:val="368F4016"/>
    <w:rsid w:val="36B31293"/>
    <w:rsid w:val="3C330A0C"/>
    <w:rsid w:val="3EBE1CEA"/>
    <w:rsid w:val="3F4E5C4B"/>
    <w:rsid w:val="46AA7D34"/>
    <w:rsid w:val="47721575"/>
    <w:rsid w:val="48667F57"/>
    <w:rsid w:val="4AF955DF"/>
    <w:rsid w:val="501612ED"/>
    <w:rsid w:val="511715A4"/>
    <w:rsid w:val="512C5062"/>
    <w:rsid w:val="517479DC"/>
    <w:rsid w:val="52BD5E34"/>
    <w:rsid w:val="530D7EA5"/>
    <w:rsid w:val="55FE2406"/>
    <w:rsid w:val="571C2770"/>
    <w:rsid w:val="5EBA4BF4"/>
    <w:rsid w:val="5FDE109F"/>
    <w:rsid w:val="66D460EA"/>
    <w:rsid w:val="683701EA"/>
    <w:rsid w:val="68FA0D63"/>
    <w:rsid w:val="6E5D4C17"/>
    <w:rsid w:val="74C93DBF"/>
    <w:rsid w:val="77305FB9"/>
    <w:rsid w:val="7A715CD2"/>
    <w:rsid w:val="7BDA6635"/>
    <w:rsid w:val="7CE93EDC"/>
    <w:rsid w:val="7DCD6F72"/>
    <w:rsid w:val="7E4F49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</w:style>
  <w:style w:type="paragraph" w:styleId="5">
    <w:name w:val="Body Text Indent"/>
    <w:basedOn w:val="1"/>
    <w:next w:val="1"/>
    <w:qFormat/>
    <w:uiPriority w:val="99"/>
    <w:pPr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ody Text First Indent 2"/>
    <w:basedOn w:val="5"/>
    <w:unhideWhenUsed/>
    <w:qFormat/>
    <w:uiPriority w:val="0"/>
    <w:pPr>
      <w:spacing w:after="120"/>
      <w:ind w:firstLine="420" w:firstLineChars="200"/>
    </w:p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737</Words>
  <Characters>959</Characters>
  <Lines>0</Lines>
  <Paragraphs>0</Paragraphs>
  <TotalTime>9</TotalTime>
  <ScaleCrop>false</ScaleCrop>
  <LinksUpToDate>false</LinksUpToDate>
  <CharactersWithSpaces>994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2022-03-21T01:18:00Z</dcterms:created>
  <dc:creator>昕</dc:creator>
  <cp:lastModifiedBy>吴家豪</cp:lastModifiedBy>
  <dcterms:modified xsi:type="dcterms:W3CDTF">2025-12-22T07:47:42Z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83ABD36B237A42F7988AD822B084C04E_13</vt:lpwstr>
  </property>
  <property fmtid="{D5CDD505-2E9C-101B-9397-08002B2CF9AE}" pid="4" name="KSOTemplateDocerSaveRecord">
    <vt:lpwstr>eyJoZGlkIjoiODk0OTRhMzQwYTliNzVmNjk5OGY4YzAxODI1YjNkNTYiLCJ1c2VySWQiOiIyMjkxNDI4MjQifQ==</vt:lpwstr>
  </property>
</Properties>
</file>