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7F524F" w14:textId="77777777" w:rsidR="00D84EF2" w:rsidRPr="00B83D33" w:rsidRDefault="00273739">
      <w:pPr>
        <w:spacing w:line="360" w:lineRule="auto"/>
        <w:ind w:firstLineChars="50" w:firstLine="105"/>
        <w:rPr>
          <w:rFonts w:asciiTheme="minorEastAsia" w:eastAsiaTheme="minorEastAsia" w:hAnsiTheme="minorEastAsia"/>
          <w:sz w:val="60"/>
          <w:szCs w:val="60"/>
        </w:rPr>
      </w:pPr>
      <w:r w:rsidRPr="00B83D33">
        <w:rPr>
          <w:rFonts w:asciiTheme="minorEastAsia" w:eastAsiaTheme="minorEastAsia" w:hAnsiTheme="minorEastAsia"/>
          <w:noProof/>
        </w:rPr>
        <w:drawing>
          <wp:anchor distT="0" distB="0" distL="114300" distR="114300" simplePos="0" relativeHeight="251659264" behindDoc="1" locked="0" layoutInCell="1" allowOverlap="1" wp14:anchorId="5DED6C56" wp14:editId="7861FEC6">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2E854D48" w14:textId="77777777" w:rsidR="00D84EF2" w:rsidRPr="00B83D33" w:rsidRDefault="00D84EF2">
      <w:pPr>
        <w:spacing w:line="360" w:lineRule="auto"/>
        <w:ind w:firstLineChars="50" w:firstLine="300"/>
        <w:rPr>
          <w:rFonts w:asciiTheme="minorEastAsia" w:eastAsiaTheme="minorEastAsia" w:hAnsiTheme="minorEastAsia"/>
          <w:sz w:val="60"/>
          <w:szCs w:val="60"/>
        </w:rPr>
      </w:pPr>
    </w:p>
    <w:p w14:paraId="4AF29FEB" w14:textId="77777777" w:rsidR="00D84EF2" w:rsidRPr="00B83D33" w:rsidRDefault="00273739">
      <w:pPr>
        <w:jc w:val="center"/>
        <w:rPr>
          <w:rFonts w:asciiTheme="minorEastAsia" w:eastAsiaTheme="minorEastAsia" w:hAnsiTheme="minorEastAsia"/>
          <w:b/>
          <w:bCs/>
          <w:sz w:val="60"/>
          <w:szCs w:val="60"/>
        </w:rPr>
      </w:pPr>
      <w:r w:rsidRPr="00B83D33">
        <w:rPr>
          <w:rFonts w:asciiTheme="minorEastAsia" w:eastAsiaTheme="minorEastAsia" w:hAnsiTheme="minorEastAsia"/>
          <w:b/>
          <w:bCs/>
          <w:sz w:val="60"/>
          <w:szCs w:val="60"/>
        </w:rPr>
        <w:t>北京市政府采购项目</w:t>
      </w:r>
    </w:p>
    <w:p w14:paraId="58EDCF43" w14:textId="77777777" w:rsidR="00D84EF2" w:rsidRPr="00B83D33" w:rsidRDefault="00273739">
      <w:pPr>
        <w:jc w:val="center"/>
        <w:rPr>
          <w:rFonts w:asciiTheme="minorEastAsia" w:eastAsiaTheme="minorEastAsia" w:hAnsiTheme="minorEastAsia"/>
          <w:b/>
          <w:bCs/>
          <w:sz w:val="60"/>
          <w:szCs w:val="60"/>
        </w:rPr>
      </w:pPr>
      <w:r w:rsidRPr="00B83D33">
        <w:rPr>
          <w:rFonts w:asciiTheme="minorEastAsia" w:eastAsiaTheme="minorEastAsia" w:hAnsiTheme="minorEastAsia"/>
          <w:b/>
          <w:bCs/>
          <w:sz w:val="60"/>
          <w:szCs w:val="60"/>
        </w:rPr>
        <w:t>公开招标文件</w:t>
      </w:r>
    </w:p>
    <w:p w14:paraId="363535D3" w14:textId="77777777" w:rsidR="00D84EF2" w:rsidRPr="00B83D33" w:rsidRDefault="00D84EF2">
      <w:pPr>
        <w:spacing w:line="360" w:lineRule="auto"/>
        <w:jc w:val="center"/>
        <w:rPr>
          <w:rFonts w:asciiTheme="minorEastAsia" w:eastAsiaTheme="minorEastAsia" w:hAnsiTheme="minorEastAsia"/>
          <w:b/>
          <w:bCs/>
          <w:sz w:val="60"/>
          <w:szCs w:val="60"/>
        </w:rPr>
      </w:pPr>
    </w:p>
    <w:p w14:paraId="325EBC7D" w14:textId="77777777" w:rsidR="00D84EF2" w:rsidRPr="00B83D33" w:rsidRDefault="00D84EF2">
      <w:pPr>
        <w:spacing w:line="360" w:lineRule="auto"/>
        <w:jc w:val="center"/>
        <w:rPr>
          <w:rFonts w:asciiTheme="minorEastAsia" w:eastAsiaTheme="minorEastAsia" w:hAnsiTheme="minorEastAsia"/>
          <w:b/>
          <w:bCs/>
          <w:sz w:val="60"/>
          <w:szCs w:val="60"/>
        </w:rPr>
      </w:pPr>
    </w:p>
    <w:p w14:paraId="7771E345" w14:textId="77777777" w:rsidR="00D84EF2" w:rsidRPr="00B83D33" w:rsidRDefault="00D84EF2">
      <w:pPr>
        <w:spacing w:line="360" w:lineRule="auto"/>
        <w:jc w:val="center"/>
        <w:rPr>
          <w:rFonts w:asciiTheme="minorEastAsia" w:eastAsiaTheme="minorEastAsia" w:hAnsiTheme="minorEastAsia"/>
          <w:b/>
          <w:bCs/>
          <w:sz w:val="60"/>
          <w:szCs w:val="60"/>
        </w:rPr>
      </w:pPr>
    </w:p>
    <w:p w14:paraId="6728C26E" w14:textId="77777777" w:rsidR="00D84EF2" w:rsidRPr="00B83D33" w:rsidRDefault="00D84EF2">
      <w:pPr>
        <w:spacing w:line="360" w:lineRule="auto"/>
        <w:jc w:val="center"/>
        <w:rPr>
          <w:rFonts w:asciiTheme="minorEastAsia" w:eastAsiaTheme="minorEastAsia" w:hAnsiTheme="minorEastAsia"/>
          <w:b/>
          <w:bCs/>
          <w:sz w:val="60"/>
          <w:szCs w:val="60"/>
        </w:rPr>
      </w:pPr>
    </w:p>
    <w:p w14:paraId="21B7D340" w14:textId="77777777" w:rsidR="00D84EF2" w:rsidRPr="00B83D33" w:rsidRDefault="00D84EF2">
      <w:pPr>
        <w:spacing w:line="360" w:lineRule="auto"/>
        <w:jc w:val="center"/>
        <w:rPr>
          <w:rFonts w:asciiTheme="minorEastAsia" w:eastAsiaTheme="minorEastAsia" w:hAnsiTheme="minorEastAsia"/>
          <w:b/>
          <w:bCs/>
          <w:sz w:val="60"/>
          <w:szCs w:val="60"/>
        </w:rPr>
      </w:pPr>
    </w:p>
    <w:p w14:paraId="242FF733" w14:textId="0D9A1A13"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项目名称：</w:t>
      </w:r>
      <w:r w:rsidR="00194C11">
        <w:rPr>
          <w:rFonts w:asciiTheme="minorEastAsia" w:eastAsiaTheme="minorEastAsia" w:hAnsiTheme="minorEastAsia" w:hint="eastAsia"/>
          <w:bCs/>
          <w:sz w:val="36"/>
          <w:szCs w:val="36"/>
        </w:rPr>
        <w:t>北京市</w:t>
      </w:r>
      <w:proofErr w:type="gramStart"/>
      <w:r w:rsidR="00194C11">
        <w:rPr>
          <w:rFonts w:asciiTheme="minorEastAsia" w:eastAsiaTheme="minorEastAsia" w:hAnsiTheme="minorEastAsia" w:hint="eastAsia"/>
          <w:bCs/>
          <w:sz w:val="36"/>
          <w:szCs w:val="36"/>
        </w:rPr>
        <w:t>大兴区</w:t>
      </w:r>
      <w:proofErr w:type="gramEnd"/>
      <w:r w:rsidR="00194C11">
        <w:rPr>
          <w:rFonts w:asciiTheme="minorEastAsia" w:eastAsiaTheme="minorEastAsia" w:hAnsiTheme="minorEastAsia" w:hint="eastAsia"/>
          <w:bCs/>
          <w:sz w:val="36"/>
          <w:szCs w:val="36"/>
        </w:rPr>
        <w:t>中西医结合医院2025年医疗设备采购项目（二次招标）</w:t>
      </w:r>
    </w:p>
    <w:p w14:paraId="5F2B14CD" w14:textId="5E629418"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hint="eastAsia"/>
          <w:bCs/>
          <w:sz w:val="36"/>
          <w:szCs w:val="36"/>
        </w:rPr>
        <w:t>采购</w:t>
      </w:r>
      <w:r w:rsidRPr="00B83D33">
        <w:rPr>
          <w:rFonts w:asciiTheme="minorEastAsia" w:eastAsiaTheme="minorEastAsia" w:hAnsiTheme="minorEastAsia"/>
          <w:bCs/>
          <w:sz w:val="36"/>
          <w:szCs w:val="36"/>
        </w:rPr>
        <w:t>编号：</w:t>
      </w:r>
      <w:r w:rsidR="00952D22" w:rsidRPr="00952D22">
        <w:rPr>
          <w:rFonts w:asciiTheme="minorEastAsia" w:eastAsiaTheme="minorEastAsia" w:hAnsiTheme="minorEastAsia"/>
          <w:bCs/>
          <w:sz w:val="36"/>
          <w:szCs w:val="36"/>
        </w:rPr>
        <w:t>ZYLS-ZB-202510047</w:t>
      </w:r>
    </w:p>
    <w:p w14:paraId="12C9DBEF" w14:textId="36E96564"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采购人：</w:t>
      </w:r>
      <w:r w:rsidR="009E4647">
        <w:rPr>
          <w:rFonts w:asciiTheme="minorEastAsia" w:eastAsiaTheme="minorEastAsia" w:hAnsiTheme="minorEastAsia" w:hint="eastAsia"/>
          <w:bCs/>
          <w:sz w:val="36"/>
          <w:szCs w:val="36"/>
        </w:rPr>
        <w:t>北京市</w:t>
      </w:r>
      <w:proofErr w:type="gramStart"/>
      <w:r w:rsidR="009E4647">
        <w:rPr>
          <w:rFonts w:asciiTheme="minorEastAsia" w:eastAsiaTheme="minorEastAsia" w:hAnsiTheme="minorEastAsia" w:hint="eastAsia"/>
          <w:bCs/>
          <w:sz w:val="36"/>
          <w:szCs w:val="36"/>
        </w:rPr>
        <w:t>大兴区</w:t>
      </w:r>
      <w:proofErr w:type="gramEnd"/>
      <w:r w:rsidR="009E4647">
        <w:rPr>
          <w:rFonts w:asciiTheme="minorEastAsia" w:eastAsiaTheme="minorEastAsia" w:hAnsiTheme="minorEastAsia" w:hint="eastAsia"/>
          <w:bCs/>
          <w:sz w:val="36"/>
          <w:szCs w:val="36"/>
        </w:rPr>
        <w:t>中西医结合医院</w:t>
      </w:r>
    </w:p>
    <w:p w14:paraId="65072308" w14:textId="77777777"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采购代理机构：</w:t>
      </w:r>
      <w:r w:rsidRPr="00B83D33">
        <w:rPr>
          <w:rFonts w:asciiTheme="minorEastAsia" w:eastAsiaTheme="minorEastAsia" w:hAnsiTheme="minorEastAsia" w:hint="eastAsia"/>
          <w:bCs/>
          <w:sz w:val="36"/>
          <w:szCs w:val="36"/>
        </w:rPr>
        <w:t>中</w:t>
      </w:r>
      <w:proofErr w:type="gramStart"/>
      <w:r w:rsidRPr="00B83D33">
        <w:rPr>
          <w:rFonts w:asciiTheme="minorEastAsia" w:eastAsiaTheme="minorEastAsia" w:hAnsiTheme="minorEastAsia" w:hint="eastAsia"/>
          <w:bCs/>
          <w:sz w:val="36"/>
          <w:szCs w:val="36"/>
        </w:rPr>
        <w:t>源联盛咨询</w:t>
      </w:r>
      <w:proofErr w:type="gramEnd"/>
      <w:r w:rsidRPr="00B83D33">
        <w:rPr>
          <w:rFonts w:asciiTheme="minorEastAsia" w:eastAsiaTheme="minorEastAsia" w:hAnsiTheme="minorEastAsia" w:hint="eastAsia"/>
          <w:bCs/>
          <w:sz w:val="36"/>
          <w:szCs w:val="36"/>
        </w:rPr>
        <w:t>(北京)有限公司</w:t>
      </w:r>
    </w:p>
    <w:p w14:paraId="5DD7E77C" w14:textId="77777777" w:rsidR="00D84EF2" w:rsidRPr="00B83D33" w:rsidRDefault="00273739">
      <w:pPr>
        <w:widowControl/>
        <w:jc w:val="left"/>
        <w:rPr>
          <w:rFonts w:asciiTheme="minorEastAsia" w:eastAsiaTheme="minorEastAsia" w:hAnsiTheme="minorEastAsia"/>
          <w:b/>
          <w:bCs/>
          <w:sz w:val="44"/>
        </w:rPr>
      </w:pPr>
      <w:r w:rsidRPr="00B83D33">
        <w:rPr>
          <w:rFonts w:asciiTheme="minorEastAsia" w:eastAsiaTheme="minorEastAsia" w:hAnsiTheme="minorEastAsia"/>
          <w:b/>
          <w:bCs/>
          <w:sz w:val="44"/>
        </w:rPr>
        <w:br w:type="page"/>
      </w:r>
    </w:p>
    <w:p w14:paraId="3ED86A5F"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0" w:name="_Toc99301418"/>
      <w:r w:rsidRPr="00B83D33">
        <w:rPr>
          <w:rFonts w:asciiTheme="minorEastAsia" w:eastAsiaTheme="minorEastAsia" w:hAnsiTheme="minorEastAsia"/>
          <w:b/>
          <w:sz w:val="36"/>
          <w:szCs w:val="36"/>
        </w:rPr>
        <w:lastRenderedPageBreak/>
        <w:t>目      录</w:t>
      </w:r>
      <w:bookmarkEnd w:id="0"/>
    </w:p>
    <w:p w14:paraId="0F758EB0" w14:textId="77777777" w:rsidR="00D84EF2" w:rsidRPr="00B83D33" w:rsidRDefault="00D84EF2">
      <w:pPr>
        <w:rPr>
          <w:rFonts w:asciiTheme="minorEastAsia" w:eastAsiaTheme="minorEastAsia" w:hAnsiTheme="minorEastAsia"/>
        </w:rPr>
      </w:pPr>
    </w:p>
    <w:p w14:paraId="2BEFB70D" w14:textId="77777777" w:rsidR="00D84EF2" w:rsidRPr="00B83D33" w:rsidRDefault="00D84EF2">
      <w:pPr>
        <w:rPr>
          <w:rFonts w:asciiTheme="minorEastAsia" w:eastAsiaTheme="minorEastAsia" w:hAnsiTheme="minorEastAsia"/>
        </w:rPr>
      </w:pPr>
    </w:p>
    <w:p w14:paraId="264E41A5" w14:textId="77777777" w:rsidR="00D84EF2" w:rsidRPr="00B83D33" w:rsidRDefault="00D84EF2">
      <w:pPr>
        <w:rPr>
          <w:rFonts w:asciiTheme="minorEastAsia" w:eastAsiaTheme="minorEastAsia" w:hAnsiTheme="minorEastAsia"/>
        </w:rPr>
      </w:pPr>
    </w:p>
    <w:p w14:paraId="23391B34" w14:textId="77777777" w:rsidR="00D84EF2" w:rsidRPr="00B83D33" w:rsidRDefault="00273739">
      <w:pPr>
        <w:pStyle w:val="14"/>
        <w:rPr>
          <w:rFonts w:asciiTheme="minorEastAsia" w:eastAsiaTheme="minorEastAsia" w:hAnsiTheme="minorEastAsia"/>
          <w:b w:val="0"/>
          <w:noProof/>
          <w:sz w:val="21"/>
          <w:szCs w:val="22"/>
        </w:rPr>
      </w:pPr>
      <w:r w:rsidRPr="00B83D33">
        <w:rPr>
          <w:rFonts w:asciiTheme="minorEastAsia" w:eastAsiaTheme="minorEastAsia" w:hAnsiTheme="minorEastAsia"/>
          <w:b w:val="0"/>
        </w:rPr>
        <w:fldChar w:fldCharType="begin"/>
      </w:r>
      <w:r w:rsidRPr="00B83D33">
        <w:rPr>
          <w:rFonts w:asciiTheme="minorEastAsia" w:eastAsiaTheme="minorEastAsia" w:hAnsiTheme="minorEastAsia"/>
          <w:b w:val="0"/>
        </w:rPr>
        <w:instrText xml:space="preserve"> TOC \o "1-1" \h \z \u </w:instrText>
      </w:r>
      <w:r w:rsidRPr="00B83D33">
        <w:rPr>
          <w:rFonts w:asciiTheme="minorEastAsia" w:eastAsiaTheme="minorEastAsia" w:hAnsiTheme="minorEastAsia"/>
          <w:b w:val="0"/>
        </w:rPr>
        <w:fldChar w:fldCharType="separate"/>
      </w:r>
    </w:p>
    <w:p w14:paraId="60D55F92" w14:textId="3FEA6D7F" w:rsidR="00D84EF2" w:rsidRPr="00B83D33" w:rsidRDefault="008B1B1E">
      <w:pPr>
        <w:pStyle w:val="14"/>
        <w:spacing w:line="360" w:lineRule="auto"/>
        <w:rPr>
          <w:rFonts w:asciiTheme="minorEastAsia" w:eastAsiaTheme="minorEastAsia" w:hAnsiTheme="minorEastAsia"/>
          <w:b w:val="0"/>
          <w:noProof/>
          <w:sz w:val="21"/>
          <w:szCs w:val="22"/>
        </w:rPr>
      </w:pPr>
      <w:hyperlink w:anchor="_Toc99301419" w:history="1">
        <w:r w:rsidR="00273739" w:rsidRPr="00B83D33">
          <w:rPr>
            <w:rStyle w:val="aff8"/>
            <w:rFonts w:asciiTheme="minorEastAsia" w:eastAsiaTheme="minorEastAsia" w:hAnsiTheme="minorEastAsia"/>
            <w:noProof/>
            <w:color w:val="auto"/>
          </w:rPr>
          <w:t>第一章   投标邀请</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_Toc99301419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2</w:t>
        </w:r>
        <w:r w:rsidR="00273739" w:rsidRPr="00B83D33">
          <w:rPr>
            <w:rFonts w:asciiTheme="minorEastAsia" w:eastAsiaTheme="minorEastAsia" w:hAnsiTheme="minorEastAsia"/>
            <w:noProof/>
          </w:rPr>
          <w:fldChar w:fldCharType="end"/>
        </w:r>
      </w:hyperlink>
    </w:p>
    <w:p w14:paraId="74C06164" w14:textId="783DD12F" w:rsidR="00D84EF2" w:rsidRPr="00B83D33" w:rsidRDefault="008B1B1E">
      <w:pPr>
        <w:pStyle w:val="14"/>
        <w:spacing w:line="360" w:lineRule="auto"/>
        <w:rPr>
          <w:rFonts w:asciiTheme="minorEastAsia" w:eastAsiaTheme="minorEastAsia" w:hAnsiTheme="minorEastAsia"/>
          <w:b w:val="0"/>
          <w:noProof/>
          <w:sz w:val="21"/>
          <w:szCs w:val="22"/>
        </w:rPr>
      </w:pPr>
      <w:hyperlink w:anchor="_Toc99301420" w:history="1">
        <w:r w:rsidR="00273739" w:rsidRPr="00B83D33">
          <w:rPr>
            <w:rStyle w:val="aff8"/>
            <w:rFonts w:asciiTheme="minorEastAsia" w:eastAsiaTheme="minorEastAsia" w:hAnsiTheme="minorEastAsia"/>
            <w:noProof/>
            <w:color w:val="auto"/>
          </w:rPr>
          <w:t>第二章   投标人须知</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_Toc99301420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6</w:t>
        </w:r>
        <w:r w:rsidR="00273739" w:rsidRPr="00B83D33">
          <w:rPr>
            <w:rFonts w:asciiTheme="minorEastAsia" w:eastAsiaTheme="minorEastAsia" w:hAnsiTheme="minorEastAsia"/>
            <w:noProof/>
          </w:rPr>
          <w:fldChar w:fldCharType="end"/>
        </w:r>
      </w:hyperlink>
    </w:p>
    <w:p w14:paraId="1365351D" w14:textId="2581CE98" w:rsidR="00D84EF2" w:rsidRPr="00B83D33" w:rsidRDefault="008B1B1E">
      <w:pPr>
        <w:pStyle w:val="14"/>
        <w:spacing w:line="360" w:lineRule="auto"/>
        <w:rPr>
          <w:rFonts w:asciiTheme="minorEastAsia" w:eastAsiaTheme="minorEastAsia" w:hAnsiTheme="minorEastAsia"/>
          <w:b w:val="0"/>
          <w:noProof/>
          <w:sz w:val="21"/>
          <w:szCs w:val="22"/>
        </w:rPr>
      </w:pPr>
      <w:hyperlink w:anchor="_Toc99301421" w:history="1">
        <w:r w:rsidR="00273739" w:rsidRPr="00B83D33">
          <w:rPr>
            <w:rStyle w:val="aff8"/>
            <w:rFonts w:asciiTheme="minorEastAsia" w:eastAsiaTheme="minorEastAsia" w:hAnsiTheme="minorEastAsia"/>
            <w:noProof/>
            <w:color w:val="auto"/>
          </w:rPr>
          <w:t>第三章   资格审查</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_Toc99301421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22</w:t>
        </w:r>
        <w:r w:rsidR="00273739" w:rsidRPr="00B83D33">
          <w:rPr>
            <w:rFonts w:asciiTheme="minorEastAsia" w:eastAsiaTheme="minorEastAsia" w:hAnsiTheme="minorEastAsia"/>
            <w:noProof/>
          </w:rPr>
          <w:fldChar w:fldCharType="end"/>
        </w:r>
      </w:hyperlink>
    </w:p>
    <w:p w14:paraId="2CB34FB6" w14:textId="39B9A0A9" w:rsidR="00D84EF2" w:rsidRPr="00B83D33" w:rsidRDefault="008B1B1E">
      <w:pPr>
        <w:pStyle w:val="14"/>
        <w:spacing w:line="360" w:lineRule="auto"/>
        <w:rPr>
          <w:rFonts w:asciiTheme="minorEastAsia" w:eastAsiaTheme="minorEastAsia" w:hAnsiTheme="minorEastAsia"/>
          <w:b w:val="0"/>
          <w:noProof/>
          <w:sz w:val="21"/>
          <w:szCs w:val="22"/>
        </w:rPr>
      </w:pPr>
      <w:hyperlink w:anchor="_Toc99301423" w:history="1">
        <w:r w:rsidR="00273739" w:rsidRPr="00B83D33">
          <w:rPr>
            <w:rStyle w:val="aff8"/>
            <w:rFonts w:asciiTheme="minorEastAsia" w:eastAsiaTheme="minorEastAsia" w:hAnsiTheme="minorEastAsia"/>
            <w:noProof/>
            <w:color w:val="auto"/>
          </w:rPr>
          <w:t>第四章   评标程序、评标方法和评标标准</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_Toc99301423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24</w:t>
        </w:r>
        <w:r w:rsidR="00273739" w:rsidRPr="00B83D33">
          <w:rPr>
            <w:rFonts w:asciiTheme="minorEastAsia" w:eastAsiaTheme="minorEastAsia" w:hAnsiTheme="minorEastAsia"/>
            <w:noProof/>
          </w:rPr>
          <w:fldChar w:fldCharType="end"/>
        </w:r>
      </w:hyperlink>
    </w:p>
    <w:p w14:paraId="7605B91A" w14:textId="436C5D89" w:rsidR="00D84EF2" w:rsidRPr="00B83D33" w:rsidRDefault="008B1B1E">
      <w:pPr>
        <w:pStyle w:val="14"/>
        <w:spacing w:line="360" w:lineRule="auto"/>
        <w:rPr>
          <w:rFonts w:asciiTheme="minorEastAsia" w:eastAsiaTheme="minorEastAsia" w:hAnsiTheme="minorEastAsia"/>
          <w:b w:val="0"/>
          <w:noProof/>
          <w:sz w:val="21"/>
          <w:szCs w:val="22"/>
        </w:rPr>
      </w:pPr>
      <w:hyperlink w:anchor="_Toc99301424" w:history="1">
        <w:r w:rsidR="00273739" w:rsidRPr="00B83D33">
          <w:rPr>
            <w:rStyle w:val="aff8"/>
            <w:rFonts w:asciiTheme="minorEastAsia" w:eastAsiaTheme="minorEastAsia" w:hAnsiTheme="minorEastAsia"/>
            <w:noProof/>
            <w:color w:val="auto"/>
          </w:rPr>
          <w:t>第五章   采购需求</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_Toc99301424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32</w:t>
        </w:r>
        <w:r w:rsidR="00273739" w:rsidRPr="00B83D33">
          <w:rPr>
            <w:rFonts w:asciiTheme="minorEastAsia" w:eastAsiaTheme="minorEastAsia" w:hAnsiTheme="minorEastAsia"/>
            <w:noProof/>
          </w:rPr>
          <w:fldChar w:fldCharType="end"/>
        </w:r>
      </w:hyperlink>
    </w:p>
    <w:p w14:paraId="549B1F4B" w14:textId="61F6AB0B" w:rsidR="00D84EF2" w:rsidRPr="00B83D33" w:rsidRDefault="008B1B1E">
      <w:pPr>
        <w:pStyle w:val="14"/>
        <w:spacing w:line="360" w:lineRule="auto"/>
        <w:rPr>
          <w:rFonts w:asciiTheme="minorEastAsia" w:eastAsiaTheme="minorEastAsia" w:hAnsiTheme="minorEastAsia"/>
          <w:b w:val="0"/>
          <w:noProof/>
          <w:sz w:val="21"/>
          <w:szCs w:val="22"/>
        </w:rPr>
      </w:pPr>
      <w:hyperlink w:anchor="_Toc99301425" w:history="1">
        <w:r w:rsidR="00273739" w:rsidRPr="00B83D33">
          <w:rPr>
            <w:rStyle w:val="aff8"/>
            <w:rFonts w:asciiTheme="minorEastAsia" w:eastAsiaTheme="minorEastAsia" w:hAnsiTheme="minorEastAsia"/>
            <w:noProof/>
            <w:color w:val="auto"/>
          </w:rPr>
          <w:t>第六章   拟签订的合同文本</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_Toc99301425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47</w:t>
        </w:r>
        <w:r w:rsidR="00273739" w:rsidRPr="00B83D33">
          <w:rPr>
            <w:rFonts w:asciiTheme="minorEastAsia" w:eastAsiaTheme="minorEastAsia" w:hAnsiTheme="minorEastAsia"/>
            <w:noProof/>
          </w:rPr>
          <w:fldChar w:fldCharType="end"/>
        </w:r>
      </w:hyperlink>
    </w:p>
    <w:p w14:paraId="5E0C5C08" w14:textId="3059604B" w:rsidR="00D84EF2" w:rsidRPr="00B83D33" w:rsidRDefault="008B1B1E">
      <w:pPr>
        <w:pStyle w:val="14"/>
        <w:spacing w:line="360" w:lineRule="auto"/>
        <w:rPr>
          <w:rFonts w:asciiTheme="minorEastAsia" w:eastAsiaTheme="minorEastAsia" w:hAnsiTheme="minorEastAsia"/>
          <w:b w:val="0"/>
          <w:noProof/>
          <w:sz w:val="21"/>
          <w:szCs w:val="22"/>
        </w:rPr>
      </w:pPr>
      <w:hyperlink w:anchor="_Toc99301426" w:history="1">
        <w:r w:rsidR="00273739" w:rsidRPr="00B83D33">
          <w:rPr>
            <w:rStyle w:val="aff8"/>
            <w:rFonts w:asciiTheme="minorEastAsia" w:eastAsiaTheme="minorEastAsia" w:hAnsiTheme="minorEastAsia"/>
            <w:noProof/>
            <w:color w:val="auto"/>
          </w:rPr>
          <w:t>第七章   投标文件格式</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_Toc99301426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sidR="008F42F3">
          <w:rPr>
            <w:rFonts w:asciiTheme="minorEastAsia" w:eastAsiaTheme="minorEastAsia" w:hAnsiTheme="minorEastAsia"/>
            <w:noProof/>
          </w:rPr>
          <w:t>60</w:t>
        </w:r>
        <w:r w:rsidR="00273739" w:rsidRPr="00B83D33">
          <w:rPr>
            <w:rFonts w:asciiTheme="minorEastAsia" w:eastAsiaTheme="minorEastAsia" w:hAnsiTheme="minorEastAsia"/>
            <w:noProof/>
          </w:rPr>
          <w:fldChar w:fldCharType="end"/>
        </w:r>
      </w:hyperlink>
    </w:p>
    <w:p w14:paraId="1B338C4E" w14:textId="77777777" w:rsidR="00D84EF2" w:rsidRPr="00B83D33" w:rsidRDefault="00273739">
      <w:pPr>
        <w:pStyle w:val="14"/>
        <w:spacing w:line="480" w:lineRule="auto"/>
        <w:rPr>
          <w:rFonts w:asciiTheme="minorEastAsia" w:eastAsiaTheme="minorEastAsia" w:hAnsiTheme="minorEastAsia"/>
          <w:b w:val="0"/>
        </w:rPr>
      </w:pPr>
      <w:r w:rsidRPr="00B83D33">
        <w:rPr>
          <w:rFonts w:asciiTheme="minorEastAsia" w:eastAsiaTheme="minorEastAsia" w:hAnsiTheme="minorEastAsia"/>
          <w:b w:val="0"/>
        </w:rPr>
        <w:fldChar w:fldCharType="end"/>
      </w:r>
    </w:p>
    <w:p w14:paraId="239A474E" w14:textId="77777777" w:rsidR="00D84EF2" w:rsidRPr="00B83D33" w:rsidRDefault="00D84EF2">
      <w:pPr>
        <w:rPr>
          <w:rFonts w:asciiTheme="minorEastAsia" w:eastAsiaTheme="minorEastAsia" w:hAnsiTheme="minorEastAsia"/>
        </w:rPr>
      </w:pPr>
    </w:p>
    <w:p w14:paraId="70AE534D" w14:textId="77777777" w:rsidR="00D84EF2" w:rsidRPr="00B83D33" w:rsidRDefault="00273739">
      <w:pPr>
        <w:spacing w:line="360" w:lineRule="auto"/>
        <w:rPr>
          <w:rFonts w:asciiTheme="minorEastAsia" w:eastAsiaTheme="minorEastAsia" w:hAnsiTheme="minorEastAsia"/>
          <w:sz w:val="24"/>
        </w:rPr>
      </w:pPr>
      <w:r w:rsidRPr="00B83D33">
        <w:rPr>
          <w:rFonts w:asciiTheme="minorEastAsia" w:eastAsiaTheme="minorEastAsia" w:hAnsiTheme="minorEastAsia" w:hint="eastAsia"/>
          <w:sz w:val="24"/>
        </w:rPr>
        <w:t>注：采购文件条款中以</w:t>
      </w:r>
      <w:r w:rsidRPr="00B83D33">
        <w:rPr>
          <w:rFonts w:asciiTheme="minorEastAsia" w:eastAsiaTheme="minorEastAsia" w:hAnsiTheme="minorEastAsia"/>
          <w:sz w:val="24"/>
        </w:rPr>
        <w:t xml:space="preserve"> “■”</w:t>
      </w:r>
      <w:r w:rsidRPr="00B83D33">
        <w:rPr>
          <w:rFonts w:asciiTheme="minorEastAsia" w:eastAsiaTheme="minorEastAsia" w:hAnsiTheme="minorEastAsia" w:hint="eastAsia"/>
          <w:sz w:val="24"/>
        </w:rPr>
        <w:t>形式标记的内容适用于本项目，以</w:t>
      </w:r>
      <w:r w:rsidRPr="00B83D33">
        <w:rPr>
          <w:rFonts w:asciiTheme="minorEastAsia" w:eastAsiaTheme="minorEastAsia" w:hAnsiTheme="minorEastAsia"/>
          <w:sz w:val="24"/>
        </w:rPr>
        <w:t>“□”</w:t>
      </w:r>
      <w:r w:rsidRPr="00B83D33">
        <w:rPr>
          <w:rFonts w:asciiTheme="minorEastAsia" w:eastAsiaTheme="minorEastAsia" w:hAnsiTheme="minorEastAsia" w:hint="eastAsia"/>
          <w:sz w:val="24"/>
        </w:rPr>
        <w:t>形式标记的内容不适用于本项目。</w:t>
      </w:r>
    </w:p>
    <w:p w14:paraId="6ABE9440" w14:textId="77777777" w:rsidR="00D84EF2" w:rsidRPr="00B83D33" w:rsidRDefault="00D84EF2">
      <w:pPr>
        <w:pStyle w:val="14"/>
        <w:spacing w:line="360" w:lineRule="auto"/>
        <w:rPr>
          <w:rFonts w:asciiTheme="minorEastAsia" w:eastAsiaTheme="minorEastAsia" w:hAnsiTheme="minorEastAsia"/>
          <w:b w:val="0"/>
        </w:rPr>
      </w:pPr>
    </w:p>
    <w:p w14:paraId="2C4A4F04" w14:textId="77777777" w:rsidR="00D84EF2" w:rsidRPr="00B83D33" w:rsidRDefault="00273739">
      <w:pPr>
        <w:spacing w:line="360" w:lineRule="auto"/>
        <w:jc w:val="center"/>
        <w:outlineLvl w:val="0"/>
        <w:rPr>
          <w:rFonts w:asciiTheme="minorEastAsia" w:eastAsiaTheme="minorEastAsia" w:hAnsiTheme="minorEastAsia"/>
          <w:b/>
          <w:sz w:val="36"/>
          <w:szCs w:val="36"/>
        </w:rPr>
      </w:pPr>
      <w:r w:rsidRPr="00B83D33">
        <w:rPr>
          <w:rFonts w:asciiTheme="minorEastAsia" w:eastAsiaTheme="minorEastAsia" w:hAnsiTheme="minorEastAsia"/>
          <w:sz w:val="24"/>
        </w:rPr>
        <w:br w:type="page"/>
      </w:r>
      <w:bookmarkStart w:id="1" w:name="_Toc99301419"/>
      <w:r w:rsidRPr="00B83D33">
        <w:rPr>
          <w:rFonts w:asciiTheme="minorEastAsia" w:eastAsiaTheme="minorEastAsia" w:hAnsiTheme="minorEastAsia"/>
          <w:b/>
          <w:sz w:val="36"/>
          <w:szCs w:val="36"/>
        </w:rPr>
        <w:lastRenderedPageBreak/>
        <w:t>第一章   投标邀请</w:t>
      </w:r>
      <w:bookmarkEnd w:id="1"/>
    </w:p>
    <w:p w14:paraId="39C61848" w14:textId="77777777" w:rsidR="00D84EF2" w:rsidRPr="00B83D33" w:rsidRDefault="00D84EF2">
      <w:pPr>
        <w:spacing w:line="360" w:lineRule="auto"/>
        <w:ind w:firstLineChars="200" w:firstLine="640"/>
        <w:rPr>
          <w:rFonts w:asciiTheme="minorEastAsia" w:eastAsiaTheme="minorEastAsia" w:hAnsiTheme="minorEastAsia"/>
          <w:sz w:val="32"/>
          <w:szCs w:val="32"/>
        </w:rPr>
      </w:pPr>
    </w:p>
    <w:p w14:paraId="7F9E5519"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2" w:name="_Toc35393621"/>
      <w:bookmarkStart w:id="3" w:name="_Toc35393790"/>
      <w:bookmarkStart w:id="4" w:name="_Toc28359002"/>
      <w:bookmarkStart w:id="5" w:name="_Toc28359079"/>
      <w:bookmarkStart w:id="6" w:name="_Hlk24379207"/>
      <w:r w:rsidRPr="00B83D33">
        <w:rPr>
          <w:rFonts w:asciiTheme="minorEastAsia" w:eastAsiaTheme="minorEastAsia" w:hAnsiTheme="minorEastAsia"/>
          <w:sz w:val="24"/>
          <w:szCs w:val="24"/>
        </w:rPr>
        <w:t>一、项目基本情况</w:t>
      </w:r>
      <w:bookmarkEnd w:id="2"/>
      <w:bookmarkEnd w:id="3"/>
      <w:bookmarkEnd w:id="4"/>
      <w:bookmarkEnd w:id="5"/>
    </w:p>
    <w:p w14:paraId="7833A334" w14:textId="745FC48B"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1.项目编号：</w:t>
      </w:r>
      <w:r w:rsidR="00952D22" w:rsidRPr="00952D22">
        <w:rPr>
          <w:rFonts w:asciiTheme="minorEastAsia" w:eastAsiaTheme="minorEastAsia" w:hAnsiTheme="minorEastAsia"/>
          <w:sz w:val="24"/>
          <w:u w:val="single"/>
        </w:rPr>
        <w:t>11011525210200028971-XM001</w:t>
      </w:r>
    </w:p>
    <w:p w14:paraId="7008FD4B" w14:textId="66F74328"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2.项目名称：</w:t>
      </w:r>
      <w:r w:rsidR="00194C11">
        <w:rPr>
          <w:rFonts w:asciiTheme="minorEastAsia" w:eastAsiaTheme="minorEastAsia" w:hAnsiTheme="minorEastAsia" w:hint="eastAsia"/>
          <w:sz w:val="24"/>
          <w:u w:val="single"/>
        </w:rPr>
        <w:t>北京市</w:t>
      </w:r>
      <w:proofErr w:type="gramStart"/>
      <w:r w:rsidR="00194C11">
        <w:rPr>
          <w:rFonts w:asciiTheme="minorEastAsia" w:eastAsiaTheme="minorEastAsia" w:hAnsiTheme="minorEastAsia" w:hint="eastAsia"/>
          <w:sz w:val="24"/>
          <w:u w:val="single"/>
        </w:rPr>
        <w:t>大兴区</w:t>
      </w:r>
      <w:proofErr w:type="gramEnd"/>
      <w:r w:rsidR="00194C11">
        <w:rPr>
          <w:rFonts w:asciiTheme="minorEastAsia" w:eastAsiaTheme="minorEastAsia" w:hAnsiTheme="minorEastAsia" w:hint="eastAsia"/>
          <w:sz w:val="24"/>
          <w:u w:val="single"/>
        </w:rPr>
        <w:t>中西医结合医院2025年医疗设备采购项目（二次招标）</w:t>
      </w:r>
    </w:p>
    <w:bookmarkEnd w:id="6"/>
    <w:p w14:paraId="23EA2CBF" w14:textId="5F079D7E"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3.项目预算金额：</w:t>
      </w:r>
      <w:r w:rsidR="00024DE0">
        <w:rPr>
          <w:rFonts w:asciiTheme="minorEastAsia" w:eastAsiaTheme="minorEastAsia" w:hAnsiTheme="minorEastAsia"/>
          <w:sz w:val="24"/>
          <w:u w:val="single"/>
        </w:rPr>
        <w:t>207</w:t>
      </w:r>
      <w:r w:rsidRPr="00B83D33">
        <w:rPr>
          <w:rFonts w:asciiTheme="minorEastAsia" w:eastAsiaTheme="minorEastAsia" w:hAnsiTheme="minorEastAsia"/>
          <w:sz w:val="24"/>
        </w:rPr>
        <w:t>万元、项目最高限价（如有）：</w:t>
      </w:r>
      <w:r w:rsidR="00024DE0">
        <w:rPr>
          <w:rFonts w:asciiTheme="minorEastAsia" w:eastAsiaTheme="minorEastAsia" w:hAnsiTheme="minorEastAsia"/>
          <w:sz w:val="24"/>
          <w:u w:val="single"/>
        </w:rPr>
        <w:t>207</w:t>
      </w:r>
      <w:r w:rsidRPr="00B83D33">
        <w:rPr>
          <w:rFonts w:asciiTheme="minorEastAsia" w:eastAsiaTheme="minorEastAsia" w:hAnsiTheme="minorEastAsia"/>
          <w:sz w:val="24"/>
        </w:rPr>
        <w:t>万元</w:t>
      </w:r>
    </w:p>
    <w:p w14:paraId="69C350A9"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30"/>
        <w:gridCol w:w="2126"/>
        <w:gridCol w:w="1560"/>
        <w:gridCol w:w="1553"/>
      </w:tblGrid>
      <w:tr w:rsidR="009C1F82" w:rsidRPr="00B83D33" w14:paraId="4EBC4F89" w14:textId="77777777" w:rsidTr="00952D22">
        <w:trPr>
          <w:trHeight w:val="567"/>
        </w:trPr>
        <w:tc>
          <w:tcPr>
            <w:tcW w:w="382" w:type="pct"/>
            <w:vAlign w:val="center"/>
          </w:tcPr>
          <w:p w14:paraId="04FA42DB" w14:textId="77777777" w:rsidR="00D84EF2" w:rsidRPr="00B83D33" w:rsidRDefault="00273739">
            <w:pPr>
              <w:jc w:val="center"/>
              <w:rPr>
                <w:rFonts w:asciiTheme="minorEastAsia" w:eastAsiaTheme="minorEastAsia" w:hAnsiTheme="minorEastAsia"/>
                <w:b/>
                <w:bCs/>
                <w:sz w:val="20"/>
                <w:szCs w:val="18"/>
              </w:rPr>
            </w:pPr>
            <w:proofErr w:type="gramStart"/>
            <w:r w:rsidRPr="00B83D33">
              <w:rPr>
                <w:rFonts w:asciiTheme="minorEastAsia" w:eastAsiaTheme="minorEastAsia" w:hAnsiTheme="minorEastAsia"/>
                <w:b/>
                <w:bCs/>
                <w:sz w:val="20"/>
                <w:szCs w:val="18"/>
              </w:rPr>
              <w:t>包号</w:t>
            </w:r>
            <w:proofErr w:type="gramEnd"/>
          </w:p>
        </w:tc>
        <w:tc>
          <w:tcPr>
            <w:tcW w:w="1727" w:type="pct"/>
            <w:vAlign w:val="center"/>
          </w:tcPr>
          <w:p w14:paraId="0FE38EC6" w14:textId="77777777" w:rsidR="00D84EF2" w:rsidRPr="00B83D33" w:rsidRDefault="00273739">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标的名称</w:t>
            </w:r>
          </w:p>
        </w:tc>
        <w:tc>
          <w:tcPr>
            <w:tcW w:w="1173" w:type="pct"/>
            <w:vAlign w:val="center"/>
          </w:tcPr>
          <w:p w14:paraId="27E8F2C9" w14:textId="77777777" w:rsidR="00D84EF2" w:rsidRPr="00B83D33" w:rsidRDefault="00A425CD" w:rsidP="0051474B">
            <w:pPr>
              <w:jc w:val="center"/>
              <w:rPr>
                <w:rFonts w:asciiTheme="minorEastAsia" w:eastAsiaTheme="minorEastAsia" w:hAnsiTheme="minorEastAsia"/>
                <w:b/>
                <w:bCs/>
                <w:sz w:val="20"/>
                <w:szCs w:val="18"/>
              </w:rPr>
            </w:pPr>
            <w:r w:rsidRPr="00B83D33">
              <w:rPr>
                <w:rFonts w:asciiTheme="minorEastAsia" w:eastAsiaTheme="minorEastAsia" w:hAnsiTheme="minorEastAsia" w:hint="eastAsia"/>
                <w:b/>
                <w:bCs/>
                <w:sz w:val="20"/>
                <w:szCs w:val="18"/>
              </w:rPr>
              <w:t>标的</w:t>
            </w:r>
            <w:r w:rsidR="00273739" w:rsidRPr="00B83D33">
              <w:rPr>
                <w:rFonts w:asciiTheme="minorEastAsia" w:eastAsiaTheme="minorEastAsia" w:hAnsiTheme="minorEastAsia"/>
                <w:b/>
                <w:bCs/>
                <w:sz w:val="20"/>
                <w:szCs w:val="18"/>
              </w:rPr>
              <w:t>预算</w:t>
            </w:r>
            <w:r w:rsidR="0051474B">
              <w:rPr>
                <w:rFonts w:asciiTheme="minorEastAsia" w:eastAsiaTheme="minorEastAsia" w:hAnsiTheme="minorEastAsia" w:hint="eastAsia"/>
                <w:b/>
                <w:bCs/>
                <w:sz w:val="20"/>
                <w:szCs w:val="18"/>
              </w:rPr>
              <w:t>总</w:t>
            </w:r>
            <w:r w:rsidR="00273739" w:rsidRPr="00B83D33">
              <w:rPr>
                <w:rFonts w:asciiTheme="minorEastAsia" w:eastAsiaTheme="minorEastAsia" w:hAnsiTheme="minorEastAsia"/>
                <w:b/>
                <w:bCs/>
                <w:sz w:val="20"/>
                <w:szCs w:val="18"/>
              </w:rPr>
              <w:t>金额（万元）</w:t>
            </w:r>
          </w:p>
        </w:tc>
        <w:tc>
          <w:tcPr>
            <w:tcW w:w="861" w:type="pct"/>
            <w:vAlign w:val="center"/>
          </w:tcPr>
          <w:p w14:paraId="2EB6CCFB" w14:textId="77777777" w:rsidR="00D84EF2" w:rsidRPr="00B83D33" w:rsidRDefault="00273739">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数量</w:t>
            </w:r>
          </w:p>
        </w:tc>
        <w:tc>
          <w:tcPr>
            <w:tcW w:w="857" w:type="pct"/>
            <w:vAlign w:val="center"/>
          </w:tcPr>
          <w:p w14:paraId="35E2895C" w14:textId="4EBAA204" w:rsidR="00D84EF2" w:rsidRPr="00B83D33" w:rsidRDefault="009E4647">
            <w:pPr>
              <w:jc w:val="center"/>
              <w:rPr>
                <w:rFonts w:asciiTheme="minorEastAsia" w:eastAsiaTheme="minorEastAsia" w:hAnsiTheme="minorEastAsia"/>
                <w:b/>
                <w:sz w:val="20"/>
                <w:szCs w:val="18"/>
              </w:rPr>
            </w:pPr>
            <w:r>
              <w:rPr>
                <w:rFonts w:asciiTheme="minorEastAsia" w:eastAsiaTheme="minorEastAsia" w:hAnsiTheme="minorEastAsia" w:hint="eastAsia"/>
                <w:b/>
                <w:sz w:val="20"/>
                <w:szCs w:val="18"/>
              </w:rPr>
              <w:t>设备类别</w:t>
            </w:r>
          </w:p>
        </w:tc>
      </w:tr>
      <w:tr w:rsidR="00952D22" w:rsidRPr="00B83D33" w14:paraId="56FEF3D1" w14:textId="77777777" w:rsidTr="00952D22">
        <w:trPr>
          <w:trHeight w:val="567"/>
        </w:trPr>
        <w:tc>
          <w:tcPr>
            <w:tcW w:w="382" w:type="pct"/>
            <w:vAlign w:val="center"/>
          </w:tcPr>
          <w:p w14:paraId="29440EB1" w14:textId="77777777" w:rsidR="00952D22" w:rsidRPr="00B83D33" w:rsidRDefault="00952D22" w:rsidP="00952D22">
            <w:pPr>
              <w:jc w:val="center"/>
              <w:rPr>
                <w:rFonts w:asciiTheme="minorEastAsia" w:eastAsiaTheme="minorEastAsia" w:hAnsiTheme="minorEastAsia"/>
                <w:bCs/>
                <w:sz w:val="20"/>
                <w:szCs w:val="18"/>
              </w:rPr>
            </w:pPr>
            <w:r w:rsidRPr="00B83D33">
              <w:rPr>
                <w:rFonts w:asciiTheme="minorEastAsia" w:eastAsiaTheme="minorEastAsia" w:hAnsiTheme="minorEastAsia" w:hint="eastAsia"/>
                <w:bCs/>
                <w:sz w:val="20"/>
                <w:szCs w:val="18"/>
              </w:rPr>
              <w:t>01</w:t>
            </w:r>
          </w:p>
        </w:tc>
        <w:tc>
          <w:tcPr>
            <w:tcW w:w="1727" w:type="pct"/>
            <w:vAlign w:val="center"/>
          </w:tcPr>
          <w:p w14:paraId="32F46090" w14:textId="759A7101" w:rsidR="00952D22" w:rsidRPr="0051474B"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气管镜</w:t>
            </w:r>
          </w:p>
        </w:tc>
        <w:tc>
          <w:tcPr>
            <w:tcW w:w="1173" w:type="pct"/>
            <w:vAlign w:val="center"/>
          </w:tcPr>
          <w:p w14:paraId="642939FE" w14:textId="6E3D5D10" w:rsidR="00952D22" w:rsidRPr="0051474B"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6</w:t>
            </w:r>
            <w:r>
              <w:rPr>
                <w:rFonts w:asciiTheme="minorEastAsia" w:eastAsiaTheme="minorEastAsia" w:hAnsiTheme="minorEastAsia"/>
                <w:bCs/>
                <w:sz w:val="20"/>
                <w:szCs w:val="18"/>
              </w:rPr>
              <w:t>0</w:t>
            </w:r>
          </w:p>
        </w:tc>
        <w:tc>
          <w:tcPr>
            <w:tcW w:w="861" w:type="pct"/>
            <w:vAlign w:val="center"/>
          </w:tcPr>
          <w:p w14:paraId="1CA2C2A2" w14:textId="6F6AA575" w:rsidR="00952D22" w:rsidRPr="0051474B"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857" w:type="pct"/>
            <w:vAlign w:val="center"/>
          </w:tcPr>
          <w:p w14:paraId="2B116FE8" w14:textId="3E7E1470" w:rsidR="00952D22" w:rsidRPr="00E40672" w:rsidRDefault="00952D22" w:rsidP="00952D22">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国产</w:t>
            </w:r>
          </w:p>
        </w:tc>
      </w:tr>
      <w:tr w:rsidR="00952D22" w:rsidRPr="00B83D33" w14:paraId="466446C9" w14:textId="77777777" w:rsidTr="00952D22">
        <w:trPr>
          <w:trHeight w:val="567"/>
        </w:trPr>
        <w:tc>
          <w:tcPr>
            <w:tcW w:w="382" w:type="pct"/>
            <w:vAlign w:val="center"/>
          </w:tcPr>
          <w:p w14:paraId="65273595" w14:textId="79F6DAAA" w:rsidR="00952D22" w:rsidRPr="00B83D33"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01</w:t>
            </w:r>
          </w:p>
        </w:tc>
        <w:tc>
          <w:tcPr>
            <w:tcW w:w="1727" w:type="pct"/>
            <w:vAlign w:val="center"/>
          </w:tcPr>
          <w:p w14:paraId="2C3F85D3" w14:textId="54ADA7A9" w:rsidR="00952D22" w:rsidRPr="00D744A5"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听力计</w:t>
            </w:r>
          </w:p>
        </w:tc>
        <w:tc>
          <w:tcPr>
            <w:tcW w:w="1173" w:type="pct"/>
            <w:vAlign w:val="center"/>
          </w:tcPr>
          <w:p w14:paraId="1BFDAA53" w14:textId="4863BFE6"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7</w:t>
            </w:r>
          </w:p>
        </w:tc>
        <w:tc>
          <w:tcPr>
            <w:tcW w:w="861" w:type="pct"/>
            <w:vAlign w:val="center"/>
          </w:tcPr>
          <w:p w14:paraId="6D7BEE3E" w14:textId="71AF4BBE"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857" w:type="pct"/>
            <w:vAlign w:val="center"/>
          </w:tcPr>
          <w:p w14:paraId="466FB44A" w14:textId="1B7BCE80" w:rsidR="00952D22" w:rsidRPr="00954DB6" w:rsidRDefault="00952D22" w:rsidP="00952D22">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952D22" w:rsidRPr="00B83D33" w14:paraId="684C39CC" w14:textId="77777777" w:rsidTr="00952D22">
        <w:trPr>
          <w:trHeight w:val="567"/>
        </w:trPr>
        <w:tc>
          <w:tcPr>
            <w:tcW w:w="382" w:type="pct"/>
            <w:vAlign w:val="center"/>
          </w:tcPr>
          <w:p w14:paraId="0B325429" w14:textId="36DE592B"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1</w:t>
            </w:r>
          </w:p>
        </w:tc>
        <w:tc>
          <w:tcPr>
            <w:tcW w:w="1727" w:type="pct"/>
            <w:vAlign w:val="center"/>
          </w:tcPr>
          <w:p w14:paraId="24D350E9" w14:textId="26FB66BE" w:rsidR="00952D22" w:rsidRP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声导抗</w:t>
            </w:r>
          </w:p>
        </w:tc>
        <w:tc>
          <w:tcPr>
            <w:tcW w:w="1173" w:type="pct"/>
            <w:vAlign w:val="center"/>
          </w:tcPr>
          <w:p w14:paraId="59D3ADF8" w14:textId="461534C2"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r>
              <w:rPr>
                <w:rFonts w:asciiTheme="minorEastAsia" w:eastAsiaTheme="minorEastAsia" w:hAnsiTheme="minorEastAsia"/>
                <w:bCs/>
                <w:sz w:val="20"/>
                <w:szCs w:val="18"/>
              </w:rPr>
              <w:t>2</w:t>
            </w:r>
          </w:p>
        </w:tc>
        <w:tc>
          <w:tcPr>
            <w:tcW w:w="861" w:type="pct"/>
            <w:vAlign w:val="center"/>
          </w:tcPr>
          <w:p w14:paraId="28C5ED32" w14:textId="2BB814F7" w:rsid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857" w:type="pct"/>
            <w:vAlign w:val="center"/>
          </w:tcPr>
          <w:p w14:paraId="4C29526F" w14:textId="61BCF065" w:rsidR="00952D22" w:rsidRPr="00954DB6" w:rsidRDefault="00952D22" w:rsidP="00952D22">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952D22" w:rsidRPr="00B83D33" w14:paraId="0620EACC" w14:textId="77777777" w:rsidTr="00952D22">
        <w:trPr>
          <w:trHeight w:val="567"/>
        </w:trPr>
        <w:tc>
          <w:tcPr>
            <w:tcW w:w="382" w:type="pct"/>
            <w:vAlign w:val="center"/>
          </w:tcPr>
          <w:p w14:paraId="42F3C6FC" w14:textId="67C9F16A"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01</w:t>
            </w:r>
          </w:p>
        </w:tc>
        <w:tc>
          <w:tcPr>
            <w:tcW w:w="1727" w:type="pct"/>
            <w:vAlign w:val="center"/>
          </w:tcPr>
          <w:p w14:paraId="1D257EA7" w14:textId="75484D6C" w:rsidR="00952D22" w:rsidRPr="00D744A5"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微波消融治疗系统</w:t>
            </w:r>
          </w:p>
        </w:tc>
        <w:tc>
          <w:tcPr>
            <w:tcW w:w="1173" w:type="pct"/>
            <w:vAlign w:val="center"/>
          </w:tcPr>
          <w:p w14:paraId="42787C9F" w14:textId="1BD45A0C"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4</w:t>
            </w:r>
            <w:r>
              <w:rPr>
                <w:rFonts w:asciiTheme="minorEastAsia" w:eastAsiaTheme="minorEastAsia" w:hAnsiTheme="minorEastAsia"/>
                <w:bCs/>
                <w:sz w:val="20"/>
                <w:szCs w:val="18"/>
              </w:rPr>
              <w:t>5</w:t>
            </w:r>
          </w:p>
        </w:tc>
        <w:tc>
          <w:tcPr>
            <w:tcW w:w="861" w:type="pct"/>
            <w:vAlign w:val="center"/>
          </w:tcPr>
          <w:p w14:paraId="2351C332" w14:textId="17BD72C4" w:rsid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857" w:type="pct"/>
            <w:vAlign w:val="center"/>
          </w:tcPr>
          <w:p w14:paraId="12BA0A11" w14:textId="2E2A29BC" w:rsidR="00952D22" w:rsidRPr="00954DB6" w:rsidRDefault="00952D22" w:rsidP="00952D22">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952D22" w:rsidRPr="00B83D33" w14:paraId="5049105F" w14:textId="77777777" w:rsidTr="00952D22">
        <w:trPr>
          <w:trHeight w:val="567"/>
        </w:trPr>
        <w:tc>
          <w:tcPr>
            <w:tcW w:w="382" w:type="pct"/>
            <w:vAlign w:val="center"/>
          </w:tcPr>
          <w:p w14:paraId="15C09A5B" w14:textId="209B7FF8"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3</w:t>
            </w:r>
          </w:p>
        </w:tc>
        <w:tc>
          <w:tcPr>
            <w:tcW w:w="1727" w:type="pct"/>
            <w:vAlign w:val="center"/>
          </w:tcPr>
          <w:p w14:paraId="18EE5C2B" w14:textId="1C23D137" w:rsidR="00952D22" w:rsidRPr="00D744A5"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UBE手术器械</w:t>
            </w:r>
          </w:p>
        </w:tc>
        <w:tc>
          <w:tcPr>
            <w:tcW w:w="1173" w:type="pct"/>
            <w:vAlign w:val="center"/>
          </w:tcPr>
          <w:p w14:paraId="0B529F90" w14:textId="77D6E0D7" w:rsid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23</w:t>
            </w:r>
          </w:p>
        </w:tc>
        <w:tc>
          <w:tcPr>
            <w:tcW w:w="861" w:type="pct"/>
            <w:vAlign w:val="center"/>
          </w:tcPr>
          <w:p w14:paraId="7BC004CA" w14:textId="4B2F8B81"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857" w:type="pct"/>
            <w:vAlign w:val="center"/>
          </w:tcPr>
          <w:p w14:paraId="1084C367" w14:textId="62858840" w:rsidR="00952D22" w:rsidRPr="00954DB6" w:rsidRDefault="00952D22" w:rsidP="00952D22">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952D22" w:rsidRPr="00B83D33" w14:paraId="1363097A" w14:textId="77777777" w:rsidTr="00952D22">
        <w:trPr>
          <w:trHeight w:val="567"/>
        </w:trPr>
        <w:tc>
          <w:tcPr>
            <w:tcW w:w="382" w:type="pct"/>
            <w:vAlign w:val="center"/>
          </w:tcPr>
          <w:p w14:paraId="6B1D3CC3" w14:textId="27708D07" w:rsidR="00952D22" w:rsidRDefault="00952D22" w:rsidP="00952D22">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7</w:t>
            </w:r>
          </w:p>
        </w:tc>
        <w:tc>
          <w:tcPr>
            <w:tcW w:w="1727" w:type="pct"/>
            <w:vAlign w:val="center"/>
          </w:tcPr>
          <w:p w14:paraId="5BB106FD" w14:textId="7A41FEBD" w:rsidR="00952D22" w:rsidRPr="00D744A5"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关节镜影像系统</w:t>
            </w:r>
          </w:p>
        </w:tc>
        <w:tc>
          <w:tcPr>
            <w:tcW w:w="1173" w:type="pct"/>
            <w:vAlign w:val="center"/>
          </w:tcPr>
          <w:p w14:paraId="31660562" w14:textId="246CA69D" w:rsid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60</w:t>
            </w:r>
          </w:p>
        </w:tc>
        <w:tc>
          <w:tcPr>
            <w:tcW w:w="861" w:type="pct"/>
            <w:vAlign w:val="center"/>
          </w:tcPr>
          <w:p w14:paraId="31E9428A" w14:textId="4B5CC38E" w:rsidR="00952D22" w:rsidRDefault="00952D22" w:rsidP="00952D22">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857" w:type="pct"/>
            <w:vAlign w:val="center"/>
          </w:tcPr>
          <w:p w14:paraId="5CAA7BFA" w14:textId="75E13F48" w:rsidR="00952D22" w:rsidRPr="00954DB6" w:rsidRDefault="00952D22" w:rsidP="00952D22">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bl>
    <w:p w14:paraId="442B93EB" w14:textId="77777777" w:rsidR="0023497E" w:rsidRPr="00B83D33" w:rsidRDefault="0023497E">
      <w:pPr>
        <w:spacing w:line="360" w:lineRule="auto"/>
        <w:ind w:firstLineChars="200" w:firstLine="480"/>
        <w:rPr>
          <w:rFonts w:asciiTheme="minorEastAsia" w:eastAsiaTheme="minorEastAsia" w:hAnsiTheme="minorEastAsia"/>
          <w:sz w:val="24"/>
        </w:rPr>
      </w:pPr>
    </w:p>
    <w:p w14:paraId="56D6785C" w14:textId="77777777" w:rsidR="00D84EF2" w:rsidRPr="00B83D33" w:rsidRDefault="00273739">
      <w:pPr>
        <w:spacing w:line="360" w:lineRule="auto"/>
        <w:ind w:firstLineChars="200" w:firstLine="480"/>
        <w:rPr>
          <w:rFonts w:asciiTheme="minorEastAsia" w:eastAsiaTheme="minorEastAsia" w:hAnsiTheme="minorEastAsia"/>
          <w:sz w:val="24"/>
          <w:u w:val="single"/>
        </w:rPr>
      </w:pPr>
      <w:r w:rsidRPr="00B83D33">
        <w:rPr>
          <w:rFonts w:asciiTheme="minorEastAsia" w:eastAsiaTheme="minorEastAsia" w:hAnsiTheme="minorEastAsia"/>
          <w:sz w:val="24"/>
        </w:rPr>
        <w:t>5.合同履行期限：</w:t>
      </w:r>
      <w:r w:rsidR="009809A6" w:rsidRPr="00B83D33">
        <w:rPr>
          <w:rFonts w:asciiTheme="minorEastAsia" w:eastAsiaTheme="minorEastAsia" w:hAnsiTheme="minorEastAsia" w:hint="eastAsia"/>
          <w:sz w:val="24"/>
        </w:rPr>
        <w:t>以双方</w:t>
      </w:r>
      <w:r w:rsidR="009809A6" w:rsidRPr="00B83D33">
        <w:rPr>
          <w:rFonts w:asciiTheme="minorEastAsia" w:eastAsiaTheme="minorEastAsia" w:hAnsiTheme="minorEastAsia"/>
          <w:sz w:val="24"/>
        </w:rPr>
        <w:t>签订采购合同中约定</w:t>
      </w:r>
      <w:r w:rsidR="009809A6" w:rsidRPr="00B83D33">
        <w:rPr>
          <w:rFonts w:asciiTheme="minorEastAsia" w:eastAsiaTheme="minorEastAsia" w:hAnsiTheme="minorEastAsia" w:hint="eastAsia"/>
          <w:sz w:val="24"/>
        </w:rPr>
        <w:t>质保期限</w:t>
      </w:r>
      <w:r w:rsidR="009809A6" w:rsidRPr="00B83D33">
        <w:rPr>
          <w:rFonts w:asciiTheme="minorEastAsia" w:eastAsiaTheme="minorEastAsia" w:hAnsiTheme="minorEastAsia"/>
          <w:sz w:val="24"/>
        </w:rPr>
        <w:t>为准</w:t>
      </w:r>
      <w:r w:rsidRPr="00B83D33">
        <w:rPr>
          <w:rFonts w:asciiTheme="minorEastAsia" w:eastAsiaTheme="minorEastAsia" w:hAnsiTheme="minorEastAsia"/>
          <w:sz w:val="24"/>
        </w:rPr>
        <w:t>。</w:t>
      </w:r>
    </w:p>
    <w:p w14:paraId="7CD44107"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6.本项目是否接受联合体投标：□是  ■否。</w:t>
      </w:r>
    </w:p>
    <w:p w14:paraId="75CFA10D" w14:textId="77777777" w:rsidR="00D84EF2" w:rsidRPr="00B83D33" w:rsidRDefault="00D84EF2">
      <w:pPr>
        <w:spacing w:line="360" w:lineRule="auto"/>
        <w:ind w:firstLineChars="200" w:firstLine="480"/>
        <w:rPr>
          <w:rFonts w:asciiTheme="minorEastAsia" w:eastAsiaTheme="minorEastAsia" w:hAnsiTheme="minorEastAsia"/>
          <w:sz w:val="24"/>
        </w:rPr>
      </w:pPr>
    </w:p>
    <w:p w14:paraId="39626523"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7" w:name="_Toc35393791"/>
      <w:bookmarkStart w:id="8" w:name="_Toc28359080"/>
      <w:bookmarkStart w:id="9" w:name="_Toc35393622"/>
      <w:bookmarkStart w:id="10" w:name="_Toc28359003"/>
      <w:r w:rsidRPr="00B83D33">
        <w:rPr>
          <w:rFonts w:asciiTheme="minorEastAsia" w:eastAsiaTheme="minorEastAsia" w:hAnsiTheme="minorEastAsia"/>
          <w:sz w:val="24"/>
          <w:szCs w:val="24"/>
        </w:rPr>
        <w:t>二、申请人的资格要求（须同时满足）</w:t>
      </w:r>
      <w:bookmarkEnd w:id="7"/>
      <w:bookmarkEnd w:id="8"/>
      <w:bookmarkEnd w:id="9"/>
      <w:bookmarkEnd w:id="10"/>
    </w:p>
    <w:p w14:paraId="0ECEBB78"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1.满足《中华人民共和国政府采购法》第二十二条规定；</w:t>
      </w:r>
    </w:p>
    <w:p w14:paraId="2BFAB693" w14:textId="77777777" w:rsidR="00D84EF2" w:rsidRPr="00B83D33" w:rsidRDefault="00273739">
      <w:pPr>
        <w:spacing w:line="360" w:lineRule="auto"/>
        <w:ind w:firstLineChars="200" w:firstLine="480"/>
        <w:rPr>
          <w:rFonts w:asciiTheme="minorEastAsia" w:eastAsiaTheme="minorEastAsia" w:hAnsiTheme="minorEastAsia"/>
          <w:sz w:val="24"/>
        </w:rPr>
      </w:pPr>
      <w:bookmarkStart w:id="11" w:name="_Toc28359081"/>
      <w:bookmarkStart w:id="12" w:name="_Toc28359004"/>
      <w:r w:rsidRPr="00B83D33">
        <w:rPr>
          <w:rFonts w:asciiTheme="minorEastAsia" w:eastAsiaTheme="minorEastAsia" w:hAnsiTheme="minorEastAsia"/>
          <w:sz w:val="24"/>
        </w:rPr>
        <w:t>2.落实政府采购政策需满足的资格要求：</w:t>
      </w:r>
    </w:p>
    <w:p w14:paraId="4C3ADFEC" w14:textId="77777777" w:rsidR="00D84EF2" w:rsidRPr="00B83D33" w:rsidRDefault="00273739" w:rsidP="009809A6">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2.1 中小企业政策</w:t>
      </w:r>
      <w:r w:rsidRPr="00B83D33">
        <w:rPr>
          <w:rFonts w:asciiTheme="minorEastAsia" w:eastAsiaTheme="minorEastAsia" w:hAnsiTheme="minorEastAsia" w:hint="eastAsia"/>
          <w:sz w:val="24"/>
        </w:rPr>
        <w:t>：</w:t>
      </w:r>
      <w:r w:rsidR="009809A6" w:rsidRPr="00B83D33">
        <w:rPr>
          <w:rFonts w:asciiTheme="minorEastAsia" w:eastAsiaTheme="minorEastAsia" w:hAnsiTheme="minorEastAsia" w:hint="eastAsia"/>
          <w:sz w:val="24"/>
        </w:rPr>
        <w:t>本项目</w:t>
      </w:r>
      <w:proofErr w:type="gramStart"/>
      <w:r w:rsidR="009809A6" w:rsidRPr="00B83D33">
        <w:rPr>
          <w:rFonts w:asciiTheme="minorEastAsia" w:eastAsiaTheme="minorEastAsia" w:hAnsiTheme="minorEastAsia" w:hint="eastAsia"/>
          <w:sz w:val="24"/>
        </w:rPr>
        <w:t>不</w:t>
      </w:r>
      <w:proofErr w:type="gramEnd"/>
      <w:r w:rsidR="009809A6" w:rsidRPr="00B83D33">
        <w:rPr>
          <w:rFonts w:asciiTheme="minorEastAsia" w:eastAsiaTheme="minorEastAsia" w:hAnsiTheme="minorEastAsia" w:hint="eastAsia"/>
          <w:sz w:val="24"/>
        </w:rPr>
        <w:t>专门面向中小企业预留采购份额</w:t>
      </w:r>
      <w:r w:rsidRPr="00B83D33">
        <w:rPr>
          <w:rFonts w:asciiTheme="minorEastAsia" w:eastAsiaTheme="minorEastAsia" w:hAnsiTheme="minorEastAsia"/>
          <w:sz w:val="24"/>
        </w:rPr>
        <w:t>。</w:t>
      </w:r>
    </w:p>
    <w:p w14:paraId="09AD3542"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2.2 其它落实政府采购政策的资格要求：</w:t>
      </w:r>
      <w:r w:rsidRPr="00B83D33">
        <w:rPr>
          <w:rFonts w:asciiTheme="minorEastAsia" w:eastAsiaTheme="minorEastAsia" w:hAnsiTheme="minorEastAsia" w:hint="eastAsia"/>
          <w:sz w:val="24"/>
        </w:rPr>
        <w:t>无</w:t>
      </w:r>
      <w:r w:rsidRPr="00B83D33">
        <w:rPr>
          <w:rFonts w:asciiTheme="minorEastAsia" w:eastAsiaTheme="minorEastAsia" w:hAnsiTheme="minorEastAsia"/>
          <w:sz w:val="24"/>
        </w:rPr>
        <w:t>。</w:t>
      </w:r>
    </w:p>
    <w:p w14:paraId="54E0D441" w14:textId="77777777" w:rsidR="00D84EF2" w:rsidRPr="00B83D33" w:rsidRDefault="00273739">
      <w:pPr>
        <w:spacing w:line="360" w:lineRule="auto"/>
        <w:ind w:firstLineChars="200" w:firstLine="480"/>
        <w:rPr>
          <w:rFonts w:asciiTheme="minorEastAsia" w:eastAsiaTheme="minorEastAsia" w:hAnsiTheme="minorEastAsia"/>
          <w:i/>
          <w:iCs/>
          <w:sz w:val="24"/>
          <w:u w:val="single"/>
        </w:rPr>
      </w:pPr>
      <w:r w:rsidRPr="00B83D33">
        <w:rPr>
          <w:rFonts w:asciiTheme="minorEastAsia" w:eastAsiaTheme="minorEastAsia" w:hAnsiTheme="minorEastAsia"/>
          <w:sz w:val="24"/>
        </w:rPr>
        <w:t>3.本项目的特定资格要求：</w:t>
      </w:r>
    </w:p>
    <w:p w14:paraId="503BB30E" w14:textId="77777777" w:rsidR="00D84EF2" w:rsidRPr="00B83D33" w:rsidRDefault="0027373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3.1本项目是否属于政府购买服务：</w:t>
      </w:r>
      <w:proofErr w:type="gramStart"/>
      <w:r w:rsidRPr="00B83D33">
        <w:rPr>
          <w:rFonts w:asciiTheme="minorEastAsia" w:eastAsiaTheme="minorEastAsia" w:hAnsiTheme="minorEastAsia"/>
          <w:sz w:val="24"/>
        </w:rPr>
        <w:t>否</w:t>
      </w:r>
      <w:proofErr w:type="gramEnd"/>
    </w:p>
    <w:p w14:paraId="1D50FA14" w14:textId="77777777" w:rsidR="00D84EF2" w:rsidRPr="00B83D33" w:rsidRDefault="00273739" w:rsidP="009809A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3.2其他特定资格要求：</w:t>
      </w:r>
      <w:r w:rsidR="009809A6" w:rsidRPr="00B83D33">
        <w:rPr>
          <w:rFonts w:asciiTheme="minorEastAsia" w:eastAsiaTheme="minorEastAsia" w:hAnsiTheme="minorEastAsia" w:hint="eastAsia"/>
          <w:sz w:val="24"/>
        </w:rPr>
        <w:t>投标产品属于医疗器械的，投标人如为代理商，投标人应具有合法的医疗器械经营资格；投标人如为制造商，使用自身生产的产品投标时，投标</w:t>
      </w:r>
      <w:r w:rsidR="009809A6" w:rsidRPr="00B83D33">
        <w:rPr>
          <w:rFonts w:asciiTheme="minorEastAsia" w:eastAsiaTheme="minorEastAsia" w:hAnsiTheme="minorEastAsia" w:hint="eastAsia"/>
          <w:sz w:val="24"/>
        </w:rPr>
        <w:lastRenderedPageBreak/>
        <w:t>人应具有合法的医疗器械生产资格。</w:t>
      </w:r>
    </w:p>
    <w:p w14:paraId="46968A83" w14:textId="77777777" w:rsidR="00D84EF2" w:rsidRPr="00B83D33" w:rsidRDefault="00273739">
      <w:pPr>
        <w:pStyle w:val="21"/>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sidRPr="00B83D33">
        <w:rPr>
          <w:rFonts w:asciiTheme="minorEastAsia" w:eastAsiaTheme="minorEastAsia" w:hAnsiTheme="minorEastAsia"/>
          <w:sz w:val="24"/>
          <w:szCs w:val="24"/>
        </w:rPr>
        <w:t>三、获取招标文件</w:t>
      </w:r>
      <w:bookmarkEnd w:id="13"/>
      <w:bookmarkEnd w:id="14"/>
    </w:p>
    <w:p w14:paraId="184C94BD" w14:textId="15F2129D"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1.时间：2025年</w:t>
      </w:r>
      <w:r w:rsidR="00194C11">
        <w:rPr>
          <w:rFonts w:asciiTheme="minorEastAsia" w:eastAsiaTheme="minorEastAsia" w:hAnsiTheme="minorEastAsia"/>
          <w:sz w:val="24"/>
          <w:lang w:bidi="ar"/>
        </w:rPr>
        <w:t>12</w:t>
      </w:r>
      <w:r w:rsidRPr="00B83D33">
        <w:rPr>
          <w:rFonts w:asciiTheme="minorEastAsia" w:eastAsiaTheme="minorEastAsia" w:hAnsiTheme="minorEastAsia"/>
          <w:sz w:val="24"/>
          <w:lang w:bidi="ar"/>
        </w:rPr>
        <w:t>月</w:t>
      </w:r>
      <w:r w:rsidR="00952D22">
        <w:rPr>
          <w:rFonts w:asciiTheme="minorEastAsia" w:eastAsiaTheme="minorEastAsia" w:hAnsiTheme="minorEastAsia"/>
          <w:sz w:val="24"/>
          <w:lang w:bidi="ar"/>
        </w:rPr>
        <w:t>0</w:t>
      </w:r>
      <w:r w:rsidR="00194C11">
        <w:rPr>
          <w:rFonts w:asciiTheme="minorEastAsia" w:eastAsiaTheme="minorEastAsia" w:hAnsiTheme="minorEastAsia"/>
          <w:sz w:val="24"/>
          <w:lang w:bidi="ar"/>
        </w:rPr>
        <w:t>2</w:t>
      </w:r>
      <w:r w:rsidRPr="00B83D33">
        <w:rPr>
          <w:rFonts w:asciiTheme="minorEastAsia" w:eastAsiaTheme="minorEastAsia" w:hAnsiTheme="minorEastAsia"/>
          <w:sz w:val="24"/>
          <w:lang w:bidi="ar"/>
        </w:rPr>
        <w:t>日至2025年</w:t>
      </w:r>
      <w:r w:rsidR="000D6690">
        <w:rPr>
          <w:rFonts w:asciiTheme="minorEastAsia" w:eastAsiaTheme="minorEastAsia" w:hAnsiTheme="minorEastAsia"/>
          <w:sz w:val="24"/>
          <w:lang w:bidi="ar"/>
        </w:rPr>
        <w:t>12</w:t>
      </w:r>
      <w:r w:rsidRPr="00B83D33">
        <w:rPr>
          <w:rFonts w:asciiTheme="minorEastAsia" w:eastAsiaTheme="minorEastAsia" w:hAnsiTheme="minorEastAsia"/>
          <w:sz w:val="24"/>
          <w:lang w:bidi="ar"/>
        </w:rPr>
        <w:t>月</w:t>
      </w:r>
      <w:r w:rsidR="0083574A">
        <w:rPr>
          <w:rFonts w:asciiTheme="minorEastAsia" w:eastAsiaTheme="minorEastAsia" w:hAnsiTheme="minorEastAsia"/>
          <w:sz w:val="24"/>
          <w:lang w:bidi="ar"/>
        </w:rPr>
        <w:t>0</w:t>
      </w:r>
      <w:r w:rsidR="00644813">
        <w:rPr>
          <w:rFonts w:asciiTheme="minorEastAsia" w:eastAsiaTheme="minorEastAsia" w:hAnsiTheme="minorEastAsia"/>
          <w:sz w:val="24"/>
          <w:lang w:bidi="ar"/>
        </w:rPr>
        <w:t>8</w:t>
      </w:r>
      <w:r w:rsidRPr="00B83D33">
        <w:rPr>
          <w:rFonts w:asciiTheme="minorEastAsia" w:eastAsiaTheme="minorEastAsia" w:hAnsiTheme="minorEastAsia"/>
          <w:sz w:val="24"/>
          <w:lang w:bidi="ar"/>
        </w:rPr>
        <w:t>日，每天上午9</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至12</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，下午12</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至17</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（北京时间，法定节假日除外）。</w:t>
      </w:r>
    </w:p>
    <w:p w14:paraId="4CF2E5A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2.地点：北京市政府采购电子交易平台</w:t>
      </w:r>
    </w:p>
    <w:p w14:paraId="1D6062ED"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bookmarkStart w:id="15" w:name="_GoBack"/>
      <w:bookmarkEnd w:id="15"/>
    </w:p>
    <w:p w14:paraId="15BFE73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t>4.售价：0元。</w:t>
      </w:r>
    </w:p>
    <w:p w14:paraId="7E1680B2" w14:textId="77777777" w:rsidR="00D84EF2" w:rsidRPr="00B83D33" w:rsidRDefault="00D84EF2">
      <w:pPr>
        <w:tabs>
          <w:tab w:val="left" w:pos="900"/>
          <w:tab w:val="left" w:pos="1980"/>
        </w:tabs>
        <w:snapToGrid w:val="0"/>
        <w:spacing w:line="360" w:lineRule="auto"/>
        <w:ind w:left="840"/>
        <w:rPr>
          <w:rFonts w:asciiTheme="minorEastAsia" w:eastAsiaTheme="minorEastAsia" w:hAnsiTheme="minorEastAsia"/>
          <w:sz w:val="24"/>
        </w:rPr>
      </w:pPr>
    </w:p>
    <w:p w14:paraId="40542AB2" w14:textId="77777777" w:rsidR="00D84EF2" w:rsidRPr="00B83D33" w:rsidRDefault="00273739">
      <w:pPr>
        <w:pStyle w:val="21"/>
        <w:widowControl/>
        <w:spacing w:before="0" w:line="360" w:lineRule="auto"/>
        <w:jc w:val="left"/>
        <w:rPr>
          <w:rFonts w:asciiTheme="minorEastAsia" w:eastAsiaTheme="minorEastAsia" w:hAnsiTheme="minorEastAsia"/>
          <w:sz w:val="24"/>
          <w:szCs w:val="24"/>
        </w:rPr>
      </w:pPr>
      <w:bookmarkStart w:id="16" w:name="_Toc28359005"/>
      <w:bookmarkStart w:id="17" w:name="_Toc28359082"/>
      <w:bookmarkStart w:id="18" w:name="_Toc35393624"/>
      <w:bookmarkStart w:id="19" w:name="_Toc35393793"/>
      <w:r w:rsidRPr="00B83D33">
        <w:rPr>
          <w:rFonts w:asciiTheme="minorEastAsia" w:eastAsiaTheme="minorEastAsia" w:hAnsiTheme="minorEastAsia"/>
          <w:sz w:val="24"/>
          <w:szCs w:val="24"/>
        </w:rPr>
        <w:t>四、提交投标文件</w:t>
      </w:r>
      <w:bookmarkEnd w:id="16"/>
      <w:bookmarkEnd w:id="17"/>
      <w:r w:rsidRPr="00B83D33">
        <w:rPr>
          <w:rFonts w:asciiTheme="minorEastAsia" w:eastAsiaTheme="minorEastAsia" w:hAnsiTheme="minorEastAsia"/>
          <w:sz w:val="24"/>
          <w:szCs w:val="24"/>
        </w:rPr>
        <w:t>截止时间、开标时间和地点</w:t>
      </w:r>
      <w:bookmarkEnd w:id="18"/>
      <w:bookmarkEnd w:id="19"/>
    </w:p>
    <w:p w14:paraId="77F6B638" w14:textId="06FF2BFA" w:rsidR="00D84EF2" w:rsidRPr="00B83D33" w:rsidRDefault="00273739">
      <w:pPr>
        <w:spacing w:line="360" w:lineRule="auto"/>
        <w:ind w:firstLineChars="200" w:firstLine="480"/>
        <w:rPr>
          <w:rFonts w:asciiTheme="minorEastAsia" w:eastAsiaTheme="minorEastAsia" w:hAnsiTheme="minorEastAsia"/>
          <w:bCs/>
          <w:sz w:val="24"/>
          <w:u w:val="single"/>
        </w:rPr>
      </w:pPr>
      <w:r w:rsidRPr="00B83D33">
        <w:rPr>
          <w:rFonts w:asciiTheme="minorEastAsia" w:eastAsiaTheme="minorEastAsia" w:hAnsiTheme="minorEastAsia"/>
          <w:sz w:val="24"/>
          <w:lang w:bidi="ar"/>
        </w:rPr>
        <w:t>投标截止时间、开标时间：2025年</w:t>
      </w:r>
      <w:r w:rsidR="00194C11">
        <w:rPr>
          <w:rFonts w:asciiTheme="minorEastAsia" w:eastAsiaTheme="minorEastAsia" w:hAnsiTheme="minorEastAsia"/>
          <w:sz w:val="24"/>
          <w:lang w:bidi="ar"/>
        </w:rPr>
        <w:t>12</w:t>
      </w:r>
      <w:r w:rsidRPr="00B83D33">
        <w:rPr>
          <w:rFonts w:asciiTheme="minorEastAsia" w:eastAsiaTheme="minorEastAsia" w:hAnsiTheme="minorEastAsia"/>
          <w:sz w:val="24"/>
          <w:lang w:bidi="ar"/>
        </w:rPr>
        <w:t>月</w:t>
      </w:r>
      <w:r w:rsidR="00194C11">
        <w:rPr>
          <w:rFonts w:asciiTheme="minorEastAsia" w:eastAsiaTheme="minorEastAsia" w:hAnsiTheme="minorEastAsia"/>
          <w:sz w:val="24"/>
          <w:lang w:bidi="ar"/>
        </w:rPr>
        <w:t>22</w:t>
      </w:r>
      <w:r w:rsidRPr="00B83D33">
        <w:rPr>
          <w:rFonts w:asciiTheme="minorEastAsia" w:eastAsiaTheme="minorEastAsia" w:hAnsiTheme="minorEastAsia"/>
          <w:sz w:val="24"/>
          <w:lang w:bidi="ar"/>
        </w:rPr>
        <w:t>日</w:t>
      </w:r>
      <w:r w:rsidR="00264D02">
        <w:rPr>
          <w:rFonts w:asciiTheme="minorEastAsia" w:eastAsiaTheme="minorEastAsia" w:hAnsiTheme="minorEastAsia"/>
          <w:sz w:val="24"/>
          <w:lang w:bidi="ar"/>
        </w:rPr>
        <w:t>14</w:t>
      </w:r>
      <w:r w:rsidRPr="00B83D33">
        <w:rPr>
          <w:rFonts w:asciiTheme="minorEastAsia" w:eastAsiaTheme="minorEastAsia" w:hAnsiTheme="minorEastAsia"/>
          <w:sz w:val="24"/>
          <w:lang w:bidi="ar"/>
        </w:rPr>
        <w:t>点</w:t>
      </w:r>
      <w:r w:rsidR="00264D02">
        <w:rPr>
          <w:rFonts w:asciiTheme="minorEastAsia" w:eastAsiaTheme="minorEastAsia" w:hAnsiTheme="minorEastAsia"/>
          <w:sz w:val="24"/>
          <w:lang w:bidi="ar"/>
        </w:rPr>
        <w:t>00</w:t>
      </w:r>
      <w:r w:rsidRPr="00B83D33">
        <w:rPr>
          <w:rFonts w:asciiTheme="minorEastAsia" w:eastAsiaTheme="minorEastAsia" w:hAnsiTheme="minorEastAsia"/>
          <w:sz w:val="24"/>
          <w:lang w:bidi="ar"/>
        </w:rPr>
        <w:t>分</w:t>
      </w:r>
      <w:r w:rsidRPr="00B83D33">
        <w:rPr>
          <w:rFonts w:asciiTheme="minorEastAsia" w:eastAsiaTheme="minorEastAsia" w:hAnsiTheme="minorEastAsia"/>
          <w:bCs/>
          <w:sz w:val="24"/>
          <w:lang w:bidi="ar"/>
        </w:rPr>
        <w:t>（北京时间）</w:t>
      </w:r>
      <w:r w:rsidRPr="00B83D33">
        <w:rPr>
          <w:rFonts w:asciiTheme="minorEastAsia" w:eastAsiaTheme="minorEastAsia" w:hAnsiTheme="minorEastAsia"/>
          <w:iCs/>
          <w:sz w:val="24"/>
          <w:lang w:bidi="ar"/>
        </w:rPr>
        <w:t>。</w:t>
      </w:r>
    </w:p>
    <w:p w14:paraId="4EB96E17" w14:textId="77777777" w:rsidR="00D84EF2" w:rsidRPr="00B83D33" w:rsidRDefault="00273739">
      <w:pPr>
        <w:spacing w:line="360" w:lineRule="auto"/>
        <w:ind w:firstLineChars="200" w:firstLine="480"/>
        <w:rPr>
          <w:rFonts w:asciiTheme="minorEastAsia" w:eastAsiaTheme="minorEastAsia" w:hAnsiTheme="minorEastAsia"/>
          <w:sz w:val="24"/>
          <w:lang w:val="zh-TW" w:bidi="ar"/>
        </w:rPr>
      </w:pPr>
      <w:r w:rsidRPr="00B83D33">
        <w:rPr>
          <w:rFonts w:asciiTheme="minorEastAsia" w:eastAsiaTheme="minorEastAsia" w:hAnsiTheme="minorEastAsia"/>
          <w:sz w:val="24"/>
          <w:lang w:bidi="ar"/>
        </w:rPr>
        <w:t>地点：</w:t>
      </w:r>
      <w:r w:rsidR="009809A6" w:rsidRPr="00B83D33">
        <w:rPr>
          <w:rFonts w:asciiTheme="minorEastAsia" w:eastAsiaTheme="minorEastAsia" w:hAnsiTheme="minorEastAsia" w:hint="eastAsia"/>
          <w:sz w:val="24"/>
          <w:lang w:bidi="ar"/>
        </w:rPr>
        <w:t>投标人在规定时间内</w:t>
      </w:r>
      <w:r w:rsidR="009809A6" w:rsidRPr="00B83D33">
        <w:rPr>
          <w:rFonts w:asciiTheme="minorEastAsia" w:eastAsiaTheme="minorEastAsia" w:hAnsiTheme="minorEastAsia"/>
          <w:sz w:val="24"/>
          <w:lang w:bidi="ar"/>
        </w:rPr>
        <w:t>在</w:t>
      </w:r>
      <w:r w:rsidR="009809A6" w:rsidRPr="00B83D33">
        <w:rPr>
          <w:rFonts w:asciiTheme="minorEastAsia" w:eastAsiaTheme="minorEastAsia" w:hAnsiTheme="minorEastAsia" w:hint="eastAsia"/>
          <w:sz w:val="24"/>
          <w:lang w:bidi="ar"/>
        </w:rPr>
        <w:t>《北京市政府采购电子交易平台》完成上传</w:t>
      </w:r>
      <w:r w:rsidR="009809A6" w:rsidRPr="00B83D33">
        <w:rPr>
          <w:rFonts w:asciiTheme="minorEastAsia" w:eastAsiaTheme="minorEastAsia" w:hAnsiTheme="minorEastAsia"/>
          <w:sz w:val="24"/>
          <w:lang w:bidi="ar"/>
        </w:rPr>
        <w:t>、解密操作</w:t>
      </w:r>
      <w:r w:rsidR="009809A6" w:rsidRPr="00B83D33">
        <w:rPr>
          <w:rFonts w:asciiTheme="minorEastAsia" w:eastAsiaTheme="minorEastAsia" w:hAnsiTheme="minorEastAsia" w:hint="eastAsia"/>
          <w:sz w:val="24"/>
          <w:lang w:bidi="ar"/>
        </w:rPr>
        <w:t>，本项目采用远程电子开标方式，不接受纸质文件，无须投标人到达现场</w:t>
      </w:r>
      <w:r w:rsidRPr="00B83D33">
        <w:rPr>
          <w:rFonts w:asciiTheme="minorEastAsia" w:eastAsiaTheme="minorEastAsia" w:hAnsiTheme="minorEastAsia"/>
          <w:sz w:val="24"/>
          <w:lang w:val="zh-TW" w:bidi="ar"/>
        </w:rPr>
        <w:t>。</w:t>
      </w:r>
    </w:p>
    <w:p w14:paraId="3AC149FD" w14:textId="77777777" w:rsidR="00D84EF2" w:rsidRPr="00B83D33" w:rsidRDefault="00D84EF2">
      <w:pPr>
        <w:spacing w:line="360" w:lineRule="auto"/>
        <w:ind w:firstLineChars="200" w:firstLine="480"/>
        <w:rPr>
          <w:rFonts w:asciiTheme="minorEastAsia" w:eastAsiaTheme="minorEastAsia" w:hAnsiTheme="minorEastAsia"/>
          <w:bCs/>
          <w:sz w:val="24"/>
          <w:u w:val="single"/>
        </w:rPr>
      </w:pPr>
    </w:p>
    <w:p w14:paraId="24403C63" w14:textId="1AD0F22E" w:rsidR="00D84EF2" w:rsidRPr="00B83D33" w:rsidRDefault="00273739">
      <w:pPr>
        <w:pStyle w:val="21"/>
        <w:spacing w:before="0" w:line="360" w:lineRule="auto"/>
        <w:jc w:val="left"/>
        <w:rPr>
          <w:rFonts w:asciiTheme="minorEastAsia" w:eastAsiaTheme="minorEastAsia" w:hAnsiTheme="minorEastAsia"/>
          <w:sz w:val="24"/>
          <w:szCs w:val="24"/>
        </w:rPr>
      </w:pPr>
      <w:bookmarkStart w:id="20" w:name="_Toc35393794"/>
      <w:bookmarkStart w:id="21" w:name="_Toc28359084"/>
      <w:bookmarkStart w:id="22" w:name="_Toc28359007"/>
      <w:bookmarkStart w:id="23" w:name="_Toc35393625"/>
      <w:r w:rsidRPr="00B83D33">
        <w:rPr>
          <w:rFonts w:asciiTheme="minorEastAsia" w:eastAsiaTheme="minorEastAsia" w:hAnsiTheme="minorEastAsia"/>
          <w:sz w:val="24"/>
          <w:szCs w:val="24"/>
        </w:rPr>
        <w:t>五、公告期限</w:t>
      </w:r>
      <w:bookmarkEnd w:id="20"/>
      <w:bookmarkEnd w:id="21"/>
      <w:bookmarkEnd w:id="22"/>
      <w:bookmarkEnd w:id="23"/>
      <w:r w:rsidR="00515721">
        <w:rPr>
          <w:rFonts w:asciiTheme="minorEastAsia" w:eastAsiaTheme="minorEastAsia" w:hAnsiTheme="minorEastAsia"/>
          <w:sz w:val="24"/>
          <w:szCs w:val="24"/>
        </w:rPr>
        <w:tab/>
      </w:r>
    </w:p>
    <w:p w14:paraId="4F5974C3" w14:textId="77777777" w:rsidR="00D84EF2" w:rsidRPr="00B83D33" w:rsidRDefault="00273739">
      <w:pPr>
        <w:spacing w:line="360" w:lineRule="auto"/>
        <w:ind w:firstLineChars="200" w:firstLine="480"/>
        <w:rPr>
          <w:rFonts w:asciiTheme="minorEastAsia" w:eastAsiaTheme="minorEastAsia" w:hAnsiTheme="minorEastAsia"/>
          <w:kern w:val="0"/>
          <w:sz w:val="24"/>
        </w:rPr>
      </w:pPr>
      <w:r w:rsidRPr="00B83D33">
        <w:rPr>
          <w:rFonts w:asciiTheme="minorEastAsia" w:eastAsiaTheme="minorEastAsia" w:hAnsiTheme="minorEastAsia"/>
          <w:kern w:val="0"/>
          <w:sz w:val="24"/>
        </w:rPr>
        <w:t>自本公告发布之日起5个工作日。</w:t>
      </w:r>
    </w:p>
    <w:p w14:paraId="35E12BAA" w14:textId="77777777" w:rsidR="00D84EF2" w:rsidRPr="00B83D33" w:rsidRDefault="00D84EF2">
      <w:pPr>
        <w:spacing w:line="360" w:lineRule="auto"/>
        <w:ind w:firstLineChars="200" w:firstLine="480"/>
        <w:rPr>
          <w:rFonts w:asciiTheme="minorEastAsia" w:eastAsiaTheme="minorEastAsia" w:hAnsiTheme="minorEastAsia"/>
          <w:kern w:val="0"/>
          <w:sz w:val="24"/>
        </w:rPr>
      </w:pPr>
    </w:p>
    <w:p w14:paraId="1A54F5E5"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24" w:name="_Toc35393626"/>
      <w:bookmarkStart w:id="25" w:name="_Toc35393795"/>
      <w:r w:rsidRPr="00B83D33">
        <w:rPr>
          <w:rFonts w:asciiTheme="minorEastAsia" w:eastAsiaTheme="minorEastAsia" w:hAnsiTheme="minorEastAsia"/>
          <w:sz w:val="24"/>
          <w:szCs w:val="24"/>
        </w:rPr>
        <w:t>六、其他补充事宜</w:t>
      </w:r>
      <w:bookmarkEnd w:id="24"/>
      <w:bookmarkEnd w:id="25"/>
    </w:p>
    <w:p w14:paraId="486A2390"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1.本项目需要落实的政府采购政策：</w:t>
      </w:r>
      <w:r w:rsidRPr="00B83D33">
        <w:rPr>
          <w:rFonts w:asciiTheme="minorEastAsia" w:eastAsiaTheme="minorEastAsia" w:hAnsiTheme="minorEastAsia"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sidRPr="00B83D33">
        <w:rPr>
          <w:rFonts w:asciiTheme="minorEastAsia" w:eastAsiaTheme="minorEastAsia" w:hAnsiTheme="minorEastAsia"/>
          <w:sz w:val="24"/>
          <w:lang w:bidi="ar"/>
        </w:rPr>
        <w:t>。</w:t>
      </w:r>
      <w:r w:rsidRPr="00B83D33">
        <w:rPr>
          <w:rFonts w:asciiTheme="minorEastAsia" w:eastAsiaTheme="minorEastAsia" w:hAnsiTheme="minorEastAsia"/>
          <w:sz w:val="24"/>
        </w:rPr>
        <w:t xml:space="preserve"> </w:t>
      </w:r>
    </w:p>
    <w:p w14:paraId="2AE32F32"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B83D33">
        <w:rPr>
          <w:rFonts w:asciiTheme="minorEastAsia" w:eastAsiaTheme="minorEastAsia" w:hAnsiTheme="minorEastAsia"/>
          <w:sz w:val="24"/>
          <w:lang w:bidi="ar"/>
        </w:rPr>
        <w:t>2.本项目采用全流程电子化采购方式，请供应</w:t>
      </w:r>
      <w:proofErr w:type="gramStart"/>
      <w:r w:rsidRPr="00B83D33">
        <w:rPr>
          <w:rFonts w:asciiTheme="minorEastAsia" w:eastAsiaTheme="minorEastAsia" w:hAnsiTheme="minorEastAsia"/>
          <w:sz w:val="24"/>
          <w:lang w:bidi="ar"/>
        </w:rPr>
        <w:t>商认真</w:t>
      </w:r>
      <w:proofErr w:type="gramEnd"/>
      <w:r w:rsidRPr="00B83D33">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B83D33">
        <w:rPr>
          <w:rFonts w:asciiTheme="minorEastAsia" w:eastAsiaTheme="minorEastAsia" w:hAnsiTheme="minorEastAsia"/>
          <w:bCs/>
          <w:sz w:val="24"/>
          <w:lang w:bidi="ar"/>
        </w:rPr>
        <w:t>CA数字证书</w:t>
      </w:r>
      <w:r w:rsidRPr="00B83D33">
        <w:rPr>
          <w:rFonts w:asciiTheme="minorEastAsia" w:eastAsiaTheme="minorEastAsia" w:hAnsiTheme="minorEastAsia"/>
          <w:sz w:val="24"/>
          <w:lang w:bidi="ar"/>
        </w:rPr>
        <w:t>或电子营业执照</w:t>
      </w:r>
      <w:r w:rsidRPr="00B83D33">
        <w:rPr>
          <w:rFonts w:asciiTheme="minorEastAsia" w:eastAsiaTheme="minorEastAsia" w:hAnsiTheme="minorEastAsia"/>
          <w:bCs/>
          <w:sz w:val="24"/>
          <w:lang w:bidi="ar"/>
        </w:rPr>
        <w:t>情况确认是否符合本项目电子化采购流程要求。</w:t>
      </w:r>
    </w:p>
    <w:p w14:paraId="6896498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CA数字证书服务热线 010-58511086</w:t>
      </w:r>
    </w:p>
    <w:p w14:paraId="688EF0D7"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电子营业执照服务热线 400-699-7000</w:t>
      </w:r>
    </w:p>
    <w:p w14:paraId="4EBA6888"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技术支持服务热线    010-86483801</w:t>
      </w:r>
    </w:p>
    <w:p w14:paraId="60490FF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2.1办理CA数字证书或电子营业执照</w:t>
      </w:r>
    </w:p>
    <w:p w14:paraId="6DF70392"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lastRenderedPageBreak/>
        <w:t>供应商登录北京市政府采购电子交易平台查阅 “用户指南”—“操作指南”—“市场主体CA办理操作流程指引”/“电子营业执照使用指南”，按照程序要求办理。</w:t>
      </w:r>
    </w:p>
    <w:p w14:paraId="3850EDC1"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2.2注册</w:t>
      </w:r>
    </w:p>
    <w:p w14:paraId="13BDC661"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727032B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2.3驱动、客户端下载</w:t>
      </w:r>
    </w:p>
    <w:p w14:paraId="55571250"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086673F0"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供应商登录北京市政府采购电子交易平台“用户指南”—“工具下载”—“投标文件编制工具”下载相关客户端。</w:t>
      </w:r>
    </w:p>
    <w:p w14:paraId="5D7A6EBD"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2.4 获取电子招标文件</w:t>
      </w:r>
    </w:p>
    <w:p w14:paraId="3CF73D79"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供应商使用CA数字证书或电子营业执照登录北京市政府采购电子交易平台获取电子招标文件。</w:t>
      </w:r>
    </w:p>
    <w:p w14:paraId="73FE2B9D"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8DC0C0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2.5编制电子投标文件</w:t>
      </w:r>
    </w:p>
    <w:p w14:paraId="2CC5B12C"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B83D33">
        <w:rPr>
          <w:rFonts w:asciiTheme="minorEastAsia" w:eastAsiaTheme="minorEastAsia" w:hAnsiTheme="minorEastAsia"/>
          <w:bCs/>
          <w:sz w:val="24"/>
          <w:lang w:bidi="ar"/>
        </w:rPr>
        <w:t>，如无法按照要求在电子投标文件中加盖电子签章和加密，请及时通过技术支持服务热线联系技术人员</w:t>
      </w:r>
      <w:r w:rsidRPr="00B83D33">
        <w:rPr>
          <w:rFonts w:asciiTheme="minorEastAsia" w:eastAsiaTheme="minorEastAsia" w:hAnsiTheme="minorEastAsia"/>
          <w:sz w:val="24"/>
          <w:lang w:bidi="ar"/>
        </w:rPr>
        <w:t>。</w:t>
      </w:r>
    </w:p>
    <w:p w14:paraId="372AB5FC"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val="zh-TW" w:bidi="ar"/>
        </w:rPr>
      </w:pPr>
      <w:r w:rsidRPr="00B83D33">
        <w:rPr>
          <w:rFonts w:asciiTheme="minorEastAsia" w:eastAsiaTheme="minorEastAsia" w:hAnsiTheme="minorEastAsia"/>
          <w:sz w:val="24"/>
          <w:lang w:val="zh-TW" w:eastAsia="zh-TW" w:bidi="ar"/>
        </w:rPr>
        <w:t>2.6</w:t>
      </w:r>
      <w:r w:rsidRPr="00B83D33">
        <w:rPr>
          <w:rFonts w:asciiTheme="minorEastAsia" w:eastAsiaTheme="minorEastAsia" w:hAnsiTheme="minorEastAsia"/>
          <w:sz w:val="24"/>
          <w:lang w:val="zh-TW" w:bidi="ar"/>
        </w:rPr>
        <w:t>提交电子投标文件</w:t>
      </w:r>
    </w:p>
    <w:p w14:paraId="7C944595"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5F3E5871"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eastAsia="zh-TW" w:bidi="ar"/>
        </w:rPr>
      </w:pPr>
      <w:r w:rsidRPr="00B83D33">
        <w:rPr>
          <w:rFonts w:asciiTheme="minorEastAsia" w:eastAsiaTheme="minorEastAsia" w:hAnsiTheme="minorEastAsia"/>
          <w:sz w:val="24"/>
          <w:lang w:val="zh-TW" w:eastAsia="zh-TW" w:bidi="ar"/>
        </w:rPr>
        <w:t>2</w:t>
      </w:r>
      <w:r w:rsidRPr="00B83D33">
        <w:rPr>
          <w:rFonts w:asciiTheme="minorEastAsia" w:eastAsiaTheme="minorEastAsia" w:hAnsiTheme="minorEastAsia"/>
          <w:sz w:val="24"/>
          <w:lang w:val="zh-TW" w:bidi="ar"/>
        </w:rPr>
        <w:t>.</w:t>
      </w:r>
      <w:r w:rsidRPr="00B83D33">
        <w:rPr>
          <w:rFonts w:asciiTheme="minorEastAsia" w:eastAsiaTheme="minorEastAsia" w:hAnsiTheme="minorEastAsia"/>
          <w:sz w:val="24"/>
          <w:lang w:val="zh-TW" w:eastAsia="zh-TW" w:bidi="ar"/>
        </w:rPr>
        <w:t>7</w:t>
      </w:r>
      <w:r w:rsidRPr="00B83D33">
        <w:rPr>
          <w:rFonts w:asciiTheme="minorEastAsia" w:eastAsiaTheme="minorEastAsia" w:hAnsiTheme="minorEastAsia"/>
          <w:sz w:val="24"/>
          <w:lang w:val="zh-TW" w:bidi="ar"/>
        </w:rPr>
        <w:t>电子开标</w:t>
      </w:r>
    </w:p>
    <w:p w14:paraId="75D3D5DE" w14:textId="77777777" w:rsidR="00D84EF2" w:rsidRPr="00B83D33" w:rsidRDefault="00273739">
      <w:pPr>
        <w:spacing w:line="360" w:lineRule="auto"/>
        <w:ind w:firstLineChars="200" w:firstLine="480"/>
        <w:rPr>
          <w:rFonts w:asciiTheme="minorEastAsia" w:eastAsiaTheme="minorEastAsia" w:hAnsiTheme="minorEastAsia"/>
          <w:sz w:val="24"/>
          <w:lang w:eastAsia="zh-TW"/>
        </w:rPr>
      </w:pPr>
      <w:r w:rsidRPr="00B83D33">
        <w:rPr>
          <w:rFonts w:asciiTheme="minorEastAsia" w:eastAsiaTheme="minorEastAsia" w:hAnsiTheme="minorEastAsia"/>
          <w:sz w:val="24"/>
          <w:lang w:val="zh-TW" w:bidi="ar"/>
        </w:rPr>
        <w:t>供应商在开标地点使用</w:t>
      </w:r>
      <w:r w:rsidRPr="00B83D33">
        <w:rPr>
          <w:rFonts w:asciiTheme="minorEastAsia" w:eastAsiaTheme="minorEastAsia" w:hAnsiTheme="minorEastAsia"/>
          <w:sz w:val="24"/>
          <w:lang w:bidi="ar"/>
        </w:rPr>
        <w:t>CA数字证书或电子营业执照</w:t>
      </w:r>
      <w:r w:rsidRPr="00B83D33">
        <w:rPr>
          <w:rFonts w:asciiTheme="minorEastAsia" w:eastAsiaTheme="minorEastAsia" w:hAnsiTheme="minorEastAsia"/>
          <w:sz w:val="24"/>
          <w:lang w:val="zh-TW" w:bidi="ar"/>
        </w:rPr>
        <w:t>登录</w:t>
      </w:r>
      <w:r w:rsidRPr="00B83D33">
        <w:rPr>
          <w:rFonts w:asciiTheme="minorEastAsia" w:eastAsiaTheme="minorEastAsia" w:hAnsiTheme="minorEastAsia"/>
          <w:sz w:val="24"/>
          <w:lang w:bidi="ar"/>
        </w:rPr>
        <w:t>北京市政府采购电子交易平台进行电子开标</w:t>
      </w:r>
      <w:r w:rsidRPr="00B83D33">
        <w:rPr>
          <w:rFonts w:asciiTheme="minorEastAsia" w:eastAsiaTheme="minorEastAsia" w:hAnsiTheme="minorEastAsia"/>
          <w:sz w:val="24"/>
          <w:lang w:val="zh-TW" w:bidi="ar"/>
        </w:rPr>
        <w:t>。</w:t>
      </w:r>
    </w:p>
    <w:p w14:paraId="5AC0984A" w14:textId="77777777" w:rsidR="00D84EF2" w:rsidRPr="00B83D33" w:rsidRDefault="00D84EF2">
      <w:pPr>
        <w:spacing w:line="360" w:lineRule="auto"/>
        <w:ind w:firstLineChars="200" w:firstLine="480"/>
        <w:rPr>
          <w:rFonts w:asciiTheme="minorEastAsia" w:eastAsiaTheme="minorEastAsia" w:hAnsiTheme="minorEastAsia"/>
          <w:sz w:val="24"/>
        </w:rPr>
      </w:pPr>
    </w:p>
    <w:p w14:paraId="299F256D"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26" w:name="_Toc28359008"/>
      <w:bookmarkStart w:id="27" w:name="_Toc35393627"/>
      <w:bookmarkStart w:id="28" w:name="_Toc28359085"/>
      <w:bookmarkStart w:id="29" w:name="_Toc35393796"/>
      <w:r w:rsidRPr="00B83D33">
        <w:rPr>
          <w:rFonts w:asciiTheme="minorEastAsia" w:eastAsiaTheme="minorEastAsia" w:hAnsiTheme="minorEastAsia"/>
          <w:sz w:val="24"/>
          <w:szCs w:val="24"/>
        </w:rPr>
        <w:lastRenderedPageBreak/>
        <w:t>七、对本次招标提出询问，请按以下方式联系。</w:t>
      </w:r>
      <w:bookmarkEnd w:id="26"/>
      <w:bookmarkEnd w:id="27"/>
      <w:bookmarkEnd w:id="28"/>
      <w:bookmarkEnd w:id="29"/>
    </w:p>
    <w:p w14:paraId="596B9891"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rPr>
      </w:pPr>
      <w:r w:rsidRPr="00B83D33">
        <w:rPr>
          <w:rFonts w:asciiTheme="minorEastAsia" w:eastAsiaTheme="minorEastAsia" w:hAnsiTheme="minorEastAsia"/>
          <w:b/>
          <w:sz w:val="24"/>
        </w:rPr>
        <w:t>1.采购人信息</w:t>
      </w:r>
    </w:p>
    <w:p w14:paraId="0FC8E7F1" w14:textId="12741AEB" w:rsidR="00D84EF2" w:rsidRPr="00B83D33" w:rsidRDefault="00273739">
      <w:pPr>
        <w:spacing w:line="360" w:lineRule="auto"/>
        <w:ind w:leftChars="371" w:left="1079" w:hangingChars="125" w:hanging="300"/>
        <w:jc w:val="left"/>
        <w:rPr>
          <w:rFonts w:asciiTheme="minorEastAsia" w:eastAsiaTheme="minorEastAsia" w:hAnsiTheme="minorEastAsia"/>
          <w:sz w:val="24"/>
        </w:rPr>
      </w:pPr>
      <w:bookmarkStart w:id="30" w:name="_Toc28359009"/>
      <w:bookmarkStart w:id="31" w:name="_Toc28359086"/>
      <w:r w:rsidRPr="00B83D33">
        <w:rPr>
          <w:rFonts w:asciiTheme="minorEastAsia" w:eastAsiaTheme="minorEastAsia" w:hAnsiTheme="minorEastAsia"/>
          <w:sz w:val="24"/>
        </w:rPr>
        <w:t>名    称：</w:t>
      </w:r>
      <w:r w:rsidR="009E4647">
        <w:rPr>
          <w:rFonts w:asciiTheme="minorEastAsia" w:eastAsiaTheme="minorEastAsia" w:hAnsiTheme="minorEastAsia" w:hint="eastAsia"/>
          <w:sz w:val="24"/>
          <w:u w:val="single"/>
        </w:rPr>
        <w:t>北京市</w:t>
      </w:r>
      <w:proofErr w:type="gramStart"/>
      <w:r w:rsidR="009E4647">
        <w:rPr>
          <w:rFonts w:asciiTheme="minorEastAsia" w:eastAsiaTheme="minorEastAsia" w:hAnsiTheme="minorEastAsia" w:hint="eastAsia"/>
          <w:sz w:val="24"/>
          <w:u w:val="single"/>
        </w:rPr>
        <w:t>大兴区</w:t>
      </w:r>
      <w:proofErr w:type="gramEnd"/>
      <w:r w:rsidR="009E4647">
        <w:rPr>
          <w:rFonts w:asciiTheme="minorEastAsia" w:eastAsiaTheme="minorEastAsia" w:hAnsiTheme="minorEastAsia" w:hint="eastAsia"/>
          <w:sz w:val="24"/>
          <w:u w:val="single"/>
        </w:rPr>
        <w:t>中西医结合医院</w:t>
      </w:r>
    </w:p>
    <w:p w14:paraId="2976C64B" w14:textId="32863182" w:rsidR="00D84EF2" w:rsidRPr="00952D22" w:rsidRDefault="00273739" w:rsidP="00952D22">
      <w:pPr>
        <w:spacing w:line="360" w:lineRule="auto"/>
        <w:ind w:leftChars="371" w:left="1079" w:hangingChars="125" w:hanging="300"/>
        <w:jc w:val="left"/>
        <w:rPr>
          <w:rFonts w:asciiTheme="minorEastAsia" w:eastAsiaTheme="minorEastAsia" w:hAnsiTheme="minorEastAsia"/>
          <w:sz w:val="24"/>
          <w:u w:val="single"/>
        </w:rPr>
      </w:pPr>
      <w:r w:rsidRPr="00B83D33">
        <w:rPr>
          <w:rFonts w:asciiTheme="minorEastAsia" w:eastAsiaTheme="minorEastAsia" w:hAnsiTheme="minorEastAsia"/>
          <w:sz w:val="24"/>
        </w:rPr>
        <w:t>地    址：</w:t>
      </w:r>
      <w:r w:rsidR="00952D22" w:rsidRPr="00952D22">
        <w:rPr>
          <w:rFonts w:asciiTheme="minorEastAsia" w:eastAsiaTheme="minorEastAsia" w:hAnsiTheme="minorEastAsia" w:hint="eastAsia"/>
          <w:sz w:val="24"/>
          <w:u w:val="single"/>
        </w:rPr>
        <w:t>北京市</w:t>
      </w:r>
      <w:proofErr w:type="gramStart"/>
      <w:r w:rsidR="00952D22" w:rsidRPr="00952D22">
        <w:rPr>
          <w:rFonts w:asciiTheme="minorEastAsia" w:eastAsiaTheme="minorEastAsia" w:hAnsiTheme="minorEastAsia" w:hint="eastAsia"/>
          <w:sz w:val="24"/>
          <w:u w:val="single"/>
        </w:rPr>
        <w:t>大兴区瀛海镇</w:t>
      </w:r>
      <w:proofErr w:type="gramEnd"/>
      <w:r w:rsidR="00952D22" w:rsidRPr="00952D22">
        <w:rPr>
          <w:rFonts w:asciiTheme="minorEastAsia" w:eastAsiaTheme="minorEastAsia" w:hAnsiTheme="minorEastAsia" w:hint="eastAsia"/>
          <w:sz w:val="24"/>
          <w:u w:val="single"/>
        </w:rPr>
        <w:t>中兴南路3号</w:t>
      </w:r>
    </w:p>
    <w:p w14:paraId="4CA1F87F" w14:textId="2F62FA6F" w:rsidR="00D84EF2" w:rsidRPr="00B83D33" w:rsidRDefault="00273739">
      <w:pPr>
        <w:spacing w:line="360" w:lineRule="auto"/>
        <w:ind w:leftChars="371" w:left="1079" w:hangingChars="125" w:hanging="300"/>
        <w:jc w:val="left"/>
        <w:rPr>
          <w:rFonts w:asciiTheme="minorEastAsia" w:eastAsiaTheme="minorEastAsia" w:hAnsiTheme="minorEastAsia"/>
          <w:sz w:val="24"/>
          <w:u w:val="single"/>
        </w:rPr>
      </w:pPr>
      <w:r w:rsidRPr="00B83D33">
        <w:rPr>
          <w:rFonts w:asciiTheme="minorEastAsia" w:eastAsiaTheme="minorEastAsia" w:hAnsiTheme="minorEastAsia"/>
          <w:sz w:val="24"/>
        </w:rPr>
        <w:t>联系方式：</w:t>
      </w:r>
      <w:r w:rsidRPr="00B83D33">
        <w:rPr>
          <w:rFonts w:asciiTheme="minorEastAsia" w:eastAsiaTheme="minorEastAsia" w:hAnsiTheme="minorEastAsia" w:hint="eastAsia"/>
          <w:sz w:val="24"/>
          <w:u w:val="single"/>
        </w:rPr>
        <w:t>王</w:t>
      </w:r>
      <w:r w:rsidR="00952D22">
        <w:rPr>
          <w:rFonts w:asciiTheme="minorEastAsia" w:eastAsiaTheme="minorEastAsia" w:hAnsiTheme="minorEastAsia" w:hint="eastAsia"/>
          <w:sz w:val="24"/>
          <w:u w:val="single"/>
        </w:rPr>
        <w:t>老师</w:t>
      </w:r>
      <w:r w:rsidRPr="00B83D33">
        <w:rPr>
          <w:rFonts w:asciiTheme="minorEastAsia" w:eastAsiaTheme="minorEastAsia" w:hAnsiTheme="minorEastAsia"/>
          <w:sz w:val="24"/>
          <w:u w:val="single"/>
        </w:rPr>
        <w:t>010-</w:t>
      </w:r>
      <w:r w:rsidR="00952D22" w:rsidRPr="00952D22">
        <w:rPr>
          <w:rFonts w:asciiTheme="minorEastAsia" w:eastAsiaTheme="minorEastAsia" w:hAnsiTheme="minorEastAsia"/>
          <w:sz w:val="24"/>
          <w:u w:val="single"/>
        </w:rPr>
        <w:t>61278059</w:t>
      </w:r>
    </w:p>
    <w:p w14:paraId="7CC70463"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rPr>
      </w:pPr>
      <w:r w:rsidRPr="00B83D33">
        <w:rPr>
          <w:rFonts w:asciiTheme="minorEastAsia" w:eastAsiaTheme="minorEastAsia" w:hAnsiTheme="minorEastAsia"/>
          <w:b/>
          <w:sz w:val="24"/>
        </w:rPr>
        <w:t>2.采购代理机构信息</w:t>
      </w:r>
      <w:bookmarkEnd w:id="30"/>
      <w:bookmarkEnd w:id="31"/>
    </w:p>
    <w:p w14:paraId="7A004B83"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bookmarkStart w:id="32" w:name="_Toc28359010"/>
      <w:bookmarkStart w:id="33" w:name="_Toc28359087"/>
      <w:r w:rsidRPr="00B83D33">
        <w:rPr>
          <w:rFonts w:asciiTheme="minorEastAsia" w:eastAsiaTheme="minorEastAsia" w:hAnsiTheme="minorEastAsia"/>
          <w:sz w:val="24"/>
        </w:rPr>
        <w:t>名    称：</w:t>
      </w:r>
      <w:r w:rsidRPr="00B83D33">
        <w:rPr>
          <w:rFonts w:asciiTheme="minorEastAsia" w:eastAsiaTheme="minorEastAsia" w:hAnsiTheme="minorEastAsia" w:hint="eastAsia"/>
          <w:sz w:val="24"/>
          <w:u w:val="single"/>
        </w:rPr>
        <w:t>中</w:t>
      </w:r>
      <w:proofErr w:type="gramStart"/>
      <w:r w:rsidRPr="00B83D33">
        <w:rPr>
          <w:rFonts w:asciiTheme="minorEastAsia" w:eastAsiaTheme="minorEastAsia" w:hAnsiTheme="minorEastAsia" w:hint="eastAsia"/>
          <w:sz w:val="24"/>
          <w:u w:val="single"/>
        </w:rPr>
        <w:t>源联盛咨询</w:t>
      </w:r>
      <w:proofErr w:type="gramEnd"/>
      <w:r w:rsidRPr="00B83D33">
        <w:rPr>
          <w:rFonts w:asciiTheme="minorEastAsia" w:eastAsiaTheme="minorEastAsia" w:hAnsiTheme="minorEastAsia" w:hint="eastAsia"/>
          <w:sz w:val="24"/>
          <w:u w:val="single"/>
        </w:rPr>
        <w:t>(北京)有限公司</w:t>
      </w:r>
    </w:p>
    <w:p w14:paraId="785DE309"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地    址：</w:t>
      </w:r>
      <w:r w:rsidRPr="00B83D33">
        <w:rPr>
          <w:rFonts w:asciiTheme="minorEastAsia" w:eastAsiaTheme="minorEastAsia" w:hAnsiTheme="minorEastAsia" w:hint="eastAsia"/>
          <w:sz w:val="24"/>
          <w:u w:val="single"/>
        </w:rPr>
        <w:t>北京市北京经济技术开发区万源街22号天宇大厦B座4层402</w:t>
      </w:r>
    </w:p>
    <w:p w14:paraId="44DBD99D"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u w:val="single"/>
        </w:rPr>
      </w:pPr>
      <w:r w:rsidRPr="00B83D33">
        <w:rPr>
          <w:rFonts w:asciiTheme="minorEastAsia" w:eastAsiaTheme="minorEastAsia" w:hAnsiTheme="minorEastAsia"/>
          <w:sz w:val="24"/>
        </w:rPr>
        <w:t>联系方式：</w:t>
      </w:r>
      <w:r w:rsidRPr="00B83D33">
        <w:rPr>
          <w:rFonts w:asciiTheme="minorEastAsia" w:eastAsiaTheme="minorEastAsia" w:hAnsiTheme="minorEastAsia" w:hint="eastAsia"/>
          <w:sz w:val="24"/>
          <w:u w:val="single"/>
        </w:rPr>
        <w:t>010-67803241转8011</w:t>
      </w:r>
    </w:p>
    <w:p w14:paraId="413833ED"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u w:val="single"/>
        </w:rPr>
      </w:pPr>
      <w:r w:rsidRPr="00B83D33">
        <w:rPr>
          <w:rFonts w:asciiTheme="minorEastAsia" w:eastAsiaTheme="minorEastAsia" w:hAnsiTheme="minorEastAsia"/>
          <w:b/>
          <w:sz w:val="24"/>
        </w:rPr>
        <w:t>3.项目联系方式</w:t>
      </w:r>
      <w:bookmarkEnd w:id="32"/>
      <w:bookmarkEnd w:id="33"/>
    </w:p>
    <w:p w14:paraId="242CE769"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项目联系人：</w:t>
      </w:r>
      <w:r w:rsidRPr="00B83D33">
        <w:rPr>
          <w:rFonts w:asciiTheme="minorEastAsia" w:eastAsiaTheme="minorEastAsia" w:hAnsiTheme="minorEastAsia" w:hint="eastAsia"/>
          <w:sz w:val="24"/>
          <w:u w:val="single"/>
        </w:rPr>
        <w:t>马恩泽</w:t>
      </w:r>
    </w:p>
    <w:p w14:paraId="69B67897"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电      话：</w:t>
      </w:r>
      <w:r w:rsidRPr="00B83D33">
        <w:rPr>
          <w:rFonts w:asciiTheme="minorEastAsia" w:eastAsiaTheme="minorEastAsia" w:hAnsiTheme="minorEastAsia" w:hint="eastAsia"/>
          <w:sz w:val="24"/>
          <w:u w:val="single"/>
        </w:rPr>
        <w:t>010-67803241转8011</w:t>
      </w:r>
    </w:p>
    <w:p w14:paraId="183D23B5" w14:textId="77777777" w:rsidR="00D84EF2" w:rsidRPr="00B83D33" w:rsidRDefault="00D84EF2">
      <w:pPr>
        <w:spacing w:line="360" w:lineRule="auto"/>
        <w:ind w:firstLineChars="2450" w:firstLine="5880"/>
        <w:jc w:val="right"/>
        <w:rPr>
          <w:rFonts w:asciiTheme="minorEastAsia" w:eastAsiaTheme="minorEastAsia" w:hAnsiTheme="minorEastAsia"/>
          <w:sz w:val="24"/>
        </w:rPr>
      </w:pPr>
    </w:p>
    <w:p w14:paraId="7C8F8AFA" w14:textId="77777777" w:rsidR="00D84EF2" w:rsidRPr="00B83D33" w:rsidRDefault="00273739">
      <w:pPr>
        <w:spacing w:line="360" w:lineRule="auto"/>
        <w:jc w:val="center"/>
        <w:outlineLvl w:val="0"/>
        <w:rPr>
          <w:rFonts w:asciiTheme="minorEastAsia" w:eastAsiaTheme="minorEastAsia" w:hAnsiTheme="minorEastAsia"/>
          <w:b/>
          <w:sz w:val="32"/>
          <w:szCs w:val="32"/>
        </w:rPr>
      </w:pPr>
      <w:r w:rsidRPr="00B83D33">
        <w:rPr>
          <w:rFonts w:asciiTheme="minorEastAsia" w:eastAsiaTheme="minorEastAsia" w:hAnsiTheme="minorEastAsia"/>
          <w:sz w:val="24"/>
        </w:rPr>
        <w:br w:type="page"/>
      </w:r>
      <w:bookmarkStart w:id="34" w:name="_Toc353873938"/>
      <w:bookmarkStart w:id="35" w:name="_Toc226965856"/>
      <w:bookmarkStart w:id="36" w:name="_Toc305158854"/>
      <w:bookmarkStart w:id="37" w:name="_Toc195842950"/>
      <w:bookmarkStart w:id="38" w:name="_Toc127151777"/>
      <w:bookmarkStart w:id="39" w:name="_Toc264969275"/>
      <w:bookmarkStart w:id="40" w:name="_Toc150774783"/>
      <w:bookmarkStart w:id="41" w:name="_Toc305158928"/>
      <w:bookmarkStart w:id="42" w:name="_Toc127161488"/>
      <w:bookmarkStart w:id="43" w:name="_Toc353825548"/>
      <w:bookmarkStart w:id="44" w:name="_Toc265228423"/>
      <w:bookmarkStart w:id="45" w:name="_Toc99301420"/>
      <w:bookmarkStart w:id="46" w:name="_Toc512937850"/>
      <w:r w:rsidRPr="00B83D33">
        <w:rPr>
          <w:rFonts w:asciiTheme="minorEastAsia" w:eastAsiaTheme="minorEastAsia" w:hAnsiTheme="minorEastAsia"/>
          <w:b/>
          <w:sz w:val="36"/>
          <w:szCs w:val="36"/>
        </w:rP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29D389D0" w14:textId="77777777" w:rsidR="00D84EF2" w:rsidRPr="00B83D33" w:rsidRDefault="00273739">
      <w:pPr>
        <w:pStyle w:val="21"/>
        <w:tabs>
          <w:tab w:val="center" w:pos="4592"/>
          <w:tab w:val="left" w:pos="7860"/>
        </w:tabs>
        <w:spacing w:before="0" w:line="360" w:lineRule="auto"/>
        <w:rPr>
          <w:rFonts w:asciiTheme="minorEastAsia" w:eastAsiaTheme="minorEastAsia" w:hAnsiTheme="minorEastAsia"/>
          <w:sz w:val="28"/>
        </w:rPr>
      </w:pPr>
      <w:bookmarkStart w:id="47" w:name="_Toc164351613"/>
      <w:bookmarkStart w:id="48" w:name="_Toc151193617"/>
      <w:bookmarkStart w:id="49" w:name="_Toc164608633"/>
      <w:bookmarkStart w:id="50" w:name="_Toc149720812"/>
      <w:bookmarkStart w:id="51" w:name="_Toc127151720"/>
      <w:bookmarkStart w:id="52" w:name="_Toc142311021"/>
      <w:bookmarkStart w:id="53" w:name="_Toc150509270"/>
      <w:bookmarkStart w:id="54" w:name="_Toc195842884"/>
      <w:bookmarkStart w:id="55" w:name="_Toc164608788"/>
      <w:bookmarkStart w:id="56" w:name="_Toc151193833"/>
      <w:bookmarkStart w:id="57" w:name="_Toc151193907"/>
      <w:bookmarkStart w:id="58" w:name="_Toc164229360"/>
      <w:bookmarkStart w:id="59" w:name="_Toc150774619"/>
      <w:bookmarkStart w:id="60" w:name="_Toc151193689"/>
      <w:bookmarkStart w:id="61" w:name="_Toc226309763"/>
      <w:bookmarkStart w:id="62" w:name="_Toc226965709"/>
      <w:bookmarkStart w:id="63" w:name="_Toc127151519"/>
      <w:bookmarkStart w:id="64" w:name="_Toc226965792"/>
      <w:bookmarkStart w:id="65" w:name="_Toc150480757"/>
      <w:bookmarkStart w:id="66" w:name="_Toc520356144"/>
      <w:bookmarkStart w:id="67" w:name="_Toc226337215"/>
      <w:bookmarkStart w:id="68" w:name="_Toc151190146"/>
      <w:bookmarkStart w:id="69" w:name="_Toc151193761"/>
      <w:bookmarkStart w:id="70" w:name="_Toc127161433"/>
      <w:bookmarkStart w:id="71" w:name="_Toc164229214"/>
      <w:bookmarkStart w:id="72" w:name="_Toc150774724"/>
      <w:r w:rsidRPr="00B83D33">
        <w:rPr>
          <w:rFonts w:asciiTheme="minorEastAsia" w:eastAsiaTheme="minorEastAsia" w:hAnsiTheme="minorEastAsia"/>
          <w:sz w:val="28"/>
        </w:rPr>
        <w:t>投标人须知资料表</w:t>
      </w:r>
    </w:p>
    <w:p w14:paraId="335AC71B" w14:textId="77777777" w:rsidR="00D84EF2" w:rsidRPr="00B83D33" w:rsidRDefault="00D84EF2">
      <w:pPr>
        <w:jc w:val="center"/>
        <w:rPr>
          <w:rFonts w:asciiTheme="minorEastAsia" w:eastAsiaTheme="minorEastAsia" w:hAnsiTheme="minorEastAsia"/>
          <w:b/>
          <w:sz w:val="28"/>
          <w:szCs w:val="28"/>
        </w:rPr>
      </w:pPr>
    </w:p>
    <w:p w14:paraId="3C9528C8" w14:textId="77777777" w:rsidR="00D84EF2" w:rsidRPr="00B83D33" w:rsidRDefault="00273739">
      <w:pPr>
        <w:spacing w:line="360" w:lineRule="auto"/>
        <w:ind w:firstLine="480"/>
        <w:rPr>
          <w:rFonts w:asciiTheme="minorEastAsia" w:eastAsiaTheme="minorEastAsia" w:hAnsiTheme="minorEastAsia"/>
          <w:sz w:val="24"/>
        </w:rPr>
      </w:pPr>
      <w:r w:rsidRPr="00B83D33">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C1F82" w:rsidRPr="00B83D33" w14:paraId="5C7B7A7A" w14:textId="77777777">
        <w:trPr>
          <w:trHeight w:val="594"/>
          <w:tblHeader/>
          <w:jc w:val="center"/>
        </w:trPr>
        <w:tc>
          <w:tcPr>
            <w:tcW w:w="988" w:type="dxa"/>
            <w:vAlign w:val="center"/>
          </w:tcPr>
          <w:p w14:paraId="414A4F8E"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sz w:val="24"/>
              </w:rPr>
              <w:t>条款号</w:t>
            </w:r>
          </w:p>
        </w:tc>
        <w:tc>
          <w:tcPr>
            <w:tcW w:w="1701" w:type="dxa"/>
            <w:vAlign w:val="center"/>
          </w:tcPr>
          <w:p w14:paraId="5ADADEB0"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bCs/>
                <w:sz w:val="24"/>
              </w:rPr>
              <w:t>条目</w:t>
            </w:r>
          </w:p>
        </w:tc>
        <w:tc>
          <w:tcPr>
            <w:tcW w:w="7540" w:type="dxa"/>
            <w:vAlign w:val="center"/>
          </w:tcPr>
          <w:p w14:paraId="199DF98E"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bCs/>
                <w:sz w:val="24"/>
              </w:rPr>
              <w:t>内容</w:t>
            </w:r>
          </w:p>
        </w:tc>
      </w:tr>
      <w:tr w:rsidR="009C1F82" w:rsidRPr="00B83D33" w14:paraId="4B880F18" w14:textId="77777777">
        <w:trPr>
          <w:trHeight w:val="20"/>
          <w:jc w:val="center"/>
        </w:trPr>
        <w:tc>
          <w:tcPr>
            <w:tcW w:w="988" w:type="dxa"/>
            <w:vAlign w:val="center"/>
          </w:tcPr>
          <w:p w14:paraId="08167583"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2.2</w:t>
            </w:r>
          </w:p>
        </w:tc>
        <w:tc>
          <w:tcPr>
            <w:tcW w:w="1701" w:type="dxa"/>
            <w:vAlign w:val="center"/>
          </w:tcPr>
          <w:p w14:paraId="60A6D83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项目属性</w:t>
            </w:r>
          </w:p>
        </w:tc>
        <w:tc>
          <w:tcPr>
            <w:tcW w:w="7540" w:type="dxa"/>
            <w:vAlign w:val="center"/>
          </w:tcPr>
          <w:p w14:paraId="7BC27818"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项目属性：</w:t>
            </w:r>
          </w:p>
          <w:p w14:paraId="6E862C0C" w14:textId="77777777" w:rsidR="00D84EF2" w:rsidRPr="00B83D33" w:rsidRDefault="00BB3B03">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00273739" w:rsidRPr="00B83D33">
              <w:rPr>
                <w:rFonts w:asciiTheme="minorEastAsia" w:eastAsiaTheme="minorEastAsia" w:hAnsiTheme="minorEastAsia"/>
                <w:sz w:val="24"/>
              </w:rPr>
              <w:t>服务</w:t>
            </w:r>
          </w:p>
          <w:p w14:paraId="2C54C7F7" w14:textId="77777777" w:rsidR="00D84EF2" w:rsidRPr="00B83D33" w:rsidRDefault="00BB3B03">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00273739" w:rsidRPr="00B83D33">
              <w:rPr>
                <w:rFonts w:asciiTheme="minorEastAsia" w:eastAsiaTheme="minorEastAsia" w:hAnsiTheme="minorEastAsia"/>
                <w:sz w:val="24"/>
              </w:rPr>
              <w:t>货物</w:t>
            </w:r>
          </w:p>
        </w:tc>
      </w:tr>
      <w:tr w:rsidR="009C1F82" w:rsidRPr="00B83D33" w14:paraId="216069FD" w14:textId="77777777">
        <w:trPr>
          <w:trHeight w:val="20"/>
          <w:jc w:val="center"/>
        </w:trPr>
        <w:tc>
          <w:tcPr>
            <w:tcW w:w="988" w:type="dxa"/>
            <w:vAlign w:val="center"/>
          </w:tcPr>
          <w:p w14:paraId="3DB7E6A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2.3</w:t>
            </w:r>
          </w:p>
        </w:tc>
        <w:tc>
          <w:tcPr>
            <w:tcW w:w="1701" w:type="dxa"/>
            <w:vAlign w:val="center"/>
          </w:tcPr>
          <w:p w14:paraId="53198EAE"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科研仪器设备</w:t>
            </w:r>
          </w:p>
        </w:tc>
        <w:tc>
          <w:tcPr>
            <w:tcW w:w="7540" w:type="dxa"/>
            <w:vAlign w:val="center"/>
          </w:tcPr>
          <w:p w14:paraId="1683918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是否属于科研仪器设备采购项目：</w:t>
            </w:r>
          </w:p>
          <w:p w14:paraId="5072226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□是</w:t>
            </w:r>
          </w:p>
          <w:p w14:paraId="459FDFFB"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■否</w:t>
            </w:r>
          </w:p>
        </w:tc>
      </w:tr>
      <w:tr w:rsidR="009C1F82" w:rsidRPr="00B83D33" w14:paraId="1B2C11BA" w14:textId="77777777">
        <w:trPr>
          <w:trHeight w:val="20"/>
          <w:jc w:val="center"/>
        </w:trPr>
        <w:tc>
          <w:tcPr>
            <w:tcW w:w="988" w:type="dxa"/>
            <w:vAlign w:val="center"/>
          </w:tcPr>
          <w:p w14:paraId="0ACEE588"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2.4</w:t>
            </w:r>
          </w:p>
        </w:tc>
        <w:tc>
          <w:tcPr>
            <w:tcW w:w="1701" w:type="dxa"/>
            <w:vAlign w:val="center"/>
          </w:tcPr>
          <w:p w14:paraId="3E4844FC"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核心产品</w:t>
            </w:r>
          </w:p>
        </w:tc>
        <w:tc>
          <w:tcPr>
            <w:tcW w:w="7540" w:type="dxa"/>
            <w:vAlign w:val="center"/>
          </w:tcPr>
          <w:p w14:paraId="758B4253" w14:textId="77777777" w:rsidR="00D84EF2" w:rsidRPr="00B83D33" w:rsidRDefault="00BB3B03">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00273739" w:rsidRPr="00B83D33">
              <w:rPr>
                <w:rFonts w:asciiTheme="minorEastAsia" w:eastAsiaTheme="minorEastAsia" w:hAnsiTheme="minorEastAsia" w:hint="default"/>
                <w:sz w:val="24"/>
                <w:szCs w:val="24"/>
              </w:rPr>
              <w:t>关于核心产品本项目</w:t>
            </w:r>
            <w:r w:rsidRPr="00B83D33">
              <w:rPr>
                <w:rFonts w:asciiTheme="minorEastAsia" w:eastAsiaTheme="minorEastAsia" w:hAnsiTheme="minorEastAsia" w:hint="default"/>
                <w:sz w:val="24"/>
                <w:szCs w:val="24"/>
                <w:u w:val="single"/>
              </w:rPr>
              <w:t xml:space="preserve">   </w:t>
            </w:r>
            <w:r w:rsidR="00273739" w:rsidRPr="00B83D33">
              <w:rPr>
                <w:rFonts w:asciiTheme="minorEastAsia" w:eastAsiaTheme="minorEastAsia" w:hAnsiTheme="minorEastAsia" w:hint="default"/>
                <w:sz w:val="24"/>
                <w:szCs w:val="24"/>
              </w:rPr>
              <w:t>包不适用。</w:t>
            </w:r>
          </w:p>
          <w:p w14:paraId="7A7C4EA1" w14:textId="15B716E0" w:rsidR="00D84EF2" w:rsidRPr="00B83D33" w:rsidRDefault="00BB3B03">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00273739" w:rsidRPr="00B83D33">
              <w:rPr>
                <w:rFonts w:asciiTheme="minorEastAsia" w:eastAsiaTheme="minorEastAsia" w:hAnsiTheme="minorEastAsia" w:hint="default"/>
                <w:sz w:val="24"/>
                <w:szCs w:val="24"/>
              </w:rPr>
              <w:t>本项目</w:t>
            </w:r>
            <w:r w:rsidR="005578E9">
              <w:rPr>
                <w:rFonts w:asciiTheme="minorEastAsia" w:eastAsiaTheme="minorEastAsia" w:hAnsiTheme="minorEastAsia" w:hint="default"/>
                <w:sz w:val="24"/>
                <w:szCs w:val="24"/>
                <w:u w:val="single"/>
              </w:rPr>
              <w:t>03</w:t>
            </w:r>
            <w:r w:rsidR="005578E9">
              <w:rPr>
                <w:rFonts w:asciiTheme="minorEastAsia" w:eastAsiaTheme="minorEastAsia" w:hAnsiTheme="minorEastAsia"/>
                <w:sz w:val="24"/>
                <w:szCs w:val="24"/>
                <w:u w:val="single"/>
              </w:rPr>
              <w:t>/0</w:t>
            </w:r>
            <w:r w:rsidR="005578E9">
              <w:rPr>
                <w:rFonts w:asciiTheme="minorEastAsia" w:eastAsiaTheme="minorEastAsia" w:hAnsiTheme="minorEastAsia" w:hint="default"/>
                <w:sz w:val="24"/>
                <w:szCs w:val="24"/>
                <w:u w:val="single"/>
              </w:rPr>
              <w:t>7</w:t>
            </w:r>
            <w:r w:rsidR="00273739" w:rsidRPr="00B83D33">
              <w:rPr>
                <w:rFonts w:asciiTheme="minorEastAsia" w:eastAsiaTheme="minorEastAsia" w:hAnsiTheme="minorEastAsia" w:hint="default"/>
                <w:sz w:val="24"/>
                <w:szCs w:val="24"/>
              </w:rPr>
              <w:t>包为单一产品采购项目。</w:t>
            </w:r>
          </w:p>
          <w:p w14:paraId="0DE166A9" w14:textId="31E377D2" w:rsidR="005578E9" w:rsidRPr="005578E9" w:rsidRDefault="005578E9" w:rsidP="005578E9">
            <w:pPr>
              <w:jc w:val="left"/>
              <w:rPr>
                <w:rFonts w:asciiTheme="minorEastAsia" w:eastAsiaTheme="minorEastAsia" w:hAnsiTheme="minorEastAsia"/>
                <w:sz w:val="24"/>
              </w:rPr>
            </w:pPr>
            <w:r w:rsidRPr="005578E9">
              <w:rPr>
                <w:rFonts w:asciiTheme="minorEastAsia" w:eastAsiaTheme="minorEastAsia" w:hAnsiTheme="minorEastAsia" w:hint="eastAsia"/>
                <w:sz w:val="24"/>
              </w:rPr>
              <w:t>■</w:t>
            </w:r>
            <w:r w:rsidR="00273739" w:rsidRPr="00B83D33">
              <w:rPr>
                <w:rFonts w:asciiTheme="minorEastAsia" w:eastAsiaTheme="minorEastAsia" w:hAnsiTheme="minorEastAsia"/>
                <w:sz w:val="24"/>
              </w:rPr>
              <w:t>本项目</w:t>
            </w:r>
            <w:r>
              <w:rPr>
                <w:rFonts w:asciiTheme="minorEastAsia" w:eastAsiaTheme="minorEastAsia" w:hAnsiTheme="minorEastAsia"/>
                <w:sz w:val="24"/>
                <w:u w:val="single"/>
              </w:rPr>
              <w:t>01</w:t>
            </w:r>
            <w:r w:rsidR="00273739" w:rsidRPr="00B83D33">
              <w:rPr>
                <w:rFonts w:asciiTheme="minorEastAsia" w:eastAsiaTheme="minorEastAsia" w:hAnsiTheme="minorEastAsia"/>
                <w:sz w:val="24"/>
              </w:rPr>
              <w:t>包为非单一产品采购项目，核心产品为：</w:t>
            </w:r>
            <w:r w:rsidRPr="005578E9">
              <w:rPr>
                <w:rFonts w:asciiTheme="minorEastAsia" w:eastAsiaTheme="minorEastAsia" w:hAnsiTheme="minorEastAsia" w:hint="eastAsia"/>
                <w:sz w:val="24"/>
                <w:u w:val="single"/>
              </w:rPr>
              <w:t>气管镜</w:t>
            </w:r>
            <w:r w:rsidR="00BB3B03" w:rsidRPr="00B83D33">
              <w:rPr>
                <w:rFonts w:asciiTheme="minorEastAsia" w:eastAsiaTheme="minorEastAsia" w:hAnsiTheme="minorEastAsia" w:hint="eastAsia"/>
                <w:sz w:val="24"/>
              </w:rPr>
              <w:t>；</w:t>
            </w:r>
          </w:p>
        </w:tc>
      </w:tr>
      <w:tr w:rsidR="009C1F82" w:rsidRPr="00B83D33" w14:paraId="7E8C9B67" w14:textId="77777777">
        <w:trPr>
          <w:trHeight w:val="20"/>
          <w:jc w:val="center"/>
        </w:trPr>
        <w:tc>
          <w:tcPr>
            <w:tcW w:w="988" w:type="dxa"/>
            <w:vMerge w:val="restart"/>
            <w:vAlign w:val="center"/>
          </w:tcPr>
          <w:p w14:paraId="04B0C61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3.1</w:t>
            </w:r>
          </w:p>
        </w:tc>
        <w:tc>
          <w:tcPr>
            <w:tcW w:w="1701" w:type="dxa"/>
            <w:vAlign w:val="center"/>
          </w:tcPr>
          <w:p w14:paraId="0CAD338F"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现场考察</w:t>
            </w:r>
          </w:p>
        </w:tc>
        <w:tc>
          <w:tcPr>
            <w:tcW w:w="7540" w:type="dxa"/>
            <w:vAlign w:val="center"/>
          </w:tcPr>
          <w:p w14:paraId="6B9FB37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不组织</w:t>
            </w:r>
          </w:p>
          <w:p w14:paraId="68B3BC42" w14:textId="77777777" w:rsidR="00D84EF2" w:rsidRPr="00B83D33" w:rsidRDefault="00273739">
            <w:pPr>
              <w:jc w:val="left"/>
              <w:rPr>
                <w:rFonts w:asciiTheme="minorEastAsia" w:eastAsiaTheme="minorEastAsia" w:hAnsiTheme="minorEastAsia"/>
                <w:bCs/>
                <w:sz w:val="24"/>
              </w:rPr>
            </w:pPr>
            <w:r w:rsidRPr="00B83D33">
              <w:rPr>
                <w:rFonts w:asciiTheme="minorEastAsia" w:eastAsiaTheme="minorEastAsia" w:hAnsiTheme="minorEastAsia"/>
                <w:sz w:val="24"/>
              </w:rPr>
              <w:t>□组织，考察时间：__年_月_日_</w:t>
            </w:r>
            <w:r w:rsidRPr="00B83D33">
              <w:rPr>
                <w:rFonts w:asciiTheme="minorEastAsia" w:eastAsiaTheme="minorEastAsia" w:hAnsiTheme="minorEastAsia"/>
                <w:bCs/>
                <w:sz w:val="24"/>
              </w:rPr>
              <w:t>点</w:t>
            </w:r>
            <w:r w:rsidRPr="00B83D33">
              <w:rPr>
                <w:rFonts w:asciiTheme="minorEastAsia" w:eastAsiaTheme="minorEastAsia" w:hAnsiTheme="minorEastAsia"/>
                <w:sz w:val="24"/>
              </w:rPr>
              <w:t>_</w:t>
            </w:r>
            <w:r w:rsidRPr="00B83D33">
              <w:rPr>
                <w:rFonts w:asciiTheme="minorEastAsia" w:eastAsiaTheme="minorEastAsia" w:hAnsiTheme="minorEastAsia"/>
                <w:bCs/>
                <w:sz w:val="24"/>
              </w:rPr>
              <w:t>分</w:t>
            </w:r>
          </w:p>
          <w:p w14:paraId="524A1175"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考察地点：____________。</w:t>
            </w:r>
          </w:p>
        </w:tc>
      </w:tr>
      <w:tr w:rsidR="009C1F82" w:rsidRPr="00B83D33" w14:paraId="34FFD21E" w14:textId="77777777">
        <w:trPr>
          <w:trHeight w:val="20"/>
          <w:jc w:val="center"/>
        </w:trPr>
        <w:tc>
          <w:tcPr>
            <w:tcW w:w="988" w:type="dxa"/>
            <w:vMerge/>
            <w:vAlign w:val="center"/>
          </w:tcPr>
          <w:p w14:paraId="7332BFD1" w14:textId="77777777" w:rsidR="00D84EF2" w:rsidRPr="00B83D33" w:rsidRDefault="00D84EF2">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7CF5A970"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开标前答疑会</w:t>
            </w:r>
          </w:p>
        </w:tc>
        <w:tc>
          <w:tcPr>
            <w:tcW w:w="7540" w:type="dxa"/>
            <w:vAlign w:val="center"/>
          </w:tcPr>
          <w:p w14:paraId="777218E8"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不召开</w:t>
            </w:r>
          </w:p>
          <w:p w14:paraId="6F3279C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□召开，召开时间：__年_月_日_</w:t>
            </w:r>
            <w:r w:rsidRPr="00B83D33">
              <w:rPr>
                <w:rFonts w:asciiTheme="minorEastAsia" w:eastAsiaTheme="minorEastAsia" w:hAnsiTheme="minorEastAsia"/>
                <w:bCs/>
                <w:sz w:val="24"/>
              </w:rPr>
              <w:t>点</w:t>
            </w:r>
            <w:r w:rsidRPr="00B83D33">
              <w:rPr>
                <w:rFonts w:asciiTheme="minorEastAsia" w:eastAsiaTheme="minorEastAsia" w:hAnsiTheme="minorEastAsia"/>
                <w:sz w:val="24"/>
              </w:rPr>
              <w:t>_</w:t>
            </w:r>
            <w:r w:rsidRPr="00B83D33">
              <w:rPr>
                <w:rFonts w:asciiTheme="minorEastAsia" w:eastAsiaTheme="minorEastAsia" w:hAnsiTheme="minorEastAsia"/>
                <w:bCs/>
                <w:sz w:val="24"/>
              </w:rPr>
              <w:t>分</w:t>
            </w:r>
          </w:p>
          <w:p w14:paraId="7E76F77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召开地点：____________。</w:t>
            </w:r>
          </w:p>
        </w:tc>
      </w:tr>
      <w:tr w:rsidR="009C1F82" w:rsidRPr="00B83D33" w14:paraId="5A7F784A" w14:textId="77777777">
        <w:trPr>
          <w:trHeight w:val="20"/>
          <w:jc w:val="center"/>
        </w:trPr>
        <w:tc>
          <w:tcPr>
            <w:tcW w:w="988" w:type="dxa"/>
            <w:vAlign w:val="center"/>
          </w:tcPr>
          <w:p w14:paraId="552C8C8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4.1</w:t>
            </w:r>
          </w:p>
        </w:tc>
        <w:tc>
          <w:tcPr>
            <w:tcW w:w="1701" w:type="dxa"/>
            <w:vAlign w:val="center"/>
          </w:tcPr>
          <w:p w14:paraId="2919249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样品</w:t>
            </w:r>
          </w:p>
        </w:tc>
        <w:tc>
          <w:tcPr>
            <w:tcW w:w="7540" w:type="dxa"/>
            <w:vAlign w:val="center"/>
          </w:tcPr>
          <w:p w14:paraId="449E6CA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投标样品递交：</w:t>
            </w:r>
          </w:p>
          <w:p w14:paraId="0CBA5547"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不需要</w:t>
            </w:r>
          </w:p>
          <w:p w14:paraId="636630C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□需要，具体要求如下：</w:t>
            </w:r>
          </w:p>
          <w:p w14:paraId="626A0DAB"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（1）样品制作的标准和要求：_________；</w:t>
            </w:r>
          </w:p>
          <w:p w14:paraId="199B4EFC"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（2）是否需要随样品提交相关检测报告：</w:t>
            </w:r>
          </w:p>
          <w:p w14:paraId="7631E8AB" w14:textId="77777777" w:rsidR="00D84EF2" w:rsidRPr="00B83D33" w:rsidRDefault="00273739">
            <w:pPr>
              <w:ind w:firstLineChars="250" w:firstLine="600"/>
              <w:jc w:val="left"/>
              <w:rPr>
                <w:rFonts w:asciiTheme="minorEastAsia" w:eastAsiaTheme="minorEastAsia" w:hAnsiTheme="minorEastAsia"/>
                <w:sz w:val="24"/>
              </w:rPr>
            </w:pPr>
            <w:r w:rsidRPr="00B83D33">
              <w:rPr>
                <w:rFonts w:asciiTheme="minorEastAsia" w:eastAsiaTheme="minorEastAsia" w:hAnsiTheme="minorEastAsia"/>
                <w:sz w:val="24"/>
              </w:rPr>
              <w:t>□不需要</w:t>
            </w:r>
          </w:p>
          <w:p w14:paraId="73B7E121" w14:textId="77777777" w:rsidR="00D84EF2" w:rsidRPr="00B83D33" w:rsidRDefault="00273739">
            <w:pPr>
              <w:ind w:firstLineChars="250" w:firstLine="600"/>
              <w:jc w:val="left"/>
              <w:rPr>
                <w:rFonts w:asciiTheme="minorEastAsia" w:eastAsiaTheme="minorEastAsia" w:hAnsiTheme="minorEastAsia"/>
                <w:sz w:val="24"/>
              </w:rPr>
            </w:pPr>
            <w:r w:rsidRPr="00B83D33">
              <w:rPr>
                <w:rFonts w:asciiTheme="minorEastAsia" w:eastAsiaTheme="minorEastAsia" w:hAnsiTheme="minorEastAsia"/>
                <w:sz w:val="24"/>
              </w:rPr>
              <w:t>□需要</w:t>
            </w:r>
          </w:p>
          <w:p w14:paraId="7044965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（3）样品递交要求：_________；</w:t>
            </w:r>
          </w:p>
          <w:p w14:paraId="1247677D"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（4）未中标人样品退还：_________；</w:t>
            </w:r>
          </w:p>
          <w:p w14:paraId="5859D397"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（5）中标人样品保管、封存及退还：_________；</w:t>
            </w:r>
          </w:p>
          <w:p w14:paraId="0917360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（6）其他要求（如有）：_________。</w:t>
            </w:r>
          </w:p>
        </w:tc>
      </w:tr>
      <w:tr w:rsidR="009C1F82" w:rsidRPr="00B83D33" w14:paraId="01C1B271" w14:textId="77777777">
        <w:trPr>
          <w:trHeight w:val="1535"/>
          <w:jc w:val="center"/>
        </w:trPr>
        <w:tc>
          <w:tcPr>
            <w:tcW w:w="988" w:type="dxa"/>
            <w:vAlign w:val="center"/>
          </w:tcPr>
          <w:p w14:paraId="67368400"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5.2.5</w:t>
            </w:r>
          </w:p>
        </w:tc>
        <w:tc>
          <w:tcPr>
            <w:tcW w:w="1701" w:type="dxa"/>
            <w:vAlign w:val="center"/>
          </w:tcPr>
          <w:p w14:paraId="3172DB07"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标的所属行业</w:t>
            </w:r>
          </w:p>
        </w:tc>
        <w:tc>
          <w:tcPr>
            <w:tcW w:w="7540" w:type="dxa"/>
            <w:vAlign w:val="center"/>
          </w:tcPr>
          <w:p w14:paraId="1E496C05"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本项目采购标的对应的中小企业划分标准所属行业：</w:t>
            </w:r>
            <w:r w:rsidR="00BB3B03" w:rsidRPr="00B83D33">
              <w:rPr>
                <w:rFonts w:asciiTheme="minorEastAsia" w:eastAsiaTheme="minorEastAsia" w:hAnsiTheme="minorEastAsia" w:hint="eastAsia"/>
                <w:sz w:val="24"/>
              </w:rPr>
              <w:t>工业</w:t>
            </w:r>
          </w:p>
        </w:tc>
      </w:tr>
      <w:tr w:rsidR="009C1F82" w:rsidRPr="00B83D33" w14:paraId="320CCB4F" w14:textId="77777777">
        <w:trPr>
          <w:trHeight w:val="841"/>
          <w:jc w:val="center"/>
        </w:trPr>
        <w:tc>
          <w:tcPr>
            <w:tcW w:w="988" w:type="dxa"/>
            <w:vAlign w:val="center"/>
          </w:tcPr>
          <w:p w14:paraId="7EE75C7C"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rPr>
              <w:br w:type="page"/>
            </w:r>
            <w:r w:rsidRPr="00B83D33">
              <w:rPr>
                <w:rFonts w:asciiTheme="minorEastAsia" w:eastAsiaTheme="minorEastAsia" w:hAnsiTheme="minorEastAsia" w:hint="default"/>
                <w:sz w:val="24"/>
                <w:szCs w:val="24"/>
              </w:rPr>
              <w:t>11.2</w:t>
            </w:r>
          </w:p>
        </w:tc>
        <w:tc>
          <w:tcPr>
            <w:tcW w:w="1701" w:type="dxa"/>
            <w:vAlign w:val="center"/>
          </w:tcPr>
          <w:p w14:paraId="0CD3ED2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投标报价</w:t>
            </w:r>
          </w:p>
        </w:tc>
        <w:tc>
          <w:tcPr>
            <w:tcW w:w="7540" w:type="dxa"/>
            <w:vAlign w:val="center"/>
          </w:tcPr>
          <w:p w14:paraId="393E7F9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投标报价的特殊规定：</w:t>
            </w:r>
          </w:p>
          <w:p w14:paraId="2DB165B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无</w:t>
            </w:r>
          </w:p>
          <w:p w14:paraId="099847F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□有，具体情形：_____。</w:t>
            </w:r>
          </w:p>
        </w:tc>
      </w:tr>
      <w:tr w:rsidR="009C1F82" w:rsidRPr="00B83D33" w14:paraId="3861F266" w14:textId="77777777">
        <w:trPr>
          <w:trHeight w:val="807"/>
          <w:jc w:val="center"/>
        </w:trPr>
        <w:tc>
          <w:tcPr>
            <w:tcW w:w="988" w:type="dxa"/>
            <w:vAlign w:val="center"/>
          </w:tcPr>
          <w:p w14:paraId="2FE0589D"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lastRenderedPageBreak/>
              <w:t>12.1</w:t>
            </w:r>
          </w:p>
        </w:tc>
        <w:tc>
          <w:tcPr>
            <w:tcW w:w="1701" w:type="dxa"/>
            <w:vMerge w:val="restart"/>
            <w:vAlign w:val="center"/>
          </w:tcPr>
          <w:p w14:paraId="4CB43A61"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投标保证金</w:t>
            </w:r>
          </w:p>
        </w:tc>
        <w:tc>
          <w:tcPr>
            <w:tcW w:w="7540" w:type="dxa"/>
            <w:vAlign w:val="center"/>
          </w:tcPr>
          <w:p w14:paraId="39306FAF"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投标保证金金额：</w:t>
            </w:r>
          </w:p>
          <w:p w14:paraId="12395B41" w14:textId="4BAF9C3A" w:rsidR="00BB3B03" w:rsidRDefault="00BB3B03">
            <w:pPr>
              <w:adjustRightInd w:val="0"/>
              <w:snapToGrid w:val="0"/>
              <w:rPr>
                <w:rFonts w:asciiTheme="minorEastAsia" w:eastAsiaTheme="minorEastAsia" w:hAnsiTheme="minorEastAsia"/>
                <w:sz w:val="24"/>
              </w:rPr>
            </w:pPr>
            <w:r w:rsidRPr="00B83D33">
              <w:rPr>
                <w:rFonts w:asciiTheme="minorEastAsia" w:eastAsiaTheme="minorEastAsia" w:hAnsiTheme="minorEastAsia" w:hint="eastAsia"/>
                <w:sz w:val="24"/>
              </w:rPr>
              <w:t>01包</w:t>
            </w:r>
            <w:r w:rsidRPr="00B83D33">
              <w:rPr>
                <w:rFonts w:asciiTheme="minorEastAsia" w:eastAsiaTheme="minorEastAsia" w:hAnsiTheme="minorEastAsia"/>
                <w:sz w:val="24"/>
              </w:rPr>
              <w:t>：</w:t>
            </w:r>
            <w:r w:rsidR="00304EBA">
              <w:rPr>
                <w:rFonts w:asciiTheme="minorEastAsia" w:eastAsiaTheme="minorEastAsia" w:hAnsiTheme="minorEastAsia"/>
                <w:sz w:val="24"/>
              </w:rPr>
              <w:t>12400</w:t>
            </w:r>
            <w:r w:rsidRPr="00B83D33">
              <w:rPr>
                <w:rFonts w:asciiTheme="minorEastAsia" w:eastAsiaTheme="minorEastAsia" w:hAnsiTheme="minorEastAsia" w:hint="eastAsia"/>
                <w:sz w:val="24"/>
              </w:rPr>
              <w:t>元</w:t>
            </w:r>
            <w:r w:rsidRPr="00B83D33">
              <w:rPr>
                <w:rFonts w:asciiTheme="minorEastAsia" w:eastAsiaTheme="minorEastAsia" w:hAnsiTheme="minorEastAsia"/>
                <w:sz w:val="24"/>
              </w:rPr>
              <w:t>整；</w:t>
            </w:r>
          </w:p>
          <w:p w14:paraId="0EAFA377" w14:textId="3A8E3EC0" w:rsidR="00304EBA" w:rsidRDefault="00304EBA">
            <w:pPr>
              <w:adjustRightInd w:val="0"/>
              <w:snapToGrid w:val="0"/>
              <w:rPr>
                <w:rFonts w:asciiTheme="minorEastAsia" w:eastAsiaTheme="minorEastAsia" w:hAnsiTheme="minorEastAsia"/>
                <w:sz w:val="24"/>
              </w:rPr>
            </w:pPr>
            <w:r w:rsidRPr="00304EBA">
              <w:rPr>
                <w:rFonts w:asciiTheme="minorEastAsia" w:eastAsiaTheme="minorEastAsia" w:hAnsiTheme="minorEastAsia" w:hint="eastAsia"/>
                <w:sz w:val="24"/>
              </w:rPr>
              <w:t>0</w:t>
            </w:r>
            <w:r w:rsidR="007A3D59">
              <w:rPr>
                <w:rFonts w:asciiTheme="minorEastAsia" w:eastAsiaTheme="minorEastAsia" w:hAnsiTheme="minorEastAsia"/>
                <w:sz w:val="24"/>
              </w:rPr>
              <w:t>3</w:t>
            </w:r>
            <w:r w:rsidRPr="00304EBA">
              <w:rPr>
                <w:rFonts w:asciiTheme="minorEastAsia" w:eastAsiaTheme="minorEastAsia" w:hAnsiTheme="minorEastAsia" w:hint="eastAsia"/>
                <w:sz w:val="24"/>
              </w:rPr>
              <w:t>包：</w:t>
            </w:r>
            <w:r w:rsidR="007A3D59">
              <w:rPr>
                <w:rFonts w:asciiTheme="minorEastAsia" w:eastAsiaTheme="minorEastAsia" w:hAnsiTheme="minorEastAsia"/>
                <w:sz w:val="24"/>
              </w:rPr>
              <w:t>2300</w:t>
            </w:r>
            <w:r w:rsidRPr="00304EBA">
              <w:rPr>
                <w:rFonts w:asciiTheme="minorEastAsia" w:eastAsiaTheme="minorEastAsia" w:hAnsiTheme="minorEastAsia" w:hint="eastAsia"/>
                <w:sz w:val="24"/>
              </w:rPr>
              <w:t>元整；</w:t>
            </w:r>
          </w:p>
          <w:p w14:paraId="7A308C66" w14:textId="63D3FF45" w:rsidR="00304EBA" w:rsidRDefault="00304EBA">
            <w:pPr>
              <w:adjustRightInd w:val="0"/>
              <w:snapToGrid w:val="0"/>
              <w:rPr>
                <w:rFonts w:asciiTheme="minorEastAsia" w:eastAsiaTheme="minorEastAsia" w:hAnsiTheme="minorEastAsia"/>
                <w:sz w:val="24"/>
              </w:rPr>
            </w:pPr>
            <w:r w:rsidRPr="00304EBA">
              <w:rPr>
                <w:rFonts w:asciiTheme="minorEastAsia" w:eastAsiaTheme="minorEastAsia" w:hAnsiTheme="minorEastAsia" w:hint="eastAsia"/>
                <w:sz w:val="24"/>
              </w:rPr>
              <w:t>0</w:t>
            </w:r>
            <w:r w:rsidR="007A3D59">
              <w:rPr>
                <w:rFonts w:asciiTheme="minorEastAsia" w:eastAsiaTheme="minorEastAsia" w:hAnsiTheme="minorEastAsia"/>
                <w:sz w:val="24"/>
              </w:rPr>
              <w:t>7</w:t>
            </w:r>
            <w:r w:rsidRPr="00304EBA">
              <w:rPr>
                <w:rFonts w:asciiTheme="minorEastAsia" w:eastAsiaTheme="minorEastAsia" w:hAnsiTheme="minorEastAsia" w:hint="eastAsia"/>
                <w:sz w:val="24"/>
              </w:rPr>
              <w:t>包：</w:t>
            </w:r>
            <w:r w:rsidR="007A3D59">
              <w:rPr>
                <w:rFonts w:asciiTheme="minorEastAsia" w:eastAsiaTheme="minorEastAsia" w:hAnsiTheme="minorEastAsia"/>
                <w:sz w:val="24"/>
              </w:rPr>
              <w:t>6000</w:t>
            </w:r>
            <w:r w:rsidR="007A3D59">
              <w:rPr>
                <w:rFonts w:asciiTheme="minorEastAsia" w:eastAsiaTheme="minorEastAsia" w:hAnsiTheme="minorEastAsia" w:hint="eastAsia"/>
                <w:sz w:val="24"/>
              </w:rPr>
              <w:t>元整。</w:t>
            </w:r>
          </w:p>
          <w:p w14:paraId="463CAC3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投标保证金收受人信息：</w:t>
            </w:r>
          </w:p>
          <w:p w14:paraId="20A8115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（1）投标保证金只能采用以下形式: 支票、汇票、本票或者金融机构、担保机构出具的保函等非现金形式提交，其他形式均不予接受。(任何从个人账户转出的投标保证金视同无效)</w:t>
            </w:r>
          </w:p>
          <w:p w14:paraId="6AAD785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支票(支票抬头:中</w:t>
            </w:r>
            <w:proofErr w:type="gramStart"/>
            <w:r w:rsidRPr="00B83D33">
              <w:rPr>
                <w:rFonts w:asciiTheme="minorEastAsia" w:eastAsiaTheme="minorEastAsia" w:hAnsiTheme="minorEastAsia" w:hint="eastAsia"/>
                <w:sz w:val="24"/>
              </w:rPr>
              <w:t>源联盛</w:t>
            </w:r>
            <w:proofErr w:type="gramEnd"/>
            <w:r w:rsidRPr="00B83D33">
              <w:rPr>
                <w:rFonts w:asciiTheme="minorEastAsia" w:eastAsiaTheme="minorEastAsia" w:hAnsiTheme="minorEastAsia" w:hint="eastAsia"/>
                <w:sz w:val="24"/>
              </w:rPr>
              <w:t>咨询（北京）有限公司或留空)；</w:t>
            </w:r>
          </w:p>
          <w:p w14:paraId="1BEE7D9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2755F25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账户名称: 中</w:t>
            </w:r>
            <w:proofErr w:type="gramStart"/>
            <w:r w:rsidRPr="00B83D33">
              <w:rPr>
                <w:rFonts w:asciiTheme="minorEastAsia" w:eastAsiaTheme="minorEastAsia" w:hAnsiTheme="minorEastAsia" w:hint="eastAsia"/>
                <w:sz w:val="24"/>
              </w:rPr>
              <w:t>源联盛</w:t>
            </w:r>
            <w:proofErr w:type="gramEnd"/>
            <w:r w:rsidRPr="00B83D33">
              <w:rPr>
                <w:rFonts w:asciiTheme="minorEastAsia" w:eastAsiaTheme="minorEastAsia" w:hAnsiTheme="minorEastAsia" w:hint="eastAsia"/>
                <w:sz w:val="24"/>
              </w:rPr>
              <w:t>咨询（北京）有限公司</w:t>
            </w:r>
          </w:p>
          <w:p w14:paraId="273EA236"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投标保证金账号：344171207755</w:t>
            </w:r>
          </w:p>
          <w:p w14:paraId="28E1CAB5"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开户行：中国银行北京天华支行</w:t>
            </w:r>
          </w:p>
          <w:p w14:paraId="792A5A77"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行号：10410005522</w:t>
            </w:r>
          </w:p>
          <w:p w14:paraId="68DD89D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（2）以汇款方式递交投标保证金的需注明所递交项目的采购编号，如分包则需</w:t>
            </w:r>
            <w:proofErr w:type="gramStart"/>
            <w:r w:rsidRPr="00B83D33">
              <w:rPr>
                <w:rFonts w:asciiTheme="minorEastAsia" w:eastAsiaTheme="minorEastAsia" w:hAnsiTheme="minorEastAsia" w:hint="eastAsia"/>
                <w:sz w:val="24"/>
              </w:rPr>
              <w:t>注明包号</w:t>
            </w:r>
            <w:proofErr w:type="gramEnd"/>
            <w:r w:rsidRPr="00B83D33">
              <w:rPr>
                <w:rFonts w:asciiTheme="minorEastAsia" w:eastAsiaTheme="minorEastAsia" w:hAnsiTheme="minorEastAsia" w:hint="eastAsia"/>
                <w:sz w:val="24"/>
              </w:rPr>
              <w:t>(例如:ZYLS-ZB-202</w:t>
            </w:r>
            <w:r w:rsidRPr="00B83D33">
              <w:rPr>
                <w:rFonts w:asciiTheme="minorEastAsia" w:eastAsiaTheme="minorEastAsia" w:hAnsiTheme="minorEastAsia"/>
                <w:sz w:val="24"/>
              </w:rPr>
              <w:t>5</w:t>
            </w:r>
            <w:r w:rsidRPr="00B83D33">
              <w:rPr>
                <w:rFonts w:asciiTheme="minorEastAsia" w:eastAsiaTheme="minorEastAsia" w:hAnsiTheme="minorEastAsia" w:hint="eastAsia"/>
                <w:sz w:val="24"/>
              </w:rPr>
              <w:t>XXXXX,第X包)</w:t>
            </w:r>
            <w:r w:rsidRPr="00B83D33">
              <w:rPr>
                <w:rFonts w:asciiTheme="minorEastAsia" w:eastAsiaTheme="minorEastAsia" w:hAnsiTheme="minorEastAsia"/>
                <w:sz w:val="24"/>
              </w:rPr>
              <w:t xml:space="preserve"> </w:t>
            </w:r>
          </w:p>
          <w:p w14:paraId="15FD7AE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（3）投标</w:t>
            </w:r>
            <w:r w:rsidRPr="00B83D33">
              <w:rPr>
                <w:rFonts w:asciiTheme="minorEastAsia" w:eastAsiaTheme="minorEastAsia" w:hAnsiTheme="minorEastAsia"/>
                <w:sz w:val="24"/>
              </w:rPr>
              <w:t>保证金缴纳后，需在“</w:t>
            </w:r>
            <w:r w:rsidRPr="00B83D33">
              <w:rPr>
                <w:rFonts w:asciiTheme="minorEastAsia" w:eastAsiaTheme="minorEastAsia" w:hAnsiTheme="minorEastAsia" w:hint="eastAsia"/>
                <w:sz w:val="24"/>
              </w:rPr>
              <w:t>北京市</w:t>
            </w:r>
            <w:r w:rsidRPr="00B83D33">
              <w:rPr>
                <w:rFonts w:asciiTheme="minorEastAsia" w:eastAsiaTheme="minorEastAsia" w:hAnsiTheme="minorEastAsia"/>
                <w:sz w:val="24"/>
              </w:rPr>
              <w:t>政府采购电子交易平台”</w:t>
            </w:r>
            <w:r w:rsidRPr="00B83D33">
              <w:rPr>
                <w:rFonts w:asciiTheme="minorEastAsia" w:eastAsiaTheme="minorEastAsia" w:hAnsiTheme="minorEastAsia" w:hint="eastAsia"/>
                <w:sz w:val="24"/>
              </w:rPr>
              <w:t>上传</w:t>
            </w:r>
            <w:r w:rsidRPr="00B83D33">
              <w:rPr>
                <w:rFonts w:asciiTheme="minorEastAsia" w:eastAsiaTheme="minorEastAsia" w:hAnsiTheme="minorEastAsia"/>
                <w:sz w:val="24"/>
              </w:rPr>
              <w:t>保证金缴纳凭证，如未上传，由此带来的后果由投标人自行承担。</w:t>
            </w:r>
          </w:p>
        </w:tc>
      </w:tr>
      <w:tr w:rsidR="009C1F82" w:rsidRPr="00B83D33" w14:paraId="23B0A132" w14:textId="77777777">
        <w:trPr>
          <w:trHeight w:val="20"/>
          <w:jc w:val="center"/>
        </w:trPr>
        <w:tc>
          <w:tcPr>
            <w:tcW w:w="988" w:type="dxa"/>
            <w:vAlign w:val="center"/>
          </w:tcPr>
          <w:p w14:paraId="209D0926"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12.</w:t>
            </w:r>
            <w:r w:rsidRPr="00B83D33">
              <w:rPr>
                <w:rFonts w:asciiTheme="minorEastAsia" w:eastAsiaTheme="minorEastAsia" w:hAnsiTheme="minorEastAsia"/>
                <w:sz w:val="24"/>
                <w:szCs w:val="24"/>
              </w:rPr>
              <w:t>8</w:t>
            </w:r>
            <w:r w:rsidRPr="00B83D33">
              <w:rPr>
                <w:rFonts w:asciiTheme="minorEastAsia" w:eastAsiaTheme="minorEastAsia" w:hAnsiTheme="minorEastAsia" w:hint="default"/>
                <w:sz w:val="24"/>
                <w:szCs w:val="24"/>
              </w:rPr>
              <w:t>.2</w:t>
            </w:r>
          </w:p>
        </w:tc>
        <w:tc>
          <w:tcPr>
            <w:tcW w:w="1701" w:type="dxa"/>
            <w:vMerge/>
            <w:vAlign w:val="center"/>
          </w:tcPr>
          <w:p w14:paraId="4374C554" w14:textId="77777777" w:rsidR="00D84EF2" w:rsidRPr="00B83D33" w:rsidRDefault="00D84EF2">
            <w:pPr>
              <w:jc w:val="center"/>
              <w:rPr>
                <w:rFonts w:asciiTheme="minorEastAsia" w:eastAsiaTheme="minorEastAsia" w:hAnsiTheme="minorEastAsia"/>
                <w:sz w:val="24"/>
              </w:rPr>
            </w:pPr>
          </w:p>
        </w:tc>
        <w:tc>
          <w:tcPr>
            <w:tcW w:w="7540" w:type="dxa"/>
            <w:vAlign w:val="center"/>
          </w:tcPr>
          <w:p w14:paraId="71C30F2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投标保证金可以不予退还的其他情形：</w:t>
            </w:r>
          </w:p>
          <w:p w14:paraId="6328B9E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□无</w:t>
            </w:r>
          </w:p>
          <w:p w14:paraId="2C71E85B"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■有，具体情形：</w:t>
            </w:r>
          </w:p>
          <w:p w14:paraId="28EBBF6E"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（1）在开标之日后到投标有效期满前，投标人擅自撤回投标的。</w:t>
            </w:r>
          </w:p>
          <w:p w14:paraId="771BA6AA"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（2）投标人不接受招标采购单位对其投标价格错误的修正。</w:t>
            </w:r>
          </w:p>
          <w:p w14:paraId="7AD5C170"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（3）投标人在投标文件中提供任何虚假材料的。</w:t>
            </w:r>
          </w:p>
          <w:p w14:paraId="756AE54A"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（4）中标人在规定期限内未能根据本文件要求签订合同。</w:t>
            </w:r>
          </w:p>
          <w:p w14:paraId="20EB2E9D"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（5）中标人未按招标文件规定交纳招标代理服务费。</w:t>
            </w:r>
          </w:p>
          <w:p w14:paraId="7967F1B5"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（6）中标人不按本文件的规定提交履约保证金或质保金的。</w:t>
            </w:r>
          </w:p>
        </w:tc>
      </w:tr>
      <w:tr w:rsidR="009C1F82" w:rsidRPr="00B83D33" w14:paraId="603CA144" w14:textId="77777777">
        <w:trPr>
          <w:trHeight w:val="20"/>
          <w:jc w:val="center"/>
        </w:trPr>
        <w:tc>
          <w:tcPr>
            <w:tcW w:w="988" w:type="dxa"/>
            <w:vAlign w:val="center"/>
          </w:tcPr>
          <w:p w14:paraId="4A24B921"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13.1</w:t>
            </w:r>
          </w:p>
        </w:tc>
        <w:tc>
          <w:tcPr>
            <w:tcW w:w="1701" w:type="dxa"/>
            <w:vAlign w:val="center"/>
          </w:tcPr>
          <w:p w14:paraId="7DDF092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投标有效期</w:t>
            </w:r>
          </w:p>
        </w:tc>
        <w:tc>
          <w:tcPr>
            <w:tcW w:w="7540" w:type="dxa"/>
            <w:vAlign w:val="center"/>
          </w:tcPr>
          <w:p w14:paraId="706EA85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自提交投标文件的截止之日起算90日历天。</w:t>
            </w:r>
          </w:p>
        </w:tc>
      </w:tr>
      <w:tr w:rsidR="009C1F82" w:rsidRPr="00B83D33" w14:paraId="6D56D5AA" w14:textId="77777777">
        <w:trPr>
          <w:trHeight w:val="20"/>
          <w:jc w:val="center"/>
        </w:trPr>
        <w:tc>
          <w:tcPr>
            <w:tcW w:w="988" w:type="dxa"/>
            <w:vAlign w:val="center"/>
          </w:tcPr>
          <w:p w14:paraId="11038632"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18.2</w:t>
            </w:r>
          </w:p>
        </w:tc>
        <w:tc>
          <w:tcPr>
            <w:tcW w:w="1701" w:type="dxa"/>
            <w:vAlign w:val="center"/>
          </w:tcPr>
          <w:p w14:paraId="4F3FF37F"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解密时间</w:t>
            </w:r>
          </w:p>
        </w:tc>
        <w:tc>
          <w:tcPr>
            <w:tcW w:w="7540" w:type="dxa"/>
            <w:vAlign w:val="center"/>
          </w:tcPr>
          <w:p w14:paraId="636D25FA" w14:textId="77777777" w:rsidR="00D84EF2" w:rsidRPr="00B83D33" w:rsidRDefault="00273739" w:rsidP="004F1029">
            <w:pPr>
              <w:jc w:val="left"/>
              <w:rPr>
                <w:rFonts w:asciiTheme="minorEastAsia" w:eastAsiaTheme="minorEastAsia" w:hAnsiTheme="minorEastAsia"/>
                <w:sz w:val="24"/>
                <w:u w:val="single"/>
              </w:rPr>
            </w:pPr>
            <w:r w:rsidRPr="00B83D33">
              <w:rPr>
                <w:rFonts w:asciiTheme="minorEastAsia" w:eastAsiaTheme="minorEastAsia" w:hAnsiTheme="minorEastAsia"/>
                <w:sz w:val="24"/>
              </w:rPr>
              <w:t>解密时间：</w:t>
            </w:r>
            <w:r w:rsidR="004F1029" w:rsidRPr="00B83D33">
              <w:rPr>
                <w:rFonts w:asciiTheme="minorEastAsia" w:eastAsiaTheme="minorEastAsia" w:hAnsiTheme="minorEastAsia"/>
                <w:sz w:val="24"/>
                <w:u w:val="single"/>
              </w:rPr>
              <w:t>20</w:t>
            </w:r>
            <w:r w:rsidRPr="00B83D33">
              <w:rPr>
                <w:rFonts w:asciiTheme="minorEastAsia" w:eastAsiaTheme="minorEastAsia" w:hAnsiTheme="minorEastAsia"/>
                <w:sz w:val="24"/>
              </w:rPr>
              <w:t>分钟</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投标人可</w:t>
            </w:r>
            <w:r w:rsidRPr="00B83D33">
              <w:rPr>
                <w:rFonts w:asciiTheme="minorEastAsia" w:eastAsiaTheme="minorEastAsia" w:hAnsiTheme="minorEastAsia" w:hint="eastAsia"/>
                <w:sz w:val="24"/>
              </w:rPr>
              <w:t>选择自行</w:t>
            </w:r>
            <w:r w:rsidRPr="00B83D33">
              <w:rPr>
                <w:rFonts w:asciiTheme="minorEastAsia" w:eastAsiaTheme="minorEastAsia" w:hAnsiTheme="minorEastAsia"/>
                <w:sz w:val="24"/>
              </w:rPr>
              <w:t>解密或至招标代理机构</w:t>
            </w:r>
            <w:r w:rsidRPr="00B83D33">
              <w:rPr>
                <w:rFonts w:asciiTheme="minorEastAsia" w:eastAsiaTheme="minorEastAsia" w:hAnsiTheme="minorEastAsia" w:hint="eastAsia"/>
                <w:sz w:val="24"/>
              </w:rPr>
              <w:t>开标地点进行</w:t>
            </w:r>
            <w:r w:rsidRPr="00B83D33">
              <w:rPr>
                <w:rFonts w:asciiTheme="minorEastAsia" w:eastAsiaTheme="minorEastAsia" w:hAnsiTheme="minorEastAsia"/>
                <w:sz w:val="24"/>
              </w:rPr>
              <w:t>解密</w:t>
            </w:r>
            <w:r w:rsidRPr="00B83D33">
              <w:rPr>
                <w:rFonts w:asciiTheme="minorEastAsia" w:eastAsiaTheme="minorEastAsia" w:hAnsiTheme="minorEastAsia" w:hint="eastAsia"/>
                <w:sz w:val="24"/>
              </w:rPr>
              <w:t>）</w:t>
            </w:r>
          </w:p>
        </w:tc>
      </w:tr>
      <w:tr w:rsidR="009C1F82" w:rsidRPr="00B83D33" w14:paraId="77C82C0D" w14:textId="77777777">
        <w:trPr>
          <w:trHeight w:val="20"/>
          <w:jc w:val="center"/>
        </w:trPr>
        <w:tc>
          <w:tcPr>
            <w:tcW w:w="988" w:type="dxa"/>
            <w:vAlign w:val="center"/>
          </w:tcPr>
          <w:p w14:paraId="374FBF8A"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22.1</w:t>
            </w:r>
          </w:p>
        </w:tc>
        <w:tc>
          <w:tcPr>
            <w:tcW w:w="1701" w:type="dxa"/>
            <w:vAlign w:val="center"/>
          </w:tcPr>
          <w:p w14:paraId="0973D073"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确定中标人</w:t>
            </w:r>
          </w:p>
        </w:tc>
        <w:tc>
          <w:tcPr>
            <w:tcW w:w="7540" w:type="dxa"/>
            <w:vAlign w:val="center"/>
          </w:tcPr>
          <w:p w14:paraId="3B1091E9"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中标候选人并列的，采购人是否委托评标委员会确定中标人：</w:t>
            </w:r>
          </w:p>
          <w:p w14:paraId="05BA7216"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□否</w:t>
            </w:r>
          </w:p>
          <w:p w14:paraId="5CB772AF"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Pr="00B83D33">
              <w:rPr>
                <w:rFonts w:asciiTheme="minorEastAsia" w:eastAsiaTheme="minorEastAsia" w:hAnsiTheme="minorEastAsia" w:hint="default"/>
                <w:sz w:val="24"/>
                <w:szCs w:val="24"/>
              </w:rPr>
              <w:t>是</w:t>
            </w:r>
          </w:p>
          <w:p w14:paraId="04B7825D"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 xml:space="preserve">中标候选人并列的，按照以下方式确定中标人： </w:t>
            </w:r>
          </w:p>
          <w:p w14:paraId="0F10D4A6"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Pr="00B83D33">
              <w:rPr>
                <w:rFonts w:asciiTheme="minorEastAsia" w:eastAsiaTheme="minorEastAsia" w:hAnsiTheme="minorEastAsia" w:hint="default"/>
                <w:sz w:val="24"/>
                <w:szCs w:val="24"/>
              </w:rPr>
              <w:t>得分且投标报价均相同的，以</w:t>
            </w:r>
            <w:r w:rsidRPr="00B83D33">
              <w:rPr>
                <w:rFonts w:asciiTheme="minorEastAsia" w:eastAsiaTheme="minorEastAsia" w:hAnsiTheme="minorEastAsia" w:hint="default"/>
                <w:sz w:val="24"/>
                <w:szCs w:val="24"/>
                <w:u w:val="single"/>
              </w:rPr>
              <w:t>“</w:t>
            </w:r>
            <w:r w:rsidRPr="00B83D33">
              <w:rPr>
                <w:rFonts w:asciiTheme="minorEastAsia" w:eastAsiaTheme="minorEastAsia" w:hAnsiTheme="minorEastAsia"/>
                <w:sz w:val="24"/>
                <w:szCs w:val="24"/>
                <w:u w:val="single"/>
              </w:rPr>
              <w:t>评分</w:t>
            </w:r>
            <w:r w:rsidRPr="00B83D33">
              <w:rPr>
                <w:rFonts w:asciiTheme="minorEastAsia" w:eastAsiaTheme="minorEastAsia" w:hAnsiTheme="minorEastAsia" w:hint="default"/>
                <w:sz w:val="24"/>
                <w:szCs w:val="24"/>
                <w:u w:val="single"/>
              </w:rPr>
              <w:t>办法中技术部分”</w:t>
            </w:r>
            <w:r w:rsidRPr="00B83D33">
              <w:rPr>
                <w:rFonts w:asciiTheme="minorEastAsia" w:eastAsiaTheme="minorEastAsia" w:hAnsiTheme="minorEastAsia" w:hint="default"/>
                <w:sz w:val="24"/>
                <w:szCs w:val="24"/>
              </w:rPr>
              <w:t>得分高者为中标人</w:t>
            </w:r>
          </w:p>
          <w:p w14:paraId="13BA93E3"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□随机抽取</w:t>
            </w:r>
          </w:p>
        </w:tc>
      </w:tr>
      <w:tr w:rsidR="009C1F82" w:rsidRPr="00B83D33" w14:paraId="6BE6665C" w14:textId="77777777">
        <w:trPr>
          <w:trHeight w:val="20"/>
          <w:jc w:val="center"/>
        </w:trPr>
        <w:tc>
          <w:tcPr>
            <w:tcW w:w="988" w:type="dxa"/>
            <w:vAlign w:val="center"/>
          </w:tcPr>
          <w:p w14:paraId="554EDE97"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25.5</w:t>
            </w:r>
          </w:p>
        </w:tc>
        <w:tc>
          <w:tcPr>
            <w:tcW w:w="1701" w:type="dxa"/>
            <w:vAlign w:val="center"/>
          </w:tcPr>
          <w:p w14:paraId="4DBE2809"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分包</w:t>
            </w:r>
          </w:p>
        </w:tc>
        <w:tc>
          <w:tcPr>
            <w:tcW w:w="7540" w:type="dxa"/>
            <w:vAlign w:val="center"/>
          </w:tcPr>
          <w:p w14:paraId="1312D1A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 xml:space="preserve">本项目的非主体、非关键性工作是否允许分包： </w:t>
            </w:r>
          </w:p>
          <w:p w14:paraId="54022BE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不允许</w:t>
            </w:r>
          </w:p>
          <w:p w14:paraId="725BA2F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□允许，具体要求：</w:t>
            </w:r>
          </w:p>
          <w:p w14:paraId="4087102E"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（1）可以分包履行的具体内容：_____；</w:t>
            </w:r>
          </w:p>
          <w:p w14:paraId="18848EB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lastRenderedPageBreak/>
              <w:t>（2）允许分包的金额或者比例：_____；</w:t>
            </w:r>
          </w:p>
          <w:p w14:paraId="306348A3"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（3）其他要求：_____。</w:t>
            </w:r>
          </w:p>
        </w:tc>
      </w:tr>
      <w:tr w:rsidR="009C1F82" w:rsidRPr="00B83D33" w14:paraId="028EE393" w14:textId="77777777">
        <w:trPr>
          <w:trHeight w:val="20"/>
          <w:jc w:val="center"/>
        </w:trPr>
        <w:tc>
          <w:tcPr>
            <w:tcW w:w="988" w:type="dxa"/>
            <w:vAlign w:val="center"/>
          </w:tcPr>
          <w:p w14:paraId="00F1CCC4"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lastRenderedPageBreak/>
              <w:t>25.6</w:t>
            </w:r>
          </w:p>
        </w:tc>
        <w:tc>
          <w:tcPr>
            <w:tcW w:w="1701" w:type="dxa"/>
            <w:vAlign w:val="center"/>
          </w:tcPr>
          <w:p w14:paraId="574919B3" w14:textId="77777777" w:rsidR="00D84EF2" w:rsidRPr="00B83D33" w:rsidRDefault="00273739">
            <w:pPr>
              <w:jc w:val="center"/>
              <w:rPr>
                <w:rFonts w:asciiTheme="minorEastAsia" w:eastAsiaTheme="minorEastAsia" w:hAnsiTheme="minorEastAsia"/>
                <w:sz w:val="24"/>
              </w:rPr>
            </w:pPr>
            <w:proofErr w:type="gramStart"/>
            <w:r w:rsidRPr="00B83D33">
              <w:rPr>
                <w:rFonts w:asciiTheme="minorEastAsia" w:eastAsiaTheme="minorEastAsia" w:hAnsiTheme="minorEastAsia"/>
                <w:sz w:val="24"/>
              </w:rPr>
              <w:t>政采贷</w:t>
            </w:r>
            <w:proofErr w:type="gramEnd"/>
          </w:p>
        </w:tc>
        <w:tc>
          <w:tcPr>
            <w:tcW w:w="7540" w:type="dxa"/>
            <w:vAlign w:val="center"/>
          </w:tcPr>
          <w:p w14:paraId="2A6BBF1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B83D33">
              <w:rPr>
                <w:rFonts w:asciiTheme="minorEastAsia" w:eastAsiaTheme="minorEastAsia" w:hAnsiTheme="minorEastAsia"/>
                <w:kern w:val="0"/>
                <w:sz w:val="24"/>
              </w:rPr>
              <w:t>京财采购</w:t>
            </w:r>
            <w:proofErr w:type="gramEnd"/>
            <w:r w:rsidRPr="00B83D33">
              <w:rPr>
                <w:rFonts w:asciiTheme="minorEastAsia" w:eastAsiaTheme="minorEastAsia" w:hAnsiTheme="minorEastAsia"/>
                <w:kern w:val="0"/>
                <w:sz w:val="24"/>
              </w:rPr>
              <w:t>〔2023〕637号）。有需求的供应商，可按上述通知要求办理“政采贷”。</w:t>
            </w:r>
          </w:p>
        </w:tc>
      </w:tr>
      <w:tr w:rsidR="009C1F82" w:rsidRPr="00B83D33" w14:paraId="6B2CFBE4" w14:textId="77777777">
        <w:trPr>
          <w:trHeight w:val="20"/>
          <w:jc w:val="center"/>
        </w:trPr>
        <w:tc>
          <w:tcPr>
            <w:tcW w:w="988" w:type="dxa"/>
            <w:vAlign w:val="center"/>
          </w:tcPr>
          <w:p w14:paraId="3EBD2870"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26.1.1</w:t>
            </w:r>
          </w:p>
        </w:tc>
        <w:tc>
          <w:tcPr>
            <w:tcW w:w="1701" w:type="dxa"/>
            <w:vAlign w:val="center"/>
          </w:tcPr>
          <w:p w14:paraId="79C526B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询问</w:t>
            </w:r>
          </w:p>
        </w:tc>
        <w:tc>
          <w:tcPr>
            <w:tcW w:w="7540" w:type="dxa"/>
            <w:vAlign w:val="center"/>
          </w:tcPr>
          <w:p w14:paraId="1B6ACC5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询问</w:t>
            </w:r>
            <w:r w:rsidRPr="00B83D33">
              <w:rPr>
                <w:rFonts w:asciiTheme="minorEastAsia" w:eastAsiaTheme="minorEastAsia" w:hAnsiTheme="minorEastAsia" w:hint="eastAsia"/>
                <w:sz w:val="24"/>
              </w:rPr>
              <w:t>提出</w:t>
            </w:r>
            <w:r w:rsidRPr="00B83D33">
              <w:rPr>
                <w:rFonts w:asciiTheme="minorEastAsia" w:eastAsiaTheme="minorEastAsia" w:hAnsiTheme="minorEastAsia"/>
                <w:sz w:val="24"/>
              </w:rPr>
              <w:t>形式：</w:t>
            </w:r>
            <w:r w:rsidRPr="00B83D33">
              <w:rPr>
                <w:rFonts w:asciiTheme="minorEastAsia" w:eastAsiaTheme="minorEastAsia" w:hAnsiTheme="minorEastAsia" w:hint="eastAsia"/>
                <w:sz w:val="24"/>
                <w:u w:val="single"/>
              </w:rPr>
              <w:t>提供纸</w:t>
            </w:r>
            <w:proofErr w:type="gramStart"/>
            <w:r w:rsidRPr="00B83D33">
              <w:rPr>
                <w:rFonts w:asciiTheme="minorEastAsia" w:eastAsiaTheme="minorEastAsia" w:hAnsiTheme="minorEastAsia" w:hint="eastAsia"/>
                <w:sz w:val="24"/>
                <w:u w:val="single"/>
              </w:rPr>
              <w:t>质询问函并</w:t>
            </w:r>
            <w:proofErr w:type="gramEnd"/>
            <w:r w:rsidRPr="00B83D33">
              <w:rPr>
                <w:rFonts w:asciiTheme="minorEastAsia" w:eastAsiaTheme="minorEastAsia" w:hAnsiTheme="minorEastAsia" w:hint="eastAsia"/>
                <w:sz w:val="24"/>
                <w:u w:val="single"/>
              </w:rPr>
              <w:t>加盖公章（格式自拟），</w:t>
            </w:r>
            <w:r w:rsidRPr="00B83D33">
              <w:rPr>
                <w:rFonts w:asciiTheme="minorEastAsia" w:eastAsiaTheme="minorEastAsia" w:hAnsiTheme="minorEastAsia"/>
                <w:sz w:val="24"/>
                <w:u w:val="single"/>
              </w:rPr>
              <w:t>送达至招标代理机构</w:t>
            </w:r>
          </w:p>
        </w:tc>
      </w:tr>
      <w:tr w:rsidR="009C1F82" w:rsidRPr="00B83D33" w14:paraId="363AF7F1" w14:textId="77777777">
        <w:trPr>
          <w:trHeight w:val="20"/>
          <w:jc w:val="center"/>
        </w:trPr>
        <w:tc>
          <w:tcPr>
            <w:tcW w:w="988" w:type="dxa"/>
            <w:vAlign w:val="center"/>
          </w:tcPr>
          <w:p w14:paraId="37C84A12"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26.3</w:t>
            </w:r>
          </w:p>
        </w:tc>
        <w:tc>
          <w:tcPr>
            <w:tcW w:w="1701" w:type="dxa"/>
            <w:vAlign w:val="center"/>
          </w:tcPr>
          <w:p w14:paraId="19CE7247"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联系方式</w:t>
            </w:r>
          </w:p>
        </w:tc>
        <w:tc>
          <w:tcPr>
            <w:tcW w:w="7540" w:type="dxa"/>
            <w:vAlign w:val="center"/>
          </w:tcPr>
          <w:p w14:paraId="2002CA3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接收询问和质疑的联系方式</w:t>
            </w:r>
          </w:p>
          <w:p w14:paraId="2613565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联系部门：</w:t>
            </w:r>
            <w:r w:rsidRPr="00B83D33">
              <w:rPr>
                <w:rFonts w:asciiTheme="minorEastAsia" w:eastAsiaTheme="minorEastAsia" w:hAnsiTheme="minorEastAsia" w:hint="eastAsia"/>
                <w:sz w:val="24"/>
                <w:u w:val="single"/>
              </w:rPr>
              <w:t>招标二部</w:t>
            </w:r>
            <w:r w:rsidRPr="00B83D33">
              <w:rPr>
                <w:rFonts w:asciiTheme="minorEastAsia" w:eastAsiaTheme="minorEastAsia" w:hAnsiTheme="minorEastAsia" w:hint="eastAsia"/>
                <w:sz w:val="24"/>
              </w:rPr>
              <w:t>；</w:t>
            </w:r>
          </w:p>
          <w:p w14:paraId="4EE4760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联系电话：</w:t>
            </w:r>
            <w:r w:rsidRPr="00B83D33">
              <w:rPr>
                <w:rFonts w:asciiTheme="minorEastAsia" w:eastAsiaTheme="minorEastAsia" w:hAnsiTheme="minorEastAsia" w:hint="eastAsia"/>
                <w:sz w:val="24"/>
                <w:u w:val="single"/>
              </w:rPr>
              <w:t>010-67803241</w:t>
            </w:r>
            <w:r w:rsidRPr="00B83D33">
              <w:rPr>
                <w:rFonts w:asciiTheme="minorEastAsia" w:eastAsiaTheme="minorEastAsia" w:hAnsiTheme="minorEastAsia" w:hint="eastAsia"/>
                <w:sz w:val="24"/>
              </w:rPr>
              <w:t>；</w:t>
            </w:r>
          </w:p>
          <w:p w14:paraId="2D91321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通讯地址：</w:t>
            </w:r>
            <w:r w:rsidRPr="00B83D33">
              <w:rPr>
                <w:rFonts w:asciiTheme="minorEastAsia" w:eastAsiaTheme="minorEastAsia" w:hAnsiTheme="minorEastAsia" w:hint="eastAsia"/>
                <w:sz w:val="24"/>
                <w:u w:val="single"/>
              </w:rPr>
              <w:t>北京市北京经济技术开发区万源街22号院B座4层</w:t>
            </w:r>
            <w:r w:rsidRPr="00B83D33">
              <w:rPr>
                <w:rFonts w:asciiTheme="minorEastAsia" w:eastAsiaTheme="minorEastAsia" w:hAnsiTheme="minorEastAsia" w:hint="eastAsia"/>
                <w:sz w:val="24"/>
              </w:rPr>
              <w:t>。</w:t>
            </w:r>
          </w:p>
        </w:tc>
      </w:tr>
      <w:tr w:rsidR="009C1F82" w:rsidRPr="00B83D33" w14:paraId="18ECFC6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46A7C1"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49E4A5E"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797B4E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收费对象：</w:t>
            </w:r>
          </w:p>
          <w:p w14:paraId="42045AC3"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□采购人</w:t>
            </w:r>
          </w:p>
          <w:p w14:paraId="3C1AB7F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中标人</w:t>
            </w:r>
          </w:p>
          <w:p w14:paraId="680F6EDE"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收费标准：</w:t>
            </w:r>
            <w:r w:rsidRPr="00B83D33">
              <w:rPr>
                <w:rFonts w:asciiTheme="minorEastAsia" w:eastAsiaTheme="minorEastAsia" w:hAnsiTheme="minorEastAsia" w:hint="eastAsia"/>
                <w:sz w:val="24"/>
                <w:u w:val="single"/>
              </w:rPr>
              <w:t>参照国家计委《招标代理服务收费管理暂行办法》（计价格[2002]1980号）的规定向中标人收取招标服务费</w:t>
            </w:r>
            <w:r w:rsidRPr="00B83D33">
              <w:rPr>
                <w:rFonts w:asciiTheme="minorEastAsia" w:eastAsiaTheme="minorEastAsia" w:hAnsiTheme="minorEastAsia"/>
                <w:sz w:val="24"/>
              </w:rPr>
              <w:t>；</w:t>
            </w:r>
          </w:p>
          <w:p w14:paraId="331D1E1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缴纳时间：</w:t>
            </w:r>
            <w:r w:rsidRPr="00B83D33">
              <w:rPr>
                <w:rFonts w:asciiTheme="minorEastAsia" w:eastAsiaTheme="minorEastAsia" w:hAnsiTheme="minorEastAsia" w:hint="eastAsia"/>
                <w:sz w:val="24"/>
                <w:u w:val="single"/>
              </w:rPr>
              <w:t>中标通知书发出之日</w:t>
            </w:r>
            <w:r w:rsidRPr="00B83D33">
              <w:rPr>
                <w:rFonts w:asciiTheme="minorEastAsia" w:eastAsiaTheme="minorEastAsia" w:hAnsiTheme="minorEastAsia"/>
                <w:sz w:val="24"/>
              </w:rPr>
              <w:t>。</w:t>
            </w:r>
          </w:p>
          <w:p w14:paraId="7F17C086"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招标代理服务费账户（仅用于缴纳中标服务费）：</w:t>
            </w:r>
          </w:p>
          <w:p w14:paraId="4D41DE06"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hint="eastAsia"/>
                <w:sz w:val="24"/>
              </w:rPr>
              <w:t>开户行：</w:t>
            </w:r>
            <w:r w:rsidRPr="00B83D33">
              <w:rPr>
                <w:rFonts w:asciiTheme="minorEastAsia" w:eastAsiaTheme="minorEastAsia" w:hAnsiTheme="minorEastAsia" w:hint="eastAsia"/>
                <w:sz w:val="24"/>
                <w:u w:val="single"/>
              </w:rPr>
              <w:t>中国农业银行股份有限公司北京自贸试验区高端产业片区支行</w:t>
            </w:r>
          </w:p>
          <w:p w14:paraId="72EF641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服务费账号：</w:t>
            </w:r>
            <w:r w:rsidRPr="00B83D33">
              <w:rPr>
                <w:rFonts w:asciiTheme="minorEastAsia" w:eastAsiaTheme="minorEastAsia" w:hAnsiTheme="minorEastAsia" w:hint="eastAsia"/>
                <w:sz w:val="24"/>
                <w:u w:val="single"/>
              </w:rPr>
              <w:t>11221201040004043</w:t>
            </w:r>
          </w:p>
          <w:p w14:paraId="64DEE2D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行号：</w:t>
            </w:r>
            <w:r w:rsidRPr="00B83D33">
              <w:rPr>
                <w:rFonts w:asciiTheme="minorEastAsia" w:eastAsiaTheme="minorEastAsia" w:hAnsiTheme="minorEastAsia" w:hint="eastAsia"/>
                <w:sz w:val="24"/>
                <w:u w:val="single"/>
              </w:rPr>
              <w:t>103100022124</w:t>
            </w:r>
          </w:p>
          <w:p w14:paraId="55B196A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交换号：</w:t>
            </w:r>
            <w:r w:rsidRPr="00B83D33">
              <w:rPr>
                <w:rFonts w:asciiTheme="minorEastAsia" w:eastAsiaTheme="minorEastAsia" w:hAnsiTheme="minorEastAsia" w:hint="eastAsia"/>
                <w:sz w:val="24"/>
                <w:u w:val="single"/>
              </w:rPr>
              <w:t>010317754</w:t>
            </w:r>
          </w:p>
        </w:tc>
      </w:tr>
      <w:tr w:rsidR="009C1F82" w:rsidRPr="00B83D33" w14:paraId="696BD7B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69CBC2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5EC4811"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14:paraId="64958AB7"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本招标文件中：</w:t>
            </w:r>
          </w:p>
          <w:p w14:paraId="57F786D0" w14:textId="5C7E7B8B"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“项目编号”为：</w:t>
            </w:r>
            <w:r w:rsidR="002D0EAB" w:rsidRPr="002D0EAB">
              <w:rPr>
                <w:rFonts w:asciiTheme="minorEastAsia" w:eastAsiaTheme="minorEastAsia" w:hAnsiTheme="minorEastAsia"/>
                <w:sz w:val="24"/>
              </w:rPr>
              <w:t>11011525210200028971-XM001</w:t>
            </w:r>
            <w:r w:rsidRPr="00B83D33">
              <w:rPr>
                <w:rFonts w:asciiTheme="minorEastAsia" w:eastAsiaTheme="minorEastAsia" w:hAnsiTheme="minorEastAsia" w:hint="eastAsia"/>
                <w:sz w:val="24"/>
              </w:rPr>
              <w:t>；</w:t>
            </w:r>
          </w:p>
          <w:p w14:paraId="4DFBCED3" w14:textId="711B66FC"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“采购编号”为：</w:t>
            </w:r>
            <w:r w:rsidR="002D0EAB" w:rsidRPr="002D0EAB">
              <w:rPr>
                <w:rFonts w:asciiTheme="minorEastAsia" w:eastAsiaTheme="minorEastAsia" w:hAnsiTheme="minorEastAsia"/>
                <w:sz w:val="24"/>
              </w:rPr>
              <w:t>ZYLS-ZB-202510047</w:t>
            </w:r>
            <w:r w:rsidRPr="00B83D33">
              <w:rPr>
                <w:rFonts w:asciiTheme="minorEastAsia" w:eastAsiaTheme="minorEastAsia" w:hAnsiTheme="minorEastAsia" w:hint="eastAsia"/>
                <w:sz w:val="24"/>
              </w:rPr>
              <w:t>；</w:t>
            </w:r>
          </w:p>
          <w:p w14:paraId="503A58C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注：项目编号为北京市政府采购系统自动生成编号，采购编号为招标代理机构内部编号。</w:t>
            </w:r>
          </w:p>
        </w:tc>
      </w:tr>
    </w:tbl>
    <w:p w14:paraId="693FDED2" w14:textId="77777777" w:rsidR="00D84EF2" w:rsidRPr="00B83D33" w:rsidRDefault="00D84EF2">
      <w:pPr>
        <w:tabs>
          <w:tab w:val="left" w:pos="5580"/>
        </w:tabs>
        <w:adjustRightInd w:val="0"/>
        <w:spacing w:line="360" w:lineRule="auto"/>
        <w:jc w:val="distribute"/>
        <w:rPr>
          <w:rFonts w:asciiTheme="minorEastAsia" w:eastAsiaTheme="minorEastAsia" w:hAnsiTheme="minorEastAsia"/>
          <w:sz w:val="24"/>
        </w:rPr>
        <w:sectPr w:rsidR="00D84EF2" w:rsidRPr="00B83D33">
          <w:footerReference w:type="default" r:id="rId9"/>
          <w:type w:val="nextColumn"/>
          <w:pgSz w:w="11907" w:h="16840"/>
          <w:pgMar w:top="1418" w:right="1134" w:bottom="1418" w:left="1701" w:header="851" w:footer="851" w:gutter="0"/>
          <w:pgNumType w:start="0"/>
          <w:cols w:space="720"/>
          <w:titlePg/>
          <w:docGrid w:linePitch="462"/>
        </w:sectPr>
      </w:pPr>
    </w:p>
    <w:p w14:paraId="52541FD7" w14:textId="77777777" w:rsidR="00D84EF2" w:rsidRPr="00B83D33" w:rsidRDefault="00273739">
      <w:pPr>
        <w:spacing w:beforeLines="100" w:before="240" w:afterLines="100" w:after="240"/>
        <w:jc w:val="center"/>
        <w:rPr>
          <w:rFonts w:asciiTheme="minorEastAsia" w:eastAsiaTheme="minorEastAsia" w:hAnsiTheme="minorEastAsia"/>
          <w:b/>
          <w:sz w:val="28"/>
          <w:szCs w:val="28"/>
        </w:rPr>
      </w:pPr>
      <w:bookmarkStart w:id="73" w:name="_Toc353873932"/>
      <w:bookmarkStart w:id="74" w:name="_Toc353873662"/>
      <w:bookmarkStart w:id="75" w:name="_Toc305158859"/>
      <w:bookmarkStart w:id="76" w:name="_Toc226337213"/>
      <w:bookmarkStart w:id="77" w:name="_Toc127151517"/>
      <w:bookmarkStart w:id="78" w:name="_Toc195842882"/>
      <w:bookmarkStart w:id="79" w:name="_Toc142311019"/>
      <w:bookmarkStart w:id="80" w:name="_Toc150774722"/>
      <w:bookmarkStart w:id="81" w:name="_Toc264969207"/>
      <w:bookmarkStart w:id="82" w:name="_Toc353825542"/>
      <w:bookmarkStart w:id="83" w:name="_Toc150480755"/>
      <w:bookmarkStart w:id="84" w:name="_Toc305158785"/>
      <w:bookmarkStart w:id="85" w:name="_Toc265228355"/>
      <w:bookmarkStart w:id="86" w:name="_Toc226965790"/>
      <w:r w:rsidRPr="00B83D33">
        <w:rPr>
          <w:rFonts w:asciiTheme="minorEastAsia" w:eastAsiaTheme="minorEastAsia" w:hAnsiTheme="minorEastAsia"/>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056571F" w14:textId="77777777" w:rsidR="00D84EF2" w:rsidRPr="00B83D33" w:rsidRDefault="00273739">
      <w:pPr>
        <w:pStyle w:val="21"/>
        <w:tabs>
          <w:tab w:val="center" w:pos="4592"/>
          <w:tab w:val="left" w:pos="7860"/>
        </w:tabs>
        <w:spacing w:before="0" w:line="360" w:lineRule="auto"/>
        <w:jc w:val="left"/>
        <w:rPr>
          <w:rFonts w:asciiTheme="minorEastAsia" w:eastAsiaTheme="minorEastAsia" w:hAnsiTheme="minorEastAsia"/>
          <w:sz w:val="28"/>
        </w:rPr>
      </w:pPr>
      <w:bookmarkStart w:id="87" w:name="_Toc520356143"/>
      <w:bookmarkStart w:id="88" w:name="_Toc127151518"/>
      <w:r w:rsidRPr="00B83D33">
        <w:rPr>
          <w:rFonts w:asciiTheme="minorEastAsia" w:eastAsiaTheme="minorEastAsia" w:hAnsiTheme="minorEastAsia"/>
          <w:sz w:val="28"/>
        </w:rPr>
        <w:tab/>
      </w:r>
      <w:bookmarkStart w:id="89" w:name="_Toc195842883"/>
      <w:bookmarkStart w:id="90" w:name="_Toc226337214"/>
      <w:bookmarkStart w:id="91" w:name="_Toc142311020"/>
      <w:bookmarkStart w:id="92" w:name="_Toc264969208"/>
      <w:bookmarkStart w:id="93" w:name="_Toc150774618"/>
      <w:bookmarkStart w:id="94" w:name="_Toc265228356"/>
      <w:bookmarkStart w:id="95" w:name="_Toc305158860"/>
      <w:bookmarkStart w:id="96" w:name="_Toc150774723"/>
      <w:bookmarkStart w:id="97" w:name="_Toc150509269"/>
      <w:bookmarkStart w:id="98" w:name="_Toc150480756"/>
      <w:bookmarkStart w:id="99" w:name="_Toc305158786"/>
      <w:bookmarkStart w:id="100" w:name="_Toc151193616"/>
      <w:bookmarkStart w:id="101" w:name="_Toc151193760"/>
      <w:bookmarkStart w:id="102" w:name="_Toc151193906"/>
      <w:bookmarkStart w:id="103" w:name="_Toc151193832"/>
      <w:bookmarkStart w:id="104" w:name="_Toc151193688"/>
      <w:bookmarkStart w:id="105" w:name="_Toc151190145"/>
      <w:bookmarkStart w:id="106" w:name="_Toc226309762"/>
      <w:bookmarkStart w:id="107" w:name="_Toc226965708"/>
      <w:bookmarkStart w:id="108" w:name="_Toc226965791"/>
      <w:proofErr w:type="gramStart"/>
      <w:r w:rsidRPr="00B83D33">
        <w:rPr>
          <w:rFonts w:asciiTheme="minorEastAsia" w:eastAsiaTheme="minorEastAsia" w:hAnsiTheme="minorEastAsia"/>
          <w:sz w:val="28"/>
        </w:rPr>
        <w:t>一</w:t>
      </w:r>
      <w:proofErr w:type="gramEnd"/>
      <w:r w:rsidRPr="00B83D33">
        <w:rPr>
          <w:rFonts w:asciiTheme="minorEastAsia" w:eastAsiaTheme="minorEastAsia" w:hAnsiTheme="minorEastAsia"/>
          <w:sz w:val="28"/>
        </w:rPr>
        <w:t xml:space="preserve">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83D33">
        <w:rPr>
          <w:rFonts w:asciiTheme="minorEastAsia" w:eastAsiaTheme="minorEastAsia" w:hAnsiTheme="minorEastAsia"/>
          <w:sz w:val="28"/>
        </w:rPr>
        <w:tab/>
      </w:r>
    </w:p>
    <w:p w14:paraId="0B58F5D7"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9" w:name="_Toc265228357"/>
      <w:bookmarkStart w:id="110" w:name="_Toc305158861"/>
      <w:bookmarkStart w:id="111" w:name="_Toc264969209"/>
      <w:bookmarkStart w:id="112" w:name="_Toc305158787"/>
      <w:r w:rsidRPr="00B83D33">
        <w:rPr>
          <w:rFonts w:asciiTheme="minorEastAsia" w:eastAsiaTheme="minorEastAsia" w:hAnsiTheme="minorEastAsia"/>
          <w:sz w:val="24"/>
        </w:rPr>
        <w:t>采购人、采购代理机构、投标人</w:t>
      </w:r>
      <w:bookmarkEnd w:id="109"/>
      <w:bookmarkEnd w:id="110"/>
      <w:bookmarkEnd w:id="111"/>
      <w:bookmarkEnd w:id="112"/>
      <w:r w:rsidRPr="00B83D33">
        <w:rPr>
          <w:rFonts w:asciiTheme="minorEastAsia" w:eastAsiaTheme="minorEastAsia" w:hAnsiTheme="minorEastAsia"/>
          <w:sz w:val="24"/>
        </w:rPr>
        <w:t>、联合体</w:t>
      </w:r>
    </w:p>
    <w:p w14:paraId="6EDBE7B6"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05551896"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投标人（也称“供应商”、“申请人”）：指向采购人提供货物、工程或者服务的法人、其他组织或者自然人。</w:t>
      </w:r>
    </w:p>
    <w:p w14:paraId="2C9CF734"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联合体：指两个以上的自然人、法人或者其他组织组成一个联合体，以一个供应商的身份共同参加政府采购。</w:t>
      </w:r>
    </w:p>
    <w:p w14:paraId="1CC44F06"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3" w:name="_Toc305158788"/>
      <w:bookmarkStart w:id="114" w:name="_Toc305158862"/>
      <w:bookmarkStart w:id="115" w:name="_Toc226309764"/>
      <w:bookmarkStart w:id="116" w:name="_Toc226337216"/>
      <w:bookmarkStart w:id="117" w:name="_Toc195842885"/>
      <w:bookmarkStart w:id="118" w:name="_Toc226965710"/>
      <w:bookmarkStart w:id="119" w:name="_Toc226965793"/>
      <w:bookmarkStart w:id="120" w:name="_Toc164608789"/>
      <w:bookmarkStart w:id="121" w:name="_Toc151193762"/>
      <w:bookmarkStart w:id="122" w:name="_Toc265228358"/>
      <w:bookmarkStart w:id="123" w:name="_Toc149720813"/>
      <w:bookmarkStart w:id="124" w:name="_Toc164608634"/>
      <w:bookmarkStart w:id="125" w:name="_Toc151193618"/>
      <w:bookmarkStart w:id="126" w:name="_Toc151190147"/>
      <w:bookmarkStart w:id="127" w:name="_Toc127161434"/>
      <w:bookmarkStart w:id="128" w:name="_Toc164351614"/>
      <w:bookmarkStart w:id="129" w:name="_Toc264969210"/>
      <w:bookmarkStart w:id="130" w:name="_Toc151193908"/>
      <w:bookmarkStart w:id="131" w:name="_Toc151193834"/>
      <w:bookmarkStart w:id="132" w:name="_Toc150480758"/>
      <w:bookmarkStart w:id="133" w:name="_Toc164229361"/>
      <w:bookmarkStart w:id="134" w:name="_Toc150774725"/>
      <w:bookmarkStart w:id="135" w:name="_Toc164229215"/>
      <w:bookmarkStart w:id="136" w:name="_Toc151193690"/>
      <w:bookmarkStart w:id="137" w:name="_Toc150774620"/>
      <w:bookmarkStart w:id="138" w:name="_Toc150509271"/>
      <w:bookmarkStart w:id="139" w:name="_Toc142311022"/>
      <w:bookmarkStart w:id="140" w:name="_Toc127151721"/>
      <w:bookmarkStart w:id="141" w:name="_Toc127151520"/>
      <w:r w:rsidRPr="00B83D33">
        <w:rPr>
          <w:rFonts w:asciiTheme="minorEastAsia" w:eastAsiaTheme="minorEastAsia" w:hAnsiTheme="minor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B83D33">
        <w:rPr>
          <w:rFonts w:asciiTheme="minorEastAsia" w:eastAsiaTheme="minorEastAsia" w:hAnsiTheme="minorEastAsia"/>
          <w:sz w:val="24"/>
        </w:rPr>
        <w:t>、项目属性、科研仪器设备采购、核心产品</w:t>
      </w:r>
    </w:p>
    <w:p w14:paraId="32185772"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资金来源为财政性资金和/或本项目采购中无法与财政性资金分割的非财政性资金。</w:t>
      </w:r>
    </w:p>
    <w:p w14:paraId="6ADF8814"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项目属性见《投标人须知资料表》。</w:t>
      </w:r>
    </w:p>
    <w:p w14:paraId="1C74550A"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是否属于科研仪器设备采购见《投标人须知资料表》。</w:t>
      </w:r>
    </w:p>
    <w:p w14:paraId="35EF1828"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核心产品见《投标人须知资料表》。</w:t>
      </w:r>
    </w:p>
    <w:p w14:paraId="307E80D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现场考察、开标前答疑会</w:t>
      </w:r>
    </w:p>
    <w:p w14:paraId="002258F5"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B83D33">
        <w:rPr>
          <w:rFonts w:asciiTheme="minorEastAsia" w:eastAsiaTheme="minorEastAsia" w:hAnsiTheme="minorEastAsia"/>
          <w:sz w:val="24"/>
        </w:rPr>
        <w:t>若《投标人须知资料表》中规定了组织现场考察、召开开标前答疑会，则投标人应按要求在规定的时间和地点参加。</w:t>
      </w:r>
      <w:bookmarkStart w:id="142" w:name="_Toc142311024"/>
      <w:bookmarkStart w:id="143" w:name="_Toc265228360"/>
      <w:bookmarkStart w:id="144" w:name="_Toc305158790"/>
      <w:bookmarkStart w:id="145" w:name="_Toc226309766"/>
      <w:bookmarkStart w:id="146" w:name="_Toc150480760"/>
      <w:bookmarkStart w:id="147" w:name="_Toc151193910"/>
      <w:bookmarkStart w:id="148" w:name="_Toc226337218"/>
      <w:bookmarkStart w:id="149" w:name="_Toc226965795"/>
      <w:bookmarkStart w:id="150" w:name="_Toc151190149"/>
      <w:bookmarkStart w:id="151" w:name="_Toc151193836"/>
      <w:bookmarkStart w:id="152" w:name="_Toc150774727"/>
      <w:bookmarkStart w:id="153" w:name="_Toc151193620"/>
      <w:bookmarkStart w:id="154" w:name="_Toc151193764"/>
      <w:bookmarkStart w:id="155" w:name="_Toc305158864"/>
      <w:bookmarkStart w:id="156" w:name="_Toc264969212"/>
      <w:bookmarkStart w:id="157" w:name="_Toc151193692"/>
      <w:bookmarkStart w:id="158" w:name="_Toc195842887"/>
      <w:bookmarkStart w:id="159" w:name="_Toc150774622"/>
      <w:bookmarkStart w:id="160" w:name="_Toc226965712"/>
      <w:bookmarkStart w:id="161" w:name="_Toc150509273"/>
      <w:bookmarkStart w:id="162" w:name="_Toc127151522"/>
      <w:bookmarkStart w:id="163" w:name="_Toc520356146"/>
    </w:p>
    <w:p w14:paraId="40BB6B19"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71086B7B"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样品</w:t>
      </w:r>
    </w:p>
    <w:p w14:paraId="6B104E42"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本项目是否要求投标人提供样品，以及样品制作的标准和要求、是否需要随样品提交相关检测报告、样品的递交与退还等要求见《投标人须知资料表》。</w:t>
      </w:r>
    </w:p>
    <w:p w14:paraId="6B972E7D"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样品的评审方法以及评审标准等内容见第四章《评标程序、评标方法和评标标准》。</w:t>
      </w:r>
    </w:p>
    <w:p w14:paraId="21DF5CA2"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政府采购政策（包括但不限于下列具体政策要求）</w:t>
      </w:r>
    </w:p>
    <w:p w14:paraId="10F189FF"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采购本国货物、工程和服务</w:t>
      </w:r>
    </w:p>
    <w:p w14:paraId="1D47B8A1"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kern w:val="0"/>
          <w:sz w:val="24"/>
        </w:rPr>
        <w:lastRenderedPageBreak/>
        <w:t>政府采购应当采购本国货物、工程和服务。但有《</w:t>
      </w:r>
      <w:r w:rsidRPr="00B83D33">
        <w:rPr>
          <w:rFonts w:asciiTheme="minorEastAsia" w:eastAsiaTheme="minorEastAsia" w:hAnsiTheme="minorEastAsia"/>
          <w:b/>
          <w:kern w:val="0"/>
          <w:sz w:val="24"/>
        </w:rPr>
        <w:t>中华人民共和国政府采购法</w:t>
      </w:r>
      <w:r w:rsidRPr="00B83D33">
        <w:rPr>
          <w:rFonts w:asciiTheme="minorEastAsia" w:eastAsiaTheme="minorEastAsia" w:hAnsiTheme="minorEastAsia"/>
          <w:kern w:val="0"/>
          <w:sz w:val="24"/>
        </w:rPr>
        <w:t>》第十条规定情形的除外。</w:t>
      </w:r>
    </w:p>
    <w:p w14:paraId="6382CCC8"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本项目如接受非本国货物、工程、服务参与投标，则具体要求见第五章《采购需求》。</w:t>
      </w:r>
    </w:p>
    <w:p w14:paraId="2BF6FBC2"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2518E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中小企业、监狱企业及残疾人福利性单位</w:t>
      </w:r>
    </w:p>
    <w:p w14:paraId="5339C83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中小企业定义：</w:t>
      </w:r>
    </w:p>
    <w:p w14:paraId="6AC38FF8"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6B7705B1"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50224705"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4E0B5E10"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25245E16"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7F3A3666" w14:textId="77777777" w:rsidR="00D84EF2" w:rsidRPr="00B83D33" w:rsidRDefault="00D84EF2">
      <w:pPr>
        <w:pStyle w:val="18"/>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7745E109" w14:textId="77777777" w:rsidR="00D84EF2" w:rsidRPr="00B83D33" w:rsidRDefault="00D84EF2">
      <w:pPr>
        <w:pStyle w:val="18"/>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4ED70B62"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2ADC84D8"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83D33">
        <w:rPr>
          <w:rFonts w:asciiTheme="minorEastAsia" w:eastAsiaTheme="minorEastAsia" w:hAnsiTheme="minorEastAsia" w:hint="eastAsia"/>
          <w:sz w:val="24"/>
        </w:rPr>
        <w:t>判定</w:t>
      </w:r>
      <w:r w:rsidRPr="00B83D33">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B83D33">
        <w:rPr>
          <w:rFonts w:asciiTheme="minorEastAsia" w:eastAsiaTheme="minorEastAsia" w:hAnsiTheme="minorEastAsia" w:hint="eastAsia"/>
          <w:sz w:val="24"/>
        </w:rPr>
        <w:t>、《金融业企业划型标准规定》（〔</w:t>
      </w:r>
      <w:r w:rsidRPr="00B83D33">
        <w:rPr>
          <w:rFonts w:asciiTheme="minorEastAsia" w:eastAsiaTheme="minorEastAsia" w:hAnsiTheme="minorEastAsia"/>
          <w:sz w:val="24"/>
        </w:rPr>
        <w:t>2015</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 xml:space="preserve">309 </w:t>
      </w:r>
      <w:r w:rsidRPr="00B83D33">
        <w:rPr>
          <w:rFonts w:asciiTheme="minorEastAsia" w:eastAsiaTheme="minorEastAsia" w:hAnsiTheme="minorEastAsia" w:hint="eastAsia"/>
          <w:sz w:val="24"/>
        </w:rPr>
        <w:t>号）等国务院批准的中小企业划分标准执行</w:t>
      </w:r>
      <w:r w:rsidRPr="00B83D33">
        <w:rPr>
          <w:rFonts w:asciiTheme="minorEastAsia" w:eastAsiaTheme="minorEastAsia" w:hAnsiTheme="minorEastAsia"/>
          <w:sz w:val="24"/>
        </w:rPr>
        <w:t>。</w:t>
      </w:r>
    </w:p>
    <w:p w14:paraId="68E12EEE"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供应商提供的货物、工程或者服务符合下列情形的，享受中小企业扶持政策：</w:t>
      </w:r>
    </w:p>
    <w:p w14:paraId="21D23FD9"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（1）在货物采购项目中，货物由中小企业制造，即货物由中小企业生产且使用该中小企业商号或者注册商标；</w:t>
      </w:r>
    </w:p>
    <w:p w14:paraId="19E82414"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（2）在工程采购项目中，工程由中小企业承建，即工程施工单位为中小企业；</w:t>
      </w:r>
    </w:p>
    <w:p w14:paraId="79BCC83D"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5A5AB61C"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lastRenderedPageBreak/>
        <w:t>在货物采购项目中，供应商提供的货物既有中小企业制造货物，也有大型企业制造货物的，不享受中小企业扶持政策。</w:t>
      </w:r>
    </w:p>
    <w:p w14:paraId="65092404"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以联合体形</w:t>
      </w:r>
      <w:proofErr w:type="gramStart"/>
      <w:r w:rsidRPr="00B83D33">
        <w:rPr>
          <w:rFonts w:asciiTheme="minorEastAsia" w:eastAsiaTheme="minorEastAsia" w:hAnsiTheme="minorEastAsia"/>
          <w:sz w:val="24"/>
        </w:rPr>
        <w:t>式参加</w:t>
      </w:r>
      <w:proofErr w:type="gramEnd"/>
      <w:r w:rsidRPr="00B83D33">
        <w:rPr>
          <w:rFonts w:asciiTheme="minorEastAsia" w:eastAsiaTheme="minorEastAsia" w:hAnsiTheme="minorEastAsia"/>
          <w:sz w:val="24"/>
        </w:rPr>
        <w:t>政府采购活动，联合体各方均为中小企业的，联合体视同中小企业。其中，联合体各方均为小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的，联合体视同小微企业。</w:t>
      </w:r>
    </w:p>
    <w:p w14:paraId="2AB7911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46A8F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CD5570"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445382A1"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52C72544"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安置的残疾人占本单位在职职工人数的比例不低于25%（含25%），并且安置的残疾人人数不少于10 人（含10 人）；</w:t>
      </w:r>
    </w:p>
    <w:p w14:paraId="3CED862F"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依法与安置的每位残疾人签订了一年以上（含一年）的劳动合同或服务协议；</w:t>
      </w:r>
    </w:p>
    <w:p w14:paraId="7F4182CD"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为安置的每位残疾人按月足额缴纳了基本养老保险、基本医疗保险、失业保险、工伤保险和生育保险等社会保险费；</w:t>
      </w:r>
    </w:p>
    <w:p w14:paraId="0F43E87D"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3B3ABA2F"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57056E72"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前款所称残疾人是指法</w:t>
      </w:r>
      <w:proofErr w:type="gramStart"/>
      <w:r w:rsidRPr="00B83D33">
        <w:rPr>
          <w:rFonts w:asciiTheme="minorEastAsia" w:eastAsiaTheme="minorEastAsia" w:hAnsiTheme="minorEastAsia"/>
          <w:sz w:val="24"/>
        </w:rPr>
        <w:t>定劳动</w:t>
      </w:r>
      <w:proofErr w:type="gramEnd"/>
      <w:r w:rsidRPr="00B83D33">
        <w:rPr>
          <w:rFonts w:asciiTheme="minorEastAsia" w:eastAsiaTheme="minorEastAsia" w:hAnsiTheme="minorEastAsia"/>
          <w:sz w:val="24"/>
        </w:rPr>
        <w:t>年龄内，持有《中华人民共和国残疾人证》或者《中华人民共和国残疾军人证（1 至8 级）》</w:t>
      </w:r>
      <w:r w:rsidRPr="00B83D33">
        <w:rPr>
          <w:rFonts w:asciiTheme="minorEastAsia" w:eastAsiaTheme="minorEastAsia" w:hAnsiTheme="minorEastAsia"/>
          <w:sz w:val="24"/>
        </w:rPr>
        <w:lastRenderedPageBreak/>
        <w:t>的自然人，包括具有劳动条件和劳动意愿的精神残疾人。在职职工人数是指与残疾人福利性单位建立劳动关系并依法签订劳动合同或服务协议的雇员人数。</w:t>
      </w:r>
    </w:p>
    <w:p w14:paraId="066AEF4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本项目是否专门面向中小企业预留采购份额见第一章《投标邀请》。</w:t>
      </w:r>
    </w:p>
    <w:p w14:paraId="4F6AEEF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采购标的对应的中小企业划分标准所属行业见《投标人须知资料表》。</w:t>
      </w:r>
    </w:p>
    <w:p w14:paraId="545DF74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价格评审优惠的政策调整：见第四章《评标程序、评标方法和评标标准》。</w:t>
      </w:r>
    </w:p>
    <w:p w14:paraId="33E3790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政府采购节能产品、环境标志产品</w:t>
      </w:r>
    </w:p>
    <w:p w14:paraId="38A75B3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62F3A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29D04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sz w:val="24"/>
        </w:rPr>
        <w:t>；</w:t>
      </w:r>
    </w:p>
    <w:p w14:paraId="31288E6F"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7BED135C"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正版软件</w:t>
      </w:r>
    </w:p>
    <w:p w14:paraId="510CA4D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B83D33">
        <w:rPr>
          <w:rFonts w:asciiTheme="minorEastAsia" w:eastAsiaTheme="minorEastAsia" w:hAnsiTheme="minorEastAsia"/>
          <w:sz w:val="24"/>
        </w:rPr>
        <w:lastRenderedPageBreak/>
        <w:t>务院办公厅关于进一步做好政府机关使用正版软件工作的通知》（国办发〔2010〕47 号）、《财政部关于进一步做好政府机关使用正版软件工作的通知》（财预〔2010〕536 号）。</w:t>
      </w:r>
    </w:p>
    <w:p w14:paraId="6D1D7040"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网络安全专用产品</w:t>
      </w:r>
    </w:p>
    <w:p w14:paraId="1D682969" w14:textId="77777777" w:rsidR="00D84EF2" w:rsidRPr="00B83D33" w:rsidRDefault="00273739">
      <w:pPr>
        <w:numPr>
          <w:ilvl w:val="2"/>
          <w:numId w:val="8"/>
        </w:numPr>
        <w:tabs>
          <w:tab w:val="left" w:pos="900"/>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hint="eastAsia"/>
          <w:sz w:val="24"/>
        </w:rPr>
        <w:t>根据《关于调整网络安全专用产品安全管理有关事项的公告》（2023年第1号），</w:t>
      </w:r>
      <w:r w:rsidRPr="00B83D33">
        <w:rPr>
          <w:rFonts w:asciiTheme="minorEastAsia" w:eastAsiaTheme="minorEastAsia" w:hAnsiTheme="minorEastAsia"/>
          <w:sz w:val="24"/>
        </w:rPr>
        <w:t>所</w:t>
      </w:r>
      <w:r w:rsidRPr="00B83D33">
        <w:rPr>
          <w:rFonts w:asciiTheme="minorEastAsia" w:eastAsiaTheme="minorEastAsia" w:hAnsiTheme="minorEastAsia" w:hint="eastAsia"/>
          <w:sz w:val="24"/>
        </w:rPr>
        <w:t>提供</w:t>
      </w:r>
      <w:r w:rsidRPr="00B83D33">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83D33">
        <w:rPr>
          <w:rFonts w:asciiTheme="minorEastAsia" w:eastAsiaTheme="minorEastAsia" w:hAnsiTheme="minorEastAsia" w:hint="eastAsia"/>
          <w:sz w:val="24"/>
        </w:rPr>
        <w:t>。</w:t>
      </w:r>
    </w:p>
    <w:p w14:paraId="400952D3"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推广使用低挥发性有机化合物（VOCs）</w:t>
      </w:r>
    </w:p>
    <w:p w14:paraId="40BB2C8A"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B83D33">
        <w:rPr>
          <w:rFonts w:asciiTheme="minorEastAsia" w:eastAsiaTheme="minorEastAsia" w:hAnsiTheme="minorEastAsia"/>
          <w:sz w:val="24"/>
        </w:rPr>
        <w:t>京财采购</w:t>
      </w:r>
      <w:proofErr w:type="gramEnd"/>
      <w:r w:rsidRPr="00B83D33">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sz w:val="24"/>
        </w:rPr>
        <w:t>；属于推荐性标准的，优先采购，具体见第四章《评标程序、评标方法和评标标准》。</w:t>
      </w:r>
    </w:p>
    <w:p w14:paraId="67A87356"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采购需求标准</w:t>
      </w:r>
    </w:p>
    <w:p w14:paraId="445D95D7"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商品包装、快递包装政府采购需求标准（试行）</w:t>
      </w:r>
    </w:p>
    <w:p w14:paraId="554A2CA6" w14:textId="77777777" w:rsidR="00D84EF2" w:rsidRPr="00B83D33" w:rsidRDefault="00273739">
      <w:pPr>
        <w:tabs>
          <w:tab w:val="left" w:pos="900"/>
          <w:tab w:val="left" w:pos="1980"/>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9FCA74"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bookmarkStart w:id="164" w:name="_Hlk164953935"/>
      <w:r w:rsidRPr="00B83D33">
        <w:rPr>
          <w:rFonts w:asciiTheme="minorEastAsia" w:eastAsiaTheme="minorEastAsia" w:hAnsiTheme="minorEastAsia"/>
          <w:sz w:val="24"/>
        </w:rPr>
        <w:t xml:space="preserve">其他政府采购需求标准 </w:t>
      </w:r>
    </w:p>
    <w:p w14:paraId="22267811" w14:textId="77777777" w:rsidR="00D84EF2" w:rsidRPr="00B83D33" w:rsidRDefault="00273739">
      <w:pPr>
        <w:tabs>
          <w:tab w:val="left" w:pos="900"/>
          <w:tab w:val="left" w:pos="1980"/>
        </w:tabs>
        <w:snapToGrid w:val="0"/>
        <w:spacing w:line="360" w:lineRule="auto"/>
        <w:ind w:left="1980"/>
        <w:rPr>
          <w:rFonts w:asciiTheme="minorEastAsia" w:eastAsiaTheme="minorEastAsia" w:hAnsiTheme="minorEastAsia"/>
          <w:sz w:val="24"/>
        </w:rPr>
      </w:pPr>
      <w:bookmarkStart w:id="165" w:name="_Hlk164955325"/>
      <w:bookmarkEnd w:id="164"/>
      <w:r w:rsidRPr="00B83D33">
        <w:rPr>
          <w:rFonts w:asciiTheme="minorEastAsia" w:eastAsiaTheme="minorEastAsia" w:hAnsiTheme="minorEastAsia"/>
          <w:sz w:val="24"/>
        </w:rPr>
        <w:t>为贯彻落实《深化政府采购制度改革方案》有关要求，推动政府采购需求标准建设</w:t>
      </w:r>
      <w:bookmarkEnd w:id="165"/>
      <w:r w:rsidRPr="00B83D33">
        <w:rPr>
          <w:rFonts w:asciiTheme="minorEastAsia" w:eastAsiaTheme="minorEastAsia" w:hAnsiTheme="minorEastAsia"/>
          <w:sz w:val="24"/>
        </w:rPr>
        <w:t>，财政部门会同有关部门制定发布的其他政府采购需求标准，本项目如涉及，则具体要求见第五章《采购需求》。</w:t>
      </w:r>
    </w:p>
    <w:p w14:paraId="38D8F94C"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投标费用</w:t>
      </w:r>
    </w:p>
    <w:p w14:paraId="76E09945"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投标人应自行承担所有与准备和参加投标有关的费用，无论投标的结果如何，</w:t>
      </w:r>
      <w:r w:rsidRPr="00B83D33">
        <w:rPr>
          <w:rFonts w:asciiTheme="minorEastAsia" w:eastAsiaTheme="minorEastAsia" w:hAnsiTheme="minorEastAsia"/>
          <w:sz w:val="24"/>
        </w:rPr>
        <w:lastRenderedPageBreak/>
        <w:t>采购人或采购代理机构在任何情况下均无承担这些费用的义务和责任。</w:t>
      </w:r>
    </w:p>
    <w:p w14:paraId="2164E2E8" w14:textId="77777777" w:rsidR="00D84EF2" w:rsidRPr="00B83D33" w:rsidRDefault="00D84EF2">
      <w:pPr>
        <w:tabs>
          <w:tab w:val="left" w:pos="1080"/>
        </w:tabs>
        <w:snapToGrid w:val="0"/>
        <w:spacing w:line="360" w:lineRule="auto"/>
        <w:ind w:left="1080"/>
        <w:rPr>
          <w:rFonts w:asciiTheme="minorEastAsia" w:eastAsiaTheme="minorEastAsia" w:hAnsiTheme="minorEastAsia"/>
          <w:sz w:val="28"/>
        </w:rPr>
      </w:pPr>
      <w:bookmarkStart w:id="166" w:name="_1.8_计量单位"/>
      <w:bookmarkEnd w:id="166"/>
    </w:p>
    <w:p w14:paraId="3661950E"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8A00B7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7" w:name="_Toc151193911"/>
      <w:bookmarkStart w:id="168" w:name="_Toc305158865"/>
      <w:bookmarkStart w:id="169" w:name="_Toc127151523"/>
      <w:bookmarkStart w:id="170" w:name="_Toc149720816"/>
      <w:bookmarkStart w:id="171" w:name="_Toc150480761"/>
      <w:bookmarkStart w:id="172" w:name="_Toc264969213"/>
      <w:bookmarkStart w:id="173" w:name="_Toc151190150"/>
      <w:bookmarkStart w:id="174" w:name="_Toc151193621"/>
      <w:bookmarkStart w:id="175" w:name="_Toc226965713"/>
      <w:bookmarkStart w:id="176" w:name="_Toc150509274"/>
      <w:bookmarkStart w:id="177" w:name="_Toc151193693"/>
      <w:bookmarkStart w:id="178" w:name="_Toc127151724"/>
      <w:bookmarkStart w:id="179" w:name="_Toc142311025"/>
      <w:bookmarkStart w:id="180" w:name="_Toc305158791"/>
      <w:bookmarkStart w:id="181" w:name="_Toc150774623"/>
      <w:bookmarkStart w:id="182" w:name="_Toc226965796"/>
      <w:bookmarkStart w:id="183" w:name="_Toc150774728"/>
      <w:bookmarkStart w:id="184" w:name="_Toc151193765"/>
      <w:bookmarkStart w:id="185" w:name="_Toc520356147"/>
      <w:bookmarkStart w:id="186" w:name="_Toc265228361"/>
      <w:bookmarkStart w:id="187" w:name="_Toc127161437"/>
      <w:bookmarkStart w:id="188" w:name="_Toc151193837"/>
      <w:bookmarkStart w:id="189" w:name="_Toc164229218"/>
      <w:bookmarkStart w:id="190" w:name="_Toc164608637"/>
      <w:bookmarkStart w:id="191" w:name="_Toc195842888"/>
      <w:bookmarkStart w:id="192" w:name="_Toc164229364"/>
      <w:bookmarkStart w:id="193" w:name="_Toc164351617"/>
      <w:bookmarkStart w:id="194" w:name="_Toc226337219"/>
      <w:bookmarkStart w:id="195" w:name="_Toc226309767"/>
      <w:bookmarkStart w:id="196" w:name="_Toc164608792"/>
      <w:r w:rsidRPr="00B83D33">
        <w:rPr>
          <w:rFonts w:asciiTheme="minorEastAsia" w:eastAsiaTheme="minorEastAsia" w:hAnsiTheme="minorEastAsia"/>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83D33">
        <w:rPr>
          <w:rFonts w:asciiTheme="minorEastAsia" w:eastAsiaTheme="minorEastAsia" w:hAnsiTheme="minorEastAsia"/>
          <w:sz w:val="24"/>
        </w:rPr>
        <w:t>成</w:t>
      </w:r>
    </w:p>
    <w:p w14:paraId="0EE46B63"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招标文件包括以下部分：</w:t>
      </w:r>
    </w:p>
    <w:p w14:paraId="6BF86D4F"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投标邀请</w:t>
      </w:r>
    </w:p>
    <w:p w14:paraId="3486605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投标人须知</w:t>
      </w:r>
    </w:p>
    <w:p w14:paraId="2229DD9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资格审查</w:t>
      </w:r>
    </w:p>
    <w:p w14:paraId="3B25CADC"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评标程序、评标方法和评标标准</w:t>
      </w:r>
    </w:p>
    <w:p w14:paraId="33E422D4"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采购需求</w:t>
      </w:r>
    </w:p>
    <w:p w14:paraId="5218EEBD"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B83D33">
        <w:rPr>
          <w:rFonts w:asciiTheme="minorEastAsia" w:eastAsiaTheme="minorEastAsia" w:hAnsiTheme="minorEastAsia"/>
          <w:sz w:val="24"/>
        </w:rPr>
        <w:t>拟签订</w:t>
      </w:r>
      <w:proofErr w:type="gramEnd"/>
      <w:r w:rsidRPr="00B83D33">
        <w:rPr>
          <w:rFonts w:asciiTheme="minorEastAsia" w:eastAsiaTheme="minorEastAsia" w:hAnsiTheme="minorEastAsia"/>
          <w:sz w:val="24"/>
        </w:rPr>
        <w:t>的合同文本</w:t>
      </w:r>
    </w:p>
    <w:p w14:paraId="218BACB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投标文件格式</w:t>
      </w:r>
    </w:p>
    <w:p w14:paraId="066CC896"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1657E482" w14:textId="77777777" w:rsidR="00D84EF2" w:rsidRPr="00B83D33" w:rsidRDefault="00273739">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对招标文件的澄清或修改</w:t>
      </w:r>
    </w:p>
    <w:p w14:paraId="44E603AD"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4727E362"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上述书面通知，按照获取招标文件的潜在投标人提供的联系方式发出，因提供的信息有误导</w:t>
      </w:r>
      <w:proofErr w:type="gramStart"/>
      <w:r w:rsidRPr="00B83D33">
        <w:rPr>
          <w:rFonts w:asciiTheme="minorEastAsia" w:eastAsiaTheme="minorEastAsia" w:hAnsiTheme="minorEastAsia"/>
          <w:sz w:val="24"/>
        </w:rPr>
        <w:t>致通知</w:t>
      </w:r>
      <w:proofErr w:type="gramEnd"/>
      <w:r w:rsidRPr="00B83D33">
        <w:rPr>
          <w:rFonts w:asciiTheme="minorEastAsia" w:eastAsiaTheme="minorEastAsia" w:hAnsiTheme="minorEastAsia"/>
          <w:sz w:val="24"/>
        </w:rPr>
        <w:t>延迟或无法通知的，采购人或采购代理机构不承担责任。</w:t>
      </w:r>
    </w:p>
    <w:p w14:paraId="604AF0C7"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03FBC1" w14:textId="77777777" w:rsidR="00D84EF2" w:rsidRPr="00B83D33" w:rsidRDefault="00D84EF2">
      <w:pPr>
        <w:tabs>
          <w:tab w:val="left" w:pos="1080"/>
          <w:tab w:val="left" w:pos="1561"/>
        </w:tabs>
        <w:snapToGrid w:val="0"/>
        <w:spacing w:line="360" w:lineRule="auto"/>
        <w:ind w:left="1080"/>
        <w:rPr>
          <w:rFonts w:asciiTheme="minorEastAsia" w:eastAsiaTheme="minorEastAsia" w:hAnsiTheme="minorEastAsia"/>
          <w:sz w:val="28"/>
        </w:rPr>
      </w:pPr>
      <w:bookmarkStart w:id="197" w:name="_Toc516367020"/>
      <w:bookmarkStart w:id="198" w:name="_Toc150774731"/>
      <w:bookmarkStart w:id="199" w:name="_Toc151193768"/>
      <w:bookmarkStart w:id="200" w:name="_Toc151193840"/>
      <w:bookmarkStart w:id="201" w:name="_Toc226309770"/>
      <w:bookmarkStart w:id="202" w:name="_Toc226965716"/>
      <w:bookmarkStart w:id="203" w:name="_Toc151190153"/>
      <w:bookmarkStart w:id="204" w:name="_Toc226965799"/>
      <w:bookmarkStart w:id="205" w:name="_Toc151193696"/>
      <w:bookmarkStart w:id="206" w:name="_Toc305158794"/>
      <w:bookmarkStart w:id="207" w:name="_Toc142311028"/>
      <w:bookmarkStart w:id="208" w:name="_Toc151193914"/>
      <w:bookmarkStart w:id="209" w:name="_Toc150480764"/>
      <w:bookmarkStart w:id="210" w:name="_Toc127151526"/>
      <w:bookmarkStart w:id="211" w:name="_Toc195842891"/>
      <w:bookmarkStart w:id="212" w:name="_Toc520356150"/>
      <w:bookmarkStart w:id="213" w:name="_Toc150509277"/>
      <w:bookmarkStart w:id="214" w:name="_Toc150774626"/>
      <w:bookmarkStart w:id="215" w:name="_Toc151193624"/>
      <w:bookmarkStart w:id="216" w:name="_Toc226337222"/>
      <w:bookmarkStart w:id="217" w:name="_Toc265228364"/>
      <w:bookmarkStart w:id="218" w:name="_Toc264969216"/>
      <w:bookmarkStart w:id="219" w:name="_Toc305158868"/>
    </w:p>
    <w:p w14:paraId="51DDDF72"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三   投标文件</w:t>
      </w:r>
      <w:bookmarkEnd w:id="197"/>
      <w:r w:rsidRPr="00B83D33">
        <w:rPr>
          <w:rFonts w:asciiTheme="minorEastAsia" w:eastAsiaTheme="minorEastAsia" w:hAnsiTheme="minorEastAsia"/>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7D20B6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0" w:name="_Toc226965717"/>
      <w:bookmarkStart w:id="221" w:name="_Toc127161441"/>
      <w:bookmarkStart w:id="222" w:name="_Toc142311029"/>
      <w:bookmarkStart w:id="223" w:name="_Toc149720820"/>
      <w:bookmarkStart w:id="224" w:name="_Toc305158869"/>
      <w:bookmarkStart w:id="225" w:name="_Toc127151728"/>
      <w:bookmarkStart w:id="226" w:name="_Toc305158795"/>
      <w:bookmarkStart w:id="227" w:name="_Toc127151527"/>
      <w:bookmarkStart w:id="228" w:name="_Toc516367021"/>
      <w:bookmarkStart w:id="229" w:name="_Toc150480765"/>
      <w:bookmarkStart w:id="230" w:name="_Toc150509278"/>
      <w:bookmarkStart w:id="231" w:name="_Toc150774627"/>
      <w:bookmarkStart w:id="232" w:name="_Toc265228365"/>
      <w:bookmarkStart w:id="233" w:name="_Toc520356151"/>
      <w:bookmarkStart w:id="234" w:name="_Toc226337223"/>
      <w:bookmarkStart w:id="235" w:name="_Toc151193697"/>
      <w:bookmarkStart w:id="236" w:name="_Toc151193841"/>
      <w:bookmarkStart w:id="237" w:name="_Toc226965800"/>
      <w:bookmarkStart w:id="238" w:name="_Toc164608641"/>
      <w:bookmarkStart w:id="239" w:name="_Toc164608796"/>
      <w:bookmarkStart w:id="240" w:name="_Toc151193915"/>
      <w:bookmarkStart w:id="241" w:name="_Toc150774732"/>
      <w:bookmarkStart w:id="242" w:name="_Toc164351621"/>
      <w:bookmarkStart w:id="243" w:name="_Toc164229222"/>
      <w:bookmarkStart w:id="244" w:name="_Toc195842892"/>
      <w:bookmarkStart w:id="245" w:name="_Toc164229368"/>
      <w:bookmarkStart w:id="246" w:name="_Toc151190154"/>
      <w:bookmarkStart w:id="247" w:name="_Toc151193625"/>
      <w:bookmarkStart w:id="248" w:name="_Toc264969217"/>
      <w:bookmarkStart w:id="249" w:name="_Toc151193769"/>
      <w:bookmarkStart w:id="250" w:name="_Toc226309771"/>
      <w:r w:rsidRPr="00B83D33">
        <w:rPr>
          <w:rFonts w:asciiTheme="minorEastAsia" w:eastAsiaTheme="minorEastAsia" w:hAnsiTheme="minorEastAsia"/>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B83D33">
        <w:rPr>
          <w:rFonts w:asciiTheme="minorEastAsia" w:eastAsiaTheme="minorEastAsia" w:hAnsiTheme="minorEastAsia"/>
          <w:sz w:val="24"/>
        </w:rPr>
        <w:t>及投标语言</w:t>
      </w:r>
    </w:p>
    <w:p w14:paraId="600D4DD4"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B83D33">
        <w:rPr>
          <w:rFonts w:asciiTheme="minorEastAsia" w:eastAsiaTheme="minorEastAsia" w:hAnsiTheme="minorEastAsia"/>
          <w:b/>
          <w:sz w:val="24"/>
        </w:rPr>
        <w:t>无效投标</w:t>
      </w:r>
      <w:r w:rsidRPr="00B83D33">
        <w:rPr>
          <w:rFonts w:asciiTheme="minorEastAsia" w:eastAsiaTheme="minorEastAsia" w:hAnsiTheme="minorEastAsia"/>
          <w:sz w:val="24"/>
        </w:rPr>
        <w:t>。</w:t>
      </w:r>
    </w:p>
    <w:p w14:paraId="796FBA2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除招标文件有特殊要求外，本项目投标所使用的计量单位，应采用中华人民共和国法定计量单位。</w:t>
      </w:r>
    </w:p>
    <w:p w14:paraId="4E460300"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EDE8BF"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1" w:name="_Ref467306676"/>
      <w:bookmarkStart w:id="252" w:name="_Ref467306195"/>
      <w:bookmarkStart w:id="253" w:name="_Toc516367022"/>
      <w:bookmarkStart w:id="254" w:name="_Toc150509279"/>
      <w:bookmarkStart w:id="255" w:name="_Toc151193626"/>
      <w:bookmarkStart w:id="256" w:name="_Toc151193698"/>
      <w:bookmarkStart w:id="257" w:name="_Toc151193770"/>
      <w:bookmarkStart w:id="258" w:name="_Toc226965801"/>
      <w:bookmarkStart w:id="259" w:name="_Toc151193842"/>
      <w:bookmarkStart w:id="260" w:name="_Toc142311030"/>
      <w:bookmarkStart w:id="261" w:name="_Toc195842893"/>
      <w:bookmarkStart w:id="262" w:name="_Toc265228366"/>
      <w:bookmarkStart w:id="263" w:name="_Toc127151729"/>
      <w:bookmarkStart w:id="264" w:name="_Toc150774733"/>
      <w:bookmarkStart w:id="265" w:name="_Toc127151528"/>
      <w:bookmarkStart w:id="266" w:name="_Toc127161442"/>
      <w:bookmarkStart w:id="267" w:name="_Toc226337224"/>
      <w:bookmarkStart w:id="268" w:name="_Toc226965718"/>
      <w:bookmarkStart w:id="269" w:name="_Toc150480766"/>
      <w:bookmarkStart w:id="270" w:name="_Toc264969218"/>
      <w:bookmarkStart w:id="271" w:name="_Toc520356152"/>
      <w:bookmarkStart w:id="272" w:name="_Toc305158796"/>
      <w:bookmarkStart w:id="273" w:name="_Toc305158870"/>
      <w:bookmarkStart w:id="274" w:name="_Toc226309772"/>
      <w:bookmarkStart w:id="275" w:name="_Toc149720821"/>
      <w:bookmarkStart w:id="276" w:name="_Toc151190155"/>
      <w:bookmarkStart w:id="277" w:name="_Toc150774628"/>
      <w:bookmarkStart w:id="278" w:name="_Toc151193916"/>
      <w:bookmarkStart w:id="279" w:name="_Toc164229223"/>
      <w:bookmarkStart w:id="280" w:name="_Toc164608797"/>
      <w:bookmarkStart w:id="281" w:name="_Toc164351622"/>
      <w:bookmarkStart w:id="282" w:name="_Toc164229369"/>
      <w:bookmarkStart w:id="283" w:name="_Toc164608642"/>
      <w:r w:rsidRPr="00B83D33">
        <w:rPr>
          <w:rFonts w:asciiTheme="minorEastAsia" w:eastAsiaTheme="minorEastAsia" w:hAnsiTheme="minorEastAsia"/>
          <w:sz w:val="24"/>
        </w:rPr>
        <w:t>投标文件</w:t>
      </w:r>
      <w:bookmarkEnd w:id="251"/>
      <w:bookmarkEnd w:id="252"/>
      <w:bookmarkEnd w:id="253"/>
      <w:r w:rsidRPr="00B83D33">
        <w:rPr>
          <w:rFonts w:asciiTheme="minorEastAsia" w:eastAsiaTheme="minorEastAsia" w:hAnsiTheme="minor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806C7B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4" w:name="_Ref467052588"/>
      <w:r w:rsidRPr="00B83D33">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7729B4A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kern w:val="0"/>
          <w:sz w:val="24"/>
        </w:rPr>
        <w:t>对于招标文件中标记了“实质性格式”文件的，</w:t>
      </w:r>
      <w:r w:rsidRPr="00B83D33">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B83D33">
        <w:rPr>
          <w:rFonts w:asciiTheme="minorEastAsia" w:eastAsiaTheme="minorEastAsia" w:hAnsiTheme="minorEastAsia"/>
          <w:sz w:val="24"/>
        </w:rPr>
        <w:t>不</w:t>
      </w:r>
      <w:proofErr w:type="gramEnd"/>
      <w:r w:rsidRPr="00B83D33">
        <w:rPr>
          <w:rFonts w:asciiTheme="minorEastAsia" w:eastAsiaTheme="minorEastAsia" w:hAnsiTheme="minorEastAsia"/>
          <w:sz w:val="24"/>
        </w:rPr>
        <w:t>实质性响应，</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kern w:val="0"/>
          <w:sz w:val="24"/>
        </w:rPr>
        <w:t>。未标记“实质性格式”的文件和招标文件未提供格式的内容，可由投标人自行编写。</w:t>
      </w:r>
    </w:p>
    <w:p w14:paraId="1603D1A5"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第四章《评标程序、评标方法和评标标准》中涉及的证明文件。</w:t>
      </w:r>
    </w:p>
    <w:p w14:paraId="2B8E674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1DF64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投标人认为应附的其他材料。</w:t>
      </w:r>
      <w:bookmarkEnd w:id="284"/>
    </w:p>
    <w:p w14:paraId="457EAF14"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5" w:name="_Toc142311032"/>
      <w:bookmarkStart w:id="286" w:name="_Toc150509281"/>
      <w:bookmarkStart w:id="287" w:name="_Toc150480768"/>
      <w:bookmarkStart w:id="288" w:name="_Toc150774630"/>
      <w:bookmarkStart w:id="289" w:name="_Toc127151731"/>
      <w:bookmarkStart w:id="290" w:name="_Toc150774735"/>
      <w:bookmarkStart w:id="291" w:name="_Toc149720823"/>
      <w:bookmarkStart w:id="292" w:name="_Toc520356155"/>
      <w:bookmarkStart w:id="293" w:name="_Toc127161444"/>
      <w:bookmarkStart w:id="294" w:name="_Toc151190157"/>
      <w:bookmarkStart w:id="295" w:name="_Toc127151530"/>
      <w:bookmarkStart w:id="296" w:name="_Toc195842895"/>
      <w:bookmarkStart w:id="297" w:name="_Toc164229225"/>
      <w:bookmarkStart w:id="298" w:name="_Toc151193628"/>
      <w:bookmarkStart w:id="299" w:name="_Toc151193700"/>
      <w:bookmarkStart w:id="300" w:name="_Toc164608644"/>
      <w:bookmarkStart w:id="301" w:name="_Toc151193844"/>
      <w:bookmarkStart w:id="302" w:name="_Toc151193772"/>
      <w:bookmarkStart w:id="303" w:name="_Toc164608799"/>
      <w:bookmarkStart w:id="304" w:name="_Toc151193918"/>
      <w:bookmarkStart w:id="305" w:name="_Toc164229371"/>
      <w:bookmarkStart w:id="306" w:name="_Toc164351624"/>
      <w:r w:rsidRPr="00B83D33">
        <w:rPr>
          <w:rFonts w:asciiTheme="minorEastAsia" w:eastAsiaTheme="minorEastAsia" w:hAnsiTheme="minorEastAsia"/>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80F7A9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所有投标均以人民币</w:t>
      </w:r>
      <w:r w:rsidRPr="00B83D33">
        <w:rPr>
          <w:rFonts w:asciiTheme="minorEastAsia" w:eastAsiaTheme="minorEastAsia" w:hAnsiTheme="minorEastAsia" w:hint="eastAsia"/>
          <w:sz w:val="24"/>
        </w:rPr>
        <w:t>为计价货币</w:t>
      </w:r>
      <w:r w:rsidRPr="00B83D33">
        <w:rPr>
          <w:rFonts w:asciiTheme="minorEastAsia" w:eastAsiaTheme="minorEastAsia" w:hAnsiTheme="minorEastAsia"/>
          <w:sz w:val="24"/>
        </w:rPr>
        <w:t>。</w:t>
      </w:r>
    </w:p>
    <w:p w14:paraId="74DDE085"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B31F8"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5B8E76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 xml:space="preserve">按照招标文件要求完成本项目的全部相关费用。 </w:t>
      </w:r>
    </w:p>
    <w:p w14:paraId="21928BC7"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采购人不得向供应商索要或者接受其给予的赠品、回扣或者与采购无关的其他商品、服务。</w:t>
      </w:r>
    </w:p>
    <w:p w14:paraId="0E090299"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投标人不能提供任何有选择性或可调整的报价（招标文件另有规定的除外），否则其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AB56EF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7" w:name="_Toc264969221"/>
      <w:bookmarkStart w:id="308" w:name="_Toc127151732"/>
      <w:bookmarkStart w:id="309" w:name="_Toc127161445"/>
      <w:bookmarkStart w:id="310" w:name="_Toc142311033"/>
      <w:bookmarkStart w:id="311" w:name="_Toc265228369"/>
      <w:bookmarkStart w:id="312" w:name="_Ref467306513"/>
      <w:bookmarkStart w:id="313" w:name="_Toc520356156"/>
      <w:bookmarkStart w:id="314" w:name="_Toc127151531"/>
      <w:bookmarkStart w:id="315" w:name="_Toc150774631"/>
      <w:bookmarkStart w:id="316" w:name="_Toc195842896"/>
      <w:bookmarkStart w:id="317" w:name="_Toc151190158"/>
      <w:bookmarkStart w:id="318" w:name="_Toc226309775"/>
      <w:bookmarkStart w:id="319" w:name="_Toc164351625"/>
      <w:bookmarkStart w:id="320" w:name="_Toc151193773"/>
      <w:bookmarkStart w:id="321" w:name="_Toc164229226"/>
      <w:bookmarkStart w:id="322" w:name="_Toc226337227"/>
      <w:bookmarkStart w:id="323" w:name="_Toc164229372"/>
      <w:bookmarkStart w:id="324" w:name="_Toc151193919"/>
      <w:bookmarkStart w:id="325" w:name="_Toc150774736"/>
      <w:bookmarkStart w:id="326" w:name="_Toc164608800"/>
      <w:bookmarkStart w:id="327" w:name="_Toc226965721"/>
      <w:bookmarkStart w:id="328" w:name="_Toc150509282"/>
      <w:bookmarkStart w:id="329" w:name="_Toc151193701"/>
      <w:bookmarkStart w:id="330" w:name="_Toc151193845"/>
      <w:bookmarkStart w:id="331" w:name="_Toc151193629"/>
      <w:bookmarkStart w:id="332" w:name="_Toc164608645"/>
      <w:bookmarkStart w:id="333" w:name="_Toc149720824"/>
      <w:bookmarkStart w:id="334" w:name="_Toc305158799"/>
      <w:bookmarkStart w:id="335" w:name="_Toc226965804"/>
      <w:bookmarkStart w:id="336" w:name="_Toc305158873"/>
      <w:bookmarkStart w:id="337" w:name="_Toc150480769"/>
      <w:r w:rsidRPr="00B83D33">
        <w:rPr>
          <w:rFonts w:asciiTheme="minorEastAsia" w:eastAsiaTheme="minorEastAsia" w:hAnsiTheme="minorEastAsia"/>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D6FBDB8"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38" w:name="_Ref467306302"/>
      <w:r w:rsidRPr="00B83D33">
        <w:rPr>
          <w:rFonts w:asciiTheme="minorEastAsia" w:eastAsiaTheme="minorEastAsia" w:hAnsiTheme="minorEastAsia"/>
          <w:sz w:val="24"/>
        </w:rPr>
        <w:t>投标人应按《投标人须知资料表》中规定的金额及要求交纳投标保证金</w:t>
      </w:r>
      <w:bookmarkEnd w:id="338"/>
      <w:r w:rsidRPr="00B83D33">
        <w:rPr>
          <w:rFonts w:asciiTheme="minorEastAsia" w:eastAsiaTheme="minorEastAsia" w:hAnsiTheme="minorEastAsia"/>
          <w:sz w:val="24"/>
        </w:rPr>
        <w:t>。投标人自愿超额缴纳投标保证金的，投标文件不做无效处理。</w:t>
      </w:r>
    </w:p>
    <w:p w14:paraId="72CE259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698410E7"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B83D33">
        <w:rPr>
          <w:rFonts w:asciiTheme="minorEastAsia" w:eastAsiaTheme="minorEastAsia" w:hAnsiTheme="minorEastAsia"/>
          <w:sz w:val="24"/>
        </w:rPr>
        <w:t>以电子保函形式提交投标保证金的，应在投标截止时间前通过</w:t>
      </w:r>
      <w:r w:rsidRPr="00B83D33">
        <w:rPr>
          <w:rFonts w:asciiTheme="minorEastAsia" w:eastAsiaTheme="minorEastAsia" w:hAnsiTheme="minorEastAsia"/>
          <w:sz w:val="24"/>
          <w:lang w:bidi="ar"/>
        </w:rPr>
        <w:t>北京市政府采购电子交易平台完成电子保函在线办理。</w:t>
      </w:r>
      <w:bookmarkEnd w:id="339"/>
      <w:r w:rsidRPr="00B83D33">
        <w:rPr>
          <w:rFonts w:asciiTheme="minorEastAsia" w:eastAsiaTheme="minorEastAsia" w:hAnsiTheme="minorEastAsia" w:hint="eastAsia"/>
          <w:sz w:val="24"/>
        </w:rPr>
        <w:t>未按上述要求缴纳投标保证金</w:t>
      </w:r>
      <w:r w:rsidRPr="00B83D33">
        <w:rPr>
          <w:rFonts w:asciiTheme="minorEastAsia" w:eastAsiaTheme="minorEastAsia" w:hAnsiTheme="minorEastAsia"/>
          <w:sz w:val="24"/>
        </w:rPr>
        <w:t>的，其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A89570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hint="eastAsia"/>
          <w:sz w:val="24"/>
        </w:rPr>
        <w:t>投标人</w:t>
      </w:r>
      <w:r w:rsidRPr="00B83D33">
        <w:rPr>
          <w:rFonts w:asciiTheme="minorEastAsia" w:eastAsiaTheme="minorEastAsia" w:hAnsiTheme="minorEastAsia"/>
          <w:sz w:val="24"/>
        </w:rPr>
        <w:t>除</w:t>
      </w:r>
      <w:r w:rsidRPr="00B83D33">
        <w:rPr>
          <w:rFonts w:asciiTheme="minorEastAsia" w:eastAsiaTheme="minorEastAsia" w:hAnsiTheme="minorEastAsia" w:hint="eastAsia"/>
          <w:sz w:val="24"/>
        </w:rPr>
        <w:t>需在</w:t>
      </w:r>
      <w:r w:rsidRPr="00B83D33">
        <w:rPr>
          <w:rFonts w:asciiTheme="minorEastAsia" w:eastAsiaTheme="minorEastAsia" w:hAnsiTheme="minorEastAsia"/>
          <w:sz w:val="24"/>
        </w:rPr>
        <w:t>投标文件中</w:t>
      </w:r>
      <w:r w:rsidRPr="00B83D33">
        <w:rPr>
          <w:rFonts w:asciiTheme="minorEastAsia" w:eastAsiaTheme="minorEastAsia" w:hAnsiTheme="minorEastAsia" w:hint="eastAsia"/>
          <w:sz w:val="24"/>
        </w:rPr>
        <w:t>提供“</w:t>
      </w:r>
      <w:r w:rsidRPr="00B83D33">
        <w:rPr>
          <w:rFonts w:asciiTheme="minorEastAsia" w:eastAsiaTheme="minorEastAsia" w:hAnsiTheme="minorEastAsia"/>
          <w:sz w:val="24"/>
          <w:szCs w:val="20"/>
        </w:rPr>
        <w:t>投标保证金凭证/交款单据电子件</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w:t>
      </w:r>
      <w:r w:rsidRPr="00B83D33">
        <w:rPr>
          <w:rFonts w:asciiTheme="minorEastAsia" w:eastAsiaTheme="minorEastAsia" w:hAnsiTheme="minorEastAsia" w:hint="eastAsia"/>
          <w:sz w:val="24"/>
        </w:rPr>
        <w:t>还需在投标截止时间前，通过电子交易平台上传“</w:t>
      </w:r>
      <w:r w:rsidRPr="00B83D33">
        <w:rPr>
          <w:rFonts w:asciiTheme="minorEastAsia" w:eastAsiaTheme="minorEastAsia" w:hAnsiTheme="minorEastAsia"/>
          <w:sz w:val="24"/>
          <w:szCs w:val="20"/>
        </w:rPr>
        <w:t>投标保证金凭证/交款单据电子件</w:t>
      </w:r>
      <w:r w:rsidRPr="00B83D33">
        <w:rPr>
          <w:rFonts w:asciiTheme="minorEastAsia" w:eastAsiaTheme="minorEastAsia" w:hAnsiTheme="minorEastAsia" w:hint="eastAsia"/>
          <w:sz w:val="24"/>
        </w:rPr>
        <w:t>”。</w:t>
      </w:r>
    </w:p>
    <w:p w14:paraId="51DD14C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投标保证金有效期同投标有效期。</w:t>
      </w:r>
    </w:p>
    <w:p w14:paraId="29727FE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28A11BC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7B2915B"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287F2C8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lastRenderedPageBreak/>
        <w:t>中标人的投标保证金，自采购合同签订之日起5个工作日内退还中标人；</w:t>
      </w:r>
    </w:p>
    <w:p w14:paraId="31DBC9B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未中标投标人的投标保证金，自中标通知书发出之日起5个工作日内退还未中标人；</w:t>
      </w:r>
    </w:p>
    <w:p w14:paraId="57D5BAA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B83D33">
        <w:rPr>
          <w:rFonts w:asciiTheme="minorEastAsia" w:eastAsiaTheme="minorEastAsia" w:hAnsiTheme="minorEastAsia"/>
          <w:sz w:val="24"/>
        </w:rPr>
        <w:t>孳</w:t>
      </w:r>
      <w:proofErr w:type="gramEnd"/>
      <w:r w:rsidRPr="00B83D33">
        <w:rPr>
          <w:rFonts w:asciiTheme="minorEastAsia" w:eastAsiaTheme="minorEastAsia" w:hAnsiTheme="minorEastAsia"/>
          <w:sz w:val="24"/>
        </w:rPr>
        <w:t>息。</w:t>
      </w:r>
    </w:p>
    <w:p w14:paraId="3D65B43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有下列情形之一的，采购人或采购代理机构可以不予退还投标保证金：</w:t>
      </w:r>
    </w:p>
    <w:p w14:paraId="01BE7F6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投标有效期内投标人撤销投标文件的；</w:t>
      </w:r>
    </w:p>
    <w:p w14:paraId="0429CCAA" w14:textId="77777777" w:rsidR="00D84EF2" w:rsidRPr="00B83D33" w:rsidRDefault="00273739">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《投标人须知资料表》中规定的其他情形。</w:t>
      </w:r>
    </w:p>
    <w:p w14:paraId="529D451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0" w:name="_Toc226965805"/>
      <w:bookmarkStart w:id="341" w:name="_Toc151193702"/>
      <w:bookmarkStart w:id="342" w:name="_Toc164608801"/>
      <w:bookmarkStart w:id="343" w:name="_Toc164608646"/>
      <w:bookmarkStart w:id="344" w:name="_Toc305158874"/>
      <w:bookmarkStart w:id="345" w:name="_Toc164351626"/>
      <w:bookmarkStart w:id="346" w:name="_Toc195842897"/>
      <w:bookmarkStart w:id="347" w:name="_Toc226965722"/>
      <w:bookmarkStart w:id="348" w:name="_Toc264969222"/>
      <w:bookmarkStart w:id="349" w:name="_Toc226309776"/>
      <w:bookmarkStart w:id="350" w:name="_Toc164229373"/>
      <w:bookmarkStart w:id="351" w:name="_Toc164229227"/>
      <w:bookmarkStart w:id="352" w:name="_Toc151193920"/>
      <w:bookmarkStart w:id="353" w:name="_Toc226337228"/>
      <w:bookmarkStart w:id="354" w:name="_Toc151193846"/>
      <w:bookmarkStart w:id="355" w:name="_Toc305158800"/>
      <w:bookmarkStart w:id="356" w:name="_Toc151190159"/>
      <w:bookmarkStart w:id="357" w:name="_Toc127151733"/>
      <w:bookmarkStart w:id="358" w:name="_Toc150774632"/>
      <w:bookmarkStart w:id="359" w:name="_Toc150509283"/>
      <w:bookmarkStart w:id="360" w:name="_Toc520356157"/>
      <w:bookmarkStart w:id="361" w:name="_Toc151193774"/>
      <w:bookmarkStart w:id="362" w:name="_Toc151193630"/>
      <w:bookmarkStart w:id="363" w:name="_Toc127161446"/>
      <w:bookmarkStart w:id="364" w:name="_Toc150480770"/>
      <w:bookmarkStart w:id="365" w:name="_Toc150774737"/>
      <w:bookmarkStart w:id="366" w:name="_Toc149720825"/>
      <w:bookmarkStart w:id="367" w:name="_Toc142311034"/>
      <w:bookmarkStart w:id="368" w:name="_Toc127151532"/>
      <w:bookmarkStart w:id="369" w:name="_Toc265228370"/>
      <w:r w:rsidRPr="00B83D33">
        <w:rPr>
          <w:rFonts w:asciiTheme="minorEastAsia" w:eastAsiaTheme="minorEastAsia" w:hAnsiTheme="minorEastAsia"/>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6715292"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投标文件应在本招标文件《投标人须知资料表》中规定的投标有效期内保持有效，投标有效期少于招标文件规定期限的，其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7479B547"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0" w:name="_Toc151193921"/>
      <w:bookmarkStart w:id="371" w:name="_Toc164229228"/>
      <w:bookmarkStart w:id="372" w:name="_Toc150774738"/>
      <w:bookmarkStart w:id="373" w:name="_Toc150509284"/>
      <w:bookmarkStart w:id="374" w:name="_Toc151193847"/>
      <w:bookmarkStart w:id="375" w:name="_Toc151193775"/>
      <w:bookmarkStart w:id="376" w:name="_Toc226965806"/>
      <w:bookmarkStart w:id="377" w:name="_Toc305158801"/>
      <w:bookmarkStart w:id="378" w:name="_Toc127151533"/>
      <w:bookmarkStart w:id="379" w:name="_Toc127161447"/>
      <w:bookmarkStart w:id="380" w:name="_Toc164229374"/>
      <w:bookmarkStart w:id="381" w:name="_Toc164351627"/>
      <w:bookmarkStart w:id="382" w:name="_Toc164608647"/>
      <w:bookmarkStart w:id="383" w:name="_Toc151190160"/>
      <w:bookmarkStart w:id="384" w:name="_Toc149720826"/>
      <w:bookmarkStart w:id="385" w:name="_Toc150480771"/>
      <w:bookmarkStart w:id="386" w:name="_Toc265228371"/>
      <w:bookmarkStart w:id="387" w:name="_Toc151193631"/>
      <w:bookmarkStart w:id="388" w:name="_Toc305158875"/>
      <w:bookmarkStart w:id="389" w:name="_Toc226965723"/>
      <w:bookmarkStart w:id="390" w:name="_Toc520356158"/>
      <w:bookmarkStart w:id="391" w:name="_Toc264969223"/>
      <w:bookmarkStart w:id="392" w:name="_Toc127151734"/>
      <w:bookmarkStart w:id="393" w:name="_Toc142311035"/>
      <w:bookmarkStart w:id="394" w:name="_Toc150774633"/>
      <w:bookmarkStart w:id="395" w:name="_Toc151193703"/>
      <w:bookmarkStart w:id="396" w:name="_Toc226309777"/>
      <w:bookmarkStart w:id="397" w:name="_Toc164608802"/>
      <w:bookmarkStart w:id="398" w:name="_Toc195842898"/>
      <w:bookmarkStart w:id="399" w:name="_Toc226337229"/>
      <w:r w:rsidRPr="00B83D33">
        <w:rPr>
          <w:rFonts w:asciiTheme="minorEastAsia" w:eastAsiaTheme="minorEastAsia" w:hAnsiTheme="minorEastAsia"/>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B83D33">
        <w:rPr>
          <w:rFonts w:asciiTheme="minorEastAsia" w:eastAsiaTheme="minorEastAsia" w:hAnsiTheme="minorEastAsia"/>
          <w:sz w:val="24"/>
        </w:rPr>
        <w:t>、盖章</w:t>
      </w:r>
    </w:p>
    <w:p w14:paraId="7C2C69F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0" w:name="_Toc150774739"/>
      <w:bookmarkStart w:id="401" w:name="_Toc265228372"/>
      <w:bookmarkStart w:id="402" w:name="_Toc151190161"/>
      <w:bookmarkStart w:id="403" w:name="_Toc150509285"/>
      <w:bookmarkStart w:id="404" w:name="_Toc151193704"/>
      <w:bookmarkStart w:id="405" w:name="_Toc151193632"/>
      <w:bookmarkStart w:id="406" w:name="_Toc151193776"/>
      <w:bookmarkStart w:id="407" w:name="_Toc151193922"/>
      <w:bookmarkStart w:id="408" w:name="_Toc195842899"/>
      <w:bookmarkStart w:id="409" w:name="_Toc305158802"/>
      <w:bookmarkStart w:id="410" w:name="_Toc226965724"/>
      <w:bookmarkStart w:id="411" w:name="_Toc305158876"/>
      <w:bookmarkStart w:id="412" w:name="_Toc226337230"/>
      <w:bookmarkStart w:id="413" w:name="_Toc264969224"/>
      <w:bookmarkStart w:id="414" w:name="_Toc226309778"/>
      <w:bookmarkStart w:id="415" w:name="_Toc520356159"/>
      <w:bookmarkStart w:id="416" w:name="_Toc142311036"/>
      <w:bookmarkStart w:id="417" w:name="_Toc150774634"/>
      <w:bookmarkStart w:id="418" w:name="_Toc150480772"/>
      <w:bookmarkStart w:id="419" w:name="_Toc127151534"/>
      <w:bookmarkStart w:id="420" w:name="_Toc226965807"/>
      <w:bookmarkStart w:id="421" w:name="_Toc151193848"/>
      <w:r w:rsidRPr="00B83D33">
        <w:rPr>
          <w:rFonts w:asciiTheme="minorEastAsia" w:eastAsiaTheme="minorEastAsia" w:hAnsiTheme="minorEastAsia"/>
          <w:sz w:val="24"/>
        </w:rPr>
        <w:t>招标文件要求签字的内容（如授权委托书等），可以使用电子签章或使用原件的电子件（</w:t>
      </w:r>
      <w:proofErr w:type="gramStart"/>
      <w:r w:rsidRPr="00B83D33">
        <w:rPr>
          <w:rFonts w:asciiTheme="minorEastAsia" w:eastAsiaTheme="minorEastAsia" w:hAnsiTheme="minorEastAsia"/>
          <w:sz w:val="24"/>
        </w:rPr>
        <w:t>电子件指扫描</w:t>
      </w:r>
      <w:proofErr w:type="gramEnd"/>
      <w:r w:rsidRPr="00B83D33">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EE913D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招标文件要求盖章的内容，一般通过投标文件编制工具加盖电子签章。</w:t>
      </w:r>
    </w:p>
    <w:p w14:paraId="5EAB48D1" w14:textId="77777777" w:rsidR="00D84EF2" w:rsidRPr="00B83D33" w:rsidRDefault="00D84EF2">
      <w:pPr>
        <w:tabs>
          <w:tab w:val="left" w:pos="900"/>
          <w:tab w:val="left" w:pos="1080"/>
        </w:tabs>
        <w:snapToGrid w:val="0"/>
        <w:spacing w:line="360" w:lineRule="auto"/>
        <w:ind w:left="357"/>
        <w:rPr>
          <w:rFonts w:asciiTheme="minorEastAsia" w:eastAsiaTheme="minorEastAsia" w:hAnsiTheme="minorEastAsia"/>
        </w:rPr>
      </w:pPr>
    </w:p>
    <w:p w14:paraId="6C1563B9"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B9F9C5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2" w:name="_Toc150509286"/>
      <w:bookmarkStart w:id="423" w:name="_Toc226965725"/>
      <w:bookmarkStart w:id="424" w:name="_Toc127161449"/>
      <w:bookmarkStart w:id="425" w:name="_Toc150774635"/>
      <w:bookmarkStart w:id="426" w:name="_Toc150480773"/>
      <w:bookmarkStart w:id="427" w:name="_Toc151193923"/>
      <w:bookmarkStart w:id="428" w:name="_Toc305158803"/>
      <w:bookmarkStart w:id="429" w:name="_Toc127151535"/>
      <w:bookmarkStart w:id="430" w:name="_Toc151193777"/>
      <w:bookmarkStart w:id="431" w:name="_Toc142311037"/>
      <w:bookmarkStart w:id="432" w:name="_Toc265228373"/>
      <w:bookmarkStart w:id="433" w:name="_Toc226965808"/>
      <w:bookmarkStart w:id="434" w:name="_Toc264969225"/>
      <w:bookmarkStart w:id="435" w:name="_Toc151193633"/>
      <w:bookmarkStart w:id="436" w:name="_Toc305158877"/>
      <w:bookmarkStart w:id="437" w:name="_Toc149720828"/>
      <w:bookmarkStart w:id="438" w:name="_Toc150774740"/>
      <w:bookmarkStart w:id="439" w:name="_Toc520356160"/>
      <w:bookmarkStart w:id="440" w:name="_Toc127151736"/>
      <w:bookmarkStart w:id="441" w:name="_Toc151190162"/>
      <w:bookmarkStart w:id="442" w:name="_Toc164351629"/>
      <w:bookmarkStart w:id="443" w:name="_Toc151193849"/>
      <w:bookmarkStart w:id="444" w:name="_Toc226337231"/>
      <w:bookmarkStart w:id="445" w:name="_Toc164608649"/>
      <w:bookmarkStart w:id="446" w:name="_Toc164229230"/>
      <w:bookmarkStart w:id="447" w:name="_Toc164229376"/>
      <w:bookmarkStart w:id="448" w:name="_Toc164608804"/>
      <w:bookmarkStart w:id="449" w:name="_Toc195842900"/>
      <w:bookmarkStart w:id="450" w:name="_Toc151193705"/>
      <w:bookmarkStart w:id="451" w:name="_Toc226309779"/>
      <w:r w:rsidRPr="00B83D33">
        <w:rPr>
          <w:rFonts w:asciiTheme="minorEastAsia" w:eastAsiaTheme="minorEastAsia" w:hAnsiTheme="minorEastAsia"/>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B83D33">
        <w:rPr>
          <w:rFonts w:asciiTheme="minorEastAsia" w:eastAsiaTheme="minorEastAsia" w:hAnsiTheme="minorEastAsia"/>
          <w:sz w:val="24"/>
        </w:rPr>
        <w:t>提交</w:t>
      </w:r>
    </w:p>
    <w:p w14:paraId="053D208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1516997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采购人及采购代理机构拒绝接受通过电子交易平台以外任何形式提交的投标文件，投标保证金除外。</w:t>
      </w:r>
    </w:p>
    <w:p w14:paraId="1F0B2934"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2" w:name="_Toc305158804"/>
      <w:bookmarkStart w:id="453" w:name="_Toc264969226"/>
      <w:bookmarkStart w:id="454" w:name="_Toc305158878"/>
      <w:bookmarkStart w:id="455" w:name="_Toc164229231"/>
      <w:bookmarkStart w:id="456" w:name="_Toc150509287"/>
      <w:bookmarkStart w:id="457" w:name="_Toc226965809"/>
      <w:bookmarkStart w:id="458" w:name="_Toc226965726"/>
      <w:bookmarkStart w:id="459" w:name="_Toc149720829"/>
      <w:bookmarkStart w:id="460" w:name="_Toc142311038"/>
      <w:bookmarkStart w:id="461" w:name="_Toc150774741"/>
      <w:bookmarkStart w:id="462" w:name="_Toc151193778"/>
      <w:bookmarkStart w:id="463" w:name="_Toc127151737"/>
      <w:bookmarkStart w:id="464" w:name="_Toc150774636"/>
      <w:bookmarkStart w:id="465" w:name="_Toc164608650"/>
      <w:bookmarkStart w:id="466" w:name="_Toc226309780"/>
      <w:bookmarkStart w:id="467" w:name="_Toc226337232"/>
      <w:bookmarkStart w:id="468" w:name="_Toc151193924"/>
      <w:bookmarkStart w:id="469" w:name="_Toc151190163"/>
      <w:bookmarkStart w:id="470" w:name="_Toc151193850"/>
      <w:bookmarkStart w:id="471" w:name="_Toc164608805"/>
      <w:bookmarkStart w:id="472" w:name="_Toc151193706"/>
      <w:bookmarkStart w:id="473" w:name="_Toc164229377"/>
      <w:bookmarkStart w:id="474" w:name="_Toc127161450"/>
      <w:bookmarkStart w:id="475" w:name="_Toc164351630"/>
      <w:bookmarkStart w:id="476" w:name="_Toc195842901"/>
      <w:bookmarkStart w:id="477" w:name="_Toc520356161"/>
      <w:bookmarkStart w:id="478" w:name="_Toc127151536"/>
      <w:bookmarkStart w:id="479" w:name="_Toc265228374"/>
      <w:bookmarkStart w:id="480" w:name="_Toc150480774"/>
      <w:bookmarkStart w:id="481" w:name="_Toc151193634"/>
      <w:r w:rsidRPr="00B83D33">
        <w:rPr>
          <w:rFonts w:asciiTheme="minorEastAsia" w:eastAsiaTheme="minorEastAsia" w:hAnsiTheme="minorEastAsia"/>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B83D33">
        <w:rPr>
          <w:rFonts w:asciiTheme="minorEastAsia" w:eastAsiaTheme="minorEastAsia" w:hAnsiTheme="minorEastAsia"/>
          <w:sz w:val="24"/>
        </w:rPr>
        <w:t>时间</w:t>
      </w:r>
    </w:p>
    <w:p w14:paraId="0A386CB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投标人应在招标文件要求提交投标文件截止时间前，将电子投标文件提交至电子交易平台。</w:t>
      </w:r>
    </w:p>
    <w:p w14:paraId="31B02EA8"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2" w:name="_Toc226309781"/>
      <w:bookmarkStart w:id="483" w:name="_Toc164351631"/>
      <w:bookmarkStart w:id="484" w:name="_Toc164608651"/>
      <w:bookmarkStart w:id="485" w:name="_Toc305158805"/>
      <w:bookmarkStart w:id="486" w:name="_Toc226337233"/>
      <w:bookmarkStart w:id="487" w:name="_Toc226965727"/>
      <w:bookmarkStart w:id="488" w:name="_Toc164229378"/>
      <w:bookmarkStart w:id="489" w:name="_Toc164608806"/>
      <w:bookmarkStart w:id="490" w:name="_Toc265228375"/>
      <w:bookmarkStart w:id="491" w:name="_Toc195842902"/>
      <w:bookmarkStart w:id="492" w:name="_Toc305158879"/>
      <w:bookmarkStart w:id="493" w:name="_Toc127161451"/>
      <w:bookmarkStart w:id="494" w:name="_Toc150480775"/>
      <w:bookmarkStart w:id="495" w:name="_Toc142311039"/>
      <w:bookmarkStart w:id="496" w:name="_Toc150509288"/>
      <w:bookmarkStart w:id="497" w:name="_Toc264969227"/>
      <w:bookmarkStart w:id="498" w:name="_Toc226965810"/>
      <w:bookmarkStart w:id="499" w:name="_Toc151193851"/>
      <w:bookmarkStart w:id="500" w:name="_Toc164229232"/>
      <w:bookmarkStart w:id="501" w:name="_Toc151193707"/>
      <w:bookmarkStart w:id="502" w:name="_Toc151190164"/>
      <w:bookmarkStart w:id="503" w:name="_Toc151193635"/>
      <w:bookmarkStart w:id="504" w:name="_Toc520356162"/>
      <w:bookmarkStart w:id="505" w:name="_Toc127151738"/>
      <w:bookmarkStart w:id="506" w:name="_Toc149720830"/>
      <w:bookmarkStart w:id="507" w:name="_Toc127151537"/>
      <w:bookmarkStart w:id="508" w:name="_Toc150774742"/>
      <w:bookmarkStart w:id="509" w:name="_Toc151193779"/>
      <w:bookmarkStart w:id="510" w:name="_Toc150774637"/>
      <w:bookmarkStart w:id="511" w:name="_Toc151193925"/>
      <w:r w:rsidRPr="00B83D33">
        <w:rPr>
          <w:rFonts w:asciiTheme="minorEastAsia" w:eastAsiaTheme="minorEastAsia" w:hAnsiTheme="minorEastAsia"/>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EFAAC0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投标截止时间前，投标人可以通过电子交易平台对所提交的投标文件进行补</w:t>
      </w:r>
      <w:r w:rsidRPr="00B83D33">
        <w:rPr>
          <w:rFonts w:asciiTheme="minorEastAsia" w:eastAsiaTheme="minorEastAsia" w:hAnsiTheme="minorEastAsia"/>
          <w:sz w:val="24"/>
        </w:rPr>
        <w:lastRenderedPageBreak/>
        <w:t>充、修改或者撤回。投标保证金的补充、修改或者撤回无需通过电子交易平台，但应就其补充、修改或者撤回通知采购人或采购代理机构。</w:t>
      </w:r>
    </w:p>
    <w:p w14:paraId="01A5C5C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投标人对投标文件的补充、修改的内容应当按照招标文件要求签署、盖章，作为投标文件的组成部分。</w:t>
      </w:r>
    </w:p>
    <w:p w14:paraId="4FA16990" w14:textId="77777777" w:rsidR="00D84EF2" w:rsidRPr="00B83D33" w:rsidRDefault="00D84EF2">
      <w:pPr>
        <w:spacing w:line="360" w:lineRule="auto"/>
        <w:rPr>
          <w:rFonts w:asciiTheme="minorEastAsia" w:eastAsiaTheme="minorEastAsia" w:hAnsiTheme="minorEastAsia"/>
          <w:sz w:val="24"/>
        </w:rPr>
      </w:pPr>
    </w:p>
    <w:p w14:paraId="7E5BA655" w14:textId="77777777" w:rsidR="00D84EF2" w:rsidRPr="00B83D33" w:rsidRDefault="00273739">
      <w:pPr>
        <w:pStyle w:val="21"/>
        <w:spacing w:before="0" w:line="360" w:lineRule="auto"/>
        <w:rPr>
          <w:rFonts w:asciiTheme="minorEastAsia" w:eastAsiaTheme="minorEastAsia" w:hAnsiTheme="minorEastAsia"/>
          <w:sz w:val="28"/>
        </w:rPr>
      </w:pPr>
      <w:bookmarkStart w:id="512" w:name="_Toc520356163"/>
      <w:bookmarkStart w:id="513" w:name="_Toc264969228"/>
      <w:bookmarkStart w:id="514" w:name="_Toc226309782"/>
      <w:bookmarkStart w:id="515" w:name="_Toc226965728"/>
      <w:bookmarkStart w:id="516" w:name="_Toc265228376"/>
      <w:bookmarkStart w:id="517" w:name="_Toc305158806"/>
      <w:bookmarkStart w:id="518" w:name="_Toc151193636"/>
      <w:bookmarkStart w:id="519" w:name="_Toc150480776"/>
      <w:bookmarkStart w:id="520" w:name="_Toc142311040"/>
      <w:bookmarkStart w:id="521" w:name="_Toc151190165"/>
      <w:bookmarkStart w:id="522" w:name="_Toc151193708"/>
      <w:bookmarkStart w:id="523" w:name="_Toc305158880"/>
      <w:bookmarkStart w:id="524" w:name="_Toc150774743"/>
      <w:bookmarkStart w:id="525" w:name="_Toc151193926"/>
      <w:bookmarkStart w:id="526" w:name="_Toc150774638"/>
      <w:bookmarkStart w:id="527" w:name="_Toc127151538"/>
      <w:bookmarkStart w:id="528" w:name="_Toc151193852"/>
      <w:bookmarkStart w:id="529" w:name="_Toc150509289"/>
      <w:bookmarkStart w:id="530" w:name="_Toc195842903"/>
      <w:bookmarkStart w:id="531" w:name="_Toc226965811"/>
      <w:bookmarkStart w:id="532" w:name="_Toc151193780"/>
      <w:bookmarkStart w:id="533" w:name="_Toc226337234"/>
      <w:r w:rsidRPr="00B83D33">
        <w:rPr>
          <w:rFonts w:asciiTheme="minorEastAsia" w:eastAsiaTheme="minorEastAsia" w:hAnsiTheme="minorEastAsia"/>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D08FB33"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4" w:name="_Toc149720832"/>
      <w:bookmarkStart w:id="535" w:name="_Toc150774639"/>
      <w:bookmarkStart w:id="536" w:name="_Toc142311041"/>
      <w:bookmarkStart w:id="537" w:name="_Toc264969229"/>
      <w:bookmarkStart w:id="538" w:name="_Toc127151539"/>
      <w:bookmarkStart w:id="539" w:name="_Toc265228377"/>
      <w:bookmarkStart w:id="540" w:name="_Toc150480777"/>
      <w:bookmarkStart w:id="541" w:name="_Toc150509290"/>
      <w:bookmarkStart w:id="542" w:name="_Toc151193637"/>
      <w:bookmarkStart w:id="543" w:name="_Toc164229380"/>
      <w:bookmarkStart w:id="544" w:name="_Toc127151740"/>
      <w:bookmarkStart w:id="545" w:name="_Toc151190166"/>
      <w:bookmarkStart w:id="546" w:name="_Toc151193781"/>
      <w:bookmarkStart w:id="547" w:name="_Toc151193709"/>
      <w:bookmarkStart w:id="548" w:name="_Toc164608808"/>
      <w:bookmarkStart w:id="549" w:name="_Toc127161453"/>
      <w:bookmarkStart w:id="550" w:name="_Toc520356164"/>
      <w:bookmarkStart w:id="551" w:name="_Toc151193853"/>
      <w:bookmarkStart w:id="552" w:name="_Toc151193927"/>
      <w:bookmarkStart w:id="553" w:name="_Toc164608653"/>
      <w:bookmarkStart w:id="554" w:name="_Toc305158881"/>
      <w:bookmarkStart w:id="555" w:name="_Toc305158807"/>
      <w:bookmarkStart w:id="556" w:name="_Toc226965812"/>
      <w:bookmarkStart w:id="557" w:name="_Toc164229234"/>
      <w:bookmarkStart w:id="558" w:name="_Toc226309783"/>
      <w:bookmarkStart w:id="559" w:name="_Toc150774744"/>
      <w:bookmarkStart w:id="560" w:name="_Toc226337235"/>
      <w:bookmarkStart w:id="561" w:name="_Toc164351633"/>
      <w:bookmarkStart w:id="562" w:name="_Toc226965729"/>
      <w:bookmarkStart w:id="563" w:name="_Toc195842904"/>
      <w:r w:rsidRPr="00B83D33">
        <w:rPr>
          <w:rFonts w:asciiTheme="minorEastAsia" w:eastAsiaTheme="minorEastAsia" w:hAnsiTheme="minorEastAsia"/>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C9991CA"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采购人或采购代理机构将按招标文件的规定，在投标截止时间的同一时间和招标文件预先确定的地点组织开标。</w:t>
      </w:r>
    </w:p>
    <w:p w14:paraId="2A7AF06A"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本项目开标使用北京市政府采购电子交易平台。投标人应在</w:t>
      </w:r>
      <w:bookmarkStart w:id="564" w:name="_Hlk167284562"/>
      <w:r w:rsidRPr="00B83D33">
        <w:rPr>
          <w:rFonts w:asciiTheme="minorEastAsia" w:eastAsiaTheme="minorEastAsia" w:hAnsiTheme="minorEastAsia"/>
          <w:sz w:val="24"/>
        </w:rPr>
        <w:t>《投标人须知资料表》</w:t>
      </w:r>
      <w:bookmarkEnd w:id="564"/>
      <w:r w:rsidRPr="00B83D33">
        <w:rPr>
          <w:rFonts w:asciiTheme="minorEastAsia" w:eastAsiaTheme="minorEastAsia" w:hAnsiTheme="minorEastAsia"/>
          <w:sz w:val="24"/>
        </w:rPr>
        <w:t>规定的时间内对投标文件进行解密，因非系统原因导致的解密失败，视为</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4965DA1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5" w:name="_Toc520356165"/>
      <w:r w:rsidRPr="00B83D33">
        <w:rPr>
          <w:rFonts w:asciiTheme="minorEastAsia" w:eastAsiaTheme="minorEastAsia" w:hAnsiTheme="minorEastAsia"/>
          <w:sz w:val="24"/>
        </w:rPr>
        <w:t>。</w:t>
      </w:r>
      <w:bookmarkStart w:id="566" w:name="_Hlk143533942"/>
      <w:r w:rsidRPr="00B83D33">
        <w:rPr>
          <w:rFonts w:asciiTheme="minorEastAsia" w:eastAsiaTheme="minorEastAsia" w:hAnsiTheme="minorEastAsia"/>
          <w:sz w:val="24"/>
        </w:rPr>
        <w:t>投标人未在规定时间内提出疑义或确认一览表的，视同认可开标结果。</w:t>
      </w:r>
      <w:bookmarkEnd w:id="566"/>
    </w:p>
    <w:p w14:paraId="636B838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A2E66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投标人不足3家的，不予开标。</w:t>
      </w:r>
    </w:p>
    <w:p w14:paraId="3A6EEFD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资格审查</w:t>
      </w:r>
    </w:p>
    <w:p w14:paraId="4CF4CC5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见第三章《资格审查》。</w:t>
      </w:r>
    </w:p>
    <w:p w14:paraId="664F5A3A"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7" w:name="_Toc150509291"/>
      <w:bookmarkStart w:id="568" w:name="_Toc151193928"/>
      <w:bookmarkStart w:id="569" w:name="_Toc151193782"/>
      <w:bookmarkStart w:id="570" w:name="_Toc151193854"/>
      <w:bookmarkStart w:id="571" w:name="_Toc164351634"/>
      <w:bookmarkStart w:id="572" w:name="_Toc151193638"/>
      <w:bookmarkStart w:id="573" w:name="_Toc150774640"/>
      <w:bookmarkStart w:id="574" w:name="_Toc305158882"/>
      <w:bookmarkStart w:id="575" w:name="_Toc164229381"/>
      <w:bookmarkStart w:id="576" w:name="_Toc151193710"/>
      <w:bookmarkStart w:id="577" w:name="_Toc305158808"/>
      <w:bookmarkStart w:id="578" w:name="_Toc150480778"/>
      <w:bookmarkStart w:id="579" w:name="_Toc226965813"/>
      <w:bookmarkStart w:id="580" w:name="_Toc226965730"/>
      <w:bookmarkStart w:id="581" w:name="_Toc164608654"/>
      <w:bookmarkStart w:id="582" w:name="_Toc164608809"/>
      <w:bookmarkStart w:id="583" w:name="_Toc151190167"/>
      <w:bookmarkStart w:id="584" w:name="_Toc127151540"/>
      <w:bookmarkStart w:id="585" w:name="_Toc142311042"/>
      <w:bookmarkStart w:id="586" w:name="_Toc226309784"/>
      <w:bookmarkStart w:id="587" w:name="_Toc164229235"/>
      <w:bookmarkStart w:id="588" w:name="_Toc127151741"/>
      <w:bookmarkStart w:id="589" w:name="_Toc150774745"/>
      <w:bookmarkStart w:id="590" w:name="_Toc195842905"/>
      <w:bookmarkStart w:id="591" w:name="_Toc226337236"/>
      <w:bookmarkStart w:id="592" w:name="_Toc265228378"/>
      <w:bookmarkStart w:id="593" w:name="_Toc127161454"/>
      <w:bookmarkStart w:id="594" w:name="_Toc149720833"/>
      <w:bookmarkStart w:id="595" w:name="_Toc264969230"/>
      <w:bookmarkEnd w:id="565"/>
      <w:r w:rsidRPr="00B83D33">
        <w:rPr>
          <w:rFonts w:asciiTheme="minorEastAsia" w:eastAsiaTheme="minorEastAsia" w:hAnsiTheme="minorEastAsia"/>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D45474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评标委员会根据政府采购有关规定和本次采购项目的特点进行组建，并负责具体评标事务，独立履行职责。</w:t>
      </w:r>
      <w:bookmarkStart w:id="596" w:name="_Toc520356166"/>
    </w:p>
    <w:p w14:paraId="35CB3678"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4FF579BA"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评标程序、评标方法和评标标准</w:t>
      </w:r>
    </w:p>
    <w:p w14:paraId="174BB02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见第四章《评标程序、评标方法和评标标准》。</w:t>
      </w:r>
    </w:p>
    <w:p w14:paraId="4DB0E0D7" w14:textId="77777777" w:rsidR="00D84EF2" w:rsidRPr="00B83D33" w:rsidRDefault="00D84EF2">
      <w:pPr>
        <w:tabs>
          <w:tab w:val="left" w:pos="360"/>
          <w:tab w:val="left" w:pos="1080"/>
        </w:tabs>
        <w:snapToGrid w:val="0"/>
        <w:spacing w:line="360" w:lineRule="auto"/>
        <w:ind w:left="1080"/>
        <w:rPr>
          <w:rFonts w:asciiTheme="minorEastAsia" w:eastAsiaTheme="minorEastAsia" w:hAnsiTheme="minorEastAsia"/>
          <w:sz w:val="24"/>
        </w:rPr>
      </w:pPr>
    </w:p>
    <w:p w14:paraId="15AE85CE" w14:textId="77777777" w:rsidR="00D84EF2" w:rsidRPr="00B83D33" w:rsidRDefault="00273739">
      <w:pPr>
        <w:pStyle w:val="21"/>
        <w:spacing w:before="0" w:line="360" w:lineRule="auto"/>
        <w:rPr>
          <w:rFonts w:asciiTheme="minorEastAsia" w:eastAsiaTheme="minorEastAsia" w:hAnsiTheme="minorEastAsia"/>
          <w:sz w:val="28"/>
        </w:rPr>
      </w:pPr>
      <w:bookmarkStart w:id="598" w:name="_Toc151193643"/>
      <w:bookmarkStart w:id="599" w:name="_Toc305158887"/>
      <w:bookmarkStart w:id="600" w:name="_Toc305158813"/>
      <w:bookmarkStart w:id="601" w:name="_Toc150774750"/>
      <w:bookmarkStart w:id="602" w:name="_Toc151193787"/>
      <w:bookmarkStart w:id="603" w:name="_Toc226965818"/>
      <w:bookmarkStart w:id="604" w:name="_Toc151190172"/>
      <w:bookmarkStart w:id="605" w:name="_Toc150774645"/>
      <w:bookmarkStart w:id="606" w:name="_Toc150480783"/>
      <w:bookmarkStart w:id="607" w:name="_Toc226965735"/>
      <w:bookmarkStart w:id="608" w:name="_Toc142311047"/>
      <w:bookmarkStart w:id="609" w:name="_Toc226337241"/>
      <w:bookmarkStart w:id="610" w:name="_Toc127151545"/>
      <w:bookmarkStart w:id="611" w:name="_Toc265228383"/>
      <w:bookmarkStart w:id="612" w:name="_Toc195842910"/>
      <w:bookmarkStart w:id="613" w:name="_Toc151193859"/>
      <w:bookmarkStart w:id="614" w:name="_Toc226309789"/>
      <w:bookmarkStart w:id="615" w:name="_Toc150509296"/>
      <w:bookmarkStart w:id="616" w:name="_Toc264969235"/>
      <w:bookmarkStart w:id="617" w:name="_Toc151193715"/>
      <w:bookmarkStart w:id="618" w:name="_Toc151193933"/>
      <w:r w:rsidRPr="00B83D33">
        <w:rPr>
          <w:rFonts w:asciiTheme="minorEastAsia" w:eastAsiaTheme="minorEastAsia" w:hAnsiTheme="minorEastAsia"/>
          <w:sz w:val="28"/>
        </w:rPr>
        <w:t xml:space="preserve">六   </w:t>
      </w:r>
      <w:bookmarkEnd w:id="597"/>
      <w:r w:rsidRPr="00B83D33">
        <w:rPr>
          <w:rFonts w:asciiTheme="minorEastAsia" w:eastAsiaTheme="minorEastAsia" w:hAnsiTheme="minorEastAsia"/>
          <w:sz w:val="28"/>
        </w:rPr>
        <w:t>确定中标</w:t>
      </w:r>
      <w:bookmarkStart w:id="619" w:name="_Toc151193861"/>
      <w:bookmarkStart w:id="620" w:name="_Toc226309791"/>
      <w:bookmarkStart w:id="621" w:name="_Toc127151547"/>
      <w:bookmarkStart w:id="622" w:name="_Toc265228385"/>
      <w:bookmarkStart w:id="623" w:name="_Toc264969237"/>
      <w:bookmarkStart w:id="624" w:name="_Toc164608661"/>
      <w:bookmarkStart w:id="625" w:name="_Toc226337243"/>
      <w:bookmarkStart w:id="626" w:name="_Toc305158889"/>
      <w:bookmarkStart w:id="627" w:name="_Toc150774752"/>
      <w:bookmarkStart w:id="628" w:name="_Toc226965820"/>
      <w:bookmarkStart w:id="629" w:name="_Toc151190174"/>
      <w:bookmarkStart w:id="630" w:name="_Toc164229242"/>
      <w:bookmarkStart w:id="631" w:name="_Toc195842912"/>
      <w:bookmarkStart w:id="632" w:name="_Toc149720840"/>
      <w:bookmarkStart w:id="633" w:name="_Toc150509298"/>
      <w:bookmarkStart w:id="634" w:name="_Toc150774647"/>
      <w:bookmarkStart w:id="635" w:name="_Toc150480785"/>
      <w:bookmarkStart w:id="636" w:name="_Toc127161461"/>
      <w:bookmarkStart w:id="637" w:name="_Toc142311049"/>
      <w:bookmarkStart w:id="638" w:name="_Toc226965737"/>
      <w:bookmarkStart w:id="639" w:name="_Toc164229388"/>
      <w:bookmarkStart w:id="640" w:name="_Toc151193935"/>
      <w:bookmarkStart w:id="641" w:name="_Toc127151748"/>
      <w:bookmarkStart w:id="642" w:name="_Toc151193717"/>
      <w:bookmarkStart w:id="643" w:name="_Toc305158815"/>
      <w:bookmarkStart w:id="644" w:name="_Toc151193789"/>
      <w:bookmarkStart w:id="645" w:name="_Toc151193645"/>
      <w:bookmarkStart w:id="646" w:name="_Toc164608816"/>
      <w:bookmarkStart w:id="647" w:name="_Toc164351641"/>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34FE050"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A5D4AE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80F8B10"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48" w:name="_Toc305158817"/>
      <w:bookmarkStart w:id="649" w:name="_Toc305158891"/>
      <w:bookmarkStart w:id="650" w:name="_Toc151193647"/>
      <w:bookmarkStart w:id="651" w:name="_Toc150774754"/>
      <w:bookmarkStart w:id="652" w:name="_Toc151193791"/>
      <w:bookmarkStart w:id="653" w:name="_Toc150480787"/>
      <w:bookmarkStart w:id="654" w:name="_Toc127151750"/>
      <w:bookmarkStart w:id="655" w:name="_Toc127161463"/>
      <w:bookmarkStart w:id="656" w:name="_Toc142311051"/>
      <w:bookmarkStart w:id="657" w:name="_Toc150509300"/>
      <w:bookmarkStart w:id="658" w:name="_Toc151190176"/>
      <w:bookmarkStart w:id="659" w:name="_Toc127151549"/>
      <w:bookmarkStart w:id="660" w:name="_Toc149720842"/>
      <w:bookmarkStart w:id="661" w:name="_Toc264969239"/>
      <w:bookmarkStart w:id="662" w:name="_Toc151193863"/>
      <w:bookmarkStart w:id="663" w:name="_Toc164229244"/>
      <w:bookmarkStart w:id="664" w:name="_Toc265228387"/>
      <w:bookmarkStart w:id="665" w:name="_Toc150774649"/>
      <w:bookmarkStart w:id="666" w:name="_Toc151193937"/>
      <w:bookmarkStart w:id="667" w:name="_Toc151193719"/>
      <w:bookmarkStart w:id="668" w:name="_Toc226965822"/>
      <w:bookmarkStart w:id="669" w:name="_Toc164608663"/>
      <w:bookmarkStart w:id="670" w:name="_Toc226309793"/>
      <w:bookmarkStart w:id="671" w:name="_Toc164351643"/>
      <w:bookmarkStart w:id="672" w:name="_Toc226965739"/>
      <w:bookmarkStart w:id="673" w:name="_Toc164229390"/>
      <w:bookmarkStart w:id="674" w:name="_Toc195842914"/>
      <w:bookmarkStart w:id="675" w:name="_Toc226337245"/>
      <w:bookmarkStart w:id="676" w:name="_Toc164608818"/>
      <w:bookmarkStart w:id="677" w:name="_Ref467306425"/>
      <w:bookmarkStart w:id="678" w:name="_Toc520356176"/>
      <w:bookmarkStart w:id="679" w:name="_Ref467307090"/>
      <w:r w:rsidRPr="00B83D33">
        <w:rPr>
          <w:rFonts w:asciiTheme="minorEastAsia" w:eastAsiaTheme="minorEastAsia" w:hAnsiTheme="minorEastAsia"/>
          <w:sz w:val="24"/>
        </w:rPr>
        <w:t>中标公告与中标通知书</w:t>
      </w:r>
      <w:bookmarkEnd w:id="648"/>
      <w:bookmarkEnd w:id="649"/>
    </w:p>
    <w:p w14:paraId="4756A40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采购人或采购代理机构自中标人确定之日起2个工作日内，</w:t>
      </w:r>
      <w:r w:rsidRPr="00B83D33">
        <w:rPr>
          <w:rFonts w:asciiTheme="minorEastAsia" w:eastAsiaTheme="minorEastAsia" w:hAnsiTheme="minorEastAsia"/>
          <w:kern w:val="0"/>
          <w:sz w:val="24"/>
        </w:rPr>
        <w:t>在北京市政府采购网公告中标结果</w:t>
      </w:r>
      <w:r w:rsidRPr="00B83D33">
        <w:rPr>
          <w:rFonts w:asciiTheme="minorEastAsia" w:eastAsiaTheme="minorEastAsia" w:hAnsiTheme="minorEastAsia"/>
          <w:sz w:val="24"/>
        </w:rPr>
        <w:t>，同时向中标人发出中标通知书，中标公告期限为1个工作日。</w:t>
      </w:r>
    </w:p>
    <w:p w14:paraId="61E06C4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79A5B1C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废标</w:t>
      </w:r>
    </w:p>
    <w:p w14:paraId="64A334E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在招标采购中，出现下列情形之一的，应予废标：</w:t>
      </w:r>
    </w:p>
    <w:p w14:paraId="64307E1E"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符合专业条件的供应商或者对招标文件作实质响应的供应商不足三家的；</w:t>
      </w:r>
    </w:p>
    <w:p w14:paraId="336331B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出现影响采购公正的违法、违规行为的；</w:t>
      </w:r>
    </w:p>
    <w:p w14:paraId="7F76499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投标人的报价均超过了采购预算，采购人不能支付的；</w:t>
      </w:r>
    </w:p>
    <w:p w14:paraId="77F2DE9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因重大变故，采购任务取消的。</w:t>
      </w:r>
    </w:p>
    <w:p w14:paraId="3B52C0B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B83D33">
        <w:rPr>
          <w:rFonts w:asciiTheme="minorEastAsia" w:eastAsiaTheme="minorEastAsia" w:hAnsiTheme="minorEastAsia"/>
          <w:sz w:val="24"/>
        </w:rPr>
        <w:t>废标后</w:t>
      </w:r>
      <w:proofErr w:type="gramEnd"/>
      <w:r w:rsidRPr="00B83D33">
        <w:rPr>
          <w:rFonts w:asciiTheme="minorEastAsia" w:eastAsiaTheme="minorEastAsia" w:hAnsiTheme="minorEastAsia"/>
          <w:sz w:val="24"/>
        </w:rPr>
        <w:t>，采购人将</w:t>
      </w:r>
      <w:proofErr w:type="gramStart"/>
      <w:r w:rsidRPr="00B83D33">
        <w:rPr>
          <w:rFonts w:asciiTheme="minorEastAsia" w:eastAsiaTheme="minorEastAsia" w:hAnsiTheme="minorEastAsia"/>
          <w:sz w:val="24"/>
        </w:rPr>
        <w:t>废标理由</w:t>
      </w:r>
      <w:proofErr w:type="gramEnd"/>
      <w:r w:rsidRPr="00B83D33">
        <w:rPr>
          <w:rFonts w:asciiTheme="minorEastAsia" w:eastAsiaTheme="minorEastAsia" w:hAnsiTheme="minorEastAsia"/>
          <w:sz w:val="24"/>
        </w:rPr>
        <w:t>书面通知所有投标人。</w:t>
      </w:r>
    </w:p>
    <w:p w14:paraId="70B90A2B"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0" w:name="_Toc164608819"/>
      <w:bookmarkStart w:id="681" w:name="_Toc195842915"/>
      <w:bookmarkStart w:id="682" w:name="_Toc151190177"/>
      <w:bookmarkStart w:id="683" w:name="_Toc151193720"/>
      <w:bookmarkStart w:id="684" w:name="_Toc151193864"/>
      <w:bookmarkStart w:id="685" w:name="_Toc164229391"/>
      <w:bookmarkStart w:id="686" w:name="_Toc226309794"/>
      <w:bookmarkStart w:id="687" w:name="_Toc164229245"/>
      <w:bookmarkStart w:id="688" w:name="_Toc150774650"/>
      <w:bookmarkStart w:id="689" w:name="_Toc151193792"/>
      <w:bookmarkStart w:id="690" w:name="_Toc164351644"/>
      <w:bookmarkStart w:id="691" w:name="_Toc226337246"/>
      <w:bookmarkStart w:id="692" w:name="_Toc150774755"/>
      <w:bookmarkStart w:id="693" w:name="_Toc226965740"/>
      <w:bookmarkStart w:id="694" w:name="_Toc164608664"/>
      <w:bookmarkStart w:id="695" w:name="_Toc226965823"/>
      <w:bookmarkStart w:id="696" w:name="_Toc150509301"/>
      <w:bookmarkStart w:id="697" w:name="_Toc151193648"/>
      <w:bookmarkStart w:id="698" w:name="_Toc151193938"/>
      <w:bookmarkStart w:id="699" w:name="_Toc127151751"/>
      <w:bookmarkStart w:id="700" w:name="_Toc142311052"/>
      <w:bookmarkStart w:id="701" w:name="_Toc127161464"/>
      <w:bookmarkStart w:id="702" w:name="_Toc305158892"/>
      <w:bookmarkStart w:id="703" w:name="_Toc127151550"/>
      <w:bookmarkStart w:id="704" w:name="_Toc150480788"/>
      <w:bookmarkStart w:id="705" w:name="_Toc149720843"/>
      <w:bookmarkStart w:id="706" w:name="_Ref467306978"/>
      <w:bookmarkStart w:id="707" w:name="_Toc305158818"/>
      <w:bookmarkStart w:id="708" w:name="_Toc264969240"/>
      <w:bookmarkStart w:id="709" w:name="_Toc520356175"/>
      <w:bookmarkStart w:id="710" w:name="_Ref467307062"/>
      <w:bookmarkStart w:id="711" w:name="_Toc265228388"/>
      <w:bookmarkStart w:id="712" w:name="_Ref467306377"/>
      <w:bookmarkStart w:id="713" w:name="_Ref46730720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B83D33">
        <w:rPr>
          <w:rFonts w:asciiTheme="minorEastAsia" w:eastAsiaTheme="minorEastAsia" w:hAnsiTheme="minorEastAsia"/>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5C808F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660C8A3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中标人拒绝与采购人签订合同的，采购人可以按照评标报告推荐的中标候选人名单排序，确定下一候选人为中标人，也可以重新开展政府采购活动。</w:t>
      </w:r>
    </w:p>
    <w:p w14:paraId="0A1FAA2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联合体中标的，联合体各方应当共同与采购人签订合同，就采购合同约定的</w:t>
      </w:r>
      <w:r w:rsidRPr="00B83D33">
        <w:rPr>
          <w:rFonts w:asciiTheme="minorEastAsia" w:eastAsiaTheme="minorEastAsia" w:hAnsiTheme="minorEastAsia"/>
          <w:sz w:val="24"/>
        </w:rPr>
        <w:lastRenderedPageBreak/>
        <w:t>事项向采购人承担连带责任。</w:t>
      </w:r>
    </w:p>
    <w:p w14:paraId="7BCEDD1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政府采购合同不能转包。</w:t>
      </w:r>
    </w:p>
    <w:p w14:paraId="4A0506D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83D33">
        <w:rPr>
          <w:rFonts w:asciiTheme="minorEastAsia" w:eastAsiaTheme="minorEastAsia" w:hAnsiTheme="minorEastAsia"/>
          <w:b/>
          <w:sz w:val="24"/>
        </w:rPr>
        <w:t>，</w:t>
      </w:r>
      <w:r w:rsidRPr="00B83D33">
        <w:rPr>
          <w:rFonts w:asciiTheme="minorEastAsia" w:eastAsiaTheme="minorEastAsia" w:hAnsiTheme="minorEastAsia"/>
          <w:sz w:val="24"/>
        </w:rPr>
        <w:t>否则</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。中标人就采购项目和分包项目向采购人负责，分包供应商就分包项目承担责任。</w:t>
      </w:r>
    </w:p>
    <w:p w14:paraId="3DE50CA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“政采贷”融资指引：详见《投标人须知资料表》。</w:t>
      </w:r>
    </w:p>
    <w:bookmarkEnd w:id="677"/>
    <w:bookmarkEnd w:id="678"/>
    <w:bookmarkEnd w:id="679"/>
    <w:p w14:paraId="1723174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询问与质疑</w:t>
      </w:r>
    </w:p>
    <w:p w14:paraId="3840792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询问</w:t>
      </w:r>
    </w:p>
    <w:p w14:paraId="1C757549"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bookmarkStart w:id="714" w:name="_Hlk179293370"/>
      <w:r w:rsidRPr="00B83D33">
        <w:rPr>
          <w:rFonts w:asciiTheme="minorEastAsia" w:eastAsiaTheme="minorEastAsia" w:hAnsiTheme="minorEastAsia"/>
          <w:sz w:val="24"/>
        </w:rPr>
        <w:t>投标人对政府采购活动事项有疑问的，可依法</w:t>
      </w:r>
      <w:r w:rsidRPr="00B83D33">
        <w:rPr>
          <w:rFonts w:asciiTheme="minorEastAsia" w:eastAsiaTheme="minorEastAsia" w:hAnsiTheme="minorEastAsia" w:hint="eastAsia"/>
          <w:sz w:val="24"/>
        </w:rPr>
        <w:t>向采购人或采购代理机构</w:t>
      </w:r>
      <w:r w:rsidRPr="00B83D33">
        <w:rPr>
          <w:rFonts w:asciiTheme="minorEastAsia" w:eastAsiaTheme="minorEastAsia" w:hAnsiTheme="minorEastAsia"/>
          <w:sz w:val="24"/>
        </w:rPr>
        <w:t>提出询问，</w:t>
      </w:r>
      <w:r w:rsidRPr="00B83D33">
        <w:rPr>
          <w:rFonts w:asciiTheme="minorEastAsia" w:eastAsiaTheme="minorEastAsia" w:hAnsiTheme="minorEastAsia" w:hint="eastAsia"/>
          <w:sz w:val="24"/>
        </w:rPr>
        <w:t>提出形式见</w:t>
      </w:r>
      <w:r w:rsidRPr="00B83D33">
        <w:rPr>
          <w:rFonts w:asciiTheme="minorEastAsia" w:eastAsiaTheme="minorEastAsia" w:hAnsiTheme="minorEastAsia"/>
          <w:sz w:val="24"/>
        </w:rPr>
        <w:t>《投标人须知资料表》。</w:t>
      </w:r>
      <w:bookmarkEnd w:id="714"/>
    </w:p>
    <w:p w14:paraId="6121455D"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采购人或采购代理机构对供应</w:t>
      </w:r>
      <w:proofErr w:type="gramStart"/>
      <w:r w:rsidRPr="00B83D33">
        <w:rPr>
          <w:rFonts w:asciiTheme="minorEastAsia" w:eastAsiaTheme="minorEastAsia" w:hAnsiTheme="minorEastAsia"/>
          <w:sz w:val="24"/>
        </w:rPr>
        <w:t>商依法</w:t>
      </w:r>
      <w:proofErr w:type="gramEnd"/>
      <w:r w:rsidRPr="00B83D33">
        <w:rPr>
          <w:rFonts w:asciiTheme="minorEastAsia" w:eastAsiaTheme="minorEastAsia" w:hAnsiTheme="minorEastAsia"/>
          <w:sz w:val="24"/>
        </w:rPr>
        <w:t>提出的询问，在3个工作日内</w:t>
      </w:r>
      <w:proofErr w:type="gramStart"/>
      <w:r w:rsidRPr="00B83D33">
        <w:rPr>
          <w:rFonts w:asciiTheme="minorEastAsia" w:eastAsiaTheme="minorEastAsia" w:hAnsiTheme="minorEastAsia"/>
          <w:sz w:val="24"/>
        </w:rPr>
        <w:t>作出</w:t>
      </w:r>
      <w:proofErr w:type="gramEnd"/>
      <w:r w:rsidRPr="00B83D33">
        <w:rPr>
          <w:rFonts w:asciiTheme="minorEastAsia" w:eastAsiaTheme="minorEastAsia" w:hAnsiTheme="minorEastAsia"/>
          <w:sz w:val="24"/>
        </w:rPr>
        <w:t>答复，但答复的内容不得涉及商业秘密。</w:t>
      </w:r>
    </w:p>
    <w:p w14:paraId="546EE47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质疑</w:t>
      </w:r>
    </w:p>
    <w:p w14:paraId="3D3E8CDB"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B83D33">
        <w:rPr>
          <w:rFonts w:asciiTheme="minorEastAsia" w:eastAsiaTheme="minorEastAsia" w:hAnsiTheme="minorEastAsia"/>
          <w:sz w:val="24"/>
        </w:rPr>
        <w:t>作出</w:t>
      </w:r>
      <w:proofErr w:type="gramEnd"/>
      <w:r w:rsidRPr="00B83D33">
        <w:rPr>
          <w:rFonts w:asciiTheme="minorEastAsia" w:eastAsiaTheme="minorEastAsia" w:hAnsiTheme="minorEastAsia"/>
          <w:sz w:val="24"/>
        </w:rPr>
        <w:t>答复。</w:t>
      </w:r>
    </w:p>
    <w:p w14:paraId="23AE842E"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proofErr w:type="gramStart"/>
      <w:r w:rsidRPr="00B83D33">
        <w:rPr>
          <w:rFonts w:asciiTheme="minorEastAsia" w:eastAsiaTheme="minorEastAsia" w:hAnsiTheme="minorEastAsia"/>
          <w:sz w:val="24"/>
        </w:rPr>
        <w:t>质疑函须使用</w:t>
      </w:r>
      <w:proofErr w:type="gramEnd"/>
      <w:r w:rsidRPr="00B83D33">
        <w:rPr>
          <w:rFonts w:asciiTheme="minorEastAsia" w:eastAsiaTheme="minorEastAsia" w:hAnsiTheme="minorEastAsia"/>
          <w:sz w:val="24"/>
        </w:rPr>
        <w:t>财政部制定的范本文件。投标人为自然人的，质疑</w:t>
      </w:r>
      <w:proofErr w:type="gramStart"/>
      <w:r w:rsidRPr="00B83D33">
        <w:rPr>
          <w:rFonts w:asciiTheme="minorEastAsia" w:eastAsiaTheme="minorEastAsia" w:hAnsiTheme="minorEastAsia"/>
          <w:sz w:val="24"/>
        </w:rPr>
        <w:t>函应当</w:t>
      </w:r>
      <w:proofErr w:type="gramEnd"/>
      <w:r w:rsidRPr="00B83D33">
        <w:rPr>
          <w:rFonts w:asciiTheme="minorEastAsia" w:eastAsiaTheme="minorEastAsia" w:hAnsiTheme="minorEastAsia"/>
          <w:sz w:val="24"/>
        </w:rPr>
        <w:t>由本人签字；投标人为法人或者其他组织的，质疑</w:t>
      </w:r>
      <w:proofErr w:type="gramStart"/>
      <w:r w:rsidRPr="00B83D33">
        <w:rPr>
          <w:rFonts w:asciiTheme="minorEastAsia" w:eastAsiaTheme="minorEastAsia" w:hAnsiTheme="minorEastAsia"/>
          <w:sz w:val="24"/>
        </w:rPr>
        <w:t>函应当</w:t>
      </w:r>
      <w:proofErr w:type="gramEnd"/>
      <w:r w:rsidRPr="00B83D33">
        <w:rPr>
          <w:rFonts w:asciiTheme="minorEastAsia" w:eastAsiaTheme="minorEastAsia" w:hAnsiTheme="minorEastAsia"/>
          <w:sz w:val="24"/>
        </w:rPr>
        <w:t>由法定代表人、主要负责人，或者其授权代表签字或者盖章，并加盖公章。</w:t>
      </w:r>
    </w:p>
    <w:p w14:paraId="79118B49"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1960A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w:t>
      </w:r>
      <w:r w:rsidRPr="00B83D33">
        <w:rPr>
          <w:rFonts w:asciiTheme="minorEastAsia" w:eastAsiaTheme="minorEastAsia" w:hAnsiTheme="minorEastAsia"/>
          <w:sz w:val="24"/>
        </w:rPr>
        <w:lastRenderedPageBreak/>
        <w:t>代理机构有权不予答复。</w:t>
      </w:r>
    </w:p>
    <w:p w14:paraId="359E180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接收询问和质疑的联系部门、联系电话和通讯地址见《投标人须知资料表》。</w:t>
      </w:r>
    </w:p>
    <w:p w14:paraId="0D0C75D9"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代理费</w:t>
      </w:r>
    </w:p>
    <w:p w14:paraId="3211CD3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6FFB7AF8" w14:textId="77777777" w:rsidR="00D84EF2" w:rsidRPr="00B83D33" w:rsidRDefault="00D84EF2">
      <w:pPr>
        <w:tabs>
          <w:tab w:val="left" w:pos="360"/>
          <w:tab w:val="left" w:pos="1080"/>
        </w:tabs>
        <w:snapToGrid w:val="0"/>
        <w:spacing w:line="360" w:lineRule="auto"/>
        <w:ind w:left="360"/>
        <w:rPr>
          <w:rFonts w:asciiTheme="minorEastAsia" w:eastAsiaTheme="minorEastAsia" w:hAnsiTheme="minorEastAsia"/>
          <w:sz w:val="24"/>
        </w:rPr>
      </w:pPr>
    </w:p>
    <w:p w14:paraId="1DA965D2"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715" w:name="_Toc264969244"/>
      <w:bookmarkStart w:id="716" w:name="_Toc353825544"/>
      <w:bookmarkStart w:id="717" w:name="_Toc127151554"/>
      <w:bookmarkStart w:id="718" w:name="_Toc305158822"/>
      <w:bookmarkStart w:id="719" w:name="_Toc353873934"/>
      <w:bookmarkStart w:id="720" w:name="_Toc353873664"/>
      <w:bookmarkStart w:id="721" w:name="_Toc142311056"/>
      <w:bookmarkStart w:id="722" w:name="_Toc150774759"/>
      <w:bookmarkStart w:id="723" w:name="_Toc305158896"/>
      <w:bookmarkStart w:id="724" w:name="_Toc226965827"/>
      <w:bookmarkStart w:id="725" w:name="_Toc265228392"/>
      <w:bookmarkStart w:id="726" w:name="_Toc226337250"/>
      <w:bookmarkStart w:id="727" w:name="_Toc150480792"/>
      <w:r w:rsidRPr="00B83D33">
        <w:rPr>
          <w:rFonts w:asciiTheme="minorEastAsia" w:eastAsiaTheme="minorEastAsia" w:hAnsiTheme="minorEastAsia"/>
          <w:sz w:val="24"/>
        </w:rPr>
        <w:br w:type="page"/>
      </w:r>
      <w:bookmarkStart w:id="728" w:name="_Toc99301421"/>
      <w:r w:rsidRPr="00B83D33">
        <w:rPr>
          <w:rFonts w:asciiTheme="minorEastAsia" w:eastAsiaTheme="minorEastAsia" w:hAnsiTheme="minorEastAsia"/>
          <w:b/>
          <w:sz w:val="36"/>
          <w:szCs w:val="36"/>
        </w:rPr>
        <w:lastRenderedPageBreak/>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B83D33">
        <w:rPr>
          <w:rFonts w:asciiTheme="minorEastAsia" w:eastAsiaTheme="minorEastAsia" w:hAnsiTheme="minorEastAsia"/>
          <w:b/>
          <w:sz w:val="36"/>
          <w:szCs w:val="36"/>
        </w:rPr>
        <w:t>资格审查</w:t>
      </w:r>
      <w:bookmarkStart w:id="729" w:name="_Toc487900382"/>
      <w:bookmarkEnd w:id="728"/>
    </w:p>
    <w:p w14:paraId="06B3E828"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0" w:name="_Toc99301422"/>
      <w:r w:rsidRPr="00B83D33">
        <w:rPr>
          <w:rFonts w:asciiTheme="minorEastAsia" w:eastAsiaTheme="minorEastAsia" w:hAnsiTheme="minorEastAsia"/>
          <w:b/>
          <w:sz w:val="24"/>
        </w:rPr>
        <w:t>一、资格审查程序</w:t>
      </w:r>
      <w:bookmarkEnd w:id="730"/>
    </w:p>
    <w:p w14:paraId="3EDE0938"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开标结束后，采购人或采购代理机构将根据《资格审查要求》中的规定，对投标人进行资格审查，并形成资格审查结果。</w:t>
      </w:r>
    </w:p>
    <w:p w14:paraId="67147625"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《资格审查要求》中对格式有要求的，除招标文件另有规定外，均为“实质性格式”文件。</w:t>
      </w:r>
    </w:p>
    <w:p w14:paraId="17054A40"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投标人《资格证明文件》有任何一项不符合《资格审查要求》的，资格审查不合格，其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40FE46CD"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资格审查合格的投标人不足3家的，不进行评标。</w:t>
      </w:r>
    </w:p>
    <w:p w14:paraId="75EF003C" w14:textId="77777777" w:rsidR="00D84EF2" w:rsidRPr="00B83D33" w:rsidRDefault="00D84EF2">
      <w:pPr>
        <w:widowControl/>
        <w:jc w:val="left"/>
        <w:rPr>
          <w:rFonts w:asciiTheme="minorEastAsia" w:eastAsiaTheme="minorEastAsia" w:hAnsiTheme="minorEastAsia"/>
          <w:sz w:val="24"/>
        </w:rPr>
      </w:pPr>
    </w:p>
    <w:p w14:paraId="6CE8EEDC"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1" w:name="_Hlk143693557"/>
      <w:r w:rsidRPr="00B83D33">
        <w:rPr>
          <w:rFonts w:asciiTheme="minorEastAsia" w:eastAsiaTheme="minorEastAsia" w:hAnsiTheme="minorEastAsia"/>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C1F82" w:rsidRPr="00B83D33" w14:paraId="58D37779" w14:textId="77777777">
        <w:trPr>
          <w:cantSplit/>
          <w:trHeight w:val="468"/>
          <w:tblHeader/>
        </w:trPr>
        <w:tc>
          <w:tcPr>
            <w:tcW w:w="824" w:type="dxa"/>
            <w:vAlign w:val="center"/>
          </w:tcPr>
          <w:p w14:paraId="3F2071DF" w14:textId="77777777" w:rsidR="00D84EF2" w:rsidRPr="00B83D33" w:rsidRDefault="00273739">
            <w:pPr>
              <w:tabs>
                <w:tab w:val="left" w:pos="1080"/>
              </w:tabs>
              <w:snapToGrid w:val="0"/>
              <w:jc w:val="center"/>
              <w:rPr>
                <w:rFonts w:asciiTheme="minorEastAsia" w:eastAsiaTheme="minorEastAsia" w:hAnsiTheme="minorEastAsia"/>
                <w:b/>
                <w:sz w:val="24"/>
              </w:rPr>
            </w:pPr>
            <w:bookmarkStart w:id="732" w:name="_Hlt487972895"/>
            <w:bookmarkStart w:id="733" w:name="_Hlk143693460"/>
            <w:bookmarkEnd w:id="732"/>
            <w:r w:rsidRPr="00B83D33">
              <w:rPr>
                <w:rFonts w:asciiTheme="minorEastAsia" w:eastAsiaTheme="minorEastAsia" w:hAnsiTheme="minorEastAsia"/>
                <w:b/>
                <w:sz w:val="24"/>
              </w:rPr>
              <w:t>序号</w:t>
            </w:r>
          </w:p>
        </w:tc>
        <w:tc>
          <w:tcPr>
            <w:tcW w:w="1934" w:type="dxa"/>
            <w:vAlign w:val="center"/>
          </w:tcPr>
          <w:p w14:paraId="5ABD4CE7"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审查因素</w:t>
            </w:r>
          </w:p>
        </w:tc>
        <w:tc>
          <w:tcPr>
            <w:tcW w:w="4705" w:type="dxa"/>
            <w:vAlign w:val="center"/>
          </w:tcPr>
          <w:p w14:paraId="2B3C3267"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审查内容</w:t>
            </w:r>
          </w:p>
        </w:tc>
        <w:tc>
          <w:tcPr>
            <w:tcW w:w="1599" w:type="dxa"/>
            <w:vAlign w:val="center"/>
          </w:tcPr>
          <w:p w14:paraId="3F667641"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格式要求</w:t>
            </w:r>
          </w:p>
        </w:tc>
      </w:tr>
      <w:tr w:rsidR="009C1F82" w:rsidRPr="00B83D33" w14:paraId="4F01EFDE" w14:textId="77777777">
        <w:trPr>
          <w:cantSplit/>
          <w:trHeight w:val="468"/>
        </w:trPr>
        <w:tc>
          <w:tcPr>
            <w:tcW w:w="824" w:type="dxa"/>
            <w:vAlign w:val="center"/>
          </w:tcPr>
          <w:p w14:paraId="439B5152"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w:t>
            </w:r>
          </w:p>
        </w:tc>
        <w:tc>
          <w:tcPr>
            <w:tcW w:w="1934" w:type="dxa"/>
            <w:vAlign w:val="center"/>
          </w:tcPr>
          <w:p w14:paraId="388B9400"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满足《中华人民共和国政府采购法》第二十二条规定</w:t>
            </w:r>
          </w:p>
        </w:tc>
        <w:tc>
          <w:tcPr>
            <w:tcW w:w="4705" w:type="dxa"/>
            <w:vAlign w:val="center"/>
          </w:tcPr>
          <w:p w14:paraId="5DB99C5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具体规定见第一章《投标邀请》</w:t>
            </w:r>
          </w:p>
        </w:tc>
        <w:tc>
          <w:tcPr>
            <w:tcW w:w="1599" w:type="dxa"/>
            <w:vAlign w:val="center"/>
          </w:tcPr>
          <w:p w14:paraId="34AF955D" w14:textId="77777777" w:rsidR="00D84EF2" w:rsidRPr="00B83D33" w:rsidRDefault="00D84EF2">
            <w:pPr>
              <w:tabs>
                <w:tab w:val="left" w:pos="1080"/>
              </w:tabs>
              <w:snapToGrid w:val="0"/>
              <w:rPr>
                <w:rFonts w:asciiTheme="minorEastAsia" w:eastAsiaTheme="minorEastAsia" w:hAnsiTheme="minorEastAsia"/>
                <w:sz w:val="24"/>
              </w:rPr>
            </w:pPr>
          </w:p>
        </w:tc>
      </w:tr>
      <w:tr w:rsidR="009C1F82" w:rsidRPr="00B83D33" w14:paraId="59B990AC" w14:textId="77777777">
        <w:trPr>
          <w:cantSplit/>
          <w:trHeight w:val="468"/>
        </w:trPr>
        <w:tc>
          <w:tcPr>
            <w:tcW w:w="824" w:type="dxa"/>
            <w:vAlign w:val="center"/>
          </w:tcPr>
          <w:p w14:paraId="185C04BF"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1-1</w:t>
            </w:r>
          </w:p>
        </w:tc>
        <w:tc>
          <w:tcPr>
            <w:tcW w:w="1934" w:type="dxa"/>
            <w:vAlign w:val="center"/>
          </w:tcPr>
          <w:p w14:paraId="1D2ED8D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营业执照等证明文件</w:t>
            </w:r>
          </w:p>
        </w:tc>
        <w:tc>
          <w:tcPr>
            <w:tcW w:w="4705" w:type="dxa"/>
            <w:vAlign w:val="center"/>
          </w:tcPr>
          <w:p w14:paraId="2941BEEC"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投标人为企业（包括合伙企业）的，应提供有效的“营业执照”；</w:t>
            </w:r>
          </w:p>
          <w:p w14:paraId="5A461F2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投标人为事业单位的，应提供有效的“事业单位法人证书”；</w:t>
            </w:r>
          </w:p>
          <w:p w14:paraId="4F25F694"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投标人是非企业机构的，应提供有效的“执业许可证”、“登记证书”等证明文件；</w:t>
            </w:r>
          </w:p>
          <w:p w14:paraId="7E717CAE"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投标人是个体工商户的，应提供有效的“个体工商户营业执照”；</w:t>
            </w:r>
          </w:p>
          <w:p w14:paraId="62C91525"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投标人是自然人的，应提供有效的自然人身份证明。</w:t>
            </w:r>
          </w:p>
          <w:p w14:paraId="573D290C"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B83D33">
              <w:rPr>
                <w:rFonts w:asciiTheme="minorEastAsia" w:eastAsiaTheme="minorEastAsia" w:hAnsiTheme="minorEastAsia"/>
                <w:iCs/>
                <w:sz w:val="24"/>
              </w:rPr>
              <w:t>银行、保险、石油石化、电力、电信等行业的分支机构，可以提供上述</w:t>
            </w:r>
            <w:r w:rsidRPr="00B83D33">
              <w:rPr>
                <w:rFonts w:asciiTheme="minorEastAsia" w:eastAsiaTheme="minorEastAsia" w:hAnsiTheme="minorEastAsia"/>
                <w:sz w:val="24"/>
              </w:rPr>
              <w:t>授权，也可以提供其所属法人/其他组织的有关文件或制度等能够证明授权其独立开展业务的证明材料。</w:t>
            </w:r>
          </w:p>
        </w:tc>
        <w:tc>
          <w:tcPr>
            <w:tcW w:w="1599" w:type="dxa"/>
            <w:vAlign w:val="center"/>
          </w:tcPr>
          <w:p w14:paraId="605C8DD2"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提供证明文件的电子件或电子证照</w:t>
            </w:r>
          </w:p>
        </w:tc>
      </w:tr>
      <w:tr w:rsidR="009C1F82" w:rsidRPr="00B83D33" w14:paraId="0F4B55A3" w14:textId="77777777">
        <w:trPr>
          <w:cantSplit/>
          <w:trHeight w:val="468"/>
        </w:trPr>
        <w:tc>
          <w:tcPr>
            <w:tcW w:w="824" w:type="dxa"/>
            <w:vAlign w:val="center"/>
          </w:tcPr>
          <w:p w14:paraId="3EEFF917"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1-2</w:t>
            </w:r>
          </w:p>
        </w:tc>
        <w:tc>
          <w:tcPr>
            <w:tcW w:w="1934" w:type="dxa"/>
            <w:vAlign w:val="center"/>
          </w:tcPr>
          <w:p w14:paraId="1733C2B2"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投标人资格声明书</w:t>
            </w:r>
          </w:p>
        </w:tc>
        <w:tc>
          <w:tcPr>
            <w:tcW w:w="4705" w:type="dxa"/>
            <w:vAlign w:val="center"/>
          </w:tcPr>
          <w:p w14:paraId="37C0EA40"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提供了符合招标文件要求的《投标人资格声明书》。</w:t>
            </w:r>
          </w:p>
        </w:tc>
        <w:tc>
          <w:tcPr>
            <w:tcW w:w="1599" w:type="dxa"/>
            <w:vAlign w:val="center"/>
          </w:tcPr>
          <w:p w14:paraId="7EE76CF1"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格式见《投标文件格式》</w:t>
            </w:r>
          </w:p>
        </w:tc>
      </w:tr>
      <w:tr w:rsidR="009C1F82" w:rsidRPr="00B83D33" w14:paraId="774CAFEB" w14:textId="77777777">
        <w:trPr>
          <w:cantSplit/>
          <w:trHeight w:val="468"/>
        </w:trPr>
        <w:tc>
          <w:tcPr>
            <w:tcW w:w="824" w:type="dxa"/>
            <w:vAlign w:val="center"/>
          </w:tcPr>
          <w:p w14:paraId="5820F9E6"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lastRenderedPageBreak/>
              <w:t>1-3</w:t>
            </w:r>
          </w:p>
        </w:tc>
        <w:tc>
          <w:tcPr>
            <w:tcW w:w="1934" w:type="dxa"/>
            <w:vAlign w:val="center"/>
          </w:tcPr>
          <w:p w14:paraId="041FC26D"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投标人信用记录</w:t>
            </w:r>
          </w:p>
        </w:tc>
        <w:tc>
          <w:tcPr>
            <w:tcW w:w="4705" w:type="dxa"/>
            <w:vAlign w:val="center"/>
          </w:tcPr>
          <w:p w14:paraId="5172893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查询渠道：信用中国网站和中国政府采购网（</w:t>
            </w:r>
            <w:r w:rsidRPr="00B83D33">
              <w:rPr>
                <w:rFonts w:asciiTheme="minorEastAsia" w:eastAsiaTheme="minorEastAsia" w:hAnsiTheme="minorEastAsia"/>
              </w:rPr>
              <w:t>www.creditchina.gov.cn</w:t>
            </w:r>
            <w:r w:rsidRPr="00B83D33">
              <w:rPr>
                <w:rFonts w:asciiTheme="minorEastAsia" w:eastAsiaTheme="minorEastAsia" w:hAnsiTheme="minorEastAsia"/>
                <w:sz w:val="24"/>
              </w:rPr>
              <w:t>、</w:t>
            </w:r>
            <w:r w:rsidRPr="00B83D33">
              <w:rPr>
                <w:rFonts w:asciiTheme="minorEastAsia" w:eastAsiaTheme="minorEastAsia" w:hAnsiTheme="minorEastAsia"/>
              </w:rPr>
              <w:t>www.ccgp.gov.cn</w:t>
            </w:r>
            <w:r w:rsidRPr="00B83D33">
              <w:rPr>
                <w:rFonts w:asciiTheme="minorEastAsia" w:eastAsiaTheme="minorEastAsia" w:hAnsiTheme="minorEastAsia"/>
                <w:sz w:val="24"/>
              </w:rPr>
              <w:t>）；</w:t>
            </w:r>
          </w:p>
          <w:p w14:paraId="3206F6F8" w14:textId="77777777" w:rsidR="00D84EF2" w:rsidRPr="00B83D33" w:rsidRDefault="00273739">
            <w:pPr>
              <w:tabs>
                <w:tab w:val="left" w:pos="900"/>
                <w:tab w:val="left" w:pos="1980"/>
              </w:tabs>
              <w:snapToGrid w:val="0"/>
              <w:rPr>
                <w:rFonts w:asciiTheme="minorEastAsia" w:eastAsiaTheme="minorEastAsia" w:hAnsiTheme="minorEastAsia"/>
                <w:sz w:val="24"/>
              </w:rPr>
            </w:pPr>
            <w:r w:rsidRPr="00B83D33">
              <w:rPr>
                <w:rFonts w:asciiTheme="minorEastAsia" w:eastAsiaTheme="minorEastAsia" w:hAnsiTheme="minorEastAsia"/>
                <w:sz w:val="24"/>
              </w:rPr>
              <w:t>截止时点：投标截止时间以后、资格审查阶段采购人或采购代理机构的实际查询时间；</w:t>
            </w:r>
          </w:p>
          <w:p w14:paraId="503D68D3" w14:textId="77777777" w:rsidR="00D84EF2" w:rsidRPr="00B83D33" w:rsidRDefault="00273739">
            <w:pPr>
              <w:tabs>
                <w:tab w:val="left" w:pos="900"/>
                <w:tab w:val="left" w:pos="1980"/>
              </w:tabs>
              <w:snapToGrid w:val="0"/>
              <w:rPr>
                <w:rFonts w:asciiTheme="minorEastAsia" w:eastAsiaTheme="minorEastAsia" w:hAnsiTheme="minorEastAsia"/>
                <w:sz w:val="24"/>
              </w:rPr>
            </w:pPr>
            <w:r w:rsidRPr="00B83D33">
              <w:rPr>
                <w:rFonts w:asciiTheme="minorEastAsia" w:eastAsiaTheme="minorEastAsia" w:hAnsiTheme="minorEastAsia"/>
                <w:sz w:val="24"/>
              </w:rPr>
              <w:t>信用信息查询记录和证据留存具体方式：查询结果网页打印页作为查询记录和证据，与其他采购文件一并保存；</w:t>
            </w:r>
          </w:p>
          <w:p w14:paraId="5EEB539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。联合体形式投标的，联合体成员存在不良信用记录，视同联合体存在不良信用记录。</w:t>
            </w:r>
          </w:p>
        </w:tc>
        <w:tc>
          <w:tcPr>
            <w:tcW w:w="1599" w:type="dxa"/>
            <w:vAlign w:val="center"/>
          </w:tcPr>
          <w:p w14:paraId="04F2F27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无须投标人提供，由采购人或采购代理机构查询。</w:t>
            </w:r>
          </w:p>
        </w:tc>
      </w:tr>
      <w:tr w:rsidR="009C1F82" w:rsidRPr="00B83D33" w14:paraId="7112A926" w14:textId="77777777">
        <w:trPr>
          <w:cantSplit/>
          <w:trHeight w:val="468"/>
        </w:trPr>
        <w:tc>
          <w:tcPr>
            <w:tcW w:w="824" w:type="dxa"/>
            <w:vAlign w:val="center"/>
          </w:tcPr>
          <w:p w14:paraId="5405D1C4"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1-4</w:t>
            </w:r>
          </w:p>
        </w:tc>
        <w:tc>
          <w:tcPr>
            <w:tcW w:w="1934" w:type="dxa"/>
            <w:vAlign w:val="center"/>
          </w:tcPr>
          <w:p w14:paraId="7E4D2EBB"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法律、行政法规规定的其他条件</w:t>
            </w:r>
          </w:p>
        </w:tc>
        <w:tc>
          <w:tcPr>
            <w:tcW w:w="4705" w:type="dxa"/>
            <w:vAlign w:val="center"/>
          </w:tcPr>
          <w:p w14:paraId="7206B6AA"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法律、行政法规规定的其他条件</w:t>
            </w:r>
          </w:p>
        </w:tc>
        <w:tc>
          <w:tcPr>
            <w:tcW w:w="1599" w:type="dxa"/>
            <w:vAlign w:val="center"/>
          </w:tcPr>
          <w:p w14:paraId="069A85FB"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w:t>
            </w:r>
          </w:p>
        </w:tc>
      </w:tr>
      <w:tr w:rsidR="009C1F82" w:rsidRPr="00B83D33" w14:paraId="4102E767" w14:textId="77777777">
        <w:trPr>
          <w:cantSplit/>
          <w:trHeight w:val="468"/>
        </w:trPr>
        <w:tc>
          <w:tcPr>
            <w:tcW w:w="824" w:type="dxa"/>
            <w:vAlign w:val="center"/>
          </w:tcPr>
          <w:p w14:paraId="73F01522"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1934" w:type="dxa"/>
            <w:vAlign w:val="center"/>
          </w:tcPr>
          <w:p w14:paraId="5C679CC8"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落实政府采购政策需满足的资格要求</w:t>
            </w:r>
          </w:p>
        </w:tc>
        <w:tc>
          <w:tcPr>
            <w:tcW w:w="4705" w:type="dxa"/>
            <w:vAlign w:val="center"/>
          </w:tcPr>
          <w:p w14:paraId="0DF67FFF" w14:textId="77777777" w:rsidR="00D84EF2" w:rsidRPr="00B83D33" w:rsidRDefault="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如有，见第一章《投标邀请》</w:t>
            </w:r>
          </w:p>
        </w:tc>
        <w:tc>
          <w:tcPr>
            <w:tcW w:w="1599" w:type="dxa"/>
            <w:vAlign w:val="center"/>
          </w:tcPr>
          <w:p w14:paraId="44991D39" w14:textId="77777777" w:rsidR="00D84EF2" w:rsidRPr="00B83D33" w:rsidRDefault="00D84EF2">
            <w:pPr>
              <w:tabs>
                <w:tab w:val="left" w:pos="1080"/>
              </w:tabs>
              <w:snapToGrid w:val="0"/>
              <w:rPr>
                <w:rFonts w:asciiTheme="minorEastAsia" w:eastAsiaTheme="minorEastAsia" w:hAnsiTheme="minorEastAsia"/>
                <w:sz w:val="24"/>
              </w:rPr>
            </w:pPr>
          </w:p>
        </w:tc>
      </w:tr>
      <w:tr w:rsidR="009C1F82" w:rsidRPr="00B83D33" w14:paraId="3D767A32" w14:textId="77777777">
        <w:trPr>
          <w:cantSplit/>
          <w:trHeight w:val="468"/>
        </w:trPr>
        <w:tc>
          <w:tcPr>
            <w:tcW w:w="824" w:type="dxa"/>
            <w:vAlign w:val="center"/>
          </w:tcPr>
          <w:p w14:paraId="27743023"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3</w:t>
            </w:r>
          </w:p>
        </w:tc>
        <w:tc>
          <w:tcPr>
            <w:tcW w:w="1934" w:type="dxa"/>
            <w:vAlign w:val="center"/>
          </w:tcPr>
          <w:p w14:paraId="2F6780C3"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本项目的特定资格要求</w:t>
            </w:r>
          </w:p>
        </w:tc>
        <w:tc>
          <w:tcPr>
            <w:tcW w:w="4705" w:type="dxa"/>
            <w:vAlign w:val="center"/>
          </w:tcPr>
          <w:p w14:paraId="30C38EB5" w14:textId="77777777" w:rsidR="009B0706"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所投产</w:t>
            </w:r>
            <w:proofErr w:type="gramStart"/>
            <w:r w:rsidRPr="00B83D33">
              <w:rPr>
                <w:rFonts w:asciiTheme="minorEastAsia" w:eastAsiaTheme="minorEastAsia" w:hAnsiTheme="minorEastAsia" w:hint="eastAsia"/>
                <w:sz w:val="24"/>
              </w:rPr>
              <w:t>品属于</w:t>
            </w:r>
            <w:proofErr w:type="gramEnd"/>
            <w:r w:rsidRPr="00B83D33">
              <w:rPr>
                <w:rFonts w:asciiTheme="minorEastAsia" w:eastAsiaTheme="minorEastAsia" w:hAnsiTheme="minorEastAsia" w:hint="eastAsia"/>
                <w:sz w:val="24"/>
              </w:rPr>
              <w:t>医疗器械的，投标人应具有合法的医疗器械经营或生产资格，须提供证明材料，其中：</w:t>
            </w:r>
          </w:p>
          <w:p w14:paraId="594695BC" w14:textId="77777777" w:rsidR="009B0706"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w:t>
            </w:r>
            <w:r w:rsidRPr="00B83D33">
              <w:rPr>
                <w:rFonts w:asciiTheme="minorEastAsia" w:eastAsiaTheme="minorEastAsia" w:hAnsiTheme="minorEastAsia"/>
                <w:sz w:val="24"/>
              </w:rPr>
              <w:t>电子版并</w:t>
            </w:r>
            <w:r w:rsidRPr="00B83D33">
              <w:rPr>
                <w:rFonts w:asciiTheme="minorEastAsia" w:eastAsiaTheme="minorEastAsia" w:hAnsiTheme="minorEastAsia" w:hint="eastAsia"/>
                <w:sz w:val="24"/>
              </w:rPr>
              <w:t>加盖投标人公章。</w:t>
            </w:r>
          </w:p>
          <w:p w14:paraId="03EB414A" w14:textId="77777777" w:rsidR="00D84EF2"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tc>
        <w:tc>
          <w:tcPr>
            <w:tcW w:w="1599" w:type="dxa"/>
            <w:vAlign w:val="center"/>
          </w:tcPr>
          <w:p w14:paraId="73346E40" w14:textId="77777777" w:rsidR="00D84EF2" w:rsidRPr="00B83D33" w:rsidRDefault="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提供证明文件的电子件或电子证照</w:t>
            </w:r>
          </w:p>
        </w:tc>
      </w:tr>
      <w:tr w:rsidR="009C1F82" w:rsidRPr="00B83D33" w14:paraId="4B6E9D2D" w14:textId="77777777">
        <w:trPr>
          <w:cantSplit/>
          <w:trHeight w:val="468"/>
        </w:trPr>
        <w:tc>
          <w:tcPr>
            <w:tcW w:w="824" w:type="dxa"/>
            <w:vAlign w:val="center"/>
          </w:tcPr>
          <w:p w14:paraId="053AAE34"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4</w:t>
            </w:r>
          </w:p>
        </w:tc>
        <w:tc>
          <w:tcPr>
            <w:tcW w:w="1934" w:type="dxa"/>
            <w:vAlign w:val="center"/>
          </w:tcPr>
          <w:p w14:paraId="3739B2CB"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投标保证金</w:t>
            </w:r>
          </w:p>
        </w:tc>
        <w:tc>
          <w:tcPr>
            <w:tcW w:w="4705" w:type="dxa"/>
            <w:vAlign w:val="center"/>
          </w:tcPr>
          <w:p w14:paraId="3B8CEE8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kern w:val="0"/>
                <w:sz w:val="24"/>
              </w:rPr>
              <w:t>按照招标文件的规定提交投标保证金。</w:t>
            </w:r>
          </w:p>
        </w:tc>
        <w:tc>
          <w:tcPr>
            <w:tcW w:w="1599" w:type="dxa"/>
            <w:vAlign w:val="center"/>
          </w:tcPr>
          <w:p w14:paraId="28A7E0FA" w14:textId="77777777" w:rsidR="00D84EF2" w:rsidRPr="00B83D33" w:rsidRDefault="00AC08E2" w:rsidP="002D64EE">
            <w:pPr>
              <w:tabs>
                <w:tab w:val="left" w:pos="1080"/>
              </w:tabs>
              <w:snapToGrid w:val="0"/>
              <w:rPr>
                <w:rFonts w:asciiTheme="minorEastAsia" w:eastAsiaTheme="minorEastAsia" w:hAnsiTheme="minorEastAsia"/>
                <w:sz w:val="24"/>
              </w:rPr>
            </w:pPr>
            <w:r w:rsidRPr="00AC08E2">
              <w:rPr>
                <w:rFonts w:asciiTheme="minorEastAsia" w:eastAsiaTheme="minorEastAsia" w:hAnsiTheme="minorEastAsia" w:hint="eastAsia"/>
                <w:sz w:val="24"/>
              </w:rPr>
              <w:t>提供证明文件的电子件</w:t>
            </w:r>
          </w:p>
        </w:tc>
      </w:tr>
      <w:tr w:rsidR="009C1F82" w:rsidRPr="00B83D33" w14:paraId="5EDA13AD" w14:textId="77777777">
        <w:trPr>
          <w:cantSplit/>
          <w:trHeight w:val="468"/>
        </w:trPr>
        <w:tc>
          <w:tcPr>
            <w:tcW w:w="824" w:type="dxa"/>
            <w:vAlign w:val="center"/>
          </w:tcPr>
          <w:p w14:paraId="6D90B6B0"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5</w:t>
            </w:r>
          </w:p>
        </w:tc>
        <w:tc>
          <w:tcPr>
            <w:tcW w:w="1934" w:type="dxa"/>
            <w:vAlign w:val="center"/>
          </w:tcPr>
          <w:p w14:paraId="63BD7AFE"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获取招标文件</w:t>
            </w:r>
          </w:p>
        </w:tc>
        <w:tc>
          <w:tcPr>
            <w:tcW w:w="4705" w:type="dxa"/>
            <w:vAlign w:val="center"/>
          </w:tcPr>
          <w:p w14:paraId="77244241" w14:textId="77777777" w:rsidR="00D84EF2" w:rsidRPr="00B83D33" w:rsidRDefault="00273739">
            <w:pPr>
              <w:tabs>
                <w:tab w:val="left" w:pos="1080"/>
              </w:tabs>
              <w:snapToGrid w:val="0"/>
              <w:rPr>
                <w:rFonts w:asciiTheme="minorEastAsia" w:eastAsiaTheme="minorEastAsia" w:hAnsiTheme="minorEastAsia"/>
                <w:kern w:val="0"/>
                <w:sz w:val="24"/>
              </w:rPr>
            </w:pPr>
            <w:r w:rsidRPr="00B83D33">
              <w:rPr>
                <w:rFonts w:asciiTheme="minorEastAsia" w:eastAsiaTheme="minorEastAsia" w:hAnsiTheme="minorEastAsia"/>
                <w:kern w:val="0"/>
                <w:sz w:val="24"/>
              </w:rPr>
              <w:t>在规定期限内通过北京市政府采购电子交易平台获取所参与包的招标文件。</w:t>
            </w:r>
          </w:p>
        </w:tc>
        <w:tc>
          <w:tcPr>
            <w:tcW w:w="1599" w:type="dxa"/>
            <w:vAlign w:val="center"/>
          </w:tcPr>
          <w:p w14:paraId="450EAB9A"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无需</w:t>
            </w:r>
            <w:r w:rsidRPr="00B83D33">
              <w:rPr>
                <w:rFonts w:asciiTheme="minorEastAsia" w:eastAsiaTheme="minorEastAsia" w:hAnsiTheme="minorEastAsia"/>
                <w:sz w:val="24"/>
              </w:rPr>
              <w:t>提供证明材料</w:t>
            </w:r>
          </w:p>
        </w:tc>
      </w:tr>
    </w:tbl>
    <w:p w14:paraId="6F31C0CA" w14:textId="77777777" w:rsidR="00D84EF2" w:rsidRPr="00B83D33" w:rsidRDefault="00273739">
      <w:pPr>
        <w:widowControl/>
        <w:jc w:val="left"/>
        <w:rPr>
          <w:rFonts w:asciiTheme="minorEastAsia" w:eastAsiaTheme="minorEastAsia" w:hAnsiTheme="minorEastAsia"/>
          <w:sz w:val="24"/>
        </w:rPr>
      </w:pPr>
      <w:bookmarkStart w:id="734" w:name="_Hlt487900425"/>
      <w:bookmarkStart w:id="735" w:name="_Hlt522424701"/>
      <w:bookmarkStart w:id="736" w:name="_Toc353825550"/>
      <w:bookmarkStart w:id="737" w:name="_Toc127161490"/>
      <w:bookmarkStart w:id="738" w:name="_Toc353873940"/>
      <w:bookmarkStart w:id="739" w:name="_Toc226965858"/>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B83D33">
        <w:rPr>
          <w:rFonts w:asciiTheme="minorEastAsia" w:eastAsiaTheme="minorEastAsia" w:hAnsiTheme="minorEastAsia"/>
          <w:sz w:val="24"/>
        </w:rPr>
        <w:br w:type="page"/>
      </w:r>
    </w:p>
    <w:p w14:paraId="62BE09A1"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741" w:name="_Toc99301423"/>
      <w:r w:rsidRPr="00B83D33">
        <w:rPr>
          <w:rFonts w:asciiTheme="minorEastAsia" w:eastAsiaTheme="minorEastAsia" w:hAnsiTheme="minorEastAsia"/>
          <w:b/>
          <w:sz w:val="36"/>
          <w:szCs w:val="36"/>
        </w:rPr>
        <w:lastRenderedPageBreak/>
        <w:t xml:space="preserve">第四章   </w:t>
      </w:r>
      <w:bookmarkStart w:id="742" w:name="_Hlt164229061"/>
      <w:bookmarkEnd w:id="736"/>
      <w:bookmarkEnd w:id="737"/>
      <w:bookmarkEnd w:id="738"/>
      <w:bookmarkEnd w:id="739"/>
      <w:bookmarkEnd w:id="740"/>
      <w:bookmarkEnd w:id="742"/>
      <w:r w:rsidRPr="00B83D33">
        <w:rPr>
          <w:rFonts w:asciiTheme="minorEastAsia" w:eastAsiaTheme="minorEastAsia" w:hAnsiTheme="minorEastAsia"/>
          <w:b/>
          <w:sz w:val="36"/>
          <w:szCs w:val="36"/>
        </w:rPr>
        <w:t>评标程序、评标方法和评标标准</w:t>
      </w:r>
      <w:bookmarkEnd w:id="741"/>
    </w:p>
    <w:p w14:paraId="2F845642"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rPr>
      </w:pPr>
      <w:r w:rsidRPr="00B83D33">
        <w:rPr>
          <w:rFonts w:asciiTheme="minorEastAsia" w:eastAsiaTheme="minorEastAsia" w:hAnsiTheme="minorEastAsia"/>
          <w:b/>
          <w:sz w:val="24"/>
        </w:rPr>
        <w:t>一、评标方法</w:t>
      </w:r>
    </w:p>
    <w:p w14:paraId="02EDE39E"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3" w:name="_Toc305158809"/>
      <w:bookmarkStart w:id="744" w:name="_Toc150774641"/>
      <w:bookmarkStart w:id="745" w:name="_Toc164608655"/>
      <w:bookmarkStart w:id="746" w:name="_Toc226965814"/>
      <w:bookmarkStart w:id="747" w:name="_Toc226965731"/>
      <w:bookmarkStart w:id="748" w:name="_Toc164608810"/>
      <w:bookmarkStart w:id="749" w:name="_Toc127161455"/>
      <w:bookmarkStart w:id="750" w:name="_Toc151193711"/>
      <w:bookmarkStart w:id="751" w:name="_Toc151190168"/>
      <w:bookmarkStart w:id="752" w:name="_Toc150774746"/>
      <w:bookmarkStart w:id="753" w:name="_Toc150509292"/>
      <w:bookmarkStart w:id="754" w:name="_Toc150480779"/>
      <w:bookmarkStart w:id="755" w:name="_Toc226337237"/>
      <w:bookmarkStart w:id="756" w:name="_Toc226309785"/>
      <w:bookmarkStart w:id="757" w:name="_Toc305158883"/>
      <w:bookmarkStart w:id="758" w:name="_Toc195842906"/>
      <w:bookmarkStart w:id="759" w:name="_Toc164351635"/>
      <w:bookmarkStart w:id="760" w:name="_Toc164229236"/>
      <w:bookmarkStart w:id="761" w:name="_Toc151193855"/>
      <w:bookmarkStart w:id="762" w:name="_Toc151193783"/>
      <w:bookmarkStart w:id="763" w:name="_Toc151193929"/>
      <w:bookmarkStart w:id="764" w:name="_Toc151193639"/>
      <w:bookmarkStart w:id="765" w:name="_Toc164229382"/>
      <w:bookmarkStart w:id="766" w:name="_Toc127151541"/>
      <w:bookmarkStart w:id="767" w:name="_Toc265228379"/>
      <w:bookmarkStart w:id="768" w:name="_Toc264969231"/>
      <w:bookmarkStart w:id="769" w:name="_Toc142311043"/>
      <w:bookmarkStart w:id="770" w:name="_Toc149720834"/>
      <w:bookmarkStart w:id="771" w:name="_Toc127151742"/>
      <w:bookmarkStart w:id="772" w:name="_Toc353873941"/>
      <w:bookmarkStart w:id="773" w:name="_Toc353825551"/>
      <w:bookmarkStart w:id="774" w:name="_Toc305158823"/>
      <w:bookmarkStart w:id="775" w:name="_Toc305158897"/>
      <w:bookmarkStart w:id="776" w:name="_Toc195842920"/>
      <w:bookmarkStart w:id="777" w:name="_Toc264969245"/>
      <w:bookmarkStart w:id="778" w:name="_Toc353873665"/>
      <w:bookmarkStart w:id="779" w:name="_Toc353873935"/>
      <w:bookmarkStart w:id="780" w:name="_Toc226337251"/>
      <w:bookmarkStart w:id="781" w:name="_Toc150480793"/>
      <w:bookmarkStart w:id="782" w:name="_Toc142311057"/>
      <w:bookmarkStart w:id="783" w:name="_Toc226965828"/>
      <w:bookmarkStart w:id="784" w:name="_Toc127151555"/>
      <w:bookmarkStart w:id="785" w:name="_Toc150774760"/>
      <w:bookmarkStart w:id="786" w:name="_Toc265228393"/>
      <w:bookmarkStart w:id="787" w:name="_Toc353825545"/>
      <w:r w:rsidRPr="00B83D33">
        <w:rPr>
          <w:rFonts w:asciiTheme="minorEastAsia" w:eastAsiaTheme="minorEastAsia" w:hAnsiTheme="minorEastAsia"/>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B41DC5E"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评标委员会对资格审查合格的投标人的投标文件进行符合性审查，以确定其是否满足招标文件的实质性要求。</w:t>
      </w:r>
      <w:bookmarkStart w:id="788" w:name="_Toc520356167"/>
    </w:p>
    <w:p w14:paraId="28AFF64B"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B83D33">
        <w:rPr>
          <w:rFonts w:asciiTheme="minorEastAsia" w:eastAsiaTheme="minorEastAsia" w:hAnsiTheme="minorEastAsia"/>
          <w:sz w:val="24"/>
        </w:rPr>
        <w:t>要求的，</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1885445" w14:textId="77777777" w:rsidR="00D84EF2" w:rsidRPr="00B83D33" w:rsidRDefault="00273739">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sz w:val="24"/>
        </w:rPr>
      </w:pPr>
      <w:r w:rsidRPr="00B83D33">
        <w:rPr>
          <w:rFonts w:asciiTheme="minorEastAsia" w:eastAsiaTheme="minorEastAsia" w:hAnsiTheme="minor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9C1F82" w:rsidRPr="00B83D33" w14:paraId="301F1041" w14:textId="77777777">
        <w:trPr>
          <w:trHeight w:val="300"/>
          <w:jc w:val="center"/>
        </w:trPr>
        <w:tc>
          <w:tcPr>
            <w:tcW w:w="732" w:type="dxa"/>
            <w:shd w:val="clear" w:color="auto" w:fill="auto"/>
            <w:vAlign w:val="center"/>
          </w:tcPr>
          <w:p w14:paraId="6615974F"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序号</w:t>
            </w:r>
          </w:p>
        </w:tc>
        <w:tc>
          <w:tcPr>
            <w:tcW w:w="1769" w:type="dxa"/>
            <w:shd w:val="clear" w:color="auto" w:fill="auto"/>
            <w:vAlign w:val="center"/>
          </w:tcPr>
          <w:p w14:paraId="655A8D09"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审查因素</w:t>
            </w:r>
          </w:p>
        </w:tc>
        <w:tc>
          <w:tcPr>
            <w:tcW w:w="6561" w:type="dxa"/>
            <w:shd w:val="clear" w:color="auto" w:fill="auto"/>
            <w:vAlign w:val="center"/>
          </w:tcPr>
          <w:p w14:paraId="5DE187AE"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审查内容</w:t>
            </w:r>
          </w:p>
        </w:tc>
      </w:tr>
      <w:tr w:rsidR="009C1F82" w:rsidRPr="00B83D33" w14:paraId="7C79C891" w14:textId="77777777">
        <w:trPr>
          <w:trHeight w:val="685"/>
          <w:jc w:val="center"/>
        </w:trPr>
        <w:tc>
          <w:tcPr>
            <w:tcW w:w="732" w:type="dxa"/>
            <w:shd w:val="clear" w:color="auto" w:fill="auto"/>
            <w:vAlign w:val="center"/>
          </w:tcPr>
          <w:p w14:paraId="32BF52A0"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w:t>
            </w:r>
          </w:p>
        </w:tc>
        <w:tc>
          <w:tcPr>
            <w:tcW w:w="1769" w:type="dxa"/>
            <w:shd w:val="clear" w:color="auto" w:fill="auto"/>
            <w:vAlign w:val="center"/>
          </w:tcPr>
          <w:p w14:paraId="70D182C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授权委托书</w:t>
            </w:r>
          </w:p>
        </w:tc>
        <w:tc>
          <w:tcPr>
            <w:tcW w:w="6561" w:type="dxa"/>
            <w:shd w:val="clear" w:color="auto" w:fill="auto"/>
            <w:vAlign w:val="center"/>
          </w:tcPr>
          <w:p w14:paraId="30926D59"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按招标文件要求提供授权委托书；</w:t>
            </w:r>
          </w:p>
        </w:tc>
      </w:tr>
      <w:tr w:rsidR="009C1F82" w:rsidRPr="00B83D33" w14:paraId="42B85899" w14:textId="77777777">
        <w:trPr>
          <w:trHeight w:val="685"/>
          <w:jc w:val="center"/>
        </w:trPr>
        <w:tc>
          <w:tcPr>
            <w:tcW w:w="732" w:type="dxa"/>
            <w:shd w:val="clear" w:color="auto" w:fill="auto"/>
            <w:vAlign w:val="center"/>
          </w:tcPr>
          <w:p w14:paraId="67106FB0"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2</w:t>
            </w:r>
          </w:p>
        </w:tc>
        <w:tc>
          <w:tcPr>
            <w:tcW w:w="1769" w:type="dxa"/>
            <w:shd w:val="clear" w:color="auto" w:fill="auto"/>
            <w:vAlign w:val="center"/>
          </w:tcPr>
          <w:p w14:paraId="7C99AD7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投标完整性</w:t>
            </w:r>
          </w:p>
        </w:tc>
        <w:tc>
          <w:tcPr>
            <w:tcW w:w="6561" w:type="dxa"/>
            <w:shd w:val="clear" w:color="auto" w:fill="auto"/>
            <w:vAlign w:val="center"/>
          </w:tcPr>
          <w:p w14:paraId="2E9FC795"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未将一个采购包中的内容拆分投标；</w:t>
            </w:r>
          </w:p>
        </w:tc>
      </w:tr>
      <w:tr w:rsidR="009C1F82" w:rsidRPr="00B83D33" w14:paraId="7D2F69C2" w14:textId="77777777">
        <w:trPr>
          <w:trHeight w:val="685"/>
          <w:jc w:val="center"/>
        </w:trPr>
        <w:tc>
          <w:tcPr>
            <w:tcW w:w="732" w:type="dxa"/>
            <w:shd w:val="clear" w:color="auto" w:fill="auto"/>
            <w:vAlign w:val="center"/>
          </w:tcPr>
          <w:p w14:paraId="352BCBA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3</w:t>
            </w:r>
          </w:p>
        </w:tc>
        <w:tc>
          <w:tcPr>
            <w:tcW w:w="1769" w:type="dxa"/>
            <w:shd w:val="clear" w:color="auto" w:fill="auto"/>
            <w:vAlign w:val="center"/>
          </w:tcPr>
          <w:p w14:paraId="6C2FEED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投标报价</w:t>
            </w:r>
          </w:p>
        </w:tc>
        <w:tc>
          <w:tcPr>
            <w:tcW w:w="6561" w:type="dxa"/>
            <w:shd w:val="clear" w:color="auto" w:fill="auto"/>
            <w:vAlign w:val="center"/>
          </w:tcPr>
          <w:p w14:paraId="05EA00D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投标报价未</w:t>
            </w:r>
            <w:r w:rsidRPr="00B83D33">
              <w:rPr>
                <w:rFonts w:asciiTheme="minorEastAsia" w:eastAsiaTheme="minorEastAsia" w:hAnsiTheme="minorEastAsia"/>
                <w:sz w:val="24"/>
              </w:rPr>
              <w:t>超过招标文件中规定的项目/采购</w:t>
            </w:r>
            <w:proofErr w:type="gramStart"/>
            <w:r w:rsidRPr="00B83D33">
              <w:rPr>
                <w:rFonts w:asciiTheme="minorEastAsia" w:eastAsiaTheme="minorEastAsia" w:hAnsiTheme="minorEastAsia"/>
                <w:sz w:val="24"/>
              </w:rPr>
              <w:t>包预算</w:t>
            </w:r>
            <w:proofErr w:type="gramEnd"/>
            <w:r w:rsidRPr="00B83D33">
              <w:rPr>
                <w:rFonts w:asciiTheme="minorEastAsia" w:eastAsiaTheme="minorEastAsia" w:hAnsiTheme="minorEastAsia"/>
                <w:sz w:val="24"/>
              </w:rPr>
              <w:t>金额或者项目/采购</w:t>
            </w:r>
            <w:proofErr w:type="gramStart"/>
            <w:r w:rsidRPr="00B83D33">
              <w:rPr>
                <w:rFonts w:asciiTheme="minorEastAsia" w:eastAsiaTheme="minorEastAsia" w:hAnsiTheme="minorEastAsia"/>
                <w:sz w:val="24"/>
              </w:rPr>
              <w:t>包最高</w:t>
            </w:r>
            <w:proofErr w:type="gramEnd"/>
            <w:r w:rsidRPr="00B83D33">
              <w:rPr>
                <w:rFonts w:asciiTheme="minorEastAsia" w:eastAsiaTheme="minorEastAsia" w:hAnsiTheme="minorEastAsia"/>
                <w:sz w:val="24"/>
              </w:rPr>
              <w:t>限价</w:t>
            </w:r>
            <w:r w:rsidRPr="00B83D33">
              <w:rPr>
                <w:rFonts w:asciiTheme="minorEastAsia" w:eastAsiaTheme="minorEastAsia" w:hAnsiTheme="minorEastAsia"/>
                <w:kern w:val="0"/>
                <w:sz w:val="24"/>
              </w:rPr>
              <w:t>；</w:t>
            </w:r>
          </w:p>
        </w:tc>
      </w:tr>
      <w:tr w:rsidR="009C1F82" w:rsidRPr="00B83D33" w14:paraId="60212383" w14:textId="77777777">
        <w:trPr>
          <w:trHeight w:val="685"/>
          <w:jc w:val="center"/>
        </w:trPr>
        <w:tc>
          <w:tcPr>
            <w:tcW w:w="732" w:type="dxa"/>
            <w:shd w:val="clear" w:color="auto" w:fill="auto"/>
            <w:vAlign w:val="center"/>
          </w:tcPr>
          <w:p w14:paraId="1EF92B05"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4</w:t>
            </w:r>
          </w:p>
        </w:tc>
        <w:tc>
          <w:tcPr>
            <w:tcW w:w="1769" w:type="dxa"/>
            <w:shd w:val="clear" w:color="auto" w:fill="auto"/>
            <w:vAlign w:val="center"/>
          </w:tcPr>
          <w:p w14:paraId="57F415E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报价唯一性</w:t>
            </w:r>
          </w:p>
        </w:tc>
        <w:tc>
          <w:tcPr>
            <w:tcW w:w="6561" w:type="dxa"/>
            <w:shd w:val="clear" w:color="auto" w:fill="auto"/>
            <w:vAlign w:val="center"/>
          </w:tcPr>
          <w:p w14:paraId="49F892B6"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投标文件未</w:t>
            </w:r>
            <w:r w:rsidRPr="00B83D33">
              <w:rPr>
                <w:rFonts w:asciiTheme="minorEastAsia" w:eastAsiaTheme="minorEastAsia" w:hAnsiTheme="minorEastAsia"/>
                <w:sz w:val="24"/>
              </w:rPr>
              <w:t>出现可选择性或可调整的报价（招标文件另有规定的除外）</w:t>
            </w:r>
            <w:r w:rsidRPr="00B83D33">
              <w:rPr>
                <w:rFonts w:asciiTheme="minorEastAsia" w:eastAsiaTheme="minorEastAsia" w:hAnsiTheme="minorEastAsia"/>
                <w:kern w:val="0"/>
                <w:sz w:val="24"/>
              </w:rPr>
              <w:t>；</w:t>
            </w:r>
          </w:p>
        </w:tc>
      </w:tr>
      <w:tr w:rsidR="009C1F82" w:rsidRPr="00B83D33" w14:paraId="6A63A8DA" w14:textId="77777777">
        <w:trPr>
          <w:trHeight w:val="685"/>
          <w:jc w:val="center"/>
        </w:trPr>
        <w:tc>
          <w:tcPr>
            <w:tcW w:w="732" w:type="dxa"/>
            <w:shd w:val="clear" w:color="auto" w:fill="auto"/>
            <w:vAlign w:val="center"/>
          </w:tcPr>
          <w:p w14:paraId="725C38CC"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5</w:t>
            </w:r>
          </w:p>
        </w:tc>
        <w:tc>
          <w:tcPr>
            <w:tcW w:w="1769" w:type="dxa"/>
            <w:shd w:val="clear" w:color="auto" w:fill="auto"/>
            <w:vAlign w:val="center"/>
          </w:tcPr>
          <w:p w14:paraId="56FBCCA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投标有效期</w:t>
            </w:r>
          </w:p>
        </w:tc>
        <w:tc>
          <w:tcPr>
            <w:tcW w:w="6561" w:type="dxa"/>
            <w:shd w:val="clear" w:color="auto" w:fill="auto"/>
            <w:vAlign w:val="center"/>
          </w:tcPr>
          <w:p w14:paraId="14E68406"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投标文件中承诺的投标有效期满足招标文件中载明的投标有效期的；</w:t>
            </w:r>
          </w:p>
        </w:tc>
      </w:tr>
      <w:tr w:rsidR="009C1F82" w:rsidRPr="00B83D33" w14:paraId="38AAEFCD" w14:textId="77777777">
        <w:trPr>
          <w:trHeight w:val="685"/>
          <w:jc w:val="center"/>
        </w:trPr>
        <w:tc>
          <w:tcPr>
            <w:tcW w:w="732" w:type="dxa"/>
            <w:shd w:val="clear" w:color="auto" w:fill="auto"/>
            <w:vAlign w:val="center"/>
          </w:tcPr>
          <w:p w14:paraId="0C51A8C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6</w:t>
            </w:r>
          </w:p>
        </w:tc>
        <w:tc>
          <w:tcPr>
            <w:tcW w:w="1769" w:type="dxa"/>
            <w:shd w:val="clear" w:color="auto" w:fill="auto"/>
            <w:vAlign w:val="center"/>
          </w:tcPr>
          <w:p w14:paraId="33C3F418"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实质性格式</w:t>
            </w:r>
          </w:p>
        </w:tc>
        <w:tc>
          <w:tcPr>
            <w:tcW w:w="6561" w:type="dxa"/>
            <w:shd w:val="clear" w:color="auto" w:fill="auto"/>
            <w:vAlign w:val="center"/>
          </w:tcPr>
          <w:p w14:paraId="7F77F97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标记为“实质性格式”的文件均按招标文件要求提供且签署、盖章的；</w:t>
            </w:r>
          </w:p>
        </w:tc>
      </w:tr>
      <w:tr w:rsidR="009C1F82" w:rsidRPr="00B83D33" w14:paraId="7FE7142B" w14:textId="77777777">
        <w:trPr>
          <w:trHeight w:val="685"/>
          <w:jc w:val="center"/>
        </w:trPr>
        <w:tc>
          <w:tcPr>
            <w:tcW w:w="732" w:type="dxa"/>
            <w:shd w:val="clear" w:color="auto" w:fill="auto"/>
            <w:vAlign w:val="center"/>
          </w:tcPr>
          <w:p w14:paraId="10BE58BA"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7</w:t>
            </w:r>
          </w:p>
        </w:tc>
        <w:tc>
          <w:tcPr>
            <w:tcW w:w="1769" w:type="dxa"/>
            <w:shd w:val="clear" w:color="auto" w:fill="auto"/>
            <w:vAlign w:val="center"/>
          </w:tcPr>
          <w:p w14:paraId="715E9575"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cs="Segoe UI Symbol"/>
                <w:kern w:val="0"/>
                <w:sz w:val="24"/>
              </w:rPr>
              <w:t>★</w:t>
            </w:r>
            <w:r w:rsidRPr="00B83D33">
              <w:rPr>
                <w:rFonts w:asciiTheme="minorEastAsia" w:eastAsiaTheme="minorEastAsia" w:hAnsiTheme="minorEastAsia"/>
                <w:kern w:val="0"/>
                <w:sz w:val="24"/>
              </w:rPr>
              <w:t>号条款响应</w:t>
            </w:r>
          </w:p>
        </w:tc>
        <w:tc>
          <w:tcPr>
            <w:tcW w:w="6561" w:type="dxa"/>
            <w:shd w:val="clear" w:color="auto" w:fill="auto"/>
            <w:vAlign w:val="center"/>
          </w:tcPr>
          <w:p w14:paraId="5498AB0E"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投标文件满足招标文件</w:t>
            </w:r>
            <w:r w:rsidRPr="00B83D33">
              <w:rPr>
                <w:rFonts w:asciiTheme="minorEastAsia" w:eastAsiaTheme="minorEastAsia" w:hAnsiTheme="minorEastAsia"/>
                <w:sz w:val="24"/>
              </w:rPr>
              <w:t>第五章《采购需求》</w:t>
            </w:r>
            <w:r w:rsidRPr="00B83D33">
              <w:rPr>
                <w:rFonts w:asciiTheme="minorEastAsia" w:eastAsiaTheme="minorEastAsia" w:hAnsiTheme="minorEastAsia"/>
                <w:kern w:val="0"/>
                <w:sz w:val="24"/>
              </w:rPr>
              <w:t>中</w:t>
            </w:r>
            <w:r w:rsidRPr="00B83D33">
              <w:rPr>
                <w:rFonts w:asciiTheme="minorEastAsia" w:eastAsiaTheme="minorEastAsia" w:hAnsiTheme="minorEastAsia" w:cs="Segoe UI Symbol"/>
                <w:kern w:val="0"/>
                <w:sz w:val="24"/>
              </w:rPr>
              <w:t>★</w:t>
            </w:r>
            <w:r w:rsidRPr="00B83D33">
              <w:rPr>
                <w:rFonts w:asciiTheme="minorEastAsia" w:eastAsiaTheme="minorEastAsia" w:hAnsiTheme="minorEastAsia"/>
                <w:kern w:val="0"/>
                <w:sz w:val="24"/>
              </w:rPr>
              <w:t>号条款要求的；</w:t>
            </w:r>
          </w:p>
        </w:tc>
      </w:tr>
      <w:tr w:rsidR="009C1F82" w:rsidRPr="00B83D33" w14:paraId="37298942" w14:textId="77777777">
        <w:trPr>
          <w:trHeight w:val="685"/>
          <w:jc w:val="center"/>
        </w:trPr>
        <w:tc>
          <w:tcPr>
            <w:tcW w:w="732" w:type="dxa"/>
            <w:shd w:val="clear" w:color="auto" w:fill="auto"/>
            <w:vAlign w:val="center"/>
          </w:tcPr>
          <w:p w14:paraId="5EFDBEE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8</w:t>
            </w:r>
          </w:p>
        </w:tc>
        <w:tc>
          <w:tcPr>
            <w:tcW w:w="1769" w:type="dxa"/>
            <w:shd w:val="clear" w:color="auto" w:fill="auto"/>
            <w:vAlign w:val="center"/>
          </w:tcPr>
          <w:p w14:paraId="479101AD"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拟分包情况说明（如有）</w:t>
            </w:r>
          </w:p>
        </w:tc>
        <w:tc>
          <w:tcPr>
            <w:tcW w:w="6561" w:type="dxa"/>
            <w:shd w:val="clear" w:color="auto" w:fill="auto"/>
            <w:vAlign w:val="center"/>
          </w:tcPr>
          <w:p w14:paraId="20FA235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如本项目（包）非因“落实政府采购政策”亦允许分包，且供应商拟进行分包时，必须提供；否则无须提供；</w:t>
            </w:r>
          </w:p>
        </w:tc>
      </w:tr>
      <w:tr w:rsidR="009C1F82" w:rsidRPr="00B83D33" w14:paraId="0447CF21" w14:textId="77777777">
        <w:trPr>
          <w:trHeight w:val="685"/>
          <w:jc w:val="center"/>
        </w:trPr>
        <w:tc>
          <w:tcPr>
            <w:tcW w:w="732" w:type="dxa"/>
            <w:shd w:val="clear" w:color="auto" w:fill="auto"/>
            <w:vAlign w:val="center"/>
          </w:tcPr>
          <w:p w14:paraId="4F83709B"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9</w:t>
            </w:r>
          </w:p>
        </w:tc>
        <w:tc>
          <w:tcPr>
            <w:tcW w:w="1769" w:type="dxa"/>
            <w:shd w:val="clear" w:color="auto" w:fill="auto"/>
            <w:vAlign w:val="center"/>
          </w:tcPr>
          <w:p w14:paraId="0083DD07"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分包其他要求（如有）</w:t>
            </w:r>
          </w:p>
        </w:tc>
        <w:tc>
          <w:tcPr>
            <w:tcW w:w="6561" w:type="dxa"/>
            <w:shd w:val="clear" w:color="auto" w:fill="auto"/>
            <w:vAlign w:val="center"/>
          </w:tcPr>
          <w:p w14:paraId="5DC30C8A"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sz w:val="24"/>
              </w:rPr>
              <w:t>分包履行的内容、金额或者比例未超出《投标人须知资料表》中的规定；</w:t>
            </w:r>
          </w:p>
          <w:p w14:paraId="1EC4F06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分包承担主体具备《投标人须知资料表》载明的资质条件且提供了资质证书电子件（如有）；</w:t>
            </w:r>
          </w:p>
        </w:tc>
      </w:tr>
      <w:tr w:rsidR="009C1F82" w:rsidRPr="00B83D33" w14:paraId="05BBF874" w14:textId="77777777">
        <w:trPr>
          <w:trHeight w:val="685"/>
          <w:jc w:val="center"/>
        </w:trPr>
        <w:tc>
          <w:tcPr>
            <w:tcW w:w="732" w:type="dxa"/>
            <w:shd w:val="clear" w:color="auto" w:fill="auto"/>
            <w:vAlign w:val="center"/>
          </w:tcPr>
          <w:p w14:paraId="51E1D671"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10</w:t>
            </w:r>
          </w:p>
        </w:tc>
        <w:tc>
          <w:tcPr>
            <w:tcW w:w="1769" w:type="dxa"/>
            <w:shd w:val="clear" w:color="auto" w:fill="auto"/>
            <w:vAlign w:val="center"/>
          </w:tcPr>
          <w:p w14:paraId="5FEC826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报价的修正（如有）</w:t>
            </w:r>
          </w:p>
        </w:tc>
        <w:tc>
          <w:tcPr>
            <w:tcW w:w="6561" w:type="dxa"/>
            <w:shd w:val="clear" w:color="auto" w:fill="auto"/>
            <w:vAlign w:val="center"/>
          </w:tcPr>
          <w:p w14:paraId="0F53324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不涉及报价修正，或投标文件报价出现前后不一致时，投标人对修正后的报价予以确认；（如有）</w:t>
            </w:r>
          </w:p>
        </w:tc>
      </w:tr>
      <w:tr w:rsidR="009C1F82" w:rsidRPr="00B83D33" w14:paraId="231C6B3F" w14:textId="77777777">
        <w:trPr>
          <w:trHeight w:val="685"/>
          <w:jc w:val="center"/>
        </w:trPr>
        <w:tc>
          <w:tcPr>
            <w:tcW w:w="732" w:type="dxa"/>
            <w:shd w:val="clear" w:color="auto" w:fill="auto"/>
            <w:vAlign w:val="center"/>
          </w:tcPr>
          <w:p w14:paraId="173731E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11</w:t>
            </w:r>
          </w:p>
        </w:tc>
        <w:tc>
          <w:tcPr>
            <w:tcW w:w="1769" w:type="dxa"/>
            <w:shd w:val="clear" w:color="auto" w:fill="auto"/>
            <w:vAlign w:val="center"/>
          </w:tcPr>
          <w:p w14:paraId="3B81B0B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报价合理性</w:t>
            </w:r>
          </w:p>
        </w:tc>
        <w:tc>
          <w:tcPr>
            <w:tcW w:w="6561" w:type="dxa"/>
            <w:shd w:val="clear" w:color="auto" w:fill="auto"/>
            <w:vAlign w:val="center"/>
          </w:tcPr>
          <w:p w14:paraId="796497B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报价合理，或</w:t>
            </w:r>
            <w:r w:rsidRPr="00B83D33">
              <w:rPr>
                <w:rFonts w:asciiTheme="minorEastAsia" w:eastAsiaTheme="minorEastAsia" w:hAnsiTheme="minorEastAsia"/>
                <w:sz w:val="24"/>
              </w:rPr>
              <w:t>投标人的报价明显低于其他通过符合性审查投标人的报价，有可能影响产品质量或者不能诚信履约的，能够应评标委员会要求在规定时间内证明其报价合理性的</w:t>
            </w:r>
            <w:r w:rsidRPr="00B83D33">
              <w:rPr>
                <w:rFonts w:asciiTheme="minorEastAsia" w:eastAsiaTheme="minorEastAsia" w:hAnsiTheme="minorEastAsia"/>
                <w:kern w:val="0"/>
                <w:sz w:val="24"/>
              </w:rPr>
              <w:t>；</w:t>
            </w:r>
          </w:p>
        </w:tc>
      </w:tr>
      <w:tr w:rsidR="009C1F82" w:rsidRPr="00B83D33" w14:paraId="0779C6A4" w14:textId="77777777">
        <w:trPr>
          <w:trHeight w:val="685"/>
          <w:jc w:val="center"/>
        </w:trPr>
        <w:tc>
          <w:tcPr>
            <w:tcW w:w="732" w:type="dxa"/>
            <w:shd w:val="clear" w:color="auto" w:fill="auto"/>
            <w:vAlign w:val="center"/>
          </w:tcPr>
          <w:p w14:paraId="144B12CD"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lastRenderedPageBreak/>
              <w:t>12</w:t>
            </w:r>
          </w:p>
        </w:tc>
        <w:tc>
          <w:tcPr>
            <w:tcW w:w="1769" w:type="dxa"/>
            <w:shd w:val="clear" w:color="auto" w:fill="auto"/>
            <w:vAlign w:val="center"/>
          </w:tcPr>
          <w:p w14:paraId="1F1CFDD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进口产品</w:t>
            </w:r>
          </w:p>
          <w:p w14:paraId="36420F5F"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（如有）</w:t>
            </w:r>
          </w:p>
        </w:tc>
        <w:tc>
          <w:tcPr>
            <w:tcW w:w="6561" w:type="dxa"/>
            <w:shd w:val="clear" w:color="auto" w:fill="auto"/>
            <w:vAlign w:val="center"/>
          </w:tcPr>
          <w:p w14:paraId="1F547E3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招标文件不接受进口产品投标的内容时，投标人所投产品不含进口产品；</w:t>
            </w:r>
          </w:p>
        </w:tc>
      </w:tr>
      <w:tr w:rsidR="009C1F82" w:rsidRPr="00B83D33" w14:paraId="74E9F68D" w14:textId="77777777">
        <w:trPr>
          <w:trHeight w:val="685"/>
          <w:jc w:val="center"/>
        </w:trPr>
        <w:tc>
          <w:tcPr>
            <w:tcW w:w="732" w:type="dxa"/>
            <w:shd w:val="clear" w:color="auto" w:fill="auto"/>
            <w:vAlign w:val="center"/>
          </w:tcPr>
          <w:p w14:paraId="65C634D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13</w:t>
            </w:r>
          </w:p>
        </w:tc>
        <w:tc>
          <w:tcPr>
            <w:tcW w:w="1769" w:type="dxa"/>
            <w:shd w:val="clear" w:color="auto" w:fill="auto"/>
            <w:vAlign w:val="center"/>
          </w:tcPr>
          <w:p w14:paraId="7FE58C2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国家有关部门对投标人的投标产品有强制性规定或要求的</w:t>
            </w:r>
          </w:p>
        </w:tc>
        <w:tc>
          <w:tcPr>
            <w:tcW w:w="6561" w:type="dxa"/>
            <w:shd w:val="clear" w:color="auto" w:fill="auto"/>
            <w:vAlign w:val="center"/>
          </w:tcPr>
          <w:p w14:paraId="243E4D32"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国家有关部门对投标人的投标产品有强制性规定或要求的（</w:t>
            </w:r>
            <w:proofErr w:type="gramStart"/>
            <w:r w:rsidRPr="00B83D33">
              <w:rPr>
                <w:rFonts w:asciiTheme="minorEastAsia" w:eastAsiaTheme="minorEastAsia" w:hAnsiTheme="minorEastAsia"/>
                <w:kern w:val="0"/>
                <w:sz w:val="24"/>
              </w:rPr>
              <w:t>如相应</w:t>
            </w:r>
            <w:proofErr w:type="gramEnd"/>
            <w:r w:rsidRPr="00B83D33">
              <w:rPr>
                <w:rFonts w:asciiTheme="minorEastAsia" w:eastAsiaTheme="minorEastAsia" w:hAnsiTheme="minorEastAsia"/>
                <w:kern w:val="0"/>
                <w:sz w:val="24"/>
              </w:rPr>
              <w:t>技术、安全、节能和环保等），投标人的投标产品应符合相应规定或要求，并提供证明文件电子件：</w:t>
            </w:r>
          </w:p>
          <w:p w14:paraId="0524446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1）采购的产品若属于《节能产品政府采购品目清单》范围中政府强制采购产品，则投标人所报产品必须获得国家确定的认证机构出具的、处于有效期之内的节能产品认证证书；</w:t>
            </w:r>
          </w:p>
          <w:p w14:paraId="5B617AC3"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kern w:val="0"/>
                <w:sz w:val="24"/>
              </w:rPr>
              <w:t>2）</w:t>
            </w:r>
            <w:r w:rsidRPr="00B83D33">
              <w:rPr>
                <w:rFonts w:asciiTheme="minorEastAsia" w:eastAsiaTheme="minorEastAsia" w:hAnsiTheme="minorEastAsia"/>
                <w:sz w:val="24"/>
              </w:rPr>
              <w:t>所投产</w:t>
            </w:r>
            <w:proofErr w:type="gramStart"/>
            <w:r w:rsidRPr="00B83D33">
              <w:rPr>
                <w:rFonts w:asciiTheme="minorEastAsia" w:eastAsiaTheme="minorEastAsia" w:hAnsiTheme="minorEastAsia"/>
                <w:sz w:val="24"/>
              </w:rPr>
              <w:t>品属于</w:t>
            </w:r>
            <w:proofErr w:type="gramEnd"/>
            <w:r w:rsidRPr="00B83D33">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B83D33">
              <w:rPr>
                <w:rFonts w:asciiTheme="minorEastAsia" w:eastAsiaTheme="minorEastAsia" w:hAnsiTheme="minorEastAsia"/>
                <w:kern w:val="0"/>
                <w:sz w:val="24"/>
              </w:rPr>
              <w:t>公安部颁发的计算机信息系统安全专用产品销售许可证</w:t>
            </w:r>
            <w:r w:rsidRPr="00B83D33">
              <w:rPr>
                <w:rFonts w:asciiTheme="minorEastAsia" w:eastAsiaTheme="minorEastAsia" w:hAnsiTheme="minorEastAsia"/>
                <w:sz w:val="24"/>
              </w:rPr>
              <w:t>，且在有效期内，亦视为符合要求）</w:t>
            </w:r>
          </w:p>
          <w:p w14:paraId="45AF6607"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9C1F82" w:rsidRPr="00B83D33" w14:paraId="5067104C" w14:textId="77777777">
        <w:trPr>
          <w:trHeight w:val="685"/>
          <w:jc w:val="center"/>
        </w:trPr>
        <w:tc>
          <w:tcPr>
            <w:tcW w:w="732" w:type="dxa"/>
            <w:shd w:val="clear" w:color="auto" w:fill="auto"/>
            <w:vAlign w:val="center"/>
          </w:tcPr>
          <w:p w14:paraId="4EA48186"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14</w:t>
            </w:r>
          </w:p>
        </w:tc>
        <w:tc>
          <w:tcPr>
            <w:tcW w:w="1769" w:type="dxa"/>
            <w:shd w:val="clear" w:color="auto" w:fill="auto"/>
            <w:vAlign w:val="center"/>
          </w:tcPr>
          <w:p w14:paraId="1809C6B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公平竞争</w:t>
            </w:r>
          </w:p>
        </w:tc>
        <w:tc>
          <w:tcPr>
            <w:tcW w:w="6561" w:type="dxa"/>
            <w:shd w:val="clear" w:color="auto" w:fill="auto"/>
            <w:vAlign w:val="center"/>
          </w:tcPr>
          <w:p w14:paraId="4A19874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投标人遵循公平竞争的原则，不存在恶意串通，妨碍其他投标人的竞争行为，不存在损害采购人或者其他投标人的合法权益情形的；</w:t>
            </w:r>
          </w:p>
        </w:tc>
      </w:tr>
      <w:tr w:rsidR="009C1F82" w:rsidRPr="00B83D33" w14:paraId="6D0CEE59" w14:textId="77777777">
        <w:trPr>
          <w:trHeight w:val="685"/>
          <w:jc w:val="center"/>
        </w:trPr>
        <w:tc>
          <w:tcPr>
            <w:tcW w:w="732" w:type="dxa"/>
            <w:shd w:val="clear" w:color="auto" w:fill="auto"/>
            <w:vAlign w:val="center"/>
          </w:tcPr>
          <w:p w14:paraId="1CE91039"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hint="eastAsia"/>
                <w:kern w:val="0"/>
                <w:sz w:val="24"/>
              </w:rPr>
              <w:t>15</w:t>
            </w:r>
          </w:p>
        </w:tc>
        <w:tc>
          <w:tcPr>
            <w:tcW w:w="1769" w:type="dxa"/>
            <w:shd w:val="clear" w:color="auto" w:fill="auto"/>
            <w:vAlign w:val="center"/>
          </w:tcPr>
          <w:p w14:paraId="342021A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hint="eastAsia"/>
                <w:kern w:val="0"/>
                <w:sz w:val="24"/>
              </w:rPr>
              <w:t>中标</w:t>
            </w:r>
            <w:r w:rsidRPr="00B83D33">
              <w:rPr>
                <w:rFonts w:asciiTheme="minorEastAsia" w:eastAsiaTheme="minorEastAsia" w:hAnsiTheme="minorEastAsia"/>
                <w:kern w:val="0"/>
                <w:sz w:val="24"/>
              </w:rPr>
              <w:t>服务费承诺</w:t>
            </w:r>
          </w:p>
        </w:tc>
        <w:tc>
          <w:tcPr>
            <w:tcW w:w="6561" w:type="dxa"/>
            <w:shd w:val="clear" w:color="auto" w:fill="auto"/>
            <w:vAlign w:val="center"/>
          </w:tcPr>
          <w:p w14:paraId="4FB8511F"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hint="eastAsia"/>
                <w:sz w:val="24"/>
              </w:rPr>
              <w:t>投标人</w:t>
            </w:r>
            <w:r w:rsidRPr="00B83D33">
              <w:rPr>
                <w:rFonts w:asciiTheme="minorEastAsia" w:eastAsiaTheme="minorEastAsia" w:hAnsiTheme="minorEastAsia"/>
                <w:sz w:val="24"/>
              </w:rPr>
              <w:t>需在投标文件中提供《</w:t>
            </w:r>
            <w:r w:rsidRPr="00B83D33">
              <w:rPr>
                <w:rFonts w:asciiTheme="minorEastAsia" w:eastAsiaTheme="minorEastAsia" w:hAnsiTheme="minorEastAsia" w:hint="eastAsia"/>
                <w:sz w:val="24"/>
              </w:rPr>
              <w:t>中标</w:t>
            </w:r>
            <w:r w:rsidRPr="00B83D33">
              <w:rPr>
                <w:rFonts w:asciiTheme="minorEastAsia" w:eastAsiaTheme="minorEastAsia" w:hAnsiTheme="minorEastAsia"/>
                <w:sz w:val="24"/>
              </w:rPr>
              <w:t>服务费承诺函》</w:t>
            </w:r>
            <w:r w:rsidRPr="00B83D33">
              <w:rPr>
                <w:rFonts w:asciiTheme="minorEastAsia" w:eastAsiaTheme="minorEastAsia" w:hAnsiTheme="minorEastAsia" w:hint="eastAsia"/>
                <w:sz w:val="24"/>
              </w:rPr>
              <w:t>格式自拟</w:t>
            </w:r>
            <w:r w:rsidRPr="00B83D33">
              <w:rPr>
                <w:rFonts w:asciiTheme="minorEastAsia" w:eastAsiaTheme="minorEastAsia" w:hAnsiTheme="minorEastAsia"/>
                <w:sz w:val="24"/>
              </w:rPr>
              <w:t>并加盖公章。</w:t>
            </w:r>
          </w:p>
        </w:tc>
      </w:tr>
      <w:tr w:rsidR="009C1F82" w:rsidRPr="00B83D33" w14:paraId="21F8C2FF" w14:textId="77777777">
        <w:trPr>
          <w:trHeight w:val="685"/>
          <w:jc w:val="center"/>
        </w:trPr>
        <w:tc>
          <w:tcPr>
            <w:tcW w:w="732" w:type="dxa"/>
            <w:shd w:val="clear" w:color="auto" w:fill="auto"/>
            <w:vAlign w:val="center"/>
          </w:tcPr>
          <w:p w14:paraId="2420AF3D"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16</w:t>
            </w:r>
          </w:p>
        </w:tc>
        <w:tc>
          <w:tcPr>
            <w:tcW w:w="1769" w:type="dxa"/>
            <w:shd w:val="clear" w:color="auto" w:fill="auto"/>
            <w:vAlign w:val="center"/>
          </w:tcPr>
          <w:p w14:paraId="14EF880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串通投标</w:t>
            </w:r>
          </w:p>
        </w:tc>
        <w:tc>
          <w:tcPr>
            <w:tcW w:w="6561" w:type="dxa"/>
            <w:shd w:val="clear" w:color="auto" w:fill="auto"/>
            <w:vAlign w:val="center"/>
          </w:tcPr>
          <w:p w14:paraId="44418E3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9C1F82" w:rsidRPr="00B83D33" w14:paraId="004E1EB7" w14:textId="77777777">
        <w:trPr>
          <w:trHeight w:val="685"/>
          <w:jc w:val="center"/>
        </w:trPr>
        <w:tc>
          <w:tcPr>
            <w:tcW w:w="732" w:type="dxa"/>
            <w:shd w:val="clear" w:color="auto" w:fill="auto"/>
            <w:vAlign w:val="center"/>
          </w:tcPr>
          <w:p w14:paraId="5F5D784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17</w:t>
            </w:r>
          </w:p>
        </w:tc>
        <w:tc>
          <w:tcPr>
            <w:tcW w:w="1769" w:type="dxa"/>
            <w:shd w:val="clear" w:color="auto" w:fill="auto"/>
            <w:vAlign w:val="center"/>
          </w:tcPr>
          <w:p w14:paraId="1FDBBB6C"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附加条件</w:t>
            </w:r>
          </w:p>
        </w:tc>
        <w:tc>
          <w:tcPr>
            <w:tcW w:w="6561" w:type="dxa"/>
            <w:shd w:val="clear" w:color="auto" w:fill="auto"/>
            <w:vAlign w:val="center"/>
          </w:tcPr>
          <w:p w14:paraId="4BB1D53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投标文件未含有采购人不能接受的附加条件的；</w:t>
            </w:r>
          </w:p>
        </w:tc>
      </w:tr>
      <w:tr w:rsidR="009C1F82" w:rsidRPr="00B83D33" w14:paraId="139EF246" w14:textId="77777777">
        <w:trPr>
          <w:trHeight w:val="685"/>
          <w:jc w:val="center"/>
        </w:trPr>
        <w:tc>
          <w:tcPr>
            <w:tcW w:w="732" w:type="dxa"/>
            <w:shd w:val="clear" w:color="auto" w:fill="auto"/>
            <w:vAlign w:val="center"/>
          </w:tcPr>
          <w:p w14:paraId="4FFD03A2"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18</w:t>
            </w:r>
          </w:p>
        </w:tc>
        <w:tc>
          <w:tcPr>
            <w:tcW w:w="1769" w:type="dxa"/>
            <w:shd w:val="clear" w:color="auto" w:fill="auto"/>
            <w:vAlign w:val="center"/>
          </w:tcPr>
          <w:p w14:paraId="38813DB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其他无效情形</w:t>
            </w:r>
          </w:p>
        </w:tc>
        <w:tc>
          <w:tcPr>
            <w:tcW w:w="6561" w:type="dxa"/>
            <w:shd w:val="clear" w:color="auto" w:fill="auto"/>
            <w:vAlign w:val="center"/>
          </w:tcPr>
          <w:p w14:paraId="5128570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投标人、投标文件不存在不符合法律、法规和招标文件规定的其他无效情形。</w:t>
            </w:r>
          </w:p>
        </w:tc>
      </w:tr>
      <w:tr w:rsidR="002D64EE" w:rsidRPr="00B83D33" w14:paraId="6BD482EC" w14:textId="77777777">
        <w:trPr>
          <w:trHeight w:val="685"/>
          <w:jc w:val="center"/>
        </w:trPr>
        <w:tc>
          <w:tcPr>
            <w:tcW w:w="732" w:type="dxa"/>
            <w:shd w:val="clear" w:color="auto" w:fill="auto"/>
            <w:vAlign w:val="center"/>
          </w:tcPr>
          <w:p w14:paraId="53C11549" w14:textId="77777777" w:rsidR="002D64EE" w:rsidRPr="00B83D33" w:rsidRDefault="002D64EE">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19</w:t>
            </w:r>
          </w:p>
        </w:tc>
        <w:tc>
          <w:tcPr>
            <w:tcW w:w="1769" w:type="dxa"/>
            <w:shd w:val="clear" w:color="auto" w:fill="auto"/>
            <w:vAlign w:val="center"/>
          </w:tcPr>
          <w:p w14:paraId="315A71A7" w14:textId="77777777" w:rsidR="002D64EE" w:rsidRPr="00B83D33" w:rsidRDefault="002D64EE">
            <w:pPr>
              <w:widowControl/>
              <w:jc w:val="left"/>
              <w:rPr>
                <w:rFonts w:asciiTheme="minorEastAsia" w:eastAsiaTheme="minorEastAsia" w:hAnsiTheme="minorEastAsia"/>
                <w:kern w:val="0"/>
                <w:sz w:val="24"/>
              </w:rPr>
            </w:pPr>
            <w:r>
              <w:rPr>
                <w:rFonts w:asciiTheme="minorEastAsia" w:eastAsiaTheme="minorEastAsia" w:hAnsiTheme="minorEastAsia" w:hint="eastAsia"/>
                <w:kern w:val="0"/>
                <w:sz w:val="24"/>
              </w:rPr>
              <w:t>产品</w:t>
            </w:r>
            <w:r>
              <w:rPr>
                <w:rFonts w:asciiTheme="minorEastAsia" w:eastAsiaTheme="minorEastAsia" w:hAnsiTheme="minorEastAsia"/>
                <w:kern w:val="0"/>
                <w:sz w:val="24"/>
              </w:rPr>
              <w:t>注册证</w:t>
            </w:r>
          </w:p>
        </w:tc>
        <w:tc>
          <w:tcPr>
            <w:tcW w:w="6561" w:type="dxa"/>
            <w:shd w:val="clear" w:color="auto" w:fill="auto"/>
            <w:vAlign w:val="center"/>
          </w:tcPr>
          <w:p w14:paraId="75C6EF3A" w14:textId="77777777" w:rsidR="002D64EE" w:rsidRPr="00B83D33" w:rsidRDefault="002D64EE">
            <w:pPr>
              <w:widowControl/>
              <w:jc w:val="left"/>
              <w:rPr>
                <w:rFonts w:asciiTheme="minorEastAsia" w:eastAsiaTheme="minorEastAsia" w:hAnsiTheme="minorEastAsia"/>
                <w:sz w:val="24"/>
              </w:rPr>
            </w:pPr>
            <w:r>
              <w:rPr>
                <w:rFonts w:asciiTheme="minorEastAsia" w:eastAsiaTheme="minorEastAsia" w:hAnsiTheme="minorEastAsia" w:hint="eastAsia"/>
                <w:sz w:val="24"/>
              </w:rPr>
              <w:t>投标人所投</w:t>
            </w:r>
            <w:r>
              <w:rPr>
                <w:rFonts w:asciiTheme="minorEastAsia" w:eastAsiaTheme="minorEastAsia" w:hAnsiTheme="minorEastAsia"/>
                <w:sz w:val="24"/>
              </w:rPr>
              <w:t>产</w:t>
            </w:r>
            <w:proofErr w:type="gramStart"/>
            <w:r>
              <w:rPr>
                <w:rFonts w:asciiTheme="minorEastAsia" w:eastAsiaTheme="minorEastAsia" w:hAnsiTheme="minorEastAsia"/>
                <w:sz w:val="24"/>
              </w:rPr>
              <w:t>品属于</w:t>
            </w:r>
            <w:proofErr w:type="gramEnd"/>
            <w:r>
              <w:rPr>
                <w:rFonts w:asciiTheme="minorEastAsia" w:eastAsiaTheme="minorEastAsia" w:hAnsiTheme="minorEastAsia"/>
                <w:sz w:val="24"/>
              </w:rPr>
              <w:t>第二类、第三类医疗器械管理范围内的，应</w:t>
            </w:r>
            <w:r w:rsidR="00411325">
              <w:rPr>
                <w:rFonts w:asciiTheme="minorEastAsia" w:eastAsiaTheme="minorEastAsia" w:hAnsiTheme="minorEastAsia" w:hint="eastAsia"/>
                <w:sz w:val="24"/>
              </w:rPr>
              <w:t>在</w:t>
            </w:r>
            <w:r w:rsidR="00411325">
              <w:rPr>
                <w:rFonts w:asciiTheme="minorEastAsia" w:eastAsiaTheme="minorEastAsia" w:hAnsiTheme="minorEastAsia"/>
                <w:sz w:val="24"/>
              </w:rPr>
              <w:t>投标文件中</w:t>
            </w:r>
            <w:r>
              <w:rPr>
                <w:rFonts w:asciiTheme="minorEastAsia" w:eastAsiaTheme="minorEastAsia" w:hAnsiTheme="minorEastAsia"/>
                <w:sz w:val="24"/>
              </w:rPr>
              <w:t>提供</w:t>
            </w:r>
            <w:r w:rsidR="00411325">
              <w:rPr>
                <w:rFonts w:asciiTheme="minorEastAsia" w:eastAsiaTheme="minorEastAsia" w:hAnsiTheme="minorEastAsia" w:hint="eastAsia"/>
                <w:sz w:val="24"/>
              </w:rPr>
              <w:t>所投产品</w:t>
            </w:r>
            <w:r w:rsidR="00411325">
              <w:rPr>
                <w:rFonts w:asciiTheme="minorEastAsia" w:eastAsiaTheme="minorEastAsia" w:hAnsiTheme="minorEastAsia"/>
                <w:sz w:val="24"/>
              </w:rPr>
              <w:t>的</w:t>
            </w:r>
            <w:r>
              <w:rPr>
                <w:rFonts w:asciiTheme="minorEastAsia" w:eastAsiaTheme="minorEastAsia" w:hAnsiTheme="minorEastAsia"/>
                <w:sz w:val="24"/>
              </w:rPr>
              <w:t>《</w:t>
            </w:r>
            <w:r>
              <w:rPr>
                <w:rFonts w:asciiTheme="minorEastAsia" w:eastAsiaTheme="minorEastAsia" w:hAnsiTheme="minorEastAsia" w:hint="eastAsia"/>
                <w:sz w:val="24"/>
              </w:rPr>
              <w:t>中华人民</w:t>
            </w:r>
            <w:r>
              <w:rPr>
                <w:rFonts w:asciiTheme="minorEastAsia" w:eastAsiaTheme="minorEastAsia" w:hAnsiTheme="minorEastAsia"/>
                <w:sz w:val="24"/>
              </w:rPr>
              <w:t>共和国医疗器械注册证》</w:t>
            </w:r>
            <w:r w:rsidR="00411325">
              <w:rPr>
                <w:rFonts w:asciiTheme="minorEastAsia" w:eastAsiaTheme="minorEastAsia" w:hAnsiTheme="minorEastAsia" w:hint="eastAsia"/>
                <w:sz w:val="24"/>
              </w:rPr>
              <w:t>。</w:t>
            </w:r>
          </w:p>
        </w:tc>
      </w:tr>
    </w:tbl>
    <w:p w14:paraId="52AF8581" w14:textId="77777777" w:rsidR="00D84EF2" w:rsidRPr="00B83D33" w:rsidRDefault="00D84EF2">
      <w:pPr>
        <w:numPr>
          <w:ilvl w:val="0"/>
          <w:numId w:val="13"/>
        </w:numPr>
        <w:tabs>
          <w:tab w:val="left" w:pos="1080"/>
          <w:tab w:val="left" w:pos="1589"/>
        </w:tabs>
        <w:snapToGrid w:val="0"/>
        <w:spacing w:line="360" w:lineRule="auto"/>
        <w:rPr>
          <w:rFonts w:asciiTheme="minorEastAsia" w:eastAsiaTheme="minorEastAsia" w:hAnsiTheme="minorEastAsia"/>
          <w:sz w:val="24"/>
        </w:rPr>
        <w:sectPr w:rsidR="00D84EF2" w:rsidRPr="00B83D33">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32A183C0"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投标文件有关事项的澄清或者说明</w:t>
      </w:r>
    </w:p>
    <w:p w14:paraId="7948271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B83D33">
        <w:rPr>
          <w:rFonts w:asciiTheme="minorEastAsia" w:eastAsiaTheme="minorEastAsia" w:hAnsiTheme="minorEastAsia"/>
          <w:sz w:val="24"/>
        </w:rPr>
        <w:t>作出</w:t>
      </w:r>
      <w:proofErr w:type="gramEnd"/>
      <w:r w:rsidRPr="00B83D33">
        <w:rPr>
          <w:rFonts w:asciiTheme="minorEastAsia" w:eastAsiaTheme="minorEastAsia" w:hAnsiTheme="minorEastAsia"/>
          <w:sz w:val="24"/>
        </w:rPr>
        <w:t>必要的澄清、说明或者补正。投标人的澄清、说明或者补正应当采用书面形式，并加盖公章，或者由法定代表人（</w:t>
      </w:r>
      <w:bookmarkStart w:id="789" w:name="_Hlk144225607"/>
      <w:r w:rsidRPr="00B83D33">
        <w:rPr>
          <w:rFonts w:asciiTheme="minorEastAsia" w:eastAsiaTheme="minorEastAsia" w:hAnsiTheme="minorEastAsia"/>
          <w:sz w:val="24"/>
          <w:szCs w:val="20"/>
        </w:rPr>
        <w:t>若投标人为事业单位或其他组织或分支机构，可为单位负责人</w:t>
      </w:r>
      <w:bookmarkEnd w:id="789"/>
      <w:r w:rsidRPr="00B83D33">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60100B4C"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83D33">
        <w:rPr>
          <w:rFonts w:asciiTheme="minorEastAsia" w:eastAsiaTheme="minorEastAsia" w:hAnsiTheme="minorEastAsia"/>
          <w:b/>
          <w:sz w:val="24"/>
        </w:rPr>
        <w:t>无效投标处理</w:t>
      </w:r>
      <w:r w:rsidRPr="00B83D33">
        <w:rPr>
          <w:rFonts w:asciiTheme="minorEastAsia" w:eastAsiaTheme="minorEastAsia" w:hAnsiTheme="minorEastAsia"/>
          <w:sz w:val="24"/>
        </w:rPr>
        <w:t>。</w:t>
      </w:r>
    </w:p>
    <w:p w14:paraId="628E452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6FF4A74"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投标文件报价出现前后不一致的，按照下列规定修正：</w:t>
      </w:r>
    </w:p>
    <w:p w14:paraId="0AD7E57D"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招标文件对于报价修正是否另有规定：</w:t>
      </w:r>
    </w:p>
    <w:p w14:paraId="178B995F" w14:textId="77777777" w:rsidR="00D84EF2" w:rsidRPr="00B83D33" w:rsidRDefault="00273739">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B83D33">
        <w:rPr>
          <w:rFonts w:asciiTheme="minorEastAsia" w:eastAsiaTheme="minorEastAsia" w:hAnsiTheme="minorEastAsia"/>
          <w:sz w:val="24"/>
        </w:rPr>
        <w:t>□有，具体规定为：______________</w:t>
      </w:r>
    </w:p>
    <w:p w14:paraId="61878463" w14:textId="77777777" w:rsidR="00D84EF2" w:rsidRPr="00B83D33" w:rsidRDefault="00273739">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hint="eastAsia"/>
          <w:sz w:val="16"/>
        </w:rPr>
        <w:t>■</w:t>
      </w:r>
      <w:r w:rsidRPr="00B83D33">
        <w:rPr>
          <w:rFonts w:asciiTheme="minorEastAsia" w:eastAsiaTheme="minorEastAsia" w:hAnsiTheme="minorEastAsia"/>
          <w:sz w:val="24"/>
        </w:rPr>
        <w:t>无，按下述2.4.2-2.4.8项规定修正。</w:t>
      </w:r>
    </w:p>
    <w:p w14:paraId="26EEB09E"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单独递交的开标一览表（报价表）与投标文件中开标一览表（报价表）内容不一致的，以单独递交的开标一览表（报价表）为准；</w:t>
      </w:r>
    </w:p>
    <w:p w14:paraId="2DFA7165"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投标文件中开标一览表（报价表）内容与投标文件中相应内容不一致的，以开标一览表（报价表）为准；</w:t>
      </w:r>
    </w:p>
    <w:p w14:paraId="7BDCFAEB"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大写金额和小写金额不一致的，以大写金额为准；</w:t>
      </w:r>
    </w:p>
    <w:p w14:paraId="6792F14B"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单价金额小数点或者百分比有明显错位的，以开标一览表的总价为准，并修改单价；</w:t>
      </w:r>
    </w:p>
    <w:p w14:paraId="0B3FC80E"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总价金额与按单价汇总金额不一致的，以单价金额计算结果为准。</w:t>
      </w:r>
    </w:p>
    <w:p w14:paraId="28EA7397"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同时出现两种以上不一致的，按照前款规定的顺序修正。</w:t>
      </w:r>
    </w:p>
    <w:p w14:paraId="45612BAA"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修正后的报价经投标人书面确认后产生约束力，投标人不确认的，其</w:t>
      </w:r>
      <w:r w:rsidRPr="00B83D33">
        <w:rPr>
          <w:rFonts w:asciiTheme="minorEastAsia" w:eastAsiaTheme="minorEastAsia" w:hAnsiTheme="minorEastAsia"/>
          <w:b/>
          <w:sz w:val="24"/>
        </w:rPr>
        <w:lastRenderedPageBreak/>
        <w:t>投标无效</w:t>
      </w:r>
      <w:r w:rsidRPr="00B83D33">
        <w:rPr>
          <w:rFonts w:asciiTheme="minorEastAsia" w:eastAsiaTheme="minorEastAsia" w:hAnsiTheme="minorEastAsia"/>
          <w:sz w:val="24"/>
        </w:rPr>
        <w:t>。</w:t>
      </w:r>
    </w:p>
    <w:p w14:paraId="3BD5015C"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落实政府采购政策的价格调整：只有符合第二章《投标人须知》5.2条规定情形的，可以享受中小企业扶持政策，用扣除后的价格参加评审；否则，评标时价格不予扣除。</w:t>
      </w:r>
    </w:p>
    <w:p w14:paraId="75A1EFC6"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报价给予10%的扣除，用扣除后的价格参加评审。</w:t>
      </w:r>
    </w:p>
    <w:p w14:paraId="60787876"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组成联合体或者允许大中型企业向一家或者多家小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分包的采购项目，对于联合协议或者分包意向协议约定小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的合同份额占到合同总金额 30%以上的联合体或者大中型企业的报价给予</w:t>
      </w:r>
      <w:r w:rsidRPr="00B83D33">
        <w:rPr>
          <w:rFonts w:asciiTheme="minorEastAsia" w:eastAsiaTheme="minorEastAsia" w:hAnsiTheme="minorEastAsia"/>
          <w:sz w:val="24"/>
          <w:u w:val="single"/>
        </w:rPr>
        <w:t xml:space="preserve">   </w:t>
      </w:r>
      <w:r w:rsidRPr="00B83D33">
        <w:rPr>
          <w:rFonts w:asciiTheme="minorEastAsia" w:eastAsiaTheme="minorEastAsia" w:hAnsiTheme="minorEastAsia"/>
          <w:sz w:val="24"/>
        </w:rPr>
        <w:t>%的扣除，用扣除后的价格参加评审。</w:t>
      </w:r>
    </w:p>
    <w:p w14:paraId="08B238B0"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组成联合体或者接受分包的小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与联合体内其他企业、分包企业之间存在直接控股、管理关系的，不享受价格扣除优惠政策。</w:t>
      </w:r>
    </w:p>
    <w:p w14:paraId="3835680B"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价格扣除比例对小型企业和微型企业同等对待，不作区分。</w:t>
      </w:r>
    </w:p>
    <w:p w14:paraId="73E538FF"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中小企业参加政府采购活动，应当按照招标文件给定的格式出具《中小企业声明函》，否则不得享受相关中小企业扶持政策。</w:t>
      </w:r>
    </w:p>
    <w:p w14:paraId="3BC88805"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17170B8C"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残疾人福利性单位按招标文件要求提供了《残疾人福利性单位声明函》的，视同小微企业。</w:t>
      </w:r>
    </w:p>
    <w:p w14:paraId="6A22CAA1" w14:textId="77777777" w:rsidR="00D84EF2" w:rsidRPr="00B83D33" w:rsidRDefault="00273739">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若投标人同时属于小型或微型企业、监狱企业、残疾人福利性单位中的两种及以上，将不重复享受小</w:t>
      </w:r>
      <w:proofErr w:type="gramStart"/>
      <w:r w:rsidRPr="00B83D33">
        <w:rPr>
          <w:rFonts w:asciiTheme="minorEastAsia" w:eastAsiaTheme="minorEastAsia" w:hAnsiTheme="minorEastAsia"/>
          <w:sz w:val="24"/>
        </w:rPr>
        <w:t>微企业</w:t>
      </w:r>
      <w:proofErr w:type="gramEnd"/>
      <w:r w:rsidRPr="00B83D33">
        <w:rPr>
          <w:rFonts w:asciiTheme="minorEastAsia" w:eastAsiaTheme="minorEastAsia" w:hAnsiTheme="minorEastAsia"/>
          <w:sz w:val="24"/>
        </w:rPr>
        <w:t>价格扣减的优惠政策。</w:t>
      </w:r>
    </w:p>
    <w:p w14:paraId="53C47B59"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投标文件的比较和评价</w:t>
      </w:r>
      <w:bookmarkEnd w:id="772"/>
      <w:bookmarkEnd w:id="773"/>
    </w:p>
    <w:p w14:paraId="33BCDEA6"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6FB64D8F"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评标方法和评标标准</w:t>
      </w:r>
    </w:p>
    <w:p w14:paraId="3FCA5D30"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本项目采用的评标方法为：</w:t>
      </w:r>
    </w:p>
    <w:p w14:paraId="5165C630" w14:textId="77777777" w:rsidR="00D84EF2" w:rsidRPr="00B83D33" w:rsidRDefault="00273739">
      <w:pPr>
        <w:tabs>
          <w:tab w:val="left" w:pos="900"/>
          <w:tab w:val="left" w:pos="1589"/>
          <w:tab w:val="left" w:pos="1701"/>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hint="eastAsia"/>
          <w:sz w:val="15"/>
        </w:rPr>
        <w:lastRenderedPageBreak/>
        <w:t>■</w:t>
      </w:r>
      <w:r w:rsidRPr="00B83D33">
        <w:rPr>
          <w:rFonts w:asciiTheme="minorEastAsia" w:eastAsiaTheme="minorEastAsia" w:hAnsiTheme="minorEastAsia"/>
          <w:sz w:val="24"/>
        </w:rPr>
        <w:t>综合评分法，指投标文件满足招标文件全部实质性要求，</w:t>
      </w:r>
      <w:proofErr w:type="gramStart"/>
      <w:r w:rsidRPr="00B83D33">
        <w:rPr>
          <w:rFonts w:asciiTheme="minorEastAsia" w:eastAsiaTheme="minorEastAsia" w:hAnsiTheme="minorEastAsia"/>
          <w:sz w:val="24"/>
        </w:rPr>
        <w:t>且按照</w:t>
      </w:r>
      <w:proofErr w:type="gramEnd"/>
      <w:r w:rsidRPr="00B83D33">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487111C7" w14:textId="77777777" w:rsidR="00D84EF2" w:rsidRPr="00B83D33" w:rsidRDefault="00273739">
      <w:pPr>
        <w:tabs>
          <w:tab w:val="left" w:pos="900"/>
          <w:tab w:val="left" w:pos="1589"/>
          <w:tab w:val="left" w:pos="1701"/>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sz w:val="24"/>
        </w:rPr>
        <w:t>□最低评标价法，指投标文件满足招标文件全部实质性要求，且投标报价最低的投标人为中标候选人的评标方法。</w:t>
      </w:r>
    </w:p>
    <w:p w14:paraId="34C3E02D" w14:textId="77777777" w:rsidR="00D84EF2" w:rsidRPr="00B83D33" w:rsidRDefault="00273739">
      <w:pPr>
        <w:numPr>
          <w:ilvl w:val="2"/>
          <w:numId w:val="12"/>
        </w:numPr>
        <w:tabs>
          <w:tab w:val="left" w:pos="1080"/>
          <w:tab w:val="left" w:pos="1589"/>
          <w:tab w:val="left" w:pos="2035"/>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597BF2DE" w14:textId="77777777" w:rsidR="00D84EF2" w:rsidRPr="00B83D33" w:rsidRDefault="00273739">
      <w:p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□随机抽取</w:t>
      </w:r>
    </w:p>
    <w:p w14:paraId="0321044C" w14:textId="77777777" w:rsidR="00D84EF2" w:rsidRPr="00B83D33" w:rsidRDefault="00273739">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B83D33">
        <w:rPr>
          <w:rFonts w:asciiTheme="minorEastAsia" w:eastAsiaTheme="minorEastAsia" w:hAnsiTheme="minorEastAsia"/>
          <w:sz w:val="24"/>
        </w:rPr>
        <w:t>□其他方式，具体要求：_____</w:t>
      </w:r>
    </w:p>
    <w:p w14:paraId="24AE7C54"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非政府强制采购的节能产品或环境标志产品，依据品目清单和认证证书实施政府优先采购。优先采购的具体规定（如涉及）___。</w:t>
      </w:r>
    </w:p>
    <w:p w14:paraId="54E45625"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确定</w:t>
      </w:r>
      <w:bookmarkStart w:id="790" w:name="_Toc305158888"/>
      <w:bookmarkStart w:id="791" w:name="_Toc265228384"/>
      <w:bookmarkStart w:id="792" w:name="_Toc127161460"/>
      <w:bookmarkStart w:id="793" w:name="_Toc150509297"/>
      <w:bookmarkStart w:id="794" w:name="_Toc127151747"/>
      <w:bookmarkStart w:id="795" w:name="_Toc150480784"/>
      <w:bookmarkStart w:id="796" w:name="_Toc226337242"/>
      <w:bookmarkStart w:id="797" w:name="_Ref467307010"/>
      <w:bookmarkStart w:id="798" w:name="_Toc151193860"/>
      <w:bookmarkStart w:id="799" w:name="_Toc164351640"/>
      <w:bookmarkStart w:id="800" w:name="_Toc264969236"/>
      <w:bookmarkStart w:id="801" w:name="_Toc226309790"/>
      <w:bookmarkStart w:id="802" w:name="_Toc164608815"/>
      <w:bookmarkStart w:id="803" w:name="_Toc151193934"/>
      <w:bookmarkStart w:id="804" w:name="_Toc164608660"/>
      <w:bookmarkStart w:id="805" w:name="_Toc520356170"/>
      <w:bookmarkStart w:id="806" w:name="_Toc195842911"/>
      <w:bookmarkStart w:id="807" w:name="_Toc142311048"/>
      <w:bookmarkStart w:id="808" w:name="_Toc151193644"/>
      <w:bookmarkStart w:id="809" w:name="_Toc127151546"/>
      <w:bookmarkStart w:id="810" w:name="_Toc151193716"/>
      <w:bookmarkStart w:id="811" w:name="_Toc164229241"/>
      <w:bookmarkStart w:id="812" w:name="_Toc150774646"/>
      <w:bookmarkStart w:id="813" w:name="_Toc150774751"/>
      <w:bookmarkStart w:id="814" w:name="_Toc305158814"/>
      <w:bookmarkStart w:id="815" w:name="_Toc151193788"/>
      <w:bookmarkStart w:id="816" w:name="_Toc226965819"/>
      <w:bookmarkStart w:id="817" w:name="_Toc164229387"/>
      <w:bookmarkStart w:id="818" w:name="_Toc149720839"/>
      <w:bookmarkStart w:id="819" w:name="_Toc151190173"/>
      <w:bookmarkStart w:id="820" w:name="_Toc226965736"/>
      <w:r w:rsidRPr="00B83D33">
        <w:rPr>
          <w:rFonts w:asciiTheme="minorEastAsia" w:eastAsiaTheme="minorEastAsia" w:hAnsiTheme="minorEastAsia"/>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6C999B0"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19E363" w14:textId="77777777" w:rsidR="00D84EF2" w:rsidRPr="00B83D33" w:rsidRDefault="00273739">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□随机抽取</w:t>
      </w:r>
    </w:p>
    <w:p w14:paraId="6F34F666" w14:textId="77777777" w:rsidR="00D84EF2" w:rsidRPr="00B83D33" w:rsidRDefault="00273739">
      <w:pPr>
        <w:pStyle w:val="af5"/>
        <w:tabs>
          <w:tab w:val="left" w:pos="900"/>
          <w:tab w:val="left" w:pos="2127"/>
        </w:tabs>
        <w:adjustRightInd w:val="0"/>
        <w:snapToGrid w:val="0"/>
        <w:spacing w:line="360" w:lineRule="auto"/>
        <w:ind w:left="993" w:firstLineChars="57" w:firstLine="85"/>
        <w:rPr>
          <w:rFonts w:asciiTheme="minorEastAsia" w:eastAsiaTheme="minorEastAsia" w:hAnsiTheme="minorEastAsia" w:hint="default"/>
          <w:sz w:val="24"/>
          <w:szCs w:val="24"/>
        </w:rPr>
      </w:pPr>
      <w:r w:rsidRPr="00B83D33">
        <w:rPr>
          <w:rFonts w:asciiTheme="minorEastAsia" w:eastAsiaTheme="minorEastAsia" w:hAnsiTheme="minorEastAsia"/>
          <w:sz w:val="15"/>
          <w:szCs w:val="24"/>
        </w:rPr>
        <w:t>■</w:t>
      </w:r>
      <w:r w:rsidRPr="00B83D33">
        <w:rPr>
          <w:rFonts w:asciiTheme="minorEastAsia" w:eastAsiaTheme="minorEastAsia" w:hAnsiTheme="minorEastAsia" w:hint="default"/>
          <w:sz w:val="24"/>
          <w:szCs w:val="24"/>
        </w:rPr>
        <w:t>其他方式，具体要求：</w:t>
      </w:r>
      <w:r w:rsidRPr="00B83D33">
        <w:rPr>
          <w:rFonts w:asciiTheme="minorEastAsia" w:eastAsiaTheme="minorEastAsia" w:hAnsiTheme="minorEastAsia"/>
          <w:sz w:val="24"/>
          <w:szCs w:val="24"/>
          <w:u w:val="single"/>
        </w:rPr>
        <w:t>如评审得分相同，投标报价最低的获得中标人推荐资格。如评审得分和投标报价均相同的情况，则“技术</w:t>
      </w:r>
      <w:r w:rsidRPr="00B83D33">
        <w:rPr>
          <w:rFonts w:asciiTheme="minorEastAsia" w:eastAsiaTheme="minorEastAsia" w:hAnsiTheme="minorEastAsia" w:hint="default"/>
          <w:sz w:val="24"/>
          <w:szCs w:val="24"/>
          <w:u w:val="single"/>
        </w:rPr>
        <w:t>部分</w:t>
      </w:r>
      <w:r w:rsidRPr="00B83D33">
        <w:rPr>
          <w:rFonts w:asciiTheme="minorEastAsia" w:eastAsiaTheme="minorEastAsia" w:hAnsiTheme="minorEastAsia"/>
          <w:sz w:val="24"/>
          <w:szCs w:val="24"/>
          <w:u w:val="single"/>
        </w:rPr>
        <w:t>”得分高者获得中标人推荐资格，如上述情况均无法确定，则评标委员会现场采取随机抽取方式确定</w:t>
      </w:r>
      <w:r w:rsidRPr="00B83D33">
        <w:rPr>
          <w:rFonts w:asciiTheme="minorEastAsia" w:eastAsiaTheme="minorEastAsia" w:hAnsiTheme="minorEastAsia"/>
          <w:sz w:val="24"/>
          <w:szCs w:val="24"/>
        </w:rPr>
        <w:t>。</w:t>
      </w:r>
    </w:p>
    <w:p w14:paraId="5DDD920D"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83D33">
        <w:rPr>
          <w:rFonts w:asciiTheme="minorEastAsia" w:eastAsiaTheme="minorEastAsia" w:hAnsiTheme="minorEastAsia"/>
          <w:sz w:val="24"/>
        </w:rPr>
        <w:t>且按照</w:t>
      </w:r>
      <w:proofErr w:type="gramEnd"/>
      <w:r w:rsidRPr="00B83D33">
        <w:rPr>
          <w:rFonts w:asciiTheme="minorEastAsia" w:eastAsiaTheme="minorEastAsia" w:hAnsiTheme="minorEastAsia"/>
          <w:sz w:val="24"/>
        </w:rPr>
        <w:t>评审因素的量化指标评审得分最高的投标人为排名第一的中标候选人。评分分值计算保留小数点后两位，第三位四舍</w:t>
      </w:r>
      <w:r w:rsidRPr="00B83D33">
        <w:rPr>
          <w:rFonts w:asciiTheme="minorEastAsia" w:eastAsiaTheme="minorEastAsia" w:hAnsiTheme="minorEastAsia"/>
          <w:sz w:val="24"/>
        </w:rPr>
        <w:lastRenderedPageBreak/>
        <w:t>五入。</w:t>
      </w:r>
    </w:p>
    <w:p w14:paraId="1838E540"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9BF8AA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14:paraId="24366682"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评标委员会将根据各投标人的评标排序，依次推荐本项目（各采购包）的中标候选人，起草并签署评标报告。本项目（各采购包）评标委员会共（各）推荐3名中标候选人。</w:t>
      </w:r>
    </w:p>
    <w:p w14:paraId="56075427"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报告违法行为</w:t>
      </w:r>
    </w:p>
    <w:p w14:paraId="72344E95"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评标委员会在评标过程中发现投标人有行贿、提供虚假材料或者串通等违法行为时，应当及时向财政部门报告。</w:t>
      </w:r>
    </w:p>
    <w:p w14:paraId="5BB791FA" w14:textId="77777777" w:rsidR="00D84EF2" w:rsidRPr="00B83D33" w:rsidRDefault="00273739">
      <w:pPr>
        <w:widowControl/>
        <w:jc w:val="left"/>
        <w:rPr>
          <w:rFonts w:asciiTheme="minorEastAsia" w:eastAsiaTheme="minorEastAsia" w:hAnsiTheme="minorEastAsia"/>
          <w:b/>
          <w:sz w:val="24"/>
        </w:rPr>
      </w:pPr>
      <w:r w:rsidRPr="00B83D33">
        <w:rPr>
          <w:rFonts w:asciiTheme="minorEastAsia" w:eastAsiaTheme="minorEastAsia" w:hAnsiTheme="minorEastAsia"/>
          <w:b/>
          <w:sz w:val="24"/>
        </w:rPr>
        <w:br w:type="page"/>
      </w:r>
    </w:p>
    <w:p w14:paraId="2C681ABC" w14:textId="56A5FB46"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rPr>
      </w:pPr>
      <w:r w:rsidRPr="00B83D33">
        <w:rPr>
          <w:rFonts w:asciiTheme="minorEastAsia" w:eastAsiaTheme="minorEastAsia" w:hAnsiTheme="minorEastAsia"/>
          <w:b/>
          <w:sz w:val="24"/>
        </w:rPr>
        <w:lastRenderedPageBreak/>
        <w:t>二、评标标准</w:t>
      </w:r>
    </w:p>
    <w:tbl>
      <w:tblPr>
        <w:tblW w:w="52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377"/>
        <w:gridCol w:w="858"/>
        <w:gridCol w:w="3744"/>
        <w:gridCol w:w="2517"/>
      </w:tblGrid>
      <w:tr w:rsidR="009C1F82" w:rsidRPr="00B83D33" w14:paraId="0057398E" w14:textId="77777777" w:rsidTr="00B83D33">
        <w:trPr>
          <w:trHeight w:val="567"/>
        </w:trPr>
        <w:tc>
          <w:tcPr>
            <w:tcW w:w="575" w:type="pct"/>
            <w:vAlign w:val="center"/>
          </w:tcPr>
          <w:p w14:paraId="30D65BE4"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序号</w:t>
            </w:r>
          </w:p>
        </w:tc>
        <w:tc>
          <w:tcPr>
            <w:tcW w:w="717" w:type="pct"/>
            <w:vAlign w:val="center"/>
          </w:tcPr>
          <w:p w14:paraId="2A8FF925"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评分因素</w:t>
            </w:r>
          </w:p>
        </w:tc>
        <w:tc>
          <w:tcPr>
            <w:tcW w:w="447" w:type="pct"/>
            <w:vAlign w:val="center"/>
          </w:tcPr>
          <w:p w14:paraId="7055C692"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分值</w:t>
            </w:r>
          </w:p>
        </w:tc>
        <w:tc>
          <w:tcPr>
            <w:tcW w:w="1950" w:type="pct"/>
            <w:vAlign w:val="center"/>
          </w:tcPr>
          <w:p w14:paraId="25AFCFD8"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评分标准</w:t>
            </w:r>
          </w:p>
        </w:tc>
        <w:tc>
          <w:tcPr>
            <w:tcW w:w="1311" w:type="pct"/>
            <w:vAlign w:val="center"/>
          </w:tcPr>
          <w:p w14:paraId="64C54E3C" w14:textId="77777777" w:rsidR="00D84EF2" w:rsidRPr="00B83D33" w:rsidRDefault="00273739">
            <w:pPr>
              <w:pStyle w:val="affff0"/>
              <w:spacing w:before="0" w:after="0" w:line="240" w:lineRule="auto"/>
              <w:rPr>
                <w:rFonts w:asciiTheme="minorEastAsia" w:eastAsiaTheme="minorEastAsia" w:hAnsiTheme="minorEastAsia"/>
                <w:szCs w:val="24"/>
              </w:rPr>
            </w:pPr>
            <w:r w:rsidRPr="00B83D33">
              <w:rPr>
                <w:rFonts w:asciiTheme="minorEastAsia" w:eastAsiaTheme="minorEastAsia" w:hAnsiTheme="minorEastAsia"/>
                <w:szCs w:val="24"/>
              </w:rPr>
              <w:t>说明</w:t>
            </w:r>
          </w:p>
        </w:tc>
      </w:tr>
      <w:tr w:rsidR="009C1F82" w:rsidRPr="00B83D33" w14:paraId="30517D79" w14:textId="77777777" w:rsidTr="00B83D33">
        <w:trPr>
          <w:trHeight w:val="567"/>
        </w:trPr>
        <w:tc>
          <w:tcPr>
            <w:tcW w:w="5000" w:type="pct"/>
            <w:gridSpan w:val="5"/>
            <w:vAlign w:val="center"/>
          </w:tcPr>
          <w:p w14:paraId="2D47A353" w14:textId="77777777" w:rsidR="00D84EF2" w:rsidRPr="00B83D33" w:rsidRDefault="00273739">
            <w:pPr>
              <w:pStyle w:val="affff0"/>
              <w:spacing w:before="0" w:after="0" w:line="240" w:lineRule="auto"/>
              <w:jc w:val="left"/>
              <w:rPr>
                <w:rFonts w:asciiTheme="minorEastAsia" w:eastAsiaTheme="minorEastAsia" w:hAnsiTheme="minorEastAsia"/>
                <w:szCs w:val="24"/>
              </w:rPr>
            </w:pPr>
            <w:r w:rsidRPr="00B83D33">
              <w:rPr>
                <w:rFonts w:asciiTheme="minorEastAsia" w:eastAsiaTheme="minorEastAsia" w:hAnsiTheme="minorEastAsia" w:hint="eastAsia"/>
                <w:szCs w:val="24"/>
              </w:rPr>
              <w:t>一</w:t>
            </w:r>
            <w:r w:rsidRPr="00B83D33">
              <w:rPr>
                <w:rFonts w:asciiTheme="minorEastAsia" w:eastAsiaTheme="minorEastAsia" w:hAnsiTheme="minorEastAsia"/>
                <w:szCs w:val="24"/>
              </w:rPr>
              <w:t>、</w:t>
            </w:r>
            <w:r w:rsidRPr="00B83D33">
              <w:rPr>
                <w:rFonts w:asciiTheme="minorEastAsia" w:eastAsiaTheme="minorEastAsia" w:hAnsiTheme="minorEastAsia" w:hint="eastAsia"/>
                <w:szCs w:val="24"/>
              </w:rPr>
              <w:t>价格部分</w:t>
            </w:r>
          </w:p>
        </w:tc>
      </w:tr>
      <w:tr w:rsidR="009C1F82" w:rsidRPr="00B83D33" w14:paraId="2C1D8283" w14:textId="77777777" w:rsidTr="00B83D33">
        <w:trPr>
          <w:trHeight w:val="567"/>
        </w:trPr>
        <w:tc>
          <w:tcPr>
            <w:tcW w:w="575" w:type="pct"/>
            <w:vAlign w:val="center"/>
          </w:tcPr>
          <w:p w14:paraId="41475669"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1</w:t>
            </w:r>
          </w:p>
        </w:tc>
        <w:tc>
          <w:tcPr>
            <w:tcW w:w="717" w:type="pct"/>
            <w:vAlign w:val="center"/>
          </w:tcPr>
          <w:p w14:paraId="68CAD09C"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投标报价</w:t>
            </w:r>
          </w:p>
        </w:tc>
        <w:tc>
          <w:tcPr>
            <w:tcW w:w="447" w:type="pct"/>
            <w:vAlign w:val="center"/>
          </w:tcPr>
          <w:p w14:paraId="47B1E20A"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30</w:t>
            </w:r>
          </w:p>
        </w:tc>
        <w:tc>
          <w:tcPr>
            <w:tcW w:w="1950" w:type="pct"/>
            <w:vAlign w:val="center"/>
          </w:tcPr>
          <w:p w14:paraId="0E396CA8" w14:textId="77777777" w:rsidR="00D84EF2" w:rsidRPr="00B83D33" w:rsidRDefault="00273739">
            <w:pPr>
              <w:rPr>
                <w:rFonts w:asciiTheme="minorEastAsia" w:eastAsiaTheme="minorEastAsia" w:hAnsiTheme="minorEastAsia"/>
                <w:sz w:val="24"/>
              </w:rPr>
            </w:pPr>
            <w:r w:rsidRPr="00B83D33">
              <w:rPr>
                <w:rFonts w:asciiTheme="minorEastAsia" w:eastAsiaTheme="minorEastAsia" w:hAnsiTheme="minorEastAsia"/>
                <w:sz w:val="24"/>
              </w:rPr>
              <w:t>满足招标文件要求且投标价格最低的投标报价为评标基准价，其价格分为满分。其他投标人的价格</w:t>
            </w:r>
            <w:proofErr w:type="gramStart"/>
            <w:r w:rsidRPr="00B83D33">
              <w:rPr>
                <w:rFonts w:asciiTheme="minorEastAsia" w:eastAsiaTheme="minorEastAsia" w:hAnsiTheme="minorEastAsia"/>
                <w:sz w:val="24"/>
              </w:rPr>
              <w:t>分统一</w:t>
            </w:r>
            <w:proofErr w:type="gramEnd"/>
            <w:r w:rsidRPr="00B83D33">
              <w:rPr>
                <w:rFonts w:asciiTheme="minorEastAsia" w:eastAsiaTheme="minorEastAsia" w:hAnsiTheme="minorEastAsia"/>
                <w:sz w:val="24"/>
              </w:rPr>
              <w:t>按照下列公式计算：</w:t>
            </w:r>
          </w:p>
          <w:p w14:paraId="4C0A2666" w14:textId="77777777" w:rsidR="00D84EF2" w:rsidRPr="00B83D33" w:rsidRDefault="00273739">
            <w:pPr>
              <w:rPr>
                <w:rFonts w:asciiTheme="minorEastAsia" w:eastAsiaTheme="minorEastAsia" w:hAnsiTheme="minorEastAsia"/>
                <w:sz w:val="24"/>
              </w:rPr>
            </w:pPr>
            <w:r w:rsidRPr="00B83D33">
              <w:rPr>
                <w:rFonts w:asciiTheme="minorEastAsia" w:eastAsiaTheme="minorEastAsia" w:hAnsiTheme="minorEastAsia"/>
                <w:sz w:val="24"/>
              </w:rPr>
              <w:t>投标报价得分＝（评标基准价/投标报价）×分值。</w:t>
            </w:r>
          </w:p>
        </w:tc>
        <w:tc>
          <w:tcPr>
            <w:tcW w:w="1311" w:type="pct"/>
            <w:vAlign w:val="center"/>
          </w:tcPr>
          <w:p w14:paraId="3C6FE7D4" w14:textId="77777777" w:rsidR="00D84EF2" w:rsidRPr="00B83D33" w:rsidRDefault="00273739">
            <w:pPr>
              <w:ind w:left="-38"/>
              <w:rPr>
                <w:rFonts w:asciiTheme="minorEastAsia" w:eastAsiaTheme="minorEastAsia" w:hAnsiTheme="minorEastAsia"/>
                <w:sz w:val="24"/>
              </w:rPr>
            </w:pPr>
            <w:r w:rsidRPr="00B83D33">
              <w:rPr>
                <w:rFonts w:asciiTheme="minorEastAsia" w:eastAsiaTheme="minorEastAsia" w:hAnsiTheme="minorEastAsia"/>
                <w:sz w:val="24"/>
              </w:rPr>
              <w:t>此处投标</w:t>
            </w:r>
            <w:proofErr w:type="gramStart"/>
            <w:r w:rsidRPr="00B83D33">
              <w:rPr>
                <w:rFonts w:asciiTheme="minorEastAsia" w:eastAsiaTheme="minorEastAsia" w:hAnsiTheme="minorEastAsia"/>
                <w:sz w:val="24"/>
              </w:rPr>
              <w:t>报价指</w:t>
            </w:r>
            <w:proofErr w:type="gramEnd"/>
            <w:r w:rsidRPr="00B83D33">
              <w:rPr>
                <w:rFonts w:asciiTheme="minorEastAsia" w:eastAsiaTheme="minorEastAsia" w:hAnsiTheme="minorEastAsia"/>
                <w:sz w:val="24"/>
              </w:rPr>
              <w:t>经过报价修正，及因落实政府采购政策进行价格调整后的报价，详见第四章《评标程序、评标方法和评标标准》2.4及2.5。</w:t>
            </w:r>
          </w:p>
        </w:tc>
      </w:tr>
      <w:tr w:rsidR="009C1F82" w:rsidRPr="00B83D33" w14:paraId="323CEF8A" w14:textId="77777777" w:rsidTr="00B83D33">
        <w:trPr>
          <w:trHeight w:val="567"/>
        </w:trPr>
        <w:tc>
          <w:tcPr>
            <w:tcW w:w="5000" w:type="pct"/>
            <w:gridSpan w:val="5"/>
            <w:vAlign w:val="center"/>
          </w:tcPr>
          <w:p w14:paraId="0324B4E9" w14:textId="77777777" w:rsidR="00D84EF2" w:rsidRPr="00B83D33" w:rsidRDefault="00273739">
            <w:pPr>
              <w:pStyle w:val="affff0"/>
              <w:spacing w:before="0" w:after="0" w:line="240" w:lineRule="auto"/>
              <w:jc w:val="left"/>
              <w:rPr>
                <w:rFonts w:asciiTheme="minorEastAsia" w:eastAsiaTheme="minorEastAsia" w:hAnsiTheme="minorEastAsia"/>
                <w:szCs w:val="24"/>
              </w:rPr>
            </w:pPr>
            <w:r w:rsidRPr="00B83D33">
              <w:rPr>
                <w:rFonts w:asciiTheme="minorEastAsia" w:eastAsiaTheme="minorEastAsia" w:hAnsiTheme="minorEastAsia" w:hint="eastAsia"/>
                <w:szCs w:val="24"/>
              </w:rPr>
              <w:t>二</w:t>
            </w:r>
            <w:r w:rsidRPr="00B83D33">
              <w:rPr>
                <w:rFonts w:asciiTheme="minorEastAsia" w:eastAsiaTheme="minorEastAsia" w:hAnsiTheme="minorEastAsia"/>
                <w:szCs w:val="24"/>
              </w:rPr>
              <w:t>、</w:t>
            </w:r>
            <w:r w:rsidRPr="00B83D33">
              <w:rPr>
                <w:rFonts w:asciiTheme="minorEastAsia" w:eastAsiaTheme="minorEastAsia" w:hAnsiTheme="minorEastAsia" w:hint="eastAsia"/>
                <w:szCs w:val="24"/>
              </w:rPr>
              <w:t>技术部分</w:t>
            </w:r>
          </w:p>
        </w:tc>
      </w:tr>
      <w:tr w:rsidR="009C1F82" w:rsidRPr="00B83D33" w14:paraId="2A649AE3" w14:textId="77777777" w:rsidTr="00B83D33">
        <w:trPr>
          <w:trHeight w:val="567"/>
        </w:trPr>
        <w:tc>
          <w:tcPr>
            <w:tcW w:w="575" w:type="pct"/>
            <w:vAlign w:val="center"/>
          </w:tcPr>
          <w:p w14:paraId="66BE5102"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717" w:type="pct"/>
            <w:vAlign w:val="center"/>
          </w:tcPr>
          <w:p w14:paraId="2E369C55" w14:textId="77777777" w:rsidR="00D84EF2" w:rsidRPr="00B83D33" w:rsidRDefault="008514AC">
            <w:pPr>
              <w:jc w:val="center"/>
              <w:rPr>
                <w:rFonts w:asciiTheme="minorEastAsia" w:eastAsiaTheme="minorEastAsia" w:hAnsiTheme="minorEastAsia"/>
                <w:sz w:val="24"/>
              </w:rPr>
            </w:pPr>
            <w:r w:rsidRPr="00B83D33">
              <w:rPr>
                <w:rFonts w:asciiTheme="minorEastAsia" w:eastAsiaTheme="minorEastAsia" w:hAnsiTheme="minorEastAsia" w:hint="eastAsia"/>
                <w:sz w:val="24"/>
              </w:rPr>
              <w:t>采购需求</w:t>
            </w:r>
            <w:r w:rsidR="00C268AD" w:rsidRPr="00B83D33">
              <w:rPr>
                <w:rFonts w:asciiTheme="minorEastAsia" w:eastAsiaTheme="minorEastAsia" w:hAnsiTheme="minorEastAsia" w:hint="eastAsia"/>
                <w:sz w:val="24"/>
              </w:rPr>
              <w:t>响应程度</w:t>
            </w:r>
          </w:p>
        </w:tc>
        <w:tc>
          <w:tcPr>
            <w:tcW w:w="447" w:type="pct"/>
            <w:vAlign w:val="center"/>
          </w:tcPr>
          <w:p w14:paraId="00184439" w14:textId="77777777" w:rsidR="00D84EF2" w:rsidRPr="00B83D33" w:rsidRDefault="008514AC">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40</w:t>
            </w:r>
          </w:p>
        </w:tc>
        <w:tc>
          <w:tcPr>
            <w:tcW w:w="3261" w:type="pct"/>
            <w:gridSpan w:val="2"/>
            <w:vAlign w:val="center"/>
          </w:tcPr>
          <w:p w14:paraId="3DFDDBEE" w14:textId="7D1A9012"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投标文件采购需求响应全部满足招标文件要求的得</w:t>
            </w:r>
            <w:r w:rsidR="00580F5A" w:rsidRPr="00B83D33">
              <w:rPr>
                <w:rFonts w:asciiTheme="minorEastAsia" w:eastAsiaTheme="minorEastAsia" w:hAnsiTheme="minorEastAsia"/>
                <w:sz w:val="24"/>
              </w:rPr>
              <w:t>40</w:t>
            </w:r>
            <w:r w:rsidRPr="00B83D33">
              <w:rPr>
                <w:rFonts w:asciiTheme="minorEastAsia" w:eastAsiaTheme="minorEastAsia" w:hAnsiTheme="minorEastAsia" w:hint="eastAsia"/>
                <w:sz w:val="24"/>
              </w:rPr>
              <w:t>分，其中每有一项“▲”条款不满足扣</w:t>
            </w:r>
            <w:r w:rsidR="00F94B10">
              <w:rPr>
                <w:rFonts w:asciiTheme="minorEastAsia" w:eastAsiaTheme="minorEastAsia" w:hAnsiTheme="minorEastAsia" w:hint="eastAsia"/>
                <w:sz w:val="24"/>
              </w:rPr>
              <w:t>5</w:t>
            </w:r>
            <w:r w:rsidRPr="00B83D33">
              <w:rPr>
                <w:rFonts w:asciiTheme="minorEastAsia" w:eastAsiaTheme="minorEastAsia" w:hAnsiTheme="minorEastAsia" w:hint="eastAsia"/>
                <w:sz w:val="24"/>
              </w:rPr>
              <w:t>分，有一项其他条款不满足的扣</w:t>
            </w:r>
            <w:r w:rsidRPr="00B83D33">
              <w:rPr>
                <w:rFonts w:asciiTheme="minorEastAsia" w:eastAsiaTheme="minorEastAsia" w:hAnsiTheme="minorEastAsia"/>
                <w:sz w:val="24"/>
              </w:rPr>
              <w:t>2</w:t>
            </w:r>
            <w:r w:rsidRPr="00B83D33">
              <w:rPr>
                <w:rFonts w:asciiTheme="minorEastAsia" w:eastAsiaTheme="minorEastAsia" w:hAnsiTheme="minorEastAsia" w:hint="eastAsia"/>
                <w:sz w:val="24"/>
              </w:rPr>
              <w:t>分；最低得分0分。</w:t>
            </w:r>
          </w:p>
          <w:p w14:paraId="4EEB0D28" w14:textId="77777777" w:rsidR="00D84EF2" w:rsidRPr="00B83D33" w:rsidRDefault="008514AC" w:rsidP="008514AC">
            <w:pPr>
              <w:rPr>
                <w:rFonts w:asciiTheme="minorEastAsia" w:eastAsiaTheme="minorEastAsia" w:hAnsiTheme="minorEastAsia"/>
                <w:b/>
                <w:sz w:val="24"/>
              </w:rPr>
            </w:pPr>
            <w:r w:rsidRPr="00B83D33">
              <w:rPr>
                <w:rFonts w:asciiTheme="minorEastAsia" w:eastAsiaTheme="minorEastAsia" w:hAnsiTheme="minorEastAsia" w:hint="eastAsia"/>
                <w:b/>
                <w:sz w:val="24"/>
              </w:rPr>
              <w:t>注：本项内容依据投标人《采购需求偏离表》的响应内容进行打分。</w:t>
            </w:r>
          </w:p>
        </w:tc>
      </w:tr>
      <w:tr w:rsidR="009C1F82" w:rsidRPr="00B83D33" w14:paraId="61C14DF2" w14:textId="77777777" w:rsidTr="00B83D33">
        <w:trPr>
          <w:trHeight w:val="567"/>
        </w:trPr>
        <w:tc>
          <w:tcPr>
            <w:tcW w:w="575" w:type="pct"/>
            <w:vAlign w:val="center"/>
          </w:tcPr>
          <w:p w14:paraId="7096CAC2"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3</w:t>
            </w:r>
          </w:p>
        </w:tc>
        <w:tc>
          <w:tcPr>
            <w:tcW w:w="717" w:type="pct"/>
            <w:vAlign w:val="center"/>
          </w:tcPr>
          <w:p w14:paraId="63ED5B93" w14:textId="77777777" w:rsidR="00D84EF2" w:rsidRPr="00B83D33" w:rsidRDefault="00C268AD" w:rsidP="00C268AD">
            <w:pPr>
              <w:widowControl/>
              <w:wordWrap w:val="0"/>
              <w:spacing w:line="440" w:lineRule="exact"/>
              <w:jc w:val="center"/>
              <w:rPr>
                <w:rFonts w:asciiTheme="minorEastAsia" w:eastAsiaTheme="minorEastAsia" w:hAnsiTheme="minorEastAsia"/>
                <w:sz w:val="24"/>
              </w:rPr>
            </w:pPr>
            <w:r w:rsidRPr="00B83D33">
              <w:rPr>
                <w:rFonts w:asciiTheme="minorEastAsia" w:eastAsiaTheme="minorEastAsia" w:hAnsiTheme="minorEastAsia" w:hint="eastAsia"/>
                <w:sz w:val="24"/>
              </w:rPr>
              <w:t>售后</w:t>
            </w:r>
            <w:r w:rsidR="002A0098" w:rsidRPr="00B83D33">
              <w:rPr>
                <w:rFonts w:asciiTheme="minorEastAsia" w:eastAsiaTheme="minorEastAsia" w:hAnsiTheme="minorEastAsia" w:hint="eastAsia"/>
                <w:sz w:val="24"/>
              </w:rPr>
              <w:t>及</w:t>
            </w:r>
            <w:r w:rsidR="002A0098" w:rsidRPr="00B83D33">
              <w:rPr>
                <w:rFonts w:asciiTheme="minorEastAsia" w:eastAsiaTheme="minorEastAsia" w:hAnsiTheme="minorEastAsia"/>
                <w:sz w:val="24"/>
              </w:rPr>
              <w:t>培训</w:t>
            </w:r>
            <w:r w:rsidRPr="00B83D33">
              <w:rPr>
                <w:rFonts w:asciiTheme="minorEastAsia" w:eastAsiaTheme="minorEastAsia" w:hAnsiTheme="minorEastAsia" w:hint="eastAsia"/>
                <w:sz w:val="24"/>
              </w:rPr>
              <w:t>方案</w:t>
            </w:r>
          </w:p>
        </w:tc>
        <w:tc>
          <w:tcPr>
            <w:tcW w:w="447" w:type="pct"/>
            <w:vAlign w:val="center"/>
          </w:tcPr>
          <w:p w14:paraId="23DF1436"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15</w:t>
            </w:r>
          </w:p>
        </w:tc>
        <w:tc>
          <w:tcPr>
            <w:tcW w:w="3261" w:type="pct"/>
            <w:gridSpan w:val="2"/>
            <w:vAlign w:val="center"/>
          </w:tcPr>
          <w:p w14:paraId="40170E1F"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根据</w:t>
            </w:r>
            <w:r w:rsidRPr="00B83D33">
              <w:rPr>
                <w:rFonts w:asciiTheme="minorEastAsia" w:eastAsiaTheme="minorEastAsia" w:hAnsiTheme="minorEastAsia"/>
                <w:sz w:val="24"/>
              </w:rPr>
              <w:t>投标人所提供</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方案的针对性、完整性及可行性(包括</w:t>
            </w:r>
            <w:r w:rsidR="004F23D1">
              <w:rPr>
                <w:rFonts w:asciiTheme="minorEastAsia" w:eastAsiaTheme="minorEastAsia" w:hAnsiTheme="minorEastAsia" w:hint="eastAsia"/>
                <w:sz w:val="24"/>
              </w:rPr>
              <w:t>售后</w:t>
            </w:r>
            <w:r w:rsidR="004F095C">
              <w:rPr>
                <w:rFonts w:asciiTheme="minorEastAsia" w:eastAsiaTheme="minorEastAsia" w:hAnsiTheme="minorEastAsia" w:hint="eastAsia"/>
                <w:sz w:val="24"/>
              </w:rPr>
              <w:t>质保</w:t>
            </w:r>
            <w:r w:rsidR="004F23D1">
              <w:rPr>
                <w:rFonts w:asciiTheme="minorEastAsia" w:eastAsiaTheme="minorEastAsia" w:hAnsiTheme="minorEastAsia" w:hint="eastAsia"/>
                <w:sz w:val="24"/>
              </w:rPr>
              <w:t>期限</w:t>
            </w:r>
            <w:r w:rsidR="004F23D1">
              <w:rPr>
                <w:rFonts w:asciiTheme="minorEastAsia" w:eastAsiaTheme="minorEastAsia" w:hAnsiTheme="minorEastAsia"/>
                <w:sz w:val="24"/>
              </w:rPr>
              <w:t>、</w:t>
            </w:r>
            <w:r w:rsidRPr="00B83D33">
              <w:rPr>
                <w:rFonts w:asciiTheme="minorEastAsia" w:eastAsiaTheme="minorEastAsia" w:hAnsiTheme="minorEastAsia" w:hint="eastAsia"/>
                <w:sz w:val="24"/>
              </w:rPr>
              <w:t>响应时间、服务负责人</w:t>
            </w:r>
            <w:r w:rsidR="000A656D">
              <w:rPr>
                <w:rFonts w:asciiTheme="minorEastAsia" w:eastAsiaTheme="minorEastAsia" w:hAnsiTheme="minorEastAsia" w:hint="eastAsia"/>
                <w:sz w:val="24"/>
              </w:rPr>
              <w:t>、</w:t>
            </w:r>
            <w:r w:rsidR="0053500B">
              <w:rPr>
                <w:rFonts w:asciiTheme="minorEastAsia" w:eastAsiaTheme="minorEastAsia" w:hAnsiTheme="minorEastAsia" w:hint="eastAsia"/>
                <w:sz w:val="24"/>
              </w:rPr>
              <w:t>售后</w:t>
            </w:r>
            <w:r w:rsidR="0053500B">
              <w:rPr>
                <w:rFonts w:asciiTheme="minorEastAsia" w:eastAsiaTheme="minorEastAsia" w:hAnsiTheme="minorEastAsia"/>
                <w:sz w:val="24"/>
              </w:rPr>
              <w:t>服务承诺、</w:t>
            </w:r>
            <w:r w:rsidR="000A656D">
              <w:rPr>
                <w:rFonts w:asciiTheme="minorEastAsia" w:eastAsiaTheme="minorEastAsia" w:hAnsiTheme="minorEastAsia"/>
                <w:sz w:val="24"/>
              </w:rPr>
              <w:t>培训计划</w:t>
            </w:r>
            <w:r w:rsidRPr="00B83D33">
              <w:rPr>
                <w:rFonts w:asciiTheme="minorEastAsia" w:eastAsiaTheme="minorEastAsia" w:hAnsiTheme="minorEastAsia" w:hint="eastAsia"/>
                <w:sz w:val="24"/>
              </w:rPr>
              <w:t>等情况)进行</w:t>
            </w:r>
            <w:r w:rsidRPr="00B83D33">
              <w:rPr>
                <w:rFonts w:asciiTheme="minorEastAsia" w:eastAsiaTheme="minorEastAsia" w:hAnsiTheme="minorEastAsia"/>
                <w:sz w:val="24"/>
              </w:rPr>
              <w:t>综合评定</w:t>
            </w:r>
            <w:r w:rsidRPr="00B83D33">
              <w:rPr>
                <w:rFonts w:asciiTheme="minorEastAsia" w:eastAsiaTheme="minorEastAsia" w:hAnsiTheme="minorEastAsia" w:hint="eastAsia"/>
                <w:sz w:val="24"/>
              </w:rPr>
              <w:t>：</w:t>
            </w:r>
          </w:p>
          <w:p w14:paraId="4F857F12"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（1）能够结合使用特征，提出全面详细的</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方案，针对性强，可行性高；响应时间客观且及时，负责人明确且具备丰富类似工作经验：</w:t>
            </w:r>
            <w:r w:rsidRPr="00B83D33">
              <w:rPr>
                <w:rFonts w:asciiTheme="minorEastAsia" w:eastAsiaTheme="minorEastAsia" w:hAnsiTheme="minorEastAsia"/>
                <w:sz w:val="24"/>
              </w:rPr>
              <w:t>15</w:t>
            </w:r>
            <w:r w:rsidRPr="00B83D33">
              <w:rPr>
                <w:rFonts w:asciiTheme="minorEastAsia" w:eastAsiaTheme="minorEastAsia" w:hAnsiTheme="minorEastAsia" w:hint="eastAsia"/>
                <w:sz w:val="24"/>
              </w:rPr>
              <w:t>分；</w:t>
            </w:r>
          </w:p>
          <w:p w14:paraId="4F68BE23"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（2）能够基本结合使用特征，提出较为全面的</w:t>
            </w:r>
            <w:r w:rsidR="002A0098" w:rsidRPr="00B83D33">
              <w:rPr>
                <w:rFonts w:asciiTheme="minorEastAsia" w:eastAsiaTheme="minorEastAsia" w:hAnsiTheme="minorEastAsia" w:hint="eastAsia"/>
                <w:sz w:val="24"/>
              </w:rPr>
              <w:t>售后及培训方案</w:t>
            </w:r>
            <w:r w:rsidRPr="00B83D33">
              <w:rPr>
                <w:rFonts w:asciiTheme="minorEastAsia" w:eastAsiaTheme="minorEastAsia" w:hAnsiTheme="minorEastAsia" w:hint="eastAsia"/>
                <w:sz w:val="24"/>
              </w:rPr>
              <w:t>，有一定针对性，可行性较高；响应时间基本客观合理，负责人明确且具备类似工作经验：</w:t>
            </w:r>
            <w:r w:rsidRPr="00B83D33">
              <w:rPr>
                <w:rFonts w:asciiTheme="minorEastAsia" w:eastAsiaTheme="minorEastAsia" w:hAnsiTheme="minorEastAsia"/>
                <w:sz w:val="24"/>
              </w:rPr>
              <w:t>11</w:t>
            </w:r>
            <w:r w:rsidRPr="00B83D33">
              <w:rPr>
                <w:rFonts w:asciiTheme="minorEastAsia" w:eastAsiaTheme="minorEastAsia" w:hAnsiTheme="minorEastAsia" w:hint="eastAsia"/>
                <w:sz w:val="24"/>
              </w:rPr>
              <w:t>分；</w:t>
            </w:r>
          </w:p>
          <w:p w14:paraId="00533470"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（3）能够结合部分使用特征，提出有一定针对性的</w:t>
            </w:r>
            <w:r w:rsidR="002A0098" w:rsidRPr="00B83D33">
              <w:rPr>
                <w:rFonts w:asciiTheme="minorEastAsia" w:eastAsiaTheme="minorEastAsia" w:hAnsiTheme="minorEastAsia" w:hint="eastAsia"/>
                <w:sz w:val="24"/>
              </w:rPr>
              <w:t>售后及培训方案</w:t>
            </w:r>
            <w:r w:rsidRPr="00B83D33">
              <w:rPr>
                <w:rFonts w:asciiTheme="minorEastAsia" w:eastAsiaTheme="minorEastAsia" w:hAnsiTheme="minorEastAsia" w:hint="eastAsia"/>
                <w:sz w:val="24"/>
              </w:rPr>
              <w:t>，具备可行性；响应时间基本客观合理，负责人明确：</w:t>
            </w:r>
            <w:r w:rsidRPr="00B83D33">
              <w:rPr>
                <w:rFonts w:asciiTheme="minorEastAsia" w:eastAsiaTheme="minorEastAsia" w:hAnsiTheme="minorEastAsia"/>
                <w:sz w:val="24"/>
              </w:rPr>
              <w:t>7</w:t>
            </w:r>
            <w:r w:rsidRPr="00B83D33">
              <w:rPr>
                <w:rFonts w:asciiTheme="minorEastAsia" w:eastAsiaTheme="minorEastAsia" w:hAnsiTheme="minorEastAsia" w:hint="eastAsia"/>
                <w:sz w:val="24"/>
              </w:rPr>
              <w:t>分；</w:t>
            </w:r>
          </w:p>
          <w:p w14:paraId="130F597F"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（4）不能基本结合使用特征且方案有重大遗漏，可行性差；响应时间合理性较差或较长；或负责人不明确：</w:t>
            </w:r>
            <w:r w:rsidRPr="00B83D33">
              <w:rPr>
                <w:rFonts w:asciiTheme="minorEastAsia" w:eastAsiaTheme="minorEastAsia" w:hAnsiTheme="minorEastAsia"/>
                <w:sz w:val="24"/>
              </w:rPr>
              <w:t>3</w:t>
            </w:r>
            <w:r w:rsidRPr="00B83D33">
              <w:rPr>
                <w:rFonts w:asciiTheme="minorEastAsia" w:eastAsiaTheme="minorEastAsia" w:hAnsiTheme="minorEastAsia" w:hint="eastAsia"/>
                <w:sz w:val="24"/>
              </w:rPr>
              <w:t>分；</w:t>
            </w:r>
          </w:p>
          <w:p w14:paraId="4EE92871" w14:textId="77777777" w:rsidR="00D84EF2"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（5）未提供具体</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方案的：0分。</w:t>
            </w:r>
          </w:p>
        </w:tc>
      </w:tr>
      <w:tr w:rsidR="009C1F82" w:rsidRPr="00B83D33" w14:paraId="01380A20" w14:textId="77777777" w:rsidTr="00B83D33">
        <w:trPr>
          <w:trHeight w:val="567"/>
        </w:trPr>
        <w:tc>
          <w:tcPr>
            <w:tcW w:w="575" w:type="pct"/>
            <w:vAlign w:val="center"/>
          </w:tcPr>
          <w:p w14:paraId="4FD83998"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4</w:t>
            </w:r>
          </w:p>
        </w:tc>
        <w:tc>
          <w:tcPr>
            <w:tcW w:w="717" w:type="pct"/>
            <w:vAlign w:val="center"/>
          </w:tcPr>
          <w:p w14:paraId="35265FA6" w14:textId="77777777" w:rsidR="00D84EF2" w:rsidRPr="00B83D33" w:rsidRDefault="008514AC">
            <w:pPr>
              <w:widowControl/>
              <w:wordWrap w:val="0"/>
              <w:spacing w:line="440" w:lineRule="exact"/>
              <w:jc w:val="center"/>
              <w:rPr>
                <w:rFonts w:asciiTheme="minorEastAsia" w:eastAsiaTheme="minorEastAsia" w:hAnsiTheme="minorEastAsia"/>
                <w:sz w:val="24"/>
              </w:rPr>
            </w:pPr>
            <w:r w:rsidRPr="00B83D33">
              <w:rPr>
                <w:rFonts w:asciiTheme="minorEastAsia" w:eastAsiaTheme="minorEastAsia" w:hAnsiTheme="minorEastAsia" w:hint="eastAsia"/>
                <w:sz w:val="24"/>
              </w:rPr>
              <w:t>配送</w:t>
            </w:r>
            <w:r w:rsidRPr="00B83D33">
              <w:rPr>
                <w:rFonts w:asciiTheme="minorEastAsia" w:eastAsiaTheme="minorEastAsia" w:hAnsiTheme="minorEastAsia"/>
                <w:sz w:val="24"/>
              </w:rPr>
              <w:t>服务方案</w:t>
            </w:r>
          </w:p>
        </w:tc>
        <w:tc>
          <w:tcPr>
            <w:tcW w:w="447" w:type="pct"/>
            <w:vAlign w:val="center"/>
          </w:tcPr>
          <w:p w14:paraId="1C303E92" w14:textId="5E933F41" w:rsidR="00D84EF2" w:rsidRPr="00B83D33" w:rsidRDefault="00093BE5">
            <w:pPr>
              <w:ind w:firstLine="28"/>
              <w:jc w:val="center"/>
              <w:rPr>
                <w:rFonts w:asciiTheme="minorEastAsia" w:eastAsiaTheme="minorEastAsia" w:hAnsiTheme="minorEastAsia"/>
                <w:sz w:val="24"/>
              </w:rPr>
            </w:pPr>
            <w:r>
              <w:rPr>
                <w:rFonts w:asciiTheme="minorEastAsia" w:eastAsiaTheme="minorEastAsia" w:hAnsiTheme="minorEastAsia"/>
                <w:sz w:val="24"/>
              </w:rPr>
              <w:t>12</w:t>
            </w:r>
          </w:p>
        </w:tc>
        <w:tc>
          <w:tcPr>
            <w:tcW w:w="3261" w:type="pct"/>
            <w:gridSpan w:val="2"/>
            <w:vAlign w:val="center"/>
          </w:tcPr>
          <w:p w14:paraId="01DD23A9"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对供应商的供货措施及配送方案(包括送货时间、货物交接等)进行综合评价：</w:t>
            </w:r>
          </w:p>
          <w:p w14:paraId="1BADBBDA" w14:textId="49F2358D"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（1）充分结合项目特征，提出具有针对性的具体配送方案。送货时间客观合理，能够完全保障项目供货要求，货物交接环节科学严谨；</w:t>
            </w:r>
            <w:proofErr w:type="gramStart"/>
            <w:r w:rsidRPr="00B83D33">
              <w:rPr>
                <w:rFonts w:asciiTheme="minorEastAsia" w:eastAsiaTheme="minorEastAsia" w:hAnsiTheme="minorEastAsia" w:hint="eastAsia"/>
                <w:sz w:val="24"/>
              </w:rPr>
              <w:t>且针对</w:t>
            </w:r>
            <w:proofErr w:type="gramEnd"/>
            <w:r w:rsidRPr="00B83D33">
              <w:rPr>
                <w:rFonts w:asciiTheme="minorEastAsia" w:eastAsiaTheme="minorEastAsia" w:hAnsiTheme="minorEastAsia" w:hint="eastAsia"/>
                <w:sz w:val="24"/>
              </w:rPr>
              <w:t>供货过程中各潜在风险点有可行的操作建议和解决方案：1</w:t>
            </w:r>
            <w:r w:rsidR="00093BE5">
              <w:rPr>
                <w:rFonts w:asciiTheme="minorEastAsia" w:eastAsiaTheme="minorEastAsia" w:hAnsiTheme="minorEastAsia"/>
                <w:sz w:val="24"/>
              </w:rPr>
              <w:t>2</w:t>
            </w:r>
            <w:r w:rsidRPr="00B83D33">
              <w:rPr>
                <w:rFonts w:asciiTheme="minorEastAsia" w:eastAsiaTheme="minorEastAsia" w:hAnsiTheme="minorEastAsia" w:hint="eastAsia"/>
                <w:sz w:val="24"/>
              </w:rPr>
              <w:t>分；</w:t>
            </w:r>
          </w:p>
          <w:p w14:paraId="730C492D" w14:textId="2AF30B20"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（2）能够结合项目特征，提出有一定针对性的具体配送方案。送货时间基本客观合理，能够基本保障项目供货要求，货物交接环节较为严谨；针对供货过程中部分风险点有可行的操作建议和解决方案：</w:t>
            </w:r>
            <w:r w:rsidR="00093BE5">
              <w:rPr>
                <w:rFonts w:asciiTheme="minorEastAsia" w:eastAsiaTheme="minorEastAsia" w:hAnsiTheme="minorEastAsia"/>
                <w:sz w:val="24"/>
              </w:rPr>
              <w:t>8</w:t>
            </w:r>
            <w:r w:rsidRPr="00B83D33">
              <w:rPr>
                <w:rFonts w:asciiTheme="minorEastAsia" w:eastAsiaTheme="minorEastAsia" w:hAnsiTheme="minorEastAsia" w:hint="eastAsia"/>
                <w:sz w:val="24"/>
              </w:rPr>
              <w:t>分；</w:t>
            </w:r>
          </w:p>
          <w:p w14:paraId="39602FEB"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lastRenderedPageBreak/>
              <w:t>（3）能够结合项目基本特征，提出有一定针对性的配送方案。送货时间基本客观，能够保障项目基本供货要求，货物交接环节基本全面；针对少量风险点有操作建议和解决方案：4分；</w:t>
            </w:r>
          </w:p>
          <w:p w14:paraId="3A1B2BDA"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（4）不能充分结合项目特征，仅提出基本的配送方案。送货时间可能影响项目供货要求，货物交接环节较简略：1分；</w:t>
            </w:r>
          </w:p>
          <w:p w14:paraId="3F6E3019" w14:textId="77777777" w:rsidR="00D84EF2"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（5）没有提供有针对性供货措施及配送方案：0分。</w:t>
            </w:r>
          </w:p>
        </w:tc>
      </w:tr>
      <w:tr w:rsidR="009C1F82" w:rsidRPr="00B83D33" w14:paraId="51E4686C" w14:textId="77777777" w:rsidTr="00B83D33">
        <w:trPr>
          <w:trHeight w:val="567"/>
        </w:trPr>
        <w:tc>
          <w:tcPr>
            <w:tcW w:w="5000" w:type="pct"/>
            <w:gridSpan w:val="5"/>
            <w:vAlign w:val="center"/>
          </w:tcPr>
          <w:p w14:paraId="5DE91556"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hint="eastAsia"/>
                <w:b/>
                <w:sz w:val="24"/>
              </w:rPr>
              <w:lastRenderedPageBreak/>
              <w:t>三</w:t>
            </w:r>
            <w:r w:rsidRPr="00B83D33">
              <w:rPr>
                <w:rFonts w:asciiTheme="minorEastAsia" w:eastAsiaTheme="minorEastAsia" w:hAnsiTheme="minorEastAsia"/>
                <w:b/>
                <w:sz w:val="24"/>
              </w:rPr>
              <w:t>、商务部分</w:t>
            </w:r>
          </w:p>
        </w:tc>
      </w:tr>
      <w:tr w:rsidR="009C1F82" w:rsidRPr="00B83D33" w14:paraId="5CCAE10A" w14:textId="77777777" w:rsidTr="00B83D33">
        <w:trPr>
          <w:trHeight w:val="567"/>
        </w:trPr>
        <w:tc>
          <w:tcPr>
            <w:tcW w:w="575" w:type="pct"/>
            <w:vAlign w:val="center"/>
          </w:tcPr>
          <w:p w14:paraId="4286D6EB" w14:textId="77777777" w:rsidR="00D84EF2" w:rsidRPr="00B83D33" w:rsidRDefault="008514AC">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5</w:t>
            </w:r>
          </w:p>
        </w:tc>
        <w:tc>
          <w:tcPr>
            <w:tcW w:w="717" w:type="pct"/>
            <w:vAlign w:val="center"/>
          </w:tcPr>
          <w:p w14:paraId="49EFCD7D"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项目业绩</w:t>
            </w:r>
          </w:p>
        </w:tc>
        <w:tc>
          <w:tcPr>
            <w:tcW w:w="447" w:type="pct"/>
            <w:vAlign w:val="center"/>
          </w:tcPr>
          <w:p w14:paraId="0FAAFF44" w14:textId="77777777" w:rsidR="00D84EF2" w:rsidRPr="00B83D33" w:rsidRDefault="001E21BA">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3</w:t>
            </w:r>
          </w:p>
        </w:tc>
        <w:tc>
          <w:tcPr>
            <w:tcW w:w="3261" w:type="pct"/>
            <w:gridSpan w:val="2"/>
            <w:vAlign w:val="center"/>
          </w:tcPr>
          <w:p w14:paraId="2E0F98CA" w14:textId="77777777" w:rsidR="003F0181" w:rsidRPr="00B83D33" w:rsidRDefault="003F0181" w:rsidP="00C268AD">
            <w:pPr>
              <w:rPr>
                <w:rFonts w:asciiTheme="minorEastAsia" w:eastAsiaTheme="minorEastAsia" w:hAnsiTheme="minorEastAsia"/>
                <w:sz w:val="24"/>
              </w:rPr>
            </w:pPr>
            <w:r w:rsidRPr="00B83D33">
              <w:rPr>
                <w:rFonts w:asciiTheme="minorEastAsia" w:eastAsiaTheme="minorEastAsia" w:hAnsiTheme="minorEastAsia" w:hint="eastAsia"/>
                <w:sz w:val="24"/>
              </w:rPr>
              <w:t>对投标人</w:t>
            </w:r>
            <w:r w:rsidRPr="00B83D33">
              <w:rPr>
                <w:rFonts w:asciiTheme="minorEastAsia" w:eastAsiaTheme="minorEastAsia" w:hAnsiTheme="minorEastAsia"/>
                <w:sz w:val="24"/>
              </w:rPr>
              <w:t>自身完成的业绩进行评定：</w:t>
            </w:r>
          </w:p>
          <w:p w14:paraId="276542FE" w14:textId="77777777" w:rsidR="00C268AD" w:rsidRPr="00B83D33" w:rsidRDefault="003F0181" w:rsidP="00C268AD">
            <w:pPr>
              <w:rPr>
                <w:rFonts w:asciiTheme="minorEastAsia" w:eastAsiaTheme="minorEastAsia" w:hAnsiTheme="minorEastAsia"/>
                <w:sz w:val="24"/>
              </w:rPr>
            </w:pPr>
            <w:r w:rsidRPr="00B83D33">
              <w:rPr>
                <w:rFonts w:asciiTheme="minorEastAsia" w:eastAsiaTheme="minorEastAsia" w:hAnsiTheme="minorEastAsia" w:hint="eastAsia"/>
                <w:sz w:val="24"/>
              </w:rPr>
              <w:t>1）</w:t>
            </w:r>
            <w:r w:rsidR="001E21BA" w:rsidRPr="00B83D33">
              <w:rPr>
                <w:rFonts w:asciiTheme="minorEastAsia" w:eastAsiaTheme="minorEastAsia" w:hAnsiTheme="minorEastAsia" w:hint="eastAsia"/>
                <w:sz w:val="24"/>
              </w:rPr>
              <w:t>提供</w:t>
            </w:r>
            <w:r w:rsidR="001E21BA" w:rsidRPr="00B83D33">
              <w:rPr>
                <w:rFonts w:asciiTheme="minorEastAsia" w:eastAsiaTheme="minorEastAsia" w:hAnsiTheme="minorEastAsia"/>
                <w:sz w:val="24"/>
              </w:rPr>
              <w:t>本次</w:t>
            </w:r>
            <w:r w:rsidR="00C268AD" w:rsidRPr="00B83D33">
              <w:rPr>
                <w:rFonts w:asciiTheme="minorEastAsia" w:eastAsiaTheme="minorEastAsia" w:hAnsiTheme="minorEastAsia" w:hint="eastAsia"/>
                <w:sz w:val="24"/>
              </w:rPr>
              <w:t>所投产品或其同品牌的同类产品</w:t>
            </w:r>
            <w:r w:rsidR="001E21BA" w:rsidRPr="00B83D33">
              <w:rPr>
                <w:rFonts w:asciiTheme="minorEastAsia" w:eastAsiaTheme="minorEastAsia" w:hAnsiTheme="minorEastAsia" w:hint="eastAsia"/>
                <w:sz w:val="24"/>
              </w:rPr>
              <w:t>（</w:t>
            </w:r>
            <w:proofErr w:type="gramStart"/>
            <w:r w:rsidR="001E21BA" w:rsidRPr="00B83D33">
              <w:rPr>
                <w:rFonts w:asciiTheme="minorEastAsia" w:eastAsiaTheme="minorEastAsia" w:hAnsiTheme="minorEastAsia" w:hint="eastAsia"/>
                <w:sz w:val="24"/>
              </w:rPr>
              <w:t>如本包为</w:t>
            </w:r>
            <w:proofErr w:type="gramEnd"/>
            <w:r w:rsidR="001E21BA" w:rsidRPr="00B83D33">
              <w:rPr>
                <w:rFonts w:asciiTheme="minorEastAsia" w:eastAsiaTheme="minorEastAsia" w:hAnsiTheme="minorEastAsia" w:hint="eastAsia"/>
                <w:sz w:val="24"/>
              </w:rPr>
              <w:t>非单一产品采购包，</w:t>
            </w:r>
            <w:proofErr w:type="gramStart"/>
            <w:r w:rsidR="001E21BA" w:rsidRPr="00B83D33">
              <w:rPr>
                <w:rFonts w:asciiTheme="minorEastAsia" w:eastAsiaTheme="minorEastAsia" w:hAnsiTheme="minorEastAsia" w:hint="eastAsia"/>
                <w:sz w:val="24"/>
              </w:rPr>
              <w:t>则</w:t>
            </w:r>
            <w:r w:rsidRPr="00B83D33">
              <w:rPr>
                <w:rFonts w:asciiTheme="minorEastAsia" w:eastAsiaTheme="minorEastAsia" w:hAnsiTheme="minorEastAsia" w:hint="eastAsia"/>
                <w:sz w:val="24"/>
              </w:rPr>
              <w:t>业绩</w:t>
            </w:r>
            <w:proofErr w:type="gramEnd"/>
            <w:r w:rsidRPr="00B83D33">
              <w:rPr>
                <w:rFonts w:asciiTheme="minorEastAsia" w:eastAsiaTheme="minorEastAsia" w:hAnsiTheme="minorEastAsia" w:hint="eastAsia"/>
                <w:sz w:val="24"/>
              </w:rPr>
              <w:t>中</w:t>
            </w:r>
            <w:r w:rsidRPr="00B83D33">
              <w:rPr>
                <w:rFonts w:asciiTheme="minorEastAsia" w:eastAsiaTheme="minorEastAsia" w:hAnsiTheme="minorEastAsia"/>
                <w:sz w:val="24"/>
              </w:rPr>
              <w:t>需包含</w:t>
            </w:r>
            <w:proofErr w:type="gramStart"/>
            <w:r w:rsidR="001E21BA" w:rsidRPr="00B83D33">
              <w:rPr>
                <w:rFonts w:asciiTheme="minorEastAsia" w:eastAsiaTheme="minorEastAsia" w:hAnsiTheme="minorEastAsia" w:hint="eastAsia"/>
                <w:sz w:val="24"/>
              </w:rPr>
              <w:t>本包核心</w:t>
            </w:r>
            <w:proofErr w:type="gramEnd"/>
            <w:r w:rsidR="001E21BA" w:rsidRPr="00B83D33">
              <w:rPr>
                <w:rFonts w:asciiTheme="minorEastAsia" w:eastAsiaTheme="minorEastAsia" w:hAnsiTheme="minorEastAsia" w:hint="eastAsia"/>
                <w:sz w:val="24"/>
              </w:rPr>
              <w:t>产品）</w:t>
            </w:r>
            <w:r w:rsidR="00C268AD" w:rsidRPr="00B83D33">
              <w:rPr>
                <w:rFonts w:asciiTheme="minorEastAsia" w:eastAsiaTheme="minorEastAsia" w:hAnsiTheme="minorEastAsia" w:hint="eastAsia"/>
                <w:sz w:val="24"/>
              </w:rPr>
              <w:t>近三年在中国境内的销售业绩，</w:t>
            </w:r>
            <w:r w:rsidR="001E21BA" w:rsidRPr="00B83D33">
              <w:rPr>
                <w:rFonts w:asciiTheme="minorEastAsia" w:eastAsiaTheme="minorEastAsia" w:hAnsiTheme="minorEastAsia" w:hint="eastAsia"/>
                <w:sz w:val="24"/>
              </w:rPr>
              <w:t>每提供1份</w:t>
            </w:r>
            <w:r w:rsidR="001E21BA" w:rsidRPr="00B83D33">
              <w:rPr>
                <w:rFonts w:asciiTheme="minorEastAsia" w:eastAsiaTheme="minorEastAsia" w:hAnsiTheme="minorEastAsia"/>
                <w:sz w:val="24"/>
              </w:rPr>
              <w:t>有效</w:t>
            </w:r>
            <w:r w:rsidR="00C268AD" w:rsidRPr="00B83D33">
              <w:rPr>
                <w:rFonts w:asciiTheme="minorEastAsia" w:eastAsiaTheme="minorEastAsia" w:hAnsiTheme="minorEastAsia" w:hint="eastAsia"/>
                <w:sz w:val="24"/>
              </w:rPr>
              <w:t>业绩得1分，最高得3分</w:t>
            </w:r>
            <w:r w:rsidRPr="00B83D33">
              <w:rPr>
                <w:rFonts w:asciiTheme="minorEastAsia" w:eastAsiaTheme="minorEastAsia" w:hAnsiTheme="minorEastAsia" w:hint="eastAsia"/>
                <w:sz w:val="24"/>
              </w:rPr>
              <w:t>；</w:t>
            </w:r>
          </w:p>
          <w:p w14:paraId="72C7DA4B" w14:textId="77777777" w:rsidR="00D84EF2" w:rsidRPr="00B83D33" w:rsidRDefault="008514AC" w:rsidP="00C268AD">
            <w:pPr>
              <w:rPr>
                <w:rFonts w:asciiTheme="minorEastAsia" w:eastAsiaTheme="minorEastAsia" w:hAnsiTheme="minorEastAsia"/>
                <w:sz w:val="24"/>
              </w:rPr>
            </w:pPr>
            <w:r w:rsidRPr="00B83D33">
              <w:rPr>
                <w:rFonts w:asciiTheme="minorEastAsia" w:eastAsiaTheme="minorEastAsia" w:hAnsiTheme="minorEastAsia"/>
                <w:sz w:val="24"/>
              </w:rPr>
              <w:t>2</w:t>
            </w:r>
            <w:r w:rsidR="001E21BA" w:rsidRPr="00B83D33">
              <w:rPr>
                <w:rFonts w:asciiTheme="minorEastAsia" w:eastAsiaTheme="minorEastAsia" w:hAnsiTheme="minorEastAsia" w:hint="eastAsia"/>
                <w:sz w:val="24"/>
              </w:rPr>
              <w:t>）</w:t>
            </w:r>
            <w:r w:rsidR="00C268AD" w:rsidRPr="00B83D33">
              <w:rPr>
                <w:rFonts w:asciiTheme="minorEastAsia" w:eastAsiaTheme="minorEastAsia" w:hAnsiTheme="minorEastAsia" w:hint="eastAsia"/>
                <w:sz w:val="24"/>
              </w:rPr>
              <w:t>业绩需提供证明材料，证明材料包含但不限于：合同</w:t>
            </w:r>
            <w:r w:rsidR="003F0181" w:rsidRPr="00B83D33">
              <w:rPr>
                <w:rFonts w:asciiTheme="minorEastAsia" w:eastAsiaTheme="minorEastAsia" w:hAnsiTheme="minorEastAsia" w:hint="eastAsia"/>
                <w:sz w:val="24"/>
              </w:rPr>
              <w:t>/协议</w:t>
            </w:r>
            <w:r w:rsidR="00C268AD" w:rsidRPr="00B83D33">
              <w:rPr>
                <w:rFonts w:asciiTheme="minorEastAsia" w:eastAsiaTheme="minorEastAsia" w:hAnsiTheme="minorEastAsia" w:hint="eastAsia"/>
                <w:sz w:val="24"/>
              </w:rPr>
              <w:t>首页、采购设备品牌型号页、签字盖章页</w:t>
            </w:r>
            <w:r w:rsidR="003F0181" w:rsidRPr="00B83D33">
              <w:rPr>
                <w:rFonts w:asciiTheme="minorEastAsia" w:eastAsiaTheme="minorEastAsia" w:hAnsiTheme="minorEastAsia" w:hint="eastAsia"/>
                <w:sz w:val="24"/>
              </w:rPr>
              <w:t>；</w:t>
            </w:r>
          </w:p>
          <w:p w14:paraId="780E6F25" w14:textId="77777777" w:rsidR="001E21BA" w:rsidRPr="00B83D33" w:rsidRDefault="008514AC" w:rsidP="003F0181">
            <w:pPr>
              <w:rPr>
                <w:rFonts w:asciiTheme="minorEastAsia" w:eastAsiaTheme="minorEastAsia" w:hAnsiTheme="minorEastAsia"/>
                <w:sz w:val="24"/>
              </w:rPr>
            </w:pPr>
            <w:r w:rsidRPr="00B83D33">
              <w:rPr>
                <w:rFonts w:asciiTheme="minorEastAsia" w:eastAsiaTheme="minorEastAsia" w:hAnsiTheme="minorEastAsia"/>
                <w:sz w:val="24"/>
              </w:rPr>
              <w:t>3</w:t>
            </w:r>
            <w:r w:rsidR="003F0181" w:rsidRPr="00B83D33">
              <w:rPr>
                <w:rFonts w:asciiTheme="minorEastAsia" w:eastAsiaTheme="minorEastAsia" w:hAnsiTheme="minorEastAsia" w:hint="eastAsia"/>
                <w:sz w:val="24"/>
              </w:rPr>
              <w:t>）近三年</w:t>
            </w:r>
            <w:r w:rsidR="003F0181" w:rsidRPr="00B83D33">
              <w:rPr>
                <w:rFonts w:asciiTheme="minorEastAsia" w:eastAsiaTheme="minorEastAsia" w:hAnsiTheme="minorEastAsia"/>
                <w:sz w:val="24"/>
              </w:rPr>
              <w:t>指</w:t>
            </w:r>
            <w:r w:rsidR="003F0181" w:rsidRPr="00B83D33">
              <w:rPr>
                <w:rFonts w:asciiTheme="minorEastAsia" w:eastAsiaTheme="minorEastAsia" w:hAnsiTheme="minorEastAsia" w:hint="eastAsia"/>
                <w:sz w:val="24"/>
              </w:rPr>
              <w:t>2022年01月01日至投标截止期，以双方合同签字日期为准。</w:t>
            </w:r>
          </w:p>
        </w:tc>
      </w:tr>
      <w:tr w:rsidR="009C1F82" w:rsidRPr="00B83D33" w14:paraId="0AF1A228" w14:textId="77777777" w:rsidTr="00B83D33">
        <w:trPr>
          <w:trHeight w:val="567"/>
        </w:trPr>
        <w:tc>
          <w:tcPr>
            <w:tcW w:w="1292" w:type="pct"/>
            <w:gridSpan w:val="2"/>
            <w:vAlign w:val="center"/>
          </w:tcPr>
          <w:p w14:paraId="1307260B"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合计</w:t>
            </w:r>
          </w:p>
        </w:tc>
        <w:tc>
          <w:tcPr>
            <w:tcW w:w="447" w:type="pct"/>
            <w:vAlign w:val="center"/>
          </w:tcPr>
          <w:p w14:paraId="144B37BC"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100</w:t>
            </w:r>
          </w:p>
        </w:tc>
        <w:tc>
          <w:tcPr>
            <w:tcW w:w="3261" w:type="pct"/>
            <w:gridSpan w:val="2"/>
            <w:vAlign w:val="center"/>
          </w:tcPr>
          <w:p w14:paraId="24A5E291" w14:textId="77777777" w:rsidR="00D84EF2" w:rsidRPr="00B83D33" w:rsidRDefault="00D84EF2">
            <w:pPr>
              <w:rPr>
                <w:rFonts w:asciiTheme="minorEastAsia" w:eastAsiaTheme="minorEastAsia" w:hAnsiTheme="minorEastAsia"/>
                <w:sz w:val="24"/>
              </w:rPr>
            </w:pPr>
          </w:p>
        </w:tc>
      </w:tr>
    </w:tbl>
    <w:p w14:paraId="72E684F6" w14:textId="77777777" w:rsidR="00D84EF2" w:rsidRPr="00B83D33" w:rsidRDefault="00D84EF2">
      <w:pPr>
        <w:tabs>
          <w:tab w:val="left" w:pos="360"/>
          <w:tab w:val="left" w:pos="1080"/>
        </w:tabs>
        <w:snapToGrid w:val="0"/>
        <w:spacing w:line="360" w:lineRule="auto"/>
        <w:ind w:left="1080"/>
        <w:rPr>
          <w:rFonts w:asciiTheme="minorEastAsia" w:eastAsiaTheme="minorEastAsia" w:hAnsiTheme="minorEastAsia"/>
          <w:sz w:val="24"/>
        </w:rPr>
      </w:pPr>
    </w:p>
    <w:p w14:paraId="1087C68F" w14:textId="77777777" w:rsidR="00D84EF2" w:rsidRPr="00B83D33" w:rsidRDefault="00D84EF2">
      <w:pPr>
        <w:widowControl/>
        <w:jc w:val="left"/>
        <w:rPr>
          <w:rFonts w:asciiTheme="minorEastAsia" w:eastAsiaTheme="minorEastAsia" w:hAnsiTheme="minorEastAsia"/>
          <w:b/>
          <w:sz w:val="36"/>
          <w:szCs w:val="36"/>
        </w:rPr>
      </w:pPr>
    </w:p>
    <w:p w14:paraId="43D912B9" w14:textId="77777777" w:rsidR="00D84EF2" w:rsidRPr="00B83D33" w:rsidRDefault="00273739">
      <w:pPr>
        <w:spacing w:line="360" w:lineRule="auto"/>
        <w:jc w:val="center"/>
        <w:outlineLvl w:val="0"/>
        <w:rPr>
          <w:rFonts w:asciiTheme="minorEastAsia" w:eastAsiaTheme="minorEastAsia" w:hAnsiTheme="minorEastAsia"/>
          <w:b/>
          <w:sz w:val="36"/>
          <w:szCs w:val="36"/>
        </w:rPr>
      </w:pPr>
      <w:r w:rsidRPr="00B83D33">
        <w:rPr>
          <w:rFonts w:asciiTheme="minorEastAsia" w:eastAsiaTheme="minorEastAsia" w:hAnsiTheme="minorEastAsia"/>
          <w:b/>
          <w:sz w:val="36"/>
          <w:szCs w:val="36"/>
        </w:rPr>
        <w:br w:type="page"/>
      </w:r>
      <w:bookmarkStart w:id="821" w:name="_Toc99301424"/>
      <w:r w:rsidRPr="00B83D33">
        <w:rPr>
          <w:rFonts w:asciiTheme="minorEastAsia" w:eastAsiaTheme="minorEastAsia" w:hAnsiTheme="minorEastAsia"/>
          <w:b/>
          <w:sz w:val="36"/>
          <w:szCs w:val="36"/>
        </w:rPr>
        <w:lastRenderedPageBreak/>
        <w:t>第五章   采购需求</w:t>
      </w:r>
      <w:bookmarkEnd w:id="821"/>
    </w:p>
    <w:p w14:paraId="79B01493" w14:textId="4245B538" w:rsidR="00D84EF2" w:rsidRDefault="00273739">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t>采购标的</w:t>
      </w:r>
      <w:r w:rsidR="004E2AB5" w:rsidRPr="00B83D33">
        <w:rPr>
          <w:rFonts w:asciiTheme="minorEastAsia" w:eastAsiaTheme="minorEastAsia" w:hAnsiTheme="minorEastAsia" w:hint="eastAsia"/>
          <w:b/>
          <w:sz w:val="24"/>
          <w:szCs w:val="24"/>
        </w:rPr>
        <w:t>（货物</w:t>
      </w:r>
      <w:r w:rsidR="004E2AB5" w:rsidRPr="00B83D33">
        <w:rPr>
          <w:rFonts w:asciiTheme="minorEastAsia" w:eastAsiaTheme="minorEastAsia" w:hAnsiTheme="minorEastAsia"/>
          <w:b/>
          <w:sz w:val="24"/>
          <w:szCs w:val="24"/>
        </w:rPr>
        <w:t>需求一览表</w:t>
      </w:r>
      <w:r w:rsidR="004E2AB5" w:rsidRPr="00B83D33">
        <w:rPr>
          <w:rFonts w:asciiTheme="minorEastAsia" w:eastAsiaTheme="minorEastAsia" w:hAnsiTheme="minorEastAsia" w:hint="eastAsia"/>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671"/>
        <w:gridCol w:w="1814"/>
        <w:gridCol w:w="1332"/>
        <w:gridCol w:w="1327"/>
        <w:gridCol w:w="1327"/>
      </w:tblGrid>
      <w:tr w:rsidR="005B6F11" w:rsidRPr="00B83D33" w14:paraId="52E13760" w14:textId="77777777" w:rsidTr="006C32F3">
        <w:trPr>
          <w:trHeight w:val="567"/>
        </w:trPr>
        <w:tc>
          <w:tcPr>
            <w:tcW w:w="326" w:type="pct"/>
            <w:vAlign w:val="center"/>
          </w:tcPr>
          <w:p w14:paraId="2FF8430C" w14:textId="77777777" w:rsidR="005B6F11" w:rsidRPr="00B83D33" w:rsidRDefault="005B6F11" w:rsidP="005B6F11">
            <w:pPr>
              <w:jc w:val="center"/>
              <w:rPr>
                <w:rFonts w:asciiTheme="minorEastAsia" w:eastAsiaTheme="minorEastAsia" w:hAnsiTheme="minorEastAsia"/>
                <w:b/>
                <w:bCs/>
                <w:sz w:val="20"/>
                <w:szCs w:val="18"/>
              </w:rPr>
            </w:pPr>
            <w:proofErr w:type="gramStart"/>
            <w:r w:rsidRPr="00B83D33">
              <w:rPr>
                <w:rFonts w:asciiTheme="minorEastAsia" w:eastAsiaTheme="minorEastAsia" w:hAnsiTheme="minorEastAsia"/>
                <w:b/>
                <w:bCs/>
                <w:sz w:val="20"/>
                <w:szCs w:val="18"/>
              </w:rPr>
              <w:t>包号</w:t>
            </w:r>
            <w:proofErr w:type="gramEnd"/>
          </w:p>
        </w:tc>
        <w:tc>
          <w:tcPr>
            <w:tcW w:w="1474" w:type="pct"/>
            <w:vAlign w:val="center"/>
          </w:tcPr>
          <w:p w14:paraId="6230F2A2" w14:textId="77777777" w:rsidR="005B6F11" w:rsidRPr="00B83D33" w:rsidRDefault="005B6F11" w:rsidP="005B6F11">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标的名称</w:t>
            </w:r>
          </w:p>
        </w:tc>
        <w:tc>
          <w:tcPr>
            <w:tcW w:w="1001" w:type="pct"/>
            <w:vAlign w:val="center"/>
          </w:tcPr>
          <w:p w14:paraId="0AD91CF0" w14:textId="77777777" w:rsidR="005B6F11" w:rsidRPr="00B83D33" w:rsidRDefault="005B6F11" w:rsidP="005B6F11">
            <w:pPr>
              <w:jc w:val="center"/>
              <w:rPr>
                <w:rFonts w:asciiTheme="minorEastAsia" w:eastAsiaTheme="minorEastAsia" w:hAnsiTheme="minorEastAsia"/>
                <w:b/>
                <w:bCs/>
                <w:sz w:val="20"/>
                <w:szCs w:val="18"/>
              </w:rPr>
            </w:pPr>
            <w:r w:rsidRPr="00B83D33">
              <w:rPr>
                <w:rFonts w:asciiTheme="minorEastAsia" w:eastAsiaTheme="minorEastAsia" w:hAnsiTheme="minorEastAsia" w:hint="eastAsia"/>
                <w:b/>
                <w:bCs/>
                <w:sz w:val="20"/>
                <w:szCs w:val="18"/>
              </w:rPr>
              <w:t>标的</w:t>
            </w:r>
            <w:r w:rsidRPr="00B83D33">
              <w:rPr>
                <w:rFonts w:asciiTheme="minorEastAsia" w:eastAsiaTheme="minorEastAsia" w:hAnsiTheme="minorEastAsia"/>
                <w:b/>
                <w:bCs/>
                <w:sz w:val="20"/>
                <w:szCs w:val="18"/>
              </w:rPr>
              <w:t>预算</w:t>
            </w:r>
            <w:r>
              <w:rPr>
                <w:rFonts w:asciiTheme="minorEastAsia" w:eastAsiaTheme="minorEastAsia" w:hAnsiTheme="minorEastAsia" w:hint="eastAsia"/>
                <w:b/>
                <w:bCs/>
                <w:sz w:val="20"/>
                <w:szCs w:val="18"/>
              </w:rPr>
              <w:t>总</w:t>
            </w:r>
            <w:r w:rsidRPr="00B83D33">
              <w:rPr>
                <w:rFonts w:asciiTheme="minorEastAsia" w:eastAsiaTheme="minorEastAsia" w:hAnsiTheme="minorEastAsia"/>
                <w:b/>
                <w:bCs/>
                <w:sz w:val="20"/>
                <w:szCs w:val="18"/>
              </w:rPr>
              <w:t>金额（万元）</w:t>
            </w:r>
          </w:p>
        </w:tc>
        <w:tc>
          <w:tcPr>
            <w:tcW w:w="735" w:type="pct"/>
            <w:vAlign w:val="center"/>
          </w:tcPr>
          <w:p w14:paraId="4637EA85" w14:textId="77777777" w:rsidR="005B6F11" w:rsidRPr="00B83D33" w:rsidRDefault="005B6F11" w:rsidP="005B6F11">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数量</w:t>
            </w:r>
          </w:p>
        </w:tc>
        <w:tc>
          <w:tcPr>
            <w:tcW w:w="732" w:type="pct"/>
            <w:vAlign w:val="center"/>
          </w:tcPr>
          <w:p w14:paraId="7A17CD0A" w14:textId="5D717AB7" w:rsidR="005B6F11" w:rsidRDefault="005B6F11" w:rsidP="005B6F11">
            <w:pPr>
              <w:jc w:val="center"/>
              <w:rPr>
                <w:rFonts w:asciiTheme="minorEastAsia" w:eastAsiaTheme="minorEastAsia" w:hAnsiTheme="minorEastAsia"/>
                <w:b/>
                <w:sz w:val="20"/>
                <w:szCs w:val="18"/>
              </w:rPr>
            </w:pPr>
            <w:r>
              <w:rPr>
                <w:rFonts w:asciiTheme="minorEastAsia" w:eastAsiaTheme="minorEastAsia" w:hAnsiTheme="minorEastAsia" w:hint="eastAsia"/>
                <w:b/>
                <w:sz w:val="20"/>
                <w:szCs w:val="18"/>
              </w:rPr>
              <w:t>分包预算金额（万元）</w:t>
            </w:r>
          </w:p>
        </w:tc>
        <w:tc>
          <w:tcPr>
            <w:tcW w:w="732" w:type="pct"/>
            <w:vAlign w:val="center"/>
          </w:tcPr>
          <w:p w14:paraId="6A2CC728" w14:textId="750C7600" w:rsidR="005B6F11" w:rsidRPr="00B83D33" w:rsidRDefault="005B6F11" w:rsidP="005B6F11">
            <w:pPr>
              <w:jc w:val="center"/>
              <w:rPr>
                <w:rFonts w:asciiTheme="minorEastAsia" w:eastAsiaTheme="minorEastAsia" w:hAnsiTheme="minorEastAsia"/>
                <w:b/>
                <w:sz w:val="20"/>
                <w:szCs w:val="18"/>
              </w:rPr>
            </w:pPr>
            <w:r>
              <w:rPr>
                <w:rFonts w:asciiTheme="minorEastAsia" w:eastAsiaTheme="minorEastAsia" w:hAnsiTheme="minorEastAsia" w:hint="eastAsia"/>
                <w:b/>
                <w:sz w:val="20"/>
                <w:szCs w:val="18"/>
              </w:rPr>
              <w:t>设备类别</w:t>
            </w:r>
          </w:p>
        </w:tc>
      </w:tr>
      <w:tr w:rsidR="005B6F11" w:rsidRPr="00B83D33" w14:paraId="238C15C4" w14:textId="77777777" w:rsidTr="006C32F3">
        <w:trPr>
          <w:trHeight w:val="567"/>
        </w:trPr>
        <w:tc>
          <w:tcPr>
            <w:tcW w:w="326" w:type="pct"/>
            <w:vAlign w:val="center"/>
          </w:tcPr>
          <w:p w14:paraId="251642A8" w14:textId="77777777" w:rsidR="005B6F11" w:rsidRPr="00B83D33" w:rsidRDefault="005B6F11" w:rsidP="005B6F11">
            <w:pPr>
              <w:jc w:val="center"/>
              <w:rPr>
                <w:rFonts w:asciiTheme="minorEastAsia" w:eastAsiaTheme="minorEastAsia" w:hAnsiTheme="minorEastAsia"/>
                <w:bCs/>
                <w:sz w:val="20"/>
                <w:szCs w:val="18"/>
              </w:rPr>
            </w:pPr>
            <w:r w:rsidRPr="00B83D33">
              <w:rPr>
                <w:rFonts w:asciiTheme="minorEastAsia" w:eastAsiaTheme="minorEastAsia" w:hAnsiTheme="minorEastAsia" w:hint="eastAsia"/>
                <w:bCs/>
                <w:sz w:val="20"/>
                <w:szCs w:val="18"/>
              </w:rPr>
              <w:t>01</w:t>
            </w:r>
          </w:p>
        </w:tc>
        <w:tc>
          <w:tcPr>
            <w:tcW w:w="1474" w:type="pct"/>
            <w:vAlign w:val="center"/>
          </w:tcPr>
          <w:p w14:paraId="6207E645" w14:textId="77777777" w:rsidR="005B6F11" w:rsidRPr="0051474B"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气管镜</w:t>
            </w:r>
          </w:p>
        </w:tc>
        <w:tc>
          <w:tcPr>
            <w:tcW w:w="1001" w:type="pct"/>
            <w:vAlign w:val="center"/>
          </w:tcPr>
          <w:p w14:paraId="6419CA98" w14:textId="77777777" w:rsidR="005B6F11" w:rsidRPr="0051474B"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6</w:t>
            </w:r>
            <w:r>
              <w:rPr>
                <w:rFonts w:asciiTheme="minorEastAsia" w:eastAsiaTheme="minorEastAsia" w:hAnsiTheme="minorEastAsia"/>
                <w:bCs/>
                <w:sz w:val="20"/>
                <w:szCs w:val="18"/>
              </w:rPr>
              <w:t>0</w:t>
            </w:r>
          </w:p>
        </w:tc>
        <w:tc>
          <w:tcPr>
            <w:tcW w:w="735" w:type="pct"/>
            <w:vAlign w:val="center"/>
          </w:tcPr>
          <w:p w14:paraId="4C7E07C7" w14:textId="77777777" w:rsidR="005B6F11" w:rsidRPr="0051474B"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732" w:type="pct"/>
            <w:vMerge w:val="restart"/>
            <w:vAlign w:val="center"/>
          </w:tcPr>
          <w:p w14:paraId="79736E8E" w14:textId="1359C331" w:rsidR="005B6F11" w:rsidRDefault="005B6F11" w:rsidP="005B6F11">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1</w:t>
            </w:r>
            <w:r>
              <w:rPr>
                <w:rFonts w:asciiTheme="minorEastAsia" w:eastAsiaTheme="minorEastAsia" w:hAnsiTheme="minorEastAsia"/>
                <w:kern w:val="0"/>
                <w:sz w:val="20"/>
                <w:szCs w:val="18"/>
              </w:rPr>
              <w:t>24</w:t>
            </w:r>
          </w:p>
        </w:tc>
        <w:tc>
          <w:tcPr>
            <w:tcW w:w="732" w:type="pct"/>
            <w:vAlign w:val="center"/>
          </w:tcPr>
          <w:p w14:paraId="19FD3FFA" w14:textId="7E220053" w:rsidR="005B6F11" w:rsidRPr="00E40672" w:rsidRDefault="005B6F11" w:rsidP="005B6F11">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国产</w:t>
            </w:r>
          </w:p>
        </w:tc>
      </w:tr>
      <w:tr w:rsidR="005B6F11" w:rsidRPr="00B83D33" w14:paraId="3BF2E61F" w14:textId="77777777" w:rsidTr="006C32F3">
        <w:trPr>
          <w:trHeight w:val="567"/>
        </w:trPr>
        <w:tc>
          <w:tcPr>
            <w:tcW w:w="326" w:type="pct"/>
            <w:vAlign w:val="center"/>
          </w:tcPr>
          <w:p w14:paraId="502BBFAB" w14:textId="77777777" w:rsidR="005B6F11" w:rsidRPr="00B83D33"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01</w:t>
            </w:r>
          </w:p>
        </w:tc>
        <w:tc>
          <w:tcPr>
            <w:tcW w:w="1474" w:type="pct"/>
            <w:vAlign w:val="center"/>
          </w:tcPr>
          <w:p w14:paraId="3964D731" w14:textId="77777777" w:rsidR="005B6F11" w:rsidRPr="00D744A5"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听力计</w:t>
            </w:r>
          </w:p>
        </w:tc>
        <w:tc>
          <w:tcPr>
            <w:tcW w:w="1001" w:type="pct"/>
            <w:vAlign w:val="center"/>
          </w:tcPr>
          <w:p w14:paraId="6CA044FF"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7</w:t>
            </w:r>
          </w:p>
        </w:tc>
        <w:tc>
          <w:tcPr>
            <w:tcW w:w="735" w:type="pct"/>
            <w:vAlign w:val="center"/>
          </w:tcPr>
          <w:p w14:paraId="5B83CE71"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732" w:type="pct"/>
            <w:vMerge/>
            <w:vAlign w:val="center"/>
          </w:tcPr>
          <w:p w14:paraId="2FB8E5E5" w14:textId="77777777" w:rsidR="005B6F11" w:rsidRPr="00952D22" w:rsidRDefault="005B6F11" w:rsidP="005B6F11">
            <w:pPr>
              <w:jc w:val="center"/>
              <w:rPr>
                <w:rFonts w:asciiTheme="minorEastAsia" w:eastAsiaTheme="minorEastAsia" w:hAnsiTheme="minorEastAsia"/>
                <w:kern w:val="0"/>
                <w:sz w:val="20"/>
                <w:szCs w:val="18"/>
              </w:rPr>
            </w:pPr>
          </w:p>
        </w:tc>
        <w:tc>
          <w:tcPr>
            <w:tcW w:w="732" w:type="pct"/>
            <w:vAlign w:val="center"/>
          </w:tcPr>
          <w:p w14:paraId="6A939CCA" w14:textId="5C6527E8" w:rsidR="005B6F11" w:rsidRPr="00954DB6" w:rsidRDefault="005B6F11" w:rsidP="005B6F11">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5B6F11" w:rsidRPr="00B83D33" w14:paraId="66636800" w14:textId="77777777" w:rsidTr="006C32F3">
        <w:trPr>
          <w:trHeight w:val="567"/>
        </w:trPr>
        <w:tc>
          <w:tcPr>
            <w:tcW w:w="326" w:type="pct"/>
            <w:vAlign w:val="center"/>
          </w:tcPr>
          <w:p w14:paraId="70730CF3"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1</w:t>
            </w:r>
          </w:p>
        </w:tc>
        <w:tc>
          <w:tcPr>
            <w:tcW w:w="1474" w:type="pct"/>
            <w:vAlign w:val="center"/>
          </w:tcPr>
          <w:p w14:paraId="08C4B061" w14:textId="77777777" w:rsidR="005B6F11" w:rsidRPr="00952D22"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声导抗</w:t>
            </w:r>
          </w:p>
        </w:tc>
        <w:tc>
          <w:tcPr>
            <w:tcW w:w="1001" w:type="pct"/>
            <w:vAlign w:val="center"/>
          </w:tcPr>
          <w:p w14:paraId="7CAF3481"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r>
              <w:rPr>
                <w:rFonts w:asciiTheme="minorEastAsia" w:eastAsiaTheme="minorEastAsia" w:hAnsiTheme="minorEastAsia"/>
                <w:bCs/>
                <w:sz w:val="20"/>
                <w:szCs w:val="18"/>
              </w:rPr>
              <w:t>2</w:t>
            </w:r>
          </w:p>
        </w:tc>
        <w:tc>
          <w:tcPr>
            <w:tcW w:w="735" w:type="pct"/>
            <w:vAlign w:val="center"/>
          </w:tcPr>
          <w:p w14:paraId="687E2CB3" w14:textId="77777777" w:rsidR="005B6F11"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732" w:type="pct"/>
            <w:vMerge/>
            <w:vAlign w:val="center"/>
          </w:tcPr>
          <w:p w14:paraId="4D262F3A" w14:textId="77777777" w:rsidR="005B6F11" w:rsidRPr="00952D22" w:rsidRDefault="005B6F11" w:rsidP="005B6F11">
            <w:pPr>
              <w:jc w:val="center"/>
              <w:rPr>
                <w:rFonts w:asciiTheme="minorEastAsia" w:eastAsiaTheme="minorEastAsia" w:hAnsiTheme="minorEastAsia"/>
                <w:kern w:val="0"/>
                <w:sz w:val="20"/>
                <w:szCs w:val="18"/>
              </w:rPr>
            </w:pPr>
          </w:p>
        </w:tc>
        <w:tc>
          <w:tcPr>
            <w:tcW w:w="732" w:type="pct"/>
            <w:vAlign w:val="center"/>
          </w:tcPr>
          <w:p w14:paraId="4B85C856" w14:textId="63584A45" w:rsidR="005B6F11" w:rsidRPr="00954DB6" w:rsidRDefault="005B6F11" w:rsidP="005B6F11">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5B6F11" w:rsidRPr="00B83D33" w14:paraId="6DBB3D51" w14:textId="77777777" w:rsidTr="006C32F3">
        <w:trPr>
          <w:trHeight w:val="567"/>
        </w:trPr>
        <w:tc>
          <w:tcPr>
            <w:tcW w:w="326" w:type="pct"/>
            <w:vAlign w:val="center"/>
          </w:tcPr>
          <w:p w14:paraId="0E99C343"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01</w:t>
            </w:r>
          </w:p>
        </w:tc>
        <w:tc>
          <w:tcPr>
            <w:tcW w:w="1474" w:type="pct"/>
            <w:vAlign w:val="center"/>
          </w:tcPr>
          <w:p w14:paraId="3BE48D19" w14:textId="77777777" w:rsidR="005B6F11" w:rsidRPr="00D744A5"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微波消融治疗系统</w:t>
            </w:r>
          </w:p>
        </w:tc>
        <w:tc>
          <w:tcPr>
            <w:tcW w:w="1001" w:type="pct"/>
            <w:vAlign w:val="center"/>
          </w:tcPr>
          <w:p w14:paraId="4A05D4EB"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4</w:t>
            </w:r>
            <w:r>
              <w:rPr>
                <w:rFonts w:asciiTheme="minorEastAsia" w:eastAsiaTheme="minorEastAsia" w:hAnsiTheme="minorEastAsia"/>
                <w:bCs/>
                <w:sz w:val="20"/>
                <w:szCs w:val="18"/>
              </w:rPr>
              <w:t>5</w:t>
            </w:r>
          </w:p>
        </w:tc>
        <w:tc>
          <w:tcPr>
            <w:tcW w:w="735" w:type="pct"/>
            <w:vAlign w:val="center"/>
          </w:tcPr>
          <w:p w14:paraId="5CC6173B" w14:textId="77777777" w:rsidR="005B6F11"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732" w:type="pct"/>
            <w:vMerge/>
            <w:vAlign w:val="center"/>
          </w:tcPr>
          <w:p w14:paraId="7BBF07B3" w14:textId="77777777" w:rsidR="005B6F11" w:rsidRPr="00952D22" w:rsidRDefault="005B6F11" w:rsidP="005B6F11">
            <w:pPr>
              <w:jc w:val="center"/>
              <w:rPr>
                <w:rFonts w:asciiTheme="minorEastAsia" w:eastAsiaTheme="minorEastAsia" w:hAnsiTheme="minorEastAsia"/>
                <w:kern w:val="0"/>
                <w:sz w:val="20"/>
                <w:szCs w:val="18"/>
              </w:rPr>
            </w:pPr>
          </w:p>
        </w:tc>
        <w:tc>
          <w:tcPr>
            <w:tcW w:w="732" w:type="pct"/>
            <w:vAlign w:val="center"/>
          </w:tcPr>
          <w:p w14:paraId="367626CC" w14:textId="4CEEAF11" w:rsidR="005B6F11" w:rsidRPr="00954DB6" w:rsidRDefault="005B6F11" w:rsidP="005B6F11">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5B6F11" w:rsidRPr="00B83D33" w14:paraId="075A2B3E" w14:textId="77777777" w:rsidTr="006C32F3">
        <w:trPr>
          <w:trHeight w:val="567"/>
        </w:trPr>
        <w:tc>
          <w:tcPr>
            <w:tcW w:w="326" w:type="pct"/>
            <w:vAlign w:val="center"/>
          </w:tcPr>
          <w:p w14:paraId="1EBABDDB"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3</w:t>
            </w:r>
          </w:p>
        </w:tc>
        <w:tc>
          <w:tcPr>
            <w:tcW w:w="1474" w:type="pct"/>
            <w:vAlign w:val="center"/>
          </w:tcPr>
          <w:p w14:paraId="7D1247E2" w14:textId="77777777" w:rsidR="005B6F11" w:rsidRPr="00D744A5"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UBE手术器械</w:t>
            </w:r>
          </w:p>
        </w:tc>
        <w:tc>
          <w:tcPr>
            <w:tcW w:w="1001" w:type="pct"/>
            <w:vAlign w:val="center"/>
          </w:tcPr>
          <w:p w14:paraId="415C9453" w14:textId="77777777" w:rsidR="005B6F11"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23</w:t>
            </w:r>
          </w:p>
        </w:tc>
        <w:tc>
          <w:tcPr>
            <w:tcW w:w="735" w:type="pct"/>
            <w:vAlign w:val="center"/>
          </w:tcPr>
          <w:p w14:paraId="17B30B4C"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1</w:t>
            </w:r>
          </w:p>
        </w:tc>
        <w:tc>
          <w:tcPr>
            <w:tcW w:w="732" w:type="pct"/>
            <w:vAlign w:val="center"/>
          </w:tcPr>
          <w:p w14:paraId="440566A6" w14:textId="77D90E34" w:rsidR="005B6F11" w:rsidRPr="00952D22" w:rsidRDefault="005B6F11" w:rsidP="005B6F11">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2</w:t>
            </w:r>
            <w:r>
              <w:rPr>
                <w:rFonts w:asciiTheme="minorEastAsia" w:eastAsiaTheme="minorEastAsia" w:hAnsiTheme="minorEastAsia"/>
                <w:kern w:val="0"/>
                <w:sz w:val="20"/>
                <w:szCs w:val="18"/>
              </w:rPr>
              <w:t>3</w:t>
            </w:r>
          </w:p>
        </w:tc>
        <w:tc>
          <w:tcPr>
            <w:tcW w:w="732" w:type="pct"/>
            <w:vAlign w:val="center"/>
          </w:tcPr>
          <w:p w14:paraId="4AC51F9A" w14:textId="65A347C6" w:rsidR="005B6F11" w:rsidRPr="00954DB6" w:rsidRDefault="005B6F11" w:rsidP="005B6F11">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r w:rsidR="005B6F11" w:rsidRPr="00B83D33" w14:paraId="6258A113" w14:textId="77777777" w:rsidTr="006C32F3">
        <w:trPr>
          <w:trHeight w:val="567"/>
        </w:trPr>
        <w:tc>
          <w:tcPr>
            <w:tcW w:w="326" w:type="pct"/>
            <w:vAlign w:val="center"/>
          </w:tcPr>
          <w:p w14:paraId="2D6AAEE5" w14:textId="77777777" w:rsidR="005B6F11" w:rsidRDefault="005B6F11" w:rsidP="005B6F11">
            <w:pPr>
              <w:jc w:val="center"/>
              <w:rPr>
                <w:rFonts w:asciiTheme="minorEastAsia" w:eastAsiaTheme="minorEastAsia" w:hAnsiTheme="minorEastAsia"/>
                <w:bCs/>
                <w:sz w:val="20"/>
                <w:szCs w:val="18"/>
              </w:rPr>
            </w:pPr>
            <w:r>
              <w:rPr>
                <w:rFonts w:asciiTheme="minorEastAsia" w:eastAsiaTheme="minorEastAsia" w:hAnsiTheme="minorEastAsia" w:hint="eastAsia"/>
                <w:bCs/>
                <w:sz w:val="20"/>
                <w:szCs w:val="18"/>
              </w:rPr>
              <w:t>0</w:t>
            </w:r>
            <w:r>
              <w:rPr>
                <w:rFonts w:asciiTheme="minorEastAsia" w:eastAsiaTheme="minorEastAsia" w:hAnsiTheme="minorEastAsia"/>
                <w:bCs/>
                <w:sz w:val="20"/>
                <w:szCs w:val="18"/>
              </w:rPr>
              <w:t>7</w:t>
            </w:r>
          </w:p>
        </w:tc>
        <w:tc>
          <w:tcPr>
            <w:tcW w:w="1474" w:type="pct"/>
            <w:vAlign w:val="center"/>
          </w:tcPr>
          <w:p w14:paraId="70C45364" w14:textId="77777777" w:rsidR="005B6F11" w:rsidRPr="00D744A5"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关节镜影像系统</w:t>
            </w:r>
          </w:p>
        </w:tc>
        <w:tc>
          <w:tcPr>
            <w:tcW w:w="1001" w:type="pct"/>
            <w:vAlign w:val="center"/>
          </w:tcPr>
          <w:p w14:paraId="36C0191E" w14:textId="77777777" w:rsidR="005B6F11"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hint="eastAsia"/>
                <w:bCs/>
                <w:sz w:val="20"/>
                <w:szCs w:val="18"/>
              </w:rPr>
              <w:t>60</w:t>
            </w:r>
          </w:p>
        </w:tc>
        <w:tc>
          <w:tcPr>
            <w:tcW w:w="735" w:type="pct"/>
            <w:vAlign w:val="center"/>
          </w:tcPr>
          <w:p w14:paraId="02905C0F" w14:textId="77777777" w:rsidR="005B6F11" w:rsidRDefault="005B6F11" w:rsidP="005B6F11">
            <w:pPr>
              <w:jc w:val="center"/>
              <w:rPr>
                <w:rFonts w:asciiTheme="minorEastAsia" w:eastAsiaTheme="minorEastAsia" w:hAnsiTheme="minorEastAsia"/>
                <w:bCs/>
                <w:sz w:val="20"/>
                <w:szCs w:val="18"/>
              </w:rPr>
            </w:pPr>
            <w:r w:rsidRPr="00952D22">
              <w:rPr>
                <w:rFonts w:asciiTheme="minorEastAsia" w:eastAsiaTheme="minorEastAsia" w:hAnsiTheme="minorEastAsia"/>
                <w:bCs/>
                <w:sz w:val="20"/>
                <w:szCs w:val="18"/>
              </w:rPr>
              <w:t>1</w:t>
            </w:r>
          </w:p>
        </w:tc>
        <w:tc>
          <w:tcPr>
            <w:tcW w:w="732" w:type="pct"/>
            <w:vAlign w:val="center"/>
          </w:tcPr>
          <w:p w14:paraId="194A7E3F" w14:textId="6AB88865" w:rsidR="005B6F11" w:rsidRPr="00952D22" w:rsidRDefault="005B6F11" w:rsidP="005B6F11">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6</w:t>
            </w:r>
            <w:r>
              <w:rPr>
                <w:rFonts w:asciiTheme="minorEastAsia" w:eastAsiaTheme="minorEastAsia" w:hAnsiTheme="minorEastAsia"/>
                <w:kern w:val="0"/>
                <w:sz w:val="20"/>
                <w:szCs w:val="18"/>
              </w:rPr>
              <w:t>0</w:t>
            </w:r>
          </w:p>
        </w:tc>
        <w:tc>
          <w:tcPr>
            <w:tcW w:w="732" w:type="pct"/>
            <w:vAlign w:val="center"/>
          </w:tcPr>
          <w:p w14:paraId="77285BDA" w14:textId="77EB4F34" w:rsidR="005B6F11" w:rsidRPr="00954DB6" w:rsidRDefault="005B6F11" w:rsidP="005B6F11">
            <w:pPr>
              <w:jc w:val="center"/>
              <w:rPr>
                <w:rFonts w:asciiTheme="minorEastAsia" w:eastAsiaTheme="minorEastAsia" w:hAnsiTheme="minorEastAsia"/>
                <w:kern w:val="0"/>
                <w:sz w:val="20"/>
                <w:szCs w:val="18"/>
              </w:rPr>
            </w:pPr>
            <w:r w:rsidRPr="00952D22">
              <w:rPr>
                <w:rFonts w:asciiTheme="minorEastAsia" w:eastAsiaTheme="minorEastAsia" w:hAnsiTheme="minorEastAsia" w:hint="eastAsia"/>
                <w:kern w:val="0"/>
                <w:sz w:val="20"/>
                <w:szCs w:val="18"/>
              </w:rPr>
              <w:t>国产</w:t>
            </w:r>
          </w:p>
        </w:tc>
      </w:tr>
    </w:tbl>
    <w:p w14:paraId="58D3A16A" w14:textId="77777777" w:rsidR="00D84EF2" w:rsidRPr="00B83D33" w:rsidRDefault="00273739">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t>商务要求</w:t>
      </w:r>
    </w:p>
    <w:p w14:paraId="49E441AA"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1.交付的时间和地点</w:t>
      </w:r>
      <w:r w:rsidRPr="00B83D33">
        <w:rPr>
          <w:rFonts w:asciiTheme="minorEastAsia" w:eastAsiaTheme="minorEastAsia" w:hAnsiTheme="minorEastAsia" w:hint="eastAsia"/>
          <w:sz w:val="24"/>
        </w:rPr>
        <w:t>：</w:t>
      </w:r>
    </w:p>
    <w:p w14:paraId="54B805A7"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hint="eastAsia"/>
          <w:sz w:val="24"/>
        </w:rPr>
        <w:t>★1.1.合同签订之日起30个日历日内</w:t>
      </w:r>
      <w:r w:rsidRPr="00B83D33">
        <w:rPr>
          <w:rFonts w:asciiTheme="minorEastAsia" w:eastAsiaTheme="minorEastAsia" w:hAnsiTheme="minorEastAsia" w:hint="eastAsia"/>
          <w:sz w:val="24"/>
          <w:szCs w:val="28"/>
        </w:rPr>
        <w:t>完成</w:t>
      </w:r>
      <w:r w:rsidRPr="00B83D33">
        <w:rPr>
          <w:rFonts w:asciiTheme="minorEastAsia" w:eastAsiaTheme="minorEastAsia" w:hAnsiTheme="minorEastAsia"/>
          <w:sz w:val="24"/>
          <w:szCs w:val="28"/>
        </w:rPr>
        <w:t>送货</w:t>
      </w:r>
      <w:r w:rsidRPr="00B83D33">
        <w:rPr>
          <w:rFonts w:asciiTheme="minorEastAsia" w:eastAsiaTheme="minorEastAsia" w:hAnsiTheme="minorEastAsia" w:hint="eastAsia"/>
          <w:sz w:val="24"/>
          <w:szCs w:val="28"/>
        </w:rPr>
        <w:t>、</w:t>
      </w:r>
      <w:r w:rsidRPr="00B83D33">
        <w:rPr>
          <w:rFonts w:asciiTheme="minorEastAsia" w:eastAsiaTheme="minorEastAsia" w:hAnsiTheme="minorEastAsia"/>
          <w:sz w:val="24"/>
          <w:szCs w:val="28"/>
        </w:rPr>
        <w:t>安装</w:t>
      </w:r>
      <w:r w:rsidRPr="00B83D33">
        <w:rPr>
          <w:rFonts w:asciiTheme="minorEastAsia" w:eastAsiaTheme="minorEastAsia" w:hAnsiTheme="minorEastAsia" w:hint="eastAsia"/>
          <w:sz w:val="24"/>
          <w:szCs w:val="28"/>
        </w:rPr>
        <w:t>、</w:t>
      </w:r>
      <w:r w:rsidRPr="00B83D33">
        <w:rPr>
          <w:rFonts w:asciiTheme="minorEastAsia" w:eastAsiaTheme="minorEastAsia" w:hAnsiTheme="minorEastAsia"/>
          <w:sz w:val="24"/>
          <w:szCs w:val="28"/>
        </w:rPr>
        <w:t>调试</w:t>
      </w:r>
      <w:r w:rsidRPr="00B83D33">
        <w:rPr>
          <w:rFonts w:asciiTheme="minorEastAsia" w:eastAsiaTheme="minorEastAsia" w:hAnsiTheme="minorEastAsia" w:hint="eastAsia"/>
          <w:sz w:val="24"/>
          <w:szCs w:val="28"/>
        </w:rPr>
        <w:t>。</w:t>
      </w:r>
    </w:p>
    <w:p w14:paraId="32BDAAEA"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hint="eastAsia"/>
          <w:sz w:val="24"/>
        </w:rPr>
        <w:t>1.2.送达至</w:t>
      </w:r>
      <w:r w:rsidRPr="00B83D33">
        <w:rPr>
          <w:rFonts w:asciiTheme="minorEastAsia" w:eastAsiaTheme="minorEastAsia" w:hAnsiTheme="minorEastAsia"/>
          <w:sz w:val="24"/>
        </w:rPr>
        <w:t>采购人指定地点。</w:t>
      </w:r>
    </w:p>
    <w:p w14:paraId="3152A548" w14:textId="77777777" w:rsidR="004E2AB5" w:rsidRPr="00B83D33" w:rsidRDefault="004E2AB5" w:rsidP="004E2AB5">
      <w:pPr>
        <w:spacing w:line="360" w:lineRule="auto"/>
        <w:contextualSpacing/>
        <w:rPr>
          <w:rFonts w:asciiTheme="minorEastAsia" w:eastAsiaTheme="minorEastAsia" w:hAnsiTheme="minorEastAsia"/>
          <w:sz w:val="24"/>
          <w:u w:val="single"/>
        </w:rPr>
      </w:pPr>
      <w:r w:rsidRPr="00B83D33">
        <w:rPr>
          <w:rFonts w:asciiTheme="minorEastAsia" w:eastAsiaTheme="minorEastAsia" w:hAnsiTheme="minorEastAsia"/>
          <w:sz w:val="24"/>
        </w:rPr>
        <w:t>2.付款条件</w:t>
      </w:r>
      <w:r w:rsidRPr="00B83D33">
        <w:rPr>
          <w:rFonts w:asciiTheme="minorEastAsia" w:eastAsiaTheme="minorEastAsia" w:hAnsiTheme="minorEastAsia" w:hint="eastAsia"/>
          <w:sz w:val="24"/>
        </w:rPr>
        <w:t>：</w:t>
      </w:r>
      <w:r w:rsidRPr="00B83D33">
        <w:rPr>
          <w:rFonts w:asciiTheme="minorEastAsia" w:eastAsiaTheme="minorEastAsia" w:hAnsiTheme="minorEastAsia" w:hint="eastAsia"/>
          <w:sz w:val="24"/>
          <w:u w:val="single"/>
        </w:rPr>
        <w:t>详见合同文本</w:t>
      </w:r>
      <w:r w:rsidRPr="00B83D33">
        <w:rPr>
          <w:rFonts w:asciiTheme="minorEastAsia" w:eastAsiaTheme="minorEastAsia" w:hAnsiTheme="minorEastAsia" w:hint="eastAsia"/>
          <w:sz w:val="24"/>
        </w:rPr>
        <w:t>。</w:t>
      </w:r>
    </w:p>
    <w:p w14:paraId="4A9B7F91"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3.包装和运输（如适用，须满足《关于印发〈商品包装政府采购需求标准（试行）〉、〈快递包装政府采购需求标准（试行）〉的通知》（财办库﹝2020﹞123号））</w:t>
      </w:r>
    </w:p>
    <w:p w14:paraId="4A79B14C" w14:textId="77777777" w:rsidR="004E2AB5"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4.售后服务（质保期）</w:t>
      </w:r>
      <w:r w:rsidRPr="00B83D33">
        <w:rPr>
          <w:rFonts w:asciiTheme="minorEastAsia" w:eastAsiaTheme="minorEastAsia" w:hAnsiTheme="minorEastAsia" w:hint="eastAsia"/>
          <w:sz w:val="24"/>
        </w:rPr>
        <w:t>：投标人所提供产品在质量保证期之内对由于产品质量而发生的任何问题负责，本次所投产品质保期要求≥</w:t>
      </w:r>
      <w:r w:rsidRPr="00B83D33">
        <w:rPr>
          <w:rFonts w:asciiTheme="minorEastAsia" w:eastAsiaTheme="minorEastAsia" w:hAnsiTheme="minorEastAsia"/>
          <w:sz w:val="24"/>
        </w:rPr>
        <w:t>36</w:t>
      </w:r>
      <w:r w:rsidRPr="00B83D33">
        <w:rPr>
          <w:rFonts w:asciiTheme="minorEastAsia" w:eastAsiaTheme="minorEastAsia" w:hAnsiTheme="minorEastAsia" w:hint="eastAsia"/>
          <w:sz w:val="24"/>
        </w:rPr>
        <w:t>个月（</w:t>
      </w:r>
      <w:proofErr w:type="gramStart"/>
      <w:r w:rsidRPr="00B83D33">
        <w:rPr>
          <w:rFonts w:asciiTheme="minorEastAsia" w:eastAsiaTheme="minorEastAsia" w:hAnsiTheme="minorEastAsia" w:hint="eastAsia"/>
          <w:sz w:val="24"/>
        </w:rPr>
        <w:t>自设备</w:t>
      </w:r>
      <w:proofErr w:type="gramEnd"/>
      <w:r w:rsidRPr="00B83D33">
        <w:rPr>
          <w:rFonts w:asciiTheme="minorEastAsia" w:eastAsiaTheme="minorEastAsia" w:hAnsiTheme="minorEastAsia" w:hint="eastAsia"/>
          <w:sz w:val="24"/>
        </w:rPr>
        <w:t>最终验收合格之日计算）。</w:t>
      </w:r>
    </w:p>
    <w:p w14:paraId="2C64FFCD" w14:textId="7DF9301C" w:rsidR="00032D49" w:rsidRPr="00B83D33" w:rsidRDefault="00954DB6" w:rsidP="004E2AB5">
      <w:pPr>
        <w:spacing w:line="360" w:lineRule="auto"/>
        <w:contextualSpacing/>
        <w:rPr>
          <w:rFonts w:asciiTheme="minorEastAsia" w:eastAsiaTheme="minorEastAsia" w:hAnsiTheme="minorEastAsia"/>
          <w:sz w:val="24"/>
        </w:rPr>
      </w:pPr>
      <w:r w:rsidRPr="00954DB6">
        <w:rPr>
          <w:rFonts w:asciiTheme="minorEastAsia" w:eastAsiaTheme="minorEastAsia" w:hAnsiTheme="minorEastAsia" w:hint="eastAsia"/>
          <w:sz w:val="24"/>
        </w:rPr>
        <w:t>★</w:t>
      </w:r>
      <w:r w:rsidR="00032D49">
        <w:rPr>
          <w:rFonts w:asciiTheme="minorEastAsia" w:eastAsiaTheme="minorEastAsia" w:hAnsiTheme="minorEastAsia" w:hint="eastAsia"/>
          <w:sz w:val="24"/>
        </w:rPr>
        <w:t>5.</w:t>
      </w:r>
      <w:r w:rsidR="00032D49" w:rsidRPr="00032D49">
        <w:rPr>
          <w:rFonts w:hint="eastAsia"/>
        </w:rPr>
        <w:t xml:space="preserve"> </w:t>
      </w:r>
      <w:r w:rsidR="00032D49" w:rsidRPr="00032D49">
        <w:rPr>
          <w:rFonts w:asciiTheme="minorEastAsia" w:eastAsiaTheme="minorEastAsia" w:hAnsiTheme="minorEastAsia" w:hint="eastAsia"/>
          <w:sz w:val="24"/>
        </w:rPr>
        <w:t>投标人自行承担后期与医院信息系统对接的费用，并保证所投产品生产日期为投标截止日期1年以内。</w:t>
      </w:r>
    </w:p>
    <w:p w14:paraId="6A89C296" w14:textId="77777777" w:rsidR="00D84EF2" w:rsidRPr="00B83D33" w:rsidRDefault="004E2AB5">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技术</w:t>
      </w:r>
      <w:r w:rsidR="00273739" w:rsidRPr="00B83D33">
        <w:rPr>
          <w:rFonts w:asciiTheme="minorEastAsia" w:eastAsiaTheme="minorEastAsia" w:hAnsiTheme="minorEastAsia"/>
          <w:b/>
          <w:sz w:val="24"/>
          <w:szCs w:val="24"/>
        </w:rPr>
        <w:t>要求</w:t>
      </w:r>
    </w:p>
    <w:p w14:paraId="41FAF059"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（一）基本要求</w:t>
      </w:r>
    </w:p>
    <w:p w14:paraId="52E369D6"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1. 采购标的需实现的功能或者目标：</w:t>
      </w:r>
    </w:p>
    <w:p w14:paraId="796018F8"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投标人应根据招标文件所提出的采购需求，综合考虑产品的适用性。投标人应以技术先进的设备、优良的服务和优惠的价格，充分显示自己的竞争实力。</w:t>
      </w:r>
    </w:p>
    <w:p w14:paraId="76AAE750"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★2.需执行的国家相关标准、行业标准、地方标准或者其他标准、规范：</w:t>
      </w:r>
    </w:p>
    <w:p w14:paraId="1578E6C5"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 xml:space="preserve">1 </w:t>
      </w:r>
      <w:r w:rsidRPr="00B83D33">
        <w:rPr>
          <w:rFonts w:asciiTheme="minorEastAsia" w:eastAsiaTheme="minorEastAsia" w:hAnsiTheme="minorEastAsia" w:hint="eastAsia"/>
          <w:sz w:val="24"/>
          <w:szCs w:val="24"/>
        </w:rPr>
        <w:t>提供产品属于辐射或射线类的设备或材料的，需提供辐射安全许可证复印件（不适用的情况除外）（</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5A39CD09"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lastRenderedPageBreak/>
        <w:t>2.</w:t>
      </w:r>
      <w:r w:rsidRPr="00B83D33">
        <w:rPr>
          <w:rFonts w:asciiTheme="minorEastAsia" w:eastAsiaTheme="minorEastAsia" w:hAnsiTheme="minorEastAsia"/>
          <w:sz w:val="24"/>
          <w:szCs w:val="24"/>
        </w:rPr>
        <w:t>2</w:t>
      </w:r>
      <w:r w:rsidRPr="00B83D33">
        <w:rPr>
          <w:rFonts w:asciiTheme="minorEastAsia" w:eastAsiaTheme="minorEastAsia" w:hAnsiTheme="minorEastAsia" w:hint="eastAsia"/>
          <w:sz w:val="24"/>
          <w:szCs w:val="24"/>
        </w:rPr>
        <w:t xml:space="preserve"> 提供产品属于压力容器的，供应商需要根据国家特种设备制造相关管理规定，提供所报产品制造商的特种设备制造许可证（压力容器）（</w:t>
      </w:r>
      <w:r w:rsidRPr="00452E91">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767BB85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 xml:space="preserve">3 </w:t>
      </w:r>
      <w:r w:rsidRPr="00B83D33">
        <w:rPr>
          <w:rFonts w:asciiTheme="minorEastAsia" w:eastAsiaTheme="minorEastAsia" w:hAnsiTheme="minorEastAsia" w:hint="eastAsia"/>
          <w:sz w:val="24"/>
          <w:szCs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035B0AC5"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4</w:t>
      </w:r>
      <w:r w:rsidRPr="00B83D33">
        <w:rPr>
          <w:rFonts w:asciiTheme="minorEastAsia" w:eastAsiaTheme="minorEastAsia" w:hAnsiTheme="minorEastAsia" w:hint="eastAsia"/>
          <w:sz w:val="24"/>
          <w:szCs w:val="24"/>
        </w:rPr>
        <w:t xml:space="preserve"> 如投标产品原产国有要求，制造商应有其原产</w:t>
      </w:r>
      <w:proofErr w:type="gramStart"/>
      <w:r w:rsidRPr="00B83D33">
        <w:rPr>
          <w:rFonts w:asciiTheme="minorEastAsia" w:eastAsiaTheme="minorEastAsia" w:hAnsiTheme="minorEastAsia" w:hint="eastAsia"/>
          <w:sz w:val="24"/>
          <w:szCs w:val="24"/>
        </w:rPr>
        <w:t>国相应</w:t>
      </w:r>
      <w:proofErr w:type="gramEnd"/>
      <w:r w:rsidRPr="00B83D33">
        <w:rPr>
          <w:rFonts w:asciiTheme="minorEastAsia" w:eastAsiaTheme="minorEastAsia" w:hAnsiTheme="minorEastAsia" w:hint="eastAsia"/>
          <w:sz w:val="24"/>
          <w:szCs w:val="24"/>
        </w:rPr>
        <w:t>部门颁发的投标产品生产许可证，如不需要生产许可，投标人应在投标文件中给予说明并提供相关证明材料（</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56B8C71C"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3.购标的需满足的性能、材料、结构、外观、质量、安全、技术规格、物理特性等要求；</w:t>
      </w:r>
    </w:p>
    <w:p w14:paraId="09BB691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3.1 供应商所提供的部件之间及设备之间的连线或接插件均视为设备内部部件，应包含 在相应的配置中。</w:t>
      </w:r>
    </w:p>
    <w:p w14:paraId="75BAA09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3.2 工作条件：除了在技术要求中另有规定外，供应商提供的一切仪器、设备和系统， 应符合下列条件：</w:t>
      </w:r>
    </w:p>
    <w:p w14:paraId="13AFC4E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3.3 仪器设备的插头要符合中国电工标准。如不符合，则应提供适合仪器插头的插座， 必须要有接地。</w:t>
      </w:r>
    </w:p>
    <w:p w14:paraId="5920C7AD"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 xml:space="preserve">3.4 如果仪器设备需特殊的工作条件（如：水、电源、磁场强度、特殊温度、湿度、震 动强度等），供应商应在有关投标文件中加以说明。 </w:t>
      </w:r>
    </w:p>
    <w:p w14:paraId="59990CD1"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4.采购标的需满足的服务标准、期限、效率等要求；</w:t>
      </w:r>
    </w:p>
    <w:p w14:paraId="5F8D870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 设备的维护及技术支持</w:t>
      </w:r>
    </w:p>
    <w:p w14:paraId="53817D2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4.1.1 经有关部门验收或检测合格后开始计算质保期。</w:t>
      </w:r>
    </w:p>
    <w:p w14:paraId="29ABB6DC"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4.1.2 质保期满后整机每年常规保修费用不超过购置费的5%。</w:t>
      </w:r>
    </w:p>
    <w:p w14:paraId="3B92E06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4.1.3 免费提供软件升级服务。</w:t>
      </w:r>
    </w:p>
    <w:p w14:paraId="0CB7980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4.1.4 所有的替代零配件的提供需得到买方的认可。</w:t>
      </w:r>
    </w:p>
    <w:p w14:paraId="7A4FF86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4.1.5 在质保期内中标人必须为用户提供技术援助电话，用于用户报告故障。技术援助 电话支持应是中文，如电话支持无法解决，投标人应在接到通知后两个工作日内做出响 应，并采取行动修理故障。在质保期内除提供上述技术服务外，投标人有责任对其所提 供的所有产品提供以下形式的技术服务。</w:t>
      </w:r>
    </w:p>
    <w:p w14:paraId="68F908D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 xml:space="preserve">4.1.5.1 电话咨询：免费提供咨询电话技术支持服务，解答用户的系统使用中遇到的问 </w:t>
      </w:r>
      <w:r w:rsidRPr="00B83D33">
        <w:rPr>
          <w:rFonts w:asciiTheme="minorEastAsia" w:eastAsiaTheme="minorEastAsia" w:hAnsiTheme="minorEastAsia" w:hint="eastAsia"/>
          <w:sz w:val="24"/>
          <w:szCs w:val="24"/>
        </w:rPr>
        <w:lastRenderedPageBreak/>
        <w:t>题，及时提出解决问题的建议和操作方法。</w:t>
      </w:r>
    </w:p>
    <w:p w14:paraId="34D50B5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4.1.5.2 现场响应：自收到用户的服务请求起</w:t>
      </w:r>
      <w:r w:rsidRPr="00B83D33">
        <w:rPr>
          <w:rFonts w:asciiTheme="minorEastAsia" w:eastAsiaTheme="minorEastAsia" w:hAnsiTheme="minorEastAsia"/>
          <w:sz w:val="24"/>
          <w:szCs w:val="24"/>
        </w:rPr>
        <w:t>24</w:t>
      </w:r>
      <w:r w:rsidRPr="00B83D33">
        <w:rPr>
          <w:rFonts w:asciiTheme="minorEastAsia" w:eastAsiaTheme="minorEastAsia" w:hAnsiTheme="minorEastAsia" w:hint="eastAsia"/>
          <w:sz w:val="24"/>
          <w:szCs w:val="24"/>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6C206C9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4.2 培训要求：培训是指涉及产品基本原理、安装、调试、操作使用和保养维修等有关 内容的学习。供应商应保证在采购人指定交货地点对每包（品目）最终用户设备操作人 员提供终身免费培训。供应商报价时应提供详细的培训方案。培训教员的差旅费、食宿 费、培训教材等费用，应计入报价。</w:t>
      </w:r>
    </w:p>
    <w:p w14:paraId="32F26C8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 xml:space="preserve">注：上述要求如与合同文本冲突则以合同文本要求为准。 </w:t>
      </w:r>
    </w:p>
    <w:p w14:paraId="1939DC7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5.为落实政府采购政策需满足的要求；</w:t>
      </w:r>
    </w:p>
    <w:p w14:paraId="5BCAC8BF"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5.1 中小企业、监狱企业及残疾人福利性单位；</w:t>
      </w:r>
    </w:p>
    <w:p w14:paraId="0D841E3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5.2 政府采购节能产品、环境标志产品；</w:t>
      </w:r>
    </w:p>
    <w:p w14:paraId="208884E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5.3 正版软件（如</w:t>
      </w:r>
      <w:r w:rsidRPr="00B83D33">
        <w:rPr>
          <w:rFonts w:asciiTheme="minorEastAsia" w:eastAsiaTheme="minorEastAsia" w:hAnsiTheme="minorEastAsia"/>
          <w:sz w:val="24"/>
          <w:szCs w:val="24"/>
        </w:rPr>
        <w:t>产品中包含</w:t>
      </w:r>
      <w:r w:rsidRPr="00B83D33">
        <w:rPr>
          <w:rFonts w:asciiTheme="minorEastAsia" w:eastAsiaTheme="minorEastAsia" w:hAnsiTheme="minorEastAsia" w:hint="eastAsia"/>
          <w:sz w:val="24"/>
          <w:szCs w:val="24"/>
        </w:rPr>
        <w:t>）；</w:t>
      </w:r>
    </w:p>
    <w:p w14:paraId="305FE9CA"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5.4 信息安全产品。具体详见投标人须知。</w:t>
      </w:r>
    </w:p>
    <w:p w14:paraId="6A98A99F"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6.采购标的</w:t>
      </w:r>
      <w:proofErr w:type="gramStart"/>
      <w:r w:rsidRPr="00B83D33">
        <w:rPr>
          <w:rFonts w:asciiTheme="minorEastAsia" w:eastAsiaTheme="minorEastAsia" w:hAnsiTheme="minorEastAsia" w:hint="eastAsia"/>
          <w:b/>
          <w:sz w:val="24"/>
          <w:szCs w:val="24"/>
        </w:rPr>
        <w:t>的</w:t>
      </w:r>
      <w:proofErr w:type="gramEnd"/>
      <w:r w:rsidRPr="00B83D33">
        <w:rPr>
          <w:rFonts w:asciiTheme="minorEastAsia" w:eastAsiaTheme="minorEastAsia" w:hAnsiTheme="minorEastAsia" w:hint="eastAsia"/>
          <w:b/>
          <w:sz w:val="24"/>
          <w:szCs w:val="24"/>
        </w:rPr>
        <w:t>其他技术、服务等要求；</w:t>
      </w:r>
    </w:p>
    <w:p w14:paraId="1CDAE8C2" w14:textId="77777777" w:rsidR="00B772C9"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6.1、投标人在响应采购需求时，应就“货物技术规格具体要求”进行逐条响应，</w:t>
      </w:r>
      <w:proofErr w:type="gramStart"/>
      <w:r w:rsidRPr="00B83D33">
        <w:rPr>
          <w:rFonts w:asciiTheme="minorEastAsia" w:eastAsiaTheme="minorEastAsia" w:hAnsiTheme="minorEastAsia" w:hint="eastAsia"/>
          <w:sz w:val="24"/>
          <w:szCs w:val="24"/>
        </w:rPr>
        <w:t>并针其中</w:t>
      </w:r>
      <w:proofErr w:type="gramEnd"/>
      <w:r w:rsidRPr="00B83D33">
        <w:rPr>
          <w:rFonts w:asciiTheme="minorEastAsia" w:eastAsiaTheme="minorEastAsia" w:hAnsiTheme="minorEastAsia" w:hint="eastAsia"/>
          <w:sz w:val="24"/>
          <w:szCs w:val="24"/>
        </w:rPr>
        <w:t>的</w:t>
      </w:r>
      <w:r w:rsidR="00260077">
        <w:rPr>
          <w:rFonts w:asciiTheme="minorEastAsia" w:eastAsiaTheme="minorEastAsia" w:hAnsiTheme="minorEastAsia" w:hint="eastAsia"/>
          <w:sz w:val="24"/>
          <w:szCs w:val="24"/>
        </w:rPr>
        <w:t>所有</w:t>
      </w:r>
      <w:r w:rsidRPr="00B83D33">
        <w:rPr>
          <w:rFonts w:asciiTheme="minorEastAsia" w:eastAsiaTheme="minorEastAsia" w:hAnsiTheme="minorEastAsia" w:hint="eastAsia"/>
          <w:sz w:val="24"/>
          <w:szCs w:val="24"/>
        </w:rPr>
        <w:t>参数提供</w:t>
      </w:r>
      <w:r w:rsidRPr="00B83D33">
        <w:rPr>
          <w:rFonts w:asciiTheme="minorEastAsia" w:eastAsiaTheme="minorEastAsia" w:hAnsiTheme="minorEastAsia" w:hint="eastAsia"/>
          <w:b/>
          <w:sz w:val="24"/>
          <w:szCs w:val="24"/>
        </w:rPr>
        <w:t>技术支持资料</w:t>
      </w:r>
      <w:r w:rsidRPr="00B83D33">
        <w:rPr>
          <w:rFonts w:asciiTheme="minorEastAsia" w:eastAsiaTheme="minorEastAsia" w:hAnsiTheme="minorEastAsia" w:hint="eastAsia"/>
          <w:sz w:val="24"/>
          <w:szCs w:val="24"/>
        </w:rPr>
        <w:t>。</w:t>
      </w:r>
      <w:r w:rsidR="00191A4F" w:rsidRPr="00B83D33">
        <w:rPr>
          <w:rFonts w:asciiTheme="minorEastAsia" w:eastAsiaTheme="minorEastAsia" w:hAnsiTheme="minorEastAsia" w:hint="eastAsia"/>
          <w:sz w:val="24"/>
          <w:szCs w:val="24"/>
        </w:rPr>
        <w:t>技术支持资料指制造商公开发布的印刷资料或由检测机构出具的</w:t>
      </w:r>
      <w:r w:rsidR="00191A4F" w:rsidRPr="000C1F64">
        <w:rPr>
          <w:rFonts w:asciiTheme="minorEastAsia" w:eastAsiaTheme="minorEastAsia" w:hAnsiTheme="minorEastAsia" w:hint="eastAsia"/>
          <w:b/>
          <w:sz w:val="24"/>
          <w:szCs w:val="24"/>
        </w:rPr>
        <w:t>检验报告</w:t>
      </w:r>
      <w:r w:rsidR="00191A4F" w:rsidRPr="00B83D33">
        <w:rPr>
          <w:rFonts w:asciiTheme="minorEastAsia" w:eastAsiaTheme="minorEastAsia" w:hAnsiTheme="minorEastAsia" w:hint="eastAsia"/>
          <w:sz w:val="24"/>
          <w:szCs w:val="24"/>
        </w:rPr>
        <w:t>或</w:t>
      </w:r>
      <w:r w:rsidR="00191A4F" w:rsidRPr="000C1F64">
        <w:rPr>
          <w:rFonts w:asciiTheme="minorEastAsia" w:eastAsiaTheme="minorEastAsia" w:hAnsiTheme="minorEastAsia" w:hint="eastAsia"/>
          <w:b/>
          <w:sz w:val="24"/>
          <w:szCs w:val="24"/>
        </w:rPr>
        <w:t>技术白皮书</w:t>
      </w:r>
      <w:r w:rsidR="000C1F64">
        <w:rPr>
          <w:rFonts w:asciiTheme="minorEastAsia" w:eastAsiaTheme="minorEastAsia" w:hAnsiTheme="minorEastAsia" w:hint="eastAsia"/>
          <w:sz w:val="24"/>
          <w:szCs w:val="24"/>
        </w:rPr>
        <w:t>或</w:t>
      </w:r>
      <w:r w:rsidR="000C1F64" w:rsidRPr="000C1F64">
        <w:rPr>
          <w:rFonts w:asciiTheme="minorEastAsia" w:eastAsiaTheme="minorEastAsia" w:hAnsiTheme="minorEastAsia" w:hint="eastAsia"/>
          <w:b/>
          <w:sz w:val="24"/>
          <w:szCs w:val="24"/>
        </w:rPr>
        <w:t>产品彩页</w:t>
      </w:r>
      <w:r w:rsidR="00191A4F" w:rsidRPr="00B83D33">
        <w:rPr>
          <w:rFonts w:asciiTheme="minorEastAsia" w:eastAsiaTheme="minorEastAsia" w:hAnsiTheme="minorEastAsia" w:hint="eastAsia"/>
          <w:sz w:val="24"/>
          <w:szCs w:val="24"/>
        </w:rPr>
        <w:t>，若三者存在不一致，以检测机构出具的检验报告为准。（所投产品源于中华人民共和国境外时，以上文件、报告、证明及有关技术资料中须附有全文翻译的中文文本）</w:t>
      </w:r>
      <w:r w:rsidRPr="00B83D33">
        <w:rPr>
          <w:rFonts w:asciiTheme="minorEastAsia" w:eastAsiaTheme="minorEastAsia" w:hAnsiTheme="minorEastAsia" w:hint="eastAsia"/>
          <w:sz w:val="24"/>
          <w:szCs w:val="24"/>
        </w:rPr>
        <w:t>。</w:t>
      </w:r>
    </w:p>
    <w:p w14:paraId="4223733D" w14:textId="6C98DFF4" w:rsidR="00B772C9" w:rsidRDefault="00B772C9" w:rsidP="004E2AB5">
      <w:pPr>
        <w:pStyle w:val="affff2"/>
        <w:spacing w:line="360" w:lineRule="auto"/>
        <w:ind w:firstLineChars="0" w:firstLine="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.2</w:t>
      </w:r>
      <w:r>
        <w:rPr>
          <w:rFonts w:asciiTheme="minorEastAsia" w:eastAsiaTheme="minorEastAsia" w:hAnsiTheme="minorEastAsia" w:hint="eastAsia"/>
          <w:sz w:val="24"/>
          <w:szCs w:val="24"/>
        </w:rPr>
        <w:t>、技术支持材料应逐页加盖制造商公章或境内总代理、独家代理公章。</w:t>
      </w:r>
    </w:p>
    <w:p w14:paraId="7DB01E49" w14:textId="2D98E90B" w:rsidR="004E2AB5" w:rsidRPr="00B83D33" w:rsidRDefault="00B772C9" w:rsidP="004E2AB5">
      <w:pPr>
        <w:pStyle w:val="affff2"/>
        <w:spacing w:line="360" w:lineRule="auto"/>
        <w:ind w:firstLineChars="0" w:firstLine="0"/>
        <w:contextualSpacing/>
        <w:rPr>
          <w:rFonts w:asciiTheme="minorEastAsia" w:eastAsiaTheme="minorEastAsia" w:hAnsiTheme="minorEastAsia"/>
          <w:sz w:val="24"/>
          <w:szCs w:val="24"/>
        </w:rPr>
      </w:pPr>
      <w:r>
        <w:rPr>
          <w:rFonts w:asciiTheme="minorEastAsia" w:eastAsiaTheme="minorEastAsia" w:hAnsiTheme="minorEastAsia" w:hint="eastAsia"/>
          <w:b/>
          <w:sz w:val="24"/>
          <w:szCs w:val="24"/>
        </w:rPr>
        <w:t>6</w:t>
      </w:r>
      <w:r>
        <w:rPr>
          <w:rFonts w:asciiTheme="minorEastAsia" w:eastAsiaTheme="minorEastAsia" w:hAnsiTheme="minorEastAsia"/>
          <w:b/>
          <w:sz w:val="24"/>
          <w:szCs w:val="24"/>
        </w:rPr>
        <w:t>.3</w:t>
      </w:r>
      <w:r>
        <w:rPr>
          <w:rFonts w:asciiTheme="minorEastAsia" w:eastAsiaTheme="minorEastAsia" w:hAnsiTheme="minorEastAsia" w:hint="eastAsia"/>
          <w:b/>
          <w:sz w:val="24"/>
          <w:szCs w:val="24"/>
        </w:rPr>
        <w:t>、</w:t>
      </w:r>
      <w:r w:rsidR="004E2AB5" w:rsidRPr="00B83D33">
        <w:rPr>
          <w:rFonts w:asciiTheme="minorEastAsia" w:eastAsiaTheme="minorEastAsia" w:hAnsiTheme="minorEastAsia" w:hint="eastAsia"/>
          <w:b/>
          <w:sz w:val="24"/>
          <w:szCs w:val="24"/>
        </w:rPr>
        <w:t>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w:t>
      </w:r>
      <w:r w:rsidR="00191A4F" w:rsidRPr="00B83D33">
        <w:rPr>
          <w:rFonts w:asciiTheme="minorEastAsia" w:eastAsiaTheme="minorEastAsia" w:hAnsiTheme="minorEastAsia" w:hint="eastAsia"/>
          <w:b/>
          <w:sz w:val="24"/>
          <w:szCs w:val="24"/>
        </w:rPr>
        <w:t>进行</w:t>
      </w:r>
      <w:r w:rsidR="00191A4F" w:rsidRPr="00B83D33">
        <w:rPr>
          <w:rFonts w:asciiTheme="minorEastAsia" w:eastAsiaTheme="minorEastAsia" w:hAnsiTheme="minorEastAsia"/>
          <w:b/>
          <w:sz w:val="24"/>
          <w:szCs w:val="24"/>
        </w:rPr>
        <w:t>扣分</w:t>
      </w:r>
      <w:r w:rsidR="004E2AB5" w:rsidRPr="00B83D33">
        <w:rPr>
          <w:rFonts w:asciiTheme="minorEastAsia" w:eastAsiaTheme="minorEastAsia" w:hAnsiTheme="minorEastAsia" w:hint="eastAsia"/>
          <w:b/>
          <w:sz w:val="24"/>
          <w:szCs w:val="24"/>
        </w:rPr>
        <w:t>。由此产生的评标风险，由投标人自行承担</w:t>
      </w:r>
      <w:r w:rsidR="004E2AB5" w:rsidRPr="00B83D33">
        <w:rPr>
          <w:rFonts w:asciiTheme="minorEastAsia" w:eastAsiaTheme="minorEastAsia" w:hAnsiTheme="minorEastAsia" w:hint="eastAsia"/>
          <w:sz w:val="24"/>
          <w:szCs w:val="24"/>
        </w:rPr>
        <w:t>。</w:t>
      </w:r>
    </w:p>
    <w:p w14:paraId="6886DB71"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7.验收标准：</w:t>
      </w:r>
    </w:p>
    <w:p w14:paraId="189D60E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7.1、设备交付验收：厂家提供详细的验收标准和验收手册。经采购人或第三方（计量、CDC 及相关部门等）检测验收合格后开始计算质保期（质保期）。因第三方检测不合格，不能签署合格证书，视为验收不合格，出现的一切后果由厂家负责。</w:t>
      </w:r>
    </w:p>
    <w:p w14:paraId="689A87F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lastRenderedPageBreak/>
        <w:t>7.2、设备运行测试和验收</w:t>
      </w:r>
    </w:p>
    <w:p w14:paraId="0B5F85C6"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7.2.1 需通过最终用户和相关检测部门检定合格。</w:t>
      </w:r>
    </w:p>
    <w:p w14:paraId="6A9BAB6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7.2.2 买方依据合同对货物品质进行逐项验收，并进行加电测试。此期间，设备应正常运行。</w:t>
      </w:r>
    </w:p>
    <w:p w14:paraId="710AC01E"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7.2.3 不合格的产品需无条件更换。</w:t>
      </w:r>
    </w:p>
    <w:p w14:paraId="44791FDB" w14:textId="77777777" w:rsidR="00D84EF2" w:rsidRPr="00B83D33" w:rsidRDefault="004E2AB5" w:rsidP="004E2AB5">
      <w:pPr>
        <w:pStyle w:val="110"/>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注：上述要求如与合同文本冲突则以合同文本要求为准。</w:t>
      </w:r>
    </w:p>
    <w:p w14:paraId="75C7F031" w14:textId="77777777" w:rsidR="00A07E71" w:rsidRPr="00B83D33" w:rsidRDefault="00A07E71" w:rsidP="004E2AB5">
      <w:pPr>
        <w:pStyle w:val="110"/>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br w:type="page"/>
      </w:r>
    </w:p>
    <w:p w14:paraId="12568DA0" w14:textId="77777777" w:rsidR="00191A4F" w:rsidRPr="00B83D33" w:rsidRDefault="00191A4F" w:rsidP="00A07E71">
      <w:pPr>
        <w:pStyle w:val="110"/>
        <w:spacing w:line="360" w:lineRule="auto"/>
        <w:ind w:firstLineChars="0" w:firstLine="0"/>
        <w:contextualSpacing/>
        <w:jc w:val="left"/>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lastRenderedPageBreak/>
        <w:t>（二）货物技术规格具体要求</w:t>
      </w:r>
    </w:p>
    <w:p w14:paraId="1D83F67D" w14:textId="64B27CA0" w:rsidR="003A1382" w:rsidRPr="003A1382" w:rsidRDefault="00921C0B" w:rsidP="003A1382">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highlight w:val="green"/>
        </w:rPr>
        <w:t>0</w:t>
      </w:r>
      <w:r>
        <w:rPr>
          <w:rFonts w:asciiTheme="minorEastAsia" w:eastAsiaTheme="minorEastAsia" w:hAnsiTheme="minorEastAsia"/>
          <w:b/>
          <w:sz w:val="24"/>
          <w:highlight w:val="green"/>
        </w:rPr>
        <w:t>1</w:t>
      </w:r>
      <w:r>
        <w:rPr>
          <w:rFonts w:asciiTheme="minorEastAsia" w:eastAsiaTheme="minorEastAsia" w:hAnsiTheme="minorEastAsia" w:hint="eastAsia"/>
          <w:b/>
          <w:sz w:val="24"/>
          <w:highlight w:val="green"/>
        </w:rPr>
        <w:t>包：品目1</w:t>
      </w:r>
      <w:r>
        <w:rPr>
          <w:rFonts w:asciiTheme="minorEastAsia" w:eastAsiaTheme="minorEastAsia" w:hAnsiTheme="minorEastAsia"/>
          <w:b/>
          <w:sz w:val="24"/>
          <w:highlight w:val="green"/>
        </w:rPr>
        <w:t>~</w:t>
      </w:r>
      <w:r>
        <w:rPr>
          <w:rFonts w:asciiTheme="minorEastAsia" w:eastAsiaTheme="minorEastAsia" w:hAnsiTheme="minorEastAsia" w:hint="eastAsia"/>
          <w:b/>
          <w:sz w:val="24"/>
          <w:highlight w:val="green"/>
        </w:rPr>
        <w:t>品目4</w:t>
      </w:r>
      <w:r w:rsidRPr="003A1382">
        <w:rPr>
          <w:rFonts w:asciiTheme="minorEastAsia" w:eastAsiaTheme="minorEastAsia" w:hAnsiTheme="minorEastAsia"/>
          <w:b/>
          <w:sz w:val="24"/>
        </w:rPr>
        <w:t xml:space="preserve"> </w:t>
      </w:r>
    </w:p>
    <w:p w14:paraId="74F52F2D" w14:textId="77777777" w:rsidR="00921C0B" w:rsidRPr="00921C0B" w:rsidRDefault="00921C0B" w:rsidP="00921C0B">
      <w:pPr>
        <w:spacing w:line="360" w:lineRule="auto"/>
        <w:jc w:val="left"/>
        <w:rPr>
          <w:rFonts w:asciiTheme="minorEastAsia" w:eastAsiaTheme="minorEastAsia" w:hAnsiTheme="minorEastAsia"/>
          <w:b/>
          <w:sz w:val="24"/>
        </w:rPr>
      </w:pPr>
      <w:r w:rsidRPr="00921C0B">
        <w:rPr>
          <w:rFonts w:asciiTheme="minorEastAsia" w:eastAsiaTheme="minorEastAsia" w:hAnsiTheme="minorEastAsia" w:hint="eastAsia"/>
          <w:b/>
          <w:sz w:val="24"/>
        </w:rPr>
        <w:t>品目1：气管镜</w:t>
      </w:r>
    </w:p>
    <w:p w14:paraId="7D1FD0D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一、主要用途：用于气管、支气管及肺的观察、诊断、辅助治疗。</w:t>
      </w:r>
    </w:p>
    <w:p w14:paraId="489D0135"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二、技术参数</w:t>
      </w:r>
    </w:p>
    <w:p w14:paraId="4A443462"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（一）、图像处理器：</w:t>
      </w:r>
    </w:p>
    <w:p w14:paraId="359A5D2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▲1、主机+光源+气泵+显示器一体化图像处理器。</w:t>
      </w:r>
    </w:p>
    <w:p w14:paraId="7DF595C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2、主机：</w:t>
      </w:r>
    </w:p>
    <w:p w14:paraId="51802552"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2.1、液晶触摸显显示屏≥4英寸，看控制光源与气泵。</w:t>
      </w:r>
    </w:p>
    <w:p w14:paraId="3C24AAC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2.2、可处理和显示最高分辨率≥1920×1080。</w:t>
      </w:r>
    </w:p>
    <w:p w14:paraId="65B98FE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▲2.3、可对不同波长范围的照明光成像。</w:t>
      </w:r>
    </w:p>
    <w:p w14:paraId="1AD18BEC"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 xml:space="preserve">2.4、电子放大：多级可调。 </w:t>
      </w:r>
    </w:p>
    <w:p w14:paraId="73F1A6C3"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2.5、具备自动增益控制（AGC）功能，且支持自动调光。</w:t>
      </w:r>
    </w:p>
    <w:p w14:paraId="1897725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2.6、对比度：≥10级可调可调。</w:t>
      </w:r>
    </w:p>
    <w:p w14:paraId="050B267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2.7、可调节“红色”、“绿色”、“蓝色”、饱和度；调节等级≥20级</w:t>
      </w:r>
    </w:p>
    <w:p w14:paraId="17CE6990"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2.8、测光模式：平均、峰值、自动。</w:t>
      </w:r>
    </w:p>
    <w:p w14:paraId="64B468B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2.9、轮廓增强：≥10级可调可调。</w:t>
      </w:r>
    </w:p>
    <w:p w14:paraId="78231A09"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2.10、构造增强：≥5级可调。</w:t>
      </w:r>
    </w:p>
    <w:p w14:paraId="75AAC360"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2.11、具有暗区增亮功能，≥3级可调。</w:t>
      </w:r>
    </w:p>
    <w:p w14:paraId="331640AC"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2.12、具有</w:t>
      </w:r>
      <w:proofErr w:type="gramStart"/>
      <w:r w:rsidRPr="00921C0B">
        <w:rPr>
          <w:rFonts w:asciiTheme="minorEastAsia" w:eastAsiaTheme="minorEastAsia" w:hAnsiTheme="minorEastAsia" w:hint="eastAsia"/>
          <w:sz w:val="24"/>
        </w:rPr>
        <w:t>同屏双显功能</w:t>
      </w:r>
      <w:proofErr w:type="gramEnd"/>
      <w:r w:rsidRPr="00921C0B">
        <w:rPr>
          <w:rFonts w:asciiTheme="minorEastAsia" w:eastAsiaTheme="minorEastAsia" w:hAnsiTheme="minorEastAsia" w:hint="eastAsia"/>
          <w:sz w:val="24"/>
        </w:rPr>
        <w:t>，支持</w:t>
      </w:r>
      <w:proofErr w:type="gramStart"/>
      <w:r w:rsidRPr="00921C0B">
        <w:rPr>
          <w:rFonts w:asciiTheme="minorEastAsia" w:eastAsiaTheme="minorEastAsia" w:hAnsiTheme="minorEastAsia" w:hint="eastAsia"/>
          <w:sz w:val="24"/>
        </w:rPr>
        <w:t>双镜双</w:t>
      </w:r>
      <w:proofErr w:type="gramEnd"/>
      <w:r w:rsidRPr="00921C0B">
        <w:rPr>
          <w:rFonts w:asciiTheme="minorEastAsia" w:eastAsiaTheme="minorEastAsia" w:hAnsiTheme="minorEastAsia" w:hint="eastAsia"/>
          <w:sz w:val="24"/>
        </w:rPr>
        <w:t>画面、冻结双画面模式。</w:t>
      </w:r>
    </w:p>
    <w:p w14:paraId="77BBD7A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2.13、内置的图像保存和视频录制功能，支持图像查看、视频回放，图片、录像文件最高分辨率≥1920×1080。</w:t>
      </w:r>
    </w:p>
    <w:p w14:paraId="7C4C30D3"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2.14、具备图文管理系统和文件管理功能：可检索、查看、编辑、保存、预览、打印病历报告。</w:t>
      </w:r>
    </w:p>
    <w:p w14:paraId="11F9F9E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2.15、具备USB接口，通过 USB 接口可导出录像视频、病例图像、报告到外接 USB 存储器；数据导出格式：图片（JPG、BMP），视频（AVI），报告文件（PDF）。</w:t>
      </w:r>
    </w:p>
    <w:p w14:paraId="3DF3DD84"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2.16、配备USB存储器，容量≥64G。</w:t>
      </w:r>
    </w:p>
    <w:p w14:paraId="4F85F44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2.17、具备DICOM 接口，开放存储、查询、传输协议，可通过网络传输病历数据。</w:t>
      </w:r>
    </w:p>
    <w:p w14:paraId="60FA4EFE"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2.8、视频输出接口： DVI、SDI。</w:t>
      </w:r>
    </w:p>
    <w:p w14:paraId="7DB54D5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 xml:space="preserve">3、光源与气泵：                                                                                                     </w:t>
      </w:r>
      <w:r w:rsidRPr="00921C0B">
        <w:rPr>
          <w:rFonts w:asciiTheme="minorEastAsia" w:eastAsiaTheme="minorEastAsia" w:hAnsiTheme="minorEastAsia" w:hint="eastAsia"/>
          <w:sz w:val="24"/>
        </w:rPr>
        <w:lastRenderedPageBreak/>
        <w:t>3.1、光源：LED。</w:t>
      </w:r>
    </w:p>
    <w:p w14:paraId="2F66335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3.2、最大光通量：≥300lm；照度≥5档可调</w:t>
      </w:r>
    </w:p>
    <w:p w14:paraId="7ECB835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3.3、色温：3000K～7000K之间。</w:t>
      </w:r>
    </w:p>
    <w:p w14:paraId="607B77E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3.4、气泵压力：35kPa～65kPa范围内≥3档可调</w:t>
      </w:r>
    </w:p>
    <w:p w14:paraId="7BB4A3B9"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4、显示器：彩色液晶触摸显示屏≥15英寸，分辨率≥1920×1080。</w:t>
      </w:r>
    </w:p>
    <w:p w14:paraId="5BF9EE3C"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5、电源：交直流两用；内置可充电电池,支持主机连续工作时间≥2h。</w:t>
      </w:r>
    </w:p>
    <w:p w14:paraId="1E3561B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6、使用寿命：≥10年（提供铭牌照片或说明书证明）。</w:t>
      </w:r>
    </w:p>
    <w:p w14:paraId="00F2953B"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（二）电子支气管内窥镜1：</w:t>
      </w:r>
    </w:p>
    <w:p w14:paraId="7553B38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▲1、成像原理：高</w:t>
      </w:r>
      <w:proofErr w:type="gramStart"/>
      <w:r w:rsidRPr="00921C0B">
        <w:rPr>
          <w:rFonts w:asciiTheme="minorEastAsia" w:eastAsiaTheme="minorEastAsia" w:hAnsiTheme="minorEastAsia" w:hint="eastAsia"/>
          <w:sz w:val="24"/>
        </w:rPr>
        <w:t>清电子</w:t>
      </w:r>
      <w:proofErr w:type="gramEnd"/>
      <w:r w:rsidRPr="00921C0B">
        <w:rPr>
          <w:rFonts w:asciiTheme="minorEastAsia" w:eastAsiaTheme="minorEastAsia" w:hAnsiTheme="minorEastAsia" w:hint="eastAsia"/>
          <w:sz w:val="24"/>
        </w:rPr>
        <w:t>成像技术，通过电缆传输图像、通过导光光纤连接内窥镜冷光源照明。</w:t>
      </w:r>
    </w:p>
    <w:p w14:paraId="271C0E2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2、视场角：≥120°。</w:t>
      </w:r>
    </w:p>
    <w:p w14:paraId="7A56C833"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3、景深：3～150mm。</w:t>
      </w:r>
    </w:p>
    <w:p w14:paraId="6E4B3FEA"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4、头端部直径≤5.5mm，主软管外径≤5mm，器械通道内径≥2.8mm。</w:t>
      </w:r>
    </w:p>
    <w:p w14:paraId="57DFE9B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5、</w:t>
      </w:r>
      <w:proofErr w:type="gramStart"/>
      <w:r w:rsidRPr="00921C0B">
        <w:rPr>
          <w:rFonts w:asciiTheme="minorEastAsia" w:eastAsiaTheme="minorEastAsia" w:hAnsiTheme="minorEastAsia" w:hint="eastAsia"/>
          <w:sz w:val="24"/>
        </w:rPr>
        <w:t>插入部</w:t>
      </w:r>
      <w:proofErr w:type="gramEnd"/>
      <w:r w:rsidRPr="00921C0B">
        <w:rPr>
          <w:rFonts w:asciiTheme="minorEastAsia" w:eastAsiaTheme="minorEastAsia" w:hAnsiTheme="minorEastAsia" w:hint="eastAsia"/>
          <w:sz w:val="24"/>
        </w:rPr>
        <w:t>有效长度≥600mm，插入管具备刻度标识。</w:t>
      </w:r>
    </w:p>
    <w:p w14:paraId="44161F7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6、插入管软管前端弯曲角度：向上弯曲≥180°，向下弯曲≥130°。</w:t>
      </w:r>
    </w:p>
    <w:p w14:paraId="1FC22074"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7、操作手柄具备左右旋转关节和转轴定位点，可带动插入软管部先端左右旋转，向左≥120°，向右≥120°。</w:t>
      </w:r>
    </w:p>
    <w:p w14:paraId="7563BE2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8、插入管具有被动弯曲功能。</w:t>
      </w:r>
    </w:p>
    <w:p w14:paraId="0E82F155"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9、吸引阀座上有内凹槽式吸引按钮防脱设计，无需专机专用耗材。</w:t>
      </w:r>
    </w:p>
    <w:p w14:paraId="5070F377"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10、操作手柄自定义功能按键≥3个，自定义功能包括拍照录像、图像冻结、测光模式、成像光谱范围选择以及电子放大等功能。</w:t>
      </w:r>
    </w:p>
    <w:p w14:paraId="1838EECE"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11、</w:t>
      </w:r>
      <w:proofErr w:type="gramStart"/>
      <w:r w:rsidRPr="00921C0B">
        <w:rPr>
          <w:rFonts w:asciiTheme="minorEastAsia" w:eastAsiaTheme="minorEastAsia" w:hAnsiTheme="minorEastAsia" w:hint="eastAsia"/>
          <w:sz w:val="24"/>
        </w:rPr>
        <w:t>操作部</w:t>
      </w:r>
      <w:proofErr w:type="gramEnd"/>
      <w:r w:rsidRPr="00921C0B">
        <w:rPr>
          <w:rFonts w:asciiTheme="minorEastAsia" w:eastAsiaTheme="minorEastAsia" w:hAnsiTheme="minorEastAsia" w:hint="eastAsia"/>
          <w:sz w:val="24"/>
        </w:rPr>
        <w:t>防水等级：IPX7；无需ETO帽、NT阀，电气插头连接防水盖后，镜体可全浸泡清洗消毒。</w:t>
      </w:r>
    </w:p>
    <w:p w14:paraId="5B2E0EC1"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（三）、电子支气管内窥镜2：</w:t>
      </w:r>
    </w:p>
    <w:p w14:paraId="10F8EB9E"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▲1、成像原理：高</w:t>
      </w:r>
      <w:proofErr w:type="gramStart"/>
      <w:r w:rsidRPr="00921C0B">
        <w:rPr>
          <w:rFonts w:asciiTheme="minorEastAsia" w:eastAsiaTheme="minorEastAsia" w:hAnsiTheme="minorEastAsia" w:hint="eastAsia"/>
          <w:sz w:val="24"/>
        </w:rPr>
        <w:t>清电子</w:t>
      </w:r>
      <w:proofErr w:type="gramEnd"/>
      <w:r w:rsidRPr="00921C0B">
        <w:rPr>
          <w:rFonts w:asciiTheme="minorEastAsia" w:eastAsiaTheme="minorEastAsia" w:hAnsiTheme="minorEastAsia" w:hint="eastAsia"/>
          <w:sz w:val="24"/>
        </w:rPr>
        <w:t>成像技术，通过电缆传输图像、通过导光光纤连接内窥镜冷光源照明。</w:t>
      </w:r>
    </w:p>
    <w:p w14:paraId="3873B649"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2、视场角：≥120°。</w:t>
      </w:r>
    </w:p>
    <w:p w14:paraId="4A24D69A"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3、景深：3～150mm。</w:t>
      </w:r>
    </w:p>
    <w:p w14:paraId="0249A1B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4、头端部直径：≤3.5mm，主软管外径≤4mm，器械通道内径≥2.0mm。</w:t>
      </w:r>
    </w:p>
    <w:p w14:paraId="5DCEE105"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5、</w:t>
      </w:r>
      <w:proofErr w:type="gramStart"/>
      <w:r w:rsidRPr="00921C0B">
        <w:rPr>
          <w:rFonts w:asciiTheme="minorEastAsia" w:eastAsiaTheme="minorEastAsia" w:hAnsiTheme="minorEastAsia" w:hint="eastAsia"/>
          <w:sz w:val="24"/>
        </w:rPr>
        <w:t>插入部</w:t>
      </w:r>
      <w:proofErr w:type="gramEnd"/>
      <w:r w:rsidRPr="00921C0B">
        <w:rPr>
          <w:rFonts w:asciiTheme="minorEastAsia" w:eastAsiaTheme="minorEastAsia" w:hAnsiTheme="minorEastAsia" w:hint="eastAsia"/>
          <w:sz w:val="24"/>
        </w:rPr>
        <w:t>有效长度≥600mm，插入管具备刻度标识。</w:t>
      </w:r>
    </w:p>
    <w:p w14:paraId="649B655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lastRenderedPageBreak/>
        <w:t>6、插入管软管前端弯曲角度：向上弯曲≥210°，向下弯曲≥130。</w:t>
      </w:r>
    </w:p>
    <w:p w14:paraId="388BBA5C"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7、操作手柄具备左右旋转关节和转轴定位点，可带动插入软管部先端左右旋转，向左≥120°，向右≥120°。</w:t>
      </w:r>
    </w:p>
    <w:p w14:paraId="637929A5"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8、插入管具有被动弯曲功能。</w:t>
      </w:r>
    </w:p>
    <w:p w14:paraId="3A3F910F"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9、吸引阀座上有内凹槽式吸引按钮防脱设计，无需专机专用耗材。</w:t>
      </w:r>
    </w:p>
    <w:p w14:paraId="33ACB86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10、操作手柄自定义功能按键≥3个，自定义功能包括拍照录像、图像冻结、测光模式、成像光谱范围选择以及电子放大等功能。</w:t>
      </w:r>
    </w:p>
    <w:p w14:paraId="042C0E7C"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11、</w:t>
      </w:r>
      <w:proofErr w:type="gramStart"/>
      <w:r w:rsidRPr="00921C0B">
        <w:rPr>
          <w:rFonts w:asciiTheme="minorEastAsia" w:eastAsiaTheme="minorEastAsia" w:hAnsiTheme="minorEastAsia" w:hint="eastAsia"/>
          <w:sz w:val="24"/>
        </w:rPr>
        <w:t>操作部</w:t>
      </w:r>
      <w:proofErr w:type="gramEnd"/>
      <w:r w:rsidRPr="00921C0B">
        <w:rPr>
          <w:rFonts w:asciiTheme="minorEastAsia" w:eastAsiaTheme="minorEastAsia" w:hAnsiTheme="minorEastAsia" w:hint="eastAsia"/>
          <w:sz w:val="24"/>
        </w:rPr>
        <w:t>防水等级：IPX7；无需ETO帽、NT阀，电气插头连接防水盖后，镜体可全浸泡清洗消毒。</w:t>
      </w:r>
    </w:p>
    <w:p w14:paraId="29345934"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二、主要配置：</w:t>
      </w:r>
    </w:p>
    <w:p w14:paraId="584EF58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1、图像处理器：1台。</w:t>
      </w:r>
    </w:p>
    <w:p w14:paraId="682E53D8"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2、电子支气管内窥镜1：1条</w:t>
      </w:r>
    </w:p>
    <w:p w14:paraId="545385D2"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3、电子支气管内窥镜2：1条</w:t>
      </w:r>
    </w:p>
    <w:p w14:paraId="2341A8E6"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4、电子支气管内窥镜1附件：1套（含防水盖1个、</w:t>
      </w:r>
      <w:proofErr w:type="gramStart"/>
      <w:r w:rsidRPr="00921C0B">
        <w:rPr>
          <w:rFonts w:asciiTheme="minorEastAsia" w:eastAsiaTheme="minorEastAsia" w:hAnsiTheme="minorEastAsia" w:hint="eastAsia"/>
          <w:sz w:val="24"/>
        </w:rPr>
        <w:t>活检阀帽5个</w:t>
      </w:r>
      <w:proofErr w:type="gramEnd"/>
      <w:r w:rsidRPr="00921C0B">
        <w:rPr>
          <w:rFonts w:asciiTheme="minorEastAsia" w:eastAsiaTheme="minorEastAsia" w:hAnsiTheme="minorEastAsia" w:hint="eastAsia"/>
          <w:sz w:val="24"/>
        </w:rPr>
        <w:t>、吸引按钮, 2个、便携测漏器, 1个、管道冲洗器1个、清洗刷1套）</w:t>
      </w:r>
    </w:p>
    <w:p w14:paraId="28F950B4"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5、电子支气管内窥镜2附件：1套（含防水盖1个、</w:t>
      </w:r>
      <w:proofErr w:type="gramStart"/>
      <w:r w:rsidRPr="00921C0B">
        <w:rPr>
          <w:rFonts w:asciiTheme="minorEastAsia" w:eastAsiaTheme="minorEastAsia" w:hAnsiTheme="minorEastAsia" w:hint="eastAsia"/>
          <w:sz w:val="24"/>
        </w:rPr>
        <w:t>活检阀帽5个</w:t>
      </w:r>
      <w:proofErr w:type="gramEnd"/>
      <w:r w:rsidRPr="00921C0B">
        <w:rPr>
          <w:rFonts w:asciiTheme="minorEastAsia" w:eastAsiaTheme="minorEastAsia" w:hAnsiTheme="minorEastAsia" w:hint="eastAsia"/>
          <w:sz w:val="24"/>
        </w:rPr>
        <w:t>、吸引按钮, 2个、便携测漏器, 1个、管道冲洗器1个、清洗刷1套）</w:t>
      </w:r>
    </w:p>
    <w:p w14:paraId="7F99D85D" w14:textId="77777777" w:rsidR="00921C0B" w:rsidRPr="00921C0B" w:rsidRDefault="00921C0B" w:rsidP="00921C0B">
      <w:pPr>
        <w:spacing w:line="360" w:lineRule="auto"/>
        <w:jc w:val="left"/>
        <w:rPr>
          <w:rFonts w:asciiTheme="minorEastAsia" w:eastAsiaTheme="minorEastAsia" w:hAnsiTheme="minorEastAsia"/>
          <w:sz w:val="24"/>
        </w:rPr>
      </w:pPr>
      <w:r w:rsidRPr="00921C0B">
        <w:rPr>
          <w:rFonts w:asciiTheme="minorEastAsia" w:eastAsiaTheme="minorEastAsia" w:hAnsiTheme="minorEastAsia" w:hint="eastAsia"/>
          <w:sz w:val="24"/>
        </w:rPr>
        <w:t>三、软件终身免费升级。</w:t>
      </w:r>
    </w:p>
    <w:p w14:paraId="1A35EED0" w14:textId="77777777" w:rsidR="00921C0B" w:rsidRPr="00921C0B" w:rsidRDefault="00921C0B" w:rsidP="00F53451">
      <w:pPr>
        <w:spacing w:line="360" w:lineRule="auto"/>
        <w:rPr>
          <w:rFonts w:asciiTheme="minorEastAsia" w:eastAsiaTheme="minorEastAsia" w:hAnsiTheme="minorEastAsia"/>
          <w:sz w:val="24"/>
        </w:rPr>
      </w:pPr>
    </w:p>
    <w:p w14:paraId="493D7E3C" w14:textId="3FAA77AC" w:rsidR="00921C0B" w:rsidRPr="00921C0B" w:rsidRDefault="00921C0B" w:rsidP="00F5345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品目2：</w:t>
      </w:r>
      <w:r w:rsidRPr="00921C0B">
        <w:rPr>
          <w:rFonts w:asciiTheme="minorEastAsia" w:eastAsiaTheme="minorEastAsia" w:hAnsiTheme="minorEastAsia" w:hint="eastAsia"/>
          <w:b/>
          <w:sz w:val="24"/>
        </w:rPr>
        <w:t>听力计</w:t>
      </w:r>
    </w:p>
    <w:p w14:paraId="73EA5274"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一、数量：1台</w:t>
      </w:r>
    </w:p>
    <w:p w14:paraId="7F6A216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二、用途：测试受试者的听力</w:t>
      </w:r>
    </w:p>
    <w:p w14:paraId="2590509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三、技术参数：</w:t>
      </w:r>
    </w:p>
    <w:p w14:paraId="2C70D1E1"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 主机可独立测听，无需连接电脑；主机可直连打印机打印。</w:t>
      </w:r>
    </w:p>
    <w:p w14:paraId="7F30657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2、彩色液晶显示屏≥4英寸，可显示双耳听力图。</w:t>
      </w:r>
    </w:p>
    <w:p w14:paraId="7EB1D0C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3、测试功能：</w:t>
      </w:r>
    </w:p>
    <w:p w14:paraId="06A2A1C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▲3.1、具备气导、骨导、掩蔽等测试功能，可进行自动Hughson-Westlake测试。</w:t>
      </w:r>
    </w:p>
    <w:p w14:paraId="28254083"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3.2、测试音：纯音、</w:t>
      </w:r>
      <w:proofErr w:type="gramStart"/>
      <w:r w:rsidRPr="00921C0B">
        <w:rPr>
          <w:rFonts w:asciiTheme="minorEastAsia" w:eastAsiaTheme="minorEastAsia" w:hAnsiTheme="minorEastAsia" w:hint="eastAsia"/>
          <w:sz w:val="24"/>
        </w:rPr>
        <w:t>啭</w:t>
      </w:r>
      <w:proofErr w:type="gramEnd"/>
      <w:r w:rsidRPr="00921C0B">
        <w:rPr>
          <w:rFonts w:asciiTheme="minorEastAsia" w:eastAsiaTheme="minorEastAsia" w:hAnsiTheme="minorEastAsia" w:hint="eastAsia"/>
          <w:sz w:val="24"/>
        </w:rPr>
        <w:t>音、脉冲音。</w:t>
      </w:r>
    </w:p>
    <w:p w14:paraId="3828A6AD"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3.3、</w:t>
      </w:r>
      <w:proofErr w:type="gramStart"/>
      <w:r w:rsidRPr="00921C0B">
        <w:rPr>
          <w:rFonts w:asciiTheme="minorEastAsia" w:eastAsiaTheme="minorEastAsia" w:hAnsiTheme="minorEastAsia" w:hint="eastAsia"/>
          <w:sz w:val="24"/>
        </w:rPr>
        <w:t>啭</w:t>
      </w:r>
      <w:proofErr w:type="gramEnd"/>
      <w:r w:rsidRPr="00921C0B">
        <w:rPr>
          <w:rFonts w:asciiTheme="minorEastAsia" w:eastAsiaTheme="minorEastAsia" w:hAnsiTheme="minorEastAsia" w:hint="eastAsia"/>
          <w:sz w:val="24"/>
        </w:rPr>
        <w:t>音：正弦波调制,调制频率5Hz±5%。</w:t>
      </w:r>
    </w:p>
    <w:p w14:paraId="0A8F007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3.4、脉冲音：250ms±5%或500ms±5%。</w:t>
      </w:r>
    </w:p>
    <w:p w14:paraId="2B11588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lastRenderedPageBreak/>
        <w:t>3.5、测试频率调节范围：气导，125-8000Hz；骨导，250-8000Hz；误差：不超过±2%。</w:t>
      </w:r>
    </w:p>
    <w:p w14:paraId="537E0C9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3.6、测试声强调节范围：气导，-10～110 dB HL；骨导，-10dB HL至80dB HL；最小调节步长：≤1dB HL。</w:t>
      </w:r>
    </w:p>
    <w:p w14:paraId="25B58C4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3.7、给声方式：持续或中断。</w:t>
      </w:r>
    </w:p>
    <w:p w14:paraId="40D3DCC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3.8、掩蔽噪声：窄带噪声、白噪声。</w:t>
      </w:r>
    </w:p>
    <w:p w14:paraId="1AC8CB3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4、主机内部数据库可存储≥3000次测试结果。</w:t>
      </w:r>
    </w:p>
    <w:p w14:paraId="242863B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5、具备患者数据密码保护功能，</w:t>
      </w:r>
    </w:p>
    <w:p w14:paraId="3C86CE9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 xml:space="preserve">6、集成式麦克风设计，可按下交流按键给患者下达指令。 </w:t>
      </w:r>
    </w:p>
    <w:p w14:paraId="1AB0E9B3"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7、强声警告：超过阈值（100dB HL±5%）时可报警。</w:t>
      </w:r>
    </w:p>
    <w:p w14:paraId="10024641"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8、集成</w:t>
      </w:r>
      <w:proofErr w:type="gramStart"/>
      <w:r w:rsidRPr="00921C0B">
        <w:rPr>
          <w:rFonts w:asciiTheme="minorEastAsia" w:eastAsiaTheme="minorEastAsia" w:hAnsiTheme="minorEastAsia" w:hint="eastAsia"/>
          <w:sz w:val="24"/>
        </w:rPr>
        <w:t>一</w:t>
      </w:r>
      <w:proofErr w:type="gramEnd"/>
      <w:r w:rsidRPr="00921C0B">
        <w:rPr>
          <w:rFonts w:asciiTheme="minorEastAsia" w:eastAsiaTheme="minorEastAsia" w:hAnsiTheme="minorEastAsia" w:hint="eastAsia"/>
          <w:sz w:val="24"/>
        </w:rPr>
        <w:t>体式装备箱，可将耳机电源线等放置在集成装备箱内。</w:t>
      </w:r>
    </w:p>
    <w:p w14:paraId="424DF75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四、主要配置：</w:t>
      </w:r>
    </w:p>
    <w:p w14:paraId="44179D20"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1、主机：1台。</w:t>
      </w:r>
    </w:p>
    <w:p w14:paraId="58F3B58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2、气导耳机：1副。</w:t>
      </w:r>
    </w:p>
    <w:p w14:paraId="188710C0"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3、骨导耳机：1副。</w:t>
      </w:r>
    </w:p>
    <w:p w14:paraId="109A4508"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4、应答器：1个。</w:t>
      </w:r>
    </w:p>
    <w:p w14:paraId="09570EFD"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5、装备箱：1个。</w:t>
      </w:r>
    </w:p>
    <w:p w14:paraId="1ABA64D7" w14:textId="77777777" w:rsidR="00921C0B" w:rsidRPr="00921C0B" w:rsidRDefault="00921C0B" w:rsidP="00F53451">
      <w:pPr>
        <w:spacing w:line="360" w:lineRule="auto"/>
        <w:rPr>
          <w:rFonts w:asciiTheme="minorEastAsia" w:eastAsiaTheme="minorEastAsia" w:hAnsiTheme="minorEastAsia"/>
          <w:sz w:val="24"/>
        </w:rPr>
      </w:pPr>
    </w:p>
    <w:p w14:paraId="726F047D" w14:textId="0E14EB42" w:rsidR="00921C0B" w:rsidRPr="00921C0B" w:rsidRDefault="00921C0B" w:rsidP="00F5345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品目3：</w:t>
      </w:r>
      <w:r w:rsidRPr="00921C0B">
        <w:rPr>
          <w:rFonts w:asciiTheme="minorEastAsia" w:eastAsiaTheme="minorEastAsia" w:hAnsiTheme="minorEastAsia" w:hint="eastAsia"/>
          <w:b/>
          <w:sz w:val="24"/>
        </w:rPr>
        <w:t>声导抗</w:t>
      </w:r>
    </w:p>
    <w:p w14:paraId="17FA3701" w14:textId="2F4BF4F4"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一、设备名称：中耳分析仪</w:t>
      </w:r>
      <w:r>
        <w:rPr>
          <w:rFonts w:asciiTheme="minorEastAsia" w:eastAsiaTheme="minorEastAsia" w:hAnsiTheme="minorEastAsia" w:hint="eastAsia"/>
          <w:sz w:val="24"/>
        </w:rPr>
        <w:t>/声导抗</w:t>
      </w:r>
    </w:p>
    <w:p w14:paraId="751CD92F"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二、数量：1套。</w:t>
      </w:r>
    </w:p>
    <w:p w14:paraId="6EC4C64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三、主要用途：用于进行中耳的声阻抗和静态压的测试。</w:t>
      </w:r>
    </w:p>
    <w:p w14:paraId="0DF76258"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四、技术参数：</w:t>
      </w:r>
    </w:p>
    <w:p w14:paraId="668487A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1、测试类型：具备</w:t>
      </w:r>
      <w:proofErr w:type="gramStart"/>
      <w:r w:rsidRPr="00921C0B">
        <w:rPr>
          <w:rFonts w:asciiTheme="minorEastAsia" w:eastAsiaTheme="minorEastAsia" w:hAnsiTheme="minorEastAsia" w:hint="eastAsia"/>
          <w:sz w:val="24"/>
        </w:rPr>
        <w:t>鼓室图</w:t>
      </w:r>
      <w:proofErr w:type="gramEnd"/>
      <w:r w:rsidRPr="00921C0B">
        <w:rPr>
          <w:rFonts w:asciiTheme="minorEastAsia" w:eastAsiaTheme="minorEastAsia" w:hAnsiTheme="minorEastAsia" w:hint="eastAsia"/>
          <w:sz w:val="24"/>
        </w:rPr>
        <w:t>测试、同侧/对侧反射</w:t>
      </w:r>
      <w:proofErr w:type="gramStart"/>
      <w:r w:rsidRPr="00921C0B">
        <w:rPr>
          <w:rFonts w:asciiTheme="minorEastAsia" w:eastAsiaTheme="minorEastAsia" w:hAnsiTheme="minorEastAsia" w:hint="eastAsia"/>
          <w:sz w:val="24"/>
        </w:rPr>
        <w:t>阈</w:t>
      </w:r>
      <w:proofErr w:type="gramEnd"/>
      <w:r w:rsidRPr="00921C0B">
        <w:rPr>
          <w:rFonts w:asciiTheme="minorEastAsia" w:eastAsiaTheme="minorEastAsia" w:hAnsiTheme="minorEastAsia" w:hint="eastAsia"/>
          <w:sz w:val="24"/>
        </w:rPr>
        <w:t>测试(可自动调节测试强度)、同侧/对侧反射衰减测试(可自动调节测试强度)、手动</w:t>
      </w:r>
      <w:proofErr w:type="gramStart"/>
      <w:r w:rsidRPr="00921C0B">
        <w:rPr>
          <w:rFonts w:asciiTheme="minorEastAsia" w:eastAsiaTheme="minorEastAsia" w:hAnsiTheme="minorEastAsia" w:hint="eastAsia"/>
          <w:sz w:val="24"/>
        </w:rPr>
        <w:t>鼓室图</w:t>
      </w:r>
      <w:proofErr w:type="gramEnd"/>
      <w:r w:rsidRPr="00921C0B">
        <w:rPr>
          <w:rFonts w:asciiTheme="minorEastAsia" w:eastAsiaTheme="minorEastAsia" w:hAnsiTheme="minorEastAsia" w:hint="eastAsia"/>
          <w:sz w:val="24"/>
        </w:rPr>
        <w:t>测试、鼓膜无穿孔咽鼓管功能测试、鼓膜穿孔咽鼓管功能测试、咽鼓管扩展功能测试。</w:t>
      </w:r>
    </w:p>
    <w:p w14:paraId="05543E80"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2、探头检查：可自动进行导纳测试、气压测试、同侧传感器测试的检查。</w:t>
      </w:r>
    </w:p>
    <w:p w14:paraId="0BEE7684"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3、内置腔体可进行导纳校准。</w:t>
      </w:r>
    </w:p>
    <w:p w14:paraId="56455A6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4、规程设置：预设成人、儿童、婴儿三种规程，也可自定义其他规程。</w:t>
      </w:r>
    </w:p>
    <w:p w14:paraId="3DAA00F4"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5、可一键自动完成</w:t>
      </w:r>
      <w:proofErr w:type="gramStart"/>
      <w:r w:rsidRPr="00921C0B">
        <w:rPr>
          <w:rFonts w:asciiTheme="minorEastAsia" w:eastAsiaTheme="minorEastAsia" w:hAnsiTheme="minorEastAsia" w:hint="eastAsia"/>
          <w:sz w:val="24"/>
        </w:rPr>
        <w:t>鼓室图</w:t>
      </w:r>
      <w:proofErr w:type="gramEnd"/>
      <w:r w:rsidRPr="00921C0B">
        <w:rPr>
          <w:rFonts w:asciiTheme="minorEastAsia" w:eastAsiaTheme="minorEastAsia" w:hAnsiTheme="minorEastAsia" w:hint="eastAsia"/>
          <w:sz w:val="24"/>
        </w:rPr>
        <w:t>+反射</w:t>
      </w:r>
      <w:proofErr w:type="gramStart"/>
      <w:r w:rsidRPr="00921C0B">
        <w:rPr>
          <w:rFonts w:asciiTheme="minorEastAsia" w:eastAsiaTheme="minorEastAsia" w:hAnsiTheme="minorEastAsia" w:hint="eastAsia"/>
          <w:sz w:val="24"/>
        </w:rPr>
        <w:t>阈</w:t>
      </w:r>
      <w:proofErr w:type="gramEnd"/>
      <w:r w:rsidRPr="00921C0B">
        <w:rPr>
          <w:rFonts w:asciiTheme="minorEastAsia" w:eastAsiaTheme="minorEastAsia" w:hAnsiTheme="minorEastAsia" w:hint="eastAsia"/>
          <w:sz w:val="24"/>
        </w:rPr>
        <w:t>+反射衰减测试。</w:t>
      </w:r>
    </w:p>
    <w:p w14:paraId="3DF35AD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6、探测音：226Hz～1000Hz范围≥4档可选.</w:t>
      </w:r>
    </w:p>
    <w:p w14:paraId="3BEFFD63"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lastRenderedPageBreak/>
        <w:t>7、测量范围：</w:t>
      </w:r>
    </w:p>
    <w:p w14:paraId="00D8834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7.1、平面鼓室图：0.2mL～5mL；误差：不超过±5%或不超过±0.1mL。</w:t>
      </w:r>
    </w:p>
    <w:p w14:paraId="0D31EDA1"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7.2、外耳鼓室补偿图：0mL～2mL；误差：不超过±5%或不超过±0.1mL。</w:t>
      </w:r>
    </w:p>
    <w:p w14:paraId="4F75E5FF"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8、动态与静态操作方法之间的偏差：不超过±0.1mL。</w:t>
      </w:r>
    </w:p>
    <w:p w14:paraId="790548E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9、声反射频率：500Hz～4000Hz；频率误差：不超过±0.5%；</w:t>
      </w:r>
    </w:p>
    <w:p w14:paraId="5ACBBA2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10、总谐波失真：插入式耳机，≤5%@100dB HL以下；压耳式耳机，≤2.5%@频率110dBHL以下，≤5%@频率@110dB HL；</w:t>
      </w:r>
    </w:p>
    <w:p w14:paraId="54B19FB8"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11、声反射灵敏度：0.01mL～0.05mL范围内≥5档可调；反射筛查灵敏度：≤0.02mL；</w:t>
      </w:r>
    </w:p>
    <w:p w14:paraId="3D49341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12、刺激声级：压耳式耳机调节范围，50～120dB；误差：不超过±3dB；最下调节步长≤1dB。</w:t>
      </w:r>
    </w:p>
    <w:p w14:paraId="3C60B69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13、宽带噪声频谱</w:t>
      </w:r>
      <w:proofErr w:type="gramStart"/>
      <w:r w:rsidRPr="00921C0B">
        <w:rPr>
          <w:rFonts w:asciiTheme="minorEastAsia" w:eastAsiaTheme="minorEastAsia" w:hAnsiTheme="minorEastAsia" w:hint="eastAsia"/>
          <w:sz w:val="24"/>
        </w:rPr>
        <w:t>不</w:t>
      </w:r>
      <w:proofErr w:type="gramEnd"/>
      <w:r w:rsidRPr="00921C0B">
        <w:rPr>
          <w:rFonts w:asciiTheme="minorEastAsia" w:eastAsiaTheme="minorEastAsia" w:hAnsiTheme="minorEastAsia" w:hint="eastAsia"/>
          <w:sz w:val="24"/>
        </w:rPr>
        <w:t>均匀度：不超过±5dB@ 500Hz～4000Hz频率范围内的频谱声压级相对于1000Hz频率。</w:t>
      </w:r>
    </w:p>
    <w:p w14:paraId="654A97D3"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14、通断比及信噪比：≥70dB SPL。</w:t>
      </w:r>
    </w:p>
    <w:p w14:paraId="79AF5DFA"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15、压强测量范围： -600daPa~ 200daPa；压力变化速率：50～600 daPa/s范围内范围5档可调可调。</w:t>
      </w:r>
    </w:p>
    <w:p w14:paraId="60A509A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16、主机可独立操作，也可连接工作站，通过工作站可控制主机操作；</w:t>
      </w:r>
    </w:p>
    <w:p w14:paraId="366FE931"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17、控制器：可进行左右耳切换以及开始/暂停测试；</w:t>
      </w:r>
    </w:p>
    <w:p w14:paraId="7E51C601"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18、主机内置打印机，可直接打印测试结果；也可连接工作站，通过工作站连接打印机打印。</w:t>
      </w:r>
    </w:p>
    <w:p w14:paraId="2225FFF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▲19、彩色液晶显示屏：≥10英寸，中文界面。</w:t>
      </w:r>
    </w:p>
    <w:p w14:paraId="26D953EA"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20、压强安全限值：+600daPa±1%、-800daPa±1%。</w:t>
      </w:r>
    </w:p>
    <w:p w14:paraId="7A74FFC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五、主要配置：</w:t>
      </w:r>
    </w:p>
    <w:p w14:paraId="7585C2A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1、主机：1台。</w:t>
      </w:r>
    </w:p>
    <w:p w14:paraId="278A15A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2、探头：1个。</w:t>
      </w:r>
    </w:p>
    <w:p w14:paraId="776E7BEA"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3、气导耳机：1副。</w:t>
      </w:r>
    </w:p>
    <w:p w14:paraId="26B55630" w14:textId="77777777" w:rsidR="00921C0B" w:rsidRPr="00921C0B" w:rsidRDefault="00921C0B" w:rsidP="00F53451">
      <w:pPr>
        <w:spacing w:line="360" w:lineRule="auto"/>
        <w:rPr>
          <w:rFonts w:asciiTheme="minorEastAsia" w:eastAsiaTheme="minorEastAsia" w:hAnsiTheme="minorEastAsia"/>
          <w:sz w:val="24"/>
        </w:rPr>
      </w:pPr>
    </w:p>
    <w:p w14:paraId="39004FDA" w14:textId="55688A8A" w:rsidR="00921C0B" w:rsidRPr="00921C0B" w:rsidRDefault="00921C0B" w:rsidP="00F5345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品目4：</w:t>
      </w:r>
      <w:r w:rsidRPr="00921C0B">
        <w:rPr>
          <w:rFonts w:asciiTheme="minorEastAsia" w:eastAsiaTheme="minorEastAsia" w:hAnsiTheme="minorEastAsia" w:hint="eastAsia"/>
          <w:b/>
          <w:sz w:val="24"/>
        </w:rPr>
        <w:t>微波消融治疗系统</w:t>
      </w:r>
    </w:p>
    <w:p w14:paraId="3EF367E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一、主要用途：可用于肝癌、甲状腺结等组织的消融治疗。</w:t>
      </w:r>
    </w:p>
    <w:p w14:paraId="1AE6DA1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二、技术参数：</w:t>
      </w:r>
    </w:p>
    <w:p w14:paraId="2549B33F"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（一）、主机：</w:t>
      </w:r>
    </w:p>
    <w:p w14:paraId="176E3A4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lastRenderedPageBreak/>
        <w:t>1、 工作频率：2450MHz±10%。</w:t>
      </w:r>
    </w:p>
    <w:p w14:paraId="7ABE66B8"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2、输出功率调节范围：0W～100W，调节步长≤5W。</w:t>
      </w:r>
    </w:p>
    <w:p w14:paraId="7577922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 治疗时间设置范围：0～30min，调节步长≤1min。</w:t>
      </w:r>
    </w:p>
    <w:p w14:paraId="072E14C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▲4、控制方式：按键、触屏、脚踏。</w:t>
      </w:r>
    </w:p>
    <w:p w14:paraId="0DDF8B2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 计时方式：正计时、倒计时、累计时间计时。</w:t>
      </w:r>
      <w:r w:rsidRPr="00921C0B">
        <w:rPr>
          <w:rFonts w:asciiTheme="minorEastAsia" w:eastAsiaTheme="minorEastAsia" w:hAnsiTheme="minorEastAsia" w:hint="eastAsia"/>
          <w:sz w:val="24"/>
        </w:rPr>
        <w:tab/>
      </w:r>
    </w:p>
    <w:p w14:paraId="53E9485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6、温度控制</w:t>
      </w:r>
    </w:p>
    <w:p w14:paraId="37899CF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▲6.1、测温方式：</w:t>
      </w:r>
      <w:proofErr w:type="gramStart"/>
      <w:r w:rsidRPr="00921C0B">
        <w:rPr>
          <w:rFonts w:asciiTheme="minorEastAsia" w:eastAsiaTheme="minorEastAsia" w:hAnsiTheme="minorEastAsia" w:hint="eastAsia"/>
          <w:sz w:val="24"/>
        </w:rPr>
        <w:t>杆温测温</w:t>
      </w:r>
      <w:proofErr w:type="gramEnd"/>
      <w:r w:rsidRPr="00921C0B">
        <w:rPr>
          <w:rFonts w:asciiTheme="minorEastAsia" w:eastAsiaTheme="minorEastAsia" w:hAnsiTheme="minorEastAsia" w:hint="eastAsia"/>
          <w:sz w:val="24"/>
        </w:rPr>
        <w:t>、旁开测温。</w:t>
      </w:r>
    </w:p>
    <w:p w14:paraId="35572AF0"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6.2、测温范围：35℃～90℃；误差：不超过±1.5℃。</w:t>
      </w:r>
    </w:p>
    <w:p w14:paraId="6C16FB0C"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6.3、 超温保护温度设置范围：40℃～90℃；误差：不超过±1℃。</w:t>
      </w:r>
    </w:p>
    <w:p w14:paraId="48A9EE9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6.3、具备杆温控制报警功能，消融针针杆最高工作温度≤ 42℃。</w:t>
      </w:r>
    </w:p>
    <w:p w14:paraId="3A334B82"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7、具备过载、过温、误操作保护功能，循环水泵不工作的情况下，微波停止输出。</w:t>
      </w:r>
    </w:p>
    <w:p w14:paraId="5CE4919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8、液晶触摸屏：≥7英寸。</w:t>
      </w:r>
    </w:p>
    <w:p w14:paraId="47B2461D"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9、微波辐射泄露：≤10mW/cm²。</w:t>
      </w:r>
    </w:p>
    <w:p w14:paraId="1D38B4D5"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10、主机可在无屏蔽环境下可进行核磁共振引导下消融手术，实现与核磁间隔1.5米之内进行边扫描边消融。</w:t>
      </w:r>
    </w:p>
    <w:p w14:paraId="237E113E"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（二）、消融针：</w:t>
      </w:r>
    </w:p>
    <w:p w14:paraId="3668446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▲1、配套消融</w:t>
      </w:r>
      <w:proofErr w:type="gramStart"/>
      <w:r w:rsidRPr="00921C0B">
        <w:rPr>
          <w:rFonts w:asciiTheme="minorEastAsia" w:eastAsiaTheme="minorEastAsia" w:hAnsiTheme="minorEastAsia" w:hint="eastAsia"/>
          <w:sz w:val="24"/>
        </w:rPr>
        <w:t>针具备</w:t>
      </w:r>
      <w:proofErr w:type="gramEnd"/>
      <w:r w:rsidRPr="00921C0B">
        <w:rPr>
          <w:rFonts w:asciiTheme="minorEastAsia" w:eastAsiaTheme="minorEastAsia" w:hAnsiTheme="minorEastAsia" w:hint="eastAsia"/>
          <w:sz w:val="24"/>
        </w:rPr>
        <w:t>可抽吸注水功能。</w:t>
      </w:r>
    </w:p>
    <w:p w14:paraId="5914E4D4"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▲2、配套消融</w:t>
      </w:r>
      <w:proofErr w:type="gramStart"/>
      <w:r w:rsidRPr="00921C0B">
        <w:rPr>
          <w:rFonts w:asciiTheme="minorEastAsia" w:eastAsiaTheme="minorEastAsia" w:hAnsiTheme="minorEastAsia" w:hint="eastAsia"/>
          <w:sz w:val="24"/>
        </w:rPr>
        <w:t>针具有</w:t>
      </w:r>
      <w:proofErr w:type="gramEnd"/>
      <w:r w:rsidRPr="00921C0B">
        <w:rPr>
          <w:rFonts w:asciiTheme="minorEastAsia" w:eastAsiaTheme="minorEastAsia" w:hAnsiTheme="minorEastAsia" w:hint="eastAsia"/>
          <w:sz w:val="24"/>
        </w:rPr>
        <w:t>单针双极发射功能</w:t>
      </w:r>
    </w:p>
    <w:p w14:paraId="119B88D0"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3、针头与针杆</w:t>
      </w:r>
      <w:proofErr w:type="gramStart"/>
      <w:r w:rsidRPr="00921C0B">
        <w:rPr>
          <w:rFonts w:asciiTheme="minorEastAsia" w:eastAsiaTheme="minorEastAsia" w:hAnsiTheme="minorEastAsia" w:hint="eastAsia"/>
          <w:sz w:val="24"/>
        </w:rPr>
        <w:t>一</w:t>
      </w:r>
      <w:proofErr w:type="gramEnd"/>
      <w:r w:rsidRPr="00921C0B">
        <w:rPr>
          <w:rFonts w:asciiTheme="minorEastAsia" w:eastAsiaTheme="minorEastAsia" w:hAnsiTheme="minorEastAsia" w:hint="eastAsia"/>
          <w:sz w:val="24"/>
        </w:rPr>
        <w:t>体式消融针，冷却水管与消融针可分离。</w:t>
      </w:r>
    </w:p>
    <w:p w14:paraId="16DC475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4、消融针驻波比（工作频率）：驻波比≤3.0；输出电缆驻波比：≤1.5。</w:t>
      </w:r>
    </w:p>
    <w:p w14:paraId="1BA99BCA"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▲5、微波针体：不锈钢材质，有防粘层，可以有效防止加热后与坏死组织发生</w:t>
      </w:r>
      <w:proofErr w:type="gramStart"/>
      <w:r w:rsidRPr="00921C0B">
        <w:rPr>
          <w:rFonts w:asciiTheme="minorEastAsia" w:eastAsiaTheme="minorEastAsia" w:hAnsiTheme="minorEastAsia" w:hint="eastAsia"/>
          <w:sz w:val="24"/>
        </w:rPr>
        <w:t>黏</w:t>
      </w:r>
      <w:proofErr w:type="gramEnd"/>
      <w:r w:rsidRPr="00921C0B">
        <w:rPr>
          <w:rFonts w:asciiTheme="minorEastAsia" w:eastAsiaTheme="minorEastAsia" w:hAnsiTheme="minorEastAsia" w:hint="eastAsia"/>
          <w:sz w:val="24"/>
        </w:rPr>
        <w:t>连。</w:t>
      </w:r>
    </w:p>
    <w:p w14:paraId="54CA5D49"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▲6、微波针直径：1.0mm～3.0mm多种可选；长度：70mm～ 270mm多种可选；针尖发热辐射端直径：3mm～16mm多种可选</w:t>
      </w:r>
    </w:p>
    <w:p w14:paraId="7269AF9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7、可提供同轴针、</w:t>
      </w:r>
      <w:proofErr w:type="gramStart"/>
      <w:r w:rsidRPr="00921C0B">
        <w:rPr>
          <w:rFonts w:asciiTheme="minorEastAsia" w:eastAsiaTheme="minorEastAsia" w:hAnsiTheme="minorEastAsia" w:hint="eastAsia"/>
          <w:sz w:val="24"/>
        </w:rPr>
        <w:t>臻</w:t>
      </w:r>
      <w:proofErr w:type="gramEnd"/>
      <w:r w:rsidRPr="00921C0B">
        <w:rPr>
          <w:rFonts w:asciiTheme="minorEastAsia" w:eastAsiaTheme="minorEastAsia" w:hAnsiTheme="minorEastAsia" w:hint="eastAsia"/>
          <w:sz w:val="24"/>
        </w:rPr>
        <w:t>圆针、双</w:t>
      </w:r>
      <w:proofErr w:type="gramStart"/>
      <w:r w:rsidRPr="00921C0B">
        <w:rPr>
          <w:rFonts w:asciiTheme="minorEastAsia" w:eastAsiaTheme="minorEastAsia" w:hAnsiTheme="minorEastAsia" w:hint="eastAsia"/>
          <w:sz w:val="24"/>
        </w:rPr>
        <w:t>极</w:t>
      </w:r>
      <w:proofErr w:type="gramEnd"/>
      <w:r w:rsidRPr="00921C0B">
        <w:rPr>
          <w:rFonts w:asciiTheme="minorEastAsia" w:eastAsiaTheme="minorEastAsia" w:hAnsiTheme="minorEastAsia" w:hint="eastAsia"/>
          <w:sz w:val="24"/>
        </w:rPr>
        <w:t>针、超细针、陶瓷针。</w:t>
      </w:r>
    </w:p>
    <w:p w14:paraId="5B82B15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8、消融针冷却水流量：≥70mL/min。</w:t>
      </w:r>
    </w:p>
    <w:p w14:paraId="3FDA1CF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9、可提供具有微波消融和化学消融的消融针</w:t>
      </w:r>
    </w:p>
    <w:p w14:paraId="2D95F8B6"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三、主要配置：：</w:t>
      </w:r>
    </w:p>
    <w:p w14:paraId="6D7334CF"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1、微波治疗仪主机：1台。</w:t>
      </w:r>
    </w:p>
    <w:p w14:paraId="77BDC91B"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2、蠕动泵：1。</w:t>
      </w:r>
    </w:p>
    <w:p w14:paraId="46D8FDD4"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3、测温装置：1套。</w:t>
      </w:r>
    </w:p>
    <w:p w14:paraId="0D8E92F3"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lastRenderedPageBreak/>
        <w:t>4、脚踏开关：1个。</w:t>
      </w:r>
    </w:p>
    <w:p w14:paraId="31A81B17" w14:textId="77777777" w:rsidR="00921C0B" w:rsidRPr="00921C0B" w:rsidRDefault="00921C0B" w:rsidP="00921C0B">
      <w:pPr>
        <w:spacing w:line="360" w:lineRule="auto"/>
        <w:rPr>
          <w:rFonts w:asciiTheme="minorEastAsia" w:eastAsiaTheme="minorEastAsia" w:hAnsiTheme="minorEastAsia"/>
          <w:sz w:val="24"/>
        </w:rPr>
      </w:pPr>
      <w:r w:rsidRPr="00921C0B">
        <w:rPr>
          <w:rFonts w:asciiTheme="minorEastAsia" w:eastAsiaTheme="minorEastAsia" w:hAnsiTheme="minorEastAsia" w:hint="eastAsia"/>
          <w:sz w:val="24"/>
        </w:rPr>
        <w:t>5、挂架：1个。</w:t>
      </w:r>
    </w:p>
    <w:p w14:paraId="39FFF6DB" w14:textId="78937FAA" w:rsidR="002F270E" w:rsidRDefault="002F270E" w:rsidP="002F270E">
      <w:pPr>
        <w:spacing w:line="360" w:lineRule="auto"/>
        <w:rPr>
          <w:rFonts w:asciiTheme="minorEastAsia" w:eastAsiaTheme="minorEastAsia" w:hAnsiTheme="minorEastAsia"/>
          <w:sz w:val="24"/>
        </w:rPr>
      </w:pPr>
    </w:p>
    <w:p w14:paraId="4D958E80" w14:textId="0957E626" w:rsidR="002F270E" w:rsidRPr="002F270E" w:rsidRDefault="002F270E" w:rsidP="002F270E">
      <w:pPr>
        <w:spacing w:line="360" w:lineRule="auto"/>
        <w:jc w:val="center"/>
        <w:rPr>
          <w:rFonts w:asciiTheme="minorEastAsia" w:eastAsiaTheme="minorEastAsia" w:hAnsiTheme="minorEastAsia"/>
          <w:b/>
          <w:sz w:val="24"/>
        </w:rPr>
      </w:pPr>
      <w:r w:rsidRPr="00CA2AEF">
        <w:rPr>
          <w:rFonts w:asciiTheme="minorEastAsia" w:eastAsiaTheme="minorEastAsia" w:hAnsiTheme="minorEastAsia" w:hint="eastAsia"/>
          <w:b/>
          <w:sz w:val="24"/>
          <w:highlight w:val="green"/>
        </w:rPr>
        <w:t>0</w:t>
      </w:r>
      <w:r w:rsidRPr="00CA2AEF">
        <w:rPr>
          <w:rFonts w:asciiTheme="minorEastAsia" w:eastAsiaTheme="minorEastAsia" w:hAnsiTheme="minorEastAsia"/>
          <w:b/>
          <w:sz w:val="24"/>
          <w:highlight w:val="green"/>
        </w:rPr>
        <w:t>3</w:t>
      </w:r>
      <w:r w:rsidRPr="00CA2AEF">
        <w:rPr>
          <w:rFonts w:asciiTheme="minorEastAsia" w:eastAsiaTheme="minorEastAsia" w:hAnsiTheme="minorEastAsia" w:hint="eastAsia"/>
          <w:b/>
          <w:sz w:val="24"/>
          <w:highlight w:val="green"/>
        </w:rPr>
        <w:t>包：品目</w:t>
      </w:r>
      <w:r w:rsidR="00CA2AEF" w:rsidRPr="00CA2AEF">
        <w:rPr>
          <w:rFonts w:asciiTheme="minorEastAsia" w:eastAsiaTheme="minorEastAsia" w:hAnsiTheme="minorEastAsia"/>
          <w:b/>
          <w:sz w:val="24"/>
          <w:highlight w:val="green"/>
        </w:rPr>
        <w:t>5</w:t>
      </w:r>
    </w:p>
    <w:p w14:paraId="6F36492C" w14:textId="1BFB19C1" w:rsidR="002F270E" w:rsidRPr="002F270E" w:rsidRDefault="002F270E" w:rsidP="002F270E">
      <w:pPr>
        <w:spacing w:line="360" w:lineRule="auto"/>
        <w:rPr>
          <w:rFonts w:asciiTheme="minorEastAsia" w:eastAsiaTheme="minorEastAsia" w:hAnsiTheme="minorEastAsia"/>
          <w:b/>
          <w:sz w:val="24"/>
        </w:rPr>
      </w:pPr>
      <w:r w:rsidRPr="002F270E">
        <w:rPr>
          <w:rFonts w:asciiTheme="minorEastAsia" w:eastAsiaTheme="minorEastAsia" w:hAnsiTheme="minorEastAsia" w:hint="eastAsia"/>
          <w:b/>
          <w:sz w:val="24"/>
        </w:rPr>
        <w:t>品目</w:t>
      </w:r>
      <w:r w:rsidR="00CA2AEF">
        <w:rPr>
          <w:rFonts w:asciiTheme="minorEastAsia" w:eastAsiaTheme="minorEastAsia" w:hAnsiTheme="minorEastAsia"/>
          <w:b/>
          <w:sz w:val="24"/>
        </w:rPr>
        <w:t>5</w:t>
      </w:r>
      <w:r w:rsidRPr="002F270E">
        <w:rPr>
          <w:rFonts w:asciiTheme="minorEastAsia" w:eastAsiaTheme="minorEastAsia" w:hAnsiTheme="minorEastAsia" w:hint="eastAsia"/>
          <w:b/>
          <w:sz w:val="24"/>
        </w:rPr>
        <w:t>：UBE手术器械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086"/>
        <w:gridCol w:w="1334"/>
        <w:gridCol w:w="1272"/>
        <w:gridCol w:w="465"/>
        <w:gridCol w:w="465"/>
        <w:gridCol w:w="3974"/>
      </w:tblGrid>
      <w:tr w:rsidR="002F270E" w:rsidRPr="002F270E" w14:paraId="46A6CBA2" w14:textId="77777777" w:rsidTr="00CA2AEF">
        <w:trPr>
          <w:trHeight w:val="567"/>
          <w:jc w:val="center"/>
        </w:trPr>
        <w:tc>
          <w:tcPr>
            <w:tcW w:w="424" w:type="pct"/>
            <w:shd w:val="clear" w:color="auto" w:fill="auto"/>
            <w:noWrap/>
            <w:vAlign w:val="center"/>
          </w:tcPr>
          <w:p w14:paraId="5CCBFC8A" w14:textId="088F3110" w:rsidR="002F270E" w:rsidRPr="002F270E" w:rsidRDefault="002F270E" w:rsidP="002F270E">
            <w:pPr>
              <w:widowControl/>
              <w:jc w:val="center"/>
              <w:rPr>
                <w:rFonts w:asciiTheme="minorEastAsia" w:eastAsiaTheme="minorEastAsia" w:hAnsiTheme="minorEastAsia" w:cs="宋体"/>
                <w:b/>
                <w:kern w:val="0"/>
                <w:sz w:val="24"/>
              </w:rPr>
            </w:pPr>
            <w:r w:rsidRPr="002D39A7">
              <w:rPr>
                <w:rFonts w:asciiTheme="minorEastAsia" w:eastAsiaTheme="minorEastAsia" w:hAnsiTheme="minorEastAsia" w:cs="宋体" w:hint="eastAsia"/>
                <w:b/>
                <w:kern w:val="0"/>
                <w:sz w:val="24"/>
              </w:rPr>
              <w:t>序号</w:t>
            </w:r>
          </w:p>
        </w:tc>
        <w:tc>
          <w:tcPr>
            <w:tcW w:w="855" w:type="pct"/>
            <w:shd w:val="clear" w:color="auto" w:fill="auto"/>
            <w:noWrap/>
            <w:vAlign w:val="center"/>
          </w:tcPr>
          <w:p w14:paraId="18A42356" w14:textId="0EEF8445" w:rsidR="002F270E" w:rsidRPr="002F270E" w:rsidRDefault="002F270E" w:rsidP="002F270E">
            <w:pPr>
              <w:widowControl/>
              <w:jc w:val="center"/>
              <w:rPr>
                <w:rFonts w:asciiTheme="minorEastAsia" w:eastAsiaTheme="minorEastAsia" w:hAnsiTheme="minorEastAsia" w:cs="宋体"/>
                <w:b/>
                <w:kern w:val="0"/>
                <w:sz w:val="24"/>
              </w:rPr>
            </w:pPr>
            <w:r w:rsidRPr="002D39A7">
              <w:rPr>
                <w:rFonts w:asciiTheme="minorEastAsia" w:eastAsiaTheme="minorEastAsia" w:hAnsiTheme="minorEastAsia" w:cs="宋体" w:hint="eastAsia"/>
                <w:b/>
                <w:kern w:val="0"/>
                <w:sz w:val="24"/>
              </w:rPr>
              <w:t>货物名称</w:t>
            </w:r>
          </w:p>
        </w:tc>
        <w:tc>
          <w:tcPr>
            <w:tcW w:w="854" w:type="pct"/>
            <w:shd w:val="clear" w:color="auto" w:fill="auto"/>
            <w:noWrap/>
            <w:vAlign w:val="center"/>
          </w:tcPr>
          <w:p w14:paraId="6BEC4E9D" w14:textId="0F66A3EC" w:rsidR="002F270E" w:rsidRPr="002F270E" w:rsidRDefault="002F270E" w:rsidP="002F270E">
            <w:pPr>
              <w:widowControl/>
              <w:jc w:val="center"/>
              <w:rPr>
                <w:rFonts w:asciiTheme="minorEastAsia" w:eastAsiaTheme="minorEastAsia" w:hAnsiTheme="minorEastAsia" w:cs="宋体"/>
                <w:b/>
                <w:kern w:val="0"/>
                <w:sz w:val="24"/>
              </w:rPr>
            </w:pPr>
            <w:r w:rsidRPr="002D39A7">
              <w:rPr>
                <w:rFonts w:asciiTheme="minorEastAsia" w:eastAsiaTheme="minorEastAsia" w:hAnsiTheme="minorEastAsia" w:cs="宋体" w:hint="eastAsia"/>
                <w:b/>
                <w:kern w:val="0"/>
                <w:sz w:val="24"/>
              </w:rPr>
              <w:t>基本描述</w:t>
            </w:r>
          </w:p>
        </w:tc>
        <w:tc>
          <w:tcPr>
            <w:tcW w:w="683" w:type="pct"/>
            <w:shd w:val="clear" w:color="auto" w:fill="auto"/>
            <w:noWrap/>
            <w:vAlign w:val="center"/>
          </w:tcPr>
          <w:p w14:paraId="6390DBF6" w14:textId="381E2D08" w:rsidR="002F270E" w:rsidRPr="002F270E" w:rsidRDefault="002F270E" w:rsidP="002F270E">
            <w:pPr>
              <w:widowControl/>
              <w:jc w:val="center"/>
              <w:rPr>
                <w:rFonts w:asciiTheme="minorEastAsia" w:eastAsiaTheme="minorEastAsia" w:hAnsiTheme="minorEastAsia" w:cs="宋体"/>
                <w:b/>
                <w:color w:val="000000"/>
                <w:kern w:val="0"/>
                <w:sz w:val="24"/>
              </w:rPr>
            </w:pPr>
            <w:r w:rsidRPr="002D39A7">
              <w:rPr>
                <w:rFonts w:asciiTheme="minorEastAsia" w:eastAsiaTheme="minorEastAsia" w:hAnsiTheme="minorEastAsia" w:cs="宋体" w:hint="eastAsia"/>
                <w:b/>
                <w:color w:val="000000"/>
                <w:kern w:val="0"/>
                <w:sz w:val="24"/>
              </w:rPr>
              <w:t>规格</w:t>
            </w:r>
          </w:p>
        </w:tc>
        <w:tc>
          <w:tcPr>
            <w:tcW w:w="427" w:type="pct"/>
            <w:shd w:val="clear" w:color="auto" w:fill="auto"/>
            <w:noWrap/>
            <w:vAlign w:val="center"/>
          </w:tcPr>
          <w:p w14:paraId="4753612E" w14:textId="2AA8BD58" w:rsidR="002F270E" w:rsidRPr="002F270E" w:rsidRDefault="002F270E" w:rsidP="002F270E">
            <w:pPr>
              <w:widowControl/>
              <w:jc w:val="center"/>
              <w:rPr>
                <w:rFonts w:asciiTheme="minorEastAsia" w:eastAsiaTheme="minorEastAsia" w:hAnsiTheme="minorEastAsia" w:cs="宋体"/>
                <w:b/>
                <w:color w:val="000000"/>
                <w:kern w:val="0"/>
                <w:sz w:val="24"/>
              </w:rPr>
            </w:pPr>
            <w:r w:rsidRPr="002D39A7">
              <w:rPr>
                <w:rFonts w:asciiTheme="minorEastAsia" w:eastAsiaTheme="minorEastAsia" w:hAnsiTheme="minorEastAsia" w:cs="宋体" w:hint="eastAsia"/>
                <w:b/>
                <w:color w:val="000000"/>
                <w:kern w:val="0"/>
                <w:sz w:val="24"/>
              </w:rPr>
              <w:t>数量</w:t>
            </w:r>
          </w:p>
        </w:tc>
        <w:tc>
          <w:tcPr>
            <w:tcW w:w="427" w:type="pct"/>
            <w:shd w:val="clear" w:color="auto" w:fill="auto"/>
            <w:noWrap/>
            <w:vAlign w:val="center"/>
          </w:tcPr>
          <w:p w14:paraId="64C4025E" w14:textId="5AFEE99F" w:rsidR="002F270E" w:rsidRPr="002F270E" w:rsidRDefault="002F270E" w:rsidP="002F270E">
            <w:pPr>
              <w:widowControl/>
              <w:jc w:val="center"/>
              <w:rPr>
                <w:rFonts w:asciiTheme="minorEastAsia" w:eastAsiaTheme="minorEastAsia" w:hAnsiTheme="minorEastAsia" w:cs="宋体"/>
                <w:b/>
                <w:color w:val="000000"/>
                <w:kern w:val="0"/>
                <w:sz w:val="24"/>
              </w:rPr>
            </w:pPr>
            <w:r w:rsidRPr="002D39A7">
              <w:rPr>
                <w:rFonts w:asciiTheme="minorEastAsia" w:eastAsiaTheme="minorEastAsia" w:hAnsiTheme="minorEastAsia" w:cs="宋体" w:hint="eastAsia"/>
                <w:b/>
                <w:color w:val="000000"/>
                <w:kern w:val="0"/>
                <w:sz w:val="24"/>
              </w:rPr>
              <w:t>单位</w:t>
            </w:r>
          </w:p>
        </w:tc>
        <w:tc>
          <w:tcPr>
            <w:tcW w:w="1329" w:type="pct"/>
            <w:shd w:val="clear" w:color="auto" w:fill="auto"/>
            <w:noWrap/>
            <w:vAlign w:val="center"/>
          </w:tcPr>
          <w:p w14:paraId="4E9BB620" w14:textId="1E5AE401" w:rsidR="002F270E" w:rsidRPr="002F270E" w:rsidRDefault="002F270E" w:rsidP="002F270E">
            <w:pPr>
              <w:widowControl/>
              <w:jc w:val="center"/>
              <w:rPr>
                <w:rFonts w:asciiTheme="minorEastAsia" w:eastAsiaTheme="minorEastAsia" w:hAnsiTheme="minorEastAsia" w:cs="宋体"/>
                <w:b/>
                <w:kern w:val="0"/>
                <w:sz w:val="24"/>
              </w:rPr>
            </w:pPr>
            <w:r w:rsidRPr="002D39A7">
              <w:rPr>
                <w:rFonts w:asciiTheme="minorEastAsia" w:eastAsiaTheme="minorEastAsia" w:hAnsiTheme="minorEastAsia" w:cs="宋体" w:hint="eastAsia"/>
                <w:b/>
                <w:kern w:val="0"/>
                <w:sz w:val="24"/>
              </w:rPr>
              <w:t>主要技术指标</w:t>
            </w:r>
          </w:p>
        </w:tc>
      </w:tr>
      <w:tr w:rsidR="002F270E" w:rsidRPr="002F270E" w14:paraId="48893166" w14:textId="77777777" w:rsidTr="00CA2AEF">
        <w:trPr>
          <w:trHeight w:val="567"/>
          <w:jc w:val="center"/>
        </w:trPr>
        <w:tc>
          <w:tcPr>
            <w:tcW w:w="424" w:type="pct"/>
            <w:shd w:val="clear" w:color="auto" w:fill="auto"/>
            <w:noWrap/>
            <w:vAlign w:val="center"/>
          </w:tcPr>
          <w:p w14:paraId="6F4A790B" w14:textId="0A845025"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w:t>
            </w:r>
          </w:p>
        </w:tc>
        <w:tc>
          <w:tcPr>
            <w:tcW w:w="855" w:type="pct"/>
            <w:shd w:val="clear" w:color="auto" w:fill="auto"/>
            <w:noWrap/>
            <w:vAlign w:val="center"/>
          </w:tcPr>
          <w:p w14:paraId="17128313" w14:textId="110346E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tcPr>
          <w:p w14:paraId="3C3B2EEB" w14:textId="45C3CCE1"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剥离器</w:t>
            </w:r>
          </w:p>
        </w:tc>
        <w:tc>
          <w:tcPr>
            <w:tcW w:w="683" w:type="pct"/>
            <w:shd w:val="clear" w:color="auto" w:fill="auto"/>
            <w:noWrap/>
            <w:vAlign w:val="center"/>
          </w:tcPr>
          <w:p w14:paraId="4583BDFE" w14:textId="0397C01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160mm</w:t>
            </w:r>
          </w:p>
        </w:tc>
        <w:tc>
          <w:tcPr>
            <w:tcW w:w="427" w:type="pct"/>
            <w:shd w:val="clear" w:color="auto" w:fill="auto"/>
            <w:noWrap/>
            <w:vAlign w:val="center"/>
          </w:tcPr>
          <w:p w14:paraId="6A1CA432" w14:textId="6FB0D87E"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tcPr>
          <w:p w14:paraId="67D3F3B8" w14:textId="6E6E4511"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tcPr>
          <w:p w14:paraId="4939C6B7" w14:textId="175CA194"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工作长度160mm，采用不锈钢材料制成</w:t>
            </w:r>
          </w:p>
        </w:tc>
      </w:tr>
      <w:tr w:rsidR="002F270E" w:rsidRPr="002F270E" w14:paraId="4EC4F23A" w14:textId="77777777" w:rsidTr="00CA2AEF">
        <w:trPr>
          <w:trHeight w:val="567"/>
          <w:jc w:val="center"/>
        </w:trPr>
        <w:tc>
          <w:tcPr>
            <w:tcW w:w="424" w:type="pct"/>
            <w:shd w:val="clear" w:color="auto" w:fill="auto"/>
            <w:noWrap/>
            <w:vAlign w:val="center"/>
            <w:hideMark/>
          </w:tcPr>
          <w:p w14:paraId="07DECFCF"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w:t>
            </w:r>
          </w:p>
        </w:tc>
        <w:tc>
          <w:tcPr>
            <w:tcW w:w="855" w:type="pct"/>
            <w:shd w:val="clear" w:color="auto" w:fill="auto"/>
            <w:noWrap/>
            <w:vAlign w:val="center"/>
            <w:hideMark/>
          </w:tcPr>
          <w:p w14:paraId="09D6F66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16B72B0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双通道开口器</w:t>
            </w:r>
          </w:p>
        </w:tc>
        <w:tc>
          <w:tcPr>
            <w:tcW w:w="683" w:type="pct"/>
            <w:shd w:val="clear" w:color="auto" w:fill="auto"/>
            <w:noWrap/>
            <w:vAlign w:val="center"/>
            <w:hideMark/>
          </w:tcPr>
          <w:p w14:paraId="0BFA771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5mm，</w:t>
            </w:r>
            <w:r w:rsidRPr="002F270E">
              <w:rPr>
                <w:rFonts w:asciiTheme="minorEastAsia" w:eastAsiaTheme="minorEastAsia" w:hAnsiTheme="minorEastAsia" w:cs="宋体" w:hint="eastAsia"/>
                <w:kern w:val="0"/>
                <w:sz w:val="24"/>
              </w:rPr>
              <w:t>200mm</w:t>
            </w:r>
          </w:p>
        </w:tc>
        <w:tc>
          <w:tcPr>
            <w:tcW w:w="427" w:type="pct"/>
            <w:shd w:val="clear" w:color="auto" w:fill="auto"/>
            <w:noWrap/>
            <w:vAlign w:val="center"/>
            <w:hideMark/>
          </w:tcPr>
          <w:p w14:paraId="22B6CAF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59959FB4"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5C1C8FC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直径5mm，工作长度200mm，采用不锈钢、钛合金、高分子材料制成</w:t>
            </w:r>
          </w:p>
        </w:tc>
      </w:tr>
      <w:tr w:rsidR="002F270E" w:rsidRPr="002F270E" w14:paraId="70A943A6" w14:textId="77777777" w:rsidTr="00CA2AEF">
        <w:trPr>
          <w:trHeight w:val="567"/>
          <w:jc w:val="center"/>
        </w:trPr>
        <w:tc>
          <w:tcPr>
            <w:tcW w:w="424" w:type="pct"/>
            <w:shd w:val="clear" w:color="auto" w:fill="auto"/>
            <w:noWrap/>
            <w:vAlign w:val="center"/>
            <w:hideMark/>
          </w:tcPr>
          <w:p w14:paraId="748D7D9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w:t>
            </w:r>
          </w:p>
        </w:tc>
        <w:tc>
          <w:tcPr>
            <w:tcW w:w="855" w:type="pct"/>
            <w:shd w:val="clear" w:color="auto" w:fill="auto"/>
            <w:noWrap/>
            <w:vAlign w:val="center"/>
            <w:hideMark/>
          </w:tcPr>
          <w:p w14:paraId="7318515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06F4584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骨凿-弯型（钝口）</w:t>
            </w:r>
          </w:p>
        </w:tc>
        <w:tc>
          <w:tcPr>
            <w:tcW w:w="683" w:type="pct"/>
            <w:shd w:val="clear" w:color="auto" w:fill="auto"/>
            <w:noWrap/>
            <w:vAlign w:val="center"/>
            <w:hideMark/>
          </w:tcPr>
          <w:p w14:paraId="66EBA37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L240mm，4mm</w:t>
            </w:r>
          </w:p>
        </w:tc>
        <w:tc>
          <w:tcPr>
            <w:tcW w:w="427" w:type="pct"/>
            <w:shd w:val="clear" w:color="auto" w:fill="auto"/>
            <w:noWrap/>
            <w:vAlign w:val="center"/>
            <w:hideMark/>
          </w:tcPr>
          <w:p w14:paraId="78EBCA5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8BFA82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BA2D3EF"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直径4mm，工作长度240mm，刀片为不锈钢材料手柄采用合成材料</w:t>
            </w:r>
          </w:p>
        </w:tc>
      </w:tr>
      <w:tr w:rsidR="002F270E" w:rsidRPr="002F270E" w14:paraId="5C032309" w14:textId="77777777" w:rsidTr="00CA2AEF">
        <w:trPr>
          <w:trHeight w:val="567"/>
          <w:jc w:val="center"/>
        </w:trPr>
        <w:tc>
          <w:tcPr>
            <w:tcW w:w="424" w:type="pct"/>
            <w:shd w:val="clear" w:color="auto" w:fill="auto"/>
            <w:noWrap/>
            <w:vAlign w:val="center"/>
            <w:hideMark/>
          </w:tcPr>
          <w:p w14:paraId="2895309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4</w:t>
            </w:r>
          </w:p>
        </w:tc>
        <w:tc>
          <w:tcPr>
            <w:tcW w:w="855" w:type="pct"/>
            <w:shd w:val="clear" w:color="auto" w:fill="auto"/>
            <w:noWrap/>
            <w:vAlign w:val="center"/>
            <w:hideMark/>
          </w:tcPr>
          <w:p w14:paraId="7E76D3D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2FAAEDE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骨凿-直型（钝口）</w:t>
            </w:r>
          </w:p>
        </w:tc>
        <w:tc>
          <w:tcPr>
            <w:tcW w:w="683" w:type="pct"/>
            <w:shd w:val="clear" w:color="auto" w:fill="auto"/>
            <w:noWrap/>
            <w:vAlign w:val="center"/>
            <w:hideMark/>
          </w:tcPr>
          <w:p w14:paraId="4B74788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L240mm，4mm</w:t>
            </w:r>
          </w:p>
        </w:tc>
        <w:tc>
          <w:tcPr>
            <w:tcW w:w="427" w:type="pct"/>
            <w:shd w:val="clear" w:color="auto" w:fill="auto"/>
            <w:noWrap/>
            <w:vAlign w:val="center"/>
            <w:hideMark/>
          </w:tcPr>
          <w:p w14:paraId="4E4097D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1F0D701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6192E90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直径4mm，工作长度240mm，刀片为不锈钢材料手柄采用合成材料</w:t>
            </w:r>
          </w:p>
        </w:tc>
      </w:tr>
      <w:tr w:rsidR="002F270E" w:rsidRPr="002F270E" w14:paraId="1976A0AA" w14:textId="77777777" w:rsidTr="00CA2AEF">
        <w:trPr>
          <w:trHeight w:val="567"/>
          <w:jc w:val="center"/>
        </w:trPr>
        <w:tc>
          <w:tcPr>
            <w:tcW w:w="424" w:type="pct"/>
            <w:shd w:val="clear" w:color="auto" w:fill="auto"/>
            <w:noWrap/>
            <w:vAlign w:val="center"/>
            <w:hideMark/>
          </w:tcPr>
          <w:p w14:paraId="7F63FA8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5</w:t>
            </w:r>
          </w:p>
        </w:tc>
        <w:tc>
          <w:tcPr>
            <w:tcW w:w="855" w:type="pct"/>
            <w:shd w:val="clear" w:color="auto" w:fill="auto"/>
            <w:noWrap/>
            <w:vAlign w:val="center"/>
            <w:hideMark/>
          </w:tcPr>
          <w:p w14:paraId="398E898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2C3E9EF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骨凿-</w:t>
            </w:r>
            <w:proofErr w:type="gramStart"/>
            <w:r w:rsidRPr="002F270E">
              <w:rPr>
                <w:rFonts w:asciiTheme="minorEastAsia" w:eastAsiaTheme="minorEastAsia" w:hAnsiTheme="minorEastAsia" w:cs="宋体" w:hint="eastAsia"/>
                <w:kern w:val="0"/>
                <w:sz w:val="24"/>
              </w:rPr>
              <w:t>直型</w:t>
            </w:r>
            <w:proofErr w:type="gramEnd"/>
          </w:p>
        </w:tc>
        <w:tc>
          <w:tcPr>
            <w:tcW w:w="683" w:type="pct"/>
            <w:shd w:val="clear" w:color="auto" w:fill="auto"/>
            <w:noWrap/>
            <w:vAlign w:val="center"/>
            <w:hideMark/>
          </w:tcPr>
          <w:p w14:paraId="79662A6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L240mm，6mm</w:t>
            </w:r>
          </w:p>
        </w:tc>
        <w:tc>
          <w:tcPr>
            <w:tcW w:w="427" w:type="pct"/>
            <w:shd w:val="clear" w:color="auto" w:fill="auto"/>
            <w:noWrap/>
            <w:vAlign w:val="center"/>
            <w:hideMark/>
          </w:tcPr>
          <w:p w14:paraId="5F765B42"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5A97CDB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0CBBBE0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直径46mm，工作长度240mm，刀片为不锈钢材料手柄采用合成材料</w:t>
            </w:r>
          </w:p>
        </w:tc>
      </w:tr>
      <w:tr w:rsidR="002F270E" w:rsidRPr="002F270E" w14:paraId="3E371E8A" w14:textId="77777777" w:rsidTr="00CA2AEF">
        <w:trPr>
          <w:trHeight w:val="567"/>
          <w:jc w:val="center"/>
        </w:trPr>
        <w:tc>
          <w:tcPr>
            <w:tcW w:w="424" w:type="pct"/>
            <w:shd w:val="clear" w:color="auto" w:fill="auto"/>
            <w:noWrap/>
            <w:vAlign w:val="center"/>
            <w:hideMark/>
          </w:tcPr>
          <w:p w14:paraId="76FE461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6</w:t>
            </w:r>
          </w:p>
        </w:tc>
        <w:tc>
          <w:tcPr>
            <w:tcW w:w="855" w:type="pct"/>
            <w:shd w:val="clear" w:color="auto" w:fill="auto"/>
            <w:noWrap/>
            <w:vAlign w:val="center"/>
            <w:hideMark/>
          </w:tcPr>
          <w:p w14:paraId="13D4B4C2"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2273172"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小S型剥离子</w:t>
            </w:r>
          </w:p>
        </w:tc>
        <w:tc>
          <w:tcPr>
            <w:tcW w:w="683" w:type="pct"/>
            <w:shd w:val="clear" w:color="auto" w:fill="auto"/>
            <w:noWrap/>
            <w:vAlign w:val="center"/>
            <w:hideMark/>
          </w:tcPr>
          <w:p w14:paraId="14A0BA62"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0.3mm，L220mm</w:t>
            </w:r>
          </w:p>
        </w:tc>
        <w:tc>
          <w:tcPr>
            <w:tcW w:w="427" w:type="pct"/>
            <w:shd w:val="clear" w:color="auto" w:fill="auto"/>
            <w:noWrap/>
            <w:vAlign w:val="center"/>
            <w:hideMark/>
          </w:tcPr>
          <w:p w14:paraId="751AFE8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27A301A5"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3382DBC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头部宽度0.3mm，工作长度240mm，采用不锈钢材料制成</w:t>
            </w:r>
          </w:p>
        </w:tc>
      </w:tr>
      <w:tr w:rsidR="002F270E" w:rsidRPr="002F270E" w14:paraId="407E4AFB" w14:textId="77777777" w:rsidTr="00CA2AEF">
        <w:trPr>
          <w:trHeight w:val="567"/>
          <w:jc w:val="center"/>
        </w:trPr>
        <w:tc>
          <w:tcPr>
            <w:tcW w:w="424" w:type="pct"/>
            <w:shd w:val="clear" w:color="auto" w:fill="auto"/>
            <w:noWrap/>
            <w:vAlign w:val="center"/>
            <w:hideMark/>
          </w:tcPr>
          <w:p w14:paraId="639B708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7</w:t>
            </w:r>
          </w:p>
        </w:tc>
        <w:tc>
          <w:tcPr>
            <w:tcW w:w="855" w:type="pct"/>
            <w:shd w:val="clear" w:color="auto" w:fill="auto"/>
            <w:noWrap/>
            <w:vAlign w:val="center"/>
            <w:hideMark/>
          </w:tcPr>
          <w:p w14:paraId="5D3876B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5A2FCAA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大S型剥离子</w:t>
            </w:r>
          </w:p>
        </w:tc>
        <w:tc>
          <w:tcPr>
            <w:tcW w:w="683" w:type="pct"/>
            <w:shd w:val="clear" w:color="auto" w:fill="auto"/>
            <w:noWrap/>
            <w:vAlign w:val="center"/>
            <w:hideMark/>
          </w:tcPr>
          <w:p w14:paraId="767E905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0.3mm，L240mm</w:t>
            </w:r>
          </w:p>
        </w:tc>
        <w:tc>
          <w:tcPr>
            <w:tcW w:w="427" w:type="pct"/>
            <w:shd w:val="clear" w:color="auto" w:fill="auto"/>
            <w:noWrap/>
            <w:vAlign w:val="center"/>
            <w:hideMark/>
          </w:tcPr>
          <w:p w14:paraId="7074E08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4ED6836B"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167C7AC3"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头部宽度0.3mm，工作长度240mm，采用不锈钢材料制成</w:t>
            </w:r>
          </w:p>
        </w:tc>
      </w:tr>
      <w:tr w:rsidR="002F270E" w:rsidRPr="002F270E" w14:paraId="7ECA4AF5" w14:textId="77777777" w:rsidTr="00CA2AEF">
        <w:trPr>
          <w:trHeight w:val="567"/>
          <w:jc w:val="center"/>
        </w:trPr>
        <w:tc>
          <w:tcPr>
            <w:tcW w:w="424" w:type="pct"/>
            <w:shd w:val="clear" w:color="auto" w:fill="auto"/>
            <w:noWrap/>
            <w:vAlign w:val="center"/>
            <w:hideMark/>
          </w:tcPr>
          <w:p w14:paraId="480F453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8</w:t>
            </w:r>
          </w:p>
        </w:tc>
        <w:tc>
          <w:tcPr>
            <w:tcW w:w="855" w:type="pct"/>
            <w:shd w:val="clear" w:color="auto" w:fill="auto"/>
            <w:noWrap/>
            <w:vAlign w:val="center"/>
            <w:hideMark/>
          </w:tcPr>
          <w:p w14:paraId="0CE02EFF"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0F77AD7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神经剥离子</w:t>
            </w:r>
          </w:p>
        </w:tc>
        <w:tc>
          <w:tcPr>
            <w:tcW w:w="683" w:type="pct"/>
            <w:shd w:val="clear" w:color="000000" w:fill="FFFFFF"/>
            <w:noWrap/>
            <w:vAlign w:val="center"/>
            <w:hideMark/>
          </w:tcPr>
          <w:p w14:paraId="7D45F32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2.5mm，L260mm</w:t>
            </w:r>
          </w:p>
        </w:tc>
        <w:tc>
          <w:tcPr>
            <w:tcW w:w="427" w:type="pct"/>
            <w:shd w:val="clear" w:color="auto" w:fill="auto"/>
            <w:noWrap/>
            <w:vAlign w:val="center"/>
            <w:hideMark/>
          </w:tcPr>
          <w:p w14:paraId="7F8F4D2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790C856"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4862510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头部宽2.5mm，工作长度260mm，采用不锈钢材料制成</w:t>
            </w:r>
          </w:p>
        </w:tc>
      </w:tr>
      <w:tr w:rsidR="002F270E" w:rsidRPr="002F270E" w14:paraId="37CFD8AD" w14:textId="77777777" w:rsidTr="00CA2AEF">
        <w:trPr>
          <w:trHeight w:val="567"/>
          <w:jc w:val="center"/>
        </w:trPr>
        <w:tc>
          <w:tcPr>
            <w:tcW w:w="424" w:type="pct"/>
            <w:shd w:val="clear" w:color="auto" w:fill="auto"/>
            <w:noWrap/>
            <w:vAlign w:val="center"/>
            <w:hideMark/>
          </w:tcPr>
          <w:p w14:paraId="31AA90AA"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9</w:t>
            </w:r>
          </w:p>
        </w:tc>
        <w:tc>
          <w:tcPr>
            <w:tcW w:w="855" w:type="pct"/>
            <w:shd w:val="clear" w:color="auto" w:fill="auto"/>
            <w:noWrap/>
            <w:vAlign w:val="center"/>
            <w:hideMark/>
          </w:tcPr>
          <w:p w14:paraId="777CA6B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0415B0D3"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双头剥离器</w:t>
            </w:r>
          </w:p>
        </w:tc>
        <w:tc>
          <w:tcPr>
            <w:tcW w:w="683" w:type="pct"/>
            <w:shd w:val="clear" w:color="000000" w:fill="FFFFFF"/>
            <w:vAlign w:val="center"/>
            <w:hideMark/>
          </w:tcPr>
          <w:p w14:paraId="4F2D546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L300mm，3mm，0°/30°</w:t>
            </w:r>
          </w:p>
        </w:tc>
        <w:tc>
          <w:tcPr>
            <w:tcW w:w="427" w:type="pct"/>
            <w:shd w:val="clear" w:color="auto" w:fill="auto"/>
            <w:noWrap/>
            <w:vAlign w:val="center"/>
            <w:hideMark/>
          </w:tcPr>
          <w:p w14:paraId="190C1E1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0EBC31C"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6FA8BFB8"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头部宽3mm，工作长度300mm，采用不锈钢材料制成</w:t>
            </w:r>
          </w:p>
        </w:tc>
      </w:tr>
      <w:tr w:rsidR="002F270E" w:rsidRPr="002F270E" w14:paraId="287114B6" w14:textId="77777777" w:rsidTr="00CA2AEF">
        <w:trPr>
          <w:trHeight w:val="567"/>
          <w:jc w:val="center"/>
        </w:trPr>
        <w:tc>
          <w:tcPr>
            <w:tcW w:w="424" w:type="pct"/>
            <w:shd w:val="clear" w:color="auto" w:fill="auto"/>
            <w:noWrap/>
            <w:vAlign w:val="center"/>
            <w:hideMark/>
          </w:tcPr>
          <w:p w14:paraId="3BB83A5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10</w:t>
            </w:r>
          </w:p>
        </w:tc>
        <w:tc>
          <w:tcPr>
            <w:tcW w:w="855" w:type="pct"/>
            <w:shd w:val="clear" w:color="auto" w:fill="auto"/>
            <w:noWrap/>
            <w:vAlign w:val="center"/>
            <w:hideMark/>
          </w:tcPr>
          <w:p w14:paraId="25A2FF1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7921B76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直角球头剥离器</w:t>
            </w:r>
          </w:p>
        </w:tc>
        <w:tc>
          <w:tcPr>
            <w:tcW w:w="683" w:type="pct"/>
            <w:shd w:val="clear" w:color="auto" w:fill="auto"/>
            <w:noWrap/>
            <w:vAlign w:val="center"/>
            <w:hideMark/>
          </w:tcPr>
          <w:p w14:paraId="1D85C94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L280mm，4/6mm</w:t>
            </w:r>
          </w:p>
        </w:tc>
        <w:tc>
          <w:tcPr>
            <w:tcW w:w="427" w:type="pct"/>
            <w:shd w:val="clear" w:color="auto" w:fill="auto"/>
            <w:noWrap/>
            <w:vAlign w:val="center"/>
            <w:hideMark/>
          </w:tcPr>
          <w:p w14:paraId="30878122"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5971D51C"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7F09724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头部宽4/6mm，工作长度280mm，采用不锈钢材料制成</w:t>
            </w:r>
          </w:p>
        </w:tc>
      </w:tr>
      <w:tr w:rsidR="002F270E" w:rsidRPr="002F270E" w14:paraId="38ED406C" w14:textId="77777777" w:rsidTr="00CA2AEF">
        <w:trPr>
          <w:trHeight w:val="567"/>
          <w:jc w:val="center"/>
        </w:trPr>
        <w:tc>
          <w:tcPr>
            <w:tcW w:w="424" w:type="pct"/>
            <w:shd w:val="clear" w:color="auto" w:fill="auto"/>
            <w:noWrap/>
            <w:vAlign w:val="center"/>
            <w:hideMark/>
          </w:tcPr>
          <w:p w14:paraId="15344F9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11</w:t>
            </w:r>
          </w:p>
        </w:tc>
        <w:tc>
          <w:tcPr>
            <w:tcW w:w="855" w:type="pct"/>
            <w:shd w:val="clear" w:color="auto" w:fill="auto"/>
            <w:noWrap/>
            <w:vAlign w:val="center"/>
            <w:hideMark/>
          </w:tcPr>
          <w:p w14:paraId="12DDA2D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5BBD66F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双通道神经根拉钩</w:t>
            </w:r>
          </w:p>
        </w:tc>
        <w:tc>
          <w:tcPr>
            <w:tcW w:w="683" w:type="pct"/>
            <w:shd w:val="clear" w:color="auto" w:fill="auto"/>
            <w:noWrap/>
            <w:vAlign w:val="center"/>
            <w:hideMark/>
          </w:tcPr>
          <w:p w14:paraId="0C24603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L195mm，6mm</w:t>
            </w:r>
          </w:p>
        </w:tc>
        <w:tc>
          <w:tcPr>
            <w:tcW w:w="427" w:type="pct"/>
            <w:shd w:val="clear" w:color="auto" w:fill="auto"/>
            <w:noWrap/>
            <w:vAlign w:val="center"/>
            <w:hideMark/>
          </w:tcPr>
          <w:p w14:paraId="6A8CA85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1235445"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3364B12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宽度6mm，工作长度198mm，采用不锈钢材料制成</w:t>
            </w:r>
          </w:p>
        </w:tc>
      </w:tr>
      <w:tr w:rsidR="002F270E" w:rsidRPr="002F270E" w14:paraId="22DF31A5" w14:textId="77777777" w:rsidTr="00CA2AEF">
        <w:trPr>
          <w:trHeight w:val="567"/>
          <w:jc w:val="center"/>
        </w:trPr>
        <w:tc>
          <w:tcPr>
            <w:tcW w:w="424" w:type="pct"/>
            <w:shd w:val="clear" w:color="auto" w:fill="auto"/>
            <w:noWrap/>
            <w:vAlign w:val="center"/>
            <w:hideMark/>
          </w:tcPr>
          <w:p w14:paraId="00CD308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lastRenderedPageBreak/>
              <w:t>12</w:t>
            </w:r>
          </w:p>
        </w:tc>
        <w:tc>
          <w:tcPr>
            <w:tcW w:w="855" w:type="pct"/>
            <w:shd w:val="clear" w:color="auto" w:fill="auto"/>
            <w:noWrap/>
            <w:vAlign w:val="center"/>
            <w:hideMark/>
          </w:tcPr>
          <w:p w14:paraId="5ACA59F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1FEB47A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双通道骨锤</w:t>
            </w:r>
          </w:p>
        </w:tc>
        <w:tc>
          <w:tcPr>
            <w:tcW w:w="683" w:type="pct"/>
            <w:shd w:val="clear" w:color="auto" w:fill="auto"/>
            <w:noWrap/>
            <w:vAlign w:val="center"/>
            <w:hideMark/>
          </w:tcPr>
          <w:p w14:paraId="2028C9E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220mm，400g</w:t>
            </w:r>
          </w:p>
        </w:tc>
        <w:tc>
          <w:tcPr>
            <w:tcW w:w="427" w:type="pct"/>
            <w:shd w:val="clear" w:color="auto" w:fill="auto"/>
            <w:noWrap/>
            <w:vAlign w:val="center"/>
            <w:hideMark/>
          </w:tcPr>
          <w:p w14:paraId="57D7776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00C1F8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6C23577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重量400g，工作长度200mm，采用不锈钢、钛合金、高分子材料制成</w:t>
            </w:r>
          </w:p>
        </w:tc>
      </w:tr>
      <w:tr w:rsidR="002F270E" w:rsidRPr="002F270E" w14:paraId="53218494" w14:textId="77777777" w:rsidTr="00CA2AEF">
        <w:trPr>
          <w:trHeight w:val="567"/>
          <w:jc w:val="center"/>
        </w:trPr>
        <w:tc>
          <w:tcPr>
            <w:tcW w:w="424" w:type="pct"/>
            <w:shd w:val="clear" w:color="auto" w:fill="auto"/>
            <w:noWrap/>
            <w:vAlign w:val="center"/>
            <w:hideMark/>
          </w:tcPr>
          <w:p w14:paraId="67805E1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13</w:t>
            </w:r>
          </w:p>
        </w:tc>
        <w:tc>
          <w:tcPr>
            <w:tcW w:w="855" w:type="pct"/>
            <w:shd w:val="clear" w:color="auto" w:fill="auto"/>
            <w:noWrap/>
            <w:vAlign w:val="center"/>
            <w:hideMark/>
          </w:tcPr>
          <w:p w14:paraId="42A62EF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7C654DD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55681835"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L200mm，5mm</w:t>
            </w:r>
          </w:p>
        </w:tc>
        <w:tc>
          <w:tcPr>
            <w:tcW w:w="427" w:type="pct"/>
            <w:shd w:val="clear" w:color="auto" w:fill="auto"/>
            <w:noWrap/>
            <w:vAlign w:val="center"/>
            <w:hideMark/>
          </w:tcPr>
          <w:p w14:paraId="157580B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57D7058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6EFBF63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直径5mm，长度200mm，采用不锈钢、钛合金、高分子材料制成</w:t>
            </w:r>
          </w:p>
        </w:tc>
      </w:tr>
      <w:tr w:rsidR="002F270E" w:rsidRPr="002F270E" w14:paraId="14FDFAAC" w14:textId="77777777" w:rsidTr="00CA2AEF">
        <w:trPr>
          <w:trHeight w:val="567"/>
          <w:jc w:val="center"/>
        </w:trPr>
        <w:tc>
          <w:tcPr>
            <w:tcW w:w="424" w:type="pct"/>
            <w:shd w:val="clear" w:color="auto" w:fill="auto"/>
            <w:noWrap/>
            <w:vAlign w:val="center"/>
            <w:hideMark/>
          </w:tcPr>
          <w:p w14:paraId="47E8117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14</w:t>
            </w:r>
          </w:p>
        </w:tc>
        <w:tc>
          <w:tcPr>
            <w:tcW w:w="855" w:type="pct"/>
            <w:shd w:val="clear" w:color="auto" w:fill="auto"/>
            <w:noWrap/>
            <w:vAlign w:val="center"/>
            <w:hideMark/>
          </w:tcPr>
          <w:p w14:paraId="2CF39538"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17B050A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6212B8D5"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L185mm，7mm</w:t>
            </w:r>
          </w:p>
        </w:tc>
        <w:tc>
          <w:tcPr>
            <w:tcW w:w="427" w:type="pct"/>
            <w:shd w:val="clear" w:color="auto" w:fill="auto"/>
            <w:noWrap/>
            <w:vAlign w:val="center"/>
            <w:hideMark/>
          </w:tcPr>
          <w:p w14:paraId="0349BCF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EE4082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4D1AB77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直径5mm，长度185mm，采用不锈钢、钛合金、高分子材料制成</w:t>
            </w:r>
          </w:p>
        </w:tc>
      </w:tr>
      <w:tr w:rsidR="002F270E" w:rsidRPr="002F270E" w14:paraId="45ACB9CE" w14:textId="77777777" w:rsidTr="00CA2AEF">
        <w:trPr>
          <w:trHeight w:val="567"/>
          <w:jc w:val="center"/>
        </w:trPr>
        <w:tc>
          <w:tcPr>
            <w:tcW w:w="424" w:type="pct"/>
            <w:shd w:val="clear" w:color="auto" w:fill="auto"/>
            <w:noWrap/>
            <w:vAlign w:val="center"/>
            <w:hideMark/>
          </w:tcPr>
          <w:p w14:paraId="6E865E2A"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15</w:t>
            </w:r>
          </w:p>
        </w:tc>
        <w:tc>
          <w:tcPr>
            <w:tcW w:w="855" w:type="pct"/>
            <w:shd w:val="clear" w:color="auto" w:fill="auto"/>
            <w:noWrap/>
            <w:vAlign w:val="center"/>
            <w:hideMark/>
          </w:tcPr>
          <w:p w14:paraId="33D76E9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ABB528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2F59E88D"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L170mm，9mm</w:t>
            </w:r>
          </w:p>
        </w:tc>
        <w:tc>
          <w:tcPr>
            <w:tcW w:w="427" w:type="pct"/>
            <w:shd w:val="clear" w:color="auto" w:fill="auto"/>
            <w:noWrap/>
            <w:vAlign w:val="center"/>
            <w:hideMark/>
          </w:tcPr>
          <w:p w14:paraId="273B251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230AC23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6EC9902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直径9mm，长度170mm，采用不锈钢、钛合金、高分子材料制成</w:t>
            </w:r>
          </w:p>
        </w:tc>
      </w:tr>
      <w:tr w:rsidR="002F270E" w:rsidRPr="002F270E" w14:paraId="43C1A5C2" w14:textId="77777777" w:rsidTr="00CA2AEF">
        <w:trPr>
          <w:trHeight w:val="567"/>
          <w:jc w:val="center"/>
        </w:trPr>
        <w:tc>
          <w:tcPr>
            <w:tcW w:w="424" w:type="pct"/>
            <w:shd w:val="clear" w:color="auto" w:fill="auto"/>
            <w:noWrap/>
            <w:vAlign w:val="center"/>
            <w:hideMark/>
          </w:tcPr>
          <w:p w14:paraId="0E60FB2A"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16</w:t>
            </w:r>
          </w:p>
        </w:tc>
        <w:tc>
          <w:tcPr>
            <w:tcW w:w="855" w:type="pct"/>
            <w:shd w:val="clear" w:color="auto" w:fill="auto"/>
            <w:noWrap/>
            <w:vAlign w:val="center"/>
            <w:hideMark/>
          </w:tcPr>
          <w:p w14:paraId="3990403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DFD570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2B006C7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L155mm，11mm</w:t>
            </w:r>
          </w:p>
        </w:tc>
        <w:tc>
          <w:tcPr>
            <w:tcW w:w="427" w:type="pct"/>
            <w:shd w:val="clear" w:color="auto" w:fill="auto"/>
            <w:noWrap/>
            <w:vAlign w:val="center"/>
            <w:hideMark/>
          </w:tcPr>
          <w:p w14:paraId="4A4E625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C20155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5DEE9F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直径11mm，长度155mm，采用不锈钢、钛合金、高分子材料制成</w:t>
            </w:r>
          </w:p>
        </w:tc>
      </w:tr>
      <w:tr w:rsidR="002F270E" w:rsidRPr="002F270E" w14:paraId="5E501139" w14:textId="77777777" w:rsidTr="00CA2AEF">
        <w:trPr>
          <w:trHeight w:val="567"/>
          <w:jc w:val="center"/>
        </w:trPr>
        <w:tc>
          <w:tcPr>
            <w:tcW w:w="424" w:type="pct"/>
            <w:shd w:val="clear" w:color="auto" w:fill="auto"/>
            <w:noWrap/>
            <w:vAlign w:val="center"/>
            <w:hideMark/>
          </w:tcPr>
          <w:p w14:paraId="7700C9D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17</w:t>
            </w:r>
          </w:p>
        </w:tc>
        <w:tc>
          <w:tcPr>
            <w:tcW w:w="855" w:type="pct"/>
            <w:shd w:val="clear" w:color="auto" w:fill="auto"/>
            <w:noWrap/>
            <w:vAlign w:val="center"/>
            <w:hideMark/>
          </w:tcPr>
          <w:p w14:paraId="744BDFB8"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1DD2930D"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3260214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L140mm，13mm</w:t>
            </w:r>
          </w:p>
        </w:tc>
        <w:tc>
          <w:tcPr>
            <w:tcW w:w="427" w:type="pct"/>
            <w:shd w:val="clear" w:color="auto" w:fill="auto"/>
            <w:noWrap/>
            <w:vAlign w:val="center"/>
            <w:hideMark/>
          </w:tcPr>
          <w:p w14:paraId="2CE98C8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16C16B9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154A4BF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直径13mm，长度140mm，采用不锈钢、钛合金、高分子材料制成</w:t>
            </w:r>
          </w:p>
        </w:tc>
      </w:tr>
      <w:tr w:rsidR="002F270E" w:rsidRPr="002F270E" w14:paraId="2EBAD7B0" w14:textId="77777777" w:rsidTr="00CA2AEF">
        <w:trPr>
          <w:trHeight w:val="567"/>
          <w:jc w:val="center"/>
        </w:trPr>
        <w:tc>
          <w:tcPr>
            <w:tcW w:w="424" w:type="pct"/>
            <w:shd w:val="clear" w:color="auto" w:fill="auto"/>
            <w:noWrap/>
            <w:vAlign w:val="center"/>
            <w:hideMark/>
          </w:tcPr>
          <w:p w14:paraId="40B1AC2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18</w:t>
            </w:r>
          </w:p>
        </w:tc>
        <w:tc>
          <w:tcPr>
            <w:tcW w:w="855" w:type="pct"/>
            <w:shd w:val="clear" w:color="auto" w:fill="auto"/>
            <w:noWrap/>
            <w:vAlign w:val="center"/>
            <w:hideMark/>
          </w:tcPr>
          <w:p w14:paraId="7B25EB9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78CD06F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空心扩张器</w:t>
            </w:r>
          </w:p>
        </w:tc>
        <w:tc>
          <w:tcPr>
            <w:tcW w:w="683" w:type="pct"/>
            <w:shd w:val="clear" w:color="auto" w:fill="auto"/>
            <w:noWrap/>
            <w:vAlign w:val="center"/>
            <w:hideMark/>
          </w:tcPr>
          <w:p w14:paraId="6C91AB50"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L125mm，15mm</w:t>
            </w:r>
          </w:p>
        </w:tc>
        <w:tc>
          <w:tcPr>
            <w:tcW w:w="427" w:type="pct"/>
            <w:shd w:val="clear" w:color="auto" w:fill="auto"/>
            <w:noWrap/>
            <w:vAlign w:val="center"/>
            <w:hideMark/>
          </w:tcPr>
          <w:p w14:paraId="2B661E1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79C2B5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0D37BF8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直径15mm，长度125mm，采用不锈钢、钛合金、高分子材料制成</w:t>
            </w:r>
          </w:p>
        </w:tc>
      </w:tr>
      <w:tr w:rsidR="002F270E" w:rsidRPr="002F270E" w14:paraId="12D2ADCE" w14:textId="77777777" w:rsidTr="00CA2AEF">
        <w:trPr>
          <w:trHeight w:val="567"/>
          <w:jc w:val="center"/>
        </w:trPr>
        <w:tc>
          <w:tcPr>
            <w:tcW w:w="424" w:type="pct"/>
            <w:shd w:val="clear" w:color="auto" w:fill="auto"/>
            <w:noWrap/>
            <w:vAlign w:val="center"/>
            <w:hideMark/>
          </w:tcPr>
          <w:p w14:paraId="50F13F4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19</w:t>
            </w:r>
          </w:p>
        </w:tc>
        <w:tc>
          <w:tcPr>
            <w:tcW w:w="855" w:type="pct"/>
            <w:shd w:val="clear" w:color="auto" w:fill="auto"/>
            <w:noWrap/>
            <w:vAlign w:val="center"/>
            <w:hideMark/>
          </w:tcPr>
          <w:p w14:paraId="52152D1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116F518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半套管</w:t>
            </w:r>
            <w:proofErr w:type="gramStart"/>
            <w:r w:rsidRPr="002F270E">
              <w:rPr>
                <w:rFonts w:asciiTheme="minorEastAsia" w:eastAsiaTheme="minorEastAsia" w:hAnsiTheme="minorEastAsia" w:cs="宋体" w:hint="eastAsia"/>
                <w:color w:val="000000"/>
                <w:kern w:val="0"/>
                <w:sz w:val="24"/>
              </w:rPr>
              <w:t>牵开器</w:t>
            </w:r>
            <w:proofErr w:type="gramEnd"/>
          </w:p>
        </w:tc>
        <w:tc>
          <w:tcPr>
            <w:tcW w:w="683" w:type="pct"/>
            <w:shd w:val="clear" w:color="auto" w:fill="auto"/>
            <w:noWrap/>
            <w:vAlign w:val="center"/>
            <w:hideMark/>
          </w:tcPr>
          <w:p w14:paraId="7696714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φ5.5*60mm</w:t>
            </w:r>
          </w:p>
        </w:tc>
        <w:tc>
          <w:tcPr>
            <w:tcW w:w="427" w:type="pct"/>
            <w:shd w:val="clear" w:color="auto" w:fill="auto"/>
            <w:noWrap/>
            <w:vAlign w:val="center"/>
            <w:hideMark/>
          </w:tcPr>
          <w:p w14:paraId="0485234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2A69317"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4B65935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宽度5.5mm，长度60mm，采用不锈钢材料制成</w:t>
            </w:r>
          </w:p>
        </w:tc>
      </w:tr>
      <w:tr w:rsidR="002F270E" w:rsidRPr="002F270E" w14:paraId="17B86D70" w14:textId="77777777" w:rsidTr="00CA2AEF">
        <w:trPr>
          <w:trHeight w:val="567"/>
          <w:jc w:val="center"/>
        </w:trPr>
        <w:tc>
          <w:tcPr>
            <w:tcW w:w="424" w:type="pct"/>
            <w:shd w:val="clear" w:color="auto" w:fill="auto"/>
            <w:noWrap/>
            <w:vAlign w:val="center"/>
            <w:hideMark/>
          </w:tcPr>
          <w:p w14:paraId="3762749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20</w:t>
            </w:r>
          </w:p>
        </w:tc>
        <w:tc>
          <w:tcPr>
            <w:tcW w:w="855" w:type="pct"/>
            <w:shd w:val="clear" w:color="auto" w:fill="auto"/>
            <w:noWrap/>
            <w:vAlign w:val="center"/>
            <w:hideMark/>
          </w:tcPr>
          <w:p w14:paraId="57201DB2"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06202922"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髓核钳-</w:t>
            </w:r>
            <w:proofErr w:type="gramStart"/>
            <w:r w:rsidRPr="002F270E">
              <w:rPr>
                <w:rFonts w:asciiTheme="minorEastAsia" w:eastAsiaTheme="minorEastAsia" w:hAnsiTheme="minorEastAsia" w:cs="宋体" w:hint="eastAsia"/>
                <w:color w:val="000000"/>
                <w:kern w:val="0"/>
                <w:sz w:val="24"/>
              </w:rPr>
              <w:t>平直头</w:t>
            </w:r>
            <w:proofErr w:type="gramEnd"/>
          </w:p>
        </w:tc>
        <w:tc>
          <w:tcPr>
            <w:tcW w:w="683" w:type="pct"/>
            <w:shd w:val="clear" w:color="auto" w:fill="auto"/>
            <w:noWrap/>
            <w:vAlign w:val="center"/>
            <w:hideMark/>
          </w:tcPr>
          <w:p w14:paraId="1AD6AD4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160mm×4mm</w:t>
            </w:r>
          </w:p>
        </w:tc>
        <w:tc>
          <w:tcPr>
            <w:tcW w:w="427" w:type="pct"/>
            <w:shd w:val="clear" w:color="auto" w:fill="auto"/>
            <w:noWrap/>
            <w:vAlign w:val="center"/>
            <w:hideMark/>
          </w:tcPr>
          <w:p w14:paraId="38C36CC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C30767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2A3D9636"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刃</w:t>
            </w:r>
            <w:proofErr w:type="gramEnd"/>
            <w:r w:rsidRPr="002F270E">
              <w:rPr>
                <w:rFonts w:asciiTheme="minorEastAsia" w:eastAsiaTheme="minorEastAsia" w:hAnsiTheme="minorEastAsia" w:cs="宋体" w:hint="eastAsia"/>
                <w:color w:val="000000"/>
                <w:kern w:val="0"/>
                <w:sz w:val="24"/>
              </w:rPr>
              <w:t>宽4mm，长度160mm，采用不锈钢材料制成</w:t>
            </w:r>
          </w:p>
        </w:tc>
      </w:tr>
      <w:tr w:rsidR="002F270E" w:rsidRPr="002F270E" w14:paraId="56952FFC" w14:textId="77777777" w:rsidTr="00CA2AEF">
        <w:trPr>
          <w:trHeight w:val="567"/>
          <w:jc w:val="center"/>
        </w:trPr>
        <w:tc>
          <w:tcPr>
            <w:tcW w:w="424" w:type="pct"/>
            <w:shd w:val="clear" w:color="auto" w:fill="auto"/>
            <w:noWrap/>
            <w:vAlign w:val="center"/>
            <w:hideMark/>
          </w:tcPr>
          <w:p w14:paraId="194B10A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21</w:t>
            </w:r>
          </w:p>
        </w:tc>
        <w:tc>
          <w:tcPr>
            <w:tcW w:w="855" w:type="pct"/>
            <w:shd w:val="clear" w:color="auto" w:fill="auto"/>
            <w:noWrap/>
            <w:vAlign w:val="center"/>
            <w:hideMark/>
          </w:tcPr>
          <w:p w14:paraId="6FCB45B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43D5B6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超薄髓核钳</w:t>
            </w:r>
          </w:p>
        </w:tc>
        <w:tc>
          <w:tcPr>
            <w:tcW w:w="683" w:type="pct"/>
            <w:shd w:val="clear" w:color="auto" w:fill="auto"/>
            <w:noWrap/>
            <w:vAlign w:val="center"/>
            <w:hideMark/>
          </w:tcPr>
          <w:p w14:paraId="20E8A95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2.0mm，L190mm</w:t>
            </w:r>
          </w:p>
        </w:tc>
        <w:tc>
          <w:tcPr>
            <w:tcW w:w="427" w:type="pct"/>
            <w:shd w:val="clear" w:color="auto" w:fill="auto"/>
            <w:noWrap/>
            <w:vAlign w:val="center"/>
            <w:hideMark/>
          </w:tcPr>
          <w:p w14:paraId="18B4E1B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6E44206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469B8048"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刃</w:t>
            </w:r>
            <w:proofErr w:type="gramEnd"/>
            <w:r w:rsidRPr="002F270E">
              <w:rPr>
                <w:rFonts w:asciiTheme="minorEastAsia" w:eastAsiaTheme="minorEastAsia" w:hAnsiTheme="minorEastAsia" w:cs="宋体" w:hint="eastAsia"/>
                <w:color w:val="000000"/>
                <w:kern w:val="0"/>
                <w:sz w:val="24"/>
              </w:rPr>
              <w:t>宽2.0mm，长度190mm，采用不锈钢材料制成</w:t>
            </w:r>
          </w:p>
        </w:tc>
      </w:tr>
      <w:tr w:rsidR="002F270E" w:rsidRPr="002F270E" w14:paraId="56EC4673" w14:textId="77777777" w:rsidTr="00CA2AEF">
        <w:trPr>
          <w:trHeight w:val="567"/>
          <w:jc w:val="center"/>
        </w:trPr>
        <w:tc>
          <w:tcPr>
            <w:tcW w:w="424" w:type="pct"/>
            <w:shd w:val="clear" w:color="auto" w:fill="auto"/>
            <w:noWrap/>
            <w:vAlign w:val="center"/>
            <w:hideMark/>
          </w:tcPr>
          <w:p w14:paraId="345EAA9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22</w:t>
            </w:r>
          </w:p>
        </w:tc>
        <w:tc>
          <w:tcPr>
            <w:tcW w:w="855" w:type="pct"/>
            <w:shd w:val="clear" w:color="auto" w:fill="auto"/>
            <w:noWrap/>
            <w:vAlign w:val="center"/>
            <w:hideMark/>
          </w:tcPr>
          <w:p w14:paraId="2EC44199"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3A15480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篮钳</w:t>
            </w:r>
          </w:p>
        </w:tc>
        <w:tc>
          <w:tcPr>
            <w:tcW w:w="683" w:type="pct"/>
            <w:shd w:val="clear" w:color="auto" w:fill="auto"/>
            <w:noWrap/>
            <w:vAlign w:val="center"/>
            <w:hideMark/>
          </w:tcPr>
          <w:p w14:paraId="5D78E5E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4.0mm，L190mm，直</w:t>
            </w:r>
          </w:p>
        </w:tc>
        <w:tc>
          <w:tcPr>
            <w:tcW w:w="427" w:type="pct"/>
            <w:shd w:val="clear" w:color="auto" w:fill="auto"/>
            <w:noWrap/>
            <w:vAlign w:val="center"/>
            <w:hideMark/>
          </w:tcPr>
          <w:p w14:paraId="02195D1D"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2215D4DD"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A93E60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长度190mm，头部采用不锈钢材料制成</w:t>
            </w:r>
          </w:p>
        </w:tc>
      </w:tr>
      <w:tr w:rsidR="002F270E" w:rsidRPr="002F270E" w14:paraId="189263FE" w14:textId="77777777" w:rsidTr="00CA2AEF">
        <w:trPr>
          <w:trHeight w:val="567"/>
          <w:jc w:val="center"/>
        </w:trPr>
        <w:tc>
          <w:tcPr>
            <w:tcW w:w="424" w:type="pct"/>
            <w:shd w:val="clear" w:color="auto" w:fill="auto"/>
            <w:noWrap/>
            <w:vAlign w:val="center"/>
            <w:hideMark/>
          </w:tcPr>
          <w:p w14:paraId="4157948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23</w:t>
            </w:r>
          </w:p>
        </w:tc>
        <w:tc>
          <w:tcPr>
            <w:tcW w:w="855" w:type="pct"/>
            <w:shd w:val="clear" w:color="auto" w:fill="auto"/>
            <w:noWrap/>
            <w:vAlign w:val="center"/>
            <w:hideMark/>
          </w:tcPr>
          <w:p w14:paraId="57EAB8D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vAlign w:val="center"/>
            <w:hideMark/>
          </w:tcPr>
          <w:p w14:paraId="62C2053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椎板</w:t>
            </w:r>
            <w:proofErr w:type="gramStart"/>
            <w:r w:rsidRPr="002F270E">
              <w:rPr>
                <w:rFonts w:asciiTheme="minorEastAsia" w:eastAsiaTheme="minorEastAsia" w:hAnsiTheme="minorEastAsia" w:cs="宋体" w:hint="eastAsia"/>
                <w:kern w:val="0"/>
                <w:sz w:val="24"/>
              </w:rPr>
              <w:t>咬骨钳</w:t>
            </w:r>
            <w:proofErr w:type="gramEnd"/>
          </w:p>
        </w:tc>
        <w:tc>
          <w:tcPr>
            <w:tcW w:w="683" w:type="pct"/>
            <w:shd w:val="clear" w:color="auto" w:fill="auto"/>
            <w:noWrap/>
            <w:vAlign w:val="center"/>
            <w:hideMark/>
          </w:tcPr>
          <w:p w14:paraId="484F0B83"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220mm×1mm×130°</w:t>
            </w:r>
          </w:p>
        </w:tc>
        <w:tc>
          <w:tcPr>
            <w:tcW w:w="427" w:type="pct"/>
            <w:shd w:val="clear" w:color="auto" w:fill="auto"/>
            <w:noWrap/>
            <w:vAlign w:val="center"/>
            <w:hideMark/>
          </w:tcPr>
          <w:p w14:paraId="1B79761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1DB3E72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19B6E596"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宽1mm，长度220mm，头部角度130°，采用不锈钢材料制成</w:t>
            </w:r>
          </w:p>
        </w:tc>
      </w:tr>
      <w:tr w:rsidR="002F270E" w:rsidRPr="002F270E" w14:paraId="43A0ED25" w14:textId="77777777" w:rsidTr="00CA2AEF">
        <w:trPr>
          <w:trHeight w:val="567"/>
          <w:jc w:val="center"/>
        </w:trPr>
        <w:tc>
          <w:tcPr>
            <w:tcW w:w="424" w:type="pct"/>
            <w:shd w:val="clear" w:color="auto" w:fill="auto"/>
            <w:noWrap/>
            <w:vAlign w:val="center"/>
            <w:hideMark/>
          </w:tcPr>
          <w:p w14:paraId="4312B91A"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24</w:t>
            </w:r>
          </w:p>
        </w:tc>
        <w:tc>
          <w:tcPr>
            <w:tcW w:w="855" w:type="pct"/>
            <w:shd w:val="clear" w:color="auto" w:fill="auto"/>
            <w:noWrap/>
            <w:vAlign w:val="center"/>
            <w:hideMark/>
          </w:tcPr>
          <w:p w14:paraId="4053EC4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vAlign w:val="center"/>
            <w:hideMark/>
          </w:tcPr>
          <w:p w14:paraId="6E9BD40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椎板</w:t>
            </w:r>
            <w:proofErr w:type="gramStart"/>
            <w:r w:rsidRPr="002F270E">
              <w:rPr>
                <w:rFonts w:asciiTheme="minorEastAsia" w:eastAsiaTheme="minorEastAsia" w:hAnsiTheme="minorEastAsia" w:cs="宋体" w:hint="eastAsia"/>
                <w:kern w:val="0"/>
                <w:sz w:val="24"/>
              </w:rPr>
              <w:t>咬骨钳</w:t>
            </w:r>
            <w:proofErr w:type="gramEnd"/>
          </w:p>
        </w:tc>
        <w:tc>
          <w:tcPr>
            <w:tcW w:w="683" w:type="pct"/>
            <w:shd w:val="clear" w:color="auto" w:fill="auto"/>
            <w:noWrap/>
            <w:vAlign w:val="center"/>
            <w:hideMark/>
          </w:tcPr>
          <w:p w14:paraId="6B21FCE3"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220mm×2mm×90°</w:t>
            </w:r>
          </w:p>
        </w:tc>
        <w:tc>
          <w:tcPr>
            <w:tcW w:w="427" w:type="pct"/>
            <w:shd w:val="clear" w:color="auto" w:fill="auto"/>
            <w:noWrap/>
            <w:vAlign w:val="center"/>
            <w:hideMark/>
          </w:tcPr>
          <w:p w14:paraId="11EF837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2C93D8A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EEA7540"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宽2mm，长度220mm，头部角度90°，采用不锈钢材料制成</w:t>
            </w:r>
          </w:p>
        </w:tc>
      </w:tr>
      <w:tr w:rsidR="002F270E" w:rsidRPr="002F270E" w14:paraId="6D922E3B" w14:textId="77777777" w:rsidTr="00CA2AEF">
        <w:trPr>
          <w:trHeight w:val="567"/>
          <w:jc w:val="center"/>
        </w:trPr>
        <w:tc>
          <w:tcPr>
            <w:tcW w:w="424" w:type="pct"/>
            <w:shd w:val="clear" w:color="auto" w:fill="auto"/>
            <w:noWrap/>
            <w:vAlign w:val="center"/>
            <w:hideMark/>
          </w:tcPr>
          <w:p w14:paraId="0FB67691"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25</w:t>
            </w:r>
          </w:p>
        </w:tc>
        <w:tc>
          <w:tcPr>
            <w:tcW w:w="855" w:type="pct"/>
            <w:shd w:val="clear" w:color="auto" w:fill="auto"/>
            <w:noWrap/>
            <w:vAlign w:val="center"/>
            <w:hideMark/>
          </w:tcPr>
          <w:p w14:paraId="65EF4F2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vAlign w:val="center"/>
            <w:hideMark/>
          </w:tcPr>
          <w:p w14:paraId="28BC40A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椎板</w:t>
            </w:r>
            <w:proofErr w:type="gramStart"/>
            <w:r w:rsidRPr="002F270E">
              <w:rPr>
                <w:rFonts w:asciiTheme="minorEastAsia" w:eastAsiaTheme="minorEastAsia" w:hAnsiTheme="minorEastAsia" w:cs="宋体" w:hint="eastAsia"/>
                <w:kern w:val="0"/>
                <w:sz w:val="24"/>
              </w:rPr>
              <w:t>咬骨钳</w:t>
            </w:r>
            <w:proofErr w:type="gramEnd"/>
          </w:p>
        </w:tc>
        <w:tc>
          <w:tcPr>
            <w:tcW w:w="683" w:type="pct"/>
            <w:shd w:val="clear" w:color="auto" w:fill="auto"/>
            <w:noWrap/>
            <w:vAlign w:val="center"/>
            <w:hideMark/>
          </w:tcPr>
          <w:p w14:paraId="5909AE1F"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220mm×2mm×130°</w:t>
            </w:r>
          </w:p>
        </w:tc>
        <w:tc>
          <w:tcPr>
            <w:tcW w:w="427" w:type="pct"/>
            <w:shd w:val="clear" w:color="auto" w:fill="auto"/>
            <w:noWrap/>
            <w:vAlign w:val="center"/>
            <w:hideMark/>
          </w:tcPr>
          <w:p w14:paraId="6369B87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69D6D24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714E8D5D"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宽2mm，长度220mm，头部角度130°，采用不锈钢材料制成</w:t>
            </w:r>
          </w:p>
        </w:tc>
      </w:tr>
      <w:tr w:rsidR="002F270E" w:rsidRPr="002F270E" w14:paraId="58991A65" w14:textId="77777777" w:rsidTr="00CA2AEF">
        <w:trPr>
          <w:trHeight w:val="567"/>
          <w:jc w:val="center"/>
        </w:trPr>
        <w:tc>
          <w:tcPr>
            <w:tcW w:w="424" w:type="pct"/>
            <w:shd w:val="clear" w:color="auto" w:fill="auto"/>
            <w:noWrap/>
            <w:vAlign w:val="center"/>
            <w:hideMark/>
          </w:tcPr>
          <w:p w14:paraId="1C047A9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lastRenderedPageBreak/>
              <w:t>26</w:t>
            </w:r>
          </w:p>
        </w:tc>
        <w:tc>
          <w:tcPr>
            <w:tcW w:w="855" w:type="pct"/>
            <w:shd w:val="clear" w:color="auto" w:fill="auto"/>
            <w:noWrap/>
            <w:vAlign w:val="center"/>
            <w:hideMark/>
          </w:tcPr>
          <w:p w14:paraId="72E058CF"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vAlign w:val="center"/>
            <w:hideMark/>
          </w:tcPr>
          <w:p w14:paraId="23BBE88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椎板</w:t>
            </w:r>
            <w:proofErr w:type="gramStart"/>
            <w:r w:rsidRPr="002F270E">
              <w:rPr>
                <w:rFonts w:asciiTheme="minorEastAsia" w:eastAsiaTheme="minorEastAsia" w:hAnsiTheme="minorEastAsia" w:cs="宋体" w:hint="eastAsia"/>
                <w:kern w:val="0"/>
                <w:sz w:val="24"/>
              </w:rPr>
              <w:t>咬骨钳</w:t>
            </w:r>
            <w:proofErr w:type="gramEnd"/>
          </w:p>
        </w:tc>
        <w:tc>
          <w:tcPr>
            <w:tcW w:w="683" w:type="pct"/>
            <w:shd w:val="clear" w:color="auto" w:fill="auto"/>
            <w:noWrap/>
            <w:vAlign w:val="center"/>
            <w:hideMark/>
          </w:tcPr>
          <w:p w14:paraId="7AD32E2B"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220mm×3mm×130°</w:t>
            </w:r>
          </w:p>
        </w:tc>
        <w:tc>
          <w:tcPr>
            <w:tcW w:w="427" w:type="pct"/>
            <w:shd w:val="clear" w:color="auto" w:fill="auto"/>
            <w:noWrap/>
            <w:vAlign w:val="center"/>
            <w:hideMark/>
          </w:tcPr>
          <w:p w14:paraId="129F264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7E8B3E30"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EDDA894"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宽3mm，长度220mm，头部角度130°，采用不锈钢材料制成</w:t>
            </w:r>
          </w:p>
        </w:tc>
      </w:tr>
      <w:tr w:rsidR="002F270E" w:rsidRPr="002F270E" w14:paraId="319F7FAA" w14:textId="77777777" w:rsidTr="00CA2AEF">
        <w:trPr>
          <w:trHeight w:val="567"/>
          <w:jc w:val="center"/>
        </w:trPr>
        <w:tc>
          <w:tcPr>
            <w:tcW w:w="424" w:type="pct"/>
            <w:shd w:val="clear" w:color="auto" w:fill="auto"/>
            <w:noWrap/>
            <w:vAlign w:val="center"/>
            <w:hideMark/>
          </w:tcPr>
          <w:p w14:paraId="04966C5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27</w:t>
            </w:r>
          </w:p>
        </w:tc>
        <w:tc>
          <w:tcPr>
            <w:tcW w:w="855" w:type="pct"/>
            <w:shd w:val="clear" w:color="auto" w:fill="auto"/>
            <w:noWrap/>
            <w:vAlign w:val="center"/>
            <w:hideMark/>
          </w:tcPr>
          <w:p w14:paraId="19C7CCD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vAlign w:val="center"/>
            <w:hideMark/>
          </w:tcPr>
          <w:p w14:paraId="2109BED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椎板</w:t>
            </w:r>
            <w:proofErr w:type="gramStart"/>
            <w:r w:rsidRPr="002F270E">
              <w:rPr>
                <w:rFonts w:asciiTheme="minorEastAsia" w:eastAsiaTheme="minorEastAsia" w:hAnsiTheme="minorEastAsia" w:cs="宋体" w:hint="eastAsia"/>
                <w:color w:val="000000"/>
                <w:kern w:val="0"/>
                <w:sz w:val="24"/>
              </w:rPr>
              <w:t>咬骨钳</w:t>
            </w:r>
            <w:proofErr w:type="gramEnd"/>
          </w:p>
        </w:tc>
        <w:tc>
          <w:tcPr>
            <w:tcW w:w="683" w:type="pct"/>
            <w:shd w:val="clear" w:color="auto" w:fill="auto"/>
            <w:vAlign w:val="center"/>
            <w:hideMark/>
          </w:tcPr>
          <w:p w14:paraId="0DEA8E6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220mm×2mm×110°</w:t>
            </w:r>
            <w:r w:rsidRPr="002F270E">
              <w:rPr>
                <w:rFonts w:asciiTheme="minorEastAsia" w:eastAsiaTheme="minorEastAsia" w:hAnsiTheme="minorEastAsia" w:cs="宋体" w:hint="eastAsia"/>
                <w:color w:val="000000"/>
                <w:kern w:val="0"/>
                <w:sz w:val="24"/>
              </w:rPr>
              <w:br/>
              <w:t>（弧形）</w:t>
            </w:r>
          </w:p>
        </w:tc>
        <w:tc>
          <w:tcPr>
            <w:tcW w:w="427" w:type="pct"/>
            <w:shd w:val="clear" w:color="auto" w:fill="auto"/>
            <w:noWrap/>
            <w:vAlign w:val="center"/>
            <w:hideMark/>
          </w:tcPr>
          <w:p w14:paraId="7A64DE0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AA694A1"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3A08F20"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刃</w:t>
            </w:r>
            <w:proofErr w:type="gramEnd"/>
            <w:r w:rsidRPr="002F270E">
              <w:rPr>
                <w:rFonts w:asciiTheme="minorEastAsia" w:eastAsiaTheme="minorEastAsia" w:hAnsiTheme="minorEastAsia" w:cs="宋体" w:hint="eastAsia"/>
                <w:color w:val="000000"/>
                <w:kern w:val="0"/>
                <w:sz w:val="24"/>
              </w:rPr>
              <w:t>宽2mm，长度220mm，头部角度110°，</w:t>
            </w:r>
            <w:proofErr w:type="gramStart"/>
            <w:r w:rsidRPr="002F270E">
              <w:rPr>
                <w:rFonts w:asciiTheme="minorEastAsia" w:eastAsiaTheme="minorEastAsia" w:hAnsiTheme="minorEastAsia" w:cs="宋体" w:hint="eastAsia"/>
                <w:color w:val="000000"/>
                <w:kern w:val="0"/>
                <w:sz w:val="24"/>
              </w:rPr>
              <w:t>孤形</w:t>
            </w:r>
            <w:proofErr w:type="gramEnd"/>
            <w:r w:rsidRPr="002F270E">
              <w:rPr>
                <w:rFonts w:asciiTheme="minorEastAsia" w:eastAsiaTheme="minorEastAsia" w:hAnsiTheme="minorEastAsia" w:cs="宋体" w:hint="eastAsia"/>
                <w:color w:val="000000"/>
                <w:kern w:val="0"/>
                <w:sz w:val="24"/>
              </w:rPr>
              <w:t>，采用不锈钢材料制成</w:t>
            </w:r>
          </w:p>
        </w:tc>
      </w:tr>
      <w:tr w:rsidR="002F270E" w:rsidRPr="002F270E" w14:paraId="364FF02F" w14:textId="77777777" w:rsidTr="00CA2AEF">
        <w:trPr>
          <w:trHeight w:val="567"/>
          <w:jc w:val="center"/>
        </w:trPr>
        <w:tc>
          <w:tcPr>
            <w:tcW w:w="424" w:type="pct"/>
            <w:shd w:val="clear" w:color="auto" w:fill="auto"/>
            <w:noWrap/>
            <w:vAlign w:val="center"/>
            <w:hideMark/>
          </w:tcPr>
          <w:p w14:paraId="4EF169B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28</w:t>
            </w:r>
          </w:p>
        </w:tc>
        <w:tc>
          <w:tcPr>
            <w:tcW w:w="855" w:type="pct"/>
            <w:shd w:val="clear" w:color="auto" w:fill="auto"/>
            <w:noWrap/>
            <w:vAlign w:val="center"/>
            <w:hideMark/>
          </w:tcPr>
          <w:p w14:paraId="1E713380"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77D17AC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闭口骨刮匙</w:t>
            </w:r>
          </w:p>
        </w:tc>
        <w:tc>
          <w:tcPr>
            <w:tcW w:w="683" w:type="pct"/>
            <w:shd w:val="clear" w:color="auto" w:fill="auto"/>
            <w:noWrap/>
            <w:vAlign w:val="center"/>
            <w:hideMark/>
          </w:tcPr>
          <w:p w14:paraId="3A6131B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4.0mm</w:t>
            </w:r>
            <w:proofErr w:type="gramStart"/>
            <w:r w:rsidRPr="002F270E">
              <w:rPr>
                <w:rFonts w:asciiTheme="minorEastAsia" w:eastAsiaTheme="minorEastAsia" w:hAnsiTheme="minorEastAsia" w:cs="宋体" w:hint="eastAsia"/>
                <w:color w:val="000000"/>
                <w:kern w:val="0"/>
                <w:sz w:val="24"/>
              </w:rPr>
              <w:t>直型</w:t>
            </w:r>
            <w:proofErr w:type="gramEnd"/>
          </w:p>
        </w:tc>
        <w:tc>
          <w:tcPr>
            <w:tcW w:w="427" w:type="pct"/>
            <w:shd w:val="clear" w:color="auto" w:fill="auto"/>
            <w:noWrap/>
            <w:vAlign w:val="center"/>
            <w:hideMark/>
          </w:tcPr>
          <w:p w14:paraId="3DBCFD2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164828B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只</w:t>
            </w:r>
          </w:p>
        </w:tc>
        <w:tc>
          <w:tcPr>
            <w:tcW w:w="1329" w:type="pct"/>
            <w:shd w:val="clear" w:color="auto" w:fill="auto"/>
            <w:noWrap/>
            <w:vAlign w:val="center"/>
            <w:hideMark/>
          </w:tcPr>
          <w:p w14:paraId="694FD29E"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宽4.0mm，直型，采用不锈钢材料制成</w:t>
            </w:r>
          </w:p>
        </w:tc>
      </w:tr>
      <w:tr w:rsidR="002F270E" w:rsidRPr="002F270E" w14:paraId="5DDC8E4A" w14:textId="77777777" w:rsidTr="00CA2AEF">
        <w:trPr>
          <w:trHeight w:val="567"/>
          <w:jc w:val="center"/>
        </w:trPr>
        <w:tc>
          <w:tcPr>
            <w:tcW w:w="424" w:type="pct"/>
            <w:shd w:val="clear" w:color="auto" w:fill="auto"/>
            <w:noWrap/>
            <w:vAlign w:val="center"/>
            <w:hideMark/>
          </w:tcPr>
          <w:p w14:paraId="33BE0D6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29</w:t>
            </w:r>
          </w:p>
        </w:tc>
        <w:tc>
          <w:tcPr>
            <w:tcW w:w="855" w:type="pct"/>
            <w:shd w:val="clear" w:color="auto" w:fill="auto"/>
            <w:noWrap/>
            <w:vAlign w:val="center"/>
            <w:hideMark/>
          </w:tcPr>
          <w:p w14:paraId="1D15B39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4985D88"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推结器</w:t>
            </w:r>
            <w:proofErr w:type="gramEnd"/>
          </w:p>
        </w:tc>
        <w:tc>
          <w:tcPr>
            <w:tcW w:w="683" w:type="pct"/>
            <w:shd w:val="clear" w:color="auto" w:fill="auto"/>
            <w:noWrap/>
            <w:vAlign w:val="center"/>
            <w:hideMark/>
          </w:tcPr>
          <w:p w14:paraId="44491FE5"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Φ1.3</w:t>
            </w:r>
          </w:p>
        </w:tc>
        <w:tc>
          <w:tcPr>
            <w:tcW w:w="427" w:type="pct"/>
            <w:shd w:val="clear" w:color="auto" w:fill="auto"/>
            <w:noWrap/>
            <w:vAlign w:val="center"/>
            <w:hideMark/>
          </w:tcPr>
          <w:p w14:paraId="445966D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4CB06FF"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6BD823A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直径1.3mm，采用不锈钢、硬铝、聚乙烯材料制成</w:t>
            </w:r>
          </w:p>
        </w:tc>
      </w:tr>
      <w:tr w:rsidR="002F270E" w:rsidRPr="002F270E" w14:paraId="6298B13B" w14:textId="77777777" w:rsidTr="00CA2AEF">
        <w:trPr>
          <w:trHeight w:val="567"/>
          <w:jc w:val="center"/>
        </w:trPr>
        <w:tc>
          <w:tcPr>
            <w:tcW w:w="424" w:type="pct"/>
            <w:shd w:val="clear" w:color="auto" w:fill="auto"/>
            <w:noWrap/>
            <w:vAlign w:val="center"/>
            <w:hideMark/>
          </w:tcPr>
          <w:p w14:paraId="714B97CE"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30</w:t>
            </w:r>
          </w:p>
        </w:tc>
        <w:tc>
          <w:tcPr>
            <w:tcW w:w="855" w:type="pct"/>
            <w:shd w:val="clear" w:color="auto" w:fill="auto"/>
            <w:noWrap/>
            <w:vAlign w:val="center"/>
            <w:hideMark/>
          </w:tcPr>
          <w:p w14:paraId="7C0B9B6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455385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剪线钳</w:t>
            </w:r>
          </w:p>
        </w:tc>
        <w:tc>
          <w:tcPr>
            <w:tcW w:w="683" w:type="pct"/>
            <w:shd w:val="clear" w:color="auto" w:fill="auto"/>
            <w:noWrap/>
            <w:vAlign w:val="center"/>
            <w:hideMark/>
          </w:tcPr>
          <w:p w14:paraId="345F934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160mm</w:t>
            </w:r>
          </w:p>
        </w:tc>
        <w:tc>
          <w:tcPr>
            <w:tcW w:w="427" w:type="pct"/>
            <w:shd w:val="clear" w:color="auto" w:fill="auto"/>
            <w:noWrap/>
            <w:vAlign w:val="center"/>
            <w:hideMark/>
          </w:tcPr>
          <w:p w14:paraId="51A13E8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1E82B3D"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32CFA278"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长度160mm，采用不锈钢材料制成</w:t>
            </w:r>
          </w:p>
        </w:tc>
      </w:tr>
      <w:tr w:rsidR="002F270E" w:rsidRPr="002F270E" w14:paraId="7B662C53" w14:textId="77777777" w:rsidTr="00CA2AEF">
        <w:trPr>
          <w:trHeight w:val="567"/>
          <w:jc w:val="center"/>
        </w:trPr>
        <w:tc>
          <w:tcPr>
            <w:tcW w:w="424" w:type="pct"/>
            <w:shd w:val="clear" w:color="auto" w:fill="auto"/>
            <w:noWrap/>
            <w:vAlign w:val="center"/>
            <w:hideMark/>
          </w:tcPr>
          <w:p w14:paraId="16D403E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31</w:t>
            </w:r>
          </w:p>
        </w:tc>
        <w:tc>
          <w:tcPr>
            <w:tcW w:w="855" w:type="pct"/>
            <w:shd w:val="clear" w:color="auto" w:fill="auto"/>
            <w:noWrap/>
            <w:vAlign w:val="center"/>
            <w:hideMark/>
          </w:tcPr>
          <w:p w14:paraId="5EA62B6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27DBE5A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抓钳（</w:t>
            </w:r>
            <w:proofErr w:type="gramStart"/>
            <w:r w:rsidRPr="002F270E">
              <w:rPr>
                <w:rFonts w:asciiTheme="minorEastAsia" w:eastAsiaTheme="minorEastAsia" w:hAnsiTheme="minorEastAsia" w:cs="宋体" w:hint="eastAsia"/>
                <w:color w:val="000000"/>
                <w:kern w:val="0"/>
                <w:sz w:val="24"/>
              </w:rPr>
              <w:t>抓线004号</w:t>
            </w:r>
            <w:proofErr w:type="gramEnd"/>
            <w:r w:rsidRPr="002F270E">
              <w:rPr>
                <w:rFonts w:asciiTheme="minorEastAsia" w:eastAsiaTheme="minorEastAsia" w:hAnsiTheme="minorEastAsia" w:cs="宋体" w:hint="eastAsia"/>
                <w:color w:val="000000"/>
                <w:kern w:val="0"/>
                <w:sz w:val="24"/>
              </w:rPr>
              <w:t>）</w:t>
            </w:r>
          </w:p>
        </w:tc>
        <w:tc>
          <w:tcPr>
            <w:tcW w:w="683" w:type="pct"/>
            <w:shd w:val="clear" w:color="auto" w:fill="auto"/>
            <w:noWrap/>
            <w:vAlign w:val="center"/>
            <w:hideMark/>
          </w:tcPr>
          <w:p w14:paraId="3A05622D"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抓线</w:t>
            </w:r>
            <w:proofErr w:type="gramEnd"/>
            <w:r w:rsidRPr="002F270E">
              <w:rPr>
                <w:rFonts w:asciiTheme="minorEastAsia" w:eastAsiaTheme="minorEastAsia" w:hAnsiTheme="minorEastAsia" w:cs="宋体" w:hint="eastAsia"/>
                <w:color w:val="000000"/>
                <w:kern w:val="0"/>
                <w:sz w:val="24"/>
              </w:rPr>
              <w:t>2mm，160mm</w:t>
            </w:r>
          </w:p>
        </w:tc>
        <w:tc>
          <w:tcPr>
            <w:tcW w:w="427" w:type="pct"/>
            <w:shd w:val="clear" w:color="auto" w:fill="auto"/>
            <w:noWrap/>
            <w:vAlign w:val="center"/>
            <w:hideMark/>
          </w:tcPr>
          <w:p w14:paraId="7B942885"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7DE35DC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169208B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长度160mm，头部采用不锈钢材料制成</w:t>
            </w:r>
          </w:p>
        </w:tc>
      </w:tr>
      <w:tr w:rsidR="002F270E" w:rsidRPr="002F270E" w14:paraId="0004B69A" w14:textId="77777777" w:rsidTr="00CA2AEF">
        <w:trPr>
          <w:trHeight w:val="567"/>
          <w:jc w:val="center"/>
        </w:trPr>
        <w:tc>
          <w:tcPr>
            <w:tcW w:w="424" w:type="pct"/>
            <w:shd w:val="clear" w:color="auto" w:fill="auto"/>
            <w:noWrap/>
            <w:vAlign w:val="center"/>
            <w:hideMark/>
          </w:tcPr>
          <w:p w14:paraId="19BF5B0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32</w:t>
            </w:r>
          </w:p>
        </w:tc>
        <w:tc>
          <w:tcPr>
            <w:tcW w:w="855" w:type="pct"/>
            <w:shd w:val="clear" w:color="auto" w:fill="auto"/>
            <w:noWrap/>
            <w:vAlign w:val="center"/>
            <w:hideMark/>
          </w:tcPr>
          <w:p w14:paraId="5D14AE9A"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7D7B429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抓钳（戳枪）</w:t>
            </w:r>
          </w:p>
        </w:tc>
        <w:tc>
          <w:tcPr>
            <w:tcW w:w="683" w:type="pct"/>
            <w:shd w:val="clear" w:color="auto" w:fill="auto"/>
            <w:noWrap/>
            <w:vAlign w:val="center"/>
            <w:hideMark/>
          </w:tcPr>
          <w:p w14:paraId="7CB6128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2.8mm×160mm</w:t>
            </w:r>
          </w:p>
        </w:tc>
        <w:tc>
          <w:tcPr>
            <w:tcW w:w="427" w:type="pct"/>
            <w:shd w:val="clear" w:color="auto" w:fill="auto"/>
            <w:noWrap/>
            <w:vAlign w:val="center"/>
            <w:hideMark/>
          </w:tcPr>
          <w:p w14:paraId="6FF20BD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3BC99CF"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把</w:t>
            </w:r>
          </w:p>
        </w:tc>
        <w:tc>
          <w:tcPr>
            <w:tcW w:w="1329" w:type="pct"/>
            <w:shd w:val="clear" w:color="auto" w:fill="auto"/>
            <w:noWrap/>
            <w:vAlign w:val="center"/>
            <w:hideMark/>
          </w:tcPr>
          <w:p w14:paraId="65657349"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夹持直径2.8mm，长度160mm，采用不锈钢材料制成</w:t>
            </w:r>
          </w:p>
        </w:tc>
      </w:tr>
      <w:tr w:rsidR="002F270E" w:rsidRPr="002F270E" w14:paraId="1A189AB4" w14:textId="77777777" w:rsidTr="00CA2AEF">
        <w:trPr>
          <w:trHeight w:val="567"/>
          <w:jc w:val="center"/>
        </w:trPr>
        <w:tc>
          <w:tcPr>
            <w:tcW w:w="424" w:type="pct"/>
            <w:shd w:val="clear" w:color="auto" w:fill="auto"/>
            <w:noWrap/>
            <w:vAlign w:val="center"/>
            <w:hideMark/>
          </w:tcPr>
          <w:p w14:paraId="4FDDE7D1"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33</w:t>
            </w:r>
          </w:p>
        </w:tc>
        <w:tc>
          <w:tcPr>
            <w:tcW w:w="855" w:type="pct"/>
            <w:shd w:val="clear" w:color="auto" w:fill="auto"/>
            <w:noWrap/>
            <w:vAlign w:val="center"/>
            <w:hideMark/>
          </w:tcPr>
          <w:p w14:paraId="0F132DC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6DCFB508"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冲洗器</w:t>
            </w:r>
          </w:p>
        </w:tc>
        <w:tc>
          <w:tcPr>
            <w:tcW w:w="683" w:type="pct"/>
            <w:shd w:val="clear" w:color="auto" w:fill="auto"/>
            <w:noWrap/>
            <w:vAlign w:val="center"/>
            <w:hideMark/>
          </w:tcPr>
          <w:p w14:paraId="5460E546"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4.0mm，L180mm</w:t>
            </w:r>
          </w:p>
        </w:tc>
        <w:tc>
          <w:tcPr>
            <w:tcW w:w="427" w:type="pct"/>
            <w:shd w:val="clear" w:color="auto" w:fill="auto"/>
            <w:noWrap/>
            <w:vAlign w:val="center"/>
            <w:hideMark/>
          </w:tcPr>
          <w:p w14:paraId="24488187"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0C9DDC62"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1F1C41E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直径4.0mm，长度180mm，采用金属材料制成</w:t>
            </w:r>
          </w:p>
        </w:tc>
      </w:tr>
      <w:tr w:rsidR="002F270E" w:rsidRPr="002F270E" w14:paraId="3316B611" w14:textId="77777777" w:rsidTr="00CA2AEF">
        <w:trPr>
          <w:trHeight w:val="567"/>
          <w:jc w:val="center"/>
        </w:trPr>
        <w:tc>
          <w:tcPr>
            <w:tcW w:w="424" w:type="pct"/>
            <w:shd w:val="clear" w:color="auto" w:fill="auto"/>
            <w:noWrap/>
            <w:vAlign w:val="center"/>
            <w:hideMark/>
          </w:tcPr>
          <w:p w14:paraId="3CF39AD2"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34</w:t>
            </w:r>
          </w:p>
        </w:tc>
        <w:tc>
          <w:tcPr>
            <w:tcW w:w="855" w:type="pct"/>
            <w:shd w:val="clear" w:color="auto" w:fill="auto"/>
            <w:noWrap/>
            <w:vAlign w:val="center"/>
            <w:hideMark/>
          </w:tcPr>
          <w:p w14:paraId="6887434D"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282DD91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直通道交换管</w:t>
            </w:r>
          </w:p>
        </w:tc>
        <w:tc>
          <w:tcPr>
            <w:tcW w:w="683" w:type="pct"/>
            <w:shd w:val="clear" w:color="auto" w:fill="auto"/>
            <w:noWrap/>
            <w:vAlign w:val="center"/>
            <w:hideMark/>
          </w:tcPr>
          <w:p w14:paraId="01EDDAFE"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9.0mm，L100mm</w:t>
            </w:r>
          </w:p>
        </w:tc>
        <w:tc>
          <w:tcPr>
            <w:tcW w:w="427" w:type="pct"/>
            <w:shd w:val="clear" w:color="auto" w:fill="auto"/>
            <w:noWrap/>
            <w:vAlign w:val="center"/>
            <w:hideMark/>
          </w:tcPr>
          <w:p w14:paraId="1CF6E604"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46E2F395"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根</w:t>
            </w:r>
          </w:p>
        </w:tc>
        <w:tc>
          <w:tcPr>
            <w:tcW w:w="1329" w:type="pct"/>
            <w:shd w:val="clear" w:color="auto" w:fill="auto"/>
            <w:noWrap/>
            <w:vAlign w:val="center"/>
            <w:hideMark/>
          </w:tcPr>
          <w:p w14:paraId="0BA77A9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直径9.0mm，长度100mm，采用不锈钢、钛合金、高分子材料制成</w:t>
            </w:r>
          </w:p>
        </w:tc>
      </w:tr>
      <w:tr w:rsidR="002F270E" w:rsidRPr="002F270E" w14:paraId="4662996D" w14:textId="77777777" w:rsidTr="00CA2AEF">
        <w:trPr>
          <w:trHeight w:val="567"/>
          <w:jc w:val="center"/>
        </w:trPr>
        <w:tc>
          <w:tcPr>
            <w:tcW w:w="424" w:type="pct"/>
            <w:shd w:val="clear" w:color="auto" w:fill="auto"/>
            <w:noWrap/>
            <w:vAlign w:val="center"/>
            <w:hideMark/>
          </w:tcPr>
          <w:p w14:paraId="0953816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35</w:t>
            </w:r>
          </w:p>
        </w:tc>
        <w:tc>
          <w:tcPr>
            <w:tcW w:w="855" w:type="pct"/>
            <w:shd w:val="clear" w:color="auto" w:fill="auto"/>
            <w:noWrap/>
            <w:vAlign w:val="center"/>
            <w:hideMark/>
          </w:tcPr>
          <w:p w14:paraId="6397C3A6"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5039ADD7"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可弯上翘髓核钳</w:t>
            </w:r>
          </w:p>
        </w:tc>
        <w:tc>
          <w:tcPr>
            <w:tcW w:w="683" w:type="pct"/>
            <w:shd w:val="clear" w:color="auto" w:fill="auto"/>
            <w:noWrap/>
            <w:vAlign w:val="center"/>
            <w:hideMark/>
          </w:tcPr>
          <w:p w14:paraId="4FCEF895"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2.0mm，L190mm</w:t>
            </w:r>
          </w:p>
        </w:tc>
        <w:tc>
          <w:tcPr>
            <w:tcW w:w="427" w:type="pct"/>
            <w:shd w:val="clear" w:color="auto" w:fill="auto"/>
            <w:noWrap/>
            <w:vAlign w:val="center"/>
            <w:hideMark/>
          </w:tcPr>
          <w:p w14:paraId="5223400C"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2D5CF6F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把</w:t>
            </w:r>
          </w:p>
        </w:tc>
        <w:tc>
          <w:tcPr>
            <w:tcW w:w="1329" w:type="pct"/>
            <w:shd w:val="clear" w:color="auto" w:fill="auto"/>
            <w:noWrap/>
            <w:vAlign w:val="center"/>
            <w:hideMark/>
          </w:tcPr>
          <w:p w14:paraId="627BE73A" w14:textId="77777777" w:rsidR="002F270E" w:rsidRPr="002F270E" w:rsidRDefault="002F270E" w:rsidP="002F270E">
            <w:pPr>
              <w:widowControl/>
              <w:jc w:val="center"/>
              <w:rPr>
                <w:rFonts w:asciiTheme="minorEastAsia" w:eastAsiaTheme="minorEastAsia" w:hAnsiTheme="minorEastAsia" w:cs="宋体"/>
                <w:kern w:val="0"/>
                <w:sz w:val="24"/>
              </w:rPr>
            </w:pPr>
            <w:proofErr w:type="gramStart"/>
            <w:r w:rsidRPr="002F270E">
              <w:rPr>
                <w:rFonts w:asciiTheme="minorEastAsia" w:eastAsiaTheme="minorEastAsia" w:hAnsiTheme="minorEastAsia" w:cs="宋体" w:hint="eastAsia"/>
                <w:kern w:val="0"/>
                <w:sz w:val="24"/>
              </w:rPr>
              <w:t>刃</w:t>
            </w:r>
            <w:proofErr w:type="gramEnd"/>
            <w:r w:rsidRPr="002F270E">
              <w:rPr>
                <w:rFonts w:asciiTheme="minorEastAsia" w:eastAsiaTheme="minorEastAsia" w:hAnsiTheme="minorEastAsia" w:cs="宋体" w:hint="eastAsia"/>
                <w:kern w:val="0"/>
                <w:sz w:val="24"/>
              </w:rPr>
              <w:t>宽2.0mm，长度190mm，采用不锈钢材料制成</w:t>
            </w:r>
          </w:p>
        </w:tc>
      </w:tr>
      <w:tr w:rsidR="002F270E" w:rsidRPr="002F270E" w14:paraId="23B7AEDF" w14:textId="77777777" w:rsidTr="00CA2AEF">
        <w:trPr>
          <w:trHeight w:val="567"/>
          <w:jc w:val="center"/>
        </w:trPr>
        <w:tc>
          <w:tcPr>
            <w:tcW w:w="424" w:type="pct"/>
            <w:shd w:val="clear" w:color="auto" w:fill="auto"/>
            <w:noWrap/>
            <w:vAlign w:val="center"/>
            <w:hideMark/>
          </w:tcPr>
          <w:p w14:paraId="4FA4C004"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36</w:t>
            </w:r>
          </w:p>
        </w:tc>
        <w:tc>
          <w:tcPr>
            <w:tcW w:w="855" w:type="pct"/>
            <w:shd w:val="clear" w:color="auto" w:fill="auto"/>
            <w:noWrap/>
            <w:vAlign w:val="center"/>
            <w:hideMark/>
          </w:tcPr>
          <w:p w14:paraId="7E6735FC" w14:textId="77777777" w:rsidR="002F270E" w:rsidRPr="002F270E" w:rsidRDefault="002F270E" w:rsidP="002F270E">
            <w:pPr>
              <w:widowControl/>
              <w:jc w:val="center"/>
              <w:rPr>
                <w:rFonts w:asciiTheme="minorEastAsia" w:eastAsiaTheme="minorEastAsia" w:hAnsiTheme="minorEastAsia" w:cs="宋体"/>
                <w:kern w:val="0"/>
                <w:sz w:val="24"/>
              </w:rPr>
            </w:pPr>
            <w:r w:rsidRPr="002F270E">
              <w:rPr>
                <w:rFonts w:asciiTheme="minorEastAsia" w:eastAsiaTheme="minorEastAsia" w:hAnsiTheme="minorEastAsia" w:cs="宋体" w:hint="eastAsia"/>
                <w:kern w:val="0"/>
                <w:sz w:val="24"/>
              </w:rPr>
              <w:t>脊柱手术器械包</w:t>
            </w:r>
          </w:p>
        </w:tc>
        <w:tc>
          <w:tcPr>
            <w:tcW w:w="854" w:type="pct"/>
            <w:shd w:val="clear" w:color="auto" w:fill="auto"/>
            <w:noWrap/>
            <w:vAlign w:val="center"/>
            <w:hideMark/>
          </w:tcPr>
          <w:p w14:paraId="588F1143"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器械盒</w:t>
            </w:r>
          </w:p>
        </w:tc>
        <w:tc>
          <w:tcPr>
            <w:tcW w:w="683" w:type="pct"/>
            <w:shd w:val="clear" w:color="auto" w:fill="auto"/>
            <w:noWrap/>
            <w:vAlign w:val="center"/>
            <w:hideMark/>
          </w:tcPr>
          <w:p w14:paraId="039615F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w:t>
            </w:r>
          </w:p>
        </w:tc>
        <w:tc>
          <w:tcPr>
            <w:tcW w:w="427" w:type="pct"/>
            <w:shd w:val="clear" w:color="auto" w:fill="auto"/>
            <w:noWrap/>
            <w:vAlign w:val="center"/>
            <w:hideMark/>
          </w:tcPr>
          <w:p w14:paraId="2FD5DB1B"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1</w:t>
            </w:r>
          </w:p>
        </w:tc>
        <w:tc>
          <w:tcPr>
            <w:tcW w:w="427" w:type="pct"/>
            <w:shd w:val="clear" w:color="auto" w:fill="auto"/>
            <w:noWrap/>
            <w:vAlign w:val="center"/>
            <w:hideMark/>
          </w:tcPr>
          <w:p w14:paraId="3A4378FE" w14:textId="77777777" w:rsidR="002F270E" w:rsidRPr="002F270E" w:rsidRDefault="002F270E" w:rsidP="002F270E">
            <w:pPr>
              <w:widowControl/>
              <w:jc w:val="center"/>
              <w:rPr>
                <w:rFonts w:asciiTheme="minorEastAsia" w:eastAsiaTheme="minorEastAsia" w:hAnsiTheme="minorEastAsia" w:cs="宋体"/>
                <w:color w:val="000000"/>
                <w:kern w:val="0"/>
                <w:sz w:val="24"/>
              </w:rPr>
            </w:pPr>
            <w:proofErr w:type="gramStart"/>
            <w:r w:rsidRPr="002F270E">
              <w:rPr>
                <w:rFonts w:asciiTheme="minorEastAsia" w:eastAsiaTheme="minorEastAsia" w:hAnsiTheme="minorEastAsia" w:cs="宋体" w:hint="eastAsia"/>
                <w:color w:val="000000"/>
                <w:kern w:val="0"/>
                <w:sz w:val="24"/>
              </w:rPr>
              <w:t>个</w:t>
            </w:r>
            <w:proofErr w:type="gramEnd"/>
          </w:p>
        </w:tc>
        <w:tc>
          <w:tcPr>
            <w:tcW w:w="1329" w:type="pct"/>
            <w:shd w:val="clear" w:color="auto" w:fill="auto"/>
            <w:noWrap/>
            <w:vAlign w:val="center"/>
            <w:hideMark/>
          </w:tcPr>
          <w:p w14:paraId="49858E7A" w14:textId="77777777" w:rsidR="002F270E" w:rsidRPr="002F270E" w:rsidRDefault="002F270E" w:rsidP="002F270E">
            <w:pPr>
              <w:widowControl/>
              <w:jc w:val="center"/>
              <w:rPr>
                <w:rFonts w:asciiTheme="minorEastAsia" w:eastAsiaTheme="minorEastAsia" w:hAnsiTheme="minorEastAsia" w:cs="宋体"/>
                <w:color w:val="000000"/>
                <w:kern w:val="0"/>
                <w:sz w:val="24"/>
              </w:rPr>
            </w:pPr>
            <w:r w:rsidRPr="002F270E">
              <w:rPr>
                <w:rFonts w:asciiTheme="minorEastAsia" w:eastAsiaTheme="minorEastAsia" w:hAnsiTheme="minorEastAsia" w:cs="宋体" w:hint="eastAsia"/>
                <w:color w:val="000000"/>
                <w:kern w:val="0"/>
                <w:sz w:val="24"/>
              </w:rPr>
              <w:t>/</w:t>
            </w:r>
          </w:p>
        </w:tc>
      </w:tr>
    </w:tbl>
    <w:p w14:paraId="3F483C9D" w14:textId="77777777" w:rsidR="001137CD" w:rsidRDefault="001137CD" w:rsidP="00690AB9">
      <w:pPr>
        <w:spacing w:line="360" w:lineRule="auto"/>
        <w:rPr>
          <w:rFonts w:asciiTheme="minorEastAsia" w:eastAsiaTheme="minorEastAsia" w:hAnsiTheme="minorEastAsia"/>
          <w:sz w:val="24"/>
        </w:rPr>
      </w:pPr>
    </w:p>
    <w:p w14:paraId="4F9AB61C" w14:textId="4619932F" w:rsidR="00BD4010" w:rsidRDefault="00BD4010" w:rsidP="00BD4010">
      <w:pPr>
        <w:spacing w:line="360" w:lineRule="auto"/>
        <w:rPr>
          <w:rFonts w:asciiTheme="minorEastAsia" w:eastAsiaTheme="minorEastAsia" w:hAnsiTheme="minorEastAsia"/>
          <w:sz w:val="24"/>
        </w:rPr>
      </w:pPr>
    </w:p>
    <w:p w14:paraId="5E305581" w14:textId="75018E37" w:rsidR="000E3B3A" w:rsidRPr="000E3B3A" w:rsidRDefault="000E3B3A" w:rsidP="000E3B3A">
      <w:pPr>
        <w:spacing w:line="360" w:lineRule="auto"/>
        <w:jc w:val="center"/>
        <w:rPr>
          <w:rFonts w:asciiTheme="minorEastAsia" w:eastAsiaTheme="minorEastAsia" w:hAnsiTheme="minorEastAsia"/>
          <w:b/>
          <w:sz w:val="24"/>
        </w:rPr>
      </w:pPr>
      <w:r w:rsidRPr="000E3B3A">
        <w:rPr>
          <w:rFonts w:asciiTheme="minorEastAsia" w:eastAsiaTheme="minorEastAsia" w:hAnsiTheme="minorEastAsia" w:hint="eastAsia"/>
          <w:b/>
          <w:sz w:val="24"/>
          <w:highlight w:val="green"/>
        </w:rPr>
        <w:t>0</w:t>
      </w:r>
      <w:r w:rsidRPr="000E3B3A">
        <w:rPr>
          <w:rFonts w:asciiTheme="minorEastAsia" w:eastAsiaTheme="minorEastAsia" w:hAnsiTheme="minorEastAsia"/>
          <w:b/>
          <w:sz w:val="24"/>
          <w:highlight w:val="green"/>
        </w:rPr>
        <w:t>7</w:t>
      </w:r>
      <w:r w:rsidRPr="000E3B3A">
        <w:rPr>
          <w:rFonts w:asciiTheme="minorEastAsia" w:eastAsiaTheme="minorEastAsia" w:hAnsiTheme="minorEastAsia" w:hint="eastAsia"/>
          <w:b/>
          <w:sz w:val="24"/>
          <w:highlight w:val="green"/>
        </w:rPr>
        <w:t>包：品目</w:t>
      </w:r>
      <w:r w:rsidR="00CA2AEF">
        <w:rPr>
          <w:rFonts w:asciiTheme="minorEastAsia" w:eastAsiaTheme="minorEastAsia" w:hAnsiTheme="minorEastAsia"/>
          <w:b/>
          <w:sz w:val="24"/>
        </w:rPr>
        <w:t>6</w:t>
      </w:r>
    </w:p>
    <w:p w14:paraId="24B1F35E" w14:textId="54712D7B" w:rsidR="000E3B3A" w:rsidRDefault="000E3B3A" w:rsidP="00BD4010">
      <w:pPr>
        <w:spacing w:line="360" w:lineRule="auto"/>
        <w:rPr>
          <w:rFonts w:asciiTheme="minorEastAsia" w:eastAsiaTheme="minorEastAsia" w:hAnsiTheme="minorEastAsia"/>
          <w:b/>
          <w:sz w:val="24"/>
        </w:rPr>
      </w:pPr>
      <w:r w:rsidRPr="000E3B3A">
        <w:rPr>
          <w:rFonts w:asciiTheme="minorEastAsia" w:eastAsiaTheme="minorEastAsia" w:hAnsiTheme="minorEastAsia" w:hint="eastAsia"/>
          <w:b/>
          <w:sz w:val="24"/>
        </w:rPr>
        <w:t>品目</w:t>
      </w:r>
      <w:r w:rsidR="00CA2AEF">
        <w:rPr>
          <w:rFonts w:asciiTheme="minorEastAsia" w:eastAsiaTheme="minorEastAsia" w:hAnsiTheme="minorEastAsia"/>
          <w:b/>
          <w:sz w:val="24"/>
        </w:rPr>
        <w:t>6</w:t>
      </w:r>
      <w:r w:rsidRPr="000E3B3A">
        <w:rPr>
          <w:rFonts w:asciiTheme="minorEastAsia" w:eastAsiaTheme="minorEastAsia" w:hAnsiTheme="minorEastAsia" w:hint="eastAsia"/>
          <w:b/>
          <w:sz w:val="24"/>
        </w:rPr>
        <w:t>：关节镜影像系统</w:t>
      </w:r>
    </w:p>
    <w:p w14:paraId="47DC4D12"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一、技术参数：</w:t>
      </w:r>
    </w:p>
    <w:p w14:paraId="69858AC5"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▲1、全数字化4K摄像系统，采集、处理、输出分辨率≥3840×2160。</w:t>
      </w:r>
    </w:p>
    <w:p w14:paraId="4329A299"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2、摄像主机和光源：</w:t>
      </w:r>
    </w:p>
    <w:p w14:paraId="2F4FAB2A"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lastRenderedPageBreak/>
        <w:t>2.1、液晶触摸显示屏≥7英寸，中文操作界面</w:t>
      </w:r>
    </w:p>
    <w:p w14:paraId="1E662D19"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2.2、输人接口：DVI、3G-SDI，均可</w:t>
      </w:r>
      <w:proofErr w:type="gramStart"/>
      <w:r w:rsidRPr="000E3B3A">
        <w:rPr>
          <w:rFonts w:asciiTheme="minorEastAsia" w:eastAsiaTheme="minorEastAsia" w:hAnsiTheme="minorEastAsia" w:hint="eastAsia"/>
          <w:sz w:val="24"/>
        </w:rPr>
        <w:t>实现双镜功能</w:t>
      </w:r>
      <w:proofErr w:type="gramEnd"/>
    </w:p>
    <w:p w14:paraId="50DCCC75"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2.3、视频输出接口：HDMI、12G-SDI、 3G-SDI、DVI。</w:t>
      </w:r>
    </w:p>
    <w:p w14:paraId="419C7D12"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2.3、摄像主机内置 USB3.0 接口，兼容移动硬盘和U 盘，可实现超高清图像抓取和超高清影像存储，存储分辨率：4K、1080P 可选</w:t>
      </w:r>
    </w:p>
    <w:p w14:paraId="2B76E9D7"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2.4、具备去摩尔</w:t>
      </w:r>
      <w:proofErr w:type="gramStart"/>
      <w:r w:rsidRPr="000E3B3A">
        <w:rPr>
          <w:rFonts w:asciiTheme="minorEastAsia" w:eastAsiaTheme="minorEastAsia" w:hAnsiTheme="minorEastAsia" w:hint="eastAsia"/>
          <w:sz w:val="24"/>
        </w:rPr>
        <w:t>纹功能</w:t>
      </w:r>
      <w:proofErr w:type="gramEnd"/>
      <w:r w:rsidRPr="000E3B3A">
        <w:rPr>
          <w:rFonts w:asciiTheme="minorEastAsia" w:eastAsiaTheme="minorEastAsia" w:hAnsiTheme="minorEastAsia" w:hint="eastAsia"/>
          <w:sz w:val="24"/>
        </w:rPr>
        <w:t>且可关闭。</w:t>
      </w:r>
    </w:p>
    <w:p w14:paraId="0BF5AFD4"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2.5、色调：多种可调。</w:t>
      </w:r>
    </w:p>
    <w:p w14:paraId="6B671FDF"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2.6、具有电子放大功能。</w:t>
      </w:r>
    </w:p>
    <w:p w14:paraId="6E3E8F44"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▲2.7、摄像头卡口：可变焦卡口，变焦范围：15～30mm，可连接进口、国产硬镜。</w:t>
      </w:r>
    </w:p>
    <w:p w14:paraId="710B1B3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2.8、内窥镜冷光源：</w:t>
      </w:r>
    </w:p>
    <w:p w14:paraId="521FDC07"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2.8.1、光源：LED，工作寿命：≥50000h。</w:t>
      </w:r>
    </w:p>
    <w:p w14:paraId="2B48EAA9"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2.8.2、最大输出总光通量：≥700 Lm。</w:t>
      </w:r>
    </w:p>
    <w:p w14:paraId="275F2160"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2.9、使用期限：≥10年（提供铭牌照片或说明书证明）。</w:t>
      </w:r>
    </w:p>
    <w:p w14:paraId="07901A6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3、导光束：直径4.8mm；长度≥3000mm，可高温高压消毒</w:t>
      </w:r>
    </w:p>
    <w:p w14:paraId="3E51693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4、摄像头</w:t>
      </w:r>
    </w:p>
    <w:p w14:paraId="543E1242"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4.1、CMOS图像传感器，输出像素：≥800</w:t>
      </w:r>
      <w:proofErr w:type="gramStart"/>
      <w:r w:rsidRPr="000E3B3A">
        <w:rPr>
          <w:rFonts w:asciiTheme="minorEastAsia" w:eastAsiaTheme="minorEastAsia" w:hAnsiTheme="minorEastAsia" w:hint="eastAsia"/>
          <w:sz w:val="24"/>
        </w:rPr>
        <w:t>万像</w:t>
      </w:r>
      <w:proofErr w:type="gramEnd"/>
      <w:r w:rsidRPr="000E3B3A">
        <w:rPr>
          <w:rFonts w:asciiTheme="minorEastAsia" w:eastAsiaTheme="minorEastAsia" w:hAnsiTheme="minorEastAsia" w:hint="eastAsia"/>
          <w:sz w:val="24"/>
        </w:rPr>
        <w:t>素。</w:t>
      </w:r>
    </w:p>
    <w:p w14:paraId="6C4F5F6A"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4.2、图像分辨力≥ 1800线。</w:t>
      </w:r>
    </w:p>
    <w:p w14:paraId="3C0C65D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4.3、防水等级：IPX8。</w:t>
      </w:r>
    </w:p>
    <w:p w14:paraId="42AC889B"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5、监视器</w:t>
      </w:r>
    </w:p>
    <w:p w14:paraId="70017A6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▲5.1、彩色液晶显示器≥55英寸，分辨率≥3840×2160。</w:t>
      </w:r>
    </w:p>
    <w:p w14:paraId="03C27274"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5.2、内置多种</w:t>
      </w:r>
      <w:proofErr w:type="gramStart"/>
      <w:r w:rsidRPr="000E3B3A">
        <w:rPr>
          <w:rFonts w:asciiTheme="minorEastAsia" w:eastAsiaTheme="minorEastAsia" w:hAnsiTheme="minorEastAsia" w:hint="eastAsia"/>
          <w:sz w:val="24"/>
        </w:rPr>
        <w:t>显示模式或伽马</w:t>
      </w:r>
      <w:proofErr w:type="gramEnd"/>
      <w:r w:rsidRPr="000E3B3A">
        <w:rPr>
          <w:rFonts w:asciiTheme="minorEastAsia" w:eastAsiaTheme="minorEastAsia" w:hAnsiTheme="minorEastAsia" w:hint="eastAsia"/>
          <w:sz w:val="24"/>
        </w:rPr>
        <w:t>曲线。</w:t>
      </w:r>
    </w:p>
    <w:p w14:paraId="55AD914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6、医用台车</w:t>
      </w:r>
    </w:p>
    <w:p w14:paraId="7EAC038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6.1、材质：铝材座和层板，表面静电吸附喷涂工艺；万</w:t>
      </w:r>
      <w:proofErr w:type="gramStart"/>
      <w:r w:rsidRPr="000E3B3A">
        <w:rPr>
          <w:rFonts w:asciiTheme="minorEastAsia" w:eastAsiaTheme="minorEastAsia" w:hAnsiTheme="minorEastAsia" w:hint="eastAsia"/>
          <w:sz w:val="24"/>
        </w:rPr>
        <w:t>向静音轮</w:t>
      </w:r>
      <w:proofErr w:type="gramEnd"/>
      <w:r w:rsidRPr="000E3B3A">
        <w:rPr>
          <w:rFonts w:asciiTheme="minorEastAsia" w:eastAsiaTheme="minorEastAsia" w:hAnsiTheme="minorEastAsia" w:hint="eastAsia"/>
          <w:sz w:val="24"/>
        </w:rPr>
        <w:t>≥4寸</w:t>
      </w:r>
    </w:p>
    <w:p w14:paraId="28110420"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6.2、层板≥3层，层板高度可调，每层承重≥50kg。</w:t>
      </w:r>
    </w:p>
    <w:p w14:paraId="2FD8199D"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7、关节镜</w:t>
      </w:r>
    </w:p>
    <w:p w14:paraId="105B7BA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7.1、镜体外径：≤4mm，工作长度≥175mm。</w:t>
      </w:r>
    </w:p>
    <w:p w14:paraId="20A33A17"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7.2、视向角：0°、30°、70°可任选。</w:t>
      </w:r>
    </w:p>
    <w:p w14:paraId="30F85355"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7.3、视场角≥80°。</w:t>
      </w:r>
    </w:p>
    <w:p w14:paraId="41A1A897"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▲7.4、视场中心角分辨力ra (d )：≥2.97 C/°。</w:t>
      </w:r>
    </w:p>
    <w:p w14:paraId="71CD71F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7.5、有效景深范围：3mm～100mm；</w:t>
      </w:r>
    </w:p>
    <w:p w14:paraId="719AB52C"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lastRenderedPageBreak/>
        <w:t>7.6、灭菌方式：低温等离子、环氧乙烷；</w:t>
      </w:r>
    </w:p>
    <w:p w14:paraId="5725571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7.7、配有导光束转换接头，可与STORZ、OLYMPUS、WOLF、ACMI光缆连接。</w:t>
      </w:r>
    </w:p>
    <w:p w14:paraId="4E8ADBCE"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8、</w:t>
      </w:r>
      <w:proofErr w:type="gramStart"/>
      <w:r w:rsidRPr="000E3B3A">
        <w:rPr>
          <w:rFonts w:asciiTheme="minorEastAsia" w:eastAsiaTheme="minorEastAsia" w:hAnsiTheme="minorEastAsia" w:hint="eastAsia"/>
          <w:sz w:val="24"/>
        </w:rPr>
        <w:t>双阀镜鞘</w:t>
      </w:r>
      <w:proofErr w:type="gramEnd"/>
      <w:r w:rsidRPr="000E3B3A">
        <w:rPr>
          <w:rFonts w:asciiTheme="minorEastAsia" w:eastAsiaTheme="minorEastAsia" w:hAnsiTheme="minorEastAsia" w:hint="eastAsia"/>
          <w:sz w:val="24"/>
        </w:rPr>
        <w:t>：可旋转持续灌流外鞘，直径：5.5mm；工作长度≥140mm。</w:t>
      </w:r>
    </w:p>
    <w:p w14:paraId="401F4E7E"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9、</w:t>
      </w:r>
      <w:proofErr w:type="gramStart"/>
      <w:r w:rsidRPr="000E3B3A">
        <w:rPr>
          <w:rFonts w:asciiTheme="minorEastAsia" w:eastAsiaTheme="minorEastAsia" w:hAnsiTheme="minorEastAsia" w:hint="eastAsia"/>
          <w:sz w:val="24"/>
        </w:rPr>
        <w:t>钝形闭孔</w:t>
      </w:r>
      <w:proofErr w:type="gramEnd"/>
      <w:r w:rsidRPr="000E3B3A">
        <w:rPr>
          <w:rFonts w:asciiTheme="minorEastAsia" w:eastAsiaTheme="minorEastAsia" w:hAnsiTheme="minorEastAsia" w:hint="eastAsia"/>
          <w:sz w:val="24"/>
        </w:rPr>
        <w:t>器：直径，4.3㎜；工作长度≥175mm</w:t>
      </w:r>
    </w:p>
    <w:p w14:paraId="0C131DC1"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二、主要配置</w:t>
      </w:r>
    </w:p>
    <w:p w14:paraId="546930C1"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1、摄像主机和光源：1套</w:t>
      </w:r>
    </w:p>
    <w:p w14:paraId="62804C6E"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2、4K摄像头：1个。</w:t>
      </w:r>
    </w:p>
    <w:p w14:paraId="6F00FC83"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3、导光束：2根。</w:t>
      </w:r>
    </w:p>
    <w:p w14:paraId="13E424A7"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4、监视器：1台。</w:t>
      </w:r>
    </w:p>
    <w:p w14:paraId="325EE646"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5、台车：1辆。</w:t>
      </w:r>
    </w:p>
    <w:p w14:paraId="7DB4C978"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6、关节镜：2根。</w:t>
      </w:r>
    </w:p>
    <w:p w14:paraId="1BA1E9B8"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7、</w:t>
      </w:r>
      <w:proofErr w:type="gramStart"/>
      <w:r w:rsidRPr="000E3B3A">
        <w:rPr>
          <w:rFonts w:asciiTheme="minorEastAsia" w:eastAsiaTheme="minorEastAsia" w:hAnsiTheme="minorEastAsia" w:hint="eastAsia"/>
          <w:sz w:val="24"/>
        </w:rPr>
        <w:t>双阀镜鞘</w:t>
      </w:r>
      <w:proofErr w:type="gramEnd"/>
      <w:r w:rsidRPr="000E3B3A">
        <w:rPr>
          <w:rFonts w:asciiTheme="minorEastAsia" w:eastAsiaTheme="minorEastAsia" w:hAnsiTheme="minorEastAsia" w:hint="eastAsia"/>
          <w:sz w:val="24"/>
        </w:rPr>
        <w:t>：2支。</w:t>
      </w:r>
    </w:p>
    <w:p w14:paraId="2D900BB1" w14:textId="77777777" w:rsidR="000E3B3A" w:rsidRPr="000E3B3A" w:rsidRDefault="000E3B3A" w:rsidP="000E3B3A">
      <w:pPr>
        <w:spacing w:line="360" w:lineRule="auto"/>
        <w:rPr>
          <w:rFonts w:asciiTheme="minorEastAsia" w:eastAsiaTheme="minorEastAsia" w:hAnsiTheme="minorEastAsia"/>
          <w:sz w:val="24"/>
        </w:rPr>
      </w:pPr>
      <w:r w:rsidRPr="000E3B3A">
        <w:rPr>
          <w:rFonts w:asciiTheme="minorEastAsia" w:eastAsiaTheme="minorEastAsia" w:hAnsiTheme="minorEastAsia" w:hint="eastAsia"/>
          <w:sz w:val="24"/>
        </w:rPr>
        <w:t>8、</w:t>
      </w:r>
      <w:proofErr w:type="gramStart"/>
      <w:r w:rsidRPr="000E3B3A">
        <w:rPr>
          <w:rFonts w:asciiTheme="minorEastAsia" w:eastAsiaTheme="minorEastAsia" w:hAnsiTheme="minorEastAsia" w:hint="eastAsia"/>
          <w:sz w:val="24"/>
        </w:rPr>
        <w:t>钝形闭孔</w:t>
      </w:r>
      <w:proofErr w:type="gramEnd"/>
      <w:r w:rsidRPr="000E3B3A">
        <w:rPr>
          <w:rFonts w:asciiTheme="minorEastAsia" w:eastAsiaTheme="minorEastAsia" w:hAnsiTheme="minorEastAsia" w:hint="eastAsia"/>
          <w:sz w:val="24"/>
        </w:rPr>
        <w:t>器：2支。</w:t>
      </w:r>
    </w:p>
    <w:p w14:paraId="06AF088B" w14:textId="77777777" w:rsidR="000E3B3A" w:rsidRPr="000E3B3A" w:rsidRDefault="000E3B3A" w:rsidP="000E3B3A">
      <w:pPr>
        <w:spacing w:line="360" w:lineRule="auto"/>
        <w:rPr>
          <w:rFonts w:asciiTheme="minorEastAsia" w:eastAsiaTheme="minorEastAsia" w:hAnsiTheme="minorEastAsia"/>
          <w:b/>
          <w:sz w:val="24"/>
        </w:rPr>
      </w:pPr>
    </w:p>
    <w:p w14:paraId="22710A0B" w14:textId="77777777" w:rsidR="00BD4010" w:rsidRDefault="00BD4010" w:rsidP="00BD4010">
      <w:pPr>
        <w:spacing w:line="360" w:lineRule="auto"/>
        <w:rPr>
          <w:rFonts w:asciiTheme="minorEastAsia" w:eastAsiaTheme="minorEastAsia" w:hAnsiTheme="minorEastAsia"/>
          <w:sz w:val="24"/>
        </w:rPr>
      </w:pPr>
    </w:p>
    <w:p w14:paraId="43F5B5C5" w14:textId="73951F26" w:rsidR="00452E91" w:rsidRDefault="00452E91" w:rsidP="00947908">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304E2124" w14:textId="77777777" w:rsidR="00D84EF2" w:rsidRPr="00B83D33" w:rsidRDefault="00D84EF2">
      <w:pPr>
        <w:pStyle w:val="110"/>
        <w:spacing w:line="360" w:lineRule="auto"/>
        <w:ind w:firstLineChars="0" w:firstLine="0"/>
        <w:contextualSpacing/>
        <w:rPr>
          <w:rFonts w:asciiTheme="minorEastAsia" w:eastAsiaTheme="minorEastAsia" w:hAnsiTheme="minorEastAsia"/>
          <w:sz w:val="24"/>
          <w:szCs w:val="24"/>
        </w:rPr>
      </w:pPr>
    </w:p>
    <w:p w14:paraId="405A1CBF"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822" w:name="_Toc99301425"/>
      <w:r w:rsidRPr="00B83D33">
        <w:rPr>
          <w:rFonts w:asciiTheme="minorEastAsia" w:eastAsiaTheme="minorEastAsia" w:hAnsiTheme="minorEastAsia"/>
          <w:b/>
          <w:sz w:val="36"/>
          <w:szCs w:val="36"/>
        </w:rPr>
        <w:t xml:space="preserve">第六章   </w:t>
      </w:r>
      <w:proofErr w:type="gramStart"/>
      <w:r w:rsidRPr="00B83D33">
        <w:rPr>
          <w:rFonts w:asciiTheme="minorEastAsia" w:eastAsiaTheme="minorEastAsia" w:hAnsiTheme="minorEastAsia"/>
          <w:b/>
          <w:sz w:val="36"/>
          <w:szCs w:val="36"/>
        </w:rPr>
        <w:t>拟签订</w:t>
      </w:r>
      <w:proofErr w:type="gramEnd"/>
      <w:r w:rsidRPr="00B83D33">
        <w:rPr>
          <w:rFonts w:asciiTheme="minorEastAsia" w:eastAsiaTheme="minorEastAsia" w:hAnsiTheme="minorEastAsia"/>
          <w:b/>
          <w:sz w:val="36"/>
          <w:szCs w:val="36"/>
        </w:rPr>
        <w:t>的合同文本</w:t>
      </w:r>
      <w:bookmarkEnd w:id="822"/>
    </w:p>
    <w:p w14:paraId="0A8328B3" w14:textId="77777777" w:rsidR="005F7574" w:rsidRPr="00AF229A" w:rsidRDefault="005F7574" w:rsidP="005F7574">
      <w:pPr>
        <w:jc w:val="center"/>
        <w:rPr>
          <w:rFonts w:asciiTheme="minorEastAsia" w:eastAsiaTheme="minorEastAsia" w:hAnsiTheme="minorEastAsia" w:cs="宋体"/>
          <w:b/>
          <w:sz w:val="24"/>
          <w:szCs w:val="20"/>
        </w:rPr>
      </w:pPr>
      <w:bookmarkStart w:id="823" w:name="_Hlk167285151"/>
      <w:r w:rsidRPr="00AF229A">
        <w:rPr>
          <w:rFonts w:asciiTheme="minorEastAsia" w:eastAsiaTheme="minorEastAsia" w:hAnsiTheme="minorEastAsia" w:cs="宋体" w:hint="eastAsia"/>
          <w:b/>
          <w:sz w:val="24"/>
          <w:szCs w:val="20"/>
        </w:rPr>
        <w:t>（本合同为参考文本，实际签订模板以采购人审定为准）</w:t>
      </w:r>
    </w:p>
    <w:p w14:paraId="64BD0057" w14:textId="77777777" w:rsidR="005F7574" w:rsidRPr="00AF229A" w:rsidRDefault="005F7574" w:rsidP="005F7574">
      <w:pPr>
        <w:jc w:val="center"/>
        <w:rPr>
          <w:rFonts w:asciiTheme="minorEastAsia" w:eastAsiaTheme="minorEastAsia" w:hAnsiTheme="minorEastAsia" w:cs="宋体"/>
          <w:b/>
          <w:szCs w:val="20"/>
        </w:rPr>
      </w:pPr>
    </w:p>
    <w:p w14:paraId="41C2F4FA" w14:textId="77777777" w:rsidR="005F7574" w:rsidRPr="00AF229A" w:rsidRDefault="005F7574" w:rsidP="005F7574">
      <w:pPr>
        <w:jc w:val="center"/>
        <w:rPr>
          <w:rFonts w:asciiTheme="minorEastAsia" w:eastAsiaTheme="minorEastAsia" w:hAnsiTheme="minorEastAsia" w:cs="宋体"/>
          <w:b/>
          <w:szCs w:val="20"/>
        </w:rPr>
      </w:pPr>
    </w:p>
    <w:p w14:paraId="6F3CFFD2" w14:textId="77777777" w:rsidR="005F7574" w:rsidRPr="00AF229A" w:rsidRDefault="005F7574" w:rsidP="005F7574">
      <w:pPr>
        <w:spacing w:line="360" w:lineRule="auto"/>
        <w:ind w:left="2"/>
        <w:jc w:val="center"/>
        <w:rPr>
          <w:rFonts w:asciiTheme="minorEastAsia" w:eastAsiaTheme="minorEastAsia" w:hAnsiTheme="minorEastAsia"/>
          <w:sz w:val="44"/>
          <w:szCs w:val="44"/>
        </w:rPr>
      </w:pPr>
      <w:r w:rsidRPr="00AF229A">
        <w:rPr>
          <w:rFonts w:asciiTheme="minorEastAsia" w:eastAsiaTheme="minorEastAsia" w:hAnsiTheme="minorEastAsia" w:hint="eastAsia"/>
          <w:sz w:val="44"/>
          <w:szCs w:val="44"/>
        </w:rPr>
        <w:t>政府采购合同</w:t>
      </w:r>
    </w:p>
    <w:p w14:paraId="122F15CD" w14:textId="77777777" w:rsidR="005F7574" w:rsidRPr="00AF229A" w:rsidRDefault="005F7574" w:rsidP="005F7574">
      <w:pPr>
        <w:spacing w:line="360" w:lineRule="auto"/>
        <w:ind w:left="2"/>
        <w:jc w:val="center"/>
        <w:rPr>
          <w:rFonts w:asciiTheme="minorEastAsia" w:eastAsiaTheme="minorEastAsia" w:hAnsiTheme="minorEastAsia"/>
          <w:sz w:val="36"/>
          <w:szCs w:val="36"/>
        </w:rPr>
      </w:pPr>
      <w:r w:rsidRPr="00AF229A">
        <w:rPr>
          <w:rFonts w:asciiTheme="minorEastAsia" w:eastAsiaTheme="minorEastAsia" w:hAnsiTheme="minorEastAsia" w:hint="eastAsia"/>
          <w:sz w:val="44"/>
          <w:szCs w:val="44"/>
        </w:rPr>
        <w:t>（货物类）</w:t>
      </w:r>
    </w:p>
    <w:p w14:paraId="33640C5A" w14:textId="77777777" w:rsidR="005F7574" w:rsidRPr="00AF229A" w:rsidRDefault="005F7574" w:rsidP="005F7574">
      <w:pPr>
        <w:spacing w:line="360" w:lineRule="auto"/>
        <w:ind w:left="2"/>
        <w:jc w:val="center"/>
        <w:rPr>
          <w:rFonts w:asciiTheme="minorEastAsia" w:eastAsiaTheme="minorEastAsia" w:hAnsiTheme="minorEastAsia"/>
          <w:b/>
          <w:sz w:val="24"/>
          <w:szCs w:val="22"/>
        </w:rPr>
      </w:pPr>
    </w:p>
    <w:p w14:paraId="203A98FC" w14:textId="77777777" w:rsidR="005F7574" w:rsidRPr="00AF229A" w:rsidRDefault="005F7574" w:rsidP="005F7574">
      <w:pPr>
        <w:spacing w:line="360" w:lineRule="auto"/>
        <w:ind w:left="2"/>
        <w:jc w:val="center"/>
        <w:rPr>
          <w:rFonts w:asciiTheme="minorEastAsia" w:eastAsiaTheme="minorEastAsia" w:hAnsiTheme="minorEastAsia"/>
          <w:b/>
          <w:sz w:val="24"/>
          <w:szCs w:val="22"/>
        </w:rPr>
      </w:pPr>
    </w:p>
    <w:p w14:paraId="030BCF8C" w14:textId="77777777" w:rsidR="005F7574" w:rsidRPr="00AF229A" w:rsidRDefault="005F7574" w:rsidP="005F7574">
      <w:pPr>
        <w:spacing w:line="360" w:lineRule="auto"/>
        <w:ind w:left="2"/>
        <w:jc w:val="center"/>
        <w:rPr>
          <w:rFonts w:asciiTheme="minorEastAsia" w:eastAsiaTheme="minorEastAsia" w:hAnsiTheme="minorEastAsia"/>
          <w:b/>
          <w:sz w:val="24"/>
          <w:szCs w:val="22"/>
        </w:rPr>
      </w:pPr>
    </w:p>
    <w:p w14:paraId="7725D2B9" w14:textId="77777777" w:rsidR="005F7574" w:rsidRPr="00AF229A" w:rsidRDefault="005F7574" w:rsidP="005F7574">
      <w:pPr>
        <w:spacing w:beforeLines="50" w:before="120" w:afterLines="50" w:after="120" w:line="360" w:lineRule="auto"/>
        <w:rPr>
          <w:rFonts w:asciiTheme="minorEastAsia" w:eastAsiaTheme="minorEastAsia" w:hAnsiTheme="minorEastAsia"/>
          <w:sz w:val="32"/>
          <w:szCs w:val="32"/>
          <w:u w:val="single"/>
        </w:rPr>
      </w:pPr>
      <w:r w:rsidRPr="00AF229A">
        <w:rPr>
          <w:rFonts w:asciiTheme="minorEastAsia" w:eastAsiaTheme="minorEastAsia" w:hAnsiTheme="minorEastAsia" w:hint="eastAsia"/>
          <w:sz w:val="32"/>
          <w:szCs w:val="32"/>
        </w:rPr>
        <w:t>合同编号：</w:t>
      </w:r>
      <w:r w:rsidRPr="00AF229A">
        <w:rPr>
          <w:rFonts w:asciiTheme="minorEastAsia" w:eastAsiaTheme="minorEastAsia" w:hAnsiTheme="minorEastAsia" w:hint="eastAsia"/>
          <w:sz w:val="32"/>
          <w:szCs w:val="32"/>
          <w:u w:val="single"/>
        </w:rPr>
        <w:t xml:space="preserve"> </w:t>
      </w:r>
      <w:r w:rsidRPr="00AF229A">
        <w:rPr>
          <w:rFonts w:asciiTheme="minorEastAsia" w:eastAsiaTheme="minorEastAsia" w:hAnsiTheme="minorEastAsia" w:hint="eastAsia"/>
          <w:sz w:val="30"/>
          <w:szCs w:val="30"/>
          <w:u w:val="single"/>
        </w:rPr>
        <w:t xml:space="preserve">                           </w:t>
      </w:r>
    </w:p>
    <w:p w14:paraId="0111EB24" w14:textId="77777777" w:rsidR="005F7574" w:rsidRPr="00AF229A" w:rsidRDefault="005F7574" w:rsidP="005F7574">
      <w:pPr>
        <w:spacing w:beforeLines="50" w:before="120" w:afterLines="50" w:after="120" w:line="360" w:lineRule="auto"/>
        <w:rPr>
          <w:rFonts w:asciiTheme="minorEastAsia" w:eastAsiaTheme="minorEastAsia" w:hAnsiTheme="minorEastAsia"/>
          <w:sz w:val="32"/>
          <w:szCs w:val="32"/>
        </w:rPr>
      </w:pPr>
      <w:r w:rsidRPr="00AF229A">
        <w:rPr>
          <w:rFonts w:asciiTheme="minorEastAsia" w:eastAsiaTheme="minorEastAsia" w:hAnsiTheme="minorEastAsia" w:hint="eastAsia"/>
          <w:sz w:val="32"/>
          <w:szCs w:val="32"/>
        </w:rPr>
        <w:t>采购编号：</w:t>
      </w:r>
      <w:r w:rsidRPr="00AF229A">
        <w:rPr>
          <w:rFonts w:asciiTheme="minorEastAsia" w:eastAsiaTheme="minorEastAsia" w:hAnsiTheme="minorEastAsia" w:hint="eastAsia"/>
          <w:sz w:val="30"/>
          <w:szCs w:val="30"/>
          <w:u w:val="single"/>
        </w:rPr>
        <w:t xml:space="preserve">                            </w:t>
      </w:r>
    </w:p>
    <w:p w14:paraId="277665B9" w14:textId="77777777" w:rsidR="005F7574" w:rsidRPr="00AF229A" w:rsidRDefault="005F7574" w:rsidP="005F7574">
      <w:pPr>
        <w:spacing w:beforeLines="50" w:before="120" w:afterLines="50" w:after="120" w:line="360" w:lineRule="auto"/>
        <w:ind w:rightChars="12" w:right="25"/>
        <w:jc w:val="left"/>
        <w:rPr>
          <w:rFonts w:asciiTheme="minorEastAsia" w:eastAsiaTheme="minorEastAsia" w:hAnsiTheme="minorEastAsia"/>
          <w:sz w:val="32"/>
          <w:szCs w:val="32"/>
        </w:rPr>
      </w:pPr>
      <w:r w:rsidRPr="00AF229A">
        <w:rPr>
          <w:rFonts w:asciiTheme="minorEastAsia" w:eastAsiaTheme="minorEastAsia" w:hAnsiTheme="minorEastAsia" w:hint="eastAsia"/>
          <w:sz w:val="32"/>
          <w:szCs w:val="32"/>
        </w:rPr>
        <w:t>项目名称：</w:t>
      </w:r>
      <w:r w:rsidRPr="00AF229A">
        <w:rPr>
          <w:rFonts w:asciiTheme="minorEastAsia" w:eastAsiaTheme="minorEastAsia" w:hAnsiTheme="minorEastAsia" w:hint="eastAsia"/>
          <w:sz w:val="32"/>
          <w:szCs w:val="32"/>
          <w:u w:val="single"/>
        </w:rPr>
        <w:t xml:space="preserve">                          </w:t>
      </w:r>
    </w:p>
    <w:p w14:paraId="0429330B" w14:textId="77777777" w:rsidR="005F7574" w:rsidRPr="00AF229A" w:rsidRDefault="005F7574" w:rsidP="005F7574">
      <w:pPr>
        <w:spacing w:beforeLines="50" w:before="120" w:afterLines="50" w:after="120" w:line="360" w:lineRule="auto"/>
        <w:rPr>
          <w:rFonts w:asciiTheme="minorEastAsia" w:eastAsiaTheme="minorEastAsia" w:hAnsiTheme="minorEastAsia"/>
          <w:sz w:val="30"/>
          <w:szCs w:val="30"/>
        </w:rPr>
      </w:pPr>
      <w:r w:rsidRPr="00AF229A">
        <w:rPr>
          <w:rFonts w:asciiTheme="minorEastAsia" w:eastAsiaTheme="minorEastAsia" w:hAnsiTheme="minorEastAsia" w:hint="eastAsia"/>
          <w:sz w:val="32"/>
          <w:szCs w:val="32"/>
        </w:rPr>
        <w:t>货物名称：</w:t>
      </w:r>
      <w:r w:rsidRPr="00AF229A">
        <w:rPr>
          <w:rFonts w:asciiTheme="minorEastAsia" w:eastAsiaTheme="minorEastAsia" w:hAnsiTheme="minorEastAsia" w:hint="eastAsia"/>
          <w:sz w:val="32"/>
          <w:szCs w:val="32"/>
          <w:u w:val="single"/>
        </w:rPr>
        <w:t xml:space="preserve">                          </w:t>
      </w:r>
    </w:p>
    <w:p w14:paraId="3B97DAE4" w14:textId="77777777" w:rsidR="005F7574" w:rsidRPr="00AF229A" w:rsidRDefault="005F7574" w:rsidP="005F7574">
      <w:pPr>
        <w:spacing w:line="360" w:lineRule="auto"/>
        <w:ind w:firstLine="840"/>
        <w:rPr>
          <w:rFonts w:asciiTheme="minorEastAsia" w:eastAsiaTheme="minorEastAsia" w:hAnsiTheme="minorEastAsia"/>
          <w:sz w:val="30"/>
          <w:szCs w:val="30"/>
        </w:rPr>
      </w:pPr>
      <w:r w:rsidRPr="00AF229A">
        <w:rPr>
          <w:rFonts w:asciiTheme="minorEastAsia" w:eastAsiaTheme="minorEastAsia" w:hAnsiTheme="minorEastAsia" w:hint="eastAsia"/>
          <w:sz w:val="30"/>
          <w:szCs w:val="30"/>
        </w:rPr>
        <w:t xml:space="preserve"> </w:t>
      </w:r>
    </w:p>
    <w:p w14:paraId="4BB52D43" w14:textId="77777777" w:rsidR="005F7574" w:rsidRPr="00AF229A" w:rsidRDefault="005F7574" w:rsidP="005F7574">
      <w:pPr>
        <w:spacing w:line="360" w:lineRule="auto"/>
        <w:ind w:firstLine="840"/>
        <w:rPr>
          <w:rFonts w:asciiTheme="minorEastAsia" w:eastAsiaTheme="minorEastAsia" w:hAnsiTheme="minorEastAsia"/>
          <w:sz w:val="30"/>
          <w:szCs w:val="30"/>
        </w:rPr>
      </w:pPr>
    </w:p>
    <w:p w14:paraId="00964FFD" w14:textId="77777777" w:rsidR="005F7574" w:rsidRPr="00AF229A" w:rsidRDefault="005F7574" w:rsidP="005F7574">
      <w:pPr>
        <w:spacing w:line="360" w:lineRule="auto"/>
        <w:ind w:firstLine="840"/>
        <w:rPr>
          <w:rFonts w:asciiTheme="minorEastAsia" w:eastAsiaTheme="minorEastAsia" w:hAnsiTheme="minorEastAsia"/>
          <w:sz w:val="30"/>
          <w:szCs w:val="30"/>
        </w:rPr>
      </w:pPr>
    </w:p>
    <w:p w14:paraId="21875EED" w14:textId="77777777" w:rsidR="005F7574" w:rsidRPr="00AF229A" w:rsidRDefault="005F7574" w:rsidP="005F7574">
      <w:pPr>
        <w:spacing w:line="360" w:lineRule="auto"/>
        <w:ind w:firstLine="840"/>
        <w:rPr>
          <w:rFonts w:asciiTheme="minorEastAsia" w:eastAsiaTheme="minorEastAsia" w:hAnsiTheme="minorEastAsia"/>
          <w:sz w:val="30"/>
          <w:szCs w:val="30"/>
        </w:rPr>
      </w:pPr>
      <w:r w:rsidRPr="00AF229A">
        <w:rPr>
          <w:rFonts w:asciiTheme="minorEastAsia" w:eastAsiaTheme="minorEastAsia" w:hAnsiTheme="minorEastAsia" w:hint="eastAsia"/>
          <w:sz w:val="30"/>
          <w:szCs w:val="30"/>
        </w:rPr>
        <w:t xml:space="preserve"> </w:t>
      </w:r>
    </w:p>
    <w:p w14:paraId="61515E8C" w14:textId="77777777" w:rsidR="005F7574" w:rsidRPr="00AF229A" w:rsidRDefault="005F7574" w:rsidP="005F7574">
      <w:pPr>
        <w:spacing w:line="360" w:lineRule="auto"/>
        <w:ind w:firstLineChars="200" w:firstLine="640"/>
        <w:rPr>
          <w:rFonts w:asciiTheme="minorEastAsia" w:eastAsiaTheme="minorEastAsia" w:hAnsiTheme="minorEastAsia"/>
          <w:sz w:val="30"/>
          <w:szCs w:val="30"/>
        </w:rPr>
      </w:pPr>
      <w:r w:rsidRPr="00AF229A">
        <w:rPr>
          <w:rFonts w:asciiTheme="minorEastAsia" w:eastAsiaTheme="minorEastAsia" w:hAnsiTheme="minorEastAsia" w:hint="eastAsia"/>
          <w:sz w:val="32"/>
          <w:szCs w:val="32"/>
        </w:rPr>
        <w:t>需  方：</w:t>
      </w:r>
      <w:r w:rsidRPr="00AF229A">
        <w:rPr>
          <w:rFonts w:asciiTheme="minorEastAsia" w:eastAsiaTheme="minorEastAsia" w:hAnsiTheme="minorEastAsia" w:hint="eastAsia"/>
          <w:sz w:val="32"/>
          <w:szCs w:val="32"/>
          <w:u w:val="single"/>
        </w:rPr>
        <w:t>北京市</w:t>
      </w:r>
      <w:proofErr w:type="gramStart"/>
      <w:r w:rsidRPr="00AF229A">
        <w:rPr>
          <w:rFonts w:asciiTheme="minorEastAsia" w:eastAsiaTheme="minorEastAsia" w:hAnsiTheme="minorEastAsia" w:hint="eastAsia"/>
          <w:sz w:val="32"/>
          <w:szCs w:val="32"/>
          <w:u w:val="single"/>
        </w:rPr>
        <w:t>大兴区</w:t>
      </w:r>
      <w:proofErr w:type="gramEnd"/>
      <w:r w:rsidRPr="00AF229A">
        <w:rPr>
          <w:rFonts w:asciiTheme="minorEastAsia" w:eastAsiaTheme="minorEastAsia" w:hAnsiTheme="minorEastAsia" w:hint="eastAsia"/>
          <w:sz w:val="32"/>
          <w:szCs w:val="32"/>
          <w:u w:val="single"/>
        </w:rPr>
        <w:t>中西医结合医院</w:t>
      </w:r>
    </w:p>
    <w:p w14:paraId="09A50BE6" w14:textId="77777777" w:rsidR="005F7574" w:rsidRPr="00AF229A" w:rsidRDefault="005F7574" w:rsidP="005F7574">
      <w:pPr>
        <w:spacing w:beforeLines="100" w:before="240" w:line="360" w:lineRule="auto"/>
        <w:ind w:firstLineChars="200" w:firstLine="640"/>
        <w:rPr>
          <w:rFonts w:asciiTheme="minorEastAsia" w:eastAsiaTheme="minorEastAsia" w:hAnsiTheme="minorEastAsia"/>
          <w:sz w:val="32"/>
          <w:szCs w:val="32"/>
        </w:rPr>
      </w:pPr>
      <w:r w:rsidRPr="00AF229A">
        <w:rPr>
          <w:rFonts w:asciiTheme="minorEastAsia" w:eastAsiaTheme="minorEastAsia" w:hAnsiTheme="minorEastAsia" w:hint="eastAsia"/>
          <w:sz w:val="32"/>
          <w:szCs w:val="32"/>
        </w:rPr>
        <w:t>供  方：</w:t>
      </w:r>
      <w:r w:rsidRPr="00AF229A">
        <w:rPr>
          <w:rFonts w:asciiTheme="minorEastAsia" w:eastAsiaTheme="minorEastAsia" w:hAnsiTheme="minorEastAsia" w:hint="eastAsia"/>
          <w:sz w:val="32"/>
          <w:szCs w:val="32"/>
          <w:u w:val="single"/>
        </w:rPr>
        <w:t xml:space="preserve">                      </w:t>
      </w:r>
    </w:p>
    <w:p w14:paraId="1BC6290F" w14:textId="77777777" w:rsidR="005F7574" w:rsidRPr="00AF229A" w:rsidRDefault="005F7574" w:rsidP="005F7574">
      <w:pPr>
        <w:spacing w:line="360" w:lineRule="auto"/>
        <w:ind w:firstLine="960"/>
        <w:rPr>
          <w:rFonts w:asciiTheme="minorEastAsia" w:eastAsiaTheme="minorEastAsia" w:hAnsiTheme="minorEastAsia"/>
          <w:sz w:val="24"/>
          <w:szCs w:val="22"/>
        </w:rPr>
      </w:pPr>
    </w:p>
    <w:p w14:paraId="1C21E843" w14:textId="77777777" w:rsidR="005F7574" w:rsidRPr="00AF229A" w:rsidRDefault="005F7574" w:rsidP="005F7574">
      <w:pPr>
        <w:spacing w:line="360" w:lineRule="auto"/>
        <w:ind w:firstLine="960"/>
        <w:rPr>
          <w:rFonts w:asciiTheme="minorEastAsia" w:eastAsiaTheme="minorEastAsia" w:hAnsiTheme="minorEastAsia"/>
          <w:sz w:val="24"/>
          <w:szCs w:val="22"/>
        </w:rPr>
      </w:pPr>
    </w:p>
    <w:p w14:paraId="5BD81493" w14:textId="77777777" w:rsidR="005F7574" w:rsidRPr="00AF229A" w:rsidRDefault="005F7574" w:rsidP="005F7574">
      <w:pPr>
        <w:spacing w:line="360" w:lineRule="auto"/>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      </w:t>
      </w:r>
    </w:p>
    <w:p w14:paraId="0B9A3B20" w14:textId="77777777" w:rsidR="005F7574" w:rsidRPr="00AF229A" w:rsidRDefault="005F7574" w:rsidP="005F7574">
      <w:pPr>
        <w:wordWrap w:val="0"/>
        <w:spacing w:line="360" w:lineRule="auto"/>
        <w:jc w:val="right"/>
        <w:rPr>
          <w:rFonts w:asciiTheme="minorEastAsia" w:eastAsiaTheme="minorEastAsia" w:hAnsiTheme="minorEastAsia"/>
          <w:sz w:val="32"/>
          <w:szCs w:val="32"/>
          <w:u w:val="single"/>
        </w:rPr>
      </w:pPr>
      <w:r w:rsidRPr="00AF229A">
        <w:rPr>
          <w:rFonts w:asciiTheme="minorEastAsia" w:eastAsiaTheme="minorEastAsia" w:hAnsiTheme="minorEastAsia" w:hint="eastAsia"/>
          <w:sz w:val="32"/>
          <w:szCs w:val="32"/>
        </w:rPr>
        <w:t>签署日期：</w:t>
      </w:r>
      <w:r w:rsidRPr="00AF229A">
        <w:rPr>
          <w:rFonts w:asciiTheme="minorEastAsia" w:eastAsiaTheme="minorEastAsia" w:hAnsiTheme="minorEastAsia" w:hint="eastAsia"/>
          <w:sz w:val="32"/>
          <w:szCs w:val="32"/>
          <w:u w:val="single"/>
        </w:rPr>
        <w:t xml:space="preserve">      年    月    日</w:t>
      </w:r>
    </w:p>
    <w:p w14:paraId="36DAE76F" w14:textId="77777777" w:rsidR="005F7574" w:rsidRPr="00AF229A" w:rsidRDefault="005F7574" w:rsidP="005F7574">
      <w:pPr>
        <w:spacing w:beforeLines="50" w:before="120" w:afterLines="100" w:after="240" w:line="360" w:lineRule="auto"/>
        <w:jc w:val="center"/>
        <w:rPr>
          <w:rFonts w:asciiTheme="minorEastAsia" w:eastAsiaTheme="minorEastAsia" w:hAnsiTheme="minorEastAsia"/>
          <w:b/>
          <w:color w:val="000000"/>
          <w:sz w:val="24"/>
          <w:szCs w:val="22"/>
        </w:rPr>
      </w:pPr>
      <w:r w:rsidRPr="00AF229A">
        <w:rPr>
          <w:rFonts w:asciiTheme="minorEastAsia" w:eastAsiaTheme="minorEastAsia" w:hAnsiTheme="minorEastAsia" w:hint="eastAsia"/>
          <w:b/>
          <w:color w:val="000000"/>
          <w:sz w:val="24"/>
          <w:szCs w:val="22"/>
        </w:rPr>
        <w:lastRenderedPageBreak/>
        <w:t xml:space="preserve">合　　</w:t>
      </w:r>
      <w:proofErr w:type="gramStart"/>
      <w:r w:rsidRPr="00AF229A">
        <w:rPr>
          <w:rFonts w:asciiTheme="minorEastAsia" w:eastAsiaTheme="minorEastAsia" w:hAnsiTheme="minorEastAsia" w:hint="eastAsia"/>
          <w:b/>
          <w:color w:val="000000"/>
          <w:sz w:val="24"/>
          <w:szCs w:val="22"/>
        </w:rPr>
        <w:t xml:space="preserve">　</w:t>
      </w:r>
      <w:proofErr w:type="gramEnd"/>
      <w:r w:rsidRPr="00AF229A">
        <w:rPr>
          <w:rFonts w:asciiTheme="minorEastAsia" w:eastAsiaTheme="minorEastAsia" w:hAnsiTheme="minorEastAsia" w:hint="eastAsia"/>
          <w:b/>
          <w:color w:val="000000"/>
          <w:sz w:val="24"/>
          <w:szCs w:val="22"/>
        </w:rPr>
        <w:t xml:space="preserve">同　　</w:t>
      </w:r>
      <w:proofErr w:type="gramStart"/>
      <w:r w:rsidRPr="00AF229A">
        <w:rPr>
          <w:rFonts w:asciiTheme="minorEastAsia" w:eastAsiaTheme="minorEastAsia" w:hAnsiTheme="minorEastAsia" w:hint="eastAsia"/>
          <w:b/>
          <w:color w:val="000000"/>
          <w:sz w:val="24"/>
          <w:szCs w:val="22"/>
        </w:rPr>
        <w:t xml:space="preserve">　</w:t>
      </w:r>
      <w:proofErr w:type="gramEnd"/>
      <w:r w:rsidRPr="00AF229A">
        <w:rPr>
          <w:rFonts w:asciiTheme="minorEastAsia" w:eastAsiaTheme="minorEastAsia" w:hAnsiTheme="minorEastAsia" w:hint="eastAsia"/>
          <w:b/>
          <w:color w:val="000000"/>
          <w:sz w:val="24"/>
          <w:szCs w:val="22"/>
        </w:rPr>
        <w:t>书</w:t>
      </w:r>
    </w:p>
    <w:p w14:paraId="06ED58A2" w14:textId="77777777" w:rsidR="005F7574" w:rsidRPr="00AF229A" w:rsidRDefault="005F7574" w:rsidP="005F7574">
      <w:pPr>
        <w:spacing w:line="360" w:lineRule="auto"/>
        <w:rPr>
          <w:rFonts w:asciiTheme="minorEastAsia" w:eastAsiaTheme="minorEastAsia" w:hAnsiTheme="minorEastAsia"/>
          <w:sz w:val="24"/>
          <w:szCs w:val="22"/>
        </w:rPr>
      </w:pPr>
    </w:p>
    <w:p w14:paraId="5A6DE105" w14:textId="77777777" w:rsidR="005F7574" w:rsidRPr="00AF229A" w:rsidRDefault="005F7574" w:rsidP="005F7574">
      <w:pPr>
        <w:spacing w:line="360" w:lineRule="auto"/>
        <w:rPr>
          <w:rFonts w:asciiTheme="minorEastAsia" w:eastAsiaTheme="minorEastAsia" w:hAnsiTheme="minorEastAsia"/>
          <w:color w:val="000000"/>
          <w:sz w:val="24"/>
          <w:szCs w:val="22"/>
          <w:u w:val="single"/>
        </w:rPr>
      </w:pPr>
      <w:r w:rsidRPr="00AF229A">
        <w:rPr>
          <w:rFonts w:asciiTheme="minorEastAsia" w:eastAsiaTheme="minorEastAsia" w:hAnsiTheme="minorEastAsia" w:hint="eastAsia"/>
          <w:sz w:val="24"/>
          <w:szCs w:val="22"/>
        </w:rPr>
        <w:t>需   方：</w:t>
      </w:r>
      <w:r w:rsidRPr="00AF229A">
        <w:rPr>
          <w:rFonts w:asciiTheme="minorEastAsia" w:eastAsiaTheme="minorEastAsia" w:hAnsiTheme="minorEastAsia" w:hint="eastAsia"/>
          <w:sz w:val="24"/>
          <w:szCs w:val="22"/>
          <w:u w:val="single"/>
        </w:rPr>
        <w:t>北京市</w:t>
      </w:r>
      <w:proofErr w:type="gramStart"/>
      <w:r w:rsidRPr="00AF229A">
        <w:rPr>
          <w:rFonts w:asciiTheme="minorEastAsia" w:eastAsiaTheme="minorEastAsia" w:hAnsiTheme="minorEastAsia" w:hint="eastAsia"/>
          <w:sz w:val="24"/>
          <w:szCs w:val="22"/>
          <w:u w:val="single"/>
        </w:rPr>
        <w:t>大兴区</w:t>
      </w:r>
      <w:proofErr w:type="gramEnd"/>
      <w:r w:rsidRPr="00AF229A">
        <w:rPr>
          <w:rFonts w:asciiTheme="minorEastAsia" w:eastAsiaTheme="minorEastAsia" w:hAnsiTheme="minorEastAsia" w:hint="eastAsia"/>
          <w:sz w:val="24"/>
          <w:szCs w:val="22"/>
          <w:u w:val="single"/>
        </w:rPr>
        <w:t>中西医结合医院</w:t>
      </w:r>
    </w:p>
    <w:p w14:paraId="445E5010" w14:textId="77777777" w:rsidR="005F7574" w:rsidRPr="00AF229A" w:rsidRDefault="005F7574" w:rsidP="005F7574">
      <w:pPr>
        <w:spacing w:line="360" w:lineRule="auto"/>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供   方：</w:t>
      </w:r>
      <w:r w:rsidRPr="00AF229A">
        <w:rPr>
          <w:rFonts w:asciiTheme="minorEastAsia" w:eastAsiaTheme="minorEastAsia" w:hAnsiTheme="minorEastAsia" w:hint="eastAsia"/>
          <w:sz w:val="24"/>
          <w:szCs w:val="22"/>
          <w:u w:val="single"/>
        </w:rPr>
        <w:t xml:space="preserve">                    </w:t>
      </w:r>
    </w:p>
    <w:p w14:paraId="71324815" w14:textId="77777777" w:rsidR="005F7574" w:rsidRPr="00AF229A" w:rsidRDefault="005F7574" w:rsidP="005F7574">
      <w:pPr>
        <w:spacing w:line="360" w:lineRule="auto"/>
        <w:ind w:firstLineChars="200" w:firstLine="480"/>
        <w:rPr>
          <w:rFonts w:asciiTheme="minorEastAsia" w:eastAsiaTheme="minorEastAsia" w:hAnsiTheme="minorEastAsia"/>
          <w:sz w:val="24"/>
          <w:szCs w:val="22"/>
        </w:rPr>
      </w:pPr>
      <w:r w:rsidRPr="00AF229A">
        <w:rPr>
          <w:rFonts w:asciiTheme="minorEastAsia" w:eastAsiaTheme="minorEastAsia" w:hAnsiTheme="minorEastAsia" w:hint="eastAsia"/>
          <w:color w:val="000000"/>
          <w:sz w:val="24"/>
          <w:szCs w:val="22"/>
          <w:u w:val="single"/>
        </w:rPr>
        <w:t>北京市</w:t>
      </w:r>
      <w:proofErr w:type="gramStart"/>
      <w:r w:rsidRPr="00AF229A">
        <w:rPr>
          <w:rFonts w:asciiTheme="minorEastAsia" w:eastAsiaTheme="minorEastAsia" w:hAnsiTheme="minorEastAsia" w:hint="eastAsia"/>
          <w:color w:val="000000"/>
          <w:sz w:val="24"/>
          <w:szCs w:val="22"/>
          <w:u w:val="single"/>
        </w:rPr>
        <w:t>大兴区</w:t>
      </w:r>
      <w:proofErr w:type="gramEnd"/>
      <w:r w:rsidRPr="00AF229A">
        <w:rPr>
          <w:rFonts w:asciiTheme="minorEastAsia" w:eastAsiaTheme="minorEastAsia" w:hAnsiTheme="minorEastAsia" w:hint="eastAsia"/>
          <w:color w:val="000000"/>
          <w:sz w:val="24"/>
          <w:szCs w:val="22"/>
          <w:u w:val="single"/>
        </w:rPr>
        <w:t>中西医结合医院</w:t>
      </w:r>
      <w:r w:rsidRPr="00AF229A">
        <w:rPr>
          <w:rFonts w:asciiTheme="minorEastAsia" w:eastAsiaTheme="minorEastAsia" w:hAnsiTheme="minorEastAsia" w:hint="eastAsia"/>
          <w:sz w:val="24"/>
          <w:szCs w:val="22"/>
        </w:rPr>
        <w:t>(需方)在</w:t>
      </w:r>
      <w:r w:rsidRPr="00AF229A">
        <w:rPr>
          <w:rFonts w:asciiTheme="minorEastAsia" w:eastAsiaTheme="minorEastAsia" w:hAnsiTheme="minorEastAsia" w:hint="eastAsia"/>
          <w:sz w:val="24"/>
          <w:szCs w:val="22"/>
          <w:u w:val="single"/>
        </w:rPr>
        <w:t>北京市</w:t>
      </w:r>
      <w:proofErr w:type="gramStart"/>
      <w:r w:rsidRPr="00AF229A">
        <w:rPr>
          <w:rFonts w:asciiTheme="minorEastAsia" w:eastAsiaTheme="minorEastAsia" w:hAnsiTheme="minorEastAsia" w:hint="eastAsia"/>
          <w:sz w:val="24"/>
          <w:szCs w:val="22"/>
          <w:u w:val="single"/>
        </w:rPr>
        <w:t>大兴区</w:t>
      </w:r>
      <w:proofErr w:type="gramEnd"/>
      <w:r w:rsidRPr="00AF229A">
        <w:rPr>
          <w:rFonts w:asciiTheme="minorEastAsia" w:eastAsiaTheme="minorEastAsia" w:hAnsiTheme="minorEastAsia" w:hint="eastAsia"/>
          <w:sz w:val="24"/>
          <w:szCs w:val="22"/>
          <w:u w:val="single"/>
        </w:rPr>
        <w:t>中西医结合医院2024年医疗设备购置项目（第一批）</w:t>
      </w:r>
      <w:r w:rsidRPr="00AF229A">
        <w:rPr>
          <w:rFonts w:asciiTheme="minorEastAsia" w:eastAsiaTheme="minorEastAsia" w:hAnsiTheme="minorEastAsia" w:hint="eastAsia"/>
          <w:sz w:val="24"/>
          <w:szCs w:val="22"/>
        </w:rPr>
        <w:t>（项目名称）中所需</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(货物名称)经</w:t>
      </w:r>
      <w:r w:rsidRPr="00AF229A">
        <w:rPr>
          <w:rFonts w:asciiTheme="minorEastAsia" w:eastAsiaTheme="minorEastAsia" w:hAnsiTheme="minorEastAsia" w:hint="eastAsia"/>
          <w:sz w:val="24"/>
          <w:szCs w:val="22"/>
          <w:u w:val="single"/>
        </w:rPr>
        <w:t>中</w:t>
      </w:r>
      <w:proofErr w:type="gramStart"/>
      <w:r w:rsidRPr="00AF229A">
        <w:rPr>
          <w:rFonts w:asciiTheme="minorEastAsia" w:eastAsiaTheme="minorEastAsia" w:hAnsiTheme="minorEastAsia" w:hint="eastAsia"/>
          <w:sz w:val="24"/>
          <w:szCs w:val="22"/>
          <w:u w:val="single"/>
        </w:rPr>
        <w:t>源联盛</w:t>
      </w:r>
      <w:proofErr w:type="gramEnd"/>
      <w:r w:rsidRPr="00AF229A">
        <w:rPr>
          <w:rFonts w:asciiTheme="minorEastAsia" w:eastAsiaTheme="minorEastAsia" w:hAnsiTheme="minorEastAsia" w:hint="eastAsia"/>
          <w:sz w:val="24"/>
          <w:szCs w:val="22"/>
          <w:u w:val="single"/>
        </w:rPr>
        <w:t>咨询（北京）有限公司</w:t>
      </w:r>
      <w:r w:rsidRPr="00AF229A">
        <w:rPr>
          <w:rFonts w:asciiTheme="minorEastAsia" w:eastAsiaTheme="minorEastAsia" w:hAnsiTheme="minorEastAsia" w:hint="eastAsia"/>
          <w:sz w:val="24"/>
          <w:szCs w:val="22"/>
        </w:rPr>
        <w:t>（招标代理机构）以</w:t>
      </w:r>
      <w:r w:rsidRPr="00AF229A">
        <w:rPr>
          <w:rFonts w:asciiTheme="minorEastAsia" w:eastAsiaTheme="minorEastAsia" w:hAnsiTheme="minorEastAsia" w:hint="eastAsia"/>
          <w:sz w:val="24"/>
          <w:szCs w:val="22"/>
          <w:u w:val="single"/>
        </w:rPr>
        <w:t>公开招标</w:t>
      </w:r>
      <w:r w:rsidRPr="00AF229A">
        <w:rPr>
          <w:rFonts w:asciiTheme="minorEastAsia" w:eastAsiaTheme="minorEastAsia" w:hAnsiTheme="minorEastAsia" w:hint="eastAsia"/>
          <w:sz w:val="24"/>
          <w:szCs w:val="22"/>
        </w:rPr>
        <w:t>方式进行采购。</w:t>
      </w:r>
      <w:r w:rsidRPr="00AF229A">
        <w:rPr>
          <w:rFonts w:asciiTheme="minorEastAsia" w:eastAsiaTheme="minorEastAsia" w:hAnsiTheme="minorEastAsia" w:hint="eastAsia"/>
          <w:color w:val="000000"/>
          <w:sz w:val="24"/>
          <w:szCs w:val="22"/>
        </w:rPr>
        <w:t>经评标委员会评定</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(供方)为 </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（货物名称）</w:t>
      </w:r>
      <w:r w:rsidRPr="00AF229A">
        <w:rPr>
          <w:rFonts w:asciiTheme="minorEastAsia" w:eastAsiaTheme="minorEastAsia" w:hAnsiTheme="minorEastAsia" w:hint="eastAsia"/>
          <w:color w:val="000000"/>
          <w:sz w:val="24"/>
          <w:szCs w:val="22"/>
        </w:rPr>
        <w:t>的中标供应商</w:t>
      </w:r>
      <w:r w:rsidRPr="00AF229A">
        <w:rPr>
          <w:rFonts w:asciiTheme="minorEastAsia" w:eastAsiaTheme="minorEastAsia" w:hAnsiTheme="minorEastAsia" w:hint="eastAsia"/>
          <w:sz w:val="24"/>
          <w:szCs w:val="22"/>
        </w:rPr>
        <w:t>。需方、供方双方依据《中华人民共和国民法典》，在平等自愿的基础上，同意按照下面的条款和条件，签署本合同。</w:t>
      </w:r>
    </w:p>
    <w:p w14:paraId="31043867" w14:textId="77777777" w:rsidR="005F7574" w:rsidRPr="00AF229A" w:rsidRDefault="005F7574" w:rsidP="005F7574">
      <w:pPr>
        <w:spacing w:line="360" w:lineRule="auto"/>
        <w:outlineLvl w:val="0"/>
        <w:rPr>
          <w:rFonts w:asciiTheme="minorEastAsia" w:eastAsiaTheme="minorEastAsia" w:hAnsiTheme="minorEastAsia"/>
          <w:sz w:val="24"/>
          <w:szCs w:val="22"/>
        </w:rPr>
      </w:pPr>
      <w:bookmarkStart w:id="824" w:name="_Toc141107985"/>
      <w:bookmarkStart w:id="825" w:name="_Toc141108050"/>
      <w:r w:rsidRPr="00AF229A">
        <w:rPr>
          <w:rFonts w:asciiTheme="minorEastAsia" w:eastAsiaTheme="minorEastAsia" w:hAnsiTheme="minorEastAsia" w:hint="eastAsia"/>
          <w:sz w:val="24"/>
          <w:szCs w:val="22"/>
        </w:rPr>
        <w:t>一、合同文件</w:t>
      </w:r>
      <w:bookmarkEnd w:id="824"/>
      <w:bookmarkEnd w:id="825"/>
    </w:p>
    <w:p w14:paraId="09F49B1E" w14:textId="77777777" w:rsidR="005F7574" w:rsidRPr="00AF229A" w:rsidRDefault="005F7574" w:rsidP="005F7574">
      <w:pPr>
        <w:spacing w:line="360" w:lineRule="auto"/>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    下列文件构成本合同的组成部分，应该认为是一个整体，彼此相互解释，相互补充。组成合同的多个文件的优先支配地位的次序如下：</w:t>
      </w:r>
    </w:p>
    <w:p w14:paraId="07EF7D42" w14:textId="77777777" w:rsidR="005F7574" w:rsidRPr="00AF229A" w:rsidRDefault="005F7574" w:rsidP="005F7574">
      <w:pPr>
        <w:spacing w:line="360" w:lineRule="auto"/>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     a.本合同书；</w:t>
      </w:r>
      <w:r w:rsidRPr="00AF229A">
        <w:rPr>
          <w:rFonts w:asciiTheme="minorEastAsia" w:eastAsiaTheme="minorEastAsia" w:hAnsiTheme="minorEastAsia" w:hint="eastAsia"/>
          <w:color w:val="FF0000"/>
          <w:sz w:val="24"/>
          <w:szCs w:val="22"/>
        </w:rPr>
        <w:t xml:space="preserve">  </w:t>
      </w:r>
      <w:r w:rsidRPr="00AF229A">
        <w:rPr>
          <w:rFonts w:asciiTheme="minorEastAsia" w:eastAsiaTheme="minorEastAsia" w:hAnsiTheme="minorEastAsia" w:hint="eastAsia"/>
          <w:color w:val="000000"/>
          <w:sz w:val="24"/>
          <w:szCs w:val="22"/>
        </w:rPr>
        <w:t xml:space="preserve">b.中标通知书；  </w:t>
      </w:r>
      <w:r w:rsidRPr="00AF229A">
        <w:rPr>
          <w:rFonts w:asciiTheme="minorEastAsia" w:eastAsiaTheme="minorEastAsia" w:hAnsiTheme="minorEastAsia" w:hint="eastAsia"/>
          <w:sz w:val="24"/>
          <w:szCs w:val="22"/>
        </w:rPr>
        <w:t xml:space="preserve">c.投标文件（含澄清文件） </w:t>
      </w:r>
    </w:p>
    <w:p w14:paraId="09A4F8AA" w14:textId="77777777" w:rsidR="005F7574" w:rsidRPr="00AF229A" w:rsidRDefault="005F7574" w:rsidP="005F7574">
      <w:pPr>
        <w:spacing w:line="360" w:lineRule="auto"/>
        <w:ind w:firstLineChars="200" w:firstLine="48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 d.公开招标文件（</w:t>
      </w:r>
      <w:proofErr w:type="gramStart"/>
      <w:r w:rsidRPr="00AF229A">
        <w:rPr>
          <w:rFonts w:asciiTheme="minorEastAsia" w:eastAsiaTheme="minorEastAsia" w:hAnsiTheme="minorEastAsia" w:hint="eastAsia"/>
          <w:sz w:val="24"/>
          <w:szCs w:val="22"/>
        </w:rPr>
        <w:t>含公开</w:t>
      </w:r>
      <w:proofErr w:type="gramEnd"/>
      <w:r w:rsidRPr="00AF229A">
        <w:rPr>
          <w:rFonts w:asciiTheme="minorEastAsia" w:eastAsiaTheme="minorEastAsia" w:hAnsiTheme="minorEastAsia" w:hint="eastAsia"/>
          <w:sz w:val="24"/>
          <w:szCs w:val="22"/>
        </w:rPr>
        <w:t>招标文件补充通知）e.合同补充条款或协议；</w:t>
      </w:r>
    </w:p>
    <w:p w14:paraId="18E44144"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826" w:name="_Toc141107986"/>
      <w:bookmarkStart w:id="827" w:name="_Toc141108051"/>
      <w:r w:rsidRPr="00AF229A">
        <w:rPr>
          <w:rFonts w:asciiTheme="minorEastAsia" w:eastAsiaTheme="minorEastAsia" w:hAnsiTheme="minorEastAsia" w:hint="eastAsia"/>
          <w:b/>
          <w:color w:val="000000"/>
          <w:sz w:val="24"/>
          <w:szCs w:val="22"/>
        </w:rPr>
        <w:t>二.  货物和数量</w:t>
      </w:r>
      <w:bookmarkEnd w:id="826"/>
      <w:bookmarkEnd w:id="827"/>
    </w:p>
    <w:p w14:paraId="07A88754" w14:textId="77777777" w:rsidR="005F7574" w:rsidRPr="00AF229A" w:rsidRDefault="005F7574" w:rsidP="005F7574">
      <w:pPr>
        <w:spacing w:line="360" w:lineRule="auto"/>
        <w:ind w:firstLineChars="239" w:firstLine="574"/>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本合同货物：</w:t>
      </w:r>
      <w:r w:rsidRPr="00AF229A">
        <w:rPr>
          <w:rFonts w:asciiTheme="minorEastAsia" w:eastAsiaTheme="minorEastAsia" w:hAnsiTheme="minorEastAsia" w:hint="eastAsia"/>
          <w:color w:val="000000"/>
          <w:sz w:val="24"/>
          <w:szCs w:val="22"/>
          <w:u w:val="single"/>
        </w:rPr>
        <w:t xml:space="preserve">　　　　　　　　　　　　</w:t>
      </w:r>
    </w:p>
    <w:p w14:paraId="675C48C7" w14:textId="77777777" w:rsidR="005F7574" w:rsidRPr="00AF229A" w:rsidRDefault="005F7574" w:rsidP="005F7574">
      <w:pPr>
        <w:spacing w:line="360" w:lineRule="auto"/>
        <w:ind w:firstLineChars="239" w:firstLine="574"/>
        <w:rPr>
          <w:rFonts w:asciiTheme="minorEastAsia" w:eastAsiaTheme="minorEastAsia" w:hAnsiTheme="minorEastAsia"/>
          <w:color w:val="000000"/>
          <w:sz w:val="24"/>
          <w:szCs w:val="22"/>
          <w:u w:val="single"/>
        </w:rPr>
      </w:pPr>
      <w:r w:rsidRPr="00AF229A">
        <w:rPr>
          <w:rFonts w:asciiTheme="minorEastAsia" w:eastAsiaTheme="minorEastAsia" w:hAnsiTheme="minorEastAsia" w:hint="eastAsia"/>
          <w:color w:val="000000"/>
          <w:sz w:val="24"/>
          <w:szCs w:val="22"/>
        </w:rPr>
        <w:t>数量：</w:t>
      </w:r>
      <w:r w:rsidRPr="00AF229A">
        <w:rPr>
          <w:rFonts w:asciiTheme="minorEastAsia" w:eastAsiaTheme="minorEastAsia" w:hAnsiTheme="minorEastAsia" w:hint="eastAsia"/>
          <w:color w:val="000000"/>
          <w:sz w:val="24"/>
          <w:szCs w:val="22"/>
          <w:u w:val="single"/>
        </w:rPr>
        <w:t xml:space="preserve">　          　　　　　　　　　</w:t>
      </w:r>
    </w:p>
    <w:p w14:paraId="5A60DB06" w14:textId="77777777" w:rsidR="005F7574" w:rsidRPr="00AF229A" w:rsidRDefault="005F7574" w:rsidP="005F7574">
      <w:pPr>
        <w:spacing w:line="360" w:lineRule="auto"/>
        <w:outlineLvl w:val="0"/>
        <w:rPr>
          <w:rFonts w:asciiTheme="minorEastAsia" w:eastAsiaTheme="minorEastAsia" w:hAnsiTheme="minorEastAsia"/>
          <w:b/>
          <w:sz w:val="24"/>
          <w:szCs w:val="22"/>
        </w:rPr>
      </w:pPr>
      <w:bookmarkStart w:id="828" w:name="_Toc141107987"/>
      <w:bookmarkStart w:id="829" w:name="_Toc141108052"/>
      <w:r w:rsidRPr="00AF229A">
        <w:rPr>
          <w:rFonts w:asciiTheme="minorEastAsia" w:eastAsiaTheme="minorEastAsia" w:hAnsiTheme="minorEastAsia" w:hint="eastAsia"/>
          <w:b/>
          <w:color w:val="000000"/>
          <w:sz w:val="24"/>
          <w:szCs w:val="22"/>
        </w:rPr>
        <w:t xml:space="preserve">三. </w:t>
      </w:r>
      <w:r w:rsidRPr="00AF229A">
        <w:rPr>
          <w:rFonts w:asciiTheme="minorEastAsia" w:eastAsiaTheme="minorEastAsia" w:hAnsiTheme="minorEastAsia" w:hint="eastAsia"/>
          <w:b/>
          <w:sz w:val="24"/>
          <w:szCs w:val="22"/>
        </w:rPr>
        <w:t>合同总价</w:t>
      </w:r>
      <w:bookmarkEnd w:id="828"/>
      <w:bookmarkEnd w:id="829"/>
    </w:p>
    <w:p w14:paraId="50BF6220" w14:textId="77777777" w:rsidR="005F7574" w:rsidRPr="00AF229A" w:rsidRDefault="005F7574" w:rsidP="005F7574">
      <w:pPr>
        <w:spacing w:line="360" w:lineRule="auto"/>
        <w:ind w:firstLine="454"/>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本合同总价为人民币</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color w:val="000000"/>
          <w:sz w:val="24"/>
          <w:szCs w:val="22"/>
          <w:u w:val="single"/>
        </w:rPr>
        <w:t>整，￥00.00</w:t>
      </w:r>
      <w:r w:rsidRPr="00AF229A">
        <w:rPr>
          <w:rFonts w:asciiTheme="minorEastAsia" w:eastAsiaTheme="minorEastAsia" w:hAnsiTheme="minorEastAsia" w:hint="eastAsia"/>
          <w:color w:val="000000"/>
          <w:sz w:val="24"/>
          <w:szCs w:val="22"/>
        </w:rPr>
        <w:t>元；</w:t>
      </w:r>
    </w:p>
    <w:p w14:paraId="59244382" w14:textId="77777777" w:rsidR="005F7574" w:rsidRPr="00AF229A" w:rsidRDefault="005F7574" w:rsidP="005F7574">
      <w:pPr>
        <w:spacing w:line="360" w:lineRule="auto"/>
        <w:ind w:firstLine="454"/>
        <w:rPr>
          <w:rFonts w:asciiTheme="minorEastAsia" w:eastAsiaTheme="minorEastAsia" w:hAnsiTheme="minorEastAsia"/>
          <w:sz w:val="24"/>
          <w:szCs w:val="22"/>
          <w:u w:val="single"/>
        </w:rPr>
      </w:pPr>
      <w:r w:rsidRPr="00AF229A">
        <w:rPr>
          <w:rFonts w:asciiTheme="minorEastAsia" w:eastAsiaTheme="minorEastAsia" w:hAnsiTheme="minorEastAsia" w:hint="eastAsia"/>
          <w:color w:val="000000"/>
          <w:sz w:val="24"/>
          <w:szCs w:val="22"/>
        </w:rPr>
        <w:t>分项价格：1</w:t>
      </w:r>
      <w:r w:rsidRPr="00AF229A">
        <w:rPr>
          <w:rFonts w:asciiTheme="minorEastAsia" w:eastAsiaTheme="minorEastAsia" w:hAnsiTheme="minorEastAsia" w:hint="eastAsia"/>
          <w:sz w:val="24"/>
          <w:szCs w:val="22"/>
        </w:rPr>
        <w:t>．</w:t>
      </w:r>
      <w:r w:rsidRPr="00AF229A">
        <w:rPr>
          <w:rFonts w:asciiTheme="minorEastAsia" w:eastAsiaTheme="minorEastAsia" w:hAnsiTheme="minorEastAsia" w:hint="eastAsia"/>
          <w:color w:val="000000"/>
          <w:sz w:val="24"/>
          <w:szCs w:val="22"/>
        </w:rPr>
        <w:t>（</w:t>
      </w:r>
      <w:r w:rsidRPr="00AF229A">
        <w:rPr>
          <w:rFonts w:asciiTheme="minorEastAsia" w:eastAsiaTheme="minorEastAsia" w:hAnsiTheme="minorEastAsia" w:hint="eastAsia"/>
          <w:color w:val="000000"/>
          <w:sz w:val="24"/>
          <w:szCs w:val="22"/>
          <w:u w:val="single"/>
        </w:rPr>
        <w:t>货物名称和数量）：</w:t>
      </w:r>
      <w:r w:rsidRPr="00AF229A">
        <w:rPr>
          <w:rFonts w:asciiTheme="minorEastAsia" w:eastAsiaTheme="minorEastAsia" w:hAnsiTheme="minorEastAsia" w:hint="eastAsia"/>
          <w:sz w:val="24"/>
          <w:szCs w:val="22"/>
          <w:u w:val="single"/>
        </w:rPr>
        <w:t xml:space="preserve">       整，￥00.00元；</w:t>
      </w:r>
    </w:p>
    <w:p w14:paraId="5F3EC2EB" w14:textId="77777777" w:rsidR="005F7574" w:rsidRPr="00AF229A" w:rsidRDefault="005F7574" w:rsidP="005F7574">
      <w:pPr>
        <w:spacing w:line="360" w:lineRule="auto"/>
        <w:ind w:firstLineChars="689" w:firstLine="1654"/>
        <w:rPr>
          <w:rFonts w:asciiTheme="minorEastAsia" w:eastAsiaTheme="minorEastAsia" w:hAnsiTheme="minorEastAsia"/>
          <w:sz w:val="24"/>
          <w:szCs w:val="22"/>
          <w:u w:val="single"/>
        </w:rPr>
      </w:pPr>
      <w:r w:rsidRPr="00AF229A">
        <w:rPr>
          <w:rFonts w:asciiTheme="minorEastAsia" w:eastAsiaTheme="minorEastAsia" w:hAnsiTheme="minorEastAsia" w:hint="eastAsia"/>
          <w:color w:val="000000"/>
          <w:sz w:val="24"/>
          <w:szCs w:val="22"/>
        </w:rPr>
        <w:t>2</w:t>
      </w:r>
      <w:r w:rsidRPr="00AF229A">
        <w:rPr>
          <w:rFonts w:asciiTheme="minorEastAsia" w:eastAsiaTheme="minorEastAsia" w:hAnsiTheme="minorEastAsia" w:hint="eastAsia"/>
          <w:sz w:val="24"/>
          <w:szCs w:val="22"/>
        </w:rPr>
        <w:t>．</w:t>
      </w:r>
      <w:r w:rsidRPr="00AF229A">
        <w:rPr>
          <w:rFonts w:asciiTheme="minorEastAsia" w:eastAsiaTheme="minorEastAsia" w:hAnsiTheme="minorEastAsia" w:hint="eastAsia"/>
          <w:color w:val="000000"/>
          <w:sz w:val="24"/>
          <w:szCs w:val="22"/>
        </w:rPr>
        <w:t>（</w:t>
      </w:r>
      <w:r w:rsidRPr="00AF229A">
        <w:rPr>
          <w:rFonts w:asciiTheme="minorEastAsia" w:eastAsiaTheme="minorEastAsia" w:hAnsiTheme="minorEastAsia" w:hint="eastAsia"/>
          <w:color w:val="000000"/>
          <w:sz w:val="24"/>
          <w:szCs w:val="22"/>
          <w:u w:val="single"/>
        </w:rPr>
        <w:t>货物名称和数量）：</w:t>
      </w:r>
      <w:r w:rsidRPr="00AF229A">
        <w:rPr>
          <w:rFonts w:asciiTheme="minorEastAsia" w:eastAsiaTheme="minorEastAsia" w:hAnsiTheme="minorEastAsia" w:hint="eastAsia"/>
          <w:sz w:val="24"/>
          <w:szCs w:val="22"/>
          <w:u w:val="single"/>
        </w:rPr>
        <w:t xml:space="preserve">       整，￥00.00元；</w:t>
      </w:r>
    </w:p>
    <w:p w14:paraId="05C89268"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830" w:name="_Toc141107988"/>
      <w:bookmarkStart w:id="831" w:name="_Toc141108053"/>
      <w:r w:rsidRPr="00AF229A">
        <w:rPr>
          <w:rFonts w:asciiTheme="minorEastAsia" w:eastAsiaTheme="minorEastAsia" w:hAnsiTheme="minorEastAsia" w:hint="eastAsia"/>
          <w:b/>
          <w:color w:val="000000"/>
          <w:sz w:val="24"/>
          <w:szCs w:val="22"/>
        </w:rPr>
        <w:t>四. 付款方式</w:t>
      </w:r>
      <w:bookmarkEnd w:id="830"/>
      <w:bookmarkEnd w:id="831"/>
    </w:p>
    <w:p w14:paraId="7AA55BDF" w14:textId="77777777" w:rsidR="005F7574" w:rsidRPr="00AF229A" w:rsidRDefault="005F7574" w:rsidP="005F7574">
      <w:pPr>
        <w:spacing w:line="360" w:lineRule="auto"/>
        <w:ind w:firstLineChars="247" w:firstLine="593"/>
        <w:rPr>
          <w:rFonts w:asciiTheme="minorEastAsia" w:eastAsiaTheme="minorEastAsia" w:hAnsiTheme="minorEastAsia"/>
          <w:color w:val="000000"/>
          <w:sz w:val="24"/>
          <w:szCs w:val="22"/>
          <w:u w:val="single"/>
        </w:rPr>
      </w:pPr>
      <w:r w:rsidRPr="00AF229A">
        <w:rPr>
          <w:rFonts w:asciiTheme="minorEastAsia" w:eastAsiaTheme="minorEastAsia" w:hAnsiTheme="minorEastAsia" w:hint="eastAsia"/>
          <w:sz w:val="24"/>
          <w:szCs w:val="22"/>
        </w:rPr>
        <w:t>本合同的付款方式：</w:t>
      </w:r>
      <w:r w:rsidRPr="00AF229A">
        <w:rPr>
          <w:rFonts w:asciiTheme="minorEastAsia" w:eastAsiaTheme="minorEastAsia" w:hAnsiTheme="minorEastAsia" w:hint="eastAsia"/>
          <w:sz w:val="24"/>
          <w:szCs w:val="22"/>
          <w:u w:val="single"/>
        </w:rPr>
        <w:t>合同签订后5个工作日内，卖方向买方支付合同总价的5%作为履约保证金，履约保证金到账后10日内，买方向卖方支付合同总价50%，待货物最终验收合格且设备试运行六个月无重大问题后，付清合同剩余货款的50%；履约保证金待卖方承诺质保期过后经确认无质量问题，买方无息退还给卖方。</w:t>
      </w:r>
    </w:p>
    <w:p w14:paraId="34C26DC7"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832" w:name="_Toc141107989"/>
      <w:bookmarkStart w:id="833" w:name="_Toc141108054"/>
      <w:r w:rsidRPr="00AF229A">
        <w:rPr>
          <w:rFonts w:asciiTheme="minorEastAsia" w:eastAsiaTheme="minorEastAsia" w:hAnsiTheme="minorEastAsia" w:hint="eastAsia"/>
          <w:b/>
          <w:color w:val="000000"/>
          <w:sz w:val="24"/>
          <w:szCs w:val="22"/>
        </w:rPr>
        <w:t>五.  本合同货物的交货时间及交货地点</w:t>
      </w:r>
      <w:bookmarkEnd w:id="832"/>
      <w:bookmarkEnd w:id="833"/>
    </w:p>
    <w:p w14:paraId="21FA3733" w14:textId="77777777" w:rsidR="005F7574" w:rsidRPr="00AF229A" w:rsidRDefault="005F7574" w:rsidP="005F7574">
      <w:pPr>
        <w:spacing w:line="360" w:lineRule="auto"/>
        <w:ind w:firstLineChars="200" w:firstLine="480"/>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交货时间：</w:t>
      </w:r>
      <w:r w:rsidRPr="00AF229A">
        <w:rPr>
          <w:rFonts w:asciiTheme="minorEastAsia" w:eastAsiaTheme="minorEastAsia" w:hAnsiTheme="minorEastAsia" w:hint="eastAsia"/>
          <w:sz w:val="24"/>
          <w:szCs w:val="22"/>
          <w:u w:val="single"/>
        </w:rPr>
        <w:t>合同签订生效后30日内安装、调试完毕；</w:t>
      </w:r>
    </w:p>
    <w:p w14:paraId="17245315" w14:textId="77777777" w:rsidR="005F7574" w:rsidRPr="00AF229A" w:rsidRDefault="005F7574" w:rsidP="005F7574">
      <w:pPr>
        <w:spacing w:line="360" w:lineRule="auto"/>
        <w:ind w:firstLineChars="200" w:firstLine="48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交货地点：</w:t>
      </w:r>
      <w:r w:rsidRPr="00AF229A">
        <w:rPr>
          <w:rFonts w:asciiTheme="minorEastAsia" w:eastAsiaTheme="minorEastAsia" w:hAnsiTheme="minorEastAsia" w:hint="eastAsia"/>
          <w:sz w:val="24"/>
          <w:szCs w:val="22"/>
          <w:u w:val="single"/>
        </w:rPr>
        <w:t>需方指定地点</w:t>
      </w:r>
      <w:r w:rsidRPr="00AF229A">
        <w:rPr>
          <w:rFonts w:asciiTheme="minorEastAsia" w:eastAsiaTheme="minorEastAsia" w:hAnsiTheme="minorEastAsia" w:hint="eastAsia"/>
          <w:sz w:val="24"/>
          <w:szCs w:val="22"/>
        </w:rPr>
        <w:t>。</w:t>
      </w:r>
    </w:p>
    <w:p w14:paraId="6793FEE7"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834" w:name="_Toc141107990"/>
      <w:bookmarkStart w:id="835" w:name="_Toc141108055"/>
      <w:r w:rsidRPr="00AF229A">
        <w:rPr>
          <w:rFonts w:asciiTheme="minorEastAsia" w:eastAsiaTheme="minorEastAsia" w:hAnsiTheme="minorEastAsia" w:hint="eastAsia"/>
          <w:b/>
          <w:color w:val="000000"/>
          <w:sz w:val="24"/>
          <w:szCs w:val="22"/>
        </w:rPr>
        <w:lastRenderedPageBreak/>
        <w:t>六.  合同的生效</w:t>
      </w:r>
      <w:bookmarkEnd w:id="834"/>
      <w:bookmarkEnd w:id="835"/>
    </w:p>
    <w:p w14:paraId="33A6DF8D" w14:textId="77777777" w:rsidR="005F7574" w:rsidRPr="00AF229A" w:rsidRDefault="005F7574" w:rsidP="005F7574">
      <w:pPr>
        <w:spacing w:line="360" w:lineRule="auto"/>
        <w:ind w:firstLineChars="150" w:firstLine="360"/>
        <w:rPr>
          <w:rFonts w:asciiTheme="minorEastAsia" w:eastAsiaTheme="minorEastAsia" w:hAnsiTheme="minorEastAsia"/>
          <w:sz w:val="24"/>
          <w:szCs w:val="22"/>
        </w:rPr>
      </w:pPr>
      <w:r w:rsidRPr="00AF229A">
        <w:rPr>
          <w:rFonts w:asciiTheme="minorEastAsia" w:eastAsiaTheme="minorEastAsia" w:hAnsiTheme="minorEastAsia" w:hint="eastAsia"/>
          <w:color w:val="000000"/>
          <w:sz w:val="24"/>
          <w:szCs w:val="22"/>
        </w:rPr>
        <w:t>本合同一式</w:t>
      </w:r>
      <w:r w:rsidRPr="00AF229A">
        <w:rPr>
          <w:rFonts w:asciiTheme="minorEastAsia" w:eastAsiaTheme="minorEastAsia" w:hAnsiTheme="minorEastAsia" w:hint="eastAsia"/>
          <w:color w:val="000000"/>
          <w:sz w:val="24"/>
          <w:szCs w:val="22"/>
          <w:u w:val="single"/>
        </w:rPr>
        <w:t>7</w:t>
      </w:r>
      <w:r w:rsidRPr="00AF229A">
        <w:rPr>
          <w:rFonts w:asciiTheme="minorEastAsia" w:eastAsiaTheme="minorEastAsia" w:hAnsiTheme="minorEastAsia" w:hint="eastAsia"/>
          <w:color w:val="000000"/>
          <w:sz w:val="24"/>
          <w:szCs w:val="22"/>
        </w:rPr>
        <w:t>份，经双方全权代表签署、加盖单位印章并由卖方递交履约保证金后生效。</w:t>
      </w:r>
    </w:p>
    <w:p w14:paraId="23DAF2D3" w14:textId="77777777" w:rsidR="005F7574" w:rsidRPr="00AF229A" w:rsidRDefault="005F7574" w:rsidP="005F7574">
      <w:pPr>
        <w:spacing w:line="360" w:lineRule="auto"/>
        <w:ind w:left="902" w:hanging="902"/>
        <w:outlineLvl w:val="0"/>
        <w:rPr>
          <w:rFonts w:asciiTheme="minorEastAsia" w:eastAsiaTheme="minorEastAsia" w:hAnsiTheme="minorEastAsia"/>
          <w:b/>
          <w:sz w:val="24"/>
          <w:szCs w:val="22"/>
        </w:rPr>
      </w:pPr>
      <w:bookmarkStart w:id="836" w:name="_Toc141107991"/>
      <w:bookmarkStart w:id="837" w:name="_Toc141108056"/>
      <w:r w:rsidRPr="00AF229A">
        <w:rPr>
          <w:rFonts w:asciiTheme="minorEastAsia" w:eastAsiaTheme="minorEastAsia" w:hAnsiTheme="minorEastAsia" w:hint="eastAsia"/>
          <w:b/>
          <w:color w:val="000000"/>
          <w:sz w:val="24"/>
          <w:szCs w:val="22"/>
        </w:rPr>
        <w:t>七、</w:t>
      </w:r>
      <w:r w:rsidRPr="00AF229A">
        <w:rPr>
          <w:rFonts w:asciiTheme="minorEastAsia" w:eastAsiaTheme="minorEastAsia" w:hAnsiTheme="minorEastAsia" w:hint="eastAsia"/>
          <w:b/>
          <w:sz w:val="24"/>
          <w:szCs w:val="22"/>
        </w:rPr>
        <w:t>合同一般条款</w:t>
      </w:r>
      <w:bookmarkStart w:id="838" w:name="_Ref467378404"/>
      <w:bookmarkStart w:id="839" w:name="_Ref467378463"/>
      <w:bookmarkStart w:id="840" w:name="_Ref467378499"/>
      <w:bookmarkStart w:id="841" w:name="_Ref467379101"/>
      <w:bookmarkStart w:id="842" w:name="_Ref467379109"/>
      <w:bookmarkStart w:id="843" w:name="_Ref467379094"/>
      <w:bookmarkStart w:id="844" w:name="_Ref467379195"/>
      <w:bookmarkStart w:id="845" w:name="_Ref467379205"/>
      <w:bookmarkStart w:id="846" w:name="_Ref467379214"/>
      <w:bookmarkStart w:id="847" w:name="_Ref467379225"/>
      <w:bookmarkStart w:id="848" w:name="_Toc487900349"/>
      <w:bookmarkEnd w:id="836"/>
      <w:bookmarkEnd w:id="837"/>
    </w:p>
    <w:bookmarkEnd w:id="838"/>
    <w:bookmarkEnd w:id="839"/>
    <w:bookmarkEnd w:id="840"/>
    <w:bookmarkEnd w:id="841"/>
    <w:bookmarkEnd w:id="842"/>
    <w:bookmarkEnd w:id="843"/>
    <w:bookmarkEnd w:id="844"/>
    <w:bookmarkEnd w:id="845"/>
    <w:bookmarkEnd w:id="846"/>
    <w:bookmarkEnd w:id="847"/>
    <w:bookmarkEnd w:id="848"/>
    <w:p w14:paraId="21A250E3" w14:textId="77777777" w:rsidR="005F7574" w:rsidRPr="00AF229A" w:rsidRDefault="005F7574" w:rsidP="005F7574">
      <w:pPr>
        <w:spacing w:line="360" w:lineRule="auto"/>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1．定义</w:t>
      </w:r>
    </w:p>
    <w:p w14:paraId="6B05CBD6" w14:textId="77777777" w:rsidR="005F7574" w:rsidRPr="00AF229A" w:rsidRDefault="005F7574" w:rsidP="005F7574">
      <w:pPr>
        <w:tabs>
          <w:tab w:val="left" w:pos="900"/>
        </w:tabs>
        <w:spacing w:line="360" w:lineRule="auto"/>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本合同中的下列术语应解释为：</w:t>
      </w:r>
    </w:p>
    <w:p w14:paraId="5869B37F"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1.1合同</w:t>
      </w:r>
      <w:proofErr w:type="gramStart"/>
      <w:r w:rsidRPr="00AF229A">
        <w:rPr>
          <w:rFonts w:asciiTheme="minorEastAsia" w:eastAsiaTheme="minorEastAsia" w:hAnsiTheme="minorEastAsia" w:hint="eastAsia"/>
          <w:color w:val="000000"/>
          <w:sz w:val="24"/>
          <w:szCs w:val="22"/>
        </w:rPr>
        <w:t>系指需供双方</w:t>
      </w:r>
      <w:proofErr w:type="gramEnd"/>
      <w:r w:rsidRPr="00AF229A">
        <w:rPr>
          <w:rFonts w:asciiTheme="minorEastAsia" w:eastAsiaTheme="minorEastAsia" w:hAnsiTheme="minorEastAsia" w:hint="eastAsia"/>
          <w:color w:val="000000"/>
          <w:sz w:val="24"/>
          <w:szCs w:val="22"/>
        </w:rPr>
        <w:t>签署的、合同格式中载明</w:t>
      </w:r>
      <w:proofErr w:type="gramStart"/>
      <w:r w:rsidRPr="00AF229A">
        <w:rPr>
          <w:rFonts w:asciiTheme="minorEastAsia" w:eastAsiaTheme="minorEastAsia" w:hAnsiTheme="minorEastAsia" w:hint="eastAsia"/>
          <w:color w:val="000000"/>
          <w:sz w:val="24"/>
          <w:szCs w:val="22"/>
        </w:rPr>
        <w:t>的需供双方</w:t>
      </w:r>
      <w:proofErr w:type="gramEnd"/>
      <w:r w:rsidRPr="00AF229A">
        <w:rPr>
          <w:rFonts w:asciiTheme="minorEastAsia" w:eastAsiaTheme="minorEastAsia" w:hAnsiTheme="minorEastAsia" w:hint="eastAsia"/>
          <w:color w:val="000000"/>
          <w:sz w:val="24"/>
          <w:szCs w:val="22"/>
        </w:rPr>
        <w:t>所达成的协议， 包括所有的附件、附录和构成合同的其它文件。</w:t>
      </w:r>
    </w:p>
    <w:p w14:paraId="6A17F88F"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1.2合同价系指根据合同约定，供方在完全履行合同义务后需方应付给供方的价格。</w:t>
      </w:r>
    </w:p>
    <w:p w14:paraId="34A77598"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1.3货物系指供方根据合同约定须向需方提供的一切设备、机械、仪表、备件，包括工具、手册等其它相关资料。</w:t>
      </w:r>
    </w:p>
    <w:p w14:paraId="1757146C"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1.4服务系指根据合同约定供方承担与供货有关的辅助服务，如运输、保险及安装、调试、提供技术援助、培训和其他类似的服务。</w:t>
      </w:r>
    </w:p>
    <w:p w14:paraId="02B742AA"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49" w:name="_Ref467378840"/>
      <w:r w:rsidRPr="00AF229A">
        <w:rPr>
          <w:rFonts w:asciiTheme="minorEastAsia" w:eastAsiaTheme="minorEastAsia" w:hAnsiTheme="minorEastAsia" w:hint="eastAsia"/>
          <w:color w:val="000000"/>
          <w:sz w:val="24"/>
          <w:szCs w:val="22"/>
        </w:rPr>
        <w:t>1.5需方系指与中标人签</w:t>
      </w:r>
      <w:r w:rsidRPr="00AF229A">
        <w:rPr>
          <w:rFonts w:asciiTheme="minorEastAsia" w:eastAsiaTheme="minorEastAsia" w:hAnsiTheme="minorEastAsia" w:hint="eastAsia"/>
          <w:sz w:val="24"/>
          <w:szCs w:val="22"/>
        </w:rPr>
        <w:t>署</w:t>
      </w:r>
      <w:r w:rsidRPr="00AF229A">
        <w:rPr>
          <w:rFonts w:asciiTheme="minorEastAsia" w:eastAsiaTheme="minorEastAsia" w:hAnsiTheme="minorEastAsia" w:hint="eastAsia"/>
          <w:color w:val="000000"/>
          <w:sz w:val="24"/>
          <w:szCs w:val="22"/>
        </w:rPr>
        <w:t>供货合同的单位（</w:t>
      </w:r>
      <w:proofErr w:type="gramStart"/>
      <w:r w:rsidRPr="00AF229A">
        <w:rPr>
          <w:rFonts w:asciiTheme="minorEastAsia" w:eastAsiaTheme="minorEastAsia" w:hAnsiTheme="minorEastAsia" w:hint="eastAsia"/>
          <w:color w:val="000000"/>
          <w:sz w:val="24"/>
          <w:szCs w:val="22"/>
        </w:rPr>
        <w:t>含最终</w:t>
      </w:r>
      <w:proofErr w:type="gramEnd"/>
      <w:r w:rsidRPr="00AF229A">
        <w:rPr>
          <w:rFonts w:asciiTheme="minorEastAsia" w:eastAsiaTheme="minorEastAsia" w:hAnsiTheme="minorEastAsia" w:hint="eastAsia"/>
          <w:color w:val="000000"/>
          <w:sz w:val="24"/>
          <w:szCs w:val="22"/>
        </w:rPr>
        <w:t>用户）。</w:t>
      </w:r>
      <w:bookmarkEnd w:id="849"/>
    </w:p>
    <w:p w14:paraId="4B85158D"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50" w:name="_Ref467379400"/>
      <w:r w:rsidRPr="00AF229A">
        <w:rPr>
          <w:rFonts w:asciiTheme="minorEastAsia" w:eastAsiaTheme="minorEastAsia" w:hAnsiTheme="minorEastAsia" w:hint="eastAsia"/>
          <w:color w:val="000000"/>
          <w:sz w:val="24"/>
          <w:szCs w:val="22"/>
        </w:rPr>
        <w:t>1.6供方系指根据合同约定提供货物及相关服务的中标人。</w:t>
      </w:r>
      <w:bookmarkEnd w:id="850"/>
    </w:p>
    <w:p w14:paraId="4B9898F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51" w:name="_Ref467379436"/>
      <w:r w:rsidRPr="00AF229A">
        <w:rPr>
          <w:rFonts w:asciiTheme="minorEastAsia" w:eastAsiaTheme="minorEastAsia" w:hAnsiTheme="minorEastAsia" w:hint="eastAsia"/>
          <w:color w:val="000000"/>
          <w:sz w:val="24"/>
          <w:szCs w:val="22"/>
        </w:rPr>
        <w:t>1.7现场系指合同约定货物将要运至并安装、调试完毕的地点。</w:t>
      </w:r>
      <w:bookmarkEnd w:id="851"/>
    </w:p>
    <w:p w14:paraId="38321FCA"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1.8验收系指合同双方依据强制性的国家技术质量规范和合同约定，确认合同项下的货物符合合同规定的活动。</w:t>
      </w:r>
      <w:bookmarkStart w:id="852" w:name="_Toc487900350"/>
    </w:p>
    <w:p w14:paraId="75FA6837" w14:textId="77777777" w:rsidR="005F7574" w:rsidRPr="00AF229A" w:rsidRDefault="005F7574" w:rsidP="005F7574">
      <w:pPr>
        <w:spacing w:line="360" w:lineRule="auto"/>
        <w:ind w:firstLineChars="100" w:firstLine="240"/>
        <w:rPr>
          <w:rFonts w:asciiTheme="minorEastAsia" w:eastAsiaTheme="minorEastAsia" w:hAnsiTheme="minorEastAsia"/>
          <w:bCs/>
          <w:color w:val="000000"/>
          <w:sz w:val="24"/>
          <w:szCs w:val="22"/>
        </w:rPr>
      </w:pPr>
      <w:r w:rsidRPr="00AF229A">
        <w:rPr>
          <w:rFonts w:asciiTheme="minorEastAsia" w:eastAsiaTheme="minorEastAsia" w:hAnsiTheme="minorEastAsia" w:hint="eastAsia"/>
          <w:bCs/>
          <w:color w:val="000000"/>
          <w:sz w:val="24"/>
          <w:szCs w:val="22"/>
        </w:rPr>
        <w:t>1.9 “天”为自然日。如规定期限最后一日为法定节假日的，顺延至法定节假日后的第一日。</w:t>
      </w:r>
    </w:p>
    <w:p w14:paraId="227CEC09" w14:textId="77777777" w:rsidR="005F7574" w:rsidRPr="00AF229A" w:rsidRDefault="005F7574" w:rsidP="005F7574">
      <w:pPr>
        <w:spacing w:line="360" w:lineRule="auto"/>
        <w:ind w:left="960" w:hanging="960"/>
        <w:outlineLvl w:val="0"/>
        <w:rPr>
          <w:rFonts w:asciiTheme="minorEastAsia" w:eastAsiaTheme="minorEastAsia" w:hAnsiTheme="minorEastAsia"/>
          <w:b/>
          <w:color w:val="000000"/>
          <w:sz w:val="24"/>
          <w:szCs w:val="22"/>
        </w:rPr>
      </w:pPr>
      <w:bookmarkStart w:id="853" w:name="_Toc141107992"/>
      <w:bookmarkStart w:id="854" w:name="_Toc141108057"/>
      <w:r w:rsidRPr="00AF229A">
        <w:rPr>
          <w:rFonts w:asciiTheme="minorEastAsia" w:eastAsiaTheme="minorEastAsia" w:hAnsiTheme="minorEastAsia" w:hint="eastAsia"/>
          <w:b/>
          <w:sz w:val="24"/>
          <w:szCs w:val="22"/>
        </w:rPr>
        <w:t>2．技术规范</w:t>
      </w:r>
      <w:bookmarkEnd w:id="852"/>
      <w:bookmarkEnd w:id="853"/>
      <w:bookmarkEnd w:id="854"/>
    </w:p>
    <w:p w14:paraId="2D77D808"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2.1 提交货物的技术规范应与公开招标文件规定的技术规范和技术规范附件及其投标文件的技术规范偏差表相一致。若技术规范中无相应说明，则以国家有关部门最新颁布的相应标准及规范为准。</w:t>
      </w:r>
      <w:bookmarkStart w:id="855" w:name="_Toc487900351"/>
    </w:p>
    <w:p w14:paraId="69A77EAD" w14:textId="77777777" w:rsidR="005F7574" w:rsidRPr="00AF229A" w:rsidRDefault="005F7574" w:rsidP="005F7574">
      <w:pPr>
        <w:tabs>
          <w:tab w:val="left" w:pos="900"/>
        </w:tabs>
        <w:spacing w:line="360" w:lineRule="auto"/>
        <w:ind w:left="720" w:hanging="72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3．知识产权</w:t>
      </w:r>
      <w:bookmarkEnd w:id="855"/>
    </w:p>
    <w:p w14:paraId="59B38F88" w14:textId="77777777" w:rsidR="005F7574" w:rsidRPr="00AF229A" w:rsidRDefault="005F7574" w:rsidP="005F7574">
      <w:pPr>
        <w:spacing w:line="360" w:lineRule="auto"/>
        <w:ind w:firstLineChars="100" w:firstLine="240"/>
        <w:rPr>
          <w:rFonts w:asciiTheme="minorEastAsia" w:eastAsiaTheme="minorEastAsia" w:hAnsiTheme="minorEastAsia"/>
          <w:b/>
          <w:color w:val="000000"/>
          <w:sz w:val="24"/>
          <w:szCs w:val="22"/>
        </w:rPr>
      </w:pPr>
      <w:r w:rsidRPr="00AF229A">
        <w:rPr>
          <w:rFonts w:asciiTheme="minorEastAsia" w:eastAsiaTheme="minorEastAsia" w:hAnsiTheme="minorEastAsia" w:hint="eastAsia"/>
          <w:sz w:val="24"/>
          <w:szCs w:val="22"/>
        </w:rPr>
        <w:t>3.1 供方应保证需方在使用该货物或其任何一部分时不受第三方提出的侵犯专利权、著作权、商标权</w:t>
      </w:r>
      <w:r w:rsidRPr="00AF229A">
        <w:rPr>
          <w:rFonts w:asciiTheme="minorEastAsia" w:eastAsiaTheme="minorEastAsia" w:hAnsiTheme="minorEastAsia" w:hint="eastAsia"/>
          <w:b/>
          <w:bCs/>
          <w:color w:val="FF0000"/>
          <w:sz w:val="24"/>
          <w:szCs w:val="22"/>
        </w:rPr>
        <w:t>、</w:t>
      </w:r>
      <w:r w:rsidRPr="00AF229A">
        <w:rPr>
          <w:rFonts w:asciiTheme="minorEastAsia" w:eastAsiaTheme="minorEastAsia" w:hAnsiTheme="minorEastAsia" w:hint="eastAsia"/>
          <w:sz w:val="24"/>
          <w:szCs w:val="22"/>
        </w:rPr>
        <w:t>工业设计权</w:t>
      </w:r>
      <w:r w:rsidRPr="00AF229A">
        <w:rPr>
          <w:rFonts w:asciiTheme="minorEastAsia" w:eastAsiaTheme="minorEastAsia" w:hAnsiTheme="minorEastAsia" w:hint="eastAsia"/>
          <w:color w:val="000000"/>
          <w:sz w:val="24"/>
          <w:szCs w:val="22"/>
        </w:rPr>
        <w:t>、商业秘密等的起诉。如果任何第三方提出侵权指控， 供方须与第三方交涉并承担由此发生的一切责任、费用和经济赔偿。</w:t>
      </w:r>
      <w:bookmarkStart w:id="856" w:name="_Toc487900352"/>
      <w:r w:rsidRPr="00AF229A">
        <w:rPr>
          <w:rFonts w:asciiTheme="minorEastAsia" w:eastAsiaTheme="minorEastAsia" w:hAnsiTheme="minorEastAsia" w:hint="eastAsia"/>
          <w:color w:val="000000"/>
          <w:sz w:val="24"/>
          <w:szCs w:val="22"/>
        </w:rPr>
        <w:t>供方负责处理侵权产品，退还全部货款，并按照全部货款的双倍向需方承担赔偿责任，不足以弥补需方损失的，差额补足。</w:t>
      </w:r>
    </w:p>
    <w:p w14:paraId="589648B2" w14:textId="77777777" w:rsidR="005F7574" w:rsidRPr="00AF229A" w:rsidRDefault="005F7574" w:rsidP="005F7574">
      <w:pPr>
        <w:spacing w:line="360" w:lineRule="auto"/>
        <w:ind w:left="720" w:hanging="72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lastRenderedPageBreak/>
        <w:t>4．包装要求</w:t>
      </w:r>
      <w:bookmarkEnd w:id="856"/>
    </w:p>
    <w:p w14:paraId="186FAAE9"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4.1 除合同另有约定外,供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0EFC62BF"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4.2 每件包装箱内应附一份详细装箱单和质量合格证。</w:t>
      </w:r>
      <w:bookmarkStart w:id="857" w:name="_Toc487900353"/>
    </w:p>
    <w:p w14:paraId="0364F269" w14:textId="77777777" w:rsidR="005F7574" w:rsidRPr="00AF229A" w:rsidRDefault="005F7574" w:rsidP="005F7574">
      <w:pPr>
        <w:spacing w:line="360" w:lineRule="auto"/>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5．装运标志</w:t>
      </w:r>
      <w:bookmarkEnd w:id="857"/>
    </w:p>
    <w:p w14:paraId="52B46263"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5.1  供方应在每一包装箱的</w:t>
      </w:r>
      <w:proofErr w:type="gramStart"/>
      <w:r w:rsidRPr="00AF229A">
        <w:rPr>
          <w:rFonts w:asciiTheme="minorEastAsia" w:eastAsiaTheme="minorEastAsia" w:hAnsiTheme="minorEastAsia" w:hint="eastAsia"/>
          <w:color w:val="000000"/>
          <w:sz w:val="24"/>
          <w:szCs w:val="22"/>
        </w:rPr>
        <w:t>四侧用不</w:t>
      </w:r>
      <w:proofErr w:type="gramEnd"/>
      <w:r w:rsidRPr="00AF229A">
        <w:rPr>
          <w:rFonts w:asciiTheme="minorEastAsia" w:eastAsiaTheme="minorEastAsia" w:hAnsiTheme="minorEastAsia" w:hint="eastAsia"/>
          <w:color w:val="000000"/>
          <w:sz w:val="24"/>
          <w:szCs w:val="22"/>
        </w:rPr>
        <w:t>褪色的油漆以醒目的中文字样做出下列标记：</w:t>
      </w:r>
    </w:p>
    <w:p w14:paraId="6D2F4B4D" w14:textId="77777777" w:rsidR="005F7574" w:rsidRPr="00AF229A" w:rsidRDefault="005F7574" w:rsidP="005F7574">
      <w:pPr>
        <w:spacing w:line="360" w:lineRule="auto"/>
        <w:ind w:firstLineChars="350" w:firstLine="8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收货人：</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；合同号：</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；装运标志：</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w:t>
      </w:r>
    </w:p>
    <w:p w14:paraId="4A68B2EC" w14:textId="77777777" w:rsidR="005F7574" w:rsidRPr="00AF229A" w:rsidRDefault="005F7574" w:rsidP="005F7574">
      <w:pPr>
        <w:spacing w:line="360" w:lineRule="auto"/>
        <w:ind w:firstLineChars="350" w:firstLine="8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收货人代号：</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；目的地：</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；货物名称、品目号和箱号：</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w:t>
      </w:r>
    </w:p>
    <w:p w14:paraId="2DA4DB95" w14:textId="77777777" w:rsidR="005F7574" w:rsidRPr="00AF229A" w:rsidRDefault="005F7574" w:rsidP="005F7574">
      <w:pPr>
        <w:spacing w:line="360" w:lineRule="auto"/>
        <w:ind w:firstLineChars="350" w:firstLine="8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毛重／净重：</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 尺寸(长×宽×高以厘米计)：</w:t>
      </w:r>
      <w:r w:rsidRPr="00AF229A">
        <w:rPr>
          <w:rFonts w:asciiTheme="minorEastAsia" w:eastAsiaTheme="minorEastAsia" w:hAnsiTheme="minorEastAsia" w:hint="eastAsia"/>
          <w:color w:val="000000"/>
          <w:sz w:val="24"/>
          <w:szCs w:val="22"/>
          <w:u w:val="single"/>
        </w:rPr>
        <w:t xml:space="preserve">           </w:t>
      </w:r>
      <w:r w:rsidRPr="00AF229A">
        <w:rPr>
          <w:rFonts w:asciiTheme="minorEastAsia" w:eastAsiaTheme="minorEastAsia" w:hAnsiTheme="minorEastAsia" w:hint="eastAsia"/>
          <w:color w:val="000000"/>
          <w:sz w:val="24"/>
          <w:szCs w:val="22"/>
        </w:rPr>
        <w:t>。</w:t>
      </w:r>
    </w:p>
    <w:p w14:paraId="2888A06C"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5.2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bookmarkStart w:id="858" w:name="_Toc487900354"/>
      <w:bookmarkStart w:id="859" w:name="_Ref467379542"/>
      <w:bookmarkStart w:id="860" w:name="_Ref467379536"/>
      <w:bookmarkStart w:id="861" w:name="_Ref467379527"/>
      <w:bookmarkStart w:id="862" w:name="_Ref467378591"/>
      <w:bookmarkStart w:id="863" w:name="_Ref467378541"/>
    </w:p>
    <w:p w14:paraId="1C7F190B" w14:textId="77777777" w:rsidR="005F7574" w:rsidRPr="00AF229A" w:rsidRDefault="005F7574" w:rsidP="005F7574">
      <w:pPr>
        <w:spacing w:line="360" w:lineRule="auto"/>
        <w:ind w:left="720" w:hanging="72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6．交货方式</w:t>
      </w:r>
      <w:bookmarkEnd w:id="858"/>
      <w:bookmarkEnd w:id="859"/>
      <w:bookmarkEnd w:id="860"/>
      <w:bookmarkEnd w:id="861"/>
      <w:bookmarkEnd w:id="862"/>
      <w:bookmarkEnd w:id="863"/>
    </w:p>
    <w:p w14:paraId="52F06B40"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64" w:name="_Ref467379657"/>
      <w:r w:rsidRPr="00AF229A">
        <w:rPr>
          <w:rFonts w:asciiTheme="minorEastAsia" w:eastAsiaTheme="minorEastAsia" w:hAnsiTheme="minorEastAsia" w:hint="eastAsia"/>
          <w:color w:val="000000"/>
          <w:sz w:val="24"/>
          <w:szCs w:val="22"/>
        </w:rPr>
        <w:t>6.1交货方式一般为下列其中一种，具体在合同特殊条款中规定。</w:t>
      </w:r>
      <w:bookmarkEnd w:id="864"/>
    </w:p>
    <w:p w14:paraId="6C4F4F30"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color w:val="000000"/>
          <w:sz w:val="24"/>
          <w:szCs w:val="22"/>
        </w:rPr>
        <w:t xml:space="preserve">6.1.1 </w:t>
      </w:r>
      <w:r w:rsidRPr="00AF229A">
        <w:rPr>
          <w:rFonts w:asciiTheme="minorEastAsia" w:eastAsiaTheme="minorEastAsia" w:hAnsiTheme="minorEastAsia" w:hint="eastAsia"/>
          <w:sz w:val="24"/>
          <w:szCs w:val="22"/>
        </w:rPr>
        <w:t>现场交货：供方负责办理运输和保险，将货物运抵现场。有关运输和保险的一切费用由供方承担。所有货物运抵现场且安装调试完毕并验收合格后的日期为交货日期。</w:t>
      </w:r>
    </w:p>
    <w:p w14:paraId="399DD594"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6.1.2 工厂交货：由供方负责代办运输和保险事宜。运输费和保险费由需方承担。运输部门出具收据的日期为交货日期。</w:t>
      </w:r>
    </w:p>
    <w:p w14:paraId="77177364"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6.1.3需方自提货物：由需方在合同规定地点自行办理提货。提单日期为交货日期。</w:t>
      </w:r>
    </w:p>
    <w:p w14:paraId="59B2C15B"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6.2 供方应在合同规定的交货期</w:t>
      </w:r>
      <w:r w:rsidRPr="00AF229A">
        <w:rPr>
          <w:rFonts w:asciiTheme="minorEastAsia" w:eastAsiaTheme="minorEastAsia" w:hAnsiTheme="minorEastAsia" w:hint="eastAsia"/>
          <w:color w:val="000000"/>
          <w:sz w:val="24"/>
          <w:szCs w:val="22"/>
          <w:u w:val="single"/>
        </w:rPr>
        <w:t xml:space="preserve"> 3 </w:t>
      </w:r>
      <w:proofErr w:type="gramStart"/>
      <w:r w:rsidRPr="00AF229A">
        <w:rPr>
          <w:rFonts w:asciiTheme="minorEastAsia" w:eastAsiaTheme="minorEastAsia" w:hAnsiTheme="minorEastAsia" w:hint="eastAsia"/>
          <w:color w:val="000000"/>
          <w:sz w:val="24"/>
          <w:szCs w:val="22"/>
        </w:rPr>
        <w:t>天以前</w:t>
      </w:r>
      <w:proofErr w:type="gramEnd"/>
      <w:r w:rsidRPr="00AF229A">
        <w:rPr>
          <w:rFonts w:asciiTheme="minorEastAsia" w:eastAsiaTheme="minorEastAsia" w:hAnsiTheme="minorEastAsia" w:hint="eastAsia"/>
          <w:color w:val="000000"/>
          <w:sz w:val="24"/>
          <w:szCs w:val="22"/>
        </w:rPr>
        <w:t>以电报或传真形式将合同号、货物名称、数量、包装箱件数、总毛重、总体积(立方米)和备妥交货日期通知需方。同时供方应用挂号信将详细交货清单一式</w:t>
      </w:r>
      <w:r w:rsidRPr="00AF229A">
        <w:rPr>
          <w:rFonts w:asciiTheme="minorEastAsia" w:eastAsiaTheme="minorEastAsia" w:hAnsiTheme="minorEastAsia" w:hint="eastAsia"/>
          <w:color w:val="000000"/>
          <w:sz w:val="24"/>
          <w:szCs w:val="22"/>
          <w:u w:val="single"/>
        </w:rPr>
        <w:t>7</w:t>
      </w:r>
      <w:r w:rsidRPr="00AF229A">
        <w:rPr>
          <w:rFonts w:asciiTheme="minorEastAsia" w:eastAsiaTheme="minorEastAsia" w:hAnsiTheme="minorEastAsia" w:hint="eastAsia"/>
          <w:color w:val="000000"/>
          <w:sz w:val="24"/>
          <w:szCs w:val="22"/>
        </w:rPr>
        <w:t>份包括合同号、货物名称、规格、数量、总毛重、总体积(立方米)、包装箱件数和每个包装箱的尺寸(长×宽×高)、货物总价和备妥待交日期以及对货物在运输和仓储的特殊要求和注意事项通知需方。</w:t>
      </w:r>
    </w:p>
    <w:p w14:paraId="39B0ADFB"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6.3 在现场交货和工厂交货条件下，供方装运的货物不应超过合同规定的数量或重量。否则，供方应对超运部分</w:t>
      </w:r>
      <w:r w:rsidRPr="00AF229A">
        <w:rPr>
          <w:rFonts w:asciiTheme="minorEastAsia" w:eastAsiaTheme="minorEastAsia" w:hAnsiTheme="minorEastAsia" w:hint="eastAsia"/>
          <w:color w:val="000000"/>
          <w:sz w:val="24"/>
          <w:szCs w:val="22"/>
        </w:rPr>
        <w:t>所</w:t>
      </w:r>
      <w:r w:rsidRPr="00AF229A">
        <w:rPr>
          <w:rFonts w:asciiTheme="minorEastAsia" w:eastAsiaTheme="minorEastAsia" w:hAnsiTheme="minorEastAsia" w:hint="eastAsia"/>
          <w:sz w:val="24"/>
          <w:szCs w:val="22"/>
        </w:rPr>
        <w:t>引起的一切后果负责。</w:t>
      </w:r>
      <w:bookmarkStart w:id="865" w:name="_Toc487900355"/>
    </w:p>
    <w:p w14:paraId="4A0F3B91" w14:textId="77777777" w:rsidR="005F7574" w:rsidRPr="00AF229A" w:rsidRDefault="005F7574" w:rsidP="005F7574">
      <w:pPr>
        <w:tabs>
          <w:tab w:val="left" w:pos="720"/>
        </w:tabs>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7．装运通知</w:t>
      </w:r>
      <w:bookmarkEnd w:id="865"/>
    </w:p>
    <w:p w14:paraId="456D0B28"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lastRenderedPageBreak/>
        <w:t>7.1在现场交货和工厂交货条件下的货物，供方通知需方货物已备妥</w:t>
      </w:r>
      <w:proofErr w:type="gramStart"/>
      <w:r w:rsidRPr="00AF229A">
        <w:rPr>
          <w:rFonts w:asciiTheme="minorEastAsia" w:eastAsiaTheme="minorEastAsia" w:hAnsiTheme="minorEastAsia" w:hint="eastAsia"/>
          <w:color w:val="000000"/>
          <w:sz w:val="24"/>
          <w:szCs w:val="22"/>
        </w:rPr>
        <w:t>待运输</w:t>
      </w:r>
      <w:proofErr w:type="gramEnd"/>
      <w:r w:rsidRPr="00AF229A">
        <w:rPr>
          <w:rFonts w:asciiTheme="minorEastAsia" w:eastAsiaTheme="minorEastAsia" w:hAnsiTheme="minorEastAsia" w:hint="eastAsia"/>
          <w:color w:val="000000"/>
          <w:sz w:val="24"/>
          <w:szCs w:val="22"/>
        </w:rPr>
        <w:t>后24小时之内，应将合同号、货名、数量、毛重、总体积(立方米)、发票金额、运输工具名称及装运日期，以电报或传真通知需方。</w:t>
      </w:r>
    </w:p>
    <w:p w14:paraId="0351E370"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7.2如因供方延误将上述内容用电报或传真通知需方，由此引起的一切后果损失应由供方负责。</w:t>
      </w:r>
      <w:bookmarkStart w:id="866" w:name="_Toc487900357"/>
      <w:bookmarkStart w:id="867" w:name="_Ref467379807"/>
      <w:bookmarkStart w:id="868" w:name="_Ref467379793"/>
    </w:p>
    <w:p w14:paraId="778EF45C" w14:textId="77777777" w:rsidR="005F7574" w:rsidRPr="00AF229A" w:rsidRDefault="005F7574" w:rsidP="005F7574">
      <w:pPr>
        <w:tabs>
          <w:tab w:val="left" w:pos="720"/>
        </w:tabs>
        <w:spacing w:line="360" w:lineRule="auto"/>
        <w:ind w:left="960" w:hanging="960"/>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8．付款条件</w:t>
      </w:r>
      <w:bookmarkEnd w:id="866"/>
      <w:bookmarkEnd w:id="867"/>
      <w:bookmarkEnd w:id="868"/>
      <w:r w:rsidRPr="00AF229A">
        <w:rPr>
          <w:rFonts w:asciiTheme="minorEastAsia" w:eastAsiaTheme="minorEastAsia" w:hAnsiTheme="minorEastAsia" w:hint="eastAsia"/>
          <w:b/>
          <w:sz w:val="24"/>
          <w:szCs w:val="22"/>
        </w:rPr>
        <w:t>：</w:t>
      </w:r>
    </w:p>
    <w:p w14:paraId="424161DD" w14:textId="77777777" w:rsidR="005F7574" w:rsidRPr="00AF229A" w:rsidRDefault="005F7574" w:rsidP="005F7574">
      <w:pPr>
        <w:widowControl/>
        <w:spacing w:line="360" w:lineRule="auto"/>
        <w:ind w:firstLineChars="150" w:firstLine="360"/>
        <w:jc w:val="left"/>
        <w:rPr>
          <w:rFonts w:asciiTheme="minorEastAsia" w:eastAsiaTheme="minorEastAsia" w:hAnsiTheme="minorEastAsia" w:cs="宋体"/>
          <w:kern w:val="0"/>
          <w:sz w:val="24"/>
          <w:szCs w:val="22"/>
        </w:rPr>
      </w:pPr>
      <w:bookmarkStart w:id="869" w:name="_Toc487900358"/>
      <w:bookmarkStart w:id="870" w:name="_Ref467379923"/>
      <w:bookmarkStart w:id="871" w:name="_Ref467379863"/>
      <w:bookmarkStart w:id="872" w:name="_Ref467379852"/>
      <w:r w:rsidRPr="00AF229A">
        <w:rPr>
          <w:rFonts w:asciiTheme="minorEastAsia" w:eastAsiaTheme="minorEastAsia" w:hAnsiTheme="minorEastAsia" w:cs="宋体" w:hint="eastAsia"/>
          <w:color w:val="000000"/>
          <w:kern w:val="0"/>
          <w:sz w:val="24"/>
          <w:szCs w:val="22"/>
        </w:rPr>
        <w:t>本项目付款条件：</w:t>
      </w:r>
      <w:proofErr w:type="gramStart"/>
      <w:r w:rsidRPr="00AF229A">
        <w:rPr>
          <w:rFonts w:asciiTheme="minorEastAsia" w:eastAsiaTheme="minorEastAsia" w:hAnsiTheme="minorEastAsia" w:cs="宋体" w:hint="eastAsia"/>
          <w:color w:val="000000"/>
          <w:kern w:val="0"/>
          <w:sz w:val="24"/>
          <w:szCs w:val="22"/>
          <w:u w:val="single"/>
        </w:rPr>
        <w:t>见合同</w:t>
      </w:r>
      <w:proofErr w:type="gramEnd"/>
      <w:r w:rsidRPr="00AF229A">
        <w:rPr>
          <w:rFonts w:asciiTheme="minorEastAsia" w:eastAsiaTheme="minorEastAsia" w:hAnsiTheme="minorEastAsia" w:cs="宋体" w:hint="eastAsia"/>
          <w:color w:val="000000"/>
          <w:kern w:val="0"/>
          <w:sz w:val="24"/>
          <w:szCs w:val="22"/>
          <w:u w:val="single"/>
        </w:rPr>
        <w:t>特殊条款。</w:t>
      </w:r>
    </w:p>
    <w:p w14:paraId="6154302D"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873" w:name="_Toc141108058"/>
      <w:bookmarkStart w:id="874" w:name="_Toc141107993"/>
      <w:r w:rsidRPr="00AF229A">
        <w:rPr>
          <w:rFonts w:asciiTheme="minorEastAsia" w:eastAsiaTheme="minorEastAsia" w:hAnsiTheme="minorEastAsia" w:hint="eastAsia"/>
          <w:b/>
          <w:sz w:val="24"/>
          <w:szCs w:val="22"/>
        </w:rPr>
        <w:t>9．技术资料</w:t>
      </w:r>
      <w:bookmarkEnd w:id="869"/>
      <w:bookmarkEnd w:id="870"/>
      <w:bookmarkEnd w:id="871"/>
      <w:bookmarkEnd w:id="872"/>
      <w:bookmarkEnd w:id="873"/>
      <w:bookmarkEnd w:id="874"/>
    </w:p>
    <w:p w14:paraId="75C926D4" w14:textId="77777777" w:rsidR="005F7574" w:rsidRPr="00AF229A" w:rsidRDefault="005F7574" w:rsidP="005F7574">
      <w:pPr>
        <w:spacing w:line="360" w:lineRule="auto"/>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合同项下技术资料(除合同特殊条款规定外)将以下列方式交付：</w:t>
      </w:r>
    </w:p>
    <w:p w14:paraId="40E39637"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9.1合同生效后</w:t>
      </w:r>
      <w:r w:rsidRPr="00AF229A">
        <w:rPr>
          <w:rFonts w:asciiTheme="minorEastAsia" w:eastAsiaTheme="minorEastAsia" w:hAnsiTheme="minorEastAsia" w:hint="eastAsia"/>
          <w:sz w:val="24"/>
          <w:szCs w:val="22"/>
          <w:u w:val="single"/>
        </w:rPr>
        <w:t xml:space="preserve"> 3 </w:t>
      </w:r>
      <w:r w:rsidRPr="00AF229A">
        <w:rPr>
          <w:rFonts w:asciiTheme="minorEastAsia" w:eastAsiaTheme="minorEastAsia" w:hAnsiTheme="minorEastAsia" w:hint="eastAsia"/>
          <w:color w:val="000000"/>
          <w:sz w:val="24"/>
          <w:szCs w:val="22"/>
        </w:rPr>
        <w:t>天内，供方应将每台设备和仪器的中文技术资料一套，如目录索引、图纸、操作手册、使用指南、维修指南和／或服务手册和示意图寄给需方。</w:t>
      </w:r>
    </w:p>
    <w:p w14:paraId="760697EA"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9.2另外一套完整的上述资料应包装好随同每批货物一起发运。</w:t>
      </w:r>
    </w:p>
    <w:p w14:paraId="75FEE756"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9.3如果需方确认供方提供的技术资料不完整或在运输过程中丢失，供方将在收到需方通知后</w:t>
      </w:r>
      <w:r w:rsidRPr="00AF229A">
        <w:rPr>
          <w:rFonts w:asciiTheme="minorEastAsia" w:eastAsiaTheme="minorEastAsia" w:hAnsiTheme="minorEastAsia" w:hint="eastAsia"/>
          <w:sz w:val="24"/>
          <w:szCs w:val="22"/>
          <w:u w:val="single"/>
        </w:rPr>
        <w:t xml:space="preserve">  5  </w:t>
      </w:r>
      <w:r w:rsidRPr="00AF229A">
        <w:rPr>
          <w:rFonts w:asciiTheme="minorEastAsia" w:eastAsiaTheme="minorEastAsia" w:hAnsiTheme="minorEastAsia" w:hint="eastAsia"/>
          <w:sz w:val="24"/>
          <w:szCs w:val="22"/>
        </w:rPr>
        <w:t>天内将丢失资料免费寄给需方。</w:t>
      </w:r>
      <w:bookmarkStart w:id="875" w:name="_Toc487900359"/>
      <w:bookmarkStart w:id="876" w:name="_Ref467379946"/>
      <w:bookmarkStart w:id="877" w:name="_Ref467379937"/>
      <w:bookmarkStart w:id="878" w:name="_Ref467377962"/>
      <w:bookmarkStart w:id="879" w:name="_Ref467377798"/>
    </w:p>
    <w:p w14:paraId="4EFDCDD8"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10．质量保证</w:t>
      </w:r>
      <w:bookmarkEnd w:id="875"/>
      <w:bookmarkEnd w:id="876"/>
      <w:bookmarkEnd w:id="877"/>
      <w:bookmarkEnd w:id="878"/>
      <w:bookmarkEnd w:id="879"/>
    </w:p>
    <w:p w14:paraId="79CEBE31"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10.1供方须保证货物是全新、未使用过的，并完全符合强制性的国家技术质量规范和合同规定的质量、规格、性能和技术规范等的要求。</w:t>
      </w:r>
    </w:p>
    <w:p w14:paraId="0B635F21"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10.2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7E453C3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10.3 根据需方按检验标准自己检验结果或委托有资质的相关质检机构的检验结果，发现货物的数量、质量、规格与合同不符；或者在质量保证期内，证实货物存在缺陷，包括潜在的缺陷或使用不符合要求的材料等，需方应尽快以书面形式通知供方。供方在收到通知后</w:t>
      </w:r>
      <w:r w:rsidRPr="00AF229A">
        <w:rPr>
          <w:rFonts w:asciiTheme="minorEastAsia" w:eastAsiaTheme="minorEastAsia" w:hAnsiTheme="minorEastAsia" w:hint="eastAsia"/>
          <w:sz w:val="24"/>
          <w:szCs w:val="22"/>
          <w:u w:val="single"/>
        </w:rPr>
        <w:t xml:space="preserve">  3  </w:t>
      </w:r>
      <w:r w:rsidRPr="00AF229A">
        <w:rPr>
          <w:rFonts w:asciiTheme="minorEastAsia" w:eastAsiaTheme="minorEastAsia" w:hAnsiTheme="minorEastAsia" w:hint="eastAsia"/>
          <w:color w:val="000000"/>
          <w:sz w:val="24"/>
          <w:szCs w:val="22"/>
        </w:rPr>
        <w:t>天内应免费维修或更换有缺陷的货物或部件。</w:t>
      </w:r>
    </w:p>
    <w:p w14:paraId="41250CC3"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10.4 如果供方在收到通知后</w:t>
      </w:r>
      <w:r w:rsidRPr="00AF229A">
        <w:rPr>
          <w:rFonts w:asciiTheme="minorEastAsia" w:eastAsiaTheme="minorEastAsia" w:hAnsiTheme="minorEastAsia" w:hint="eastAsia"/>
          <w:sz w:val="24"/>
          <w:szCs w:val="22"/>
          <w:u w:val="single"/>
        </w:rPr>
        <w:t xml:space="preserve"> 3 </w:t>
      </w:r>
      <w:r w:rsidRPr="00AF229A">
        <w:rPr>
          <w:rFonts w:asciiTheme="minorEastAsia" w:eastAsiaTheme="minorEastAsia" w:hAnsiTheme="minorEastAsia" w:hint="eastAsia"/>
          <w:color w:val="000000"/>
          <w:sz w:val="24"/>
          <w:szCs w:val="22"/>
        </w:rPr>
        <w:t>天内没有弥补缺陷，需方可采取必要的补救措施，但由此引发的风险和费用将由供方承担。</w:t>
      </w:r>
    </w:p>
    <w:p w14:paraId="45676098"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10.5除“合同特殊条款”规定外，合同项下货物的质量保证期为自货物通过最终验收起</w:t>
      </w:r>
      <w:r w:rsidRPr="00AF229A">
        <w:rPr>
          <w:rFonts w:asciiTheme="minorEastAsia" w:eastAsiaTheme="minorEastAsia" w:hAnsiTheme="minorEastAsia" w:hint="eastAsia"/>
          <w:sz w:val="24"/>
          <w:szCs w:val="22"/>
          <w:u w:val="single"/>
        </w:rPr>
        <w:t xml:space="preserve">   </w:t>
      </w:r>
      <w:proofErr w:type="gramStart"/>
      <w:r w:rsidRPr="00AF229A">
        <w:rPr>
          <w:rFonts w:asciiTheme="minorEastAsia" w:eastAsiaTheme="minorEastAsia" w:hAnsiTheme="minorEastAsia" w:hint="eastAsia"/>
          <w:sz w:val="24"/>
          <w:szCs w:val="22"/>
        </w:rPr>
        <w:t>个</w:t>
      </w:r>
      <w:proofErr w:type="gramEnd"/>
      <w:r w:rsidRPr="00AF229A">
        <w:rPr>
          <w:rFonts w:asciiTheme="minorEastAsia" w:eastAsiaTheme="minorEastAsia" w:hAnsiTheme="minorEastAsia" w:hint="eastAsia"/>
          <w:sz w:val="24"/>
          <w:szCs w:val="22"/>
        </w:rPr>
        <w:t>月。</w:t>
      </w:r>
      <w:bookmarkStart w:id="880" w:name="_Ref467378018"/>
      <w:bookmarkStart w:id="881" w:name="_Toc487900360"/>
    </w:p>
    <w:p w14:paraId="29F17333"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11．检验</w:t>
      </w:r>
      <w:bookmarkEnd w:id="880"/>
      <w:bookmarkEnd w:id="881"/>
      <w:r w:rsidRPr="00AF229A">
        <w:rPr>
          <w:rFonts w:asciiTheme="minorEastAsia" w:eastAsiaTheme="minorEastAsia" w:hAnsiTheme="minorEastAsia" w:hint="eastAsia"/>
          <w:b/>
          <w:sz w:val="24"/>
          <w:szCs w:val="22"/>
        </w:rPr>
        <w:t>和验收</w:t>
      </w:r>
    </w:p>
    <w:p w14:paraId="2EDD260C"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11.1 在交货前，中标人应对货物的质量、规格、性能、数量和重量等进行详细而全面</w:t>
      </w:r>
      <w:r w:rsidRPr="00AF229A">
        <w:rPr>
          <w:rFonts w:asciiTheme="minorEastAsia" w:eastAsiaTheme="minorEastAsia" w:hAnsiTheme="minorEastAsia" w:hint="eastAsia"/>
          <w:color w:val="000000"/>
          <w:sz w:val="24"/>
          <w:szCs w:val="22"/>
        </w:rPr>
        <w:lastRenderedPageBreak/>
        <w:t>的检验，并出具证明货物符合合同规定的证明文件。该文件将作为申请付款单据的一部分，但有关质量、规格、性能、数量或重量的检验不应视为最终检验。</w:t>
      </w:r>
      <w:r w:rsidRPr="00AF229A">
        <w:rPr>
          <w:rFonts w:asciiTheme="minorEastAsia" w:eastAsiaTheme="minorEastAsia" w:hAnsiTheme="minorEastAsia" w:hint="eastAsia"/>
          <w:sz w:val="24"/>
          <w:szCs w:val="22"/>
        </w:rPr>
        <w:t>制造商检验的结果和细节应在证书中加以说明。</w:t>
      </w:r>
    </w:p>
    <w:p w14:paraId="75096EE0"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11.2货物运抵现场后，需方将对货物的质量、规格、数量和重量进行检验，并出具检验证书。如发现货物的规格或数量或两者都与合同不符，需方有权在货物运抵现场后90天内，根据需方按检验标准自己检验结果或当地质检部门出具的检验证书向供方提出索赔，</w:t>
      </w:r>
      <w:proofErr w:type="gramStart"/>
      <w:r w:rsidRPr="00AF229A">
        <w:rPr>
          <w:rFonts w:asciiTheme="minorEastAsia" w:eastAsiaTheme="minorEastAsia" w:hAnsiTheme="minorEastAsia" w:hint="eastAsia"/>
          <w:sz w:val="24"/>
          <w:szCs w:val="22"/>
        </w:rPr>
        <w:t>除责任</w:t>
      </w:r>
      <w:proofErr w:type="gramEnd"/>
      <w:r w:rsidRPr="00AF229A">
        <w:rPr>
          <w:rFonts w:asciiTheme="minorEastAsia" w:eastAsiaTheme="minorEastAsia" w:hAnsiTheme="minorEastAsia" w:hint="eastAsia"/>
          <w:sz w:val="24"/>
          <w:szCs w:val="22"/>
        </w:rPr>
        <w:t>由保险公司或运输部门承担的之外。</w:t>
      </w:r>
    </w:p>
    <w:p w14:paraId="05EF8363"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11.2.1联合验收：</w:t>
      </w:r>
    </w:p>
    <w:p w14:paraId="509011C1" w14:textId="77777777" w:rsidR="005F7574" w:rsidRPr="00AF229A" w:rsidRDefault="005F7574" w:rsidP="005F7574">
      <w:pPr>
        <w:spacing w:line="360" w:lineRule="auto"/>
        <w:ind w:firstLineChars="200" w:firstLine="48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项目资金为预算内且统一结算的政府采购项目，在合同约定的截止日期内所采购的货物运抵现场并安装调试合格，及时通知需方和招标代理机构待验收，需方、招标代理机构接到通知后</w:t>
      </w:r>
      <w:r w:rsidRPr="00AF229A">
        <w:rPr>
          <w:rFonts w:asciiTheme="minorEastAsia" w:eastAsiaTheme="minorEastAsia" w:hAnsiTheme="minorEastAsia" w:hint="eastAsia"/>
          <w:color w:val="000000"/>
          <w:sz w:val="24"/>
          <w:szCs w:val="22"/>
          <w:u w:val="single"/>
        </w:rPr>
        <w:t xml:space="preserve">  15</w:t>
      </w:r>
      <w:r w:rsidRPr="00AF229A">
        <w:rPr>
          <w:rFonts w:asciiTheme="minorEastAsia" w:eastAsiaTheme="minorEastAsia" w:hAnsiTheme="minorEastAsia" w:hint="eastAsia"/>
          <w:color w:val="000000"/>
          <w:sz w:val="24"/>
          <w:szCs w:val="22"/>
        </w:rPr>
        <w:t>个工作日内组织对供应商履约的验收，并制作验收备忘录，签署验收意见。需方应当在验收书上签字盖章并承担相应的法律处责任。</w:t>
      </w:r>
    </w:p>
    <w:p w14:paraId="4205FA12"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11.2.2需方聘请相关专业机构验收：</w:t>
      </w:r>
    </w:p>
    <w:p w14:paraId="7A576006"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 xml:space="preserve">  供应商在合同约定的截止日期将所报的货物运抵现场、安装、调试、组织培训（如需要）后，通知需方和招标代理机构待验收，如果是大型或者复杂的项目，应当按照“委托协议”约定，邀请相关专业专家或国家认可的质量检测机构参加验收工作，专业机构验收人员应当在验收书上签字并承担相应的法律责任。</w:t>
      </w:r>
    </w:p>
    <w:p w14:paraId="050BBE12"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11.2.3需方自行验收：</w:t>
      </w:r>
    </w:p>
    <w:p w14:paraId="2E875DA1" w14:textId="77777777" w:rsidR="005F7574" w:rsidRPr="00AF229A" w:rsidRDefault="005F7574" w:rsidP="005F7574">
      <w:pPr>
        <w:spacing w:line="360" w:lineRule="auto"/>
        <w:ind w:firstLineChars="200" w:firstLine="480"/>
        <w:rPr>
          <w:rFonts w:asciiTheme="minorEastAsia" w:eastAsiaTheme="minorEastAsia" w:hAnsiTheme="minorEastAsia"/>
          <w:color w:val="FF0000"/>
          <w:sz w:val="24"/>
          <w:szCs w:val="22"/>
        </w:rPr>
      </w:pPr>
      <w:r w:rsidRPr="00AF229A">
        <w:rPr>
          <w:rFonts w:asciiTheme="minorEastAsia" w:eastAsiaTheme="minorEastAsia" w:hAnsiTheme="minorEastAsia" w:hint="eastAsia"/>
          <w:color w:val="000000"/>
          <w:sz w:val="24"/>
          <w:szCs w:val="22"/>
        </w:rPr>
        <w:t>项目资金为预算外且自行结算的政府采购项目，在合同约定的截至日期内所采购的货物运抵现场并安装调试合格，及时通知需方和招标代理机构待验收，需方应当按照“委托协议”约定自行组织对供应商履约的验收，需方验收人员应当在验收书上签字并承担相应的法律责任。</w:t>
      </w:r>
    </w:p>
    <w:p w14:paraId="1A1FBFF5"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11.3 如果货物的质量和规格与合同不符或在第10条规定的质量保证期内，证实货物是有缺陷的，包括潜在的缺陷或使用不符合要求的材料，需方将有权向供方提出索赔。</w:t>
      </w:r>
    </w:p>
    <w:p w14:paraId="4F13E502"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11.4需方有权提出在货物制造过程中派人到制造厂进行监造，供方有义务为需方监造人员提供方便。</w:t>
      </w:r>
    </w:p>
    <w:p w14:paraId="494550BF"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11.5 制造厂对所供货物进行机械运转试验和性能试验时，必须提前通知需方。</w:t>
      </w:r>
    </w:p>
    <w:p w14:paraId="0337931F"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bookmarkStart w:id="882" w:name="_Toc487900361"/>
      <w:r w:rsidRPr="00AF229A">
        <w:rPr>
          <w:rFonts w:asciiTheme="minorEastAsia" w:eastAsiaTheme="minorEastAsia" w:hAnsiTheme="minorEastAsia" w:hint="eastAsia"/>
          <w:b/>
          <w:sz w:val="24"/>
          <w:szCs w:val="22"/>
        </w:rPr>
        <w:t>12．索赔</w:t>
      </w:r>
      <w:bookmarkEnd w:id="882"/>
    </w:p>
    <w:p w14:paraId="0613B6AD"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12.1 如果货物的质量、规格、数量、重量等与合同不符，或在第1</w:t>
      </w:r>
      <w:r w:rsidRPr="00AF229A">
        <w:rPr>
          <w:rFonts w:asciiTheme="minorEastAsia" w:eastAsiaTheme="minorEastAsia" w:hAnsiTheme="minorEastAsia" w:hint="eastAsia"/>
          <w:sz w:val="24"/>
          <w:szCs w:val="22"/>
        </w:rPr>
        <w:t>0.</w:t>
      </w:r>
      <w:r w:rsidRPr="00AF229A">
        <w:rPr>
          <w:rFonts w:asciiTheme="minorEastAsia" w:eastAsiaTheme="minorEastAsia" w:hAnsiTheme="minorEastAsia" w:hint="eastAsia"/>
          <w:color w:val="000000"/>
          <w:sz w:val="24"/>
          <w:szCs w:val="22"/>
        </w:rPr>
        <w:t>5规定的质量保证期内证实货物存有缺陷，包括潜在的缺陷或使用不符合要求的材料等，需方有权根据</w:t>
      </w:r>
      <w:r w:rsidRPr="00AF229A">
        <w:rPr>
          <w:rFonts w:asciiTheme="minorEastAsia" w:eastAsiaTheme="minorEastAsia" w:hAnsiTheme="minorEastAsia" w:hint="eastAsia"/>
          <w:sz w:val="24"/>
          <w:szCs w:val="22"/>
        </w:rPr>
        <w:lastRenderedPageBreak/>
        <w:t>按检验标准自己检验的结果或</w:t>
      </w:r>
      <w:r w:rsidRPr="00AF229A">
        <w:rPr>
          <w:rFonts w:asciiTheme="minorEastAsia" w:eastAsiaTheme="minorEastAsia" w:hAnsiTheme="minorEastAsia" w:hint="eastAsia"/>
          <w:color w:val="000000"/>
          <w:sz w:val="24"/>
          <w:szCs w:val="22"/>
        </w:rPr>
        <w:t>有资质的权威质检机构的检验结果向供方提出索赔。</w:t>
      </w:r>
    </w:p>
    <w:p w14:paraId="3D53B6FC"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83" w:name="_Ref467378076"/>
      <w:r w:rsidRPr="00AF229A">
        <w:rPr>
          <w:rFonts w:asciiTheme="minorEastAsia" w:eastAsiaTheme="minorEastAsia" w:hAnsiTheme="minorEastAsia" w:hint="eastAsia"/>
          <w:color w:val="000000"/>
          <w:sz w:val="24"/>
          <w:szCs w:val="22"/>
        </w:rPr>
        <w:t>12.2在根据合同第</w:t>
      </w:r>
      <w:r w:rsidRPr="00AF229A">
        <w:rPr>
          <w:rFonts w:asciiTheme="minorEastAsia" w:eastAsiaTheme="minorEastAsia" w:hAnsiTheme="minorEastAsia" w:hint="eastAsia"/>
          <w:sz w:val="24"/>
          <w:szCs w:val="22"/>
        </w:rPr>
        <w:t>10条和第11</w:t>
      </w:r>
      <w:r w:rsidRPr="00AF229A">
        <w:rPr>
          <w:rFonts w:asciiTheme="minorEastAsia" w:eastAsiaTheme="minorEastAsia" w:hAnsiTheme="minorEastAsia" w:hint="eastAsia"/>
          <w:color w:val="000000"/>
          <w:sz w:val="24"/>
          <w:szCs w:val="22"/>
        </w:rPr>
        <w:t>条规定的检验期和质量保证期内，如果供方对需方提出的索赔负有责任，供方应按照需方同意的下列一种或多种方式解决索赔事宜：</w:t>
      </w:r>
      <w:bookmarkEnd w:id="883"/>
    </w:p>
    <w:p w14:paraId="4F9FAB7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12.2.1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14:paraId="3B82D60B"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12.2.2 根据货物低劣程度、损坏程度以及需方所遭受损失的数额，</w:t>
      </w:r>
      <w:proofErr w:type="gramStart"/>
      <w:r w:rsidRPr="00AF229A">
        <w:rPr>
          <w:rFonts w:asciiTheme="minorEastAsia" w:eastAsiaTheme="minorEastAsia" w:hAnsiTheme="minorEastAsia" w:hint="eastAsia"/>
          <w:color w:val="000000"/>
          <w:sz w:val="24"/>
          <w:szCs w:val="22"/>
        </w:rPr>
        <w:t>经需供</w:t>
      </w:r>
      <w:proofErr w:type="gramEnd"/>
      <w:r w:rsidRPr="00AF229A">
        <w:rPr>
          <w:rFonts w:asciiTheme="minorEastAsia" w:eastAsiaTheme="minorEastAsia" w:hAnsiTheme="minorEastAsia" w:hint="eastAsia"/>
          <w:color w:val="000000"/>
          <w:sz w:val="24"/>
          <w:szCs w:val="22"/>
        </w:rPr>
        <w:t>双方商定降低货物的价格或由有权威的部门评估，以降低后的价格或评估价格为准。</w:t>
      </w:r>
    </w:p>
    <w:p w14:paraId="255A3299"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12.2.3 用符合规格、质量和性能要求的新零件、部件或货物来更换有缺陷的部分或修补缺陷部分，供方应承</w:t>
      </w:r>
      <w:proofErr w:type="gramStart"/>
      <w:r w:rsidRPr="00AF229A">
        <w:rPr>
          <w:rFonts w:asciiTheme="minorEastAsia" w:eastAsiaTheme="minorEastAsia" w:hAnsiTheme="minorEastAsia" w:hint="eastAsia"/>
          <w:color w:val="000000"/>
          <w:sz w:val="24"/>
          <w:szCs w:val="22"/>
        </w:rPr>
        <w:t>担一切</w:t>
      </w:r>
      <w:proofErr w:type="gramEnd"/>
      <w:r w:rsidRPr="00AF229A">
        <w:rPr>
          <w:rFonts w:asciiTheme="minorEastAsia" w:eastAsiaTheme="minorEastAsia" w:hAnsiTheme="minorEastAsia" w:hint="eastAsia"/>
          <w:color w:val="000000"/>
          <w:sz w:val="24"/>
          <w:szCs w:val="22"/>
        </w:rPr>
        <w:t>费用和风险并负担需方所发生的一切直接费用。同时，供方应按合同第10条规定，相应延长修补或更换件的质量保证期。</w:t>
      </w:r>
    </w:p>
    <w:p w14:paraId="1053DFD1"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12.3如果在需方发出索赔通知后</w:t>
      </w:r>
      <w:r w:rsidRPr="00AF229A">
        <w:rPr>
          <w:rFonts w:asciiTheme="minorEastAsia" w:eastAsiaTheme="minorEastAsia" w:hAnsiTheme="minorEastAsia" w:hint="eastAsia"/>
          <w:sz w:val="24"/>
          <w:szCs w:val="22"/>
          <w:u w:val="single"/>
        </w:rPr>
        <w:t>2</w:t>
      </w:r>
      <w:r w:rsidRPr="00AF229A">
        <w:rPr>
          <w:rFonts w:asciiTheme="minorEastAsia" w:eastAsiaTheme="minorEastAsia" w:hAnsiTheme="minorEastAsia" w:hint="eastAsia"/>
          <w:sz w:val="24"/>
          <w:szCs w:val="22"/>
        </w:rPr>
        <w:t>天内，供方未作答复，上述索赔应视为已被供方接受。如供方未能在需方提出索赔通知后</w:t>
      </w:r>
      <w:r w:rsidRPr="00AF229A">
        <w:rPr>
          <w:rFonts w:asciiTheme="minorEastAsia" w:eastAsiaTheme="minorEastAsia" w:hAnsiTheme="minorEastAsia" w:hint="eastAsia"/>
          <w:sz w:val="24"/>
          <w:szCs w:val="22"/>
          <w:u w:val="single"/>
        </w:rPr>
        <w:t>2</w:t>
      </w:r>
      <w:r w:rsidRPr="00AF229A">
        <w:rPr>
          <w:rFonts w:asciiTheme="minorEastAsia" w:eastAsiaTheme="minorEastAsia" w:hAnsiTheme="minorEastAsia" w:hint="eastAsia"/>
          <w:sz w:val="24"/>
          <w:szCs w:val="22"/>
        </w:rPr>
        <w:t>天内或需方同意的更长时间内，按照本合同第12.2条规定的任何一种方法解决索赔事宜，需方将从合同款或从供方开具的履约保证金保函中扣回索赔金额。如果这些金额不足以补偿索赔金额，需方有权向供方提出不足部分的补偿。</w:t>
      </w:r>
      <w:bookmarkStart w:id="884" w:name="_Toc487900362"/>
    </w:p>
    <w:p w14:paraId="7CBE0C4B"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13．延迟交货</w:t>
      </w:r>
      <w:bookmarkEnd w:id="884"/>
    </w:p>
    <w:p w14:paraId="21EAA25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13.1供方应按照此次“公开招标文件”中需方规定的时间交货和提供服务。</w:t>
      </w:r>
    </w:p>
    <w:p w14:paraId="4163B336"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13.2如果供方无正当理由迟延交货，需方有权提出违约损失赔偿或解除合同。</w:t>
      </w:r>
    </w:p>
    <w:p w14:paraId="28DEE7E6" w14:textId="77777777" w:rsidR="005F7574" w:rsidRPr="00AF229A" w:rsidRDefault="005F7574" w:rsidP="005F7574">
      <w:pPr>
        <w:spacing w:line="360" w:lineRule="auto"/>
        <w:ind w:firstLineChars="100" w:firstLine="240"/>
        <w:rPr>
          <w:rFonts w:asciiTheme="minorEastAsia" w:eastAsiaTheme="minorEastAsia" w:hAnsiTheme="minorEastAsia"/>
          <w:color w:val="FF0000"/>
          <w:sz w:val="24"/>
          <w:szCs w:val="22"/>
        </w:rPr>
      </w:pPr>
      <w:r w:rsidRPr="00AF229A">
        <w:rPr>
          <w:rFonts w:asciiTheme="minorEastAsia" w:eastAsiaTheme="minorEastAsia" w:hAnsiTheme="minorEastAsia" w:hint="eastAsia"/>
          <w:sz w:val="24"/>
          <w:szCs w:val="22"/>
        </w:rPr>
        <w:t>13.3 在履行合同过程中，</w:t>
      </w:r>
      <w:r w:rsidRPr="00AF229A">
        <w:rPr>
          <w:rFonts w:asciiTheme="minorEastAsia" w:eastAsiaTheme="minorEastAsia" w:hAnsiTheme="minorEastAsia" w:hint="eastAsia"/>
          <w:color w:val="000000"/>
          <w:sz w:val="24"/>
          <w:szCs w:val="22"/>
        </w:rPr>
        <w:t>由于供方原因不能按时交货和提供服务的应及时以书面形式将其理由及预期延误时间通知需方。需方收到供方通知后，认为其理由正当时必须出据书面批示，可酌情延长交货时间，此批示将作为最终验收的一部分。</w:t>
      </w:r>
    </w:p>
    <w:p w14:paraId="0A732EC3"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13.4</w:t>
      </w:r>
      <w:bookmarkStart w:id="885" w:name="_Toc487900363"/>
      <w:r w:rsidRPr="00AF229A">
        <w:rPr>
          <w:rFonts w:asciiTheme="minorEastAsia" w:eastAsiaTheme="minorEastAsia" w:hAnsiTheme="minorEastAsia" w:hint="eastAsia"/>
          <w:sz w:val="24"/>
          <w:szCs w:val="22"/>
        </w:rPr>
        <w:t>如果供方遇到不能按时交货和提供服务的情况，应及时以书面形式将不能按时交货的理由、预期延误时间通知需方。需方收到供方通知后，认为其理由正当时可以酌情延长交货时间，但需以需方出据的书面批示为准。</w:t>
      </w:r>
    </w:p>
    <w:p w14:paraId="7FD597E6"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14．违约赔偿</w:t>
      </w:r>
      <w:bookmarkEnd w:id="885"/>
    </w:p>
    <w:p w14:paraId="40314113" w14:textId="77777777" w:rsidR="005F7574" w:rsidRPr="00AF229A" w:rsidRDefault="005F7574" w:rsidP="005F7574">
      <w:pPr>
        <w:spacing w:line="360" w:lineRule="auto"/>
        <w:ind w:firstLineChars="100" w:firstLine="240"/>
        <w:rPr>
          <w:rFonts w:asciiTheme="minorEastAsia" w:eastAsiaTheme="minorEastAsia" w:hAnsiTheme="minorEastAsia"/>
          <w:b/>
          <w:color w:val="FF0000"/>
          <w:sz w:val="24"/>
          <w:szCs w:val="22"/>
        </w:rPr>
      </w:pPr>
      <w:r w:rsidRPr="00AF229A">
        <w:rPr>
          <w:rFonts w:asciiTheme="minorEastAsia" w:eastAsiaTheme="minorEastAsia" w:hAnsiTheme="minorEastAsia" w:hint="eastAsia"/>
          <w:sz w:val="24"/>
          <w:szCs w:val="22"/>
        </w:rPr>
        <w:t>14.1除合同第15条规定外，如果供方没有按照合同规定的时间交货和提供服务，需方可要求供方支付违约金。违约金按</w:t>
      </w:r>
      <w:proofErr w:type="gramStart"/>
      <w:r w:rsidRPr="00AF229A">
        <w:rPr>
          <w:rFonts w:asciiTheme="minorEastAsia" w:eastAsiaTheme="minorEastAsia" w:hAnsiTheme="minorEastAsia" w:hint="eastAsia"/>
          <w:sz w:val="24"/>
          <w:szCs w:val="22"/>
        </w:rPr>
        <w:t>每周迟交货</w:t>
      </w:r>
      <w:proofErr w:type="gramEnd"/>
      <w:r w:rsidRPr="00AF229A">
        <w:rPr>
          <w:rFonts w:asciiTheme="minorEastAsia" w:eastAsiaTheme="minorEastAsia" w:hAnsiTheme="minorEastAsia" w:hint="eastAsia"/>
          <w:sz w:val="24"/>
          <w:szCs w:val="22"/>
        </w:rPr>
        <w:t>物或未提供服务交货价的0.5%计收。但违约金的最高限额为迟交货物或没有提供服务的合同价的5%。一周按７天计算，不足７</w:t>
      </w:r>
      <w:r w:rsidRPr="00AF229A">
        <w:rPr>
          <w:rFonts w:asciiTheme="minorEastAsia" w:eastAsiaTheme="minorEastAsia" w:hAnsiTheme="minorEastAsia" w:hint="eastAsia"/>
          <w:sz w:val="24"/>
          <w:szCs w:val="22"/>
        </w:rPr>
        <w:lastRenderedPageBreak/>
        <w:t>天按一周计算。如果达到最高限额，需方有权解除合同，</w:t>
      </w:r>
      <w:r w:rsidRPr="00AF229A">
        <w:rPr>
          <w:rFonts w:asciiTheme="minorEastAsia" w:eastAsiaTheme="minorEastAsia" w:hAnsiTheme="minorEastAsia" w:hint="eastAsia"/>
          <w:color w:val="000000"/>
          <w:sz w:val="24"/>
          <w:szCs w:val="22"/>
        </w:rPr>
        <w:t>供方应按合同全部价款赔偿需方损失。</w:t>
      </w:r>
    </w:p>
    <w:p w14:paraId="3C9A4CBF" w14:textId="77777777" w:rsidR="005F7574" w:rsidRPr="00AF229A" w:rsidRDefault="005F7574" w:rsidP="005F7574">
      <w:pPr>
        <w:spacing w:line="360" w:lineRule="auto"/>
        <w:ind w:left="900" w:hanging="900"/>
        <w:rPr>
          <w:rFonts w:asciiTheme="minorEastAsia" w:eastAsiaTheme="minorEastAsia" w:hAnsiTheme="minorEastAsia"/>
          <w:b/>
          <w:color w:val="000000"/>
          <w:sz w:val="24"/>
          <w:szCs w:val="22"/>
        </w:rPr>
      </w:pPr>
      <w:bookmarkStart w:id="886" w:name="_Toc487900364"/>
      <w:bookmarkStart w:id="887" w:name="_Ref467378121"/>
      <w:r w:rsidRPr="00AF229A">
        <w:rPr>
          <w:rFonts w:asciiTheme="minorEastAsia" w:eastAsiaTheme="minorEastAsia" w:hAnsiTheme="minorEastAsia" w:hint="eastAsia"/>
          <w:b/>
          <w:sz w:val="24"/>
          <w:szCs w:val="22"/>
        </w:rPr>
        <w:t>15．不可抗力</w:t>
      </w:r>
      <w:bookmarkEnd w:id="886"/>
      <w:bookmarkEnd w:id="887"/>
    </w:p>
    <w:p w14:paraId="067F02DF"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15.1 如果双方中任何一方遭遇法律规定的不可抗力，致使合同履行受阻时，履行合同的期限应予延长，延长的期限应相当于不可抗力所影响的时间。</w:t>
      </w:r>
    </w:p>
    <w:p w14:paraId="519DE36D"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15.2 受事故影响的一方应在不可抗力的事故发生后立即以书面形式通知另一方，并在事故发生</w:t>
      </w:r>
      <w:proofErr w:type="gramStart"/>
      <w:r w:rsidRPr="00AF229A">
        <w:rPr>
          <w:rFonts w:asciiTheme="minorEastAsia" w:eastAsiaTheme="minorEastAsia" w:hAnsiTheme="minorEastAsia" w:hint="eastAsia"/>
          <w:color w:val="000000"/>
          <w:sz w:val="24"/>
          <w:szCs w:val="22"/>
        </w:rPr>
        <w:t>后合理</w:t>
      </w:r>
      <w:proofErr w:type="gramEnd"/>
      <w:r w:rsidRPr="00AF229A">
        <w:rPr>
          <w:rFonts w:asciiTheme="minorEastAsia" w:eastAsiaTheme="minorEastAsia" w:hAnsiTheme="minorEastAsia" w:hint="eastAsia"/>
          <w:color w:val="000000"/>
          <w:sz w:val="24"/>
          <w:szCs w:val="22"/>
        </w:rPr>
        <w:t>时间内将有关部门出具的证明文件送达另一方。</w:t>
      </w:r>
    </w:p>
    <w:p w14:paraId="312AB234"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15.3 不可抗力使合同的某些内容有变更必要的，双方应通过协商在最短时间内达成进一步履行合同的协议，因不可抗力致使合同不能履行的，合同终止。</w:t>
      </w:r>
      <w:bookmarkStart w:id="888" w:name="_Toc487900365"/>
    </w:p>
    <w:p w14:paraId="4E03340E"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16．税费</w:t>
      </w:r>
      <w:bookmarkEnd w:id="888"/>
    </w:p>
    <w:p w14:paraId="6BF0DBA5"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16.1与本合同有关的一切税费均适用中华人民共和国法律的相关规定，合同价为含税价，所有均由供方缴纳。</w:t>
      </w:r>
      <w:bookmarkStart w:id="889" w:name="_Toc487900366"/>
    </w:p>
    <w:p w14:paraId="12272BA0" w14:textId="77777777" w:rsidR="005F7574" w:rsidRPr="00AF229A" w:rsidRDefault="005F7574" w:rsidP="005F7574">
      <w:pPr>
        <w:spacing w:line="360" w:lineRule="auto"/>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17</w:t>
      </w:r>
      <w:bookmarkEnd w:id="889"/>
      <w:r w:rsidRPr="00AF229A">
        <w:rPr>
          <w:rFonts w:asciiTheme="minorEastAsia" w:eastAsiaTheme="minorEastAsia" w:hAnsiTheme="minorEastAsia" w:hint="eastAsia"/>
          <w:b/>
          <w:sz w:val="24"/>
          <w:szCs w:val="22"/>
        </w:rPr>
        <w:t>．合同争议的解决</w:t>
      </w:r>
    </w:p>
    <w:p w14:paraId="03C15526" w14:textId="77777777" w:rsidR="005F7574" w:rsidRPr="00AF229A" w:rsidRDefault="005F7574" w:rsidP="005F7574">
      <w:pPr>
        <w:spacing w:line="360" w:lineRule="auto"/>
        <w:ind w:firstLineChars="150" w:firstLine="360"/>
        <w:rPr>
          <w:rFonts w:asciiTheme="minorEastAsia" w:eastAsiaTheme="minorEastAsia" w:hAnsiTheme="minorEastAsia"/>
          <w:bCs/>
          <w:color w:val="000000"/>
          <w:sz w:val="24"/>
          <w:szCs w:val="22"/>
        </w:rPr>
      </w:pPr>
      <w:r w:rsidRPr="00AF229A">
        <w:rPr>
          <w:rFonts w:asciiTheme="minorEastAsia" w:eastAsiaTheme="minorEastAsia" w:hAnsiTheme="minorEastAsia" w:hint="eastAsia"/>
          <w:color w:val="000000"/>
          <w:sz w:val="24"/>
          <w:szCs w:val="22"/>
        </w:rPr>
        <w:t>因合同履行中发生的争议，合同当事人双方可通过协商解决。协商不成的，</w:t>
      </w:r>
      <w:r w:rsidRPr="00AF229A">
        <w:rPr>
          <w:rFonts w:asciiTheme="minorEastAsia" w:eastAsiaTheme="minorEastAsia" w:hAnsiTheme="minorEastAsia" w:hint="eastAsia"/>
          <w:bCs/>
          <w:color w:val="000000"/>
          <w:sz w:val="24"/>
          <w:szCs w:val="22"/>
        </w:rPr>
        <w:t>由北京市</w:t>
      </w:r>
      <w:proofErr w:type="gramStart"/>
      <w:r w:rsidRPr="00AF229A">
        <w:rPr>
          <w:rFonts w:asciiTheme="minorEastAsia" w:eastAsiaTheme="minorEastAsia" w:hAnsiTheme="minorEastAsia" w:hint="eastAsia"/>
          <w:bCs/>
          <w:color w:val="000000"/>
          <w:sz w:val="24"/>
          <w:szCs w:val="22"/>
        </w:rPr>
        <w:t>大兴区</w:t>
      </w:r>
      <w:proofErr w:type="gramEnd"/>
      <w:r w:rsidRPr="00AF229A">
        <w:rPr>
          <w:rFonts w:asciiTheme="minorEastAsia" w:eastAsiaTheme="minorEastAsia" w:hAnsiTheme="minorEastAsia" w:hint="eastAsia"/>
          <w:bCs/>
          <w:color w:val="000000"/>
          <w:sz w:val="24"/>
          <w:szCs w:val="22"/>
        </w:rPr>
        <w:t>人民法院诉讼管辖。</w:t>
      </w:r>
    </w:p>
    <w:p w14:paraId="2AEC32E0" w14:textId="77777777" w:rsidR="005F7574" w:rsidRPr="00AF229A" w:rsidRDefault="005F7574" w:rsidP="005F7574">
      <w:pPr>
        <w:tabs>
          <w:tab w:val="left" w:pos="900"/>
        </w:tabs>
        <w:spacing w:line="360" w:lineRule="auto"/>
        <w:rPr>
          <w:rFonts w:asciiTheme="minorEastAsia" w:eastAsiaTheme="minorEastAsia" w:hAnsiTheme="minorEastAsia"/>
          <w:b/>
          <w:color w:val="000000"/>
          <w:sz w:val="24"/>
          <w:szCs w:val="22"/>
        </w:rPr>
      </w:pPr>
      <w:bookmarkStart w:id="890" w:name="_Toc487900367"/>
      <w:r w:rsidRPr="00AF229A">
        <w:rPr>
          <w:rFonts w:asciiTheme="minorEastAsia" w:eastAsiaTheme="minorEastAsia" w:hAnsiTheme="minorEastAsia" w:hint="eastAsia"/>
          <w:b/>
          <w:sz w:val="24"/>
          <w:szCs w:val="22"/>
        </w:rPr>
        <w:t>18．违约解除合同</w:t>
      </w:r>
      <w:bookmarkEnd w:id="890"/>
    </w:p>
    <w:p w14:paraId="42688B53"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bookmarkStart w:id="891" w:name="_Ref467378234"/>
      <w:r w:rsidRPr="00AF229A">
        <w:rPr>
          <w:rFonts w:asciiTheme="minorEastAsia" w:eastAsiaTheme="minorEastAsia" w:hAnsiTheme="minorEastAsia" w:hint="eastAsia"/>
          <w:color w:val="000000"/>
          <w:sz w:val="24"/>
          <w:szCs w:val="22"/>
        </w:rPr>
        <w:t>18.1 在供方违约的情况下，需方可向供方发出书面通知，部分或全部终止合同。同时保留向供方追诉的权利。</w:t>
      </w:r>
      <w:bookmarkEnd w:id="891"/>
    </w:p>
    <w:p w14:paraId="3FB5C1B9"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18.1.1供方未能在合同规定的限期或需方同意延长的限期内，提供全部或部分货物,按合同第14.1的规定可以解除合同的； </w:t>
      </w:r>
    </w:p>
    <w:p w14:paraId="3AD5B67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18.1.2 供方未能履行合同规定的其它主要义务的；</w:t>
      </w:r>
    </w:p>
    <w:p w14:paraId="33C6C2E9"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18.1.3 在本合同履行过程中有腐败和欺诈行为的。</w:t>
      </w:r>
    </w:p>
    <w:p w14:paraId="6B3034E4"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18.1.3.1 “腐败行为”和“欺诈行为”定义如下:</w:t>
      </w:r>
    </w:p>
    <w:p w14:paraId="3369FD46"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18.1.3.1.1“腐败行为”是指提供/给予/接受或索取任何有价值的东西来影响需方在合同签订、履行过程中的行为。</w:t>
      </w:r>
    </w:p>
    <w:p w14:paraId="04263662"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18.1.3.1.2“欺诈行为”是指为了影响合同签订、履行过程，以谎报事实的方法，损害需方的利益的行为。</w:t>
      </w:r>
    </w:p>
    <w:p w14:paraId="4900F9CF"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18.2  在需方根据</w:t>
      </w:r>
      <w:proofErr w:type="gramStart"/>
      <w:r w:rsidRPr="00AF229A">
        <w:rPr>
          <w:rFonts w:asciiTheme="minorEastAsia" w:eastAsiaTheme="minorEastAsia" w:hAnsiTheme="minorEastAsia" w:hint="eastAsia"/>
          <w:sz w:val="24"/>
          <w:szCs w:val="22"/>
        </w:rPr>
        <w:t>上述第18</w:t>
      </w:r>
      <w:proofErr w:type="gramEnd"/>
      <w:r w:rsidRPr="00AF229A">
        <w:rPr>
          <w:rFonts w:asciiTheme="minorEastAsia" w:eastAsiaTheme="minorEastAsia" w:hAnsiTheme="minorEastAsia" w:hint="eastAsia"/>
          <w:sz w:val="24"/>
          <w:szCs w:val="22"/>
        </w:rPr>
        <w:t>.1条规定，全部或部分解除合同之后，另行购买全部或部分与未交付的货物类似的货物或服务，供方应承担需方购买类似货物或服务而产生的支出。部分解除合同的，供方应继续履行合同中未解除的部分。</w:t>
      </w:r>
      <w:bookmarkStart w:id="892" w:name="_Toc487900368"/>
    </w:p>
    <w:p w14:paraId="457C5A7B"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lastRenderedPageBreak/>
        <w:t>19．破产终止合同</w:t>
      </w:r>
      <w:bookmarkEnd w:id="892"/>
      <w:r w:rsidRPr="00AF229A">
        <w:rPr>
          <w:rFonts w:asciiTheme="minorEastAsia" w:eastAsiaTheme="minorEastAsia" w:hAnsiTheme="minorEastAsia" w:hint="eastAsia"/>
          <w:b/>
          <w:sz w:val="24"/>
          <w:szCs w:val="22"/>
        </w:rPr>
        <w:t>%</w:t>
      </w:r>
    </w:p>
    <w:p w14:paraId="4EA80A2F"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19.1 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893" w:name="_Toc487900369"/>
    </w:p>
    <w:p w14:paraId="1F9B7D53" w14:textId="77777777" w:rsidR="005F7574" w:rsidRPr="00AF229A" w:rsidRDefault="005F7574" w:rsidP="005F7574">
      <w:pPr>
        <w:spacing w:line="360" w:lineRule="auto"/>
        <w:ind w:left="900" w:hanging="90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20．转让和分包</w:t>
      </w:r>
      <w:bookmarkEnd w:id="893"/>
    </w:p>
    <w:p w14:paraId="2B23A13C"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20.1政府采购合同项下的权利义务不得转让。</w:t>
      </w:r>
    </w:p>
    <w:p w14:paraId="10ED4A99"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20.2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载明。</w:t>
      </w:r>
      <w:bookmarkStart w:id="894" w:name="_Toc487900370"/>
    </w:p>
    <w:p w14:paraId="7A539437" w14:textId="77777777" w:rsidR="005F7574" w:rsidRPr="00AF229A" w:rsidRDefault="005F7574" w:rsidP="005F7574">
      <w:pPr>
        <w:spacing w:line="360" w:lineRule="auto"/>
        <w:ind w:left="960" w:hanging="960"/>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21．合同修改</w:t>
      </w:r>
      <w:bookmarkEnd w:id="894"/>
    </w:p>
    <w:p w14:paraId="7369EA81"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21.1 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895" w:name="_Toc487900371"/>
    </w:p>
    <w:p w14:paraId="41563FB0" w14:textId="77777777" w:rsidR="005F7574" w:rsidRPr="00AF229A" w:rsidRDefault="005F7574" w:rsidP="005F7574">
      <w:pPr>
        <w:spacing w:line="360" w:lineRule="auto"/>
        <w:ind w:left="900" w:hanging="900"/>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22．通知</w:t>
      </w:r>
      <w:bookmarkEnd w:id="895"/>
    </w:p>
    <w:p w14:paraId="24D62146"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sz w:val="24"/>
          <w:szCs w:val="22"/>
        </w:rPr>
        <w:t>22.1本合同任何一方给另一方的通知，都应以书面形式发送，而另一方也应以书</w:t>
      </w:r>
      <w:r w:rsidRPr="00AF229A">
        <w:rPr>
          <w:rFonts w:asciiTheme="minorEastAsia" w:eastAsiaTheme="minorEastAsia" w:hAnsiTheme="minorEastAsia" w:hint="eastAsia"/>
          <w:color w:val="000000"/>
          <w:sz w:val="24"/>
          <w:szCs w:val="22"/>
        </w:rPr>
        <w:t>面形式确认并发送到对方明确的地址。</w:t>
      </w:r>
      <w:bookmarkStart w:id="896" w:name="_Toc487900372"/>
    </w:p>
    <w:p w14:paraId="45C74835" w14:textId="77777777" w:rsidR="005F7574" w:rsidRPr="00AF229A" w:rsidRDefault="005F7574" w:rsidP="005F7574">
      <w:pPr>
        <w:spacing w:line="360" w:lineRule="auto"/>
        <w:ind w:left="900" w:hanging="900"/>
        <w:rPr>
          <w:rFonts w:asciiTheme="minorEastAsia" w:eastAsiaTheme="minorEastAsia" w:hAnsiTheme="minorEastAsia"/>
          <w:b/>
          <w:color w:val="000000"/>
          <w:sz w:val="24"/>
          <w:szCs w:val="22"/>
        </w:rPr>
      </w:pPr>
      <w:r w:rsidRPr="00AF229A">
        <w:rPr>
          <w:rFonts w:asciiTheme="minorEastAsia" w:eastAsiaTheme="minorEastAsia" w:hAnsiTheme="minorEastAsia" w:hint="eastAsia"/>
          <w:b/>
          <w:color w:val="000000"/>
          <w:sz w:val="24"/>
          <w:szCs w:val="22"/>
        </w:rPr>
        <w:t>23</w:t>
      </w:r>
      <w:r w:rsidRPr="00AF229A">
        <w:rPr>
          <w:rFonts w:asciiTheme="minorEastAsia" w:eastAsiaTheme="minorEastAsia" w:hAnsiTheme="minorEastAsia" w:hint="eastAsia"/>
          <w:b/>
          <w:sz w:val="24"/>
          <w:szCs w:val="22"/>
        </w:rPr>
        <w:t>．</w:t>
      </w:r>
      <w:r w:rsidRPr="00AF229A">
        <w:rPr>
          <w:rFonts w:asciiTheme="minorEastAsia" w:eastAsiaTheme="minorEastAsia" w:hAnsiTheme="minorEastAsia" w:hint="eastAsia"/>
          <w:b/>
          <w:color w:val="000000"/>
          <w:sz w:val="24"/>
          <w:szCs w:val="22"/>
        </w:rPr>
        <w:t>计量单位</w:t>
      </w:r>
      <w:bookmarkEnd w:id="896"/>
    </w:p>
    <w:p w14:paraId="0929E190" w14:textId="77777777" w:rsidR="005F7574" w:rsidRPr="00AF229A" w:rsidRDefault="005F7574" w:rsidP="005F7574">
      <w:pPr>
        <w:spacing w:line="360" w:lineRule="auto"/>
        <w:ind w:firstLineChars="100" w:firstLine="240"/>
        <w:outlineLvl w:val="0"/>
        <w:rPr>
          <w:rFonts w:asciiTheme="minorEastAsia" w:eastAsiaTheme="minorEastAsia" w:hAnsiTheme="minorEastAsia"/>
          <w:sz w:val="24"/>
          <w:szCs w:val="22"/>
        </w:rPr>
      </w:pPr>
      <w:bookmarkStart w:id="897" w:name="_Toc141107994"/>
      <w:bookmarkStart w:id="898" w:name="_Toc141108059"/>
      <w:r w:rsidRPr="00AF229A">
        <w:rPr>
          <w:rFonts w:asciiTheme="minorEastAsia" w:eastAsiaTheme="minorEastAsia" w:hAnsiTheme="minorEastAsia" w:hint="eastAsia"/>
          <w:sz w:val="24"/>
          <w:szCs w:val="22"/>
        </w:rPr>
        <w:t>23.1  除技术规范中另有规定外,计量单位均使用国家法定计量单位。</w:t>
      </w:r>
      <w:bookmarkStart w:id="899" w:name="_Toc487900373"/>
      <w:bookmarkEnd w:id="897"/>
      <w:bookmarkEnd w:id="898"/>
    </w:p>
    <w:p w14:paraId="26BF0FA8" w14:textId="77777777" w:rsidR="005F7574" w:rsidRPr="00AF229A" w:rsidRDefault="005F7574" w:rsidP="005F7574">
      <w:pPr>
        <w:spacing w:line="360" w:lineRule="auto"/>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24．适用法律</w:t>
      </w:r>
      <w:bookmarkEnd w:id="899"/>
    </w:p>
    <w:p w14:paraId="0AC8584E"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24.1  本合同应按照中华人民共和国的法律进行解释。</w:t>
      </w:r>
      <w:bookmarkStart w:id="900" w:name="_Toc487900374"/>
    </w:p>
    <w:p w14:paraId="42F06B9F" w14:textId="77777777" w:rsidR="005F7574" w:rsidRPr="00AF229A" w:rsidRDefault="005F7574" w:rsidP="005F7574">
      <w:pPr>
        <w:spacing w:line="360" w:lineRule="auto"/>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25．履约保证金</w:t>
      </w:r>
    </w:p>
    <w:p w14:paraId="1C5D90F3" w14:textId="77777777" w:rsidR="005F7574" w:rsidRPr="00AF229A" w:rsidRDefault="005F7574" w:rsidP="005F7574">
      <w:pPr>
        <w:spacing w:line="360" w:lineRule="auto"/>
        <w:ind w:firstLineChars="100" w:firstLine="240"/>
        <w:outlineLvl w:val="0"/>
        <w:rPr>
          <w:rFonts w:asciiTheme="minorEastAsia" w:eastAsiaTheme="minorEastAsia" w:hAnsiTheme="minorEastAsia"/>
          <w:color w:val="000000"/>
          <w:sz w:val="24"/>
          <w:szCs w:val="22"/>
        </w:rPr>
      </w:pPr>
      <w:bookmarkStart w:id="901" w:name="_Toc141107995"/>
      <w:bookmarkStart w:id="902" w:name="_Toc141108060"/>
      <w:r w:rsidRPr="00AF229A">
        <w:rPr>
          <w:rFonts w:asciiTheme="minorEastAsia" w:eastAsiaTheme="minorEastAsia" w:hAnsiTheme="minorEastAsia" w:hint="eastAsia"/>
          <w:color w:val="000000"/>
          <w:sz w:val="24"/>
          <w:szCs w:val="22"/>
        </w:rPr>
        <w:t>25.1 供方应在合同签订后</w:t>
      </w:r>
      <w:r w:rsidRPr="00AF229A">
        <w:rPr>
          <w:rFonts w:asciiTheme="minorEastAsia" w:eastAsiaTheme="minorEastAsia" w:hAnsiTheme="minorEastAsia" w:hint="eastAsia"/>
          <w:color w:val="000000"/>
          <w:sz w:val="24"/>
          <w:szCs w:val="22"/>
          <w:u w:val="single"/>
        </w:rPr>
        <w:t>15</w:t>
      </w:r>
      <w:r w:rsidRPr="00AF229A">
        <w:rPr>
          <w:rFonts w:asciiTheme="minorEastAsia" w:eastAsiaTheme="minorEastAsia" w:hAnsiTheme="minorEastAsia" w:hint="eastAsia"/>
          <w:color w:val="000000"/>
          <w:sz w:val="24"/>
          <w:szCs w:val="22"/>
        </w:rPr>
        <w:t>个工作日内，按约定方式向</w:t>
      </w:r>
      <w:r w:rsidRPr="00AF229A">
        <w:rPr>
          <w:rFonts w:asciiTheme="minorEastAsia" w:eastAsiaTheme="minorEastAsia" w:hAnsiTheme="minorEastAsia" w:hint="eastAsia"/>
          <w:color w:val="000000"/>
          <w:sz w:val="24"/>
          <w:szCs w:val="22"/>
          <w:u w:val="single"/>
        </w:rPr>
        <w:t>需方</w:t>
      </w:r>
      <w:r w:rsidRPr="00AF229A">
        <w:rPr>
          <w:rFonts w:asciiTheme="minorEastAsia" w:eastAsiaTheme="minorEastAsia" w:hAnsiTheme="minorEastAsia" w:hint="eastAsia"/>
          <w:color w:val="000000"/>
          <w:sz w:val="24"/>
          <w:szCs w:val="22"/>
        </w:rPr>
        <w:t>提交合同总价</w:t>
      </w:r>
      <w:r w:rsidRPr="00AF229A">
        <w:rPr>
          <w:rFonts w:asciiTheme="minorEastAsia" w:eastAsiaTheme="minorEastAsia" w:hAnsiTheme="minorEastAsia" w:hint="eastAsia"/>
          <w:b/>
          <w:color w:val="000000"/>
          <w:sz w:val="24"/>
          <w:szCs w:val="22"/>
          <w:u w:val="single"/>
        </w:rPr>
        <w:t>5％</w:t>
      </w:r>
      <w:r w:rsidRPr="00AF229A">
        <w:rPr>
          <w:rFonts w:asciiTheme="minorEastAsia" w:eastAsiaTheme="minorEastAsia" w:hAnsiTheme="minorEastAsia" w:hint="eastAsia"/>
          <w:color w:val="000000"/>
          <w:sz w:val="24"/>
          <w:szCs w:val="22"/>
        </w:rPr>
        <w:t>的履约保证金。</w:t>
      </w:r>
      <w:bookmarkEnd w:id="901"/>
      <w:bookmarkEnd w:id="902"/>
    </w:p>
    <w:p w14:paraId="4C8E7A1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25.2 履约保证金用于补偿需方因供方不能履行其合同义务而蒙受的损失。</w:t>
      </w:r>
    </w:p>
    <w:p w14:paraId="10EFA173"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25.3 履约保证金应使用本合同货币（人民币），按下述方式之一提交：</w:t>
      </w:r>
    </w:p>
    <w:p w14:paraId="5411765E"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25.3.1支票、汇票或现金。</w:t>
      </w:r>
    </w:p>
    <w:p w14:paraId="3CF6D9D4"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25.4 履约保证金在</w:t>
      </w:r>
      <w:r w:rsidRPr="00AF229A">
        <w:rPr>
          <w:rFonts w:asciiTheme="minorEastAsia" w:eastAsiaTheme="minorEastAsia" w:hAnsiTheme="minorEastAsia" w:hint="eastAsia"/>
          <w:color w:val="000000"/>
          <w:sz w:val="24"/>
          <w:szCs w:val="22"/>
        </w:rPr>
        <w:t>公开招标文件中规定的货物质量保证期期满</w:t>
      </w:r>
      <w:r w:rsidRPr="00AF229A">
        <w:rPr>
          <w:rFonts w:asciiTheme="minorEastAsia" w:eastAsiaTheme="minorEastAsia" w:hAnsiTheme="minorEastAsia" w:hint="eastAsia"/>
          <w:sz w:val="24"/>
          <w:szCs w:val="22"/>
        </w:rPr>
        <w:t>前应完全有效。</w:t>
      </w:r>
    </w:p>
    <w:p w14:paraId="650F6026"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sz w:val="24"/>
          <w:szCs w:val="22"/>
        </w:rPr>
        <w:t>25.5 如果供方未能按合同规定履行其义务，</w:t>
      </w:r>
      <w:r w:rsidRPr="00AF229A">
        <w:rPr>
          <w:rFonts w:asciiTheme="minorEastAsia" w:eastAsiaTheme="minorEastAsia" w:hAnsiTheme="minorEastAsia" w:hint="eastAsia"/>
          <w:color w:val="000000"/>
          <w:sz w:val="24"/>
          <w:szCs w:val="22"/>
        </w:rPr>
        <w:t>需方有权依据第三方证明直接索赔，要求从履约保证金中取得补偿。</w:t>
      </w:r>
    </w:p>
    <w:p w14:paraId="19E86C3F"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lastRenderedPageBreak/>
        <w:t>25.6 货物通过最终验收合格后，履约保证金自动转为质量保证金，质保期结束后三十日内，</w:t>
      </w:r>
      <w:r w:rsidRPr="00AF229A">
        <w:rPr>
          <w:rFonts w:asciiTheme="minorEastAsia" w:eastAsiaTheme="minorEastAsia" w:hAnsiTheme="minorEastAsia" w:hint="eastAsia"/>
          <w:color w:val="000000"/>
          <w:sz w:val="24"/>
          <w:szCs w:val="22"/>
        </w:rPr>
        <w:t>如无扣除事项，</w:t>
      </w:r>
      <w:r w:rsidRPr="00AF229A">
        <w:rPr>
          <w:rFonts w:asciiTheme="minorEastAsia" w:eastAsiaTheme="minorEastAsia" w:hAnsiTheme="minorEastAsia" w:hint="eastAsia"/>
          <w:sz w:val="24"/>
          <w:szCs w:val="22"/>
        </w:rPr>
        <w:t>需方将质量保证金无息退还供方</w:t>
      </w:r>
      <w:r w:rsidRPr="00AF229A">
        <w:rPr>
          <w:rFonts w:asciiTheme="minorEastAsia" w:eastAsiaTheme="minorEastAsia" w:hAnsiTheme="minorEastAsia" w:hint="eastAsia"/>
          <w:color w:val="000000"/>
          <w:sz w:val="24"/>
          <w:szCs w:val="22"/>
        </w:rPr>
        <w:t>。</w:t>
      </w:r>
    </w:p>
    <w:p w14:paraId="048D6995" w14:textId="77777777" w:rsidR="005F7574" w:rsidRPr="00AF229A" w:rsidRDefault="005F7574" w:rsidP="005F7574">
      <w:pPr>
        <w:spacing w:line="360" w:lineRule="auto"/>
        <w:rPr>
          <w:rFonts w:asciiTheme="minorEastAsia" w:eastAsiaTheme="minorEastAsia" w:hAnsiTheme="minorEastAsia"/>
          <w:b/>
          <w:color w:val="000000"/>
          <w:sz w:val="24"/>
          <w:szCs w:val="22"/>
        </w:rPr>
      </w:pPr>
      <w:r w:rsidRPr="00AF229A">
        <w:rPr>
          <w:rFonts w:asciiTheme="minorEastAsia" w:eastAsiaTheme="minorEastAsia" w:hAnsiTheme="minorEastAsia" w:hint="eastAsia"/>
          <w:b/>
          <w:sz w:val="24"/>
          <w:szCs w:val="22"/>
        </w:rPr>
        <w:t>26．合同生效</w:t>
      </w:r>
      <w:bookmarkEnd w:id="900"/>
      <w:r w:rsidRPr="00AF229A">
        <w:rPr>
          <w:rFonts w:asciiTheme="minorEastAsia" w:eastAsiaTheme="minorEastAsia" w:hAnsiTheme="minorEastAsia" w:hint="eastAsia"/>
          <w:b/>
          <w:sz w:val="24"/>
          <w:szCs w:val="22"/>
        </w:rPr>
        <w:t>和其它</w:t>
      </w:r>
    </w:p>
    <w:p w14:paraId="4018318D"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26.1 政府采购项目的采购合同内容的确定应以公开招标文件、投标文件、供应商澄清记录为基础，不得违背其实</w:t>
      </w:r>
    </w:p>
    <w:p w14:paraId="7B31BF71"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质性内容。</w:t>
      </w:r>
      <w:r w:rsidRPr="00AF229A">
        <w:rPr>
          <w:rFonts w:asciiTheme="minorEastAsia" w:eastAsiaTheme="minorEastAsia" w:hAnsiTheme="minorEastAsia" w:hint="eastAsia"/>
          <w:color w:val="000000"/>
          <w:sz w:val="24"/>
          <w:szCs w:val="22"/>
        </w:rPr>
        <w:t>政府采购项目的采购合同自签订之日起七个工作日内，需方应当将合同</w:t>
      </w:r>
      <w:proofErr w:type="gramStart"/>
      <w:r w:rsidRPr="00AF229A">
        <w:rPr>
          <w:rFonts w:asciiTheme="minorEastAsia" w:eastAsiaTheme="minorEastAsia" w:hAnsiTheme="minorEastAsia" w:hint="eastAsia"/>
          <w:color w:val="000000"/>
          <w:sz w:val="24"/>
          <w:szCs w:val="22"/>
        </w:rPr>
        <w:t>副本报</w:t>
      </w:r>
      <w:proofErr w:type="gramEnd"/>
      <w:r w:rsidRPr="00AF229A">
        <w:rPr>
          <w:rFonts w:asciiTheme="minorEastAsia" w:eastAsiaTheme="minorEastAsia" w:hAnsiTheme="minorEastAsia" w:hint="eastAsia"/>
          <w:color w:val="000000"/>
          <w:sz w:val="24"/>
          <w:szCs w:val="22"/>
        </w:rPr>
        <w:t>同级政府采购监督管理部门和有关部门备案。合</w:t>
      </w:r>
      <w:r w:rsidRPr="00AF229A">
        <w:rPr>
          <w:rFonts w:asciiTheme="minorEastAsia" w:eastAsiaTheme="minorEastAsia" w:hAnsiTheme="minorEastAsia" w:hint="eastAsia"/>
          <w:sz w:val="24"/>
          <w:szCs w:val="22"/>
        </w:rPr>
        <w:t>同将在双方签字盖章并由供方递交履约保证金后开始生效。</w:t>
      </w:r>
    </w:p>
    <w:p w14:paraId="3E8A4E5B" w14:textId="77777777" w:rsidR="005F7574" w:rsidRPr="00AF229A" w:rsidRDefault="005F7574" w:rsidP="005F7574">
      <w:pPr>
        <w:spacing w:line="360" w:lineRule="auto"/>
        <w:ind w:firstLineChars="100" w:firstLine="24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26.2  供方有主动配合接受结果查究的义务。</w:t>
      </w:r>
    </w:p>
    <w:p w14:paraId="5AECE015"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26.3  本合同一式7份，</w:t>
      </w:r>
      <w:r w:rsidRPr="00AF229A">
        <w:rPr>
          <w:rFonts w:asciiTheme="minorEastAsia" w:eastAsiaTheme="minorEastAsia" w:hAnsiTheme="minorEastAsia" w:hint="eastAsia"/>
          <w:sz w:val="24"/>
          <w:szCs w:val="22"/>
        </w:rPr>
        <w:t>以中文书写，</w:t>
      </w:r>
      <w:r w:rsidRPr="00AF229A">
        <w:rPr>
          <w:rFonts w:asciiTheme="minorEastAsia" w:eastAsiaTheme="minorEastAsia" w:hAnsiTheme="minorEastAsia" w:hint="eastAsia"/>
          <w:color w:val="000000"/>
          <w:sz w:val="24"/>
          <w:szCs w:val="22"/>
        </w:rPr>
        <w:t>具有同等法律效力。</w:t>
      </w:r>
    </w:p>
    <w:p w14:paraId="4C5D7C77"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26.4  如需修改或补充合同内容，经协商后双方应签署书面修改或补充协议，该协议将作为本合同的一个组成部分。</w:t>
      </w:r>
    </w:p>
    <w:p w14:paraId="397CBE38" w14:textId="77777777" w:rsidR="005F7574" w:rsidRPr="00AF229A" w:rsidRDefault="005F7574" w:rsidP="005F7574">
      <w:pPr>
        <w:spacing w:line="360" w:lineRule="auto"/>
        <w:ind w:firstLineChars="100" w:firstLine="240"/>
        <w:rPr>
          <w:rFonts w:asciiTheme="minorEastAsia" w:eastAsiaTheme="minorEastAsia" w:hAnsiTheme="minorEastAsia"/>
          <w:color w:val="000000"/>
          <w:sz w:val="24"/>
          <w:szCs w:val="22"/>
        </w:rPr>
      </w:pPr>
      <w:r w:rsidRPr="00AF229A">
        <w:rPr>
          <w:rFonts w:asciiTheme="minorEastAsia" w:eastAsiaTheme="minorEastAsia" w:hAnsiTheme="minorEastAsia" w:hint="eastAsia"/>
          <w:color w:val="000000"/>
          <w:sz w:val="24"/>
          <w:szCs w:val="22"/>
        </w:rPr>
        <w:t>26.5医疗设备按照医院实际需要必须无偿接入医院信息系统。</w:t>
      </w:r>
    </w:p>
    <w:p w14:paraId="019A2DC9" w14:textId="77777777" w:rsidR="005F7574" w:rsidRPr="00AF229A" w:rsidRDefault="005F7574" w:rsidP="005F7574">
      <w:pPr>
        <w:spacing w:line="360" w:lineRule="auto"/>
        <w:rPr>
          <w:rFonts w:asciiTheme="minorEastAsia" w:eastAsiaTheme="minorEastAsia" w:hAnsiTheme="minorEastAsia"/>
          <w:b/>
          <w:color w:val="000000"/>
          <w:sz w:val="24"/>
          <w:szCs w:val="22"/>
        </w:rPr>
      </w:pPr>
      <w:r w:rsidRPr="00AF229A">
        <w:rPr>
          <w:rFonts w:asciiTheme="minorEastAsia" w:eastAsiaTheme="minorEastAsia" w:hAnsiTheme="minorEastAsia" w:hint="eastAsia"/>
          <w:b/>
          <w:color w:val="000000"/>
          <w:sz w:val="24"/>
          <w:szCs w:val="22"/>
        </w:rPr>
        <w:t>八</w:t>
      </w:r>
      <w:r w:rsidRPr="00AF229A">
        <w:rPr>
          <w:rFonts w:asciiTheme="minorEastAsia" w:eastAsiaTheme="minorEastAsia" w:hAnsiTheme="minorEastAsia" w:hint="eastAsia"/>
          <w:b/>
          <w:sz w:val="24"/>
          <w:szCs w:val="22"/>
        </w:rPr>
        <w:t>、合同特殊条款</w:t>
      </w:r>
    </w:p>
    <w:p w14:paraId="12DB176B" w14:textId="77777777" w:rsidR="005F7574" w:rsidRPr="00AF229A" w:rsidRDefault="005F7574" w:rsidP="005F7574">
      <w:pPr>
        <w:spacing w:line="360" w:lineRule="auto"/>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   合同特殊条款是合同一般条款的补充和修改。如果两者之间有抵触应以特殊条款为准，特殊条款中没有规定的按本合同一般条款执行。按合同第七条一般条款序号修订下列各项：</w:t>
      </w:r>
    </w:p>
    <w:p w14:paraId="7A1E1B77" w14:textId="77777777" w:rsidR="005F7574" w:rsidRPr="00AF229A" w:rsidRDefault="005F7574" w:rsidP="005F7574">
      <w:pPr>
        <w:spacing w:line="360" w:lineRule="auto"/>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1</w:t>
      </w:r>
      <w:r w:rsidRPr="00AF229A">
        <w:rPr>
          <w:rFonts w:asciiTheme="minorEastAsia" w:eastAsiaTheme="minorEastAsia" w:hAnsiTheme="minorEastAsia" w:hint="eastAsia"/>
          <w:b/>
          <w:color w:val="000000"/>
          <w:szCs w:val="22"/>
        </w:rPr>
        <w:t>．</w:t>
      </w:r>
      <w:r w:rsidRPr="00AF229A">
        <w:rPr>
          <w:rFonts w:asciiTheme="minorEastAsia" w:eastAsiaTheme="minorEastAsia" w:hAnsiTheme="minorEastAsia" w:hint="eastAsia"/>
          <w:b/>
          <w:sz w:val="24"/>
          <w:szCs w:val="22"/>
        </w:rPr>
        <w:t>定义：</w:t>
      </w:r>
    </w:p>
    <w:p w14:paraId="7010A764" w14:textId="77777777" w:rsidR="005F7574" w:rsidRPr="00AF229A" w:rsidRDefault="005F7574" w:rsidP="005F7574">
      <w:pPr>
        <w:spacing w:line="360" w:lineRule="auto"/>
        <w:ind w:firstLine="48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1.5需方：本合同需方系指：</w:t>
      </w:r>
      <w:r w:rsidRPr="00AF229A">
        <w:rPr>
          <w:rFonts w:asciiTheme="minorEastAsia" w:eastAsiaTheme="minorEastAsia" w:hAnsiTheme="minorEastAsia" w:hint="eastAsia"/>
          <w:sz w:val="24"/>
          <w:szCs w:val="22"/>
          <w:u w:val="single"/>
        </w:rPr>
        <w:t>北京市</w:t>
      </w:r>
      <w:proofErr w:type="gramStart"/>
      <w:r w:rsidRPr="00AF229A">
        <w:rPr>
          <w:rFonts w:asciiTheme="minorEastAsia" w:eastAsiaTheme="minorEastAsia" w:hAnsiTheme="minorEastAsia" w:hint="eastAsia"/>
          <w:sz w:val="24"/>
          <w:szCs w:val="22"/>
          <w:u w:val="single"/>
        </w:rPr>
        <w:t>大兴区</w:t>
      </w:r>
      <w:proofErr w:type="gramEnd"/>
      <w:r w:rsidRPr="00AF229A">
        <w:rPr>
          <w:rFonts w:asciiTheme="minorEastAsia" w:eastAsiaTheme="minorEastAsia" w:hAnsiTheme="minorEastAsia" w:hint="eastAsia"/>
          <w:sz w:val="24"/>
          <w:szCs w:val="22"/>
          <w:u w:val="single"/>
        </w:rPr>
        <w:t>中西医结合医院</w:t>
      </w:r>
      <w:r w:rsidRPr="00AF229A">
        <w:rPr>
          <w:rFonts w:asciiTheme="minorEastAsia" w:eastAsiaTheme="minorEastAsia" w:hAnsiTheme="minorEastAsia" w:hint="eastAsia"/>
          <w:sz w:val="24"/>
          <w:szCs w:val="22"/>
        </w:rPr>
        <w:t>。</w:t>
      </w:r>
    </w:p>
    <w:p w14:paraId="49F29300" w14:textId="77777777" w:rsidR="005F7574" w:rsidRPr="00AF229A" w:rsidRDefault="005F7574" w:rsidP="005F7574">
      <w:pPr>
        <w:spacing w:line="360" w:lineRule="auto"/>
        <w:ind w:firstLine="480"/>
        <w:jc w:val="left"/>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 xml:space="preserve">1.6供方：本合同供方系指： </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w:t>
      </w:r>
    </w:p>
    <w:p w14:paraId="79FE4196" w14:textId="77777777" w:rsidR="005F7574" w:rsidRPr="00AF229A" w:rsidRDefault="005F7574" w:rsidP="005F7574">
      <w:pPr>
        <w:spacing w:line="360" w:lineRule="auto"/>
        <w:ind w:firstLine="48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1.7现场：本合同项下货物安装和运行地点位于</w:t>
      </w:r>
      <w:r w:rsidRPr="00AF229A">
        <w:rPr>
          <w:rFonts w:asciiTheme="minorEastAsia" w:eastAsiaTheme="minorEastAsia" w:hAnsiTheme="minorEastAsia" w:hint="eastAsia"/>
          <w:sz w:val="24"/>
          <w:szCs w:val="22"/>
          <w:u w:val="single"/>
        </w:rPr>
        <w:t>需方指定地点</w:t>
      </w:r>
      <w:r w:rsidRPr="00AF229A">
        <w:rPr>
          <w:rFonts w:asciiTheme="minorEastAsia" w:eastAsiaTheme="minorEastAsia" w:hAnsiTheme="minorEastAsia" w:hint="eastAsia"/>
          <w:sz w:val="24"/>
          <w:szCs w:val="22"/>
        </w:rPr>
        <w:t xml:space="preserve">。 </w:t>
      </w:r>
    </w:p>
    <w:p w14:paraId="2A27087C" w14:textId="77777777" w:rsidR="005F7574" w:rsidRPr="00AF229A" w:rsidRDefault="005F7574" w:rsidP="005F7574">
      <w:pPr>
        <w:spacing w:line="360" w:lineRule="auto"/>
        <w:rPr>
          <w:rFonts w:asciiTheme="minorEastAsia" w:eastAsiaTheme="minorEastAsia" w:hAnsiTheme="minorEastAsia"/>
          <w:b/>
          <w:sz w:val="24"/>
          <w:szCs w:val="22"/>
        </w:rPr>
      </w:pPr>
      <w:r w:rsidRPr="00AF229A">
        <w:rPr>
          <w:rFonts w:asciiTheme="minorEastAsia" w:eastAsiaTheme="minorEastAsia" w:hAnsiTheme="minorEastAsia" w:hint="eastAsia"/>
          <w:b/>
          <w:sz w:val="24"/>
          <w:szCs w:val="22"/>
        </w:rPr>
        <w:t>2．交货方式:</w:t>
      </w:r>
    </w:p>
    <w:p w14:paraId="367D5397" w14:textId="77777777" w:rsidR="005F7574" w:rsidRPr="00AF229A" w:rsidRDefault="005F7574" w:rsidP="005F7574">
      <w:pPr>
        <w:spacing w:line="360" w:lineRule="auto"/>
        <w:ind w:firstLine="480"/>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t>6.1.1 本合同项下的货物交货方式为:</w:t>
      </w:r>
      <w:r w:rsidRPr="00AF229A">
        <w:rPr>
          <w:rFonts w:asciiTheme="minorEastAsia" w:eastAsiaTheme="minorEastAsia" w:hAnsiTheme="minorEastAsia" w:hint="eastAsia"/>
          <w:sz w:val="24"/>
          <w:szCs w:val="22"/>
          <w:u w:val="single"/>
        </w:rPr>
        <w:t>现场交货</w:t>
      </w:r>
      <w:r w:rsidRPr="00AF229A">
        <w:rPr>
          <w:rFonts w:asciiTheme="minorEastAsia" w:eastAsiaTheme="minorEastAsia" w:hAnsiTheme="minorEastAsia" w:hint="eastAsia"/>
          <w:sz w:val="24"/>
          <w:szCs w:val="22"/>
        </w:rPr>
        <w:t>。</w:t>
      </w:r>
    </w:p>
    <w:p w14:paraId="00FC99D5" w14:textId="77777777" w:rsidR="005F7574" w:rsidRPr="00AF229A" w:rsidRDefault="005F7574" w:rsidP="005F7574">
      <w:pPr>
        <w:widowControl/>
        <w:spacing w:line="360" w:lineRule="auto"/>
        <w:jc w:val="left"/>
        <w:rPr>
          <w:rFonts w:asciiTheme="minorEastAsia" w:eastAsiaTheme="minorEastAsia" w:hAnsiTheme="minorEastAsia"/>
          <w:color w:val="000000"/>
          <w:sz w:val="24"/>
          <w:szCs w:val="22"/>
          <w:u w:val="single"/>
        </w:rPr>
      </w:pPr>
      <w:r w:rsidRPr="00AF229A">
        <w:rPr>
          <w:rFonts w:asciiTheme="minorEastAsia" w:eastAsiaTheme="minorEastAsia" w:hAnsiTheme="minorEastAsia" w:hint="eastAsia"/>
          <w:b/>
          <w:sz w:val="24"/>
          <w:szCs w:val="22"/>
        </w:rPr>
        <w:t>3．付款条件:</w:t>
      </w:r>
      <w:r w:rsidRPr="00AF229A">
        <w:rPr>
          <w:rFonts w:asciiTheme="minorEastAsia" w:eastAsiaTheme="minorEastAsia" w:hAnsiTheme="minorEastAsia"/>
          <w:szCs w:val="22"/>
        </w:rPr>
        <w:t xml:space="preserve"> </w:t>
      </w:r>
      <w:r w:rsidRPr="00AF229A">
        <w:rPr>
          <w:rFonts w:asciiTheme="minorEastAsia" w:eastAsiaTheme="minorEastAsia" w:hAnsiTheme="minorEastAsia" w:cs="宋体" w:hint="eastAsia"/>
          <w:color w:val="000000"/>
          <w:kern w:val="0"/>
          <w:sz w:val="24"/>
          <w:szCs w:val="22"/>
          <w:u w:val="single"/>
        </w:rPr>
        <w:t>合同签订后5个工作日内，卖方向买方支付合同总价的5%作为履约保证金，履约保证金到账后10日内，买方向卖方支付合同总价50%，待货物最终验收合格且设备试运行六个月无重大问题后，付清合同剩余货款的50%；履约保证金待卖方承诺质保期过后经确认无质量问题，买方无息退还给卖方。</w:t>
      </w:r>
    </w:p>
    <w:p w14:paraId="75A628EA" w14:textId="77777777" w:rsidR="005F7574" w:rsidRPr="00AF229A" w:rsidRDefault="005F7574" w:rsidP="005F7574">
      <w:pPr>
        <w:spacing w:line="360" w:lineRule="auto"/>
        <w:outlineLvl w:val="0"/>
        <w:rPr>
          <w:rFonts w:asciiTheme="minorEastAsia" w:eastAsiaTheme="minorEastAsia" w:hAnsiTheme="minorEastAsia"/>
          <w:b/>
          <w:color w:val="000000"/>
          <w:sz w:val="24"/>
          <w:szCs w:val="22"/>
        </w:rPr>
      </w:pPr>
      <w:bookmarkStart w:id="903" w:name="_Toc141107996"/>
      <w:bookmarkStart w:id="904" w:name="_Toc141108061"/>
      <w:r w:rsidRPr="00AF229A">
        <w:rPr>
          <w:rFonts w:asciiTheme="minorEastAsia" w:eastAsiaTheme="minorEastAsia" w:hAnsiTheme="minorEastAsia" w:hint="eastAsia"/>
          <w:b/>
          <w:color w:val="000000"/>
          <w:sz w:val="24"/>
          <w:szCs w:val="22"/>
        </w:rPr>
        <w:t>4．检验和验收:</w:t>
      </w:r>
      <w:bookmarkEnd w:id="903"/>
      <w:bookmarkEnd w:id="904"/>
    </w:p>
    <w:p w14:paraId="027C7D1E" w14:textId="77777777" w:rsidR="005F7574" w:rsidRPr="00AF229A" w:rsidRDefault="005F7574" w:rsidP="005F7574">
      <w:pPr>
        <w:spacing w:line="360" w:lineRule="auto"/>
        <w:ind w:firstLineChars="150" w:firstLine="360"/>
        <w:rPr>
          <w:rFonts w:asciiTheme="minorEastAsia" w:eastAsiaTheme="minorEastAsia" w:hAnsiTheme="minorEastAsia"/>
          <w:sz w:val="24"/>
          <w:szCs w:val="22"/>
        </w:rPr>
      </w:pPr>
      <w:r w:rsidRPr="00AF229A">
        <w:rPr>
          <w:rFonts w:asciiTheme="minorEastAsia" w:eastAsiaTheme="minorEastAsia" w:hAnsiTheme="minorEastAsia" w:hint="eastAsia"/>
          <w:color w:val="000000"/>
          <w:sz w:val="24"/>
          <w:szCs w:val="22"/>
        </w:rPr>
        <w:t>11.2.1</w:t>
      </w:r>
      <w:r w:rsidRPr="00AF229A">
        <w:rPr>
          <w:rFonts w:asciiTheme="minorEastAsia" w:eastAsiaTheme="minorEastAsia" w:hAnsiTheme="minorEastAsia" w:hint="eastAsia"/>
          <w:sz w:val="24"/>
          <w:szCs w:val="22"/>
        </w:rPr>
        <w:t>本合同项下的货物验收方式为:</w:t>
      </w:r>
      <w:r w:rsidRPr="00AF229A">
        <w:rPr>
          <w:rFonts w:asciiTheme="minorEastAsia" w:eastAsiaTheme="minorEastAsia" w:hAnsiTheme="minorEastAsia" w:hint="eastAsia"/>
          <w:color w:val="000000"/>
          <w:sz w:val="24"/>
          <w:szCs w:val="22"/>
          <w:u w:val="single"/>
        </w:rPr>
        <w:t>联合验收</w:t>
      </w:r>
      <w:r w:rsidRPr="00AF229A">
        <w:rPr>
          <w:rFonts w:asciiTheme="minorEastAsia" w:eastAsiaTheme="minorEastAsia" w:hAnsiTheme="minorEastAsia" w:hint="eastAsia"/>
          <w:sz w:val="24"/>
          <w:szCs w:val="22"/>
        </w:rPr>
        <w:t>。</w:t>
      </w:r>
    </w:p>
    <w:p w14:paraId="7CD89A52" w14:textId="77777777" w:rsidR="005F7574" w:rsidRPr="00AF229A" w:rsidRDefault="005F7574" w:rsidP="005F7574">
      <w:pPr>
        <w:spacing w:line="360" w:lineRule="auto"/>
        <w:ind w:left="5160" w:hangingChars="2150" w:hanging="5160"/>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需    方：</w:t>
      </w:r>
      <w:r w:rsidRPr="00AF229A">
        <w:rPr>
          <w:rFonts w:asciiTheme="minorEastAsia" w:eastAsiaTheme="minorEastAsia" w:hAnsiTheme="minorEastAsia" w:hint="eastAsia"/>
          <w:sz w:val="24"/>
          <w:szCs w:val="22"/>
          <w:u w:val="single"/>
        </w:rPr>
        <w:t>北京市</w:t>
      </w:r>
      <w:proofErr w:type="gramStart"/>
      <w:r w:rsidRPr="00AF229A">
        <w:rPr>
          <w:rFonts w:asciiTheme="minorEastAsia" w:eastAsiaTheme="minorEastAsia" w:hAnsiTheme="minorEastAsia" w:hint="eastAsia"/>
          <w:sz w:val="24"/>
          <w:szCs w:val="22"/>
          <w:u w:val="single"/>
        </w:rPr>
        <w:t>大兴区</w:t>
      </w:r>
      <w:proofErr w:type="gramEnd"/>
      <w:r w:rsidRPr="00AF229A">
        <w:rPr>
          <w:rFonts w:asciiTheme="minorEastAsia" w:eastAsiaTheme="minorEastAsia" w:hAnsiTheme="minorEastAsia" w:hint="eastAsia"/>
          <w:sz w:val="24"/>
          <w:szCs w:val="22"/>
          <w:u w:val="single"/>
        </w:rPr>
        <w:t>中西医结合医院</w:t>
      </w:r>
      <w:r w:rsidRPr="00AF229A">
        <w:rPr>
          <w:rFonts w:asciiTheme="minorEastAsia" w:eastAsiaTheme="minorEastAsia" w:hAnsiTheme="minorEastAsia" w:hint="eastAsia"/>
          <w:sz w:val="24"/>
          <w:szCs w:val="22"/>
        </w:rPr>
        <w:t xml:space="preserve">          供     方：</w:t>
      </w:r>
      <w:r w:rsidRPr="00AF229A">
        <w:rPr>
          <w:rFonts w:asciiTheme="minorEastAsia" w:eastAsiaTheme="minorEastAsia" w:hAnsiTheme="minorEastAsia" w:hint="eastAsia"/>
          <w:sz w:val="24"/>
          <w:szCs w:val="22"/>
          <w:u w:val="single"/>
        </w:rPr>
        <w:t xml:space="preserve">                    </w:t>
      </w:r>
    </w:p>
    <w:p w14:paraId="1CA5455D" w14:textId="77777777" w:rsidR="005F7574" w:rsidRPr="00AF229A" w:rsidRDefault="005F7574" w:rsidP="005F7574">
      <w:pPr>
        <w:spacing w:line="360" w:lineRule="auto"/>
        <w:rPr>
          <w:rFonts w:asciiTheme="minorEastAsia" w:eastAsiaTheme="minorEastAsia" w:hAnsiTheme="minorEastAsia"/>
          <w:sz w:val="24"/>
          <w:szCs w:val="22"/>
        </w:rPr>
      </w:pPr>
      <w:r w:rsidRPr="00AF229A">
        <w:rPr>
          <w:rFonts w:asciiTheme="minorEastAsia" w:eastAsiaTheme="minorEastAsia" w:hAnsiTheme="minorEastAsia" w:hint="eastAsia"/>
          <w:sz w:val="24"/>
          <w:szCs w:val="22"/>
        </w:rPr>
        <w:lastRenderedPageBreak/>
        <w:t>名　　称：(印章)</w:t>
      </w:r>
      <w:proofErr w:type="gramStart"/>
      <w:r w:rsidRPr="00AF229A">
        <w:rPr>
          <w:rFonts w:asciiTheme="minorEastAsia" w:eastAsiaTheme="minorEastAsia" w:hAnsiTheme="minorEastAsia" w:hint="eastAsia"/>
          <w:sz w:val="24"/>
          <w:szCs w:val="22"/>
        </w:rPr>
        <w:t xml:space="preserve">　　　　　　</w:t>
      </w:r>
      <w:proofErr w:type="gramEnd"/>
      <w:r w:rsidRPr="00AF229A">
        <w:rPr>
          <w:rFonts w:asciiTheme="minorEastAsia" w:eastAsiaTheme="minorEastAsia" w:hAnsiTheme="minorEastAsia" w:hint="eastAsia"/>
          <w:sz w:val="24"/>
          <w:szCs w:val="22"/>
        </w:rPr>
        <w:t xml:space="preserve">     　　   名　 　称：(印章)</w:t>
      </w:r>
    </w:p>
    <w:p w14:paraId="0B62B7DC" w14:textId="77777777" w:rsidR="005F7574" w:rsidRPr="00AF229A" w:rsidRDefault="005F7574" w:rsidP="005F7574">
      <w:pPr>
        <w:spacing w:line="360" w:lineRule="auto"/>
        <w:ind w:firstLineChars="350" w:firstLine="840"/>
        <w:rPr>
          <w:rFonts w:asciiTheme="minorEastAsia" w:eastAsiaTheme="minorEastAsia" w:hAnsiTheme="minorEastAsia"/>
          <w:sz w:val="24"/>
          <w:szCs w:val="22"/>
        </w:rPr>
      </w:pP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年</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月</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日                      </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年</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月</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日</w:t>
      </w:r>
    </w:p>
    <w:p w14:paraId="653439CD" w14:textId="77777777" w:rsidR="005F7574" w:rsidRPr="00AF229A" w:rsidRDefault="005F7574" w:rsidP="005F7574">
      <w:pPr>
        <w:spacing w:line="360" w:lineRule="auto"/>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全权代表(签字)：</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全权代表(签字)：</w:t>
      </w:r>
      <w:r w:rsidRPr="00AF229A">
        <w:rPr>
          <w:rFonts w:asciiTheme="minorEastAsia" w:eastAsiaTheme="minorEastAsia" w:hAnsiTheme="minorEastAsia" w:hint="eastAsia"/>
          <w:sz w:val="24"/>
          <w:szCs w:val="22"/>
          <w:u w:val="single"/>
        </w:rPr>
        <w:t xml:space="preserve">                  </w:t>
      </w:r>
    </w:p>
    <w:p w14:paraId="1F9A673C" w14:textId="77777777" w:rsidR="005F7574" w:rsidRPr="00AF229A" w:rsidRDefault="005F7574" w:rsidP="005F7574">
      <w:pPr>
        <w:spacing w:line="360" w:lineRule="auto"/>
        <w:rPr>
          <w:rFonts w:asciiTheme="minorEastAsia" w:eastAsiaTheme="minorEastAsia" w:hAnsiTheme="minorEastAsia"/>
          <w:sz w:val="24"/>
          <w:szCs w:val="22"/>
          <w:u w:val="single"/>
        </w:rPr>
      </w:pPr>
      <w:proofErr w:type="gramStart"/>
      <w:r w:rsidRPr="00AF229A">
        <w:rPr>
          <w:rFonts w:asciiTheme="minorEastAsia" w:eastAsiaTheme="minorEastAsia" w:hAnsiTheme="minorEastAsia" w:hint="eastAsia"/>
          <w:sz w:val="24"/>
          <w:szCs w:val="22"/>
        </w:rPr>
        <w:t>地　　址</w:t>
      </w:r>
      <w:proofErr w:type="gramEnd"/>
      <w:r w:rsidRPr="00AF229A">
        <w:rPr>
          <w:rFonts w:asciiTheme="minorEastAsia" w:eastAsiaTheme="minorEastAsia" w:hAnsiTheme="minorEastAsia" w:hint="eastAsia"/>
          <w:sz w:val="24"/>
          <w:szCs w:val="22"/>
        </w:rPr>
        <w:t>：</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w:t>
      </w:r>
      <w:proofErr w:type="gramStart"/>
      <w:r w:rsidRPr="00AF229A">
        <w:rPr>
          <w:rFonts w:asciiTheme="minorEastAsia" w:eastAsiaTheme="minorEastAsia" w:hAnsiTheme="minorEastAsia" w:hint="eastAsia"/>
          <w:sz w:val="24"/>
          <w:szCs w:val="22"/>
        </w:rPr>
        <w:t>地　　址</w:t>
      </w:r>
      <w:proofErr w:type="gramEnd"/>
      <w:r w:rsidRPr="00AF229A">
        <w:rPr>
          <w:rFonts w:asciiTheme="minorEastAsia" w:eastAsiaTheme="minorEastAsia" w:hAnsiTheme="minorEastAsia" w:hint="eastAsia"/>
          <w:sz w:val="24"/>
          <w:szCs w:val="22"/>
        </w:rPr>
        <w:t>：</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w:t>
      </w:r>
    </w:p>
    <w:p w14:paraId="017722A5" w14:textId="77777777" w:rsidR="005F7574" w:rsidRPr="00AF229A" w:rsidRDefault="005F7574" w:rsidP="005F7574">
      <w:pPr>
        <w:spacing w:line="360" w:lineRule="auto"/>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邮政编码：</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邮政编码：</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w:t>
      </w:r>
    </w:p>
    <w:p w14:paraId="5278D01C" w14:textId="77777777" w:rsidR="005F7574" w:rsidRPr="00AF229A" w:rsidRDefault="005F7574" w:rsidP="005F7574">
      <w:pPr>
        <w:spacing w:line="360" w:lineRule="auto"/>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电　　话：</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电　　话：</w:t>
      </w:r>
      <w:r w:rsidRPr="00AF229A">
        <w:rPr>
          <w:rFonts w:asciiTheme="minorEastAsia" w:eastAsiaTheme="minorEastAsia" w:hAnsiTheme="minorEastAsia" w:hint="eastAsia"/>
          <w:sz w:val="24"/>
          <w:szCs w:val="22"/>
          <w:u w:val="single"/>
        </w:rPr>
        <w:t xml:space="preserve">                        </w:t>
      </w:r>
    </w:p>
    <w:p w14:paraId="7FD4968A" w14:textId="77777777" w:rsidR="005F7574" w:rsidRPr="00AF229A" w:rsidRDefault="005F7574" w:rsidP="005F7574">
      <w:pPr>
        <w:spacing w:line="360" w:lineRule="auto"/>
        <w:rPr>
          <w:rFonts w:asciiTheme="minorEastAsia" w:eastAsiaTheme="minorEastAsia" w:hAnsiTheme="minorEastAsia"/>
          <w:sz w:val="24"/>
          <w:szCs w:val="22"/>
          <w:u w:val="single"/>
        </w:rPr>
      </w:pPr>
      <w:r w:rsidRPr="00AF229A">
        <w:rPr>
          <w:rFonts w:asciiTheme="minorEastAsia" w:eastAsiaTheme="minorEastAsia" w:hAnsiTheme="minorEastAsia" w:hint="eastAsia"/>
          <w:sz w:val="24"/>
          <w:szCs w:val="22"/>
        </w:rPr>
        <w:t>开户银行：</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开户银行：</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w:t>
      </w:r>
    </w:p>
    <w:p w14:paraId="19A025AB" w14:textId="77777777" w:rsidR="005F7574" w:rsidRPr="00AF229A" w:rsidRDefault="005F7574" w:rsidP="005F7574">
      <w:pPr>
        <w:spacing w:line="360" w:lineRule="auto"/>
        <w:rPr>
          <w:rFonts w:asciiTheme="minorEastAsia" w:eastAsiaTheme="minorEastAsia" w:hAnsiTheme="minorEastAsia"/>
          <w:sz w:val="24"/>
          <w:szCs w:val="22"/>
          <w:u w:val="single"/>
        </w:rPr>
      </w:pPr>
      <w:proofErr w:type="gramStart"/>
      <w:r w:rsidRPr="00AF229A">
        <w:rPr>
          <w:rFonts w:asciiTheme="minorEastAsia" w:eastAsiaTheme="minorEastAsia" w:hAnsiTheme="minorEastAsia" w:hint="eastAsia"/>
          <w:sz w:val="24"/>
          <w:szCs w:val="22"/>
        </w:rPr>
        <w:t>账</w:t>
      </w:r>
      <w:proofErr w:type="gramEnd"/>
      <w:r w:rsidRPr="00AF229A">
        <w:rPr>
          <w:rFonts w:asciiTheme="minorEastAsia" w:eastAsiaTheme="minorEastAsia" w:hAnsiTheme="minorEastAsia" w:hint="eastAsia"/>
          <w:sz w:val="24"/>
          <w:szCs w:val="22"/>
        </w:rPr>
        <w:t xml:space="preserve">　　号：</w:t>
      </w:r>
      <w:r w:rsidRPr="00AF229A">
        <w:rPr>
          <w:rFonts w:asciiTheme="minorEastAsia" w:eastAsiaTheme="minorEastAsia" w:hAnsiTheme="minorEastAsia" w:hint="eastAsia"/>
          <w:sz w:val="24"/>
          <w:szCs w:val="22"/>
          <w:u w:val="single"/>
        </w:rPr>
        <w:t xml:space="preserve">                 　　　　</w:t>
      </w:r>
      <w:r w:rsidRPr="00AF229A">
        <w:rPr>
          <w:rFonts w:asciiTheme="minorEastAsia" w:eastAsiaTheme="minorEastAsia" w:hAnsiTheme="minorEastAsia" w:hint="eastAsia"/>
          <w:sz w:val="24"/>
          <w:szCs w:val="22"/>
        </w:rPr>
        <w:t xml:space="preserve">　   账　  号：</w:t>
      </w:r>
      <w:r w:rsidRPr="00AF229A">
        <w:rPr>
          <w:rFonts w:asciiTheme="minorEastAsia" w:eastAsiaTheme="minorEastAsia" w:hAnsiTheme="minorEastAsia" w:hint="eastAsia"/>
          <w:sz w:val="24"/>
          <w:szCs w:val="22"/>
          <w:u w:val="single"/>
        </w:rPr>
        <w:t xml:space="preserve">             </w:t>
      </w:r>
    </w:p>
    <w:p w14:paraId="2FD1DC93" w14:textId="77777777" w:rsidR="005F7574" w:rsidRPr="00AF229A" w:rsidRDefault="005F7574" w:rsidP="005F7574">
      <w:pPr>
        <w:spacing w:line="360" w:lineRule="auto"/>
        <w:jc w:val="center"/>
        <w:rPr>
          <w:rFonts w:asciiTheme="minorEastAsia" w:eastAsiaTheme="minorEastAsia" w:hAnsiTheme="minorEastAsia"/>
          <w:b/>
          <w:sz w:val="36"/>
          <w:szCs w:val="44"/>
        </w:rPr>
      </w:pPr>
      <w:r w:rsidRPr="00AF229A">
        <w:rPr>
          <w:rFonts w:asciiTheme="minorEastAsia" w:eastAsiaTheme="minorEastAsia" w:hAnsiTheme="minorEastAsia" w:hint="eastAsia"/>
          <w:kern w:val="0"/>
          <w:sz w:val="24"/>
          <w:szCs w:val="22"/>
          <w:u w:val="single"/>
        </w:rPr>
        <w:br w:type="page"/>
      </w:r>
      <w:r w:rsidRPr="00AF229A">
        <w:rPr>
          <w:rFonts w:asciiTheme="minorEastAsia" w:eastAsiaTheme="minorEastAsia" w:hAnsiTheme="minorEastAsia" w:hint="eastAsia"/>
          <w:b/>
          <w:sz w:val="36"/>
          <w:szCs w:val="44"/>
        </w:rPr>
        <w:lastRenderedPageBreak/>
        <w:t>医疗卫生机构医药产品廉洁购销合同</w:t>
      </w:r>
    </w:p>
    <w:p w14:paraId="2107C9DF" w14:textId="77777777" w:rsidR="005F7574" w:rsidRPr="00AF229A" w:rsidRDefault="005F7574" w:rsidP="005F7574">
      <w:pPr>
        <w:spacing w:line="580" w:lineRule="exact"/>
        <w:rPr>
          <w:rFonts w:asciiTheme="minorEastAsia" w:eastAsiaTheme="minorEastAsia" w:hAnsiTheme="minorEastAsia"/>
          <w:sz w:val="24"/>
          <w:szCs w:val="32"/>
        </w:rPr>
      </w:pPr>
      <w:r w:rsidRPr="00AF229A">
        <w:rPr>
          <w:rFonts w:asciiTheme="minorEastAsia" w:eastAsiaTheme="minorEastAsia" w:hAnsiTheme="minorEastAsia" w:hint="eastAsia"/>
          <w:b/>
          <w:sz w:val="24"/>
          <w:szCs w:val="32"/>
        </w:rPr>
        <w:t>甲方</w:t>
      </w:r>
      <w:r w:rsidRPr="00AF229A">
        <w:rPr>
          <w:rFonts w:asciiTheme="minorEastAsia" w:eastAsiaTheme="minorEastAsia" w:hAnsiTheme="minorEastAsia" w:hint="eastAsia"/>
          <w:sz w:val="24"/>
          <w:szCs w:val="32"/>
        </w:rPr>
        <w:t>（医疗卫生机构）：北京市</w:t>
      </w:r>
      <w:proofErr w:type="gramStart"/>
      <w:r w:rsidRPr="00AF229A">
        <w:rPr>
          <w:rFonts w:asciiTheme="minorEastAsia" w:eastAsiaTheme="minorEastAsia" w:hAnsiTheme="minorEastAsia" w:hint="eastAsia"/>
          <w:sz w:val="24"/>
          <w:szCs w:val="32"/>
        </w:rPr>
        <w:t>大兴区</w:t>
      </w:r>
      <w:proofErr w:type="gramEnd"/>
      <w:r w:rsidRPr="00AF229A">
        <w:rPr>
          <w:rFonts w:asciiTheme="minorEastAsia" w:eastAsiaTheme="minorEastAsia" w:hAnsiTheme="minorEastAsia" w:hint="eastAsia"/>
          <w:sz w:val="24"/>
          <w:szCs w:val="32"/>
        </w:rPr>
        <w:t>中西医结合医院</w:t>
      </w:r>
    </w:p>
    <w:p w14:paraId="42D83B04" w14:textId="77777777" w:rsidR="005F7574" w:rsidRPr="00AF229A" w:rsidRDefault="005F7574" w:rsidP="005F7574">
      <w:pPr>
        <w:spacing w:line="580" w:lineRule="exact"/>
        <w:rPr>
          <w:rFonts w:asciiTheme="minorEastAsia" w:eastAsiaTheme="minorEastAsia" w:hAnsiTheme="minorEastAsia"/>
          <w:sz w:val="24"/>
          <w:szCs w:val="32"/>
        </w:rPr>
      </w:pPr>
      <w:r w:rsidRPr="00AF229A">
        <w:rPr>
          <w:rFonts w:asciiTheme="minorEastAsia" w:eastAsiaTheme="minorEastAsia" w:hAnsiTheme="minorEastAsia" w:hint="eastAsia"/>
          <w:b/>
          <w:sz w:val="24"/>
          <w:szCs w:val="32"/>
        </w:rPr>
        <w:t>乙方</w:t>
      </w:r>
      <w:r w:rsidRPr="00AF229A">
        <w:rPr>
          <w:rFonts w:asciiTheme="minorEastAsia" w:eastAsiaTheme="minorEastAsia" w:hAnsiTheme="minorEastAsia" w:hint="eastAsia"/>
          <w:sz w:val="24"/>
          <w:szCs w:val="32"/>
        </w:rPr>
        <w:t>（医药生产经营企业及其代理人）：</w:t>
      </w:r>
    </w:p>
    <w:p w14:paraId="7C5CDB78"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为进一步加强医疗卫生行风建设，规范医疗卫生机构医药购销行为，有效防范商业贿赂行为，营造公平交易、诚实守信的购销环境，经甲、乙双方协商，同意签订本合同，并共同遵守：</w:t>
      </w:r>
    </w:p>
    <w:p w14:paraId="115C94B1"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一、甲乙双方按照《中华人民共和国民法典》及医药产品购销合同约定购销药品、医用设备、医用耗材等医药产品。</w:t>
      </w:r>
    </w:p>
    <w:p w14:paraId="27C0F4C9"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二、甲方应当严格执行医药产品购销合同验收、入库制度，对采购医药产品及发票进行查验，不得违反有关规定合同外采购、违价采购或从非规定渠道采购。</w:t>
      </w:r>
    </w:p>
    <w:p w14:paraId="307B9C7C"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AF229A">
        <w:rPr>
          <w:rFonts w:asciiTheme="minorEastAsia" w:eastAsiaTheme="minorEastAsia" w:hAnsiTheme="minorEastAsia" w:hint="eastAsia"/>
          <w:sz w:val="24"/>
          <w:szCs w:val="32"/>
        </w:rPr>
        <w:t>予退</w:t>
      </w:r>
      <w:proofErr w:type="gramEnd"/>
      <w:r w:rsidRPr="00AF229A">
        <w:rPr>
          <w:rFonts w:asciiTheme="minorEastAsia" w:eastAsiaTheme="minorEastAsia" w:hAnsiTheme="minorEastAsia" w:hint="eastAsia"/>
          <w:sz w:val="24"/>
          <w:szCs w:val="32"/>
        </w:rPr>
        <w:t>还，无法退还的，有责任如实向有关纪检监察部门反映情况。</w:t>
      </w:r>
    </w:p>
    <w:p w14:paraId="112F163E"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四、严禁甲方工作人员利用任何途径和方式，为乙方统计医师个人及临床科室有关医药产品用量信息，或为乙方统计提供便利。</w:t>
      </w:r>
    </w:p>
    <w:p w14:paraId="56751027"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五、乙方不得以回扣、宴请等方式影响甲方工作人员采购或使用医药产品的选择权，不得在学术活动中提供旅游、超标准支付食宿费用。</w:t>
      </w:r>
    </w:p>
    <w:p w14:paraId="63F99AE2"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六、乙方指定</w:t>
      </w:r>
      <w:r w:rsidRPr="00AF229A">
        <w:rPr>
          <w:rFonts w:asciiTheme="minorEastAsia" w:eastAsiaTheme="minorEastAsia" w:hAnsiTheme="minorEastAsia" w:hint="eastAsia"/>
          <w:sz w:val="24"/>
          <w:szCs w:val="32"/>
          <w:u w:val="single"/>
        </w:rPr>
        <w:t xml:space="preserve">                        </w:t>
      </w:r>
      <w:r w:rsidRPr="00AF229A">
        <w:rPr>
          <w:rFonts w:asciiTheme="minorEastAsia" w:eastAsiaTheme="minorEastAsia" w:hAnsiTheme="minorEastAsia" w:hint="eastAsia"/>
          <w:sz w:val="24"/>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9B7AD76"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七、乙方如违反本合同，一经发现，甲方有权终止购销合同，并向有关卫生计生行政部门报告。如乙方被列入商业贿赂不良记录，则严格按照《国家卫生计生委关于建立</w:t>
      </w:r>
      <w:r w:rsidRPr="00AF229A">
        <w:rPr>
          <w:rFonts w:asciiTheme="minorEastAsia" w:eastAsiaTheme="minorEastAsia" w:hAnsiTheme="minorEastAsia" w:hint="eastAsia"/>
          <w:sz w:val="24"/>
          <w:szCs w:val="32"/>
        </w:rPr>
        <w:lastRenderedPageBreak/>
        <w:t>医药购销领域商业贿赂不良记录的规定》</w:t>
      </w:r>
      <w:r w:rsidRPr="00AF229A">
        <w:rPr>
          <w:rFonts w:asciiTheme="minorEastAsia" w:eastAsiaTheme="minorEastAsia" w:hAnsiTheme="minorEastAsia" w:hint="eastAsia"/>
          <w:color w:val="000000"/>
          <w:sz w:val="24"/>
          <w:szCs w:val="32"/>
          <w:shd w:val="clear" w:color="auto" w:fill="FFFFFF"/>
        </w:rPr>
        <w:t>（国</w:t>
      </w:r>
      <w:proofErr w:type="gramStart"/>
      <w:r w:rsidRPr="00AF229A">
        <w:rPr>
          <w:rFonts w:asciiTheme="minorEastAsia" w:eastAsiaTheme="minorEastAsia" w:hAnsiTheme="minorEastAsia" w:hint="eastAsia"/>
          <w:color w:val="000000"/>
          <w:sz w:val="24"/>
          <w:szCs w:val="32"/>
          <w:shd w:val="clear" w:color="auto" w:fill="FFFFFF"/>
        </w:rPr>
        <w:t>卫法制发</w:t>
      </w:r>
      <w:proofErr w:type="gramEnd"/>
      <w:r w:rsidRPr="00AF229A">
        <w:rPr>
          <w:rFonts w:asciiTheme="minorEastAsia" w:eastAsiaTheme="minorEastAsia" w:hAnsiTheme="minorEastAsia" w:hint="eastAsia"/>
          <w:color w:val="000000"/>
          <w:sz w:val="24"/>
          <w:szCs w:val="32"/>
          <w:shd w:val="clear" w:color="auto" w:fill="FFFFFF"/>
        </w:rPr>
        <w:t>〔2013〕50号）</w:t>
      </w:r>
      <w:r w:rsidRPr="00AF229A">
        <w:rPr>
          <w:rFonts w:asciiTheme="minorEastAsia" w:eastAsiaTheme="minorEastAsia" w:hAnsiTheme="minorEastAsia" w:hint="eastAsia"/>
          <w:sz w:val="24"/>
          <w:szCs w:val="32"/>
        </w:rPr>
        <w:t>相关规定处理。</w:t>
      </w:r>
    </w:p>
    <w:p w14:paraId="16866E26"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八、乙方有主动配合接受结果查究的义务。</w:t>
      </w:r>
    </w:p>
    <w:p w14:paraId="3E3C5908"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九、本合同作为医药产品购销合同的重要组成部分，与购销合同一并执行，具有同等的法律效力。</w:t>
      </w:r>
    </w:p>
    <w:p w14:paraId="2C306EB6" w14:textId="77777777" w:rsidR="005F7574" w:rsidRPr="00AF229A" w:rsidRDefault="005F7574" w:rsidP="005F7574">
      <w:pPr>
        <w:spacing w:line="580" w:lineRule="exact"/>
        <w:ind w:firstLineChars="200" w:firstLine="480"/>
        <w:rPr>
          <w:rFonts w:asciiTheme="minorEastAsia" w:eastAsiaTheme="minorEastAsia" w:hAnsiTheme="minorEastAsia"/>
          <w:sz w:val="24"/>
          <w:szCs w:val="32"/>
        </w:rPr>
      </w:pPr>
      <w:r w:rsidRPr="00AF229A">
        <w:rPr>
          <w:rFonts w:asciiTheme="minorEastAsia" w:eastAsiaTheme="minorEastAsia" w:hAnsiTheme="minorEastAsia" w:hint="eastAsia"/>
          <w:sz w:val="24"/>
          <w:szCs w:val="32"/>
        </w:rPr>
        <w:t>十、本合同一式七份，甲方执五份、乙方执一份，招标代理机构执一份，并从签订之日起生效。</w:t>
      </w:r>
    </w:p>
    <w:p w14:paraId="5913F7AF" w14:textId="77777777" w:rsidR="005F7574" w:rsidRPr="00AF229A" w:rsidRDefault="005F7574" w:rsidP="005F7574">
      <w:pPr>
        <w:spacing w:line="580" w:lineRule="exact"/>
        <w:rPr>
          <w:rFonts w:asciiTheme="minorEastAsia" w:eastAsiaTheme="minorEastAsia" w:hAnsiTheme="minorEastAsia"/>
          <w:sz w:val="24"/>
          <w:szCs w:val="32"/>
        </w:rPr>
      </w:pPr>
    </w:p>
    <w:p w14:paraId="6E11DDEC" w14:textId="77777777" w:rsidR="005F7574" w:rsidRPr="00AF229A" w:rsidRDefault="005F7574" w:rsidP="005F7574">
      <w:pPr>
        <w:spacing w:line="580" w:lineRule="exact"/>
        <w:rPr>
          <w:rFonts w:asciiTheme="minorEastAsia" w:eastAsiaTheme="minorEastAsia" w:hAnsiTheme="minorEastAsia"/>
          <w:b/>
          <w:sz w:val="24"/>
          <w:szCs w:val="32"/>
        </w:rPr>
      </w:pPr>
      <w:r w:rsidRPr="00AF229A">
        <w:rPr>
          <w:rFonts w:asciiTheme="minorEastAsia" w:eastAsiaTheme="minorEastAsia" w:hAnsiTheme="minorEastAsia" w:hint="eastAsia"/>
          <w:b/>
          <w:sz w:val="24"/>
          <w:szCs w:val="32"/>
        </w:rPr>
        <w:t>甲方（盖章）：                           乙方（盖章）：</w:t>
      </w:r>
    </w:p>
    <w:p w14:paraId="3E7B8F69" w14:textId="77777777" w:rsidR="005F7574" w:rsidRPr="00AF229A" w:rsidRDefault="005F7574" w:rsidP="005F7574">
      <w:pPr>
        <w:spacing w:line="580" w:lineRule="exact"/>
        <w:rPr>
          <w:rFonts w:asciiTheme="minorEastAsia" w:eastAsiaTheme="minorEastAsia" w:hAnsiTheme="minorEastAsia"/>
          <w:b/>
          <w:sz w:val="24"/>
          <w:szCs w:val="32"/>
        </w:rPr>
      </w:pPr>
      <w:r w:rsidRPr="00AF229A">
        <w:rPr>
          <w:rFonts w:asciiTheme="minorEastAsia" w:eastAsiaTheme="minorEastAsia" w:hAnsiTheme="minorEastAsia" w:hint="eastAsia"/>
          <w:b/>
          <w:sz w:val="24"/>
          <w:szCs w:val="32"/>
        </w:rPr>
        <w:t>法定代表人（负责人）：                   法定代表人（负责人）：</w:t>
      </w:r>
    </w:p>
    <w:p w14:paraId="25397F8B" w14:textId="77777777" w:rsidR="005F7574" w:rsidRPr="00AF229A" w:rsidRDefault="005F7574" w:rsidP="005F7574">
      <w:pPr>
        <w:spacing w:line="580" w:lineRule="exact"/>
        <w:rPr>
          <w:rFonts w:asciiTheme="minorEastAsia" w:eastAsiaTheme="minorEastAsia" w:hAnsiTheme="minorEastAsia"/>
          <w:b/>
          <w:sz w:val="24"/>
          <w:szCs w:val="32"/>
        </w:rPr>
      </w:pPr>
      <w:r w:rsidRPr="00AF229A">
        <w:rPr>
          <w:rFonts w:asciiTheme="minorEastAsia" w:eastAsiaTheme="minorEastAsia" w:hAnsiTheme="minorEastAsia" w:hint="eastAsia"/>
          <w:b/>
          <w:sz w:val="24"/>
          <w:szCs w:val="32"/>
        </w:rPr>
        <w:t>经办人签名：                            经办人签名：</w:t>
      </w:r>
    </w:p>
    <w:p w14:paraId="29DECD84" w14:textId="77777777" w:rsidR="005F7574" w:rsidRPr="00AF229A" w:rsidRDefault="005F7574" w:rsidP="005F7574">
      <w:pPr>
        <w:spacing w:line="580" w:lineRule="exact"/>
        <w:ind w:firstLineChars="350" w:firstLine="840"/>
        <w:rPr>
          <w:rFonts w:asciiTheme="minorEastAsia" w:eastAsiaTheme="minorEastAsia" w:hAnsiTheme="minorEastAsia"/>
          <w:sz w:val="20"/>
          <w:szCs w:val="22"/>
        </w:rPr>
      </w:pPr>
      <w:r w:rsidRPr="00AF229A">
        <w:rPr>
          <w:rFonts w:asciiTheme="minorEastAsia" w:eastAsiaTheme="minorEastAsia" w:hAnsiTheme="minorEastAsia" w:hint="eastAsia"/>
          <w:sz w:val="24"/>
          <w:szCs w:val="32"/>
        </w:rPr>
        <w:t>年   月   日                      年   月  日</w:t>
      </w:r>
    </w:p>
    <w:p w14:paraId="637F0882" w14:textId="77777777" w:rsidR="005F7574" w:rsidRPr="00AF229A" w:rsidRDefault="005F7574" w:rsidP="005F7574">
      <w:pPr>
        <w:rPr>
          <w:rFonts w:asciiTheme="minorEastAsia" w:eastAsiaTheme="minorEastAsia" w:hAnsiTheme="minorEastAsia"/>
          <w:sz w:val="20"/>
          <w:szCs w:val="20"/>
        </w:rPr>
      </w:pPr>
    </w:p>
    <w:p w14:paraId="22166358" w14:textId="77777777" w:rsidR="0096490C" w:rsidRDefault="0096490C">
      <w:pPr>
        <w:tabs>
          <w:tab w:val="left" w:pos="900"/>
          <w:tab w:val="left" w:pos="1080"/>
        </w:tabs>
        <w:snapToGrid w:val="0"/>
        <w:spacing w:line="360" w:lineRule="auto"/>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4FEDE0BD"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905" w:name="_Toc99301426"/>
      <w:bookmarkEnd w:id="823"/>
      <w:r w:rsidRPr="00B83D33">
        <w:rPr>
          <w:rFonts w:asciiTheme="minorEastAsia" w:eastAsiaTheme="minorEastAsia" w:hAnsiTheme="minorEastAsia"/>
          <w:b/>
          <w:sz w:val="36"/>
          <w:szCs w:val="36"/>
        </w:rPr>
        <w:lastRenderedPageBreak/>
        <w:t>第七章   投标文件格式</w:t>
      </w:r>
      <w:bookmarkEnd w:id="905"/>
    </w:p>
    <w:p w14:paraId="73D38E38" w14:textId="77777777" w:rsidR="00D84EF2" w:rsidRPr="00B83D33" w:rsidRDefault="00D84EF2">
      <w:pPr>
        <w:tabs>
          <w:tab w:val="left" w:pos="900"/>
          <w:tab w:val="left" w:pos="1980"/>
        </w:tabs>
        <w:snapToGrid w:val="0"/>
        <w:spacing w:line="360" w:lineRule="auto"/>
        <w:ind w:left="142"/>
        <w:rPr>
          <w:rFonts w:asciiTheme="minorEastAsia" w:eastAsiaTheme="minorEastAsia" w:hAnsiTheme="minorEastAsia"/>
          <w:b/>
          <w:sz w:val="24"/>
        </w:rPr>
      </w:pPr>
    </w:p>
    <w:p w14:paraId="1603F933" w14:textId="77777777" w:rsidR="00D84EF2" w:rsidRPr="00B83D33" w:rsidRDefault="00D84EF2">
      <w:pPr>
        <w:tabs>
          <w:tab w:val="left" w:pos="900"/>
          <w:tab w:val="left" w:pos="1980"/>
        </w:tabs>
        <w:snapToGrid w:val="0"/>
        <w:spacing w:line="360" w:lineRule="auto"/>
        <w:ind w:left="142"/>
        <w:rPr>
          <w:rFonts w:asciiTheme="minorEastAsia" w:eastAsiaTheme="minorEastAsia" w:hAnsiTheme="minorEastAsia"/>
          <w:b/>
          <w:sz w:val="24"/>
        </w:rPr>
      </w:pPr>
    </w:p>
    <w:p w14:paraId="317BE0EF"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b/>
          <w:sz w:val="24"/>
        </w:rPr>
        <w:t>投标人编制文件须知</w:t>
      </w:r>
    </w:p>
    <w:p w14:paraId="78710EA2"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B83D33">
        <w:rPr>
          <w:rFonts w:asciiTheme="minorEastAsia" w:eastAsiaTheme="minorEastAsia" w:hAnsiTheme="minorEastAsia"/>
          <w:sz w:val="24"/>
        </w:rPr>
        <w:t>分提供</w:t>
      </w:r>
      <w:proofErr w:type="gramEnd"/>
      <w:r w:rsidRPr="00B83D33">
        <w:rPr>
          <w:rFonts w:asciiTheme="minorEastAsia" w:eastAsiaTheme="minorEastAsia" w:hAnsiTheme="minorEastAsia"/>
          <w:sz w:val="24"/>
        </w:rPr>
        <w:t>的内容和格式（所有表格的格式可扩展）填写提交。</w:t>
      </w:r>
    </w:p>
    <w:p w14:paraId="244B4694"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kern w:val="0"/>
          <w:sz w:val="24"/>
        </w:rPr>
      </w:pPr>
      <w:r w:rsidRPr="00B83D33">
        <w:rPr>
          <w:rFonts w:asciiTheme="minorEastAsia" w:eastAsiaTheme="minorEastAsia" w:hAnsiTheme="minorEastAsia"/>
          <w:sz w:val="24"/>
        </w:rPr>
        <w:t>2、</w:t>
      </w:r>
      <w:r w:rsidRPr="00B83D33">
        <w:rPr>
          <w:rFonts w:asciiTheme="minorEastAsia" w:eastAsiaTheme="minorEastAsia" w:hAnsiTheme="minorEastAsia"/>
          <w:kern w:val="0"/>
          <w:sz w:val="24"/>
        </w:rPr>
        <w:t>对于招标文件中标记了“实质性格式”文件的，</w:t>
      </w:r>
      <w:r w:rsidRPr="00B83D33">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B83D33">
        <w:rPr>
          <w:rFonts w:asciiTheme="minorEastAsia" w:eastAsiaTheme="minorEastAsia" w:hAnsiTheme="minorEastAsia"/>
          <w:sz w:val="24"/>
        </w:rPr>
        <w:t>不</w:t>
      </w:r>
      <w:proofErr w:type="gramEnd"/>
      <w:r w:rsidRPr="00B83D33">
        <w:rPr>
          <w:rFonts w:asciiTheme="minorEastAsia" w:eastAsiaTheme="minorEastAsia" w:hAnsiTheme="minorEastAsia"/>
          <w:sz w:val="24"/>
        </w:rPr>
        <w:t>实质性响应，</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kern w:val="0"/>
          <w:sz w:val="24"/>
        </w:rPr>
        <w:t>。未标记“实质性格式”的文件和招标文件未提供格式的内容，可由投标人自行编写。</w:t>
      </w:r>
    </w:p>
    <w:p w14:paraId="76DF5AA1"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sz w:val="24"/>
        </w:rPr>
        <w:t>3、全部声明和问题的回答及所附材料必须是真实的、准确的和完整的。</w:t>
      </w:r>
    </w:p>
    <w:p w14:paraId="71A4BB89"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7BB6A15" w14:textId="77777777" w:rsidR="00D84EF2" w:rsidRPr="00B83D33" w:rsidRDefault="00273739">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B83D33">
        <w:rPr>
          <w:rFonts w:asciiTheme="minorEastAsia" w:eastAsiaTheme="minorEastAsia" w:hAnsiTheme="minorEastAsia"/>
          <w:b/>
          <w:spacing w:val="20"/>
          <w:sz w:val="24"/>
        </w:rPr>
        <w:lastRenderedPageBreak/>
        <w:t>一、资格证明文件格式</w:t>
      </w:r>
    </w:p>
    <w:p w14:paraId="4BE19673" w14:textId="77777777" w:rsidR="00D84EF2" w:rsidRPr="00B83D33" w:rsidRDefault="00D84EF2">
      <w:pPr>
        <w:rPr>
          <w:rFonts w:asciiTheme="minorEastAsia" w:eastAsiaTheme="minorEastAsia" w:hAnsiTheme="minorEastAsia"/>
          <w:b/>
          <w:spacing w:val="20"/>
          <w:szCs w:val="21"/>
        </w:rPr>
      </w:pPr>
    </w:p>
    <w:p w14:paraId="2855860E"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b/>
          <w:spacing w:val="20"/>
          <w:sz w:val="24"/>
        </w:rPr>
        <w:t>投标文件（资格证明文件）</w:t>
      </w:r>
      <w:r w:rsidRPr="00B83D33">
        <w:rPr>
          <w:rFonts w:asciiTheme="minorEastAsia" w:eastAsiaTheme="minorEastAsia" w:hAnsiTheme="minorEastAsia"/>
          <w:b/>
          <w:sz w:val="24"/>
        </w:rPr>
        <w:t>封面（非实质性格式）</w:t>
      </w:r>
    </w:p>
    <w:p w14:paraId="74049D7A" w14:textId="77777777" w:rsidR="00D84EF2" w:rsidRPr="00B83D33" w:rsidRDefault="00D84EF2">
      <w:pPr>
        <w:jc w:val="center"/>
        <w:rPr>
          <w:rFonts w:asciiTheme="minorEastAsia" w:eastAsiaTheme="minorEastAsia" w:hAnsiTheme="minorEastAsia"/>
          <w:szCs w:val="21"/>
        </w:rPr>
      </w:pPr>
    </w:p>
    <w:p w14:paraId="701A3BB7" w14:textId="77777777" w:rsidR="00D84EF2" w:rsidRPr="00B83D33" w:rsidRDefault="00273739">
      <w:pPr>
        <w:jc w:val="center"/>
        <w:rPr>
          <w:rFonts w:asciiTheme="minorEastAsia" w:eastAsiaTheme="minorEastAsia" w:hAnsiTheme="minorEastAsia"/>
          <w:b/>
          <w:spacing w:val="60"/>
          <w:sz w:val="84"/>
          <w:szCs w:val="84"/>
        </w:rPr>
      </w:pPr>
      <w:r w:rsidRPr="00B83D33">
        <w:rPr>
          <w:rFonts w:asciiTheme="minorEastAsia" w:eastAsiaTheme="minorEastAsia" w:hAnsiTheme="minorEastAsia"/>
          <w:b/>
          <w:spacing w:val="60"/>
          <w:sz w:val="84"/>
          <w:szCs w:val="84"/>
        </w:rPr>
        <w:t>投 标 文 件</w:t>
      </w:r>
    </w:p>
    <w:p w14:paraId="3971D8FC" w14:textId="77777777" w:rsidR="00D84EF2" w:rsidRPr="00B83D33" w:rsidRDefault="00273739">
      <w:pPr>
        <w:jc w:val="center"/>
        <w:rPr>
          <w:rFonts w:asciiTheme="minorEastAsia" w:eastAsiaTheme="minorEastAsia" w:hAnsiTheme="minorEastAsia"/>
          <w:b/>
          <w:spacing w:val="60"/>
          <w:sz w:val="52"/>
          <w:szCs w:val="52"/>
        </w:rPr>
      </w:pPr>
      <w:r w:rsidRPr="00B83D33">
        <w:rPr>
          <w:rFonts w:asciiTheme="minorEastAsia" w:eastAsiaTheme="minorEastAsia" w:hAnsiTheme="minorEastAsia"/>
          <w:b/>
          <w:spacing w:val="60"/>
          <w:sz w:val="52"/>
          <w:szCs w:val="52"/>
        </w:rPr>
        <w:t>（资格证明文件）</w:t>
      </w:r>
    </w:p>
    <w:p w14:paraId="5F9E1EFA" w14:textId="77777777" w:rsidR="00D84EF2" w:rsidRPr="00B83D33" w:rsidRDefault="00D84EF2">
      <w:pPr>
        <w:ind w:firstLineChars="150" w:firstLine="542"/>
        <w:rPr>
          <w:rFonts w:asciiTheme="minorEastAsia" w:eastAsiaTheme="minorEastAsia" w:hAnsiTheme="minorEastAsia"/>
          <w:b/>
          <w:spacing w:val="20"/>
          <w:sz w:val="32"/>
          <w:szCs w:val="32"/>
        </w:rPr>
      </w:pPr>
    </w:p>
    <w:p w14:paraId="50173815" w14:textId="77777777" w:rsidR="00D84EF2" w:rsidRPr="00B83D33" w:rsidRDefault="00D84EF2">
      <w:pPr>
        <w:ind w:firstLineChars="150" w:firstLine="542"/>
        <w:rPr>
          <w:rFonts w:asciiTheme="minorEastAsia" w:eastAsiaTheme="minorEastAsia" w:hAnsiTheme="minorEastAsia"/>
          <w:b/>
          <w:spacing w:val="20"/>
          <w:sz w:val="32"/>
          <w:szCs w:val="32"/>
        </w:rPr>
      </w:pPr>
    </w:p>
    <w:p w14:paraId="25CF609C"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项目名称:</w:t>
      </w:r>
    </w:p>
    <w:p w14:paraId="1FBA187D"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项目编号/包号：</w:t>
      </w:r>
    </w:p>
    <w:p w14:paraId="414A48C1" w14:textId="77777777" w:rsidR="00D84EF2" w:rsidRPr="00B83D33" w:rsidRDefault="00D84EF2">
      <w:pPr>
        <w:ind w:firstLineChars="150" w:firstLine="542"/>
        <w:rPr>
          <w:rFonts w:asciiTheme="minorEastAsia" w:eastAsiaTheme="minorEastAsia" w:hAnsiTheme="minorEastAsia"/>
          <w:b/>
          <w:spacing w:val="20"/>
          <w:sz w:val="32"/>
          <w:szCs w:val="32"/>
        </w:rPr>
      </w:pPr>
    </w:p>
    <w:p w14:paraId="59D5E9AE" w14:textId="77777777" w:rsidR="00D84EF2" w:rsidRPr="00B83D33" w:rsidRDefault="00D84EF2">
      <w:pPr>
        <w:ind w:firstLineChars="150" w:firstLine="542"/>
        <w:rPr>
          <w:rFonts w:asciiTheme="minorEastAsia" w:eastAsiaTheme="minorEastAsia" w:hAnsiTheme="minorEastAsia"/>
          <w:b/>
          <w:spacing w:val="20"/>
          <w:sz w:val="32"/>
          <w:szCs w:val="32"/>
        </w:rPr>
      </w:pPr>
    </w:p>
    <w:p w14:paraId="7E72A2AE" w14:textId="77777777" w:rsidR="00D84EF2" w:rsidRPr="00B83D33" w:rsidRDefault="00D84EF2">
      <w:pPr>
        <w:jc w:val="center"/>
        <w:rPr>
          <w:rFonts w:asciiTheme="minorEastAsia" w:eastAsiaTheme="minorEastAsia" w:hAnsiTheme="minorEastAsia"/>
          <w:b/>
          <w:sz w:val="32"/>
          <w:szCs w:val="32"/>
        </w:rPr>
      </w:pPr>
    </w:p>
    <w:p w14:paraId="0ED7F1B0" w14:textId="77777777" w:rsidR="00D84EF2" w:rsidRPr="00B83D33" w:rsidRDefault="00D84EF2">
      <w:pPr>
        <w:jc w:val="center"/>
        <w:rPr>
          <w:rFonts w:asciiTheme="minorEastAsia" w:eastAsiaTheme="minorEastAsia" w:hAnsiTheme="minorEastAsia"/>
          <w:b/>
          <w:sz w:val="32"/>
          <w:szCs w:val="32"/>
        </w:rPr>
      </w:pPr>
    </w:p>
    <w:p w14:paraId="0D5FA5D0" w14:textId="77777777" w:rsidR="00D84EF2" w:rsidRPr="00B83D33" w:rsidRDefault="00D84EF2">
      <w:pPr>
        <w:jc w:val="center"/>
        <w:rPr>
          <w:rFonts w:asciiTheme="minorEastAsia" w:eastAsiaTheme="minorEastAsia" w:hAnsiTheme="minorEastAsia"/>
          <w:b/>
          <w:sz w:val="32"/>
          <w:szCs w:val="32"/>
        </w:rPr>
      </w:pPr>
    </w:p>
    <w:p w14:paraId="2968CADF" w14:textId="77777777" w:rsidR="00D84EF2" w:rsidRPr="00B83D33" w:rsidRDefault="00D84EF2">
      <w:pPr>
        <w:jc w:val="center"/>
        <w:rPr>
          <w:rFonts w:asciiTheme="minorEastAsia" w:eastAsiaTheme="minorEastAsia" w:hAnsiTheme="minorEastAsia"/>
          <w:b/>
          <w:spacing w:val="20"/>
          <w:sz w:val="32"/>
          <w:szCs w:val="32"/>
        </w:rPr>
      </w:pPr>
    </w:p>
    <w:p w14:paraId="343B8A3B" w14:textId="77777777" w:rsidR="00D84EF2" w:rsidRPr="00B83D33" w:rsidRDefault="00D84EF2">
      <w:pPr>
        <w:jc w:val="center"/>
        <w:rPr>
          <w:rFonts w:asciiTheme="minorEastAsia" w:eastAsiaTheme="minorEastAsia" w:hAnsiTheme="minorEastAsia"/>
          <w:b/>
          <w:spacing w:val="20"/>
          <w:sz w:val="32"/>
          <w:szCs w:val="32"/>
        </w:rPr>
      </w:pPr>
    </w:p>
    <w:p w14:paraId="6B32BC44" w14:textId="77777777" w:rsidR="00D84EF2" w:rsidRPr="00B83D33" w:rsidRDefault="00D84EF2">
      <w:pPr>
        <w:jc w:val="center"/>
        <w:rPr>
          <w:rFonts w:asciiTheme="minorEastAsia" w:eastAsiaTheme="minorEastAsia" w:hAnsiTheme="minorEastAsia"/>
          <w:b/>
          <w:spacing w:val="20"/>
          <w:sz w:val="32"/>
          <w:szCs w:val="32"/>
        </w:rPr>
      </w:pPr>
    </w:p>
    <w:p w14:paraId="146D7DCF" w14:textId="77777777" w:rsidR="00D84EF2" w:rsidRPr="00B83D33" w:rsidRDefault="00273739">
      <w:pPr>
        <w:spacing w:line="360" w:lineRule="auto"/>
        <w:ind w:firstLineChars="400" w:firstLine="1445"/>
        <w:jc w:val="left"/>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投标人名称：</w:t>
      </w:r>
    </w:p>
    <w:p w14:paraId="4780207A" w14:textId="77777777" w:rsidR="00D84EF2" w:rsidRPr="00B83D33" w:rsidRDefault="00D84EF2">
      <w:pPr>
        <w:jc w:val="center"/>
        <w:rPr>
          <w:rFonts w:asciiTheme="minorEastAsia" w:eastAsiaTheme="minorEastAsia" w:hAnsiTheme="minorEastAsia"/>
          <w:b/>
          <w:sz w:val="32"/>
          <w:szCs w:val="32"/>
        </w:rPr>
      </w:pPr>
    </w:p>
    <w:p w14:paraId="196ABD97" w14:textId="77777777" w:rsidR="00D84EF2" w:rsidRPr="00B83D33" w:rsidRDefault="00273739">
      <w:pPr>
        <w:rPr>
          <w:rFonts w:asciiTheme="minorEastAsia" w:eastAsiaTheme="minorEastAsia" w:hAnsiTheme="minorEastAsia"/>
          <w:b/>
        </w:rPr>
      </w:pPr>
      <w:r w:rsidRPr="00B83D33">
        <w:rPr>
          <w:rFonts w:asciiTheme="minorEastAsia" w:eastAsiaTheme="minorEastAsia" w:hAnsiTheme="minorEastAsia"/>
          <w:b/>
          <w:spacing w:val="20"/>
          <w:sz w:val="32"/>
          <w:szCs w:val="32"/>
        </w:rPr>
        <w:br w:type="page"/>
      </w:r>
    </w:p>
    <w:p w14:paraId="2EF81875"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rPr>
        <w:lastRenderedPageBreak/>
        <w:t>满足《中华人民共和国政府采购法》第二十二条规定</w:t>
      </w:r>
    </w:p>
    <w:p w14:paraId="7ECF08BB" w14:textId="77777777" w:rsidR="00D84EF2" w:rsidRPr="00B83D33" w:rsidRDefault="00273739">
      <w:pPr>
        <w:spacing w:line="360" w:lineRule="auto"/>
        <w:outlineLvl w:val="2"/>
        <w:rPr>
          <w:rFonts w:asciiTheme="minorEastAsia" w:eastAsiaTheme="minorEastAsia" w:hAnsiTheme="minorEastAsia"/>
          <w:sz w:val="24"/>
          <w:szCs w:val="20"/>
        </w:rPr>
      </w:pPr>
      <w:r w:rsidRPr="00B83D33">
        <w:rPr>
          <w:rFonts w:asciiTheme="minorEastAsia" w:eastAsiaTheme="minorEastAsia" w:hAnsiTheme="minorEastAsia"/>
          <w:sz w:val="24"/>
          <w:szCs w:val="20"/>
        </w:rPr>
        <w:t>1-1 营业执照等证明文件</w:t>
      </w:r>
    </w:p>
    <w:p w14:paraId="678EF208" w14:textId="77777777" w:rsidR="00D84EF2" w:rsidRPr="00B83D33" w:rsidRDefault="00D84EF2">
      <w:pPr>
        <w:tabs>
          <w:tab w:val="left" w:pos="1080"/>
        </w:tabs>
        <w:snapToGrid w:val="0"/>
        <w:rPr>
          <w:rFonts w:asciiTheme="minorEastAsia" w:eastAsiaTheme="minorEastAsia" w:hAnsiTheme="minorEastAsia"/>
          <w:sz w:val="24"/>
        </w:rPr>
      </w:pPr>
    </w:p>
    <w:p w14:paraId="71E7FFBC" w14:textId="77777777" w:rsidR="00D84EF2" w:rsidRPr="00B83D33" w:rsidRDefault="00273739">
      <w:pPr>
        <w:widowControl/>
        <w:jc w:val="left"/>
        <w:rPr>
          <w:rFonts w:asciiTheme="minorEastAsia" w:eastAsiaTheme="minorEastAsia" w:hAnsiTheme="minorEastAsia"/>
          <w:sz w:val="24"/>
          <w:szCs w:val="20"/>
        </w:rPr>
      </w:pPr>
      <w:r w:rsidRPr="00B83D33">
        <w:rPr>
          <w:rFonts w:asciiTheme="minorEastAsia" w:eastAsiaTheme="minorEastAsia" w:hAnsiTheme="minorEastAsia"/>
          <w:sz w:val="24"/>
        </w:rPr>
        <w:br w:type="page"/>
      </w:r>
    </w:p>
    <w:p w14:paraId="6C4ABF89" w14:textId="77777777" w:rsidR="00D84EF2" w:rsidRPr="00B83D33" w:rsidRDefault="00273739">
      <w:pPr>
        <w:pStyle w:val="30"/>
        <w:rPr>
          <w:rFonts w:asciiTheme="minorEastAsia" w:eastAsiaTheme="minorEastAsia" w:hAnsiTheme="minorEastAsia"/>
          <w:b w:val="0"/>
          <w:bCs/>
          <w:u w:val="none"/>
        </w:rPr>
      </w:pPr>
      <w:r w:rsidRPr="00B83D33">
        <w:rPr>
          <w:rFonts w:asciiTheme="minorEastAsia" w:eastAsiaTheme="minorEastAsia" w:hAnsiTheme="minorEastAsia"/>
          <w:b w:val="0"/>
          <w:u w:val="none"/>
        </w:rPr>
        <w:lastRenderedPageBreak/>
        <w:t>1-2 投标人资格声明书</w:t>
      </w:r>
    </w:p>
    <w:p w14:paraId="0AA2EEDF" w14:textId="77777777" w:rsidR="00D84EF2" w:rsidRPr="00B83D33" w:rsidRDefault="00273739">
      <w:pPr>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投标人资格声明书</w:t>
      </w:r>
    </w:p>
    <w:p w14:paraId="27B29D7B" w14:textId="77777777" w:rsidR="00D84EF2" w:rsidRPr="00B83D33" w:rsidRDefault="00D84EF2">
      <w:pPr>
        <w:tabs>
          <w:tab w:val="left" w:pos="5580"/>
        </w:tabs>
        <w:spacing w:line="360" w:lineRule="auto"/>
        <w:rPr>
          <w:rFonts w:asciiTheme="minorEastAsia" w:eastAsiaTheme="minorEastAsia" w:hAnsiTheme="minorEastAsia"/>
          <w:sz w:val="24"/>
        </w:rPr>
      </w:pPr>
    </w:p>
    <w:p w14:paraId="0A504191"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43F00EE6"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在参与本次项目投标中，我单位承诺：</w:t>
      </w:r>
    </w:p>
    <w:p w14:paraId="6B78625F"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具有良好的商业信誉和健全的财务会计制度；</w:t>
      </w:r>
    </w:p>
    <w:p w14:paraId="0462C808"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具有履行合同所必需的设备和专业技术能力；</w:t>
      </w:r>
    </w:p>
    <w:p w14:paraId="5CA09593"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有依法缴纳税收和社会保障资金的良好记录；</w:t>
      </w:r>
    </w:p>
    <w:p w14:paraId="17970ADC"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86753"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43F0A6FB"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0242BE22"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C1F82" w:rsidRPr="00B83D33" w14:paraId="2B81A4F2" w14:textId="77777777">
        <w:trPr>
          <w:trHeight w:val="430"/>
          <w:jc w:val="center"/>
        </w:trPr>
        <w:tc>
          <w:tcPr>
            <w:tcW w:w="950" w:type="dxa"/>
            <w:vAlign w:val="center"/>
          </w:tcPr>
          <w:p w14:paraId="5584D4C0"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序号</w:t>
            </w:r>
          </w:p>
        </w:tc>
        <w:tc>
          <w:tcPr>
            <w:tcW w:w="4574" w:type="dxa"/>
            <w:vAlign w:val="center"/>
          </w:tcPr>
          <w:p w14:paraId="63E29EA5"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单位名称</w:t>
            </w:r>
          </w:p>
        </w:tc>
        <w:tc>
          <w:tcPr>
            <w:tcW w:w="2976" w:type="dxa"/>
            <w:vAlign w:val="center"/>
          </w:tcPr>
          <w:p w14:paraId="07ED0912"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相互关系</w:t>
            </w:r>
          </w:p>
        </w:tc>
      </w:tr>
      <w:tr w:rsidR="009C1F82" w:rsidRPr="00B83D33" w14:paraId="7A9B6413" w14:textId="77777777">
        <w:trPr>
          <w:trHeight w:val="430"/>
          <w:jc w:val="center"/>
        </w:trPr>
        <w:tc>
          <w:tcPr>
            <w:tcW w:w="950" w:type="dxa"/>
            <w:vAlign w:val="center"/>
          </w:tcPr>
          <w:p w14:paraId="27A1B49A"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1</w:t>
            </w:r>
          </w:p>
        </w:tc>
        <w:tc>
          <w:tcPr>
            <w:tcW w:w="4574" w:type="dxa"/>
            <w:vAlign w:val="center"/>
          </w:tcPr>
          <w:p w14:paraId="019A45E0"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16775242" w14:textId="77777777" w:rsidR="00D84EF2" w:rsidRPr="00B83D33" w:rsidRDefault="00D84EF2">
            <w:pPr>
              <w:jc w:val="center"/>
              <w:rPr>
                <w:rFonts w:asciiTheme="minorEastAsia" w:eastAsiaTheme="minorEastAsia" w:hAnsiTheme="minorEastAsia"/>
                <w:sz w:val="24"/>
              </w:rPr>
            </w:pPr>
          </w:p>
        </w:tc>
      </w:tr>
      <w:tr w:rsidR="009C1F82" w:rsidRPr="00B83D33" w14:paraId="4D8DB247" w14:textId="77777777">
        <w:trPr>
          <w:trHeight w:val="430"/>
          <w:jc w:val="center"/>
        </w:trPr>
        <w:tc>
          <w:tcPr>
            <w:tcW w:w="950" w:type="dxa"/>
            <w:vAlign w:val="center"/>
          </w:tcPr>
          <w:p w14:paraId="365B17CA"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4574" w:type="dxa"/>
            <w:vAlign w:val="center"/>
          </w:tcPr>
          <w:p w14:paraId="5FAC6B62"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74A087FC" w14:textId="77777777" w:rsidR="00D84EF2" w:rsidRPr="00B83D33" w:rsidRDefault="00D84EF2">
            <w:pPr>
              <w:jc w:val="center"/>
              <w:rPr>
                <w:rFonts w:asciiTheme="minorEastAsia" w:eastAsiaTheme="minorEastAsia" w:hAnsiTheme="minorEastAsia"/>
                <w:sz w:val="24"/>
              </w:rPr>
            </w:pPr>
          </w:p>
        </w:tc>
      </w:tr>
      <w:tr w:rsidR="009C1F82" w:rsidRPr="00B83D33" w14:paraId="63D5F96E" w14:textId="77777777">
        <w:trPr>
          <w:trHeight w:val="430"/>
          <w:jc w:val="center"/>
        </w:trPr>
        <w:tc>
          <w:tcPr>
            <w:tcW w:w="950" w:type="dxa"/>
            <w:vAlign w:val="center"/>
          </w:tcPr>
          <w:p w14:paraId="4FFD1EA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w:t>
            </w:r>
          </w:p>
        </w:tc>
        <w:tc>
          <w:tcPr>
            <w:tcW w:w="4574" w:type="dxa"/>
            <w:vAlign w:val="center"/>
          </w:tcPr>
          <w:p w14:paraId="3C8D530B"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14B7A231" w14:textId="77777777" w:rsidR="00D84EF2" w:rsidRPr="00B83D33" w:rsidRDefault="00D84EF2">
            <w:pPr>
              <w:jc w:val="center"/>
              <w:rPr>
                <w:rFonts w:asciiTheme="minorEastAsia" w:eastAsiaTheme="minorEastAsia" w:hAnsiTheme="minorEastAsia"/>
                <w:sz w:val="24"/>
              </w:rPr>
            </w:pPr>
          </w:p>
        </w:tc>
      </w:tr>
    </w:tbl>
    <w:p w14:paraId="22CEE3AE" w14:textId="77777777" w:rsidR="00D84EF2" w:rsidRPr="00B83D33" w:rsidRDefault="00D84EF2">
      <w:pPr>
        <w:rPr>
          <w:rFonts w:asciiTheme="minorEastAsia" w:eastAsiaTheme="minorEastAsia" w:hAnsiTheme="minorEastAsia"/>
        </w:rPr>
      </w:pPr>
    </w:p>
    <w:p w14:paraId="76014135" w14:textId="77777777" w:rsidR="00D84EF2" w:rsidRPr="00B83D33" w:rsidRDefault="00273739">
      <w:pPr>
        <w:ind w:firstLineChars="200" w:firstLine="480"/>
        <w:rPr>
          <w:rFonts w:asciiTheme="minorEastAsia" w:eastAsiaTheme="minorEastAsia" w:hAnsiTheme="minorEastAsia"/>
          <w:sz w:val="24"/>
          <w:szCs w:val="22"/>
        </w:rPr>
      </w:pPr>
      <w:r w:rsidRPr="00B83D33">
        <w:rPr>
          <w:rFonts w:asciiTheme="minorEastAsia" w:eastAsiaTheme="minorEastAsia" w:hAnsiTheme="minorEastAsia"/>
          <w:sz w:val="24"/>
        </w:rPr>
        <w:t>上述声明真实有效，否则我方负全部责任。</w:t>
      </w:r>
    </w:p>
    <w:p w14:paraId="292F7488" w14:textId="77777777" w:rsidR="00D84EF2" w:rsidRPr="00B83D33" w:rsidRDefault="00D84EF2">
      <w:pPr>
        <w:spacing w:line="360" w:lineRule="auto"/>
        <w:rPr>
          <w:rFonts w:asciiTheme="minorEastAsia" w:eastAsiaTheme="minorEastAsia" w:hAnsiTheme="minorEastAsia"/>
          <w:sz w:val="24"/>
        </w:rPr>
      </w:pPr>
    </w:p>
    <w:p w14:paraId="1C965D00" w14:textId="77777777" w:rsidR="00D84EF2" w:rsidRPr="00B83D33" w:rsidRDefault="00273739">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4F7A8970" w14:textId="77777777" w:rsidR="00D84EF2" w:rsidRPr="00B83D33" w:rsidRDefault="00273739">
      <w:pPr>
        <w:spacing w:line="360" w:lineRule="auto"/>
        <w:ind w:right="360" w:firstLine="480"/>
        <w:jc w:val="right"/>
        <w:rPr>
          <w:rFonts w:asciiTheme="minorEastAsia" w:eastAsiaTheme="minorEastAsia" w:hAnsiTheme="minorEastAsia"/>
          <w:sz w:val="24"/>
        </w:rPr>
      </w:pPr>
      <w:r w:rsidRPr="00B83D33">
        <w:rPr>
          <w:rFonts w:asciiTheme="minorEastAsia" w:eastAsiaTheme="minorEastAsia" w:hAnsiTheme="minorEastAsia"/>
          <w:sz w:val="24"/>
          <w:szCs w:val="20"/>
        </w:rPr>
        <w:t xml:space="preserve">日期：_____年______月______日   </w:t>
      </w:r>
    </w:p>
    <w:p w14:paraId="2AF76F9F" w14:textId="77777777" w:rsidR="00D84EF2" w:rsidRPr="00B83D33" w:rsidRDefault="00273739">
      <w:pPr>
        <w:spacing w:line="360" w:lineRule="auto"/>
        <w:rPr>
          <w:rFonts w:asciiTheme="minorEastAsia" w:eastAsiaTheme="minorEastAsia" w:hAnsiTheme="minorEastAsia"/>
          <w:sz w:val="24"/>
        </w:rPr>
      </w:pPr>
      <w:r w:rsidRPr="00B83D33">
        <w:rPr>
          <w:rFonts w:asciiTheme="minorEastAsia" w:eastAsiaTheme="minorEastAsia" w:hAnsiTheme="minorEastAsia"/>
          <w:sz w:val="24"/>
        </w:rPr>
        <w:t>说明：供应商承诺不实的，依据《政府采购法》第七十七条“提供虚假材料谋取中标、成交的”有关规定予以处理。</w:t>
      </w:r>
    </w:p>
    <w:p w14:paraId="7181E9BF" w14:textId="77777777" w:rsidR="00D84EF2" w:rsidRPr="00B83D33" w:rsidRDefault="00D84EF2">
      <w:pPr>
        <w:tabs>
          <w:tab w:val="left" w:pos="5580"/>
        </w:tabs>
        <w:spacing w:line="360" w:lineRule="auto"/>
        <w:rPr>
          <w:rFonts w:asciiTheme="minorEastAsia" w:eastAsiaTheme="minorEastAsia" w:hAnsiTheme="minorEastAsia"/>
          <w:sz w:val="24"/>
        </w:rPr>
        <w:sectPr w:rsidR="00D84EF2" w:rsidRPr="00B83D33">
          <w:pgSz w:w="11907" w:h="16840"/>
          <w:pgMar w:top="1418" w:right="1134" w:bottom="1418" w:left="1701" w:header="851" w:footer="851" w:gutter="0"/>
          <w:cols w:space="720"/>
          <w:docGrid w:linePitch="462"/>
        </w:sectPr>
      </w:pPr>
    </w:p>
    <w:p w14:paraId="1FF12D10" w14:textId="77777777" w:rsidR="00D84EF2" w:rsidRPr="00B83D33" w:rsidRDefault="00273739" w:rsidP="00B83D33">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落实政府采购政策需满足的资格要求</w:t>
      </w:r>
      <w:r w:rsidR="00B83D33">
        <w:rPr>
          <w:rFonts w:asciiTheme="minorEastAsia" w:eastAsiaTheme="minorEastAsia" w:hAnsiTheme="minorEastAsia" w:hint="eastAsia"/>
          <w:sz w:val="24"/>
          <w:szCs w:val="20"/>
        </w:rPr>
        <w:t>（如有）</w:t>
      </w:r>
    </w:p>
    <w:p w14:paraId="025A8F37" w14:textId="77777777" w:rsidR="00D84EF2" w:rsidRPr="00B83D33" w:rsidRDefault="00D84EF2">
      <w:pPr>
        <w:tabs>
          <w:tab w:val="left" w:pos="5580"/>
        </w:tabs>
        <w:spacing w:line="360" w:lineRule="auto"/>
        <w:rPr>
          <w:rFonts w:asciiTheme="minorEastAsia" w:eastAsiaTheme="minorEastAsia" w:hAnsiTheme="minorEastAsia"/>
          <w:sz w:val="24"/>
        </w:rPr>
      </w:pPr>
    </w:p>
    <w:p w14:paraId="6734E0A2" w14:textId="77777777" w:rsidR="00D84EF2" w:rsidRPr="00B83D33" w:rsidRDefault="00273739" w:rsidP="00B83D33">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br w:type="page"/>
      </w:r>
    </w:p>
    <w:p w14:paraId="729A94C5"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本项目的特定资格要求</w:t>
      </w:r>
    </w:p>
    <w:p w14:paraId="2F4A4C51" w14:textId="77777777" w:rsidR="00F93C00" w:rsidRPr="00F93C00"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所投产</w:t>
      </w:r>
      <w:proofErr w:type="gramStart"/>
      <w:r w:rsidRPr="00F93C00">
        <w:rPr>
          <w:rFonts w:asciiTheme="minorEastAsia" w:eastAsiaTheme="minorEastAsia" w:hAnsiTheme="minorEastAsia" w:hint="eastAsia"/>
          <w:sz w:val="24"/>
        </w:rPr>
        <w:t>品属于</w:t>
      </w:r>
      <w:proofErr w:type="gramEnd"/>
      <w:r w:rsidRPr="00F93C00">
        <w:rPr>
          <w:rFonts w:asciiTheme="minorEastAsia" w:eastAsiaTheme="minorEastAsia" w:hAnsiTheme="minorEastAsia" w:hint="eastAsia"/>
          <w:sz w:val="24"/>
        </w:rPr>
        <w:t>医疗器械的，投标人应具有合法的医疗器械经营或生产资格，须提供证明材料，其中：</w:t>
      </w:r>
    </w:p>
    <w:p w14:paraId="505E97EA" w14:textId="77777777" w:rsidR="00F93C00" w:rsidRPr="00F93C00"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①投标人如为代理商:所投产品属第二类医疗器械管理范围的需提供《医疗器械经营备案凭证》，属第三类医疗器械管理范围的需提供《医疗器械经营许可证》，提供上述文件电子版并加盖投标人公章。</w:t>
      </w:r>
    </w:p>
    <w:p w14:paraId="57F6D9B4" w14:textId="77777777" w:rsidR="00D84EF2" w:rsidRPr="00B83D33"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p w14:paraId="340AA53C" w14:textId="77777777" w:rsidR="00D84EF2" w:rsidRPr="00B83D33" w:rsidRDefault="00273739">
      <w:p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br w:type="page"/>
      </w:r>
    </w:p>
    <w:p w14:paraId="1771B648"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投标保证金凭证/交款单据电子件</w:t>
      </w:r>
    </w:p>
    <w:p w14:paraId="006AA693" w14:textId="77777777" w:rsidR="00D84EF2" w:rsidRPr="00B83D33" w:rsidRDefault="00D84EF2">
      <w:pPr>
        <w:spacing w:line="360" w:lineRule="auto"/>
        <w:rPr>
          <w:rFonts w:asciiTheme="minorEastAsia" w:eastAsiaTheme="minorEastAsia" w:hAnsiTheme="minorEastAsia"/>
          <w:sz w:val="24"/>
          <w:szCs w:val="20"/>
        </w:rPr>
      </w:pPr>
    </w:p>
    <w:p w14:paraId="168514A5" w14:textId="77777777" w:rsidR="00D84EF2" w:rsidRPr="00B83D33" w:rsidRDefault="00D84EF2">
      <w:pPr>
        <w:spacing w:line="360" w:lineRule="auto"/>
        <w:rPr>
          <w:rFonts w:asciiTheme="minorEastAsia" w:eastAsiaTheme="minorEastAsia" w:hAnsiTheme="minorEastAsia"/>
          <w:sz w:val="24"/>
          <w:szCs w:val="20"/>
        </w:rPr>
      </w:pPr>
    </w:p>
    <w:p w14:paraId="0A75BD1C" w14:textId="77777777" w:rsidR="00D84EF2" w:rsidRPr="00B83D33" w:rsidRDefault="00273739">
      <w:pPr>
        <w:widowControl/>
        <w:jc w:val="left"/>
        <w:rPr>
          <w:rFonts w:asciiTheme="minorEastAsia" w:eastAsiaTheme="minorEastAsia" w:hAnsiTheme="minorEastAsia"/>
          <w:kern w:val="0"/>
          <w:sz w:val="24"/>
          <w:szCs w:val="20"/>
        </w:rPr>
      </w:pPr>
      <w:r w:rsidRPr="00B83D33">
        <w:rPr>
          <w:rFonts w:asciiTheme="minorEastAsia" w:eastAsiaTheme="minorEastAsia" w:hAnsiTheme="minorEastAsia"/>
          <w:sz w:val="24"/>
          <w:szCs w:val="20"/>
        </w:rPr>
        <w:br w:type="page"/>
      </w:r>
    </w:p>
    <w:p w14:paraId="61E49EDE" w14:textId="77777777" w:rsidR="00D84EF2" w:rsidRPr="00B83D33" w:rsidRDefault="00273739">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B83D33">
        <w:rPr>
          <w:rFonts w:asciiTheme="minorEastAsia" w:eastAsiaTheme="minorEastAsia" w:hAnsiTheme="minorEastAsia"/>
          <w:b/>
          <w:spacing w:val="20"/>
          <w:sz w:val="24"/>
        </w:rPr>
        <w:lastRenderedPageBreak/>
        <w:t>二、商务技术文件格式</w:t>
      </w:r>
    </w:p>
    <w:p w14:paraId="1AAF9BFB" w14:textId="77777777" w:rsidR="00D84EF2" w:rsidRPr="00B83D33" w:rsidRDefault="00D84EF2">
      <w:pPr>
        <w:rPr>
          <w:rFonts w:asciiTheme="minorEastAsia" w:eastAsiaTheme="minorEastAsia" w:hAnsiTheme="minorEastAsia"/>
          <w:b/>
          <w:spacing w:val="20"/>
          <w:szCs w:val="21"/>
        </w:rPr>
      </w:pPr>
    </w:p>
    <w:p w14:paraId="5DFFA893"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b/>
          <w:spacing w:val="20"/>
          <w:sz w:val="24"/>
        </w:rPr>
        <w:t>投标文件（商务技术文件）</w:t>
      </w:r>
      <w:r w:rsidRPr="00B83D33">
        <w:rPr>
          <w:rFonts w:asciiTheme="minorEastAsia" w:eastAsiaTheme="minorEastAsia" w:hAnsiTheme="minorEastAsia"/>
          <w:b/>
          <w:sz w:val="24"/>
        </w:rPr>
        <w:t>封面（非实质性格式）</w:t>
      </w:r>
    </w:p>
    <w:p w14:paraId="33F2F8AD" w14:textId="77777777" w:rsidR="00D84EF2" w:rsidRPr="00B83D33" w:rsidRDefault="00D84EF2">
      <w:pPr>
        <w:jc w:val="center"/>
        <w:rPr>
          <w:rFonts w:asciiTheme="minorEastAsia" w:eastAsiaTheme="minorEastAsia" w:hAnsiTheme="minorEastAsia"/>
          <w:szCs w:val="21"/>
        </w:rPr>
      </w:pPr>
    </w:p>
    <w:p w14:paraId="0B3AE68F" w14:textId="77777777" w:rsidR="00D84EF2" w:rsidRPr="00B83D33" w:rsidRDefault="00273739">
      <w:pPr>
        <w:jc w:val="center"/>
        <w:rPr>
          <w:rFonts w:asciiTheme="minorEastAsia" w:eastAsiaTheme="minorEastAsia" w:hAnsiTheme="minorEastAsia"/>
          <w:b/>
          <w:spacing w:val="60"/>
          <w:sz w:val="84"/>
          <w:szCs w:val="84"/>
        </w:rPr>
      </w:pPr>
      <w:r w:rsidRPr="00B83D33">
        <w:rPr>
          <w:rFonts w:asciiTheme="minorEastAsia" w:eastAsiaTheme="minorEastAsia" w:hAnsiTheme="minorEastAsia"/>
          <w:b/>
          <w:spacing w:val="60"/>
          <w:sz w:val="84"/>
          <w:szCs w:val="84"/>
        </w:rPr>
        <w:t>投 标 文 件</w:t>
      </w:r>
    </w:p>
    <w:p w14:paraId="6DABAA07" w14:textId="77777777" w:rsidR="00D84EF2" w:rsidRPr="00B83D33" w:rsidRDefault="00273739">
      <w:pPr>
        <w:jc w:val="center"/>
        <w:rPr>
          <w:rFonts w:asciiTheme="minorEastAsia" w:eastAsiaTheme="minorEastAsia" w:hAnsiTheme="minorEastAsia"/>
          <w:b/>
          <w:spacing w:val="60"/>
          <w:sz w:val="52"/>
          <w:szCs w:val="52"/>
        </w:rPr>
      </w:pPr>
      <w:r w:rsidRPr="00B83D33">
        <w:rPr>
          <w:rFonts w:asciiTheme="minorEastAsia" w:eastAsiaTheme="minorEastAsia" w:hAnsiTheme="minorEastAsia"/>
          <w:b/>
          <w:spacing w:val="60"/>
          <w:sz w:val="52"/>
          <w:szCs w:val="52"/>
        </w:rPr>
        <w:t>（商务技术文件）</w:t>
      </w:r>
    </w:p>
    <w:p w14:paraId="6DA6C394" w14:textId="77777777" w:rsidR="00D84EF2" w:rsidRPr="00B83D33" w:rsidRDefault="00D84EF2">
      <w:pPr>
        <w:ind w:firstLineChars="150" w:firstLine="542"/>
        <w:rPr>
          <w:rFonts w:asciiTheme="minorEastAsia" w:eastAsiaTheme="minorEastAsia" w:hAnsiTheme="minorEastAsia"/>
          <w:b/>
          <w:spacing w:val="20"/>
          <w:sz w:val="32"/>
          <w:szCs w:val="32"/>
        </w:rPr>
      </w:pPr>
    </w:p>
    <w:p w14:paraId="31A9FA7B" w14:textId="77777777" w:rsidR="00D84EF2" w:rsidRPr="00B83D33" w:rsidRDefault="00D84EF2">
      <w:pPr>
        <w:ind w:firstLineChars="150" w:firstLine="542"/>
        <w:rPr>
          <w:rFonts w:asciiTheme="minorEastAsia" w:eastAsiaTheme="minorEastAsia" w:hAnsiTheme="minorEastAsia"/>
          <w:b/>
          <w:spacing w:val="20"/>
          <w:sz w:val="32"/>
          <w:szCs w:val="32"/>
        </w:rPr>
      </w:pPr>
    </w:p>
    <w:p w14:paraId="60FB01F2"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项目名称:</w:t>
      </w:r>
    </w:p>
    <w:p w14:paraId="188682C6"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项目编号/包号：</w:t>
      </w:r>
    </w:p>
    <w:p w14:paraId="7B53A1F2" w14:textId="77777777" w:rsidR="00D84EF2" w:rsidRPr="00B83D33" w:rsidRDefault="00D84EF2">
      <w:pPr>
        <w:ind w:firstLineChars="150" w:firstLine="542"/>
        <w:rPr>
          <w:rFonts w:asciiTheme="minorEastAsia" w:eastAsiaTheme="minorEastAsia" w:hAnsiTheme="minorEastAsia"/>
          <w:b/>
          <w:spacing w:val="20"/>
          <w:sz w:val="32"/>
          <w:szCs w:val="32"/>
        </w:rPr>
      </w:pPr>
    </w:p>
    <w:p w14:paraId="5278ADB6" w14:textId="77777777" w:rsidR="00D84EF2" w:rsidRPr="00B83D33" w:rsidRDefault="00D84EF2">
      <w:pPr>
        <w:ind w:firstLineChars="150" w:firstLine="542"/>
        <w:rPr>
          <w:rFonts w:asciiTheme="minorEastAsia" w:eastAsiaTheme="minorEastAsia" w:hAnsiTheme="minorEastAsia"/>
          <w:b/>
          <w:spacing w:val="20"/>
          <w:sz w:val="32"/>
          <w:szCs w:val="32"/>
        </w:rPr>
      </w:pPr>
    </w:p>
    <w:p w14:paraId="7AACEF10" w14:textId="77777777" w:rsidR="00D84EF2" w:rsidRPr="00B83D33" w:rsidRDefault="00D84EF2">
      <w:pPr>
        <w:jc w:val="center"/>
        <w:rPr>
          <w:rFonts w:asciiTheme="minorEastAsia" w:eastAsiaTheme="minorEastAsia" w:hAnsiTheme="minorEastAsia"/>
          <w:b/>
          <w:sz w:val="32"/>
          <w:szCs w:val="32"/>
        </w:rPr>
      </w:pPr>
    </w:p>
    <w:p w14:paraId="575C31BF" w14:textId="77777777" w:rsidR="00D84EF2" w:rsidRPr="00B83D33" w:rsidRDefault="00D84EF2">
      <w:pPr>
        <w:jc w:val="center"/>
        <w:rPr>
          <w:rFonts w:asciiTheme="minorEastAsia" w:eastAsiaTheme="minorEastAsia" w:hAnsiTheme="minorEastAsia"/>
          <w:b/>
          <w:sz w:val="32"/>
          <w:szCs w:val="32"/>
        </w:rPr>
      </w:pPr>
    </w:p>
    <w:p w14:paraId="06ED4CD3" w14:textId="77777777" w:rsidR="00D84EF2" w:rsidRPr="00B83D33" w:rsidRDefault="00D84EF2">
      <w:pPr>
        <w:jc w:val="center"/>
        <w:rPr>
          <w:rFonts w:asciiTheme="minorEastAsia" w:eastAsiaTheme="minorEastAsia" w:hAnsiTheme="minorEastAsia"/>
          <w:b/>
          <w:sz w:val="32"/>
          <w:szCs w:val="32"/>
        </w:rPr>
      </w:pPr>
    </w:p>
    <w:p w14:paraId="58A8E55C" w14:textId="77777777" w:rsidR="00D84EF2" w:rsidRPr="00B83D33" w:rsidRDefault="00D84EF2">
      <w:pPr>
        <w:jc w:val="center"/>
        <w:rPr>
          <w:rFonts w:asciiTheme="minorEastAsia" w:eastAsiaTheme="minorEastAsia" w:hAnsiTheme="minorEastAsia"/>
          <w:b/>
          <w:spacing w:val="20"/>
          <w:sz w:val="32"/>
          <w:szCs w:val="32"/>
        </w:rPr>
      </w:pPr>
    </w:p>
    <w:p w14:paraId="6273E8CA" w14:textId="77777777" w:rsidR="00D84EF2" w:rsidRPr="00B83D33" w:rsidRDefault="00D84EF2">
      <w:pPr>
        <w:jc w:val="center"/>
        <w:rPr>
          <w:rFonts w:asciiTheme="minorEastAsia" w:eastAsiaTheme="minorEastAsia" w:hAnsiTheme="minorEastAsia"/>
          <w:b/>
          <w:spacing w:val="20"/>
          <w:sz w:val="32"/>
          <w:szCs w:val="32"/>
        </w:rPr>
      </w:pPr>
    </w:p>
    <w:p w14:paraId="13B67C94" w14:textId="77777777" w:rsidR="00D84EF2" w:rsidRPr="00B83D33" w:rsidRDefault="00D84EF2">
      <w:pPr>
        <w:jc w:val="center"/>
        <w:rPr>
          <w:rFonts w:asciiTheme="minorEastAsia" w:eastAsiaTheme="minorEastAsia" w:hAnsiTheme="minorEastAsia"/>
          <w:b/>
          <w:spacing w:val="20"/>
          <w:sz w:val="32"/>
          <w:szCs w:val="32"/>
        </w:rPr>
      </w:pPr>
    </w:p>
    <w:p w14:paraId="5AD60285" w14:textId="77777777" w:rsidR="00D84EF2" w:rsidRPr="00B83D33" w:rsidRDefault="00273739">
      <w:pPr>
        <w:spacing w:line="360" w:lineRule="auto"/>
        <w:ind w:firstLineChars="400" w:firstLine="1445"/>
        <w:jc w:val="left"/>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投标人名称：</w:t>
      </w:r>
    </w:p>
    <w:p w14:paraId="5F2B9077" w14:textId="77777777" w:rsidR="00D84EF2" w:rsidRPr="00B83D33" w:rsidRDefault="00D84EF2">
      <w:pPr>
        <w:jc w:val="center"/>
        <w:rPr>
          <w:rFonts w:asciiTheme="minorEastAsia" w:eastAsiaTheme="minorEastAsia" w:hAnsiTheme="minorEastAsia"/>
          <w:b/>
          <w:sz w:val="32"/>
          <w:szCs w:val="32"/>
        </w:rPr>
      </w:pPr>
    </w:p>
    <w:p w14:paraId="25521181" w14:textId="77777777" w:rsidR="00D84EF2" w:rsidRPr="00B83D33" w:rsidRDefault="00273739">
      <w:pPr>
        <w:widowControl/>
        <w:jc w:val="left"/>
        <w:rPr>
          <w:rFonts w:asciiTheme="minorEastAsia" w:eastAsiaTheme="minorEastAsia" w:hAnsiTheme="minorEastAsia"/>
          <w:b/>
          <w:sz w:val="24"/>
        </w:rPr>
      </w:pPr>
      <w:r w:rsidRPr="00B83D33">
        <w:rPr>
          <w:rFonts w:asciiTheme="minorEastAsia" w:eastAsiaTheme="minorEastAsia" w:hAnsiTheme="minorEastAsia"/>
          <w:b/>
          <w:sz w:val="24"/>
        </w:rPr>
        <w:br w:type="page"/>
      </w:r>
    </w:p>
    <w:p w14:paraId="58764765"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906" w:name="_Hlt520343392"/>
      <w:bookmarkStart w:id="907" w:name="_Hlt520355504"/>
      <w:bookmarkStart w:id="908" w:name="_Hlt520271212"/>
      <w:bookmarkStart w:id="909" w:name="_Hlt520350918"/>
      <w:bookmarkStart w:id="910" w:name="_Hlt520274121"/>
      <w:bookmarkStart w:id="911" w:name="_Hlt520274407"/>
      <w:bookmarkStart w:id="912" w:name="_Hlt520273711"/>
      <w:bookmarkStart w:id="913" w:name="_Hlt520274065"/>
      <w:bookmarkStart w:id="914" w:name="_Hlt520274393"/>
      <w:bookmarkStart w:id="915" w:name="_Hlt520343000"/>
      <w:bookmarkStart w:id="916" w:name="_Toc480942349"/>
      <w:bookmarkStart w:id="917" w:name="_Ref467988698"/>
      <w:bookmarkStart w:id="918" w:name="_Toc142311058"/>
      <w:bookmarkStart w:id="919" w:name="_Toc127151556"/>
      <w:bookmarkStart w:id="920" w:name="_Toc150480794"/>
      <w:bookmarkStart w:id="921" w:name="_Toc520356217"/>
      <w:bookmarkStart w:id="922" w:name="_Toc150774761"/>
      <w:bookmarkStart w:id="923" w:name="_Toc195842921"/>
      <w:bookmarkStart w:id="924" w:name="_Toc226309800"/>
      <w:bookmarkStart w:id="925" w:name="_Toc226337252"/>
      <w:bookmarkStart w:id="926" w:name="_Toc226965746"/>
      <w:bookmarkStart w:id="927" w:name="_Toc226965829"/>
      <w:bookmarkEnd w:id="906"/>
      <w:bookmarkEnd w:id="907"/>
      <w:bookmarkEnd w:id="908"/>
      <w:bookmarkEnd w:id="909"/>
      <w:bookmarkEnd w:id="910"/>
      <w:bookmarkEnd w:id="911"/>
      <w:bookmarkEnd w:id="912"/>
      <w:bookmarkEnd w:id="913"/>
      <w:bookmarkEnd w:id="914"/>
      <w:bookmarkEnd w:id="915"/>
      <w:r w:rsidRPr="00B83D33">
        <w:rPr>
          <w:rFonts w:asciiTheme="minorEastAsia" w:eastAsiaTheme="minorEastAsia" w:hAnsiTheme="minorEastAsia"/>
          <w:sz w:val="24"/>
        </w:rPr>
        <w:lastRenderedPageBreak/>
        <w:t>投标</w:t>
      </w:r>
      <w:bookmarkEnd w:id="916"/>
      <w:bookmarkEnd w:id="917"/>
      <w:r w:rsidRPr="00B83D33">
        <w:rPr>
          <w:rFonts w:asciiTheme="minorEastAsia" w:eastAsiaTheme="minorEastAsia" w:hAnsiTheme="minorEastAsia"/>
          <w:sz w:val="24"/>
        </w:rPr>
        <w:t>书</w:t>
      </w:r>
      <w:bookmarkEnd w:id="918"/>
      <w:bookmarkEnd w:id="919"/>
      <w:bookmarkEnd w:id="920"/>
      <w:bookmarkEnd w:id="921"/>
      <w:bookmarkEnd w:id="922"/>
      <w:bookmarkEnd w:id="923"/>
      <w:bookmarkEnd w:id="924"/>
      <w:bookmarkEnd w:id="925"/>
      <w:bookmarkEnd w:id="926"/>
      <w:bookmarkEnd w:id="927"/>
      <w:r w:rsidRPr="00B83D33">
        <w:rPr>
          <w:rFonts w:asciiTheme="minorEastAsia" w:eastAsiaTheme="minorEastAsia" w:hAnsiTheme="minorEastAsia"/>
          <w:sz w:val="24"/>
          <w:szCs w:val="20"/>
        </w:rPr>
        <w:t>（实质性格式）</w:t>
      </w:r>
    </w:p>
    <w:p w14:paraId="4C9DDD1C" w14:textId="77777777" w:rsidR="00D84EF2" w:rsidRPr="00B83D33" w:rsidRDefault="00D84EF2">
      <w:pPr>
        <w:tabs>
          <w:tab w:val="left" w:pos="5580"/>
        </w:tabs>
        <w:spacing w:line="360" w:lineRule="auto"/>
        <w:rPr>
          <w:rFonts w:asciiTheme="minorEastAsia" w:eastAsiaTheme="minorEastAsia" w:hAnsiTheme="minorEastAsia"/>
          <w:sz w:val="24"/>
        </w:rPr>
      </w:pPr>
    </w:p>
    <w:p w14:paraId="5F3858D5" w14:textId="77777777" w:rsidR="00D84EF2" w:rsidRPr="00B83D33" w:rsidRDefault="00273739">
      <w:pPr>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投标书</w:t>
      </w:r>
    </w:p>
    <w:p w14:paraId="0FB4BF2B"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24169BA8" w14:textId="77777777" w:rsidR="00D84EF2" w:rsidRPr="00B83D33" w:rsidRDefault="00D84EF2">
      <w:pPr>
        <w:tabs>
          <w:tab w:val="left" w:pos="5580"/>
        </w:tabs>
        <w:spacing w:line="360" w:lineRule="auto"/>
        <w:rPr>
          <w:rFonts w:asciiTheme="minorEastAsia" w:eastAsiaTheme="minorEastAsia" w:hAnsiTheme="minorEastAsia"/>
          <w:sz w:val="24"/>
          <w:szCs w:val="20"/>
        </w:rPr>
      </w:pPr>
    </w:p>
    <w:p w14:paraId="125E3701" w14:textId="77777777" w:rsidR="00D84EF2" w:rsidRPr="00B83D33" w:rsidRDefault="00273739">
      <w:pPr>
        <w:tabs>
          <w:tab w:val="left" w:pos="5580"/>
        </w:tabs>
        <w:spacing w:line="360" w:lineRule="auto"/>
        <w:ind w:firstLine="408"/>
        <w:rPr>
          <w:rFonts w:asciiTheme="minorEastAsia" w:eastAsiaTheme="minorEastAsia" w:hAnsiTheme="minorEastAsia"/>
          <w:sz w:val="24"/>
          <w:szCs w:val="20"/>
        </w:rPr>
      </w:pPr>
      <w:r w:rsidRPr="00B83D33">
        <w:rPr>
          <w:rFonts w:asciiTheme="minorEastAsia" w:eastAsiaTheme="minorEastAsia" w:hAnsiTheme="minorEastAsia"/>
          <w:sz w:val="24"/>
          <w:szCs w:val="20"/>
        </w:rPr>
        <w:t>我方参加你方就___________（项目名称，项目编号/包号）组织的招标活动，并对此项目进行投标。</w:t>
      </w:r>
    </w:p>
    <w:p w14:paraId="4370D2F7" w14:textId="77777777" w:rsidR="00D84EF2" w:rsidRPr="00B83D33" w:rsidRDefault="00273739">
      <w:pPr>
        <w:tabs>
          <w:tab w:val="left" w:pos="5580"/>
        </w:tabs>
        <w:spacing w:line="360" w:lineRule="auto"/>
        <w:ind w:firstLine="408"/>
        <w:rPr>
          <w:rFonts w:asciiTheme="minorEastAsia" w:eastAsiaTheme="minorEastAsia" w:hAnsiTheme="minorEastAsia"/>
          <w:sz w:val="24"/>
          <w:szCs w:val="20"/>
        </w:rPr>
      </w:pPr>
      <w:r w:rsidRPr="00B83D33">
        <w:rPr>
          <w:rFonts w:asciiTheme="minorEastAsia" w:eastAsiaTheme="minorEastAsia" w:hAnsiTheme="minorEastAsia"/>
          <w:sz w:val="24"/>
          <w:szCs w:val="20"/>
        </w:rPr>
        <w:t>1. 我方</w:t>
      </w:r>
      <w:r w:rsidRPr="00B83D33">
        <w:rPr>
          <w:rFonts w:asciiTheme="minorEastAsia" w:eastAsiaTheme="minorEastAsia" w:hAnsiTheme="minorEastAsia"/>
          <w:sz w:val="24"/>
        </w:rPr>
        <w:t>已详细审查全部招标文件</w:t>
      </w:r>
      <w:r w:rsidRPr="00B83D33">
        <w:rPr>
          <w:rFonts w:asciiTheme="minorEastAsia" w:eastAsiaTheme="minorEastAsia" w:hAnsiTheme="minorEastAsia"/>
          <w:sz w:val="24"/>
          <w:szCs w:val="20"/>
        </w:rPr>
        <w:t>，自愿参与投标并承诺如下：</w:t>
      </w:r>
    </w:p>
    <w:p w14:paraId="5A5A3102" w14:textId="77777777" w:rsidR="00D84EF2" w:rsidRPr="00B83D33" w:rsidRDefault="00273739">
      <w:pPr>
        <w:tabs>
          <w:tab w:val="left" w:pos="720"/>
          <w:tab w:val="left" w:pos="900"/>
        </w:tabs>
        <w:spacing w:line="360" w:lineRule="auto"/>
        <w:ind w:left="360" w:firstLineChars="30" w:firstLine="72"/>
        <w:rPr>
          <w:rFonts w:asciiTheme="minorEastAsia" w:eastAsiaTheme="minorEastAsia" w:hAnsiTheme="minorEastAsia"/>
          <w:sz w:val="24"/>
          <w:szCs w:val="20"/>
        </w:rPr>
      </w:pPr>
      <w:r w:rsidRPr="00B83D33">
        <w:rPr>
          <w:rFonts w:asciiTheme="minorEastAsia" w:eastAsiaTheme="minorEastAsia" w:hAnsiTheme="minorEastAsia"/>
          <w:sz w:val="24"/>
          <w:szCs w:val="20"/>
        </w:rPr>
        <w:t>（1）本投标有效期为自提交投标文件的截止之日起</w:t>
      </w:r>
      <w:r w:rsidRPr="00B83D33">
        <w:rPr>
          <w:rFonts w:asciiTheme="minorEastAsia" w:eastAsiaTheme="minorEastAsia" w:hAnsiTheme="minorEastAsia"/>
          <w:sz w:val="24"/>
        </w:rPr>
        <w:t>_____</w:t>
      </w:r>
      <w:proofErr w:type="gramStart"/>
      <w:r w:rsidRPr="00B83D33">
        <w:rPr>
          <w:rFonts w:asciiTheme="minorEastAsia" w:eastAsiaTheme="minorEastAsia" w:hAnsiTheme="minorEastAsia"/>
          <w:sz w:val="24"/>
          <w:szCs w:val="20"/>
        </w:rPr>
        <w:t>个</w:t>
      </w:r>
      <w:proofErr w:type="gramEnd"/>
      <w:r w:rsidRPr="00B83D33">
        <w:rPr>
          <w:rFonts w:asciiTheme="minorEastAsia" w:eastAsiaTheme="minorEastAsia" w:hAnsiTheme="minorEastAsia"/>
          <w:sz w:val="24"/>
          <w:szCs w:val="20"/>
        </w:rPr>
        <w:t>日历日。</w:t>
      </w:r>
    </w:p>
    <w:p w14:paraId="51170D6A" w14:textId="77777777" w:rsidR="00D84EF2" w:rsidRPr="00B83D33" w:rsidRDefault="00273739">
      <w:pPr>
        <w:tabs>
          <w:tab w:val="left" w:pos="720"/>
          <w:tab w:val="left" w:pos="900"/>
        </w:tabs>
        <w:spacing w:line="360" w:lineRule="auto"/>
        <w:ind w:left="360" w:firstLineChars="30" w:firstLine="72"/>
        <w:rPr>
          <w:rFonts w:asciiTheme="minorEastAsia" w:eastAsiaTheme="minorEastAsia" w:hAnsiTheme="minorEastAsia"/>
          <w:sz w:val="24"/>
          <w:szCs w:val="20"/>
        </w:rPr>
      </w:pPr>
      <w:r w:rsidRPr="00B83D33">
        <w:rPr>
          <w:rFonts w:asciiTheme="minorEastAsia" w:eastAsiaTheme="minorEastAsia" w:hAnsiTheme="minorEastAsia"/>
          <w:sz w:val="24"/>
          <w:szCs w:val="20"/>
        </w:rPr>
        <w:t>（2）除合同条款及采购需求偏离表列出的偏离外，我方响应招标文件的全部要求。</w:t>
      </w:r>
    </w:p>
    <w:p w14:paraId="7C6A86BA" w14:textId="77777777" w:rsidR="00D84EF2" w:rsidRPr="00B83D33" w:rsidRDefault="00273739">
      <w:pPr>
        <w:tabs>
          <w:tab w:val="left" w:pos="5580"/>
        </w:tabs>
        <w:spacing w:line="360" w:lineRule="auto"/>
        <w:ind w:firstLineChars="175"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（3）我方已提供的全部文件资料是真实、准确的，并对此承担一切法律后果。</w:t>
      </w:r>
    </w:p>
    <w:p w14:paraId="1DBF8B01" w14:textId="77777777" w:rsidR="00D84EF2" w:rsidRPr="00B83D33" w:rsidRDefault="00273739">
      <w:pPr>
        <w:tabs>
          <w:tab w:val="left" w:pos="5580"/>
        </w:tabs>
        <w:spacing w:line="360" w:lineRule="auto"/>
        <w:ind w:firstLineChars="175" w:firstLine="420"/>
        <w:rPr>
          <w:rFonts w:asciiTheme="minorEastAsia" w:eastAsiaTheme="minorEastAsia" w:hAnsiTheme="minorEastAsia"/>
          <w:sz w:val="24"/>
        </w:rPr>
      </w:pPr>
      <w:r w:rsidRPr="00B83D33">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58445B89" w14:textId="77777777" w:rsidR="00D84EF2" w:rsidRPr="00B83D33" w:rsidRDefault="00273739">
      <w:pPr>
        <w:spacing w:line="360" w:lineRule="auto"/>
        <w:ind w:left="420"/>
        <w:rPr>
          <w:rFonts w:asciiTheme="minorEastAsia" w:eastAsiaTheme="minorEastAsia" w:hAnsiTheme="minorEastAsia"/>
          <w:sz w:val="24"/>
        </w:rPr>
      </w:pPr>
      <w:r w:rsidRPr="00B83D33">
        <w:rPr>
          <w:rFonts w:asciiTheme="minorEastAsia" w:eastAsiaTheme="minorEastAsia" w:hAnsiTheme="minorEastAsia"/>
          <w:sz w:val="24"/>
        </w:rPr>
        <w:t>2. 其他补充条款（如有）：</w:t>
      </w:r>
      <w:r w:rsidRPr="00B83D33">
        <w:rPr>
          <w:rFonts w:asciiTheme="minorEastAsia" w:eastAsiaTheme="minorEastAsia" w:hAnsiTheme="minorEastAsia"/>
          <w:sz w:val="24"/>
          <w:szCs w:val="20"/>
        </w:rPr>
        <w:t>___________</w:t>
      </w:r>
      <w:r w:rsidRPr="00B83D33">
        <w:rPr>
          <w:rFonts w:asciiTheme="minorEastAsia" w:eastAsiaTheme="minorEastAsia" w:hAnsiTheme="minorEastAsia"/>
          <w:sz w:val="24"/>
        </w:rPr>
        <w:t>。</w:t>
      </w:r>
    </w:p>
    <w:p w14:paraId="51787D1F"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与本投标有关的一切正式往来信函请寄：</w:t>
      </w:r>
    </w:p>
    <w:p w14:paraId="1664ECC0" w14:textId="77777777" w:rsidR="00D84EF2" w:rsidRPr="00B83D33" w:rsidRDefault="00D84EF2">
      <w:pPr>
        <w:tabs>
          <w:tab w:val="left" w:pos="5580"/>
        </w:tabs>
        <w:spacing w:line="360" w:lineRule="auto"/>
        <w:ind w:left="420"/>
        <w:rPr>
          <w:rFonts w:asciiTheme="minorEastAsia" w:eastAsiaTheme="minorEastAsia" w:hAnsiTheme="minorEastAsia"/>
          <w:sz w:val="24"/>
          <w:szCs w:val="20"/>
        </w:rPr>
      </w:pPr>
    </w:p>
    <w:p w14:paraId="38DB371A"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地址_________________________     传真____________________________</w:t>
      </w:r>
    </w:p>
    <w:p w14:paraId="4CDDA082"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电话_________________________     电子函件________________________</w:t>
      </w:r>
    </w:p>
    <w:p w14:paraId="6D6380AD" w14:textId="77777777" w:rsidR="00D84EF2" w:rsidRPr="00B83D33" w:rsidRDefault="00D84EF2">
      <w:pPr>
        <w:tabs>
          <w:tab w:val="left" w:pos="5580"/>
        </w:tabs>
        <w:spacing w:line="360" w:lineRule="auto"/>
        <w:ind w:left="420"/>
        <w:rPr>
          <w:rFonts w:asciiTheme="minorEastAsia" w:eastAsiaTheme="minorEastAsia" w:hAnsiTheme="minorEastAsia"/>
          <w:sz w:val="24"/>
          <w:szCs w:val="20"/>
        </w:rPr>
      </w:pPr>
    </w:p>
    <w:p w14:paraId="1D4C6ACE"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投标人名称（加盖公章） ___________</w:t>
      </w:r>
    </w:p>
    <w:p w14:paraId="17AA215A"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 xml:space="preserve">日期：_____年______月______日    </w:t>
      </w:r>
    </w:p>
    <w:p w14:paraId="74CE3C3B" w14:textId="77777777" w:rsidR="00D84EF2" w:rsidRPr="00B83D33" w:rsidRDefault="00D84EF2">
      <w:pPr>
        <w:tabs>
          <w:tab w:val="left" w:pos="5580"/>
        </w:tabs>
        <w:spacing w:line="360" w:lineRule="auto"/>
        <w:ind w:left="420"/>
        <w:rPr>
          <w:rFonts w:asciiTheme="minorEastAsia" w:eastAsiaTheme="minorEastAsia" w:hAnsiTheme="minorEastAsia"/>
          <w:sz w:val="24"/>
          <w:szCs w:val="20"/>
          <w:u w:val="single"/>
        </w:rPr>
      </w:pPr>
    </w:p>
    <w:p w14:paraId="26E988AA" w14:textId="77777777" w:rsidR="00D84EF2" w:rsidRPr="00B83D33" w:rsidRDefault="00273739">
      <w:pPr>
        <w:widowControl/>
        <w:jc w:val="left"/>
        <w:rPr>
          <w:rFonts w:asciiTheme="minorEastAsia" w:eastAsiaTheme="minorEastAsia" w:hAnsiTheme="minorEastAsia"/>
          <w:sz w:val="24"/>
        </w:rPr>
      </w:pPr>
      <w:bookmarkStart w:id="928" w:name="_Hlt520355938"/>
      <w:bookmarkStart w:id="929" w:name="_Hlt520356243"/>
      <w:bookmarkStart w:id="930" w:name="_Ref467988705"/>
      <w:bookmarkStart w:id="931" w:name="_Toc480942350"/>
      <w:bookmarkStart w:id="932" w:name="_Toc520356218"/>
      <w:bookmarkStart w:id="933" w:name="_Toc142311059"/>
      <w:bookmarkStart w:id="934" w:name="_Toc150480795"/>
      <w:bookmarkStart w:id="935" w:name="_Toc127151557"/>
      <w:bookmarkStart w:id="936" w:name="_Toc264969247"/>
      <w:bookmarkStart w:id="937" w:name="_Toc265228395"/>
      <w:bookmarkStart w:id="938" w:name="_Toc195842922"/>
      <w:bookmarkStart w:id="939" w:name="_Toc226965747"/>
      <w:bookmarkStart w:id="940" w:name="_Toc150774762"/>
      <w:bookmarkStart w:id="941" w:name="_Toc226965830"/>
      <w:bookmarkStart w:id="942" w:name="_Toc226337253"/>
      <w:bookmarkStart w:id="943" w:name="_Toc305158899"/>
      <w:bookmarkStart w:id="944" w:name="_Toc305158825"/>
      <w:bookmarkStart w:id="945" w:name="_Toc226309801"/>
      <w:bookmarkEnd w:id="928"/>
      <w:bookmarkEnd w:id="929"/>
      <w:r w:rsidRPr="00B83D33">
        <w:rPr>
          <w:rFonts w:asciiTheme="minorEastAsia" w:eastAsiaTheme="minorEastAsia" w:hAnsiTheme="minorEastAsia"/>
          <w:sz w:val="24"/>
        </w:rPr>
        <w:br w:type="page"/>
      </w:r>
    </w:p>
    <w:p w14:paraId="682CA484"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授权委托书（实质性格式）</w:t>
      </w:r>
    </w:p>
    <w:p w14:paraId="13B05617" w14:textId="77777777" w:rsidR="00D84EF2" w:rsidRPr="00B83D33" w:rsidRDefault="00273739">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授权委托书</w:t>
      </w:r>
    </w:p>
    <w:p w14:paraId="6EE366AD" w14:textId="77777777" w:rsidR="00D84EF2" w:rsidRPr="00B83D33" w:rsidRDefault="00D84EF2">
      <w:pPr>
        <w:spacing w:line="360" w:lineRule="auto"/>
        <w:ind w:firstLine="420"/>
        <w:rPr>
          <w:rFonts w:asciiTheme="minorEastAsia" w:eastAsiaTheme="minorEastAsia" w:hAnsiTheme="minorEastAsia"/>
          <w:sz w:val="24"/>
          <w:szCs w:val="20"/>
        </w:rPr>
      </w:pPr>
    </w:p>
    <w:p w14:paraId="24E6EF23"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本人</w:t>
      </w:r>
      <w:r w:rsidRPr="00B83D33">
        <w:rPr>
          <w:rFonts w:asciiTheme="minorEastAsia" w:eastAsiaTheme="minorEastAsia" w:hAnsiTheme="minorEastAsia"/>
          <w:sz w:val="24"/>
          <w:lang w:val="zh-CN"/>
        </w:rPr>
        <w:t>_______</w:t>
      </w:r>
      <w:r w:rsidRPr="00B83D33">
        <w:rPr>
          <w:rFonts w:asciiTheme="minorEastAsia" w:eastAsiaTheme="minorEastAsia" w:hAnsiTheme="minorEastAsia"/>
          <w:sz w:val="24"/>
          <w:szCs w:val="20"/>
        </w:rPr>
        <w:t>（姓名）系</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szCs w:val="20"/>
        </w:rPr>
        <w:t>（投标人名称）的法定代表人（单位负责人），现委托</w:t>
      </w:r>
      <w:r w:rsidRPr="00B83D33">
        <w:rPr>
          <w:rFonts w:asciiTheme="minorEastAsia" w:eastAsiaTheme="minorEastAsia" w:hAnsiTheme="minorEastAsia"/>
          <w:sz w:val="24"/>
          <w:lang w:val="zh-CN"/>
        </w:rPr>
        <w:t>_______</w:t>
      </w:r>
      <w:r w:rsidRPr="00B83D33">
        <w:rPr>
          <w:rFonts w:asciiTheme="minorEastAsia" w:eastAsiaTheme="minorEastAsia" w:hAnsiTheme="minorEastAsia"/>
          <w:sz w:val="24"/>
          <w:szCs w:val="20"/>
        </w:rPr>
        <w:t>（姓名）为我方代理人。代理人根据授权，以我方名义签署、澄清确认、提交、撤回、修改</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szCs w:val="20"/>
        </w:rPr>
        <w:t>（项目名称）投标文件和处理有关事宜，其法律后果由我方承担。</w:t>
      </w:r>
    </w:p>
    <w:p w14:paraId="4A70E7F5"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委托期限：自本授权委托书签署之日起至投标有效期届满之日止。</w:t>
      </w:r>
    </w:p>
    <w:p w14:paraId="687F7E77"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代理人无转委托权。</w:t>
      </w:r>
      <w:r w:rsidRPr="00B83D33">
        <w:rPr>
          <w:rFonts w:asciiTheme="minorEastAsia" w:eastAsiaTheme="minorEastAsia" w:hAnsiTheme="minorEastAsia"/>
          <w:sz w:val="24"/>
          <w:szCs w:val="20"/>
        </w:rPr>
        <w:cr/>
      </w:r>
    </w:p>
    <w:p w14:paraId="7E237A9C" w14:textId="77777777" w:rsidR="00D84EF2" w:rsidRPr="00B83D33" w:rsidRDefault="00273739">
      <w:pPr>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：________________</w:t>
      </w:r>
    </w:p>
    <w:p w14:paraId="3223BBA4" w14:textId="77777777" w:rsidR="00D84EF2" w:rsidRPr="00B83D33" w:rsidRDefault="00273739">
      <w:pPr>
        <w:spacing w:line="360" w:lineRule="auto"/>
        <w:rPr>
          <w:rFonts w:asciiTheme="minorEastAsia" w:eastAsiaTheme="minorEastAsia" w:hAnsiTheme="minorEastAsia"/>
          <w:sz w:val="24"/>
          <w:szCs w:val="20"/>
        </w:rPr>
      </w:pPr>
      <w:r w:rsidRPr="00B83D33">
        <w:rPr>
          <w:rFonts w:asciiTheme="minorEastAsia" w:eastAsiaTheme="minorEastAsia" w:hAnsiTheme="minorEastAsia"/>
          <w:sz w:val="24"/>
          <w:szCs w:val="20"/>
        </w:rPr>
        <w:t>法定代表人（单位负责人）（签字或签章）：</w:t>
      </w:r>
      <w:r w:rsidRPr="00B83D33">
        <w:rPr>
          <w:rFonts w:asciiTheme="minorEastAsia" w:eastAsiaTheme="minorEastAsia" w:hAnsiTheme="minorEastAsia"/>
          <w:sz w:val="24"/>
          <w:lang w:val="zh-CN"/>
        </w:rPr>
        <w:t>________________</w:t>
      </w:r>
    </w:p>
    <w:p w14:paraId="1FE25DEB"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委托代理人（签字或签章）：</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rPr>
        <w:t xml:space="preserve">    </w:t>
      </w:r>
      <w:r w:rsidRPr="00B83D33">
        <w:rPr>
          <w:rFonts w:asciiTheme="minorEastAsia" w:eastAsiaTheme="minorEastAsia" w:hAnsiTheme="minorEastAsia"/>
          <w:sz w:val="24"/>
          <w:lang w:val="zh-CN"/>
        </w:rPr>
        <w:t xml:space="preserve">                      </w:t>
      </w:r>
    </w:p>
    <w:p w14:paraId="4A39C3F5"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日期：_____年______月______日</w:t>
      </w:r>
    </w:p>
    <w:p w14:paraId="251F61B3" w14:textId="77777777" w:rsidR="00D84EF2" w:rsidRPr="00B83D33" w:rsidRDefault="00D84EF2">
      <w:pPr>
        <w:tabs>
          <w:tab w:val="left" w:pos="5580"/>
        </w:tabs>
        <w:spacing w:line="360" w:lineRule="auto"/>
        <w:ind w:firstLineChars="200" w:firstLine="480"/>
        <w:rPr>
          <w:rFonts w:asciiTheme="minorEastAsia" w:eastAsiaTheme="minorEastAsia" w:hAnsiTheme="minorEastAsia"/>
          <w:sz w:val="24"/>
          <w:szCs w:val="20"/>
        </w:rPr>
      </w:pPr>
    </w:p>
    <w:p w14:paraId="3FF3E5BF" w14:textId="77777777" w:rsidR="00D84EF2" w:rsidRPr="00B83D33" w:rsidRDefault="00273739">
      <w:pPr>
        <w:tabs>
          <w:tab w:val="left" w:pos="5580"/>
        </w:tabs>
        <w:spacing w:line="360" w:lineRule="auto"/>
        <w:rPr>
          <w:rFonts w:asciiTheme="minorEastAsia" w:eastAsiaTheme="minorEastAsia" w:hAnsiTheme="minorEastAsia"/>
          <w:sz w:val="24"/>
          <w:szCs w:val="20"/>
        </w:rPr>
      </w:pPr>
      <w:r w:rsidRPr="00B83D33">
        <w:rPr>
          <w:rFonts w:asciiTheme="minorEastAsia" w:eastAsiaTheme="minorEastAsia" w:hAnsiTheme="minorEastAsia"/>
          <w:sz w:val="24"/>
          <w:szCs w:val="20"/>
        </w:rPr>
        <w:t>附：法定代表人</w:t>
      </w:r>
      <w:r w:rsidRPr="00B83D33">
        <w:rPr>
          <w:rFonts w:asciiTheme="minorEastAsia" w:eastAsiaTheme="minorEastAsia" w:hAnsiTheme="minorEastAsia" w:hint="eastAsia"/>
          <w:sz w:val="24"/>
          <w:szCs w:val="20"/>
        </w:rPr>
        <w:t>（单位负责人）</w:t>
      </w:r>
      <w:r w:rsidRPr="00B83D33">
        <w:rPr>
          <w:rFonts w:asciiTheme="minorEastAsia" w:eastAsiaTheme="minorEastAsia" w:hAnsiTheme="minorEastAsia"/>
          <w:sz w:val="24"/>
          <w:szCs w:val="20"/>
        </w:rPr>
        <w:t>及委托代理人身份证明文件电子件：</w:t>
      </w:r>
    </w:p>
    <w:p w14:paraId="0AC1A270"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41815231"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193B01C9"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07C049A6"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76D61FAC"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说明：</w:t>
      </w:r>
    </w:p>
    <w:p w14:paraId="0F89F66F"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1.若供应商为事业单位或其他组织或分支机构，则法定代表人（单位负责人）处的签署人可为单位负责人。</w:t>
      </w:r>
    </w:p>
    <w:p w14:paraId="3ABFB7FF"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80289E6"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3.供应商为自然人的情形，可不提供本《授权委托书》。</w:t>
      </w:r>
    </w:p>
    <w:p w14:paraId="44713BB5" w14:textId="77777777" w:rsidR="00D84EF2" w:rsidRPr="00B83D33" w:rsidRDefault="00273739">
      <w:pPr>
        <w:tabs>
          <w:tab w:val="left" w:pos="5580"/>
        </w:tabs>
        <w:spacing w:line="360" w:lineRule="auto"/>
        <w:jc w:val="left"/>
        <w:rPr>
          <w:rFonts w:asciiTheme="minorEastAsia" w:eastAsiaTheme="minorEastAsia" w:hAnsiTheme="minorEastAsia"/>
          <w:sz w:val="30"/>
          <w:szCs w:val="30"/>
        </w:rPr>
      </w:pPr>
      <w:r w:rsidRPr="00B83D33">
        <w:rPr>
          <w:rFonts w:asciiTheme="minorEastAsia" w:eastAsiaTheme="minorEastAsia" w:hAnsiTheme="minorEastAsia"/>
          <w:sz w:val="24"/>
          <w:szCs w:val="20"/>
        </w:rPr>
        <w:t>4.供应商应随本《授权委托书》同时提供法定代表人（单位负责人）及委托代理人的有效的身份证</w:t>
      </w:r>
      <w:r w:rsidRPr="00B83D33">
        <w:rPr>
          <w:rFonts w:asciiTheme="minorEastAsia" w:eastAsiaTheme="minorEastAsia" w:hAnsiTheme="minorEastAsia" w:hint="eastAsia"/>
          <w:sz w:val="24"/>
          <w:szCs w:val="20"/>
        </w:rPr>
        <w:t>或</w:t>
      </w:r>
      <w:r w:rsidRPr="00B83D33">
        <w:rPr>
          <w:rFonts w:asciiTheme="minorEastAsia" w:eastAsiaTheme="minorEastAsia" w:hAnsiTheme="minorEastAsia"/>
          <w:sz w:val="24"/>
          <w:szCs w:val="20"/>
        </w:rPr>
        <w:t>护照等身份证明文件电子件。提供身份证的，应同时提供身份证</w:t>
      </w:r>
      <w:r w:rsidRPr="00B83D33">
        <w:rPr>
          <w:rFonts w:asciiTheme="minorEastAsia" w:eastAsiaTheme="minorEastAsia" w:hAnsiTheme="minorEastAsia"/>
          <w:b/>
          <w:sz w:val="24"/>
          <w:szCs w:val="20"/>
        </w:rPr>
        <w:t>双面</w:t>
      </w:r>
      <w:r w:rsidRPr="00B83D33">
        <w:rPr>
          <w:rFonts w:asciiTheme="minorEastAsia" w:eastAsiaTheme="minorEastAsia" w:hAnsiTheme="minorEastAsia"/>
          <w:sz w:val="24"/>
          <w:szCs w:val="20"/>
        </w:rPr>
        <w:t>电子件。</w:t>
      </w:r>
      <w:r w:rsidRPr="00B83D33">
        <w:rPr>
          <w:rFonts w:asciiTheme="minorEastAsia" w:eastAsiaTheme="minorEastAsia" w:hAnsiTheme="minorEastAsia"/>
          <w:sz w:val="30"/>
          <w:szCs w:val="30"/>
        </w:rPr>
        <w:br w:type="page"/>
      </w:r>
    </w:p>
    <w:p w14:paraId="470C71F5" w14:textId="77777777" w:rsidR="00D84EF2" w:rsidRPr="00B83D33" w:rsidRDefault="00273739">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lastRenderedPageBreak/>
        <w:t>法定代表人（单位负责人）身份证明</w:t>
      </w:r>
    </w:p>
    <w:p w14:paraId="437CB0BA" w14:textId="77777777" w:rsidR="00D84EF2" w:rsidRPr="00B83D33" w:rsidRDefault="00D84EF2">
      <w:pPr>
        <w:kinsoku w:val="0"/>
        <w:overflowPunct w:val="0"/>
        <w:spacing w:line="200" w:lineRule="exact"/>
        <w:rPr>
          <w:rFonts w:asciiTheme="minorEastAsia" w:eastAsiaTheme="minorEastAsia" w:hAnsiTheme="minorEastAsia"/>
          <w:sz w:val="20"/>
          <w:szCs w:val="20"/>
        </w:rPr>
      </w:pPr>
    </w:p>
    <w:p w14:paraId="2194988D"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5CAD2FEA" w14:textId="77777777" w:rsidR="00D84EF2" w:rsidRPr="00B83D33" w:rsidRDefault="00273739">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B83D33">
        <w:rPr>
          <w:rFonts w:asciiTheme="minorEastAsia" w:eastAsiaTheme="minorEastAsia" w:hAnsiTheme="minorEastAsia"/>
        </w:rPr>
        <w:t>兹证明，</w:t>
      </w:r>
    </w:p>
    <w:p w14:paraId="7B1403EA" w14:textId="77777777" w:rsidR="00D84EF2" w:rsidRPr="00B83D33" w:rsidRDefault="00273739">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B83D33">
        <w:rPr>
          <w:rFonts w:asciiTheme="minorEastAsia" w:eastAsiaTheme="minorEastAsia" w:hAnsiTheme="minorEastAsia"/>
        </w:rPr>
        <w:t>姓名：____性别：____年龄：____职务：____</w:t>
      </w:r>
    </w:p>
    <w:p w14:paraId="49E71507" w14:textId="77777777" w:rsidR="00D84EF2" w:rsidRPr="00B83D33" w:rsidRDefault="00D84E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11E9279" w14:textId="77777777" w:rsidR="00D84EF2" w:rsidRPr="00B83D33" w:rsidRDefault="00273739">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B83D33">
        <w:rPr>
          <w:rFonts w:asciiTheme="minorEastAsia" w:eastAsiaTheme="minorEastAsia" w:hAnsiTheme="minorEastAsia"/>
        </w:rPr>
        <w:t>系</w:t>
      </w:r>
      <w:r w:rsidRPr="00B83D33">
        <w:rPr>
          <w:rFonts w:asciiTheme="minorEastAsia" w:eastAsiaTheme="minorEastAsia" w:hAnsiTheme="minorEastAsia"/>
          <w:u w:val="single"/>
        </w:rPr>
        <w:tab/>
      </w:r>
      <w:r w:rsidRPr="00B83D33">
        <w:rPr>
          <w:rFonts w:asciiTheme="minorEastAsia" w:eastAsiaTheme="minorEastAsia" w:hAnsiTheme="minorEastAsia"/>
        </w:rPr>
        <w:t>（投标人名称）的法定代表人（单位负责人）。</w:t>
      </w:r>
    </w:p>
    <w:p w14:paraId="4CE5F922" w14:textId="77777777" w:rsidR="00D84EF2" w:rsidRPr="00B83D33" w:rsidRDefault="00D84E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D936AA4" w14:textId="77777777" w:rsidR="00D84EF2" w:rsidRPr="00B83D33" w:rsidRDefault="00273739">
      <w:pPr>
        <w:pStyle w:val="af0"/>
        <w:kinsoku w:val="0"/>
        <w:overflowPunct w:val="0"/>
        <w:spacing w:line="583" w:lineRule="auto"/>
        <w:ind w:right="-46"/>
        <w:rPr>
          <w:rFonts w:asciiTheme="minorEastAsia" w:eastAsiaTheme="minorEastAsia" w:hAnsiTheme="minorEastAsia"/>
          <w:szCs w:val="20"/>
        </w:rPr>
      </w:pPr>
      <w:r w:rsidRPr="00B83D33">
        <w:rPr>
          <w:rFonts w:asciiTheme="minorEastAsia" w:eastAsiaTheme="minorEastAsia" w:hAnsiTheme="minorEastAsia"/>
          <w:szCs w:val="20"/>
        </w:rPr>
        <w:t>附：法定代表人（单位负责人）身份证</w:t>
      </w:r>
      <w:r w:rsidRPr="00B83D33">
        <w:rPr>
          <w:rFonts w:asciiTheme="minorEastAsia" w:eastAsiaTheme="minorEastAsia" w:hAnsiTheme="minorEastAsia" w:hint="eastAsia"/>
          <w:szCs w:val="20"/>
        </w:rPr>
        <w:t>或</w:t>
      </w:r>
      <w:r w:rsidRPr="00B83D33">
        <w:rPr>
          <w:rFonts w:asciiTheme="minorEastAsia" w:eastAsiaTheme="minorEastAsia" w:hAnsiTheme="minorEastAsia"/>
          <w:szCs w:val="20"/>
        </w:rPr>
        <w:t>护照等身份证明文件电子件：</w:t>
      </w:r>
    </w:p>
    <w:p w14:paraId="0B6ECE87" w14:textId="77777777" w:rsidR="00D84EF2" w:rsidRPr="00B83D33" w:rsidRDefault="00D84EF2">
      <w:pPr>
        <w:pStyle w:val="af0"/>
        <w:kinsoku w:val="0"/>
        <w:overflowPunct w:val="0"/>
        <w:spacing w:line="583" w:lineRule="auto"/>
        <w:ind w:right="4305"/>
        <w:rPr>
          <w:rFonts w:asciiTheme="minorEastAsia" w:eastAsiaTheme="minorEastAsia" w:hAnsiTheme="minorEastAsia"/>
          <w:spacing w:val="-3"/>
        </w:rPr>
      </w:pPr>
    </w:p>
    <w:p w14:paraId="34F5C651"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：________________</w:t>
      </w:r>
    </w:p>
    <w:p w14:paraId="53C5F0E2" w14:textId="77777777" w:rsidR="00D84EF2" w:rsidRPr="00B83D33" w:rsidRDefault="00273739">
      <w:pPr>
        <w:pStyle w:val="af0"/>
        <w:kinsoku w:val="0"/>
        <w:overflowPunct w:val="0"/>
        <w:spacing w:line="583" w:lineRule="auto"/>
        <w:ind w:right="95"/>
        <w:rPr>
          <w:rFonts w:asciiTheme="minorEastAsia" w:eastAsiaTheme="minorEastAsia" w:hAnsiTheme="minorEastAsia"/>
          <w:spacing w:val="-3"/>
        </w:rPr>
      </w:pPr>
      <w:r w:rsidRPr="00B83D33">
        <w:rPr>
          <w:rFonts w:asciiTheme="minorEastAsia" w:eastAsiaTheme="minorEastAsia" w:hAnsiTheme="minorEastAsia"/>
          <w:spacing w:val="-3"/>
        </w:rPr>
        <w:t>法定代表人（</w:t>
      </w:r>
      <w:r w:rsidRPr="00B83D33">
        <w:rPr>
          <w:rFonts w:asciiTheme="minorEastAsia" w:eastAsiaTheme="minorEastAsia" w:hAnsiTheme="minorEastAsia"/>
        </w:rPr>
        <w:t>单位负责人</w:t>
      </w:r>
      <w:r w:rsidRPr="00B83D33">
        <w:rPr>
          <w:rFonts w:asciiTheme="minorEastAsia" w:eastAsiaTheme="minorEastAsia" w:hAnsiTheme="minorEastAsia"/>
          <w:spacing w:val="-3"/>
        </w:rPr>
        <w:t>）（签字或签章）：_______</w:t>
      </w:r>
    </w:p>
    <w:p w14:paraId="6BB6F7AC" w14:textId="77777777" w:rsidR="00D84EF2" w:rsidRPr="00B83D33" w:rsidRDefault="00D84EF2">
      <w:pPr>
        <w:autoSpaceDE w:val="0"/>
        <w:autoSpaceDN w:val="0"/>
        <w:adjustRightInd w:val="0"/>
        <w:snapToGrid w:val="0"/>
        <w:spacing w:line="360" w:lineRule="auto"/>
        <w:rPr>
          <w:rFonts w:asciiTheme="minorEastAsia" w:eastAsiaTheme="minorEastAsia" w:hAnsiTheme="minorEastAsia"/>
          <w:sz w:val="24"/>
        </w:rPr>
      </w:pPr>
    </w:p>
    <w:p w14:paraId="65487F10"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日期：_____年______月______日</w:t>
      </w:r>
    </w:p>
    <w:p w14:paraId="293F7323" w14:textId="77777777" w:rsidR="00D84EF2" w:rsidRPr="00B83D33" w:rsidRDefault="00D84EF2">
      <w:pPr>
        <w:widowControl/>
        <w:jc w:val="left"/>
        <w:rPr>
          <w:rFonts w:asciiTheme="minorEastAsia" w:eastAsiaTheme="minorEastAsia" w:hAnsiTheme="minorEastAsia"/>
          <w:i/>
          <w:sz w:val="24"/>
          <w:szCs w:val="20"/>
          <w:u w:val="single"/>
        </w:rPr>
      </w:pPr>
    </w:p>
    <w:p w14:paraId="0230D5E4" w14:textId="77777777" w:rsidR="00D84EF2" w:rsidRPr="00B83D33" w:rsidRDefault="00273739">
      <w:pPr>
        <w:widowControl/>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br w:type="page"/>
      </w:r>
    </w:p>
    <w:p w14:paraId="268A4CF1"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开标一览表</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B83D33">
        <w:rPr>
          <w:rFonts w:asciiTheme="minorEastAsia" w:eastAsiaTheme="minorEastAsia" w:hAnsiTheme="minorEastAsia"/>
          <w:sz w:val="24"/>
          <w:szCs w:val="20"/>
        </w:rPr>
        <w:t>（实质性格式）</w:t>
      </w:r>
    </w:p>
    <w:p w14:paraId="22B68D7A" w14:textId="77777777" w:rsidR="00D84EF2" w:rsidRPr="00B83D33" w:rsidRDefault="00273739">
      <w:pPr>
        <w:spacing w:line="360" w:lineRule="exact"/>
        <w:jc w:val="center"/>
        <w:rPr>
          <w:rFonts w:asciiTheme="minorEastAsia" w:eastAsiaTheme="minorEastAsia" w:hAnsiTheme="minorEastAsia"/>
          <w:b/>
          <w:sz w:val="36"/>
          <w:szCs w:val="36"/>
        </w:rPr>
      </w:pPr>
      <w:bookmarkStart w:id="946" w:name="_Toc305158826"/>
      <w:bookmarkStart w:id="947" w:name="_Toc164608672"/>
      <w:bookmarkStart w:id="948" w:name="_Toc164608827"/>
      <w:bookmarkStart w:id="949" w:name="_Toc264969248"/>
      <w:bookmarkStart w:id="950" w:name="_Toc265228396"/>
      <w:bookmarkStart w:id="951" w:name="_Toc305158900"/>
      <w:bookmarkStart w:id="952" w:name="_Toc226965831"/>
      <w:bookmarkStart w:id="953" w:name="_Toc226337254"/>
      <w:bookmarkStart w:id="954" w:name="_Toc195842923"/>
      <w:bookmarkStart w:id="955" w:name="_Toc226309802"/>
      <w:bookmarkStart w:id="956" w:name="_Toc226965748"/>
      <w:r w:rsidRPr="00B83D33">
        <w:rPr>
          <w:rFonts w:asciiTheme="minorEastAsia" w:eastAsiaTheme="minorEastAsia" w:hAnsiTheme="minorEastAsia"/>
          <w:b/>
          <w:sz w:val="36"/>
          <w:szCs w:val="36"/>
        </w:rPr>
        <w:t>开标一览表</w:t>
      </w:r>
      <w:bookmarkEnd w:id="946"/>
      <w:bookmarkEnd w:id="947"/>
      <w:bookmarkEnd w:id="948"/>
      <w:bookmarkEnd w:id="949"/>
      <w:bookmarkEnd w:id="950"/>
      <w:bookmarkEnd w:id="951"/>
      <w:bookmarkEnd w:id="952"/>
      <w:bookmarkEnd w:id="953"/>
      <w:bookmarkEnd w:id="954"/>
      <w:bookmarkEnd w:id="955"/>
      <w:bookmarkEnd w:id="956"/>
    </w:p>
    <w:p w14:paraId="505E3638" w14:textId="77777777" w:rsidR="00D84EF2" w:rsidRPr="00B83D33" w:rsidRDefault="00D84EF2">
      <w:pPr>
        <w:tabs>
          <w:tab w:val="left" w:pos="1800"/>
          <w:tab w:val="left" w:pos="5580"/>
        </w:tabs>
        <w:spacing w:line="360" w:lineRule="auto"/>
        <w:jc w:val="left"/>
        <w:rPr>
          <w:rFonts w:asciiTheme="minorEastAsia" w:eastAsiaTheme="minorEastAsia" w:hAnsiTheme="minorEastAsia"/>
          <w:i/>
          <w:sz w:val="24"/>
        </w:rPr>
      </w:pPr>
    </w:p>
    <w:p w14:paraId="4952E553" w14:textId="77777777" w:rsidR="00D84EF2" w:rsidRPr="00B83D33" w:rsidRDefault="00273739">
      <w:pPr>
        <w:tabs>
          <w:tab w:val="left" w:pos="1800"/>
          <w:tab w:val="left" w:pos="5580"/>
        </w:tabs>
        <w:spacing w:line="360" w:lineRule="auto"/>
        <w:ind w:firstLineChars="100" w:firstLine="240"/>
        <w:jc w:val="left"/>
        <w:rPr>
          <w:rFonts w:asciiTheme="minorEastAsia" w:eastAsiaTheme="minorEastAsia" w:hAnsiTheme="minorEastAsia"/>
          <w:sz w:val="24"/>
          <w:u w:val="single"/>
        </w:rPr>
      </w:pPr>
      <w:r w:rsidRPr="00B83D33">
        <w:rPr>
          <w:rFonts w:asciiTheme="minorEastAsia" w:eastAsiaTheme="minorEastAsia" w:hAnsiTheme="minorEastAsia"/>
          <w:sz w:val="24"/>
        </w:rPr>
        <w:t>项目编号：_____________________     项目名称：____________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9C1F82" w:rsidRPr="00B83D33" w14:paraId="01979D17" w14:textId="77777777">
        <w:trPr>
          <w:trHeight w:val="531"/>
          <w:jc w:val="center"/>
        </w:trPr>
        <w:tc>
          <w:tcPr>
            <w:tcW w:w="688" w:type="dxa"/>
            <w:vMerge w:val="restart"/>
            <w:vAlign w:val="center"/>
          </w:tcPr>
          <w:p w14:paraId="0C3478F9" w14:textId="77777777" w:rsidR="00D84EF2" w:rsidRPr="00B83D33" w:rsidRDefault="00273739">
            <w:pPr>
              <w:tabs>
                <w:tab w:val="left" w:pos="5580"/>
              </w:tabs>
              <w:jc w:val="center"/>
              <w:rPr>
                <w:rFonts w:asciiTheme="minorEastAsia" w:eastAsiaTheme="minorEastAsia" w:hAnsiTheme="minorEastAsia"/>
                <w:b/>
                <w:sz w:val="24"/>
              </w:rPr>
            </w:pPr>
            <w:proofErr w:type="gramStart"/>
            <w:r w:rsidRPr="00B83D33">
              <w:rPr>
                <w:rFonts w:asciiTheme="minorEastAsia" w:eastAsiaTheme="minorEastAsia" w:hAnsiTheme="minorEastAsia"/>
                <w:b/>
                <w:sz w:val="24"/>
              </w:rPr>
              <w:t>包号</w:t>
            </w:r>
            <w:proofErr w:type="gramEnd"/>
          </w:p>
        </w:tc>
        <w:tc>
          <w:tcPr>
            <w:tcW w:w="3700" w:type="dxa"/>
            <w:vMerge w:val="restart"/>
            <w:vAlign w:val="center"/>
          </w:tcPr>
          <w:p w14:paraId="54119770"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投标人名称</w:t>
            </w:r>
          </w:p>
        </w:tc>
        <w:tc>
          <w:tcPr>
            <w:tcW w:w="3965" w:type="dxa"/>
            <w:gridSpan w:val="2"/>
            <w:vAlign w:val="center"/>
          </w:tcPr>
          <w:p w14:paraId="41EB7941" w14:textId="77777777" w:rsidR="00D84EF2" w:rsidRPr="00B83D33" w:rsidRDefault="00273739" w:rsidP="00F93C00">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投标报价</w:t>
            </w:r>
            <w:r w:rsidRPr="00B83D33">
              <w:rPr>
                <w:rFonts w:asciiTheme="minorEastAsia" w:eastAsiaTheme="minorEastAsia" w:hAnsiTheme="minorEastAsia" w:hint="eastAsia"/>
                <w:b/>
                <w:sz w:val="24"/>
              </w:rPr>
              <w:t>（</w:t>
            </w:r>
            <w:r w:rsidR="00F93C00">
              <w:rPr>
                <w:rFonts w:asciiTheme="minorEastAsia" w:eastAsiaTheme="minorEastAsia" w:hAnsiTheme="minorEastAsia" w:hint="eastAsia"/>
                <w:b/>
                <w:sz w:val="24"/>
              </w:rPr>
              <w:t>总价</w:t>
            </w:r>
            <w:r w:rsidRPr="00B83D33">
              <w:rPr>
                <w:rFonts w:asciiTheme="minorEastAsia" w:eastAsiaTheme="minorEastAsia" w:hAnsiTheme="minorEastAsia" w:hint="eastAsia"/>
                <w:b/>
                <w:sz w:val="24"/>
              </w:rPr>
              <w:t>）</w:t>
            </w:r>
          </w:p>
        </w:tc>
      </w:tr>
      <w:tr w:rsidR="009C1F82" w:rsidRPr="00B83D33" w14:paraId="748CAFE0" w14:textId="77777777">
        <w:trPr>
          <w:trHeight w:val="674"/>
          <w:jc w:val="center"/>
        </w:trPr>
        <w:tc>
          <w:tcPr>
            <w:tcW w:w="688" w:type="dxa"/>
            <w:vMerge/>
            <w:vAlign w:val="center"/>
          </w:tcPr>
          <w:p w14:paraId="3072331A" w14:textId="77777777" w:rsidR="00D84EF2" w:rsidRPr="00B83D33" w:rsidRDefault="00D84EF2">
            <w:pPr>
              <w:tabs>
                <w:tab w:val="left" w:pos="5580"/>
              </w:tabs>
              <w:jc w:val="center"/>
              <w:rPr>
                <w:rFonts w:asciiTheme="minorEastAsia" w:eastAsiaTheme="minorEastAsia" w:hAnsiTheme="minorEastAsia"/>
                <w:sz w:val="24"/>
              </w:rPr>
            </w:pPr>
          </w:p>
        </w:tc>
        <w:tc>
          <w:tcPr>
            <w:tcW w:w="3700" w:type="dxa"/>
            <w:vMerge/>
            <w:vAlign w:val="center"/>
          </w:tcPr>
          <w:p w14:paraId="281F4BAF" w14:textId="77777777" w:rsidR="00D84EF2" w:rsidRPr="00B83D33" w:rsidRDefault="00D84EF2">
            <w:pPr>
              <w:tabs>
                <w:tab w:val="left" w:pos="5580"/>
              </w:tabs>
              <w:jc w:val="center"/>
              <w:rPr>
                <w:rFonts w:asciiTheme="minorEastAsia" w:eastAsiaTheme="minorEastAsia" w:hAnsiTheme="minorEastAsia"/>
                <w:sz w:val="24"/>
              </w:rPr>
            </w:pPr>
          </w:p>
        </w:tc>
        <w:tc>
          <w:tcPr>
            <w:tcW w:w="1985" w:type="dxa"/>
            <w:vAlign w:val="center"/>
          </w:tcPr>
          <w:p w14:paraId="53A73261"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大写</w:t>
            </w:r>
          </w:p>
        </w:tc>
        <w:tc>
          <w:tcPr>
            <w:tcW w:w="1980" w:type="dxa"/>
            <w:vAlign w:val="center"/>
          </w:tcPr>
          <w:p w14:paraId="5044A577"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小写</w:t>
            </w:r>
          </w:p>
        </w:tc>
      </w:tr>
      <w:tr w:rsidR="009C1F82" w:rsidRPr="00B83D33" w14:paraId="16EAD335" w14:textId="77777777">
        <w:trPr>
          <w:trHeight w:val="976"/>
          <w:jc w:val="center"/>
        </w:trPr>
        <w:tc>
          <w:tcPr>
            <w:tcW w:w="688" w:type="dxa"/>
            <w:vAlign w:val="center"/>
          </w:tcPr>
          <w:p w14:paraId="544428EC" w14:textId="77777777" w:rsidR="00D84EF2" w:rsidRPr="00B83D33" w:rsidRDefault="00D84EF2">
            <w:pPr>
              <w:tabs>
                <w:tab w:val="left" w:pos="5580"/>
              </w:tabs>
              <w:jc w:val="center"/>
              <w:rPr>
                <w:rFonts w:asciiTheme="minorEastAsia" w:eastAsiaTheme="minorEastAsia" w:hAnsiTheme="minorEastAsia"/>
                <w:sz w:val="24"/>
              </w:rPr>
            </w:pPr>
          </w:p>
        </w:tc>
        <w:tc>
          <w:tcPr>
            <w:tcW w:w="3700" w:type="dxa"/>
            <w:vAlign w:val="center"/>
          </w:tcPr>
          <w:p w14:paraId="55E2CC03" w14:textId="77777777" w:rsidR="00D84EF2" w:rsidRPr="00B83D33" w:rsidRDefault="00D84EF2">
            <w:pPr>
              <w:tabs>
                <w:tab w:val="left" w:pos="5580"/>
              </w:tabs>
              <w:jc w:val="center"/>
              <w:rPr>
                <w:rFonts w:asciiTheme="minorEastAsia" w:eastAsiaTheme="minorEastAsia" w:hAnsiTheme="minorEastAsia"/>
                <w:sz w:val="24"/>
              </w:rPr>
            </w:pPr>
          </w:p>
        </w:tc>
        <w:tc>
          <w:tcPr>
            <w:tcW w:w="1985" w:type="dxa"/>
            <w:vAlign w:val="center"/>
          </w:tcPr>
          <w:p w14:paraId="78B9669A" w14:textId="77777777" w:rsidR="00D84EF2" w:rsidRPr="00B83D33" w:rsidRDefault="00D84EF2">
            <w:pPr>
              <w:tabs>
                <w:tab w:val="left" w:pos="5580"/>
              </w:tabs>
              <w:jc w:val="center"/>
              <w:rPr>
                <w:rFonts w:asciiTheme="minorEastAsia" w:eastAsiaTheme="minorEastAsia" w:hAnsiTheme="minorEastAsia"/>
                <w:sz w:val="24"/>
              </w:rPr>
            </w:pPr>
          </w:p>
        </w:tc>
        <w:tc>
          <w:tcPr>
            <w:tcW w:w="1980" w:type="dxa"/>
            <w:vAlign w:val="center"/>
          </w:tcPr>
          <w:p w14:paraId="7BA22823" w14:textId="77777777" w:rsidR="00D84EF2" w:rsidRPr="00B83D33" w:rsidRDefault="00D84EF2">
            <w:pPr>
              <w:tabs>
                <w:tab w:val="left" w:pos="5580"/>
              </w:tabs>
              <w:jc w:val="center"/>
              <w:rPr>
                <w:rFonts w:asciiTheme="minorEastAsia" w:eastAsiaTheme="minorEastAsia" w:hAnsiTheme="minorEastAsia"/>
                <w:sz w:val="24"/>
              </w:rPr>
            </w:pPr>
          </w:p>
        </w:tc>
      </w:tr>
    </w:tbl>
    <w:p w14:paraId="49B561E8" w14:textId="77777777" w:rsidR="00D84EF2" w:rsidRPr="00B83D33" w:rsidRDefault="00D84EF2">
      <w:pPr>
        <w:autoSpaceDE w:val="0"/>
        <w:autoSpaceDN w:val="0"/>
        <w:adjustRightInd w:val="0"/>
        <w:jc w:val="left"/>
        <w:rPr>
          <w:rFonts w:asciiTheme="minorEastAsia" w:eastAsiaTheme="minorEastAsia" w:hAnsiTheme="minorEastAsia"/>
          <w:kern w:val="0"/>
          <w:sz w:val="24"/>
        </w:rPr>
      </w:pPr>
    </w:p>
    <w:p w14:paraId="4E79F053" w14:textId="77777777" w:rsidR="00D84EF2" w:rsidRPr="00B83D33" w:rsidRDefault="00273739">
      <w:pPr>
        <w:autoSpaceDE w:val="0"/>
        <w:autoSpaceDN w:val="0"/>
        <w:adjustRightInd w:val="0"/>
        <w:jc w:val="left"/>
        <w:rPr>
          <w:rFonts w:asciiTheme="minorEastAsia" w:eastAsiaTheme="minorEastAsia" w:hAnsiTheme="minorEastAsia"/>
          <w:sz w:val="24"/>
          <w:szCs w:val="20"/>
        </w:rPr>
      </w:pPr>
      <w:r w:rsidRPr="00B83D33">
        <w:rPr>
          <w:rFonts w:asciiTheme="minorEastAsia" w:eastAsiaTheme="minorEastAsia" w:hAnsiTheme="minorEastAsia"/>
          <w:kern w:val="0"/>
          <w:sz w:val="24"/>
        </w:rPr>
        <w:t>注：1</w:t>
      </w:r>
      <w:r w:rsidRPr="00B83D33">
        <w:rPr>
          <w:rFonts w:asciiTheme="minorEastAsia" w:eastAsiaTheme="minorEastAsia" w:hAnsiTheme="minorEastAsia"/>
          <w:sz w:val="24"/>
          <w:szCs w:val="20"/>
        </w:rPr>
        <w:t>.此表中，每包的投标报价应和《投标分项报价表》中的总价相一致。</w:t>
      </w:r>
    </w:p>
    <w:p w14:paraId="37058156" w14:textId="77777777" w:rsidR="00D84EF2" w:rsidRPr="00B83D33" w:rsidRDefault="00273739">
      <w:pPr>
        <w:tabs>
          <w:tab w:val="left" w:pos="5580"/>
        </w:tabs>
        <w:ind w:firstLineChars="200" w:firstLine="480"/>
        <w:rPr>
          <w:rFonts w:asciiTheme="minorEastAsia" w:eastAsiaTheme="minorEastAsia" w:hAnsiTheme="minorEastAsia"/>
          <w:sz w:val="24"/>
          <w:szCs w:val="20"/>
        </w:rPr>
      </w:pPr>
      <w:r w:rsidRPr="00B83D33">
        <w:rPr>
          <w:rFonts w:asciiTheme="minorEastAsia" w:eastAsiaTheme="minorEastAsia" w:hAnsiTheme="minorEastAsia"/>
          <w:sz w:val="24"/>
          <w:szCs w:val="20"/>
        </w:rPr>
        <w:t>2.本表必须</w:t>
      </w:r>
      <w:proofErr w:type="gramStart"/>
      <w:r w:rsidRPr="00B83D33">
        <w:rPr>
          <w:rFonts w:asciiTheme="minorEastAsia" w:eastAsiaTheme="minorEastAsia" w:hAnsiTheme="minorEastAsia"/>
          <w:sz w:val="24"/>
          <w:szCs w:val="20"/>
        </w:rPr>
        <w:t>按包分别</w:t>
      </w:r>
      <w:proofErr w:type="gramEnd"/>
      <w:r w:rsidRPr="00B83D33">
        <w:rPr>
          <w:rFonts w:asciiTheme="minorEastAsia" w:eastAsiaTheme="minorEastAsia" w:hAnsiTheme="minorEastAsia"/>
          <w:sz w:val="24"/>
          <w:szCs w:val="20"/>
        </w:rPr>
        <w:t>填写。</w:t>
      </w:r>
    </w:p>
    <w:p w14:paraId="693F8A45" w14:textId="77777777" w:rsidR="00D84EF2" w:rsidRPr="00B83D33" w:rsidRDefault="00D84EF2">
      <w:pPr>
        <w:autoSpaceDE w:val="0"/>
        <w:autoSpaceDN w:val="0"/>
        <w:adjustRightInd w:val="0"/>
        <w:snapToGrid w:val="0"/>
        <w:spacing w:before="25" w:after="25" w:line="360" w:lineRule="auto"/>
        <w:rPr>
          <w:rFonts w:asciiTheme="minorEastAsia" w:eastAsiaTheme="minorEastAsia" w:hAnsiTheme="minorEastAsia"/>
          <w:sz w:val="24"/>
          <w:lang w:val="zh-CN"/>
        </w:rPr>
      </w:pPr>
    </w:p>
    <w:p w14:paraId="45A86497"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6827C16E"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w:t>
      </w:r>
    </w:p>
    <w:p w14:paraId="58348B3A" w14:textId="77777777" w:rsidR="00F93C00" w:rsidRDefault="00273739" w:rsidP="00F93C00">
      <w:pPr>
        <w:autoSpaceDE w:val="0"/>
        <w:autoSpaceDN w:val="0"/>
        <w:adjustRightInd w:val="0"/>
        <w:snapToGrid w:val="0"/>
        <w:spacing w:before="25" w:after="25" w:line="360" w:lineRule="auto"/>
        <w:rPr>
          <w:rFonts w:asciiTheme="minorEastAsia" w:eastAsiaTheme="minorEastAsia" w:hAnsiTheme="minorEastAsia"/>
          <w:sz w:val="24"/>
          <w:szCs w:val="20"/>
        </w:rPr>
        <w:sectPr w:rsidR="00F93C0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sidRPr="00B83D33">
        <w:rPr>
          <w:rFonts w:asciiTheme="minorEastAsia" w:eastAsiaTheme="minorEastAsia" w:hAnsiTheme="minorEastAsia"/>
          <w:sz w:val="24"/>
          <w:szCs w:val="20"/>
        </w:rPr>
        <w:t xml:space="preserve">日期：_____年______月______日   </w:t>
      </w:r>
      <w:bookmarkStart w:id="957" w:name="_Toc150774763"/>
      <w:bookmarkStart w:id="958" w:name="_Toc264969249"/>
      <w:bookmarkStart w:id="959" w:name="_Toc226965832"/>
      <w:bookmarkStart w:id="960" w:name="_Toc265228397"/>
      <w:bookmarkStart w:id="961" w:name="_Toc226337255"/>
      <w:bookmarkStart w:id="962" w:name="_Toc226965749"/>
      <w:bookmarkStart w:id="963" w:name="_Toc305158827"/>
      <w:bookmarkStart w:id="964" w:name="_Toc127151558"/>
      <w:bookmarkStart w:id="965" w:name="_Toc150480796"/>
      <w:bookmarkStart w:id="966" w:name="_Toc305158901"/>
      <w:bookmarkStart w:id="967" w:name="_Toc142311060"/>
      <w:bookmarkStart w:id="968" w:name="_Toc195842924"/>
      <w:bookmarkStart w:id="969" w:name="_Toc226309803"/>
    </w:p>
    <w:p w14:paraId="72CE09FB" w14:textId="77777777" w:rsidR="00F93C00" w:rsidRPr="00B83D33" w:rsidRDefault="00F93C00" w:rsidP="00F93C00">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投标分项报价表（实质性格式）</w:t>
      </w:r>
    </w:p>
    <w:p w14:paraId="6561E12F" w14:textId="77777777" w:rsidR="00F93C00" w:rsidRPr="00B83D33" w:rsidRDefault="00F93C00" w:rsidP="00F93C00">
      <w:pPr>
        <w:spacing w:line="360" w:lineRule="exact"/>
        <w:jc w:val="center"/>
        <w:rPr>
          <w:rFonts w:asciiTheme="minorEastAsia" w:eastAsiaTheme="minorEastAsia" w:hAnsiTheme="minorEastAsia"/>
          <w:sz w:val="36"/>
          <w:szCs w:val="36"/>
        </w:rPr>
      </w:pPr>
    </w:p>
    <w:p w14:paraId="7708C3C7" w14:textId="77777777" w:rsidR="00F93C00" w:rsidRPr="00B83D33" w:rsidRDefault="00F93C00" w:rsidP="00F93C00">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投标分项报价表</w:t>
      </w:r>
    </w:p>
    <w:p w14:paraId="264BA53A" w14:textId="77777777" w:rsidR="00F93C00" w:rsidRPr="00B83D33" w:rsidRDefault="00F93C00" w:rsidP="00F93C00">
      <w:pPr>
        <w:spacing w:line="260" w:lineRule="exact"/>
        <w:jc w:val="center"/>
        <w:rPr>
          <w:rFonts w:asciiTheme="minorEastAsia" w:eastAsiaTheme="minorEastAsia" w:hAnsiTheme="minorEastAsia"/>
          <w:sz w:val="36"/>
          <w:szCs w:val="36"/>
        </w:rPr>
      </w:pPr>
    </w:p>
    <w:p w14:paraId="3F0E6655" w14:textId="77777777" w:rsidR="00F93C00" w:rsidRPr="00B83D33" w:rsidRDefault="00F93C00" w:rsidP="00F93C00">
      <w:pPr>
        <w:tabs>
          <w:tab w:val="left" w:pos="1800"/>
          <w:tab w:val="left" w:pos="5580"/>
        </w:tabs>
        <w:rPr>
          <w:rFonts w:asciiTheme="minorEastAsia" w:eastAsiaTheme="minorEastAsia" w:hAnsiTheme="minorEastAsia"/>
          <w:sz w:val="24"/>
        </w:rPr>
      </w:pPr>
      <w:r w:rsidRPr="00B83D33">
        <w:rPr>
          <w:rFonts w:asciiTheme="minorEastAsia" w:eastAsiaTheme="minorEastAsia" w:hAnsiTheme="minorEastAsia"/>
          <w:sz w:val="24"/>
        </w:rPr>
        <w:t>项目编号/包号：___________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207"/>
        <w:gridCol w:w="1136"/>
        <w:gridCol w:w="929"/>
        <w:gridCol w:w="1234"/>
        <w:gridCol w:w="1234"/>
        <w:gridCol w:w="1234"/>
        <w:gridCol w:w="1234"/>
        <w:gridCol w:w="1234"/>
        <w:gridCol w:w="1234"/>
        <w:gridCol w:w="1008"/>
        <w:gridCol w:w="817"/>
        <w:gridCol w:w="1002"/>
      </w:tblGrid>
      <w:tr w:rsidR="00F93C00" w14:paraId="21FC10C8" w14:textId="77777777" w:rsidTr="00F93C00">
        <w:trPr>
          <w:trHeight w:val="494"/>
          <w:jc w:val="center"/>
        </w:trPr>
        <w:tc>
          <w:tcPr>
            <w:tcW w:w="175" w:type="pct"/>
            <w:vAlign w:val="center"/>
          </w:tcPr>
          <w:p w14:paraId="26789090" w14:textId="77777777" w:rsidR="00F93C00" w:rsidRDefault="00F93C00" w:rsidP="00F93C00">
            <w:pPr>
              <w:adjustRightInd w:val="0"/>
              <w:snapToGrid w:val="0"/>
              <w:jc w:val="center"/>
              <w:rPr>
                <w:b/>
                <w:color w:val="000000"/>
                <w:sz w:val="24"/>
              </w:rPr>
            </w:pPr>
            <w:r>
              <w:rPr>
                <w:b/>
                <w:color w:val="000000"/>
                <w:sz w:val="24"/>
              </w:rPr>
              <w:t>序号</w:t>
            </w:r>
          </w:p>
        </w:tc>
        <w:tc>
          <w:tcPr>
            <w:tcW w:w="431" w:type="pct"/>
            <w:vAlign w:val="center"/>
          </w:tcPr>
          <w:p w14:paraId="7A4EBB4D" w14:textId="77777777" w:rsidR="00F93C00" w:rsidRDefault="00F93C00" w:rsidP="00F93C00">
            <w:pPr>
              <w:adjustRightInd w:val="0"/>
              <w:snapToGrid w:val="0"/>
              <w:jc w:val="center"/>
              <w:rPr>
                <w:b/>
                <w:color w:val="000000"/>
                <w:sz w:val="24"/>
              </w:rPr>
            </w:pPr>
            <w:r>
              <w:rPr>
                <w:b/>
                <w:color w:val="000000"/>
                <w:sz w:val="24"/>
              </w:rPr>
              <w:t>分项名称</w:t>
            </w:r>
          </w:p>
        </w:tc>
        <w:tc>
          <w:tcPr>
            <w:tcW w:w="406" w:type="pct"/>
            <w:vAlign w:val="center"/>
          </w:tcPr>
          <w:p w14:paraId="397474C1" w14:textId="77777777" w:rsidR="00F93C00" w:rsidRDefault="00F93C00" w:rsidP="00F93C00">
            <w:pPr>
              <w:adjustRightInd w:val="0"/>
              <w:snapToGrid w:val="0"/>
              <w:jc w:val="center"/>
              <w:rPr>
                <w:b/>
                <w:color w:val="000000"/>
                <w:sz w:val="24"/>
              </w:rPr>
            </w:pPr>
            <w:r>
              <w:rPr>
                <w:b/>
                <w:color w:val="000000"/>
                <w:sz w:val="24"/>
              </w:rPr>
              <w:t>制造商</w:t>
            </w:r>
          </w:p>
        </w:tc>
        <w:tc>
          <w:tcPr>
            <w:tcW w:w="332" w:type="pct"/>
            <w:vAlign w:val="center"/>
          </w:tcPr>
          <w:p w14:paraId="43AFECA6" w14:textId="77777777" w:rsidR="00F93C00" w:rsidRDefault="00F93C00" w:rsidP="00F93C0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4F1682A8" w14:textId="77777777" w:rsidR="00F93C00" w:rsidRDefault="00F93C00" w:rsidP="00F93C00">
            <w:pPr>
              <w:jc w:val="center"/>
              <w:rPr>
                <w:b/>
                <w:color w:val="000000"/>
                <w:sz w:val="24"/>
              </w:rPr>
            </w:pPr>
            <w:r>
              <w:rPr>
                <w:b/>
                <w:color w:val="000000"/>
                <w:sz w:val="24"/>
              </w:rPr>
              <w:t>制造商</w:t>
            </w:r>
          </w:p>
          <w:p w14:paraId="2D9F4584" w14:textId="77777777" w:rsidR="00F93C00" w:rsidRDefault="00F93C00" w:rsidP="00F93C0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523AB4AA" w14:textId="77777777" w:rsidR="00F93C00" w:rsidRDefault="00F93C00" w:rsidP="00F93C00">
            <w:pPr>
              <w:jc w:val="center"/>
              <w:rPr>
                <w:b/>
                <w:color w:val="000000"/>
                <w:sz w:val="24"/>
              </w:rPr>
            </w:pPr>
            <w:r>
              <w:rPr>
                <w:b/>
                <w:color w:val="000000"/>
                <w:sz w:val="24"/>
              </w:rPr>
              <w:t>制造商</w:t>
            </w:r>
          </w:p>
          <w:p w14:paraId="3131C430" w14:textId="77777777" w:rsidR="00F93C00" w:rsidRDefault="00F93C00" w:rsidP="00F93C00">
            <w:pPr>
              <w:adjustRightInd w:val="0"/>
              <w:snapToGrid w:val="0"/>
              <w:jc w:val="center"/>
              <w:rPr>
                <w:b/>
                <w:color w:val="000000"/>
                <w:sz w:val="24"/>
              </w:rPr>
            </w:pPr>
            <w:r>
              <w:rPr>
                <w:b/>
                <w:color w:val="000000"/>
                <w:sz w:val="24"/>
              </w:rPr>
              <w:t>规模</w:t>
            </w:r>
          </w:p>
        </w:tc>
        <w:tc>
          <w:tcPr>
            <w:tcW w:w="441" w:type="pct"/>
            <w:vAlign w:val="center"/>
          </w:tcPr>
          <w:p w14:paraId="5D402487" w14:textId="77777777" w:rsidR="00F93C00" w:rsidRDefault="00F93C00" w:rsidP="00F93C00">
            <w:pPr>
              <w:adjustRightInd w:val="0"/>
              <w:snapToGrid w:val="0"/>
              <w:jc w:val="center"/>
              <w:rPr>
                <w:b/>
                <w:color w:val="000000"/>
                <w:sz w:val="24"/>
              </w:rPr>
            </w:pPr>
            <w:r>
              <w:rPr>
                <w:b/>
                <w:color w:val="000000"/>
                <w:sz w:val="24"/>
              </w:rPr>
              <w:t>制造商所属性别</w:t>
            </w:r>
          </w:p>
        </w:tc>
        <w:tc>
          <w:tcPr>
            <w:tcW w:w="441" w:type="pct"/>
            <w:vAlign w:val="center"/>
          </w:tcPr>
          <w:p w14:paraId="00C626A3" w14:textId="77777777" w:rsidR="00F93C00" w:rsidRDefault="00F93C00" w:rsidP="00F93C00">
            <w:pPr>
              <w:adjustRightInd w:val="0"/>
              <w:snapToGrid w:val="0"/>
              <w:jc w:val="center"/>
              <w:rPr>
                <w:b/>
                <w:color w:val="000000"/>
                <w:sz w:val="24"/>
              </w:rPr>
            </w:pPr>
            <w:r>
              <w:rPr>
                <w:b/>
                <w:color w:val="000000"/>
                <w:sz w:val="24"/>
              </w:rPr>
              <w:t>外商投资类型</w:t>
            </w:r>
          </w:p>
        </w:tc>
        <w:tc>
          <w:tcPr>
            <w:tcW w:w="441" w:type="pct"/>
            <w:vAlign w:val="center"/>
          </w:tcPr>
          <w:p w14:paraId="4CC4FBA7" w14:textId="77777777" w:rsidR="00F93C00" w:rsidRDefault="00F93C00" w:rsidP="00F93C00">
            <w:pPr>
              <w:adjustRightInd w:val="0"/>
              <w:snapToGrid w:val="0"/>
              <w:jc w:val="center"/>
              <w:rPr>
                <w:b/>
                <w:color w:val="000000"/>
                <w:sz w:val="24"/>
              </w:rPr>
            </w:pPr>
            <w:r>
              <w:rPr>
                <w:b/>
                <w:color w:val="000000"/>
                <w:sz w:val="24"/>
              </w:rPr>
              <w:t>品牌</w:t>
            </w:r>
          </w:p>
        </w:tc>
        <w:tc>
          <w:tcPr>
            <w:tcW w:w="441" w:type="pct"/>
            <w:vAlign w:val="center"/>
          </w:tcPr>
          <w:p w14:paraId="3BF7179A" w14:textId="77777777" w:rsidR="00F93C00" w:rsidRDefault="00F93C00" w:rsidP="00F93C00">
            <w:pPr>
              <w:adjustRightInd w:val="0"/>
              <w:snapToGrid w:val="0"/>
              <w:jc w:val="center"/>
              <w:rPr>
                <w:b/>
                <w:color w:val="000000"/>
                <w:sz w:val="24"/>
              </w:rPr>
            </w:pPr>
            <w:r>
              <w:rPr>
                <w:b/>
                <w:color w:val="000000"/>
                <w:sz w:val="24"/>
              </w:rPr>
              <w:t>规格、型号</w:t>
            </w:r>
          </w:p>
        </w:tc>
        <w:tc>
          <w:tcPr>
            <w:tcW w:w="360" w:type="pct"/>
            <w:vAlign w:val="center"/>
          </w:tcPr>
          <w:p w14:paraId="11513D66" w14:textId="77777777" w:rsidR="00F93C00" w:rsidRDefault="00F93C00" w:rsidP="00F93C00">
            <w:pPr>
              <w:adjustRightInd w:val="0"/>
              <w:snapToGrid w:val="0"/>
              <w:jc w:val="center"/>
              <w:rPr>
                <w:b/>
                <w:color w:val="000000"/>
                <w:sz w:val="24"/>
              </w:rPr>
            </w:pPr>
            <w:r>
              <w:rPr>
                <w:b/>
                <w:color w:val="000000"/>
                <w:sz w:val="24"/>
              </w:rPr>
              <w:t>单价（元）</w:t>
            </w:r>
          </w:p>
        </w:tc>
        <w:tc>
          <w:tcPr>
            <w:tcW w:w="292" w:type="pct"/>
            <w:vAlign w:val="center"/>
          </w:tcPr>
          <w:p w14:paraId="74AD2C59" w14:textId="77777777" w:rsidR="00F93C00" w:rsidRDefault="00F93C00" w:rsidP="00F93C00">
            <w:pPr>
              <w:adjustRightInd w:val="0"/>
              <w:snapToGrid w:val="0"/>
              <w:jc w:val="center"/>
              <w:rPr>
                <w:b/>
                <w:color w:val="000000"/>
                <w:sz w:val="24"/>
              </w:rPr>
            </w:pPr>
            <w:r>
              <w:rPr>
                <w:b/>
                <w:color w:val="000000"/>
                <w:sz w:val="24"/>
              </w:rPr>
              <w:t>数量</w:t>
            </w:r>
          </w:p>
        </w:tc>
        <w:tc>
          <w:tcPr>
            <w:tcW w:w="359" w:type="pct"/>
            <w:vAlign w:val="center"/>
          </w:tcPr>
          <w:p w14:paraId="328B3850" w14:textId="77777777" w:rsidR="00F93C00" w:rsidRDefault="00F93C00" w:rsidP="00F93C00">
            <w:pPr>
              <w:adjustRightInd w:val="0"/>
              <w:snapToGrid w:val="0"/>
              <w:jc w:val="center"/>
              <w:rPr>
                <w:b/>
                <w:color w:val="000000"/>
                <w:sz w:val="24"/>
              </w:rPr>
            </w:pPr>
            <w:r>
              <w:rPr>
                <w:b/>
                <w:color w:val="000000"/>
                <w:sz w:val="24"/>
              </w:rPr>
              <w:t>合价（元）</w:t>
            </w:r>
          </w:p>
        </w:tc>
      </w:tr>
      <w:tr w:rsidR="00F93C00" w14:paraId="10EEB9D2" w14:textId="77777777" w:rsidTr="00F93C00">
        <w:trPr>
          <w:jc w:val="center"/>
        </w:trPr>
        <w:tc>
          <w:tcPr>
            <w:tcW w:w="175" w:type="pct"/>
            <w:vAlign w:val="center"/>
          </w:tcPr>
          <w:p w14:paraId="5E1C9994" w14:textId="77777777" w:rsidR="00F93C00" w:rsidRDefault="00F93C00" w:rsidP="00F93C00">
            <w:pPr>
              <w:adjustRightInd w:val="0"/>
              <w:snapToGrid w:val="0"/>
              <w:jc w:val="center"/>
              <w:rPr>
                <w:color w:val="000000"/>
                <w:sz w:val="24"/>
              </w:rPr>
            </w:pPr>
            <w:r>
              <w:rPr>
                <w:color w:val="000000"/>
                <w:sz w:val="24"/>
              </w:rPr>
              <w:t>1</w:t>
            </w:r>
          </w:p>
        </w:tc>
        <w:tc>
          <w:tcPr>
            <w:tcW w:w="431" w:type="pct"/>
            <w:vAlign w:val="center"/>
          </w:tcPr>
          <w:p w14:paraId="0A3CA334" w14:textId="77777777" w:rsidR="00F93C00" w:rsidRDefault="00F93C00" w:rsidP="00F93C00">
            <w:pPr>
              <w:adjustRightInd w:val="0"/>
              <w:snapToGrid w:val="0"/>
              <w:jc w:val="center"/>
              <w:rPr>
                <w:color w:val="000000"/>
                <w:sz w:val="24"/>
              </w:rPr>
            </w:pPr>
          </w:p>
        </w:tc>
        <w:tc>
          <w:tcPr>
            <w:tcW w:w="406" w:type="pct"/>
            <w:vAlign w:val="center"/>
          </w:tcPr>
          <w:p w14:paraId="534DAC99" w14:textId="77777777" w:rsidR="00F93C00" w:rsidRDefault="00F93C00" w:rsidP="00F93C00">
            <w:pPr>
              <w:adjustRightInd w:val="0"/>
              <w:snapToGrid w:val="0"/>
              <w:jc w:val="center"/>
              <w:rPr>
                <w:color w:val="000000"/>
                <w:sz w:val="24"/>
              </w:rPr>
            </w:pPr>
          </w:p>
        </w:tc>
        <w:tc>
          <w:tcPr>
            <w:tcW w:w="332" w:type="pct"/>
            <w:vAlign w:val="center"/>
          </w:tcPr>
          <w:p w14:paraId="65E357F3" w14:textId="77777777" w:rsidR="00F93C00" w:rsidRDefault="00F93C00" w:rsidP="00F93C00">
            <w:pPr>
              <w:adjustRightInd w:val="0"/>
              <w:snapToGrid w:val="0"/>
              <w:jc w:val="center"/>
              <w:rPr>
                <w:color w:val="000000"/>
                <w:sz w:val="24"/>
              </w:rPr>
            </w:pPr>
          </w:p>
        </w:tc>
        <w:tc>
          <w:tcPr>
            <w:tcW w:w="441" w:type="pct"/>
            <w:vAlign w:val="center"/>
          </w:tcPr>
          <w:p w14:paraId="5DB1F478" w14:textId="77777777" w:rsidR="00F93C00" w:rsidRDefault="00F93C00" w:rsidP="00F93C00">
            <w:pPr>
              <w:adjustRightInd w:val="0"/>
              <w:snapToGrid w:val="0"/>
              <w:jc w:val="center"/>
              <w:rPr>
                <w:color w:val="000000"/>
                <w:sz w:val="24"/>
              </w:rPr>
            </w:pPr>
          </w:p>
        </w:tc>
        <w:tc>
          <w:tcPr>
            <w:tcW w:w="441" w:type="pct"/>
            <w:vAlign w:val="center"/>
          </w:tcPr>
          <w:p w14:paraId="0EFC8EB7" w14:textId="77777777" w:rsidR="00F93C00" w:rsidRDefault="00F93C00" w:rsidP="00F93C00">
            <w:pPr>
              <w:adjustRightInd w:val="0"/>
              <w:snapToGrid w:val="0"/>
              <w:jc w:val="center"/>
              <w:rPr>
                <w:color w:val="000000"/>
                <w:sz w:val="24"/>
              </w:rPr>
            </w:pPr>
          </w:p>
        </w:tc>
        <w:tc>
          <w:tcPr>
            <w:tcW w:w="441" w:type="pct"/>
            <w:vAlign w:val="center"/>
          </w:tcPr>
          <w:p w14:paraId="09FBC445" w14:textId="77777777" w:rsidR="00F93C00" w:rsidRDefault="00F93C00" w:rsidP="00F93C00">
            <w:pPr>
              <w:adjustRightInd w:val="0"/>
              <w:snapToGrid w:val="0"/>
              <w:jc w:val="center"/>
              <w:rPr>
                <w:color w:val="000000"/>
                <w:sz w:val="24"/>
              </w:rPr>
            </w:pPr>
          </w:p>
        </w:tc>
        <w:tc>
          <w:tcPr>
            <w:tcW w:w="441" w:type="pct"/>
            <w:vAlign w:val="center"/>
          </w:tcPr>
          <w:p w14:paraId="1AA550FA" w14:textId="77777777" w:rsidR="00F93C00" w:rsidRDefault="00F93C00" w:rsidP="00F93C00">
            <w:pPr>
              <w:adjustRightInd w:val="0"/>
              <w:snapToGrid w:val="0"/>
              <w:jc w:val="center"/>
              <w:rPr>
                <w:color w:val="000000"/>
                <w:sz w:val="24"/>
              </w:rPr>
            </w:pPr>
          </w:p>
        </w:tc>
        <w:tc>
          <w:tcPr>
            <w:tcW w:w="441" w:type="pct"/>
            <w:vAlign w:val="center"/>
          </w:tcPr>
          <w:p w14:paraId="53204C5A" w14:textId="77777777" w:rsidR="00F93C00" w:rsidRDefault="00F93C00" w:rsidP="00F93C00">
            <w:pPr>
              <w:adjustRightInd w:val="0"/>
              <w:snapToGrid w:val="0"/>
              <w:jc w:val="center"/>
              <w:rPr>
                <w:color w:val="000000"/>
                <w:sz w:val="24"/>
              </w:rPr>
            </w:pPr>
          </w:p>
        </w:tc>
        <w:tc>
          <w:tcPr>
            <w:tcW w:w="441" w:type="pct"/>
            <w:vAlign w:val="center"/>
          </w:tcPr>
          <w:p w14:paraId="191E081E" w14:textId="77777777" w:rsidR="00F93C00" w:rsidRDefault="00F93C00" w:rsidP="00F93C00">
            <w:pPr>
              <w:adjustRightInd w:val="0"/>
              <w:snapToGrid w:val="0"/>
              <w:jc w:val="center"/>
              <w:rPr>
                <w:color w:val="000000"/>
                <w:sz w:val="24"/>
              </w:rPr>
            </w:pPr>
          </w:p>
        </w:tc>
        <w:tc>
          <w:tcPr>
            <w:tcW w:w="360" w:type="pct"/>
            <w:vAlign w:val="center"/>
          </w:tcPr>
          <w:p w14:paraId="302A1E32" w14:textId="77777777" w:rsidR="00F93C00" w:rsidRDefault="00F93C00" w:rsidP="00F93C00">
            <w:pPr>
              <w:adjustRightInd w:val="0"/>
              <w:snapToGrid w:val="0"/>
              <w:jc w:val="center"/>
              <w:rPr>
                <w:color w:val="000000"/>
                <w:sz w:val="24"/>
              </w:rPr>
            </w:pPr>
          </w:p>
        </w:tc>
        <w:tc>
          <w:tcPr>
            <w:tcW w:w="292" w:type="pct"/>
            <w:vAlign w:val="center"/>
          </w:tcPr>
          <w:p w14:paraId="5AD53FF3" w14:textId="77777777" w:rsidR="00F93C00" w:rsidRDefault="00F93C00" w:rsidP="00F93C00">
            <w:pPr>
              <w:adjustRightInd w:val="0"/>
              <w:snapToGrid w:val="0"/>
              <w:jc w:val="center"/>
              <w:rPr>
                <w:color w:val="000000"/>
                <w:sz w:val="24"/>
              </w:rPr>
            </w:pPr>
          </w:p>
        </w:tc>
        <w:tc>
          <w:tcPr>
            <w:tcW w:w="359" w:type="pct"/>
            <w:vAlign w:val="center"/>
          </w:tcPr>
          <w:p w14:paraId="42033AAC" w14:textId="77777777" w:rsidR="00F93C00" w:rsidRDefault="00F93C00" w:rsidP="00F93C00">
            <w:pPr>
              <w:adjustRightInd w:val="0"/>
              <w:snapToGrid w:val="0"/>
              <w:jc w:val="center"/>
              <w:rPr>
                <w:color w:val="000000"/>
                <w:sz w:val="24"/>
              </w:rPr>
            </w:pPr>
          </w:p>
        </w:tc>
      </w:tr>
      <w:tr w:rsidR="00F93C00" w14:paraId="72B4C0CD" w14:textId="77777777" w:rsidTr="00F93C00">
        <w:trPr>
          <w:jc w:val="center"/>
        </w:trPr>
        <w:tc>
          <w:tcPr>
            <w:tcW w:w="175" w:type="pct"/>
            <w:vAlign w:val="center"/>
          </w:tcPr>
          <w:p w14:paraId="315B5EE5" w14:textId="77777777" w:rsidR="00F93C00" w:rsidRDefault="00F93C00" w:rsidP="00F93C00">
            <w:pPr>
              <w:adjustRightInd w:val="0"/>
              <w:snapToGrid w:val="0"/>
              <w:jc w:val="center"/>
              <w:rPr>
                <w:color w:val="000000"/>
                <w:sz w:val="24"/>
              </w:rPr>
            </w:pPr>
            <w:r>
              <w:rPr>
                <w:color w:val="000000"/>
                <w:sz w:val="24"/>
              </w:rPr>
              <w:t>2</w:t>
            </w:r>
          </w:p>
        </w:tc>
        <w:tc>
          <w:tcPr>
            <w:tcW w:w="431" w:type="pct"/>
            <w:vAlign w:val="center"/>
          </w:tcPr>
          <w:p w14:paraId="1954341C" w14:textId="77777777" w:rsidR="00F93C00" w:rsidRDefault="00F93C00" w:rsidP="00F93C00">
            <w:pPr>
              <w:adjustRightInd w:val="0"/>
              <w:snapToGrid w:val="0"/>
              <w:jc w:val="center"/>
              <w:rPr>
                <w:color w:val="000000"/>
                <w:sz w:val="24"/>
              </w:rPr>
            </w:pPr>
          </w:p>
        </w:tc>
        <w:tc>
          <w:tcPr>
            <w:tcW w:w="406" w:type="pct"/>
            <w:vAlign w:val="center"/>
          </w:tcPr>
          <w:p w14:paraId="4E5FE37F" w14:textId="77777777" w:rsidR="00F93C00" w:rsidRDefault="00F93C00" w:rsidP="00F93C00">
            <w:pPr>
              <w:adjustRightInd w:val="0"/>
              <w:snapToGrid w:val="0"/>
              <w:jc w:val="center"/>
              <w:rPr>
                <w:color w:val="000000"/>
                <w:sz w:val="24"/>
              </w:rPr>
            </w:pPr>
          </w:p>
        </w:tc>
        <w:tc>
          <w:tcPr>
            <w:tcW w:w="332" w:type="pct"/>
            <w:vAlign w:val="center"/>
          </w:tcPr>
          <w:p w14:paraId="4FA76A5C" w14:textId="77777777" w:rsidR="00F93C00" w:rsidRDefault="00F93C00" w:rsidP="00F93C00">
            <w:pPr>
              <w:adjustRightInd w:val="0"/>
              <w:snapToGrid w:val="0"/>
              <w:jc w:val="center"/>
              <w:rPr>
                <w:color w:val="000000"/>
                <w:sz w:val="24"/>
              </w:rPr>
            </w:pPr>
          </w:p>
        </w:tc>
        <w:tc>
          <w:tcPr>
            <w:tcW w:w="441" w:type="pct"/>
            <w:vAlign w:val="center"/>
          </w:tcPr>
          <w:p w14:paraId="64A8227D" w14:textId="77777777" w:rsidR="00F93C00" w:rsidRDefault="00F93C00" w:rsidP="00F93C00">
            <w:pPr>
              <w:adjustRightInd w:val="0"/>
              <w:snapToGrid w:val="0"/>
              <w:jc w:val="center"/>
              <w:rPr>
                <w:color w:val="000000"/>
                <w:sz w:val="24"/>
              </w:rPr>
            </w:pPr>
          </w:p>
        </w:tc>
        <w:tc>
          <w:tcPr>
            <w:tcW w:w="441" w:type="pct"/>
            <w:vAlign w:val="center"/>
          </w:tcPr>
          <w:p w14:paraId="213FF1CD" w14:textId="77777777" w:rsidR="00F93C00" w:rsidRDefault="00F93C00" w:rsidP="00F93C00">
            <w:pPr>
              <w:adjustRightInd w:val="0"/>
              <w:snapToGrid w:val="0"/>
              <w:jc w:val="center"/>
              <w:rPr>
                <w:color w:val="000000"/>
                <w:sz w:val="24"/>
              </w:rPr>
            </w:pPr>
          </w:p>
        </w:tc>
        <w:tc>
          <w:tcPr>
            <w:tcW w:w="441" w:type="pct"/>
            <w:vAlign w:val="center"/>
          </w:tcPr>
          <w:p w14:paraId="2D2BF787" w14:textId="77777777" w:rsidR="00F93C00" w:rsidRDefault="00F93C00" w:rsidP="00F93C00">
            <w:pPr>
              <w:adjustRightInd w:val="0"/>
              <w:snapToGrid w:val="0"/>
              <w:jc w:val="center"/>
              <w:rPr>
                <w:color w:val="000000"/>
                <w:sz w:val="24"/>
              </w:rPr>
            </w:pPr>
          </w:p>
        </w:tc>
        <w:tc>
          <w:tcPr>
            <w:tcW w:w="441" w:type="pct"/>
            <w:vAlign w:val="center"/>
          </w:tcPr>
          <w:p w14:paraId="0AC3B669" w14:textId="77777777" w:rsidR="00F93C00" w:rsidRDefault="00F93C00" w:rsidP="00F93C00">
            <w:pPr>
              <w:adjustRightInd w:val="0"/>
              <w:snapToGrid w:val="0"/>
              <w:jc w:val="center"/>
              <w:rPr>
                <w:color w:val="000000"/>
                <w:sz w:val="24"/>
              </w:rPr>
            </w:pPr>
          </w:p>
        </w:tc>
        <w:tc>
          <w:tcPr>
            <w:tcW w:w="441" w:type="pct"/>
            <w:vAlign w:val="center"/>
          </w:tcPr>
          <w:p w14:paraId="11398EBF" w14:textId="77777777" w:rsidR="00F93C00" w:rsidRDefault="00F93C00" w:rsidP="00F93C00">
            <w:pPr>
              <w:adjustRightInd w:val="0"/>
              <w:snapToGrid w:val="0"/>
              <w:jc w:val="center"/>
              <w:rPr>
                <w:color w:val="000000"/>
                <w:sz w:val="24"/>
              </w:rPr>
            </w:pPr>
          </w:p>
        </w:tc>
        <w:tc>
          <w:tcPr>
            <w:tcW w:w="441" w:type="pct"/>
            <w:vAlign w:val="center"/>
          </w:tcPr>
          <w:p w14:paraId="6825FC7E" w14:textId="77777777" w:rsidR="00F93C00" w:rsidRDefault="00F93C00" w:rsidP="00F93C00">
            <w:pPr>
              <w:adjustRightInd w:val="0"/>
              <w:snapToGrid w:val="0"/>
              <w:jc w:val="center"/>
              <w:rPr>
                <w:color w:val="000000"/>
                <w:sz w:val="24"/>
              </w:rPr>
            </w:pPr>
          </w:p>
        </w:tc>
        <w:tc>
          <w:tcPr>
            <w:tcW w:w="360" w:type="pct"/>
            <w:vAlign w:val="center"/>
          </w:tcPr>
          <w:p w14:paraId="14545614" w14:textId="77777777" w:rsidR="00F93C00" w:rsidRDefault="00F93C00" w:rsidP="00F93C00">
            <w:pPr>
              <w:adjustRightInd w:val="0"/>
              <w:snapToGrid w:val="0"/>
              <w:jc w:val="center"/>
              <w:rPr>
                <w:color w:val="000000"/>
                <w:sz w:val="24"/>
              </w:rPr>
            </w:pPr>
          </w:p>
        </w:tc>
        <w:tc>
          <w:tcPr>
            <w:tcW w:w="292" w:type="pct"/>
            <w:vAlign w:val="center"/>
          </w:tcPr>
          <w:p w14:paraId="0276EAC0" w14:textId="77777777" w:rsidR="00F93C00" w:rsidRDefault="00F93C00" w:rsidP="00F93C00">
            <w:pPr>
              <w:adjustRightInd w:val="0"/>
              <w:snapToGrid w:val="0"/>
              <w:jc w:val="center"/>
              <w:rPr>
                <w:color w:val="000000"/>
                <w:sz w:val="24"/>
              </w:rPr>
            </w:pPr>
          </w:p>
        </w:tc>
        <w:tc>
          <w:tcPr>
            <w:tcW w:w="359" w:type="pct"/>
            <w:vAlign w:val="center"/>
          </w:tcPr>
          <w:p w14:paraId="2718850B" w14:textId="77777777" w:rsidR="00F93C00" w:rsidRDefault="00F93C00" w:rsidP="00F93C00">
            <w:pPr>
              <w:adjustRightInd w:val="0"/>
              <w:snapToGrid w:val="0"/>
              <w:jc w:val="center"/>
              <w:rPr>
                <w:color w:val="000000"/>
                <w:sz w:val="24"/>
              </w:rPr>
            </w:pPr>
          </w:p>
        </w:tc>
      </w:tr>
      <w:tr w:rsidR="00F93C00" w14:paraId="5745EE46" w14:textId="77777777" w:rsidTr="00F93C00">
        <w:trPr>
          <w:jc w:val="center"/>
        </w:trPr>
        <w:tc>
          <w:tcPr>
            <w:tcW w:w="175" w:type="pct"/>
            <w:vAlign w:val="center"/>
          </w:tcPr>
          <w:p w14:paraId="1B556618" w14:textId="77777777" w:rsidR="00F93C00" w:rsidRDefault="00F93C00" w:rsidP="00F93C00">
            <w:pPr>
              <w:adjustRightInd w:val="0"/>
              <w:snapToGrid w:val="0"/>
              <w:jc w:val="center"/>
              <w:rPr>
                <w:color w:val="000000"/>
                <w:sz w:val="24"/>
              </w:rPr>
            </w:pPr>
            <w:r>
              <w:rPr>
                <w:color w:val="000000"/>
                <w:sz w:val="24"/>
              </w:rPr>
              <w:t>3</w:t>
            </w:r>
          </w:p>
        </w:tc>
        <w:tc>
          <w:tcPr>
            <w:tcW w:w="431" w:type="pct"/>
            <w:vAlign w:val="center"/>
          </w:tcPr>
          <w:p w14:paraId="363A76AB" w14:textId="77777777" w:rsidR="00F93C00" w:rsidRDefault="00F93C00" w:rsidP="00F93C00">
            <w:pPr>
              <w:adjustRightInd w:val="0"/>
              <w:snapToGrid w:val="0"/>
              <w:jc w:val="center"/>
              <w:rPr>
                <w:color w:val="000000"/>
                <w:sz w:val="24"/>
              </w:rPr>
            </w:pPr>
          </w:p>
        </w:tc>
        <w:tc>
          <w:tcPr>
            <w:tcW w:w="406" w:type="pct"/>
            <w:vAlign w:val="center"/>
          </w:tcPr>
          <w:p w14:paraId="7BE750B0" w14:textId="77777777" w:rsidR="00F93C00" w:rsidRDefault="00F93C00" w:rsidP="00F93C00">
            <w:pPr>
              <w:adjustRightInd w:val="0"/>
              <w:snapToGrid w:val="0"/>
              <w:jc w:val="center"/>
              <w:rPr>
                <w:color w:val="000000"/>
                <w:sz w:val="24"/>
              </w:rPr>
            </w:pPr>
          </w:p>
        </w:tc>
        <w:tc>
          <w:tcPr>
            <w:tcW w:w="332" w:type="pct"/>
            <w:vAlign w:val="center"/>
          </w:tcPr>
          <w:p w14:paraId="740F7695" w14:textId="77777777" w:rsidR="00F93C00" w:rsidRDefault="00F93C00" w:rsidP="00F93C00">
            <w:pPr>
              <w:adjustRightInd w:val="0"/>
              <w:snapToGrid w:val="0"/>
              <w:jc w:val="center"/>
              <w:rPr>
                <w:color w:val="000000"/>
                <w:sz w:val="24"/>
              </w:rPr>
            </w:pPr>
          </w:p>
        </w:tc>
        <w:tc>
          <w:tcPr>
            <w:tcW w:w="441" w:type="pct"/>
            <w:vAlign w:val="center"/>
          </w:tcPr>
          <w:p w14:paraId="10451BB5" w14:textId="77777777" w:rsidR="00F93C00" w:rsidRDefault="00F93C00" w:rsidP="00F93C00">
            <w:pPr>
              <w:adjustRightInd w:val="0"/>
              <w:snapToGrid w:val="0"/>
              <w:jc w:val="center"/>
              <w:rPr>
                <w:color w:val="000000"/>
                <w:sz w:val="24"/>
              </w:rPr>
            </w:pPr>
          </w:p>
        </w:tc>
        <w:tc>
          <w:tcPr>
            <w:tcW w:w="441" w:type="pct"/>
            <w:vAlign w:val="center"/>
          </w:tcPr>
          <w:p w14:paraId="46449FAF" w14:textId="77777777" w:rsidR="00F93C00" w:rsidRDefault="00F93C00" w:rsidP="00F93C00">
            <w:pPr>
              <w:adjustRightInd w:val="0"/>
              <w:snapToGrid w:val="0"/>
              <w:jc w:val="center"/>
              <w:rPr>
                <w:color w:val="000000"/>
                <w:sz w:val="24"/>
              </w:rPr>
            </w:pPr>
          </w:p>
        </w:tc>
        <w:tc>
          <w:tcPr>
            <w:tcW w:w="441" w:type="pct"/>
            <w:vAlign w:val="center"/>
          </w:tcPr>
          <w:p w14:paraId="51AEC780" w14:textId="77777777" w:rsidR="00F93C00" w:rsidRDefault="00F93C00" w:rsidP="00F93C00">
            <w:pPr>
              <w:adjustRightInd w:val="0"/>
              <w:snapToGrid w:val="0"/>
              <w:jc w:val="center"/>
              <w:rPr>
                <w:color w:val="000000"/>
                <w:sz w:val="24"/>
              </w:rPr>
            </w:pPr>
          </w:p>
        </w:tc>
        <w:tc>
          <w:tcPr>
            <w:tcW w:w="441" w:type="pct"/>
            <w:vAlign w:val="center"/>
          </w:tcPr>
          <w:p w14:paraId="39286BEB" w14:textId="77777777" w:rsidR="00F93C00" w:rsidRDefault="00F93C00" w:rsidP="00F93C00">
            <w:pPr>
              <w:adjustRightInd w:val="0"/>
              <w:snapToGrid w:val="0"/>
              <w:jc w:val="center"/>
              <w:rPr>
                <w:color w:val="000000"/>
                <w:sz w:val="24"/>
              </w:rPr>
            </w:pPr>
          </w:p>
        </w:tc>
        <w:tc>
          <w:tcPr>
            <w:tcW w:w="441" w:type="pct"/>
            <w:vAlign w:val="center"/>
          </w:tcPr>
          <w:p w14:paraId="5EC0D7DB" w14:textId="77777777" w:rsidR="00F93C00" w:rsidRDefault="00F93C00" w:rsidP="00F93C00">
            <w:pPr>
              <w:adjustRightInd w:val="0"/>
              <w:snapToGrid w:val="0"/>
              <w:jc w:val="center"/>
              <w:rPr>
                <w:color w:val="000000"/>
                <w:sz w:val="24"/>
              </w:rPr>
            </w:pPr>
          </w:p>
        </w:tc>
        <w:tc>
          <w:tcPr>
            <w:tcW w:w="441" w:type="pct"/>
            <w:vAlign w:val="center"/>
          </w:tcPr>
          <w:p w14:paraId="2725E352" w14:textId="77777777" w:rsidR="00F93C00" w:rsidRDefault="00F93C00" w:rsidP="00F93C00">
            <w:pPr>
              <w:adjustRightInd w:val="0"/>
              <w:snapToGrid w:val="0"/>
              <w:jc w:val="center"/>
              <w:rPr>
                <w:color w:val="000000"/>
                <w:sz w:val="24"/>
              </w:rPr>
            </w:pPr>
          </w:p>
        </w:tc>
        <w:tc>
          <w:tcPr>
            <w:tcW w:w="360" w:type="pct"/>
            <w:vAlign w:val="center"/>
          </w:tcPr>
          <w:p w14:paraId="738E96CE" w14:textId="77777777" w:rsidR="00F93C00" w:rsidRDefault="00F93C00" w:rsidP="00F93C00">
            <w:pPr>
              <w:adjustRightInd w:val="0"/>
              <w:snapToGrid w:val="0"/>
              <w:jc w:val="center"/>
              <w:rPr>
                <w:color w:val="000000"/>
                <w:sz w:val="24"/>
              </w:rPr>
            </w:pPr>
          </w:p>
        </w:tc>
        <w:tc>
          <w:tcPr>
            <w:tcW w:w="292" w:type="pct"/>
            <w:vAlign w:val="center"/>
          </w:tcPr>
          <w:p w14:paraId="403C4AC2" w14:textId="77777777" w:rsidR="00F93C00" w:rsidRDefault="00F93C00" w:rsidP="00F93C00">
            <w:pPr>
              <w:adjustRightInd w:val="0"/>
              <w:snapToGrid w:val="0"/>
              <w:jc w:val="center"/>
              <w:rPr>
                <w:color w:val="000000"/>
                <w:sz w:val="24"/>
              </w:rPr>
            </w:pPr>
          </w:p>
        </w:tc>
        <w:tc>
          <w:tcPr>
            <w:tcW w:w="359" w:type="pct"/>
            <w:vAlign w:val="center"/>
          </w:tcPr>
          <w:p w14:paraId="640CB9EF" w14:textId="77777777" w:rsidR="00F93C00" w:rsidRDefault="00F93C00" w:rsidP="00F93C00">
            <w:pPr>
              <w:adjustRightInd w:val="0"/>
              <w:snapToGrid w:val="0"/>
              <w:jc w:val="center"/>
              <w:rPr>
                <w:color w:val="000000"/>
                <w:sz w:val="24"/>
              </w:rPr>
            </w:pPr>
          </w:p>
        </w:tc>
      </w:tr>
      <w:tr w:rsidR="00F93C00" w14:paraId="1595C830" w14:textId="77777777" w:rsidTr="00F93C00">
        <w:trPr>
          <w:jc w:val="center"/>
        </w:trPr>
        <w:tc>
          <w:tcPr>
            <w:tcW w:w="175" w:type="pct"/>
            <w:vAlign w:val="center"/>
          </w:tcPr>
          <w:p w14:paraId="30D2D536" w14:textId="77777777" w:rsidR="00F93C00" w:rsidRDefault="00F93C00" w:rsidP="00F93C00">
            <w:pPr>
              <w:adjustRightInd w:val="0"/>
              <w:snapToGrid w:val="0"/>
              <w:jc w:val="center"/>
              <w:rPr>
                <w:color w:val="000000"/>
                <w:sz w:val="24"/>
              </w:rPr>
            </w:pPr>
            <w:r>
              <w:rPr>
                <w:color w:val="000000"/>
                <w:sz w:val="24"/>
              </w:rPr>
              <w:t>4</w:t>
            </w:r>
          </w:p>
        </w:tc>
        <w:tc>
          <w:tcPr>
            <w:tcW w:w="431" w:type="pct"/>
            <w:vAlign w:val="center"/>
          </w:tcPr>
          <w:p w14:paraId="234A5408" w14:textId="77777777" w:rsidR="00F93C00" w:rsidRDefault="00F93C00" w:rsidP="00F93C00">
            <w:pPr>
              <w:adjustRightInd w:val="0"/>
              <w:snapToGrid w:val="0"/>
              <w:jc w:val="center"/>
              <w:rPr>
                <w:color w:val="000000"/>
                <w:sz w:val="24"/>
              </w:rPr>
            </w:pPr>
          </w:p>
        </w:tc>
        <w:tc>
          <w:tcPr>
            <w:tcW w:w="406" w:type="pct"/>
            <w:vAlign w:val="center"/>
          </w:tcPr>
          <w:p w14:paraId="75868175" w14:textId="77777777" w:rsidR="00F93C00" w:rsidRDefault="00F93C00" w:rsidP="00F93C00">
            <w:pPr>
              <w:adjustRightInd w:val="0"/>
              <w:snapToGrid w:val="0"/>
              <w:jc w:val="center"/>
              <w:rPr>
                <w:color w:val="000000"/>
                <w:sz w:val="24"/>
              </w:rPr>
            </w:pPr>
          </w:p>
        </w:tc>
        <w:tc>
          <w:tcPr>
            <w:tcW w:w="332" w:type="pct"/>
            <w:vAlign w:val="center"/>
          </w:tcPr>
          <w:p w14:paraId="44215B71" w14:textId="77777777" w:rsidR="00F93C00" w:rsidRDefault="00F93C00" w:rsidP="00F93C00">
            <w:pPr>
              <w:adjustRightInd w:val="0"/>
              <w:snapToGrid w:val="0"/>
              <w:jc w:val="center"/>
              <w:rPr>
                <w:color w:val="000000"/>
                <w:sz w:val="24"/>
              </w:rPr>
            </w:pPr>
          </w:p>
        </w:tc>
        <w:tc>
          <w:tcPr>
            <w:tcW w:w="441" w:type="pct"/>
            <w:vAlign w:val="center"/>
          </w:tcPr>
          <w:p w14:paraId="4EBDD44B" w14:textId="77777777" w:rsidR="00F93C00" w:rsidRDefault="00F93C00" w:rsidP="00F93C00">
            <w:pPr>
              <w:adjustRightInd w:val="0"/>
              <w:snapToGrid w:val="0"/>
              <w:jc w:val="center"/>
              <w:rPr>
                <w:color w:val="000000"/>
                <w:sz w:val="24"/>
              </w:rPr>
            </w:pPr>
          </w:p>
        </w:tc>
        <w:tc>
          <w:tcPr>
            <w:tcW w:w="441" w:type="pct"/>
            <w:vAlign w:val="center"/>
          </w:tcPr>
          <w:p w14:paraId="63861DB5" w14:textId="77777777" w:rsidR="00F93C00" w:rsidRDefault="00F93C00" w:rsidP="00F93C00">
            <w:pPr>
              <w:adjustRightInd w:val="0"/>
              <w:snapToGrid w:val="0"/>
              <w:jc w:val="center"/>
              <w:rPr>
                <w:color w:val="000000"/>
                <w:sz w:val="24"/>
              </w:rPr>
            </w:pPr>
          </w:p>
        </w:tc>
        <w:tc>
          <w:tcPr>
            <w:tcW w:w="441" w:type="pct"/>
            <w:vAlign w:val="center"/>
          </w:tcPr>
          <w:p w14:paraId="2B2E8824" w14:textId="77777777" w:rsidR="00F93C00" w:rsidRDefault="00F93C00" w:rsidP="00F93C00">
            <w:pPr>
              <w:adjustRightInd w:val="0"/>
              <w:snapToGrid w:val="0"/>
              <w:jc w:val="center"/>
              <w:rPr>
                <w:color w:val="000000"/>
                <w:sz w:val="24"/>
              </w:rPr>
            </w:pPr>
          </w:p>
        </w:tc>
        <w:tc>
          <w:tcPr>
            <w:tcW w:w="441" w:type="pct"/>
            <w:vAlign w:val="center"/>
          </w:tcPr>
          <w:p w14:paraId="33298952" w14:textId="77777777" w:rsidR="00F93C00" w:rsidRDefault="00F93C00" w:rsidP="00F93C00">
            <w:pPr>
              <w:adjustRightInd w:val="0"/>
              <w:snapToGrid w:val="0"/>
              <w:jc w:val="center"/>
              <w:rPr>
                <w:color w:val="000000"/>
                <w:sz w:val="24"/>
              </w:rPr>
            </w:pPr>
          </w:p>
        </w:tc>
        <w:tc>
          <w:tcPr>
            <w:tcW w:w="441" w:type="pct"/>
            <w:vAlign w:val="center"/>
          </w:tcPr>
          <w:p w14:paraId="5B85EA20" w14:textId="77777777" w:rsidR="00F93C00" w:rsidRDefault="00F93C00" w:rsidP="00F93C00">
            <w:pPr>
              <w:adjustRightInd w:val="0"/>
              <w:snapToGrid w:val="0"/>
              <w:jc w:val="center"/>
              <w:rPr>
                <w:color w:val="000000"/>
                <w:sz w:val="24"/>
              </w:rPr>
            </w:pPr>
          </w:p>
        </w:tc>
        <w:tc>
          <w:tcPr>
            <w:tcW w:w="441" w:type="pct"/>
            <w:vAlign w:val="center"/>
          </w:tcPr>
          <w:p w14:paraId="3B73B793" w14:textId="77777777" w:rsidR="00F93C00" w:rsidRDefault="00F93C00" w:rsidP="00F93C00">
            <w:pPr>
              <w:adjustRightInd w:val="0"/>
              <w:snapToGrid w:val="0"/>
              <w:jc w:val="center"/>
              <w:rPr>
                <w:color w:val="000000"/>
                <w:sz w:val="24"/>
              </w:rPr>
            </w:pPr>
          </w:p>
        </w:tc>
        <w:tc>
          <w:tcPr>
            <w:tcW w:w="360" w:type="pct"/>
            <w:vAlign w:val="center"/>
          </w:tcPr>
          <w:p w14:paraId="61565618" w14:textId="77777777" w:rsidR="00F93C00" w:rsidRDefault="00F93C00" w:rsidP="00F93C00">
            <w:pPr>
              <w:adjustRightInd w:val="0"/>
              <w:snapToGrid w:val="0"/>
              <w:jc w:val="center"/>
              <w:rPr>
                <w:color w:val="000000"/>
                <w:sz w:val="24"/>
              </w:rPr>
            </w:pPr>
          </w:p>
        </w:tc>
        <w:tc>
          <w:tcPr>
            <w:tcW w:w="292" w:type="pct"/>
            <w:vAlign w:val="center"/>
          </w:tcPr>
          <w:p w14:paraId="4831D2CD" w14:textId="77777777" w:rsidR="00F93C00" w:rsidRDefault="00F93C00" w:rsidP="00F93C00">
            <w:pPr>
              <w:adjustRightInd w:val="0"/>
              <w:snapToGrid w:val="0"/>
              <w:jc w:val="center"/>
              <w:rPr>
                <w:color w:val="000000"/>
                <w:sz w:val="24"/>
              </w:rPr>
            </w:pPr>
          </w:p>
        </w:tc>
        <w:tc>
          <w:tcPr>
            <w:tcW w:w="359" w:type="pct"/>
            <w:vAlign w:val="center"/>
          </w:tcPr>
          <w:p w14:paraId="3A70D485" w14:textId="77777777" w:rsidR="00F93C00" w:rsidRDefault="00F93C00" w:rsidP="00F93C00">
            <w:pPr>
              <w:adjustRightInd w:val="0"/>
              <w:snapToGrid w:val="0"/>
              <w:jc w:val="center"/>
              <w:rPr>
                <w:color w:val="000000"/>
                <w:sz w:val="24"/>
              </w:rPr>
            </w:pPr>
          </w:p>
        </w:tc>
      </w:tr>
      <w:tr w:rsidR="00F93C00" w14:paraId="018B35CD" w14:textId="77777777" w:rsidTr="00F93C00">
        <w:trPr>
          <w:jc w:val="center"/>
        </w:trPr>
        <w:tc>
          <w:tcPr>
            <w:tcW w:w="175" w:type="pct"/>
            <w:vAlign w:val="center"/>
          </w:tcPr>
          <w:p w14:paraId="2E2D930F" w14:textId="77777777" w:rsidR="00F93C00" w:rsidRDefault="00F93C00" w:rsidP="00F93C00">
            <w:pPr>
              <w:adjustRightInd w:val="0"/>
              <w:snapToGrid w:val="0"/>
              <w:jc w:val="center"/>
              <w:rPr>
                <w:color w:val="000000"/>
                <w:sz w:val="24"/>
              </w:rPr>
            </w:pPr>
            <w:r>
              <w:rPr>
                <w:color w:val="000000"/>
                <w:sz w:val="24"/>
              </w:rPr>
              <w:t>…</w:t>
            </w:r>
          </w:p>
        </w:tc>
        <w:tc>
          <w:tcPr>
            <w:tcW w:w="431" w:type="pct"/>
            <w:vAlign w:val="center"/>
          </w:tcPr>
          <w:p w14:paraId="256F7414" w14:textId="77777777" w:rsidR="00F93C00" w:rsidRDefault="00F93C00" w:rsidP="00F93C00">
            <w:pPr>
              <w:adjustRightInd w:val="0"/>
              <w:snapToGrid w:val="0"/>
              <w:jc w:val="center"/>
              <w:rPr>
                <w:color w:val="000000"/>
                <w:sz w:val="24"/>
              </w:rPr>
            </w:pPr>
          </w:p>
        </w:tc>
        <w:tc>
          <w:tcPr>
            <w:tcW w:w="406" w:type="pct"/>
            <w:vAlign w:val="center"/>
          </w:tcPr>
          <w:p w14:paraId="3FC4DDA3" w14:textId="77777777" w:rsidR="00F93C00" w:rsidRDefault="00F93C00" w:rsidP="00F93C00">
            <w:pPr>
              <w:adjustRightInd w:val="0"/>
              <w:snapToGrid w:val="0"/>
              <w:jc w:val="center"/>
              <w:rPr>
                <w:color w:val="000000"/>
                <w:sz w:val="24"/>
              </w:rPr>
            </w:pPr>
          </w:p>
        </w:tc>
        <w:tc>
          <w:tcPr>
            <w:tcW w:w="332" w:type="pct"/>
            <w:vAlign w:val="center"/>
          </w:tcPr>
          <w:p w14:paraId="7E777CCB" w14:textId="77777777" w:rsidR="00F93C00" w:rsidRDefault="00F93C00" w:rsidP="00F93C00">
            <w:pPr>
              <w:adjustRightInd w:val="0"/>
              <w:snapToGrid w:val="0"/>
              <w:jc w:val="center"/>
              <w:rPr>
                <w:color w:val="000000"/>
                <w:sz w:val="24"/>
              </w:rPr>
            </w:pPr>
          </w:p>
        </w:tc>
        <w:tc>
          <w:tcPr>
            <w:tcW w:w="441" w:type="pct"/>
            <w:vAlign w:val="center"/>
          </w:tcPr>
          <w:p w14:paraId="48FB7BFF" w14:textId="77777777" w:rsidR="00F93C00" w:rsidRDefault="00F93C00" w:rsidP="00F93C00">
            <w:pPr>
              <w:adjustRightInd w:val="0"/>
              <w:snapToGrid w:val="0"/>
              <w:jc w:val="center"/>
              <w:rPr>
                <w:color w:val="000000"/>
                <w:sz w:val="24"/>
              </w:rPr>
            </w:pPr>
          </w:p>
        </w:tc>
        <w:tc>
          <w:tcPr>
            <w:tcW w:w="441" w:type="pct"/>
            <w:vAlign w:val="center"/>
          </w:tcPr>
          <w:p w14:paraId="72D0B00A" w14:textId="77777777" w:rsidR="00F93C00" w:rsidRDefault="00F93C00" w:rsidP="00F93C00">
            <w:pPr>
              <w:adjustRightInd w:val="0"/>
              <w:snapToGrid w:val="0"/>
              <w:jc w:val="center"/>
              <w:rPr>
                <w:color w:val="000000"/>
                <w:sz w:val="24"/>
              </w:rPr>
            </w:pPr>
          </w:p>
        </w:tc>
        <w:tc>
          <w:tcPr>
            <w:tcW w:w="441" w:type="pct"/>
            <w:vAlign w:val="center"/>
          </w:tcPr>
          <w:p w14:paraId="4AFE57A2" w14:textId="77777777" w:rsidR="00F93C00" w:rsidRDefault="00F93C00" w:rsidP="00F93C00">
            <w:pPr>
              <w:adjustRightInd w:val="0"/>
              <w:snapToGrid w:val="0"/>
              <w:jc w:val="center"/>
              <w:rPr>
                <w:color w:val="000000"/>
                <w:sz w:val="24"/>
              </w:rPr>
            </w:pPr>
          </w:p>
        </w:tc>
        <w:tc>
          <w:tcPr>
            <w:tcW w:w="441" w:type="pct"/>
            <w:vAlign w:val="center"/>
          </w:tcPr>
          <w:p w14:paraId="1A74C030" w14:textId="77777777" w:rsidR="00F93C00" w:rsidRDefault="00F93C00" w:rsidP="00F93C00">
            <w:pPr>
              <w:adjustRightInd w:val="0"/>
              <w:snapToGrid w:val="0"/>
              <w:jc w:val="center"/>
              <w:rPr>
                <w:color w:val="000000"/>
                <w:sz w:val="24"/>
              </w:rPr>
            </w:pPr>
          </w:p>
        </w:tc>
        <w:tc>
          <w:tcPr>
            <w:tcW w:w="441" w:type="pct"/>
            <w:vAlign w:val="center"/>
          </w:tcPr>
          <w:p w14:paraId="0BFDBF37" w14:textId="77777777" w:rsidR="00F93C00" w:rsidRDefault="00F93C00" w:rsidP="00F93C00">
            <w:pPr>
              <w:adjustRightInd w:val="0"/>
              <w:snapToGrid w:val="0"/>
              <w:jc w:val="center"/>
              <w:rPr>
                <w:color w:val="000000"/>
                <w:sz w:val="24"/>
              </w:rPr>
            </w:pPr>
          </w:p>
        </w:tc>
        <w:tc>
          <w:tcPr>
            <w:tcW w:w="441" w:type="pct"/>
            <w:vAlign w:val="center"/>
          </w:tcPr>
          <w:p w14:paraId="209D694A" w14:textId="77777777" w:rsidR="00F93C00" w:rsidRDefault="00F93C00" w:rsidP="00F93C00">
            <w:pPr>
              <w:adjustRightInd w:val="0"/>
              <w:snapToGrid w:val="0"/>
              <w:jc w:val="center"/>
              <w:rPr>
                <w:color w:val="000000"/>
                <w:sz w:val="24"/>
              </w:rPr>
            </w:pPr>
          </w:p>
        </w:tc>
        <w:tc>
          <w:tcPr>
            <w:tcW w:w="360" w:type="pct"/>
            <w:vAlign w:val="center"/>
          </w:tcPr>
          <w:p w14:paraId="51DCFA39" w14:textId="77777777" w:rsidR="00F93C00" w:rsidRDefault="00F93C00" w:rsidP="00F93C00">
            <w:pPr>
              <w:adjustRightInd w:val="0"/>
              <w:snapToGrid w:val="0"/>
              <w:jc w:val="center"/>
              <w:rPr>
                <w:color w:val="000000"/>
                <w:sz w:val="24"/>
              </w:rPr>
            </w:pPr>
          </w:p>
        </w:tc>
        <w:tc>
          <w:tcPr>
            <w:tcW w:w="292" w:type="pct"/>
            <w:vAlign w:val="center"/>
          </w:tcPr>
          <w:p w14:paraId="25783B58" w14:textId="77777777" w:rsidR="00F93C00" w:rsidRDefault="00F93C00" w:rsidP="00F93C00">
            <w:pPr>
              <w:adjustRightInd w:val="0"/>
              <w:snapToGrid w:val="0"/>
              <w:jc w:val="center"/>
              <w:rPr>
                <w:color w:val="000000"/>
                <w:sz w:val="24"/>
              </w:rPr>
            </w:pPr>
          </w:p>
        </w:tc>
        <w:tc>
          <w:tcPr>
            <w:tcW w:w="359" w:type="pct"/>
            <w:vAlign w:val="center"/>
          </w:tcPr>
          <w:p w14:paraId="10896242" w14:textId="77777777" w:rsidR="00F93C00" w:rsidRDefault="00F93C00" w:rsidP="00F93C00">
            <w:pPr>
              <w:adjustRightInd w:val="0"/>
              <w:snapToGrid w:val="0"/>
              <w:jc w:val="center"/>
              <w:rPr>
                <w:color w:val="000000"/>
                <w:sz w:val="24"/>
              </w:rPr>
            </w:pPr>
          </w:p>
        </w:tc>
      </w:tr>
      <w:tr w:rsidR="00F93C00" w14:paraId="0E6E0A18" w14:textId="77777777" w:rsidTr="00F93C00">
        <w:trPr>
          <w:jc w:val="center"/>
        </w:trPr>
        <w:tc>
          <w:tcPr>
            <w:tcW w:w="4641" w:type="pct"/>
            <w:gridSpan w:val="12"/>
            <w:vAlign w:val="center"/>
          </w:tcPr>
          <w:p w14:paraId="549BB950" w14:textId="77777777" w:rsidR="00F93C00" w:rsidRDefault="00F93C00" w:rsidP="00F93C00">
            <w:pPr>
              <w:jc w:val="right"/>
              <w:rPr>
                <w:b/>
                <w:sz w:val="24"/>
              </w:rPr>
            </w:pPr>
            <w:r>
              <w:rPr>
                <w:b/>
                <w:sz w:val="24"/>
              </w:rPr>
              <w:t>总价（元）</w:t>
            </w:r>
          </w:p>
        </w:tc>
        <w:tc>
          <w:tcPr>
            <w:tcW w:w="359" w:type="pct"/>
            <w:vAlign w:val="center"/>
          </w:tcPr>
          <w:p w14:paraId="7521029C" w14:textId="77777777" w:rsidR="00F93C00" w:rsidRDefault="00F93C00" w:rsidP="00F93C00">
            <w:pPr>
              <w:adjustRightInd w:val="0"/>
              <w:snapToGrid w:val="0"/>
              <w:jc w:val="left"/>
              <w:rPr>
                <w:color w:val="000000"/>
                <w:sz w:val="24"/>
              </w:rPr>
            </w:pPr>
          </w:p>
        </w:tc>
      </w:tr>
    </w:tbl>
    <w:p w14:paraId="2E85F218" w14:textId="77777777" w:rsidR="00F93C00" w:rsidRPr="00B83D33" w:rsidRDefault="00F93C00" w:rsidP="00F93C00">
      <w:pPr>
        <w:tabs>
          <w:tab w:val="left" w:pos="1800"/>
          <w:tab w:val="left" w:pos="5580"/>
        </w:tabs>
        <w:jc w:val="left"/>
        <w:rPr>
          <w:rFonts w:asciiTheme="minorEastAsia" w:eastAsiaTheme="minorEastAsia" w:hAnsiTheme="minorEastAsia"/>
          <w:sz w:val="24"/>
        </w:rPr>
      </w:pPr>
    </w:p>
    <w:p w14:paraId="63A53F1C" w14:textId="77777777" w:rsidR="00F93C00" w:rsidRPr="00B83D33" w:rsidRDefault="00F93C00" w:rsidP="00F93C00">
      <w:pPr>
        <w:tabs>
          <w:tab w:val="left" w:pos="1800"/>
          <w:tab w:val="left" w:pos="5580"/>
        </w:tabs>
        <w:jc w:val="left"/>
        <w:rPr>
          <w:rFonts w:asciiTheme="minorEastAsia" w:eastAsiaTheme="minorEastAsia" w:hAnsiTheme="minorEastAsia"/>
          <w:sz w:val="24"/>
        </w:rPr>
      </w:pPr>
    </w:p>
    <w:p w14:paraId="5572FE72" w14:textId="77777777" w:rsidR="00F93C00" w:rsidRPr="00B83D33" w:rsidRDefault="00F93C00" w:rsidP="00F93C00">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注：1.本表应</w:t>
      </w:r>
      <w:proofErr w:type="gramStart"/>
      <w:r w:rsidRPr="00B83D33">
        <w:rPr>
          <w:rFonts w:asciiTheme="minorEastAsia" w:eastAsiaTheme="minorEastAsia" w:hAnsiTheme="minorEastAsia"/>
          <w:sz w:val="24"/>
        </w:rPr>
        <w:t>按包分别</w:t>
      </w:r>
      <w:proofErr w:type="gramEnd"/>
      <w:r w:rsidRPr="00B83D33">
        <w:rPr>
          <w:rFonts w:asciiTheme="minorEastAsia" w:eastAsiaTheme="minorEastAsia" w:hAnsiTheme="minorEastAsia"/>
          <w:sz w:val="24"/>
        </w:rPr>
        <w:t>填写。</w:t>
      </w:r>
    </w:p>
    <w:p w14:paraId="37983D1F" w14:textId="77777777" w:rsidR="00F93C00" w:rsidRPr="00F93C00" w:rsidRDefault="00F93C00" w:rsidP="00F93C00">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Pr="00F93C00">
        <w:rPr>
          <w:rFonts w:asciiTheme="minorEastAsia" w:eastAsiaTheme="minorEastAsia" w:hAnsiTheme="minorEastAsia" w:hint="eastAsia"/>
          <w:sz w:val="24"/>
        </w:rPr>
        <w:t>制造商规模请填写“大型”、“中型”、“小型”、“微型”或“其他”，中小企业的定义见第二章《投标人须知》。制造商所属性别请填写“男”或“女”， 指拥有制造商51%以上绝对所有权的性别；绝对所有权拥有者可以是一个人，也可以是多人合计计算。</w:t>
      </w:r>
    </w:p>
    <w:p w14:paraId="666DA2B4" w14:textId="77777777" w:rsidR="00F93C00" w:rsidRPr="00B83D33" w:rsidRDefault="00F93C00" w:rsidP="00F93C00">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Pr="00F93C00">
        <w:rPr>
          <w:rFonts w:asciiTheme="minorEastAsia" w:eastAsiaTheme="minorEastAsia" w:hAnsiTheme="minorEastAsia" w:hint="eastAsia"/>
          <w:sz w:val="24"/>
        </w:rPr>
        <w:t>外商投资类型请填写“外商单独投资”、“外商部分投资”或“内资”。</w:t>
      </w:r>
    </w:p>
    <w:p w14:paraId="1707C86E"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20A0F32A"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w:t>
      </w:r>
    </w:p>
    <w:p w14:paraId="599D4582"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01806F5C" w14:textId="77777777" w:rsidR="00F93C00"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sectPr w:rsidR="00F93C00" w:rsidSect="00F93C00">
          <w:pgSz w:w="16840" w:h="11907" w:orient="landscape"/>
          <w:pgMar w:top="1701" w:right="1418" w:bottom="1134" w:left="1418" w:header="851" w:footer="851" w:gutter="0"/>
          <w:cols w:space="720"/>
          <w:docGrid w:linePitch="462"/>
        </w:sectPr>
      </w:pPr>
    </w:p>
    <w:p w14:paraId="373CDBD0"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970" w:name="_Toc264969252"/>
      <w:bookmarkStart w:id="971" w:name="_Toc265228400"/>
      <w:bookmarkStart w:id="972" w:name="_Toc305158904"/>
      <w:bookmarkStart w:id="973" w:name="_Toc150480798"/>
      <w:bookmarkStart w:id="974" w:name="_Toc127151562"/>
      <w:bookmarkStart w:id="975" w:name="_Toc142311062"/>
      <w:bookmarkStart w:id="976" w:name="_Toc226965752"/>
      <w:bookmarkStart w:id="977" w:name="_Toc226309806"/>
      <w:bookmarkStart w:id="978" w:name="_Toc226965835"/>
      <w:bookmarkStart w:id="979" w:name="_Toc150774765"/>
      <w:bookmarkStart w:id="980" w:name="_Toc195842927"/>
      <w:bookmarkStart w:id="981" w:name="_Toc226337258"/>
      <w:bookmarkStart w:id="982" w:name="_Toc305158830"/>
      <w:bookmarkStart w:id="983" w:name="_Toc142311061"/>
      <w:bookmarkStart w:id="984" w:name="_Toc150774764"/>
      <w:bookmarkStart w:id="985" w:name="_Toc195842926"/>
      <w:bookmarkStart w:id="986" w:name="_Toc127151561"/>
      <w:bookmarkStart w:id="987" w:name="_Toc305158829"/>
      <w:bookmarkStart w:id="988" w:name="_Toc305158903"/>
      <w:bookmarkStart w:id="989" w:name="_Toc150480797"/>
      <w:bookmarkStart w:id="990" w:name="_Toc226337257"/>
      <w:bookmarkStart w:id="991" w:name="_Toc265228399"/>
      <w:bookmarkStart w:id="992" w:name="_Toc226965751"/>
      <w:bookmarkStart w:id="993" w:name="_Toc264969251"/>
      <w:bookmarkStart w:id="994" w:name="_Toc226309805"/>
      <w:bookmarkStart w:id="995" w:name="_Toc226965834"/>
      <w:bookmarkEnd w:id="957"/>
      <w:bookmarkEnd w:id="958"/>
      <w:bookmarkEnd w:id="959"/>
      <w:bookmarkEnd w:id="960"/>
      <w:bookmarkEnd w:id="961"/>
      <w:bookmarkEnd w:id="962"/>
      <w:bookmarkEnd w:id="963"/>
      <w:bookmarkEnd w:id="964"/>
      <w:bookmarkEnd w:id="965"/>
      <w:bookmarkEnd w:id="966"/>
      <w:bookmarkEnd w:id="967"/>
      <w:bookmarkEnd w:id="968"/>
      <w:bookmarkEnd w:id="969"/>
      <w:r w:rsidRPr="00B83D33">
        <w:rPr>
          <w:rFonts w:asciiTheme="minorEastAsia" w:eastAsiaTheme="minorEastAsia" w:hAnsiTheme="minorEastAsia"/>
          <w:sz w:val="24"/>
          <w:szCs w:val="20"/>
        </w:rPr>
        <w:lastRenderedPageBreak/>
        <w:t>合同条款偏离表</w:t>
      </w:r>
      <w:bookmarkEnd w:id="970"/>
      <w:bookmarkEnd w:id="971"/>
      <w:bookmarkEnd w:id="972"/>
      <w:bookmarkEnd w:id="973"/>
      <w:bookmarkEnd w:id="974"/>
      <w:bookmarkEnd w:id="975"/>
      <w:bookmarkEnd w:id="976"/>
      <w:bookmarkEnd w:id="977"/>
      <w:bookmarkEnd w:id="978"/>
      <w:bookmarkEnd w:id="979"/>
      <w:bookmarkEnd w:id="980"/>
      <w:bookmarkEnd w:id="981"/>
      <w:bookmarkEnd w:id="982"/>
      <w:r w:rsidRPr="00B83D33">
        <w:rPr>
          <w:rFonts w:asciiTheme="minorEastAsia" w:eastAsiaTheme="minorEastAsia" w:hAnsiTheme="minorEastAsia"/>
          <w:sz w:val="24"/>
          <w:szCs w:val="20"/>
        </w:rPr>
        <w:t>（实质性格式）</w:t>
      </w:r>
    </w:p>
    <w:p w14:paraId="34C987AA" w14:textId="77777777" w:rsidR="00D84EF2" w:rsidRPr="00B83D33" w:rsidRDefault="00D84EF2">
      <w:pPr>
        <w:spacing w:line="360" w:lineRule="auto"/>
        <w:rPr>
          <w:rFonts w:asciiTheme="minorEastAsia" w:eastAsiaTheme="minorEastAsia" w:hAnsiTheme="minorEastAsia"/>
          <w:sz w:val="24"/>
          <w:szCs w:val="20"/>
        </w:rPr>
      </w:pPr>
    </w:p>
    <w:p w14:paraId="3266668A" w14:textId="77777777" w:rsidR="00D84EF2" w:rsidRPr="00B83D33" w:rsidRDefault="00273739">
      <w:pPr>
        <w:tabs>
          <w:tab w:val="left" w:pos="2775"/>
          <w:tab w:val="center" w:pos="4153"/>
        </w:tabs>
        <w:autoSpaceDE w:val="0"/>
        <w:autoSpaceDN w:val="0"/>
        <w:adjustRightInd w:val="0"/>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合同条款偏离表</w:t>
      </w:r>
    </w:p>
    <w:p w14:paraId="1D78978C" w14:textId="77777777" w:rsidR="00D84EF2" w:rsidRPr="00B83D33" w:rsidRDefault="00D84EF2">
      <w:pPr>
        <w:spacing w:line="360" w:lineRule="auto"/>
        <w:rPr>
          <w:rFonts w:asciiTheme="minorEastAsia" w:eastAsiaTheme="minorEastAsia" w:hAnsiTheme="minorEastAsia"/>
          <w:sz w:val="24"/>
          <w:szCs w:val="20"/>
        </w:rPr>
      </w:pPr>
    </w:p>
    <w:p w14:paraId="365AA06A" w14:textId="77777777" w:rsidR="00D84EF2" w:rsidRPr="00B83D33" w:rsidRDefault="00273739">
      <w:pPr>
        <w:tabs>
          <w:tab w:val="left" w:pos="1800"/>
          <w:tab w:val="left" w:pos="5580"/>
        </w:tabs>
        <w:spacing w:line="360" w:lineRule="auto"/>
        <w:ind w:firstLineChars="150" w:firstLine="360"/>
        <w:jc w:val="left"/>
        <w:rPr>
          <w:rFonts w:asciiTheme="minorEastAsia" w:eastAsiaTheme="minorEastAsia" w:hAnsiTheme="minorEastAsia"/>
          <w:sz w:val="24"/>
        </w:rPr>
      </w:pPr>
      <w:r w:rsidRPr="00B83D33">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9C1F82" w:rsidRPr="00B83D33" w14:paraId="7F9B07D9" w14:textId="77777777">
        <w:trPr>
          <w:trHeight w:val="930"/>
          <w:jc w:val="center"/>
        </w:trPr>
        <w:tc>
          <w:tcPr>
            <w:tcW w:w="1130" w:type="dxa"/>
            <w:vAlign w:val="center"/>
          </w:tcPr>
          <w:p w14:paraId="4DC8D215" w14:textId="77777777" w:rsidR="00D84EF2" w:rsidRPr="00B83D33" w:rsidRDefault="00273739">
            <w:pPr>
              <w:adjustRightInd w:val="0"/>
              <w:snapToGrid w:val="0"/>
              <w:jc w:val="center"/>
              <w:rPr>
                <w:rFonts w:asciiTheme="minorEastAsia" w:eastAsiaTheme="minorEastAsia" w:hAnsiTheme="minorEastAsia"/>
                <w:sz w:val="24"/>
              </w:rPr>
            </w:pPr>
            <w:bookmarkStart w:id="996" w:name="_Hlk144279231"/>
            <w:r w:rsidRPr="00B83D33">
              <w:rPr>
                <w:rFonts w:asciiTheme="minorEastAsia" w:eastAsiaTheme="minorEastAsia" w:hAnsiTheme="minorEastAsia"/>
                <w:sz w:val="24"/>
              </w:rPr>
              <w:t>序号</w:t>
            </w:r>
          </w:p>
        </w:tc>
        <w:tc>
          <w:tcPr>
            <w:tcW w:w="1734" w:type="dxa"/>
            <w:vAlign w:val="center"/>
          </w:tcPr>
          <w:p w14:paraId="2C3045B9"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szCs w:val="21"/>
              </w:rPr>
              <w:t>招标文件</w:t>
            </w:r>
            <w:r w:rsidRPr="00B83D33">
              <w:rPr>
                <w:rFonts w:asciiTheme="minorEastAsia" w:eastAsiaTheme="minorEastAsia" w:hAnsiTheme="minorEastAsia"/>
                <w:sz w:val="24"/>
              </w:rPr>
              <w:t>条目号（页码）</w:t>
            </w:r>
          </w:p>
        </w:tc>
        <w:tc>
          <w:tcPr>
            <w:tcW w:w="1632" w:type="dxa"/>
            <w:vAlign w:val="center"/>
          </w:tcPr>
          <w:p w14:paraId="52EF98BB"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szCs w:val="21"/>
              </w:rPr>
              <w:t>招标文件</w:t>
            </w:r>
            <w:r w:rsidRPr="00B83D33">
              <w:rPr>
                <w:rFonts w:asciiTheme="minorEastAsia" w:eastAsiaTheme="minorEastAsia" w:hAnsiTheme="minorEastAsia"/>
                <w:sz w:val="24"/>
              </w:rPr>
              <w:t>要求</w:t>
            </w:r>
          </w:p>
        </w:tc>
        <w:tc>
          <w:tcPr>
            <w:tcW w:w="1632" w:type="dxa"/>
            <w:vAlign w:val="center"/>
          </w:tcPr>
          <w:p w14:paraId="4CC3258F"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投标文件内容</w:t>
            </w:r>
          </w:p>
        </w:tc>
        <w:tc>
          <w:tcPr>
            <w:tcW w:w="1825" w:type="dxa"/>
            <w:vAlign w:val="center"/>
          </w:tcPr>
          <w:p w14:paraId="7584C0CD"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偏离情况</w:t>
            </w:r>
          </w:p>
        </w:tc>
        <w:tc>
          <w:tcPr>
            <w:tcW w:w="1109" w:type="dxa"/>
            <w:vAlign w:val="center"/>
          </w:tcPr>
          <w:p w14:paraId="00E58139"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说明</w:t>
            </w:r>
          </w:p>
        </w:tc>
      </w:tr>
      <w:tr w:rsidR="009C1F82" w:rsidRPr="00B83D33" w14:paraId="438AEEE7" w14:textId="77777777">
        <w:trPr>
          <w:trHeight w:val="930"/>
          <w:jc w:val="center"/>
        </w:trPr>
        <w:tc>
          <w:tcPr>
            <w:tcW w:w="9062" w:type="dxa"/>
            <w:gridSpan w:val="6"/>
            <w:vAlign w:val="center"/>
          </w:tcPr>
          <w:p w14:paraId="79890D1C" w14:textId="77777777" w:rsidR="00D84EF2" w:rsidRPr="00B83D33" w:rsidRDefault="00273739">
            <w:pPr>
              <w:adjustRightInd w:val="0"/>
              <w:snapToGrid w:val="0"/>
              <w:jc w:val="left"/>
              <w:rPr>
                <w:rFonts w:asciiTheme="minorEastAsia" w:eastAsiaTheme="minorEastAsia" w:hAnsiTheme="minorEastAsia"/>
                <w:bCs/>
                <w:sz w:val="24"/>
              </w:rPr>
            </w:pPr>
            <w:r w:rsidRPr="00B83D33">
              <w:rPr>
                <w:rFonts w:asciiTheme="minorEastAsia" w:eastAsiaTheme="minorEastAsia" w:hAnsiTheme="minorEastAsia"/>
                <w:b/>
                <w:sz w:val="24"/>
              </w:rPr>
              <w:t>对本项目合同条款的偏离情况</w:t>
            </w:r>
            <w:r w:rsidRPr="00B83D33">
              <w:rPr>
                <w:rFonts w:asciiTheme="minorEastAsia" w:eastAsiaTheme="minorEastAsia" w:hAnsiTheme="minorEastAsia"/>
                <w:bCs/>
                <w:sz w:val="24"/>
              </w:rPr>
              <w:t>（应进行选择，未选择</w:t>
            </w:r>
            <w:r w:rsidRPr="00B83D33">
              <w:rPr>
                <w:rFonts w:asciiTheme="minorEastAsia" w:eastAsiaTheme="minorEastAsia" w:hAnsiTheme="minorEastAsia"/>
                <w:b/>
                <w:sz w:val="24"/>
              </w:rPr>
              <w:t>投标无效</w:t>
            </w:r>
            <w:r w:rsidRPr="00B83D33">
              <w:rPr>
                <w:rFonts w:asciiTheme="minorEastAsia" w:eastAsiaTheme="minorEastAsia" w:hAnsiTheme="minorEastAsia"/>
                <w:bCs/>
                <w:sz w:val="24"/>
              </w:rPr>
              <w:t>）：</w:t>
            </w:r>
          </w:p>
          <w:p w14:paraId="19C8EB87" w14:textId="77777777" w:rsidR="00D84EF2" w:rsidRPr="00B83D33" w:rsidRDefault="00273739">
            <w:pPr>
              <w:adjustRightInd w:val="0"/>
              <w:snapToGrid w:val="0"/>
              <w:jc w:val="left"/>
              <w:rPr>
                <w:rFonts w:asciiTheme="minorEastAsia" w:eastAsiaTheme="minorEastAsia" w:hAnsiTheme="minorEastAsia"/>
                <w:sz w:val="24"/>
              </w:rPr>
            </w:pPr>
            <w:r w:rsidRPr="00B83D33">
              <w:rPr>
                <w:rFonts w:asciiTheme="minorEastAsia" w:eastAsiaTheme="minorEastAsia" w:hAnsiTheme="minorEastAsia"/>
                <w:b/>
                <w:sz w:val="24"/>
              </w:rPr>
              <w:t>□无偏离</w:t>
            </w:r>
            <w:r w:rsidRPr="00B83D33">
              <w:rPr>
                <w:rFonts w:asciiTheme="minorEastAsia" w:eastAsiaTheme="minorEastAsia" w:hAnsiTheme="minorEastAsia"/>
                <w:sz w:val="24"/>
              </w:rPr>
              <w:t>（</w:t>
            </w:r>
            <w:r w:rsidRPr="00B83D33">
              <w:rPr>
                <w:rFonts w:asciiTheme="minorEastAsia" w:eastAsiaTheme="minorEastAsia" w:hAnsiTheme="minorEastAsia"/>
                <w:sz w:val="24"/>
                <w:szCs w:val="21"/>
              </w:rPr>
              <w:t>如无偏离，仅选择无偏离即可；</w:t>
            </w:r>
            <w:r w:rsidRPr="00B83D33">
              <w:rPr>
                <w:rFonts w:asciiTheme="minorEastAsia" w:eastAsiaTheme="minorEastAsia" w:hAnsiTheme="minorEastAsia"/>
                <w:bCs/>
                <w:sz w:val="24"/>
              </w:rPr>
              <w:t>无偏离即为</w:t>
            </w:r>
            <w:r w:rsidRPr="00B83D33">
              <w:rPr>
                <w:rFonts w:asciiTheme="minorEastAsia" w:eastAsiaTheme="minorEastAsia" w:hAnsiTheme="minorEastAsia"/>
                <w:sz w:val="24"/>
              </w:rPr>
              <w:t>对合同条款中的所有要求，均视作供应商已对之理解和响应。）</w:t>
            </w:r>
          </w:p>
          <w:p w14:paraId="4C00535D" w14:textId="77777777" w:rsidR="00D84EF2" w:rsidRPr="00B83D33" w:rsidRDefault="00273739">
            <w:pPr>
              <w:adjustRightInd w:val="0"/>
              <w:snapToGrid w:val="0"/>
              <w:jc w:val="left"/>
              <w:rPr>
                <w:rFonts w:asciiTheme="minorEastAsia" w:eastAsiaTheme="minorEastAsia" w:hAnsiTheme="minorEastAsia"/>
                <w:sz w:val="24"/>
              </w:rPr>
            </w:pPr>
            <w:r w:rsidRPr="00B83D33">
              <w:rPr>
                <w:rFonts w:asciiTheme="minorEastAsia" w:eastAsiaTheme="minorEastAsia" w:hAnsiTheme="minorEastAsia"/>
                <w:b/>
                <w:sz w:val="24"/>
              </w:rPr>
              <w:t>□有偏离</w:t>
            </w:r>
            <w:r w:rsidRPr="00B83D33">
              <w:rPr>
                <w:rFonts w:asciiTheme="minorEastAsia" w:eastAsiaTheme="minorEastAsia" w:hAnsiTheme="minorEastAsia"/>
                <w:sz w:val="24"/>
              </w:rPr>
              <w:t>（</w:t>
            </w:r>
            <w:r w:rsidRPr="00B83D33">
              <w:rPr>
                <w:rFonts w:asciiTheme="minorEastAsia" w:eastAsiaTheme="minorEastAsia" w:hAnsiTheme="minorEastAsia"/>
                <w:sz w:val="24"/>
                <w:szCs w:val="21"/>
              </w:rPr>
              <w:t>如有偏离，</w:t>
            </w:r>
            <w:r w:rsidRPr="00B83D33">
              <w:rPr>
                <w:rFonts w:asciiTheme="minorEastAsia" w:eastAsiaTheme="minorEastAsia" w:hAnsiTheme="minorEastAsia"/>
                <w:sz w:val="24"/>
              </w:rPr>
              <w:t>则应在本表中对</w:t>
            </w:r>
            <w:r w:rsidRPr="00B83D33">
              <w:rPr>
                <w:rFonts w:asciiTheme="minorEastAsia" w:eastAsiaTheme="minorEastAsia" w:hAnsiTheme="minorEastAsia" w:hint="eastAsia"/>
                <w:sz w:val="24"/>
              </w:rPr>
              <w:t>负</w:t>
            </w:r>
            <w:r w:rsidRPr="00B83D33">
              <w:rPr>
                <w:rFonts w:asciiTheme="minorEastAsia" w:eastAsiaTheme="minorEastAsia" w:hAnsiTheme="minorEastAsia"/>
                <w:sz w:val="24"/>
              </w:rPr>
              <w:t>偏离项逐一列明，否则</w:t>
            </w:r>
            <w:r w:rsidRPr="00B83D33">
              <w:rPr>
                <w:rFonts w:asciiTheme="minorEastAsia" w:eastAsiaTheme="minorEastAsia" w:hAnsiTheme="minorEastAsia"/>
                <w:b/>
                <w:bCs/>
                <w:sz w:val="24"/>
              </w:rPr>
              <w:t>投标无效</w:t>
            </w:r>
            <w:r w:rsidRPr="00B83D33">
              <w:rPr>
                <w:rFonts w:asciiTheme="minorEastAsia" w:eastAsiaTheme="minorEastAsia" w:hAnsiTheme="minorEastAsia"/>
                <w:sz w:val="24"/>
              </w:rPr>
              <w:t>；对合同条款中的所有要求，除本表列明的偏离外，均视作供应商已对之理解和响应。）</w:t>
            </w:r>
          </w:p>
        </w:tc>
      </w:tr>
      <w:tr w:rsidR="009C1F82" w:rsidRPr="00B83D33" w14:paraId="7631A12B" w14:textId="77777777">
        <w:trPr>
          <w:trHeight w:val="930"/>
          <w:jc w:val="center"/>
        </w:trPr>
        <w:tc>
          <w:tcPr>
            <w:tcW w:w="1130" w:type="dxa"/>
            <w:vAlign w:val="center"/>
          </w:tcPr>
          <w:p w14:paraId="43FBDEC5"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309E1704"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BE5BA10"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771FC7D5"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19423649"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1C294465"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1A566A3C" w14:textId="77777777">
        <w:trPr>
          <w:trHeight w:val="930"/>
          <w:jc w:val="center"/>
        </w:trPr>
        <w:tc>
          <w:tcPr>
            <w:tcW w:w="1130" w:type="dxa"/>
            <w:vAlign w:val="center"/>
          </w:tcPr>
          <w:p w14:paraId="6900DD96"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6141C424"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30E9490"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516618FA"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54D8FF4B"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23C6BD3C"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6F2836B3" w14:textId="77777777">
        <w:trPr>
          <w:trHeight w:val="930"/>
          <w:jc w:val="center"/>
        </w:trPr>
        <w:tc>
          <w:tcPr>
            <w:tcW w:w="1130" w:type="dxa"/>
            <w:vAlign w:val="center"/>
          </w:tcPr>
          <w:p w14:paraId="0036458F"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3D17368C"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E946A29"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5EB96BD4"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0A6A820E"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330C04FD"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6D366299" w14:textId="77777777">
        <w:trPr>
          <w:trHeight w:val="930"/>
          <w:jc w:val="center"/>
        </w:trPr>
        <w:tc>
          <w:tcPr>
            <w:tcW w:w="1130" w:type="dxa"/>
            <w:vAlign w:val="center"/>
          </w:tcPr>
          <w:p w14:paraId="74C7543B"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1DF74828"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297EF96"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09CF2B28"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6BB752F4"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72F64808" w14:textId="77777777" w:rsidR="00D84EF2" w:rsidRPr="00B83D33" w:rsidRDefault="00D84EF2">
            <w:pPr>
              <w:adjustRightInd w:val="0"/>
              <w:snapToGrid w:val="0"/>
              <w:jc w:val="center"/>
              <w:rPr>
                <w:rFonts w:asciiTheme="minorEastAsia" w:eastAsiaTheme="minorEastAsia" w:hAnsiTheme="minorEastAsia"/>
                <w:sz w:val="24"/>
              </w:rPr>
            </w:pPr>
          </w:p>
        </w:tc>
      </w:tr>
      <w:bookmarkEnd w:id="996"/>
    </w:tbl>
    <w:p w14:paraId="5A7185FC" w14:textId="77777777" w:rsidR="00D84EF2" w:rsidRPr="00B83D33" w:rsidRDefault="00D84EF2">
      <w:pPr>
        <w:tabs>
          <w:tab w:val="left" w:pos="1800"/>
          <w:tab w:val="left" w:pos="5580"/>
        </w:tabs>
        <w:jc w:val="left"/>
        <w:rPr>
          <w:rFonts w:asciiTheme="minorEastAsia" w:eastAsiaTheme="minorEastAsia" w:hAnsiTheme="minorEastAsia"/>
          <w:sz w:val="24"/>
        </w:rPr>
      </w:pPr>
    </w:p>
    <w:p w14:paraId="502DFEDF"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w:t>
      </w:r>
      <w:proofErr w:type="gramStart"/>
      <w:r w:rsidRPr="00B83D33">
        <w:rPr>
          <w:rFonts w:asciiTheme="minorEastAsia" w:eastAsiaTheme="minorEastAsia" w:hAnsiTheme="minorEastAsia"/>
          <w:sz w:val="24"/>
        </w:rPr>
        <w:t>“偏离情况”列应据实</w:t>
      </w:r>
      <w:proofErr w:type="gramEnd"/>
      <w:r w:rsidRPr="00B83D33">
        <w:rPr>
          <w:rFonts w:asciiTheme="minorEastAsia" w:eastAsiaTheme="minorEastAsia" w:hAnsiTheme="minorEastAsia"/>
          <w:sz w:val="24"/>
        </w:rPr>
        <w:t>填写“正偏离”或“负偏离”。</w:t>
      </w:r>
    </w:p>
    <w:p w14:paraId="0F978130" w14:textId="77777777" w:rsidR="00D84EF2" w:rsidRPr="00B83D33" w:rsidRDefault="00D84EF2">
      <w:pPr>
        <w:spacing w:line="360" w:lineRule="auto"/>
        <w:rPr>
          <w:rFonts w:asciiTheme="minorEastAsia" w:eastAsiaTheme="minorEastAsia" w:hAnsiTheme="minorEastAsia"/>
          <w:sz w:val="24"/>
          <w:szCs w:val="20"/>
        </w:rPr>
      </w:pPr>
    </w:p>
    <w:p w14:paraId="4243CF8D"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3E7E2825"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08D6D7B4"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351DDA13"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br w:type="page"/>
      </w:r>
      <w:bookmarkEnd w:id="983"/>
      <w:bookmarkEnd w:id="984"/>
      <w:bookmarkEnd w:id="985"/>
      <w:bookmarkEnd w:id="986"/>
      <w:bookmarkEnd w:id="987"/>
      <w:bookmarkEnd w:id="988"/>
      <w:bookmarkEnd w:id="989"/>
      <w:bookmarkEnd w:id="990"/>
      <w:bookmarkEnd w:id="991"/>
      <w:bookmarkEnd w:id="992"/>
      <w:bookmarkEnd w:id="993"/>
      <w:bookmarkEnd w:id="994"/>
      <w:bookmarkEnd w:id="995"/>
      <w:r w:rsidRPr="00B83D33">
        <w:rPr>
          <w:rFonts w:asciiTheme="minorEastAsia" w:eastAsiaTheme="minorEastAsia" w:hAnsiTheme="minorEastAsia"/>
          <w:sz w:val="24"/>
          <w:szCs w:val="20"/>
        </w:rPr>
        <w:lastRenderedPageBreak/>
        <w:t>采购需求偏离表（实质性格式）</w:t>
      </w:r>
    </w:p>
    <w:p w14:paraId="5543E1E5" w14:textId="77777777" w:rsidR="00D84EF2" w:rsidRPr="00B83D33" w:rsidRDefault="00273739">
      <w:pPr>
        <w:autoSpaceDE w:val="0"/>
        <w:autoSpaceDN w:val="0"/>
        <w:adjustRightInd w:val="0"/>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采购需求偏离表</w:t>
      </w:r>
    </w:p>
    <w:p w14:paraId="283DE39D" w14:textId="77777777" w:rsidR="00D84EF2" w:rsidRPr="00B83D33" w:rsidRDefault="00273739">
      <w:pPr>
        <w:tabs>
          <w:tab w:val="left" w:pos="1800"/>
          <w:tab w:val="left" w:pos="5580"/>
        </w:tabs>
        <w:spacing w:line="360" w:lineRule="auto"/>
        <w:ind w:firstLineChars="150" w:firstLine="360"/>
        <w:jc w:val="left"/>
        <w:rPr>
          <w:rFonts w:asciiTheme="minorEastAsia" w:eastAsiaTheme="minorEastAsia" w:hAnsiTheme="minorEastAsia"/>
          <w:sz w:val="24"/>
          <w:u w:val="single"/>
        </w:rPr>
      </w:pPr>
      <w:r w:rsidRPr="00B83D33">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93C00" w:rsidRPr="007E43C0" w14:paraId="444E23CD" w14:textId="77777777" w:rsidTr="00F93C00">
        <w:trPr>
          <w:trHeight w:val="1053"/>
          <w:jc w:val="center"/>
        </w:trPr>
        <w:tc>
          <w:tcPr>
            <w:tcW w:w="775" w:type="dxa"/>
            <w:vAlign w:val="center"/>
          </w:tcPr>
          <w:p w14:paraId="6951B43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序号</w:t>
            </w:r>
          </w:p>
        </w:tc>
        <w:tc>
          <w:tcPr>
            <w:tcW w:w="1482" w:type="dxa"/>
            <w:vAlign w:val="center"/>
          </w:tcPr>
          <w:p w14:paraId="7E7B3B9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招标文件条目号(页码)</w:t>
            </w:r>
          </w:p>
        </w:tc>
        <w:tc>
          <w:tcPr>
            <w:tcW w:w="2384" w:type="dxa"/>
            <w:vAlign w:val="center"/>
          </w:tcPr>
          <w:p w14:paraId="58AA87C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招标文件要求</w:t>
            </w:r>
          </w:p>
        </w:tc>
        <w:tc>
          <w:tcPr>
            <w:tcW w:w="2126" w:type="dxa"/>
            <w:vAlign w:val="center"/>
          </w:tcPr>
          <w:p w14:paraId="2128528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投标响应内容</w:t>
            </w:r>
          </w:p>
        </w:tc>
        <w:tc>
          <w:tcPr>
            <w:tcW w:w="1875" w:type="dxa"/>
            <w:vAlign w:val="center"/>
          </w:tcPr>
          <w:p w14:paraId="22F318C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偏离情况</w:t>
            </w:r>
          </w:p>
        </w:tc>
        <w:tc>
          <w:tcPr>
            <w:tcW w:w="1009" w:type="dxa"/>
            <w:vAlign w:val="center"/>
          </w:tcPr>
          <w:p w14:paraId="630B51C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hint="eastAsia"/>
                <w:color w:val="000000"/>
                <w:sz w:val="24"/>
              </w:rPr>
              <w:t>技术支持资料所在页码说明</w:t>
            </w:r>
          </w:p>
        </w:tc>
      </w:tr>
      <w:tr w:rsidR="00F93C00" w:rsidRPr="007E43C0" w14:paraId="48F4A477" w14:textId="77777777" w:rsidTr="00F93C00">
        <w:trPr>
          <w:trHeight w:val="930"/>
          <w:jc w:val="center"/>
        </w:trPr>
        <w:tc>
          <w:tcPr>
            <w:tcW w:w="775" w:type="dxa"/>
            <w:vAlign w:val="center"/>
          </w:tcPr>
          <w:p w14:paraId="04C052C2"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61338370"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10464AE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73B4A3B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73F95980"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3FEB825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0904D490" w14:textId="77777777" w:rsidTr="00F93C00">
        <w:trPr>
          <w:trHeight w:val="930"/>
          <w:jc w:val="center"/>
        </w:trPr>
        <w:tc>
          <w:tcPr>
            <w:tcW w:w="775" w:type="dxa"/>
            <w:vAlign w:val="center"/>
          </w:tcPr>
          <w:p w14:paraId="6C56470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44F0345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4E156C4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6E81592"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30904ED8"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2B2D6EE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302ECED2" w14:textId="77777777" w:rsidTr="00F93C00">
        <w:trPr>
          <w:trHeight w:val="930"/>
          <w:jc w:val="center"/>
        </w:trPr>
        <w:tc>
          <w:tcPr>
            <w:tcW w:w="775" w:type="dxa"/>
            <w:vAlign w:val="center"/>
          </w:tcPr>
          <w:p w14:paraId="195B4BB7"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5E74762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34E6C696"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145D3658"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56FA9D3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676F341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623A8DB7" w14:textId="77777777" w:rsidTr="00F93C00">
        <w:trPr>
          <w:trHeight w:val="930"/>
          <w:jc w:val="center"/>
        </w:trPr>
        <w:tc>
          <w:tcPr>
            <w:tcW w:w="775" w:type="dxa"/>
            <w:vAlign w:val="center"/>
          </w:tcPr>
          <w:p w14:paraId="0EC10E0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1F44F8A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340479D6"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AC2C5A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0D26943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1C11641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2762B0E6" w14:textId="77777777" w:rsidTr="00F93C00">
        <w:trPr>
          <w:trHeight w:val="930"/>
          <w:jc w:val="center"/>
        </w:trPr>
        <w:tc>
          <w:tcPr>
            <w:tcW w:w="775" w:type="dxa"/>
            <w:vAlign w:val="center"/>
          </w:tcPr>
          <w:p w14:paraId="7B5B95D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0391778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7EA38F6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63C1F51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22E4E2C1"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41DBC6B4"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221864E7" w14:textId="77777777" w:rsidTr="00F93C00">
        <w:trPr>
          <w:trHeight w:val="930"/>
          <w:jc w:val="center"/>
        </w:trPr>
        <w:tc>
          <w:tcPr>
            <w:tcW w:w="775" w:type="dxa"/>
            <w:vAlign w:val="center"/>
          </w:tcPr>
          <w:p w14:paraId="1029224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1515A70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7AB5CD8C"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B9B666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03B5331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5976153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bl>
    <w:p w14:paraId="1CE3B2CF" w14:textId="77777777" w:rsidR="00D84EF2" w:rsidRPr="00B83D33" w:rsidRDefault="00D84EF2">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664F6E36" w14:textId="77777777" w:rsidR="00D84EF2" w:rsidRPr="00B83D33" w:rsidRDefault="00D84EF2">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1044049B"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w:t>
      </w:r>
    </w:p>
    <w:p w14:paraId="1C7172DF"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1. 对招标文件中的所有商务、技术要求，除本表所列明的所有偏离外，均视作供应商已对之理解和响应。此表中若无任何文字说明，内容为空白的，</w:t>
      </w:r>
      <w:r w:rsidRPr="00F93C00">
        <w:rPr>
          <w:rFonts w:asciiTheme="minorEastAsia" w:eastAsiaTheme="minorEastAsia" w:hAnsiTheme="minorEastAsia" w:hint="eastAsia"/>
          <w:b/>
          <w:sz w:val="24"/>
        </w:rPr>
        <w:t>投标无效</w:t>
      </w:r>
      <w:r w:rsidRPr="00F93C00">
        <w:rPr>
          <w:rFonts w:asciiTheme="minorEastAsia" w:eastAsiaTheme="minorEastAsia" w:hAnsiTheme="minorEastAsia" w:hint="eastAsia"/>
          <w:sz w:val="24"/>
        </w:rPr>
        <w:t>。</w:t>
      </w:r>
    </w:p>
    <w:p w14:paraId="47509034"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2.</w:t>
      </w:r>
      <w:proofErr w:type="gramStart"/>
      <w:r w:rsidRPr="00F93C00">
        <w:rPr>
          <w:rFonts w:asciiTheme="minorEastAsia" w:eastAsiaTheme="minorEastAsia" w:hAnsiTheme="minorEastAsia" w:hint="eastAsia"/>
          <w:sz w:val="24"/>
        </w:rPr>
        <w:t>“偏离情况”列应据实</w:t>
      </w:r>
      <w:proofErr w:type="gramEnd"/>
      <w:r w:rsidRPr="00F93C00">
        <w:rPr>
          <w:rFonts w:asciiTheme="minorEastAsia" w:eastAsiaTheme="minorEastAsia" w:hAnsiTheme="minorEastAsia" w:hint="eastAsia"/>
          <w:sz w:val="24"/>
        </w:rPr>
        <w:t>填写“无偏离”、“正偏离”或“负偏离”。</w:t>
      </w:r>
    </w:p>
    <w:p w14:paraId="78B907C2"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3. 投标人应对以投标产品和服务所能达到的内容逐条响应并予以填写，而不应完全复制招标的采购需求作为响应内容，有具体参数的应填写具体参数且支持材料注明页码，否则评标委员会有权不予认可，详见“采购标的</w:t>
      </w:r>
      <w:proofErr w:type="gramStart"/>
      <w:r w:rsidRPr="00F93C00">
        <w:rPr>
          <w:rFonts w:asciiTheme="minorEastAsia" w:eastAsiaTheme="minorEastAsia" w:hAnsiTheme="minorEastAsia" w:hint="eastAsia"/>
          <w:sz w:val="24"/>
        </w:rPr>
        <w:t>的</w:t>
      </w:r>
      <w:proofErr w:type="gramEnd"/>
      <w:r w:rsidRPr="00F93C00">
        <w:rPr>
          <w:rFonts w:asciiTheme="minorEastAsia" w:eastAsiaTheme="minorEastAsia" w:hAnsiTheme="minorEastAsia" w:hint="eastAsia"/>
          <w:sz w:val="24"/>
        </w:rPr>
        <w:t>其他技术、服务等要求”部分。</w:t>
      </w:r>
    </w:p>
    <w:p w14:paraId="6D6B9AC1" w14:textId="77777777" w:rsidR="00D84EF2" w:rsidRPr="00B83D33"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4.本表需响应的内容详见采购需求部分：“货物技术规格具体要求”。</w:t>
      </w:r>
    </w:p>
    <w:p w14:paraId="541CD2ED"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70D4AED4"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2A43E7F7"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0A26A668" w14:textId="77777777" w:rsidR="00F93C00" w:rsidRPr="00F93C00" w:rsidRDefault="00F93C00" w:rsidP="00F93C00">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F93C00">
        <w:rPr>
          <w:rFonts w:asciiTheme="minorEastAsia" w:eastAsiaTheme="minorEastAsia" w:hAnsiTheme="minorEastAsia" w:hint="eastAsia"/>
          <w:sz w:val="24"/>
          <w:szCs w:val="20"/>
        </w:rPr>
        <w:lastRenderedPageBreak/>
        <w:t>中小企业证明文件</w:t>
      </w:r>
    </w:p>
    <w:p w14:paraId="07CA95B0" w14:textId="77777777" w:rsidR="00F93C00" w:rsidRDefault="00F93C00" w:rsidP="00F93C00">
      <w:pPr>
        <w:tabs>
          <w:tab w:val="left" w:pos="5580"/>
        </w:tabs>
        <w:spacing w:line="360" w:lineRule="auto"/>
        <w:rPr>
          <w:sz w:val="24"/>
        </w:rPr>
      </w:pPr>
      <w:r>
        <w:rPr>
          <w:rFonts w:hint="eastAsia"/>
          <w:sz w:val="24"/>
        </w:rPr>
        <w:t>说明：</w:t>
      </w:r>
    </w:p>
    <w:p w14:paraId="01DD335E" w14:textId="77777777" w:rsidR="00F93C00" w:rsidRDefault="00F93C00" w:rsidP="00F93C00">
      <w:pPr>
        <w:tabs>
          <w:tab w:val="left" w:pos="5580"/>
        </w:tabs>
        <w:spacing w:line="360" w:lineRule="auto"/>
        <w:rPr>
          <w:sz w:val="24"/>
        </w:rPr>
      </w:pPr>
      <w:r>
        <w:rPr>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0859FE" w14:textId="77777777" w:rsidR="00F93C00" w:rsidRDefault="00F93C00" w:rsidP="00F93C00">
      <w:pPr>
        <w:tabs>
          <w:tab w:val="left" w:pos="5580"/>
        </w:tabs>
        <w:spacing w:line="360" w:lineRule="auto"/>
        <w:rPr>
          <w:sz w:val="24"/>
        </w:rPr>
      </w:pPr>
      <w:r>
        <w:rPr>
          <w:sz w:val="24"/>
        </w:rPr>
        <w:t>2</w:t>
      </w:r>
      <w:r>
        <w:rPr>
          <w:rFonts w:hint="eastAsia"/>
          <w:sz w:val="24"/>
        </w:rPr>
        <w:t>）对于联合体中由中小企业承担的部分，或者分包给中小企业的部分，必须全部由中小企业制造、承建或者承接。供应商应当在声明函</w:t>
      </w:r>
      <w:r>
        <w:rPr>
          <w:sz w:val="24"/>
        </w:rPr>
        <w:t>“</w:t>
      </w:r>
      <w:r>
        <w:rPr>
          <w:rFonts w:hint="eastAsia"/>
          <w:sz w:val="24"/>
        </w:rPr>
        <w:t>标的名称</w:t>
      </w:r>
      <w:r>
        <w:rPr>
          <w:sz w:val="24"/>
        </w:rPr>
        <w:t>”</w:t>
      </w:r>
      <w:r>
        <w:rPr>
          <w:rFonts w:hint="eastAsia"/>
          <w:sz w:val="24"/>
        </w:rPr>
        <w:t>部分标明联合体中中小企业承担的具体内容或者中小企业的具体分包内容。</w:t>
      </w:r>
    </w:p>
    <w:p w14:paraId="41712BA2" w14:textId="77777777" w:rsidR="00F93C00" w:rsidRDefault="00F93C00" w:rsidP="00F93C00">
      <w:pPr>
        <w:tabs>
          <w:tab w:val="left" w:pos="5580"/>
        </w:tabs>
        <w:spacing w:line="360" w:lineRule="auto"/>
        <w:rPr>
          <w:sz w:val="24"/>
        </w:rPr>
      </w:pPr>
      <w:r>
        <w:rPr>
          <w:sz w:val="24"/>
        </w:rPr>
        <w:t>3</w:t>
      </w:r>
      <w:r>
        <w:rPr>
          <w:rFonts w:hint="eastAsia"/>
          <w:sz w:val="24"/>
        </w:rPr>
        <w:t>）对于多标的采购项目，投标人应充分、准确地了解所提供货物的制造企业、提供服务的承接企业信息。对相关情况了解不清楚的，不建议填报本声明函。</w:t>
      </w:r>
    </w:p>
    <w:p w14:paraId="2DA3C5D6" w14:textId="77777777" w:rsidR="00F93C00" w:rsidRDefault="00F93C00" w:rsidP="00F93C00">
      <w:pPr>
        <w:tabs>
          <w:tab w:val="left" w:pos="5580"/>
        </w:tabs>
        <w:spacing w:line="360" w:lineRule="auto"/>
        <w:rPr>
          <w:sz w:val="24"/>
        </w:rPr>
      </w:pPr>
      <w:r>
        <w:rPr>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rFonts w:hint="eastAsia"/>
          <w:sz w:val="24"/>
        </w:rPr>
        <w:t>﹞</w:t>
      </w:r>
      <w:r>
        <w:rPr>
          <w:sz w:val="24"/>
        </w:rPr>
        <w:t>300</w:t>
      </w:r>
      <w:r>
        <w:rPr>
          <w:rFonts w:hint="eastAsia"/>
          <w:sz w:val="24"/>
        </w:rPr>
        <w:t>号）》及本项目文件规定的中小企业划分标准所属行业执行。</w:t>
      </w:r>
    </w:p>
    <w:p w14:paraId="7EE9705D" w14:textId="77777777" w:rsidR="00F93C00" w:rsidRDefault="00F93C00" w:rsidP="00F93C00">
      <w:pPr>
        <w:widowControl/>
        <w:jc w:val="left"/>
        <w:rPr>
          <w:b/>
          <w:bCs/>
          <w:color w:val="000000"/>
          <w:sz w:val="24"/>
        </w:rPr>
      </w:pPr>
      <w:r>
        <w:rPr>
          <w:b/>
          <w:bCs/>
          <w:color w:val="000000"/>
          <w:sz w:val="24"/>
        </w:rPr>
        <w:br w:type="page"/>
      </w:r>
    </w:p>
    <w:p w14:paraId="5C88A6E1" w14:textId="77777777" w:rsidR="00F93C00" w:rsidRDefault="00F93C00" w:rsidP="00F93C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0176F2C3" w14:textId="77777777" w:rsidR="00F93C00" w:rsidRDefault="00F93C00" w:rsidP="00F93C00">
      <w:pPr>
        <w:autoSpaceDE w:val="0"/>
        <w:autoSpaceDN w:val="0"/>
        <w:spacing w:line="360" w:lineRule="auto"/>
        <w:ind w:left="220" w:right="415" w:firstLine="640"/>
        <w:jc w:val="left"/>
        <w:rPr>
          <w:kern w:val="0"/>
          <w:sz w:val="24"/>
        </w:rPr>
      </w:pPr>
      <w:r>
        <w:rPr>
          <w:rFonts w:hint="eastAsia"/>
          <w:kern w:val="0"/>
          <w:sz w:val="24"/>
        </w:rPr>
        <w:t>本公司郑重声明，根据《政府采购促进中小企业发展管理办法》（财库﹝</w:t>
      </w:r>
      <w:r>
        <w:rPr>
          <w:kern w:val="0"/>
          <w:sz w:val="24"/>
        </w:rPr>
        <w:t>2020</w:t>
      </w:r>
      <w:r>
        <w:rPr>
          <w:rFonts w:hint="eastAsia"/>
          <w:kern w:val="0"/>
          <w:sz w:val="24"/>
        </w:rPr>
        <w:t>﹞</w:t>
      </w:r>
      <w:r>
        <w:rPr>
          <w:kern w:val="0"/>
          <w:sz w:val="24"/>
        </w:rPr>
        <w:t>46</w:t>
      </w:r>
      <w:r>
        <w:rPr>
          <w:rFonts w:hint="eastAsia"/>
          <w:kern w:val="0"/>
          <w:sz w:val="24"/>
        </w:rPr>
        <w:t>号）的规定，本公司（联合体）参加</w:t>
      </w:r>
      <w:r>
        <w:rPr>
          <w:rFonts w:hint="eastAsia"/>
          <w:i/>
          <w:kern w:val="0"/>
          <w:sz w:val="24"/>
          <w:u w:val="single"/>
        </w:rPr>
        <w:t>（单位名称）</w:t>
      </w:r>
      <w:r>
        <w:rPr>
          <w:rFonts w:hint="eastAsia"/>
          <w:kern w:val="0"/>
          <w:sz w:val="24"/>
        </w:rPr>
        <w:t>的</w:t>
      </w:r>
      <w:r>
        <w:rPr>
          <w:rFonts w:hint="eastAsia"/>
          <w:i/>
          <w:kern w:val="0"/>
          <w:sz w:val="24"/>
          <w:u w:val="single"/>
        </w:rPr>
        <w:t>（项目名称）</w:t>
      </w:r>
      <w:r>
        <w:rPr>
          <w:rFonts w:hint="eastAsia"/>
          <w:kern w:val="0"/>
          <w:sz w:val="24"/>
        </w:rPr>
        <w:t>采购活动，提供的货物全部由符合政策要求的中小企业制造。相关企业（含联合体中的中小企业、签订分包意向协议的中小企业）的具体情况如下：</w:t>
      </w:r>
    </w:p>
    <w:p w14:paraId="4B4BE154" w14:textId="77777777" w:rsidR="00F93C00" w:rsidRDefault="00F93C00" w:rsidP="00F93C00">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采购文件中明确的所属行业）行业</w:t>
      </w:r>
      <w:r>
        <w:rPr>
          <w:rFonts w:hint="eastAsia"/>
          <w:kern w:val="0"/>
          <w:sz w:val="24"/>
        </w:rPr>
        <w:t>；制造商为</w:t>
      </w:r>
      <w:r>
        <w:rPr>
          <w:rFonts w:hint="eastAsia"/>
          <w:i/>
          <w:kern w:val="0"/>
          <w:sz w:val="24"/>
          <w:u w:val="single" w:color="000000"/>
        </w:rPr>
        <w:t>（企业名称）</w:t>
      </w:r>
      <w:r>
        <w:rPr>
          <w:rFonts w:hint="eastAsia"/>
          <w:kern w:val="0"/>
          <w:sz w:val="24"/>
        </w:rPr>
        <w:t>，从业人员</w:t>
      </w:r>
      <w:r>
        <w:rPr>
          <w:kern w:val="0"/>
          <w:sz w:val="24"/>
          <w:u w:val="single" w:color="000000"/>
        </w:rPr>
        <w:tab/>
      </w:r>
      <w:r>
        <w:rPr>
          <w:rFonts w:hint="eastAsia"/>
          <w:kern w:val="0"/>
          <w:sz w:val="24"/>
        </w:rPr>
        <w:t>人，营业收入为</w:t>
      </w:r>
      <w:r>
        <w:rPr>
          <w:kern w:val="0"/>
          <w:sz w:val="24"/>
          <w:u w:val="single" w:color="000000"/>
        </w:rPr>
        <w:tab/>
      </w:r>
      <w:r>
        <w:rPr>
          <w:rFonts w:hint="eastAsia"/>
          <w:kern w:val="0"/>
          <w:sz w:val="24"/>
        </w:rPr>
        <w:t>万元，资产总额为</w:t>
      </w:r>
      <w:r>
        <w:rPr>
          <w:kern w:val="0"/>
          <w:sz w:val="24"/>
          <w:u w:val="single" w:color="000000"/>
        </w:rPr>
        <w:tab/>
      </w:r>
      <w:r>
        <w:rPr>
          <w:rFonts w:hint="eastAsia"/>
          <w:kern w:val="0"/>
          <w:sz w:val="24"/>
        </w:rPr>
        <w:t>万元</w:t>
      </w:r>
      <w:hyperlink r:id="rId18" w:anchor="_bookmark0" w:history="1">
        <w:r>
          <w:rPr>
            <w:rStyle w:val="aff8"/>
            <w:kern w:val="0"/>
            <w:position w:val="16"/>
            <w:sz w:val="24"/>
            <w:u w:color="000000"/>
          </w:rPr>
          <w:t>1</w:t>
        </w:r>
      </w:hyperlink>
      <w:r>
        <w:rPr>
          <w:rFonts w:hint="eastAsia"/>
          <w:kern w:val="0"/>
          <w:sz w:val="24"/>
        </w:rPr>
        <w:t>，属于</w:t>
      </w:r>
      <w:r>
        <w:rPr>
          <w:rFonts w:hint="eastAsia"/>
          <w:i/>
          <w:kern w:val="0"/>
          <w:sz w:val="24"/>
          <w:u w:val="single" w:color="000000"/>
        </w:rPr>
        <w:t>（中型企业、小型企业、微型企业）</w:t>
      </w:r>
      <w:r>
        <w:rPr>
          <w:rFonts w:hint="eastAsia"/>
          <w:kern w:val="0"/>
          <w:sz w:val="24"/>
        </w:rPr>
        <w:t>；</w:t>
      </w:r>
    </w:p>
    <w:p w14:paraId="39104017" w14:textId="77777777" w:rsidR="00F93C00" w:rsidRDefault="00F93C00" w:rsidP="00F93C00">
      <w:pPr>
        <w:numPr>
          <w:ilvl w:val="0"/>
          <w:numId w:val="24"/>
        </w:numPr>
        <w:tabs>
          <w:tab w:val="left" w:pos="1183"/>
          <w:tab w:val="left" w:pos="4362"/>
          <w:tab w:val="left" w:pos="6577"/>
        </w:tabs>
        <w:autoSpaceDE w:val="0"/>
        <w:autoSpaceDN w:val="0"/>
        <w:spacing w:line="360" w:lineRule="auto"/>
        <w:ind w:right="169" w:firstLine="646"/>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采购文件中明确的所属行业）行业</w:t>
      </w:r>
      <w:r>
        <w:rPr>
          <w:rFonts w:hint="eastAsia"/>
          <w:kern w:val="0"/>
          <w:sz w:val="24"/>
        </w:rPr>
        <w:t>；制造商为</w:t>
      </w:r>
      <w:r>
        <w:rPr>
          <w:rFonts w:hint="eastAsia"/>
          <w:i/>
          <w:kern w:val="0"/>
          <w:sz w:val="24"/>
          <w:u w:val="single" w:color="000000"/>
        </w:rPr>
        <w:t>（企业名称）</w:t>
      </w:r>
      <w:r>
        <w:rPr>
          <w:rFonts w:hint="eastAsia"/>
          <w:kern w:val="0"/>
          <w:sz w:val="24"/>
        </w:rPr>
        <w:t>，从业人员</w:t>
      </w:r>
      <w:r>
        <w:rPr>
          <w:kern w:val="0"/>
          <w:sz w:val="24"/>
          <w:u w:val="single" w:color="000000"/>
        </w:rPr>
        <w:tab/>
      </w:r>
      <w:r>
        <w:rPr>
          <w:rFonts w:hint="eastAsia"/>
          <w:kern w:val="0"/>
          <w:sz w:val="24"/>
        </w:rPr>
        <w:t>人，营业收入为</w:t>
      </w:r>
      <w:r>
        <w:rPr>
          <w:kern w:val="0"/>
          <w:sz w:val="24"/>
          <w:u w:val="single" w:color="000000"/>
        </w:rPr>
        <w:tab/>
      </w:r>
      <w:r>
        <w:rPr>
          <w:rFonts w:hint="eastAsia"/>
          <w:kern w:val="0"/>
          <w:sz w:val="24"/>
        </w:rPr>
        <w:t>万元，资产总额为</w:t>
      </w:r>
      <w:r>
        <w:rPr>
          <w:kern w:val="0"/>
          <w:sz w:val="24"/>
          <w:u w:val="single" w:color="000000"/>
        </w:rPr>
        <w:tab/>
      </w:r>
      <w:r>
        <w:rPr>
          <w:rFonts w:hint="eastAsia"/>
          <w:kern w:val="0"/>
          <w:sz w:val="24"/>
        </w:rPr>
        <w:t>万元，属于</w:t>
      </w:r>
      <w:r>
        <w:rPr>
          <w:rFonts w:hint="eastAsia"/>
          <w:i/>
          <w:kern w:val="0"/>
          <w:sz w:val="24"/>
          <w:u w:val="single" w:color="000000"/>
        </w:rPr>
        <w:t>（中型企业、小型企业、微型企业）</w:t>
      </w:r>
      <w:r>
        <w:rPr>
          <w:rFonts w:hint="eastAsia"/>
          <w:kern w:val="0"/>
          <w:sz w:val="24"/>
        </w:rPr>
        <w:t>；</w:t>
      </w:r>
    </w:p>
    <w:p w14:paraId="3F7778DD" w14:textId="77777777" w:rsidR="00F93C00" w:rsidRDefault="00F93C00" w:rsidP="00F93C00">
      <w:pPr>
        <w:autoSpaceDE w:val="0"/>
        <w:autoSpaceDN w:val="0"/>
        <w:spacing w:line="360" w:lineRule="auto"/>
        <w:ind w:left="860"/>
        <w:jc w:val="left"/>
        <w:rPr>
          <w:kern w:val="0"/>
          <w:sz w:val="24"/>
        </w:rPr>
      </w:pPr>
      <w:r>
        <w:rPr>
          <w:kern w:val="0"/>
          <w:sz w:val="24"/>
        </w:rPr>
        <w:t>……</w:t>
      </w:r>
    </w:p>
    <w:p w14:paraId="65648D33" w14:textId="77777777" w:rsidR="00F93C00" w:rsidRDefault="00F93C00" w:rsidP="00F93C00">
      <w:pPr>
        <w:autoSpaceDE w:val="0"/>
        <w:autoSpaceDN w:val="0"/>
        <w:spacing w:line="360" w:lineRule="auto"/>
        <w:ind w:left="220" w:right="417" w:firstLine="645"/>
        <w:rPr>
          <w:kern w:val="0"/>
          <w:sz w:val="24"/>
        </w:rPr>
      </w:pPr>
      <w:r>
        <w:rPr>
          <w:rFonts w:hint="eastAsia"/>
          <w:kern w:val="0"/>
          <w:sz w:val="24"/>
        </w:rPr>
        <w:t>以上企业，不属于大企业的分支机构，不存在控股股东为大企业的情形，也不存在与大企业的负责人为同一人的情形。</w:t>
      </w:r>
    </w:p>
    <w:p w14:paraId="5D89D257" w14:textId="77777777" w:rsidR="00F93C00" w:rsidRDefault="00F93C00" w:rsidP="00F93C00">
      <w:pPr>
        <w:autoSpaceDE w:val="0"/>
        <w:autoSpaceDN w:val="0"/>
        <w:spacing w:line="360" w:lineRule="auto"/>
        <w:ind w:left="220" w:right="372" w:firstLine="645"/>
        <w:jc w:val="left"/>
        <w:rPr>
          <w:kern w:val="0"/>
          <w:sz w:val="24"/>
        </w:rPr>
      </w:pPr>
      <w:r>
        <w:rPr>
          <w:rFonts w:hint="eastAsia"/>
          <w:kern w:val="0"/>
          <w:sz w:val="24"/>
        </w:rPr>
        <w:t>本企业对上述声明内容的真实性负责。如有虚假，将依法承担相应责任。</w:t>
      </w:r>
    </w:p>
    <w:p w14:paraId="0B573444" w14:textId="77777777" w:rsidR="00F93C00" w:rsidRDefault="00F93C00" w:rsidP="00F93C00">
      <w:pPr>
        <w:spacing w:line="360" w:lineRule="auto"/>
        <w:ind w:firstLine="504"/>
        <w:rPr>
          <w:spacing w:val="6"/>
          <w:sz w:val="24"/>
        </w:rPr>
      </w:pPr>
    </w:p>
    <w:p w14:paraId="2B7CD452" w14:textId="77777777" w:rsidR="00F93C00" w:rsidRDefault="00F93C00" w:rsidP="00F93C00">
      <w:pPr>
        <w:spacing w:line="360" w:lineRule="auto"/>
        <w:ind w:firstLine="504"/>
        <w:rPr>
          <w:spacing w:val="6"/>
          <w:sz w:val="24"/>
        </w:rPr>
      </w:pPr>
    </w:p>
    <w:p w14:paraId="6EEA096E" w14:textId="77777777" w:rsidR="00F93C00" w:rsidRDefault="00F93C00" w:rsidP="00F93C00">
      <w:pPr>
        <w:spacing w:line="360" w:lineRule="auto"/>
        <w:ind w:right="360" w:firstLine="480"/>
        <w:jc w:val="right"/>
        <w:rPr>
          <w:color w:val="000000"/>
          <w:sz w:val="24"/>
        </w:rPr>
      </w:pPr>
      <w:r>
        <w:rPr>
          <w:rFonts w:hint="eastAsia"/>
          <w:color w:val="000000"/>
          <w:sz w:val="24"/>
        </w:rPr>
        <w:t>企业名称（盖章）：</w:t>
      </w:r>
      <w:r>
        <w:rPr>
          <w:color w:val="000000"/>
          <w:sz w:val="24"/>
        </w:rPr>
        <w:t>________</w:t>
      </w:r>
    </w:p>
    <w:p w14:paraId="2378B148" w14:textId="77777777" w:rsidR="00F93C00" w:rsidRDefault="00F93C00" w:rsidP="00F93C00">
      <w:pPr>
        <w:spacing w:line="360" w:lineRule="auto"/>
        <w:ind w:right="360" w:firstLine="480"/>
        <w:jc w:val="right"/>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________</w:t>
      </w:r>
    </w:p>
    <w:p w14:paraId="6835D56B" w14:textId="77777777" w:rsidR="00F93C00" w:rsidRDefault="00F93C00" w:rsidP="00F93C00">
      <w:pPr>
        <w:spacing w:line="360" w:lineRule="auto"/>
        <w:ind w:right="360" w:firstLine="480"/>
        <w:jc w:val="right"/>
        <w:rPr>
          <w:color w:val="000000"/>
          <w:sz w:val="24"/>
        </w:rPr>
      </w:pPr>
    </w:p>
    <w:p w14:paraId="744967E6" w14:textId="77777777" w:rsidR="00F93C00" w:rsidRDefault="00F93C00" w:rsidP="00F93C00">
      <w:pPr>
        <w:spacing w:line="360" w:lineRule="auto"/>
        <w:ind w:right="360" w:firstLine="480"/>
        <w:jc w:val="right"/>
        <w:rPr>
          <w:color w:val="000000"/>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F93C00" w14:paraId="5BFBDE09" w14:textId="77777777">
        <w:tc>
          <w:tcPr>
            <w:tcW w:w="8946" w:type="dxa"/>
            <w:tcBorders>
              <w:top w:val="single" w:sz="4" w:space="0" w:color="auto"/>
              <w:left w:val="nil"/>
              <w:bottom w:val="nil"/>
              <w:right w:val="nil"/>
            </w:tcBorders>
            <w:hideMark/>
          </w:tcPr>
          <w:p w14:paraId="3F23D053" w14:textId="77777777" w:rsidR="00F93C00" w:rsidRDefault="00F93C00">
            <w:pPr>
              <w:adjustRightInd w:val="0"/>
              <w:snapToGrid w:val="0"/>
              <w:jc w:val="left"/>
              <w:rPr>
                <w:color w:val="000000"/>
                <w:szCs w:val="21"/>
              </w:rPr>
            </w:pPr>
            <w:r>
              <w:rPr>
                <w:color w:val="000000"/>
                <w:szCs w:val="21"/>
                <w:vertAlign w:val="superscript"/>
              </w:rPr>
              <w:t>1</w:t>
            </w:r>
            <w:r>
              <w:rPr>
                <w:rFonts w:hint="eastAsia"/>
                <w:color w:val="000000"/>
                <w:szCs w:val="21"/>
              </w:rPr>
              <w:t>从业人员、营业收入、资产总额填报上一年度数据，无上</w:t>
            </w:r>
            <w:proofErr w:type="gramStart"/>
            <w:r>
              <w:rPr>
                <w:rFonts w:hint="eastAsia"/>
                <w:color w:val="000000"/>
                <w:szCs w:val="21"/>
              </w:rPr>
              <w:t>一</w:t>
            </w:r>
            <w:proofErr w:type="gramEnd"/>
            <w:r>
              <w:rPr>
                <w:rFonts w:hint="eastAsia"/>
                <w:color w:val="000000"/>
                <w:szCs w:val="21"/>
              </w:rPr>
              <w:t>年度数据的新成立企业可不填报。</w:t>
            </w:r>
          </w:p>
        </w:tc>
      </w:tr>
    </w:tbl>
    <w:p w14:paraId="6881EFF6" w14:textId="77777777" w:rsidR="00F93C00" w:rsidRDefault="00F93C00" w:rsidP="00F93C00">
      <w:pPr>
        <w:autoSpaceDE w:val="0"/>
        <w:autoSpaceDN w:val="0"/>
        <w:adjustRightInd w:val="0"/>
        <w:ind w:firstLine="420"/>
        <w:jc w:val="left"/>
        <w:rPr>
          <w:sz w:val="24"/>
        </w:rPr>
      </w:pPr>
    </w:p>
    <w:p w14:paraId="5BDF9166" w14:textId="77777777" w:rsidR="00F93C00" w:rsidRDefault="00F93C00" w:rsidP="00F93C00">
      <w:pPr>
        <w:spacing w:line="360" w:lineRule="auto"/>
        <w:rPr>
          <w:color w:val="000000"/>
          <w:sz w:val="24"/>
        </w:rPr>
      </w:pPr>
    </w:p>
    <w:p w14:paraId="2AD9D883" w14:textId="77777777" w:rsidR="00F93C00" w:rsidRDefault="00F93C00" w:rsidP="00F93C00">
      <w:pPr>
        <w:spacing w:beforeLines="100" w:before="240" w:afterLines="100" w:after="240" w:line="360" w:lineRule="auto"/>
        <w:rPr>
          <w:color w:val="000000"/>
          <w:sz w:val="24"/>
        </w:rPr>
      </w:pPr>
      <w:r>
        <w:rPr>
          <w:color w:val="000000"/>
          <w:sz w:val="24"/>
        </w:rPr>
        <w:t xml:space="preserve"> </w:t>
      </w:r>
    </w:p>
    <w:p w14:paraId="0253E6FF" w14:textId="77777777" w:rsidR="00F93C00" w:rsidRDefault="00F93C00" w:rsidP="00F93C00">
      <w:pPr>
        <w:spacing w:line="360" w:lineRule="auto"/>
        <w:outlineLvl w:val="2"/>
        <w:rPr>
          <w:color w:val="000000"/>
          <w:sz w:val="24"/>
          <w:szCs w:val="20"/>
        </w:rPr>
      </w:pPr>
      <w:r>
        <w:rPr>
          <w:color w:val="000000"/>
          <w:sz w:val="24"/>
          <w:szCs w:val="20"/>
        </w:rPr>
        <w:br w:type="page"/>
      </w:r>
    </w:p>
    <w:p w14:paraId="67D16A19" w14:textId="77777777" w:rsidR="00F93C00" w:rsidRDefault="00F93C00" w:rsidP="00F93C00">
      <w:pPr>
        <w:spacing w:beforeLines="100" w:before="240" w:afterLines="100" w:after="240" w:line="360" w:lineRule="auto"/>
        <w:jc w:val="center"/>
        <w:rPr>
          <w:color w:val="000000"/>
          <w:sz w:val="36"/>
          <w:szCs w:val="36"/>
        </w:rPr>
      </w:pPr>
      <w:r>
        <w:rPr>
          <w:rFonts w:hint="eastAsia"/>
          <w:b/>
          <w:bCs/>
          <w:color w:val="000000"/>
          <w:sz w:val="36"/>
          <w:szCs w:val="36"/>
        </w:rPr>
        <w:lastRenderedPageBreak/>
        <w:t>残疾人福利性单位声明函格式</w:t>
      </w:r>
      <w:r>
        <w:rPr>
          <w:color w:val="000000"/>
          <w:sz w:val="36"/>
          <w:szCs w:val="36"/>
        </w:rPr>
        <w:t xml:space="preserve"> </w:t>
      </w:r>
    </w:p>
    <w:p w14:paraId="67E03A64" w14:textId="77777777" w:rsidR="00F93C00" w:rsidRDefault="00F93C00" w:rsidP="00F93C00">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w:t>
      </w:r>
      <w:r>
        <w:rPr>
          <w:sz w:val="24"/>
        </w:rPr>
        <w:t>2017</w:t>
      </w:r>
      <w:r>
        <w:rPr>
          <w:rFonts w:hint="eastAsia"/>
          <w:sz w:val="24"/>
        </w:rPr>
        <w:t>〕</w:t>
      </w:r>
      <w:r>
        <w:rPr>
          <w:sz w:val="24"/>
        </w:rPr>
        <w:t>141</w:t>
      </w:r>
      <w:r>
        <w:rPr>
          <w:rFonts w:hint="eastAsia"/>
          <w:spacing w:val="6"/>
          <w:sz w:val="24"/>
        </w:rPr>
        <w:t>号）的规定，本单位</w:t>
      </w:r>
      <w:r>
        <w:rPr>
          <w:rFonts w:hint="eastAsia"/>
          <w:b/>
          <w:sz w:val="24"/>
        </w:rPr>
        <w:t>（请进行选择）</w:t>
      </w:r>
      <w:r>
        <w:rPr>
          <w:rFonts w:hint="eastAsia"/>
          <w:spacing w:val="6"/>
          <w:sz w:val="24"/>
        </w:rPr>
        <w:t>：</w:t>
      </w:r>
    </w:p>
    <w:p w14:paraId="202D0218" w14:textId="77777777" w:rsidR="00F93C00" w:rsidRDefault="00F93C00" w:rsidP="00F93C00">
      <w:pPr>
        <w:spacing w:line="588" w:lineRule="exact"/>
        <w:ind w:firstLine="482"/>
        <w:rPr>
          <w:b/>
          <w:spacing w:val="6"/>
          <w:sz w:val="24"/>
        </w:rPr>
      </w:pPr>
      <w:r>
        <w:rPr>
          <w:b/>
          <w:sz w:val="24"/>
        </w:rPr>
        <w:t>□</w:t>
      </w:r>
      <w:r>
        <w:rPr>
          <w:rFonts w:hint="eastAsia"/>
          <w:b/>
          <w:spacing w:val="6"/>
          <w:sz w:val="24"/>
        </w:rPr>
        <w:t>不属于符合条件的残疾人福利性单位。</w:t>
      </w:r>
    </w:p>
    <w:p w14:paraId="79B61E8B" w14:textId="77777777" w:rsidR="00F93C00" w:rsidRDefault="00F93C00" w:rsidP="00F93C00">
      <w:pPr>
        <w:spacing w:line="588" w:lineRule="exact"/>
        <w:ind w:firstLine="482"/>
        <w:rPr>
          <w:spacing w:val="6"/>
          <w:sz w:val="24"/>
        </w:rPr>
      </w:pPr>
      <w:r>
        <w:rPr>
          <w:b/>
          <w:sz w:val="24"/>
        </w:rPr>
        <w:t>□</w:t>
      </w:r>
      <w:r>
        <w:rPr>
          <w:rFonts w:hint="eastAsia"/>
          <w:b/>
          <w:spacing w:val="6"/>
          <w:sz w:val="24"/>
        </w:rPr>
        <w:t>属于符合条件的残疾人福利性单位，</w:t>
      </w:r>
      <w:r>
        <w:rPr>
          <w:rFonts w:hint="eastAsia"/>
          <w:spacing w:val="6"/>
          <w:sz w:val="24"/>
        </w:rPr>
        <w:t>且本单位参加</w:t>
      </w:r>
      <w:r>
        <w:rPr>
          <w:spacing w:val="6"/>
          <w:sz w:val="24"/>
        </w:rPr>
        <w:t>______</w:t>
      </w:r>
      <w:r>
        <w:rPr>
          <w:rFonts w:hint="eastAsia"/>
          <w:spacing w:val="6"/>
          <w:sz w:val="24"/>
        </w:rPr>
        <w:t>单位的</w:t>
      </w:r>
      <w:r>
        <w:rPr>
          <w:spacing w:val="6"/>
          <w:sz w:val="24"/>
        </w:rPr>
        <w:t>______</w:t>
      </w:r>
      <w:r>
        <w:rPr>
          <w:rFonts w:hint="eastAsia"/>
          <w:spacing w:val="6"/>
          <w:sz w:val="24"/>
        </w:rPr>
        <w:t>项目采购活动提供本单位制造的货物（由本单位承担工程</w:t>
      </w:r>
      <w:r>
        <w:rPr>
          <w:spacing w:val="6"/>
          <w:sz w:val="24"/>
        </w:rPr>
        <w:t>/</w:t>
      </w:r>
      <w:r>
        <w:rPr>
          <w:rFonts w:hint="eastAsia"/>
          <w:spacing w:val="6"/>
          <w:sz w:val="24"/>
        </w:rPr>
        <w:t>提供服务），或者提供其他残疾人福利性单位制造的货物（不包括使用非残疾人福利性单位注册商标的货物）。</w:t>
      </w:r>
    </w:p>
    <w:p w14:paraId="5ABEB3CE" w14:textId="77777777" w:rsidR="00F93C00" w:rsidRDefault="00F93C00" w:rsidP="00F93C00">
      <w:pPr>
        <w:spacing w:line="588" w:lineRule="exact"/>
        <w:ind w:firstLineChars="200" w:firstLine="506"/>
        <w:rPr>
          <w:spacing w:val="6"/>
          <w:sz w:val="24"/>
        </w:rPr>
      </w:pPr>
      <w:r>
        <w:rPr>
          <w:rFonts w:hint="eastAsia"/>
          <w:b/>
          <w:spacing w:val="6"/>
          <w:sz w:val="24"/>
        </w:rPr>
        <w:t>本单位对上述声明的真实性负责。如有虚假，将依法承担相应责任。</w:t>
      </w:r>
    </w:p>
    <w:p w14:paraId="6104C2AC" w14:textId="77777777" w:rsidR="00F93C00" w:rsidRDefault="00F93C00" w:rsidP="00F93C00">
      <w:pPr>
        <w:spacing w:line="588" w:lineRule="exact"/>
        <w:ind w:firstLineChars="200" w:firstLine="504"/>
        <w:rPr>
          <w:spacing w:val="6"/>
          <w:sz w:val="24"/>
        </w:rPr>
      </w:pPr>
    </w:p>
    <w:p w14:paraId="0EAD1C5A" w14:textId="77777777" w:rsidR="00F93C00" w:rsidRDefault="00F93C00" w:rsidP="00F93C00">
      <w:pPr>
        <w:spacing w:line="588" w:lineRule="exact"/>
        <w:ind w:firstLineChars="200" w:firstLine="504"/>
        <w:rPr>
          <w:spacing w:val="6"/>
          <w:sz w:val="24"/>
        </w:rPr>
      </w:pPr>
    </w:p>
    <w:p w14:paraId="22255056" w14:textId="77777777" w:rsidR="00F93C00" w:rsidRDefault="00F93C00" w:rsidP="00F93C00">
      <w:pPr>
        <w:tabs>
          <w:tab w:val="left" w:pos="4860"/>
        </w:tabs>
        <w:spacing w:line="588" w:lineRule="exact"/>
        <w:ind w:right="1560" w:firstLineChars="200" w:firstLine="504"/>
        <w:jc w:val="center"/>
        <w:rPr>
          <w:spacing w:val="6"/>
          <w:sz w:val="24"/>
        </w:rPr>
      </w:pPr>
      <w:r>
        <w:rPr>
          <w:spacing w:val="6"/>
          <w:sz w:val="24"/>
        </w:rPr>
        <w:t xml:space="preserve">               </w:t>
      </w:r>
      <w:r>
        <w:rPr>
          <w:rFonts w:hint="eastAsia"/>
          <w:spacing w:val="6"/>
          <w:sz w:val="24"/>
        </w:rPr>
        <w:t>单位名称（盖章）：</w:t>
      </w:r>
    </w:p>
    <w:p w14:paraId="0C87AA18" w14:textId="77777777" w:rsidR="00F93C00" w:rsidRDefault="00F93C00" w:rsidP="00F93C00">
      <w:pPr>
        <w:tabs>
          <w:tab w:val="left" w:pos="4860"/>
        </w:tabs>
        <w:spacing w:line="588" w:lineRule="exact"/>
        <w:ind w:right="1560" w:firstLineChars="200" w:firstLine="504"/>
        <w:jc w:val="center"/>
        <w:rPr>
          <w:spacing w:val="6"/>
          <w:sz w:val="24"/>
        </w:rPr>
      </w:pPr>
      <w:r>
        <w:rPr>
          <w:spacing w:val="6"/>
          <w:sz w:val="24"/>
        </w:rPr>
        <w:t xml:space="preserve">       </w:t>
      </w:r>
      <w:r>
        <w:rPr>
          <w:rFonts w:hint="eastAsia"/>
          <w:spacing w:val="6"/>
          <w:sz w:val="24"/>
        </w:rPr>
        <w:t>日</w:t>
      </w:r>
      <w:r>
        <w:rPr>
          <w:spacing w:val="6"/>
          <w:sz w:val="24"/>
        </w:rPr>
        <w:t xml:space="preserve">  </w:t>
      </w:r>
      <w:r>
        <w:rPr>
          <w:rFonts w:hint="eastAsia"/>
          <w:spacing w:val="6"/>
          <w:sz w:val="24"/>
        </w:rPr>
        <w:t>期：</w:t>
      </w:r>
    </w:p>
    <w:p w14:paraId="4B950CB2" w14:textId="77777777" w:rsidR="00F93C00" w:rsidRDefault="00F93C00" w:rsidP="00F93C00">
      <w:pPr>
        <w:tabs>
          <w:tab w:val="left" w:pos="360"/>
          <w:tab w:val="left" w:pos="900"/>
        </w:tabs>
        <w:snapToGrid w:val="0"/>
        <w:spacing w:line="360" w:lineRule="auto"/>
        <w:outlineLvl w:val="1"/>
        <w:rPr>
          <w:rFonts w:asciiTheme="minorEastAsia" w:eastAsiaTheme="minorEastAsia" w:hAnsiTheme="minorEastAsia"/>
          <w:sz w:val="24"/>
          <w:szCs w:val="20"/>
        </w:rPr>
      </w:pPr>
      <w:r>
        <w:rPr>
          <w:color w:val="000000"/>
          <w:szCs w:val="20"/>
        </w:rPr>
        <w:br w:type="page"/>
      </w:r>
    </w:p>
    <w:p w14:paraId="3014E86C"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其他材料</w:t>
      </w:r>
    </w:p>
    <w:p w14:paraId="2D255652" w14:textId="77777777" w:rsidR="00D84EF2" w:rsidRPr="00B83D33" w:rsidRDefault="00F93C0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t>8</w:t>
      </w:r>
      <w:r w:rsidR="00273739" w:rsidRPr="00B83D33">
        <w:rPr>
          <w:rFonts w:asciiTheme="minorEastAsia" w:eastAsiaTheme="minorEastAsia" w:hAnsiTheme="minorEastAsia"/>
          <w:sz w:val="24"/>
          <w:szCs w:val="20"/>
        </w:rPr>
        <w:t xml:space="preserve">-1 </w:t>
      </w:r>
      <w:r w:rsidR="00273739" w:rsidRPr="00B83D33">
        <w:rPr>
          <w:rFonts w:asciiTheme="minorEastAsia" w:eastAsiaTheme="minorEastAsia" w:hAnsiTheme="minorEastAsia"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9C1F82" w:rsidRPr="00B83D33" w14:paraId="4345080A" w14:textId="77777777">
        <w:trPr>
          <w:trHeight w:val="567"/>
          <w:jc w:val="center"/>
        </w:trPr>
        <w:tc>
          <w:tcPr>
            <w:tcW w:w="3022" w:type="dxa"/>
            <w:vAlign w:val="center"/>
          </w:tcPr>
          <w:p w14:paraId="0C6D4E86"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供应商名称</w:t>
            </w:r>
          </w:p>
        </w:tc>
        <w:tc>
          <w:tcPr>
            <w:tcW w:w="3021" w:type="dxa"/>
            <w:vAlign w:val="center"/>
          </w:tcPr>
          <w:p w14:paraId="586A3023"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供应商所属性别</w:t>
            </w:r>
          </w:p>
        </w:tc>
        <w:tc>
          <w:tcPr>
            <w:tcW w:w="3019" w:type="dxa"/>
            <w:vAlign w:val="center"/>
          </w:tcPr>
          <w:p w14:paraId="7CC59729"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外商投资类型</w:t>
            </w:r>
          </w:p>
        </w:tc>
      </w:tr>
      <w:tr w:rsidR="009C1F82" w:rsidRPr="00B83D33" w14:paraId="7838EF6C" w14:textId="77777777">
        <w:trPr>
          <w:trHeight w:val="567"/>
          <w:jc w:val="center"/>
        </w:trPr>
        <w:tc>
          <w:tcPr>
            <w:tcW w:w="3022" w:type="dxa"/>
            <w:vAlign w:val="center"/>
          </w:tcPr>
          <w:p w14:paraId="4A52431F"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50E5CDC8"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1B14637A" w14:textId="77777777" w:rsidR="00D84EF2" w:rsidRPr="00B83D33" w:rsidRDefault="00D84EF2">
            <w:pPr>
              <w:jc w:val="center"/>
              <w:rPr>
                <w:rFonts w:asciiTheme="minorEastAsia" w:eastAsiaTheme="minorEastAsia" w:hAnsiTheme="minorEastAsia"/>
                <w:sz w:val="24"/>
              </w:rPr>
            </w:pPr>
          </w:p>
        </w:tc>
      </w:tr>
      <w:tr w:rsidR="009C1F82" w:rsidRPr="00B83D33" w14:paraId="54032988" w14:textId="77777777">
        <w:trPr>
          <w:trHeight w:val="567"/>
          <w:jc w:val="center"/>
        </w:trPr>
        <w:tc>
          <w:tcPr>
            <w:tcW w:w="3022" w:type="dxa"/>
            <w:vAlign w:val="center"/>
          </w:tcPr>
          <w:p w14:paraId="3B45F39A"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059F2E0B"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46B62055" w14:textId="77777777" w:rsidR="00D84EF2" w:rsidRPr="00B83D33" w:rsidRDefault="00D84EF2">
            <w:pPr>
              <w:jc w:val="center"/>
              <w:rPr>
                <w:rFonts w:asciiTheme="minorEastAsia" w:eastAsiaTheme="minorEastAsia" w:hAnsiTheme="minorEastAsia"/>
                <w:sz w:val="24"/>
              </w:rPr>
            </w:pPr>
          </w:p>
        </w:tc>
      </w:tr>
      <w:tr w:rsidR="009C1F82" w:rsidRPr="00B83D33" w14:paraId="6663F1F9" w14:textId="77777777">
        <w:trPr>
          <w:trHeight w:val="567"/>
          <w:jc w:val="center"/>
        </w:trPr>
        <w:tc>
          <w:tcPr>
            <w:tcW w:w="3022" w:type="dxa"/>
            <w:vAlign w:val="center"/>
          </w:tcPr>
          <w:p w14:paraId="185D1948"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469F8E96"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722DE981" w14:textId="77777777" w:rsidR="00D84EF2" w:rsidRPr="00B83D33" w:rsidRDefault="00D84EF2">
            <w:pPr>
              <w:jc w:val="center"/>
              <w:rPr>
                <w:rFonts w:asciiTheme="minorEastAsia" w:eastAsiaTheme="minorEastAsia" w:hAnsiTheme="minorEastAsia"/>
                <w:sz w:val="24"/>
              </w:rPr>
            </w:pPr>
          </w:p>
        </w:tc>
      </w:tr>
      <w:tr w:rsidR="009C1F82" w:rsidRPr="00B83D33" w14:paraId="0BA1C202" w14:textId="77777777">
        <w:trPr>
          <w:trHeight w:val="567"/>
          <w:jc w:val="center"/>
        </w:trPr>
        <w:tc>
          <w:tcPr>
            <w:tcW w:w="3022" w:type="dxa"/>
            <w:vAlign w:val="center"/>
          </w:tcPr>
          <w:p w14:paraId="2346BDE4"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6BEFA4E6"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6395F9EC" w14:textId="77777777" w:rsidR="00D84EF2" w:rsidRPr="00B83D33" w:rsidRDefault="00D84EF2">
            <w:pPr>
              <w:jc w:val="center"/>
              <w:rPr>
                <w:rFonts w:asciiTheme="minorEastAsia" w:eastAsiaTheme="minorEastAsia" w:hAnsiTheme="minorEastAsia"/>
                <w:sz w:val="24"/>
              </w:rPr>
            </w:pPr>
          </w:p>
        </w:tc>
      </w:tr>
    </w:tbl>
    <w:p w14:paraId="579C7016"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注：1.供应商所属性别请填写“男”</w:t>
      </w:r>
      <w:r w:rsidRPr="00B83D33">
        <w:rPr>
          <w:rFonts w:asciiTheme="minorEastAsia" w:eastAsiaTheme="minorEastAsia" w:hAnsiTheme="minorEastAsia" w:hint="eastAsia"/>
          <w:sz w:val="24"/>
        </w:rPr>
        <w:t>或</w:t>
      </w:r>
      <w:r w:rsidRPr="00B83D33">
        <w:rPr>
          <w:rFonts w:asciiTheme="minorEastAsia" w:eastAsiaTheme="minorEastAsia" w:hAnsiTheme="minorEastAsia"/>
          <w:sz w:val="24"/>
        </w:rPr>
        <w:t>“女”，</w:t>
      </w:r>
      <w:r w:rsidRPr="00B83D33">
        <w:rPr>
          <w:rFonts w:asciiTheme="minorEastAsia" w:eastAsiaTheme="minorEastAsia" w:hAnsiTheme="minorEastAsia" w:hint="eastAsia"/>
          <w:sz w:val="24"/>
        </w:rPr>
        <w:t>指拥有供应商5</w:t>
      </w:r>
      <w:r w:rsidRPr="00B83D33">
        <w:rPr>
          <w:rFonts w:asciiTheme="minorEastAsia" w:eastAsiaTheme="minorEastAsia" w:hAnsiTheme="minorEastAsia"/>
          <w:sz w:val="24"/>
        </w:rPr>
        <w:t>1%</w:t>
      </w:r>
      <w:r w:rsidRPr="00B83D33">
        <w:rPr>
          <w:rFonts w:asciiTheme="minorEastAsia" w:eastAsiaTheme="minorEastAsia" w:hAnsiTheme="minorEastAsia" w:hint="eastAsia"/>
          <w:sz w:val="24"/>
        </w:rPr>
        <w:t>以上绝对所有权的性别；绝对所有权拥有者可以是一个人，也可以是多人合计计算</w:t>
      </w:r>
      <w:r w:rsidRPr="00B83D33">
        <w:rPr>
          <w:rFonts w:asciiTheme="minorEastAsia" w:eastAsiaTheme="minorEastAsia" w:hAnsiTheme="minorEastAsia"/>
          <w:sz w:val="24"/>
        </w:rPr>
        <w:t>。</w:t>
      </w:r>
    </w:p>
    <w:p w14:paraId="2784E006" w14:textId="77777777" w:rsidR="00D84EF2" w:rsidRPr="00B83D33" w:rsidRDefault="00273739">
      <w:pPr>
        <w:tabs>
          <w:tab w:val="left" w:pos="1800"/>
          <w:tab w:val="left" w:pos="5580"/>
        </w:tabs>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rPr>
        <w:t>2.外商投资类型请填写“外商单独投资”、“外商部分投资”</w:t>
      </w:r>
      <w:r w:rsidRPr="00B83D33">
        <w:rPr>
          <w:rFonts w:asciiTheme="minorEastAsia" w:eastAsiaTheme="minorEastAsia" w:hAnsiTheme="minorEastAsia" w:hint="eastAsia"/>
          <w:sz w:val="24"/>
        </w:rPr>
        <w:t>或</w:t>
      </w:r>
      <w:r w:rsidRPr="00B83D33">
        <w:rPr>
          <w:rFonts w:asciiTheme="minorEastAsia" w:eastAsiaTheme="minorEastAsia" w:hAnsiTheme="minorEastAsia"/>
          <w:sz w:val="24"/>
        </w:rPr>
        <w:t>“内资”。</w:t>
      </w:r>
    </w:p>
    <w:p w14:paraId="2F930C77" w14:textId="77777777" w:rsidR="00D84EF2" w:rsidRPr="00B83D33" w:rsidRDefault="00273739">
      <w:pPr>
        <w:widowControl/>
        <w:jc w:val="left"/>
        <w:rPr>
          <w:rFonts w:asciiTheme="minorEastAsia" w:eastAsiaTheme="minorEastAsia" w:hAnsiTheme="minorEastAsia"/>
          <w:b/>
          <w:sz w:val="36"/>
          <w:szCs w:val="36"/>
        </w:rPr>
      </w:pPr>
      <w:r w:rsidRPr="00B83D33">
        <w:rPr>
          <w:rFonts w:asciiTheme="minorEastAsia" w:eastAsiaTheme="minorEastAsia" w:hAnsiTheme="minorEastAsia"/>
          <w:b/>
          <w:sz w:val="36"/>
          <w:szCs w:val="36"/>
        </w:rPr>
        <w:br w:type="page"/>
      </w:r>
    </w:p>
    <w:p w14:paraId="3751F33E" w14:textId="77777777" w:rsidR="00D84EF2" w:rsidRPr="00B83D33" w:rsidRDefault="00F93C0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8</w:t>
      </w:r>
      <w:r w:rsidR="00273739" w:rsidRPr="00B83D33">
        <w:rPr>
          <w:rFonts w:asciiTheme="minorEastAsia" w:eastAsiaTheme="minorEastAsia" w:hAnsiTheme="minorEastAsia" w:hint="eastAsia"/>
          <w:sz w:val="24"/>
          <w:szCs w:val="20"/>
        </w:rPr>
        <w:t>-2</w:t>
      </w:r>
      <w:r>
        <w:rPr>
          <w:rFonts w:asciiTheme="minorEastAsia" w:eastAsiaTheme="minorEastAsia" w:hAnsiTheme="minorEastAsia" w:hint="eastAsia"/>
          <w:sz w:val="24"/>
          <w:szCs w:val="20"/>
        </w:rPr>
        <w:t>根据</w:t>
      </w:r>
      <w:r>
        <w:rPr>
          <w:rFonts w:asciiTheme="minorEastAsia" w:eastAsiaTheme="minorEastAsia" w:hAnsiTheme="minorEastAsia"/>
          <w:sz w:val="24"/>
          <w:szCs w:val="20"/>
        </w:rPr>
        <w:t>招标文件</w:t>
      </w:r>
      <w:r w:rsidR="00273739" w:rsidRPr="00B83D33">
        <w:rPr>
          <w:rFonts w:asciiTheme="minorEastAsia" w:eastAsiaTheme="minorEastAsia" w:hAnsiTheme="minorEastAsia" w:hint="eastAsia"/>
          <w:sz w:val="24"/>
          <w:szCs w:val="20"/>
        </w:rPr>
        <w:t>要求提供或投标人认为应附的其他材料</w:t>
      </w:r>
    </w:p>
    <w:sectPr w:rsidR="00D84EF2" w:rsidRPr="00B83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C05A5" w14:textId="77777777" w:rsidR="00304EBA" w:rsidRDefault="00304EBA">
      <w:r>
        <w:separator/>
      </w:r>
    </w:p>
  </w:endnote>
  <w:endnote w:type="continuationSeparator" w:id="0">
    <w:p w14:paraId="26292BC8" w14:textId="77777777" w:rsidR="00304EBA" w:rsidRDefault="0030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4017DE6B" w14:textId="0619A0F9" w:rsidR="00304EBA" w:rsidRDefault="00304EBA">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8B1B1E" w:rsidRPr="008B1B1E">
          <w:rPr>
            <w:rFonts w:ascii="Times New Roman"/>
            <w:noProof/>
            <w:lang w:val="zh-CN"/>
          </w:rPr>
          <w:t>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A98D" w14:textId="77777777" w:rsidR="00304EBA" w:rsidRDefault="00304EB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35B5F04" w14:textId="77777777" w:rsidR="00304EBA" w:rsidRDefault="00304EBA">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6498" w14:textId="77777777" w:rsidR="00304EBA" w:rsidRDefault="00304EBA">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2450" w14:textId="77777777" w:rsidR="00304EBA" w:rsidRDefault="00304EB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74116F6" w14:textId="77777777" w:rsidR="00304EBA" w:rsidRDefault="00304EBA">
    <w:pPr>
      <w:pStyle w:val="afa"/>
      <w:ind w:right="360"/>
    </w:pPr>
  </w:p>
  <w:p w14:paraId="271AA59F" w14:textId="77777777" w:rsidR="00304EBA" w:rsidRDefault="00304EB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9538" w14:textId="77777777" w:rsidR="00304EBA" w:rsidRDefault="00304EBA">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0F34" w14:textId="77777777" w:rsidR="00304EBA" w:rsidRDefault="00304EBA">
      <w:r>
        <w:separator/>
      </w:r>
    </w:p>
  </w:footnote>
  <w:footnote w:type="continuationSeparator" w:id="0">
    <w:p w14:paraId="4CF4DFAB" w14:textId="77777777" w:rsidR="00304EBA" w:rsidRDefault="00304E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F3E4" w14:textId="77777777" w:rsidR="00304EBA" w:rsidRDefault="00304EBA">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4FEF9" w14:textId="77777777" w:rsidR="00304EBA" w:rsidRDefault="00304EBA">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6004" w14:textId="77777777" w:rsidR="00304EBA" w:rsidRDefault="00304EBA">
    <w:pPr>
      <w:pStyle w:val="afc"/>
    </w:pPr>
  </w:p>
  <w:p w14:paraId="2EAC661A" w14:textId="77777777" w:rsidR="00304EBA" w:rsidRDefault="00304EB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EB3A" w14:textId="77777777" w:rsidR="00304EBA" w:rsidRDefault="00304EBA">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eastAsia"/>
        <w:spacing w:val="0"/>
        <w:w w:val="99"/>
        <w:sz w:val="32"/>
        <w:szCs w:val="32"/>
      </w:rPr>
    </w:lvl>
    <w:lvl w:ilvl="1">
      <w:numFmt w:val="bullet"/>
      <w:lvlText w:val="•"/>
      <w:lvlJc w:val="left"/>
      <w:pPr>
        <w:ind w:left="2010" w:hanging="382"/>
      </w:pPr>
    </w:lvl>
    <w:lvl w:ilvl="2">
      <w:numFmt w:val="bullet"/>
      <w:lvlText w:val="•"/>
      <w:lvlJc w:val="left"/>
      <w:pPr>
        <w:ind w:left="2781" w:hanging="382"/>
      </w:pPr>
    </w:lvl>
    <w:lvl w:ilvl="3">
      <w:numFmt w:val="bullet"/>
      <w:lvlText w:val="•"/>
      <w:lvlJc w:val="left"/>
      <w:pPr>
        <w:ind w:left="3551" w:hanging="382"/>
      </w:pPr>
    </w:lvl>
    <w:lvl w:ilvl="4">
      <w:numFmt w:val="bullet"/>
      <w:lvlText w:val="•"/>
      <w:lvlJc w:val="left"/>
      <w:pPr>
        <w:ind w:left="4322" w:hanging="382"/>
      </w:pPr>
    </w:lvl>
    <w:lvl w:ilvl="5">
      <w:numFmt w:val="bullet"/>
      <w:lvlText w:val="•"/>
      <w:lvlJc w:val="left"/>
      <w:pPr>
        <w:ind w:left="5093" w:hanging="382"/>
      </w:pPr>
    </w:lvl>
    <w:lvl w:ilvl="6">
      <w:numFmt w:val="bullet"/>
      <w:lvlText w:val="•"/>
      <w:lvlJc w:val="left"/>
      <w:pPr>
        <w:ind w:left="5863" w:hanging="382"/>
      </w:pPr>
    </w:lvl>
    <w:lvl w:ilvl="7">
      <w:numFmt w:val="bullet"/>
      <w:lvlText w:val="•"/>
      <w:lvlJc w:val="left"/>
      <w:pPr>
        <w:ind w:left="6634" w:hanging="382"/>
      </w:pPr>
    </w:lvl>
    <w:lvl w:ilvl="8">
      <w:numFmt w:val="bullet"/>
      <w:lvlText w:val="•"/>
      <w:lvlJc w:val="left"/>
      <w:pPr>
        <w:ind w:left="7404" w:hanging="382"/>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A0F6431"/>
    <w:multiLevelType w:val="singleLevel"/>
    <w:tmpl w:val="7A0F6431"/>
    <w:lvl w:ilvl="0">
      <w:start w:val="1"/>
      <w:numFmt w:val="decimal"/>
      <w:suff w:val="space"/>
      <w:lvlText w:val="%1."/>
      <w:lvlJc w:val="left"/>
      <w:pPr>
        <w:ind w:left="0" w:firstLine="0"/>
      </w:p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17"/>
  </w:num>
  <w:num w:numId="10">
    <w:abstractNumId w:val="5"/>
  </w:num>
  <w:num w:numId="11">
    <w:abstractNumId w:val="20"/>
  </w:num>
  <w:num w:numId="12">
    <w:abstractNumId w:val="15"/>
  </w:num>
  <w:num w:numId="13">
    <w:abstractNumId w:val="23"/>
  </w:num>
  <w:num w:numId="14">
    <w:abstractNumId w:val="16"/>
  </w:num>
  <w:num w:numId="15">
    <w:abstractNumId w:val="22"/>
  </w:num>
  <w:num w:numId="16">
    <w:abstractNumId w:val="18"/>
  </w:num>
  <w:num w:numId="17">
    <w:abstractNumId w:val="19"/>
  </w:num>
  <w:num w:numId="18">
    <w:abstractNumId w:val="24"/>
    <w:lvlOverride w:ilvl="0">
      <w:startOverride w:val="1"/>
    </w:lvlOverride>
  </w:num>
  <w:num w:numId="19">
    <w:abstractNumId w:val="1"/>
    <w:lvlOverride w:ilvl="0">
      <w:startOverride w:val="1"/>
    </w:lvlOverride>
  </w:num>
  <w:num w:numId="20">
    <w:abstractNumId w:val="3"/>
    <w:lvlOverride w:ilvl="0">
      <w:startOverride w:val="2"/>
    </w:lvlOverride>
  </w:num>
  <w:num w:numId="21">
    <w:abstractNumId w:val="2"/>
    <w:lvlOverride w:ilvl="0">
      <w:startOverride w:val="6"/>
    </w:lvlOverride>
  </w:num>
  <w:num w:numId="22">
    <w:abstractNumId w:val="0"/>
    <w:lvlOverride w:ilvl="0">
      <w:startOverride w:val="16"/>
    </w:lvlOverride>
  </w:num>
  <w:num w:numId="23">
    <w:abstractNumId w:val="4"/>
    <w:lvlOverride w:ilvl="0">
      <w:startOverride w:val="23"/>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24"/>
  </w:num>
  <w:num w:numId="27">
    <w:abstractNumId w:val="1"/>
  </w:num>
  <w:num w:numId="28">
    <w:abstractNumId w:val="3"/>
  </w:num>
  <w:num w:numId="29">
    <w:abstractNumId w:val="2"/>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AE"/>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05"/>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DE0"/>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49"/>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D5"/>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6"/>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E5"/>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B44"/>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F"/>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13"/>
    <w:rsid w:val="000A4F98"/>
    <w:rsid w:val="000A539A"/>
    <w:rsid w:val="000A54ED"/>
    <w:rsid w:val="000A5506"/>
    <w:rsid w:val="000A5577"/>
    <w:rsid w:val="000A5754"/>
    <w:rsid w:val="000A5860"/>
    <w:rsid w:val="000A5902"/>
    <w:rsid w:val="000A5D65"/>
    <w:rsid w:val="000A5E91"/>
    <w:rsid w:val="000A5EAC"/>
    <w:rsid w:val="000A60F3"/>
    <w:rsid w:val="000A656D"/>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8A8"/>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64"/>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690"/>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B3A"/>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4D"/>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2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7CD"/>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4E"/>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4F"/>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11"/>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6A"/>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CF6"/>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A"/>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43"/>
    <w:rsid w:val="001F1B18"/>
    <w:rsid w:val="001F1D26"/>
    <w:rsid w:val="001F1E70"/>
    <w:rsid w:val="001F2164"/>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7E"/>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61"/>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077"/>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02"/>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98"/>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AB"/>
    <w:rsid w:val="002D0EB2"/>
    <w:rsid w:val="002D1025"/>
    <w:rsid w:val="002D11D6"/>
    <w:rsid w:val="002D11EA"/>
    <w:rsid w:val="002D159C"/>
    <w:rsid w:val="002D19F8"/>
    <w:rsid w:val="002D1A90"/>
    <w:rsid w:val="002D1C06"/>
    <w:rsid w:val="002D1FD3"/>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9A7"/>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4EE"/>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A6"/>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0E"/>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EB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9"/>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3F"/>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E38"/>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2"/>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69"/>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87"/>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181"/>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25"/>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73E"/>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21"/>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91"/>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20"/>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899"/>
    <w:rsid w:val="004E19C3"/>
    <w:rsid w:val="004E1D7B"/>
    <w:rsid w:val="004E1FF2"/>
    <w:rsid w:val="004E2740"/>
    <w:rsid w:val="004E2772"/>
    <w:rsid w:val="004E2AB5"/>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95C"/>
    <w:rsid w:val="004F0ACD"/>
    <w:rsid w:val="004F0CF4"/>
    <w:rsid w:val="004F0E5A"/>
    <w:rsid w:val="004F0F71"/>
    <w:rsid w:val="004F0FD2"/>
    <w:rsid w:val="004F1029"/>
    <w:rsid w:val="004F104B"/>
    <w:rsid w:val="004F1073"/>
    <w:rsid w:val="004F128F"/>
    <w:rsid w:val="004F1420"/>
    <w:rsid w:val="004F15DE"/>
    <w:rsid w:val="004F1A6A"/>
    <w:rsid w:val="004F1ABD"/>
    <w:rsid w:val="004F1DDB"/>
    <w:rsid w:val="004F1F4D"/>
    <w:rsid w:val="004F2217"/>
    <w:rsid w:val="004F22E1"/>
    <w:rsid w:val="004F23D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AF"/>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A9E"/>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74B"/>
    <w:rsid w:val="00514A01"/>
    <w:rsid w:val="00514B4F"/>
    <w:rsid w:val="005151AE"/>
    <w:rsid w:val="00515238"/>
    <w:rsid w:val="0051557F"/>
    <w:rsid w:val="005156C8"/>
    <w:rsid w:val="00515721"/>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0B"/>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8E9"/>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0F5A"/>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3D8F"/>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6F11"/>
    <w:rsid w:val="005B7074"/>
    <w:rsid w:val="005B71B7"/>
    <w:rsid w:val="005B7328"/>
    <w:rsid w:val="005B752E"/>
    <w:rsid w:val="005B7576"/>
    <w:rsid w:val="005B7A9C"/>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7FC"/>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74"/>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AEB"/>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13"/>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AB9"/>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3"/>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62F"/>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05"/>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C4"/>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59"/>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6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1F9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77E"/>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4A"/>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4AC"/>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C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D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1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2F3"/>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B"/>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61"/>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08"/>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22"/>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6"/>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90C"/>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A6"/>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3B"/>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7F0"/>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06"/>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0FDF"/>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E9"/>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647"/>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07E71"/>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53E"/>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CD"/>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69F"/>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B8"/>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8E2"/>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E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52"/>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0FD"/>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2C9"/>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323"/>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33"/>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106"/>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0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773"/>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010"/>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8AD"/>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3F"/>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215"/>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540"/>
    <w:rsid w:val="00CA2A3F"/>
    <w:rsid w:val="00CA2AE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EB"/>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E9"/>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174"/>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BF"/>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99A"/>
    <w:rsid w:val="00D73A25"/>
    <w:rsid w:val="00D73CB6"/>
    <w:rsid w:val="00D74092"/>
    <w:rsid w:val="00D74331"/>
    <w:rsid w:val="00D743C3"/>
    <w:rsid w:val="00D743DC"/>
    <w:rsid w:val="00D744A5"/>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83F"/>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CE"/>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672"/>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73"/>
    <w:rsid w:val="00E53BDB"/>
    <w:rsid w:val="00E53C8C"/>
    <w:rsid w:val="00E53E1A"/>
    <w:rsid w:val="00E53E9C"/>
    <w:rsid w:val="00E54308"/>
    <w:rsid w:val="00E54498"/>
    <w:rsid w:val="00E5456F"/>
    <w:rsid w:val="00E5468D"/>
    <w:rsid w:val="00E546B4"/>
    <w:rsid w:val="00E546B9"/>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FDC"/>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9FA"/>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874"/>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BF2"/>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51"/>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E6C"/>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83"/>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00"/>
    <w:rsid w:val="00F93C7F"/>
    <w:rsid w:val="00F9410B"/>
    <w:rsid w:val="00F94214"/>
    <w:rsid w:val="00F943B5"/>
    <w:rsid w:val="00F94563"/>
    <w:rsid w:val="00F94B10"/>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D6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1ECC"/>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B09CAE"/>
  <w15:docId w15:val="{FABE85F4-92FF-4A6C-9CF6-D8D022EB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93C00"/>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1">
    <w:name w:val="列出段落 字符"/>
    <w:link w:val="affff2"/>
    <w:autoRedefine/>
    <w:uiPriority w:val="34"/>
    <w:qFormat/>
    <w:rsid w:val="004E2AB5"/>
    <w:rPr>
      <w:rFonts w:ascii="Calibri" w:hAnsi="Calibri"/>
      <w:kern w:val="2"/>
      <w:sz w:val="21"/>
      <w:szCs w:val="22"/>
    </w:rPr>
  </w:style>
  <w:style w:type="paragraph" w:styleId="affff2">
    <w:name w:val="List Paragraph"/>
    <w:basedOn w:val="a6"/>
    <w:link w:val="affff1"/>
    <w:autoRedefine/>
    <w:uiPriority w:val="34"/>
    <w:qFormat/>
    <w:rsid w:val="004E2AB5"/>
    <w:pPr>
      <w:ind w:firstLineChars="200" w:firstLine="420"/>
    </w:pPr>
    <w:rPr>
      <w:rFonts w:ascii="Calibri" w:hAnsi="Calibri"/>
      <w:szCs w:val="22"/>
    </w:rPr>
  </w:style>
  <w:style w:type="paragraph" w:customStyle="1" w:styleId="AONormal">
    <w:name w:val="AONormal"/>
    <w:qFormat/>
    <w:rsid w:val="00B83D33"/>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f3">
    <w:name w:val="Body Text First Indent"/>
    <w:basedOn w:val="af0"/>
    <w:link w:val="affff4"/>
    <w:rsid w:val="00983F3B"/>
    <w:pPr>
      <w:tabs>
        <w:tab w:val="clear" w:pos="567"/>
      </w:tabs>
      <w:spacing w:before="0" w:after="120" w:line="240" w:lineRule="auto"/>
      <w:ind w:firstLineChars="100" w:firstLine="420"/>
    </w:pPr>
    <w:rPr>
      <w:rFonts w:ascii="Times New Roman" w:hAnsi="Times New Roman"/>
      <w:sz w:val="21"/>
    </w:rPr>
  </w:style>
  <w:style w:type="character" w:customStyle="1" w:styleId="affff4">
    <w:name w:val="正文首行缩进 字符"/>
    <w:basedOn w:val="af1"/>
    <w:link w:val="affff3"/>
    <w:rsid w:val="00983F3B"/>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9634">
      <w:bodyDiv w:val="1"/>
      <w:marLeft w:val="0"/>
      <w:marRight w:val="0"/>
      <w:marTop w:val="0"/>
      <w:marBottom w:val="0"/>
      <w:divBdr>
        <w:top w:val="none" w:sz="0" w:space="0" w:color="auto"/>
        <w:left w:val="none" w:sz="0" w:space="0" w:color="auto"/>
        <w:bottom w:val="none" w:sz="0" w:space="0" w:color="auto"/>
        <w:right w:val="none" w:sz="0" w:space="0" w:color="auto"/>
      </w:divBdr>
    </w:div>
    <w:div w:id="142040130">
      <w:bodyDiv w:val="1"/>
      <w:marLeft w:val="0"/>
      <w:marRight w:val="0"/>
      <w:marTop w:val="0"/>
      <w:marBottom w:val="0"/>
      <w:divBdr>
        <w:top w:val="none" w:sz="0" w:space="0" w:color="auto"/>
        <w:left w:val="none" w:sz="0" w:space="0" w:color="auto"/>
        <w:bottom w:val="none" w:sz="0" w:space="0" w:color="auto"/>
        <w:right w:val="none" w:sz="0" w:space="0" w:color="auto"/>
      </w:divBdr>
    </w:div>
    <w:div w:id="161623473">
      <w:bodyDiv w:val="1"/>
      <w:marLeft w:val="0"/>
      <w:marRight w:val="0"/>
      <w:marTop w:val="0"/>
      <w:marBottom w:val="0"/>
      <w:divBdr>
        <w:top w:val="none" w:sz="0" w:space="0" w:color="auto"/>
        <w:left w:val="none" w:sz="0" w:space="0" w:color="auto"/>
        <w:bottom w:val="none" w:sz="0" w:space="0" w:color="auto"/>
        <w:right w:val="none" w:sz="0" w:space="0" w:color="auto"/>
      </w:divBdr>
    </w:div>
    <w:div w:id="166944023">
      <w:bodyDiv w:val="1"/>
      <w:marLeft w:val="0"/>
      <w:marRight w:val="0"/>
      <w:marTop w:val="0"/>
      <w:marBottom w:val="0"/>
      <w:divBdr>
        <w:top w:val="none" w:sz="0" w:space="0" w:color="auto"/>
        <w:left w:val="none" w:sz="0" w:space="0" w:color="auto"/>
        <w:bottom w:val="none" w:sz="0" w:space="0" w:color="auto"/>
        <w:right w:val="none" w:sz="0" w:space="0" w:color="auto"/>
      </w:divBdr>
    </w:div>
    <w:div w:id="202249411">
      <w:bodyDiv w:val="1"/>
      <w:marLeft w:val="0"/>
      <w:marRight w:val="0"/>
      <w:marTop w:val="0"/>
      <w:marBottom w:val="0"/>
      <w:divBdr>
        <w:top w:val="none" w:sz="0" w:space="0" w:color="auto"/>
        <w:left w:val="none" w:sz="0" w:space="0" w:color="auto"/>
        <w:bottom w:val="none" w:sz="0" w:space="0" w:color="auto"/>
        <w:right w:val="none" w:sz="0" w:space="0" w:color="auto"/>
      </w:divBdr>
    </w:div>
    <w:div w:id="261423958">
      <w:bodyDiv w:val="1"/>
      <w:marLeft w:val="0"/>
      <w:marRight w:val="0"/>
      <w:marTop w:val="0"/>
      <w:marBottom w:val="0"/>
      <w:divBdr>
        <w:top w:val="none" w:sz="0" w:space="0" w:color="auto"/>
        <w:left w:val="none" w:sz="0" w:space="0" w:color="auto"/>
        <w:bottom w:val="none" w:sz="0" w:space="0" w:color="auto"/>
        <w:right w:val="none" w:sz="0" w:space="0" w:color="auto"/>
      </w:divBdr>
    </w:div>
    <w:div w:id="303513298">
      <w:bodyDiv w:val="1"/>
      <w:marLeft w:val="0"/>
      <w:marRight w:val="0"/>
      <w:marTop w:val="0"/>
      <w:marBottom w:val="0"/>
      <w:divBdr>
        <w:top w:val="none" w:sz="0" w:space="0" w:color="auto"/>
        <w:left w:val="none" w:sz="0" w:space="0" w:color="auto"/>
        <w:bottom w:val="none" w:sz="0" w:space="0" w:color="auto"/>
        <w:right w:val="none" w:sz="0" w:space="0" w:color="auto"/>
      </w:divBdr>
    </w:div>
    <w:div w:id="459962525">
      <w:bodyDiv w:val="1"/>
      <w:marLeft w:val="0"/>
      <w:marRight w:val="0"/>
      <w:marTop w:val="0"/>
      <w:marBottom w:val="0"/>
      <w:divBdr>
        <w:top w:val="none" w:sz="0" w:space="0" w:color="auto"/>
        <w:left w:val="none" w:sz="0" w:space="0" w:color="auto"/>
        <w:bottom w:val="none" w:sz="0" w:space="0" w:color="auto"/>
        <w:right w:val="none" w:sz="0" w:space="0" w:color="auto"/>
      </w:divBdr>
    </w:div>
    <w:div w:id="553857214">
      <w:bodyDiv w:val="1"/>
      <w:marLeft w:val="0"/>
      <w:marRight w:val="0"/>
      <w:marTop w:val="0"/>
      <w:marBottom w:val="0"/>
      <w:divBdr>
        <w:top w:val="none" w:sz="0" w:space="0" w:color="auto"/>
        <w:left w:val="none" w:sz="0" w:space="0" w:color="auto"/>
        <w:bottom w:val="none" w:sz="0" w:space="0" w:color="auto"/>
        <w:right w:val="none" w:sz="0" w:space="0" w:color="auto"/>
      </w:divBdr>
    </w:div>
    <w:div w:id="584919445">
      <w:bodyDiv w:val="1"/>
      <w:marLeft w:val="0"/>
      <w:marRight w:val="0"/>
      <w:marTop w:val="0"/>
      <w:marBottom w:val="0"/>
      <w:divBdr>
        <w:top w:val="none" w:sz="0" w:space="0" w:color="auto"/>
        <w:left w:val="none" w:sz="0" w:space="0" w:color="auto"/>
        <w:bottom w:val="none" w:sz="0" w:space="0" w:color="auto"/>
        <w:right w:val="none" w:sz="0" w:space="0" w:color="auto"/>
      </w:divBdr>
    </w:div>
    <w:div w:id="633754403">
      <w:bodyDiv w:val="1"/>
      <w:marLeft w:val="0"/>
      <w:marRight w:val="0"/>
      <w:marTop w:val="0"/>
      <w:marBottom w:val="0"/>
      <w:divBdr>
        <w:top w:val="none" w:sz="0" w:space="0" w:color="auto"/>
        <w:left w:val="none" w:sz="0" w:space="0" w:color="auto"/>
        <w:bottom w:val="none" w:sz="0" w:space="0" w:color="auto"/>
        <w:right w:val="none" w:sz="0" w:space="0" w:color="auto"/>
      </w:divBdr>
    </w:div>
    <w:div w:id="638649459">
      <w:bodyDiv w:val="1"/>
      <w:marLeft w:val="0"/>
      <w:marRight w:val="0"/>
      <w:marTop w:val="0"/>
      <w:marBottom w:val="0"/>
      <w:divBdr>
        <w:top w:val="none" w:sz="0" w:space="0" w:color="auto"/>
        <w:left w:val="none" w:sz="0" w:space="0" w:color="auto"/>
        <w:bottom w:val="none" w:sz="0" w:space="0" w:color="auto"/>
        <w:right w:val="none" w:sz="0" w:space="0" w:color="auto"/>
      </w:divBdr>
    </w:div>
    <w:div w:id="643239339">
      <w:bodyDiv w:val="1"/>
      <w:marLeft w:val="0"/>
      <w:marRight w:val="0"/>
      <w:marTop w:val="0"/>
      <w:marBottom w:val="0"/>
      <w:divBdr>
        <w:top w:val="none" w:sz="0" w:space="0" w:color="auto"/>
        <w:left w:val="none" w:sz="0" w:space="0" w:color="auto"/>
        <w:bottom w:val="none" w:sz="0" w:space="0" w:color="auto"/>
        <w:right w:val="none" w:sz="0" w:space="0" w:color="auto"/>
      </w:divBdr>
    </w:div>
    <w:div w:id="716664317">
      <w:bodyDiv w:val="1"/>
      <w:marLeft w:val="0"/>
      <w:marRight w:val="0"/>
      <w:marTop w:val="0"/>
      <w:marBottom w:val="0"/>
      <w:divBdr>
        <w:top w:val="none" w:sz="0" w:space="0" w:color="auto"/>
        <w:left w:val="none" w:sz="0" w:space="0" w:color="auto"/>
        <w:bottom w:val="none" w:sz="0" w:space="0" w:color="auto"/>
        <w:right w:val="none" w:sz="0" w:space="0" w:color="auto"/>
      </w:divBdr>
    </w:div>
    <w:div w:id="742722537">
      <w:bodyDiv w:val="1"/>
      <w:marLeft w:val="0"/>
      <w:marRight w:val="0"/>
      <w:marTop w:val="0"/>
      <w:marBottom w:val="0"/>
      <w:divBdr>
        <w:top w:val="none" w:sz="0" w:space="0" w:color="auto"/>
        <w:left w:val="none" w:sz="0" w:space="0" w:color="auto"/>
        <w:bottom w:val="none" w:sz="0" w:space="0" w:color="auto"/>
        <w:right w:val="none" w:sz="0" w:space="0" w:color="auto"/>
      </w:divBdr>
    </w:div>
    <w:div w:id="780732424">
      <w:bodyDiv w:val="1"/>
      <w:marLeft w:val="0"/>
      <w:marRight w:val="0"/>
      <w:marTop w:val="0"/>
      <w:marBottom w:val="0"/>
      <w:divBdr>
        <w:top w:val="none" w:sz="0" w:space="0" w:color="auto"/>
        <w:left w:val="none" w:sz="0" w:space="0" w:color="auto"/>
        <w:bottom w:val="none" w:sz="0" w:space="0" w:color="auto"/>
        <w:right w:val="none" w:sz="0" w:space="0" w:color="auto"/>
      </w:divBdr>
    </w:div>
    <w:div w:id="815416444">
      <w:bodyDiv w:val="1"/>
      <w:marLeft w:val="0"/>
      <w:marRight w:val="0"/>
      <w:marTop w:val="0"/>
      <w:marBottom w:val="0"/>
      <w:divBdr>
        <w:top w:val="none" w:sz="0" w:space="0" w:color="auto"/>
        <w:left w:val="none" w:sz="0" w:space="0" w:color="auto"/>
        <w:bottom w:val="none" w:sz="0" w:space="0" w:color="auto"/>
        <w:right w:val="none" w:sz="0" w:space="0" w:color="auto"/>
      </w:divBdr>
    </w:div>
    <w:div w:id="848183285">
      <w:bodyDiv w:val="1"/>
      <w:marLeft w:val="0"/>
      <w:marRight w:val="0"/>
      <w:marTop w:val="0"/>
      <w:marBottom w:val="0"/>
      <w:divBdr>
        <w:top w:val="none" w:sz="0" w:space="0" w:color="auto"/>
        <w:left w:val="none" w:sz="0" w:space="0" w:color="auto"/>
        <w:bottom w:val="none" w:sz="0" w:space="0" w:color="auto"/>
        <w:right w:val="none" w:sz="0" w:space="0" w:color="auto"/>
      </w:divBdr>
    </w:div>
    <w:div w:id="875893642">
      <w:bodyDiv w:val="1"/>
      <w:marLeft w:val="0"/>
      <w:marRight w:val="0"/>
      <w:marTop w:val="0"/>
      <w:marBottom w:val="0"/>
      <w:divBdr>
        <w:top w:val="none" w:sz="0" w:space="0" w:color="auto"/>
        <w:left w:val="none" w:sz="0" w:space="0" w:color="auto"/>
        <w:bottom w:val="none" w:sz="0" w:space="0" w:color="auto"/>
        <w:right w:val="none" w:sz="0" w:space="0" w:color="auto"/>
      </w:divBdr>
    </w:div>
    <w:div w:id="896552918">
      <w:bodyDiv w:val="1"/>
      <w:marLeft w:val="0"/>
      <w:marRight w:val="0"/>
      <w:marTop w:val="0"/>
      <w:marBottom w:val="0"/>
      <w:divBdr>
        <w:top w:val="none" w:sz="0" w:space="0" w:color="auto"/>
        <w:left w:val="none" w:sz="0" w:space="0" w:color="auto"/>
        <w:bottom w:val="none" w:sz="0" w:space="0" w:color="auto"/>
        <w:right w:val="none" w:sz="0" w:space="0" w:color="auto"/>
      </w:divBdr>
    </w:div>
    <w:div w:id="902255449">
      <w:bodyDiv w:val="1"/>
      <w:marLeft w:val="0"/>
      <w:marRight w:val="0"/>
      <w:marTop w:val="0"/>
      <w:marBottom w:val="0"/>
      <w:divBdr>
        <w:top w:val="none" w:sz="0" w:space="0" w:color="auto"/>
        <w:left w:val="none" w:sz="0" w:space="0" w:color="auto"/>
        <w:bottom w:val="none" w:sz="0" w:space="0" w:color="auto"/>
        <w:right w:val="none" w:sz="0" w:space="0" w:color="auto"/>
      </w:divBdr>
    </w:div>
    <w:div w:id="902523069">
      <w:bodyDiv w:val="1"/>
      <w:marLeft w:val="0"/>
      <w:marRight w:val="0"/>
      <w:marTop w:val="0"/>
      <w:marBottom w:val="0"/>
      <w:divBdr>
        <w:top w:val="none" w:sz="0" w:space="0" w:color="auto"/>
        <w:left w:val="none" w:sz="0" w:space="0" w:color="auto"/>
        <w:bottom w:val="none" w:sz="0" w:space="0" w:color="auto"/>
        <w:right w:val="none" w:sz="0" w:space="0" w:color="auto"/>
      </w:divBdr>
    </w:div>
    <w:div w:id="905840699">
      <w:bodyDiv w:val="1"/>
      <w:marLeft w:val="0"/>
      <w:marRight w:val="0"/>
      <w:marTop w:val="0"/>
      <w:marBottom w:val="0"/>
      <w:divBdr>
        <w:top w:val="none" w:sz="0" w:space="0" w:color="auto"/>
        <w:left w:val="none" w:sz="0" w:space="0" w:color="auto"/>
        <w:bottom w:val="none" w:sz="0" w:space="0" w:color="auto"/>
        <w:right w:val="none" w:sz="0" w:space="0" w:color="auto"/>
      </w:divBdr>
    </w:div>
    <w:div w:id="925572397">
      <w:bodyDiv w:val="1"/>
      <w:marLeft w:val="0"/>
      <w:marRight w:val="0"/>
      <w:marTop w:val="0"/>
      <w:marBottom w:val="0"/>
      <w:divBdr>
        <w:top w:val="none" w:sz="0" w:space="0" w:color="auto"/>
        <w:left w:val="none" w:sz="0" w:space="0" w:color="auto"/>
        <w:bottom w:val="none" w:sz="0" w:space="0" w:color="auto"/>
        <w:right w:val="none" w:sz="0" w:space="0" w:color="auto"/>
      </w:divBdr>
    </w:div>
    <w:div w:id="926228218">
      <w:bodyDiv w:val="1"/>
      <w:marLeft w:val="0"/>
      <w:marRight w:val="0"/>
      <w:marTop w:val="0"/>
      <w:marBottom w:val="0"/>
      <w:divBdr>
        <w:top w:val="none" w:sz="0" w:space="0" w:color="auto"/>
        <w:left w:val="none" w:sz="0" w:space="0" w:color="auto"/>
        <w:bottom w:val="none" w:sz="0" w:space="0" w:color="auto"/>
        <w:right w:val="none" w:sz="0" w:space="0" w:color="auto"/>
      </w:divBdr>
    </w:div>
    <w:div w:id="939026948">
      <w:bodyDiv w:val="1"/>
      <w:marLeft w:val="0"/>
      <w:marRight w:val="0"/>
      <w:marTop w:val="0"/>
      <w:marBottom w:val="0"/>
      <w:divBdr>
        <w:top w:val="none" w:sz="0" w:space="0" w:color="auto"/>
        <w:left w:val="none" w:sz="0" w:space="0" w:color="auto"/>
        <w:bottom w:val="none" w:sz="0" w:space="0" w:color="auto"/>
        <w:right w:val="none" w:sz="0" w:space="0" w:color="auto"/>
      </w:divBdr>
    </w:div>
    <w:div w:id="947003526">
      <w:bodyDiv w:val="1"/>
      <w:marLeft w:val="0"/>
      <w:marRight w:val="0"/>
      <w:marTop w:val="0"/>
      <w:marBottom w:val="0"/>
      <w:divBdr>
        <w:top w:val="none" w:sz="0" w:space="0" w:color="auto"/>
        <w:left w:val="none" w:sz="0" w:space="0" w:color="auto"/>
        <w:bottom w:val="none" w:sz="0" w:space="0" w:color="auto"/>
        <w:right w:val="none" w:sz="0" w:space="0" w:color="auto"/>
      </w:divBdr>
    </w:div>
    <w:div w:id="984431833">
      <w:bodyDiv w:val="1"/>
      <w:marLeft w:val="0"/>
      <w:marRight w:val="0"/>
      <w:marTop w:val="0"/>
      <w:marBottom w:val="0"/>
      <w:divBdr>
        <w:top w:val="none" w:sz="0" w:space="0" w:color="auto"/>
        <w:left w:val="none" w:sz="0" w:space="0" w:color="auto"/>
        <w:bottom w:val="none" w:sz="0" w:space="0" w:color="auto"/>
        <w:right w:val="none" w:sz="0" w:space="0" w:color="auto"/>
      </w:divBdr>
    </w:div>
    <w:div w:id="1045565072">
      <w:bodyDiv w:val="1"/>
      <w:marLeft w:val="0"/>
      <w:marRight w:val="0"/>
      <w:marTop w:val="0"/>
      <w:marBottom w:val="0"/>
      <w:divBdr>
        <w:top w:val="none" w:sz="0" w:space="0" w:color="auto"/>
        <w:left w:val="none" w:sz="0" w:space="0" w:color="auto"/>
        <w:bottom w:val="none" w:sz="0" w:space="0" w:color="auto"/>
        <w:right w:val="none" w:sz="0" w:space="0" w:color="auto"/>
      </w:divBdr>
    </w:div>
    <w:div w:id="1068765163">
      <w:bodyDiv w:val="1"/>
      <w:marLeft w:val="0"/>
      <w:marRight w:val="0"/>
      <w:marTop w:val="0"/>
      <w:marBottom w:val="0"/>
      <w:divBdr>
        <w:top w:val="none" w:sz="0" w:space="0" w:color="auto"/>
        <w:left w:val="none" w:sz="0" w:space="0" w:color="auto"/>
        <w:bottom w:val="none" w:sz="0" w:space="0" w:color="auto"/>
        <w:right w:val="none" w:sz="0" w:space="0" w:color="auto"/>
      </w:divBdr>
    </w:div>
    <w:div w:id="1114637482">
      <w:bodyDiv w:val="1"/>
      <w:marLeft w:val="0"/>
      <w:marRight w:val="0"/>
      <w:marTop w:val="0"/>
      <w:marBottom w:val="0"/>
      <w:divBdr>
        <w:top w:val="none" w:sz="0" w:space="0" w:color="auto"/>
        <w:left w:val="none" w:sz="0" w:space="0" w:color="auto"/>
        <w:bottom w:val="none" w:sz="0" w:space="0" w:color="auto"/>
        <w:right w:val="none" w:sz="0" w:space="0" w:color="auto"/>
      </w:divBdr>
    </w:div>
    <w:div w:id="1118446737">
      <w:bodyDiv w:val="1"/>
      <w:marLeft w:val="0"/>
      <w:marRight w:val="0"/>
      <w:marTop w:val="0"/>
      <w:marBottom w:val="0"/>
      <w:divBdr>
        <w:top w:val="none" w:sz="0" w:space="0" w:color="auto"/>
        <w:left w:val="none" w:sz="0" w:space="0" w:color="auto"/>
        <w:bottom w:val="none" w:sz="0" w:space="0" w:color="auto"/>
        <w:right w:val="none" w:sz="0" w:space="0" w:color="auto"/>
      </w:divBdr>
    </w:div>
    <w:div w:id="1131634823">
      <w:bodyDiv w:val="1"/>
      <w:marLeft w:val="0"/>
      <w:marRight w:val="0"/>
      <w:marTop w:val="0"/>
      <w:marBottom w:val="0"/>
      <w:divBdr>
        <w:top w:val="none" w:sz="0" w:space="0" w:color="auto"/>
        <w:left w:val="none" w:sz="0" w:space="0" w:color="auto"/>
        <w:bottom w:val="none" w:sz="0" w:space="0" w:color="auto"/>
        <w:right w:val="none" w:sz="0" w:space="0" w:color="auto"/>
      </w:divBdr>
    </w:div>
    <w:div w:id="1171721688">
      <w:bodyDiv w:val="1"/>
      <w:marLeft w:val="0"/>
      <w:marRight w:val="0"/>
      <w:marTop w:val="0"/>
      <w:marBottom w:val="0"/>
      <w:divBdr>
        <w:top w:val="none" w:sz="0" w:space="0" w:color="auto"/>
        <w:left w:val="none" w:sz="0" w:space="0" w:color="auto"/>
        <w:bottom w:val="none" w:sz="0" w:space="0" w:color="auto"/>
        <w:right w:val="none" w:sz="0" w:space="0" w:color="auto"/>
      </w:divBdr>
    </w:div>
    <w:div w:id="1206983804">
      <w:bodyDiv w:val="1"/>
      <w:marLeft w:val="0"/>
      <w:marRight w:val="0"/>
      <w:marTop w:val="0"/>
      <w:marBottom w:val="0"/>
      <w:divBdr>
        <w:top w:val="none" w:sz="0" w:space="0" w:color="auto"/>
        <w:left w:val="none" w:sz="0" w:space="0" w:color="auto"/>
        <w:bottom w:val="none" w:sz="0" w:space="0" w:color="auto"/>
        <w:right w:val="none" w:sz="0" w:space="0" w:color="auto"/>
      </w:divBdr>
    </w:div>
    <w:div w:id="1216048061">
      <w:bodyDiv w:val="1"/>
      <w:marLeft w:val="0"/>
      <w:marRight w:val="0"/>
      <w:marTop w:val="0"/>
      <w:marBottom w:val="0"/>
      <w:divBdr>
        <w:top w:val="none" w:sz="0" w:space="0" w:color="auto"/>
        <w:left w:val="none" w:sz="0" w:space="0" w:color="auto"/>
        <w:bottom w:val="none" w:sz="0" w:space="0" w:color="auto"/>
        <w:right w:val="none" w:sz="0" w:space="0" w:color="auto"/>
      </w:divBdr>
    </w:div>
    <w:div w:id="1257522346">
      <w:bodyDiv w:val="1"/>
      <w:marLeft w:val="0"/>
      <w:marRight w:val="0"/>
      <w:marTop w:val="0"/>
      <w:marBottom w:val="0"/>
      <w:divBdr>
        <w:top w:val="none" w:sz="0" w:space="0" w:color="auto"/>
        <w:left w:val="none" w:sz="0" w:space="0" w:color="auto"/>
        <w:bottom w:val="none" w:sz="0" w:space="0" w:color="auto"/>
        <w:right w:val="none" w:sz="0" w:space="0" w:color="auto"/>
      </w:divBdr>
    </w:div>
    <w:div w:id="1269854876">
      <w:bodyDiv w:val="1"/>
      <w:marLeft w:val="0"/>
      <w:marRight w:val="0"/>
      <w:marTop w:val="0"/>
      <w:marBottom w:val="0"/>
      <w:divBdr>
        <w:top w:val="none" w:sz="0" w:space="0" w:color="auto"/>
        <w:left w:val="none" w:sz="0" w:space="0" w:color="auto"/>
        <w:bottom w:val="none" w:sz="0" w:space="0" w:color="auto"/>
        <w:right w:val="none" w:sz="0" w:space="0" w:color="auto"/>
      </w:divBdr>
    </w:div>
    <w:div w:id="1280448980">
      <w:bodyDiv w:val="1"/>
      <w:marLeft w:val="0"/>
      <w:marRight w:val="0"/>
      <w:marTop w:val="0"/>
      <w:marBottom w:val="0"/>
      <w:divBdr>
        <w:top w:val="none" w:sz="0" w:space="0" w:color="auto"/>
        <w:left w:val="none" w:sz="0" w:space="0" w:color="auto"/>
        <w:bottom w:val="none" w:sz="0" w:space="0" w:color="auto"/>
        <w:right w:val="none" w:sz="0" w:space="0" w:color="auto"/>
      </w:divBdr>
    </w:div>
    <w:div w:id="1307050157">
      <w:bodyDiv w:val="1"/>
      <w:marLeft w:val="0"/>
      <w:marRight w:val="0"/>
      <w:marTop w:val="0"/>
      <w:marBottom w:val="0"/>
      <w:divBdr>
        <w:top w:val="none" w:sz="0" w:space="0" w:color="auto"/>
        <w:left w:val="none" w:sz="0" w:space="0" w:color="auto"/>
        <w:bottom w:val="none" w:sz="0" w:space="0" w:color="auto"/>
        <w:right w:val="none" w:sz="0" w:space="0" w:color="auto"/>
      </w:divBdr>
    </w:div>
    <w:div w:id="1341737228">
      <w:bodyDiv w:val="1"/>
      <w:marLeft w:val="0"/>
      <w:marRight w:val="0"/>
      <w:marTop w:val="0"/>
      <w:marBottom w:val="0"/>
      <w:divBdr>
        <w:top w:val="none" w:sz="0" w:space="0" w:color="auto"/>
        <w:left w:val="none" w:sz="0" w:space="0" w:color="auto"/>
        <w:bottom w:val="none" w:sz="0" w:space="0" w:color="auto"/>
        <w:right w:val="none" w:sz="0" w:space="0" w:color="auto"/>
      </w:divBdr>
    </w:div>
    <w:div w:id="1347439126">
      <w:bodyDiv w:val="1"/>
      <w:marLeft w:val="0"/>
      <w:marRight w:val="0"/>
      <w:marTop w:val="0"/>
      <w:marBottom w:val="0"/>
      <w:divBdr>
        <w:top w:val="none" w:sz="0" w:space="0" w:color="auto"/>
        <w:left w:val="none" w:sz="0" w:space="0" w:color="auto"/>
        <w:bottom w:val="none" w:sz="0" w:space="0" w:color="auto"/>
        <w:right w:val="none" w:sz="0" w:space="0" w:color="auto"/>
      </w:divBdr>
    </w:div>
    <w:div w:id="1358890784">
      <w:bodyDiv w:val="1"/>
      <w:marLeft w:val="0"/>
      <w:marRight w:val="0"/>
      <w:marTop w:val="0"/>
      <w:marBottom w:val="0"/>
      <w:divBdr>
        <w:top w:val="none" w:sz="0" w:space="0" w:color="auto"/>
        <w:left w:val="none" w:sz="0" w:space="0" w:color="auto"/>
        <w:bottom w:val="none" w:sz="0" w:space="0" w:color="auto"/>
        <w:right w:val="none" w:sz="0" w:space="0" w:color="auto"/>
      </w:divBdr>
    </w:div>
    <w:div w:id="1399981786">
      <w:bodyDiv w:val="1"/>
      <w:marLeft w:val="0"/>
      <w:marRight w:val="0"/>
      <w:marTop w:val="0"/>
      <w:marBottom w:val="0"/>
      <w:divBdr>
        <w:top w:val="none" w:sz="0" w:space="0" w:color="auto"/>
        <w:left w:val="none" w:sz="0" w:space="0" w:color="auto"/>
        <w:bottom w:val="none" w:sz="0" w:space="0" w:color="auto"/>
        <w:right w:val="none" w:sz="0" w:space="0" w:color="auto"/>
      </w:divBdr>
    </w:div>
    <w:div w:id="1416896657">
      <w:bodyDiv w:val="1"/>
      <w:marLeft w:val="0"/>
      <w:marRight w:val="0"/>
      <w:marTop w:val="0"/>
      <w:marBottom w:val="0"/>
      <w:divBdr>
        <w:top w:val="none" w:sz="0" w:space="0" w:color="auto"/>
        <w:left w:val="none" w:sz="0" w:space="0" w:color="auto"/>
        <w:bottom w:val="none" w:sz="0" w:space="0" w:color="auto"/>
        <w:right w:val="none" w:sz="0" w:space="0" w:color="auto"/>
      </w:divBdr>
    </w:div>
    <w:div w:id="1421826326">
      <w:bodyDiv w:val="1"/>
      <w:marLeft w:val="0"/>
      <w:marRight w:val="0"/>
      <w:marTop w:val="0"/>
      <w:marBottom w:val="0"/>
      <w:divBdr>
        <w:top w:val="none" w:sz="0" w:space="0" w:color="auto"/>
        <w:left w:val="none" w:sz="0" w:space="0" w:color="auto"/>
        <w:bottom w:val="none" w:sz="0" w:space="0" w:color="auto"/>
        <w:right w:val="none" w:sz="0" w:space="0" w:color="auto"/>
      </w:divBdr>
    </w:div>
    <w:div w:id="1427380641">
      <w:bodyDiv w:val="1"/>
      <w:marLeft w:val="0"/>
      <w:marRight w:val="0"/>
      <w:marTop w:val="0"/>
      <w:marBottom w:val="0"/>
      <w:divBdr>
        <w:top w:val="none" w:sz="0" w:space="0" w:color="auto"/>
        <w:left w:val="none" w:sz="0" w:space="0" w:color="auto"/>
        <w:bottom w:val="none" w:sz="0" w:space="0" w:color="auto"/>
        <w:right w:val="none" w:sz="0" w:space="0" w:color="auto"/>
      </w:divBdr>
    </w:div>
    <w:div w:id="1428116684">
      <w:bodyDiv w:val="1"/>
      <w:marLeft w:val="0"/>
      <w:marRight w:val="0"/>
      <w:marTop w:val="0"/>
      <w:marBottom w:val="0"/>
      <w:divBdr>
        <w:top w:val="none" w:sz="0" w:space="0" w:color="auto"/>
        <w:left w:val="none" w:sz="0" w:space="0" w:color="auto"/>
        <w:bottom w:val="none" w:sz="0" w:space="0" w:color="auto"/>
        <w:right w:val="none" w:sz="0" w:space="0" w:color="auto"/>
      </w:divBdr>
    </w:div>
    <w:div w:id="1443649512">
      <w:bodyDiv w:val="1"/>
      <w:marLeft w:val="0"/>
      <w:marRight w:val="0"/>
      <w:marTop w:val="0"/>
      <w:marBottom w:val="0"/>
      <w:divBdr>
        <w:top w:val="none" w:sz="0" w:space="0" w:color="auto"/>
        <w:left w:val="none" w:sz="0" w:space="0" w:color="auto"/>
        <w:bottom w:val="none" w:sz="0" w:space="0" w:color="auto"/>
        <w:right w:val="none" w:sz="0" w:space="0" w:color="auto"/>
      </w:divBdr>
    </w:div>
    <w:div w:id="1461877722">
      <w:bodyDiv w:val="1"/>
      <w:marLeft w:val="0"/>
      <w:marRight w:val="0"/>
      <w:marTop w:val="0"/>
      <w:marBottom w:val="0"/>
      <w:divBdr>
        <w:top w:val="none" w:sz="0" w:space="0" w:color="auto"/>
        <w:left w:val="none" w:sz="0" w:space="0" w:color="auto"/>
        <w:bottom w:val="none" w:sz="0" w:space="0" w:color="auto"/>
        <w:right w:val="none" w:sz="0" w:space="0" w:color="auto"/>
      </w:divBdr>
    </w:div>
    <w:div w:id="1484809963">
      <w:bodyDiv w:val="1"/>
      <w:marLeft w:val="0"/>
      <w:marRight w:val="0"/>
      <w:marTop w:val="0"/>
      <w:marBottom w:val="0"/>
      <w:divBdr>
        <w:top w:val="none" w:sz="0" w:space="0" w:color="auto"/>
        <w:left w:val="none" w:sz="0" w:space="0" w:color="auto"/>
        <w:bottom w:val="none" w:sz="0" w:space="0" w:color="auto"/>
        <w:right w:val="none" w:sz="0" w:space="0" w:color="auto"/>
      </w:divBdr>
    </w:div>
    <w:div w:id="1546982817">
      <w:bodyDiv w:val="1"/>
      <w:marLeft w:val="0"/>
      <w:marRight w:val="0"/>
      <w:marTop w:val="0"/>
      <w:marBottom w:val="0"/>
      <w:divBdr>
        <w:top w:val="none" w:sz="0" w:space="0" w:color="auto"/>
        <w:left w:val="none" w:sz="0" w:space="0" w:color="auto"/>
        <w:bottom w:val="none" w:sz="0" w:space="0" w:color="auto"/>
        <w:right w:val="none" w:sz="0" w:space="0" w:color="auto"/>
      </w:divBdr>
    </w:div>
    <w:div w:id="1565022952">
      <w:bodyDiv w:val="1"/>
      <w:marLeft w:val="0"/>
      <w:marRight w:val="0"/>
      <w:marTop w:val="0"/>
      <w:marBottom w:val="0"/>
      <w:divBdr>
        <w:top w:val="none" w:sz="0" w:space="0" w:color="auto"/>
        <w:left w:val="none" w:sz="0" w:space="0" w:color="auto"/>
        <w:bottom w:val="none" w:sz="0" w:space="0" w:color="auto"/>
        <w:right w:val="none" w:sz="0" w:space="0" w:color="auto"/>
      </w:divBdr>
    </w:div>
    <w:div w:id="1584535413">
      <w:bodyDiv w:val="1"/>
      <w:marLeft w:val="0"/>
      <w:marRight w:val="0"/>
      <w:marTop w:val="0"/>
      <w:marBottom w:val="0"/>
      <w:divBdr>
        <w:top w:val="none" w:sz="0" w:space="0" w:color="auto"/>
        <w:left w:val="none" w:sz="0" w:space="0" w:color="auto"/>
        <w:bottom w:val="none" w:sz="0" w:space="0" w:color="auto"/>
        <w:right w:val="none" w:sz="0" w:space="0" w:color="auto"/>
      </w:divBdr>
    </w:div>
    <w:div w:id="1767187240">
      <w:bodyDiv w:val="1"/>
      <w:marLeft w:val="0"/>
      <w:marRight w:val="0"/>
      <w:marTop w:val="0"/>
      <w:marBottom w:val="0"/>
      <w:divBdr>
        <w:top w:val="none" w:sz="0" w:space="0" w:color="auto"/>
        <w:left w:val="none" w:sz="0" w:space="0" w:color="auto"/>
        <w:bottom w:val="none" w:sz="0" w:space="0" w:color="auto"/>
        <w:right w:val="none" w:sz="0" w:space="0" w:color="auto"/>
      </w:divBdr>
    </w:div>
    <w:div w:id="1790586619">
      <w:bodyDiv w:val="1"/>
      <w:marLeft w:val="0"/>
      <w:marRight w:val="0"/>
      <w:marTop w:val="0"/>
      <w:marBottom w:val="0"/>
      <w:divBdr>
        <w:top w:val="none" w:sz="0" w:space="0" w:color="auto"/>
        <w:left w:val="none" w:sz="0" w:space="0" w:color="auto"/>
        <w:bottom w:val="none" w:sz="0" w:space="0" w:color="auto"/>
        <w:right w:val="none" w:sz="0" w:space="0" w:color="auto"/>
      </w:divBdr>
    </w:div>
    <w:div w:id="1802915704">
      <w:bodyDiv w:val="1"/>
      <w:marLeft w:val="0"/>
      <w:marRight w:val="0"/>
      <w:marTop w:val="0"/>
      <w:marBottom w:val="0"/>
      <w:divBdr>
        <w:top w:val="none" w:sz="0" w:space="0" w:color="auto"/>
        <w:left w:val="none" w:sz="0" w:space="0" w:color="auto"/>
        <w:bottom w:val="none" w:sz="0" w:space="0" w:color="auto"/>
        <w:right w:val="none" w:sz="0" w:space="0" w:color="auto"/>
      </w:divBdr>
    </w:div>
    <w:div w:id="1805928672">
      <w:bodyDiv w:val="1"/>
      <w:marLeft w:val="0"/>
      <w:marRight w:val="0"/>
      <w:marTop w:val="0"/>
      <w:marBottom w:val="0"/>
      <w:divBdr>
        <w:top w:val="none" w:sz="0" w:space="0" w:color="auto"/>
        <w:left w:val="none" w:sz="0" w:space="0" w:color="auto"/>
        <w:bottom w:val="none" w:sz="0" w:space="0" w:color="auto"/>
        <w:right w:val="none" w:sz="0" w:space="0" w:color="auto"/>
      </w:divBdr>
    </w:div>
    <w:div w:id="1834443785">
      <w:bodyDiv w:val="1"/>
      <w:marLeft w:val="0"/>
      <w:marRight w:val="0"/>
      <w:marTop w:val="0"/>
      <w:marBottom w:val="0"/>
      <w:divBdr>
        <w:top w:val="none" w:sz="0" w:space="0" w:color="auto"/>
        <w:left w:val="none" w:sz="0" w:space="0" w:color="auto"/>
        <w:bottom w:val="none" w:sz="0" w:space="0" w:color="auto"/>
        <w:right w:val="none" w:sz="0" w:space="0" w:color="auto"/>
      </w:divBdr>
    </w:div>
    <w:div w:id="1841460304">
      <w:bodyDiv w:val="1"/>
      <w:marLeft w:val="0"/>
      <w:marRight w:val="0"/>
      <w:marTop w:val="0"/>
      <w:marBottom w:val="0"/>
      <w:divBdr>
        <w:top w:val="none" w:sz="0" w:space="0" w:color="auto"/>
        <w:left w:val="none" w:sz="0" w:space="0" w:color="auto"/>
        <w:bottom w:val="none" w:sz="0" w:space="0" w:color="auto"/>
        <w:right w:val="none" w:sz="0" w:space="0" w:color="auto"/>
      </w:divBdr>
    </w:div>
    <w:div w:id="1888177306">
      <w:bodyDiv w:val="1"/>
      <w:marLeft w:val="0"/>
      <w:marRight w:val="0"/>
      <w:marTop w:val="0"/>
      <w:marBottom w:val="0"/>
      <w:divBdr>
        <w:top w:val="none" w:sz="0" w:space="0" w:color="auto"/>
        <w:left w:val="none" w:sz="0" w:space="0" w:color="auto"/>
        <w:bottom w:val="none" w:sz="0" w:space="0" w:color="auto"/>
        <w:right w:val="none" w:sz="0" w:space="0" w:color="auto"/>
      </w:divBdr>
    </w:div>
    <w:div w:id="1926986741">
      <w:bodyDiv w:val="1"/>
      <w:marLeft w:val="0"/>
      <w:marRight w:val="0"/>
      <w:marTop w:val="0"/>
      <w:marBottom w:val="0"/>
      <w:divBdr>
        <w:top w:val="none" w:sz="0" w:space="0" w:color="auto"/>
        <w:left w:val="none" w:sz="0" w:space="0" w:color="auto"/>
        <w:bottom w:val="none" w:sz="0" w:space="0" w:color="auto"/>
        <w:right w:val="none" w:sz="0" w:space="0" w:color="auto"/>
      </w:divBdr>
    </w:div>
    <w:div w:id="1955362019">
      <w:bodyDiv w:val="1"/>
      <w:marLeft w:val="0"/>
      <w:marRight w:val="0"/>
      <w:marTop w:val="0"/>
      <w:marBottom w:val="0"/>
      <w:divBdr>
        <w:top w:val="none" w:sz="0" w:space="0" w:color="auto"/>
        <w:left w:val="none" w:sz="0" w:space="0" w:color="auto"/>
        <w:bottom w:val="none" w:sz="0" w:space="0" w:color="auto"/>
        <w:right w:val="none" w:sz="0" w:space="0" w:color="auto"/>
      </w:divBdr>
    </w:div>
    <w:div w:id="2008946836">
      <w:bodyDiv w:val="1"/>
      <w:marLeft w:val="0"/>
      <w:marRight w:val="0"/>
      <w:marTop w:val="0"/>
      <w:marBottom w:val="0"/>
      <w:divBdr>
        <w:top w:val="none" w:sz="0" w:space="0" w:color="auto"/>
        <w:left w:val="none" w:sz="0" w:space="0" w:color="auto"/>
        <w:bottom w:val="none" w:sz="0" w:space="0" w:color="auto"/>
        <w:right w:val="none" w:sz="0" w:space="0" w:color="auto"/>
      </w:divBdr>
    </w:div>
    <w:div w:id="2019498749">
      <w:bodyDiv w:val="1"/>
      <w:marLeft w:val="0"/>
      <w:marRight w:val="0"/>
      <w:marTop w:val="0"/>
      <w:marBottom w:val="0"/>
      <w:divBdr>
        <w:top w:val="none" w:sz="0" w:space="0" w:color="auto"/>
        <w:left w:val="none" w:sz="0" w:space="0" w:color="auto"/>
        <w:bottom w:val="none" w:sz="0" w:space="0" w:color="auto"/>
        <w:right w:val="none" w:sz="0" w:space="0" w:color="auto"/>
      </w:divBdr>
    </w:div>
    <w:div w:id="2031908404">
      <w:bodyDiv w:val="1"/>
      <w:marLeft w:val="0"/>
      <w:marRight w:val="0"/>
      <w:marTop w:val="0"/>
      <w:marBottom w:val="0"/>
      <w:divBdr>
        <w:top w:val="none" w:sz="0" w:space="0" w:color="auto"/>
        <w:left w:val="none" w:sz="0" w:space="0" w:color="auto"/>
        <w:bottom w:val="none" w:sz="0" w:space="0" w:color="auto"/>
        <w:right w:val="none" w:sz="0" w:space="0" w:color="auto"/>
      </w:divBdr>
    </w:div>
    <w:div w:id="2032486068">
      <w:bodyDiv w:val="1"/>
      <w:marLeft w:val="0"/>
      <w:marRight w:val="0"/>
      <w:marTop w:val="0"/>
      <w:marBottom w:val="0"/>
      <w:divBdr>
        <w:top w:val="none" w:sz="0" w:space="0" w:color="auto"/>
        <w:left w:val="none" w:sz="0" w:space="0" w:color="auto"/>
        <w:bottom w:val="none" w:sz="0" w:space="0" w:color="auto"/>
        <w:right w:val="none" w:sz="0" w:space="0" w:color="auto"/>
      </w:divBdr>
    </w:div>
    <w:div w:id="2034725584">
      <w:bodyDiv w:val="1"/>
      <w:marLeft w:val="0"/>
      <w:marRight w:val="0"/>
      <w:marTop w:val="0"/>
      <w:marBottom w:val="0"/>
      <w:divBdr>
        <w:top w:val="none" w:sz="0" w:space="0" w:color="auto"/>
        <w:left w:val="none" w:sz="0" w:space="0" w:color="auto"/>
        <w:bottom w:val="none" w:sz="0" w:space="0" w:color="auto"/>
        <w:right w:val="none" w:sz="0" w:space="0" w:color="auto"/>
      </w:divBdr>
    </w:div>
    <w:div w:id="2108646489">
      <w:bodyDiv w:val="1"/>
      <w:marLeft w:val="0"/>
      <w:marRight w:val="0"/>
      <w:marTop w:val="0"/>
      <w:marBottom w:val="0"/>
      <w:divBdr>
        <w:top w:val="none" w:sz="0" w:space="0" w:color="auto"/>
        <w:left w:val="none" w:sz="0" w:space="0" w:color="auto"/>
        <w:bottom w:val="none" w:sz="0" w:space="0" w:color="auto"/>
        <w:right w:val="none" w:sz="0" w:space="0" w:color="auto"/>
      </w:divBdr>
    </w:div>
    <w:div w:id="2110080490">
      <w:bodyDiv w:val="1"/>
      <w:marLeft w:val="0"/>
      <w:marRight w:val="0"/>
      <w:marTop w:val="0"/>
      <w:marBottom w:val="0"/>
      <w:divBdr>
        <w:top w:val="none" w:sz="0" w:space="0" w:color="auto"/>
        <w:left w:val="none" w:sz="0" w:space="0" w:color="auto"/>
        <w:bottom w:val="none" w:sz="0" w:space="0" w:color="auto"/>
        <w:right w:val="none" w:sz="0" w:space="0" w:color="auto"/>
      </w:divBdr>
    </w:div>
    <w:div w:id="2123375551">
      <w:bodyDiv w:val="1"/>
      <w:marLeft w:val="0"/>
      <w:marRight w:val="0"/>
      <w:marTop w:val="0"/>
      <w:marBottom w:val="0"/>
      <w:divBdr>
        <w:top w:val="none" w:sz="0" w:space="0" w:color="auto"/>
        <w:left w:val="none" w:sz="0" w:space="0" w:color="auto"/>
        <w:bottom w:val="none" w:sz="0" w:space="0" w:color="auto"/>
        <w:right w:val="none" w:sz="0" w:space="0" w:color="auto"/>
      </w:divBdr>
    </w:div>
    <w:div w:id="213466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G:\&#26434;&#39033;\0-&#21271;&#20140;&#24066;&#37319;&#36141;&#25991;&#20214;&#27169;&#26495;\1.&#21271;&#20140;&#24066;&#25919;&#24220;&#37319;&#36141;&#39033;&#30446;&#20844;&#24320;&#25307;&#26631;&#25991;&#20214;&#31034;&#33539;&#25991;&#26412;&#65288;2024&#24180;&#29256;&#65289;%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274A4-FA97-4FA2-BBA8-C2696D7C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80</Pages>
  <Words>39219</Words>
  <Characters>7029</Characters>
  <Application>Microsoft Office Word</Application>
  <DocSecurity>0</DocSecurity>
  <Lines>58</Lines>
  <Paragraphs>92</Paragraphs>
  <ScaleCrop>false</ScaleCrop>
  <Company>China</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165</cp:revision>
  <cp:lastPrinted>2025-01-13T03:36:00Z</cp:lastPrinted>
  <dcterms:created xsi:type="dcterms:W3CDTF">2024-12-23T01:58:00Z</dcterms:created>
  <dcterms:modified xsi:type="dcterms:W3CDTF">2025-11-28T02:18:00Z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