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7055CE">
      <w:pPr>
        <w:spacing w:line="360" w:lineRule="auto"/>
        <w:ind w:firstLine="300" w:firstLineChars="50"/>
        <w:rPr>
          <w:rFonts w:hint="eastAsia" w:ascii="宋体" w:hAnsi="宋体" w:eastAsia="宋体" w:cs="宋体"/>
          <w:spacing w:val="0"/>
          <w:kern w:val="0"/>
          <w:position w:val="0"/>
          <w:sz w:val="60"/>
          <w:szCs w:val="60"/>
        </w:rPr>
      </w:pPr>
    </w:p>
    <w:p w14:paraId="4C6B79D4">
      <w:pPr>
        <w:spacing w:line="360" w:lineRule="auto"/>
        <w:ind w:firstLine="300" w:firstLineChars="50"/>
        <w:rPr>
          <w:rFonts w:hint="eastAsia" w:ascii="宋体" w:hAnsi="宋体" w:eastAsia="宋体" w:cs="宋体"/>
          <w:spacing w:val="0"/>
          <w:kern w:val="0"/>
          <w:position w:val="0"/>
          <w:sz w:val="60"/>
          <w:szCs w:val="60"/>
        </w:rPr>
      </w:pPr>
    </w:p>
    <w:p w14:paraId="3FB4D5E1">
      <w:pPr>
        <w:jc w:val="center"/>
        <w:rPr>
          <w:rFonts w:hint="eastAsia" w:ascii="宋体" w:hAnsi="宋体" w:eastAsia="宋体" w:cs="宋体"/>
          <w:b/>
          <w:bCs/>
          <w:spacing w:val="0"/>
          <w:kern w:val="0"/>
          <w:position w:val="0"/>
          <w:sz w:val="60"/>
          <w:szCs w:val="60"/>
        </w:rPr>
      </w:pPr>
      <w:r>
        <w:rPr>
          <w:rFonts w:hint="eastAsia" w:ascii="宋体" w:hAnsi="宋体" w:eastAsia="宋体" w:cs="宋体"/>
          <w:b/>
          <w:bCs/>
          <w:spacing w:val="0"/>
          <w:kern w:val="0"/>
          <w:position w:val="0"/>
          <w:sz w:val="60"/>
          <w:szCs w:val="60"/>
        </w:rPr>
        <w:t>北京市政府采购项目</w:t>
      </w:r>
    </w:p>
    <w:p w14:paraId="166E171D">
      <w:pPr>
        <w:jc w:val="center"/>
        <w:rPr>
          <w:rFonts w:hint="eastAsia" w:ascii="宋体" w:hAnsi="宋体" w:eastAsia="宋体" w:cs="宋体"/>
          <w:b/>
          <w:bCs/>
          <w:spacing w:val="0"/>
          <w:kern w:val="0"/>
          <w:position w:val="0"/>
          <w:sz w:val="60"/>
          <w:szCs w:val="60"/>
        </w:rPr>
      </w:pPr>
      <w:r>
        <w:rPr>
          <w:rFonts w:hint="eastAsia" w:ascii="宋体" w:hAnsi="宋体" w:eastAsia="宋体" w:cs="宋体"/>
          <w:b/>
          <w:bCs/>
          <w:spacing w:val="0"/>
          <w:kern w:val="0"/>
          <w:position w:val="0"/>
          <w:sz w:val="60"/>
          <w:szCs w:val="60"/>
        </w:rPr>
        <w:t>公开招标文件</w:t>
      </w:r>
    </w:p>
    <w:p w14:paraId="1EAF6BD2">
      <w:pPr>
        <w:spacing w:line="360" w:lineRule="auto"/>
        <w:jc w:val="center"/>
        <w:rPr>
          <w:rFonts w:hint="eastAsia" w:ascii="宋体" w:hAnsi="宋体" w:eastAsia="宋体" w:cs="宋体"/>
          <w:spacing w:val="0"/>
          <w:kern w:val="0"/>
          <w:position w:val="0"/>
          <w:sz w:val="60"/>
          <w:szCs w:val="60"/>
        </w:rPr>
      </w:pPr>
    </w:p>
    <w:p w14:paraId="59990B8F">
      <w:pPr>
        <w:spacing w:line="360" w:lineRule="auto"/>
        <w:jc w:val="center"/>
        <w:rPr>
          <w:rFonts w:hint="eastAsia" w:ascii="宋体" w:hAnsi="宋体" w:eastAsia="宋体" w:cs="宋体"/>
          <w:spacing w:val="0"/>
          <w:kern w:val="0"/>
          <w:position w:val="0"/>
          <w:sz w:val="60"/>
          <w:szCs w:val="60"/>
        </w:rPr>
      </w:pPr>
    </w:p>
    <w:p w14:paraId="47E84F1B">
      <w:pPr>
        <w:spacing w:line="360" w:lineRule="auto"/>
        <w:jc w:val="center"/>
        <w:rPr>
          <w:rFonts w:hint="eastAsia" w:ascii="宋体" w:hAnsi="宋体" w:eastAsia="宋体" w:cs="宋体"/>
          <w:spacing w:val="0"/>
          <w:kern w:val="0"/>
          <w:position w:val="0"/>
          <w:sz w:val="60"/>
          <w:szCs w:val="60"/>
        </w:rPr>
      </w:pPr>
    </w:p>
    <w:p w14:paraId="588B912F">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firstLine="720" w:firstLineChars="200"/>
        <w:jc w:val="left"/>
        <w:textAlignment w:val="auto"/>
        <w:rPr>
          <w:rFonts w:hint="eastAsia" w:ascii="宋体" w:hAnsi="宋体" w:eastAsia="宋体" w:cs="宋体"/>
          <w:bCs/>
          <w:spacing w:val="0"/>
          <w:kern w:val="0"/>
          <w:position w:val="0"/>
          <w:sz w:val="36"/>
          <w:szCs w:val="36"/>
          <w:lang w:eastAsia="zh-CN"/>
        </w:rPr>
      </w:pPr>
      <w:r>
        <w:rPr>
          <w:rFonts w:hint="eastAsia" w:ascii="宋体" w:hAnsi="宋体" w:eastAsia="宋体" w:cs="宋体"/>
          <w:bCs/>
          <w:spacing w:val="0"/>
          <w:kern w:val="0"/>
          <w:position w:val="0"/>
          <w:sz w:val="36"/>
          <w:szCs w:val="36"/>
        </w:rPr>
        <w:t>项目名称：</w:t>
      </w:r>
      <w:r>
        <w:rPr>
          <w:rFonts w:hint="eastAsia" w:ascii="宋体" w:hAnsi="宋体" w:eastAsia="宋体" w:cs="宋体"/>
          <w:bCs/>
          <w:spacing w:val="0"/>
          <w:kern w:val="0"/>
          <w:position w:val="0"/>
          <w:sz w:val="36"/>
          <w:szCs w:val="36"/>
          <w:lang w:eastAsia="zh-CN"/>
        </w:rPr>
        <w:t>校园综合管理保障项目</w:t>
      </w:r>
    </w:p>
    <w:p w14:paraId="2BF274F7">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720" w:firstLineChars="200"/>
        <w:jc w:val="left"/>
        <w:textAlignment w:val="auto"/>
        <w:rPr>
          <w:rFonts w:hint="eastAsia" w:ascii="宋体" w:hAnsi="宋体" w:eastAsia="宋体" w:cs="宋体"/>
          <w:bCs/>
          <w:spacing w:val="0"/>
          <w:kern w:val="0"/>
          <w:position w:val="0"/>
          <w:sz w:val="36"/>
          <w:szCs w:val="36"/>
          <w:lang w:val="en-US" w:eastAsia="zh-CN"/>
        </w:rPr>
      </w:pPr>
      <w:r>
        <w:rPr>
          <w:rFonts w:hint="eastAsia" w:ascii="宋体" w:hAnsi="宋体" w:eastAsia="宋体" w:cs="宋体"/>
          <w:bCs/>
          <w:spacing w:val="0"/>
          <w:kern w:val="0"/>
          <w:position w:val="0"/>
          <w:sz w:val="36"/>
          <w:szCs w:val="36"/>
        </w:rPr>
        <w:t>项目编号/包号：</w:t>
      </w:r>
      <w:r>
        <w:rPr>
          <w:rFonts w:hint="eastAsia" w:ascii="宋体" w:hAnsi="宋体" w:eastAsia="宋体" w:cs="宋体"/>
          <w:bCs/>
          <w:spacing w:val="0"/>
          <w:kern w:val="0"/>
          <w:position w:val="0"/>
          <w:sz w:val="36"/>
          <w:szCs w:val="36"/>
          <w:lang w:eastAsia="zh-CN"/>
        </w:rPr>
        <w:t>11011625210200015017-XM001</w:t>
      </w:r>
      <w:r>
        <w:rPr>
          <w:rFonts w:hint="eastAsia" w:ascii="宋体" w:hAnsi="宋体" w:eastAsia="宋体" w:cs="宋体"/>
          <w:bCs/>
          <w:spacing w:val="0"/>
          <w:kern w:val="0"/>
          <w:position w:val="0"/>
          <w:sz w:val="36"/>
          <w:szCs w:val="36"/>
          <w:lang w:val="en-US" w:eastAsia="zh-CN"/>
        </w:rPr>
        <w:t>/01</w:t>
      </w:r>
    </w:p>
    <w:p w14:paraId="462F7472">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720" w:firstLineChars="200"/>
        <w:jc w:val="left"/>
        <w:textAlignment w:val="auto"/>
        <w:rPr>
          <w:rFonts w:hint="eastAsia" w:ascii="宋体" w:hAnsi="宋体" w:eastAsia="宋体" w:cs="宋体"/>
          <w:bCs/>
          <w:spacing w:val="0"/>
          <w:kern w:val="0"/>
          <w:position w:val="0"/>
          <w:sz w:val="36"/>
          <w:szCs w:val="36"/>
          <w:lang w:val="en-US" w:eastAsia="zh-CN"/>
        </w:rPr>
      </w:pPr>
      <w:r>
        <w:rPr>
          <w:rFonts w:hint="eastAsia" w:ascii="宋体" w:hAnsi="宋体" w:eastAsia="宋体" w:cs="宋体"/>
          <w:bCs/>
          <w:spacing w:val="0"/>
          <w:kern w:val="0"/>
          <w:position w:val="0"/>
          <w:sz w:val="36"/>
          <w:szCs w:val="36"/>
        </w:rPr>
        <w:t>采购人：北京京北职业技术学院</w:t>
      </w:r>
    </w:p>
    <w:p w14:paraId="2626B3EE">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720" w:firstLineChars="200"/>
        <w:jc w:val="left"/>
        <w:textAlignment w:val="auto"/>
        <w:rPr>
          <w:rFonts w:hint="eastAsia" w:ascii="宋体" w:hAnsi="宋体" w:eastAsia="宋体" w:cs="宋体"/>
          <w:bCs/>
          <w:spacing w:val="0"/>
          <w:kern w:val="0"/>
          <w:position w:val="0"/>
          <w:sz w:val="36"/>
          <w:szCs w:val="36"/>
        </w:rPr>
      </w:pPr>
      <w:r>
        <w:rPr>
          <w:rFonts w:hint="eastAsia" w:ascii="宋体" w:hAnsi="宋体" w:eastAsia="宋体" w:cs="宋体"/>
          <w:bCs/>
          <w:spacing w:val="0"/>
          <w:kern w:val="0"/>
          <w:position w:val="0"/>
          <w:sz w:val="36"/>
          <w:szCs w:val="36"/>
        </w:rPr>
        <w:t>采购代理机构：</w:t>
      </w:r>
      <w:r>
        <w:rPr>
          <w:rFonts w:hint="eastAsia" w:ascii="宋体" w:hAnsi="宋体" w:eastAsia="宋体" w:cs="宋体"/>
          <w:bCs/>
          <w:spacing w:val="0"/>
          <w:kern w:val="0"/>
          <w:position w:val="0"/>
          <w:sz w:val="36"/>
          <w:szCs w:val="36"/>
          <w:lang w:val="en-US" w:eastAsia="zh-CN"/>
        </w:rPr>
        <w:t>汇信（北京）工程管理有限公司</w:t>
      </w:r>
      <w:r>
        <w:rPr>
          <w:rFonts w:hint="eastAsia" w:ascii="宋体" w:hAnsi="宋体" w:eastAsia="宋体" w:cs="宋体"/>
          <w:bCs/>
          <w:spacing w:val="0"/>
          <w:kern w:val="0"/>
          <w:position w:val="0"/>
          <w:sz w:val="36"/>
          <w:szCs w:val="36"/>
        </w:rPr>
        <w:t xml:space="preserve"> </w:t>
      </w:r>
    </w:p>
    <w:p w14:paraId="3C0CA2F0">
      <w:pPr>
        <w:spacing w:line="360" w:lineRule="auto"/>
        <w:jc w:val="center"/>
        <w:outlineLvl w:val="0"/>
        <w:rPr>
          <w:rFonts w:hint="eastAsia" w:ascii="宋体" w:hAnsi="宋体" w:eastAsia="宋体" w:cs="宋体"/>
          <w:b/>
          <w:spacing w:val="0"/>
          <w:kern w:val="0"/>
          <w:position w:val="0"/>
          <w:sz w:val="36"/>
          <w:szCs w:val="36"/>
        </w:rPr>
        <w:sectPr>
          <w:headerReference r:id="rId4" w:type="first"/>
          <w:footerReference r:id="rId5" w:type="first"/>
          <w:headerReference r:id="rId3" w:type="default"/>
          <w:type w:val="nextColumn"/>
          <w:pgSz w:w="11907" w:h="16840"/>
          <w:pgMar w:top="1418" w:right="1474" w:bottom="1418" w:left="1531" w:header="851" w:footer="851" w:gutter="0"/>
          <w:pgBorders>
            <w:top w:val="none" w:sz="0" w:space="0"/>
            <w:left w:val="none" w:sz="0" w:space="0"/>
            <w:bottom w:val="none" w:sz="0" w:space="0"/>
            <w:right w:val="none" w:sz="0" w:space="0"/>
          </w:pgBorders>
          <w:pgNumType w:start="0"/>
          <w:cols w:space="720" w:num="1"/>
          <w:titlePg/>
          <w:docGrid w:linePitch="462" w:charSpace="0"/>
        </w:sectPr>
      </w:pPr>
      <w:bookmarkStart w:id="0" w:name="_Toc29668"/>
      <w:bookmarkStart w:id="1" w:name="_Toc4665"/>
      <w:bookmarkStart w:id="2" w:name="_Toc99301418"/>
    </w:p>
    <w:p w14:paraId="1AE940C4">
      <w:pPr>
        <w:spacing w:line="360" w:lineRule="auto"/>
        <w:jc w:val="center"/>
        <w:outlineLvl w:val="0"/>
        <w:rPr>
          <w:rFonts w:hint="eastAsia" w:ascii="宋体" w:hAnsi="宋体" w:eastAsia="宋体" w:cs="宋体"/>
          <w:spacing w:val="0"/>
          <w:kern w:val="0"/>
          <w:position w:val="0"/>
        </w:rPr>
      </w:pPr>
      <w:r>
        <w:rPr>
          <w:rFonts w:hint="eastAsia" w:ascii="宋体" w:hAnsi="宋体" w:eastAsia="宋体" w:cs="宋体"/>
          <w:b/>
          <w:spacing w:val="0"/>
          <w:kern w:val="0"/>
          <w:position w:val="0"/>
          <w:sz w:val="36"/>
          <w:szCs w:val="36"/>
        </w:rPr>
        <w:t>目      录</w:t>
      </w:r>
      <w:bookmarkEnd w:id="0"/>
      <w:bookmarkEnd w:id="1"/>
      <w:bookmarkEnd w:id="2"/>
    </w:p>
    <w:p w14:paraId="60174ECC">
      <w:pPr>
        <w:pStyle w:val="31"/>
        <w:tabs>
          <w:tab w:val="right" w:leader="dot" w:pos="9072"/>
          <w:tab w:val="clear" w:pos="1050"/>
          <w:tab w:val="clear" w:pos="8937"/>
        </w:tabs>
        <w:rPr>
          <w:rFonts w:hint="eastAsia" w:ascii="宋体" w:hAnsi="宋体" w:eastAsia="宋体" w:cs="宋体"/>
        </w:rPr>
      </w:pPr>
      <w:r>
        <w:rPr>
          <w:rFonts w:hint="eastAsia" w:ascii="宋体" w:hAnsi="宋体" w:eastAsia="宋体" w:cs="宋体"/>
          <w:b w:val="0"/>
          <w:spacing w:val="0"/>
          <w:kern w:val="0"/>
          <w:position w:val="0"/>
        </w:rPr>
        <w:fldChar w:fldCharType="begin"/>
      </w:r>
      <w:r>
        <w:rPr>
          <w:rFonts w:hint="eastAsia" w:ascii="宋体" w:hAnsi="宋体" w:eastAsia="宋体" w:cs="宋体"/>
          <w:b w:val="0"/>
          <w:spacing w:val="0"/>
          <w:kern w:val="0"/>
          <w:position w:val="0"/>
        </w:rPr>
        <w:instrText xml:space="preserve"> TOC \o "1-1" \h \z \u </w:instrText>
      </w:r>
      <w:r>
        <w:rPr>
          <w:rFonts w:hint="eastAsia" w:ascii="宋体" w:hAnsi="宋体" w:eastAsia="宋体" w:cs="宋体"/>
          <w:b w:val="0"/>
          <w:spacing w:val="0"/>
          <w:kern w:val="0"/>
          <w:position w:val="0"/>
        </w:rPr>
        <w:fldChar w:fldCharType="separate"/>
      </w:r>
    </w:p>
    <w:p w14:paraId="7B2553B8">
      <w:pPr>
        <w:pStyle w:val="31"/>
        <w:tabs>
          <w:tab w:val="right" w:leader="dot" w:pos="9072"/>
          <w:tab w:val="clear" w:pos="1050"/>
          <w:tab w:val="clear" w:pos="8937"/>
        </w:tabs>
        <w:spacing w:line="360" w:lineRule="auto"/>
        <w:rPr>
          <w:rFonts w:hint="eastAsia" w:ascii="宋体" w:hAnsi="宋体" w:eastAsia="宋体" w:cs="宋体"/>
          <w:sz w:val="28"/>
          <w:szCs w:val="28"/>
        </w:rPr>
      </w:pPr>
      <w:r>
        <w:rPr>
          <w:rFonts w:hint="eastAsia" w:ascii="宋体" w:hAnsi="宋体" w:eastAsia="宋体" w:cs="宋体"/>
          <w:spacing w:val="0"/>
          <w:kern w:val="0"/>
          <w:position w:val="0"/>
          <w:sz w:val="28"/>
          <w:szCs w:val="28"/>
        </w:rPr>
        <w:fldChar w:fldCharType="begin"/>
      </w:r>
      <w:r>
        <w:rPr>
          <w:rFonts w:hint="eastAsia" w:ascii="宋体" w:hAnsi="宋体" w:eastAsia="宋体" w:cs="宋体"/>
          <w:spacing w:val="0"/>
          <w:kern w:val="0"/>
          <w:position w:val="0"/>
          <w:sz w:val="28"/>
          <w:szCs w:val="28"/>
        </w:rPr>
        <w:instrText xml:space="preserve"> HYPERLINK \l _Toc7368 </w:instrText>
      </w:r>
      <w:r>
        <w:rPr>
          <w:rFonts w:hint="eastAsia" w:ascii="宋体" w:hAnsi="宋体" w:eastAsia="宋体" w:cs="宋体"/>
          <w:spacing w:val="0"/>
          <w:kern w:val="0"/>
          <w:position w:val="0"/>
          <w:sz w:val="28"/>
          <w:szCs w:val="28"/>
        </w:rPr>
        <w:fldChar w:fldCharType="separate"/>
      </w:r>
      <w:r>
        <w:rPr>
          <w:rFonts w:hint="eastAsia" w:ascii="宋体" w:hAnsi="宋体" w:eastAsia="宋体" w:cs="宋体"/>
          <w:spacing w:val="0"/>
          <w:kern w:val="0"/>
          <w:position w:val="0"/>
          <w:sz w:val="28"/>
          <w:szCs w:val="40"/>
        </w:rPr>
        <w:t>第一章   投标邀请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_Toc7368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pacing w:val="0"/>
          <w:kern w:val="0"/>
          <w:position w:val="0"/>
          <w:sz w:val="28"/>
          <w:szCs w:val="28"/>
        </w:rPr>
        <w:fldChar w:fldCharType="end"/>
      </w:r>
    </w:p>
    <w:p w14:paraId="0604262B">
      <w:pPr>
        <w:pStyle w:val="31"/>
        <w:tabs>
          <w:tab w:val="right" w:leader="dot" w:pos="9072"/>
          <w:tab w:val="clear" w:pos="1050"/>
          <w:tab w:val="clear" w:pos="8937"/>
        </w:tabs>
        <w:spacing w:line="360" w:lineRule="auto"/>
        <w:rPr>
          <w:rFonts w:hint="eastAsia" w:ascii="宋体" w:hAnsi="宋体" w:eastAsia="宋体" w:cs="宋体"/>
          <w:sz w:val="28"/>
          <w:szCs w:val="28"/>
        </w:rPr>
      </w:pPr>
      <w:r>
        <w:rPr>
          <w:rFonts w:hint="eastAsia" w:ascii="宋体" w:hAnsi="宋体" w:eastAsia="宋体" w:cs="宋体"/>
          <w:spacing w:val="0"/>
          <w:kern w:val="0"/>
          <w:position w:val="0"/>
          <w:sz w:val="28"/>
          <w:szCs w:val="28"/>
        </w:rPr>
        <w:fldChar w:fldCharType="begin"/>
      </w:r>
      <w:r>
        <w:rPr>
          <w:rFonts w:hint="eastAsia" w:ascii="宋体" w:hAnsi="宋体" w:eastAsia="宋体" w:cs="宋体"/>
          <w:spacing w:val="0"/>
          <w:kern w:val="0"/>
          <w:position w:val="0"/>
          <w:sz w:val="28"/>
          <w:szCs w:val="28"/>
        </w:rPr>
        <w:instrText xml:space="preserve"> HYPERLINK \l _Toc3611 </w:instrText>
      </w:r>
      <w:r>
        <w:rPr>
          <w:rFonts w:hint="eastAsia" w:ascii="宋体" w:hAnsi="宋体" w:eastAsia="宋体" w:cs="宋体"/>
          <w:spacing w:val="0"/>
          <w:kern w:val="0"/>
          <w:position w:val="0"/>
          <w:sz w:val="28"/>
          <w:szCs w:val="28"/>
        </w:rPr>
        <w:fldChar w:fldCharType="separate"/>
      </w:r>
      <w:r>
        <w:rPr>
          <w:rFonts w:hint="eastAsia" w:ascii="宋体" w:hAnsi="宋体" w:eastAsia="宋体" w:cs="宋体"/>
          <w:spacing w:val="0"/>
          <w:kern w:val="0"/>
          <w:position w:val="0"/>
          <w:sz w:val="28"/>
          <w:szCs w:val="40"/>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_Toc3611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pacing w:val="0"/>
          <w:kern w:val="0"/>
          <w:position w:val="0"/>
          <w:sz w:val="28"/>
          <w:szCs w:val="28"/>
        </w:rPr>
        <w:fldChar w:fldCharType="end"/>
      </w:r>
    </w:p>
    <w:p w14:paraId="022B6249">
      <w:pPr>
        <w:pStyle w:val="31"/>
        <w:tabs>
          <w:tab w:val="right" w:leader="dot" w:pos="9072"/>
          <w:tab w:val="clear" w:pos="1050"/>
          <w:tab w:val="clear" w:pos="8937"/>
        </w:tabs>
        <w:spacing w:line="360" w:lineRule="auto"/>
        <w:rPr>
          <w:rFonts w:hint="eastAsia" w:ascii="宋体" w:hAnsi="宋体" w:eastAsia="宋体" w:cs="宋体"/>
          <w:sz w:val="28"/>
          <w:szCs w:val="28"/>
        </w:rPr>
      </w:pPr>
      <w:r>
        <w:rPr>
          <w:rFonts w:hint="eastAsia" w:ascii="宋体" w:hAnsi="宋体" w:eastAsia="宋体" w:cs="宋体"/>
          <w:spacing w:val="0"/>
          <w:kern w:val="0"/>
          <w:position w:val="0"/>
          <w:sz w:val="28"/>
          <w:szCs w:val="28"/>
        </w:rPr>
        <w:fldChar w:fldCharType="begin"/>
      </w:r>
      <w:r>
        <w:rPr>
          <w:rFonts w:hint="eastAsia" w:ascii="宋体" w:hAnsi="宋体" w:eastAsia="宋体" w:cs="宋体"/>
          <w:spacing w:val="0"/>
          <w:kern w:val="0"/>
          <w:position w:val="0"/>
          <w:sz w:val="28"/>
          <w:szCs w:val="28"/>
        </w:rPr>
        <w:instrText xml:space="preserve"> HYPERLINK \l _Toc29263 </w:instrText>
      </w:r>
      <w:r>
        <w:rPr>
          <w:rFonts w:hint="eastAsia" w:ascii="宋体" w:hAnsi="宋体" w:eastAsia="宋体" w:cs="宋体"/>
          <w:spacing w:val="0"/>
          <w:kern w:val="0"/>
          <w:position w:val="0"/>
          <w:sz w:val="28"/>
          <w:szCs w:val="28"/>
        </w:rPr>
        <w:fldChar w:fldCharType="separate"/>
      </w:r>
      <w:r>
        <w:rPr>
          <w:rFonts w:hint="eastAsia" w:ascii="宋体" w:hAnsi="宋体" w:eastAsia="宋体" w:cs="宋体"/>
          <w:spacing w:val="0"/>
          <w:kern w:val="0"/>
          <w:position w:val="0"/>
          <w:sz w:val="28"/>
          <w:szCs w:val="40"/>
        </w:rPr>
        <w:t>第三章   资格审查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_Toc29263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pacing w:val="0"/>
          <w:kern w:val="0"/>
          <w:position w:val="0"/>
          <w:sz w:val="28"/>
          <w:szCs w:val="28"/>
        </w:rPr>
        <w:fldChar w:fldCharType="end"/>
      </w:r>
    </w:p>
    <w:p w14:paraId="568EDC0F">
      <w:pPr>
        <w:pStyle w:val="31"/>
        <w:tabs>
          <w:tab w:val="right" w:leader="dot" w:pos="9072"/>
          <w:tab w:val="clear" w:pos="1050"/>
          <w:tab w:val="clear" w:pos="8937"/>
        </w:tabs>
        <w:spacing w:line="360" w:lineRule="auto"/>
        <w:rPr>
          <w:rFonts w:hint="eastAsia" w:ascii="宋体" w:hAnsi="宋体" w:eastAsia="宋体" w:cs="宋体"/>
          <w:sz w:val="28"/>
          <w:szCs w:val="28"/>
        </w:rPr>
      </w:pPr>
      <w:r>
        <w:rPr>
          <w:rFonts w:hint="eastAsia" w:ascii="宋体" w:hAnsi="宋体" w:eastAsia="宋体" w:cs="宋体"/>
          <w:spacing w:val="0"/>
          <w:kern w:val="0"/>
          <w:position w:val="0"/>
          <w:sz w:val="28"/>
          <w:szCs w:val="28"/>
        </w:rPr>
        <w:fldChar w:fldCharType="begin"/>
      </w:r>
      <w:r>
        <w:rPr>
          <w:rFonts w:hint="eastAsia" w:ascii="宋体" w:hAnsi="宋体" w:eastAsia="宋体" w:cs="宋体"/>
          <w:spacing w:val="0"/>
          <w:kern w:val="0"/>
          <w:position w:val="0"/>
          <w:sz w:val="28"/>
          <w:szCs w:val="28"/>
        </w:rPr>
        <w:instrText xml:space="preserve"> HYPERLINK \l _Toc7069 </w:instrText>
      </w:r>
      <w:r>
        <w:rPr>
          <w:rFonts w:hint="eastAsia" w:ascii="宋体" w:hAnsi="宋体" w:eastAsia="宋体" w:cs="宋体"/>
          <w:spacing w:val="0"/>
          <w:kern w:val="0"/>
          <w:position w:val="0"/>
          <w:sz w:val="28"/>
          <w:szCs w:val="28"/>
        </w:rPr>
        <w:fldChar w:fldCharType="separate"/>
      </w:r>
      <w:r>
        <w:rPr>
          <w:rFonts w:hint="eastAsia" w:ascii="宋体" w:hAnsi="宋体" w:eastAsia="宋体" w:cs="宋体"/>
          <w:spacing w:val="0"/>
          <w:kern w:val="0"/>
          <w:position w:val="0"/>
          <w:sz w:val="28"/>
          <w:szCs w:val="40"/>
        </w:rPr>
        <w:t>第四章   评标程序、评标方法和评标标准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_Toc7069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pacing w:val="0"/>
          <w:kern w:val="0"/>
          <w:position w:val="0"/>
          <w:sz w:val="28"/>
          <w:szCs w:val="28"/>
        </w:rPr>
        <w:fldChar w:fldCharType="end"/>
      </w:r>
    </w:p>
    <w:p w14:paraId="23A7B942">
      <w:pPr>
        <w:pStyle w:val="31"/>
        <w:tabs>
          <w:tab w:val="right" w:leader="dot" w:pos="9072"/>
          <w:tab w:val="clear" w:pos="1050"/>
          <w:tab w:val="clear" w:pos="8937"/>
        </w:tabs>
        <w:spacing w:line="360" w:lineRule="auto"/>
        <w:rPr>
          <w:rFonts w:hint="eastAsia" w:ascii="宋体" w:hAnsi="宋体" w:eastAsia="宋体" w:cs="宋体"/>
          <w:sz w:val="28"/>
          <w:szCs w:val="28"/>
        </w:rPr>
      </w:pPr>
      <w:r>
        <w:rPr>
          <w:rFonts w:hint="eastAsia" w:ascii="宋体" w:hAnsi="宋体" w:eastAsia="宋体" w:cs="宋体"/>
          <w:spacing w:val="0"/>
          <w:kern w:val="0"/>
          <w:position w:val="0"/>
          <w:sz w:val="28"/>
          <w:szCs w:val="28"/>
        </w:rPr>
        <w:fldChar w:fldCharType="begin"/>
      </w:r>
      <w:r>
        <w:rPr>
          <w:rFonts w:hint="eastAsia" w:ascii="宋体" w:hAnsi="宋体" w:eastAsia="宋体" w:cs="宋体"/>
          <w:spacing w:val="0"/>
          <w:kern w:val="0"/>
          <w:position w:val="0"/>
          <w:sz w:val="28"/>
          <w:szCs w:val="28"/>
        </w:rPr>
        <w:instrText xml:space="preserve"> HYPERLINK \l _Toc25254 </w:instrText>
      </w:r>
      <w:r>
        <w:rPr>
          <w:rFonts w:hint="eastAsia" w:ascii="宋体" w:hAnsi="宋体" w:eastAsia="宋体" w:cs="宋体"/>
          <w:spacing w:val="0"/>
          <w:kern w:val="0"/>
          <w:position w:val="0"/>
          <w:sz w:val="28"/>
          <w:szCs w:val="28"/>
        </w:rPr>
        <w:fldChar w:fldCharType="separate"/>
      </w:r>
      <w:r>
        <w:rPr>
          <w:rFonts w:hint="eastAsia" w:ascii="宋体" w:hAnsi="宋体" w:eastAsia="宋体" w:cs="宋体"/>
          <w:spacing w:val="0"/>
          <w:kern w:val="0"/>
          <w:position w:val="0"/>
          <w:sz w:val="28"/>
          <w:szCs w:val="40"/>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_Toc25254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pacing w:val="0"/>
          <w:kern w:val="0"/>
          <w:position w:val="0"/>
          <w:sz w:val="28"/>
          <w:szCs w:val="28"/>
        </w:rPr>
        <w:fldChar w:fldCharType="end"/>
      </w:r>
    </w:p>
    <w:p w14:paraId="346D675C">
      <w:pPr>
        <w:pStyle w:val="31"/>
        <w:tabs>
          <w:tab w:val="right" w:leader="dot" w:pos="9072"/>
          <w:tab w:val="clear" w:pos="1050"/>
          <w:tab w:val="clear" w:pos="8937"/>
        </w:tabs>
        <w:spacing w:line="360" w:lineRule="auto"/>
        <w:rPr>
          <w:rFonts w:hint="eastAsia" w:ascii="宋体" w:hAnsi="宋体" w:eastAsia="宋体" w:cs="宋体"/>
          <w:sz w:val="28"/>
          <w:szCs w:val="28"/>
        </w:rPr>
      </w:pPr>
      <w:r>
        <w:rPr>
          <w:rFonts w:hint="eastAsia" w:ascii="宋体" w:hAnsi="宋体" w:eastAsia="宋体" w:cs="宋体"/>
          <w:spacing w:val="0"/>
          <w:kern w:val="0"/>
          <w:position w:val="0"/>
          <w:sz w:val="28"/>
          <w:szCs w:val="28"/>
        </w:rPr>
        <w:fldChar w:fldCharType="begin"/>
      </w:r>
      <w:r>
        <w:rPr>
          <w:rFonts w:hint="eastAsia" w:ascii="宋体" w:hAnsi="宋体" w:eastAsia="宋体" w:cs="宋体"/>
          <w:spacing w:val="0"/>
          <w:kern w:val="0"/>
          <w:position w:val="0"/>
          <w:sz w:val="28"/>
          <w:szCs w:val="28"/>
        </w:rPr>
        <w:instrText xml:space="preserve"> HYPERLINK \l _Toc1335 </w:instrText>
      </w:r>
      <w:r>
        <w:rPr>
          <w:rFonts w:hint="eastAsia" w:ascii="宋体" w:hAnsi="宋体" w:eastAsia="宋体" w:cs="宋体"/>
          <w:spacing w:val="0"/>
          <w:kern w:val="0"/>
          <w:position w:val="0"/>
          <w:sz w:val="28"/>
          <w:szCs w:val="28"/>
        </w:rPr>
        <w:fldChar w:fldCharType="separate"/>
      </w:r>
      <w:r>
        <w:rPr>
          <w:rFonts w:hint="eastAsia" w:ascii="宋体" w:hAnsi="宋体" w:eastAsia="宋体" w:cs="宋体"/>
          <w:spacing w:val="0"/>
          <w:kern w:val="0"/>
          <w:position w:val="0"/>
          <w:sz w:val="28"/>
          <w:szCs w:val="40"/>
          <w:highlight w:val="none"/>
        </w:rPr>
        <w:t>第六章   拟签订的合同文本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_Toc1335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pacing w:val="0"/>
          <w:kern w:val="0"/>
          <w:position w:val="0"/>
          <w:sz w:val="28"/>
          <w:szCs w:val="28"/>
        </w:rPr>
        <w:fldChar w:fldCharType="end"/>
      </w:r>
    </w:p>
    <w:p w14:paraId="44CE3EEB">
      <w:pPr>
        <w:pStyle w:val="31"/>
        <w:tabs>
          <w:tab w:val="right" w:leader="dot" w:pos="9072"/>
          <w:tab w:val="clear" w:pos="1050"/>
          <w:tab w:val="clear" w:pos="8937"/>
        </w:tabs>
        <w:spacing w:line="360" w:lineRule="auto"/>
        <w:rPr>
          <w:rFonts w:hint="eastAsia" w:ascii="宋体" w:hAnsi="宋体" w:eastAsia="宋体" w:cs="宋体"/>
          <w:sz w:val="28"/>
          <w:szCs w:val="28"/>
        </w:rPr>
      </w:pPr>
      <w:r>
        <w:rPr>
          <w:rFonts w:hint="eastAsia" w:ascii="宋体" w:hAnsi="宋体" w:eastAsia="宋体" w:cs="宋体"/>
          <w:spacing w:val="0"/>
          <w:kern w:val="0"/>
          <w:position w:val="0"/>
          <w:sz w:val="28"/>
          <w:szCs w:val="28"/>
        </w:rPr>
        <w:fldChar w:fldCharType="begin"/>
      </w:r>
      <w:r>
        <w:rPr>
          <w:rFonts w:hint="eastAsia" w:ascii="宋体" w:hAnsi="宋体" w:eastAsia="宋体" w:cs="宋体"/>
          <w:spacing w:val="0"/>
          <w:kern w:val="0"/>
          <w:position w:val="0"/>
          <w:sz w:val="28"/>
          <w:szCs w:val="28"/>
        </w:rPr>
        <w:instrText xml:space="preserve"> HYPERLINK \l _Toc8778 </w:instrText>
      </w:r>
      <w:r>
        <w:rPr>
          <w:rFonts w:hint="eastAsia" w:ascii="宋体" w:hAnsi="宋体" w:eastAsia="宋体" w:cs="宋体"/>
          <w:spacing w:val="0"/>
          <w:kern w:val="0"/>
          <w:position w:val="0"/>
          <w:sz w:val="28"/>
          <w:szCs w:val="28"/>
        </w:rPr>
        <w:fldChar w:fldCharType="separate"/>
      </w:r>
      <w:r>
        <w:rPr>
          <w:rFonts w:hint="eastAsia" w:ascii="宋体" w:hAnsi="宋体" w:eastAsia="宋体" w:cs="宋体"/>
          <w:spacing w:val="0"/>
          <w:kern w:val="0"/>
          <w:position w:val="0"/>
          <w:sz w:val="28"/>
          <w:szCs w:val="40"/>
        </w:rPr>
        <w:t>第七章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_Toc8778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pacing w:val="0"/>
          <w:kern w:val="0"/>
          <w:position w:val="0"/>
          <w:sz w:val="28"/>
          <w:szCs w:val="28"/>
        </w:rPr>
        <w:fldChar w:fldCharType="end"/>
      </w:r>
    </w:p>
    <w:p w14:paraId="0D14BD14">
      <w:pPr>
        <w:pStyle w:val="31"/>
        <w:spacing w:line="480" w:lineRule="auto"/>
        <w:rPr>
          <w:rFonts w:hint="eastAsia" w:ascii="宋体" w:hAnsi="宋体" w:eastAsia="宋体" w:cs="宋体"/>
          <w:b w:val="0"/>
          <w:spacing w:val="0"/>
          <w:kern w:val="0"/>
          <w:position w:val="0"/>
        </w:rPr>
      </w:pPr>
      <w:r>
        <w:rPr>
          <w:rFonts w:hint="eastAsia" w:ascii="宋体" w:hAnsi="宋体" w:eastAsia="宋体" w:cs="宋体"/>
          <w:b w:val="0"/>
          <w:spacing w:val="0"/>
          <w:kern w:val="0"/>
          <w:position w:val="0"/>
        </w:rPr>
        <w:fldChar w:fldCharType="end"/>
      </w:r>
    </w:p>
    <w:p w14:paraId="7F69266E">
      <w:pPr>
        <w:pStyle w:val="31"/>
        <w:spacing w:line="360" w:lineRule="auto"/>
        <w:rPr>
          <w:rFonts w:hint="eastAsia" w:ascii="宋体" w:hAnsi="宋体" w:eastAsia="宋体" w:cs="宋体"/>
          <w:b w:val="0"/>
          <w:spacing w:val="0"/>
          <w:kern w:val="0"/>
          <w:position w:val="0"/>
        </w:rPr>
      </w:pPr>
    </w:p>
    <w:p w14:paraId="2044D89D">
      <w:pPr>
        <w:spacing w:line="360" w:lineRule="auto"/>
        <w:ind w:firstLine="0" w:firstLineChars="0"/>
        <w:jc w:val="center"/>
        <w:outlineLvl w:val="0"/>
        <w:rPr>
          <w:rFonts w:hint="eastAsia" w:ascii="宋体" w:hAnsi="宋体" w:eastAsia="宋体" w:cs="宋体"/>
          <w:spacing w:val="0"/>
          <w:kern w:val="0"/>
          <w:position w:val="0"/>
          <w:sz w:val="32"/>
          <w:szCs w:val="32"/>
        </w:rPr>
      </w:pPr>
      <w:bookmarkStart w:id="933" w:name="_GoBack"/>
      <w:bookmarkEnd w:id="933"/>
      <w:r>
        <w:rPr>
          <w:rFonts w:hint="eastAsia" w:ascii="宋体" w:hAnsi="宋体" w:eastAsia="宋体" w:cs="宋体"/>
          <w:spacing w:val="0"/>
          <w:kern w:val="0"/>
          <w:position w:val="0"/>
          <w:sz w:val="24"/>
        </w:rPr>
        <w:br w:type="page"/>
      </w:r>
      <w:bookmarkStart w:id="3" w:name="_Toc99301419"/>
      <w:bookmarkStart w:id="4" w:name="_Toc7368"/>
      <w:bookmarkStart w:id="5" w:name="_Toc23972"/>
      <w:r>
        <w:rPr>
          <w:rFonts w:hint="eastAsia" w:ascii="宋体" w:hAnsi="宋体" w:eastAsia="宋体" w:cs="宋体"/>
          <w:b/>
          <w:spacing w:val="0"/>
          <w:kern w:val="0"/>
          <w:position w:val="0"/>
          <w:sz w:val="36"/>
          <w:szCs w:val="36"/>
        </w:rPr>
        <w:t>第一章   投标邀请</w:t>
      </w:r>
      <w:bookmarkEnd w:id="3"/>
      <w:bookmarkEnd w:id="4"/>
      <w:bookmarkEnd w:id="5"/>
    </w:p>
    <w:p w14:paraId="726C96D9">
      <w:pPr>
        <w:pStyle w:val="3"/>
        <w:spacing w:before="0" w:line="360" w:lineRule="auto"/>
        <w:jc w:val="left"/>
        <w:rPr>
          <w:rFonts w:hint="eastAsia" w:ascii="宋体" w:hAnsi="宋体" w:eastAsia="宋体" w:cs="宋体"/>
          <w:spacing w:val="0"/>
          <w:kern w:val="0"/>
          <w:position w:val="0"/>
          <w:sz w:val="24"/>
          <w:szCs w:val="24"/>
        </w:rPr>
      </w:pPr>
      <w:bookmarkStart w:id="6" w:name="_Toc28359002"/>
      <w:bookmarkStart w:id="7" w:name="_Toc28359079"/>
      <w:bookmarkStart w:id="8" w:name="_Toc35393621"/>
      <w:bookmarkStart w:id="9" w:name="_Toc35393790"/>
      <w:bookmarkStart w:id="10" w:name="_Hlk24379207"/>
      <w:r>
        <w:rPr>
          <w:rFonts w:hint="eastAsia" w:ascii="宋体" w:hAnsi="宋体" w:eastAsia="宋体" w:cs="宋体"/>
          <w:spacing w:val="0"/>
          <w:kern w:val="0"/>
          <w:position w:val="0"/>
          <w:sz w:val="24"/>
          <w:szCs w:val="24"/>
        </w:rPr>
        <w:t>一、项目基本情况</w:t>
      </w:r>
      <w:bookmarkEnd w:id="6"/>
      <w:bookmarkEnd w:id="7"/>
      <w:bookmarkEnd w:id="8"/>
      <w:bookmarkEnd w:id="9"/>
    </w:p>
    <w:p w14:paraId="2D5C46DC">
      <w:pPr>
        <w:spacing w:line="360" w:lineRule="auto"/>
        <w:ind w:firstLine="480" w:firstLineChars="200"/>
        <w:rPr>
          <w:rFonts w:hint="eastAsia" w:ascii="宋体" w:hAnsi="宋体" w:eastAsia="宋体" w:cs="宋体"/>
          <w:spacing w:val="0"/>
          <w:kern w:val="0"/>
          <w:position w:val="0"/>
          <w:sz w:val="24"/>
          <w:lang w:val="en-US" w:eastAsia="zh-CN"/>
        </w:rPr>
      </w:pPr>
      <w:r>
        <w:rPr>
          <w:rFonts w:hint="eastAsia" w:ascii="宋体" w:hAnsi="宋体" w:eastAsia="宋体" w:cs="宋体"/>
          <w:spacing w:val="0"/>
          <w:kern w:val="0"/>
          <w:position w:val="0"/>
          <w:sz w:val="24"/>
        </w:rPr>
        <w:t>1.项目编号：</w:t>
      </w:r>
      <w:r>
        <w:rPr>
          <w:rFonts w:hint="eastAsia" w:ascii="宋体" w:hAnsi="宋体" w:eastAsia="宋体" w:cs="宋体"/>
          <w:spacing w:val="0"/>
          <w:kern w:val="0"/>
          <w:position w:val="0"/>
          <w:sz w:val="24"/>
          <w:u w:val="single"/>
          <w:lang w:val="en-US" w:eastAsia="zh-CN"/>
        </w:rPr>
        <w:t>11011625210200015017-XM001</w:t>
      </w:r>
    </w:p>
    <w:p w14:paraId="03A0B3FA">
      <w:pPr>
        <w:spacing w:line="360" w:lineRule="auto"/>
        <w:ind w:firstLine="480" w:firstLineChars="200"/>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rPr>
        <w:t>2.项目名称：</w:t>
      </w:r>
      <w:r>
        <w:rPr>
          <w:rFonts w:hint="eastAsia" w:ascii="宋体" w:hAnsi="宋体" w:eastAsia="宋体" w:cs="宋体"/>
          <w:spacing w:val="0"/>
          <w:kern w:val="0"/>
          <w:position w:val="0"/>
          <w:sz w:val="24"/>
          <w:u w:val="single"/>
          <w:lang w:eastAsia="zh-CN"/>
        </w:rPr>
        <w:t>校园综合管理保障项目</w:t>
      </w:r>
    </w:p>
    <w:bookmarkEnd w:id="10"/>
    <w:p w14:paraId="65141E3E">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3.项目预算金额：</w:t>
      </w:r>
      <w:r>
        <w:rPr>
          <w:rFonts w:hint="eastAsia" w:ascii="宋体" w:hAnsi="宋体" w:eastAsia="宋体" w:cs="宋体"/>
          <w:spacing w:val="0"/>
          <w:kern w:val="0"/>
          <w:position w:val="0"/>
          <w:sz w:val="24"/>
          <w:u w:val="single"/>
          <w:lang w:val="en-US" w:eastAsia="zh-CN"/>
        </w:rPr>
        <w:t>186.74</w:t>
      </w:r>
      <w:r>
        <w:rPr>
          <w:rFonts w:hint="eastAsia" w:ascii="宋体" w:hAnsi="宋体" w:eastAsia="宋体" w:cs="宋体"/>
          <w:spacing w:val="0"/>
          <w:kern w:val="0"/>
          <w:position w:val="0"/>
          <w:sz w:val="24"/>
        </w:rPr>
        <w:t>万元、项目最高限价（如有）：</w:t>
      </w:r>
      <w:r>
        <w:rPr>
          <w:rFonts w:hint="eastAsia" w:ascii="宋体" w:hAnsi="宋体" w:eastAsia="宋体" w:cs="宋体"/>
          <w:spacing w:val="0"/>
          <w:kern w:val="0"/>
          <w:position w:val="0"/>
          <w:sz w:val="24"/>
          <w:u w:val="single"/>
          <w:lang w:val="en-US" w:eastAsia="zh-CN"/>
        </w:rPr>
        <w:t>186.74</w:t>
      </w:r>
      <w:r>
        <w:rPr>
          <w:rFonts w:hint="eastAsia" w:ascii="宋体" w:hAnsi="宋体" w:eastAsia="宋体" w:cs="宋体"/>
          <w:spacing w:val="0"/>
          <w:kern w:val="0"/>
          <w:position w:val="0"/>
          <w:sz w:val="24"/>
        </w:rPr>
        <w:t>万元</w:t>
      </w:r>
    </w:p>
    <w:p w14:paraId="096B7076">
      <w:pPr>
        <w:spacing w:line="360" w:lineRule="auto"/>
        <w:ind w:firstLine="480" w:firstLineChars="200"/>
        <w:rPr>
          <w:rFonts w:hint="eastAsia" w:ascii="宋体" w:hAnsi="宋体" w:eastAsia="宋体" w:cs="宋体"/>
          <w:spacing w:val="0"/>
          <w:kern w:val="0"/>
          <w:position w:val="0"/>
          <w:sz w:val="24"/>
          <w:highlight w:val="none"/>
          <w:lang w:val="en-US" w:eastAsia="zh-CN"/>
        </w:rPr>
      </w:pPr>
      <w:r>
        <w:rPr>
          <w:rFonts w:hint="eastAsia" w:ascii="宋体" w:hAnsi="宋体" w:eastAsia="宋体" w:cs="宋体"/>
          <w:spacing w:val="0"/>
          <w:kern w:val="0"/>
          <w:position w:val="0"/>
          <w:sz w:val="24"/>
          <w:highlight w:val="none"/>
        </w:rPr>
        <w:t>4.采购需求：详见第五章采购需求</w:t>
      </w:r>
      <w:r>
        <w:rPr>
          <w:rFonts w:hint="eastAsia" w:ascii="宋体" w:hAnsi="宋体" w:eastAsia="宋体" w:cs="宋体"/>
          <w:spacing w:val="0"/>
          <w:kern w:val="0"/>
          <w:position w:val="0"/>
          <w:sz w:val="24"/>
          <w:highlight w:val="none"/>
          <w:lang w:eastAsia="zh-CN"/>
        </w:rPr>
        <w:t>。</w:t>
      </w:r>
    </w:p>
    <w:p w14:paraId="0F7F6C40">
      <w:pPr>
        <w:spacing w:line="360" w:lineRule="auto"/>
        <w:ind w:firstLine="480" w:firstLineChars="200"/>
        <w:rPr>
          <w:rFonts w:hint="eastAsia" w:ascii="宋体" w:hAnsi="宋体" w:eastAsia="宋体" w:cs="宋体"/>
          <w:spacing w:val="0"/>
          <w:kern w:val="0"/>
          <w:position w:val="0"/>
          <w:sz w:val="24"/>
          <w:highlight w:val="none"/>
          <w:u w:val="single"/>
          <w:lang w:val="en-US" w:eastAsia="zh-CN"/>
        </w:rPr>
      </w:pPr>
      <w:r>
        <w:rPr>
          <w:rFonts w:hint="eastAsia" w:ascii="宋体" w:hAnsi="宋体" w:eastAsia="宋体" w:cs="宋体"/>
          <w:spacing w:val="0"/>
          <w:kern w:val="0"/>
          <w:position w:val="0"/>
          <w:sz w:val="24"/>
          <w:highlight w:val="none"/>
        </w:rPr>
        <w:t>5.合同履行期限</w:t>
      </w:r>
      <w:r>
        <w:rPr>
          <w:rFonts w:hint="eastAsia" w:ascii="宋体" w:hAnsi="宋体" w:eastAsia="宋体" w:cs="宋体"/>
          <w:color w:val="auto"/>
          <w:spacing w:val="0"/>
          <w:kern w:val="0"/>
          <w:position w:val="0"/>
          <w:sz w:val="24"/>
          <w:highlight w:val="none"/>
        </w:rPr>
        <w:t>：</w:t>
      </w:r>
      <w:r>
        <w:rPr>
          <w:rFonts w:hint="eastAsia" w:ascii="宋体" w:hAnsi="宋体" w:cs="宋体"/>
          <w:color w:val="auto"/>
          <w:spacing w:val="0"/>
          <w:kern w:val="0"/>
          <w:position w:val="0"/>
          <w:sz w:val="24"/>
          <w:highlight w:val="none"/>
          <w:lang w:val="en-US" w:eastAsia="zh-CN"/>
        </w:rPr>
        <w:t>自合同签订之日起一年。</w:t>
      </w:r>
    </w:p>
    <w:p w14:paraId="37B8A11C">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6.本项目是否接受联合体投标：</w:t>
      </w: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 xml:space="preserve">是  </w:t>
      </w: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否。</w:t>
      </w:r>
    </w:p>
    <w:p w14:paraId="6909FD87">
      <w:pPr>
        <w:pStyle w:val="3"/>
        <w:spacing w:before="0" w:line="360" w:lineRule="auto"/>
        <w:jc w:val="left"/>
        <w:rPr>
          <w:rFonts w:hint="eastAsia" w:ascii="宋体" w:hAnsi="宋体" w:eastAsia="宋体" w:cs="宋体"/>
          <w:spacing w:val="0"/>
          <w:kern w:val="0"/>
          <w:position w:val="0"/>
          <w:sz w:val="24"/>
          <w:szCs w:val="24"/>
        </w:rPr>
      </w:pPr>
      <w:bookmarkStart w:id="11" w:name="_Toc28359003"/>
      <w:bookmarkStart w:id="12" w:name="_Toc35393622"/>
      <w:bookmarkStart w:id="13" w:name="_Toc28359080"/>
      <w:bookmarkStart w:id="14" w:name="_Toc35393791"/>
      <w:r>
        <w:rPr>
          <w:rFonts w:hint="eastAsia" w:ascii="宋体" w:hAnsi="宋体" w:eastAsia="宋体" w:cs="宋体"/>
          <w:spacing w:val="0"/>
          <w:kern w:val="0"/>
          <w:position w:val="0"/>
          <w:sz w:val="24"/>
          <w:szCs w:val="24"/>
        </w:rPr>
        <w:t>二、申请人的资格要求（须同时满足）</w:t>
      </w:r>
      <w:bookmarkEnd w:id="11"/>
      <w:bookmarkEnd w:id="12"/>
      <w:bookmarkEnd w:id="13"/>
      <w:bookmarkEnd w:id="14"/>
    </w:p>
    <w:p w14:paraId="0C729052">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1.满足《中华人民共和国政府采购法》第二十二条规定；</w:t>
      </w:r>
    </w:p>
    <w:p w14:paraId="7F0FC10D">
      <w:pPr>
        <w:spacing w:line="360" w:lineRule="auto"/>
        <w:ind w:firstLine="480" w:firstLineChars="200"/>
        <w:rPr>
          <w:rFonts w:hint="eastAsia" w:ascii="宋体" w:hAnsi="宋体" w:eastAsia="宋体" w:cs="宋体"/>
          <w:spacing w:val="0"/>
          <w:kern w:val="0"/>
          <w:position w:val="0"/>
          <w:sz w:val="24"/>
        </w:rPr>
      </w:pPr>
      <w:bookmarkStart w:id="15" w:name="_Toc28359081"/>
      <w:bookmarkStart w:id="16" w:name="_Toc28359004"/>
      <w:r>
        <w:rPr>
          <w:rFonts w:hint="eastAsia" w:ascii="宋体" w:hAnsi="宋体" w:eastAsia="宋体" w:cs="宋体"/>
          <w:spacing w:val="0"/>
          <w:kern w:val="0"/>
          <w:position w:val="0"/>
          <w:sz w:val="24"/>
        </w:rPr>
        <w:t>2.落实政府采购政策需满足的资格要求：</w:t>
      </w:r>
    </w:p>
    <w:p w14:paraId="5A4F3705">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2.1 中</w:t>
      </w:r>
      <w:r>
        <w:rPr>
          <w:rFonts w:hint="eastAsia" w:ascii="宋体" w:hAnsi="宋体" w:eastAsia="宋体" w:cs="宋体"/>
          <w:spacing w:val="0"/>
          <w:kern w:val="0"/>
          <w:position w:val="0"/>
          <w:sz w:val="24"/>
          <w:highlight w:val="none"/>
        </w:rPr>
        <w:t>小企业</w:t>
      </w:r>
      <w:r>
        <w:rPr>
          <w:rFonts w:hint="eastAsia" w:ascii="宋体" w:hAnsi="宋体" w:eastAsia="宋体" w:cs="宋体"/>
          <w:spacing w:val="0"/>
          <w:kern w:val="0"/>
          <w:position w:val="0"/>
          <w:sz w:val="24"/>
        </w:rPr>
        <w:t>政策</w:t>
      </w:r>
    </w:p>
    <w:p w14:paraId="3C3DC950">
      <w:pPr>
        <w:spacing w:line="360" w:lineRule="auto"/>
        <w:ind w:firstLine="480" w:firstLineChars="200"/>
        <w:rPr>
          <w:rFonts w:hint="eastAsia" w:ascii="宋体" w:hAnsi="宋体" w:eastAsia="宋体" w:cs="宋体"/>
          <w:spacing w:val="0"/>
          <w:kern w:val="0"/>
          <w:position w:val="0"/>
          <w:sz w:val="24"/>
          <w:highlight w:val="none"/>
        </w:rPr>
      </w:pPr>
      <w:r>
        <w:rPr>
          <w:rFonts w:hint="eastAsia" w:ascii="宋体" w:hAnsi="宋体" w:eastAsia="宋体" w:cs="宋体"/>
          <w:spacing w:val="0"/>
          <w:kern w:val="0"/>
          <w:position w:val="0"/>
          <w:sz w:val="24"/>
          <w:highlight w:val="none"/>
          <w:lang w:eastAsia="zh-CN"/>
        </w:rPr>
        <w:t>□</w:t>
      </w:r>
      <w:r>
        <w:rPr>
          <w:rFonts w:hint="eastAsia" w:ascii="宋体" w:hAnsi="宋体" w:eastAsia="宋体" w:cs="宋体"/>
          <w:spacing w:val="0"/>
          <w:kern w:val="0"/>
          <w:position w:val="0"/>
          <w:sz w:val="24"/>
          <w:highlight w:val="none"/>
        </w:rPr>
        <w:t>本项目不专门面向中小企业预留采购份额。</w:t>
      </w:r>
    </w:p>
    <w:p w14:paraId="31D530DA">
      <w:pPr>
        <w:spacing w:line="360" w:lineRule="auto"/>
        <w:ind w:firstLine="480" w:firstLineChars="200"/>
        <w:rPr>
          <w:rFonts w:hint="eastAsia" w:ascii="宋体" w:hAnsi="宋体" w:eastAsia="宋体" w:cs="宋体"/>
          <w:spacing w:val="0"/>
          <w:kern w:val="0"/>
          <w:position w:val="0"/>
          <w:sz w:val="24"/>
          <w:highlight w:val="none"/>
        </w:rPr>
      </w:pPr>
      <w:r>
        <w:rPr>
          <w:rFonts w:hint="eastAsia" w:ascii="宋体" w:hAnsi="宋体" w:eastAsia="宋体" w:cs="宋体"/>
          <w:spacing w:val="0"/>
          <w:kern w:val="0"/>
          <w:position w:val="0"/>
          <w:sz w:val="24"/>
          <w:highlight w:val="none"/>
          <w:lang w:eastAsia="zh-CN"/>
        </w:rPr>
        <w:t>□</w:t>
      </w:r>
      <w:r>
        <w:rPr>
          <w:rFonts w:hint="eastAsia" w:ascii="宋体" w:hAnsi="宋体" w:eastAsia="宋体" w:cs="宋体"/>
          <w:spacing w:val="0"/>
          <w:kern w:val="0"/>
          <w:position w:val="0"/>
          <w:sz w:val="24"/>
          <w:highlight w:val="none"/>
        </w:rPr>
        <w:t xml:space="preserve">本项目专门面向  </w:t>
      </w:r>
      <w:r>
        <w:rPr>
          <w:rFonts w:hint="eastAsia" w:ascii="宋体" w:hAnsi="宋体" w:eastAsia="宋体" w:cs="宋体"/>
          <w:spacing w:val="0"/>
          <w:kern w:val="0"/>
          <w:position w:val="0"/>
          <w:sz w:val="24"/>
          <w:highlight w:val="none"/>
          <w:lang w:eastAsia="zh-CN"/>
        </w:rPr>
        <w:t>□</w:t>
      </w:r>
      <w:r>
        <w:rPr>
          <w:rFonts w:hint="eastAsia" w:ascii="宋体" w:hAnsi="宋体" w:eastAsia="宋体" w:cs="宋体"/>
          <w:spacing w:val="0"/>
          <w:kern w:val="0"/>
          <w:position w:val="0"/>
          <w:sz w:val="24"/>
          <w:highlight w:val="none"/>
        </w:rPr>
        <w:t xml:space="preserve">中小 </w:t>
      </w:r>
      <w:r>
        <w:rPr>
          <w:rFonts w:hint="eastAsia" w:ascii="宋体" w:hAnsi="宋体" w:eastAsia="宋体" w:cs="宋体"/>
          <w:spacing w:val="0"/>
          <w:w w:val="100"/>
          <w:kern w:val="0"/>
          <w:position w:val="0"/>
          <w:sz w:val="24"/>
          <w:szCs w:val="24"/>
          <w:highlight w:val="none"/>
        </w:rPr>
        <w:t>■</w:t>
      </w:r>
      <w:r>
        <w:rPr>
          <w:rFonts w:hint="eastAsia" w:ascii="宋体" w:hAnsi="宋体" w:eastAsia="宋体" w:cs="宋体"/>
          <w:spacing w:val="0"/>
          <w:kern w:val="0"/>
          <w:position w:val="0"/>
          <w:sz w:val="24"/>
          <w:highlight w:val="none"/>
        </w:rPr>
        <w:t>小微企业  采购。即：提供的货物全部由符合政策要求的中小/小微企业制造、服务全部由符合政策要求的中小/小微企业承接。</w:t>
      </w:r>
    </w:p>
    <w:p w14:paraId="4FE3F06A">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pacing w:val="0"/>
          <w:kern w:val="0"/>
          <w:position w:val="0"/>
          <w:sz w:val="24"/>
        </w:rPr>
        <w:t>。</w:t>
      </w:r>
    </w:p>
    <w:p w14:paraId="12CD176C">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2.2 其它落实政府采购政策的资格要求（如有）：</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pacing w:val="0"/>
          <w:kern w:val="0"/>
          <w:position w:val="0"/>
          <w:sz w:val="24"/>
        </w:rPr>
        <w:t>。</w:t>
      </w:r>
    </w:p>
    <w:p w14:paraId="36B0B258">
      <w:pPr>
        <w:spacing w:line="360" w:lineRule="auto"/>
        <w:ind w:firstLine="480" w:firstLineChars="200"/>
        <w:rPr>
          <w:rFonts w:hint="eastAsia" w:ascii="宋体" w:hAnsi="宋体" w:eastAsia="宋体" w:cs="宋体"/>
          <w:i/>
          <w:iCs/>
          <w:spacing w:val="0"/>
          <w:kern w:val="0"/>
          <w:position w:val="0"/>
          <w:sz w:val="24"/>
          <w:u w:val="single"/>
        </w:rPr>
      </w:pPr>
      <w:r>
        <w:rPr>
          <w:rFonts w:hint="eastAsia" w:ascii="宋体" w:hAnsi="宋体" w:eastAsia="宋体" w:cs="宋体"/>
          <w:spacing w:val="0"/>
          <w:kern w:val="0"/>
          <w:position w:val="0"/>
          <w:sz w:val="24"/>
        </w:rPr>
        <w:t>3.本项目的特定资格要求：</w:t>
      </w:r>
    </w:p>
    <w:p w14:paraId="2816630A">
      <w:pPr>
        <w:tabs>
          <w:tab w:val="left" w:pos="900"/>
          <w:tab w:val="left" w:pos="1134"/>
          <w:tab w:val="left" w:pos="1589"/>
          <w:tab w:val="left" w:pos="5521"/>
        </w:tabs>
        <w:snapToGrid w:val="0"/>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3.1本项目是否属于政府购买服务：</w:t>
      </w:r>
    </w:p>
    <w:p w14:paraId="6D00529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4"/>
          <w:highlight w:val="none"/>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highlight w:val="none"/>
        </w:rPr>
        <w:t>否</w:t>
      </w:r>
    </w:p>
    <w:p w14:paraId="412F9BCE">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highlight w:val="none"/>
          <w:lang w:eastAsia="zh-CN"/>
        </w:rPr>
        <w:t>□</w:t>
      </w:r>
      <w:r>
        <w:rPr>
          <w:rFonts w:hint="eastAsia" w:ascii="宋体" w:hAnsi="宋体" w:eastAsia="宋体" w:cs="宋体"/>
          <w:spacing w:val="0"/>
          <w:kern w:val="0"/>
          <w:position w:val="0"/>
          <w:sz w:val="24"/>
          <w:highlight w:val="none"/>
        </w:rPr>
        <w:t>是，公益一</w:t>
      </w:r>
      <w:r>
        <w:rPr>
          <w:rFonts w:hint="eastAsia" w:ascii="宋体" w:hAnsi="宋体" w:eastAsia="宋体" w:cs="宋体"/>
          <w:spacing w:val="0"/>
          <w:kern w:val="0"/>
          <w:position w:val="0"/>
          <w:sz w:val="24"/>
        </w:rPr>
        <w:t>类事业单位、使用事业编制且由财政拨款保障的群团组织，不得作为承接主体；</w:t>
      </w:r>
    </w:p>
    <w:p w14:paraId="4C71E951">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pacing w:val="0"/>
          <w:kern w:val="0"/>
          <w:position w:val="0"/>
          <w:sz w:val="24"/>
          <w:lang w:val="en-US" w:eastAsia="zh-CN"/>
        </w:rPr>
      </w:pPr>
      <w:r>
        <w:rPr>
          <w:rFonts w:hint="eastAsia" w:ascii="宋体" w:hAnsi="宋体" w:eastAsia="宋体" w:cs="宋体"/>
          <w:spacing w:val="0"/>
          <w:kern w:val="0"/>
          <w:position w:val="0"/>
          <w:sz w:val="24"/>
        </w:rPr>
        <w:t>3.2其他特定资格要求：</w:t>
      </w:r>
      <w:r>
        <w:rPr>
          <w:rFonts w:hint="eastAsia" w:ascii="宋体" w:hAnsi="宋体" w:cs="宋体"/>
          <w:b/>
          <w:bCs/>
          <w:spacing w:val="0"/>
          <w:kern w:val="0"/>
          <w:position w:val="0"/>
          <w:sz w:val="24"/>
          <w:highlight w:val="none"/>
          <w:u w:val="single"/>
          <w:lang w:val="en-US" w:eastAsia="zh-CN"/>
        </w:rPr>
        <w:t>具有行政主管部门颁发的有效的《劳务派遣许可证》。</w:t>
      </w:r>
    </w:p>
    <w:bookmarkEnd w:id="15"/>
    <w:bookmarkEnd w:id="16"/>
    <w:p w14:paraId="004FC146">
      <w:pPr>
        <w:pStyle w:val="3"/>
        <w:widowControl/>
        <w:spacing w:before="0" w:line="360" w:lineRule="auto"/>
        <w:jc w:val="left"/>
        <w:rPr>
          <w:rFonts w:hint="eastAsia" w:ascii="宋体" w:hAnsi="宋体" w:eastAsia="宋体" w:cs="宋体"/>
          <w:spacing w:val="0"/>
          <w:kern w:val="0"/>
          <w:position w:val="0"/>
          <w:sz w:val="24"/>
          <w:szCs w:val="24"/>
        </w:rPr>
      </w:pPr>
      <w:bookmarkStart w:id="17" w:name="_Toc35393623"/>
      <w:bookmarkStart w:id="18" w:name="_Toc35393792"/>
      <w:r>
        <w:rPr>
          <w:rFonts w:hint="eastAsia" w:ascii="宋体" w:hAnsi="宋体" w:eastAsia="宋体" w:cs="宋体"/>
          <w:spacing w:val="0"/>
          <w:kern w:val="0"/>
          <w:position w:val="0"/>
          <w:sz w:val="24"/>
          <w:szCs w:val="24"/>
        </w:rPr>
        <w:t>三、获取招标文件</w:t>
      </w:r>
      <w:bookmarkEnd w:id="17"/>
      <w:bookmarkEnd w:id="18"/>
    </w:p>
    <w:p w14:paraId="381FA174">
      <w:pPr>
        <w:adjustRightInd w:val="0"/>
        <w:snapToGrid w:val="0"/>
        <w:spacing w:line="360" w:lineRule="auto"/>
        <w:ind w:firstLine="480" w:firstLineChars="200"/>
        <w:rPr>
          <w:rFonts w:hint="eastAsia" w:ascii="宋体" w:hAnsi="宋体" w:eastAsia="宋体" w:cs="宋体"/>
          <w:spacing w:val="0"/>
          <w:kern w:val="0"/>
          <w:position w:val="0"/>
          <w:sz w:val="24"/>
          <w:highlight w:val="none"/>
          <w:lang w:bidi="ar"/>
        </w:rPr>
      </w:pPr>
      <w:r>
        <w:rPr>
          <w:rFonts w:hint="eastAsia" w:ascii="宋体" w:hAnsi="宋体" w:eastAsia="宋体" w:cs="宋体"/>
          <w:spacing w:val="0"/>
          <w:kern w:val="0"/>
          <w:position w:val="0"/>
          <w:sz w:val="24"/>
          <w:lang w:bidi="ar"/>
        </w:rPr>
        <w:t>1.时间</w:t>
      </w:r>
      <w:r>
        <w:rPr>
          <w:rFonts w:hint="eastAsia" w:ascii="宋体" w:hAnsi="宋体" w:eastAsia="宋体" w:cs="宋体"/>
          <w:spacing w:val="0"/>
          <w:kern w:val="0"/>
          <w:position w:val="0"/>
          <w:sz w:val="24"/>
          <w:highlight w:val="none"/>
          <w:lang w:bidi="ar"/>
        </w:rPr>
        <w:t>：</w:t>
      </w:r>
      <w:r>
        <w:rPr>
          <w:rFonts w:hint="eastAsia" w:ascii="宋体" w:hAnsi="宋体" w:eastAsia="宋体" w:cs="宋体"/>
          <w:spacing w:val="0"/>
          <w:kern w:val="0"/>
          <w:position w:val="0"/>
          <w:sz w:val="24"/>
          <w:highlight w:val="none"/>
          <w:u w:val="single"/>
          <w:lang w:val="en-US" w:eastAsia="zh-CN" w:bidi="ar"/>
        </w:rPr>
        <w:t>2025</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11</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19</w:t>
      </w:r>
      <w:r>
        <w:rPr>
          <w:rFonts w:hint="eastAsia" w:ascii="宋体" w:hAnsi="宋体" w:eastAsia="宋体" w:cs="宋体"/>
          <w:spacing w:val="0"/>
          <w:kern w:val="0"/>
          <w:position w:val="0"/>
          <w:sz w:val="24"/>
          <w:highlight w:val="none"/>
          <w:lang w:bidi="ar"/>
        </w:rPr>
        <w:t>日至</w:t>
      </w:r>
      <w:r>
        <w:rPr>
          <w:rFonts w:hint="eastAsia" w:ascii="宋体" w:hAnsi="宋体" w:eastAsia="宋体" w:cs="宋体"/>
          <w:spacing w:val="0"/>
          <w:kern w:val="0"/>
          <w:position w:val="0"/>
          <w:sz w:val="24"/>
          <w:highlight w:val="none"/>
          <w:u w:val="single"/>
          <w:lang w:val="en-US" w:eastAsia="zh-CN" w:bidi="ar"/>
        </w:rPr>
        <w:t>2025</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11</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25</w:t>
      </w:r>
      <w:r>
        <w:rPr>
          <w:rFonts w:hint="eastAsia" w:ascii="宋体" w:hAnsi="宋体" w:eastAsia="宋体" w:cs="宋体"/>
          <w:spacing w:val="0"/>
          <w:kern w:val="0"/>
          <w:position w:val="0"/>
          <w:sz w:val="24"/>
          <w:highlight w:val="none"/>
          <w:lang w:bidi="ar"/>
        </w:rPr>
        <w:t>日，每天上午</w:t>
      </w:r>
      <w:r>
        <w:rPr>
          <w:rFonts w:hint="eastAsia" w:ascii="宋体" w:hAnsi="宋体" w:eastAsia="宋体" w:cs="宋体"/>
          <w:spacing w:val="0"/>
          <w:kern w:val="0"/>
          <w:position w:val="0"/>
          <w:sz w:val="24"/>
          <w:highlight w:val="none"/>
          <w:u w:val="single"/>
          <w:lang w:val="en-US" w:eastAsia="zh-CN" w:bidi="ar"/>
        </w:rPr>
        <w:t>0</w:t>
      </w:r>
      <w:r>
        <w:rPr>
          <w:rFonts w:hint="eastAsia" w:ascii="宋体" w:hAnsi="宋体" w:cs="宋体"/>
          <w:spacing w:val="0"/>
          <w:kern w:val="0"/>
          <w:position w:val="0"/>
          <w:sz w:val="24"/>
          <w:highlight w:val="none"/>
          <w:u w:val="single"/>
          <w:lang w:val="en-US" w:eastAsia="zh-CN" w:bidi="ar"/>
        </w:rPr>
        <w:t>8</w:t>
      </w:r>
      <w:r>
        <w:rPr>
          <w:rFonts w:hint="eastAsia" w:ascii="宋体" w:hAnsi="宋体" w:eastAsia="宋体" w:cs="宋体"/>
          <w:spacing w:val="0"/>
          <w:kern w:val="0"/>
          <w:position w:val="0"/>
          <w:sz w:val="24"/>
          <w:highlight w:val="none"/>
          <w:u w:val="single"/>
          <w:lang w:val="en-US" w:eastAsia="zh-CN" w:bidi="ar"/>
        </w:rPr>
        <w:t>:00</w:t>
      </w:r>
      <w:r>
        <w:rPr>
          <w:rFonts w:hint="eastAsia" w:ascii="宋体" w:hAnsi="宋体" w:eastAsia="宋体" w:cs="宋体"/>
          <w:spacing w:val="0"/>
          <w:kern w:val="0"/>
          <w:position w:val="0"/>
          <w:sz w:val="24"/>
          <w:highlight w:val="none"/>
          <w:lang w:bidi="ar"/>
        </w:rPr>
        <w:t>至</w:t>
      </w:r>
      <w:r>
        <w:rPr>
          <w:rFonts w:hint="eastAsia" w:ascii="宋体" w:hAnsi="宋体"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00</w:t>
      </w:r>
      <w:r>
        <w:rPr>
          <w:rFonts w:hint="eastAsia" w:ascii="宋体" w:hAnsi="宋体" w:eastAsia="宋体" w:cs="宋体"/>
          <w:spacing w:val="0"/>
          <w:kern w:val="0"/>
          <w:position w:val="0"/>
          <w:sz w:val="24"/>
          <w:highlight w:val="none"/>
          <w:lang w:bidi="ar"/>
        </w:rPr>
        <w:t>，下午</w:t>
      </w:r>
      <w:r>
        <w:rPr>
          <w:rFonts w:hint="eastAsia" w:ascii="宋体" w:hAnsi="宋体" w:eastAsia="宋体" w:cs="宋体"/>
          <w:spacing w:val="0"/>
          <w:kern w:val="0"/>
          <w:position w:val="0"/>
          <w:sz w:val="24"/>
          <w:highlight w:val="none"/>
          <w:u w:val="single"/>
          <w:lang w:val="en-US" w:eastAsia="zh-CN" w:bidi="ar"/>
        </w:rPr>
        <w:t>13:00</w:t>
      </w:r>
      <w:r>
        <w:rPr>
          <w:rFonts w:hint="eastAsia" w:ascii="宋体" w:hAnsi="宋体" w:eastAsia="宋体" w:cs="宋体"/>
          <w:spacing w:val="0"/>
          <w:kern w:val="0"/>
          <w:position w:val="0"/>
          <w:sz w:val="24"/>
          <w:highlight w:val="none"/>
          <w:lang w:bidi="ar"/>
        </w:rPr>
        <w:t>至</w:t>
      </w:r>
      <w:r>
        <w:rPr>
          <w:rFonts w:hint="eastAsia" w:ascii="宋体" w:hAnsi="宋体" w:cs="宋体"/>
          <w:spacing w:val="0"/>
          <w:kern w:val="0"/>
          <w:position w:val="0"/>
          <w:sz w:val="24"/>
          <w:highlight w:val="none"/>
          <w:u w:val="single"/>
          <w:lang w:val="en-US" w:eastAsia="zh-CN" w:bidi="ar"/>
        </w:rPr>
        <w:t>17</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0</w:t>
      </w:r>
      <w:r>
        <w:rPr>
          <w:rFonts w:hint="eastAsia" w:ascii="宋体" w:hAnsi="宋体" w:eastAsia="宋体" w:cs="宋体"/>
          <w:spacing w:val="0"/>
          <w:kern w:val="0"/>
          <w:position w:val="0"/>
          <w:sz w:val="24"/>
          <w:highlight w:val="none"/>
          <w:u w:val="single"/>
          <w:lang w:val="en-US" w:eastAsia="zh-CN" w:bidi="ar"/>
        </w:rPr>
        <w:t>0</w:t>
      </w:r>
      <w:r>
        <w:rPr>
          <w:rFonts w:hint="eastAsia" w:ascii="宋体" w:hAnsi="宋体" w:eastAsia="宋体" w:cs="宋体"/>
          <w:spacing w:val="0"/>
          <w:kern w:val="0"/>
          <w:position w:val="0"/>
          <w:sz w:val="24"/>
          <w:highlight w:val="none"/>
          <w:lang w:bidi="ar"/>
        </w:rPr>
        <w:t>（北京时间，法定节假日除外）。</w:t>
      </w:r>
    </w:p>
    <w:p w14:paraId="73F460FD">
      <w:pPr>
        <w:adjustRightInd w:val="0"/>
        <w:snapToGrid w:val="0"/>
        <w:spacing w:line="360" w:lineRule="auto"/>
        <w:ind w:firstLine="480" w:firstLineChars="200"/>
        <w:rPr>
          <w:rFonts w:hint="eastAsia" w:ascii="宋体" w:hAnsi="宋体" w:eastAsia="宋体" w:cs="宋体"/>
          <w:spacing w:val="0"/>
          <w:kern w:val="0"/>
          <w:position w:val="0"/>
          <w:sz w:val="24"/>
          <w:highlight w:val="none"/>
        </w:rPr>
      </w:pPr>
      <w:r>
        <w:rPr>
          <w:rFonts w:hint="eastAsia" w:ascii="宋体" w:hAnsi="宋体" w:eastAsia="宋体" w:cs="宋体"/>
          <w:spacing w:val="0"/>
          <w:kern w:val="0"/>
          <w:position w:val="0"/>
          <w:sz w:val="24"/>
          <w:highlight w:val="none"/>
          <w:lang w:bidi="ar"/>
        </w:rPr>
        <w:t>2.地点：北京市政府采购电子交易平台</w:t>
      </w:r>
    </w:p>
    <w:p w14:paraId="3BE3275E">
      <w:pPr>
        <w:widowControl/>
        <w:adjustRightInd w:val="0"/>
        <w:snapToGrid w:val="0"/>
        <w:spacing w:line="360" w:lineRule="auto"/>
        <w:ind w:firstLine="480" w:firstLineChars="200"/>
        <w:jc w:val="left"/>
        <w:rPr>
          <w:rFonts w:hint="eastAsia" w:ascii="宋体" w:hAnsi="宋体" w:eastAsia="宋体" w:cs="宋体"/>
          <w:spacing w:val="0"/>
          <w:kern w:val="0"/>
          <w:position w:val="0"/>
          <w:sz w:val="24"/>
          <w:highlight w:val="none"/>
          <w:lang w:bidi="ar"/>
        </w:rPr>
      </w:pPr>
      <w:r>
        <w:rPr>
          <w:rFonts w:hint="eastAsia" w:ascii="宋体" w:hAnsi="宋体" w:eastAsia="宋体" w:cs="宋体"/>
          <w:spacing w:val="0"/>
          <w:kern w:val="0"/>
          <w:position w:val="0"/>
          <w:sz w:val="24"/>
          <w:highlight w:val="none"/>
          <w:lang w:bidi="ar"/>
        </w:rPr>
        <w:t>3.方式：供应商使用CA数字证书或电子营业执照登录北京市政府采购电子交易平台（http://zbcg-bjzc.zhongcy.com/bjczj-portal-site/index.html#/home）获取电子版招标文件。</w:t>
      </w:r>
    </w:p>
    <w:p w14:paraId="345232DA">
      <w:pPr>
        <w:widowControl/>
        <w:adjustRightInd w:val="0"/>
        <w:snapToGrid w:val="0"/>
        <w:spacing w:line="360" w:lineRule="auto"/>
        <w:ind w:firstLine="480" w:firstLineChars="200"/>
        <w:jc w:val="left"/>
        <w:rPr>
          <w:rFonts w:hint="eastAsia" w:ascii="宋体" w:hAnsi="宋体" w:eastAsia="宋体" w:cs="宋体"/>
          <w:spacing w:val="0"/>
          <w:kern w:val="0"/>
          <w:position w:val="0"/>
          <w:sz w:val="24"/>
          <w:highlight w:val="none"/>
        </w:rPr>
      </w:pPr>
      <w:r>
        <w:rPr>
          <w:rFonts w:hint="eastAsia" w:ascii="宋体" w:hAnsi="宋体" w:eastAsia="宋体" w:cs="宋体"/>
          <w:spacing w:val="0"/>
          <w:kern w:val="0"/>
          <w:position w:val="0"/>
          <w:sz w:val="24"/>
          <w:highlight w:val="none"/>
          <w:lang w:bidi="ar"/>
        </w:rPr>
        <w:t>4.售价：0元。</w:t>
      </w:r>
    </w:p>
    <w:p w14:paraId="2C203998">
      <w:pPr>
        <w:pStyle w:val="3"/>
        <w:widowControl/>
        <w:spacing w:before="0" w:line="360" w:lineRule="auto"/>
        <w:jc w:val="left"/>
        <w:rPr>
          <w:rFonts w:hint="eastAsia" w:ascii="宋体" w:hAnsi="宋体" w:eastAsia="宋体" w:cs="宋体"/>
          <w:spacing w:val="0"/>
          <w:kern w:val="0"/>
          <w:position w:val="0"/>
          <w:sz w:val="24"/>
          <w:szCs w:val="24"/>
          <w:highlight w:val="none"/>
        </w:rPr>
      </w:pPr>
      <w:bookmarkStart w:id="19" w:name="_Toc28359082"/>
      <w:bookmarkStart w:id="20" w:name="_Toc28359005"/>
      <w:bookmarkStart w:id="21" w:name="_Toc35393793"/>
      <w:bookmarkStart w:id="22" w:name="_Toc35393624"/>
      <w:r>
        <w:rPr>
          <w:rFonts w:hint="eastAsia" w:ascii="宋体" w:hAnsi="宋体" w:eastAsia="宋体" w:cs="宋体"/>
          <w:spacing w:val="0"/>
          <w:kern w:val="0"/>
          <w:position w:val="0"/>
          <w:sz w:val="24"/>
          <w:szCs w:val="24"/>
          <w:highlight w:val="none"/>
        </w:rPr>
        <w:t>四、提交投标文件</w:t>
      </w:r>
      <w:bookmarkEnd w:id="19"/>
      <w:bookmarkEnd w:id="20"/>
      <w:r>
        <w:rPr>
          <w:rFonts w:hint="eastAsia" w:ascii="宋体" w:hAnsi="宋体" w:eastAsia="宋体" w:cs="宋体"/>
          <w:spacing w:val="0"/>
          <w:kern w:val="0"/>
          <w:position w:val="0"/>
          <w:sz w:val="24"/>
          <w:szCs w:val="24"/>
          <w:highlight w:val="none"/>
        </w:rPr>
        <w:t>截止时间、开标时间和地点</w:t>
      </w:r>
      <w:bookmarkEnd w:id="21"/>
      <w:bookmarkEnd w:id="22"/>
    </w:p>
    <w:p w14:paraId="33B3F17B">
      <w:pPr>
        <w:spacing w:line="360" w:lineRule="auto"/>
        <w:ind w:firstLine="480" w:firstLineChars="200"/>
        <w:rPr>
          <w:rFonts w:hint="eastAsia" w:ascii="宋体" w:hAnsi="宋体" w:eastAsia="宋体" w:cs="宋体"/>
          <w:bCs/>
          <w:spacing w:val="0"/>
          <w:kern w:val="0"/>
          <w:position w:val="0"/>
          <w:sz w:val="24"/>
          <w:u w:val="single"/>
        </w:rPr>
      </w:pPr>
      <w:r>
        <w:rPr>
          <w:rFonts w:hint="eastAsia" w:ascii="宋体" w:hAnsi="宋体" w:eastAsia="宋体" w:cs="宋体"/>
          <w:spacing w:val="0"/>
          <w:kern w:val="0"/>
          <w:position w:val="0"/>
          <w:sz w:val="24"/>
          <w:highlight w:val="none"/>
          <w:lang w:bidi="ar"/>
        </w:rPr>
        <w:t>投标截止时间、开标时间：</w:t>
      </w:r>
      <w:r>
        <w:rPr>
          <w:rFonts w:hint="eastAsia" w:ascii="宋体" w:hAnsi="宋体" w:eastAsia="宋体" w:cs="宋体"/>
          <w:spacing w:val="0"/>
          <w:kern w:val="0"/>
          <w:position w:val="0"/>
          <w:sz w:val="24"/>
          <w:highlight w:val="none"/>
          <w:u w:val="single"/>
          <w:lang w:val="en-US" w:eastAsia="zh-CN" w:bidi="ar"/>
        </w:rPr>
        <w:t>2025</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09</w:t>
      </w:r>
      <w:r>
        <w:rPr>
          <w:rFonts w:hint="eastAsia" w:ascii="宋体" w:hAnsi="宋体" w:eastAsia="宋体" w:cs="宋体"/>
          <w:spacing w:val="0"/>
          <w:kern w:val="0"/>
          <w:position w:val="0"/>
          <w:sz w:val="24"/>
          <w:highlight w:val="none"/>
          <w:lang w:bidi="ar"/>
        </w:rPr>
        <w:t>日</w:t>
      </w:r>
      <w:r>
        <w:rPr>
          <w:rFonts w:hint="eastAsia" w:ascii="宋体" w:hAnsi="宋体" w:eastAsia="宋体" w:cs="宋体"/>
          <w:spacing w:val="0"/>
          <w:kern w:val="0"/>
          <w:position w:val="0"/>
          <w:sz w:val="24"/>
          <w:highlight w:val="none"/>
          <w:u w:val="single"/>
          <w:lang w:val="en-US" w:eastAsia="zh-CN" w:bidi="ar"/>
        </w:rPr>
        <w:t>09</w:t>
      </w:r>
      <w:r>
        <w:rPr>
          <w:rFonts w:hint="eastAsia" w:ascii="宋体" w:hAnsi="宋体" w:eastAsia="宋体" w:cs="宋体"/>
          <w:spacing w:val="0"/>
          <w:kern w:val="0"/>
          <w:position w:val="0"/>
          <w:sz w:val="24"/>
          <w:highlight w:val="none"/>
          <w:lang w:bidi="ar"/>
        </w:rPr>
        <w:t>点</w:t>
      </w:r>
      <w:r>
        <w:rPr>
          <w:rFonts w:hint="eastAsia" w:ascii="宋体" w:hAnsi="宋体" w:eastAsia="宋体" w:cs="宋体"/>
          <w:spacing w:val="0"/>
          <w:kern w:val="0"/>
          <w:position w:val="0"/>
          <w:sz w:val="24"/>
          <w:highlight w:val="none"/>
          <w:u w:val="single"/>
          <w:lang w:val="en-US" w:eastAsia="zh-CN" w:bidi="ar"/>
        </w:rPr>
        <w:t>00</w:t>
      </w:r>
      <w:r>
        <w:rPr>
          <w:rFonts w:hint="eastAsia" w:ascii="宋体" w:hAnsi="宋体" w:eastAsia="宋体" w:cs="宋体"/>
          <w:spacing w:val="0"/>
          <w:kern w:val="0"/>
          <w:position w:val="0"/>
          <w:sz w:val="24"/>
          <w:highlight w:val="none"/>
          <w:lang w:bidi="ar"/>
        </w:rPr>
        <w:t>分</w:t>
      </w:r>
      <w:r>
        <w:rPr>
          <w:rFonts w:hint="eastAsia" w:ascii="宋体" w:hAnsi="宋体" w:eastAsia="宋体" w:cs="宋体"/>
          <w:bCs/>
          <w:spacing w:val="0"/>
          <w:kern w:val="0"/>
          <w:position w:val="0"/>
          <w:sz w:val="24"/>
          <w:highlight w:val="none"/>
          <w:lang w:bidi="ar"/>
        </w:rPr>
        <w:t>（北京时间）</w:t>
      </w:r>
      <w:r>
        <w:rPr>
          <w:rFonts w:hint="eastAsia" w:ascii="宋体" w:hAnsi="宋体" w:eastAsia="宋体" w:cs="宋体"/>
          <w:iCs/>
          <w:spacing w:val="0"/>
          <w:kern w:val="0"/>
          <w:position w:val="0"/>
          <w:sz w:val="24"/>
          <w:lang w:bidi="ar"/>
        </w:rPr>
        <w:t>。</w:t>
      </w:r>
    </w:p>
    <w:p w14:paraId="035BD0B6">
      <w:pPr>
        <w:spacing w:line="360" w:lineRule="auto"/>
        <w:ind w:firstLine="480" w:firstLineChars="200"/>
        <w:rPr>
          <w:rFonts w:hint="eastAsia" w:ascii="宋体" w:hAnsi="宋体" w:eastAsia="宋体" w:cs="宋体"/>
          <w:spacing w:val="0"/>
          <w:kern w:val="0"/>
          <w:position w:val="0"/>
          <w:sz w:val="24"/>
          <w:lang w:val="zh-TW" w:bidi="ar"/>
        </w:rPr>
      </w:pPr>
      <w:r>
        <w:rPr>
          <w:rFonts w:hint="eastAsia" w:ascii="宋体" w:hAnsi="宋体" w:eastAsia="宋体" w:cs="宋体"/>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pacing w:val="0"/>
          <w:kern w:val="0"/>
          <w:position w:val="0"/>
          <w:sz w:val="24"/>
          <w:lang w:val="zh-TW" w:bidi="ar"/>
        </w:rPr>
        <w:t>。</w:t>
      </w:r>
    </w:p>
    <w:p w14:paraId="10FAF7A0">
      <w:pPr>
        <w:pStyle w:val="3"/>
        <w:spacing w:before="0" w:line="360" w:lineRule="auto"/>
        <w:jc w:val="left"/>
        <w:rPr>
          <w:rFonts w:hint="eastAsia" w:ascii="宋体" w:hAnsi="宋体" w:eastAsia="宋体" w:cs="宋体"/>
          <w:spacing w:val="0"/>
          <w:kern w:val="0"/>
          <w:position w:val="0"/>
          <w:sz w:val="24"/>
          <w:szCs w:val="24"/>
        </w:rPr>
      </w:pPr>
      <w:bookmarkStart w:id="23" w:name="_Toc35393625"/>
      <w:bookmarkStart w:id="24" w:name="_Toc35393794"/>
      <w:bookmarkStart w:id="25" w:name="_Toc28359007"/>
      <w:bookmarkStart w:id="26" w:name="_Toc28359084"/>
      <w:r>
        <w:rPr>
          <w:rFonts w:hint="eastAsia" w:ascii="宋体" w:hAnsi="宋体" w:eastAsia="宋体" w:cs="宋体"/>
          <w:spacing w:val="0"/>
          <w:kern w:val="0"/>
          <w:position w:val="0"/>
          <w:sz w:val="24"/>
          <w:szCs w:val="24"/>
        </w:rPr>
        <w:t>五、公告期限</w:t>
      </w:r>
      <w:bookmarkEnd w:id="23"/>
      <w:bookmarkEnd w:id="24"/>
      <w:bookmarkEnd w:id="25"/>
      <w:bookmarkEnd w:id="26"/>
    </w:p>
    <w:p w14:paraId="52CFD0A7">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自本公告发布之日起5个工作日。</w:t>
      </w:r>
    </w:p>
    <w:p w14:paraId="4181C8A6">
      <w:pPr>
        <w:pStyle w:val="3"/>
        <w:spacing w:before="0" w:line="360" w:lineRule="auto"/>
        <w:jc w:val="left"/>
        <w:rPr>
          <w:rFonts w:hint="eastAsia" w:ascii="宋体" w:hAnsi="宋体" w:eastAsia="宋体" w:cs="宋体"/>
          <w:spacing w:val="0"/>
          <w:kern w:val="0"/>
          <w:position w:val="0"/>
          <w:sz w:val="24"/>
          <w:szCs w:val="24"/>
        </w:rPr>
      </w:pPr>
      <w:bookmarkStart w:id="27" w:name="_Toc35393795"/>
      <w:bookmarkStart w:id="28" w:name="_Toc35393626"/>
      <w:r>
        <w:rPr>
          <w:rFonts w:hint="eastAsia" w:ascii="宋体" w:hAnsi="宋体" w:eastAsia="宋体" w:cs="宋体"/>
          <w:spacing w:val="0"/>
          <w:kern w:val="0"/>
          <w:position w:val="0"/>
          <w:sz w:val="24"/>
          <w:szCs w:val="24"/>
        </w:rPr>
        <w:t>六、其他补充事宜</w:t>
      </w:r>
      <w:bookmarkEnd w:id="27"/>
      <w:bookmarkEnd w:id="28"/>
    </w:p>
    <w:p w14:paraId="1271098D">
      <w:pPr>
        <w:pStyle w:val="17"/>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9"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9"/>
    </w:p>
    <w:p w14:paraId="4815AFF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814C858">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50AF7A34">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503F04C7">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2135D970">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55150F2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127E13CB">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7CE8750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58ADACC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4D14A0C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460FCFD6">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062F1747">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7AFA7A0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4E28E0E4">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2A0789A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0D56BB58">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9649D82">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03E8CBA0">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44754E1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2C93004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54FC287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szCs w:val="24"/>
          <w:lang w:val="en-US" w:eastAsia="zh-CN"/>
        </w:rPr>
        <w:t>3.</w:t>
      </w:r>
      <w:r>
        <w:rPr>
          <w:rFonts w:hint="eastAsia" w:ascii="宋体" w:hAnsi="宋体" w:eastAsia="宋体" w:cs="宋体"/>
          <w:spacing w:val="0"/>
          <w:kern w:val="0"/>
          <w:position w:val="0"/>
          <w:sz w:val="24"/>
          <w:szCs w:val="24"/>
        </w:rPr>
        <w:t>本项目鼓励参与的供应商优先以银行、保险公司出具保函的形式替代其它方式的投标 保证金，进一步降低企业参与成本，如供应商无法以保函形式递交保证金，应附相关说明（格式自拟）</w:t>
      </w:r>
      <w:r>
        <w:rPr>
          <w:rFonts w:hint="eastAsia" w:ascii="宋体" w:hAnsi="宋体" w:eastAsia="宋体" w:cs="宋体"/>
          <w:spacing w:val="0"/>
          <w:kern w:val="0"/>
          <w:position w:val="0"/>
          <w:sz w:val="24"/>
          <w:szCs w:val="24"/>
          <w:lang w:eastAsia="zh-CN"/>
        </w:rPr>
        <w:t>。</w:t>
      </w:r>
    </w:p>
    <w:p w14:paraId="75784FF7">
      <w:pPr>
        <w:pStyle w:val="3"/>
        <w:spacing w:before="0" w:line="360" w:lineRule="auto"/>
        <w:jc w:val="left"/>
        <w:rPr>
          <w:rFonts w:hint="eastAsia" w:ascii="宋体" w:hAnsi="宋体" w:eastAsia="宋体" w:cs="宋体"/>
          <w:spacing w:val="0"/>
          <w:kern w:val="0"/>
          <w:position w:val="0"/>
          <w:sz w:val="24"/>
          <w:szCs w:val="24"/>
        </w:rPr>
      </w:pPr>
      <w:bookmarkStart w:id="30" w:name="_Toc28359008"/>
      <w:bookmarkStart w:id="31" w:name="_Toc28359085"/>
      <w:bookmarkStart w:id="32" w:name="_Toc35393627"/>
      <w:bookmarkStart w:id="33" w:name="_Toc35393796"/>
      <w:r>
        <w:rPr>
          <w:rFonts w:hint="eastAsia" w:ascii="宋体" w:hAnsi="宋体" w:eastAsia="宋体" w:cs="宋体"/>
          <w:spacing w:val="0"/>
          <w:kern w:val="0"/>
          <w:position w:val="0"/>
          <w:sz w:val="24"/>
          <w:szCs w:val="24"/>
        </w:rPr>
        <w:t>七、对本次招标提出询问，请按以下方式联系。</w:t>
      </w:r>
      <w:bookmarkEnd w:id="30"/>
      <w:bookmarkEnd w:id="31"/>
      <w:bookmarkEnd w:id="32"/>
      <w:bookmarkEnd w:id="33"/>
    </w:p>
    <w:p w14:paraId="570A5FCA">
      <w:pPr>
        <w:spacing w:line="360" w:lineRule="auto"/>
        <w:ind w:left="1080" w:leftChars="371" w:hanging="301" w:hangingChars="125"/>
        <w:jc w:val="left"/>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1.采购人信息</w:t>
      </w:r>
    </w:p>
    <w:p w14:paraId="3862980F">
      <w:pPr>
        <w:spacing w:line="360" w:lineRule="auto"/>
        <w:ind w:left="1079" w:leftChars="371" w:hanging="300" w:hangingChars="125"/>
        <w:jc w:val="left"/>
        <w:rPr>
          <w:rFonts w:hint="eastAsia" w:ascii="宋体" w:hAnsi="宋体" w:eastAsia="宋体" w:cs="宋体"/>
          <w:spacing w:val="0"/>
          <w:kern w:val="0"/>
          <w:position w:val="0"/>
          <w:sz w:val="24"/>
          <w:lang w:val="en-US" w:eastAsia="zh-CN"/>
        </w:rPr>
      </w:pPr>
      <w:bookmarkStart w:id="34" w:name="_Toc28359009"/>
      <w:bookmarkStart w:id="35" w:name="_Toc28359086"/>
      <w:r>
        <w:rPr>
          <w:rFonts w:hint="eastAsia" w:ascii="宋体" w:hAnsi="宋体" w:eastAsia="宋体" w:cs="宋体"/>
          <w:spacing w:val="0"/>
          <w:kern w:val="0"/>
          <w:position w:val="0"/>
          <w:sz w:val="24"/>
        </w:rPr>
        <w:t>名    称：</w:t>
      </w:r>
      <w:r>
        <w:rPr>
          <w:rFonts w:hint="eastAsia" w:ascii="宋体" w:hAnsi="宋体" w:eastAsia="宋体" w:cs="宋体"/>
          <w:spacing w:val="0"/>
          <w:kern w:val="0"/>
          <w:position w:val="0"/>
          <w:sz w:val="24"/>
          <w:u w:val="single"/>
          <w:lang w:val="en-US" w:eastAsia="zh-CN"/>
        </w:rPr>
        <w:t>北京京北职业技术学院</w:t>
      </w:r>
    </w:p>
    <w:p w14:paraId="28F93155">
      <w:pPr>
        <w:spacing w:line="360" w:lineRule="auto"/>
        <w:ind w:left="1079" w:leftChars="371" w:hanging="300" w:hangingChars="125"/>
        <w:jc w:val="left"/>
        <w:rPr>
          <w:rFonts w:hint="eastAsia" w:ascii="宋体" w:hAnsi="宋体" w:eastAsia="宋体" w:cs="宋体"/>
          <w:spacing w:val="0"/>
          <w:kern w:val="0"/>
          <w:position w:val="0"/>
          <w:sz w:val="24"/>
          <w:highlight w:val="none"/>
        </w:rPr>
      </w:pPr>
      <w:r>
        <w:rPr>
          <w:rFonts w:hint="eastAsia" w:ascii="宋体" w:hAnsi="宋体" w:eastAsia="宋体" w:cs="宋体"/>
          <w:spacing w:val="0"/>
          <w:kern w:val="0"/>
          <w:position w:val="0"/>
          <w:sz w:val="24"/>
          <w:highlight w:val="none"/>
        </w:rPr>
        <w:t>地    址：</w:t>
      </w:r>
      <w:r>
        <w:rPr>
          <w:rFonts w:hint="eastAsia" w:ascii="宋体" w:hAnsi="宋体" w:eastAsia="宋体" w:cs="宋体"/>
          <w:spacing w:val="0"/>
          <w:kern w:val="0"/>
          <w:position w:val="0"/>
          <w:sz w:val="24"/>
          <w:highlight w:val="none"/>
          <w:u w:val="single"/>
          <w:lang w:val="en-US" w:eastAsia="zh-CN"/>
        </w:rPr>
        <w:t>北京市怀柔区小中富乐一区188号</w:t>
      </w:r>
    </w:p>
    <w:p w14:paraId="0E53C3C8">
      <w:pPr>
        <w:spacing w:line="360" w:lineRule="auto"/>
        <w:ind w:left="1079" w:leftChars="371" w:hanging="300" w:hangingChars="125"/>
        <w:jc w:val="left"/>
        <w:rPr>
          <w:rFonts w:hint="default" w:ascii="宋体" w:hAnsi="宋体" w:eastAsia="宋体" w:cs="宋体"/>
          <w:spacing w:val="0"/>
          <w:kern w:val="0"/>
          <w:position w:val="0"/>
          <w:sz w:val="24"/>
          <w:highlight w:val="none"/>
          <w:u w:val="single"/>
          <w:lang w:val="en-US" w:eastAsia="zh-CN"/>
        </w:rPr>
      </w:pPr>
      <w:r>
        <w:rPr>
          <w:rFonts w:hint="eastAsia" w:ascii="宋体" w:hAnsi="宋体" w:eastAsia="宋体" w:cs="宋体"/>
          <w:spacing w:val="0"/>
          <w:kern w:val="0"/>
          <w:position w:val="0"/>
          <w:sz w:val="24"/>
          <w:highlight w:val="none"/>
        </w:rPr>
        <w:t>联系方式：</w:t>
      </w:r>
      <w:r>
        <w:rPr>
          <w:rFonts w:hint="eastAsia" w:ascii="宋体" w:hAnsi="宋体" w:eastAsia="宋体" w:cs="宋体"/>
          <w:spacing w:val="0"/>
          <w:kern w:val="0"/>
          <w:position w:val="0"/>
          <w:sz w:val="24"/>
          <w:highlight w:val="none"/>
          <w:u w:val="single"/>
          <w:lang w:val="en-US" w:eastAsia="zh-CN"/>
        </w:rPr>
        <w:t>郭</w:t>
      </w:r>
      <w:r>
        <w:rPr>
          <w:rFonts w:hint="eastAsia" w:ascii="宋体" w:hAnsi="宋体" w:cs="宋体"/>
          <w:spacing w:val="0"/>
          <w:kern w:val="0"/>
          <w:position w:val="0"/>
          <w:sz w:val="24"/>
          <w:highlight w:val="none"/>
          <w:u w:val="single"/>
          <w:lang w:val="en-US" w:eastAsia="zh-CN"/>
        </w:rPr>
        <w:t>老师</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cs="宋体"/>
          <w:spacing w:val="0"/>
          <w:kern w:val="0"/>
          <w:position w:val="0"/>
          <w:sz w:val="24"/>
          <w:highlight w:val="none"/>
          <w:u w:val="single"/>
          <w:lang w:val="en-US" w:eastAsia="zh-CN"/>
        </w:rPr>
        <w:t>010-</w:t>
      </w:r>
      <w:r>
        <w:rPr>
          <w:rFonts w:hint="eastAsia" w:ascii="宋体" w:hAnsi="宋体" w:eastAsia="宋体" w:cs="宋体"/>
          <w:spacing w:val="0"/>
          <w:kern w:val="0"/>
          <w:position w:val="0"/>
          <w:sz w:val="24"/>
          <w:highlight w:val="none"/>
          <w:u w:val="single"/>
          <w:lang w:val="en-US" w:eastAsia="zh-CN"/>
        </w:rPr>
        <w:t>89686141</w:t>
      </w:r>
    </w:p>
    <w:p w14:paraId="68F111B0">
      <w:pPr>
        <w:spacing w:line="360" w:lineRule="auto"/>
        <w:ind w:left="1080" w:leftChars="371" w:hanging="301" w:hangingChars="125"/>
        <w:jc w:val="left"/>
        <w:rPr>
          <w:rFonts w:hint="eastAsia" w:ascii="宋体" w:hAnsi="宋体" w:eastAsia="宋体" w:cs="宋体"/>
          <w:b/>
          <w:spacing w:val="0"/>
          <w:kern w:val="0"/>
          <w:position w:val="0"/>
          <w:sz w:val="24"/>
        </w:rPr>
      </w:pPr>
    </w:p>
    <w:p w14:paraId="47EB747E">
      <w:pPr>
        <w:spacing w:line="360" w:lineRule="auto"/>
        <w:ind w:left="1080" w:leftChars="371" w:hanging="301" w:hangingChars="125"/>
        <w:jc w:val="left"/>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2.采购代理机构信息</w:t>
      </w:r>
      <w:bookmarkEnd w:id="34"/>
      <w:bookmarkEnd w:id="35"/>
    </w:p>
    <w:p w14:paraId="602EC07D">
      <w:pPr>
        <w:spacing w:line="360" w:lineRule="auto"/>
        <w:ind w:left="1079" w:leftChars="371" w:hanging="300" w:hangingChars="125"/>
        <w:jc w:val="left"/>
        <w:rPr>
          <w:rFonts w:hint="eastAsia" w:ascii="宋体" w:hAnsi="宋体" w:eastAsia="宋体" w:cs="宋体"/>
          <w:spacing w:val="0"/>
          <w:kern w:val="0"/>
          <w:position w:val="0"/>
          <w:sz w:val="24"/>
        </w:rPr>
      </w:pPr>
      <w:bookmarkStart w:id="36" w:name="_Toc28359087"/>
      <w:bookmarkStart w:id="37" w:name="_Toc28359010"/>
      <w:r>
        <w:rPr>
          <w:rFonts w:hint="eastAsia" w:ascii="宋体" w:hAnsi="宋体" w:eastAsia="宋体" w:cs="宋体"/>
          <w:spacing w:val="0"/>
          <w:kern w:val="0"/>
          <w:position w:val="0"/>
          <w:sz w:val="24"/>
        </w:rPr>
        <w:t>名    称：</w:t>
      </w:r>
      <w:r>
        <w:rPr>
          <w:rFonts w:hint="eastAsia" w:ascii="宋体" w:hAnsi="宋体" w:eastAsia="宋体" w:cs="宋体"/>
          <w:spacing w:val="0"/>
          <w:w w:val="100"/>
          <w:kern w:val="0"/>
          <w:position w:val="0"/>
          <w:sz w:val="24"/>
          <w:szCs w:val="24"/>
          <w:u w:val="single"/>
          <w:lang w:val="en-US" w:eastAsia="zh-CN"/>
        </w:rPr>
        <w:t>汇信（北京）工程管理有限公司</w:t>
      </w:r>
    </w:p>
    <w:p w14:paraId="248FC14B">
      <w:pPr>
        <w:spacing w:line="360" w:lineRule="auto"/>
        <w:ind w:left="1079" w:leftChars="371" w:hanging="300" w:hangingChars="125"/>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地    址：</w:t>
      </w:r>
      <w:r>
        <w:rPr>
          <w:rFonts w:hint="eastAsia" w:ascii="宋体" w:hAnsi="宋体" w:eastAsia="宋体" w:cs="宋体"/>
          <w:spacing w:val="0"/>
          <w:kern w:val="0"/>
          <w:position w:val="0"/>
          <w:sz w:val="24"/>
          <w:u w:val="single"/>
        </w:rPr>
        <w:t>北京市经济开发区亦庄云时代B2座-18层</w:t>
      </w:r>
    </w:p>
    <w:p w14:paraId="2758C5E6">
      <w:pPr>
        <w:spacing w:line="360" w:lineRule="auto"/>
        <w:ind w:left="1079" w:leftChars="371" w:hanging="300" w:hangingChars="125"/>
        <w:jc w:val="left"/>
        <w:rPr>
          <w:rFonts w:hint="eastAsia" w:ascii="宋体" w:hAnsi="宋体" w:eastAsia="宋体" w:cs="宋体"/>
          <w:spacing w:val="0"/>
          <w:kern w:val="0"/>
          <w:position w:val="0"/>
          <w:sz w:val="24"/>
          <w:u w:val="single"/>
        </w:rPr>
      </w:pPr>
      <w:r>
        <w:rPr>
          <w:rFonts w:hint="eastAsia" w:ascii="宋体" w:hAnsi="宋体" w:eastAsia="宋体" w:cs="宋体"/>
          <w:spacing w:val="0"/>
          <w:kern w:val="0"/>
          <w:position w:val="0"/>
          <w:sz w:val="24"/>
        </w:rPr>
        <w:t>联系方式：</w:t>
      </w:r>
      <w:r>
        <w:rPr>
          <w:rFonts w:hint="eastAsia" w:ascii="宋体" w:hAnsi="宋体" w:eastAsia="宋体" w:cs="宋体"/>
          <w:spacing w:val="0"/>
          <w:w w:val="100"/>
          <w:kern w:val="0"/>
          <w:position w:val="0"/>
          <w:sz w:val="24"/>
          <w:szCs w:val="24"/>
          <w:u w:val="single"/>
        </w:rPr>
        <w:t>赵晓明、程远卫010-53387002</w:t>
      </w:r>
    </w:p>
    <w:p w14:paraId="66AB1550">
      <w:pPr>
        <w:spacing w:line="360" w:lineRule="auto"/>
        <w:ind w:left="1080" w:leftChars="371" w:hanging="301" w:hangingChars="125"/>
        <w:jc w:val="left"/>
        <w:rPr>
          <w:rFonts w:hint="eastAsia" w:ascii="宋体" w:hAnsi="宋体" w:eastAsia="宋体" w:cs="宋体"/>
          <w:b/>
          <w:spacing w:val="0"/>
          <w:kern w:val="0"/>
          <w:position w:val="0"/>
          <w:sz w:val="24"/>
          <w:u w:val="single"/>
        </w:rPr>
      </w:pPr>
      <w:r>
        <w:rPr>
          <w:rFonts w:hint="eastAsia" w:ascii="宋体" w:hAnsi="宋体" w:eastAsia="宋体" w:cs="宋体"/>
          <w:b/>
          <w:spacing w:val="0"/>
          <w:kern w:val="0"/>
          <w:position w:val="0"/>
          <w:sz w:val="24"/>
        </w:rPr>
        <w:t>3.项目联系方式</w:t>
      </w:r>
      <w:bookmarkEnd w:id="36"/>
      <w:bookmarkEnd w:id="37"/>
    </w:p>
    <w:p w14:paraId="1CB33A0B">
      <w:pPr>
        <w:spacing w:line="360" w:lineRule="auto"/>
        <w:ind w:left="1079" w:leftChars="371" w:hanging="300" w:hangingChars="125"/>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197A2AF9">
      <w:pPr>
        <w:spacing w:line="360" w:lineRule="auto"/>
        <w:ind w:left="1079" w:leftChars="371" w:hanging="300" w:hangingChars="125"/>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5EAE8AB7">
      <w:pPr>
        <w:spacing w:line="360" w:lineRule="auto"/>
        <w:ind w:firstLine="5880" w:firstLineChars="2450"/>
        <w:jc w:val="right"/>
        <w:rPr>
          <w:rFonts w:hint="eastAsia" w:ascii="宋体" w:hAnsi="宋体" w:eastAsia="宋体" w:cs="宋体"/>
          <w:spacing w:val="0"/>
          <w:kern w:val="0"/>
          <w:position w:val="0"/>
          <w:sz w:val="24"/>
        </w:rPr>
      </w:pPr>
    </w:p>
    <w:p w14:paraId="162B05C5">
      <w:pPr>
        <w:spacing w:line="360" w:lineRule="auto"/>
        <w:jc w:val="center"/>
        <w:outlineLvl w:val="0"/>
        <w:rPr>
          <w:rFonts w:hint="eastAsia" w:ascii="宋体" w:hAnsi="宋体" w:eastAsia="宋体" w:cs="宋体"/>
          <w:b/>
          <w:spacing w:val="0"/>
          <w:kern w:val="0"/>
          <w:position w:val="0"/>
          <w:sz w:val="32"/>
          <w:szCs w:val="32"/>
        </w:rPr>
      </w:pPr>
      <w:r>
        <w:rPr>
          <w:rFonts w:hint="eastAsia" w:ascii="宋体" w:hAnsi="宋体" w:eastAsia="宋体" w:cs="宋体"/>
          <w:spacing w:val="0"/>
          <w:kern w:val="0"/>
          <w:position w:val="0"/>
          <w:sz w:val="24"/>
        </w:rPr>
        <w:br w:type="page"/>
      </w:r>
      <w:bookmarkStart w:id="38" w:name="_Toc195842950"/>
      <w:bookmarkStart w:id="39" w:name="_Toc512937850"/>
      <w:bookmarkStart w:id="40" w:name="_Toc99301420"/>
      <w:bookmarkStart w:id="41" w:name="_Toc3611"/>
      <w:bookmarkStart w:id="42" w:name="_Toc4574"/>
      <w:bookmarkStart w:id="43" w:name="_Toc127161488"/>
      <w:bookmarkStart w:id="44" w:name="_Toc353873938"/>
      <w:bookmarkStart w:id="45" w:name="_Toc305158928"/>
      <w:bookmarkStart w:id="46" w:name="_Toc226965856"/>
      <w:bookmarkStart w:id="47" w:name="_Toc264969275"/>
      <w:bookmarkStart w:id="48" w:name="_Toc353825548"/>
      <w:bookmarkStart w:id="49" w:name="_Toc150774783"/>
      <w:bookmarkStart w:id="50" w:name="_Toc305158854"/>
      <w:bookmarkStart w:id="51" w:name="_Toc127151777"/>
      <w:bookmarkStart w:id="52" w:name="_Toc265228423"/>
      <w:r>
        <w:rPr>
          <w:rFonts w:hint="eastAsia" w:ascii="宋体" w:hAnsi="宋体" w:eastAsia="宋体" w:cs="宋体"/>
          <w:b/>
          <w:spacing w:val="0"/>
          <w:kern w:val="0"/>
          <w:position w:val="0"/>
          <w:sz w:val="36"/>
          <w:szCs w:val="36"/>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A683A74">
      <w:pPr>
        <w:pStyle w:val="3"/>
        <w:tabs>
          <w:tab w:val="center" w:pos="4592"/>
          <w:tab w:val="left" w:pos="7860"/>
        </w:tabs>
        <w:spacing w:before="0" w:line="360" w:lineRule="auto"/>
        <w:rPr>
          <w:rFonts w:hint="eastAsia" w:ascii="宋体" w:hAnsi="宋体" w:eastAsia="宋体" w:cs="宋体"/>
          <w:spacing w:val="0"/>
          <w:kern w:val="0"/>
          <w:position w:val="0"/>
          <w:sz w:val="28"/>
        </w:rPr>
      </w:pPr>
      <w:bookmarkStart w:id="53" w:name="_Toc150774724"/>
      <w:bookmarkStart w:id="54" w:name="_Toc151193689"/>
      <w:bookmarkStart w:id="55" w:name="_Toc151190146"/>
      <w:bookmarkStart w:id="56" w:name="_Toc226965792"/>
      <w:bookmarkStart w:id="57" w:name="_Toc195842884"/>
      <w:bookmarkStart w:id="58" w:name="_Toc127151720"/>
      <w:bookmarkStart w:id="59" w:name="_Toc150509270"/>
      <w:bookmarkStart w:id="60" w:name="_Toc150480757"/>
      <w:bookmarkStart w:id="61" w:name="_Toc164608788"/>
      <w:bookmarkStart w:id="62" w:name="_Toc127161433"/>
      <w:bookmarkStart w:id="63" w:name="_Toc164351613"/>
      <w:bookmarkStart w:id="64" w:name="_Toc226965709"/>
      <w:bookmarkStart w:id="65" w:name="_Toc520356144"/>
      <w:bookmarkStart w:id="66" w:name="_Toc150774619"/>
      <w:bookmarkStart w:id="67" w:name="_Toc226337215"/>
      <w:bookmarkStart w:id="68" w:name="_Toc164229214"/>
      <w:bookmarkStart w:id="69" w:name="_Toc151193617"/>
      <w:bookmarkStart w:id="70" w:name="_Toc151193907"/>
      <w:bookmarkStart w:id="71" w:name="_Toc127151519"/>
      <w:bookmarkStart w:id="72" w:name="_Toc226309763"/>
      <w:bookmarkStart w:id="73" w:name="_Toc142311021"/>
      <w:bookmarkStart w:id="74" w:name="_Toc164229360"/>
      <w:bookmarkStart w:id="75" w:name="_Toc149720812"/>
      <w:bookmarkStart w:id="76" w:name="_Toc164608633"/>
      <w:bookmarkStart w:id="77" w:name="_Toc151193833"/>
      <w:bookmarkStart w:id="78" w:name="_Toc151193761"/>
      <w:r>
        <w:rPr>
          <w:rFonts w:hint="eastAsia" w:ascii="宋体" w:hAnsi="宋体" w:eastAsia="宋体" w:cs="宋体"/>
          <w:spacing w:val="0"/>
          <w:kern w:val="0"/>
          <w:position w:val="0"/>
          <w:sz w:val="28"/>
        </w:rPr>
        <w:t>投标人须知资料表</w:t>
      </w:r>
    </w:p>
    <w:p w14:paraId="74868294">
      <w:pPr>
        <w:spacing w:line="360" w:lineRule="auto"/>
        <w:ind w:firstLine="48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CFD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F905773">
            <w:pPr>
              <w:jc w:val="center"/>
              <w:rPr>
                <w:rFonts w:hint="eastAsia" w:ascii="宋体" w:hAnsi="宋体" w:eastAsia="宋体" w:cs="宋体"/>
                <w:b/>
                <w:bCs/>
                <w:spacing w:val="0"/>
                <w:kern w:val="0"/>
                <w:position w:val="0"/>
                <w:sz w:val="24"/>
              </w:rPr>
            </w:pPr>
            <w:r>
              <w:rPr>
                <w:rFonts w:hint="eastAsia" w:ascii="宋体" w:hAnsi="宋体" w:eastAsia="宋体" w:cs="宋体"/>
                <w:b/>
                <w:spacing w:val="0"/>
                <w:kern w:val="0"/>
                <w:position w:val="0"/>
                <w:sz w:val="24"/>
              </w:rPr>
              <w:t>条款号</w:t>
            </w:r>
          </w:p>
        </w:tc>
        <w:tc>
          <w:tcPr>
            <w:tcW w:w="1701" w:type="dxa"/>
            <w:vAlign w:val="center"/>
          </w:tcPr>
          <w:p w14:paraId="69202BFA">
            <w:pPr>
              <w:jc w:val="center"/>
              <w:rPr>
                <w:rFonts w:hint="eastAsia" w:ascii="宋体" w:hAnsi="宋体" w:eastAsia="宋体" w:cs="宋体"/>
                <w:b/>
                <w:bCs/>
                <w:spacing w:val="0"/>
                <w:kern w:val="0"/>
                <w:position w:val="0"/>
                <w:sz w:val="24"/>
              </w:rPr>
            </w:pPr>
            <w:r>
              <w:rPr>
                <w:rFonts w:hint="eastAsia" w:ascii="宋体" w:hAnsi="宋体" w:eastAsia="宋体" w:cs="宋体"/>
                <w:b/>
                <w:bCs/>
                <w:spacing w:val="0"/>
                <w:kern w:val="0"/>
                <w:position w:val="0"/>
                <w:sz w:val="24"/>
              </w:rPr>
              <w:t>条目</w:t>
            </w:r>
          </w:p>
        </w:tc>
        <w:tc>
          <w:tcPr>
            <w:tcW w:w="7540" w:type="dxa"/>
            <w:vAlign w:val="center"/>
          </w:tcPr>
          <w:p w14:paraId="62A11283">
            <w:pPr>
              <w:jc w:val="center"/>
              <w:rPr>
                <w:rFonts w:hint="eastAsia" w:ascii="宋体" w:hAnsi="宋体" w:eastAsia="宋体" w:cs="宋体"/>
                <w:b/>
                <w:bCs/>
                <w:spacing w:val="0"/>
                <w:kern w:val="0"/>
                <w:position w:val="0"/>
                <w:sz w:val="24"/>
              </w:rPr>
            </w:pPr>
            <w:r>
              <w:rPr>
                <w:rFonts w:hint="eastAsia" w:ascii="宋体" w:hAnsi="宋体" w:eastAsia="宋体" w:cs="宋体"/>
                <w:b/>
                <w:bCs/>
                <w:spacing w:val="0"/>
                <w:kern w:val="0"/>
                <w:position w:val="0"/>
                <w:sz w:val="24"/>
              </w:rPr>
              <w:t>内容</w:t>
            </w:r>
          </w:p>
        </w:tc>
      </w:tr>
      <w:tr w14:paraId="1250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FB999B">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701" w:type="dxa"/>
            <w:vAlign w:val="center"/>
          </w:tcPr>
          <w:p w14:paraId="73445F3D">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项目属性</w:t>
            </w:r>
          </w:p>
        </w:tc>
        <w:tc>
          <w:tcPr>
            <w:tcW w:w="7540" w:type="dxa"/>
            <w:vAlign w:val="center"/>
          </w:tcPr>
          <w:p w14:paraId="278C3913">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项目属性：</w:t>
            </w:r>
          </w:p>
          <w:p w14:paraId="2AB0D59E">
            <w:pPr>
              <w:jc w:val="left"/>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服务</w:t>
            </w:r>
          </w:p>
          <w:p w14:paraId="0F9F404C">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货物</w:t>
            </w:r>
          </w:p>
        </w:tc>
      </w:tr>
      <w:tr w14:paraId="55F4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F64767">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2.3</w:t>
            </w:r>
          </w:p>
        </w:tc>
        <w:tc>
          <w:tcPr>
            <w:tcW w:w="1701" w:type="dxa"/>
            <w:vAlign w:val="center"/>
          </w:tcPr>
          <w:p w14:paraId="59101589">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科研仪器设备</w:t>
            </w:r>
          </w:p>
        </w:tc>
        <w:tc>
          <w:tcPr>
            <w:tcW w:w="7540" w:type="dxa"/>
            <w:vAlign w:val="center"/>
          </w:tcPr>
          <w:p w14:paraId="5611B284">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是否属于科研仪器设备采购项目：</w:t>
            </w:r>
          </w:p>
          <w:p w14:paraId="6A84DB7F">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是</w:t>
            </w:r>
          </w:p>
          <w:p w14:paraId="07B99A8F">
            <w:pPr>
              <w:jc w:val="left"/>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否</w:t>
            </w:r>
          </w:p>
        </w:tc>
      </w:tr>
      <w:tr w14:paraId="4025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01EE75">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2.4</w:t>
            </w:r>
          </w:p>
        </w:tc>
        <w:tc>
          <w:tcPr>
            <w:tcW w:w="1701" w:type="dxa"/>
            <w:vAlign w:val="center"/>
          </w:tcPr>
          <w:p w14:paraId="34830C08">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核心产品</w:t>
            </w:r>
          </w:p>
        </w:tc>
        <w:tc>
          <w:tcPr>
            <w:tcW w:w="7540" w:type="dxa"/>
            <w:vAlign w:val="center"/>
          </w:tcPr>
          <w:p w14:paraId="554520D2">
            <w:pPr>
              <w:pStyle w:val="24"/>
              <w:adjustRightInd w:val="0"/>
              <w:snapToGrid w:val="0"/>
              <w:rPr>
                <w:rFonts w:hint="eastAsia" w:ascii="宋体" w:hAnsi="宋体" w:eastAsia="宋体" w:cs="宋体"/>
                <w:spacing w:val="0"/>
                <w:kern w:val="0"/>
                <w:position w:val="0"/>
                <w:sz w:val="24"/>
                <w:szCs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szCs w:val="24"/>
              </w:rPr>
              <w:t>关于核心产品本项目</w:t>
            </w:r>
            <w:r>
              <w:rPr>
                <w:rFonts w:hint="eastAsia" w:ascii="宋体" w:hAnsi="宋体" w:eastAsia="宋体" w:cs="宋体"/>
                <w:spacing w:val="0"/>
                <w:kern w:val="0"/>
                <w:position w:val="0"/>
                <w:sz w:val="24"/>
                <w:szCs w:val="24"/>
                <w:u w:val="single"/>
                <w:lang w:val="en-US" w:eastAsia="zh-CN"/>
              </w:rPr>
              <w:t xml:space="preserve">   </w:t>
            </w:r>
            <w:r>
              <w:rPr>
                <w:rFonts w:hint="eastAsia" w:ascii="宋体" w:hAnsi="宋体" w:eastAsia="宋体" w:cs="宋体"/>
                <w:spacing w:val="0"/>
                <w:kern w:val="0"/>
                <w:position w:val="0"/>
                <w:sz w:val="24"/>
                <w:szCs w:val="24"/>
              </w:rPr>
              <w:t>包不适用。</w:t>
            </w:r>
          </w:p>
          <w:p w14:paraId="7929DEC1">
            <w:pPr>
              <w:pStyle w:val="24"/>
              <w:adjustRightInd w:val="0"/>
              <w:snapToGrid w:val="0"/>
              <w:rPr>
                <w:rFonts w:hint="eastAsia" w:ascii="宋体" w:hAnsi="宋体" w:eastAsia="宋体" w:cs="宋体"/>
                <w:spacing w:val="0"/>
                <w:kern w:val="0"/>
                <w:position w:val="0"/>
                <w:sz w:val="24"/>
                <w:szCs w:val="24"/>
              </w:rPr>
            </w:pPr>
            <w:r>
              <w:rPr>
                <w:rFonts w:hint="eastAsia" w:hAnsi="宋体" w:cs="宋体"/>
                <w:spacing w:val="0"/>
                <w:kern w:val="0"/>
                <w:position w:val="0"/>
                <w:sz w:val="24"/>
                <w:lang w:eastAsia="zh-CN"/>
              </w:rPr>
              <w:t>□</w:t>
            </w:r>
            <w:r>
              <w:rPr>
                <w:rFonts w:hint="eastAsia" w:ascii="宋体" w:hAnsi="宋体" w:eastAsia="宋体" w:cs="宋体"/>
                <w:spacing w:val="0"/>
                <w:kern w:val="0"/>
                <w:position w:val="0"/>
                <w:sz w:val="24"/>
                <w:szCs w:val="24"/>
              </w:rPr>
              <w:t>本项目</w:t>
            </w:r>
            <w:r>
              <w:rPr>
                <w:rFonts w:hint="eastAsia" w:ascii="宋体" w:hAnsi="宋体" w:eastAsia="宋体" w:cs="宋体"/>
                <w:spacing w:val="0"/>
                <w:kern w:val="0"/>
                <w:position w:val="0"/>
                <w:sz w:val="24"/>
                <w:szCs w:val="24"/>
                <w:u w:val="single"/>
                <w:lang w:val="en-US" w:eastAsia="zh-CN"/>
              </w:rPr>
              <w:t xml:space="preserve">      </w:t>
            </w:r>
            <w:r>
              <w:rPr>
                <w:rFonts w:hint="eastAsia" w:ascii="宋体" w:hAnsi="宋体" w:eastAsia="宋体" w:cs="宋体"/>
                <w:spacing w:val="0"/>
                <w:kern w:val="0"/>
                <w:position w:val="0"/>
                <w:sz w:val="24"/>
                <w:szCs w:val="24"/>
              </w:rPr>
              <w:t>包为单一产品采购项目。</w:t>
            </w:r>
          </w:p>
          <w:p w14:paraId="73C0197E">
            <w:pPr>
              <w:jc w:val="left"/>
              <w:rPr>
                <w:rFonts w:hint="eastAsia" w:ascii="宋体" w:hAnsi="宋体" w:eastAsia="宋体" w:cs="宋体"/>
                <w:spacing w:val="0"/>
                <w:kern w:val="0"/>
                <w:position w:val="0"/>
                <w:sz w:val="24"/>
              </w:rPr>
            </w:pPr>
            <w:r>
              <w:rPr>
                <w:rFonts w:hint="eastAsia" w:hAnsi="宋体" w:cs="宋体"/>
                <w:spacing w:val="0"/>
                <w:kern w:val="0"/>
                <w:position w:val="0"/>
                <w:sz w:val="24"/>
                <w:lang w:eastAsia="zh-CN"/>
              </w:rPr>
              <w:t>□</w:t>
            </w:r>
            <w:r>
              <w:rPr>
                <w:rFonts w:hint="eastAsia" w:ascii="宋体" w:hAnsi="宋体" w:eastAsia="宋体" w:cs="宋体"/>
                <w:spacing w:val="0"/>
                <w:kern w:val="0"/>
                <w:position w:val="0"/>
                <w:sz w:val="24"/>
              </w:rPr>
              <w:t>本项目</w:t>
            </w:r>
            <w:r>
              <w:rPr>
                <w:rFonts w:hint="eastAsia" w:ascii="宋体" w:hAnsi="宋体" w:eastAsia="宋体" w:cs="宋体"/>
                <w:spacing w:val="0"/>
                <w:kern w:val="0"/>
                <w:position w:val="0"/>
                <w:sz w:val="24"/>
                <w:u w:val="single"/>
                <w:lang w:val="en-US" w:eastAsia="zh-CN"/>
              </w:rPr>
              <w:t xml:space="preserve">  01  </w:t>
            </w:r>
            <w:r>
              <w:rPr>
                <w:rFonts w:hint="eastAsia" w:ascii="宋体" w:hAnsi="宋体" w:eastAsia="宋体" w:cs="宋体"/>
                <w:spacing w:val="0"/>
                <w:kern w:val="0"/>
                <w:position w:val="0"/>
                <w:sz w:val="24"/>
              </w:rPr>
              <w:t>包为非单一产品采购项目</w:t>
            </w:r>
            <w:r>
              <w:rPr>
                <w:rFonts w:hint="eastAsia" w:ascii="宋体" w:hAnsi="宋体" w:eastAsia="宋体" w:cs="宋体"/>
                <w:spacing w:val="0"/>
                <w:kern w:val="0"/>
                <w:position w:val="0"/>
                <w:sz w:val="24"/>
                <w:highlight w:val="none"/>
              </w:rPr>
              <w:t>，核心产品为：</w:t>
            </w:r>
            <w:r>
              <w:rPr>
                <w:rFonts w:hint="eastAsia" w:ascii="宋体" w:hAnsi="宋体" w:cs="宋体"/>
                <w:spacing w:val="0"/>
                <w:kern w:val="0"/>
                <w:position w:val="0"/>
                <w:sz w:val="24"/>
                <w:highlight w:val="none"/>
                <w:u w:val="single"/>
                <w:lang w:val="en-US" w:eastAsia="zh-CN"/>
              </w:rPr>
              <w:t xml:space="preserve">     </w:t>
            </w:r>
            <w:r>
              <w:rPr>
                <w:rFonts w:hint="eastAsia" w:ascii="宋体" w:hAnsi="宋体" w:eastAsia="宋体" w:cs="宋体"/>
                <w:spacing w:val="0"/>
                <w:kern w:val="0"/>
                <w:position w:val="0"/>
                <w:sz w:val="24"/>
                <w:highlight w:val="none"/>
              </w:rPr>
              <w:t>。</w:t>
            </w:r>
          </w:p>
        </w:tc>
      </w:tr>
      <w:tr w14:paraId="48D8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5FBDBDF">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701" w:type="dxa"/>
            <w:vAlign w:val="center"/>
          </w:tcPr>
          <w:p w14:paraId="375948AF">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现场考察</w:t>
            </w:r>
          </w:p>
        </w:tc>
        <w:tc>
          <w:tcPr>
            <w:tcW w:w="7540" w:type="dxa"/>
            <w:vAlign w:val="center"/>
          </w:tcPr>
          <w:p w14:paraId="70413DB8">
            <w:pPr>
              <w:jc w:val="left"/>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不组织</w:t>
            </w:r>
          </w:p>
          <w:p w14:paraId="249B1BC1">
            <w:pPr>
              <w:jc w:val="left"/>
              <w:rPr>
                <w:rFonts w:hint="eastAsia" w:ascii="宋体" w:hAnsi="宋体" w:eastAsia="宋体" w:cs="宋体"/>
                <w:bCs/>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组织，考察时间：__年_月_日_</w:t>
            </w:r>
            <w:r>
              <w:rPr>
                <w:rFonts w:hint="eastAsia" w:ascii="宋体" w:hAnsi="宋体" w:eastAsia="宋体" w:cs="宋体"/>
                <w:bCs/>
                <w:spacing w:val="0"/>
                <w:kern w:val="0"/>
                <w:position w:val="0"/>
                <w:sz w:val="24"/>
              </w:rPr>
              <w:t>点</w:t>
            </w:r>
            <w:r>
              <w:rPr>
                <w:rFonts w:hint="eastAsia" w:ascii="宋体" w:hAnsi="宋体" w:eastAsia="宋体" w:cs="宋体"/>
                <w:spacing w:val="0"/>
                <w:kern w:val="0"/>
                <w:position w:val="0"/>
                <w:sz w:val="24"/>
              </w:rPr>
              <w:t>_</w:t>
            </w:r>
            <w:r>
              <w:rPr>
                <w:rFonts w:hint="eastAsia" w:ascii="宋体" w:hAnsi="宋体" w:eastAsia="宋体" w:cs="宋体"/>
                <w:bCs/>
                <w:spacing w:val="0"/>
                <w:kern w:val="0"/>
                <w:position w:val="0"/>
                <w:sz w:val="24"/>
              </w:rPr>
              <w:t>分</w:t>
            </w:r>
          </w:p>
          <w:p w14:paraId="3B6BDC20">
            <w:pPr>
              <w:pStyle w:val="24"/>
              <w:adjustRightInd w:val="0"/>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rPr>
              <w:t>考察地点：____________。</w:t>
            </w:r>
          </w:p>
        </w:tc>
      </w:tr>
      <w:tr w14:paraId="1BF9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7F52DE3">
            <w:pPr>
              <w:pStyle w:val="24"/>
              <w:adjustRightInd w:val="0"/>
              <w:snapToGrid w:val="0"/>
              <w:jc w:val="center"/>
              <w:rPr>
                <w:rFonts w:hint="eastAsia" w:ascii="宋体" w:hAnsi="宋体" w:eastAsia="宋体" w:cs="宋体"/>
                <w:spacing w:val="0"/>
                <w:kern w:val="0"/>
                <w:position w:val="0"/>
                <w:sz w:val="24"/>
                <w:szCs w:val="24"/>
              </w:rPr>
            </w:pPr>
          </w:p>
        </w:tc>
        <w:tc>
          <w:tcPr>
            <w:tcW w:w="1701" w:type="dxa"/>
            <w:vAlign w:val="center"/>
          </w:tcPr>
          <w:p w14:paraId="56D428E6">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开标前答疑会</w:t>
            </w:r>
          </w:p>
        </w:tc>
        <w:tc>
          <w:tcPr>
            <w:tcW w:w="7540" w:type="dxa"/>
            <w:vAlign w:val="center"/>
          </w:tcPr>
          <w:p w14:paraId="72D5A6A0">
            <w:pPr>
              <w:jc w:val="left"/>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不召开</w:t>
            </w:r>
          </w:p>
          <w:p w14:paraId="71A7B91C">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召开，召开时间：__年_月_日_</w:t>
            </w:r>
            <w:r>
              <w:rPr>
                <w:rFonts w:hint="eastAsia" w:ascii="宋体" w:hAnsi="宋体" w:eastAsia="宋体" w:cs="宋体"/>
                <w:bCs/>
                <w:spacing w:val="0"/>
                <w:kern w:val="0"/>
                <w:position w:val="0"/>
                <w:sz w:val="24"/>
              </w:rPr>
              <w:t>点</w:t>
            </w:r>
            <w:r>
              <w:rPr>
                <w:rFonts w:hint="eastAsia" w:ascii="宋体" w:hAnsi="宋体" w:eastAsia="宋体" w:cs="宋体"/>
                <w:spacing w:val="0"/>
                <w:kern w:val="0"/>
                <w:position w:val="0"/>
                <w:sz w:val="24"/>
              </w:rPr>
              <w:t>_</w:t>
            </w:r>
            <w:r>
              <w:rPr>
                <w:rFonts w:hint="eastAsia" w:ascii="宋体" w:hAnsi="宋体" w:eastAsia="宋体" w:cs="宋体"/>
                <w:bCs/>
                <w:spacing w:val="0"/>
                <w:kern w:val="0"/>
                <w:position w:val="0"/>
                <w:sz w:val="24"/>
              </w:rPr>
              <w:t>分</w:t>
            </w:r>
          </w:p>
          <w:p w14:paraId="3579BFEF">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召开地点：____________。</w:t>
            </w:r>
          </w:p>
        </w:tc>
      </w:tr>
      <w:tr w14:paraId="1813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9946AF">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4.1</w:t>
            </w:r>
          </w:p>
        </w:tc>
        <w:tc>
          <w:tcPr>
            <w:tcW w:w="1701" w:type="dxa"/>
            <w:vAlign w:val="center"/>
          </w:tcPr>
          <w:p w14:paraId="735B4DAB">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样品</w:t>
            </w:r>
          </w:p>
        </w:tc>
        <w:tc>
          <w:tcPr>
            <w:tcW w:w="7540" w:type="dxa"/>
            <w:vAlign w:val="center"/>
          </w:tcPr>
          <w:p w14:paraId="00525031">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投标样品递交：</w:t>
            </w:r>
          </w:p>
          <w:p w14:paraId="26435D2C">
            <w:pPr>
              <w:jc w:val="left"/>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不需要</w:t>
            </w:r>
          </w:p>
          <w:p w14:paraId="4C143964">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需要，具体要求如下：</w:t>
            </w:r>
          </w:p>
          <w:p w14:paraId="730ECCE1">
            <w:pPr>
              <w:jc w:val="left"/>
              <w:rPr>
                <w:rFonts w:hint="eastAsia" w:ascii="宋体" w:hAnsi="宋体" w:eastAsia="宋体" w:cs="宋体"/>
                <w:spacing w:val="0"/>
                <w:kern w:val="0"/>
                <w:position w:val="0"/>
                <w:sz w:val="24"/>
                <w:u w:val="single"/>
              </w:rPr>
            </w:pPr>
            <w:r>
              <w:rPr>
                <w:rFonts w:hint="eastAsia" w:ascii="宋体" w:hAnsi="宋体" w:eastAsia="宋体" w:cs="宋体"/>
                <w:spacing w:val="0"/>
                <w:kern w:val="0"/>
                <w:position w:val="0"/>
                <w:sz w:val="24"/>
              </w:rPr>
              <w:t>（1）样品制作的标准和要求：_________；</w:t>
            </w:r>
          </w:p>
          <w:p w14:paraId="6794B84B">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（2）是否需要随样品提交相关检测报告：</w:t>
            </w:r>
          </w:p>
          <w:p w14:paraId="1C4D0EE3">
            <w:pPr>
              <w:ind w:firstLine="600" w:firstLineChars="25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不需要</w:t>
            </w:r>
          </w:p>
          <w:p w14:paraId="3E43AB73">
            <w:pPr>
              <w:ind w:firstLine="600" w:firstLineChars="25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需要</w:t>
            </w:r>
          </w:p>
          <w:p w14:paraId="102C03D7">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（3）样品递交要求：_________；</w:t>
            </w:r>
          </w:p>
          <w:p w14:paraId="48542DCC">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（4）未中标人样品退还：_________；</w:t>
            </w:r>
          </w:p>
          <w:p w14:paraId="490312E8">
            <w:pPr>
              <w:jc w:val="left"/>
              <w:rPr>
                <w:rFonts w:hint="eastAsia" w:ascii="宋体" w:hAnsi="宋体" w:eastAsia="宋体" w:cs="宋体"/>
                <w:spacing w:val="0"/>
                <w:kern w:val="0"/>
                <w:position w:val="0"/>
                <w:sz w:val="24"/>
                <w:u w:val="single"/>
              </w:rPr>
            </w:pPr>
            <w:r>
              <w:rPr>
                <w:rFonts w:hint="eastAsia" w:ascii="宋体" w:hAnsi="宋体" w:eastAsia="宋体" w:cs="宋体"/>
                <w:spacing w:val="0"/>
                <w:kern w:val="0"/>
                <w:position w:val="0"/>
                <w:sz w:val="24"/>
              </w:rPr>
              <w:t>（5）中标人样品保管、封存及退还：_________；</w:t>
            </w:r>
          </w:p>
          <w:p w14:paraId="31A14934">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（6）其他要求（如有）：_________。</w:t>
            </w:r>
          </w:p>
        </w:tc>
      </w:tr>
      <w:tr w14:paraId="0D77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3F5629A">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5.2.5</w:t>
            </w:r>
          </w:p>
        </w:tc>
        <w:tc>
          <w:tcPr>
            <w:tcW w:w="1701" w:type="dxa"/>
            <w:vAlign w:val="center"/>
          </w:tcPr>
          <w:p w14:paraId="02097997">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标的所属行业</w:t>
            </w:r>
          </w:p>
        </w:tc>
        <w:tc>
          <w:tcPr>
            <w:tcW w:w="7540" w:type="dxa"/>
            <w:vAlign w:val="center"/>
          </w:tcPr>
          <w:p w14:paraId="69A6BD0F">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本项目采购标的对应的中小企业划分标准所属行业：</w:t>
            </w:r>
          </w:p>
          <w:tbl>
            <w:tblPr>
              <w:tblStyle w:val="45"/>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0E47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CF49929">
                  <w:pPr>
                    <w:jc w:val="center"/>
                    <w:rPr>
                      <w:rFonts w:hint="eastAsia" w:ascii="宋体" w:hAnsi="宋体" w:eastAsia="宋体" w:cs="宋体"/>
                      <w:bCs/>
                      <w:spacing w:val="0"/>
                      <w:kern w:val="0"/>
                      <w:position w:val="0"/>
                      <w:sz w:val="24"/>
                    </w:rPr>
                  </w:pPr>
                  <w:r>
                    <w:rPr>
                      <w:rFonts w:hint="eastAsia" w:ascii="宋体" w:hAnsi="宋体" w:eastAsia="宋体" w:cs="宋体"/>
                      <w:bCs/>
                      <w:spacing w:val="0"/>
                      <w:kern w:val="0"/>
                      <w:position w:val="0"/>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088A3DA2">
                  <w:pPr>
                    <w:jc w:val="center"/>
                    <w:rPr>
                      <w:rFonts w:hint="eastAsia" w:ascii="宋体" w:hAnsi="宋体" w:eastAsia="宋体" w:cs="宋体"/>
                      <w:bCs/>
                      <w:spacing w:val="0"/>
                      <w:kern w:val="0"/>
                      <w:position w:val="0"/>
                      <w:sz w:val="24"/>
                    </w:rPr>
                  </w:pPr>
                  <w:r>
                    <w:rPr>
                      <w:rFonts w:hint="eastAsia" w:ascii="宋体" w:hAnsi="宋体" w:eastAsia="宋体" w:cs="宋体"/>
                      <w:bCs/>
                      <w:spacing w:val="0"/>
                      <w:kern w:val="0"/>
                      <w:position w:val="0"/>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3EBF71B6">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中小企业划分标准所属行业</w:t>
                  </w:r>
                </w:p>
              </w:tc>
            </w:tr>
            <w:tr w14:paraId="0C50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6AECAC1">
                  <w:pPr>
                    <w:keepNext w:val="0"/>
                    <w:keepLines w:val="0"/>
                    <w:widowControl/>
                    <w:suppressLineNumbers w:val="0"/>
                    <w:jc w:val="center"/>
                    <w:textAlignment w:val="center"/>
                    <w:rPr>
                      <w:rFonts w:hint="eastAsia" w:ascii="宋体" w:hAnsi="宋体" w:eastAsia="宋体" w:cs="宋体"/>
                      <w:b/>
                      <w:bCs/>
                      <w:spacing w:val="0"/>
                      <w:kern w:val="0"/>
                      <w:position w:val="0"/>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65FE5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spacing w:val="0"/>
                      <w:kern w:val="0"/>
                      <w:position w:val="0"/>
                      <w:sz w:val="24"/>
                    </w:rPr>
                  </w:pPr>
                  <w:r>
                    <w:rPr>
                      <w:rFonts w:hint="eastAsia" w:ascii="宋体" w:hAnsi="宋体" w:eastAsia="宋体" w:cs="宋体"/>
                      <w:b/>
                      <w:bCs/>
                      <w:spacing w:val="0"/>
                      <w:kern w:val="0"/>
                      <w:position w:val="0"/>
                      <w:sz w:val="24"/>
                    </w:rPr>
                    <w:t>校园综合管理保障项目</w:t>
                  </w:r>
                </w:p>
              </w:tc>
              <w:tc>
                <w:tcPr>
                  <w:tcW w:w="2380" w:type="pct"/>
                  <w:tcBorders>
                    <w:top w:val="single" w:color="auto" w:sz="4" w:space="0"/>
                    <w:left w:val="single" w:color="auto" w:sz="4" w:space="0"/>
                    <w:bottom w:val="single" w:color="auto" w:sz="4" w:space="0"/>
                    <w:right w:val="single" w:color="auto" w:sz="4" w:space="0"/>
                  </w:tcBorders>
                  <w:vAlign w:val="center"/>
                </w:tcPr>
                <w:p w14:paraId="46841786">
                  <w:pPr>
                    <w:jc w:val="center"/>
                    <w:rPr>
                      <w:rFonts w:hint="eastAsia" w:ascii="宋体" w:hAnsi="宋体" w:eastAsia="宋体" w:cs="宋体"/>
                      <w:b/>
                      <w:bCs w:val="0"/>
                      <w:spacing w:val="0"/>
                      <w:kern w:val="0"/>
                      <w:position w:val="0"/>
                      <w:sz w:val="24"/>
                      <w:lang w:val="en-US" w:eastAsia="zh-CN"/>
                    </w:rPr>
                  </w:pPr>
                  <w:r>
                    <w:rPr>
                      <w:rFonts w:hint="eastAsia" w:ascii="宋体" w:hAnsi="宋体" w:eastAsia="宋体" w:cs="宋体"/>
                      <w:b/>
                      <w:bCs w:val="0"/>
                      <w:i w:val="0"/>
                      <w:iCs w:val="0"/>
                      <w:spacing w:val="0"/>
                      <w:kern w:val="0"/>
                      <w:position w:val="0"/>
                      <w:sz w:val="24"/>
                      <w:highlight w:val="none"/>
                      <w:lang w:val="en-US" w:eastAsia="zh-CN"/>
                    </w:rPr>
                    <w:t>租赁和商务服务业</w:t>
                  </w:r>
                </w:p>
              </w:tc>
            </w:tr>
          </w:tbl>
          <w:p w14:paraId="5F9F66BB">
            <w:pPr>
              <w:jc w:val="left"/>
              <w:rPr>
                <w:rFonts w:hint="eastAsia" w:ascii="宋体" w:hAnsi="宋体" w:eastAsia="宋体" w:cs="宋体"/>
                <w:spacing w:val="0"/>
                <w:kern w:val="0"/>
                <w:position w:val="0"/>
                <w:sz w:val="24"/>
              </w:rPr>
            </w:pPr>
          </w:p>
        </w:tc>
      </w:tr>
      <w:tr w14:paraId="2043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59618E8">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rPr>
              <w:br w:type="page"/>
            </w:r>
            <w:r>
              <w:rPr>
                <w:rFonts w:hint="eastAsia" w:ascii="宋体" w:hAnsi="宋体" w:eastAsia="宋体" w:cs="宋体"/>
                <w:spacing w:val="0"/>
                <w:kern w:val="0"/>
                <w:position w:val="0"/>
                <w:sz w:val="24"/>
                <w:szCs w:val="24"/>
              </w:rPr>
              <w:t>11.2</w:t>
            </w:r>
          </w:p>
        </w:tc>
        <w:tc>
          <w:tcPr>
            <w:tcW w:w="1701" w:type="dxa"/>
            <w:vAlign w:val="center"/>
          </w:tcPr>
          <w:p w14:paraId="32019729">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投标报价</w:t>
            </w:r>
          </w:p>
        </w:tc>
        <w:tc>
          <w:tcPr>
            <w:tcW w:w="7540" w:type="dxa"/>
            <w:vAlign w:val="center"/>
          </w:tcPr>
          <w:p w14:paraId="390364F4">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投标报价的特殊规定：</w:t>
            </w:r>
          </w:p>
          <w:p w14:paraId="450306D5">
            <w:pPr>
              <w:jc w:val="left"/>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无</w:t>
            </w:r>
          </w:p>
          <w:p w14:paraId="1EDAB03F">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有，具体情形：_____。</w:t>
            </w:r>
          </w:p>
        </w:tc>
      </w:tr>
      <w:tr w14:paraId="3484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8" w:type="dxa"/>
            <w:vAlign w:val="center"/>
          </w:tcPr>
          <w:p w14:paraId="256C50F9">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12.1</w:t>
            </w:r>
          </w:p>
        </w:tc>
        <w:tc>
          <w:tcPr>
            <w:tcW w:w="1701" w:type="dxa"/>
            <w:vMerge w:val="restart"/>
            <w:vAlign w:val="center"/>
          </w:tcPr>
          <w:p w14:paraId="5B0314C6">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投标保证金</w:t>
            </w:r>
          </w:p>
        </w:tc>
        <w:tc>
          <w:tcPr>
            <w:tcW w:w="7540" w:type="dxa"/>
            <w:vAlign w:val="center"/>
          </w:tcPr>
          <w:p w14:paraId="4CB21B79">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投标保证金金额：</w:t>
            </w:r>
          </w:p>
          <w:p w14:paraId="597F39D0">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lang w:eastAsia="zh-CN"/>
              </w:rPr>
            </w:pPr>
            <w:r>
              <w:rPr>
                <w:rFonts w:hint="eastAsia" w:ascii="宋体" w:hAnsi="宋体" w:eastAsia="宋体" w:cs="宋体"/>
                <w:spacing w:val="0"/>
                <w:w w:val="100"/>
                <w:kern w:val="0"/>
                <w:position w:val="0"/>
              </w:rPr>
              <w:t>0</w:t>
            </w:r>
            <w:r>
              <w:rPr>
                <w:rFonts w:hint="eastAsia" w:ascii="宋体" w:hAnsi="宋体" w:eastAsia="宋体" w:cs="宋体"/>
                <w:spacing w:val="0"/>
                <w:w w:val="100"/>
                <w:kern w:val="0"/>
                <w:position w:val="0"/>
                <w:lang w:val="en-US" w:eastAsia="zh-CN"/>
              </w:rPr>
              <w:t>1</w:t>
            </w:r>
            <w:r>
              <w:rPr>
                <w:rFonts w:hint="eastAsia" w:ascii="宋体" w:hAnsi="宋体" w:eastAsia="宋体" w:cs="宋体"/>
                <w:spacing w:val="0"/>
                <w:w w:val="100"/>
                <w:kern w:val="0"/>
                <w:position w:val="0"/>
              </w:rPr>
              <w:t>包：</w:t>
            </w:r>
            <w:r>
              <w:rPr>
                <w:rFonts w:hint="eastAsia" w:cs="宋体"/>
                <w:spacing w:val="0"/>
                <w:w w:val="100"/>
                <w:kern w:val="0"/>
                <w:position w:val="0"/>
                <w:u w:val="single" w:color="auto"/>
                <w:lang w:val="en-US" w:eastAsia="zh-CN"/>
              </w:rPr>
              <w:t>20</w:t>
            </w:r>
            <w:r>
              <w:rPr>
                <w:rFonts w:hint="eastAsia" w:ascii="宋体" w:hAnsi="宋体" w:eastAsia="宋体" w:cs="宋体"/>
                <w:spacing w:val="0"/>
                <w:w w:val="100"/>
                <w:kern w:val="0"/>
                <w:position w:val="0"/>
                <w:u w:val="single" w:color="auto"/>
                <w:lang w:val="en-US" w:eastAsia="zh-CN"/>
              </w:rPr>
              <w:t>000.00</w:t>
            </w:r>
            <w:r>
              <w:rPr>
                <w:rFonts w:hint="eastAsia" w:ascii="宋体" w:hAnsi="宋体" w:eastAsia="宋体" w:cs="宋体"/>
                <w:spacing w:val="0"/>
                <w:w w:val="100"/>
                <w:kern w:val="0"/>
                <w:position w:val="0"/>
                <w:highlight w:val="none"/>
                <w:u w:val="single" w:color="auto"/>
                <w:lang w:val="en-US" w:eastAsia="zh-CN"/>
              </w:rPr>
              <w:t>元（</w:t>
            </w:r>
            <w:r>
              <w:rPr>
                <w:rFonts w:hint="eastAsia" w:cs="宋体"/>
                <w:spacing w:val="0"/>
                <w:w w:val="100"/>
                <w:kern w:val="0"/>
                <w:position w:val="0"/>
                <w:highlight w:val="none"/>
                <w:u w:val="single" w:color="auto"/>
                <w:lang w:val="en-US" w:eastAsia="zh-CN"/>
              </w:rPr>
              <w:t>贰万元整</w:t>
            </w:r>
            <w:r>
              <w:rPr>
                <w:rFonts w:hint="eastAsia" w:ascii="宋体" w:hAnsi="宋体" w:eastAsia="宋体" w:cs="宋体"/>
                <w:spacing w:val="0"/>
                <w:w w:val="100"/>
                <w:kern w:val="0"/>
                <w:position w:val="0"/>
                <w:highlight w:val="none"/>
                <w:u w:val="single" w:color="auto"/>
                <w:lang w:val="en-US" w:eastAsia="zh-CN"/>
              </w:rPr>
              <w:t>）</w:t>
            </w:r>
            <w:r>
              <w:rPr>
                <w:rFonts w:hint="eastAsia" w:ascii="宋体" w:hAnsi="宋体" w:eastAsia="宋体" w:cs="宋体"/>
                <w:spacing w:val="0"/>
                <w:w w:val="100"/>
                <w:kern w:val="0"/>
                <w:position w:val="0"/>
                <w:lang w:eastAsia="zh-CN"/>
              </w:rPr>
              <w:t>。</w:t>
            </w:r>
          </w:p>
          <w:p w14:paraId="7683C7DE">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投标保证金收受人信息：</w:t>
            </w:r>
            <w:r>
              <w:rPr>
                <w:rFonts w:hint="eastAsia" w:ascii="宋体" w:hAnsi="宋体" w:eastAsia="宋体" w:cs="宋体"/>
                <w:spacing w:val="0"/>
                <w:kern w:val="0"/>
                <w:position w:val="0"/>
                <w:sz w:val="24"/>
                <w:u w:val="single"/>
              </w:rPr>
              <w:t>投标保证金可采用下列形式之一：</w:t>
            </w:r>
          </w:p>
          <w:p w14:paraId="169BF62F">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78F45F19">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fldChar w:fldCharType="begin"/>
            </w:r>
            <w:r>
              <w:rPr>
                <w:rFonts w:hint="eastAsia" w:ascii="宋体" w:hAnsi="宋体" w:eastAsia="宋体" w:cs="宋体"/>
                <w:b w:val="0"/>
                <w:bCs/>
                <w:spacing w:val="0"/>
                <w:kern w:val="0"/>
                <w:position w:val="0"/>
                <w:sz w:val="24"/>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eastAsia="宋体" w:cs="宋体"/>
                <w:b w:val="0"/>
                <w:bCs/>
                <w:spacing w:val="0"/>
                <w:kern w:val="0"/>
                <w:position w:val="0"/>
                <w:sz w:val="24"/>
                <w:u w:val="single"/>
              </w:rPr>
              <w:fldChar w:fldCharType="separate"/>
            </w:r>
            <w:r>
              <w:rPr>
                <w:rStyle w:val="53"/>
                <w:rFonts w:hint="eastAsia" w:ascii="宋体" w:hAnsi="宋体" w:eastAsia="宋体" w:cs="宋体"/>
                <w:b w:val="0"/>
                <w:bCs/>
                <w:color w:val="auto"/>
                <w:spacing w:val="0"/>
                <w:kern w:val="0"/>
                <w:position w:val="0"/>
                <w:sz w:val="24"/>
                <w:u w:val="single"/>
                <w:lang w:eastAsia="zh-CN"/>
              </w:rPr>
              <w:t>（</w:t>
            </w:r>
            <w:r>
              <w:rPr>
                <w:rStyle w:val="53"/>
                <w:rFonts w:hint="eastAsia" w:ascii="宋体" w:hAnsi="宋体" w:eastAsia="宋体" w:cs="宋体"/>
                <w:b w:val="0"/>
                <w:bCs/>
                <w:color w:val="auto"/>
                <w:spacing w:val="0"/>
                <w:kern w:val="0"/>
                <w:position w:val="0"/>
                <w:sz w:val="24"/>
                <w:u w:val="single"/>
                <w:lang w:val="en-US" w:eastAsia="zh-CN"/>
              </w:rPr>
              <w:t>2</w:t>
            </w:r>
            <w:r>
              <w:rPr>
                <w:rStyle w:val="53"/>
                <w:rFonts w:hint="eastAsia" w:ascii="宋体" w:hAnsi="宋体" w:eastAsia="宋体" w:cs="宋体"/>
                <w:b w:val="0"/>
                <w:bCs/>
                <w:color w:val="auto"/>
                <w:spacing w:val="0"/>
                <w:kern w:val="0"/>
                <w:position w:val="0"/>
                <w:sz w:val="24"/>
                <w:u w:val="single"/>
                <w:lang w:eastAsia="zh-CN"/>
              </w:rPr>
              <w:t>）</w:t>
            </w:r>
            <w:r>
              <w:rPr>
                <w:rStyle w:val="53"/>
                <w:rFonts w:hint="eastAsia" w:ascii="宋体" w:hAnsi="宋体" w:eastAsia="宋体" w:cs="宋体"/>
                <w:b w:val="0"/>
                <w:bCs/>
                <w:color w:val="auto"/>
                <w:spacing w:val="0"/>
                <w:kern w:val="0"/>
                <w:position w:val="0"/>
                <w:sz w:val="24"/>
                <w:u w:val="single"/>
              </w:rPr>
              <w:t>汇款（1.凡以汇款形式提交投标保证金的，投标人须在汇款当日填写以下网站信息</w:t>
            </w:r>
            <w:r>
              <w:rPr>
                <w:rFonts w:hint="eastAsia" w:ascii="宋体" w:hAnsi="宋体" w:eastAsia="宋体" w:cs="宋体"/>
                <w:b w:val="0"/>
                <w:bCs/>
                <w:spacing w:val="0"/>
                <w:kern w:val="0"/>
                <w:position w:val="0"/>
                <w:sz w:val="24"/>
                <w:u w:val="single"/>
              </w:rPr>
              <w:fldChar w:fldCharType="end"/>
            </w:r>
            <w:r>
              <w:rPr>
                <w:rFonts w:hint="eastAsia" w:ascii="宋体" w:hAnsi="宋体" w:eastAsia="宋体" w:cs="宋体"/>
                <w:b w:val="0"/>
                <w:bCs/>
                <w:spacing w:val="0"/>
                <w:kern w:val="0"/>
                <w:position w:val="0"/>
                <w:sz w:val="24"/>
                <w:u w:val="single"/>
              </w:rPr>
              <w:t>https://s8giz9twlp.jiandaoyun.com/f/67e4fd7ba49d372ccf29633a</w:t>
            </w:r>
          </w:p>
          <w:p w14:paraId="36B85BD9">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cs="宋体"/>
                <w:b w:val="0"/>
                <w:bCs/>
                <w:spacing w:val="0"/>
                <w:kern w:val="0"/>
                <w:position w:val="0"/>
                <w:sz w:val="24"/>
                <w:u w:val="single"/>
                <w:lang w:eastAsia="zh-CN"/>
              </w:rPr>
              <w:t>，将汇款凭证附在二维码中</w:t>
            </w:r>
            <w:r>
              <w:rPr>
                <w:rFonts w:hint="eastAsia" w:ascii="宋体" w:hAnsi="宋体" w:eastAsia="宋体" w:cs="宋体"/>
                <w:b w:val="0"/>
                <w:bCs/>
                <w:spacing w:val="0"/>
                <w:kern w:val="0"/>
                <w:position w:val="0"/>
                <w:sz w:val="24"/>
                <w:u w:val="single"/>
              </w:rPr>
              <w:t>；</w:t>
            </w:r>
          </w:p>
          <w:p w14:paraId="589FCE49">
            <w:pPr>
              <w:jc w:val="left"/>
              <w:rPr>
                <w:rFonts w:hint="eastAsia" w:ascii="宋体" w:hAnsi="宋体" w:eastAsia="宋体" w:cs="宋体"/>
                <w:spacing w:val="0"/>
                <w:kern w:val="0"/>
                <w:position w:val="0"/>
                <w:sz w:val="24"/>
              </w:rPr>
            </w:pPr>
            <w:r>
              <w:rPr>
                <w:rFonts w:hint="eastAsia" w:ascii="宋体" w:hAnsi="宋体" w:eastAsia="宋体" w:cs="宋体"/>
                <w:b w:val="0"/>
                <w:bCs/>
                <w:spacing w:val="0"/>
                <w:kern w:val="0"/>
                <w:position w:val="0"/>
                <w:sz w:val="24"/>
                <w:u w:val="single"/>
              </w:rPr>
              <w:t>（3）</w:t>
            </w:r>
            <w:r>
              <w:rPr>
                <w:rFonts w:hint="eastAsia" w:ascii="宋体" w:hAnsi="宋体" w:cs="宋体"/>
                <w:b w:val="0"/>
                <w:bCs/>
                <w:spacing w:val="0"/>
                <w:kern w:val="0"/>
                <w:position w:val="0"/>
                <w:sz w:val="24"/>
                <w:u w:val="single"/>
                <w:lang w:val="en-US" w:eastAsia="zh-CN"/>
              </w:rPr>
              <w:t>汇票、</w:t>
            </w:r>
            <w:r>
              <w:rPr>
                <w:rFonts w:hint="eastAsia" w:ascii="宋体" w:hAnsi="宋体" w:eastAsia="宋体" w:cs="宋体"/>
                <w:b w:val="0"/>
                <w:bCs/>
                <w:spacing w:val="0"/>
                <w:kern w:val="0"/>
                <w:position w:val="0"/>
                <w:sz w:val="24"/>
                <w:u w:val="single"/>
              </w:rPr>
              <w:t>本票或者金融机构、担保机构出具的保函原件</w:t>
            </w:r>
            <w:r>
              <w:rPr>
                <w:rFonts w:hint="eastAsia" w:ascii="宋体" w:hAnsi="宋体" w:eastAsia="宋体" w:cs="宋体"/>
                <w:b w:val="0"/>
                <w:bCs/>
                <w:spacing w:val="0"/>
                <w:w w:val="100"/>
                <w:kern w:val="0"/>
                <w:position w:val="0"/>
              </w:rPr>
              <w:t>。</w:t>
            </w:r>
          </w:p>
        </w:tc>
      </w:tr>
      <w:tr w14:paraId="6495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E90D67">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12.8.2</w:t>
            </w:r>
          </w:p>
        </w:tc>
        <w:tc>
          <w:tcPr>
            <w:tcW w:w="1701" w:type="dxa"/>
            <w:vMerge w:val="continue"/>
            <w:vAlign w:val="center"/>
          </w:tcPr>
          <w:p w14:paraId="4167C75D">
            <w:pPr>
              <w:jc w:val="center"/>
              <w:rPr>
                <w:rFonts w:hint="eastAsia" w:ascii="宋体" w:hAnsi="宋体" w:eastAsia="宋体" w:cs="宋体"/>
                <w:spacing w:val="0"/>
                <w:kern w:val="0"/>
                <w:position w:val="0"/>
                <w:sz w:val="24"/>
              </w:rPr>
            </w:pPr>
          </w:p>
        </w:tc>
        <w:tc>
          <w:tcPr>
            <w:tcW w:w="7540" w:type="dxa"/>
            <w:vAlign w:val="center"/>
          </w:tcPr>
          <w:p w14:paraId="6BB2E922">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投标保证金可以不予退还的其他情形：</w:t>
            </w:r>
          </w:p>
          <w:p w14:paraId="3BF08C8A">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无</w:t>
            </w:r>
          </w:p>
          <w:p w14:paraId="697D575B">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有，具体情形：</w:t>
            </w:r>
            <w:r>
              <w:rPr>
                <w:rFonts w:hint="eastAsia" w:ascii="宋体" w:hAnsi="宋体" w:eastAsia="宋体"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lang w:val="en-US" w:eastAsia="zh-CN"/>
              </w:rPr>
              <w:t>1</w:t>
            </w:r>
            <w:r>
              <w:rPr>
                <w:rFonts w:hint="eastAsia" w:ascii="宋体" w:hAnsi="宋体" w:eastAsia="宋体"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ascii="宋体" w:hAnsi="宋体" w:eastAsia="宋体" w:cs="宋体"/>
                <w:spacing w:val="0"/>
                <w:w w:val="100"/>
                <w:kern w:val="0"/>
                <w:position w:val="0"/>
                <w:u w:val="single"/>
                <w:lang w:eastAsia="zh-CN"/>
              </w:rPr>
              <w:t>；</w:t>
            </w:r>
          </w:p>
          <w:p w14:paraId="412F618D">
            <w:pPr>
              <w:pStyle w:val="25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ascii="宋体" w:hAnsi="宋体" w:eastAsia="宋体" w:cs="宋体"/>
                <w:spacing w:val="0"/>
                <w:kern w:val="0"/>
                <w:position w:val="0"/>
                <w:sz w:val="24"/>
                <w:u w:val="single"/>
              </w:rPr>
              <w:t>投标人提供虚假资料</w:t>
            </w:r>
            <w:r>
              <w:rPr>
                <w:rFonts w:hint="eastAsia" w:ascii="宋体" w:hAnsi="宋体" w:eastAsia="宋体" w:cs="宋体"/>
                <w:spacing w:val="0"/>
                <w:kern w:val="0"/>
                <w:position w:val="0"/>
                <w:sz w:val="24"/>
                <w:u w:val="single"/>
                <w:lang w:eastAsia="zh-CN"/>
              </w:rPr>
              <w:t>；</w:t>
            </w:r>
          </w:p>
          <w:p w14:paraId="4B7C1D9B">
            <w:pPr>
              <w:pStyle w:val="24"/>
              <w:adjustRightInd w:val="0"/>
              <w:snapToGrid w:val="0"/>
              <w:rPr>
                <w:rFonts w:hint="eastAsia" w:ascii="宋体" w:hAnsi="宋体" w:eastAsia="宋体" w:cs="宋体"/>
                <w:spacing w:val="0"/>
                <w:kern w:val="0"/>
                <w:position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ascii="宋体" w:hAnsi="宋体" w:eastAsia="宋体" w:cs="宋体"/>
                <w:spacing w:val="0"/>
                <w:kern w:val="0"/>
                <w:position w:val="0"/>
                <w:sz w:val="24"/>
                <w:u w:val="single"/>
                <w:lang w:eastAsia="zh-CN"/>
              </w:rPr>
              <w:t>投标有效期内投标人撤销投标文件的</w:t>
            </w:r>
            <w:r>
              <w:rPr>
                <w:rFonts w:hint="eastAsia" w:ascii="宋体" w:hAnsi="宋体" w:eastAsia="宋体" w:cs="宋体"/>
                <w:spacing w:val="0"/>
                <w:kern w:val="0"/>
                <w:position w:val="0"/>
                <w:sz w:val="24"/>
              </w:rPr>
              <w:t>。</w:t>
            </w:r>
          </w:p>
        </w:tc>
      </w:tr>
      <w:tr w14:paraId="5752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58F313">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13.1</w:t>
            </w:r>
          </w:p>
        </w:tc>
        <w:tc>
          <w:tcPr>
            <w:tcW w:w="1701" w:type="dxa"/>
            <w:vAlign w:val="center"/>
          </w:tcPr>
          <w:p w14:paraId="5AD15B4D">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投标有效期</w:t>
            </w:r>
          </w:p>
        </w:tc>
        <w:tc>
          <w:tcPr>
            <w:tcW w:w="7540" w:type="dxa"/>
            <w:vAlign w:val="center"/>
          </w:tcPr>
          <w:p w14:paraId="27C5537E">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自提交投标文件的截止之日起算</w:t>
            </w:r>
            <w:r>
              <w:rPr>
                <w:rFonts w:hint="eastAsia" w:ascii="宋体" w:hAnsi="宋体" w:eastAsia="宋体" w:cs="宋体"/>
                <w:spacing w:val="0"/>
                <w:kern w:val="0"/>
                <w:position w:val="0"/>
                <w:sz w:val="24"/>
                <w:u w:val="single"/>
                <w:lang w:val="en-US" w:eastAsia="zh-CN"/>
              </w:rPr>
              <w:t xml:space="preserve">  90  </w:t>
            </w:r>
            <w:r>
              <w:rPr>
                <w:rFonts w:hint="eastAsia" w:ascii="宋体" w:hAnsi="宋体" w:eastAsia="宋体" w:cs="宋体"/>
                <w:spacing w:val="0"/>
                <w:kern w:val="0"/>
                <w:position w:val="0"/>
                <w:sz w:val="24"/>
              </w:rPr>
              <w:t>日历天。</w:t>
            </w:r>
          </w:p>
        </w:tc>
      </w:tr>
      <w:tr w14:paraId="281F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305134">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18.2</w:t>
            </w:r>
          </w:p>
        </w:tc>
        <w:tc>
          <w:tcPr>
            <w:tcW w:w="1701" w:type="dxa"/>
            <w:vAlign w:val="center"/>
          </w:tcPr>
          <w:p w14:paraId="1F45EDCE">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解密时间</w:t>
            </w:r>
          </w:p>
        </w:tc>
        <w:tc>
          <w:tcPr>
            <w:tcW w:w="7540" w:type="dxa"/>
            <w:vAlign w:val="center"/>
          </w:tcPr>
          <w:p w14:paraId="2E640BFC">
            <w:pPr>
              <w:jc w:val="left"/>
              <w:rPr>
                <w:rFonts w:hint="eastAsia" w:ascii="宋体" w:hAnsi="宋体" w:eastAsia="宋体" w:cs="宋体"/>
                <w:spacing w:val="0"/>
                <w:kern w:val="0"/>
                <w:position w:val="0"/>
                <w:sz w:val="24"/>
                <w:u w:val="single"/>
              </w:rPr>
            </w:pPr>
            <w:r>
              <w:rPr>
                <w:rFonts w:hint="eastAsia" w:ascii="宋体" w:hAnsi="宋体" w:eastAsia="宋体" w:cs="宋体"/>
                <w:spacing w:val="0"/>
                <w:kern w:val="0"/>
                <w:position w:val="0"/>
                <w:sz w:val="24"/>
              </w:rPr>
              <w:t>解密时间：</w:t>
            </w:r>
            <w:r>
              <w:rPr>
                <w:rFonts w:hint="eastAsia" w:ascii="宋体" w:hAnsi="宋体" w:eastAsia="宋体" w:cs="宋体"/>
                <w:spacing w:val="0"/>
                <w:kern w:val="0"/>
                <w:position w:val="0"/>
                <w:sz w:val="24"/>
                <w:u w:val="single"/>
                <w:lang w:val="en-US" w:eastAsia="zh-CN"/>
              </w:rPr>
              <w:t xml:space="preserve">  20  </w:t>
            </w:r>
            <w:r>
              <w:rPr>
                <w:rFonts w:hint="eastAsia" w:ascii="宋体" w:hAnsi="宋体" w:eastAsia="宋体" w:cs="宋体"/>
                <w:spacing w:val="0"/>
                <w:kern w:val="0"/>
                <w:position w:val="0"/>
                <w:sz w:val="24"/>
              </w:rPr>
              <w:t>分钟</w:t>
            </w:r>
          </w:p>
        </w:tc>
      </w:tr>
      <w:tr w14:paraId="76B3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FE2263">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22.1</w:t>
            </w:r>
          </w:p>
        </w:tc>
        <w:tc>
          <w:tcPr>
            <w:tcW w:w="1701" w:type="dxa"/>
            <w:vAlign w:val="center"/>
          </w:tcPr>
          <w:p w14:paraId="54D8B27D">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确定中标人</w:t>
            </w:r>
          </w:p>
        </w:tc>
        <w:tc>
          <w:tcPr>
            <w:tcW w:w="7540" w:type="dxa"/>
            <w:vAlign w:val="center"/>
          </w:tcPr>
          <w:p w14:paraId="2DCBE3C3">
            <w:pPr>
              <w:pStyle w:val="24"/>
              <w:adjustRightInd w:val="0"/>
              <w:snapToGrid w:val="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中标候选人并列的，采购人是否委托评标委员会确定中标人：</w:t>
            </w:r>
          </w:p>
          <w:p w14:paraId="22124881">
            <w:pPr>
              <w:pStyle w:val="24"/>
              <w:adjustRightInd w:val="0"/>
              <w:snapToGrid w:val="0"/>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否</w:t>
            </w:r>
          </w:p>
          <w:p w14:paraId="333D46A0">
            <w:pPr>
              <w:pStyle w:val="24"/>
              <w:adjustRightInd w:val="0"/>
              <w:snapToGrid w:val="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是</w:t>
            </w:r>
          </w:p>
          <w:p w14:paraId="3B6FBD48">
            <w:pPr>
              <w:pStyle w:val="24"/>
              <w:adjustRightInd w:val="0"/>
              <w:snapToGrid w:val="0"/>
              <w:rPr>
                <w:rFonts w:hint="eastAsia" w:ascii="宋体" w:hAnsi="宋体" w:eastAsia="宋体" w:cs="宋体"/>
                <w:spacing w:val="0"/>
                <w:kern w:val="0"/>
                <w:position w:val="0"/>
              </w:rPr>
            </w:pPr>
            <w:r>
              <w:rPr>
                <w:rFonts w:hint="eastAsia" w:ascii="宋体" w:hAnsi="宋体" w:eastAsia="宋体" w:cs="宋体"/>
                <w:spacing w:val="0"/>
                <w:kern w:val="0"/>
                <w:position w:val="0"/>
                <w:sz w:val="24"/>
              </w:rPr>
              <w:t>中标候选人并列的，按照以下方式确定中标人：</w:t>
            </w:r>
            <w:r>
              <w:rPr>
                <w:rFonts w:hint="eastAsia" w:ascii="宋体" w:hAnsi="宋体" w:eastAsia="宋体" w:cs="宋体"/>
                <w:spacing w:val="0"/>
                <w:kern w:val="0"/>
                <w:position w:val="0"/>
              </w:rPr>
              <w:t xml:space="preserve"> </w:t>
            </w:r>
          </w:p>
          <w:p w14:paraId="58927D40">
            <w:pPr>
              <w:pStyle w:val="24"/>
              <w:adjustRightInd w:val="0"/>
              <w:snapToGrid w:val="0"/>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得分且投标报价均相同的，以</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spacing w:val="0"/>
                <w:kern w:val="0"/>
                <w:position w:val="0"/>
                <w:sz w:val="24"/>
                <w:u w:val="single"/>
              </w:rPr>
              <w:t>投标文件满足招标文件全部实质性要求，且按照评审因素的量化指标评审</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spacing w:val="0"/>
                <w:kern w:val="0"/>
                <w:position w:val="0"/>
                <w:sz w:val="24"/>
              </w:rPr>
              <w:t>得分高者为中标人</w:t>
            </w:r>
          </w:p>
          <w:p w14:paraId="3C96DA1B">
            <w:pPr>
              <w:jc w:val="left"/>
              <w:rPr>
                <w:rFonts w:hint="eastAsia" w:ascii="宋体" w:hAnsi="宋体" w:eastAsia="宋体" w:cs="宋体"/>
                <w:spacing w:val="0"/>
                <w:kern w:val="0"/>
                <w:position w:val="0"/>
                <w:sz w:val="24"/>
                <w:u w:val="single"/>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随机抽取</w:t>
            </w:r>
          </w:p>
        </w:tc>
      </w:tr>
      <w:tr w14:paraId="1BAB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FB7764">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25.5</w:t>
            </w:r>
          </w:p>
        </w:tc>
        <w:tc>
          <w:tcPr>
            <w:tcW w:w="1701" w:type="dxa"/>
            <w:vAlign w:val="center"/>
          </w:tcPr>
          <w:p w14:paraId="4772C714">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分包</w:t>
            </w:r>
          </w:p>
        </w:tc>
        <w:tc>
          <w:tcPr>
            <w:tcW w:w="7540" w:type="dxa"/>
            <w:vAlign w:val="center"/>
          </w:tcPr>
          <w:p w14:paraId="0654DFD0">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 xml:space="preserve">本项目的非主体、非关键性工作是否允许分包： </w:t>
            </w:r>
          </w:p>
          <w:p w14:paraId="0E5E35F7">
            <w:pPr>
              <w:jc w:val="left"/>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不允许</w:t>
            </w:r>
          </w:p>
          <w:p w14:paraId="6FA557F7">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允许，具体要求：</w:t>
            </w:r>
          </w:p>
          <w:p w14:paraId="170A9B97">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（1）可以分包履行的具体内容：_____；</w:t>
            </w:r>
          </w:p>
          <w:p w14:paraId="3002FB9F">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（2）允许分包的金额或者比例：_____；</w:t>
            </w:r>
          </w:p>
          <w:p w14:paraId="4A4FBF05">
            <w:pPr>
              <w:jc w:val="left"/>
              <w:rPr>
                <w:rFonts w:hint="eastAsia" w:ascii="宋体" w:hAnsi="宋体" w:eastAsia="宋体" w:cs="宋体"/>
                <w:spacing w:val="0"/>
                <w:kern w:val="0"/>
                <w:position w:val="0"/>
                <w:sz w:val="24"/>
                <w:u w:val="single"/>
              </w:rPr>
            </w:pPr>
            <w:r>
              <w:rPr>
                <w:rFonts w:hint="eastAsia" w:ascii="宋体" w:hAnsi="宋体" w:eastAsia="宋体" w:cs="宋体"/>
                <w:spacing w:val="0"/>
                <w:kern w:val="0"/>
                <w:position w:val="0"/>
                <w:sz w:val="24"/>
              </w:rPr>
              <w:t>（3）其他要求：_____。</w:t>
            </w:r>
          </w:p>
        </w:tc>
      </w:tr>
      <w:tr w14:paraId="6CC7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AA5F06">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25.6</w:t>
            </w:r>
          </w:p>
        </w:tc>
        <w:tc>
          <w:tcPr>
            <w:tcW w:w="1701" w:type="dxa"/>
            <w:vAlign w:val="center"/>
          </w:tcPr>
          <w:p w14:paraId="6362EEC6">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政采贷</w:t>
            </w:r>
          </w:p>
        </w:tc>
        <w:tc>
          <w:tcPr>
            <w:tcW w:w="7540" w:type="dxa"/>
            <w:vAlign w:val="center"/>
          </w:tcPr>
          <w:p w14:paraId="6CFE8A46">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D3F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794BBB">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26.1.1</w:t>
            </w:r>
          </w:p>
        </w:tc>
        <w:tc>
          <w:tcPr>
            <w:tcW w:w="1701" w:type="dxa"/>
            <w:vAlign w:val="center"/>
          </w:tcPr>
          <w:p w14:paraId="1C4CE7B0">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询问</w:t>
            </w:r>
          </w:p>
        </w:tc>
        <w:tc>
          <w:tcPr>
            <w:tcW w:w="7540" w:type="dxa"/>
            <w:vAlign w:val="center"/>
          </w:tcPr>
          <w:p w14:paraId="583367CF">
            <w:pPr>
              <w:jc w:val="left"/>
              <w:rPr>
                <w:rFonts w:hint="eastAsia" w:ascii="宋体" w:hAnsi="宋体" w:eastAsia="宋体" w:cs="宋体"/>
                <w:spacing w:val="0"/>
                <w:kern w:val="0"/>
                <w:position w:val="0"/>
                <w:sz w:val="24"/>
                <w:lang w:val="en-US" w:eastAsia="zh-CN"/>
              </w:rPr>
            </w:pPr>
            <w:r>
              <w:rPr>
                <w:rFonts w:hint="eastAsia" w:ascii="宋体" w:hAnsi="宋体" w:eastAsia="宋体" w:cs="宋体"/>
                <w:spacing w:val="0"/>
                <w:kern w:val="0"/>
                <w:position w:val="0"/>
                <w:sz w:val="24"/>
              </w:rPr>
              <w:t>询问提出形式：</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spacing w:val="0"/>
                <w:w w:val="100"/>
                <w:kern w:val="0"/>
                <w:position w:val="0"/>
                <w:sz w:val="24"/>
                <w:szCs w:val="24"/>
                <w:u w:val="single"/>
                <w:lang w:val="en-US" w:eastAsia="zh-CN"/>
              </w:rPr>
              <w:t xml:space="preserve">纸质版 </w:t>
            </w:r>
            <w:r>
              <w:rPr>
                <w:rFonts w:hint="eastAsia" w:ascii="宋体" w:hAnsi="宋体" w:eastAsia="宋体" w:cs="宋体"/>
                <w:spacing w:val="0"/>
                <w:kern w:val="0"/>
                <w:position w:val="0"/>
                <w:sz w:val="24"/>
                <w:u w:val="single"/>
                <w:lang w:val="en-US" w:eastAsia="zh-CN"/>
              </w:rPr>
              <w:t xml:space="preserve"> </w:t>
            </w:r>
          </w:p>
        </w:tc>
      </w:tr>
      <w:tr w14:paraId="355E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DC4DB7">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26.3</w:t>
            </w:r>
          </w:p>
        </w:tc>
        <w:tc>
          <w:tcPr>
            <w:tcW w:w="1701" w:type="dxa"/>
            <w:vAlign w:val="center"/>
          </w:tcPr>
          <w:p w14:paraId="6EB455F0">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联系方式</w:t>
            </w:r>
          </w:p>
        </w:tc>
        <w:tc>
          <w:tcPr>
            <w:tcW w:w="7540" w:type="dxa"/>
            <w:vAlign w:val="center"/>
          </w:tcPr>
          <w:p w14:paraId="0C04A20A">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接收询问和质疑的联系方式</w:t>
            </w:r>
          </w:p>
          <w:p w14:paraId="59EA46C9">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联系部门：</w:t>
            </w:r>
            <w:r>
              <w:rPr>
                <w:rFonts w:hint="eastAsia" w:ascii="宋体" w:hAnsi="宋体" w:eastAsia="宋体" w:cs="宋体"/>
                <w:spacing w:val="0"/>
                <w:kern w:val="0"/>
                <w:position w:val="0"/>
                <w:sz w:val="24"/>
                <w:u w:val="single"/>
              </w:rPr>
              <w:t>招标部</w:t>
            </w:r>
            <w:r>
              <w:rPr>
                <w:rFonts w:hint="eastAsia" w:ascii="宋体" w:hAnsi="宋体" w:eastAsia="宋体" w:cs="宋体"/>
                <w:spacing w:val="0"/>
                <w:kern w:val="0"/>
                <w:position w:val="0"/>
                <w:sz w:val="24"/>
              </w:rPr>
              <w:t>；</w:t>
            </w:r>
          </w:p>
          <w:p w14:paraId="290EAACE">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联系电话：</w:t>
            </w:r>
            <w:r>
              <w:rPr>
                <w:rFonts w:hint="eastAsia" w:ascii="宋体" w:hAnsi="宋体" w:eastAsia="宋体" w:cs="宋体"/>
                <w:spacing w:val="0"/>
                <w:kern w:val="0"/>
                <w:position w:val="0"/>
                <w:sz w:val="24"/>
                <w:u w:val="single"/>
              </w:rPr>
              <w:t>010-53387002</w:t>
            </w:r>
            <w:r>
              <w:rPr>
                <w:rFonts w:hint="eastAsia" w:ascii="宋体" w:hAnsi="宋体" w:eastAsia="宋体" w:cs="宋体"/>
                <w:spacing w:val="0"/>
                <w:kern w:val="0"/>
                <w:position w:val="0"/>
                <w:sz w:val="24"/>
              </w:rPr>
              <w:t>；</w:t>
            </w:r>
          </w:p>
          <w:p w14:paraId="5E7FD70C">
            <w:pPr>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通讯地址：</w:t>
            </w:r>
            <w:r>
              <w:rPr>
                <w:rFonts w:hint="eastAsia" w:ascii="宋体" w:hAnsi="宋体" w:eastAsia="宋体" w:cs="宋体"/>
                <w:spacing w:val="0"/>
                <w:kern w:val="0"/>
                <w:position w:val="0"/>
                <w:sz w:val="24"/>
                <w:u w:val="single"/>
              </w:rPr>
              <w:t>北京市经济开发区亦庄云时代B2座-18层</w:t>
            </w:r>
            <w:r>
              <w:rPr>
                <w:rFonts w:hint="eastAsia" w:ascii="宋体" w:hAnsi="宋体" w:eastAsia="宋体" w:cs="宋体"/>
                <w:spacing w:val="0"/>
                <w:kern w:val="0"/>
                <w:position w:val="0"/>
                <w:sz w:val="24"/>
              </w:rPr>
              <w:t>。</w:t>
            </w:r>
          </w:p>
        </w:tc>
      </w:tr>
      <w:tr w14:paraId="0BB9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59A3224">
            <w:pPr>
              <w:pStyle w:val="24"/>
              <w:adjustRightInd w:val="0"/>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AB5E082">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2C7ADC1">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收费对象：</w:t>
            </w:r>
          </w:p>
          <w:p w14:paraId="067AD731">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sym w:font="Wingdings 2" w:char="00A3"/>
            </w:r>
            <w:r>
              <w:rPr>
                <w:rFonts w:hint="eastAsia" w:ascii="宋体" w:hAnsi="宋体" w:eastAsia="宋体" w:cs="宋体"/>
                <w:spacing w:val="0"/>
                <w:w w:val="100"/>
                <w:kern w:val="0"/>
                <w:position w:val="0"/>
              </w:rPr>
              <w:t>采购人</w:t>
            </w:r>
          </w:p>
          <w:p w14:paraId="5F1070E6">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w w:val="100"/>
                <w:kern w:val="0"/>
                <w:position w:val="0"/>
              </w:rPr>
              <w:t>中标人</w:t>
            </w:r>
          </w:p>
          <w:p w14:paraId="148A6FE4">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收费标准：</w:t>
            </w:r>
            <w:r>
              <w:rPr>
                <w:rFonts w:hint="eastAsia" w:ascii="宋体" w:hAnsi="宋体" w:eastAsia="宋体" w:cs="宋体"/>
                <w:spacing w:val="0"/>
                <w:w w:val="100"/>
                <w:kern w:val="0"/>
                <w:position w:val="0"/>
                <w:u w:val="single" w:color="auto"/>
              </w:rPr>
              <w:t>中标服务费收取参考原《招标代理服务收费管理暂行办法》（计价格【2002】1980号）</w:t>
            </w:r>
            <w:r>
              <w:rPr>
                <w:rFonts w:hint="eastAsia" w:ascii="宋体" w:hAnsi="宋体" w:eastAsia="宋体" w:cs="宋体"/>
                <w:spacing w:val="0"/>
                <w:w w:val="100"/>
                <w:kern w:val="0"/>
                <w:position w:val="0"/>
                <w:u w:val="single" w:color="auto"/>
                <w:lang w:val="en-US" w:eastAsia="zh-CN"/>
              </w:rPr>
              <w:t>的标准记取</w:t>
            </w:r>
            <w:r>
              <w:rPr>
                <w:rFonts w:hint="eastAsia" w:ascii="宋体" w:hAnsi="宋体" w:eastAsia="宋体" w:cs="宋体"/>
                <w:spacing w:val="0"/>
                <w:w w:val="100"/>
                <w:kern w:val="0"/>
                <w:position w:val="0"/>
              </w:rPr>
              <w:t>；</w:t>
            </w:r>
          </w:p>
          <w:p w14:paraId="4121E7CC">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缴纳时间：</w:t>
            </w:r>
            <w:r>
              <w:rPr>
                <w:rFonts w:hint="eastAsia" w:ascii="宋体" w:hAnsi="宋体" w:eastAsia="宋体" w:cs="宋体"/>
                <w:spacing w:val="0"/>
                <w:w w:val="100"/>
                <w:kern w:val="0"/>
                <w:position w:val="0"/>
                <w:u w:val="single" w:color="auto"/>
              </w:rPr>
              <w:t>中标人领取中标通知书时</w:t>
            </w:r>
            <w:r>
              <w:rPr>
                <w:rFonts w:hint="eastAsia" w:ascii="宋体" w:hAnsi="宋体" w:eastAsia="宋体" w:cs="宋体"/>
                <w:spacing w:val="0"/>
                <w:w w:val="100"/>
                <w:kern w:val="0"/>
                <w:position w:val="0"/>
              </w:rPr>
              <w:t>。</w:t>
            </w:r>
          </w:p>
          <w:p w14:paraId="612E7ADF">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7DE80292">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 xml:space="preserve">开户银行：招商银行股份有限公司北京亦庄支行 </w:t>
            </w:r>
          </w:p>
          <w:p w14:paraId="339C3BC1">
            <w:pPr>
              <w:jc w:val="left"/>
              <w:rPr>
                <w:rFonts w:hint="eastAsia" w:ascii="宋体" w:hAnsi="宋体" w:eastAsia="宋体" w:cs="宋体"/>
                <w:spacing w:val="0"/>
                <w:kern w:val="0"/>
                <w:position w:val="0"/>
                <w:sz w:val="24"/>
              </w:rPr>
            </w:pPr>
            <w:r>
              <w:rPr>
                <w:rFonts w:hint="eastAsia" w:ascii="宋体" w:hAnsi="宋体" w:eastAsia="宋体" w:cs="宋体"/>
                <w:b/>
                <w:bCs/>
                <w:spacing w:val="0"/>
                <w:w w:val="100"/>
                <w:kern w:val="0"/>
                <w:position w:val="0"/>
                <w:sz w:val="24"/>
                <w:szCs w:val="24"/>
              </w:rPr>
              <w:t>账  号：1109 2986 6310 501</w:t>
            </w:r>
          </w:p>
        </w:tc>
      </w:tr>
    </w:tbl>
    <w:p w14:paraId="681B7F13">
      <w:pPr>
        <w:tabs>
          <w:tab w:val="left" w:pos="5580"/>
        </w:tabs>
        <w:adjustRightInd w:val="0"/>
        <w:spacing w:line="360" w:lineRule="auto"/>
        <w:jc w:val="distribute"/>
        <w:rPr>
          <w:rFonts w:hint="eastAsia" w:ascii="宋体" w:hAnsi="宋体" w:eastAsia="宋体" w:cs="宋体"/>
          <w:spacing w:val="0"/>
          <w:kern w:val="0"/>
          <w:position w:val="0"/>
          <w:sz w:val="24"/>
        </w:rPr>
        <w:sectPr>
          <w:footerReference r:id="rId7" w:type="first"/>
          <w:footerReference r:id="rId6"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titlePg/>
          <w:docGrid w:linePitch="462" w:charSpace="0"/>
        </w:sectPr>
      </w:pPr>
    </w:p>
    <w:p w14:paraId="3B8DF439">
      <w:pPr>
        <w:spacing w:before="240" w:beforeLines="100" w:after="240" w:afterLines="100"/>
        <w:jc w:val="center"/>
        <w:rPr>
          <w:rFonts w:hint="eastAsia" w:ascii="宋体" w:hAnsi="宋体" w:eastAsia="宋体" w:cs="宋体"/>
          <w:b/>
          <w:spacing w:val="0"/>
          <w:kern w:val="0"/>
          <w:position w:val="0"/>
          <w:sz w:val="28"/>
          <w:szCs w:val="28"/>
        </w:rPr>
      </w:pPr>
      <w:bookmarkStart w:id="79" w:name="_Toc305158859"/>
      <w:bookmarkStart w:id="80" w:name="_Toc265228355"/>
      <w:bookmarkStart w:id="81" w:name="_Toc226337213"/>
      <w:bookmarkStart w:id="82" w:name="_Toc195842882"/>
      <w:bookmarkStart w:id="83" w:name="_Toc353873932"/>
      <w:bookmarkStart w:id="84" w:name="_Toc127151517"/>
      <w:bookmarkStart w:id="85" w:name="_Toc305158785"/>
      <w:bookmarkStart w:id="86" w:name="_Toc353873662"/>
      <w:bookmarkStart w:id="87" w:name="_Toc142311019"/>
      <w:bookmarkStart w:id="88" w:name="_Toc150774722"/>
      <w:bookmarkStart w:id="89" w:name="_Toc264969207"/>
      <w:bookmarkStart w:id="90" w:name="_Toc226965790"/>
      <w:bookmarkStart w:id="91" w:name="_Toc353825542"/>
      <w:bookmarkStart w:id="92" w:name="_Toc150480755"/>
      <w:r>
        <w:rPr>
          <w:rFonts w:hint="eastAsia" w:ascii="宋体" w:hAnsi="宋体" w:eastAsia="宋体" w:cs="宋体"/>
          <w:b/>
          <w:spacing w:val="0"/>
          <w:kern w:val="0"/>
          <w:position w:val="0"/>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CF69130">
      <w:pPr>
        <w:pStyle w:val="3"/>
        <w:tabs>
          <w:tab w:val="center" w:pos="4592"/>
          <w:tab w:val="left" w:pos="7860"/>
        </w:tabs>
        <w:spacing w:before="0" w:line="360" w:lineRule="auto"/>
        <w:jc w:val="left"/>
        <w:rPr>
          <w:rFonts w:hint="eastAsia" w:ascii="宋体" w:hAnsi="宋体" w:eastAsia="宋体" w:cs="宋体"/>
          <w:spacing w:val="0"/>
          <w:kern w:val="0"/>
          <w:position w:val="0"/>
          <w:sz w:val="28"/>
        </w:rPr>
      </w:pPr>
      <w:bookmarkStart w:id="93" w:name="_Toc127151518"/>
      <w:bookmarkStart w:id="94" w:name="_Toc520356143"/>
      <w:r>
        <w:rPr>
          <w:rFonts w:hint="eastAsia" w:ascii="宋体" w:hAnsi="宋体" w:eastAsia="宋体" w:cs="宋体"/>
          <w:spacing w:val="0"/>
          <w:kern w:val="0"/>
          <w:position w:val="0"/>
          <w:sz w:val="28"/>
        </w:rPr>
        <w:tab/>
      </w:r>
      <w:bookmarkStart w:id="95" w:name="_Toc226965708"/>
      <w:bookmarkStart w:id="96" w:name="_Toc265228356"/>
      <w:bookmarkStart w:id="97" w:name="_Toc305158860"/>
      <w:bookmarkStart w:id="98" w:name="_Toc151193760"/>
      <w:bookmarkStart w:id="99" w:name="_Toc150480756"/>
      <w:bookmarkStart w:id="100" w:name="_Toc151193906"/>
      <w:bookmarkStart w:id="101" w:name="_Toc151190145"/>
      <w:bookmarkStart w:id="102" w:name="_Toc226309762"/>
      <w:bookmarkStart w:id="103" w:name="_Toc150509269"/>
      <w:bookmarkStart w:id="104" w:name="_Toc264969208"/>
      <w:bookmarkStart w:id="105" w:name="_Toc142311020"/>
      <w:bookmarkStart w:id="106" w:name="_Toc151193832"/>
      <w:bookmarkStart w:id="107" w:name="_Toc150774618"/>
      <w:bookmarkStart w:id="108" w:name="_Toc151193616"/>
      <w:bookmarkStart w:id="109" w:name="_Toc151193688"/>
      <w:bookmarkStart w:id="110" w:name="_Toc226337214"/>
      <w:bookmarkStart w:id="111" w:name="_Toc305158786"/>
      <w:bookmarkStart w:id="112" w:name="_Toc226965791"/>
      <w:bookmarkStart w:id="113" w:name="_Toc195842883"/>
      <w:bookmarkStart w:id="114" w:name="_Toc150774723"/>
      <w:r>
        <w:rPr>
          <w:rFonts w:hint="eastAsia" w:ascii="宋体" w:hAnsi="宋体" w:eastAsia="宋体" w:cs="宋体"/>
          <w:spacing w:val="0"/>
          <w:kern w:val="0"/>
          <w:position w:val="0"/>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宋体" w:hAnsi="宋体" w:eastAsia="宋体" w:cs="宋体"/>
          <w:spacing w:val="0"/>
          <w:kern w:val="0"/>
          <w:position w:val="0"/>
          <w:sz w:val="28"/>
        </w:rPr>
        <w:tab/>
      </w:r>
    </w:p>
    <w:p w14:paraId="266C0804">
      <w:pPr>
        <w:numPr>
          <w:ilvl w:val="0"/>
          <w:numId w:val="8"/>
        </w:numPr>
        <w:tabs>
          <w:tab w:val="left" w:pos="360"/>
          <w:tab w:val="clear" w:pos="900"/>
        </w:tabs>
        <w:snapToGrid w:val="0"/>
        <w:spacing w:line="360" w:lineRule="auto"/>
        <w:ind w:left="357" w:hanging="357"/>
        <w:outlineLvl w:val="1"/>
        <w:rPr>
          <w:rFonts w:hint="eastAsia" w:ascii="宋体" w:hAnsi="宋体" w:eastAsia="宋体" w:cs="宋体"/>
          <w:spacing w:val="0"/>
          <w:kern w:val="0"/>
          <w:position w:val="0"/>
          <w:sz w:val="24"/>
        </w:rPr>
      </w:pPr>
      <w:bookmarkStart w:id="115" w:name="_Toc305158787"/>
      <w:bookmarkStart w:id="116" w:name="_Toc265228357"/>
      <w:bookmarkStart w:id="117" w:name="_Toc305158861"/>
      <w:bookmarkStart w:id="118" w:name="_Toc264969209"/>
      <w:r>
        <w:rPr>
          <w:rFonts w:hint="eastAsia" w:ascii="宋体" w:hAnsi="宋体" w:eastAsia="宋体" w:cs="宋体"/>
          <w:spacing w:val="0"/>
          <w:kern w:val="0"/>
          <w:position w:val="0"/>
          <w:sz w:val="24"/>
        </w:rPr>
        <w:t>采购人、采购代理机构、投标人</w:t>
      </w:r>
      <w:bookmarkEnd w:id="115"/>
      <w:bookmarkEnd w:id="116"/>
      <w:bookmarkEnd w:id="117"/>
      <w:bookmarkEnd w:id="118"/>
      <w:r>
        <w:rPr>
          <w:rFonts w:hint="eastAsia" w:ascii="宋体" w:hAnsi="宋体" w:eastAsia="宋体" w:cs="宋体"/>
          <w:spacing w:val="0"/>
          <w:kern w:val="0"/>
          <w:position w:val="0"/>
          <w:sz w:val="24"/>
        </w:rPr>
        <w:t>、联合体</w:t>
      </w:r>
    </w:p>
    <w:p w14:paraId="5F4B65B3">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采购人、采购代理机构：指依法进行政府采购的国家机关、事业单位、团体组织，及其委托的采购代理机构。本项目采购人、采购代理机构见第一章《投标邀请》。</w:t>
      </w:r>
    </w:p>
    <w:p w14:paraId="4947C773">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投标人（也称“供应商”、“申请人”）：指向采购人提供货物、工程或者服务的法人、其他组织或者自然人。</w:t>
      </w:r>
    </w:p>
    <w:p w14:paraId="26C8D738">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联合体：指两个以上的自然人、法人或者其他组织组成一个联合体，以一个供应商的身份共同参加政府采购。</w:t>
      </w:r>
    </w:p>
    <w:p w14:paraId="2F9A0AF0">
      <w:pPr>
        <w:numPr>
          <w:ilvl w:val="0"/>
          <w:numId w:val="8"/>
        </w:numPr>
        <w:tabs>
          <w:tab w:val="left" w:pos="360"/>
          <w:tab w:val="clear" w:pos="900"/>
        </w:tabs>
        <w:snapToGrid w:val="0"/>
        <w:spacing w:line="360" w:lineRule="auto"/>
        <w:ind w:left="357" w:hanging="357"/>
        <w:outlineLvl w:val="1"/>
        <w:rPr>
          <w:rFonts w:hint="eastAsia" w:ascii="宋体" w:hAnsi="宋体" w:eastAsia="宋体" w:cs="宋体"/>
          <w:spacing w:val="0"/>
          <w:kern w:val="0"/>
          <w:position w:val="0"/>
          <w:sz w:val="24"/>
        </w:rPr>
      </w:pPr>
      <w:bookmarkStart w:id="119" w:name="_Toc150509271"/>
      <w:bookmarkStart w:id="120" w:name="_Toc150774620"/>
      <w:bookmarkStart w:id="121" w:name="_Toc305158862"/>
      <w:bookmarkStart w:id="122" w:name="_Toc226309764"/>
      <w:bookmarkStart w:id="123" w:name="_Toc164229361"/>
      <w:bookmarkStart w:id="124" w:name="_Toc142311022"/>
      <w:bookmarkStart w:id="125" w:name="_Toc151193618"/>
      <w:bookmarkStart w:id="126" w:name="_Toc127151721"/>
      <w:bookmarkStart w:id="127" w:name="_Toc150480758"/>
      <w:bookmarkStart w:id="128" w:name="_Toc264969210"/>
      <w:bookmarkStart w:id="129" w:name="_Toc127151520"/>
      <w:bookmarkStart w:id="130" w:name="_Toc164229215"/>
      <w:bookmarkStart w:id="131" w:name="_Toc150774725"/>
      <w:bookmarkStart w:id="132" w:name="_Toc151193762"/>
      <w:bookmarkStart w:id="133" w:name="_Toc151190147"/>
      <w:bookmarkStart w:id="134" w:name="_Toc195842885"/>
      <w:bookmarkStart w:id="135" w:name="_Toc164608789"/>
      <w:bookmarkStart w:id="136" w:name="_Toc151193908"/>
      <w:bookmarkStart w:id="137" w:name="_Toc265228358"/>
      <w:bookmarkStart w:id="138" w:name="_Toc164608634"/>
      <w:bookmarkStart w:id="139" w:name="_Toc164351614"/>
      <w:bookmarkStart w:id="140" w:name="_Toc226965710"/>
      <w:bookmarkStart w:id="141" w:name="_Toc226337216"/>
      <w:bookmarkStart w:id="142" w:name="_Toc149720813"/>
      <w:bookmarkStart w:id="143" w:name="_Toc151193690"/>
      <w:bookmarkStart w:id="144" w:name="_Toc305158788"/>
      <w:bookmarkStart w:id="145" w:name="_Toc226965793"/>
      <w:bookmarkStart w:id="146" w:name="_Toc127161434"/>
      <w:bookmarkStart w:id="147" w:name="_Toc151193834"/>
      <w:r>
        <w:rPr>
          <w:rFonts w:hint="eastAsia" w:ascii="宋体" w:hAnsi="宋体" w:eastAsia="宋体" w:cs="宋体"/>
          <w:spacing w:val="0"/>
          <w:kern w:val="0"/>
          <w:position w:val="0"/>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宋体" w:hAnsi="宋体" w:eastAsia="宋体" w:cs="宋体"/>
          <w:spacing w:val="0"/>
          <w:kern w:val="0"/>
          <w:position w:val="0"/>
          <w:sz w:val="24"/>
        </w:rPr>
        <w:t>、项目属性、科研仪器设备采购、核心产品</w:t>
      </w:r>
    </w:p>
    <w:p w14:paraId="107BDC0A">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资金来源为财政性资金和/或本项目采购中无法与财政性资金分割的非财政性资金。</w:t>
      </w:r>
    </w:p>
    <w:p w14:paraId="43715511">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项目属性见《投标人须知资料表》。</w:t>
      </w:r>
    </w:p>
    <w:p w14:paraId="679459A3">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是否属于科研仪器设备采购见《投标人须知资料表》。</w:t>
      </w:r>
    </w:p>
    <w:p w14:paraId="7570B4E9">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核心产品见《投标人须知资料表》。</w:t>
      </w:r>
    </w:p>
    <w:p w14:paraId="6BAF091A">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现场考察、开标前答疑会</w:t>
      </w:r>
    </w:p>
    <w:p w14:paraId="72EB9597">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8"/>
        </w:rPr>
      </w:pPr>
      <w:r>
        <w:rPr>
          <w:rFonts w:hint="eastAsia" w:ascii="宋体" w:hAnsi="宋体" w:eastAsia="宋体" w:cs="宋体"/>
          <w:spacing w:val="0"/>
          <w:kern w:val="0"/>
          <w:position w:val="0"/>
          <w:sz w:val="24"/>
        </w:rPr>
        <w:t>若《投标人须知资料表》中规定了组织现场考察、召开开标前答疑会，则投标人应按要求在规定的时间和地点参加。</w:t>
      </w:r>
      <w:bookmarkStart w:id="148" w:name="_Toc150774622"/>
      <w:bookmarkStart w:id="149" w:name="_Toc305158864"/>
      <w:bookmarkStart w:id="150" w:name="_Toc264969212"/>
      <w:bookmarkStart w:id="151" w:name="_Toc226965795"/>
      <w:bookmarkStart w:id="152" w:name="_Toc151193910"/>
      <w:bookmarkStart w:id="153" w:name="_Toc226965712"/>
      <w:bookmarkStart w:id="154" w:name="_Toc226337218"/>
      <w:bookmarkStart w:id="155" w:name="_Toc142311024"/>
      <w:bookmarkStart w:id="156" w:name="_Toc151193764"/>
      <w:bookmarkStart w:id="157" w:name="_Toc226309766"/>
      <w:bookmarkStart w:id="158" w:name="_Toc305158790"/>
      <w:bookmarkStart w:id="159" w:name="_Toc195842887"/>
      <w:bookmarkStart w:id="160" w:name="_Toc150480760"/>
      <w:bookmarkStart w:id="161" w:name="_Toc520356146"/>
      <w:bookmarkStart w:id="162" w:name="_Toc151193692"/>
      <w:bookmarkStart w:id="163" w:name="_Toc127151522"/>
      <w:bookmarkStart w:id="164" w:name="_Toc151193836"/>
      <w:bookmarkStart w:id="165" w:name="_Toc150509273"/>
      <w:bookmarkStart w:id="166" w:name="_Toc151193620"/>
      <w:bookmarkStart w:id="167" w:name="_Toc151190149"/>
      <w:bookmarkStart w:id="168" w:name="_Toc265228360"/>
      <w:bookmarkStart w:id="169" w:name="_Toc150774727"/>
    </w:p>
    <w:p w14:paraId="683E4110">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由于未参加现场考察或开标前答疑会而导致对项目实际情况不了解，影响投标文件编制、投标报价准确性、综合因素响应不全面等问题的，由投标人自行承担不利评审后果。</w:t>
      </w:r>
    </w:p>
    <w:p w14:paraId="3BE6E03A">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样品</w:t>
      </w:r>
    </w:p>
    <w:p w14:paraId="00D42D7C">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本项目是否要求投标人提供样品，以及样品制作的标准和要求、是否需要随样品提交相关检测报告、样品的递交与退还等要求见《投标人须知资料表》。</w:t>
      </w:r>
    </w:p>
    <w:p w14:paraId="38913249">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样品的评审方法以及评审标准等内容见第四章《评标程序、评标方法和评标标准》。</w:t>
      </w:r>
    </w:p>
    <w:p w14:paraId="6E7536D3">
      <w:pPr>
        <w:numPr>
          <w:ilvl w:val="0"/>
          <w:numId w:val="8"/>
        </w:numPr>
        <w:tabs>
          <w:tab w:val="left" w:pos="360"/>
          <w:tab w:val="clear" w:pos="90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政府采购政策（包括但不限于下列具体政策要求）</w:t>
      </w:r>
    </w:p>
    <w:p w14:paraId="7DB0973F">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采购本国货物、工程和服务</w:t>
      </w:r>
    </w:p>
    <w:p w14:paraId="26FF5C6A">
      <w:pPr>
        <w:numPr>
          <w:ilvl w:val="2"/>
          <w:numId w:val="8"/>
        </w:numPr>
        <w:tabs>
          <w:tab w:val="left" w:pos="2014"/>
        </w:tabs>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政府采购应当采购本国货物、工程和服务。但有《</w:t>
      </w:r>
      <w:r>
        <w:rPr>
          <w:rFonts w:hint="eastAsia" w:ascii="宋体" w:hAnsi="宋体" w:eastAsia="宋体" w:cs="宋体"/>
          <w:b/>
          <w:spacing w:val="0"/>
          <w:kern w:val="0"/>
          <w:position w:val="0"/>
          <w:sz w:val="24"/>
        </w:rPr>
        <w:t>中华人民共和国政府采购法</w:t>
      </w:r>
      <w:r>
        <w:rPr>
          <w:rFonts w:hint="eastAsia" w:ascii="宋体" w:hAnsi="宋体" w:eastAsia="宋体" w:cs="宋体"/>
          <w:spacing w:val="0"/>
          <w:kern w:val="0"/>
          <w:position w:val="0"/>
          <w:sz w:val="24"/>
        </w:rPr>
        <w:t>》第十条规定情形的除外。</w:t>
      </w:r>
    </w:p>
    <w:p w14:paraId="0DBF7D68">
      <w:pPr>
        <w:numPr>
          <w:ilvl w:val="2"/>
          <w:numId w:val="8"/>
        </w:numPr>
        <w:tabs>
          <w:tab w:val="left" w:pos="2014"/>
        </w:tabs>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本项目如接受非本国货物、工程、服务参与投标，则具体要求见第五章《采购需求》。</w:t>
      </w:r>
    </w:p>
    <w:p w14:paraId="3F9011E4">
      <w:pPr>
        <w:numPr>
          <w:ilvl w:val="2"/>
          <w:numId w:val="8"/>
        </w:numPr>
        <w:tabs>
          <w:tab w:val="left" w:pos="2014"/>
        </w:tabs>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D445A2C">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中小企业、监狱企业及残疾人福利性单位</w:t>
      </w:r>
    </w:p>
    <w:p w14:paraId="3014B900">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中小企业定义：</w:t>
      </w:r>
    </w:p>
    <w:p w14:paraId="2DD55A38">
      <w:pPr>
        <w:pStyle w:val="75"/>
        <w:numPr>
          <w:ilvl w:val="0"/>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31C4E621">
      <w:pPr>
        <w:pStyle w:val="75"/>
        <w:numPr>
          <w:ilvl w:val="0"/>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346106F7">
      <w:pPr>
        <w:pStyle w:val="75"/>
        <w:numPr>
          <w:ilvl w:val="0"/>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5D1CBF50">
      <w:pPr>
        <w:pStyle w:val="75"/>
        <w:numPr>
          <w:ilvl w:val="0"/>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600C59F6">
      <w:pPr>
        <w:pStyle w:val="75"/>
        <w:numPr>
          <w:ilvl w:val="0"/>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2EE06FDF">
      <w:pPr>
        <w:pStyle w:val="75"/>
        <w:numPr>
          <w:ilvl w:val="1"/>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54C3C6B1">
      <w:pPr>
        <w:pStyle w:val="75"/>
        <w:numPr>
          <w:ilvl w:val="1"/>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67DF3CB6">
      <w:pPr>
        <w:pStyle w:val="75"/>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2E54B842">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7AF3827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spacing w:val="0"/>
          <w:kern w:val="0"/>
          <w:position w:val="0"/>
          <w:sz w:val="24"/>
        </w:rPr>
        <w:t>供应商提供的货物、工程或者服务符合下列情形的，享受中小企业扶持政策：</w:t>
      </w:r>
    </w:p>
    <w:p w14:paraId="624D979C">
      <w:pPr>
        <w:tabs>
          <w:tab w:val="left" w:pos="1980"/>
        </w:tabs>
        <w:snapToGrid w:val="0"/>
        <w:spacing w:line="360" w:lineRule="auto"/>
        <w:ind w:left="2835" w:leftChars="1350"/>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（1）在货物采购项目中，货物由中小企业制造，即货物由中小企业生产且使用该中小企业商号或者注册商标；</w:t>
      </w:r>
    </w:p>
    <w:p w14:paraId="7B0BE4CF">
      <w:pPr>
        <w:tabs>
          <w:tab w:val="left" w:pos="1980"/>
        </w:tabs>
        <w:snapToGrid w:val="0"/>
        <w:spacing w:line="360" w:lineRule="auto"/>
        <w:ind w:left="2835" w:leftChars="1350"/>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（2）在工程采购项目中，工程由中小企业承建，即工程施工单位为中小企业；</w:t>
      </w:r>
    </w:p>
    <w:p w14:paraId="65A01D62">
      <w:pPr>
        <w:tabs>
          <w:tab w:val="left" w:pos="1980"/>
        </w:tabs>
        <w:snapToGrid w:val="0"/>
        <w:spacing w:line="360" w:lineRule="auto"/>
        <w:ind w:left="2835" w:leftChars="1350"/>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F62162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在货物采购项目中，供应商提供的货物既有中小企业制造货物，也有大型企业制造货物的，不享受中小企业扶持政策。</w:t>
      </w:r>
    </w:p>
    <w:p w14:paraId="1E1E758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pacing w:val="0"/>
          <w:kern w:val="0"/>
          <w:position w:val="0"/>
          <w:sz w:val="24"/>
        </w:rPr>
      </w:pPr>
      <w:r>
        <w:rPr>
          <w:rFonts w:hint="eastAsia" w:ascii="宋体" w:hAnsi="宋体" w:eastAsia="宋体" w:cs="宋体"/>
          <w:color w:val="000000" w:themeColor="text1"/>
          <w:spacing w:val="0"/>
          <w:kern w:val="0"/>
          <w:positio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E8415A4">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AC8C29E">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15811EE">
      <w:pPr>
        <w:pStyle w:val="75"/>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18EBD896">
      <w:pPr>
        <w:pStyle w:val="75"/>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pacing w:val="0"/>
          <w:kern w:val="0"/>
          <w:position w:val="0"/>
          <w:sz w:val="24"/>
          <w:szCs w:val="24"/>
          <w14:textFill>
            <w14:solidFill>
              <w14:schemeClr w14:val="tx1"/>
            </w14:solidFill>
          </w14:textFill>
        </w:rPr>
      </w:pPr>
    </w:p>
    <w:p w14:paraId="164CBA6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安置的残疾人占本单位在职职工人数的比例不低于25%（含25%），并且安置的残疾人人数不少于10 人（含10 人）；</w:t>
      </w:r>
    </w:p>
    <w:p w14:paraId="7D37CBEE">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spacing w:val="0"/>
          <w:kern w:val="0"/>
          <w:position w:val="0"/>
          <w:sz w:val="24"/>
        </w:rPr>
        <w:t>依法与安置的每位残疾人签订了一年以上（含一年）的劳动合同或服务协议；</w:t>
      </w:r>
    </w:p>
    <w:p w14:paraId="4B1553C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spacing w:val="0"/>
          <w:kern w:val="0"/>
          <w:position w:val="0"/>
          <w:sz w:val="24"/>
        </w:rPr>
        <w:t>为安置的每位残疾人按月足额缴纳了基本养老保险、基本医疗保险、失业保险、工伤保险和生育保险等社会保险费；</w:t>
      </w:r>
    </w:p>
    <w:p w14:paraId="650EB44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spacing w:val="0"/>
          <w:kern w:val="0"/>
          <w:position w:val="0"/>
          <w:sz w:val="24"/>
        </w:rPr>
        <w:t>通过银行等金融机构向安置的每位残疾人，按月支付了不低于单位所在区县适用的经省级人民政府批准的月最低工资标准的工资；</w:t>
      </w:r>
    </w:p>
    <w:p w14:paraId="322C499E">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spacing w:val="0"/>
          <w:kern w:val="0"/>
          <w:position w:val="0"/>
          <w:sz w:val="24"/>
        </w:rPr>
        <w:t>提供本单位制造的货物、承担的工程或者服务（以下简称产品），或者提供其他残疾人福利性单位制造的货物（不包括使用非残疾人福利性单位注册商标的货物）；</w:t>
      </w:r>
    </w:p>
    <w:p w14:paraId="3F670CB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spacing w:val="0"/>
          <w:kern w:val="0"/>
          <w:position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41FDA49">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本项目是否专门面向中小企业预留采购份额见第一章《投标邀请》。</w:t>
      </w:r>
    </w:p>
    <w:p w14:paraId="1E3D5A26">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采购标的对应的中小企业划分标准所属行业见《投标人须知资料表》。</w:t>
      </w:r>
    </w:p>
    <w:p w14:paraId="3D43AC97">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小微企业价格评审优惠的政策调整：见第四章《评标程序、评标方法和评标标准》。</w:t>
      </w:r>
    </w:p>
    <w:p w14:paraId="7FCA26A5">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政府采购节能产品、环境标志产品</w:t>
      </w:r>
    </w:p>
    <w:p w14:paraId="236F3922">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7A947CD">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0EACF1">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2D0F95D6">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非政府强制采购的节能产品或环境标志产品，依据品目清单和认证证书实施政府优先采购。优先采购的具体规定见第四章《评标程序、评标方法和评标标准》（如涉及）。</w:t>
      </w:r>
    </w:p>
    <w:p w14:paraId="4EF95506">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正版软件</w:t>
      </w:r>
    </w:p>
    <w:p w14:paraId="260D609A">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1F24DFF">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网络安全专用产品</w:t>
      </w:r>
    </w:p>
    <w:p w14:paraId="02D6AEFA">
      <w:pPr>
        <w:numPr>
          <w:ilvl w:val="2"/>
          <w:numId w:val="8"/>
        </w:numPr>
        <w:tabs>
          <w:tab w:val="left" w:pos="900"/>
          <w:tab w:val="left" w:pos="2014"/>
        </w:tabs>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5F87563">
      <w:pPr>
        <w:numPr>
          <w:ilvl w:val="2"/>
          <w:numId w:val="8"/>
        </w:numPr>
        <w:tabs>
          <w:tab w:val="left" w:pos="900"/>
          <w:tab w:val="left" w:pos="2014"/>
        </w:tabs>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推广使用低挥发性有机化合物（VOCs）</w:t>
      </w:r>
    </w:p>
    <w:p w14:paraId="43A27158">
      <w:pPr>
        <w:numPr>
          <w:ilvl w:val="2"/>
          <w:numId w:val="8"/>
        </w:numPr>
        <w:tabs>
          <w:tab w:val="left" w:pos="900"/>
          <w:tab w:val="left" w:pos="2014"/>
        </w:tabs>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p>
    <w:p w14:paraId="71D1CBC5">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采购需求标准</w:t>
      </w:r>
    </w:p>
    <w:p w14:paraId="45A8E381">
      <w:pPr>
        <w:numPr>
          <w:ilvl w:val="2"/>
          <w:numId w:val="8"/>
        </w:numPr>
        <w:tabs>
          <w:tab w:val="left" w:pos="2014"/>
        </w:tabs>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商品包装、快递包装政府采购需求标准（试行）</w:t>
      </w:r>
    </w:p>
    <w:p w14:paraId="378FDA56">
      <w:pPr>
        <w:tabs>
          <w:tab w:val="left" w:pos="900"/>
          <w:tab w:val="left" w:pos="1980"/>
        </w:tabs>
        <w:snapToGrid w:val="0"/>
        <w:spacing w:line="360" w:lineRule="auto"/>
        <w:ind w:left="198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C620D31">
      <w:pPr>
        <w:numPr>
          <w:ilvl w:val="2"/>
          <w:numId w:val="8"/>
        </w:numPr>
        <w:tabs>
          <w:tab w:val="left" w:pos="2014"/>
        </w:tabs>
        <w:snapToGrid w:val="0"/>
        <w:spacing w:line="360" w:lineRule="auto"/>
        <w:rPr>
          <w:rFonts w:hint="eastAsia" w:ascii="宋体" w:hAnsi="宋体" w:eastAsia="宋体" w:cs="宋体"/>
          <w:spacing w:val="0"/>
          <w:kern w:val="0"/>
          <w:position w:val="0"/>
          <w:sz w:val="24"/>
        </w:rPr>
      </w:pPr>
      <w:bookmarkStart w:id="170" w:name="_Hlk164953935"/>
      <w:r>
        <w:rPr>
          <w:rFonts w:hint="eastAsia" w:ascii="宋体" w:hAnsi="宋体" w:eastAsia="宋体" w:cs="宋体"/>
          <w:spacing w:val="0"/>
          <w:kern w:val="0"/>
          <w:position w:val="0"/>
          <w:sz w:val="24"/>
        </w:rPr>
        <w:t xml:space="preserve">其他政府采购需求标准 </w:t>
      </w:r>
    </w:p>
    <w:bookmarkEnd w:id="170"/>
    <w:p w14:paraId="1FEF88C0">
      <w:pPr>
        <w:tabs>
          <w:tab w:val="left" w:pos="900"/>
          <w:tab w:val="left" w:pos="1980"/>
        </w:tabs>
        <w:snapToGrid w:val="0"/>
        <w:spacing w:line="360" w:lineRule="auto"/>
        <w:ind w:left="1980"/>
        <w:rPr>
          <w:rFonts w:hint="eastAsia" w:ascii="宋体" w:hAnsi="宋体" w:eastAsia="宋体" w:cs="宋体"/>
          <w:spacing w:val="0"/>
          <w:kern w:val="0"/>
          <w:position w:val="0"/>
          <w:sz w:val="24"/>
        </w:rPr>
      </w:pPr>
      <w:bookmarkStart w:id="171" w:name="_Hlk164955325"/>
      <w:r>
        <w:rPr>
          <w:rFonts w:hint="eastAsia" w:ascii="宋体" w:hAnsi="宋体" w:eastAsia="宋体" w:cs="宋体"/>
          <w:spacing w:val="0"/>
          <w:kern w:val="0"/>
          <w:position w:val="0"/>
          <w:sz w:val="24"/>
        </w:rPr>
        <w:t>为贯彻落实《深化政府采购制度改革方案》有关要求，推动政府采购需求标准建设</w:t>
      </w:r>
      <w:bookmarkEnd w:id="171"/>
      <w:r>
        <w:rPr>
          <w:rFonts w:hint="eastAsia" w:ascii="宋体" w:hAnsi="宋体" w:eastAsia="宋体" w:cs="宋体"/>
          <w:spacing w:val="0"/>
          <w:kern w:val="0"/>
          <w:position w:val="0"/>
          <w:sz w:val="24"/>
        </w:rPr>
        <w:t>，财政部门会同有关部门制定发布的其他政府采购需求标准，本项目如涉及，则具体要求见第五章《采购需求》。</w:t>
      </w:r>
    </w:p>
    <w:p w14:paraId="722D3E43">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投标费用</w:t>
      </w:r>
    </w:p>
    <w:p w14:paraId="03B7A43F">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投标人应自行承担所有与准备和参加投标有关的费用，无论投标的结果如何，采购人或采购代理机构在任何情况下均无承担这些费用的义务和责任。</w:t>
      </w:r>
    </w:p>
    <w:p w14:paraId="5BF2CCEA">
      <w:pPr>
        <w:tabs>
          <w:tab w:val="left" w:pos="1080"/>
        </w:tabs>
        <w:snapToGrid w:val="0"/>
        <w:spacing w:line="360" w:lineRule="auto"/>
        <w:ind w:left="1080"/>
        <w:rPr>
          <w:rFonts w:hint="eastAsia" w:ascii="宋体" w:hAnsi="宋体" w:eastAsia="宋体" w:cs="宋体"/>
          <w:spacing w:val="0"/>
          <w:kern w:val="0"/>
          <w:position w:val="0"/>
          <w:sz w:val="28"/>
        </w:rPr>
      </w:pPr>
      <w:bookmarkStart w:id="172" w:name="_1.8_计量单位"/>
      <w:bookmarkEnd w:id="172"/>
    </w:p>
    <w:p w14:paraId="7C623AFD">
      <w:pPr>
        <w:pStyle w:val="3"/>
        <w:spacing w:before="0" w:line="360" w:lineRule="auto"/>
        <w:rPr>
          <w:rFonts w:hint="eastAsia" w:ascii="宋体" w:hAnsi="宋体" w:eastAsia="宋体" w:cs="宋体"/>
          <w:spacing w:val="0"/>
          <w:kern w:val="0"/>
          <w:position w:val="0"/>
          <w:sz w:val="28"/>
        </w:rPr>
      </w:pPr>
      <w:r>
        <w:rPr>
          <w:rFonts w:hint="eastAsia" w:ascii="宋体" w:hAnsi="宋体" w:eastAsia="宋体" w:cs="宋体"/>
          <w:spacing w:val="0"/>
          <w:kern w:val="0"/>
          <w:position w:val="0"/>
          <w:sz w:val="28"/>
        </w:rPr>
        <w:t>二   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FA93355">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173" w:name="_Toc226309767"/>
      <w:bookmarkStart w:id="174" w:name="_Toc150509274"/>
      <w:bookmarkStart w:id="175" w:name="_Toc305158791"/>
      <w:bookmarkStart w:id="176" w:name="_Toc127161437"/>
      <w:bookmarkStart w:id="177" w:name="_Toc151193911"/>
      <w:bookmarkStart w:id="178" w:name="_Toc150480761"/>
      <w:bookmarkStart w:id="179" w:name="_Toc164229364"/>
      <w:bookmarkStart w:id="180" w:name="_Toc195842888"/>
      <w:bookmarkStart w:id="181" w:name="_Toc164608637"/>
      <w:bookmarkStart w:id="182" w:name="_Toc226965796"/>
      <w:bookmarkStart w:id="183" w:name="_Toc150774623"/>
      <w:bookmarkStart w:id="184" w:name="_Toc164608792"/>
      <w:bookmarkStart w:id="185" w:name="_Toc151193621"/>
      <w:bookmarkStart w:id="186" w:name="_Toc150774728"/>
      <w:bookmarkStart w:id="187" w:name="_Toc151193693"/>
      <w:bookmarkStart w:id="188" w:name="_Toc151190150"/>
      <w:bookmarkStart w:id="189" w:name="_Toc226965713"/>
      <w:bookmarkStart w:id="190" w:name="_Toc127151523"/>
      <w:bookmarkStart w:id="191" w:name="_Toc127151724"/>
      <w:bookmarkStart w:id="192" w:name="_Toc520356147"/>
      <w:bookmarkStart w:id="193" w:name="_Toc264969213"/>
      <w:bookmarkStart w:id="194" w:name="_Toc265228361"/>
      <w:bookmarkStart w:id="195" w:name="_Toc305158865"/>
      <w:bookmarkStart w:id="196" w:name="_Toc151193765"/>
      <w:bookmarkStart w:id="197" w:name="_Toc164229218"/>
      <w:bookmarkStart w:id="198" w:name="_Toc226337219"/>
      <w:bookmarkStart w:id="199" w:name="_Toc142311025"/>
      <w:bookmarkStart w:id="200" w:name="_Toc151193837"/>
      <w:bookmarkStart w:id="201" w:name="_Toc164351617"/>
      <w:bookmarkStart w:id="202" w:name="_Toc149720816"/>
      <w:r>
        <w:rPr>
          <w:rFonts w:hint="eastAsia" w:ascii="宋体" w:hAnsi="宋体" w:eastAsia="宋体" w:cs="宋体"/>
          <w:spacing w:val="0"/>
          <w:kern w:val="0"/>
          <w:position w:val="0"/>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ascii="宋体" w:hAnsi="宋体" w:eastAsia="宋体" w:cs="宋体"/>
          <w:spacing w:val="0"/>
          <w:kern w:val="0"/>
          <w:position w:val="0"/>
          <w:sz w:val="24"/>
        </w:rPr>
        <w:t>成</w:t>
      </w:r>
    </w:p>
    <w:p w14:paraId="04D4FB5F">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招标文件包括以下部分：</w:t>
      </w:r>
    </w:p>
    <w:p w14:paraId="0B966319">
      <w:pPr>
        <w:numPr>
          <w:ilvl w:val="0"/>
          <w:numId w:val="10"/>
        </w:numPr>
        <w:tabs>
          <w:tab w:val="left" w:pos="1980"/>
          <w:tab w:val="left" w:pos="2520"/>
        </w:tabs>
        <w:snapToGrid w:val="0"/>
        <w:spacing w:line="360" w:lineRule="auto"/>
        <w:ind w:left="1440" w:firstLine="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投标邀请</w:t>
      </w:r>
    </w:p>
    <w:p w14:paraId="5A48A49D">
      <w:pPr>
        <w:numPr>
          <w:ilvl w:val="0"/>
          <w:numId w:val="10"/>
        </w:numPr>
        <w:tabs>
          <w:tab w:val="left" w:pos="1980"/>
          <w:tab w:val="left" w:pos="2520"/>
        </w:tabs>
        <w:snapToGrid w:val="0"/>
        <w:spacing w:line="360" w:lineRule="auto"/>
        <w:ind w:left="1440" w:firstLine="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投标人须知</w:t>
      </w:r>
    </w:p>
    <w:p w14:paraId="3E1E5901">
      <w:pPr>
        <w:numPr>
          <w:ilvl w:val="0"/>
          <w:numId w:val="10"/>
        </w:numPr>
        <w:tabs>
          <w:tab w:val="left" w:pos="1980"/>
          <w:tab w:val="left" w:pos="2520"/>
        </w:tabs>
        <w:snapToGrid w:val="0"/>
        <w:spacing w:line="360" w:lineRule="auto"/>
        <w:ind w:left="1440" w:firstLine="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资格审查</w:t>
      </w:r>
    </w:p>
    <w:p w14:paraId="6E417C19">
      <w:pPr>
        <w:numPr>
          <w:ilvl w:val="0"/>
          <w:numId w:val="10"/>
        </w:numPr>
        <w:tabs>
          <w:tab w:val="left" w:pos="1980"/>
          <w:tab w:val="left" w:pos="2520"/>
        </w:tabs>
        <w:snapToGrid w:val="0"/>
        <w:spacing w:line="360" w:lineRule="auto"/>
        <w:ind w:left="1440" w:firstLine="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评标程序、评标方法和评标标准</w:t>
      </w:r>
    </w:p>
    <w:p w14:paraId="321B1AF6">
      <w:pPr>
        <w:numPr>
          <w:ilvl w:val="0"/>
          <w:numId w:val="10"/>
        </w:numPr>
        <w:tabs>
          <w:tab w:val="left" w:pos="1980"/>
          <w:tab w:val="left" w:pos="2520"/>
        </w:tabs>
        <w:snapToGrid w:val="0"/>
        <w:spacing w:line="360" w:lineRule="auto"/>
        <w:ind w:left="1440" w:firstLine="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采购需求</w:t>
      </w:r>
    </w:p>
    <w:p w14:paraId="2C03EE59">
      <w:pPr>
        <w:numPr>
          <w:ilvl w:val="0"/>
          <w:numId w:val="10"/>
        </w:numPr>
        <w:tabs>
          <w:tab w:val="left" w:pos="1980"/>
          <w:tab w:val="left" w:pos="2520"/>
        </w:tabs>
        <w:snapToGrid w:val="0"/>
        <w:spacing w:line="360" w:lineRule="auto"/>
        <w:ind w:left="1440" w:firstLine="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拟签订的合同文本</w:t>
      </w:r>
    </w:p>
    <w:p w14:paraId="5F2D17BF">
      <w:pPr>
        <w:numPr>
          <w:ilvl w:val="0"/>
          <w:numId w:val="10"/>
        </w:numPr>
        <w:tabs>
          <w:tab w:val="left" w:pos="1980"/>
          <w:tab w:val="left" w:pos="2520"/>
        </w:tabs>
        <w:snapToGrid w:val="0"/>
        <w:spacing w:line="360" w:lineRule="auto"/>
        <w:ind w:left="1440" w:firstLine="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投标文件格式</w:t>
      </w:r>
    </w:p>
    <w:p w14:paraId="29EA75C9">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632881BA">
      <w:pPr>
        <w:numPr>
          <w:ilvl w:val="0"/>
          <w:numId w:val="8"/>
        </w:numPr>
        <w:tabs>
          <w:tab w:val="left" w:pos="1080"/>
          <w:tab w:val="left" w:pos="2014"/>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对招标文件的澄清或修改</w:t>
      </w:r>
    </w:p>
    <w:p w14:paraId="1F45AA98">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采购人或采购代理机构对已发出的招标文件进行必要澄清或者修改的，将在原公告发布媒体上发布更正公告，并以书面形式通知所有获取招标文件的潜在投标人。</w:t>
      </w:r>
    </w:p>
    <w:p w14:paraId="23CF76F2">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上述书面通知，按照获取招标文件的潜在投标人提供的联系方式发出，因提供的信息有误导致通知延迟或无法通知的，采购人或采购代理机构不承担责任。</w:t>
      </w:r>
    </w:p>
    <w:p w14:paraId="0CCAC20D">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80C84EF">
      <w:pPr>
        <w:tabs>
          <w:tab w:val="left" w:pos="1080"/>
          <w:tab w:val="left" w:pos="1561"/>
        </w:tabs>
        <w:snapToGrid w:val="0"/>
        <w:spacing w:line="360" w:lineRule="auto"/>
        <w:ind w:left="1080"/>
        <w:rPr>
          <w:rFonts w:hint="eastAsia" w:ascii="宋体" w:hAnsi="宋体" w:eastAsia="宋体" w:cs="宋体"/>
          <w:spacing w:val="0"/>
          <w:kern w:val="0"/>
          <w:position w:val="0"/>
          <w:sz w:val="28"/>
        </w:rPr>
      </w:pPr>
      <w:bookmarkStart w:id="203" w:name="_Toc516367020"/>
      <w:bookmarkStart w:id="204" w:name="_Toc150774731"/>
      <w:bookmarkStart w:id="205" w:name="_Toc151193768"/>
      <w:bookmarkStart w:id="206" w:name="_Toc226965799"/>
      <w:bookmarkStart w:id="207" w:name="_Toc226337222"/>
      <w:bookmarkStart w:id="208" w:name="_Toc127151526"/>
      <w:bookmarkStart w:id="209" w:name="_Toc195842891"/>
      <w:bookmarkStart w:id="210" w:name="_Toc520356150"/>
      <w:bookmarkStart w:id="211" w:name="_Toc151190153"/>
      <w:bookmarkStart w:id="212" w:name="_Toc151193914"/>
      <w:bookmarkStart w:id="213" w:name="_Toc151193840"/>
      <w:bookmarkStart w:id="214" w:name="_Toc150480764"/>
      <w:bookmarkStart w:id="215" w:name="_Toc142311028"/>
      <w:bookmarkStart w:id="216" w:name="_Toc264969216"/>
      <w:bookmarkStart w:id="217" w:name="_Toc226965716"/>
      <w:bookmarkStart w:id="218" w:name="_Toc305158868"/>
      <w:bookmarkStart w:id="219" w:name="_Toc226309770"/>
      <w:bookmarkStart w:id="220" w:name="_Toc151193624"/>
      <w:bookmarkStart w:id="221" w:name="_Toc265228364"/>
      <w:bookmarkStart w:id="222" w:name="_Toc150509277"/>
      <w:bookmarkStart w:id="223" w:name="_Toc305158794"/>
      <w:bookmarkStart w:id="224" w:name="_Toc150774626"/>
      <w:bookmarkStart w:id="225" w:name="_Toc151193696"/>
    </w:p>
    <w:p w14:paraId="5F8866D7">
      <w:pPr>
        <w:pStyle w:val="3"/>
        <w:spacing w:before="0" w:line="360" w:lineRule="auto"/>
        <w:rPr>
          <w:rFonts w:hint="eastAsia" w:ascii="宋体" w:hAnsi="宋体" w:eastAsia="宋体" w:cs="宋体"/>
          <w:spacing w:val="0"/>
          <w:kern w:val="0"/>
          <w:position w:val="0"/>
          <w:sz w:val="28"/>
        </w:rPr>
      </w:pPr>
      <w:r>
        <w:rPr>
          <w:rFonts w:hint="eastAsia" w:ascii="宋体" w:hAnsi="宋体" w:eastAsia="宋体" w:cs="宋体"/>
          <w:spacing w:val="0"/>
          <w:kern w:val="0"/>
          <w:position w:val="0"/>
          <w:sz w:val="28"/>
        </w:rPr>
        <w:t>三   投标文件</w:t>
      </w:r>
      <w:bookmarkEnd w:id="203"/>
      <w:r>
        <w:rPr>
          <w:rFonts w:hint="eastAsia" w:ascii="宋体" w:hAnsi="宋体" w:eastAsia="宋体" w:cs="宋体"/>
          <w:spacing w:val="0"/>
          <w:kern w:val="0"/>
          <w:position w:val="0"/>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30902A8">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226" w:name="_Toc305158869"/>
      <w:bookmarkStart w:id="227" w:name="_Toc127151728"/>
      <w:bookmarkStart w:id="228" w:name="_Toc164351621"/>
      <w:bookmarkStart w:id="229" w:name="_Toc195842892"/>
      <w:bookmarkStart w:id="230" w:name="_Toc149720820"/>
      <w:bookmarkStart w:id="231" w:name="_Toc127161441"/>
      <w:bookmarkStart w:id="232" w:name="_Toc226309771"/>
      <w:bookmarkStart w:id="233" w:name="_Toc150774627"/>
      <w:bookmarkStart w:id="234" w:name="_Toc305158795"/>
      <w:bookmarkStart w:id="235" w:name="_Toc151193625"/>
      <w:bookmarkStart w:id="236" w:name="_Toc264969217"/>
      <w:bookmarkStart w:id="237" w:name="_Toc226337223"/>
      <w:bookmarkStart w:id="238" w:name="_Toc150509278"/>
      <w:bookmarkStart w:id="239" w:name="_Toc164608641"/>
      <w:bookmarkStart w:id="240" w:name="_Toc150480765"/>
      <w:bookmarkStart w:id="241" w:name="_Toc151193841"/>
      <w:bookmarkStart w:id="242" w:name="_Toc142311029"/>
      <w:bookmarkStart w:id="243" w:name="_Toc520356151"/>
      <w:bookmarkStart w:id="244" w:name="_Toc164229222"/>
      <w:bookmarkStart w:id="245" w:name="_Toc127151527"/>
      <w:bookmarkStart w:id="246" w:name="_Toc226965800"/>
      <w:bookmarkStart w:id="247" w:name="_Toc151193915"/>
      <w:bookmarkStart w:id="248" w:name="_Toc151193769"/>
      <w:bookmarkStart w:id="249" w:name="_Toc151190154"/>
      <w:bookmarkStart w:id="250" w:name="_Toc164229368"/>
      <w:bookmarkStart w:id="251" w:name="_Toc150774732"/>
      <w:bookmarkStart w:id="252" w:name="_Toc516367021"/>
      <w:bookmarkStart w:id="253" w:name="_Toc265228365"/>
      <w:bookmarkStart w:id="254" w:name="_Toc226965717"/>
      <w:bookmarkStart w:id="255" w:name="_Toc164608796"/>
      <w:bookmarkStart w:id="256" w:name="_Toc151193697"/>
      <w:r>
        <w:rPr>
          <w:rFonts w:hint="eastAsia" w:ascii="宋体" w:hAnsi="宋体" w:eastAsia="宋体" w:cs="宋体"/>
          <w:spacing w:val="0"/>
          <w:kern w:val="0"/>
          <w:position w:val="0"/>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rFonts w:hint="eastAsia" w:ascii="宋体" w:hAnsi="宋体" w:eastAsia="宋体" w:cs="宋体"/>
          <w:spacing w:val="0"/>
          <w:kern w:val="0"/>
          <w:position w:val="0"/>
          <w:sz w:val="24"/>
        </w:rPr>
        <w:t>及投标语言</w:t>
      </w:r>
    </w:p>
    <w:p w14:paraId="44F1062F">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eastAsia="宋体" w:cs="宋体"/>
          <w:b/>
          <w:spacing w:val="0"/>
          <w:kern w:val="0"/>
          <w:position w:val="0"/>
          <w:sz w:val="24"/>
        </w:rPr>
        <w:t>无效投标</w:t>
      </w:r>
      <w:r>
        <w:rPr>
          <w:rFonts w:hint="eastAsia" w:ascii="宋体" w:hAnsi="宋体" w:eastAsia="宋体" w:cs="宋体"/>
          <w:spacing w:val="0"/>
          <w:kern w:val="0"/>
          <w:position w:val="0"/>
          <w:sz w:val="24"/>
        </w:rPr>
        <w:t>。</w:t>
      </w:r>
    </w:p>
    <w:p w14:paraId="6251FA32">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除招标文件有特殊要求外，本项目投标所使用的计量单位，应采用中华人民共和国法定计量单位。</w:t>
      </w:r>
    </w:p>
    <w:p w14:paraId="23C9BFE8">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CB3ABAE">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257" w:name="_Ref467306676"/>
      <w:bookmarkStart w:id="258" w:name="_Toc516367022"/>
      <w:bookmarkStart w:id="259" w:name="_Ref467306195"/>
      <w:bookmarkStart w:id="260" w:name="_Toc226309772"/>
      <w:bookmarkStart w:id="261" w:name="_Toc164229369"/>
      <w:bookmarkStart w:id="262" w:name="_Toc150774628"/>
      <w:bookmarkStart w:id="263" w:name="_Toc226965801"/>
      <w:bookmarkStart w:id="264" w:name="_Toc264969218"/>
      <w:bookmarkStart w:id="265" w:name="_Toc142311030"/>
      <w:bookmarkStart w:id="266" w:name="_Toc127151528"/>
      <w:bookmarkStart w:id="267" w:name="_Toc164608797"/>
      <w:bookmarkStart w:id="268" w:name="_Toc151193698"/>
      <w:bookmarkStart w:id="269" w:name="_Toc520356152"/>
      <w:bookmarkStart w:id="270" w:name="_Toc226337224"/>
      <w:bookmarkStart w:id="271" w:name="_Toc150774733"/>
      <w:bookmarkStart w:id="272" w:name="_Toc305158796"/>
      <w:bookmarkStart w:id="273" w:name="_Toc150509279"/>
      <w:bookmarkStart w:id="274" w:name="_Toc149720821"/>
      <w:bookmarkStart w:id="275" w:name="_Toc150480766"/>
      <w:bookmarkStart w:id="276" w:name="_Toc151193842"/>
      <w:bookmarkStart w:id="277" w:name="_Toc164608642"/>
      <w:bookmarkStart w:id="278" w:name="_Toc226965718"/>
      <w:bookmarkStart w:id="279" w:name="_Toc151190155"/>
      <w:bookmarkStart w:id="280" w:name="_Toc164229223"/>
      <w:bookmarkStart w:id="281" w:name="_Toc151193916"/>
      <w:bookmarkStart w:id="282" w:name="_Toc127161442"/>
      <w:bookmarkStart w:id="283" w:name="_Toc151193626"/>
      <w:bookmarkStart w:id="284" w:name="_Toc265228366"/>
      <w:bookmarkStart w:id="285" w:name="_Toc127151729"/>
      <w:bookmarkStart w:id="286" w:name="_Toc151193770"/>
      <w:bookmarkStart w:id="287" w:name="_Toc164351622"/>
      <w:bookmarkStart w:id="288" w:name="_Toc195842893"/>
      <w:bookmarkStart w:id="289" w:name="_Toc305158870"/>
      <w:r>
        <w:rPr>
          <w:rFonts w:hint="eastAsia" w:ascii="宋体" w:hAnsi="宋体" w:eastAsia="宋体" w:cs="宋体"/>
          <w:spacing w:val="0"/>
          <w:kern w:val="0"/>
          <w:position w:val="0"/>
          <w:sz w:val="24"/>
        </w:rPr>
        <w:t>投标文件</w:t>
      </w:r>
      <w:bookmarkEnd w:id="257"/>
      <w:bookmarkEnd w:id="258"/>
      <w:bookmarkEnd w:id="259"/>
      <w:r>
        <w:rPr>
          <w:rFonts w:hint="eastAsia" w:ascii="宋体" w:hAnsi="宋体" w:eastAsia="宋体" w:cs="宋体"/>
          <w:spacing w:val="0"/>
          <w:kern w:val="0"/>
          <w:position w:val="0"/>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77EE329">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bookmarkStart w:id="290" w:name="_Ref467052588"/>
      <w:r>
        <w:rPr>
          <w:rFonts w:hint="eastAsia" w:ascii="宋体" w:hAnsi="宋体" w:eastAsia="宋体" w:cs="宋体"/>
          <w:spacing w:val="0"/>
          <w:kern w:val="0"/>
          <w:position w:val="0"/>
          <w:sz w:val="24"/>
        </w:rPr>
        <w:t>投标人应当按照招标文件的要求编制投标文件。投标文件应由《资格证明文件》、《商务技术文件》两部分构成。投标文件的部分格式要求，见第七章《投标文件格式》。</w:t>
      </w:r>
    </w:p>
    <w:p w14:paraId="5DC7EB7C">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。未标记“实质性格式”的文件和招标文件未提供格式的内容，可由投标人自行编写。</w:t>
      </w:r>
    </w:p>
    <w:p w14:paraId="761D0254">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第四章《评标程序、评标方法和评标标准》中涉及的证明文件。</w:t>
      </w:r>
    </w:p>
    <w:p w14:paraId="3C00AA87">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7B5BE03">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投标人认为应附的其他材料。</w:t>
      </w:r>
      <w:bookmarkEnd w:id="290"/>
    </w:p>
    <w:p w14:paraId="0F37CAC6">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291" w:name="_Toc149720823"/>
      <w:bookmarkStart w:id="292" w:name="_Toc151193700"/>
      <w:bookmarkStart w:id="293" w:name="_Toc151190157"/>
      <w:bookmarkStart w:id="294" w:name="_Toc127151530"/>
      <w:bookmarkStart w:id="295" w:name="_Toc164351624"/>
      <w:bookmarkStart w:id="296" w:name="_Toc150480768"/>
      <w:bookmarkStart w:id="297" w:name="_Toc150774630"/>
      <w:bookmarkStart w:id="298" w:name="_Toc150774735"/>
      <w:bookmarkStart w:id="299" w:name="_Toc164229371"/>
      <w:bookmarkStart w:id="300" w:name="_Toc164229225"/>
      <w:bookmarkStart w:id="301" w:name="_Toc127151731"/>
      <w:bookmarkStart w:id="302" w:name="_Toc195842895"/>
      <w:bookmarkStart w:id="303" w:name="_Toc151193918"/>
      <w:bookmarkStart w:id="304" w:name="_Toc150509281"/>
      <w:bookmarkStart w:id="305" w:name="_Toc151193628"/>
      <w:bookmarkStart w:id="306" w:name="_Toc151193772"/>
      <w:bookmarkStart w:id="307" w:name="_Toc520356155"/>
      <w:bookmarkStart w:id="308" w:name="_Toc164608799"/>
      <w:bookmarkStart w:id="309" w:name="_Toc142311032"/>
      <w:bookmarkStart w:id="310" w:name="_Toc127161444"/>
      <w:bookmarkStart w:id="311" w:name="_Toc151193844"/>
      <w:bookmarkStart w:id="312" w:name="_Toc164608644"/>
      <w:r>
        <w:rPr>
          <w:rFonts w:hint="eastAsia" w:ascii="宋体" w:hAnsi="宋体" w:eastAsia="宋体" w:cs="宋体"/>
          <w:spacing w:val="0"/>
          <w:kern w:val="0"/>
          <w:position w:val="0"/>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EE28773">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所有投标均以人民币为计价货币。</w:t>
      </w:r>
    </w:p>
    <w:p w14:paraId="7B5DDA80">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投标人的报价应包括为完成本项目所发生的一切费用和税费，采购人将不再支付报价以外的任何费用。投标人的报价应包括但不限于下列内容，《投标人须知资料表》中有特殊规定的，从其规定。</w:t>
      </w:r>
    </w:p>
    <w:p w14:paraId="4452401C">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68197C1">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 xml:space="preserve">按照招标文件要求完成本项目的全部相关费用。 </w:t>
      </w:r>
    </w:p>
    <w:p w14:paraId="3606EB49">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采购人不得向供应商索要或者接受其给予的赠品、回扣或者与采购无关的其他商品、服务。</w:t>
      </w:r>
    </w:p>
    <w:p w14:paraId="5C360EC4">
      <w:pPr>
        <w:numPr>
          <w:ilvl w:val="1"/>
          <w:numId w:val="8"/>
        </w:numPr>
        <w:tabs>
          <w:tab w:val="left" w:pos="1080"/>
          <w:tab w:val="left" w:pos="2014"/>
        </w:tabs>
        <w:snapToGrid w:val="0"/>
        <w:spacing w:line="360" w:lineRule="auto"/>
        <w:ind w:left="1080"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投标人不能提供任何有选择性或可调整的报价（招标文件另有规定的除外），否则其</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036F6251">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313" w:name="_Toc151193773"/>
      <w:bookmarkStart w:id="314" w:name="_Ref467306513"/>
      <w:bookmarkStart w:id="315" w:name="_Toc226309775"/>
      <w:bookmarkStart w:id="316" w:name="_Toc150480769"/>
      <w:bookmarkStart w:id="317" w:name="_Toc151193701"/>
      <w:bookmarkStart w:id="318" w:name="_Toc305158873"/>
      <w:bookmarkStart w:id="319" w:name="_Toc164608800"/>
      <w:bookmarkStart w:id="320" w:name="_Toc226965804"/>
      <w:bookmarkStart w:id="321" w:name="_Toc305158799"/>
      <w:bookmarkStart w:id="322" w:name="_Toc164229226"/>
      <w:bookmarkStart w:id="323" w:name="_Toc164229372"/>
      <w:bookmarkStart w:id="324" w:name="_Toc520356156"/>
      <w:bookmarkStart w:id="325" w:name="_Toc164351625"/>
      <w:bookmarkStart w:id="326" w:name="_Toc127161445"/>
      <w:bookmarkStart w:id="327" w:name="_Toc127151531"/>
      <w:bookmarkStart w:id="328" w:name="_Toc264969221"/>
      <w:bookmarkStart w:id="329" w:name="_Toc150774631"/>
      <w:bookmarkStart w:id="330" w:name="_Toc149720824"/>
      <w:bookmarkStart w:id="331" w:name="_Toc150774736"/>
      <w:bookmarkStart w:id="332" w:name="_Toc150509282"/>
      <w:bookmarkStart w:id="333" w:name="_Toc226965721"/>
      <w:bookmarkStart w:id="334" w:name="_Toc127151732"/>
      <w:bookmarkStart w:id="335" w:name="_Toc226337227"/>
      <w:bookmarkStart w:id="336" w:name="_Toc164608645"/>
      <w:bookmarkStart w:id="337" w:name="_Toc151193845"/>
      <w:bookmarkStart w:id="338" w:name="_Toc151193919"/>
      <w:bookmarkStart w:id="339" w:name="_Toc142311033"/>
      <w:bookmarkStart w:id="340" w:name="_Toc265228369"/>
      <w:bookmarkStart w:id="341" w:name="_Toc195842896"/>
      <w:bookmarkStart w:id="342" w:name="_Toc151193629"/>
      <w:bookmarkStart w:id="343" w:name="_Toc151190158"/>
      <w:r>
        <w:rPr>
          <w:rFonts w:hint="eastAsia" w:ascii="宋体" w:hAnsi="宋体" w:eastAsia="宋体" w:cs="宋体"/>
          <w:spacing w:val="0"/>
          <w:kern w:val="0"/>
          <w:position w:val="0"/>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29117DC">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bookmarkStart w:id="344" w:name="_Ref467306302"/>
      <w:r>
        <w:rPr>
          <w:rFonts w:hint="eastAsia" w:ascii="宋体" w:hAnsi="宋体" w:eastAsia="宋体" w:cs="宋体"/>
          <w:spacing w:val="0"/>
          <w:kern w:val="0"/>
          <w:position w:val="0"/>
          <w:sz w:val="24"/>
        </w:rPr>
        <w:t>投标人应按《投标人须知资料表》中规定的金额及要求交纳投标保证金</w:t>
      </w:r>
      <w:bookmarkEnd w:id="344"/>
      <w:r>
        <w:rPr>
          <w:rFonts w:hint="eastAsia" w:ascii="宋体" w:hAnsi="宋体" w:eastAsia="宋体" w:cs="宋体"/>
          <w:spacing w:val="0"/>
          <w:kern w:val="0"/>
          <w:position w:val="0"/>
          <w:sz w:val="24"/>
        </w:rPr>
        <w:t>。投标人自愿超额缴纳投标保证金的，投标文件不做无效处理。</w:t>
      </w:r>
    </w:p>
    <w:p w14:paraId="146EAC56">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交纳投标保证金可采用的形式：政府采购法律法规接受的支票、汇票、本票、网上银行支付或者金融机构、担保机构出具的保函等非现金形式。</w:t>
      </w:r>
    </w:p>
    <w:p w14:paraId="4280D928">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Pr>
          <w:rFonts w:hint="eastAsia" w:ascii="宋体" w:hAnsi="宋体" w:eastAsia="宋体" w:cs="宋体"/>
          <w:spacing w:val="0"/>
          <w:kern w:val="0"/>
          <w:position w:val="0"/>
          <w:sz w:val="24"/>
        </w:rPr>
        <w:t>以电子保函形式提交投标保证金的，应在投标截止时间前通过</w:t>
      </w:r>
      <w:r>
        <w:rPr>
          <w:rFonts w:hint="eastAsia" w:ascii="宋体" w:hAnsi="宋体" w:eastAsia="宋体" w:cs="宋体"/>
          <w:spacing w:val="0"/>
          <w:kern w:val="0"/>
          <w:position w:val="0"/>
          <w:sz w:val="24"/>
          <w:lang w:bidi="ar"/>
        </w:rPr>
        <w:t>北京市政府采购电子交易平台完成电子保函在线办理。</w:t>
      </w:r>
      <w:bookmarkEnd w:id="345"/>
      <w:r>
        <w:rPr>
          <w:rFonts w:hint="eastAsia" w:ascii="宋体" w:hAnsi="宋体" w:eastAsia="宋体" w:cs="宋体"/>
          <w:spacing w:val="0"/>
          <w:kern w:val="0"/>
          <w:position w:val="0"/>
          <w:sz w:val="24"/>
        </w:rPr>
        <w:t>未按上述要求缴纳投标保证金的，其</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42BAC241">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w:t>
      </w:r>
      <w:r>
        <w:rPr>
          <w:rFonts w:hint="eastAsia" w:ascii="宋体" w:hAnsi="宋体" w:eastAsia="宋体" w:cs="宋体"/>
          <w:color w:val="000000"/>
          <w:spacing w:val="0"/>
          <w:kern w:val="0"/>
          <w:position w:val="0"/>
          <w:sz w:val="24"/>
        </w:rPr>
        <w:t>除需在投标文件中提供“</w:t>
      </w:r>
      <w:r>
        <w:rPr>
          <w:rFonts w:hint="eastAsia" w:ascii="宋体" w:hAnsi="宋体" w:eastAsia="宋体" w:cs="宋体"/>
          <w:color w:val="000000"/>
          <w:spacing w:val="0"/>
          <w:kern w:val="0"/>
          <w:position w:val="0"/>
          <w:sz w:val="24"/>
          <w:szCs w:val="20"/>
        </w:rPr>
        <w:t>投标保证金凭证/交款单据电子件</w:t>
      </w:r>
      <w:r>
        <w:rPr>
          <w:rFonts w:hint="eastAsia" w:ascii="宋体" w:hAnsi="宋体" w:eastAsia="宋体" w:cs="宋体"/>
          <w:color w:val="000000"/>
          <w:spacing w:val="0"/>
          <w:kern w:val="0"/>
          <w:position w:val="0"/>
          <w:sz w:val="24"/>
        </w:rPr>
        <w:t>”，</w:t>
      </w:r>
      <w:r>
        <w:rPr>
          <w:rFonts w:hint="eastAsia" w:ascii="宋体" w:hAnsi="宋体" w:eastAsia="宋体" w:cs="宋体"/>
          <w:spacing w:val="0"/>
          <w:kern w:val="0"/>
          <w:position w:val="0"/>
          <w:sz w:val="24"/>
        </w:rPr>
        <w:t>还需在投标截止时间前，通过电子交易平台上传“</w:t>
      </w:r>
      <w:r>
        <w:rPr>
          <w:rFonts w:hint="eastAsia" w:ascii="宋体" w:hAnsi="宋体" w:eastAsia="宋体" w:cs="宋体"/>
          <w:color w:val="000000"/>
          <w:spacing w:val="0"/>
          <w:kern w:val="0"/>
          <w:position w:val="0"/>
          <w:sz w:val="24"/>
          <w:szCs w:val="20"/>
        </w:rPr>
        <w:t>投标保证金凭证/交款单据电子件</w:t>
      </w:r>
      <w:r>
        <w:rPr>
          <w:rFonts w:hint="eastAsia" w:ascii="宋体" w:hAnsi="宋体" w:eastAsia="宋体" w:cs="宋体"/>
          <w:spacing w:val="0"/>
          <w:kern w:val="0"/>
          <w:position w:val="0"/>
          <w:sz w:val="24"/>
        </w:rPr>
        <w:t>”。</w:t>
      </w:r>
    </w:p>
    <w:p w14:paraId="4C3F5AE3">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投标保证金有效期同投标有效期。</w:t>
      </w:r>
    </w:p>
    <w:p w14:paraId="5F8C8F2E">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投标人为联合体的，可以由联合体中的一方或者多方共同交纳投标保证金，其交纳的投标保证金对联合体各方均具有约束力。</w:t>
      </w:r>
    </w:p>
    <w:p w14:paraId="10F570CF">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AED0D5E">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投标人在投标截止时间前撤回已提交的投标文件的，自收到投标人书面撤回通知之日起5个工作日内退还已收取的投标保证金；</w:t>
      </w:r>
    </w:p>
    <w:p w14:paraId="0A6B737C">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中标人的投标保证金，自采购合同签订之日起5个工作日内退还中标人；</w:t>
      </w:r>
    </w:p>
    <w:p w14:paraId="1C8F20BF">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未中标投标人的投标保证金，自中标通知书发出之日起5个工作日内退还未中标人；</w:t>
      </w:r>
    </w:p>
    <w:p w14:paraId="435F304A">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终止招标项目已经收取投标保证金的，自终止采购活动后5个工作日内退还已收取的投标保证金及其在银行产生的孳息。</w:t>
      </w:r>
    </w:p>
    <w:p w14:paraId="7023C866">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有下列情形之一的，采购人或采购代理机构可以不予退还投标保证金：</w:t>
      </w:r>
    </w:p>
    <w:p w14:paraId="056CD463">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投标有效期内投标人撤销投标文件的；</w:t>
      </w:r>
    </w:p>
    <w:p w14:paraId="5C032C8C">
      <w:pPr>
        <w:numPr>
          <w:ilvl w:val="2"/>
          <w:numId w:val="8"/>
        </w:numPr>
        <w:tabs>
          <w:tab w:val="left" w:pos="900"/>
          <w:tab w:val="left" w:pos="1080"/>
          <w:tab w:val="left" w:pos="2014"/>
        </w:tabs>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《投标人须知资料表》中规定的其他情形。</w:t>
      </w:r>
    </w:p>
    <w:p w14:paraId="2E97F7D2">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346" w:name="_Toc226965722"/>
      <w:bookmarkStart w:id="347" w:name="_Toc142311034"/>
      <w:bookmarkStart w:id="348" w:name="_Toc226965805"/>
      <w:bookmarkStart w:id="349" w:name="_Toc265228370"/>
      <w:bookmarkStart w:id="350" w:name="_Toc150774737"/>
      <w:bookmarkStart w:id="351" w:name="_Toc151193702"/>
      <w:bookmarkStart w:id="352" w:name="_Toc151193774"/>
      <w:bookmarkStart w:id="353" w:name="_Toc150480770"/>
      <w:bookmarkStart w:id="354" w:name="_Toc264969222"/>
      <w:bookmarkStart w:id="355" w:name="_Toc195842897"/>
      <w:bookmarkStart w:id="356" w:name="_Toc151193920"/>
      <w:bookmarkStart w:id="357" w:name="_Toc164229373"/>
      <w:bookmarkStart w:id="358" w:name="_Toc226309776"/>
      <w:bookmarkStart w:id="359" w:name="_Toc305158874"/>
      <w:bookmarkStart w:id="360" w:name="_Toc164608801"/>
      <w:bookmarkStart w:id="361" w:name="_Toc151193846"/>
      <w:bookmarkStart w:id="362" w:name="_Toc305158800"/>
      <w:bookmarkStart w:id="363" w:name="_Toc127151733"/>
      <w:bookmarkStart w:id="364" w:name="_Toc164229227"/>
      <w:bookmarkStart w:id="365" w:name="_Toc226337228"/>
      <w:bookmarkStart w:id="366" w:name="_Toc520356157"/>
      <w:bookmarkStart w:id="367" w:name="_Toc149720825"/>
      <w:bookmarkStart w:id="368" w:name="_Toc150774632"/>
      <w:bookmarkStart w:id="369" w:name="_Toc151190159"/>
      <w:bookmarkStart w:id="370" w:name="_Toc150509283"/>
      <w:bookmarkStart w:id="371" w:name="_Toc164608646"/>
      <w:bookmarkStart w:id="372" w:name="_Toc151193630"/>
      <w:bookmarkStart w:id="373" w:name="_Toc127161446"/>
      <w:bookmarkStart w:id="374" w:name="_Toc127151532"/>
      <w:bookmarkStart w:id="375" w:name="_Toc164351626"/>
      <w:r>
        <w:rPr>
          <w:rFonts w:hint="eastAsia" w:ascii="宋体" w:hAnsi="宋体" w:eastAsia="宋体" w:cs="宋体"/>
          <w:spacing w:val="0"/>
          <w:kern w:val="0"/>
          <w:position w:val="0"/>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C0BB711">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投标文件应在本招标文件《投标人须知资料表》中规定的投标有效期内保持有效，投标有效期少于招标文件规定期限的，其</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4BCDF9B7">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376" w:name="_Toc151190160"/>
      <w:bookmarkStart w:id="377" w:name="_Toc226337229"/>
      <w:bookmarkStart w:id="378" w:name="_Toc226309777"/>
      <w:bookmarkStart w:id="379" w:name="_Toc305158875"/>
      <w:bookmarkStart w:id="380" w:name="_Toc164608802"/>
      <w:bookmarkStart w:id="381" w:name="_Toc164229228"/>
      <w:bookmarkStart w:id="382" w:name="_Toc164608647"/>
      <w:bookmarkStart w:id="383" w:name="_Toc149720826"/>
      <w:bookmarkStart w:id="384" w:name="_Toc151193631"/>
      <w:bookmarkStart w:id="385" w:name="_Toc305158801"/>
      <w:bookmarkStart w:id="386" w:name="_Toc164351627"/>
      <w:bookmarkStart w:id="387" w:name="_Toc520356158"/>
      <w:bookmarkStart w:id="388" w:name="_Toc151193775"/>
      <w:bookmarkStart w:id="389" w:name="_Toc151193921"/>
      <w:bookmarkStart w:id="390" w:name="_Toc264969223"/>
      <w:bookmarkStart w:id="391" w:name="_Toc226965723"/>
      <w:bookmarkStart w:id="392" w:name="_Toc150509284"/>
      <w:bookmarkStart w:id="393" w:name="_Toc195842898"/>
      <w:bookmarkStart w:id="394" w:name="_Toc150480771"/>
      <w:bookmarkStart w:id="395" w:name="_Toc150774633"/>
      <w:bookmarkStart w:id="396" w:name="_Toc226965806"/>
      <w:bookmarkStart w:id="397" w:name="_Toc150774738"/>
      <w:bookmarkStart w:id="398" w:name="_Toc151193847"/>
      <w:bookmarkStart w:id="399" w:name="_Toc142311035"/>
      <w:bookmarkStart w:id="400" w:name="_Toc265228371"/>
      <w:bookmarkStart w:id="401" w:name="_Toc127151533"/>
      <w:bookmarkStart w:id="402" w:name="_Toc127151734"/>
      <w:bookmarkStart w:id="403" w:name="_Toc164229374"/>
      <w:bookmarkStart w:id="404" w:name="_Toc151193703"/>
      <w:bookmarkStart w:id="405" w:name="_Toc127161447"/>
      <w:r>
        <w:rPr>
          <w:rFonts w:hint="eastAsia" w:ascii="宋体" w:hAnsi="宋体" w:eastAsia="宋体" w:cs="宋体"/>
          <w:spacing w:val="0"/>
          <w:kern w:val="0"/>
          <w:position w:val="0"/>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宋体" w:hAnsi="宋体" w:eastAsia="宋体" w:cs="宋体"/>
          <w:spacing w:val="0"/>
          <w:kern w:val="0"/>
          <w:position w:val="0"/>
          <w:sz w:val="24"/>
        </w:rPr>
        <w:t>、盖章</w:t>
      </w:r>
    </w:p>
    <w:p w14:paraId="0CB12625">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bookmarkStart w:id="406" w:name="_Toc265228372"/>
      <w:bookmarkStart w:id="407" w:name="_Toc305158802"/>
      <w:bookmarkStart w:id="408" w:name="_Toc127151534"/>
      <w:bookmarkStart w:id="409" w:name="_Toc226965807"/>
      <w:bookmarkStart w:id="410" w:name="_Toc520356159"/>
      <w:bookmarkStart w:id="411" w:name="_Toc226337230"/>
      <w:bookmarkStart w:id="412" w:name="_Toc305158876"/>
      <w:bookmarkStart w:id="413" w:name="_Toc151190161"/>
      <w:bookmarkStart w:id="414" w:name="_Toc264969224"/>
      <w:bookmarkStart w:id="415" w:name="_Toc150774634"/>
      <w:bookmarkStart w:id="416" w:name="_Toc151193776"/>
      <w:bookmarkStart w:id="417" w:name="_Toc151193848"/>
      <w:bookmarkStart w:id="418" w:name="_Toc150774739"/>
      <w:bookmarkStart w:id="419" w:name="_Toc151193922"/>
      <w:bookmarkStart w:id="420" w:name="_Toc151193632"/>
      <w:bookmarkStart w:id="421" w:name="_Toc226309778"/>
      <w:bookmarkStart w:id="422" w:name="_Toc151193704"/>
      <w:bookmarkStart w:id="423" w:name="_Toc150509285"/>
      <w:bookmarkStart w:id="424" w:name="_Toc142311036"/>
      <w:bookmarkStart w:id="425" w:name="_Toc150480772"/>
      <w:bookmarkStart w:id="426" w:name="_Toc195842899"/>
      <w:bookmarkStart w:id="427" w:name="_Toc226965724"/>
      <w:r>
        <w:rPr>
          <w:rFonts w:hint="eastAsia" w:ascii="宋体" w:hAnsi="宋体" w:eastAsia="宋体" w:cs="宋体"/>
          <w:spacing w:val="0"/>
          <w:kern w:val="0"/>
          <w:position w:val="0"/>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9824F68">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招标文件要求盖章的内容，一般通过投标文件编制工具加盖电子签章。</w:t>
      </w:r>
    </w:p>
    <w:p w14:paraId="79D5CED6">
      <w:pPr>
        <w:tabs>
          <w:tab w:val="left" w:pos="900"/>
          <w:tab w:val="left" w:pos="1080"/>
        </w:tabs>
        <w:snapToGrid w:val="0"/>
        <w:spacing w:line="360" w:lineRule="auto"/>
        <w:ind w:left="357"/>
        <w:rPr>
          <w:rFonts w:hint="eastAsia" w:ascii="宋体" w:hAnsi="宋体" w:eastAsia="宋体" w:cs="宋体"/>
          <w:spacing w:val="0"/>
          <w:kern w:val="0"/>
          <w:position w:val="0"/>
        </w:rPr>
      </w:pPr>
    </w:p>
    <w:p w14:paraId="62106537">
      <w:pPr>
        <w:pStyle w:val="3"/>
        <w:spacing w:before="0" w:line="360" w:lineRule="auto"/>
        <w:rPr>
          <w:rFonts w:hint="eastAsia" w:ascii="宋体" w:hAnsi="宋体" w:eastAsia="宋体" w:cs="宋体"/>
          <w:spacing w:val="0"/>
          <w:kern w:val="0"/>
          <w:position w:val="0"/>
          <w:sz w:val="28"/>
        </w:rPr>
      </w:pPr>
      <w:r>
        <w:rPr>
          <w:rFonts w:hint="eastAsia" w:ascii="宋体" w:hAnsi="宋体" w:eastAsia="宋体" w:cs="宋体"/>
          <w:spacing w:val="0"/>
          <w:kern w:val="0"/>
          <w:position w:val="0"/>
          <w:sz w:val="28"/>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54706C9">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428" w:name="_Toc164351629"/>
      <w:bookmarkStart w:id="429" w:name="_Toc150774740"/>
      <w:bookmarkStart w:id="430" w:name="_Toc151193777"/>
      <w:bookmarkStart w:id="431" w:name="_Toc149720828"/>
      <w:bookmarkStart w:id="432" w:name="_Toc164608649"/>
      <w:bookmarkStart w:id="433" w:name="_Toc226965725"/>
      <w:bookmarkStart w:id="434" w:name="_Toc265228373"/>
      <w:bookmarkStart w:id="435" w:name="_Toc164229376"/>
      <w:bookmarkStart w:id="436" w:name="_Toc195842900"/>
      <w:bookmarkStart w:id="437" w:name="_Toc150774635"/>
      <w:bookmarkStart w:id="438" w:name="_Toc226965808"/>
      <w:bookmarkStart w:id="439" w:name="_Toc151193923"/>
      <w:bookmarkStart w:id="440" w:name="_Toc151190162"/>
      <w:bookmarkStart w:id="441" w:name="_Toc305158803"/>
      <w:bookmarkStart w:id="442" w:name="_Toc142311037"/>
      <w:bookmarkStart w:id="443" w:name="_Toc151193705"/>
      <w:bookmarkStart w:id="444" w:name="_Toc164229230"/>
      <w:bookmarkStart w:id="445" w:name="_Toc151193849"/>
      <w:bookmarkStart w:id="446" w:name="_Toc520356160"/>
      <w:bookmarkStart w:id="447" w:name="_Toc164608804"/>
      <w:bookmarkStart w:id="448" w:name="_Toc127151535"/>
      <w:bookmarkStart w:id="449" w:name="_Toc226309779"/>
      <w:bookmarkStart w:id="450" w:name="_Toc305158877"/>
      <w:bookmarkStart w:id="451" w:name="_Toc226337231"/>
      <w:bookmarkStart w:id="452" w:name="_Toc150509286"/>
      <w:bookmarkStart w:id="453" w:name="_Toc127161449"/>
      <w:bookmarkStart w:id="454" w:name="_Toc127151736"/>
      <w:bookmarkStart w:id="455" w:name="_Toc264969225"/>
      <w:bookmarkStart w:id="456" w:name="_Toc150480773"/>
      <w:bookmarkStart w:id="457" w:name="_Toc151193633"/>
      <w:r>
        <w:rPr>
          <w:rFonts w:hint="eastAsia" w:ascii="宋体" w:hAnsi="宋体" w:eastAsia="宋体" w:cs="宋体"/>
          <w:spacing w:val="0"/>
          <w:kern w:val="0"/>
          <w:position w:val="0"/>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宋体" w:hAnsi="宋体" w:eastAsia="宋体" w:cs="宋体"/>
          <w:spacing w:val="0"/>
          <w:kern w:val="0"/>
          <w:position w:val="0"/>
          <w:sz w:val="24"/>
        </w:rPr>
        <w:t>提交</w:t>
      </w:r>
    </w:p>
    <w:p w14:paraId="729BB541">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本项目使用北京市政府采购电子交易平台。投标人根据招标文件及电子交易平台供应商操作手册要求编制、生成并提交电子投标文件。</w:t>
      </w:r>
    </w:p>
    <w:p w14:paraId="3590599A">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采购人及采购代理机构拒绝接受通过电子交易平台以外任何形式提交的投标文件，投标保证金除外。</w:t>
      </w:r>
    </w:p>
    <w:p w14:paraId="326784F6">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458" w:name="_Toc265228374"/>
      <w:bookmarkStart w:id="459" w:name="_Toc151193634"/>
      <w:bookmarkStart w:id="460" w:name="_Toc164229231"/>
      <w:bookmarkStart w:id="461" w:name="_Toc151190163"/>
      <w:bookmarkStart w:id="462" w:name="_Toc226337232"/>
      <w:bookmarkStart w:id="463" w:name="_Toc164608650"/>
      <w:bookmarkStart w:id="464" w:name="_Toc305158878"/>
      <w:bookmarkStart w:id="465" w:name="_Toc150480774"/>
      <w:bookmarkStart w:id="466" w:name="_Toc150774636"/>
      <w:bookmarkStart w:id="467" w:name="_Toc151193924"/>
      <w:bookmarkStart w:id="468" w:name="_Toc164229377"/>
      <w:bookmarkStart w:id="469" w:name="_Toc164351630"/>
      <w:bookmarkStart w:id="470" w:name="_Toc226309780"/>
      <w:bookmarkStart w:id="471" w:name="_Toc127151737"/>
      <w:bookmarkStart w:id="472" w:name="_Toc305158804"/>
      <w:bookmarkStart w:id="473" w:name="_Toc150774741"/>
      <w:bookmarkStart w:id="474" w:name="_Toc127161450"/>
      <w:bookmarkStart w:id="475" w:name="_Toc195842901"/>
      <w:bookmarkStart w:id="476" w:name="_Toc150509287"/>
      <w:bookmarkStart w:id="477" w:name="_Toc226965809"/>
      <w:bookmarkStart w:id="478" w:name="_Toc264969226"/>
      <w:bookmarkStart w:id="479" w:name="_Toc151193850"/>
      <w:bookmarkStart w:id="480" w:name="_Toc149720829"/>
      <w:bookmarkStart w:id="481" w:name="_Toc151193778"/>
      <w:bookmarkStart w:id="482" w:name="_Toc151193706"/>
      <w:bookmarkStart w:id="483" w:name="_Toc226965726"/>
      <w:bookmarkStart w:id="484" w:name="_Toc164608805"/>
      <w:bookmarkStart w:id="485" w:name="_Toc142311038"/>
      <w:bookmarkStart w:id="486" w:name="_Toc127151536"/>
      <w:bookmarkStart w:id="487" w:name="_Toc520356161"/>
      <w:r>
        <w:rPr>
          <w:rFonts w:hint="eastAsia" w:ascii="宋体" w:hAnsi="宋体" w:eastAsia="宋体" w:cs="宋体"/>
          <w:spacing w:val="0"/>
          <w:kern w:val="0"/>
          <w:position w:val="0"/>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ascii="宋体" w:hAnsi="宋体" w:eastAsia="宋体" w:cs="宋体"/>
          <w:spacing w:val="0"/>
          <w:kern w:val="0"/>
          <w:position w:val="0"/>
          <w:sz w:val="24"/>
        </w:rPr>
        <w:t>时间</w:t>
      </w:r>
    </w:p>
    <w:p w14:paraId="404213A8">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投标人应在招标文件要求提交投标文件截止时间前，将电子投标文件提交至电子交易平台。</w:t>
      </w:r>
    </w:p>
    <w:p w14:paraId="27B6B1A1">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488" w:name="_Toc142311039"/>
      <w:bookmarkStart w:id="489" w:name="_Toc127151537"/>
      <w:bookmarkStart w:id="490" w:name="_Toc264969227"/>
      <w:bookmarkStart w:id="491" w:name="_Toc226309781"/>
      <w:bookmarkStart w:id="492" w:name="_Toc150774742"/>
      <w:bookmarkStart w:id="493" w:name="_Toc150480775"/>
      <w:bookmarkStart w:id="494" w:name="_Toc151193779"/>
      <w:bookmarkStart w:id="495" w:name="_Toc151193851"/>
      <w:bookmarkStart w:id="496" w:name="_Toc305158879"/>
      <w:bookmarkStart w:id="497" w:name="_Toc305158805"/>
      <w:bookmarkStart w:id="498" w:name="_Toc195842902"/>
      <w:bookmarkStart w:id="499" w:name="_Toc164351631"/>
      <w:bookmarkStart w:id="500" w:name="_Toc164229378"/>
      <w:bookmarkStart w:id="501" w:name="_Toc226337233"/>
      <w:bookmarkStart w:id="502" w:name="_Toc226965727"/>
      <w:bookmarkStart w:id="503" w:name="_Toc149720830"/>
      <w:bookmarkStart w:id="504" w:name="_Toc265228375"/>
      <w:bookmarkStart w:id="505" w:name="_Toc127161451"/>
      <w:bookmarkStart w:id="506" w:name="_Toc164608651"/>
      <w:bookmarkStart w:id="507" w:name="_Toc151193707"/>
      <w:bookmarkStart w:id="508" w:name="_Toc164229232"/>
      <w:bookmarkStart w:id="509" w:name="_Toc150509288"/>
      <w:bookmarkStart w:id="510" w:name="_Toc127151738"/>
      <w:bookmarkStart w:id="511" w:name="_Toc151193635"/>
      <w:bookmarkStart w:id="512" w:name="_Toc151193925"/>
      <w:bookmarkStart w:id="513" w:name="_Toc164608806"/>
      <w:bookmarkStart w:id="514" w:name="_Toc226965810"/>
      <w:bookmarkStart w:id="515" w:name="_Toc150774637"/>
      <w:bookmarkStart w:id="516" w:name="_Toc151190164"/>
      <w:bookmarkStart w:id="517" w:name="_Toc520356162"/>
      <w:r>
        <w:rPr>
          <w:rFonts w:hint="eastAsia" w:ascii="宋体" w:hAnsi="宋体" w:eastAsia="宋体" w:cs="宋体"/>
          <w:spacing w:val="0"/>
          <w:kern w:val="0"/>
          <w:position w:val="0"/>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607AC7F1">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投标截止时间前，投标人可以通过电子交易平台对所提交的投标文件进行补充、修改或者撤回。</w:t>
      </w:r>
      <w:r>
        <w:rPr>
          <w:rFonts w:hint="eastAsia" w:ascii="宋体" w:hAnsi="宋体" w:eastAsia="宋体" w:cs="宋体"/>
          <w:color w:val="000000"/>
          <w:spacing w:val="0"/>
          <w:kern w:val="0"/>
          <w:position w:val="0"/>
          <w:sz w:val="24"/>
        </w:rPr>
        <w:t>投标保证金的</w:t>
      </w:r>
      <w:r>
        <w:rPr>
          <w:rFonts w:hint="eastAsia" w:ascii="宋体" w:hAnsi="宋体" w:eastAsia="宋体" w:cs="宋体"/>
          <w:spacing w:val="0"/>
          <w:kern w:val="0"/>
          <w:position w:val="0"/>
          <w:sz w:val="24"/>
        </w:rPr>
        <w:t>补充、修改或者撤回无需通过电子交易平台，但应就其补充、修改或者撤回通知采购人或采购代理机构。</w:t>
      </w:r>
    </w:p>
    <w:p w14:paraId="4BFDDCB4">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投标人对投标文件的补充、修改的内容应当按照招标文件要求签署、盖章，作为投标文件的组成部分。</w:t>
      </w:r>
    </w:p>
    <w:p w14:paraId="7084AA17">
      <w:pPr>
        <w:spacing w:line="360" w:lineRule="auto"/>
        <w:rPr>
          <w:rFonts w:hint="eastAsia" w:ascii="宋体" w:hAnsi="宋体" w:eastAsia="宋体" w:cs="宋体"/>
          <w:spacing w:val="0"/>
          <w:kern w:val="0"/>
          <w:position w:val="0"/>
          <w:sz w:val="24"/>
        </w:rPr>
      </w:pPr>
    </w:p>
    <w:p w14:paraId="3D6C4AAE">
      <w:pPr>
        <w:pStyle w:val="3"/>
        <w:spacing w:before="0" w:line="360" w:lineRule="auto"/>
        <w:rPr>
          <w:rFonts w:hint="eastAsia" w:ascii="宋体" w:hAnsi="宋体" w:eastAsia="宋体" w:cs="宋体"/>
          <w:spacing w:val="0"/>
          <w:kern w:val="0"/>
          <w:position w:val="0"/>
          <w:sz w:val="28"/>
        </w:rPr>
      </w:pPr>
      <w:bookmarkStart w:id="518" w:name="_Toc264969228"/>
      <w:bookmarkStart w:id="519" w:name="_Toc150480776"/>
      <w:bookmarkStart w:id="520" w:name="_Toc226965728"/>
      <w:bookmarkStart w:id="521" w:name="_Toc151193708"/>
      <w:bookmarkStart w:id="522" w:name="_Toc127151538"/>
      <w:bookmarkStart w:id="523" w:name="_Toc265228376"/>
      <w:bookmarkStart w:id="524" w:name="_Toc226337234"/>
      <w:bookmarkStart w:id="525" w:name="_Toc195842903"/>
      <w:bookmarkStart w:id="526" w:name="_Toc150774638"/>
      <w:bookmarkStart w:id="527" w:name="_Toc142311040"/>
      <w:bookmarkStart w:id="528" w:name="_Toc226309782"/>
      <w:bookmarkStart w:id="529" w:name="_Toc305158806"/>
      <w:bookmarkStart w:id="530" w:name="_Toc151193636"/>
      <w:bookmarkStart w:id="531" w:name="_Toc151193852"/>
      <w:bookmarkStart w:id="532" w:name="_Toc151190165"/>
      <w:bookmarkStart w:id="533" w:name="_Toc305158880"/>
      <w:bookmarkStart w:id="534" w:name="_Toc151193780"/>
      <w:bookmarkStart w:id="535" w:name="_Toc150509289"/>
      <w:bookmarkStart w:id="536" w:name="_Toc226965811"/>
      <w:bookmarkStart w:id="537" w:name="_Toc520356163"/>
      <w:bookmarkStart w:id="538" w:name="_Toc151193926"/>
      <w:bookmarkStart w:id="539" w:name="_Toc150774743"/>
      <w:r>
        <w:rPr>
          <w:rFonts w:hint="eastAsia" w:ascii="宋体" w:hAnsi="宋体" w:eastAsia="宋体" w:cs="宋体"/>
          <w:spacing w:val="0"/>
          <w:kern w:val="0"/>
          <w:position w:val="0"/>
          <w:sz w:val="28"/>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3840884">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540" w:name="_Toc151190166"/>
      <w:bookmarkStart w:id="541" w:name="_Toc226965812"/>
      <w:bookmarkStart w:id="542" w:name="_Toc151193853"/>
      <w:bookmarkStart w:id="543" w:name="_Toc520356164"/>
      <w:bookmarkStart w:id="544" w:name="_Toc127161453"/>
      <w:bookmarkStart w:id="545" w:name="_Toc195842904"/>
      <w:bookmarkStart w:id="546" w:name="_Toc164608808"/>
      <w:bookmarkStart w:id="547" w:name="_Toc151193637"/>
      <w:bookmarkStart w:id="548" w:name="_Toc226965729"/>
      <w:bookmarkStart w:id="549" w:name="_Toc265228377"/>
      <w:bookmarkStart w:id="550" w:name="_Toc142311041"/>
      <w:bookmarkStart w:id="551" w:name="_Toc164229234"/>
      <w:bookmarkStart w:id="552" w:name="_Toc127151740"/>
      <w:bookmarkStart w:id="553" w:name="_Toc149720832"/>
      <w:bookmarkStart w:id="554" w:name="_Toc150480777"/>
      <w:bookmarkStart w:id="555" w:name="_Toc264969229"/>
      <w:bookmarkStart w:id="556" w:name="_Toc151193781"/>
      <w:bookmarkStart w:id="557" w:name="_Toc305158807"/>
      <w:bookmarkStart w:id="558" w:name="_Toc164608653"/>
      <w:bookmarkStart w:id="559" w:name="_Toc150509290"/>
      <w:bookmarkStart w:id="560" w:name="_Toc151193709"/>
      <w:bookmarkStart w:id="561" w:name="_Toc226337235"/>
      <w:bookmarkStart w:id="562" w:name="_Toc150774639"/>
      <w:bookmarkStart w:id="563" w:name="_Toc151193927"/>
      <w:bookmarkStart w:id="564" w:name="_Toc164351633"/>
      <w:bookmarkStart w:id="565" w:name="_Toc164229380"/>
      <w:bookmarkStart w:id="566" w:name="_Toc305158881"/>
      <w:bookmarkStart w:id="567" w:name="_Toc150774744"/>
      <w:bookmarkStart w:id="568" w:name="_Toc127151539"/>
      <w:bookmarkStart w:id="569" w:name="_Toc226309783"/>
      <w:r>
        <w:rPr>
          <w:rFonts w:hint="eastAsia" w:ascii="宋体" w:hAnsi="宋体" w:eastAsia="宋体" w:cs="宋体"/>
          <w:spacing w:val="0"/>
          <w:kern w:val="0"/>
          <w:position w:val="0"/>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24349F0">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采购人或采购代理机构将按招标文件的规定，在投标截止时间的同一时间和招标文件预先确定的地点组织开标。</w:t>
      </w:r>
    </w:p>
    <w:p w14:paraId="6509D6D8">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本项目开标使用北京市政府采购电子交易平台。投标人应在</w:t>
      </w:r>
      <w:bookmarkStart w:id="570" w:name="_Hlk167284562"/>
      <w:r>
        <w:rPr>
          <w:rFonts w:hint="eastAsia" w:ascii="宋体" w:hAnsi="宋体" w:eastAsia="宋体" w:cs="宋体"/>
          <w:spacing w:val="0"/>
          <w:kern w:val="0"/>
          <w:position w:val="0"/>
          <w:sz w:val="24"/>
        </w:rPr>
        <w:t>《投标人须知资料表》</w:t>
      </w:r>
      <w:bookmarkEnd w:id="570"/>
      <w:r>
        <w:rPr>
          <w:rFonts w:hint="eastAsia" w:ascii="宋体" w:hAnsi="宋体" w:eastAsia="宋体" w:cs="宋体"/>
          <w:spacing w:val="0"/>
          <w:kern w:val="0"/>
          <w:position w:val="0"/>
          <w:sz w:val="24"/>
        </w:rPr>
        <w:t>规定的时间内对投标文件进行解密，因非系统原因导致的解密失败，视为</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3FF81205">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开标过程将使用电子交易平台宣布投标人名称、投标价格和招标文件规定的需要宣布的其他内容并进行记录，并由参加开标的各投标人确认</w:t>
      </w:r>
      <w:bookmarkStart w:id="571" w:name="_Toc520356165"/>
      <w:r>
        <w:rPr>
          <w:rFonts w:hint="eastAsia" w:ascii="宋体" w:hAnsi="宋体" w:eastAsia="宋体" w:cs="宋体"/>
          <w:spacing w:val="0"/>
          <w:kern w:val="0"/>
          <w:position w:val="0"/>
          <w:sz w:val="24"/>
        </w:rPr>
        <w:t>。</w:t>
      </w:r>
      <w:bookmarkStart w:id="572" w:name="_Hlk143533942"/>
      <w:r>
        <w:rPr>
          <w:rFonts w:hint="eastAsia" w:ascii="宋体" w:hAnsi="宋体" w:eastAsia="宋体" w:cs="宋体"/>
          <w:spacing w:val="0"/>
          <w:kern w:val="0"/>
          <w:position w:val="0"/>
          <w:sz w:val="24"/>
        </w:rPr>
        <w:t>投标人未在规定时间内提出疑义或确认一览表的，视同认可开标结果。</w:t>
      </w:r>
      <w:bookmarkEnd w:id="572"/>
    </w:p>
    <w:p w14:paraId="6D5855C0">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F6DF962">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投标人不足3家的，不予开标。</w:t>
      </w:r>
    </w:p>
    <w:p w14:paraId="360CEF64">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资格审查</w:t>
      </w:r>
    </w:p>
    <w:p w14:paraId="51DAC9F4">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见第三章《资格审查》。</w:t>
      </w:r>
    </w:p>
    <w:bookmarkEnd w:id="571"/>
    <w:p w14:paraId="60342C2F">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573" w:name="_Toc164229235"/>
      <w:bookmarkStart w:id="574" w:name="_Toc226965813"/>
      <w:bookmarkStart w:id="575" w:name="_Toc149720833"/>
      <w:bookmarkStart w:id="576" w:name="_Toc150774640"/>
      <w:bookmarkStart w:id="577" w:name="_Toc226337236"/>
      <w:bookmarkStart w:id="578" w:name="_Toc265228378"/>
      <w:bookmarkStart w:id="579" w:name="_Toc164608654"/>
      <w:bookmarkStart w:id="580" w:name="_Toc305158882"/>
      <w:bookmarkStart w:id="581" w:name="_Toc151190167"/>
      <w:bookmarkStart w:id="582" w:name="_Toc127151741"/>
      <w:bookmarkStart w:id="583" w:name="_Toc151193638"/>
      <w:bookmarkStart w:id="584" w:name="_Toc151193710"/>
      <w:bookmarkStart w:id="585" w:name="_Toc151193928"/>
      <w:bookmarkStart w:id="586" w:name="_Toc142311042"/>
      <w:bookmarkStart w:id="587" w:name="_Toc164351634"/>
      <w:bookmarkStart w:id="588" w:name="_Toc150480778"/>
      <w:bookmarkStart w:id="589" w:name="_Toc151193782"/>
      <w:bookmarkStart w:id="590" w:name="_Toc305158808"/>
      <w:bookmarkStart w:id="591" w:name="_Toc127161454"/>
      <w:bookmarkStart w:id="592" w:name="_Toc150509291"/>
      <w:bookmarkStart w:id="593" w:name="_Toc264969230"/>
      <w:bookmarkStart w:id="594" w:name="_Toc164229381"/>
      <w:bookmarkStart w:id="595" w:name="_Toc164608809"/>
      <w:bookmarkStart w:id="596" w:name="_Toc150774745"/>
      <w:bookmarkStart w:id="597" w:name="_Toc226965730"/>
      <w:bookmarkStart w:id="598" w:name="_Toc226309784"/>
      <w:bookmarkStart w:id="599" w:name="_Toc127151540"/>
      <w:bookmarkStart w:id="600" w:name="_Toc195842905"/>
      <w:bookmarkStart w:id="601" w:name="_Toc151193854"/>
      <w:r>
        <w:rPr>
          <w:rFonts w:hint="eastAsia" w:ascii="宋体" w:hAnsi="宋体" w:eastAsia="宋体" w:cs="宋体"/>
          <w:spacing w:val="0"/>
          <w:kern w:val="0"/>
          <w:position w:val="0"/>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29D89BEF">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评标委员会根据政府采购有关规定和本次采购项目的特点进行组建，并负责具体评标事务，独立履行职责。</w:t>
      </w:r>
      <w:bookmarkStart w:id="602" w:name="_Toc520356166"/>
    </w:p>
    <w:p w14:paraId="3A60AFCE">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551CDC63">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评标程序、评标方法和评标标准</w:t>
      </w:r>
    </w:p>
    <w:p w14:paraId="4A4DAC24">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见第四章《评标程序、评标方法和评标标准》。</w:t>
      </w:r>
    </w:p>
    <w:p w14:paraId="4060695A">
      <w:pPr>
        <w:tabs>
          <w:tab w:val="left" w:pos="360"/>
          <w:tab w:val="left" w:pos="1080"/>
        </w:tabs>
        <w:snapToGrid w:val="0"/>
        <w:spacing w:line="360" w:lineRule="auto"/>
        <w:ind w:left="1080"/>
        <w:rPr>
          <w:rFonts w:hint="eastAsia" w:ascii="宋体" w:hAnsi="宋体" w:eastAsia="宋体" w:cs="宋体"/>
          <w:spacing w:val="0"/>
          <w:kern w:val="0"/>
          <w:position w:val="0"/>
          <w:sz w:val="24"/>
        </w:rPr>
      </w:pPr>
    </w:p>
    <w:p w14:paraId="0F97A576">
      <w:pPr>
        <w:pStyle w:val="3"/>
        <w:spacing w:before="0" w:line="360" w:lineRule="auto"/>
        <w:rPr>
          <w:rFonts w:hint="eastAsia" w:ascii="宋体" w:hAnsi="宋体" w:eastAsia="宋体" w:cs="宋体"/>
          <w:spacing w:val="0"/>
          <w:kern w:val="0"/>
          <w:position w:val="0"/>
          <w:sz w:val="28"/>
        </w:rPr>
      </w:pPr>
      <w:bookmarkStart w:id="604" w:name="_Toc142311047"/>
      <w:bookmarkStart w:id="605" w:name="_Toc150774750"/>
      <w:bookmarkStart w:id="606" w:name="_Toc305158813"/>
      <w:bookmarkStart w:id="607" w:name="_Toc150509296"/>
      <w:bookmarkStart w:id="608" w:name="_Toc151193787"/>
      <w:bookmarkStart w:id="609" w:name="_Toc226965735"/>
      <w:bookmarkStart w:id="610" w:name="_Toc226309789"/>
      <w:bookmarkStart w:id="611" w:name="_Toc264969235"/>
      <w:bookmarkStart w:id="612" w:name="_Toc127151545"/>
      <w:bookmarkStart w:id="613" w:name="_Toc151193933"/>
      <w:bookmarkStart w:id="614" w:name="_Toc151193859"/>
      <w:bookmarkStart w:id="615" w:name="_Toc151190172"/>
      <w:bookmarkStart w:id="616" w:name="_Toc151193715"/>
      <w:bookmarkStart w:id="617" w:name="_Toc150480783"/>
      <w:bookmarkStart w:id="618" w:name="_Toc265228383"/>
      <w:bookmarkStart w:id="619" w:name="_Toc151193643"/>
      <w:bookmarkStart w:id="620" w:name="_Toc305158887"/>
      <w:bookmarkStart w:id="621" w:name="_Toc150774645"/>
      <w:bookmarkStart w:id="622" w:name="_Toc226965818"/>
      <w:bookmarkStart w:id="623" w:name="_Toc226337241"/>
      <w:bookmarkStart w:id="624" w:name="_Toc195842910"/>
      <w:r>
        <w:rPr>
          <w:rFonts w:hint="eastAsia" w:ascii="宋体" w:hAnsi="宋体" w:eastAsia="宋体" w:cs="宋体"/>
          <w:spacing w:val="0"/>
          <w:kern w:val="0"/>
          <w:position w:val="0"/>
          <w:sz w:val="28"/>
        </w:rPr>
        <w:t xml:space="preserve">六   </w:t>
      </w:r>
      <w:bookmarkEnd w:id="603"/>
      <w:r>
        <w:rPr>
          <w:rFonts w:hint="eastAsia" w:ascii="宋体" w:hAnsi="宋体" w:eastAsia="宋体" w:cs="宋体"/>
          <w:spacing w:val="0"/>
          <w:kern w:val="0"/>
          <w:position w:val="0"/>
          <w:sz w:val="28"/>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151190174"/>
      <w:bookmarkStart w:id="626" w:name="_Toc151193717"/>
      <w:bookmarkStart w:id="627" w:name="_Toc164229242"/>
      <w:bookmarkStart w:id="628" w:name="_Toc150509298"/>
      <w:bookmarkStart w:id="629" w:name="_Toc305158815"/>
      <w:bookmarkStart w:id="630" w:name="_Toc305158889"/>
      <w:bookmarkStart w:id="631" w:name="_Toc226965737"/>
      <w:bookmarkStart w:id="632" w:name="_Toc226309791"/>
      <w:bookmarkStart w:id="633" w:name="_Toc150774647"/>
      <w:bookmarkStart w:id="634" w:name="_Toc195842912"/>
      <w:bookmarkStart w:id="635" w:name="_Toc226337243"/>
      <w:bookmarkStart w:id="636" w:name="_Toc264969237"/>
      <w:bookmarkStart w:id="637" w:name="_Toc151193789"/>
      <w:bookmarkStart w:id="638" w:name="_Toc151193861"/>
      <w:bookmarkStart w:id="639" w:name="_Toc127151748"/>
      <w:bookmarkStart w:id="640" w:name="_Toc164351641"/>
      <w:bookmarkStart w:id="641" w:name="_Toc265228385"/>
      <w:bookmarkStart w:id="642" w:name="_Toc150480785"/>
      <w:bookmarkStart w:id="643" w:name="_Toc226965820"/>
      <w:bookmarkStart w:id="644" w:name="_Toc164608816"/>
      <w:bookmarkStart w:id="645" w:name="_Toc164229388"/>
      <w:bookmarkStart w:id="646" w:name="_Toc127151547"/>
      <w:bookmarkStart w:id="647" w:name="_Toc164608661"/>
      <w:bookmarkStart w:id="648" w:name="_Toc150774752"/>
      <w:bookmarkStart w:id="649" w:name="_Toc127161461"/>
      <w:bookmarkStart w:id="650" w:name="_Toc151193645"/>
      <w:bookmarkStart w:id="651" w:name="_Toc149720840"/>
      <w:bookmarkStart w:id="652" w:name="_Toc151193935"/>
      <w:bookmarkStart w:id="653" w:name="_Toc142311049"/>
    </w:p>
    <w:p w14:paraId="316C7DCD">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9A00B3C">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5E92B5A">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654" w:name="_Toc305158817"/>
      <w:bookmarkStart w:id="655" w:name="_Toc305158891"/>
      <w:bookmarkStart w:id="656" w:name="_Toc164229390"/>
      <w:bookmarkStart w:id="657" w:name="_Toc164351643"/>
      <w:bookmarkStart w:id="658" w:name="_Toc226337245"/>
      <w:bookmarkStart w:id="659" w:name="_Toc150774649"/>
      <w:bookmarkStart w:id="660" w:name="_Toc226965739"/>
      <w:bookmarkStart w:id="661" w:name="_Toc164229244"/>
      <w:bookmarkStart w:id="662" w:name="_Toc195842914"/>
      <w:bookmarkStart w:id="663" w:name="_Toc164608663"/>
      <w:bookmarkStart w:id="664" w:name="_Toc150509300"/>
      <w:bookmarkStart w:id="665" w:name="_Toc265228387"/>
      <w:bookmarkStart w:id="666" w:name="_Toc150480787"/>
      <w:bookmarkStart w:id="667" w:name="_Toc264969239"/>
      <w:bookmarkStart w:id="668" w:name="_Toc226309793"/>
      <w:bookmarkStart w:id="669" w:name="_Toc127151750"/>
      <w:bookmarkStart w:id="670" w:name="_Toc151193863"/>
      <w:bookmarkStart w:id="671" w:name="_Toc151193937"/>
      <w:bookmarkStart w:id="672" w:name="_Toc151193791"/>
      <w:bookmarkStart w:id="673" w:name="_Toc151193647"/>
      <w:bookmarkStart w:id="674" w:name="_Toc149720842"/>
      <w:bookmarkStart w:id="675" w:name="_Toc151193719"/>
      <w:bookmarkStart w:id="676" w:name="_Toc164608818"/>
      <w:bookmarkStart w:id="677" w:name="_Toc127151549"/>
      <w:bookmarkStart w:id="678" w:name="_Toc142311051"/>
      <w:bookmarkStart w:id="679" w:name="_Toc150774754"/>
      <w:bookmarkStart w:id="680" w:name="_Toc127161463"/>
      <w:bookmarkStart w:id="681" w:name="_Toc226965822"/>
      <w:bookmarkStart w:id="682" w:name="_Toc151190176"/>
      <w:bookmarkStart w:id="683" w:name="_Ref467306425"/>
      <w:bookmarkStart w:id="684" w:name="_Ref467307090"/>
      <w:bookmarkStart w:id="685" w:name="_Toc520356176"/>
      <w:r>
        <w:rPr>
          <w:rFonts w:hint="eastAsia" w:ascii="宋体" w:hAnsi="宋体" w:eastAsia="宋体" w:cs="宋体"/>
          <w:spacing w:val="0"/>
          <w:kern w:val="0"/>
          <w:position w:val="0"/>
          <w:sz w:val="24"/>
        </w:rPr>
        <w:t>中标公告与中标通知书</w:t>
      </w:r>
      <w:bookmarkEnd w:id="654"/>
      <w:bookmarkEnd w:id="655"/>
    </w:p>
    <w:p w14:paraId="1BE7F754">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采购人或采购代理机构自中标人确定之日起2个工作日内，</w:t>
      </w:r>
      <w:r>
        <w:rPr>
          <w:rFonts w:hint="eastAsia" w:ascii="宋体" w:hAnsi="宋体" w:eastAsia="宋体" w:cs="宋体"/>
          <w:color w:val="000000"/>
          <w:spacing w:val="0"/>
          <w:kern w:val="0"/>
          <w:position w:val="0"/>
          <w:sz w:val="24"/>
        </w:rPr>
        <w:t>在北京市政府采购网公告中标结果</w:t>
      </w:r>
      <w:r>
        <w:rPr>
          <w:rFonts w:hint="eastAsia" w:ascii="宋体" w:hAnsi="宋体" w:eastAsia="宋体" w:cs="宋体"/>
          <w:spacing w:val="0"/>
          <w:kern w:val="0"/>
          <w:position w:val="0"/>
          <w:sz w:val="24"/>
        </w:rPr>
        <w:t>，同时向中标人发出中标通知书，中标公告期限为1个工作日。</w:t>
      </w:r>
    </w:p>
    <w:p w14:paraId="75A3B653">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中标通知书对采购人和中标供应商均具有法律效力。中标通知书发出后，采购人改变中标结果的，或者中标供应商放弃中标项目的，应当依法承担法律责任。</w:t>
      </w:r>
    </w:p>
    <w:p w14:paraId="25084448">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废标</w:t>
      </w:r>
    </w:p>
    <w:p w14:paraId="3C314C28">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在招标采购中，出现下列情形之一的，应予废标：</w:t>
      </w:r>
    </w:p>
    <w:p w14:paraId="0254FD29">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符合专业条件的供应商或者对招标文件作实质响应的供应商不足三家的；</w:t>
      </w:r>
    </w:p>
    <w:p w14:paraId="4C9698FA">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出现影响采购公正的违法、违规行为的；</w:t>
      </w:r>
    </w:p>
    <w:p w14:paraId="3FC98843">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投标人的报价均超过了采购预算，采购人不能支付的；</w:t>
      </w:r>
    </w:p>
    <w:p w14:paraId="1B6772A0">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因重大变故，采购任务取消的。</w:t>
      </w:r>
    </w:p>
    <w:p w14:paraId="35F50EA1">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废标后，采购人将废标理由书面通知所有投标人。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1884F643">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bookmarkStart w:id="686" w:name="_Toc151193792"/>
      <w:bookmarkStart w:id="687" w:name="_Toc142311052"/>
      <w:bookmarkStart w:id="688" w:name="_Toc151193938"/>
      <w:bookmarkStart w:id="689" w:name="_Toc195842915"/>
      <w:bookmarkStart w:id="690" w:name="_Toc164608664"/>
      <w:bookmarkStart w:id="691" w:name="_Toc164229391"/>
      <w:bookmarkStart w:id="692" w:name="_Toc150509301"/>
      <w:bookmarkStart w:id="693" w:name="_Toc164608819"/>
      <w:bookmarkStart w:id="694" w:name="_Toc164229245"/>
      <w:bookmarkStart w:id="695" w:name="_Toc149720843"/>
      <w:bookmarkStart w:id="696" w:name="_Toc127161464"/>
      <w:bookmarkStart w:id="697" w:name="_Toc226337246"/>
      <w:bookmarkStart w:id="698" w:name="_Toc305158892"/>
      <w:bookmarkStart w:id="699" w:name="_Toc226965823"/>
      <w:bookmarkStart w:id="700" w:name="_Toc264969240"/>
      <w:bookmarkStart w:id="701" w:name="_Toc150774755"/>
      <w:bookmarkStart w:id="702" w:name="_Toc127151550"/>
      <w:bookmarkStart w:id="703" w:name="_Toc226309794"/>
      <w:bookmarkStart w:id="704" w:name="_Ref467306377"/>
      <w:bookmarkStart w:id="705" w:name="_Toc305158818"/>
      <w:bookmarkStart w:id="706" w:name="_Toc150480788"/>
      <w:bookmarkStart w:id="707" w:name="_Toc151193648"/>
      <w:bookmarkStart w:id="708" w:name="_Toc151193720"/>
      <w:bookmarkStart w:id="709" w:name="_Ref467307204"/>
      <w:bookmarkStart w:id="710" w:name="_Toc265228388"/>
      <w:bookmarkStart w:id="711" w:name="_Toc151193864"/>
      <w:bookmarkStart w:id="712" w:name="_Ref467306978"/>
      <w:bookmarkStart w:id="713" w:name="_Toc520356175"/>
      <w:bookmarkStart w:id="714" w:name="_Toc164351644"/>
      <w:bookmarkStart w:id="715" w:name="_Ref467307062"/>
      <w:bookmarkStart w:id="716" w:name="_Toc150774650"/>
      <w:bookmarkStart w:id="717" w:name="_Toc127151751"/>
      <w:bookmarkStart w:id="718" w:name="_Toc151190177"/>
      <w:bookmarkStart w:id="719" w:name="_Toc226965740"/>
      <w:r>
        <w:rPr>
          <w:rFonts w:hint="eastAsia" w:ascii="宋体" w:hAnsi="宋体" w:eastAsia="宋体" w:cs="宋体"/>
          <w:spacing w:val="0"/>
          <w:kern w:val="0"/>
          <w:position w:val="0"/>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802C875">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中标人、采购人应当自中标通知书发出之日起30日内，按照招标文件和中标人投标文件的规定签订书面合同。所签订的合同不得对招标文件确定的事项和中标人投标文件作实质性修改。</w:t>
      </w:r>
    </w:p>
    <w:p w14:paraId="298B907F">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中标人拒绝与采购人签订合同的，采购人可以按照评标报告推荐的中标候选人名单排序，确定下一候选人为中标人，也可以重新开展政府采购活动。</w:t>
      </w:r>
    </w:p>
    <w:p w14:paraId="34C8870C">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联合体中标的，联合体各方应当共同与采购人签订合同，就采购合同约定的事项向采购人承担连带责任。</w:t>
      </w:r>
    </w:p>
    <w:p w14:paraId="3BCD587A">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政府采购合同不能转包。</w:t>
      </w:r>
    </w:p>
    <w:p w14:paraId="41F51968">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pacing w:val="0"/>
          <w:kern w:val="0"/>
          <w:position w:val="0"/>
          <w:sz w:val="24"/>
        </w:rPr>
        <w:t>，</w:t>
      </w:r>
      <w:r>
        <w:rPr>
          <w:rFonts w:hint="eastAsia" w:ascii="宋体" w:hAnsi="宋体" w:eastAsia="宋体" w:cs="宋体"/>
          <w:spacing w:val="0"/>
          <w:kern w:val="0"/>
          <w:position w:val="0"/>
          <w:sz w:val="24"/>
        </w:rPr>
        <w:t>否则</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。中标人就采购项目和分包项目向采购人负责，分包供应商就分包项目承担责任。</w:t>
      </w:r>
    </w:p>
    <w:p w14:paraId="71B6C63B">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“政采贷”融资指引：详见《投标人须知资料表》。</w:t>
      </w:r>
    </w:p>
    <w:bookmarkEnd w:id="683"/>
    <w:bookmarkEnd w:id="684"/>
    <w:bookmarkEnd w:id="685"/>
    <w:p w14:paraId="3432697C">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询问与质疑</w:t>
      </w:r>
    </w:p>
    <w:p w14:paraId="5C17A6CF">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询问</w:t>
      </w:r>
    </w:p>
    <w:p w14:paraId="6752CB2B">
      <w:pPr>
        <w:numPr>
          <w:ilvl w:val="2"/>
          <w:numId w:val="8"/>
        </w:numPr>
        <w:snapToGrid w:val="0"/>
        <w:spacing w:line="360" w:lineRule="auto"/>
        <w:rPr>
          <w:rFonts w:hint="eastAsia" w:ascii="宋体" w:hAnsi="宋体" w:eastAsia="宋体" w:cs="宋体"/>
          <w:spacing w:val="0"/>
          <w:kern w:val="0"/>
          <w:position w:val="0"/>
          <w:sz w:val="24"/>
        </w:rPr>
      </w:pPr>
      <w:bookmarkStart w:id="720" w:name="_Hlk179293370"/>
      <w:r>
        <w:rPr>
          <w:rFonts w:hint="eastAsia" w:ascii="宋体" w:hAnsi="宋体" w:eastAsia="宋体" w:cs="宋体"/>
          <w:spacing w:val="0"/>
          <w:kern w:val="0"/>
          <w:position w:val="0"/>
          <w:sz w:val="24"/>
        </w:rPr>
        <w:t>投标人对政府采购活动事项有疑问的，可依法向采购人或采购代理机构提出询问，提出形式见《投标人须知资料表》。</w:t>
      </w:r>
      <w:bookmarkEnd w:id="720"/>
    </w:p>
    <w:p w14:paraId="03629D0A">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采购人或采购代理机构对供应商依法提出的询问，在3个工作日内作出答复，但答复的内容不得涉及商业秘密。</w:t>
      </w:r>
    </w:p>
    <w:p w14:paraId="0D4482CD">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质疑</w:t>
      </w:r>
    </w:p>
    <w:p w14:paraId="0040994E">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11704A0">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A5B3AA8">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D24E451">
      <w:pPr>
        <w:numPr>
          <w:ilvl w:val="2"/>
          <w:numId w:val="8"/>
        </w:numPr>
        <w:snapToGrid w:val="0"/>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投标人应在法定质疑期内一次性提出针对同一采购程序环节的质疑，法定质疑期内针对同一采购程序环节再次提出的质疑，采购人、采购代理机构有权不予答复。</w:t>
      </w:r>
    </w:p>
    <w:p w14:paraId="73A7BDA1">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接收询问和质疑的联系部门、联系电话和通讯地址见《投标人须知资料表》。</w:t>
      </w:r>
    </w:p>
    <w:p w14:paraId="68258BDD">
      <w:pPr>
        <w:numPr>
          <w:ilvl w:val="0"/>
          <w:numId w:val="8"/>
        </w:numPr>
        <w:tabs>
          <w:tab w:val="left" w:pos="360"/>
        </w:tabs>
        <w:snapToGrid w:val="0"/>
        <w:spacing w:line="360" w:lineRule="auto"/>
        <w:ind w:left="357" w:hanging="357"/>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代理费</w:t>
      </w:r>
    </w:p>
    <w:p w14:paraId="728EF056">
      <w:pPr>
        <w:numPr>
          <w:ilvl w:val="1"/>
          <w:numId w:val="8"/>
        </w:numPr>
        <w:tabs>
          <w:tab w:val="left" w:pos="1080"/>
          <w:tab w:val="left" w:pos="2014"/>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收费对象、收费标准及缴纳时间见《投标人须知资料表》。由中标人支付的，中标人须一次性向采购代理机构缴纳代理费，投标报价应包含代理费用。</w:t>
      </w:r>
    </w:p>
    <w:p w14:paraId="555BC905">
      <w:pPr>
        <w:tabs>
          <w:tab w:val="left" w:pos="360"/>
          <w:tab w:val="left" w:pos="1080"/>
        </w:tabs>
        <w:snapToGrid w:val="0"/>
        <w:spacing w:line="360" w:lineRule="auto"/>
        <w:ind w:left="360"/>
        <w:rPr>
          <w:rFonts w:hint="eastAsia" w:ascii="宋体" w:hAnsi="宋体" w:eastAsia="宋体" w:cs="宋体"/>
          <w:spacing w:val="0"/>
          <w:kern w:val="0"/>
          <w:position w:val="0"/>
          <w:sz w:val="24"/>
        </w:rPr>
      </w:pPr>
    </w:p>
    <w:p w14:paraId="7992CC2F">
      <w:pPr>
        <w:spacing w:line="360" w:lineRule="auto"/>
        <w:jc w:val="center"/>
        <w:outlineLvl w:val="0"/>
        <w:rPr>
          <w:rFonts w:hint="eastAsia" w:ascii="宋体" w:hAnsi="宋体" w:eastAsia="宋体" w:cs="宋体"/>
          <w:b/>
          <w:spacing w:val="0"/>
          <w:kern w:val="0"/>
          <w:position w:val="0"/>
          <w:sz w:val="36"/>
          <w:szCs w:val="36"/>
        </w:rPr>
      </w:pPr>
      <w:bookmarkStart w:id="721" w:name="_Toc353825544"/>
      <w:bookmarkStart w:id="722" w:name="_Toc142311056"/>
      <w:bookmarkStart w:id="723" w:name="_Toc353873664"/>
      <w:bookmarkStart w:id="724" w:name="_Toc150774759"/>
      <w:bookmarkStart w:id="725" w:name="_Toc353873934"/>
      <w:bookmarkStart w:id="726" w:name="_Toc264969244"/>
      <w:bookmarkStart w:id="727" w:name="_Toc127151554"/>
      <w:bookmarkStart w:id="728" w:name="_Toc265228392"/>
      <w:bookmarkStart w:id="729" w:name="_Toc305158822"/>
      <w:bookmarkStart w:id="730" w:name="_Toc226337250"/>
      <w:bookmarkStart w:id="731" w:name="_Toc226965827"/>
      <w:bookmarkStart w:id="732" w:name="_Toc150480792"/>
      <w:bookmarkStart w:id="733" w:name="_Toc305158896"/>
      <w:r>
        <w:rPr>
          <w:rFonts w:hint="eastAsia" w:ascii="宋体" w:hAnsi="宋体" w:eastAsia="宋体" w:cs="宋体"/>
          <w:spacing w:val="0"/>
          <w:kern w:val="0"/>
          <w:position w:val="0"/>
          <w:sz w:val="24"/>
        </w:rPr>
        <w:br w:type="page"/>
      </w:r>
      <w:bookmarkStart w:id="734" w:name="_Toc27691"/>
      <w:bookmarkStart w:id="735" w:name="_Toc29263"/>
      <w:bookmarkStart w:id="736" w:name="_Toc99301421"/>
      <w:r>
        <w:rPr>
          <w:rFonts w:hint="eastAsia" w:ascii="宋体" w:hAnsi="宋体" w:eastAsia="宋体" w:cs="宋体"/>
          <w:b/>
          <w:spacing w:val="0"/>
          <w:kern w:val="0"/>
          <w:position w:val="0"/>
          <w:sz w:val="36"/>
          <w:szCs w:val="36"/>
        </w:rPr>
        <w:t xml:space="preserve">第三章   </w:t>
      </w:r>
      <w:bookmarkEnd w:id="721"/>
      <w:bookmarkEnd w:id="722"/>
      <w:bookmarkEnd w:id="723"/>
      <w:bookmarkEnd w:id="724"/>
      <w:bookmarkEnd w:id="725"/>
      <w:bookmarkEnd w:id="726"/>
      <w:bookmarkEnd w:id="727"/>
      <w:bookmarkEnd w:id="728"/>
      <w:bookmarkEnd w:id="729"/>
      <w:bookmarkEnd w:id="730"/>
      <w:bookmarkEnd w:id="731"/>
      <w:bookmarkEnd w:id="732"/>
      <w:bookmarkEnd w:id="733"/>
      <w:r>
        <w:rPr>
          <w:rFonts w:hint="eastAsia" w:ascii="宋体" w:hAnsi="宋体" w:eastAsia="宋体" w:cs="宋体"/>
          <w:b/>
          <w:spacing w:val="0"/>
          <w:kern w:val="0"/>
          <w:position w:val="0"/>
          <w:sz w:val="36"/>
          <w:szCs w:val="36"/>
        </w:rPr>
        <w:t>资格审查</w:t>
      </w:r>
      <w:bookmarkEnd w:id="734"/>
      <w:bookmarkEnd w:id="735"/>
      <w:bookmarkEnd w:id="736"/>
      <w:bookmarkStart w:id="737" w:name="_Toc487900382"/>
    </w:p>
    <w:p w14:paraId="7DB513A3">
      <w:pPr>
        <w:tabs>
          <w:tab w:val="left" w:pos="360"/>
          <w:tab w:val="left" w:pos="900"/>
        </w:tabs>
        <w:snapToGrid w:val="0"/>
        <w:spacing w:line="360" w:lineRule="auto"/>
        <w:jc w:val="center"/>
        <w:outlineLvl w:val="1"/>
        <w:rPr>
          <w:rFonts w:hint="eastAsia" w:ascii="宋体" w:hAnsi="宋体" w:eastAsia="宋体" w:cs="宋体"/>
          <w:b/>
          <w:spacing w:val="0"/>
          <w:kern w:val="0"/>
          <w:position w:val="0"/>
          <w:sz w:val="24"/>
        </w:rPr>
      </w:pPr>
      <w:bookmarkStart w:id="738" w:name="_Toc99301422"/>
      <w:r>
        <w:rPr>
          <w:rFonts w:hint="eastAsia" w:ascii="宋体" w:hAnsi="宋体" w:eastAsia="宋体" w:cs="宋体"/>
          <w:b/>
          <w:spacing w:val="0"/>
          <w:kern w:val="0"/>
          <w:position w:val="0"/>
          <w:sz w:val="24"/>
        </w:rPr>
        <w:t>一、资格审查程序</w:t>
      </w:r>
      <w:bookmarkEnd w:id="738"/>
    </w:p>
    <w:p w14:paraId="79791D84">
      <w:pPr>
        <w:numPr>
          <w:ilvl w:val="0"/>
          <w:numId w:val="11"/>
        </w:numPr>
        <w:tabs>
          <w:tab w:val="left" w:pos="426"/>
          <w:tab w:val="left" w:pos="851"/>
          <w:tab w:val="clear" w:pos="900"/>
        </w:tabs>
        <w:snapToGrid w:val="0"/>
        <w:spacing w:line="360" w:lineRule="auto"/>
        <w:ind w:left="426" w:hanging="426"/>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开标结束后，采购人或采购代理机构将根据《资格审查要求》中的规定，对投标人进行资格审查，并形成资格审查结果。</w:t>
      </w:r>
    </w:p>
    <w:p w14:paraId="6EEAF461">
      <w:pPr>
        <w:numPr>
          <w:ilvl w:val="0"/>
          <w:numId w:val="11"/>
        </w:numPr>
        <w:tabs>
          <w:tab w:val="left" w:pos="426"/>
          <w:tab w:val="left" w:pos="851"/>
          <w:tab w:val="clear" w:pos="900"/>
        </w:tabs>
        <w:snapToGrid w:val="0"/>
        <w:spacing w:line="360" w:lineRule="auto"/>
        <w:ind w:left="426" w:hanging="426"/>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《资格审查要求》中对格式有要求的，除招标文件另有规定外，均为“实质性格式”文件。</w:t>
      </w:r>
    </w:p>
    <w:p w14:paraId="0D04E627">
      <w:pPr>
        <w:numPr>
          <w:ilvl w:val="0"/>
          <w:numId w:val="11"/>
        </w:numPr>
        <w:tabs>
          <w:tab w:val="left" w:pos="426"/>
          <w:tab w:val="left" w:pos="851"/>
          <w:tab w:val="clear" w:pos="900"/>
        </w:tabs>
        <w:snapToGrid w:val="0"/>
        <w:spacing w:line="360" w:lineRule="auto"/>
        <w:ind w:left="426" w:hanging="426"/>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投标人《资格证明文件》有任何一项不符合《资格审查要求》的，资格审查不合格，其</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6304E512">
      <w:pPr>
        <w:numPr>
          <w:ilvl w:val="0"/>
          <w:numId w:val="11"/>
        </w:numPr>
        <w:tabs>
          <w:tab w:val="left" w:pos="426"/>
          <w:tab w:val="left" w:pos="851"/>
          <w:tab w:val="clear" w:pos="900"/>
        </w:tabs>
        <w:snapToGrid w:val="0"/>
        <w:spacing w:line="360" w:lineRule="auto"/>
        <w:ind w:left="426" w:hanging="426"/>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资格审查合格的投标人不足3家的，不进行评标。</w:t>
      </w:r>
    </w:p>
    <w:p w14:paraId="297842F2">
      <w:pPr>
        <w:widowControl/>
        <w:jc w:val="left"/>
        <w:rPr>
          <w:rFonts w:hint="eastAsia" w:ascii="宋体" w:hAnsi="宋体" w:eastAsia="宋体" w:cs="宋体"/>
          <w:spacing w:val="0"/>
          <w:kern w:val="0"/>
          <w:position w:val="0"/>
          <w:sz w:val="24"/>
        </w:rPr>
      </w:pPr>
    </w:p>
    <w:p w14:paraId="069DA3C9">
      <w:pPr>
        <w:tabs>
          <w:tab w:val="left" w:pos="360"/>
          <w:tab w:val="left" w:pos="900"/>
        </w:tabs>
        <w:snapToGrid w:val="0"/>
        <w:spacing w:line="360" w:lineRule="auto"/>
        <w:jc w:val="center"/>
        <w:outlineLvl w:val="1"/>
        <w:rPr>
          <w:rFonts w:hint="eastAsia" w:ascii="宋体" w:hAnsi="宋体" w:eastAsia="宋体" w:cs="宋体"/>
          <w:b/>
          <w:spacing w:val="0"/>
          <w:kern w:val="0"/>
          <w:position w:val="0"/>
          <w:sz w:val="24"/>
        </w:rPr>
      </w:pPr>
      <w:bookmarkStart w:id="739" w:name="_Hlk143693557"/>
      <w:r>
        <w:rPr>
          <w:rFonts w:hint="eastAsia" w:ascii="宋体" w:hAnsi="宋体" w:eastAsia="宋体" w:cs="宋体"/>
          <w:b/>
          <w:spacing w:val="0"/>
          <w:kern w:val="0"/>
          <w:position w:val="0"/>
          <w:sz w:val="24"/>
        </w:rPr>
        <w:t>二、资格审查要求</w:t>
      </w:r>
      <w:bookmarkEnd w:id="739"/>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3B59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1185145">
            <w:pPr>
              <w:tabs>
                <w:tab w:val="left" w:pos="1080"/>
              </w:tabs>
              <w:snapToGrid w:val="0"/>
              <w:jc w:val="center"/>
              <w:rPr>
                <w:rFonts w:hint="eastAsia" w:ascii="宋体" w:hAnsi="宋体" w:eastAsia="宋体" w:cs="宋体"/>
                <w:b/>
                <w:spacing w:val="0"/>
                <w:kern w:val="0"/>
                <w:position w:val="0"/>
                <w:sz w:val="24"/>
                <w:szCs w:val="24"/>
              </w:rPr>
            </w:pPr>
            <w:bookmarkStart w:id="740" w:name="_Hlt487972895"/>
            <w:bookmarkEnd w:id="740"/>
            <w:bookmarkStart w:id="741" w:name="_Hlk143693460"/>
            <w:r>
              <w:rPr>
                <w:rFonts w:hint="eastAsia" w:ascii="宋体" w:hAnsi="宋体" w:eastAsia="宋体" w:cs="宋体"/>
                <w:b/>
                <w:spacing w:val="0"/>
                <w:kern w:val="0"/>
                <w:position w:val="0"/>
                <w:sz w:val="24"/>
                <w:szCs w:val="24"/>
              </w:rPr>
              <w:t>序号</w:t>
            </w:r>
          </w:p>
        </w:tc>
        <w:tc>
          <w:tcPr>
            <w:tcW w:w="1067" w:type="pct"/>
            <w:vAlign w:val="center"/>
          </w:tcPr>
          <w:p w14:paraId="3B133DA5">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审查因素</w:t>
            </w:r>
          </w:p>
        </w:tc>
        <w:tc>
          <w:tcPr>
            <w:tcW w:w="2596" w:type="pct"/>
            <w:vAlign w:val="center"/>
          </w:tcPr>
          <w:p w14:paraId="7A615B3F">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审查内容</w:t>
            </w:r>
          </w:p>
        </w:tc>
        <w:tc>
          <w:tcPr>
            <w:tcW w:w="882" w:type="pct"/>
            <w:vAlign w:val="center"/>
          </w:tcPr>
          <w:p w14:paraId="79C0243B">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格式要求</w:t>
            </w:r>
          </w:p>
        </w:tc>
      </w:tr>
      <w:tr w14:paraId="166CB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F877D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w:t>
            </w:r>
          </w:p>
        </w:tc>
        <w:tc>
          <w:tcPr>
            <w:tcW w:w="1067" w:type="pct"/>
            <w:vAlign w:val="center"/>
          </w:tcPr>
          <w:p w14:paraId="3A771243">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满足《中华人民共和国政府采购法》第二十二条规定</w:t>
            </w:r>
          </w:p>
        </w:tc>
        <w:tc>
          <w:tcPr>
            <w:tcW w:w="2596" w:type="pct"/>
            <w:vAlign w:val="center"/>
          </w:tcPr>
          <w:p w14:paraId="0E705AB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具体规定见第一章《投标邀请》</w:t>
            </w:r>
          </w:p>
        </w:tc>
        <w:tc>
          <w:tcPr>
            <w:tcW w:w="882" w:type="pct"/>
            <w:vAlign w:val="center"/>
          </w:tcPr>
          <w:p w14:paraId="546D9D99">
            <w:pPr>
              <w:tabs>
                <w:tab w:val="left" w:pos="1080"/>
              </w:tabs>
              <w:snapToGrid w:val="0"/>
              <w:rPr>
                <w:rFonts w:hint="eastAsia" w:ascii="宋体" w:hAnsi="宋体" w:eastAsia="宋体" w:cs="宋体"/>
                <w:spacing w:val="0"/>
                <w:kern w:val="0"/>
                <w:position w:val="0"/>
                <w:sz w:val="24"/>
                <w:szCs w:val="24"/>
              </w:rPr>
            </w:pPr>
          </w:p>
        </w:tc>
      </w:tr>
      <w:tr w14:paraId="57A6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6E815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1-1</w:t>
            </w:r>
          </w:p>
        </w:tc>
        <w:tc>
          <w:tcPr>
            <w:tcW w:w="1067" w:type="pct"/>
            <w:vAlign w:val="center"/>
          </w:tcPr>
          <w:p w14:paraId="5FFD828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营业执照等证明文件</w:t>
            </w:r>
          </w:p>
        </w:tc>
        <w:tc>
          <w:tcPr>
            <w:tcW w:w="2596" w:type="pct"/>
            <w:vAlign w:val="center"/>
          </w:tcPr>
          <w:p w14:paraId="3DD3946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投标人为企业（包括合伙企业）的，应提供有效的“营业执照”；</w:t>
            </w:r>
          </w:p>
          <w:p w14:paraId="6564BC03">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投标人为事业单位的，应提供有效的“事业单位法人证书”；</w:t>
            </w:r>
          </w:p>
          <w:p w14:paraId="7679650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投标人是非企业机构的，应提供有效的“执业许可证”、“登记证书”等证明文件；</w:t>
            </w:r>
          </w:p>
          <w:p w14:paraId="370DD2F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投标人是个体工商户的，应提供有效的“个体工商户营业执照”；</w:t>
            </w:r>
          </w:p>
          <w:p w14:paraId="08065DA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投标人是自然人的，应提供有效的自然人身份证明。</w:t>
            </w:r>
          </w:p>
          <w:p w14:paraId="630F42C4">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pacing w:val="0"/>
                <w:kern w:val="0"/>
                <w:position w:val="0"/>
                <w:sz w:val="24"/>
                <w:szCs w:val="24"/>
              </w:rPr>
              <w:t>银行、保险、石油石化、电力、电信等行业的分支机构，可以提供上述</w:t>
            </w:r>
            <w:r>
              <w:rPr>
                <w:rFonts w:hint="eastAsia" w:ascii="宋体" w:hAnsi="宋体" w:eastAsia="宋体" w:cs="宋体"/>
                <w:color w:val="000000"/>
                <w:spacing w:val="0"/>
                <w:kern w:val="0"/>
                <w:position w:val="0"/>
                <w:sz w:val="24"/>
                <w:szCs w:val="24"/>
              </w:rPr>
              <w:t>授权，也可以提供其所属法人/其他组织的有关文件或制度等能够证明授权其独立开展业务的证明材料。</w:t>
            </w:r>
          </w:p>
        </w:tc>
        <w:tc>
          <w:tcPr>
            <w:tcW w:w="882" w:type="pct"/>
            <w:vAlign w:val="center"/>
          </w:tcPr>
          <w:p w14:paraId="376E68A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23AA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8EB93A">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w:t>
            </w:r>
          </w:p>
        </w:tc>
        <w:tc>
          <w:tcPr>
            <w:tcW w:w="1067" w:type="pct"/>
            <w:vAlign w:val="center"/>
          </w:tcPr>
          <w:p w14:paraId="363E18C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投标人资格声明书</w:t>
            </w:r>
          </w:p>
        </w:tc>
        <w:tc>
          <w:tcPr>
            <w:tcW w:w="2596" w:type="pct"/>
            <w:vAlign w:val="center"/>
          </w:tcPr>
          <w:p w14:paraId="28FD979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提供了符合招标文件要求的《投标人资格声明书》。</w:t>
            </w:r>
          </w:p>
        </w:tc>
        <w:tc>
          <w:tcPr>
            <w:tcW w:w="882" w:type="pct"/>
            <w:vAlign w:val="center"/>
          </w:tcPr>
          <w:p w14:paraId="44083D13">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718EA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806115">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w:t>
            </w:r>
          </w:p>
        </w:tc>
        <w:tc>
          <w:tcPr>
            <w:tcW w:w="1067" w:type="pct"/>
            <w:vAlign w:val="center"/>
          </w:tcPr>
          <w:p w14:paraId="2136E71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投标人信用记录</w:t>
            </w:r>
          </w:p>
        </w:tc>
        <w:tc>
          <w:tcPr>
            <w:tcW w:w="2596" w:type="pct"/>
            <w:vAlign w:val="center"/>
          </w:tcPr>
          <w:p w14:paraId="6F1FDA02">
            <w:pPr>
              <w:tabs>
                <w:tab w:val="left" w:pos="1080"/>
              </w:tabs>
              <w:snapToGrid w:val="0"/>
              <w:jc w:val="left"/>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查询渠道：信用中国网站和中国政府采购网（www.creditchina.gov.cn、www.ccgp.gov.cn）；</w:t>
            </w:r>
          </w:p>
          <w:p w14:paraId="5D11B2C6">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截止时点：投标截止时间以后、资格审查阶段采购人或采购代理机构的实际查询时间；</w:t>
            </w:r>
          </w:p>
          <w:p w14:paraId="30345F72">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信用信息查询记录和证据留存具体方式：查询结果网页打印页作为查询记录和证据，与其他采购文件一并保存；</w:t>
            </w:r>
          </w:p>
          <w:p w14:paraId="6C9915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信用信息的使用原则：经认定的被列入失信被执行人、重大税收违法案件当事人名单、政府采购严重违法失信行为记录名单的投标人，其</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。联合体形式投标的，联合体成员存在不良信用记录，视同联合体存在不良信用记录。</w:t>
            </w:r>
          </w:p>
        </w:tc>
        <w:tc>
          <w:tcPr>
            <w:tcW w:w="882" w:type="pct"/>
            <w:vAlign w:val="center"/>
          </w:tcPr>
          <w:p w14:paraId="1DEB2EF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无须投标人提供，由采购人或采购代理机构查询。</w:t>
            </w:r>
          </w:p>
        </w:tc>
      </w:tr>
      <w:tr w14:paraId="42325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4D9F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1-4</w:t>
            </w:r>
          </w:p>
        </w:tc>
        <w:tc>
          <w:tcPr>
            <w:tcW w:w="1067" w:type="pct"/>
            <w:vAlign w:val="center"/>
          </w:tcPr>
          <w:p w14:paraId="7A8C397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2596" w:type="pct"/>
            <w:vAlign w:val="center"/>
          </w:tcPr>
          <w:p w14:paraId="16E0B68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882" w:type="pct"/>
            <w:vAlign w:val="center"/>
          </w:tcPr>
          <w:p w14:paraId="6065899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w:t>
            </w:r>
          </w:p>
        </w:tc>
      </w:tr>
      <w:tr w14:paraId="7BCD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92279D">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067" w:type="pct"/>
            <w:vAlign w:val="center"/>
          </w:tcPr>
          <w:p w14:paraId="1622F45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落实政府采购政策需满足的资格要求</w:t>
            </w:r>
          </w:p>
        </w:tc>
        <w:tc>
          <w:tcPr>
            <w:tcW w:w="2596" w:type="pct"/>
            <w:vAlign w:val="center"/>
          </w:tcPr>
          <w:p w14:paraId="22DB343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463CF689">
            <w:pPr>
              <w:tabs>
                <w:tab w:val="left" w:pos="1080"/>
              </w:tabs>
              <w:snapToGrid w:val="0"/>
              <w:rPr>
                <w:rFonts w:hint="eastAsia" w:ascii="宋体" w:hAnsi="宋体" w:eastAsia="宋体" w:cs="宋体"/>
                <w:spacing w:val="0"/>
                <w:kern w:val="0"/>
                <w:position w:val="0"/>
                <w:sz w:val="24"/>
                <w:szCs w:val="24"/>
              </w:rPr>
            </w:pPr>
          </w:p>
        </w:tc>
      </w:tr>
      <w:tr w14:paraId="63FE4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6FF9B0">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w:t>
            </w:r>
          </w:p>
        </w:tc>
        <w:tc>
          <w:tcPr>
            <w:tcW w:w="1067" w:type="pct"/>
            <w:vAlign w:val="center"/>
          </w:tcPr>
          <w:p w14:paraId="73DC27D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中小企业政策证明文件</w:t>
            </w:r>
          </w:p>
        </w:tc>
        <w:tc>
          <w:tcPr>
            <w:tcW w:w="2596" w:type="pct"/>
            <w:vAlign w:val="center"/>
          </w:tcPr>
          <w:p w14:paraId="51A24CC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59DF02C5">
            <w:pPr>
              <w:tabs>
                <w:tab w:val="left" w:pos="1080"/>
              </w:tabs>
              <w:snapToGrid w:val="0"/>
              <w:rPr>
                <w:rFonts w:hint="eastAsia" w:ascii="宋体" w:hAnsi="宋体" w:eastAsia="宋体" w:cs="宋体"/>
                <w:spacing w:val="0"/>
                <w:kern w:val="0"/>
                <w:position w:val="0"/>
                <w:sz w:val="24"/>
                <w:szCs w:val="24"/>
              </w:rPr>
            </w:pPr>
          </w:p>
        </w:tc>
      </w:tr>
      <w:tr w14:paraId="6F6FA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574CD">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p>
        </w:tc>
        <w:tc>
          <w:tcPr>
            <w:tcW w:w="1067" w:type="pct"/>
            <w:vAlign w:val="center"/>
          </w:tcPr>
          <w:p w14:paraId="63378033">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中小企业证明文件</w:t>
            </w:r>
          </w:p>
        </w:tc>
        <w:tc>
          <w:tcPr>
            <w:tcW w:w="2596" w:type="pct"/>
            <w:vAlign w:val="center"/>
          </w:tcPr>
          <w:p w14:paraId="05101FE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当本项目（包）涉及预留份额专门面向中小企业采购，此时建议在《资格证明文件》中提供。</w:t>
            </w:r>
          </w:p>
          <w:p w14:paraId="335F39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1、投标人单独投标的，应提供《中小企业声明函》或《残疾人福利性单位声明函》或由省级以上监狱管理局、戒毒管理局（含新疆生产建设兵团）出具的属于监狱企业的证明文件。</w:t>
            </w:r>
          </w:p>
          <w:p w14:paraId="72606A2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32FC6B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0FDD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4B5D52">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p>
        </w:tc>
        <w:tc>
          <w:tcPr>
            <w:tcW w:w="1067" w:type="pct"/>
            <w:vAlign w:val="center"/>
          </w:tcPr>
          <w:p w14:paraId="149190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拟分包情况说明及分包意向协议</w:t>
            </w:r>
          </w:p>
        </w:tc>
        <w:tc>
          <w:tcPr>
            <w:tcW w:w="2596" w:type="pct"/>
            <w:vAlign w:val="center"/>
          </w:tcPr>
          <w:p w14:paraId="117C3B9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如本项目（包）要求通过分包措施预留部分采购份额面向中小企业采购、且投标人因落实政府采购政策拟进行分包的，必须提供；否则无须提供。</w:t>
            </w:r>
          </w:p>
          <w:p w14:paraId="2B4CA0E0">
            <w:pPr>
              <w:tabs>
                <w:tab w:val="left" w:pos="1080"/>
              </w:tabs>
              <w:snapToGrid w:val="0"/>
              <w:rPr>
                <w:rFonts w:hint="eastAsia" w:ascii="宋体" w:hAnsi="宋体" w:eastAsia="宋体" w:cs="宋体"/>
                <w:b/>
                <w:spacing w:val="0"/>
                <w:kern w:val="0"/>
                <w:position w:val="0"/>
                <w:sz w:val="24"/>
                <w:szCs w:val="24"/>
              </w:rPr>
            </w:pPr>
            <w:r>
              <w:rPr>
                <w:rFonts w:hint="eastAsia" w:ascii="宋体" w:hAnsi="宋体" w:eastAsia="宋体" w:cs="宋体"/>
                <w:spacing w:val="0"/>
                <w:kern w:val="0"/>
                <w:position w:val="0"/>
                <w:sz w:val="24"/>
                <w:szCs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891B4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3CB7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5927DB">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067" w:type="pct"/>
            <w:vAlign w:val="center"/>
          </w:tcPr>
          <w:p w14:paraId="454FEEE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其它落实政府采购政策的资格要求</w:t>
            </w:r>
          </w:p>
        </w:tc>
        <w:tc>
          <w:tcPr>
            <w:tcW w:w="2596" w:type="pct"/>
            <w:vAlign w:val="center"/>
          </w:tcPr>
          <w:p w14:paraId="145665D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781FC1D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532B7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501E11C">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w:t>
            </w:r>
          </w:p>
        </w:tc>
        <w:tc>
          <w:tcPr>
            <w:tcW w:w="1067" w:type="pct"/>
            <w:vAlign w:val="center"/>
          </w:tcPr>
          <w:p w14:paraId="1EB6570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本项目的特定资格要求</w:t>
            </w:r>
          </w:p>
        </w:tc>
        <w:tc>
          <w:tcPr>
            <w:tcW w:w="2596" w:type="pct"/>
            <w:vAlign w:val="center"/>
          </w:tcPr>
          <w:p w14:paraId="4252961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0DD327E1">
            <w:pPr>
              <w:tabs>
                <w:tab w:val="left" w:pos="1080"/>
              </w:tabs>
              <w:snapToGrid w:val="0"/>
              <w:rPr>
                <w:rFonts w:hint="eastAsia" w:ascii="宋体" w:hAnsi="宋体" w:eastAsia="宋体" w:cs="宋体"/>
                <w:spacing w:val="0"/>
                <w:kern w:val="0"/>
                <w:position w:val="0"/>
                <w:sz w:val="24"/>
                <w:szCs w:val="24"/>
              </w:rPr>
            </w:pPr>
          </w:p>
        </w:tc>
      </w:tr>
      <w:tr w14:paraId="7E544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C4776E">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067" w:type="pct"/>
            <w:vAlign w:val="center"/>
          </w:tcPr>
          <w:p w14:paraId="330CC14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本项目对于联合体的要求</w:t>
            </w:r>
          </w:p>
        </w:tc>
        <w:tc>
          <w:tcPr>
            <w:tcW w:w="2596" w:type="pct"/>
            <w:vAlign w:val="center"/>
          </w:tcPr>
          <w:p w14:paraId="00F10F57">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E84E68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2、联合体各成员单位均须提供本表中序号1-1、1-2的证明文件。联合体各成员单位均应满足本表3-2项规定。</w:t>
            </w:r>
          </w:p>
          <w:p w14:paraId="6D6B23D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3、本表序号3-3项规定的其他特定资格要求中的每一小项要求，联合体各方中至少应当有一方符合本表中其他资格要求并提供证明文件。</w:t>
            </w:r>
          </w:p>
          <w:p w14:paraId="373011C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4、联合体中有同类资质的供应商按照联合体分工承担相同工作的，应当按照资质等级较低的供应商确定资质等级。</w:t>
            </w:r>
          </w:p>
          <w:p w14:paraId="7FAC2083">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5、以联合体形式参加政府采购活动的，联合体各方不得再单独参加或者与其他供应商另外组成联合体参加同一合同项下的政府采购活动。</w:t>
            </w:r>
          </w:p>
          <w:p w14:paraId="5E32B7E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6、若联合体中任一成员单位中途退出，则该联合体的</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w:t>
            </w:r>
          </w:p>
          <w:p w14:paraId="5B5CCA7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7、本项目不接受联合体投标时，投标人不得为联合体。</w:t>
            </w:r>
          </w:p>
        </w:tc>
        <w:tc>
          <w:tcPr>
            <w:tcW w:w="882" w:type="pct"/>
            <w:vAlign w:val="center"/>
          </w:tcPr>
          <w:p w14:paraId="6B3D6E4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提供《联合协议》原件的电子件</w:t>
            </w:r>
          </w:p>
          <w:p w14:paraId="1D4F17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2E02F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21D3F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3-2</w:t>
            </w:r>
          </w:p>
        </w:tc>
        <w:tc>
          <w:tcPr>
            <w:tcW w:w="1067" w:type="pct"/>
            <w:vAlign w:val="center"/>
          </w:tcPr>
          <w:p w14:paraId="415C971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政府购买服务承接主体的要求</w:t>
            </w:r>
          </w:p>
        </w:tc>
        <w:tc>
          <w:tcPr>
            <w:tcW w:w="2596" w:type="pct"/>
            <w:vAlign w:val="center"/>
          </w:tcPr>
          <w:p w14:paraId="599757B3">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如本项目属于政府购买服务，投标人不属于公益一类事业单位、使用事业编制且由财政拨款保障的群团组织。</w:t>
            </w:r>
          </w:p>
        </w:tc>
        <w:tc>
          <w:tcPr>
            <w:tcW w:w="882" w:type="pct"/>
            <w:vAlign w:val="center"/>
          </w:tcPr>
          <w:p w14:paraId="2495DA25">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格式见《投标文件格式》“1-2 投标人资格声明书”</w:t>
            </w:r>
          </w:p>
        </w:tc>
      </w:tr>
      <w:tr w14:paraId="192E3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D3EE91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3-3</w:t>
            </w:r>
          </w:p>
        </w:tc>
        <w:tc>
          <w:tcPr>
            <w:tcW w:w="1067" w:type="pct"/>
            <w:vAlign w:val="center"/>
          </w:tcPr>
          <w:p w14:paraId="0FB1E39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其他特定资格要求</w:t>
            </w:r>
          </w:p>
        </w:tc>
        <w:tc>
          <w:tcPr>
            <w:tcW w:w="2596" w:type="pct"/>
            <w:vAlign w:val="center"/>
          </w:tcPr>
          <w:p w14:paraId="7C519DF3">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如有，见</w:t>
            </w:r>
            <w:r>
              <w:rPr>
                <w:rFonts w:hint="eastAsia" w:ascii="宋体" w:hAnsi="宋体" w:eastAsia="宋体" w:cs="宋体"/>
                <w:spacing w:val="0"/>
                <w:kern w:val="0"/>
                <w:position w:val="0"/>
                <w:sz w:val="24"/>
                <w:szCs w:val="24"/>
              </w:rPr>
              <w:t>第一章《投标邀请》</w:t>
            </w:r>
          </w:p>
          <w:p w14:paraId="161651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注：如联合体中有同类资质的供应商按照联合体分工承担相同工作的，均应当提供资质证书电子件或电子证照。</w:t>
            </w:r>
          </w:p>
        </w:tc>
        <w:tc>
          <w:tcPr>
            <w:tcW w:w="882" w:type="pct"/>
            <w:vAlign w:val="center"/>
          </w:tcPr>
          <w:p w14:paraId="25A18FA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65F8B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AA98CC">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c>
          <w:tcPr>
            <w:tcW w:w="1067" w:type="pct"/>
            <w:vAlign w:val="center"/>
          </w:tcPr>
          <w:p w14:paraId="7695B76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投标保证金</w:t>
            </w:r>
          </w:p>
        </w:tc>
        <w:tc>
          <w:tcPr>
            <w:tcW w:w="2596" w:type="pct"/>
            <w:vAlign w:val="center"/>
          </w:tcPr>
          <w:p w14:paraId="1CD12277">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按照招标文件的规定提交投标保证金。</w:t>
            </w:r>
          </w:p>
        </w:tc>
        <w:tc>
          <w:tcPr>
            <w:tcW w:w="882" w:type="pct"/>
            <w:vAlign w:val="center"/>
          </w:tcPr>
          <w:p w14:paraId="6497046F">
            <w:pPr>
              <w:tabs>
                <w:tab w:val="left" w:pos="1080"/>
              </w:tabs>
              <w:snapToGrid w:val="0"/>
              <w:rPr>
                <w:rFonts w:hint="eastAsia" w:ascii="宋体" w:hAnsi="宋体" w:eastAsia="宋体" w:cs="宋体"/>
                <w:spacing w:val="0"/>
                <w:kern w:val="0"/>
                <w:position w:val="0"/>
                <w:sz w:val="24"/>
                <w:szCs w:val="24"/>
              </w:rPr>
            </w:pPr>
          </w:p>
        </w:tc>
      </w:tr>
      <w:tr w14:paraId="3E30E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2EDE98">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067" w:type="pct"/>
            <w:vAlign w:val="center"/>
          </w:tcPr>
          <w:p w14:paraId="7E84D547">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获取招标文件</w:t>
            </w:r>
          </w:p>
        </w:tc>
        <w:tc>
          <w:tcPr>
            <w:tcW w:w="2596" w:type="pct"/>
            <w:vAlign w:val="center"/>
          </w:tcPr>
          <w:p w14:paraId="42D9C47D">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在规定期限内通过北京市政府采购电子交易平台获取所参与包的招标文件。</w:t>
            </w:r>
          </w:p>
          <w:p w14:paraId="4CBFCF7A">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注：如本项目接受联合体，且供应商为联合体时，联合体中任一成员获取文件即视为满足要求。</w:t>
            </w:r>
          </w:p>
        </w:tc>
        <w:tc>
          <w:tcPr>
            <w:tcW w:w="882" w:type="pct"/>
            <w:vAlign w:val="center"/>
          </w:tcPr>
          <w:p w14:paraId="2EF0C498">
            <w:pPr>
              <w:tabs>
                <w:tab w:val="left" w:pos="1080"/>
              </w:tabs>
              <w:snapToGrid w:val="0"/>
              <w:rPr>
                <w:rFonts w:hint="eastAsia" w:ascii="宋体" w:hAnsi="宋体" w:eastAsia="宋体" w:cs="宋体"/>
                <w:spacing w:val="0"/>
                <w:kern w:val="0"/>
                <w:position w:val="0"/>
                <w:sz w:val="24"/>
                <w:szCs w:val="24"/>
              </w:rPr>
            </w:pPr>
          </w:p>
        </w:tc>
      </w:t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37"/>
      <w:bookmarkEnd w:id="741"/>
    </w:tbl>
    <w:p w14:paraId="0050ABEC">
      <w:pPr>
        <w:widowControl/>
        <w:jc w:val="left"/>
        <w:rPr>
          <w:rFonts w:hint="eastAsia" w:ascii="宋体" w:hAnsi="宋体" w:eastAsia="宋体" w:cs="宋体"/>
          <w:spacing w:val="0"/>
          <w:kern w:val="0"/>
          <w:position w:val="0"/>
          <w:sz w:val="24"/>
        </w:rPr>
      </w:pPr>
      <w:bookmarkStart w:id="742" w:name="_Hlt487900425"/>
      <w:bookmarkEnd w:id="742"/>
      <w:bookmarkStart w:id="743" w:name="_Hlt522424701"/>
      <w:bookmarkEnd w:id="743"/>
      <w:bookmarkStart w:id="744" w:name="_Toc353873940"/>
      <w:bookmarkStart w:id="745" w:name="_Toc353825550"/>
      <w:bookmarkStart w:id="746" w:name="_Toc127151779"/>
      <w:bookmarkStart w:id="747" w:name="_Toc226965858"/>
      <w:bookmarkStart w:id="748" w:name="_Toc127161490"/>
      <w:r>
        <w:rPr>
          <w:rFonts w:hint="eastAsia" w:ascii="宋体" w:hAnsi="宋体" w:eastAsia="宋体" w:cs="宋体"/>
          <w:spacing w:val="0"/>
          <w:kern w:val="0"/>
          <w:position w:val="0"/>
          <w:sz w:val="24"/>
        </w:rPr>
        <w:br w:type="page"/>
      </w:r>
    </w:p>
    <w:p w14:paraId="2B27BAB9">
      <w:pPr>
        <w:spacing w:line="360" w:lineRule="auto"/>
        <w:jc w:val="center"/>
        <w:outlineLvl w:val="0"/>
        <w:rPr>
          <w:rFonts w:hint="eastAsia" w:ascii="宋体" w:hAnsi="宋体" w:eastAsia="宋体" w:cs="宋体"/>
          <w:b/>
          <w:spacing w:val="0"/>
          <w:kern w:val="0"/>
          <w:position w:val="0"/>
          <w:sz w:val="36"/>
          <w:szCs w:val="36"/>
        </w:rPr>
      </w:pPr>
      <w:bookmarkStart w:id="749" w:name="_Toc99301423"/>
      <w:bookmarkStart w:id="750" w:name="_Toc22018"/>
      <w:bookmarkStart w:id="751" w:name="_Toc7069"/>
      <w:r>
        <w:rPr>
          <w:rFonts w:hint="eastAsia" w:ascii="宋体" w:hAnsi="宋体" w:eastAsia="宋体" w:cs="宋体"/>
          <w:b/>
          <w:spacing w:val="0"/>
          <w:kern w:val="0"/>
          <w:position w:val="0"/>
          <w:sz w:val="36"/>
          <w:szCs w:val="36"/>
        </w:rPr>
        <w:t xml:space="preserve">第四章   </w:t>
      </w:r>
      <w:bookmarkEnd w:id="744"/>
      <w:bookmarkEnd w:id="745"/>
      <w:bookmarkEnd w:id="746"/>
      <w:bookmarkEnd w:id="747"/>
      <w:bookmarkEnd w:id="748"/>
      <w:bookmarkStart w:id="752" w:name="_Hlt164229061"/>
      <w:bookmarkEnd w:id="752"/>
      <w:r>
        <w:rPr>
          <w:rFonts w:hint="eastAsia" w:ascii="宋体" w:hAnsi="宋体" w:eastAsia="宋体" w:cs="宋体"/>
          <w:b/>
          <w:spacing w:val="0"/>
          <w:kern w:val="0"/>
          <w:position w:val="0"/>
          <w:sz w:val="36"/>
          <w:szCs w:val="36"/>
        </w:rPr>
        <w:t>评标程序、评标方法和评标标准</w:t>
      </w:r>
      <w:bookmarkEnd w:id="749"/>
      <w:bookmarkEnd w:id="750"/>
      <w:bookmarkEnd w:id="751"/>
    </w:p>
    <w:p w14:paraId="03B2A475">
      <w:pPr>
        <w:tabs>
          <w:tab w:val="left" w:pos="360"/>
          <w:tab w:val="left" w:pos="900"/>
        </w:tabs>
        <w:snapToGrid w:val="0"/>
        <w:spacing w:line="360" w:lineRule="auto"/>
        <w:jc w:val="center"/>
        <w:outlineLvl w:val="1"/>
        <w:rPr>
          <w:rFonts w:hint="eastAsia" w:ascii="宋体" w:hAnsi="宋体" w:eastAsia="宋体" w:cs="宋体"/>
          <w:b/>
          <w:spacing w:val="0"/>
          <w:kern w:val="0"/>
          <w:position w:val="0"/>
        </w:rPr>
      </w:pPr>
      <w:r>
        <w:rPr>
          <w:rFonts w:hint="eastAsia" w:ascii="宋体" w:hAnsi="宋体" w:eastAsia="宋体" w:cs="宋体"/>
          <w:b/>
          <w:spacing w:val="0"/>
          <w:kern w:val="0"/>
          <w:position w:val="0"/>
          <w:sz w:val="24"/>
        </w:rPr>
        <w:t>一、评标方法</w:t>
      </w:r>
    </w:p>
    <w:p w14:paraId="1226720C">
      <w:pPr>
        <w:numPr>
          <w:ilvl w:val="0"/>
          <w:numId w:val="12"/>
        </w:numPr>
        <w:tabs>
          <w:tab w:val="left" w:pos="360"/>
        </w:tabs>
        <w:snapToGrid w:val="0"/>
        <w:spacing w:line="360" w:lineRule="auto"/>
        <w:outlineLvl w:val="1"/>
        <w:rPr>
          <w:rFonts w:hint="eastAsia" w:ascii="宋体" w:hAnsi="宋体" w:eastAsia="宋体" w:cs="宋体"/>
          <w:spacing w:val="0"/>
          <w:kern w:val="0"/>
          <w:position w:val="0"/>
          <w:sz w:val="24"/>
        </w:rPr>
      </w:pPr>
      <w:bookmarkStart w:id="753" w:name="_Toc149720834"/>
      <w:bookmarkStart w:id="754" w:name="_Toc226309785"/>
      <w:bookmarkStart w:id="755" w:name="_Toc151193855"/>
      <w:bookmarkStart w:id="756" w:name="_Toc264969231"/>
      <w:bookmarkStart w:id="757" w:name="_Toc164229382"/>
      <w:bookmarkStart w:id="758" w:name="_Toc195842906"/>
      <w:bookmarkStart w:id="759" w:name="_Toc164229236"/>
      <w:bookmarkStart w:id="760" w:name="_Toc150774746"/>
      <w:bookmarkStart w:id="761" w:name="_Toc226337237"/>
      <w:bookmarkStart w:id="762" w:name="_Toc151193929"/>
      <w:bookmarkStart w:id="763" w:name="_Toc151193639"/>
      <w:bookmarkStart w:id="764" w:name="_Toc150774641"/>
      <w:bookmarkStart w:id="765" w:name="_Toc150509292"/>
      <w:bookmarkStart w:id="766" w:name="_Toc127151742"/>
      <w:bookmarkStart w:id="767" w:name="_Toc265228379"/>
      <w:bookmarkStart w:id="768" w:name="_Toc305158809"/>
      <w:bookmarkStart w:id="769" w:name="_Toc151193711"/>
      <w:bookmarkStart w:id="770" w:name="_Toc164608810"/>
      <w:bookmarkStart w:id="771" w:name="_Toc127161455"/>
      <w:bookmarkStart w:id="772" w:name="_Toc151190168"/>
      <w:bookmarkStart w:id="773" w:name="_Toc164608655"/>
      <w:bookmarkStart w:id="774" w:name="_Toc226965814"/>
      <w:bookmarkStart w:id="775" w:name="_Toc127151541"/>
      <w:bookmarkStart w:id="776" w:name="_Toc151193783"/>
      <w:bookmarkStart w:id="777" w:name="_Toc142311043"/>
      <w:bookmarkStart w:id="778" w:name="_Toc150480779"/>
      <w:bookmarkStart w:id="779" w:name="_Toc305158883"/>
      <w:bookmarkStart w:id="780" w:name="_Toc164351635"/>
      <w:bookmarkStart w:id="781" w:name="_Toc226965731"/>
      <w:bookmarkStart w:id="782" w:name="_Toc353873941"/>
      <w:bookmarkStart w:id="783" w:name="_Toc353825551"/>
      <w:bookmarkStart w:id="784" w:name="_Toc305158897"/>
      <w:bookmarkStart w:id="785" w:name="_Toc127151555"/>
      <w:bookmarkStart w:id="786" w:name="_Toc265228393"/>
      <w:bookmarkStart w:id="787" w:name="_Toc195842920"/>
      <w:bookmarkStart w:id="788" w:name="_Toc353873665"/>
      <w:bookmarkStart w:id="789" w:name="_Toc353873935"/>
      <w:bookmarkStart w:id="790" w:name="_Toc150774760"/>
      <w:bookmarkStart w:id="791" w:name="_Toc353825545"/>
      <w:bookmarkStart w:id="792" w:name="_Toc305158823"/>
      <w:bookmarkStart w:id="793" w:name="_Toc150480793"/>
      <w:bookmarkStart w:id="794" w:name="_Toc264969245"/>
      <w:bookmarkStart w:id="795" w:name="_Toc142311057"/>
      <w:bookmarkStart w:id="796" w:name="_Toc226965828"/>
      <w:bookmarkStart w:id="797" w:name="_Toc226337251"/>
      <w:r>
        <w:rPr>
          <w:rFonts w:hint="eastAsia" w:ascii="宋体" w:hAnsi="宋体" w:eastAsia="宋体" w:cs="宋体"/>
          <w:spacing w:val="0"/>
          <w:kern w:val="0"/>
          <w:position w:val="0"/>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63BA4499">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评标委员会对资格审查合格的投标人的投标文件进行符合性审查，以确定其是否满足招标文件的实质性要求。</w:t>
      </w:r>
      <w:bookmarkStart w:id="798" w:name="_Toc520356167"/>
    </w:p>
    <w:p w14:paraId="1740FAAF">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Pr>
          <w:rFonts w:hint="eastAsia" w:ascii="宋体" w:hAnsi="宋体" w:eastAsia="宋体" w:cs="宋体"/>
          <w:spacing w:val="0"/>
          <w:kern w:val="0"/>
          <w:position w:val="0"/>
          <w:sz w:val="24"/>
        </w:rPr>
        <w:t>要求的，</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30A21B50">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themeColor="text1"/>
          <w:spacing w:val="0"/>
          <w:kern w:val="0"/>
          <w:position w:val="0"/>
          <w:sz w:val="24"/>
          <w14:textFill>
            <w14:solidFill>
              <w14:schemeClr w14:val="tx1"/>
            </w14:solidFill>
          </w14:textFill>
        </w:rPr>
      </w:pPr>
      <w:r>
        <w:rPr>
          <w:rFonts w:hint="eastAsia" w:ascii="宋体" w:hAnsi="宋体" w:eastAsia="宋体" w:cs="宋体"/>
          <w:b/>
          <w:spacing w:val="0"/>
          <w:kern w:val="0"/>
          <w:position w:val="0"/>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3963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shd w:val="clear" w:color="auto" w:fill="auto"/>
            <w:vAlign w:val="center"/>
          </w:tcPr>
          <w:p w14:paraId="58AFCDAC">
            <w:pPr>
              <w:widowControl/>
              <w:jc w:val="center"/>
              <w:rPr>
                <w:rFonts w:hint="eastAsia" w:ascii="宋体" w:hAnsi="宋体" w:eastAsia="宋体" w:cs="宋体"/>
                <w:b/>
                <w:color w:val="000000"/>
                <w:spacing w:val="0"/>
                <w:kern w:val="0"/>
                <w:position w:val="0"/>
                <w:sz w:val="24"/>
              </w:rPr>
            </w:pPr>
            <w:r>
              <w:rPr>
                <w:rFonts w:hint="eastAsia" w:ascii="宋体" w:hAnsi="宋体" w:eastAsia="宋体" w:cs="宋体"/>
                <w:b/>
                <w:color w:val="000000"/>
                <w:spacing w:val="0"/>
                <w:kern w:val="0"/>
                <w:position w:val="0"/>
                <w:sz w:val="24"/>
              </w:rPr>
              <w:t>序号</w:t>
            </w:r>
          </w:p>
        </w:tc>
        <w:tc>
          <w:tcPr>
            <w:tcW w:w="976" w:type="pct"/>
            <w:shd w:val="clear" w:color="auto" w:fill="auto"/>
            <w:vAlign w:val="center"/>
          </w:tcPr>
          <w:p w14:paraId="0EAC252B">
            <w:pPr>
              <w:widowControl/>
              <w:jc w:val="center"/>
              <w:rPr>
                <w:rFonts w:hint="eastAsia" w:ascii="宋体" w:hAnsi="宋体" w:eastAsia="宋体" w:cs="宋体"/>
                <w:b/>
                <w:color w:val="000000"/>
                <w:spacing w:val="0"/>
                <w:kern w:val="0"/>
                <w:position w:val="0"/>
                <w:sz w:val="24"/>
              </w:rPr>
            </w:pPr>
            <w:r>
              <w:rPr>
                <w:rFonts w:hint="eastAsia" w:ascii="宋体" w:hAnsi="宋体" w:eastAsia="宋体" w:cs="宋体"/>
                <w:b/>
                <w:color w:val="000000"/>
                <w:spacing w:val="0"/>
                <w:kern w:val="0"/>
                <w:position w:val="0"/>
                <w:sz w:val="24"/>
              </w:rPr>
              <w:t>审查因素</w:t>
            </w:r>
          </w:p>
        </w:tc>
        <w:tc>
          <w:tcPr>
            <w:tcW w:w="3620" w:type="pct"/>
            <w:shd w:val="clear" w:color="auto" w:fill="auto"/>
            <w:vAlign w:val="center"/>
          </w:tcPr>
          <w:p w14:paraId="4ED574C5">
            <w:pPr>
              <w:widowControl/>
              <w:jc w:val="center"/>
              <w:rPr>
                <w:rFonts w:hint="eastAsia" w:ascii="宋体" w:hAnsi="宋体" w:eastAsia="宋体" w:cs="宋体"/>
                <w:b/>
                <w:color w:val="000000"/>
                <w:spacing w:val="0"/>
                <w:kern w:val="0"/>
                <w:position w:val="0"/>
                <w:sz w:val="24"/>
              </w:rPr>
            </w:pPr>
            <w:r>
              <w:rPr>
                <w:rFonts w:hint="eastAsia" w:ascii="宋体" w:hAnsi="宋体" w:eastAsia="宋体" w:cs="宋体"/>
                <w:b/>
                <w:color w:val="000000"/>
                <w:spacing w:val="0"/>
                <w:kern w:val="0"/>
                <w:position w:val="0"/>
                <w:sz w:val="24"/>
              </w:rPr>
              <w:t>审查内容</w:t>
            </w:r>
          </w:p>
        </w:tc>
      </w:tr>
      <w:tr w14:paraId="7848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2F9D07F">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w:t>
            </w:r>
          </w:p>
        </w:tc>
        <w:tc>
          <w:tcPr>
            <w:tcW w:w="976" w:type="pct"/>
            <w:shd w:val="clear" w:color="auto" w:fill="auto"/>
            <w:vAlign w:val="center"/>
          </w:tcPr>
          <w:p w14:paraId="1F7A3B0E">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授权委托书</w:t>
            </w:r>
          </w:p>
        </w:tc>
        <w:tc>
          <w:tcPr>
            <w:tcW w:w="3620" w:type="pct"/>
            <w:shd w:val="clear" w:color="auto" w:fill="auto"/>
            <w:vAlign w:val="center"/>
          </w:tcPr>
          <w:p w14:paraId="369EF5D5">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按招标文件要求提供授权委托书；</w:t>
            </w:r>
          </w:p>
        </w:tc>
      </w:tr>
      <w:tr w14:paraId="5407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9C955B3">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2</w:t>
            </w:r>
          </w:p>
        </w:tc>
        <w:tc>
          <w:tcPr>
            <w:tcW w:w="976" w:type="pct"/>
            <w:shd w:val="clear" w:color="auto" w:fill="auto"/>
            <w:vAlign w:val="center"/>
          </w:tcPr>
          <w:p w14:paraId="722B0DDB">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投标完整性</w:t>
            </w:r>
          </w:p>
        </w:tc>
        <w:tc>
          <w:tcPr>
            <w:tcW w:w="3620" w:type="pct"/>
            <w:shd w:val="clear" w:color="auto" w:fill="auto"/>
            <w:vAlign w:val="center"/>
          </w:tcPr>
          <w:p w14:paraId="5A62C07D">
            <w:pPr>
              <w:widowControl/>
              <w:jc w:val="left"/>
              <w:rPr>
                <w:rFonts w:hint="eastAsia" w:ascii="宋体" w:hAnsi="宋体" w:eastAsia="宋体" w:cs="宋体"/>
                <w:color w:val="000000"/>
                <w:spacing w:val="0"/>
                <w:kern w:val="0"/>
                <w:position w:val="0"/>
                <w:sz w:val="24"/>
              </w:rPr>
            </w:pPr>
            <w:r>
              <w:rPr>
                <w:rFonts w:hint="eastAsia" w:ascii="宋体" w:hAnsi="宋体" w:eastAsia="宋体" w:cs="宋体"/>
                <w:spacing w:val="0"/>
                <w:kern w:val="0"/>
                <w:position w:val="0"/>
                <w:sz w:val="24"/>
              </w:rPr>
              <w:t>未将一个采购包中的内容拆分投标；</w:t>
            </w:r>
          </w:p>
        </w:tc>
      </w:tr>
      <w:tr w14:paraId="54A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078F8F3D">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3</w:t>
            </w:r>
          </w:p>
        </w:tc>
        <w:tc>
          <w:tcPr>
            <w:tcW w:w="976" w:type="pct"/>
            <w:shd w:val="clear" w:color="auto" w:fill="auto"/>
            <w:vAlign w:val="center"/>
          </w:tcPr>
          <w:p w14:paraId="5EAFF919">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投标报价</w:t>
            </w:r>
          </w:p>
        </w:tc>
        <w:tc>
          <w:tcPr>
            <w:tcW w:w="3620" w:type="pct"/>
            <w:shd w:val="clear" w:color="auto" w:fill="auto"/>
            <w:vAlign w:val="center"/>
          </w:tcPr>
          <w:p w14:paraId="2110C848">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投标报价未</w:t>
            </w:r>
            <w:r>
              <w:rPr>
                <w:rFonts w:hint="eastAsia" w:ascii="宋体" w:hAnsi="宋体" w:eastAsia="宋体" w:cs="宋体"/>
                <w:color w:val="000000" w:themeColor="text1"/>
                <w:spacing w:val="0"/>
                <w:kern w:val="0"/>
                <w:position w:val="0"/>
                <w:sz w:val="24"/>
                <w14:textFill>
                  <w14:solidFill>
                    <w14:schemeClr w14:val="tx1"/>
                  </w14:solidFill>
                </w14:textFill>
              </w:rPr>
              <w:t>超过招标文件中规定的项目/采购包预算金额或者项目/采购包最高限价</w:t>
            </w:r>
            <w:r>
              <w:rPr>
                <w:rFonts w:hint="eastAsia" w:ascii="宋体" w:hAnsi="宋体" w:eastAsia="宋体" w:cs="宋体"/>
                <w:color w:val="000000"/>
                <w:spacing w:val="0"/>
                <w:kern w:val="0"/>
                <w:position w:val="0"/>
                <w:sz w:val="24"/>
              </w:rPr>
              <w:t>；</w:t>
            </w:r>
          </w:p>
        </w:tc>
      </w:tr>
      <w:tr w14:paraId="5A0B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86A31DA">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4</w:t>
            </w:r>
          </w:p>
        </w:tc>
        <w:tc>
          <w:tcPr>
            <w:tcW w:w="976" w:type="pct"/>
            <w:shd w:val="clear" w:color="auto" w:fill="auto"/>
            <w:vAlign w:val="center"/>
          </w:tcPr>
          <w:p w14:paraId="57BE22A6">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报价唯一性</w:t>
            </w:r>
          </w:p>
        </w:tc>
        <w:tc>
          <w:tcPr>
            <w:tcW w:w="3620" w:type="pct"/>
            <w:shd w:val="clear" w:color="auto" w:fill="auto"/>
            <w:vAlign w:val="center"/>
          </w:tcPr>
          <w:p w14:paraId="464BAA46">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投标文件未</w:t>
            </w:r>
            <w:r>
              <w:rPr>
                <w:rFonts w:hint="eastAsia" w:ascii="宋体" w:hAnsi="宋体" w:eastAsia="宋体" w:cs="宋体"/>
                <w:spacing w:val="0"/>
                <w:kern w:val="0"/>
                <w:position w:val="0"/>
                <w:sz w:val="24"/>
              </w:rPr>
              <w:t>出现可选择性或可调整的报价（招标文件另有规定的除外）</w:t>
            </w:r>
            <w:r>
              <w:rPr>
                <w:rFonts w:hint="eastAsia" w:ascii="宋体" w:hAnsi="宋体" w:eastAsia="宋体" w:cs="宋体"/>
                <w:color w:val="000000"/>
                <w:spacing w:val="0"/>
                <w:kern w:val="0"/>
                <w:position w:val="0"/>
                <w:sz w:val="24"/>
              </w:rPr>
              <w:t>；</w:t>
            </w:r>
          </w:p>
        </w:tc>
      </w:tr>
      <w:tr w14:paraId="0EE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1ED5A9D">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5</w:t>
            </w:r>
          </w:p>
        </w:tc>
        <w:tc>
          <w:tcPr>
            <w:tcW w:w="976" w:type="pct"/>
            <w:shd w:val="clear" w:color="auto" w:fill="auto"/>
            <w:vAlign w:val="center"/>
          </w:tcPr>
          <w:p w14:paraId="74F833CB">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投标有效期</w:t>
            </w:r>
          </w:p>
        </w:tc>
        <w:tc>
          <w:tcPr>
            <w:tcW w:w="3620" w:type="pct"/>
            <w:shd w:val="clear" w:color="auto" w:fill="auto"/>
            <w:vAlign w:val="center"/>
          </w:tcPr>
          <w:p w14:paraId="740C99EE">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投标文件中承诺的投标有效期满足招标文件中载明的投标有效期的；</w:t>
            </w:r>
          </w:p>
        </w:tc>
      </w:tr>
      <w:tr w14:paraId="6BB2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EED78E6">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6</w:t>
            </w:r>
          </w:p>
        </w:tc>
        <w:tc>
          <w:tcPr>
            <w:tcW w:w="976" w:type="pct"/>
            <w:shd w:val="clear" w:color="auto" w:fill="auto"/>
            <w:vAlign w:val="center"/>
          </w:tcPr>
          <w:p w14:paraId="54F4113A">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实质性格式</w:t>
            </w:r>
          </w:p>
        </w:tc>
        <w:tc>
          <w:tcPr>
            <w:tcW w:w="3620" w:type="pct"/>
            <w:shd w:val="clear" w:color="auto" w:fill="auto"/>
            <w:vAlign w:val="center"/>
          </w:tcPr>
          <w:p w14:paraId="0122D605">
            <w:pPr>
              <w:widowControl/>
              <w:jc w:val="left"/>
              <w:rPr>
                <w:rFonts w:hint="eastAsia" w:ascii="宋体" w:hAnsi="宋体" w:eastAsia="宋体" w:cs="宋体"/>
                <w:color w:val="000000"/>
                <w:spacing w:val="0"/>
                <w:kern w:val="0"/>
                <w:position w:val="0"/>
                <w:sz w:val="24"/>
              </w:rPr>
            </w:pPr>
            <w:r>
              <w:rPr>
                <w:rFonts w:hint="eastAsia" w:ascii="宋体" w:hAnsi="宋体" w:eastAsia="宋体" w:cs="宋体"/>
                <w:spacing w:val="0"/>
                <w:kern w:val="0"/>
                <w:position w:val="0"/>
                <w:sz w:val="24"/>
              </w:rPr>
              <w:t>标记为“实质性格式”的文件均按招标文件要求提供且签署、盖章的；</w:t>
            </w:r>
          </w:p>
        </w:tc>
      </w:tr>
      <w:tr w14:paraId="450D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E760E74">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7</w:t>
            </w:r>
          </w:p>
        </w:tc>
        <w:tc>
          <w:tcPr>
            <w:tcW w:w="976" w:type="pct"/>
            <w:shd w:val="clear" w:color="auto" w:fill="auto"/>
            <w:vAlign w:val="center"/>
          </w:tcPr>
          <w:p w14:paraId="1ECE3EEA">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★号条款响应</w:t>
            </w:r>
          </w:p>
        </w:tc>
        <w:tc>
          <w:tcPr>
            <w:tcW w:w="3620" w:type="pct"/>
            <w:shd w:val="clear" w:color="auto" w:fill="auto"/>
            <w:vAlign w:val="center"/>
          </w:tcPr>
          <w:p w14:paraId="1C5EF4AC">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投标文件满足招标文件</w:t>
            </w:r>
            <w:r>
              <w:rPr>
                <w:rFonts w:hint="eastAsia" w:ascii="宋体" w:hAnsi="宋体" w:eastAsia="宋体" w:cs="宋体"/>
                <w:spacing w:val="0"/>
                <w:kern w:val="0"/>
                <w:position w:val="0"/>
                <w:sz w:val="24"/>
              </w:rPr>
              <w:t>第五章《采购需求》</w:t>
            </w:r>
            <w:r>
              <w:rPr>
                <w:rFonts w:hint="eastAsia" w:ascii="宋体" w:hAnsi="宋体" w:eastAsia="宋体" w:cs="宋体"/>
                <w:color w:val="000000"/>
                <w:spacing w:val="0"/>
                <w:kern w:val="0"/>
                <w:position w:val="0"/>
                <w:sz w:val="24"/>
              </w:rPr>
              <w:t>中★号条款要求的；</w:t>
            </w:r>
          </w:p>
        </w:tc>
      </w:tr>
      <w:tr w14:paraId="6F92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BEE79B2">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8</w:t>
            </w:r>
          </w:p>
        </w:tc>
        <w:tc>
          <w:tcPr>
            <w:tcW w:w="976" w:type="pct"/>
            <w:shd w:val="clear" w:color="auto" w:fill="auto"/>
            <w:vAlign w:val="center"/>
          </w:tcPr>
          <w:p w14:paraId="11043495">
            <w:pPr>
              <w:widowControl/>
              <w:jc w:val="left"/>
              <w:rPr>
                <w:rFonts w:hint="eastAsia" w:ascii="宋体" w:hAnsi="宋体" w:eastAsia="宋体" w:cs="宋体"/>
                <w:color w:val="000000"/>
                <w:spacing w:val="0"/>
                <w:kern w:val="0"/>
                <w:position w:val="0"/>
                <w:sz w:val="24"/>
              </w:rPr>
            </w:pPr>
            <w:r>
              <w:rPr>
                <w:rFonts w:hint="eastAsia" w:ascii="宋体" w:hAnsi="宋体" w:eastAsia="宋体" w:cs="宋体"/>
                <w:spacing w:val="0"/>
                <w:kern w:val="0"/>
                <w:position w:val="0"/>
                <w:sz w:val="24"/>
              </w:rPr>
              <w:t>拟分包情况说明（如有）</w:t>
            </w:r>
          </w:p>
        </w:tc>
        <w:tc>
          <w:tcPr>
            <w:tcW w:w="3620" w:type="pct"/>
            <w:shd w:val="clear" w:color="auto" w:fill="auto"/>
            <w:vAlign w:val="center"/>
          </w:tcPr>
          <w:p w14:paraId="5C9381FC">
            <w:pPr>
              <w:widowControl/>
              <w:jc w:val="left"/>
              <w:rPr>
                <w:rFonts w:hint="eastAsia" w:ascii="宋体" w:hAnsi="宋体" w:eastAsia="宋体" w:cs="宋体"/>
                <w:color w:val="000000"/>
                <w:spacing w:val="0"/>
                <w:kern w:val="0"/>
                <w:position w:val="0"/>
                <w:sz w:val="24"/>
              </w:rPr>
            </w:pPr>
            <w:r>
              <w:rPr>
                <w:rFonts w:hint="eastAsia" w:ascii="宋体" w:hAnsi="宋体" w:eastAsia="宋体" w:cs="宋体"/>
                <w:spacing w:val="0"/>
                <w:kern w:val="0"/>
                <w:position w:val="0"/>
                <w:sz w:val="24"/>
              </w:rPr>
              <w:t>如本项目（包）非因“落实政府采购政策”亦允许分包，且供应商拟进行分包时，必须提供；否则无须提供；</w:t>
            </w:r>
          </w:p>
        </w:tc>
      </w:tr>
      <w:tr w14:paraId="44E0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253AF83">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9</w:t>
            </w:r>
          </w:p>
        </w:tc>
        <w:tc>
          <w:tcPr>
            <w:tcW w:w="976" w:type="pct"/>
            <w:shd w:val="clear" w:color="auto" w:fill="auto"/>
            <w:vAlign w:val="center"/>
          </w:tcPr>
          <w:p w14:paraId="77C5BEFC">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分包其他要求（如有）</w:t>
            </w:r>
          </w:p>
        </w:tc>
        <w:tc>
          <w:tcPr>
            <w:tcW w:w="3620" w:type="pct"/>
            <w:shd w:val="clear" w:color="auto" w:fill="auto"/>
            <w:vAlign w:val="center"/>
          </w:tcPr>
          <w:p w14:paraId="5F787E2B">
            <w:pPr>
              <w:widowControl/>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分包履行的内容、金额或者比例未超出《投标人须知资料表》中的规定；</w:t>
            </w:r>
          </w:p>
          <w:p w14:paraId="183525B8">
            <w:pPr>
              <w:widowControl/>
              <w:jc w:val="left"/>
              <w:rPr>
                <w:rFonts w:hint="eastAsia" w:ascii="宋体" w:hAnsi="宋体" w:eastAsia="宋体" w:cs="宋体"/>
                <w:color w:val="000000"/>
                <w:spacing w:val="0"/>
                <w:kern w:val="0"/>
                <w:position w:val="0"/>
                <w:sz w:val="24"/>
              </w:rPr>
            </w:pPr>
            <w:r>
              <w:rPr>
                <w:rFonts w:hint="eastAsia" w:ascii="宋体" w:hAnsi="宋体" w:eastAsia="宋体" w:cs="宋体"/>
                <w:spacing w:val="0"/>
                <w:kern w:val="0"/>
                <w:position w:val="0"/>
                <w:sz w:val="24"/>
              </w:rPr>
              <w:t>分包承担主体具备《投标人须知资料表》载明的资质条件且提供了资质证书电子件（如有）；</w:t>
            </w:r>
          </w:p>
        </w:tc>
      </w:tr>
      <w:tr w14:paraId="6332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AC45BB0">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10</w:t>
            </w:r>
          </w:p>
        </w:tc>
        <w:tc>
          <w:tcPr>
            <w:tcW w:w="976" w:type="pct"/>
            <w:shd w:val="clear" w:color="auto" w:fill="auto"/>
            <w:vAlign w:val="center"/>
          </w:tcPr>
          <w:p w14:paraId="595AB7B6">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报价的修正（如有）</w:t>
            </w:r>
          </w:p>
        </w:tc>
        <w:tc>
          <w:tcPr>
            <w:tcW w:w="3620" w:type="pct"/>
            <w:shd w:val="clear" w:color="auto" w:fill="auto"/>
            <w:vAlign w:val="center"/>
          </w:tcPr>
          <w:p w14:paraId="019E69FD">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不涉及报价修正，或投标文件报价出现前后不一致时，投标人对修正后的报价予以确认；（如有）</w:t>
            </w:r>
          </w:p>
        </w:tc>
      </w:tr>
      <w:tr w14:paraId="323C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3A7E98B">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11</w:t>
            </w:r>
          </w:p>
        </w:tc>
        <w:tc>
          <w:tcPr>
            <w:tcW w:w="976" w:type="pct"/>
            <w:shd w:val="clear" w:color="auto" w:fill="auto"/>
            <w:vAlign w:val="center"/>
          </w:tcPr>
          <w:p w14:paraId="05FD3328">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报价合理性</w:t>
            </w:r>
          </w:p>
        </w:tc>
        <w:tc>
          <w:tcPr>
            <w:tcW w:w="3620" w:type="pct"/>
            <w:shd w:val="clear" w:color="auto" w:fill="auto"/>
            <w:vAlign w:val="center"/>
          </w:tcPr>
          <w:p w14:paraId="480314EB">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报价合理，或</w:t>
            </w:r>
            <w:r>
              <w:rPr>
                <w:rFonts w:hint="eastAsia" w:ascii="宋体" w:hAnsi="宋体" w:eastAsia="宋体" w:cs="宋体"/>
                <w:spacing w:val="0"/>
                <w:kern w:val="0"/>
                <w:position w:val="0"/>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spacing w:val="0"/>
                <w:kern w:val="0"/>
                <w:position w:val="0"/>
                <w:sz w:val="24"/>
              </w:rPr>
              <w:t>；</w:t>
            </w:r>
          </w:p>
        </w:tc>
      </w:tr>
      <w:tr w14:paraId="2291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F734550">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12</w:t>
            </w:r>
          </w:p>
        </w:tc>
        <w:tc>
          <w:tcPr>
            <w:tcW w:w="976" w:type="pct"/>
            <w:shd w:val="clear" w:color="auto" w:fill="auto"/>
            <w:vAlign w:val="center"/>
          </w:tcPr>
          <w:p w14:paraId="39F0A1A1">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进口产品</w:t>
            </w:r>
          </w:p>
          <w:p w14:paraId="64A7D5F2">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（如有）</w:t>
            </w:r>
          </w:p>
        </w:tc>
        <w:tc>
          <w:tcPr>
            <w:tcW w:w="3620" w:type="pct"/>
            <w:shd w:val="clear" w:color="auto" w:fill="auto"/>
            <w:vAlign w:val="center"/>
          </w:tcPr>
          <w:p w14:paraId="71737384">
            <w:pPr>
              <w:widowControl/>
              <w:jc w:val="left"/>
              <w:rPr>
                <w:rFonts w:hint="eastAsia" w:ascii="宋体" w:hAnsi="宋体" w:eastAsia="宋体" w:cs="宋体"/>
                <w:color w:val="000000"/>
                <w:spacing w:val="0"/>
                <w:kern w:val="0"/>
                <w:position w:val="0"/>
                <w:sz w:val="24"/>
              </w:rPr>
            </w:pPr>
            <w:r>
              <w:rPr>
                <w:rFonts w:hint="eastAsia" w:ascii="宋体" w:hAnsi="宋体" w:eastAsia="宋体" w:cs="宋体"/>
                <w:spacing w:val="0"/>
                <w:kern w:val="0"/>
                <w:position w:val="0"/>
                <w:sz w:val="24"/>
              </w:rPr>
              <w:t>招标文件不接受进口产品投标的内容时，投标人所投产品不含进口产品；</w:t>
            </w:r>
          </w:p>
        </w:tc>
      </w:tr>
      <w:tr w14:paraId="476F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EB1BE8F">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13</w:t>
            </w:r>
          </w:p>
        </w:tc>
        <w:tc>
          <w:tcPr>
            <w:tcW w:w="976" w:type="pct"/>
            <w:shd w:val="clear" w:color="auto" w:fill="auto"/>
            <w:vAlign w:val="center"/>
          </w:tcPr>
          <w:p w14:paraId="11DB6CE4">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国家有关部门对投标人的投标产品有强制性规定或要求的</w:t>
            </w:r>
          </w:p>
        </w:tc>
        <w:tc>
          <w:tcPr>
            <w:tcW w:w="3620" w:type="pct"/>
            <w:shd w:val="clear" w:color="auto" w:fill="auto"/>
            <w:vAlign w:val="center"/>
          </w:tcPr>
          <w:p w14:paraId="2A84567F">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国家有关部门对投标人的投标产品有强制性规定或要求的（如相应技术、安全、节能和环保等），投标人的投标产品应符合相应规定或要求，并提供证明文件电子件：</w:t>
            </w:r>
          </w:p>
          <w:p w14:paraId="659430F2">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1）采购的产品若属于《节能产品政府采购品目清单》范围中政府强制采购产品，则投标人所报产品必须获得国家确定的认证机构出具的、处于有效期之内的节能产品认证证书；</w:t>
            </w:r>
          </w:p>
          <w:p w14:paraId="1016C0B9">
            <w:pPr>
              <w:widowControl/>
              <w:jc w:val="left"/>
              <w:rPr>
                <w:rFonts w:hint="eastAsia" w:ascii="宋体" w:hAnsi="宋体" w:eastAsia="宋体" w:cs="宋体"/>
                <w:spacing w:val="0"/>
                <w:kern w:val="0"/>
                <w:position w:val="0"/>
                <w:sz w:val="24"/>
              </w:rPr>
            </w:pPr>
            <w:r>
              <w:rPr>
                <w:rFonts w:hint="eastAsia" w:ascii="宋体" w:hAnsi="宋体" w:eastAsia="宋体" w:cs="宋体"/>
                <w:color w:val="000000"/>
                <w:spacing w:val="0"/>
                <w:kern w:val="0"/>
                <w:position w:val="0"/>
                <w:sz w:val="24"/>
              </w:rPr>
              <w:t>2）</w:t>
            </w:r>
            <w:r>
              <w:rPr>
                <w:rFonts w:hint="eastAsia" w:ascii="宋体" w:hAnsi="宋体" w:eastAsia="宋体" w:cs="宋体"/>
                <w:spacing w:val="0"/>
                <w:kern w:val="0"/>
                <w:positio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eastAsia="宋体" w:cs="宋体"/>
                <w:color w:val="000000"/>
                <w:spacing w:val="0"/>
                <w:kern w:val="0"/>
                <w:position w:val="0"/>
                <w:sz w:val="24"/>
              </w:rPr>
              <w:t>公安部颁发的计算机信息系统安全专用产品销售许可证</w:t>
            </w:r>
            <w:r>
              <w:rPr>
                <w:rFonts w:hint="eastAsia" w:ascii="宋体" w:hAnsi="宋体" w:eastAsia="宋体" w:cs="宋体"/>
                <w:spacing w:val="0"/>
                <w:kern w:val="0"/>
                <w:position w:val="0"/>
                <w:sz w:val="24"/>
              </w:rPr>
              <w:t>，且在有效期内，亦视为符合要求）</w:t>
            </w:r>
          </w:p>
          <w:p w14:paraId="507C5A31">
            <w:pPr>
              <w:widowControl/>
              <w:jc w:val="left"/>
              <w:rPr>
                <w:rFonts w:hint="eastAsia" w:ascii="宋体" w:hAnsi="宋体" w:eastAsia="宋体" w:cs="宋体"/>
                <w:color w:val="000000"/>
                <w:spacing w:val="0"/>
                <w:kern w:val="0"/>
                <w:position w:val="0"/>
                <w:sz w:val="24"/>
              </w:rPr>
            </w:pPr>
            <w:r>
              <w:rPr>
                <w:rFonts w:hint="eastAsia" w:ascii="宋体" w:hAnsi="宋体" w:eastAsia="宋体" w:cs="宋体"/>
                <w:spacing w:val="0"/>
                <w:kern w:val="0"/>
                <w:position w:val="0"/>
                <w:sz w:val="24"/>
              </w:rPr>
              <w:t>3）项目中涉及涂料、胶黏剂、油墨、清洗剂等挥发性有机物产品，且属于强制性标准的，供应商应执行符合本市和国家的VOCs 含量限制标准。</w:t>
            </w:r>
          </w:p>
        </w:tc>
      </w:tr>
      <w:tr w14:paraId="1C0D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1D3F87F">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14</w:t>
            </w:r>
          </w:p>
        </w:tc>
        <w:tc>
          <w:tcPr>
            <w:tcW w:w="976" w:type="pct"/>
            <w:shd w:val="clear" w:color="auto" w:fill="auto"/>
            <w:vAlign w:val="center"/>
          </w:tcPr>
          <w:p w14:paraId="6B1F931F">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公平竞争</w:t>
            </w:r>
          </w:p>
        </w:tc>
        <w:tc>
          <w:tcPr>
            <w:tcW w:w="3620" w:type="pct"/>
            <w:shd w:val="clear" w:color="auto" w:fill="auto"/>
            <w:vAlign w:val="center"/>
          </w:tcPr>
          <w:p w14:paraId="0DB801FB">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themeColor="text1"/>
                <w:spacing w:val="0"/>
                <w:kern w:val="0"/>
                <w:position w:val="0"/>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9C3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9CDD167">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15</w:t>
            </w:r>
          </w:p>
        </w:tc>
        <w:tc>
          <w:tcPr>
            <w:tcW w:w="976" w:type="pct"/>
            <w:shd w:val="clear" w:color="auto" w:fill="auto"/>
            <w:vAlign w:val="center"/>
          </w:tcPr>
          <w:p w14:paraId="27068AB9">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串通投标</w:t>
            </w:r>
          </w:p>
        </w:tc>
        <w:tc>
          <w:tcPr>
            <w:tcW w:w="3620" w:type="pct"/>
            <w:shd w:val="clear" w:color="auto" w:fill="auto"/>
            <w:vAlign w:val="center"/>
          </w:tcPr>
          <w:p w14:paraId="37E93E20">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themeColor="text1"/>
                <w:spacing w:val="0"/>
                <w:kern w:val="0"/>
                <w:position w:val="0"/>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363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B53D706">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16</w:t>
            </w:r>
          </w:p>
        </w:tc>
        <w:tc>
          <w:tcPr>
            <w:tcW w:w="976" w:type="pct"/>
            <w:shd w:val="clear" w:color="auto" w:fill="auto"/>
            <w:vAlign w:val="center"/>
          </w:tcPr>
          <w:p w14:paraId="06C873B4">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附加条件</w:t>
            </w:r>
          </w:p>
        </w:tc>
        <w:tc>
          <w:tcPr>
            <w:tcW w:w="3620" w:type="pct"/>
            <w:shd w:val="clear" w:color="auto" w:fill="auto"/>
            <w:vAlign w:val="center"/>
          </w:tcPr>
          <w:p w14:paraId="2C5E2894">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投标文件未含有采购人不能接受的附加条件的；</w:t>
            </w:r>
          </w:p>
        </w:tc>
      </w:tr>
      <w:tr w14:paraId="33DA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0BF5A8D2">
            <w:pPr>
              <w:widowControl/>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17</w:t>
            </w:r>
          </w:p>
        </w:tc>
        <w:tc>
          <w:tcPr>
            <w:tcW w:w="976" w:type="pct"/>
            <w:shd w:val="clear" w:color="auto" w:fill="auto"/>
            <w:vAlign w:val="center"/>
          </w:tcPr>
          <w:p w14:paraId="733CEAAF">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其他无效情形</w:t>
            </w:r>
          </w:p>
        </w:tc>
        <w:tc>
          <w:tcPr>
            <w:tcW w:w="3620" w:type="pct"/>
            <w:shd w:val="clear" w:color="auto" w:fill="auto"/>
            <w:vAlign w:val="center"/>
          </w:tcPr>
          <w:p w14:paraId="3CF472A6">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themeColor="text1"/>
                <w:spacing w:val="0"/>
                <w:kern w:val="0"/>
                <w:position w:val="0"/>
                <w:sz w:val="24"/>
                <w14:textFill>
                  <w14:solidFill>
                    <w14:schemeClr w14:val="tx1"/>
                  </w14:solidFill>
                </w14:textFill>
              </w:rPr>
              <w:t>投标人、投标文件不存在不符合法律、法规和招标文件规定的其他无效情形。</w:t>
            </w:r>
          </w:p>
        </w:tc>
      </w:tr>
    </w:tbl>
    <w:p w14:paraId="603FB183">
      <w:pPr>
        <w:numPr>
          <w:ilvl w:val="0"/>
          <w:numId w:val="13"/>
        </w:numPr>
        <w:tabs>
          <w:tab w:val="left" w:pos="1080"/>
          <w:tab w:val="left" w:pos="1589"/>
        </w:tabs>
        <w:snapToGrid w:val="0"/>
        <w:spacing w:line="360" w:lineRule="auto"/>
        <w:rPr>
          <w:rFonts w:hint="eastAsia" w:ascii="宋体" w:hAnsi="宋体" w:eastAsia="宋体" w:cs="宋体"/>
          <w:spacing w:val="0"/>
          <w:kern w:val="0"/>
          <w:position w:val="0"/>
          <w:sz w:val="24"/>
        </w:rPr>
        <w:sectPr>
          <w:headerReference r:id="rId9" w:type="first"/>
          <w:footerReference r:id="rId11" w:type="first"/>
          <w:headerReference r:id="rId8" w:type="even"/>
          <w:footerReference r:id="rId10"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82E3EBF">
      <w:pPr>
        <w:numPr>
          <w:ilvl w:val="0"/>
          <w:numId w:val="12"/>
        </w:numPr>
        <w:tabs>
          <w:tab w:val="left" w:pos="360"/>
        </w:tabs>
        <w:snapToGrid w:val="0"/>
        <w:spacing w:line="360" w:lineRule="auto"/>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投标文件有关事项的澄清或者说明</w:t>
      </w:r>
    </w:p>
    <w:p w14:paraId="7E7FCB54">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9" w:name="_Hlk144225607"/>
      <w:r>
        <w:rPr>
          <w:rFonts w:hint="eastAsia" w:ascii="宋体" w:hAnsi="宋体" w:eastAsia="宋体" w:cs="宋体"/>
          <w:color w:val="000000"/>
          <w:spacing w:val="0"/>
          <w:kern w:val="0"/>
          <w:position w:val="0"/>
          <w:sz w:val="24"/>
          <w:szCs w:val="20"/>
        </w:rPr>
        <w:t>若投标人为事业单位或其他组织或分支机构，可为单位负责人</w:t>
      </w:r>
      <w:bookmarkEnd w:id="799"/>
      <w:r>
        <w:rPr>
          <w:rFonts w:hint="eastAsia" w:ascii="宋体" w:hAnsi="宋体" w:eastAsia="宋体" w:cs="宋体"/>
          <w:spacing w:val="0"/>
          <w:kern w:val="0"/>
          <w:position w:val="0"/>
          <w:sz w:val="24"/>
        </w:rPr>
        <w:t>）或其授权的代表签字。投标人的澄清、说明或者补正不得超出投标文件的范围或者改变投标文件的实质性内容。澄清文件将作为投标文件内容的一部分。</w:t>
      </w:r>
    </w:p>
    <w:p w14:paraId="5BA25EAA">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pacing w:val="0"/>
          <w:kern w:val="0"/>
          <w:position w:val="0"/>
          <w:sz w:val="24"/>
        </w:rPr>
        <w:t>无效投标处理</w:t>
      </w:r>
      <w:r>
        <w:rPr>
          <w:rFonts w:hint="eastAsia" w:ascii="宋体" w:hAnsi="宋体" w:eastAsia="宋体" w:cs="宋体"/>
          <w:spacing w:val="0"/>
          <w:kern w:val="0"/>
          <w:position w:val="0"/>
          <w:sz w:val="24"/>
        </w:rPr>
        <w:t>。</w:t>
      </w:r>
    </w:p>
    <w:p w14:paraId="34DBDE9A">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5B56A35F">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投标文件报价出现前后不一致的，按照下列规定修正：</w:t>
      </w:r>
    </w:p>
    <w:p w14:paraId="4E453399">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招标文件对于报价修正是否另有规定：</w:t>
      </w:r>
    </w:p>
    <w:p w14:paraId="75E8F53B">
      <w:pPr>
        <w:tabs>
          <w:tab w:val="left" w:pos="1080"/>
          <w:tab w:val="left" w:pos="1589"/>
          <w:tab w:val="left" w:pos="2035"/>
          <w:tab w:val="left" w:pos="2114"/>
        </w:tabs>
        <w:snapToGrid w:val="0"/>
        <w:spacing w:line="360" w:lineRule="auto"/>
        <w:ind w:left="2035"/>
        <w:rPr>
          <w:rFonts w:hint="eastAsia" w:ascii="宋体" w:hAnsi="宋体" w:eastAsia="宋体" w:cs="宋体"/>
          <w:spacing w:val="0"/>
          <w:kern w:val="0"/>
          <w:position w:val="0"/>
          <w:sz w:val="24"/>
          <w:u w:val="single"/>
          <w:lang w:val="en-US" w:eastAsia="zh-CN"/>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有，具体规定为：</w:t>
      </w:r>
      <w:r>
        <w:rPr>
          <w:rFonts w:hint="eastAsia" w:ascii="宋体" w:hAnsi="宋体" w:eastAsia="宋体" w:cs="宋体"/>
          <w:spacing w:val="0"/>
          <w:kern w:val="0"/>
          <w:position w:val="0"/>
          <w:sz w:val="24"/>
          <w:u w:val="single"/>
          <w:lang w:val="en-US" w:eastAsia="zh-CN"/>
        </w:rPr>
        <w:t xml:space="preserve">      /       </w:t>
      </w:r>
    </w:p>
    <w:p w14:paraId="65C87FC7">
      <w:pPr>
        <w:tabs>
          <w:tab w:val="left" w:pos="1080"/>
          <w:tab w:val="left" w:pos="1589"/>
          <w:tab w:val="left" w:pos="2035"/>
          <w:tab w:val="left" w:pos="2114"/>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无，按下述2.4.2-2.4.8项规定修正。</w:t>
      </w:r>
    </w:p>
    <w:p w14:paraId="47A21E63">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单独递交的开标一览表（报价表）与投标文件中开标一览表（报价表）内容不一致的，以单独递交的开标一览表（报价表）为准；</w:t>
      </w:r>
    </w:p>
    <w:p w14:paraId="21CBDE3D">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投标文件中开标一览表（报价表）内容与投标文件中相应内容不一致的，以开标一览表（报价表）为准；</w:t>
      </w:r>
    </w:p>
    <w:p w14:paraId="0C7EEF73">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大写金额和小写金额不一致的，以大写金额为准；</w:t>
      </w:r>
    </w:p>
    <w:p w14:paraId="0122319D">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单价金额小数点或者百分比有明显错位的，以开标一览表的总价为准，并修改单价；</w:t>
      </w:r>
    </w:p>
    <w:p w14:paraId="4BE752A1">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pacing w:val="0"/>
          <w:kern w:val="0"/>
          <w:position w:val="0"/>
          <w:sz w:val="24"/>
          <w14:textFill>
            <w14:solidFill>
              <w14:schemeClr w14:val="tx1"/>
            </w14:solidFill>
          </w14:textFill>
        </w:rPr>
      </w:pPr>
      <w:r>
        <w:rPr>
          <w:rFonts w:hint="eastAsia" w:ascii="宋体" w:hAnsi="宋体" w:eastAsia="宋体" w:cs="宋体"/>
          <w:color w:val="000000" w:themeColor="text1"/>
          <w:spacing w:val="0"/>
          <w:kern w:val="0"/>
          <w:position w:val="0"/>
          <w:sz w:val="24"/>
          <w14:textFill>
            <w14:solidFill>
              <w14:schemeClr w14:val="tx1"/>
            </w14:solidFill>
          </w14:textFill>
        </w:rPr>
        <w:t>总价金额与按单价汇总金额不一致的，以单价金额计算结果为准。</w:t>
      </w:r>
    </w:p>
    <w:p w14:paraId="21757507">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同时出现两种以上不一致的，按照前款规定的顺序修正。</w:t>
      </w:r>
    </w:p>
    <w:p w14:paraId="63826EC6">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修正后的报价经投标人书面确认后产生约束力，投标人不确认的，其</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64973B42">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落实政府采购政策的价格调整：只有符合第二章《投标人须知》5.2条规定情形的，可以享受中小企业扶持政策，用扣除后的价格参加评审；否则，评标时价格不予扣除。</w:t>
      </w:r>
    </w:p>
    <w:p w14:paraId="2A98BA3C">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对于未预留份额专门面向中小企业采购的采购项目，以及预留份额项目中的非预留部分采购包，对小微企业报价给予</w:t>
      </w:r>
      <w:r>
        <w:rPr>
          <w:rFonts w:hint="eastAsia" w:ascii="宋体" w:hAnsi="宋体" w:eastAsia="宋体" w:cs="宋体"/>
          <w:spacing w:val="0"/>
          <w:kern w:val="0"/>
          <w:position w:val="0"/>
          <w:sz w:val="24"/>
          <w:u w:val="single"/>
          <w:lang w:val="en-US" w:eastAsia="zh-CN"/>
        </w:rPr>
        <w:t xml:space="preserve">  10  </w:t>
      </w:r>
      <w:r>
        <w:rPr>
          <w:rFonts w:hint="eastAsia" w:ascii="宋体" w:hAnsi="宋体" w:eastAsia="宋体" w:cs="宋体"/>
          <w:spacing w:val="0"/>
          <w:kern w:val="0"/>
          <w:position w:val="0"/>
          <w:sz w:val="24"/>
        </w:rPr>
        <w:t>%的扣除，用扣除后的价格参加评审。</w:t>
      </w:r>
    </w:p>
    <w:p w14:paraId="3C7F7672">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spacing w:val="0"/>
          <w:kern w:val="0"/>
          <w:position w:val="0"/>
          <w:sz w:val="24"/>
          <w:u w:val="single"/>
          <w:lang w:val="en-US" w:eastAsia="zh-CN"/>
        </w:rPr>
        <w:t xml:space="preserve">  4  </w:t>
      </w:r>
      <w:r>
        <w:rPr>
          <w:rFonts w:hint="eastAsia" w:ascii="宋体" w:hAnsi="宋体" w:eastAsia="宋体" w:cs="宋体"/>
          <w:spacing w:val="0"/>
          <w:kern w:val="0"/>
          <w:position w:val="0"/>
          <w:sz w:val="24"/>
        </w:rPr>
        <w:t>%的扣除，用扣除后的价格参加评审。</w:t>
      </w:r>
    </w:p>
    <w:p w14:paraId="684248B1">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组成联合体或者接受分包的小微企业与联合体内其他企业、分包企业之间存在直接控股、管理关系的，不享受价格扣除优惠政策。</w:t>
      </w:r>
    </w:p>
    <w:p w14:paraId="7B4260E1">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价格扣除比例对小型企业和微型企业同等对待，不作区分。</w:t>
      </w:r>
    </w:p>
    <w:p w14:paraId="591273F9">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color w:val="000000" w:themeColor="text1"/>
          <w:spacing w:val="0"/>
          <w:kern w:val="0"/>
          <w:position w:val="0"/>
          <w:sz w:val="24"/>
          <w14:textFill>
            <w14:solidFill>
              <w14:schemeClr w14:val="tx1"/>
            </w14:solidFill>
          </w14:textFill>
        </w:rPr>
        <w:t>中小企业参加政府采购活动，应当按照招标文件给定的格式出具《中小企业声明函》，否则不得享受相关中小企业扶持政策。</w:t>
      </w:r>
    </w:p>
    <w:p w14:paraId="5E9CF4E8">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监狱企业提供了由省级以上监狱管理局、戒毒管理局（含新疆生产建设兵团）出具的属于监狱企业的证明文件的，视同小微企业。</w:t>
      </w:r>
    </w:p>
    <w:p w14:paraId="082D2217">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残疾人福利性单位按招标文件要求提供了《残疾人福利性单位声明函》的，视同小微企业。</w:t>
      </w:r>
    </w:p>
    <w:p w14:paraId="35561BB6">
      <w:pPr>
        <w:numPr>
          <w:ilvl w:val="2"/>
          <w:numId w:val="12"/>
        </w:numPr>
        <w:tabs>
          <w:tab w:val="left" w:pos="1080"/>
          <w:tab w:val="left" w:pos="1589"/>
          <w:tab w:val="left" w:pos="2014"/>
          <w:tab w:val="clear" w:pos="1980"/>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若投标人同时属于小型或微型企业、监狱企业、残疾人福利性单位中的两种及以上，将不重复享受小微企业价格扣减的优惠政策。</w:t>
      </w:r>
    </w:p>
    <w:p w14:paraId="4416E2AD">
      <w:pPr>
        <w:numPr>
          <w:ilvl w:val="0"/>
          <w:numId w:val="12"/>
        </w:numPr>
        <w:tabs>
          <w:tab w:val="left" w:pos="360"/>
        </w:tabs>
        <w:snapToGrid w:val="0"/>
        <w:spacing w:line="360" w:lineRule="auto"/>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投标文件的比较和评价</w:t>
      </w:r>
      <w:bookmarkEnd w:id="782"/>
      <w:bookmarkEnd w:id="783"/>
    </w:p>
    <w:p w14:paraId="4D2C89A3">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评标委员会将按照招标文件中规定的评标方法和标准，对符合性审查合格的投标文件进行商务和技术评估，综合比较与评价；未通过符合性审查的投标文件不得进入比较与评价。</w:t>
      </w:r>
    </w:p>
    <w:p w14:paraId="3FDEC111">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评标方法和评标标准</w:t>
      </w:r>
    </w:p>
    <w:p w14:paraId="4CDE0E54">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本项目采用的评标方法为：</w:t>
      </w:r>
    </w:p>
    <w:p w14:paraId="4A54284B">
      <w:pPr>
        <w:tabs>
          <w:tab w:val="left" w:pos="900"/>
          <w:tab w:val="left" w:pos="1589"/>
          <w:tab w:val="left" w:pos="1701"/>
        </w:tabs>
        <w:snapToGrid w:val="0"/>
        <w:spacing w:line="360" w:lineRule="auto"/>
        <w:ind w:left="1985"/>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2A49F14">
      <w:pPr>
        <w:tabs>
          <w:tab w:val="left" w:pos="900"/>
          <w:tab w:val="left" w:pos="1589"/>
          <w:tab w:val="left" w:pos="1701"/>
        </w:tabs>
        <w:snapToGrid w:val="0"/>
        <w:spacing w:line="360" w:lineRule="auto"/>
        <w:ind w:left="198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最低评标价法，指投标文件满足招标文件全部实质性要求，且投标报价最低的投标人为中标候选人的评标方法。</w:t>
      </w:r>
    </w:p>
    <w:p w14:paraId="523D63DE">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104C84BD">
      <w:p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随机抽取</w:t>
      </w:r>
    </w:p>
    <w:p w14:paraId="1A8317E2">
      <w:p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u w:val="single"/>
          <w:lang w:val="en-US" w:eastAsia="zh-CN"/>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其他方式，具体要求：</w:t>
      </w:r>
      <w:r>
        <w:rPr>
          <w:rFonts w:hint="eastAsia" w:ascii="宋体" w:hAnsi="宋体" w:eastAsia="宋体" w:cs="宋体"/>
          <w:spacing w:val="0"/>
          <w:kern w:val="0"/>
          <w:position w:val="0"/>
          <w:sz w:val="24"/>
          <w:u w:val="single"/>
          <w:lang w:val="en-US" w:eastAsia="zh-CN"/>
        </w:rPr>
        <w:t xml:space="preserve">   /   </w:t>
      </w:r>
    </w:p>
    <w:p w14:paraId="416006CE">
      <w:pPr>
        <w:numPr>
          <w:ilvl w:val="2"/>
          <w:numId w:val="12"/>
        </w:numPr>
        <w:tabs>
          <w:tab w:val="left" w:pos="1080"/>
          <w:tab w:val="left" w:pos="1589"/>
          <w:tab w:val="left" w:pos="2035"/>
        </w:tabs>
        <w:snapToGrid w:val="0"/>
        <w:spacing w:line="360" w:lineRule="auto"/>
        <w:ind w:left="2035"/>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非政府强制采购的节能产品或环境标志产品，依据品目清单和认证证书实施政府优先采购。优先采购的具体规定（如涉及）</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pacing w:val="0"/>
          <w:kern w:val="0"/>
          <w:position w:val="0"/>
          <w:sz w:val="24"/>
        </w:rPr>
        <w:t>。</w:t>
      </w:r>
    </w:p>
    <w:p w14:paraId="4A406BB5">
      <w:pPr>
        <w:numPr>
          <w:ilvl w:val="0"/>
          <w:numId w:val="12"/>
        </w:numPr>
        <w:tabs>
          <w:tab w:val="left" w:pos="360"/>
        </w:tabs>
        <w:snapToGrid w:val="0"/>
        <w:spacing w:line="360" w:lineRule="auto"/>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确定</w:t>
      </w:r>
      <w:bookmarkStart w:id="800" w:name="_Toc151193716"/>
      <w:bookmarkStart w:id="801" w:name="_Toc265228384"/>
      <w:bookmarkStart w:id="802" w:name="_Toc264969236"/>
      <w:bookmarkStart w:id="803" w:name="_Toc164229241"/>
      <w:bookmarkStart w:id="804" w:name="_Toc226965819"/>
      <w:bookmarkStart w:id="805" w:name="_Toc226337242"/>
      <w:bookmarkStart w:id="806" w:name="_Toc151193860"/>
      <w:bookmarkStart w:id="807" w:name="_Toc127151747"/>
      <w:bookmarkStart w:id="808" w:name="_Toc305158888"/>
      <w:bookmarkStart w:id="809" w:name="_Toc150774751"/>
      <w:bookmarkStart w:id="810" w:name="_Toc142311048"/>
      <w:bookmarkStart w:id="811" w:name="_Toc150480784"/>
      <w:bookmarkStart w:id="812" w:name="_Toc149720839"/>
      <w:bookmarkStart w:id="813" w:name="_Toc164351640"/>
      <w:bookmarkStart w:id="814" w:name="_Toc226309790"/>
      <w:bookmarkStart w:id="815" w:name="_Toc150509297"/>
      <w:bookmarkStart w:id="816" w:name="_Toc226965736"/>
      <w:bookmarkStart w:id="817" w:name="_Toc151193644"/>
      <w:bookmarkStart w:id="818" w:name="_Toc164608815"/>
      <w:bookmarkStart w:id="819" w:name="_Toc127161460"/>
      <w:bookmarkStart w:id="820" w:name="_Ref467307010"/>
      <w:bookmarkStart w:id="821" w:name="_Toc195842911"/>
      <w:bookmarkStart w:id="822" w:name="_Toc164608660"/>
      <w:bookmarkStart w:id="823" w:name="_Toc151190173"/>
      <w:bookmarkStart w:id="824" w:name="_Toc127151546"/>
      <w:bookmarkStart w:id="825" w:name="_Toc520356170"/>
      <w:bookmarkStart w:id="826" w:name="_Toc151193788"/>
      <w:bookmarkStart w:id="827" w:name="_Toc150774646"/>
      <w:bookmarkStart w:id="828" w:name="_Toc305158814"/>
      <w:bookmarkStart w:id="829" w:name="_Toc151193934"/>
      <w:bookmarkStart w:id="830" w:name="_Toc164229387"/>
      <w:r>
        <w:rPr>
          <w:rFonts w:hint="eastAsia" w:ascii="宋体" w:hAnsi="宋体" w:eastAsia="宋体" w:cs="宋体"/>
          <w:spacing w:val="0"/>
          <w:kern w:val="0"/>
          <w:position w:val="0"/>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8DF4101">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694068">
      <w:pPr>
        <w:pStyle w:val="24"/>
        <w:tabs>
          <w:tab w:val="left" w:pos="900"/>
          <w:tab w:val="left" w:pos="2127"/>
        </w:tabs>
        <w:adjustRightInd w:val="0"/>
        <w:snapToGrid w:val="0"/>
        <w:spacing w:line="360" w:lineRule="auto"/>
        <w:ind w:left="993" w:firstLine="136" w:firstLineChars="57"/>
        <w:rPr>
          <w:rFonts w:hint="eastAsia" w:ascii="宋体" w:hAnsi="宋体" w:eastAsia="宋体" w:cs="宋体"/>
          <w:spacing w:val="0"/>
          <w:kern w:val="0"/>
          <w:position w:val="0"/>
          <w:sz w:val="24"/>
          <w:szCs w:val="24"/>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szCs w:val="24"/>
        </w:rPr>
        <w:t>随机抽取</w:t>
      </w:r>
    </w:p>
    <w:p w14:paraId="0F43C024">
      <w:pPr>
        <w:pStyle w:val="24"/>
        <w:tabs>
          <w:tab w:val="left" w:pos="900"/>
          <w:tab w:val="left" w:pos="2127"/>
        </w:tabs>
        <w:adjustRightInd w:val="0"/>
        <w:snapToGrid w:val="0"/>
        <w:spacing w:line="360" w:lineRule="auto"/>
        <w:ind w:left="993" w:firstLine="136" w:firstLineChars="57"/>
        <w:rPr>
          <w:rFonts w:hint="eastAsia" w:ascii="宋体" w:hAnsi="宋体" w:eastAsia="宋体" w:cs="宋体"/>
          <w:spacing w:val="0"/>
          <w:kern w:val="0"/>
          <w:position w:val="0"/>
          <w:sz w:val="24"/>
          <w:szCs w:val="24"/>
          <w:lang w:val="en-US" w:eastAsia="zh-CN"/>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szCs w:val="24"/>
        </w:rPr>
        <w:t>其他方式，具体要求：</w:t>
      </w:r>
      <w:r>
        <w:rPr>
          <w:rFonts w:hint="eastAsia" w:ascii="宋体" w:hAnsi="宋体" w:eastAsia="宋体" w:cs="宋体"/>
          <w:spacing w:val="0"/>
          <w:kern w:val="0"/>
          <w:position w:val="0"/>
          <w:sz w:val="24"/>
          <w:szCs w:val="24"/>
          <w:u w:val="single"/>
          <w:lang w:val="en-US" w:eastAsia="zh-CN"/>
        </w:rPr>
        <w:t xml:space="preserve">     /     </w:t>
      </w:r>
    </w:p>
    <w:p w14:paraId="7EB7EA6C">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98DB9F4">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A1D2C0">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评标委员会要对评分汇总情况进行复核，特别是对排名第一的、报价最低的、投标或响应文件被认定为无效的情形进行重点复核。</w:t>
      </w:r>
    </w:p>
    <w:p w14:paraId="539385F5">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评标委员会将根据各投标人的评标排序，依次推荐本项目（各采购包）的中标候选人，起草并签署评标报告。本项目（各采购包）评标委员会共（各）推荐</w:t>
      </w:r>
      <w:r>
        <w:rPr>
          <w:rFonts w:hint="eastAsia" w:ascii="宋体" w:hAnsi="宋体" w:eastAsia="宋体" w:cs="宋体"/>
          <w:spacing w:val="0"/>
          <w:kern w:val="0"/>
          <w:position w:val="0"/>
          <w:sz w:val="24"/>
          <w:u w:val="single"/>
          <w:lang w:val="en-US" w:eastAsia="zh-CN"/>
        </w:rPr>
        <w:t xml:space="preserve">  3  </w:t>
      </w:r>
      <w:r>
        <w:rPr>
          <w:rFonts w:hint="eastAsia" w:ascii="宋体" w:hAnsi="宋体" w:eastAsia="宋体" w:cs="宋体"/>
          <w:spacing w:val="0"/>
          <w:kern w:val="0"/>
          <w:position w:val="0"/>
          <w:sz w:val="24"/>
        </w:rPr>
        <w:t>名中标候选人。</w:t>
      </w:r>
    </w:p>
    <w:p w14:paraId="07A2558C">
      <w:pPr>
        <w:numPr>
          <w:ilvl w:val="0"/>
          <w:numId w:val="12"/>
        </w:numPr>
        <w:tabs>
          <w:tab w:val="left" w:pos="360"/>
        </w:tabs>
        <w:snapToGrid w:val="0"/>
        <w:spacing w:line="360" w:lineRule="auto"/>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报告违法行为</w:t>
      </w:r>
    </w:p>
    <w:p w14:paraId="0886E4B9">
      <w:pPr>
        <w:numPr>
          <w:ilvl w:val="1"/>
          <w:numId w:val="12"/>
        </w:numPr>
        <w:tabs>
          <w:tab w:val="left" w:pos="1080"/>
        </w:tabs>
        <w:snapToGrid w:val="0"/>
        <w:spacing w:line="360" w:lineRule="auto"/>
        <w:ind w:left="1077" w:hanging="72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评标委员会在评标过程中发现投标人有行贿、提供虚假材料或者串通等违法行为时，应当及时向财政部门报告。</w:t>
      </w:r>
    </w:p>
    <w:p w14:paraId="31EED34D">
      <w:pPr>
        <w:widowControl/>
        <w:jc w:val="left"/>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br w:type="page"/>
      </w:r>
    </w:p>
    <w:p w14:paraId="5D2FA5F3">
      <w:pPr>
        <w:tabs>
          <w:tab w:val="left" w:pos="360"/>
          <w:tab w:val="left" w:pos="900"/>
        </w:tabs>
        <w:snapToGrid w:val="0"/>
        <w:spacing w:line="360" w:lineRule="auto"/>
        <w:jc w:val="center"/>
        <w:outlineLvl w:val="1"/>
        <w:rPr>
          <w:rFonts w:hint="eastAsia" w:ascii="宋体" w:hAnsi="宋体" w:eastAsia="宋体" w:cs="宋体"/>
          <w:b/>
          <w:spacing w:val="0"/>
          <w:kern w:val="0"/>
          <w:position w:val="0"/>
          <w:highlight w:val="none"/>
        </w:rPr>
      </w:pPr>
      <w:r>
        <w:rPr>
          <w:rFonts w:hint="eastAsia" w:ascii="宋体" w:hAnsi="宋体" w:eastAsia="宋体" w:cs="宋体"/>
          <w:b/>
          <w:spacing w:val="0"/>
          <w:kern w:val="0"/>
          <w:position w:val="0"/>
          <w:sz w:val="24"/>
          <w:highlight w:val="none"/>
        </w:rPr>
        <w:t>二、评标标准</w:t>
      </w:r>
    </w:p>
    <w:tbl>
      <w:tblPr>
        <w:tblStyle w:val="45"/>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17"/>
        <w:gridCol w:w="716"/>
        <w:gridCol w:w="7533"/>
      </w:tblGrid>
      <w:tr w14:paraId="3007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vAlign w:val="center"/>
          </w:tcPr>
          <w:p w14:paraId="757B4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317" w:type="dxa"/>
            <w:vAlign w:val="center"/>
          </w:tcPr>
          <w:p w14:paraId="2BA85D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评审</w:t>
            </w:r>
          </w:p>
          <w:p w14:paraId="6E98AB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条款</w:t>
            </w:r>
          </w:p>
        </w:tc>
        <w:tc>
          <w:tcPr>
            <w:tcW w:w="716" w:type="dxa"/>
            <w:vAlign w:val="center"/>
          </w:tcPr>
          <w:p w14:paraId="6EE82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分值</w:t>
            </w:r>
          </w:p>
        </w:tc>
        <w:tc>
          <w:tcPr>
            <w:tcW w:w="7533" w:type="dxa"/>
            <w:vAlign w:val="center"/>
          </w:tcPr>
          <w:p w14:paraId="64461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评审细则</w:t>
            </w:r>
          </w:p>
        </w:tc>
      </w:tr>
      <w:tr w14:paraId="5C38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vAlign w:val="center"/>
          </w:tcPr>
          <w:p w14:paraId="0772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1317" w:type="dxa"/>
            <w:vAlign w:val="center"/>
          </w:tcPr>
          <w:p w14:paraId="4A290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价格</w:t>
            </w:r>
          </w:p>
        </w:tc>
        <w:tc>
          <w:tcPr>
            <w:tcW w:w="716" w:type="dxa"/>
            <w:vAlign w:val="center"/>
          </w:tcPr>
          <w:p w14:paraId="0DFE2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10分</w:t>
            </w:r>
          </w:p>
        </w:tc>
        <w:tc>
          <w:tcPr>
            <w:tcW w:w="7533" w:type="dxa"/>
          </w:tcPr>
          <w:p w14:paraId="6015C088">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各投标人的价格得分:(评标基准价/评标价)×价格权重(10%)×100</w:t>
            </w:r>
          </w:p>
          <w:p w14:paraId="1010EA13">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(注:实质性响应招标文件要求且最低评标价为评标基准价)</w:t>
            </w:r>
          </w:p>
          <w:p w14:paraId="2EE7EB35">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报价明显低于其他通过符合性审查投标人的报价，有可能不能诚信履约的，不能按评审委员会要求时间提交相关证明材料证明其报价合理性的视为无效投标。</w:t>
            </w:r>
          </w:p>
        </w:tc>
      </w:tr>
      <w:tr w14:paraId="2890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vAlign w:val="center"/>
          </w:tcPr>
          <w:p w14:paraId="5D1A1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2</w:t>
            </w:r>
          </w:p>
        </w:tc>
        <w:tc>
          <w:tcPr>
            <w:tcW w:w="1317" w:type="dxa"/>
            <w:vAlign w:val="center"/>
          </w:tcPr>
          <w:p w14:paraId="78D82B71">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类似项目</w:t>
            </w:r>
          </w:p>
          <w:p w14:paraId="2555BD96">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案例</w:t>
            </w:r>
          </w:p>
        </w:tc>
        <w:tc>
          <w:tcPr>
            <w:tcW w:w="716" w:type="dxa"/>
            <w:vAlign w:val="center"/>
          </w:tcPr>
          <w:p w14:paraId="6F89BA5D">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7533" w:type="dxa"/>
          </w:tcPr>
          <w:p w14:paraId="211FB1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评委根据投标人近3年（202</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月01日以来）服务类项目类似业绩（提供相关证明材料）每提供1个有效业绩得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分，最多得</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分。</w:t>
            </w:r>
          </w:p>
          <w:p w14:paraId="553DD67B">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eastAsia="zh-CN"/>
              </w:rPr>
              <w:t>注：相关证明材料至少包括合同的甲乙双方，合同金额，详细标的内容和双方签章及生效时间，复印件并加盖公章，否则不得分。</w:t>
            </w:r>
          </w:p>
        </w:tc>
      </w:tr>
      <w:tr w14:paraId="17F7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vAlign w:val="center"/>
          </w:tcPr>
          <w:p w14:paraId="069BA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3</w:t>
            </w:r>
          </w:p>
        </w:tc>
        <w:tc>
          <w:tcPr>
            <w:tcW w:w="1317" w:type="dxa"/>
            <w:vAlign w:val="center"/>
          </w:tcPr>
          <w:p w14:paraId="06BD8795">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人员培训</w:t>
            </w:r>
          </w:p>
          <w:p w14:paraId="09087E54">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方案</w:t>
            </w:r>
          </w:p>
        </w:tc>
        <w:tc>
          <w:tcPr>
            <w:tcW w:w="716" w:type="dxa"/>
            <w:vAlign w:val="center"/>
          </w:tcPr>
          <w:p w14:paraId="56FD2716">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分</w:t>
            </w:r>
          </w:p>
        </w:tc>
        <w:tc>
          <w:tcPr>
            <w:tcW w:w="7533" w:type="dxa"/>
          </w:tcPr>
          <w:p w14:paraId="6B1289BF">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①</w:t>
            </w:r>
            <w:r>
              <w:rPr>
                <w:rFonts w:hint="eastAsia" w:ascii="宋体" w:hAnsi="宋体" w:eastAsia="宋体" w:cs="宋体"/>
                <w:sz w:val="21"/>
                <w:szCs w:val="21"/>
              </w:rPr>
              <w:t>培训方案与提供的服务工作结合紧密、针对性强，内容全面具体得</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分；</w:t>
            </w:r>
          </w:p>
          <w:p w14:paraId="006AC235">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②</w:t>
            </w:r>
            <w:r>
              <w:rPr>
                <w:rFonts w:hint="eastAsia" w:ascii="宋体" w:hAnsi="宋体" w:eastAsia="宋体" w:cs="宋体"/>
                <w:sz w:val="21"/>
                <w:szCs w:val="21"/>
              </w:rPr>
              <w:t>方案与提供的服务工作</w:t>
            </w:r>
            <w:r>
              <w:rPr>
                <w:rFonts w:hint="eastAsia" w:ascii="宋体" w:hAnsi="宋体" w:eastAsia="宋体" w:cs="宋体"/>
                <w:sz w:val="21"/>
                <w:szCs w:val="21"/>
                <w:lang w:val="en-US" w:eastAsia="zh-CN"/>
              </w:rPr>
              <w:t>能够</w:t>
            </w:r>
            <w:r>
              <w:rPr>
                <w:rFonts w:hint="eastAsia" w:ascii="宋体" w:hAnsi="宋体" w:eastAsia="宋体" w:cs="宋体"/>
                <w:sz w:val="21"/>
                <w:szCs w:val="21"/>
              </w:rPr>
              <w:t>结合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具有针</w:t>
            </w:r>
            <w:r>
              <w:rPr>
                <w:rFonts w:hint="eastAsia" w:ascii="宋体" w:hAnsi="宋体" w:eastAsia="宋体" w:cs="宋体"/>
                <w:sz w:val="21"/>
                <w:szCs w:val="21"/>
              </w:rPr>
              <w:t>对性，内容</w:t>
            </w:r>
            <w:r>
              <w:rPr>
                <w:rFonts w:hint="eastAsia" w:ascii="宋体" w:hAnsi="宋体" w:eastAsia="宋体" w:cs="宋体"/>
                <w:sz w:val="21"/>
                <w:szCs w:val="21"/>
                <w:lang w:val="en-US" w:eastAsia="zh-CN"/>
              </w:rPr>
              <w:t>较</w:t>
            </w:r>
            <w:r>
              <w:rPr>
                <w:rFonts w:hint="eastAsia" w:ascii="宋体" w:hAnsi="宋体" w:eastAsia="宋体" w:cs="宋体"/>
                <w:sz w:val="21"/>
                <w:szCs w:val="21"/>
              </w:rPr>
              <w:t>全面</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分；</w:t>
            </w:r>
          </w:p>
          <w:p w14:paraId="01748253">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③</w:t>
            </w:r>
            <w:r>
              <w:rPr>
                <w:rFonts w:hint="eastAsia" w:ascii="宋体" w:hAnsi="宋体" w:eastAsia="宋体" w:cs="宋体"/>
                <w:sz w:val="21"/>
                <w:szCs w:val="21"/>
                <w:lang w:eastAsia="zh-CN"/>
              </w:rPr>
              <w:t>培训方案</w:t>
            </w:r>
            <w:r>
              <w:rPr>
                <w:rFonts w:hint="eastAsia" w:ascii="宋体" w:hAnsi="宋体" w:eastAsia="宋体" w:cs="宋体"/>
                <w:sz w:val="21"/>
                <w:szCs w:val="21"/>
                <w:lang w:val="en-US" w:eastAsia="zh-CN"/>
              </w:rPr>
              <w:t>不具有</w:t>
            </w:r>
            <w:r>
              <w:rPr>
                <w:rFonts w:hint="eastAsia" w:ascii="宋体" w:hAnsi="宋体" w:eastAsia="宋体" w:cs="宋体"/>
                <w:sz w:val="21"/>
                <w:szCs w:val="21"/>
                <w:lang w:eastAsia="zh-CN"/>
              </w:rPr>
              <w:t>针对性，</w:t>
            </w:r>
            <w:r>
              <w:rPr>
                <w:rFonts w:hint="eastAsia" w:ascii="宋体" w:hAnsi="宋体" w:eastAsia="宋体" w:cs="宋体"/>
                <w:sz w:val="21"/>
                <w:szCs w:val="21"/>
                <w:lang w:val="en-US" w:eastAsia="zh-CN"/>
              </w:rPr>
              <w:t>可行性差</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分；</w:t>
            </w:r>
          </w:p>
          <w:p w14:paraId="0454EA6C">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④</w:t>
            </w:r>
            <w:r>
              <w:rPr>
                <w:rFonts w:hint="eastAsia" w:ascii="宋体" w:hAnsi="宋体" w:eastAsia="宋体" w:cs="宋体"/>
                <w:sz w:val="21"/>
                <w:szCs w:val="21"/>
                <w:lang w:eastAsia="zh-CN"/>
              </w:rPr>
              <w:t>不提供得0分。</w:t>
            </w:r>
          </w:p>
        </w:tc>
      </w:tr>
      <w:tr w14:paraId="0A39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63" w:type="dxa"/>
            <w:vAlign w:val="center"/>
          </w:tcPr>
          <w:p w14:paraId="01A7C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4</w:t>
            </w:r>
          </w:p>
        </w:tc>
        <w:tc>
          <w:tcPr>
            <w:tcW w:w="1317" w:type="dxa"/>
            <w:vAlign w:val="center"/>
          </w:tcPr>
          <w:p w14:paraId="175828B3">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规范保安工作常用装备管理方案</w:t>
            </w:r>
          </w:p>
        </w:tc>
        <w:tc>
          <w:tcPr>
            <w:tcW w:w="716" w:type="dxa"/>
            <w:vAlign w:val="center"/>
          </w:tcPr>
          <w:p w14:paraId="139B85F4">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9</w:t>
            </w:r>
            <w:r>
              <w:rPr>
                <w:rFonts w:hint="eastAsia" w:ascii="宋体" w:hAnsi="宋体" w:eastAsia="宋体" w:cs="宋体"/>
                <w:sz w:val="21"/>
                <w:szCs w:val="21"/>
              </w:rPr>
              <w:t>分</w:t>
            </w:r>
          </w:p>
        </w:tc>
        <w:tc>
          <w:tcPr>
            <w:tcW w:w="7533" w:type="dxa"/>
          </w:tcPr>
          <w:p w14:paraId="1494E9FB">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①</w:t>
            </w:r>
            <w:r>
              <w:rPr>
                <w:rFonts w:hint="eastAsia" w:ascii="宋体" w:hAnsi="宋体" w:eastAsia="宋体" w:cs="宋体"/>
                <w:sz w:val="21"/>
                <w:szCs w:val="21"/>
                <w:lang w:eastAsia="zh-CN"/>
              </w:rPr>
              <w:t>针对本项目规范保安工作常用装备管理方案及措施合理可行得9分；</w:t>
            </w:r>
          </w:p>
          <w:p w14:paraId="569CBAB0">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②</w:t>
            </w:r>
            <w:r>
              <w:rPr>
                <w:rFonts w:hint="eastAsia" w:ascii="宋体" w:hAnsi="宋体" w:eastAsia="宋体" w:cs="宋体"/>
                <w:sz w:val="21"/>
                <w:szCs w:val="21"/>
                <w:lang w:eastAsia="zh-CN"/>
              </w:rPr>
              <w:t>针对本项目规范保安工作常用装备管理方案及措施欠合理可行得6分；</w:t>
            </w:r>
          </w:p>
          <w:p w14:paraId="02BC1E27">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③</w:t>
            </w:r>
            <w:r>
              <w:rPr>
                <w:rFonts w:hint="eastAsia" w:ascii="宋体" w:hAnsi="宋体" w:eastAsia="宋体" w:cs="宋体"/>
                <w:sz w:val="21"/>
                <w:szCs w:val="21"/>
                <w:lang w:eastAsia="zh-CN"/>
              </w:rPr>
              <w:t>针对本项目规范保安工作常用装备管理方案及措施不合理、不可行</w:t>
            </w:r>
            <w:r>
              <w:rPr>
                <w:rFonts w:hint="eastAsia" w:cs="宋体"/>
                <w:sz w:val="21"/>
                <w:szCs w:val="21"/>
                <w:lang w:eastAsia="zh-CN"/>
              </w:rPr>
              <w:t>，</w:t>
            </w:r>
            <w:r>
              <w:rPr>
                <w:rFonts w:hint="eastAsia" w:ascii="宋体" w:hAnsi="宋体" w:eastAsia="宋体" w:cs="宋体"/>
                <w:sz w:val="21"/>
                <w:szCs w:val="21"/>
                <w:lang w:eastAsia="zh-CN"/>
              </w:rPr>
              <w:t>较差得3分；</w:t>
            </w:r>
          </w:p>
          <w:p w14:paraId="1A7A98F2">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④</w:t>
            </w:r>
            <w:r>
              <w:rPr>
                <w:rFonts w:hint="eastAsia" w:ascii="宋体" w:hAnsi="宋体" w:eastAsia="宋体" w:cs="宋体"/>
                <w:sz w:val="21"/>
                <w:szCs w:val="21"/>
                <w:lang w:eastAsia="zh-CN"/>
              </w:rPr>
              <w:t>未提供人员培训方案，得0分。</w:t>
            </w:r>
          </w:p>
        </w:tc>
      </w:tr>
      <w:tr w14:paraId="5C93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vAlign w:val="center"/>
          </w:tcPr>
          <w:p w14:paraId="467B9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5</w:t>
            </w:r>
          </w:p>
        </w:tc>
        <w:tc>
          <w:tcPr>
            <w:tcW w:w="1317" w:type="dxa"/>
            <w:vAlign w:val="center"/>
          </w:tcPr>
          <w:p w14:paraId="656F4B9F">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值班及日常巡查方案</w:t>
            </w:r>
          </w:p>
        </w:tc>
        <w:tc>
          <w:tcPr>
            <w:tcW w:w="716" w:type="dxa"/>
            <w:vAlign w:val="center"/>
          </w:tcPr>
          <w:p w14:paraId="7B5FED83">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分</w:t>
            </w:r>
          </w:p>
        </w:tc>
        <w:tc>
          <w:tcPr>
            <w:tcW w:w="7533" w:type="dxa"/>
          </w:tcPr>
          <w:p w14:paraId="5EDECA65">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①</w:t>
            </w:r>
            <w:r>
              <w:rPr>
                <w:rFonts w:hint="eastAsia" w:ascii="宋体" w:hAnsi="宋体" w:eastAsia="宋体" w:cs="宋体"/>
                <w:sz w:val="21"/>
                <w:szCs w:val="21"/>
                <w:lang w:eastAsia="zh-CN"/>
              </w:rPr>
              <w:t>针对本项目值班及日常巡查方案合理可行得</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分；</w:t>
            </w:r>
          </w:p>
          <w:p w14:paraId="613F0CD9">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②</w:t>
            </w:r>
            <w:r>
              <w:rPr>
                <w:rFonts w:hint="eastAsia" w:ascii="宋体" w:hAnsi="宋体" w:eastAsia="宋体" w:cs="宋体"/>
                <w:sz w:val="21"/>
                <w:szCs w:val="21"/>
                <w:lang w:eastAsia="zh-CN"/>
              </w:rPr>
              <w:t>针对本项目值班及日常巡查方案欠合理可行得</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分；</w:t>
            </w:r>
          </w:p>
          <w:p w14:paraId="42CBD038">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③</w:t>
            </w:r>
            <w:r>
              <w:rPr>
                <w:rFonts w:hint="eastAsia" w:ascii="宋体" w:hAnsi="宋体" w:eastAsia="宋体" w:cs="宋体"/>
                <w:sz w:val="21"/>
                <w:szCs w:val="21"/>
                <w:lang w:eastAsia="zh-CN"/>
              </w:rPr>
              <w:t>针对本项目值班及日常巡查方案不合理、不可行，较差得</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分；</w:t>
            </w:r>
          </w:p>
          <w:p w14:paraId="06181BFD">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④</w:t>
            </w:r>
            <w:r>
              <w:rPr>
                <w:rFonts w:hint="eastAsia" w:ascii="宋体" w:hAnsi="宋体" w:eastAsia="宋体" w:cs="宋体"/>
                <w:sz w:val="21"/>
                <w:szCs w:val="21"/>
                <w:lang w:eastAsia="zh-CN"/>
              </w:rPr>
              <w:t>未提供人员培训方案，得0分。</w:t>
            </w:r>
          </w:p>
        </w:tc>
      </w:tr>
      <w:tr w14:paraId="5F18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vAlign w:val="center"/>
          </w:tcPr>
          <w:p w14:paraId="4453E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6</w:t>
            </w:r>
          </w:p>
        </w:tc>
        <w:tc>
          <w:tcPr>
            <w:tcW w:w="1317" w:type="dxa"/>
            <w:vAlign w:val="center"/>
          </w:tcPr>
          <w:p w14:paraId="4F95B832">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管理服务的</w:t>
            </w:r>
          </w:p>
          <w:p w14:paraId="38507E14">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承诺</w:t>
            </w:r>
          </w:p>
        </w:tc>
        <w:tc>
          <w:tcPr>
            <w:tcW w:w="716" w:type="dxa"/>
            <w:vAlign w:val="center"/>
          </w:tcPr>
          <w:p w14:paraId="3C5A917A">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分</w:t>
            </w:r>
          </w:p>
        </w:tc>
        <w:tc>
          <w:tcPr>
            <w:tcW w:w="7533" w:type="dxa"/>
          </w:tcPr>
          <w:p w14:paraId="4CD8A21E">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12"/>
                <w:sz w:val="21"/>
                <w:szCs w:val="21"/>
                <w:lang w:eastAsia="zh-CN"/>
              </w:rPr>
            </w:pPr>
            <w:r>
              <w:rPr>
                <w:rFonts w:hint="eastAsia" w:ascii="宋体" w:hAnsi="宋体" w:eastAsia="宋体" w:cs="宋体"/>
                <w:sz w:val="21"/>
                <w:szCs w:val="21"/>
                <w:lang w:val="en-US" w:eastAsia="zh-CN"/>
              </w:rPr>
              <w:t>①</w:t>
            </w:r>
            <w:r>
              <w:rPr>
                <w:rFonts w:hint="eastAsia" w:ascii="宋体" w:hAnsi="宋体" w:eastAsia="宋体" w:cs="宋体"/>
                <w:spacing w:val="5"/>
                <w:sz w:val="21"/>
                <w:szCs w:val="21"/>
                <w:lang w:eastAsia="zh-CN"/>
              </w:rPr>
              <w:t>针对本项目服务内容和要求提出服务目标和各项</w:t>
            </w:r>
            <w:r>
              <w:rPr>
                <w:rFonts w:hint="eastAsia" w:ascii="宋体" w:hAnsi="宋体" w:eastAsia="宋体" w:cs="宋体"/>
                <w:spacing w:val="-3"/>
                <w:sz w:val="21"/>
                <w:szCs w:val="21"/>
                <w:lang w:eastAsia="zh-CN"/>
              </w:rPr>
              <w:t>管理服务承诺指标，并制订达标保障措施和不达标改善</w:t>
            </w:r>
            <w:r>
              <w:rPr>
                <w:rFonts w:hint="eastAsia" w:ascii="宋体" w:hAnsi="宋体" w:eastAsia="宋体" w:cs="宋体"/>
                <w:spacing w:val="-5"/>
                <w:sz w:val="21"/>
                <w:szCs w:val="21"/>
                <w:lang w:eastAsia="zh-CN"/>
              </w:rPr>
              <w:t>措施：所作承诺涉及面广、考虑周到，针对应强、措施</w:t>
            </w:r>
            <w:r>
              <w:rPr>
                <w:rFonts w:hint="eastAsia" w:ascii="宋体" w:hAnsi="宋体" w:eastAsia="宋体" w:cs="宋体"/>
                <w:spacing w:val="-8"/>
                <w:sz w:val="21"/>
                <w:szCs w:val="21"/>
                <w:lang w:eastAsia="zh-CN"/>
              </w:rPr>
              <w:t>完善、合理，与采购人实际需求契合度高得</w:t>
            </w:r>
            <w:r>
              <w:rPr>
                <w:rFonts w:hint="eastAsia" w:ascii="宋体" w:hAnsi="宋体" w:eastAsia="宋体" w:cs="宋体"/>
                <w:spacing w:val="-8"/>
                <w:sz w:val="21"/>
                <w:szCs w:val="21"/>
                <w:lang w:val="en-US" w:eastAsia="zh-CN"/>
              </w:rPr>
              <w:t>9</w:t>
            </w:r>
            <w:r>
              <w:rPr>
                <w:rFonts w:hint="eastAsia" w:ascii="宋体" w:hAnsi="宋体" w:eastAsia="宋体" w:cs="宋体"/>
                <w:spacing w:val="-12"/>
                <w:sz w:val="21"/>
                <w:szCs w:val="21"/>
                <w:lang w:eastAsia="zh-CN"/>
              </w:rPr>
              <w:t>分；</w:t>
            </w:r>
          </w:p>
          <w:p w14:paraId="0873EE3B">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10"/>
                <w:sz w:val="21"/>
                <w:szCs w:val="21"/>
                <w:lang w:eastAsia="zh-CN"/>
              </w:rPr>
            </w:pPr>
            <w:r>
              <w:rPr>
                <w:rFonts w:hint="eastAsia" w:ascii="宋体" w:hAnsi="宋体" w:eastAsia="宋体" w:cs="宋体"/>
                <w:sz w:val="21"/>
                <w:szCs w:val="21"/>
                <w:lang w:val="en-US" w:eastAsia="zh-CN"/>
              </w:rPr>
              <w:t>②</w:t>
            </w:r>
            <w:r>
              <w:rPr>
                <w:rFonts w:hint="eastAsia" w:ascii="宋体" w:hAnsi="宋体" w:eastAsia="宋体" w:cs="宋体"/>
                <w:spacing w:val="-12"/>
                <w:sz w:val="21"/>
                <w:szCs w:val="21"/>
                <w:lang w:eastAsia="zh-CN"/>
              </w:rPr>
              <w:t>略有</w:t>
            </w:r>
            <w:r>
              <w:rPr>
                <w:rFonts w:hint="eastAsia" w:ascii="宋体" w:hAnsi="宋体" w:eastAsia="宋体" w:cs="宋体"/>
                <w:spacing w:val="-5"/>
                <w:sz w:val="21"/>
                <w:szCs w:val="21"/>
                <w:lang w:eastAsia="zh-CN"/>
              </w:rPr>
              <w:t xml:space="preserve">不足但能保证采购人的正常运行使用得 </w:t>
            </w:r>
            <w:r>
              <w:rPr>
                <w:rFonts w:hint="eastAsia" w:ascii="宋体" w:hAnsi="宋体" w:eastAsia="宋体" w:cs="宋体"/>
                <w:sz w:val="21"/>
                <w:szCs w:val="21"/>
                <w:lang w:val="en-US" w:eastAsia="zh-CN"/>
              </w:rPr>
              <w:t>6</w:t>
            </w:r>
            <w:r>
              <w:rPr>
                <w:rFonts w:hint="eastAsia" w:ascii="宋体" w:hAnsi="宋体" w:eastAsia="宋体" w:cs="宋体"/>
                <w:spacing w:val="-10"/>
                <w:sz w:val="21"/>
                <w:szCs w:val="21"/>
                <w:lang w:eastAsia="zh-CN"/>
              </w:rPr>
              <w:t>分；</w:t>
            </w:r>
          </w:p>
          <w:p w14:paraId="290D9DE3">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③</w:t>
            </w:r>
            <w:r>
              <w:rPr>
                <w:rFonts w:hint="eastAsia" w:ascii="宋体" w:hAnsi="宋体" w:eastAsia="宋体" w:cs="宋体"/>
                <w:spacing w:val="-10"/>
                <w:sz w:val="21"/>
                <w:szCs w:val="21"/>
                <w:lang w:eastAsia="zh-CN"/>
              </w:rPr>
              <w:t>较大欠缺</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p>
          <w:p w14:paraId="29CB1E2A">
            <w:pPr>
              <w:pStyle w:val="2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④</w:t>
            </w:r>
            <w:r>
              <w:rPr>
                <w:rFonts w:hint="eastAsia" w:ascii="宋体" w:hAnsi="宋体" w:eastAsia="宋体" w:cs="宋体"/>
                <w:sz w:val="21"/>
                <w:szCs w:val="21"/>
                <w:lang w:eastAsia="zh-CN"/>
              </w:rPr>
              <w:t>未提供管理服务的承诺，得0分。</w:t>
            </w:r>
          </w:p>
        </w:tc>
      </w:tr>
      <w:tr w14:paraId="373A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jc w:val="center"/>
        </w:trPr>
        <w:tc>
          <w:tcPr>
            <w:tcW w:w="763" w:type="dxa"/>
            <w:vAlign w:val="center"/>
          </w:tcPr>
          <w:p w14:paraId="09CFA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7</w:t>
            </w:r>
          </w:p>
        </w:tc>
        <w:tc>
          <w:tcPr>
            <w:tcW w:w="1317" w:type="dxa"/>
            <w:vAlign w:val="center"/>
          </w:tcPr>
          <w:p w14:paraId="690AD6A3">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应急处理</w:t>
            </w:r>
          </w:p>
          <w:p w14:paraId="45811C21">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方</w:t>
            </w:r>
            <w:r>
              <w:rPr>
                <w:rFonts w:hint="eastAsia" w:ascii="宋体" w:hAnsi="宋体" w:eastAsia="宋体" w:cs="宋体"/>
                <w:sz w:val="21"/>
                <w:szCs w:val="21"/>
              </w:rPr>
              <w:t>案</w:t>
            </w:r>
          </w:p>
        </w:tc>
        <w:tc>
          <w:tcPr>
            <w:tcW w:w="716" w:type="dxa"/>
            <w:vAlign w:val="center"/>
          </w:tcPr>
          <w:p w14:paraId="28603887">
            <w:pPr>
              <w:pStyle w:val="25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分</w:t>
            </w:r>
          </w:p>
        </w:tc>
        <w:tc>
          <w:tcPr>
            <w:tcW w:w="7533" w:type="dxa"/>
          </w:tcPr>
          <w:p w14:paraId="028ABC9C">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①</w:t>
            </w:r>
            <w:r>
              <w:rPr>
                <w:rFonts w:hint="eastAsia" w:ascii="宋体" w:hAnsi="宋体" w:eastAsia="宋体" w:cs="宋体"/>
                <w:sz w:val="21"/>
                <w:szCs w:val="21"/>
                <w:lang w:eastAsia="zh-CN"/>
              </w:rPr>
              <w:t>针对本项目应急服务响应措施及突发事件应急策略，各项应急服务响应措施及突发事件应急策略完整清晰，响应速度快、人员安排充足提出的措施可实施性强，符合采购人实际情况，并完全满足要求，得</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分；</w:t>
            </w:r>
          </w:p>
          <w:p w14:paraId="5ED62278">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②</w:t>
            </w:r>
            <w:r>
              <w:rPr>
                <w:rFonts w:hint="eastAsia" w:ascii="宋体" w:hAnsi="宋体" w:eastAsia="宋体" w:cs="宋体"/>
                <w:sz w:val="21"/>
                <w:szCs w:val="21"/>
                <w:lang w:eastAsia="zh-CN"/>
              </w:rPr>
              <w:t>各项应急服务响应措施及突发事件应急策略基本完整合理，响应速度快、人员安排合理提供出的措施可实施性较强，符合采购人实际情况，并基本满足要求，但存在非关键性工作内容表述不清晰的，得</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分；</w:t>
            </w:r>
          </w:p>
          <w:p w14:paraId="77D4FAF8">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③</w:t>
            </w:r>
            <w:r>
              <w:rPr>
                <w:rFonts w:hint="eastAsia" w:ascii="宋体" w:hAnsi="宋体" w:eastAsia="宋体" w:cs="宋体"/>
                <w:sz w:val="21"/>
                <w:szCs w:val="21"/>
                <w:lang w:eastAsia="zh-CN"/>
              </w:rPr>
              <w:t>应急服务响应措施及突发事件应急策略基本完整清晰，响应及时并基本满足要求，但存在关键性工作内容表述不清晰的，得</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分；</w:t>
            </w:r>
          </w:p>
          <w:p w14:paraId="02387B94">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④</w:t>
            </w:r>
            <w:r>
              <w:rPr>
                <w:rFonts w:hint="eastAsia" w:ascii="宋体" w:hAnsi="宋体" w:eastAsia="宋体" w:cs="宋体"/>
                <w:sz w:val="21"/>
                <w:szCs w:val="21"/>
                <w:lang w:eastAsia="zh-CN"/>
              </w:rPr>
              <w:t>未提供相关内容的，得0分。</w:t>
            </w:r>
          </w:p>
        </w:tc>
      </w:tr>
      <w:tr w14:paraId="6F09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3" w:type="dxa"/>
            <w:vAlign w:val="center"/>
          </w:tcPr>
          <w:p w14:paraId="163901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eastAsia="zh-CN"/>
              </w:rPr>
            </w:pPr>
            <w:r>
              <w:rPr>
                <w:rFonts w:hint="eastAsia" w:ascii="宋体" w:hAnsi="宋体" w:eastAsia="宋体" w:cs="宋体"/>
                <w:b/>
                <w:bCs/>
                <w:sz w:val="21"/>
                <w:szCs w:val="21"/>
                <w:lang w:val="en-US" w:eastAsia="zh-CN"/>
              </w:rPr>
              <w:t>8</w:t>
            </w:r>
          </w:p>
        </w:tc>
        <w:tc>
          <w:tcPr>
            <w:tcW w:w="1317" w:type="dxa"/>
            <w:vAlign w:val="center"/>
          </w:tcPr>
          <w:p w14:paraId="1E2FCD5F">
            <w:pPr>
              <w:pStyle w:val="26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人员队伍</w:t>
            </w:r>
          </w:p>
          <w:p w14:paraId="3BFB853B">
            <w:pPr>
              <w:pStyle w:val="26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稳定性保持方案</w:t>
            </w:r>
          </w:p>
        </w:tc>
        <w:tc>
          <w:tcPr>
            <w:tcW w:w="716" w:type="dxa"/>
            <w:vAlign w:val="center"/>
          </w:tcPr>
          <w:p w14:paraId="30C8765F">
            <w:pPr>
              <w:pStyle w:val="26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bidi="ar-SA"/>
              </w:rPr>
            </w:pPr>
            <w:r>
              <w:rPr>
                <w:rFonts w:hint="eastAsia" w:ascii="宋体" w:hAnsi="宋体" w:eastAsia="宋体" w:cs="宋体"/>
                <w:sz w:val="21"/>
                <w:szCs w:val="21"/>
                <w:lang w:val="en-US" w:bidi="ar-SA"/>
              </w:rPr>
              <w:t>8分</w:t>
            </w:r>
          </w:p>
        </w:tc>
        <w:tc>
          <w:tcPr>
            <w:tcW w:w="7533" w:type="dxa"/>
          </w:tcPr>
          <w:p w14:paraId="1C84F8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①</w:t>
            </w:r>
            <w:r>
              <w:rPr>
                <w:rFonts w:hint="eastAsia" w:ascii="宋体" w:hAnsi="宋体" w:eastAsia="宋体" w:cs="宋体"/>
                <w:sz w:val="21"/>
                <w:szCs w:val="21"/>
                <w:lang w:eastAsia="zh-CN"/>
              </w:rPr>
              <w:t>方案设置合理、完善，与</w:t>
            </w:r>
            <w:r>
              <w:rPr>
                <w:rFonts w:hint="eastAsia" w:ascii="宋体" w:hAnsi="宋体" w:eastAsia="宋体" w:cs="宋体"/>
                <w:sz w:val="21"/>
                <w:szCs w:val="21"/>
                <w:lang w:val="en-US" w:eastAsia="zh-CN"/>
              </w:rPr>
              <w:t>采购</w:t>
            </w:r>
            <w:r>
              <w:rPr>
                <w:rFonts w:hint="eastAsia" w:ascii="宋体" w:hAnsi="宋体" w:eastAsia="宋体" w:cs="宋体"/>
                <w:sz w:val="21"/>
                <w:szCs w:val="21"/>
                <w:lang w:eastAsia="zh-CN"/>
              </w:rPr>
              <w:t>需求契合度高得8分；</w:t>
            </w:r>
          </w:p>
          <w:p w14:paraId="6C2370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②</w:t>
            </w:r>
            <w:r>
              <w:rPr>
                <w:rFonts w:hint="eastAsia" w:ascii="宋体" w:hAnsi="宋体" w:eastAsia="宋体" w:cs="宋体"/>
                <w:sz w:val="21"/>
                <w:szCs w:val="21"/>
                <w:lang w:eastAsia="zh-CN"/>
              </w:rPr>
              <w:t>方案略有不足但能保证</w:t>
            </w: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的正常运行得5分；</w:t>
            </w:r>
          </w:p>
          <w:p w14:paraId="59E0BE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③方案</w:t>
            </w:r>
            <w:r>
              <w:rPr>
                <w:rFonts w:hint="eastAsia" w:ascii="宋体" w:hAnsi="宋体" w:eastAsia="宋体" w:cs="宋体"/>
                <w:sz w:val="21"/>
                <w:szCs w:val="21"/>
                <w:lang w:eastAsia="zh-CN"/>
              </w:rPr>
              <w:t>较大欠缺，</w:t>
            </w:r>
            <w:r>
              <w:rPr>
                <w:rFonts w:hint="eastAsia" w:ascii="宋体" w:hAnsi="宋体" w:eastAsia="宋体" w:cs="宋体"/>
                <w:sz w:val="21"/>
                <w:szCs w:val="21"/>
                <w:lang w:val="en-US" w:eastAsia="zh-CN"/>
              </w:rPr>
              <w:t>不能保证服务正常运行</w:t>
            </w:r>
            <w:r>
              <w:rPr>
                <w:rFonts w:hint="eastAsia" w:ascii="宋体" w:hAnsi="宋体" w:eastAsia="宋体" w:cs="宋体"/>
                <w:sz w:val="21"/>
                <w:szCs w:val="21"/>
                <w:lang w:eastAsia="zh-CN"/>
              </w:rPr>
              <w:t>得2分；</w:t>
            </w:r>
          </w:p>
          <w:p w14:paraId="6DB95F25">
            <w:pPr>
              <w:pStyle w:val="43"/>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④</w:t>
            </w:r>
            <w:r>
              <w:rPr>
                <w:rFonts w:hint="eastAsia" w:ascii="宋体" w:hAnsi="宋体" w:eastAsia="宋体" w:cs="宋体"/>
                <w:sz w:val="21"/>
                <w:szCs w:val="21"/>
                <w:lang w:eastAsia="zh-CN"/>
              </w:rPr>
              <w:t>未提供，得</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分。</w:t>
            </w:r>
          </w:p>
        </w:tc>
      </w:tr>
      <w:tr w14:paraId="3DF0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vAlign w:val="center"/>
          </w:tcPr>
          <w:p w14:paraId="7CBED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9</w:t>
            </w:r>
          </w:p>
        </w:tc>
        <w:tc>
          <w:tcPr>
            <w:tcW w:w="1317" w:type="dxa"/>
            <w:vAlign w:val="center"/>
          </w:tcPr>
          <w:p w14:paraId="621AB65B">
            <w:pPr>
              <w:pStyle w:val="26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bidi="ar-SA"/>
              </w:rPr>
            </w:pPr>
            <w:r>
              <w:rPr>
                <w:rFonts w:hint="eastAsia" w:ascii="宋体" w:hAnsi="宋体" w:eastAsia="宋体" w:cs="宋体"/>
                <w:sz w:val="21"/>
                <w:szCs w:val="21"/>
                <w:lang w:val="en-US" w:bidi="ar-SA"/>
              </w:rPr>
              <w:t>管理制度</w:t>
            </w:r>
          </w:p>
          <w:p w14:paraId="1865EABE">
            <w:pPr>
              <w:pStyle w:val="26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bidi="ar-SA"/>
              </w:rPr>
            </w:pPr>
            <w:r>
              <w:rPr>
                <w:rFonts w:hint="eastAsia" w:ascii="宋体" w:hAnsi="宋体" w:eastAsia="宋体" w:cs="宋体"/>
                <w:sz w:val="21"/>
                <w:szCs w:val="21"/>
                <w:lang w:val="en-US" w:bidi="ar-SA"/>
              </w:rPr>
              <w:t>方案</w:t>
            </w:r>
          </w:p>
        </w:tc>
        <w:tc>
          <w:tcPr>
            <w:tcW w:w="716" w:type="dxa"/>
            <w:vAlign w:val="center"/>
          </w:tcPr>
          <w:p w14:paraId="6109D127">
            <w:pPr>
              <w:pStyle w:val="26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bidi="ar-SA"/>
              </w:rPr>
            </w:pPr>
            <w:r>
              <w:rPr>
                <w:rFonts w:hint="eastAsia" w:ascii="宋体" w:hAnsi="宋体" w:eastAsia="宋体" w:cs="宋体"/>
                <w:sz w:val="21"/>
                <w:szCs w:val="21"/>
                <w:lang w:val="en-US" w:bidi="ar-SA"/>
              </w:rPr>
              <w:t>8分</w:t>
            </w:r>
          </w:p>
        </w:tc>
        <w:tc>
          <w:tcPr>
            <w:tcW w:w="7533" w:type="dxa"/>
          </w:tcPr>
          <w:p w14:paraId="3E5583D1">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内部管理制度（人事、档案、财务、安全）。 </w:t>
            </w:r>
          </w:p>
          <w:p w14:paraId="0EA060DD">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内部人员岗位职责和培训制度完善，档案管理制度完备，财务制度严谨，安全管理 制度细致有效。方案科学合理，运作流畅，管理方式科学，有针对性。</w:t>
            </w:r>
          </w:p>
          <w:p w14:paraId="65194D97">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评标委员会综合比较，方案科学合理，针对性强，得8分；</w:t>
            </w:r>
          </w:p>
          <w:p w14:paraId="30DB90C7">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方案较科学合理，有较好针对性得5分；</w:t>
            </w:r>
          </w:p>
          <w:p w14:paraId="76748B1B">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方案一般，针对性一般，得2分；</w:t>
            </w:r>
          </w:p>
          <w:p w14:paraId="736DEF37">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未提供不得分。</w:t>
            </w:r>
          </w:p>
        </w:tc>
      </w:tr>
      <w:tr w14:paraId="0DB3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63" w:type="dxa"/>
            <w:vAlign w:val="center"/>
          </w:tcPr>
          <w:p w14:paraId="09B89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10</w:t>
            </w:r>
          </w:p>
        </w:tc>
        <w:tc>
          <w:tcPr>
            <w:tcW w:w="1317" w:type="dxa"/>
            <w:vAlign w:val="center"/>
          </w:tcPr>
          <w:p w14:paraId="59349A6A">
            <w:pPr>
              <w:pStyle w:val="26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bidi="ar-SA"/>
              </w:rPr>
            </w:pPr>
            <w:r>
              <w:rPr>
                <w:rFonts w:hint="eastAsia" w:ascii="宋体" w:hAnsi="宋体" w:eastAsia="宋体" w:cs="宋体"/>
                <w:sz w:val="21"/>
                <w:szCs w:val="21"/>
                <w:lang w:val="en-US" w:bidi="ar-SA"/>
              </w:rPr>
              <w:t>整体服务</w:t>
            </w:r>
          </w:p>
          <w:p w14:paraId="2FDF3F8B">
            <w:pPr>
              <w:pStyle w:val="26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bidi="ar-SA"/>
              </w:rPr>
            </w:pPr>
            <w:r>
              <w:rPr>
                <w:rFonts w:hint="eastAsia" w:ascii="宋体" w:hAnsi="宋体" w:eastAsia="宋体" w:cs="宋体"/>
                <w:sz w:val="21"/>
                <w:szCs w:val="21"/>
                <w:lang w:val="en-US" w:bidi="ar-SA"/>
              </w:rPr>
              <w:t>管理方案</w:t>
            </w:r>
          </w:p>
        </w:tc>
        <w:tc>
          <w:tcPr>
            <w:tcW w:w="716" w:type="dxa"/>
            <w:vAlign w:val="center"/>
          </w:tcPr>
          <w:p w14:paraId="530B9B43">
            <w:pPr>
              <w:pStyle w:val="26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bidi="ar-SA"/>
              </w:rPr>
            </w:pPr>
            <w:r>
              <w:rPr>
                <w:rFonts w:hint="eastAsia" w:ascii="宋体" w:hAnsi="宋体" w:eastAsia="宋体" w:cs="宋体"/>
                <w:sz w:val="21"/>
                <w:szCs w:val="21"/>
                <w:lang w:val="en-US" w:eastAsia="zh-CN" w:bidi="ar-SA"/>
              </w:rPr>
              <w:t>10</w:t>
            </w:r>
            <w:r>
              <w:rPr>
                <w:rFonts w:hint="eastAsia" w:ascii="宋体" w:hAnsi="宋体" w:eastAsia="宋体" w:cs="宋体"/>
                <w:sz w:val="21"/>
                <w:szCs w:val="21"/>
                <w:lang w:val="en-US" w:bidi="ar-SA"/>
              </w:rPr>
              <w:t>分</w:t>
            </w:r>
          </w:p>
        </w:tc>
        <w:tc>
          <w:tcPr>
            <w:tcW w:w="7533" w:type="dxa"/>
            <w:vAlign w:val="center"/>
          </w:tcPr>
          <w:p w14:paraId="6CB342F6">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投标人针对本项目提供的服务方案包括但不限于响应时间，详细的保障计划，积极响应采购人的需求承诺等</w:t>
            </w:r>
            <w:r>
              <w:rPr>
                <w:rFonts w:hint="eastAsia" w:cs="宋体"/>
                <w:sz w:val="21"/>
                <w:szCs w:val="21"/>
                <w:lang w:val="en-US" w:eastAsia="zh-CN"/>
              </w:rPr>
              <w:t>。</w:t>
            </w:r>
          </w:p>
          <w:p w14:paraId="1EFBC39B">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①以上方案承诺全面、清晰明确，与采购人的需求契合度高，得10分</w:t>
            </w:r>
            <w:r>
              <w:rPr>
                <w:rFonts w:hint="eastAsia" w:cs="宋体"/>
                <w:sz w:val="21"/>
                <w:szCs w:val="21"/>
                <w:lang w:val="en-US" w:eastAsia="zh-CN"/>
              </w:rPr>
              <w:t>；</w:t>
            </w:r>
          </w:p>
          <w:p w14:paraId="5E527907">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②承诺方案设置能保证按照项目要求正常进行、存在细小瑕疵，得7分</w:t>
            </w:r>
            <w:r>
              <w:rPr>
                <w:rFonts w:hint="eastAsia" w:cs="宋体"/>
                <w:sz w:val="21"/>
                <w:szCs w:val="21"/>
                <w:lang w:val="en-US" w:eastAsia="zh-CN"/>
              </w:rPr>
              <w:t>；</w:t>
            </w:r>
          </w:p>
          <w:p w14:paraId="653FEC9F">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③承诺承诺设置能基本保证项目实施，但存在缺陷，得3分</w:t>
            </w:r>
            <w:r>
              <w:rPr>
                <w:rFonts w:hint="eastAsia" w:cs="宋体"/>
                <w:sz w:val="21"/>
                <w:szCs w:val="21"/>
                <w:lang w:val="en-US" w:eastAsia="zh-CN"/>
              </w:rPr>
              <w:t>；</w:t>
            </w:r>
          </w:p>
          <w:p w14:paraId="095B4F17">
            <w:pPr>
              <w:pStyle w:val="26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④不详细或不满足，得0分。</w:t>
            </w:r>
          </w:p>
        </w:tc>
      </w:tr>
    </w:tbl>
    <w:p w14:paraId="3FE75D8A">
      <w:pPr>
        <w:bidi w:val="0"/>
        <w:rPr>
          <w:rFonts w:hint="eastAsia"/>
        </w:rPr>
        <w:sectPr>
          <w:pgSz w:w="11907" w:h="16840"/>
          <w:pgMar w:top="1418" w:right="1417" w:bottom="1418" w:left="1417" w:header="851" w:footer="851" w:gutter="0"/>
          <w:pgBorders>
            <w:top w:val="none" w:sz="0" w:space="0"/>
            <w:left w:val="none" w:sz="0" w:space="0"/>
            <w:bottom w:val="none" w:sz="0" w:space="0"/>
            <w:right w:val="none" w:sz="0" w:space="0"/>
          </w:pgBorders>
          <w:pgNumType w:fmt="decimal"/>
          <w:cols w:space="720" w:num="1"/>
          <w:docGrid w:linePitch="462" w:charSpace="0"/>
        </w:sectPr>
      </w:pPr>
    </w:p>
    <w:p w14:paraId="64BCDA75">
      <w:pPr>
        <w:numPr>
          <w:ilvl w:val="0"/>
          <w:numId w:val="14"/>
        </w:numPr>
        <w:spacing w:line="360" w:lineRule="auto"/>
        <w:jc w:val="center"/>
        <w:outlineLvl w:val="0"/>
        <w:rPr>
          <w:rFonts w:hint="eastAsia" w:ascii="宋体" w:hAnsi="宋体" w:eastAsia="宋体" w:cs="宋体"/>
          <w:b/>
          <w:spacing w:val="0"/>
          <w:kern w:val="0"/>
          <w:position w:val="0"/>
          <w:sz w:val="36"/>
          <w:szCs w:val="36"/>
          <w:highlight w:val="none"/>
        </w:rPr>
      </w:pPr>
      <w:bookmarkStart w:id="831" w:name="_Toc21814"/>
      <w:bookmarkStart w:id="832" w:name="_Toc25254"/>
      <w:bookmarkStart w:id="833" w:name="_Toc99301424"/>
      <w:r>
        <w:rPr>
          <w:rFonts w:hint="eastAsia" w:ascii="宋体" w:hAnsi="宋体" w:eastAsia="宋体" w:cs="宋体"/>
          <w:b/>
          <w:spacing w:val="0"/>
          <w:kern w:val="0"/>
          <w:position w:val="0"/>
          <w:sz w:val="36"/>
          <w:szCs w:val="36"/>
          <w:highlight w:val="none"/>
        </w:rPr>
        <w:t xml:space="preserve">  采购需求</w:t>
      </w:r>
      <w:bookmarkEnd w:id="831"/>
      <w:bookmarkEnd w:id="832"/>
      <w:bookmarkEnd w:id="833"/>
    </w:p>
    <w:p w14:paraId="7AB729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为有效维护学院安全秩序，防范火灾、盗窃、破坏、纠纷、自然灾害事故发生，对各种突发事件能及时处理控制，为学院提供安全的工作生活环境。需招聘专业服务人员，其中包括校园巡查人员、学生</w:t>
      </w:r>
      <w:r>
        <w:rPr>
          <w:rFonts w:hint="eastAsia" w:ascii="宋体" w:hAnsi="宋体" w:eastAsia="宋体" w:cs="宋体"/>
          <w:kern w:val="0"/>
          <w:sz w:val="24"/>
          <w:szCs w:val="24"/>
          <w:lang w:val="en-US" w:eastAsia="zh-CN" w:bidi="ar"/>
        </w:rPr>
        <w:t>宿舍</w:t>
      </w:r>
      <w:r>
        <w:rPr>
          <w:rFonts w:hint="eastAsia" w:ascii="宋体" w:hAnsi="宋体" w:eastAsia="宋体" w:cs="宋体"/>
          <w:kern w:val="0"/>
          <w:sz w:val="24"/>
          <w:szCs w:val="24"/>
          <w:lang w:bidi="ar"/>
        </w:rPr>
        <w:t>管理人员、中控室人员、门卫室人员。</w:t>
      </w:r>
    </w:p>
    <w:p w14:paraId="780235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校园巡查人员</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负责院区的秩序维护、安检、治安防范、消防安全及全院范围内的人员等安全保卫管理工作。</w:t>
      </w:r>
    </w:p>
    <w:p w14:paraId="4DC4E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学生</w:t>
      </w:r>
      <w:r>
        <w:rPr>
          <w:rFonts w:hint="eastAsia" w:ascii="宋体" w:hAnsi="宋体" w:eastAsia="宋体" w:cs="宋体"/>
          <w:kern w:val="0"/>
          <w:sz w:val="24"/>
          <w:szCs w:val="24"/>
          <w:lang w:val="en-US" w:eastAsia="zh-CN" w:bidi="ar"/>
        </w:rPr>
        <w:t>宿舍</w:t>
      </w:r>
      <w:r>
        <w:rPr>
          <w:rFonts w:hint="eastAsia" w:ascii="宋体" w:hAnsi="宋体" w:eastAsia="宋体" w:cs="宋体"/>
          <w:kern w:val="0"/>
          <w:sz w:val="24"/>
          <w:szCs w:val="24"/>
          <w:lang w:bidi="ar"/>
        </w:rPr>
        <w:t>管理人员</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负责学生住宿管理，宿舍卫生检查，宿舍安全检查，学生晚上就寝及住宿人数。</w:t>
      </w:r>
    </w:p>
    <w:p w14:paraId="7002F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中控室人员</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负责在控制室实时监控、操作和管理各类设施设备，确保安全运行并处理突发事件。</w:t>
      </w:r>
    </w:p>
    <w:p w14:paraId="72ABCE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门卫室人员</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负责院区入口的秩序维护、安检、治安防范。现拟定对公司聘用要求，内容如下：</w:t>
      </w:r>
      <w:r>
        <w:rPr>
          <w:rFonts w:hint="eastAsia" w:ascii="宋体" w:hAnsi="宋体" w:eastAsia="宋体" w:cs="宋体"/>
          <w:kern w:val="0"/>
          <w:sz w:val="24"/>
          <w:szCs w:val="24"/>
          <w:lang w:bidi="ar"/>
        </w:rPr>
        <w:br w:type="textWrapping"/>
      </w:r>
      <w:r>
        <w:rPr>
          <w:rFonts w:hint="eastAsia" w:ascii="宋体" w:hAnsi="宋体" w:eastAsia="宋体" w:cs="宋体"/>
          <w:b/>
          <w:bCs/>
          <w:kern w:val="0"/>
          <w:sz w:val="24"/>
          <w:szCs w:val="24"/>
          <w:lang w:bidi="ar"/>
        </w:rPr>
        <w:t xml:space="preserve">  一</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人员要求</w:t>
      </w:r>
    </w:p>
    <w:p w14:paraId="47690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lang w:bidi="ar"/>
        </w:rPr>
        <w:t>校园巡查人员、学生</w:t>
      </w:r>
      <w:r>
        <w:rPr>
          <w:rFonts w:hint="eastAsia" w:ascii="宋体" w:hAnsi="宋体" w:eastAsia="宋体" w:cs="宋体"/>
          <w:kern w:val="0"/>
          <w:sz w:val="24"/>
          <w:szCs w:val="24"/>
          <w:lang w:val="en-US" w:eastAsia="zh-CN" w:bidi="ar"/>
        </w:rPr>
        <w:t>宿舍</w:t>
      </w:r>
      <w:r>
        <w:rPr>
          <w:rFonts w:hint="eastAsia" w:ascii="宋体" w:hAnsi="宋体" w:eastAsia="宋体" w:cs="宋体"/>
          <w:kern w:val="0"/>
          <w:sz w:val="24"/>
          <w:szCs w:val="24"/>
          <w:lang w:bidi="ar"/>
        </w:rPr>
        <w:t>管理人员、中</w:t>
      </w:r>
      <w:r>
        <w:rPr>
          <w:rFonts w:hint="eastAsia" w:ascii="宋体" w:hAnsi="宋体" w:eastAsia="宋体" w:cs="宋体"/>
          <w:kern w:val="0"/>
          <w:sz w:val="24"/>
          <w:szCs w:val="24"/>
          <w:highlight w:val="none"/>
          <w:lang w:bidi="ar"/>
        </w:rPr>
        <w:t>控室人员、门卫室人员，</w:t>
      </w:r>
      <w:r>
        <w:rPr>
          <w:rFonts w:hint="eastAsia" w:ascii="宋体" w:hAnsi="宋体" w:eastAsia="宋体" w:cs="宋体"/>
          <w:color w:val="auto"/>
          <w:kern w:val="0"/>
          <w:sz w:val="24"/>
          <w:szCs w:val="24"/>
          <w:highlight w:val="none"/>
          <w:lang w:eastAsia="zh-CN" w:bidi="ar"/>
        </w:rPr>
        <w:t>年龄</w:t>
      </w:r>
      <w:r>
        <w:rPr>
          <w:rFonts w:hint="eastAsia" w:ascii="宋体" w:hAnsi="宋体" w:eastAsia="宋体" w:cs="宋体"/>
          <w:color w:val="auto"/>
          <w:kern w:val="0"/>
          <w:sz w:val="24"/>
          <w:szCs w:val="24"/>
          <w:highlight w:val="none"/>
          <w:lang w:val="en-US" w:eastAsia="zh-CN" w:bidi="ar"/>
        </w:rPr>
        <w:t>要求</w:t>
      </w:r>
      <w:r>
        <w:rPr>
          <w:rFonts w:hint="eastAsia" w:ascii="宋体" w:hAnsi="宋体" w:eastAsia="宋体" w:cs="宋体"/>
          <w:color w:val="auto"/>
          <w:kern w:val="0"/>
          <w:sz w:val="24"/>
          <w:szCs w:val="24"/>
          <w:highlight w:val="none"/>
          <w:lang w:eastAsia="zh-CN" w:bidi="ar"/>
        </w:rPr>
        <w:t>男</w:t>
      </w:r>
      <w:r>
        <w:rPr>
          <w:rFonts w:hint="eastAsia" w:ascii="宋体" w:hAnsi="宋体" w:eastAsia="宋体" w:cs="宋体"/>
          <w:color w:val="auto"/>
          <w:kern w:val="0"/>
          <w:sz w:val="24"/>
          <w:szCs w:val="24"/>
          <w:highlight w:val="none"/>
          <w:lang w:val="en-US" w:eastAsia="zh-CN" w:bidi="ar"/>
        </w:rPr>
        <w:t>士35-65岁之间，女士35-60岁之间，</w:t>
      </w:r>
      <w:r>
        <w:rPr>
          <w:rFonts w:hint="eastAsia" w:ascii="宋体" w:hAnsi="宋体" w:eastAsia="宋体" w:cs="宋体"/>
          <w:kern w:val="0"/>
          <w:sz w:val="24"/>
          <w:szCs w:val="24"/>
          <w:highlight w:val="none"/>
          <w:lang w:bidi="ar"/>
        </w:rPr>
        <w:t>需身体健康、相貌端正、无传染性疾病</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拥护党的路线、方针、政策</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尊重领导和服务对象</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服从安排、听从指挥、无违法犯罪记录</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爱岗敬业、遵纪守法、文明执勤、礼貌待人，敢于同违法犯罪现象作斗争</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具备相关法律法规知识、安保知识和消防知识，具备一定的语言和文字表达能力，具备良好的语言表达及沟通协调能力。</w:t>
      </w:r>
    </w:p>
    <w:p w14:paraId="7D320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中控室人员均需持有</w:t>
      </w:r>
      <w:r>
        <w:rPr>
          <w:rFonts w:hint="eastAsia" w:ascii="宋体" w:hAnsi="宋体" w:eastAsia="宋体" w:cs="宋体"/>
          <w:kern w:val="0"/>
          <w:sz w:val="24"/>
          <w:szCs w:val="24"/>
          <w:highlight w:val="none"/>
          <w:lang w:eastAsia="zh-CN" w:bidi="ar"/>
        </w:rPr>
        <w:t>相关部门颁发的</w:t>
      </w:r>
      <w:r>
        <w:rPr>
          <w:rFonts w:hint="eastAsia" w:ascii="宋体" w:hAnsi="宋体" w:eastAsia="宋体" w:cs="宋体"/>
          <w:kern w:val="0"/>
          <w:sz w:val="24"/>
          <w:szCs w:val="24"/>
          <w:highlight w:val="none"/>
          <w:lang w:bidi="ar"/>
        </w:rPr>
        <w:t>职业资格证</w:t>
      </w:r>
      <w:r>
        <w:rPr>
          <w:rFonts w:hint="eastAsia" w:ascii="宋体" w:hAnsi="宋体" w:eastAsia="宋体" w:cs="宋体"/>
          <w:kern w:val="0"/>
          <w:sz w:val="24"/>
          <w:szCs w:val="24"/>
          <w:highlight w:val="none"/>
          <w:lang w:eastAsia="zh-CN" w:bidi="ar"/>
        </w:rPr>
        <w:t>书</w:t>
      </w:r>
      <w:r>
        <w:rPr>
          <w:rFonts w:hint="eastAsia" w:ascii="宋体" w:hAnsi="宋体" w:eastAsia="宋体" w:cs="宋体"/>
          <w:kern w:val="0"/>
          <w:sz w:val="24"/>
          <w:szCs w:val="24"/>
          <w:highlight w:val="none"/>
          <w:lang w:bidi="ar"/>
        </w:rPr>
        <w:t>，方可上岗。</w:t>
      </w:r>
    </w:p>
    <w:p w14:paraId="1D20D3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二</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岗位设置及职责</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 xml:space="preserve">    ( 一 )岗位设置</w:t>
      </w:r>
    </w:p>
    <w:p w14:paraId="02DD3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所有服务岗位需24小时值班值守，负责院区及宿舍巡逻、门岗、安检、中控、消防等各项安全工作</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所有人员岗位设置及时间需按院方要求进行调整。</w:t>
      </w:r>
    </w:p>
    <w:tbl>
      <w:tblPr>
        <w:tblStyle w:val="45"/>
        <w:tblW w:w="8736" w:type="dxa"/>
        <w:tblInd w:w="98" w:type="dxa"/>
        <w:tblLayout w:type="autofit"/>
        <w:tblCellMar>
          <w:top w:w="0" w:type="dxa"/>
          <w:left w:w="108" w:type="dxa"/>
          <w:bottom w:w="0" w:type="dxa"/>
          <w:right w:w="108" w:type="dxa"/>
        </w:tblCellMar>
      </w:tblPr>
      <w:tblGrid>
        <w:gridCol w:w="2294"/>
        <w:gridCol w:w="2294"/>
        <w:gridCol w:w="2074"/>
        <w:gridCol w:w="2074"/>
      </w:tblGrid>
      <w:tr w14:paraId="634A9F80">
        <w:trPr>
          <w:trHeight w:val="375" w:hRule="atLeast"/>
        </w:trPr>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AF9E8">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b/>
                <w:bCs/>
                <w:sz w:val="24"/>
                <w:szCs w:val="24"/>
              </w:rPr>
            </w:pPr>
            <w:r>
              <w:rPr>
                <w:rFonts w:hint="eastAsia" w:ascii="宋体" w:hAnsi="宋体" w:eastAsia="宋体" w:cs="宋体"/>
                <w:b/>
                <w:bCs/>
                <w:kern w:val="0"/>
                <w:sz w:val="24"/>
                <w:szCs w:val="24"/>
                <w:lang w:bidi="ar"/>
              </w:rPr>
              <w:t>岗位</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3EB87A">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b/>
                <w:bCs/>
                <w:sz w:val="24"/>
                <w:szCs w:val="24"/>
              </w:rPr>
            </w:pPr>
            <w:r>
              <w:rPr>
                <w:rFonts w:hint="eastAsia" w:ascii="宋体" w:hAnsi="宋体" w:eastAsia="宋体" w:cs="宋体"/>
                <w:b/>
                <w:bCs/>
                <w:kern w:val="0"/>
                <w:sz w:val="24"/>
                <w:szCs w:val="24"/>
                <w:lang w:bidi="ar"/>
              </w:rPr>
              <w:t>岗位人员数量</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0172E1">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b/>
                <w:bCs/>
                <w:sz w:val="24"/>
                <w:szCs w:val="24"/>
              </w:rPr>
            </w:pPr>
            <w:r>
              <w:rPr>
                <w:rFonts w:hint="eastAsia" w:ascii="宋体" w:hAnsi="宋体" w:eastAsia="宋体" w:cs="宋体"/>
                <w:b/>
                <w:bCs/>
                <w:kern w:val="0"/>
                <w:sz w:val="24"/>
                <w:szCs w:val="24"/>
                <w:lang w:bidi="ar"/>
              </w:rPr>
              <w:t>岗位时长</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F3518">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b/>
                <w:bCs/>
                <w:sz w:val="24"/>
                <w:szCs w:val="24"/>
              </w:rPr>
            </w:pPr>
            <w:r>
              <w:rPr>
                <w:rFonts w:hint="eastAsia" w:ascii="宋体" w:hAnsi="宋体" w:eastAsia="宋体" w:cs="宋体"/>
                <w:b/>
                <w:bCs/>
                <w:kern w:val="0"/>
                <w:sz w:val="24"/>
                <w:szCs w:val="24"/>
                <w:lang w:bidi="ar"/>
              </w:rPr>
              <w:t>值守时长</w:t>
            </w:r>
          </w:p>
        </w:tc>
      </w:tr>
      <w:tr w14:paraId="2C32946B">
        <w:tblPrEx>
          <w:tblCellMar>
            <w:top w:w="0" w:type="dxa"/>
            <w:left w:w="108" w:type="dxa"/>
            <w:bottom w:w="0" w:type="dxa"/>
            <w:right w:w="108" w:type="dxa"/>
          </w:tblCellMar>
        </w:tblPrEx>
        <w:trPr>
          <w:trHeight w:val="370" w:hRule="atLeast"/>
        </w:trPr>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8FFC9">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巡逻</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96CD6">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 xml:space="preserve">12 </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EF30E">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24小时岗位</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D06BBE">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24小时轮岗</w:t>
            </w:r>
          </w:p>
        </w:tc>
      </w:tr>
      <w:tr w14:paraId="2B8D695E">
        <w:tblPrEx>
          <w:tblCellMar>
            <w:top w:w="0" w:type="dxa"/>
            <w:left w:w="108" w:type="dxa"/>
            <w:bottom w:w="0" w:type="dxa"/>
            <w:right w:w="108" w:type="dxa"/>
          </w:tblCellMar>
        </w:tblPrEx>
        <w:trPr>
          <w:trHeight w:val="370" w:hRule="atLeast"/>
        </w:trPr>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876FE">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sz w:val="24"/>
                <w:szCs w:val="24"/>
              </w:rPr>
              <w:t>门卫</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131A8">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8</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D2A59">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24小时岗位</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941B6">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24小时轮岗</w:t>
            </w:r>
          </w:p>
        </w:tc>
      </w:tr>
      <w:tr w14:paraId="41210F3D">
        <w:tblPrEx>
          <w:tblCellMar>
            <w:top w:w="0" w:type="dxa"/>
            <w:left w:w="108" w:type="dxa"/>
            <w:bottom w:w="0" w:type="dxa"/>
            <w:right w:w="108" w:type="dxa"/>
          </w:tblCellMar>
        </w:tblPrEx>
        <w:trPr>
          <w:trHeight w:val="370" w:hRule="atLeast"/>
        </w:trPr>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821D3">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sz w:val="24"/>
                <w:szCs w:val="24"/>
              </w:rPr>
              <w:t>学生管理</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81E5C">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 xml:space="preserve">16 </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BE59ED">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24小时岗位</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42687">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24小时轮岗</w:t>
            </w:r>
          </w:p>
        </w:tc>
      </w:tr>
      <w:tr w14:paraId="0CB74E21">
        <w:tblPrEx>
          <w:tblCellMar>
            <w:top w:w="0" w:type="dxa"/>
            <w:left w:w="108" w:type="dxa"/>
            <w:bottom w:w="0" w:type="dxa"/>
            <w:right w:w="108" w:type="dxa"/>
          </w:tblCellMar>
        </w:tblPrEx>
        <w:trPr>
          <w:trHeight w:val="370" w:hRule="atLeast"/>
        </w:trPr>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F445CE">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中控室</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3545C">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2</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42AC9">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24小时岗位</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B76D7">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24小时轮岗</w:t>
            </w:r>
          </w:p>
        </w:tc>
      </w:tr>
      <w:tr w14:paraId="44D17903">
        <w:tblPrEx>
          <w:tblCellMar>
            <w:top w:w="0" w:type="dxa"/>
            <w:left w:w="108" w:type="dxa"/>
            <w:bottom w:w="0" w:type="dxa"/>
            <w:right w:w="108" w:type="dxa"/>
          </w:tblCellMar>
        </w:tblPrEx>
        <w:trPr>
          <w:trHeight w:val="375" w:hRule="atLeast"/>
        </w:trPr>
        <w:tc>
          <w:tcPr>
            <w:tcW w:w="22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A19BB">
            <w:pPr>
              <w:keepNext w:val="0"/>
              <w:keepLines w:val="0"/>
              <w:pageBreakBefore w:val="0"/>
              <w:widowControl/>
              <w:kinsoku/>
              <w:wordWrap/>
              <w:overflowPunct/>
              <w:topLinePunct w:val="0"/>
              <w:autoSpaceDE/>
              <w:autoSpaceDN/>
              <w:bidi w:val="0"/>
              <w:adjustRightInd/>
              <w:snapToGrid/>
              <w:jc w:val="center"/>
              <w:textAlignment w:val="bottom"/>
              <w:rPr>
                <w:rFonts w:hint="eastAsia" w:ascii="宋体" w:hAnsi="宋体" w:eastAsia="宋体" w:cs="宋体"/>
                <w:sz w:val="24"/>
                <w:szCs w:val="24"/>
              </w:rPr>
            </w:pPr>
            <w:r>
              <w:rPr>
                <w:rFonts w:hint="eastAsia" w:ascii="宋体" w:hAnsi="宋体" w:eastAsia="宋体" w:cs="宋体"/>
                <w:kern w:val="0"/>
                <w:sz w:val="24"/>
                <w:szCs w:val="24"/>
                <w:lang w:bidi="ar"/>
              </w:rPr>
              <w:t>人数合计</w:t>
            </w:r>
          </w:p>
        </w:tc>
        <w:tc>
          <w:tcPr>
            <w:tcW w:w="644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1740347">
            <w:pPr>
              <w:keepNext w:val="0"/>
              <w:keepLines w:val="0"/>
              <w:pageBreakBefore w:val="0"/>
              <w:kinsoku/>
              <w:wordWrap/>
              <w:overflowPunct/>
              <w:topLinePunct w:val="0"/>
              <w:autoSpaceDE/>
              <w:autoSpaceDN/>
              <w:bidi w:val="0"/>
              <w:adjustRightInd/>
              <w:snapToGrid/>
              <w:jc w:val="center"/>
              <w:rPr>
                <w:rFonts w:hint="eastAsia" w:ascii="宋体" w:hAnsi="宋体" w:eastAsia="宋体" w:cs="宋体"/>
                <w:sz w:val="24"/>
                <w:szCs w:val="24"/>
              </w:rPr>
            </w:pPr>
            <w:r>
              <w:rPr>
                <w:rFonts w:hint="eastAsia" w:ascii="宋体" w:hAnsi="宋体" w:eastAsia="宋体" w:cs="宋体"/>
                <w:kern w:val="0"/>
                <w:sz w:val="24"/>
                <w:szCs w:val="24"/>
                <w:lang w:bidi="ar"/>
              </w:rPr>
              <w:t>38人</w:t>
            </w:r>
          </w:p>
        </w:tc>
      </w:tr>
    </w:tbl>
    <w:p w14:paraId="1A6CAD5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(二)岗位职责</w:t>
      </w:r>
    </w:p>
    <w:p w14:paraId="4D3A431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巡查人员</w:t>
      </w:r>
    </w:p>
    <w:p w14:paraId="204FD57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1．24小时保安巡视服务，每2小时对辖区巡视1次；</w:t>
      </w:r>
    </w:p>
    <w:p w14:paraId="12151E0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2．维持楼区的公共秩序，按指定的巡视路线巡视；</w:t>
      </w:r>
    </w:p>
    <w:p w14:paraId="7A5085E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3．巡视签到、电子巡更对点准时、规范；</w:t>
      </w:r>
    </w:p>
    <w:p w14:paraId="1569C70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kern w:val="0"/>
          <w:sz w:val="24"/>
          <w:szCs w:val="24"/>
          <w:lang w:bidi="ar"/>
        </w:rPr>
      </w:pPr>
      <w:r>
        <w:rPr>
          <w:rFonts w:hint="eastAsia" w:ascii="宋体" w:hAnsi="宋体" w:eastAsia="宋体" w:cs="宋体"/>
          <w:kern w:val="0"/>
          <w:sz w:val="24"/>
          <w:szCs w:val="24"/>
          <w:lang w:bidi="ar"/>
        </w:rPr>
        <w:t>4．劝止违反安全或公共秩序</w:t>
      </w:r>
      <w:r>
        <w:rPr>
          <w:rFonts w:hint="eastAsia" w:ascii="宋体" w:hAnsi="宋体" w:eastAsia="宋体" w:cs="宋体"/>
          <w:b w:val="0"/>
          <w:bCs w:val="0"/>
          <w:color w:val="auto"/>
          <w:kern w:val="0"/>
          <w:sz w:val="24"/>
          <w:szCs w:val="24"/>
          <w:lang w:bidi="ar"/>
        </w:rPr>
        <w:t>的行为；</w:t>
      </w:r>
    </w:p>
    <w:p w14:paraId="1214F29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5．接到报警后5分钟内到达报警现场，维护秩序，并协助处理；</w:t>
      </w:r>
    </w:p>
    <w:p w14:paraId="38FC620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b w:val="0"/>
          <w:bCs w:val="0"/>
          <w:color w:val="auto"/>
          <w:kern w:val="0"/>
          <w:sz w:val="24"/>
          <w:szCs w:val="24"/>
          <w:lang w:bidi="ar"/>
        </w:rPr>
        <w:t>6．巡逻中遇到师生求助或突发事件，应立即处置或对讲</w:t>
      </w:r>
      <w:r>
        <w:rPr>
          <w:rFonts w:hint="eastAsia" w:ascii="宋体" w:hAnsi="宋体" w:eastAsia="宋体" w:cs="宋体"/>
          <w:kern w:val="0"/>
          <w:sz w:val="24"/>
          <w:szCs w:val="24"/>
          <w:lang w:bidi="ar"/>
        </w:rPr>
        <w:t>呼叫救援；</w:t>
      </w:r>
    </w:p>
    <w:p w14:paraId="0ECDD1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7．遇到可疑人员进行询问验证，必要时送交保卫部门处理。</w:t>
      </w:r>
    </w:p>
    <w:p w14:paraId="64A7D43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学生</w:t>
      </w:r>
      <w:r>
        <w:rPr>
          <w:rFonts w:hint="eastAsia" w:ascii="宋体" w:hAnsi="宋体" w:eastAsia="宋体" w:cs="宋体"/>
          <w:kern w:val="0"/>
          <w:sz w:val="24"/>
          <w:szCs w:val="24"/>
          <w:lang w:val="en-US" w:eastAsia="zh-CN" w:bidi="ar"/>
        </w:rPr>
        <w:t>宿舍</w:t>
      </w:r>
      <w:r>
        <w:rPr>
          <w:rFonts w:hint="eastAsia" w:ascii="宋体" w:hAnsi="宋体" w:eastAsia="宋体" w:cs="宋体"/>
          <w:kern w:val="0"/>
          <w:sz w:val="24"/>
          <w:szCs w:val="24"/>
          <w:lang w:bidi="ar"/>
        </w:rPr>
        <w:t>管理</w:t>
      </w:r>
    </w:p>
    <w:p w14:paraId="18F0EB3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1．身体健康，行为举止得体，使用文明规范用语；</w:t>
      </w:r>
    </w:p>
    <w:p w14:paraId="757ECFF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2．实行24小时值班（楼长上正常班），为学生提供接待、查询、代存、代办、借阅、电话、传达等服务；</w:t>
      </w:r>
    </w:p>
    <w:p w14:paraId="05F7DDF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3．对进出可疑人员进行询问检查，并协助相关部门做好消防治安工作，落实公寓夜间巡查制度；</w:t>
      </w:r>
    </w:p>
    <w:p w14:paraId="374DDF9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4．严格管理宿舍钥匙，依据有效凭证准确借出，妥善收回借出的钥匙，并做好借用记录；</w:t>
      </w:r>
    </w:p>
    <w:p w14:paraId="18A200B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5．保证前台设施设备的完好，为学生提供一个良好的大厅环境。</w:t>
      </w:r>
    </w:p>
    <w:p w14:paraId="2311B70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中控</w:t>
      </w:r>
      <w:r>
        <w:rPr>
          <w:rFonts w:hint="eastAsia" w:ascii="宋体" w:hAnsi="宋体" w:eastAsia="宋体" w:cs="宋体"/>
          <w:kern w:val="0"/>
          <w:sz w:val="24"/>
          <w:szCs w:val="24"/>
          <w:lang w:val="en-US" w:eastAsia="zh-CN" w:bidi="ar"/>
        </w:rPr>
        <w:t>室</w:t>
      </w:r>
      <w:r>
        <w:rPr>
          <w:rFonts w:hint="eastAsia" w:ascii="宋体" w:hAnsi="宋体" w:eastAsia="宋体" w:cs="宋体"/>
          <w:kern w:val="0"/>
          <w:sz w:val="24"/>
          <w:szCs w:val="24"/>
          <w:lang w:bidi="ar"/>
        </w:rPr>
        <w:t>人员</w:t>
      </w:r>
    </w:p>
    <w:p w14:paraId="1E99825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1．实行24小时值班，持证上岗，做到火灾、盗窃等事故不迟报、误报； </w:t>
      </w:r>
    </w:p>
    <w:p w14:paraId="3BCD55F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2．在岗期间无睡岗、聊天、吸烟及做其它与本岗位无关的事情；</w:t>
      </w:r>
    </w:p>
    <w:p w14:paraId="3AFBF83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3．中控室内的电话属专用报警联系电话，任何人不得占用，影响联络；</w:t>
      </w:r>
    </w:p>
    <w:p w14:paraId="2BBFF8A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4．处理报警及时率：100%；</w:t>
      </w:r>
    </w:p>
    <w:p w14:paraId="31120F9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5．发现设备故障要及时排除或通知、并协助技术人员进行修理维护；</w:t>
      </w:r>
    </w:p>
    <w:p w14:paraId="5C15FC1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6．值班人员要每日认真做好值班和交接班记录，如实填写系统运行情况</w:t>
      </w:r>
      <w:r>
        <w:rPr>
          <w:rFonts w:hint="eastAsia" w:ascii="宋体" w:hAnsi="宋体" w:eastAsia="宋体" w:cs="宋体"/>
          <w:kern w:val="0"/>
          <w:sz w:val="24"/>
          <w:szCs w:val="24"/>
          <w:lang w:eastAsia="zh-CN" w:bidi="ar"/>
        </w:rPr>
        <w:t>；</w:t>
      </w:r>
    </w:p>
    <w:p w14:paraId="35A59D0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 熟练操作各项消防设施设备及系统，实时监控视频，发现问题及时上报。</w:t>
      </w:r>
    </w:p>
    <w:p w14:paraId="416C31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门卫人员</w:t>
      </w:r>
    </w:p>
    <w:p w14:paraId="46D489E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1.在规定的区域内巡视，注意发现可疑人员、可疑物品。协调处理治安、消防有关问题。若遇突发事件，及时上报</w:t>
      </w:r>
      <w:r>
        <w:rPr>
          <w:rFonts w:hint="eastAsia" w:ascii="宋体" w:hAnsi="宋体" w:eastAsia="宋体" w:cs="宋体"/>
          <w:kern w:val="0"/>
          <w:sz w:val="24"/>
          <w:szCs w:val="24"/>
          <w:lang w:eastAsia="zh-CN" w:bidi="ar"/>
        </w:rPr>
        <w:t>；</w:t>
      </w:r>
    </w:p>
    <w:p w14:paraId="2EE8DF8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2.礼貌迎来送往，引导方向正确，答询准确；</w:t>
      </w:r>
    </w:p>
    <w:p w14:paraId="7238D8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3.控制闲杂人员进入校内；</w:t>
      </w:r>
    </w:p>
    <w:p w14:paraId="1C6961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4.认真检查贵重物品出门凭证，确保财产不受损失；</w:t>
      </w:r>
    </w:p>
    <w:p w14:paraId="13DE66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5.保证学校出入口畅通。</w:t>
      </w:r>
    </w:p>
    <w:p w14:paraId="5A896752">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三、工作要求</w:t>
      </w:r>
    </w:p>
    <w:p w14:paraId="547495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1.公司对所有人员认真把关和培训，挑选出一批政治合格，品行端正，身体健康，五官端正，技能过硬，综合素质较高的服务人员。</w:t>
      </w:r>
    </w:p>
    <w:p w14:paraId="2CF1141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2.服务人员应服从学院及公司的双重管理。服务人员应认真履行岗位职责，遵守学院的各项规章制度和岗位职责，服从学院根据工作需要做出的统一安排调配，遇紧急突发事件发生，必须积极</w:t>
      </w:r>
      <w:r>
        <w:rPr>
          <w:rFonts w:hint="eastAsia" w:ascii="宋体" w:hAnsi="宋体" w:eastAsia="宋体" w:cs="宋体"/>
          <w:kern w:val="0"/>
          <w:sz w:val="24"/>
          <w:szCs w:val="24"/>
          <w:lang w:val="en-US" w:eastAsia="zh-CN" w:bidi="ar"/>
        </w:rPr>
        <w:t>响应</w:t>
      </w:r>
      <w:r>
        <w:rPr>
          <w:rFonts w:hint="eastAsia" w:ascii="宋体" w:hAnsi="宋体" w:eastAsia="宋体" w:cs="宋体"/>
          <w:kern w:val="0"/>
          <w:sz w:val="24"/>
          <w:szCs w:val="24"/>
          <w:lang w:bidi="ar"/>
        </w:rPr>
        <w:t>。</w:t>
      </w:r>
    </w:p>
    <w:p w14:paraId="245FFE5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3.服务人员要有良好的职业道德和服务态度，对来学院人员要以礼相待</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着装统一、整洁，动作规范，语言文明，形象良好，在班时间不得与闲人聊天、看书报，不得饮酒。</w:t>
      </w:r>
    </w:p>
    <w:p w14:paraId="6CB149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4.服从学院的工作安排，无条件服从安保科负责人的指挥，严格遵守学院的各项规章制度和岗位职责，接受学院的监督和检查。</w:t>
      </w:r>
    </w:p>
    <w:p w14:paraId="6C86E91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5.严格巡逻人员的管理，确保巡逻人员认真开展值班巡逻、重要财物的看护工作，做好各项值班记录，切实加强对人员、物资、设备的安全管理</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做好学院的防盗及消防日巡查、月检查，实行24小时不间断对院内治安巡逻，并做好巡查工作，同时积极完成领导交给的其他安全保卫任务。</w:t>
      </w:r>
    </w:p>
    <w:p w14:paraId="50AE3B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6.保障学院内人员的人身安全，一旦出现纠纷，服务人员第一时间赶赴现场维护秩序。</w:t>
      </w:r>
    </w:p>
    <w:p w14:paraId="46FDFB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7.上岗前要对从业人员针对基本消防知识、急救技术和岗位作各项流程及操作进行岗前培训，合格者上岗。</w:t>
      </w:r>
    </w:p>
    <w:p w14:paraId="75E641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8.服务人员在维护学院内治安秩序的同时，还要防范学院周边人员扰乱学院正常秩序 。</w:t>
      </w:r>
    </w:p>
    <w:p w14:paraId="42D062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9.门卫和巡逻人员执勤时须</w:t>
      </w:r>
      <w:r>
        <w:rPr>
          <w:rFonts w:hint="eastAsia" w:ascii="宋体" w:hAnsi="宋体" w:eastAsia="宋体" w:cs="宋体"/>
          <w:kern w:val="0"/>
          <w:sz w:val="24"/>
          <w:szCs w:val="24"/>
          <w:lang w:val="en-US" w:eastAsia="zh-CN" w:bidi="ar"/>
        </w:rPr>
        <w:t>正规</w:t>
      </w:r>
      <w:r>
        <w:rPr>
          <w:rFonts w:hint="eastAsia" w:ascii="宋体" w:hAnsi="宋体" w:eastAsia="宋体" w:cs="宋体"/>
          <w:kern w:val="0"/>
          <w:sz w:val="24"/>
          <w:szCs w:val="24"/>
          <w:lang w:bidi="ar"/>
        </w:rPr>
        <w:t>着装，文明执勤，严禁从事与工作无关的事项。门卫要认真开展门卫执勤工作，按学院规定时间执行立岗制度</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巡逻值勤人员必须按学院要求对院区内开展治安巡逻，注意发现可疑情况，巡逻检查中，特别要做好防火、防盗、防爆工作。</w:t>
      </w:r>
    </w:p>
    <w:p w14:paraId="2ED228C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10.学院有权要求更换工作态度不好、工作能力差的人员。</w:t>
      </w:r>
    </w:p>
    <w:p w14:paraId="45E1E7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11.服务公司要合理安排机动人员，以应对节假日或平时休息时出现人员不足问题，并能协调好在岗队员就餐、上卫生间等特殊安排，以保证不空岗。</w:t>
      </w:r>
    </w:p>
    <w:p w14:paraId="69221A4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四、其他说明</w:t>
      </w:r>
    </w:p>
    <w:p w14:paraId="4EF9E5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院方不提供全体服务人员的就餐，就餐问题可由服务公司与学院内食堂沟通解决，也可自行解决，但要保证食品干净卫生，全体人员吃饱吃好，不能因其给学院造成困扰。</w:t>
      </w:r>
    </w:p>
    <w:p w14:paraId="0BD80B07">
      <w:pPr>
        <w:pStyle w:val="262"/>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期限</w:t>
      </w:r>
    </w:p>
    <w:p w14:paraId="7809EEBC">
      <w:pPr>
        <w:pStyle w:val="26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自合同签订之日起一年。</w:t>
      </w:r>
    </w:p>
    <w:p w14:paraId="51DA3DEA">
      <w:pPr>
        <w:pStyle w:val="4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lang w:val="en-US"/>
        </w:rPr>
      </w:pPr>
    </w:p>
    <w:p w14:paraId="5C08C3F5">
      <w:pPr>
        <w:pStyle w:val="43"/>
        <w:keepNext w:val="0"/>
        <w:keepLines w:val="0"/>
        <w:pageBreakBefore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其他要求：</w:t>
      </w:r>
    </w:p>
    <w:p w14:paraId="2EEB1A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auto"/>
          <w:sz w:val="24"/>
          <w:szCs w:val="24"/>
        </w:rPr>
        <w:t>★</w:t>
      </w:r>
      <w:r>
        <w:rPr>
          <w:rFonts w:hint="eastAsia" w:ascii="宋体" w:hAnsi="宋体" w:eastAsia="宋体" w:cs="宋体"/>
          <w:b/>
          <w:color w:val="000000" w:themeColor="text1"/>
          <w:sz w:val="24"/>
          <w:szCs w:val="24"/>
          <w14:textFill>
            <w14:solidFill>
              <w14:schemeClr w14:val="tx1"/>
            </w14:solidFill>
          </w14:textFill>
        </w:rPr>
        <w:t>投标人应承担所有与准备和参加投标有关的费用。不论投标的结果如何，采购人和采购代理机构均无义务和责任承担这些费用（投标人提供针对本条款的承诺函并加盖本单位公章，正本提供原件）。</w:t>
      </w:r>
    </w:p>
    <w:p w14:paraId="43A98406">
      <w:pPr>
        <w:rPr>
          <w:rFonts w:hint="eastAsia" w:ascii="仿宋" w:hAnsi="仿宋" w:eastAsia="仿宋" w:cs="宋体"/>
          <w:kern w:val="0"/>
          <w:sz w:val="28"/>
          <w:szCs w:val="28"/>
          <w:lang w:bidi="ar"/>
        </w:rPr>
      </w:pPr>
    </w:p>
    <w:p w14:paraId="1C8F433A">
      <w:pPr>
        <w:ind w:firstLine="560" w:firstLineChars="200"/>
        <w:rPr>
          <w:rFonts w:ascii="仿宋" w:hAnsi="仿宋" w:eastAsia="仿宋" w:cs="宋体"/>
          <w:kern w:val="0"/>
          <w:sz w:val="28"/>
          <w:szCs w:val="28"/>
          <w:lang w:bidi="ar"/>
        </w:rPr>
      </w:pPr>
    </w:p>
    <w:p w14:paraId="19FACEA6">
      <w:pPr>
        <w:rPr>
          <w:rFonts w:hint="eastAsia"/>
        </w:rPr>
      </w:pPr>
      <w:r>
        <w:rPr>
          <w:rFonts w:hint="eastAsia"/>
        </w:rPr>
        <w:br w:type="page"/>
      </w:r>
    </w:p>
    <w:p w14:paraId="270B11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pacing w:val="0"/>
          <w:kern w:val="0"/>
          <w:position w:val="0"/>
          <w:sz w:val="36"/>
          <w:szCs w:val="36"/>
          <w:highlight w:val="none"/>
        </w:rPr>
      </w:pPr>
      <w:bookmarkStart w:id="834" w:name="_Toc1335"/>
      <w:bookmarkStart w:id="835" w:name="_Toc99301425"/>
      <w:r>
        <w:rPr>
          <w:rFonts w:hint="eastAsia" w:ascii="宋体" w:hAnsi="宋体" w:eastAsia="宋体" w:cs="宋体"/>
          <w:b/>
          <w:spacing w:val="0"/>
          <w:kern w:val="0"/>
          <w:position w:val="0"/>
          <w:sz w:val="36"/>
          <w:szCs w:val="36"/>
          <w:highlight w:val="none"/>
        </w:rPr>
        <w:t>第六章   拟签订的合同文本</w:t>
      </w:r>
      <w:bookmarkEnd w:id="834"/>
      <w:bookmarkEnd w:id="835"/>
    </w:p>
    <w:p w14:paraId="5489DFCB">
      <w:pPr>
        <w:pStyle w:val="2"/>
        <w:bidi w:val="0"/>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参考文本，以实际签订为准</w:t>
      </w:r>
      <w:r>
        <w:rPr>
          <w:rFonts w:hint="eastAsia"/>
          <w:sz w:val="21"/>
          <w:szCs w:val="21"/>
          <w:lang w:eastAsia="zh-CN"/>
        </w:rPr>
        <w:t>）</w:t>
      </w:r>
    </w:p>
    <w:p w14:paraId="4F704081">
      <w:pPr>
        <w:pStyle w:val="2"/>
        <w:bidi w:val="0"/>
        <w:jc w:val="center"/>
        <w:rPr>
          <w:rFonts w:hint="default" w:eastAsiaTheme="minorEastAsia"/>
          <w:lang w:val="en-US" w:eastAsia="zh-CN"/>
        </w:rPr>
      </w:pPr>
      <w:r>
        <w:rPr>
          <w:rFonts w:hint="eastAsia"/>
        </w:rPr>
        <w:t>校园综合管理保障项目</w:t>
      </w:r>
      <w:r>
        <w:rPr>
          <w:rFonts w:hint="eastAsia"/>
          <w:lang w:val="en-US" w:eastAsia="zh-CN"/>
        </w:rPr>
        <w:t>服务合同</w:t>
      </w:r>
    </w:p>
    <w:p w14:paraId="3BAEC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甲方（采购方）：（以下简称“甲方”）</w:t>
      </w:r>
    </w:p>
    <w:p w14:paraId="06BEB4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法定代表人/授权代表人：_________________</w:t>
      </w:r>
    </w:p>
    <w:p w14:paraId="2E1FDD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地址：__________________________</w:t>
      </w:r>
    </w:p>
    <w:p w14:paraId="580619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联系电话：______________________________</w:t>
      </w:r>
    </w:p>
    <w:p w14:paraId="343EE3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29C0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乙方（服务方）：（以下简称“乙方”）</w:t>
      </w:r>
    </w:p>
    <w:p w14:paraId="40339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法定代表人/授权代表人：_________________</w:t>
      </w:r>
    </w:p>
    <w:p w14:paraId="44BF7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地址：__________________________</w:t>
      </w:r>
    </w:p>
    <w:p w14:paraId="11AED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联系电话：______________________________</w:t>
      </w:r>
    </w:p>
    <w:p w14:paraId="38E3F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资质证书编号：__________________________</w:t>
      </w:r>
    </w:p>
    <w:p w14:paraId="4A2B6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根据《中华人民共和国民法典》及相关法律法规，甲乙双方就甲方校园安保服务采购事宜，本着平等自愿、公平诚信、互利共赢的原则，经友好协商，达成如下协议，以资共同信守。</w:t>
      </w:r>
    </w:p>
    <w:p w14:paraId="59EE9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一、服务范围与核心目标</w:t>
      </w:r>
    </w:p>
    <w:p w14:paraId="5A7F9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乙方为甲方提供校园巡查、学生宿舍管理、中控室操作、门卫值守四大类安保服务，具体涵盖院区秩序维护、安检、治安防范、消防安全、学生住宿管理、突发事件处置等全部相关工作。</w:t>
      </w:r>
    </w:p>
    <w:p w14:paraId="79A6C5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服务核心目标：维护甲方安全秩序，防范火灾、盗窃、破坏、纠纷、自然灾害等事故发生，高效处置各类突发事件，为甲方师生提供安全稳定的工作与生活环境。</w:t>
      </w:r>
    </w:p>
    <w:p w14:paraId="4D0B7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二、服务期限</w:t>
      </w:r>
    </w:p>
    <w:p w14:paraId="73326E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本合同服务期限自______年____月____日起至______年____月____日止。</w:t>
      </w:r>
    </w:p>
    <w:p w14:paraId="3C355F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三、服务人员配置与要求</w:t>
      </w:r>
    </w:p>
    <w:p w14:paraId="36B3A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（一）人员配置标准</w:t>
      </w:r>
    </w:p>
    <w:p w14:paraId="3B1AC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乙方应按以下岗位及数量足额配备服务人员，确保24小时不间断值守，人员配置不得低于以下标准：</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1727"/>
        <w:gridCol w:w="3497"/>
      </w:tblGrid>
      <w:tr w14:paraId="66F6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75" w:type="dxa"/>
            <w:vAlign w:val="center"/>
          </w:tcPr>
          <w:p w14:paraId="78C39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岗位</w:t>
            </w:r>
          </w:p>
        </w:tc>
        <w:tc>
          <w:tcPr>
            <w:tcW w:w="1727" w:type="dxa"/>
            <w:vAlign w:val="center"/>
          </w:tcPr>
          <w:p w14:paraId="06165B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人员数量</w:t>
            </w:r>
          </w:p>
        </w:tc>
        <w:tc>
          <w:tcPr>
            <w:tcW w:w="3497" w:type="dxa"/>
            <w:vAlign w:val="center"/>
          </w:tcPr>
          <w:p w14:paraId="5D1A7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值守方式</w:t>
            </w:r>
          </w:p>
        </w:tc>
      </w:tr>
      <w:tr w14:paraId="1A11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75" w:type="dxa"/>
            <w:vAlign w:val="center"/>
          </w:tcPr>
          <w:p w14:paraId="78469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校园巡查</w:t>
            </w:r>
          </w:p>
        </w:tc>
        <w:tc>
          <w:tcPr>
            <w:tcW w:w="1727" w:type="dxa"/>
            <w:vAlign w:val="center"/>
          </w:tcPr>
          <w:p w14:paraId="74990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12人</w:t>
            </w:r>
          </w:p>
        </w:tc>
        <w:tc>
          <w:tcPr>
            <w:tcW w:w="3497" w:type="dxa"/>
            <w:vAlign w:val="center"/>
          </w:tcPr>
          <w:p w14:paraId="5754B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24小时轮岗</w:t>
            </w:r>
          </w:p>
        </w:tc>
      </w:tr>
      <w:tr w14:paraId="467C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75" w:type="dxa"/>
            <w:vAlign w:val="center"/>
          </w:tcPr>
          <w:p w14:paraId="5E87F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门卫</w:t>
            </w:r>
          </w:p>
        </w:tc>
        <w:tc>
          <w:tcPr>
            <w:tcW w:w="1727" w:type="dxa"/>
            <w:vAlign w:val="center"/>
          </w:tcPr>
          <w:p w14:paraId="14097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8人</w:t>
            </w:r>
          </w:p>
        </w:tc>
        <w:tc>
          <w:tcPr>
            <w:tcW w:w="3497" w:type="dxa"/>
            <w:vAlign w:val="center"/>
          </w:tcPr>
          <w:p w14:paraId="7226A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24小时轮岗</w:t>
            </w:r>
          </w:p>
        </w:tc>
      </w:tr>
      <w:tr w14:paraId="1F7C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75" w:type="dxa"/>
            <w:vAlign w:val="center"/>
          </w:tcPr>
          <w:p w14:paraId="53E80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学生宿舍管理</w:t>
            </w:r>
          </w:p>
        </w:tc>
        <w:tc>
          <w:tcPr>
            <w:tcW w:w="1727" w:type="dxa"/>
            <w:vAlign w:val="center"/>
          </w:tcPr>
          <w:p w14:paraId="6AF9B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16人</w:t>
            </w:r>
          </w:p>
        </w:tc>
        <w:tc>
          <w:tcPr>
            <w:tcW w:w="3497" w:type="dxa"/>
            <w:vAlign w:val="center"/>
          </w:tcPr>
          <w:p w14:paraId="5291D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24小时轮岗（楼长上正常班）</w:t>
            </w:r>
          </w:p>
        </w:tc>
      </w:tr>
      <w:tr w14:paraId="35C9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75" w:type="dxa"/>
            <w:vAlign w:val="center"/>
          </w:tcPr>
          <w:p w14:paraId="782F3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中控室</w:t>
            </w:r>
          </w:p>
        </w:tc>
        <w:tc>
          <w:tcPr>
            <w:tcW w:w="1727" w:type="dxa"/>
            <w:vAlign w:val="center"/>
          </w:tcPr>
          <w:p w14:paraId="08169C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2人</w:t>
            </w:r>
          </w:p>
        </w:tc>
        <w:tc>
          <w:tcPr>
            <w:tcW w:w="3497" w:type="dxa"/>
            <w:vAlign w:val="center"/>
          </w:tcPr>
          <w:p w14:paraId="219C5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24小时轮岗</w:t>
            </w:r>
          </w:p>
        </w:tc>
      </w:tr>
      <w:tr w14:paraId="4C54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75" w:type="dxa"/>
            <w:vAlign w:val="center"/>
          </w:tcPr>
          <w:p w14:paraId="1F1CD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合计 38人</w:t>
            </w:r>
          </w:p>
        </w:tc>
        <w:tc>
          <w:tcPr>
            <w:tcW w:w="1727" w:type="dxa"/>
            <w:vAlign w:val="center"/>
          </w:tcPr>
          <w:p w14:paraId="1B5D7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c>
          <w:tcPr>
            <w:tcW w:w="3497" w:type="dxa"/>
            <w:vAlign w:val="center"/>
          </w:tcPr>
          <w:p w14:paraId="7DEB4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4A62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875" w:type="dxa"/>
            <w:vAlign w:val="center"/>
          </w:tcPr>
          <w:p w14:paraId="0250A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乙方需配置合理机动人员，应对节假日、人员休息或突发情况导致的人员缺口，确保无空岗现象。</w:t>
            </w:r>
          </w:p>
        </w:tc>
        <w:tc>
          <w:tcPr>
            <w:tcW w:w="1727" w:type="dxa"/>
            <w:vAlign w:val="center"/>
          </w:tcPr>
          <w:p w14:paraId="33170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c>
          <w:tcPr>
            <w:tcW w:w="3497" w:type="dxa"/>
            <w:vAlign w:val="center"/>
          </w:tcPr>
          <w:p w14:paraId="6D686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bl>
    <w:p w14:paraId="4D2C29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（二）人员资质要求</w:t>
      </w:r>
    </w:p>
    <w:p w14:paraId="59EA2F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基础要求：所有服务人员年龄男士35-65岁、女士35-60岁，身体健康、相貌端正、无传染性疾病；拥护党的路线、方针、政策，无违法犯罪记录；爱岗敬业、遵纪守法、文明执勤、礼貌待人，服从甲乙双方管理。</w:t>
      </w:r>
    </w:p>
    <w:p w14:paraId="29446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能力要求：具备初中以上文化水平，掌握相关法律法规、安保及消防知识，具备良好的语言表达、沟通协调及基本文字表达能力。</w:t>
      </w:r>
    </w:p>
    <w:p w14:paraId="15B52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专项要求：中控室人员必须持有相关部门颁发的职业资格证书，无证者不得上岗，乙方需向甲方提供证书复印件备案。</w:t>
      </w:r>
    </w:p>
    <w:p w14:paraId="0A0DF8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（三）人员管理要求</w:t>
      </w:r>
    </w:p>
    <w:p w14:paraId="3B8693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乙方负责服务人员的招聘、培训、管理及薪酬福利发放，</w:t>
      </w:r>
      <w:r>
        <w:rPr>
          <w:rFonts w:hint="eastAsia" w:ascii="宋体" w:hAnsi="宋体" w:eastAsia="宋体" w:cs="宋体"/>
          <w:sz w:val="24"/>
          <w:szCs w:val="24"/>
          <w:lang w:val="en-US" w:eastAsia="zh-CN"/>
        </w:rPr>
        <w:t>依法与所聘用人员签订劳动或劳务合同，</w:t>
      </w:r>
      <w:r>
        <w:rPr>
          <w:rFonts w:hint="eastAsia" w:ascii="宋体" w:hAnsi="宋体" w:eastAsia="宋体" w:cs="宋体"/>
          <w:sz w:val="24"/>
          <w:szCs w:val="24"/>
        </w:rPr>
        <w:t>承担相关法律责任。</w:t>
      </w:r>
    </w:p>
    <w:p w14:paraId="4A078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乙方需对服务人员开展岗前培训，内容包括基本消防知识、急救技术、岗位流程及操作规范等，培训合格后方可上岗；服务期间需定期组织在岗培训，确保服务质量。</w:t>
      </w:r>
    </w:p>
    <w:p w14:paraId="3FF6B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甲方有权对服务人员的工作态度、工作能力进行监督，对不符合要求的人员，有权要求乙方在3日内更换，乙方无正当理由不得拒绝。</w:t>
      </w:r>
    </w:p>
    <w:p w14:paraId="150750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四、双方权利与义务</w:t>
      </w:r>
    </w:p>
    <w:p w14:paraId="1EE236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（一）甲方权利与义务</w:t>
      </w:r>
    </w:p>
    <w:p w14:paraId="6BD03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有权对乙方的服务质量、人员配置、岗位职责履行情况进行监督、检查和考核，发现问题有权要求乙方限期整改。</w:t>
      </w:r>
    </w:p>
    <w:p w14:paraId="617C1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有权根据工作需要调整岗位设置、值守时间及服务要求，调整前应提前3日书面通知乙方。</w:t>
      </w:r>
    </w:p>
    <w:p w14:paraId="3FE00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为乙方服务人员提供必要的工作场地（如门卫室、中控室、管理前台等）及相关设施设备（如巡逻工具、监控设备、消防器材等），确保乙方正常开展工作；设施设备的日常维修维护由甲方负责，乙方发现故障应及时书面告知甲方。</w:t>
      </w:r>
    </w:p>
    <w:p w14:paraId="5AF787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按照本合同约定及时支付服务费用。</w:t>
      </w:r>
    </w:p>
    <w:p w14:paraId="666FB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配合乙方开展安保工作，向乙方提供必要的校园安全管理相关信息。</w:t>
      </w:r>
    </w:p>
    <w:p w14:paraId="340C4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（二）乙方权利与义务</w:t>
      </w:r>
    </w:p>
    <w:p w14:paraId="6F5DC6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有权要求甲方按照本合同约定支付服务费用。</w:t>
      </w:r>
    </w:p>
    <w:p w14:paraId="201A3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有权要求甲方提供必要的工作条件和</w:t>
      </w:r>
      <w:r>
        <w:rPr>
          <w:rFonts w:hint="eastAsia" w:ascii="宋体" w:hAnsi="宋体" w:eastAsia="宋体" w:cs="宋体"/>
          <w:sz w:val="24"/>
          <w:szCs w:val="24"/>
          <w:lang w:val="en-US" w:eastAsia="zh-CN"/>
        </w:rPr>
        <w:t>校园安全管理</w:t>
      </w:r>
      <w:r>
        <w:rPr>
          <w:rFonts w:hint="eastAsia" w:ascii="宋体" w:hAnsi="宋体" w:eastAsia="宋体" w:cs="宋体"/>
          <w:sz w:val="24"/>
          <w:szCs w:val="24"/>
        </w:rPr>
        <w:t>相关信息，配合乙方开展</w:t>
      </w:r>
      <w:r>
        <w:rPr>
          <w:rFonts w:hint="eastAsia" w:ascii="宋体" w:hAnsi="宋体" w:eastAsia="宋体" w:cs="宋体"/>
          <w:sz w:val="24"/>
          <w:szCs w:val="24"/>
          <w:lang w:val="en-US" w:eastAsia="zh-CN"/>
        </w:rPr>
        <w:t>本合同项下相应</w:t>
      </w:r>
      <w:r>
        <w:rPr>
          <w:rFonts w:hint="eastAsia" w:ascii="宋体" w:hAnsi="宋体" w:eastAsia="宋体" w:cs="宋体"/>
          <w:sz w:val="24"/>
          <w:szCs w:val="24"/>
        </w:rPr>
        <w:t>服务。</w:t>
      </w:r>
    </w:p>
    <w:p w14:paraId="32E3F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 严格按照本合同约定及附件《岗位设置与岗位职责清单》履行服务义务，确保服务质量达标，杜绝空岗、脱岗现象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并于每周期结束后5日内应向甲方报告服务履约情况。</w:t>
      </w:r>
    </w:p>
    <w:p w14:paraId="4699F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服务人员应服从甲方与乙方的双重管理，严格遵守甲方的各项规章制度，着装统一整洁、文明执勤，上班时间不得从事与工作无关的事项。</w:t>
      </w:r>
    </w:p>
    <w:p w14:paraId="339931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及时处置服务期间发生的各类突发事件，重要情况第一时间向甲方安保管理部门报告；接到甲方指令后，应立即响应并执行。</w:t>
      </w:r>
    </w:p>
    <w:p w14:paraId="44D51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负责服务人员的人身安全保障，</w:t>
      </w:r>
      <w:r>
        <w:rPr>
          <w:rFonts w:hint="eastAsia" w:ascii="宋体" w:hAnsi="宋体" w:eastAsia="宋体" w:cs="宋体"/>
          <w:sz w:val="24"/>
          <w:szCs w:val="24"/>
          <w:lang w:val="en-US" w:eastAsia="zh-CN"/>
        </w:rPr>
        <w:t>自行</w:t>
      </w:r>
      <w:r>
        <w:rPr>
          <w:rFonts w:hint="eastAsia" w:ascii="宋体" w:hAnsi="宋体" w:eastAsia="宋体" w:cs="宋体"/>
          <w:sz w:val="24"/>
          <w:szCs w:val="24"/>
        </w:rPr>
        <w:t>承担服务人员在工作期间因工伤、意外等产生的相关法律责任及</w:t>
      </w:r>
      <w:r>
        <w:rPr>
          <w:rFonts w:hint="eastAsia" w:ascii="宋体" w:hAnsi="宋体" w:eastAsia="宋体" w:cs="宋体"/>
          <w:sz w:val="24"/>
          <w:szCs w:val="24"/>
          <w:lang w:val="en-US" w:eastAsia="zh-CN"/>
        </w:rPr>
        <w:t>赔偿</w:t>
      </w:r>
      <w:r>
        <w:rPr>
          <w:rFonts w:hint="eastAsia" w:ascii="宋体" w:hAnsi="宋体" w:eastAsia="宋体" w:cs="宋体"/>
          <w:sz w:val="24"/>
          <w:szCs w:val="24"/>
        </w:rPr>
        <w:t>费用（因甲方过错导致的除外）。</w:t>
      </w:r>
    </w:p>
    <w:p w14:paraId="366FC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 自行解决服务人员的就餐问题，可与甲方校内食堂协商</w:t>
      </w:r>
      <w:r>
        <w:rPr>
          <w:rFonts w:hint="eastAsia" w:ascii="宋体" w:hAnsi="宋体" w:eastAsia="宋体" w:cs="宋体"/>
          <w:sz w:val="24"/>
          <w:szCs w:val="24"/>
          <w:lang w:val="en-US" w:eastAsia="zh-CN"/>
        </w:rPr>
        <w:t>就餐事宜</w:t>
      </w:r>
      <w:r>
        <w:rPr>
          <w:rFonts w:hint="eastAsia" w:ascii="宋体" w:hAnsi="宋体" w:eastAsia="宋体" w:cs="宋体"/>
          <w:sz w:val="24"/>
          <w:szCs w:val="24"/>
        </w:rPr>
        <w:t>，也可自行安排，但需保证食品卫生安全，不得因就餐事宜给甲方造成困扰。</w:t>
      </w:r>
    </w:p>
    <w:p w14:paraId="311294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五、服务费用及支付方式</w:t>
      </w:r>
    </w:p>
    <w:p w14:paraId="47376C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（一）服务费用标准</w:t>
      </w:r>
    </w:p>
    <w:p w14:paraId="45AD4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本合同项下年度服务总费用为人民币__________元（大写：________________________），该费用已包含人员薪酬、社</w:t>
      </w:r>
      <w:r>
        <w:rPr>
          <w:rFonts w:hint="eastAsia" w:ascii="宋体" w:hAnsi="宋体" w:eastAsia="宋体" w:cs="宋体"/>
          <w:sz w:val="24"/>
          <w:szCs w:val="24"/>
          <w:lang w:val="en-US" w:eastAsia="zh-CN"/>
        </w:rPr>
        <w:t>会</w:t>
      </w:r>
      <w:r>
        <w:rPr>
          <w:rFonts w:hint="eastAsia" w:ascii="宋体" w:hAnsi="宋体" w:eastAsia="宋体" w:cs="宋体"/>
          <w:sz w:val="24"/>
          <w:szCs w:val="24"/>
        </w:rPr>
        <w:t>保</w:t>
      </w:r>
      <w:r>
        <w:rPr>
          <w:rFonts w:hint="eastAsia" w:ascii="宋体" w:hAnsi="宋体" w:eastAsia="宋体" w:cs="宋体"/>
          <w:sz w:val="24"/>
          <w:szCs w:val="24"/>
          <w:lang w:val="en-US" w:eastAsia="zh-CN"/>
        </w:rPr>
        <w:t>险</w:t>
      </w:r>
      <w:r>
        <w:rPr>
          <w:rFonts w:hint="eastAsia" w:ascii="宋体" w:hAnsi="宋体" w:eastAsia="宋体" w:cs="宋体"/>
          <w:sz w:val="24"/>
          <w:szCs w:val="24"/>
        </w:rPr>
        <w:t>、培训、服装、工具、管理等乙方提供服务所需的全部费用，甲方无需额外支付其他费用。</w:t>
      </w:r>
    </w:p>
    <w:p w14:paraId="5AD98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（二）支付方式</w:t>
      </w:r>
    </w:p>
    <w:p w14:paraId="100D1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1.本合同的付款方式为：自合同生效之日起，分两次支付，每半年支付一次，每次支付合同金额的50%，第一次支付为合同签订之日起7个工作日内，第二次支付为</w:t>
      </w:r>
      <w:r>
        <w:rPr>
          <w:rFonts w:hint="eastAsia" w:ascii="宋体" w:hAnsi="宋体" w:eastAsia="宋体" w:cs="宋体"/>
          <w:sz w:val="24"/>
          <w:szCs w:val="24"/>
          <w:highlight w:val="none"/>
          <w:lang w:val="en-US" w:eastAsia="zh-CN"/>
        </w:rPr>
        <w:t>签订合同六个月</w:t>
      </w:r>
      <w:r>
        <w:rPr>
          <w:rFonts w:hint="eastAsia" w:ascii="宋体" w:hAnsi="宋体" w:eastAsia="宋体" w:cs="宋体"/>
          <w:sz w:val="24"/>
          <w:szCs w:val="24"/>
          <w:highlight w:val="none"/>
        </w:rPr>
        <w:t>后7个工作日内支付。</w:t>
      </w:r>
    </w:p>
    <w:p w14:paraId="56B1B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支付流程：每</w:t>
      </w:r>
      <w:r>
        <w:rPr>
          <w:rFonts w:hint="eastAsia" w:ascii="宋体" w:hAnsi="宋体" w:eastAsia="宋体" w:cs="宋体"/>
          <w:sz w:val="24"/>
          <w:szCs w:val="24"/>
          <w:highlight w:val="none"/>
          <w:lang w:val="en-US" w:eastAsia="zh-CN"/>
        </w:rPr>
        <w:t>次付款前</w:t>
      </w:r>
      <w:r>
        <w:rPr>
          <w:rFonts w:hint="eastAsia" w:ascii="宋体" w:hAnsi="宋体" w:eastAsia="宋体" w:cs="宋体"/>
          <w:sz w:val="24"/>
          <w:szCs w:val="24"/>
          <w:highlight w:val="none"/>
        </w:rPr>
        <w:t>，乙方应向甲方提供合法有效的发票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甲方通过银行转账方式将当期服务费用支付至乙方以下账户：</w:t>
      </w:r>
    </w:p>
    <w:p w14:paraId="58E419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开户名：________________________</w:t>
      </w:r>
    </w:p>
    <w:p w14:paraId="4A4B3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开户行：________________________</w:t>
      </w:r>
    </w:p>
    <w:p w14:paraId="59762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账号：________________________</w:t>
      </w:r>
    </w:p>
    <w:p w14:paraId="50965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六、违约责任</w:t>
      </w:r>
    </w:p>
    <w:p w14:paraId="5B86A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甲方逾期支付服务费用的，每逾期一日，应按逾期金额的______‰向乙方支付违约金；逾期超过30日的，乙方有权单方解除合同，并要求甲方支付</w:t>
      </w:r>
      <w:r>
        <w:rPr>
          <w:rFonts w:hint="eastAsia" w:ascii="宋体" w:hAnsi="宋体" w:eastAsia="宋体" w:cs="宋体"/>
          <w:sz w:val="24"/>
          <w:szCs w:val="24"/>
          <w:lang w:val="en-US" w:eastAsia="zh-CN"/>
        </w:rPr>
        <w:t>已服务期间的服务</w:t>
      </w:r>
      <w:r>
        <w:rPr>
          <w:rFonts w:hint="eastAsia" w:ascii="宋体" w:hAnsi="宋体" w:eastAsia="宋体" w:cs="宋体"/>
          <w:sz w:val="24"/>
          <w:szCs w:val="24"/>
        </w:rPr>
        <w:t>费及违约金。</w:t>
      </w:r>
    </w:p>
    <w:p w14:paraId="42593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乙方未按约定配备足额服务人员或人员资质不符合要求的，</w:t>
      </w:r>
      <w:r>
        <w:rPr>
          <w:rFonts w:hint="eastAsia" w:ascii="宋体" w:hAnsi="宋体" w:eastAsia="宋体" w:cs="宋体"/>
          <w:sz w:val="24"/>
          <w:szCs w:val="24"/>
          <w:lang w:val="en-US" w:eastAsia="zh-CN"/>
        </w:rPr>
        <w:t>除立即整改外，</w:t>
      </w:r>
      <w:r>
        <w:rPr>
          <w:rFonts w:hint="eastAsia" w:ascii="宋体" w:hAnsi="宋体" w:eastAsia="宋体" w:cs="宋体"/>
          <w:sz w:val="24"/>
          <w:szCs w:val="24"/>
        </w:rPr>
        <w:t>每逾期一日，应向甲方支付违约金______元；逾期超过7日的，甲方有权单方解除合同，并要求乙方退还已支付但未合格履约的服务费用，同时乙方需支付合同总金额______%的违约金。</w:t>
      </w:r>
    </w:p>
    <w:p w14:paraId="2C0E2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乙方服务质量不符合本合同约定，经甲方通知后未在限期内整改的，甲方有权扣除当期服务费用的______%作为违约金；累计3次整改不合格的，甲方有权单方解除合同，乙方需支付合同总金额______%的违约金，造成甲方损失的，还应承担赔偿责任。</w:t>
      </w:r>
    </w:p>
    <w:p w14:paraId="316E3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乙方服务人员在工作期间因故意或重大过失给甲方或第三方造成人身伤害、财产损失的，乙方应承担全部赔偿责任；情节严重的，甲方有权单方解除合同，并要求乙方支付合同总金额______%的违约金。</w:t>
      </w:r>
    </w:p>
    <w:p w14:paraId="0725D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 </w:t>
      </w:r>
      <w:r>
        <w:rPr>
          <w:rFonts w:hint="eastAsia" w:ascii="宋体" w:hAnsi="宋体" w:eastAsia="宋体" w:cs="宋体"/>
          <w:sz w:val="24"/>
          <w:szCs w:val="24"/>
          <w:lang w:val="en-US" w:eastAsia="zh-CN"/>
        </w:rPr>
        <w:t>合同期内</w:t>
      </w:r>
      <w:r>
        <w:rPr>
          <w:rFonts w:hint="eastAsia" w:ascii="宋体" w:hAnsi="宋体" w:eastAsia="宋体" w:cs="宋体"/>
          <w:sz w:val="24"/>
          <w:szCs w:val="24"/>
        </w:rPr>
        <w:t>任何一方单方解除合同未提前15日书面通知对方的，应向对方支付合同总金额______%的违约金。</w:t>
      </w:r>
    </w:p>
    <w:p w14:paraId="7C233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七、合同的变更、解除与终止</w:t>
      </w:r>
    </w:p>
    <w:p w14:paraId="67B00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本合同的任何变更，需经双方协商一致并签订书面补充协议，补充协议与本合同具有同等法律效力。</w:t>
      </w:r>
    </w:p>
    <w:p w14:paraId="6ABD9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发生本合同第六条约定的根本违约情形，守约方有权单方解除合同，并要求违约方承担相应违约责任。</w:t>
      </w:r>
    </w:p>
    <w:p w14:paraId="77B89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因不可抗力（如地震、战争、政策调整等）导致本合同无法继续履行的，双方可协商解除合同，互不承担违约责任，甲方按乙方实际履约天数支付服务费用。</w:t>
      </w:r>
    </w:p>
    <w:p w14:paraId="4E366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合同期满，本合同自动终止；如双方无续约意向，乙方应在合同终止后3日内完成人员撤离、工作交接等事宜，确保甲方安保工作平稳衔接。</w:t>
      </w:r>
    </w:p>
    <w:p w14:paraId="63E099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八、争议解决</w:t>
      </w:r>
    </w:p>
    <w:p w14:paraId="36429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本合同履行过程中发生的任何争议，双方应首先友好协商解决；协商不成的，任何一方均有权向甲方所在地有管辖权的人民法院提起诉讼。</w:t>
      </w:r>
    </w:p>
    <w:p w14:paraId="0D5B5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九、其他条款</w:t>
      </w:r>
    </w:p>
    <w:p w14:paraId="4E951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本合同附件《岗位设置与岗位职责清单》是本合同不可分割的组成部分，与本合同具有同等法律效力。</w:t>
      </w:r>
    </w:p>
    <w:p w14:paraId="4DB90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本合同自双方签字盖章之日起生效。</w:t>
      </w:r>
    </w:p>
    <w:p w14:paraId="18D2D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本合同一式肆份，甲乙双方各执贰份，具有同等法律效力。</w:t>
      </w:r>
    </w:p>
    <w:p w14:paraId="79D3E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本合同未尽事宜，双方可另行协商并签订补充协议。</w:t>
      </w:r>
    </w:p>
    <w:p w14:paraId="2FFC92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（以下无正文）</w:t>
      </w:r>
    </w:p>
    <w:p w14:paraId="52DAC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甲方（盖章）：________________________</w:t>
      </w:r>
    </w:p>
    <w:p w14:paraId="3F34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6411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法定代表人/授权代表人（签字）：________________</w:t>
      </w:r>
    </w:p>
    <w:p w14:paraId="7E29B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307B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签订日期：______年____月____日</w:t>
      </w:r>
    </w:p>
    <w:p w14:paraId="3CE04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33ED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乙方（盖章）：________________________</w:t>
      </w:r>
    </w:p>
    <w:p w14:paraId="2D3DD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C419C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法定代表人/授权代表人（签字）：________________</w:t>
      </w:r>
    </w:p>
    <w:p w14:paraId="63431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404C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签订日期：______年____月____日</w:t>
      </w:r>
    </w:p>
    <w:p w14:paraId="7D27C0D6">
      <w:pPr>
        <w:spacing w:line="360" w:lineRule="auto"/>
        <w:jc w:val="center"/>
        <w:outlineLvl w:val="0"/>
        <w:rPr>
          <w:rFonts w:hint="eastAsia" w:ascii="宋体" w:hAnsi="宋体" w:eastAsia="宋体" w:cs="宋体"/>
          <w:b/>
          <w:spacing w:val="0"/>
          <w:kern w:val="0"/>
          <w:position w:val="0"/>
          <w:sz w:val="36"/>
          <w:szCs w:val="36"/>
        </w:rPr>
      </w:pPr>
      <w:r>
        <w:rPr>
          <w:rFonts w:hint="eastAsia" w:ascii="宋体" w:hAnsi="宋体" w:eastAsia="宋体" w:cs="宋体"/>
          <w:b/>
          <w:spacing w:val="0"/>
          <w:kern w:val="0"/>
          <w:position w:val="0"/>
          <w:sz w:val="36"/>
          <w:szCs w:val="36"/>
        </w:rPr>
        <w:br w:type="page"/>
      </w:r>
      <w:bookmarkStart w:id="836" w:name="_Toc99301426"/>
      <w:bookmarkStart w:id="837" w:name="_Toc8778"/>
      <w:bookmarkStart w:id="838" w:name="_Toc19964"/>
      <w:r>
        <w:rPr>
          <w:rFonts w:hint="eastAsia" w:ascii="宋体" w:hAnsi="宋体" w:eastAsia="宋体" w:cs="宋体"/>
          <w:b/>
          <w:spacing w:val="0"/>
          <w:kern w:val="0"/>
          <w:position w:val="0"/>
          <w:sz w:val="36"/>
          <w:szCs w:val="36"/>
        </w:rPr>
        <w:t>第七章   投标文件格式</w:t>
      </w:r>
      <w:bookmarkEnd w:id="836"/>
      <w:bookmarkEnd w:id="837"/>
      <w:bookmarkEnd w:id="838"/>
    </w:p>
    <w:p w14:paraId="32DF1B02">
      <w:pPr>
        <w:tabs>
          <w:tab w:val="left" w:pos="900"/>
          <w:tab w:val="left" w:pos="1980"/>
        </w:tabs>
        <w:snapToGrid w:val="0"/>
        <w:spacing w:line="360" w:lineRule="auto"/>
        <w:ind w:left="142"/>
        <w:rPr>
          <w:rFonts w:hint="eastAsia" w:ascii="宋体" w:hAnsi="宋体" w:eastAsia="宋体" w:cs="宋体"/>
          <w:b/>
          <w:spacing w:val="0"/>
          <w:kern w:val="0"/>
          <w:position w:val="0"/>
          <w:sz w:val="24"/>
        </w:rPr>
      </w:pPr>
    </w:p>
    <w:p w14:paraId="5D1A7BEE">
      <w:pPr>
        <w:tabs>
          <w:tab w:val="left" w:pos="900"/>
          <w:tab w:val="left" w:pos="1980"/>
        </w:tabs>
        <w:snapToGrid w:val="0"/>
        <w:spacing w:line="360" w:lineRule="auto"/>
        <w:ind w:left="142"/>
        <w:rPr>
          <w:rFonts w:hint="eastAsia" w:ascii="宋体" w:hAnsi="宋体" w:eastAsia="宋体" w:cs="宋体"/>
          <w:b/>
          <w:spacing w:val="0"/>
          <w:kern w:val="0"/>
          <w:position w:val="0"/>
          <w:sz w:val="24"/>
        </w:rPr>
      </w:pPr>
    </w:p>
    <w:p w14:paraId="4E4CE63E">
      <w:pPr>
        <w:tabs>
          <w:tab w:val="left" w:pos="900"/>
          <w:tab w:val="left" w:pos="1980"/>
        </w:tabs>
        <w:snapToGrid w:val="0"/>
        <w:spacing w:line="360" w:lineRule="auto"/>
        <w:ind w:left="142"/>
        <w:rPr>
          <w:rFonts w:hint="eastAsia" w:ascii="宋体" w:hAnsi="宋体" w:eastAsia="宋体" w:cs="宋体"/>
          <w:spacing w:val="0"/>
          <w:kern w:val="0"/>
          <w:position w:val="0"/>
          <w:sz w:val="24"/>
        </w:rPr>
      </w:pPr>
      <w:r>
        <w:rPr>
          <w:rFonts w:hint="eastAsia" w:ascii="宋体" w:hAnsi="宋体" w:eastAsia="宋体" w:cs="宋体"/>
          <w:b/>
          <w:spacing w:val="0"/>
          <w:kern w:val="0"/>
          <w:position w:val="0"/>
          <w:sz w:val="24"/>
        </w:rPr>
        <w:t>投标人编制文件须知</w:t>
      </w:r>
    </w:p>
    <w:p w14:paraId="2887D160">
      <w:pPr>
        <w:tabs>
          <w:tab w:val="left" w:pos="900"/>
          <w:tab w:val="left" w:pos="1980"/>
        </w:tabs>
        <w:snapToGrid w:val="0"/>
        <w:spacing w:line="360" w:lineRule="auto"/>
        <w:ind w:left="142"/>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1、投标人按照本部分的顺序编制投标文件（资格证明文件）、投标文件（商务技术文件），编制中涉及格式资料的，应按照本部分提供的内容和格式（所有表格的格式可扩展）填写提交。</w:t>
      </w:r>
    </w:p>
    <w:p w14:paraId="20BB766E">
      <w:pPr>
        <w:tabs>
          <w:tab w:val="left" w:pos="900"/>
          <w:tab w:val="left" w:pos="1980"/>
        </w:tabs>
        <w:snapToGrid w:val="0"/>
        <w:spacing w:line="360" w:lineRule="auto"/>
        <w:ind w:left="142"/>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。未标记“实质性格式”的文件和招标文件未提供格式的内容，可由投标人自行编写。</w:t>
      </w:r>
    </w:p>
    <w:p w14:paraId="2A8B606E">
      <w:pPr>
        <w:tabs>
          <w:tab w:val="left" w:pos="900"/>
          <w:tab w:val="left" w:pos="1980"/>
        </w:tabs>
        <w:snapToGrid w:val="0"/>
        <w:spacing w:line="360" w:lineRule="auto"/>
        <w:ind w:left="142"/>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3、全部声明和问题的回答及所附材料必须是真实的、准确的和完整的。</w:t>
      </w:r>
    </w:p>
    <w:p w14:paraId="566691DE">
      <w:pPr>
        <w:widowControl/>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2CD01966">
      <w:pPr>
        <w:keepNext/>
        <w:keepLines/>
        <w:autoSpaceDE w:val="0"/>
        <w:autoSpaceDN w:val="0"/>
        <w:adjustRightInd w:val="0"/>
        <w:spacing w:before="120" w:line="300" w:lineRule="auto"/>
        <w:jc w:val="left"/>
        <w:outlineLvl w:val="1"/>
        <w:rPr>
          <w:rFonts w:hint="eastAsia" w:ascii="宋体" w:hAnsi="宋体" w:eastAsia="宋体" w:cs="宋体"/>
          <w:b/>
          <w:spacing w:val="0"/>
          <w:kern w:val="0"/>
          <w:position w:val="0"/>
          <w:sz w:val="30"/>
          <w:szCs w:val="20"/>
        </w:rPr>
      </w:pPr>
      <w:r>
        <w:rPr>
          <w:rFonts w:hint="eastAsia" w:ascii="宋体" w:hAnsi="宋体" w:eastAsia="宋体" w:cs="宋体"/>
          <w:b/>
          <w:spacing w:val="0"/>
          <w:kern w:val="0"/>
          <w:position w:val="0"/>
          <w:sz w:val="24"/>
        </w:rPr>
        <w:t>一、资格证明文件格式</w:t>
      </w:r>
    </w:p>
    <w:p w14:paraId="323B3BF1">
      <w:pPr>
        <w:rPr>
          <w:rFonts w:hint="eastAsia" w:ascii="宋体" w:hAnsi="宋体" w:eastAsia="宋体" w:cs="宋体"/>
          <w:b/>
          <w:spacing w:val="0"/>
          <w:kern w:val="0"/>
          <w:position w:val="0"/>
          <w:szCs w:val="21"/>
        </w:rPr>
      </w:pPr>
    </w:p>
    <w:p w14:paraId="580886BE">
      <w:pPr>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投标文件（资格证明文件）封面（非实质性格式）</w:t>
      </w:r>
    </w:p>
    <w:p w14:paraId="15F636C3">
      <w:pPr>
        <w:jc w:val="center"/>
        <w:rPr>
          <w:rFonts w:hint="eastAsia" w:ascii="宋体" w:hAnsi="宋体" w:eastAsia="宋体" w:cs="宋体"/>
          <w:spacing w:val="0"/>
          <w:kern w:val="0"/>
          <w:position w:val="0"/>
          <w:szCs w:val="21"/>
        </w:rPr>
      </w:pPr>
    </w:p>
    <w:p w14:paraId="5C31F9A3">
      <w:pPr>
        <w:jc w:val="center"/>
        <w:rPr>
          <w:rFonts w:hint="eastAsia" w:ascii="宋体" w:hAnsi="宋体" w:eastAsia="宋体" w:cs="宋体"/>
          <w:b/>
          <w:spacing w:val="0"/>
          <w:kern w:val="0"/>
          <w:position w:val="0"/>
          <w:sz w:val="84"/>
          <w:szCs w:val="84"/>
        </w:rPr>
      </w:pPr>
      <w:r>
        <w:rPr>
          <w:rFonts w:hint="eastAsia" w:ascii="宋体" w:hAnsi="宋体" w:eastAsia="宋体" w:cs="宋体"/>
          <w:b/>
          <w:spacing w:val="0"/>
          <w:kern w:val="0"/>
          <w:position w:val="0"/>
          <w:sz w:val="84"/>
          <w:szCs w:val="84"/>
        </w:rPr>
        <w:t>投 标 文 件</w:t>
      </w:r>
    </w:p>
    <w:p w14:paraId="5197315C">
      <w:pPr>
        <w:jc w:val="center"/>
        <w:rPr>
          <w:rFonts w:hint="eastAsia" w:ascii="宋体" w:hAnsi="宋体" w:eastAsia="宋体" w:cs="宋体"/>
          <w:b/>
          <w:spacing w:val="0"/>
          <w:kern w:val="0"/>
          <w:position w:val="0"/>
          <w:sz w:val="52"/>
          <w:szCs w:val="52"/>
        </w:rPr>
      </w:pPr>
      <w:r>
        <w:rPr>
          <w:rFonts w:hint="eastAsia" w:ascii="宋体" w:hAnsi="宋体" w:eastAsia="宋体" w:cs="宋体"/>
          <w:b/>
          <w:spacing w:val="0"/>
          <w:kern w:val="0"/>
          <w:position w:val="0"/>
          <w:sz w:val="52"/>
          <w:szCs w:val="52"/>
        </w:rPr>
        <w:t>（资格证明文件）</w:t>
      </w:r>
    </w:p>
    <w:p w14:paraId="1F74901B">
      <w:pPr>
        <w:ind w:firstLine="482" w:firstLineChars="150"/>
        <w:rPr>
          <w:rFonts w:hint="eastAsia" w:ascii="宋体" w:hAnsi="宋体" w:eastAsia="宋体" w:cs="宋体"/>
          <w:b/>
          <w:spacing w:val="0"/>
          <w:kern w:val="0"/>
          <w:position w:val="0"/>
          <w:sz w:val="32"/>
          <w:szCs w:val="32"/>
        </w:rPr>
      </w:pPr>
    </w:p>
    <w:p w14:paraId="0C095EAB">
      <w:pPr>
        <w:ind w:firstLine="482" w:firstLineChars="150"/>
        <w:rPr>
          <w:rFonts w:hint="eastAsia" w:ascii="宋体" w:hAnsi="宋体" w:eastAsia="宋体" w:cs="宋体"/>
          <w:b/>
          <w:spacing w:val="0"/>
          <w:kern w:val="0"/>
          <w:position w:val="0"/>
          <w:sz w:val="32"/>
          <w:szCs w:val="32"/>
        </w:rPr>
      </w:pPr>
    </w:p>
    <w:p w14:paraId="56597623">
      <w:pPr>
        <w:ind w:firstLine="482" w:firstLineChars="150"/>
        <w:rPr>
          <w:rFonts w:hint="eastAsia" w:ascii="宋体" w:hAnsi="宋体" w:eastAsia="宋体" w:cs="宋体"/>
          <w:b/>
          <w:spacing w:val="0"/>
          <w:kern w:val="0"/>
          <w:position w:val="0"/>
          <w:sz w:val="32"/>
          <w:szCs w:val="32"/>
        </w:rPr>
      </w:pPr>
      <w:r>
        <w:rPr>
          <w:rFonts w:hint="eastAsia" w:ascii="宋体" w:hAnsi="宋体" w:eastAsia="宋体" w:cs="宋体"/>
          <w:b/>
          <w:spacing w:val="0"/>
          <w:kern w:val="0"/>
          <w:position w:val="0"/>
          <w:sz w:val="32"/>
          <w:szCs w:val="32"/>
        </w:rPr>
        <w:t>项目名称:</w:t>
      </w:r>
    </w:p>
    <w:p w14:paraId="06C12260">
      <w:pPr>
        <w:ind w:firstLine="482" w:firstLineChars="150"/>
        <w:rPr>
          <w:rFonts w:hint="eastAsia" w:ascii="宋体" w:hAnsi="宋体" w:eastAsia="宋体" w:cs="宋体"/>
          <w:b/>
          <w:spacing w:val="0"/>
          <w:kern w:val="0"/>
          <w:position w:val="0"/>
          <w:sz w:val="32"/>
          <w:szCs w:val="32"/>
        </w:rPr>
      </w:pPr>
      <w:r>
        <w:rPr>
          <w:rFonts w:hint="eastAsia" w:ascii="宋体" w:hAnsi="宋体" w:eastAsia="宋体" w:cs="宋体"/>
          <w:b/>
          <w:spacing w:val="0"/>
          <w:kern w:val="0"/>
          <w:position w:val="0"/>
          <w:sz w:val="32"/>
          <w:szCs w:val="32"/>
        </w:rPr>
        <w:t>项目编号/包号：</w:t>
      </w:r>
    </w:p>
    <w:p w14:paraId="03655C6B">
      <w:pPr>
        <w:ind w:firstLine="482" w:firstLineChars="150"/>
        <w:rPr>
          <w:rFonts w:hint="eastAsia" w:ascii="宋体" w:hAnsi="宋体" w:eastAsia="宋体" w:cs="宋体"/>
          <w:b/>
          <w:spacing w:val="0"/>
          <w:kern w:val="0"/>
          <w:position w:val="0"/>
          <w:sz w:val="32"/>
          <w:szCs w:val="32"/>
        </w:rPr>
      </w:pPr>
    </w:p>
    <w:p w14:paraId="2B3CECF5">
      <w:pPr>
        <w:ind w:firstLine="482" w:firstLineChars="150"/>
        <w:rPr>
          <w:rFonts w:hint="eastAsia" w:ascii="宋体" w:hAnsi="宋体" w:eastAsia="宋体" w:cs="宋体"/>
          <w:b/>
          <w:spacing w:val="0"/>
          <w:kern w:val="0"/>
          <w:position w:val="0"/>
          <w:sz w:val="32"/>
          <w:szCs w:val="32"/>
        </w:rPr>
      </w:pPr>
    </w:p>
    <w:p w14:paraId="501FC3F7">
      <w:pPr>
        <w:jc w:val="center"/>
        <w:rPr>
          <w:rFonts w:hint="eastAsia" w:ascii="宋体" w:hAnsi="宋体" w:eastAsia="宋体" w:cs="宋体"/>
          <w:b/>
          <w:spacing w:val="0"/>
          <w:kern w:val="0"/>
          <w:position w:val="0"/>
          <w:sz w:val="32"/>
          <w:szCs w:val="32"/>
        </w:rPr>
      </w:pPr>
    </w:p>
    <w:p w14:paraId="135D3F53">
      <w:pPr>
        <w:jc w:val="center"/>
        <w:rPr>
          <w:rFonts w:hint="eastAsia" w:ascii="宋体" w:hAnsi="宋体" w:eastAsia="宋体" w:cs="宋体"/>
          <w:b/>
          <w:spacing w:val="0"/>
          <w:kern w:val="0"/>
          <w:position w:val="0"/>
          <w:sz w:val="32"/>
          <w:szCs w:val="32"/>
        </w:rPr>
      </w:pPr>
    </w:p>
    <w:p w14:paraId="35D18E9C">
      <w:pPr>
        <w:jc w:val="center"/>
        <w:rPr>
          <w:rFonts w:hint="eastAsia" w:ascii="宋体" w:hAnsi="宋体" w:eastAsia="宋体" w:cs="宋体"/>
          <w:b/>
          <w:spacing w:val="0"/>
          <w:kern w:val="0"/>
          <w:position w:val="0"/>
          <w:sz w:val="32"/>
          <w:szCs w:val="32"/>
        </w:rPr>
      </w:pPr>
    </w:p>
    <w:p w14:paraId="4FA39183">
      <w:pPr>
        <w:jc w:val="center"/>
        <w:rPr>
          <w:rFonts w:hint="eastAsia" w:ascii="宋体" w:hAnsi="宋体" w:eastAsia="宋体" w:cs="宋体"/>
          <w:b/>
          <w:spacing w:val="0"/>
          <w:kern w:val="0"/>
          <w:position w:val="0"/>
          <w:sz w:val="32"/>
          <w:szCs w:val="32"/>
        </w:rPr>
      </w:pPr>
    </w:p>
    <w:p w14:paraId="160721F2">
      <w:pPr>
        <w:jc w:val="center"/>
        <w:rPr>
          <w:rFonts w:hint="eastAsia" w:ascii="宋体" w:hAnsi="宋体" w:eastAsia="宋体" w:cs="宋体"/>
          <w:b/>
          <w:spacing w:val="0"/>
          <w:kern w:val="0"/>
          <w:position w:val="0"/>
          <w:sz w:val="32"/>
          <w:szCs w:val="32"/>
        </w:rPr>
      </w:pPr>
    </w:p>
    <w:p w14:paraId="2B7795E9">
      <w:pPr>
        <w:jc w:val="center"/>
        <w:rPr>
          <w:rFonts w:hint="eastAsia" w:ascii="宋体" w:hAnsi="宋体" w:eastAsia="宋体" w:cs="宋体"/>
          <w:b/>
          <w:spacing w:val="0"/>
          <w:kern w:val="0"/>
          <w:position w:val="0"/>
          <w:sz w:val="32"/>
          <w:szCs w:val="32"/>
        </w:rPr>
      </w:pPr>
    </w:p>
    <w:p w14:paraId="49BB072D">
      <w:pPr>
        <w:spacing w:line="360" w:lineRule="auto"/>
        <w:ind w:firstLine="1285" w:firstLineChars="400"/>
        <w:jc w:val="left"/>
        <w:rPr>
          <w:rFonts w:hint="eastAsia" w:ascii="宋体" w:hAnsi="宋体" w:eastAsia="宋体" w:cs="宋体"/>
          <w:b/>
          <w:spacing w:val="0"/>
          <w:kern w:val="0"/>
          <w:position w:val="0"/>
          <w:sz w:val="32"/>
          <w:szCs w:val="32"/>
        </w:rPr>
      </w:pPr>
      <w:r>
        <w:rPr>
          <w:rFonts w:hint="eastAsia" w:ascii="宋体" w:hAnsi="宋体" w:eastAsia="宋体" w:cs="宋体"/>
          <w:b/>
          <w:spacing w:val="0"/>
          <w:kern w:val="0"/>
          <w:position w:val="0"/>
          <w:sz w:val="32"/>
          <w:szCs w:val="32"/>
        </w:rPr>
        <w:t>投标人名称：</w:t>
      </w:r>
    </w:p>
    <w:p w14:paraId="738C4D94">
      <w:pPr>
        <w:jc w:val="center"/>
        <w:rPr>
          <w:rFonts w:hint="eastAsia" w:ascii="宋体" w:hAnsi="宋体" w:eastAsia="宋体" w:cs="宋体"/>
          <w:b/>
          <w:spacing w:val="0"/>
          <w:kern w:val="0"/>
          <w:position w:val="0"/>
          <w:sz w:val="32"/>
          <w:szCs w:val="32"/>
        </w:rPr>
      </w:pPr>
    </w:p>
    <w:p w14:paraId="780BB2AA">
      <w:pPr>
        <w:rPr>
          <w:rFonts w:hint="eastAsia" w:ascii="宋体" w:hAnsi="宋体" w:eastAsia="宋体" w:cs="宋体"/>
          <w:b/>
          <w:spacing w:val="0"/>
          <w:kern w:val="0"/>
          <w:position w:val="0"/>
        </w:rPr>
      </w:pPr>
      <w:r>
        <w:rPr>
          <w:rFonts w:hint="eastAsia" w:ascii="宋体" w:hAnsi="宋体" w:eastAsia="宋体" w:cs="宋体"/>
          <w:b/>
          <w:spacing w:val="0"/>
          <w:kern w:val="0"/>
          <w:position w:val="0"/>
          <w:sz w:val="32"/>
          <w:szCs w:val="32"/>
        </w:rPr>
        <w:br w:type="page"/>
      </w:r>
    </w:p>
    <w:p w14:paraId="52C2FF6F">
      <w:pPr>
        <w:numPr>
          <w:ilvl w:val="0"/>
          <w:numId w:val="15"/>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r>
        <w:rPr>
          <w:rFonts w:hint="eastAsia" w:ascii="宋体" w:hAnsi="宋体" w:eastAsia="宋体" w:cs="宋体"/>
          <w:spacing w:val="0"/>
          <w:kern w:val="0"/>
          <w:position w:val="0"/>
          <w:sz w:val="24"/>
        </w:rPr>
        <w:t>满足《中华人民共和国政府采购法》第二十二条规定</w:t>
      </w:r>
    </w:p>
    <w:p w14:paraId="0F7E2B4F">
      <w:pPr>
        <w:spacing w:line="360" w:lineRule="auto"/>
        <w:outlineLvl w:val="2"/>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1-1 营业执照等证明文件</w:t>
      </w:r>
    </w:p>
    <w:p w14:paraId="320EBFAD">
      <w:pPr>
        <w:tabs>
          <w:tab w:val="left" w:pos="1080"/>
        </w:tabs>
        <w:snapToGrid w:val="0"/>
        <w:rPr>
          <w:rFonts w:hint="eastAsia" w:ascii="宋体" w:hAnsi="宋体" w:eastAsia="宋体" w:cs="宋体"/>
          <w:spacing w:val="0"/>
          <w:kern w:val="0"/>
          <w:position w:val="0"/>
          <w:sz w:val="24"/>
        </w:rPr>
      </w:pPr>
    </w:p>
    <w:p w14:paraId="6347DC5A">
      <w:pPr>
        <w:widowControl/>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rPr>
        <w:br w:type="page"/>
      </w:r>
    </w:p>
    <w:p w14:paraId="61180AB9">
      <w:pPr>
        <w:pStyle w:val="5"/>
        <w:rPr>
          <w:rFonts w:hint="eastAsia" w:ascii="宋体" w:hAnsi="宋体" w:eastAsia="宋体" w:cs="宋体"/>
          <w:b w:val="0"/>
          <w:bCs/>
          <w:color w:val="000000"/>
          <w:spacing w:val="0"/>
          <w:kern w:val="0"/>
          <w:position w:val="0"/>
          <w:u w:val="none"/>
        </w:rPr>
      </w:pPr>
      <w:r>
        <w:rPr>
          <w:rFonts w:hint="eastAsia" w:ascii="宋体" w:hAnsi="宋体" w:eastAsia="宋体" w:cs="宋体"/>
          <w:b w:val="0"/>
          <w:color w:val="000000"/>
          <w:spacing w:val="0"/>
          <w:kern w:val="0"/>
          <w:position w:val="0"/>
          <w:u w:val="none"/>
        </w:rPr>
        <w:t>1-2 投标人资格声明书</w:t>
      </w:r>
    </w:p>
    <w:p w14:paraId="68A33879">
      <w:pPr>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投标人资格声明书</w:t>
      </w:r>
    </w:p>
    <w:p w14:paraId="730A4448">
      <w:pPr>
        <w:tabs>
          <w:tab w:val="left" w:pos="5580"/>
        </w:tabs>
        <w:spacing w:line="360" w:lineRule="auto"/>
        <w:rPr>
          <w:rFonts w:hint="eastAsia" w:ascii="宋体" w:hAnsi="宋体" w:eastAsia="宋体" w:cs="宋体"/>
          <w:spacing w:val="0"/>
          <w:kern w:val="0"/>
          <w:position w:val="0"/>
          <w:sz w:val="24"/>
        </w:rPr>
      </w:pPr>
    </w:p>
    <w:p w14:paraId="17BBC887">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致：</w:t>
      </w:r>
      <w:r>
        <w:rPr>
          <w:rFonts w:hint="eastAsia" w:ascii="宋体" w:hAnsi="宋体" w:eastAsia="宋体" w:cs="宋体"/>
          <w:spacing w:val="0"/>
          <w:kern w:val="0"/>
          <w:position w:val="0"/>
          <w:sz w:val="24"/>
          <w:u w:val="single"/>
        </w:rPr>
        <w:t>采购人或采购代理机构</w:t>
      </w:r>
    </w:p>
    <w:p w14:paraId="5AE0ACF5">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在参与本次项目投标中，我单位承诺：</w:t>
      </w:r>
    </w:p>
    <w:p w14:paraId="7729D6B3">
      <w:pPr>
        <w:numPr>
          <w:ilvl w:val="0"/>
          <w:numId w:val="16"/>
        </w:numPr>
        <w:spacing w:line="360" w:lineRule="auto"/>
        <w:ind w:left="1134"/>
        <w:rPr>
          <w:rFonts w:hint="eastAsia" w:ascii="宋体" w:hAnsi="宋体" w:eastAsia="宋体" w:cs="宋体"/>
          <w:spacing w:val="0"/>
          <w:kern w:val="0"/>
          <w:position w:val="0"/>
          <w:sz w:val="24"/>
          <w:szCs w:val="22"/>
        </w:rPr>
      </w:pPr>
      <w:r>
        <w:rPr>
          <w:rFonts w:hint="eastAsia" w:ascii="宋体" w:hAnsi="宋体" w:eastAsia="宋体" w:cs="宋体"/>
          <w:spacing w:val="0"/>
          <w:kern w:val="0"/>
          <w:position w:val="0"/>
          <w:sz w:val="24"/>
          <w:szCs w:val="22"/>
        </w:rPr>
        <w:t>具有良好的商业信誉和健全的财务会计制度；</w:t>
      </w:r>
    </w:p>
    <w:p w14:paraId="69416472">
      <w:pPr>
        <w:numPr>
          <w:ilvl w:val="0"/>
          <w:numId w:val="16"/>
        </w:numPr>
        <w:spacing w:line="360" w:lineRule="auto"/>
        <w:ind w:left="1134"/>
        <w:rPr>
          <w:rFonts w:hint="eastAsia" w:ascii="宋体" w:hAnsi="宋体" w:eastAsia="宋体" w:cs="宋体"/>
          <w:spacing w:val="0"/>
          <w:kern w:val="0"/>
          <w:position w:val="0"/>
          <w:sz w:val="24"/>
          <w:szCs w:val="22"/>
        </w:rPr>
      </w:pPr>
      <w:r>
        <w:rPr>
          <w:rFonts w:hint="eastAsia" w:ascii="宋体" w:hAnsi="宋体" w:eastAsia="宋体" w:cs="宋体"/>
          <w:spacing w:val="0"/>
          <w:kern w:val="0"/>
          <w:position w:val="0"/>
          <w:sz w:val="24"/>
          <w:szCs w:val="22"/>
        </w:rPr>
        <w:t>具有履行合同所必需的设备和专业技术能力；</w:t>
      </w:r>
    </w:p>
    <w:p w14:paraId="0E9B7A8F">
      <w:pPr>
        <w:numPr>
          <w:ilvl w:val="0"/>
          <w:numId w:val="16"/>
        </w:numPr>
        <w:spacing w:line="360" w:lineRule="auto"/>
        <w:ind w:left="1134"/>
        <w:rPr>
          <w:rFonts w:hint="eastAsia" w:ascii="宋体" w:hAnsi="宋体" w:eastAsia="宋体" w:cs="宋体"/>
          <w:spacing w:val="0"/>
          <w:kern w:val="0"/>
          <w:position w:val="0"/>
          <w:sz w:val="24"/>
          <w:szCs w:val="22"/>
        </w:rPr>
      </w:pPr>
      <w:r>
        <w:rPr>
          <w:rFonts w:hint="eastAsia" w:ascii="宋体" w:hAnsi="宋体" w:eastAsia="宋体" w:cs="宋体"/>
          <w:spacing w:val="0"/>
          <w:kern w:val="0"/>
          <w:position w:val="0"/>
          <w:sz w:val="24"/>
          <w:szCs w:val="22"/>
        </w:rPr>
        <w:t>有依法缴纳税收和社会保障资金的良好记录；</w:t>
      </w:r>
    </w:p>
    <w:p w14:paraId="6B6303C2">
      <w:pPr>
        <w:numPr>
          <w:ilvl w:val="0"/>
          <w:numId w:val="16"/>
        </w:numPr>
        <w:spacing w:line="360" w:lineRule="auto"/>
        <w:ind w:left="1134"/>
        <w:rPr>
          <w:rFonts w:hint="eastAsia" w:ascii="宋体" w:hAnsi="宋体" w:eastAsia="宋体" w:cs="宋体"/>
          <w:spacing w:val="0"/>
          <w:kern w:val="0"/>
          <w:position w:val="0"/>
          <w:sz w:val="24"/>
          <w:szCs w:val="22"/>
        </w:rPr>
      </w:pPr>
      <w:r>
        <w:rPr>
          <w:rFonts w:hint="eastAsia" w:ascii="宋体" w:hAnsi="宋体" w:eastAsia="宋体" w:cs="宋体"/>
          <w:spacing w:val="0"/>
          <w:kern w:val="0"/>
          <w:position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0D04223">
      <w:pPr>
        <w:numPr>
          <w:ilvl w:val="0"/>
          <w:numId w:val="16"/>
        </w:numPr>
        <w:spacing w:line="360" w:lineRule="auto"/>
        <w:ind w:left="1134"/>
        <w:rPr>
          <w:rFonts w:hint="eastAsia" w:ascii="宋体" w:hAnsi="宋体" w:eastAsia="宋体" w:cs="宋体"/>
          <w:spacing w:val="0"/>
          <w:kern w:val="0"/>
          <w:position w:val="0"/>
          <w:sz w:val="24"/>
          <w:szCs w:val="22"/>
        </w:rPr>
      </w:pPr>
      <w:r>
        <w:rPr>
          <w:rFonts w:hint="eastAsia" w:ascii="宋体" w:hAnsi="宋体" w:eastAsia="宋体" w:cs="宋体"/>
          <w:spacing w:val="0"/>
          <w:kern w:val="0"/>
          <w:position w:val="0"/>
          <w:sz w:val="24"/>
          <w:szCs w:val="22"/>
        </w:rPr>
        <w:t>我单位不属于政府采购法律、行政法规规定的公益一类事业单位、或使用事业编制且由财政拨款保障的群团组织（仅适用于政府购买服务项目）；</w:t>
      </w:r>
    </w:p>
    <w:p w14:paraId="2FDF6D07">
      <w:pPr>
        <w:numPr>
          <w:ilvl w:val="0"/>
          <w:numId w:val="16"/>
        </w:numPr>
        <w:spacing w:line="360" w:lineRule="auto"/>
        <w:ind w:left="1134"/>
        <w:rPr>
          <w:rFonts w:hint="eastAsia" w:ascii="宋体" w:hAnsi="宋体" w:eastAsia="宋体" w:cs="宋体"/>
          <w:spacing w:val="0"/>
          <w:kern w:val="0"/>
          <w:position w:val="0"/>
          <w:sz w:val="24"/>
          <w:szCs w:val="22"/>
        </w:rPr>
      </w:pPr>
      <w:r>
        <w:rPr>
          <w:rFonts w:hint="eastAsia" w:ascii="宋体" w:hAnsi="宋体" w:eastAsia="宋体" w:cs="宋体"/>
          <w:spacing w:val="0"/>
          <w:kern w:val="0"/>
          <w:position w:val="0"/>
          <w:sz w:val="24"/>
          <w:szCs w:val="22"/>
        </w:rPr>
        <w:t>我单位不存在为采购项目提供整体设计、规范编制或者项目管理、监理、检测等服务后，再参加该采购项目的其他采购活动的情形（单一来源采购项目除外）；</w:t>
      </w:r>
    </w:p>
    <w:p w14:paraId="19A8283E">
      <w:pPr>
        <w:numPr>
          <w:ilvl w:val="0"/>
          <w:numId w:val="16"/>
        </w:numPr>
        <w:spacing w:line="360" w:lineRule="auto"/>
        <w:ind w:left="1134"/>
        <w:rPr>
          <w:rFonts w:hint="eastAsia" w:ascii="宋体" w:hAnsi="宋体" w:eastAsia="宋体" w:cs="宋体"/>
          <w:spacing w:val="0"/>
          <w:kern w:val="0"/>
          <w:position w:val="0"/>
          <w:sz w:val="24"/>
          <w:szCs w:val="22"/>
        </w:rPr>
      </w:pPr>
      <w:r>
        <w:rPr>
          <w:rFonts w:hint="eastAsia" w:ascii="宋体" w:hAnsi="宋体" w:eastAsia="宋体" w:cs="宋体"/>
          <w:spacing w:val="0"/>
          <w:kern w:val="0"/>
          <w:position w:val="0"/>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AB7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39F513">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序号</w:t>
            </w:r>
          </w:p>
        </w:tc>
        <w:tc>
          <w:tcPr>
            <w:tcW w:w="4574" w:type="dxa"/>
            <w:vAlign w:val="center"/>
          </w:tcPr>
          <w:p w14:paraId="5100DD65">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单位名称</w:t>
            </w:r>
          </w:p>
        </w:tc>
        <w:tc>
          <w:tcPr>
            <w:tcW w:w="2976" w:type="dxa"/>
            <w:vAlign w:val="center"/>
          </w:tcPr>
          <w:p w14:paraId="339BA84A">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相互关系</w:t>
            </w:r>
          </w:p>
        </w:tc>
      </w:tr>
      <w:tr w14:paraId="0B167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4A1572E">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w:t>
            </w:r>
          </w:p>
        </w:tc>
        <w:tc>
          <w:tcPr>
            <w:tcW w:w="4574" w:type="dxa"/>
            <w:vAlign w:val="center"/>
          </w:tcPr>
          <w:p w14:paraId="6FC05A94">
            <w:pPr>
              <w:jc w:val="center"/>
              <w:rPr>
                <w:rFonts w:hint="eastAsia" w:ascii="宋体" w:hAnsi="宋体" w:eastAsia="宋体" w:cs="宋体"/>
                <w:spacing w:val="0"/>
                <w:kern w:val="0"/>
                <w:position w:val="0"/>
                <w:sz w:val="24"/>
              </w:rPr>
            </w:pPr>
          </w:p>
        </w:tc>
        <w:tc>
          <w:tcPr>
            <w:tcW w:w="2976" w:type="dxa"/>
            <w:vAlign w:val="center"/>
          </w:tcPr>
          <w:p w14:paraId="208B4E6E">
            <w:pPr>
              <w:jc w:val="center"/>
              <w:rPr>
                <w:rFonts w:hint="eastAsia" w:ascii="宋体" w:hAnsi="宋体" w:eastAsia="宋体" w:cs="宋体"/>
                <w:spacing w:val="0"/>
                <w:kern w:val="0"/>
                <w:position w:val="0"/>
                <w:sz w:val="24"/>
              </w:rPr>
            </w:pPr>
          </w:p>
        </w:tc>
      </w:tr>
      <w:tr w14:paraId="2B12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DB0332">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w:t>
            </w:r>
          </w:p>
        </w:tc>
        <w:tc>
          <w:tcPr>
            <w:tcW w:w="4574" w:type="dxa"/>
            <w:vAlign w:val="center"/>
          </w:tcPr>
          <w:p w14:paraId="1DE8247A">
            <w:pPr>
              <w:jc w:val="center"/>
              <w:rPr>
                <w:rFonts w:hint="eastAsia" w:ascii="宋体" w:hAnsi="宋体" w:eastAsia="宋体" w:cs="宋体"/>
                <w:spacing w:val="0"/>
                <w:kern w:val="0"/>
                <w:position w:val="0"/>
                <w:sz w:val="24"/>
              </w:rPr>
            </w:pPr>
          </w:p>
        </w:tc>
        <w:tc>
          <w:tcPr>
            <w:tcW w:w="2976" w:type="dxa"/>
            <w:vAlign w:val="center"/>
          </w:tcPr>
          <w:p w14:paraId="6DBF4169">
            <w:pPr>
              <w:jc w:val="center"/>
              <w:rPr>
                <w:rFonts w:hint="eastAsia" w:ascii="宋体" w:hAnsi="宋体" w:eastAsia="宋体" w:cs="宋体"/>
                <w:spacing w:val="0"/>
                <w:kern w:val="0"/>
                <w:position w:val="0"/>
                <w:sz w:val="24"/>
              </w:rPr>
            </w:pPr>
          </w:p>
        </w:tc>
      </w:tr>
      <w:tr w14:paraId="0302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BB8FA0">
            <w:pPr>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w:t>
            </w:r>
          </w:p>
        </w:tc>
        <w:tc>
          <w:tcPr>
            <w:tcW w:w="4574" w:type="dxa"/>
            <w:vAlign w:val="center"/>
          </w:tcPr>
          <w:p w14:paraId="5A435CFF">
            <w:pPr>
              <w:jc w:val="center"/>
              <w:rPr>
                <w:rFonts w:hint="eastAsia" w:ascii="宋体" w:hAnsi="宋体" w:eastAsia="宋体" w:cs="宋体"/>
                <w:spacing w:val="0"/>
                <w:kern w:val="0"/>
                <w:position w:val="0"/>
                <w:sz w:val="24"/>
              </w:rPr>
            </w:pPr>
          </w:p>
        </w:tc>
        <w:tc>
          <w:tcPr>
            <w:tcW w:w="2976" w:type="dxa"/>
            <w:vAlign w:val="center"/>
          </w:tcPr>
          <w:p w14:paraId="639C2CA5">
            <w:pPr>
              <w:jc w:val="center"/>
              <w:rPr>
                <w:rFonts w:hint="eastAsia" w:ascii="宋体" w:hAnsi="宋体" w:eastAsia="宋体" w:cs="宋体"/>
                <w:spacing w:val="0"/>
                <w:kern w:val="0"/>
                <w:position w:val="0"/>
                <w:sz w:val="24"/>
              </w:rPr>
            </w:pPr>
          </w:p>
        </w:tc>
      </w:tr>
    </w:tbl>
    <w:p w14:paraId="44BE0752">
      <w:pPr>
        <w:rPr>
          <w:rFonts w:hint="eastAsia" w:ascii="宋体" w:hAnsi="宋体" w:eastAsia="宋体" w:cs="宋体"/>
          <w:spacing w:val="0"/>
          <w:kern w:val="0"/>
          <w:position w:val="0"/>
        </w:rPr>
      </w:pPr>
    </w:p>
    <w:p w14:paraId="4410ACB6">
      <w:pPr>
        <w:ind w:firstLine="480" w:firstLineChars="200"/>
        <w:rPr>
          <w:rFonts w:hint="eastAsia" w:ascii="宋体" w:hAnsi="宋体" w:eastAsia="宋体" w:cs="宋体"/>
          <w:spacing w:val="0"/>
          <w:kern w:val="0"/>
          <w:position w:val="0"/>
          <w:sz w:val="24"/>
          <w:szCs w:val="22"/>
        </w:rPr>
      </w:pPr>
      <w:r>
        <w:rPr>
          <w:rFonts w:hint="eastAsia" w:ascii="宋体" w:hAnsi="宋体" w:eastAsia="宋体" w:cs="宋体"/>
          <w:spacing w:val="0"/>
          <w:kern w:val="0"/>
          <w:position w:val="0"/>
          <w:sz w:val="24"/>
        </w:rPr>
        <w:t>上述声明真实有效，否则我方负全部责任。</w:t>
      </w:r>
    </w:p>
    <w:p w14:paraId="70AADDC4">
      <w:pPr>
        <w:spacing w:line="360" w:lineRule="auto"/>
        <w:rPr>
          <w:rFonts w:hint="eastAsia" w:ascii="宋体" w:hAnsi="宋体" w:eastAsia="宋体" w:cs="宋体"/>
          <w:spacing w:val="0"/>
          <w:kern w:val="0"/>
          <w:position w:val="0"/>
          <w:sz w:val="24"/>
        </w:rPr>
      </w:pPr>
    </w:p>
    <w:p w14:paraId="5D6896D6">
      <w:pPr>
        <w:autoSpaceDE w:val="0"/>
        <w:autoSpaceDN w:val="0"/>
        <w:adjustRightInd w:val="0"/>
        <w:snapToGrid w:val="0"/>
        <w:spacing w:before="25" w:after="25" w:line="360" w:lineRule="auto"/>
        <w:jc w:val="right"/>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投标人名称（加盖公章）</w:t>
      </w:r>
      <w:r>
        <w:rPr>
          <w:rFonts w:hint="eastAsia" w:ascii="宋体" w:hAnsi="宋体" w:eastAsia="宋体" w:cs="宋体"/>
          <w:color w:val="000000"/>
          <w:spacing w:val="0"/>
          <w:kern w:val="0"/>
          <w:position w:val="0"/>
          <w:sz w:val="24"/>
          <w:lang w:val="zh-CN"/>
        </w:rPr>
        <w:t>：    ____________</w:t>
      </w:r>
    </w:p>
    <w:p w14:paraId="74C3EFB4">
      <w:pPr>
        <w:spacing w:line="360" w:lineRule="auto"/>
        <w:ind w:right="360" w:firstLine="480"/>
        <w:jc w:val="right"/>
        <w:rPr>
          <w:rFonts w:hint="eastAsia" w:ascii="宋体" w:hAnsi="宋体" w:eastAsia="宋体" w:cs="宋体"/>
          <w:spacing w:val="0"/>
          <w:kern w:val="0"/>
          <w:position w:val="0"/>
          <w:sz w:val="24"/>
        </w:rPr>
      </w:pPr>
      <w:r>
        <w:rPr>
          <w:rFonts w:hint="eastAsia" w:ascii="宋体" w:hAnsi="宋体" w:eastAsia="宋体" w:cs="宋体"/>
          <w:color w:val="000000"/>
          <w:spacing w:val="0"/>
          <w:kern w:val="0"/>
          <w:position w:val="0"/>
          <w:sz w:val="24"/>
          <w:szCs w:val="20"/>
        </w:rPr>
        <w:t xml:space="preserve">日期：_____年______月______日   </w:t>
      </w:r>
    </w:p>
    <w:p w14:paraId="3B2709B8">
      <w:pPr>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说明：供应商承诺不实的，依据《政府采购法》第七十七条“提供虚假材料谋取中标、成交的”有关规定予以处理。</w:t>
      </w:r>
    </w:p>
    <w:p w14:paraId="7FECE84A">
      <w:pPr>
        <w:tabs>
          <w:tab w:val="left" w:pos="5580"/>
        </w:tabs>
        <w:spacing w:line="360" w:lineRule="auto"/>
        <w:rPr>
          <w:rFonts w:hint="eastAsia" w:ascii="宋体" w:hAnsi="宋体" w:eastAsia="宋体" w:cs="宋体"/>
          <w:spacing w:val="0"/>
          <w:kern w:val="0"/>
          <w:position w:val="0"/>
          <w:sz w:val="24"/>
        </w:rPr>
        <w:sectPr>
          <w:footerReference r:id="rId12"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0D51FD67">
      <w:pPr>
        <w:numPr>
          <w:ilvl w:val="0"/>
          <w:numId w:val="15"/>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落实政府采购政策需满足的资格要求（如有）</w:t>
      </w:r>
    </w:p>
    <w:p w14:paraId="02A2504C">
      <w:pPr>
        <w:spacing w:line="360" w:lineRule="auto"/>
        <w:outlineLvl w:val="2"/>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2-1 中小企业政策证明文件</w:t>
      </w:r>
    </w:p>
    <w:p w14:paraId="131FEC38">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说明：</w:t>
      </w:r>
    </w:p>
    <w:p w14:paraId="78458DBD">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E6C7E0F">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820A547">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ED1F9E0">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（4）如本项目（包）预留部分采购项目预算专门面向中小企业采购，且要求供应商以联合体形式参加采购活动</w:t>
      </w:r>
      <w:r>
        <w:rPr>
          <w:rFonts w:hint="eastAsia" w:ascii="宋体" w:hAnsi="宋体" w:eastAsia="宋体" w:cs="宋体"/>
          <w:spacing w:val="0"/>
          <w:kern w:val="0"/>
          <w:position w:val="0"/>
        </w:rPr>
        <w:t>，</w:t>
      </w:r>
      <w:bookmarkStart w:id="839" w:name="_Hlk145526067"/>
      <w:r>
        <w:rPr>
          <w:rFonts w:hint="eastAsia" w:ascii="宋体" w:hAnsi="宋体" w:eastAsia="宋体" w:cs="宋体"/>
          <w:spacing w:val="0"/>
          <w:kern w:val="0"/>
          <w:position w:val="0"/>
          <w:sz w:val="24"/>
        </w:rPr>
        <w:t>如供应商为联合体的，</w:t>
      </w:r>
      <w:bookmarkEnd w:id="839"/>
      <w:r>
        <w:rPr>
          <w:rFonts w:hint="eastAsia" w:ascii="宋体" w:hAnsi="宋体" w:eastAsia="宋体" w:cs="宋体"/>
          <w:spacing w:val="0"/>
          <w:kern w:val="0"/>
          <w:position w:val="0"/>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1BDA488">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（5）中小企业声明函填写注意事项</w:t>
      </w:r>
    </w:p>
    <w:p w14:paraId="72C5C644">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1）《中小企业声明函》由参加政府采购活动的投标人出具。联合体投标的，《中小企业声明函》可由牵头人出具。</w:t>
      </w:r>
    </w:p>
    <w:p w14:paraId="1C3ACB1D">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71D3B9">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3）对于多标的采购项目，投标人应充分、准确地了解所提供货物的制造企业、提供服务的承接企业信息。对相关情况了解不清楚的，不建议填报本声明函。</w:t>
      </w:r>
    </w:p>
    <w:p w14:paraId="1E3C5B9D">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7151669B">
      <w:pPr>
        <w:tabs>
          <w:tab w:val="left" w:pos="5580"/>
        </w:tabs>
        <w:spacing w:line="360" w:lineRule="auto"/>
        <w:rPr>
          <w:rFonts w:hint="eastAsia" w:ascii="宋体" w:hAnsi="宋体" w:eastAsia="宋体" w:cs="宋体"/>
          <w:spacing w:val="0"/>
          <w:kern w:val="0"/>
          <w:position w:val="0"/>
          <w:sz w:val="24"/>
        </w:rPr>
      </w:pPr>
    </w:p>
    <w:p w14:paraId="32DA39C5">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br w:type="page"/>
      </w:r>
    </w:p>
    <w:p w14:paraId="00ABD78C">
      <w:pPr>
        <w:pStyle w:val="6"/>
        <w:rPr>
          <w:rFonts w:hint="eastAsia" w:ascii="宋体" w:hAnsi="宋体" w:eastAsia="宋体" w:cs="宋体"/>
          <w:spacing w:val="0"/>
          <w:kern w:val="0"/>
          <w:position w:val="0"/>
        </w:rPr>
      </w:pPr>
      <w:r>
        <w:rPr>
          <w:rFonts w:hint="eastAsia" w:ascii="宋体" w:hAnsi="宋体" w:eastAsia="宋体" w:cs="宋体"/>
          <w:spacing w:val="0"/>
          <w:kern w:val="0"/>
          <w:position w:val="0"/>
        </w:rPr>
        <w:t>2-1-1 中小企业证明文件</w:t>
      </w:r>
    </w:p>
    <w:p w14:paraId="7391E7B8">
      <w:pPr>
        <w:pStyle w:val="17"/>
        <w:spacing w:before="150" w:line="201" w:lineRule="auto"/>
        <w:ind w:left="1798"/>
        <w:outlineLvl w:val="2"/>
        <w:rPr>
          <w:rFonts w:hint="eastAsia" w:ascii="宋体" w:hAnsi="宋体" w:eastAsia="宋体" w:cs="宋体"/>
          <w:sz w:val="35"/>
          <w:szCs w:val="35"/>
        </w:rPr>
      </w:pPr>
      <w:bookmarkStart w:id="840" w:name="_Toc30630"/>
      <w:r>
        <w:rPr>
          <w:rFonts w:hint="eastAsia" w:ascii="宋体" w:hAnsi="宋体" w:eastAsia="宋体" w:cs="宋体"/>
          <w:b/>
          <w:bCs/>
          <w:spacing w:val="8"/>
          <w:sz w:val="35"/>
          <w:szCs w:val="35"/>
        </w:rPr>
        <w:t>中小企业声明函（服务）格式</w:t>
      </w:r>
      <w:bookmarkEnd w:id="840"/>
    </w:p>
    <w:p w14:paraId="2E1417BE">
      <w:pPr>
        <w:spacing w:line="394" w:lineRule="auto"/>
        <w:rPr>
          <w:rFonts w:ascii="Arial"/>
          <w:sz w:val="21"/>
        </w:rPr>
      </w:pPr>
    </w:p>
    <w:p w14:paraId="1C7CA0EF">
      <w:pPr>
        <w:pStyle w:val="17"/>
        <w:spacing w:before="103" w:line="302" w:lineRule="auto"/>
        <w:ind w:left="110" w:firstLine="505"/>
        <w:jc w:val="both"/>
        <w:rPr>
          <w:rFonts w:hint="eastAsia" w:ascii="宋体" w:hAnsi="宋体" w:eastAsia="宋体" w:cs="宋体"/>
          <w:sz w:val="24"/>
          <w:szCs w:val="24"/>
        </w:rPr>
      </w:pPr>
      <w:r>
        <w:rPr>
          <w:rFonts w:hint="eastAsia" w:ascii="宋体" w:hAnsi="宋体" w:eastAsia="宋体" w:cs="宋体"/>
          <w:spacing w:val="4"/>
          <w:sz w:val="24"/>
          <w:szCs w:val="24"/>
        </w:rPr>
        <w:t>本公司（联合体）郑重声明，根据《政府采购促进中小企业发展管理办法》（财</w:t>
      </w:r>
      <w:r>
        <w:rPr>
          <w:rFonts w:hint="eastAsia" w:ascii="宋体" w:hAnsi="宋体" w:eastAsia="宋体" w:cs="宋体"/>
          <w:spacing w:val="7"/>
          <w:sz w:val="24"/>
          <w:szCs w:val="24"/>
        </w:rPr>
        <w:t>库﹝2020﹞46号）的规定，本公</w:t>
      </w:r>
      <w:r>
        <w:rPr>
          <w:rFonts w:hint="eastAsia" w:ascii="宋体" w:hAnsi="宋体" w:eastAsia="宋体" w:cs="宋体"/>
          <w:spacing w:val="6"/>
          <w:sz w:val="24"/>
          <w:szCs w:val="24"/>
        </w:rPr>
        <w:t>司（联合体）参加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（单位名称）的</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（项目名称）</w:t>
      </w:r>
      <w:r>
        <w:rPr>
          <w:rFonts w:hint="eastAsia" w:ascii="宋体" w:hAnsi="宋体" w:eastAsia="宋体" w:cs="宋体"/>
          <w:spacing w:val="8"/>
          <w:sz w:val="24"/>
          <w:szCs w:val="24"/>
        </w:rPr>
        <w:t>采购活动，工程的施工单位全部为符合政策要求的中小企业（或者：服务全部由符</w:t>
      </w:r>
      <w:r>
        <w:rPr>
          <w:rFonts w:hint="eastAsia" w:ascii="宋体" w:hAnsi="宋体" w:eastAsia="宋体" w:cs="宋体"/>
          <w:spacing w:val="5"/>
          <w:sz w:val="24"/>
          <w:szCs w:val="24"/>
        </w:rPr>
        <w:t>合政策要求的中小企业承接）。相关企业（含联合体中的中小企业</w:t>
      </w:r>
      <w:r>
        <w:rPr>
          <w:rFonts w:hint="eastAsia" w:ascii="宋体" w:hAnsi="宋体" w:eastAsia="宋体" w:cs="宋体"/>
          <w:spacing w:val="4"/>
          <w:sz w:val="24"/>
          <w:szCs w:val="24"/>
        </w:rPr>
        <w:t>、签订分包意向协</w:t>
      </w:r>
      <w:r>
        <w:rPr>
          <w:rFonts w:hint="eastAsia" w:ascii="宋体" w:hAnsi="宋体" w:eastAsia="宋体" w:cs="宋体"/>
          <w:spacing w:val="7"/>
          <w:sz w:val="24"/>
          <w:szCs w:val="24"/>
        </w:rPr>
        <w:t>议的中小企业）的具体情况如下：</w:t>
      </w:r>
    </w:p>
    <w:p w14:paraId="61DD049D">
      <w:pPr>
        <w:pStyle w:val="17"/>
        <w:tabs>
          <w:tab w:val="left" w:pos="9172"/>
          <w:tab w:val="clear" w:pos="567"/>
        </w:tabs>
        <w:spacing w:before="20" w:line="300" w:lineRule="auto"/>
        <w:ind w:left="114" w:right="79" w:firstLine="524"/>
        <w:jc w:val="both"/>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（标的名称</w:t>
      </w:r>
      <w:r>
        <w:rPr>
          <w:rFonts w:hint="eastAsia" w:ascii="宋体" w:hAnsi="宋体" w:eastAsia="宋体" w:cs="宋体"/>
          <w:spacing w:val="-44"/>
          <w:sz w:val="24"/>
          <w:szCs w:val="24"/>
          <w:u w:val="single" w:color="auto"/>
        </w:rPr>
        <w:t>）</w:t>
      </w:r>
      <w:r>
        <w:rPr>
          <w:rFonts w:hint="eastAsia" w:ascii="宋体" w:hAnsi="宋体" w:eastAsia="宋体" w:cs="宋体"/>
          <w:spacing w:val="-44"/>
          <w:sz w:val="24"/>
          <w:szCs w:val="24"/>
        </w:rPr>
        <w:t>，</w:t>
      </w:r>
      <w:r>
        <w:rPr>
          <w:rFonts w:hint="eastAsia" w:ascii="宋体" w:hAnsi="宋体" w:eastAsia="宋体" w:cs="宋体"/>
          <w:spacing w:val="5"/>
          <w:sz w:val="24"/>
          <w:szCs w:val="24"/>
        </w:rPr>
        <w:t>属于</w:t>
      </w:r>
      <w:r>
        <w:rPr>
          <w:rFonts w:hint="eastAsia" w:ascii="宋体" w:hAnsi="宋体" w:eastAsia="宋体" w:cs="宋体"/>
          <w:spacing w:val="5"/>
          <w:sz w:val="24"/>
          <w:szCs w:val="24"/>
          <w:u w:val="single" w:color="auto"/>
        </w:rPr>
        <w:t>（采购文件中明确的所属行业）</w:t>
      </w:r>
      <w:r>
        <w:rPr>
          <w:rFonts w:hint="eastAsia" w:ascii="宋体" w:hAnsi="宋体" w:eastAsia="宋体" w:cs="宋体"/>
          <w:spacing w:val="5"/>
          <w:sz w:val="24"/>
          <w:szCs w:val="24"/>
        </w:rPr>
        <w:t>行业；承建（承接）企业</w:t>
      </w:r>
      <w:r>
        <w:rPr>
          <w:rFonts w:hint="eastAsia" w:ascii="宋体" w:hAnsi="宋体" w:eastAsia="宋体" w:cs="宋体"/>
          <w:spacing w:val="9"/>
          <w:sz w:val="24"/>
          <w:szCs w:val="24"/>
        </w:rPr>
        <w:t>为</w:t>
      </w:r>
      <w:r>
        <w:rPr>
          <w:rFonts w:hint="eastAsia" w:ascii="宋体" w:hAnsi="宋体" w:eastAsia="宋体" w:cs="宋体"/>
          <w:spacing w:val="9"/>
          <w:sz w:val="24"/>
          <w:szCs w:val="24"/>
          <w:u w:val="single" w:color="auto"/>
        </w:rPr>
        <w:t>（企业名称</w:t>
      </w:r>
      <w:r>
        <w:rPr>
          <w:rFonts w:hint="eastAsia" w:ascii="宋体" w:hAnsi="宋体" w:eastAsia="宋体" w:cs="宋体"/>
          <w:spacing w:val="-53"/>
          <w:w w:val="93"/>
          <w:sz w:val="24"/>
          <w:szCs w:val="24"/>
          <w:u w:val="single" w:color="auto"/>
        </w:rPr>
        <w:t>）</w:t>
      </w:r>
      <w:r>
        <w:rPr>
          <w:rFonts w:hint="eastAsia" w:ascii="宋体" w:hAnsi="宋体" w:eastAsia="宋体" w:cs="宋体"/>
          <w:spacing w:val="-53"/>
          <w:w w:val="93"/>
          <w:sz w:val="24"/>
          <w:szCs w:val="24"/>
        </w:rPr>
        <w:t>，</w:t>
      </w:r>
      <w:r>
        <w:rPr>
          <w:rFonts w:hint="eastAsia" w:ascii="宋体" w:hAnsi="宋体" w:eastAsia="宋体" w:cs="宋体"/>
          <w:spacing w:val="9"/>
          <w:sz w:val="24"/>
          <w:szCs w:val="24"/>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9"/>
          <w:sz w:val="24"/>
          <w:szCs w:val="24"/>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9"/>
          <w:sz w:val="24"/>
          <w:szCs w:val="24"/>
        </w:rPr>
        <w:t>万元，</w:t>
      </w:r>
      <w:r>
        <w:rPr>
          <w:rFonts w:hint="eastAsia" w:ascii="宋体" w:hAnsi="宋体" w:eastAsia="宋体" w:cs="宋体"/>
          <w:spacing w:val="8"/>
          <w:sz w:val="24"/>
          <w:szCs w:val="24"/>
        </w:rPr>
        <w:t>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1"/>
          <w:sz w:val="24"/>
          <w:szCs w:val="24"/>
        </w:rPr>
        <w:t>万元</w:t>
      </w:r>
      <w:r>
        <w:rPr>
          <w:rFonts w:hint="eastAsia" w:ascii="宋体" w:hAnsi="宋体" w:eastAsia="宋体" w:cs="宋体"/>
          <w:spacing w:val="1"/>
          <w:position w:val="6"/>
          <w:sz w:val="16"/>
          <w:szCs w:val="16"/>
        </w:rPr>
        <w:t>1</w:t>
      </w:r>
      <w:r>
        <w:rPr>
          <w:rFonts w:hint="eastAsia" w:ascii="宋体" w:hAnsi="宋体" w:eastAsia="宋体" w:cs="宋体"/>
          <w:spacing w:val="1"/>
          <w:sz w:val="24"/>
          <w:szCs w:val="24"/>
        </w:rPr>
        <w:t>，属于</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1"/>
          <w:sz w:val="24"/>
          <w:szCs w:val="24"/>
          <w:u w:val="none" w:color="auto"/>
        </w:rPr>
        <w:t>（中型企业、小型企业、微型企业</w:t>
      </w:r>
      <w:r>
        <w:rPr>
          <w:rFonts w:hint="eastAsia" w:ascii="宋体" w:hAnsi="宋体" w:eastAsia="宋体" w:cs="宋体"/>
          <w:spacing w:val="-49"/>
          <w:sz w:val="24"/>
          <w:szCs w:val="24"/>
          <w:u w:val="none" w:color="auto"/>
        </w:rPr>
        <w:t>）</w:t>
      </w:r>
      <w:r>
        <w:rPr>
          <w:rFonts w:hint="eastAsia" w:ascii="宋体" w:hAnsi="宋体" w:eastAsia="宋体" w:cs="宋体"/>
          <w:spacing w:val="-49"/>
          <w:sz w:val="24"/>
          <w:szCs w:val="24"/>
        </w:rPr>
        <w:t>；</w:t>
      </w:r>
    </w:p>
    <w:p w14:paraId="53325296">
      <w:pPr>
        <w:pStyle w:val="17"/>
        <w:tabs>
          <w:tab w:val="left" w:pos="9172"/>
          <w:tab w:val="clear" w:pos="567"/>
        </w:tabs>
        <w:spacing w:before="20" w:line="300" w:lineRule="auto"/>
        <w:ind w:left="114" w:right="79" w:firstLine="515"/>
        <w:jc w:val="both"/>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7"/>
          <w:sz w:val="24"/>
          <w:szCs w:val="24"/>
          <w:u w:val="single" w:color="auto"/>
        </w:rPr>
        <w:t>（标的名称</w:t>
      </w:r>
      <w:r>
        <w:rPr>
          <w:rFonts w:hint="eastAsia" w:ascii="宋体" w:hAnsi="宋体" w:eastAsia="宋体" w:cs="宋体"/>
          <w:spacing w:val="-50"/>
          <w:sz w:val="24"/>
          <w:szCs w:val="24"/>
          <w:u w:val="single" w:color="auto"/>
        </w:rPr>
        <w:t>）</w:t>
      </w:r>
      <w:r>
        <w:rPr>
          <w:rFonts w:hint="eastAsia" w:ascii="宋体" w:hAnsi="宋体" w:eastAsia="宋体" w:cs="宋体"/>
          <w:spacing w:val="-50"/>
          <w:sz w:val="24"/>
          <w:szCs w:val="24"/>
        </w:rPr>
        <w:t>，</w:t>
      </w:r>
      <w:r>
        <w:rPr>
          <w:rFonts w:hint="eastAsia" w:ascii="宋体" w:hAnsi="宋体" w:eastAsia="宋体" w:cs="宋体"/>
          <w:spacing w:val="7"/>
          <w:sz w:val="24"/>
          <w:szCs w:val="24"/>
        </w:rPr>
        <w:t>属于</w:t>
      </w:r>
      <w:r>
        <w:rPr>
          <w:rFonts w:hint="eastAsia" w:ascii="宋体" w:hAnsi="宋体" w:eastAsia="宋体" w:cs="宋体"/>
          <w:spacing w:val="7"/>
          <w:sz w:val="24"/>
          <w:szCs w:val="24"/>
          <w:u w:val="single" w:color="auto"/>
        </w:rPr>
        <w:t>（采购文件中明确的所</w:t>
      </w:r>
      <w:r>
        <w:rPr>
          <w:rFonts w:hint="eastAsia" w:ascii="宋体" w:hAnsi="宋体" w:eastAsia="宋体" w:cs="宋体"/>
          <w:spacing w:val="6"/>
          <w:sz w:val="24"/>
          <w:szCs w:val="24"/>
          <w:u w:val="single" w:color="auto"/>
        </w:rPr>
        <w:t>属行业）</w:t>
      </w:r>
      <w:r>
        <w:rPr>
          <w:rFonts w:hint="eastAsia" w:ascii="宋体" w:hAnsi="宋体" w:eastAsia="宋体" w:cs="宋体"/>
          <w:spacing w:val="6"/>
          <w:sz w:val="24"/>
          <w:szCs w:val="24"/>
        </w:rPr>
        <w:t>行业；承建（承接）企业</w:t>
      </w:r>
      <w:r>
        <w:rPr>
          <w:rFonts w:hint="eastAsia" w:ascii="宋体" w:hAnsi="宋体" w:eastAsia="宋体" w:cs="宋体"/>
          <w:spacing w:val="9"/>
          <w:sz w:val="24"/>
          <w:szCs w:val="24"/>
        </w:rPr>
        <w:t>为</w:t>
      </w:r>
      <w:r>
        <w:rPr>
          <w:rFonts w:hint="eastAsia" w:ascii="宋体" w:hAnsi="宋体" w:eastAsia="宋体" w:cs="宋体"/>
          <w:spacing w:val="9"/>
          <w:sz w:val="24"/>
          <w:szCs w:val="24"/>
          <w:u w:val="single" w:color="auto"/>
        </w:rPr>
        <w:t>（企业名称</w:t>
      </w:r>
      <w:r>
        <w:rPr>
          <w:rFonts w:hint="eastAsia" w:ascii="宋体" w:hAnsi="宋体" w:eastAsia="宋体" w:cs="宋体"/>
          <w:spacing w:val="-53"/>
          <w:w w:val="93"/>
          <w:sz w:val="24"/>
          <w:szCs w:val="24"/>
          <w:u w:val="single" w:color="auto"/>
        </w:rPr>
        <w:t>）</w:t>
      </w:r>
      <w:r>
        <w:rPr>
          <w:rFonts w:hint="eastAsia" w:ascii="宋体" w:hAnsi="宋体" w:eastAsia="宋体" w:cs="宋体"/>
          <w:spacing w:val="-53"/>
          <w:w w:val="93"/>
          <w:sz w:val="24"/>
          <w:szCs w:val="24"/>
        </w:rPr>
        <w:t>，</w:t>
      </w:r>
      <w:r>
        <w:rPr>
          <w:rFonts w:hint="eastAsia" w:ascii="宋体" w:hAnsi="宋体" w:eastAsia="宋体" w:cs="宋体"/>
          <w:spacing w:val="9"/>
          <w:sz w:val="24"/>
          <w:szCs w:val="24"/>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9"/>
          <w:sz w:val="24"/>
          <w:szCs w:val="24"/>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9"/>
          <w:sz w:val="24"/>
          <w:szCs w:val="24"/>
        </w:rPr>
        <w:t>万元，</w:t>
      </w:r>
      <w:r>
        <w:rPr>
          <w:rFonts w:hint="eastAsia" w:ascii="宋体" w:hAnsi="宋体" w:eastAsia="宋体" w:cs="宋体"/>
          <w:spacing w:val="8"/>
          <w:sz w:val="24"/>
          <w:szCs w:val="24"/>
        </w:rPr>
        <w:t>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1"/>
          <w:sz w:val="24"/>
          <w:szCs w:val="24"/>
        </w:rPr>
        <w:t>万元，属于</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1"/>
          <w:sz w:val="24"/>
          <w:szCs w:val="24"/>
          <w:u w:val="none" w:color="auto"/>
        </w:rPr>
        <w:t>（中型企业、小型企业、微型</w:t>
      </w:r>
      <w:r>
        <w:rPr>
          <w:rFonts w:hint="eastAsia" w:ascii="宋体" w:hAnsi="宋体" w:eastAsia="宋体" w:cs="宋体"/>
          <w:sz w:val="24"/>
          <w:szCs w:val="24"/>
          <w:u w:val="none" w:color="auto"/>
        </w:rPr>
        <w:t>企业</w:t>
      </w:r>
      <w:r>
        <w:rPr>
          <w:rFonts w:hint="eastAsia" w:ascii="宋体" w:hAnsi="宋体" w:eastAsia="宋体" w:cs="宋体"/>
          <w:spacing w:val="-49"/>
          <w:sz w:val="24"/>
          <w:szCs w:val="24"/>
          <w:u w:val="none" w:color="auto"/>
        </w:rPr>
        <w:t>）</w:t>
      </w:r>
      <w:r>
        <w:rPr>
          <w:rFonts w:hint="eastAsia" w:ascii="宋体" w:hAnsi="宋体" w:eastAsia="宋体" w:cs="宋体"/>
          <w:spacing w:val="-49"/>
          <w:sz w:val="24"/>
          <w:szCs w:val="24"/>
        </w:rPr>
        <w:t>；</w:t>
      </w:r>
    </w:p>
    <w:p w14:paraId="40D5F0F5">
      <w:pPr>
        <w:spacing w:line="259" w:lineRule="auto"/>
        <w:rPr>
          <w:rFonts w:hint="eastAsia" w:ascii="宋体" w:hAnsi="宋体" w:eastAsia="宋体" w:cs="宋体"/>
          <w:sz w:val="21"/>
        </w:rPr>
      </w:pPr>
    </w:p>
    <w:p w14:paraId="74043B9B">
      <w:pPr>
        <w:spacing w:line="259" w:lineRule="auto"/>
        <w:rPr>
          <w:rFonts w:hint="eastAsia" w:ascii="宋体" w:hAnsi="宋体" w:eastAsia="宋体" w:cs="宋体"/>
          <w:sz w:val="21"/>
        </w:rPr>
      </w:pPr>
    </w:p>
    <w:p w14:paraId="04F901D1">
      <w:pPr>
        <w:spacing w:before="70" w:line="81" w:lineRule="exact"/>
        <w:ind w:left="640"/>
        <w:rPr>
          <w:rFonts w:hint="eastAsia" w:ascii="宋体" w:hAnsi="宋体" w:eastAsia="宋体" w:cs="宋体"/>
          <w:sz w:val="24"/>
          <w:szCs w:val="24"/>
        </w:rPr>
      </w:pPr>
      <w:r>
        <w:rPr>
          <w:rFonts w:hint="eastAsia" w:ascii="宋体" w:hAnsi="宋体" w:eastAsia="宋体" w:cs="宋体"/>
          <w:spacing w:val="2"/>
          <w:position w:val="1"/>
          <w:sz w:val="24"/>
          <w:szCs w:val="24"/>
        </w:rPr>
        <w:t>……</w:t>
      </w:r>
    </w:p>
    <w:p w14:paraId="5597B999">
      <w:pPr>
        <w:pStyle w:val="17"/>
        <w:spacing w:before="185" w:line="301" w:lineRule="auto"/>
        <w:ind w:left="110" w:right="84" w:firstLine="526"/>
        <w:rPr>
          <w:rFonts w:hint="eastAsia" w:ascii="宋体" w:hAnsi="宋体" w:eastAsia="宋体" w:cs="宋体"/>
          <w:sz w:val="24"/>
          <w:szCs w:val="24"/>
        </w:rPr>
      </w:pPr>
      <w:r>
        <w:rPr>
          <w:rFonts w:hint="eastAsia" w:ascii="宋体" w:hAnsi="宋体" w:eastAsia="宋体" w:cs="宋体"/>
          <w:spacing w:val="6"/>
          <w:sz w:val="24"/>
          <w:szCs w:val="24"/>
        </w:rPr>
        <w:t>以上企业，不属于大企业的分支机构，不存在控股股东为大企业的情形，也不</w:t>
      </w:r>
      <w:r>
        <w:rPr>
          <w:rFonts w:hint="eastAsia" w:ascii="宋体" w:hAnsi="宋体" w:eastAsia="宋体" w:cs="宋体"/>
          <w:spacing w:val="11"/>
          <w:sz w:val="24"/>
          <w:szCs w:val="24"/>
        </w:rPr>
        <w:t>存在与大企业的负责人为同一人的情形。</w:t>
      </w:r>
    </w:p>
    <w:p w14:paraId="6DB3F116">
      <w:pPr>
        <w:spacing w:line="360" w:lineRule="auto"/>
        <w:ind w:firstLine="504"/>
        <w:rPr>
          <w:rFonts w:hint="eastAsia" w:ascii="宋体" w:hAnsi="宋体" w:eastAsia="宋体" w:cs="宋体"/>
          <w:spacing w:val="0"/>
          <w:kern w:val="0"/>
          <w:position w:val="0"/>
          <w:sz w:val="24"/>
        </w:rPr>
      </w:pPr>
      <w:r>
        <w:rPr>
          <w:rFonts w:hint="eastAsia" w:ascii="宋体" w:hAnsi="宋体" w:eastAsia="宋体" w:cs="宋体"/>
          <w:spacing w:val="9"/>
          <w:sz w:val="24"/>
          <w:szCs w:val="24"/>
        </w:rPr>
        <w:t>本企业对上述声明内容的真实性负责。如有虚假，将依法承担相应</w:t>
      </w:r>
      <w:r>
        <w:rPr>
          <w:rFonts w:hint="eastAsia" w:ascii="宋体" w:hAnsi="宋体" w:eastAsia="宋体" w:cs="宋体"/>
          <w:spacing w:val="8"/>
          <w:sz w:val="24"/>
          <w:szCs w:val="24"/>
        </w:rPr>
        <w:t>责任。</w:t>
      </w:r>
    </w:p>
    <w:p w14:paraId="3EBE73DE">
      <w:pPr>
        <w:spacing w:line="360" w:lineRule="auto"/>
        <w:ind w:firstLine="504"/>
        <w:rPr>
          <w:rFonts w:hint="eastAsia" w:ascii="宋体" w:hAnsi="宋体" w:eastAsia="宋体" w:cs="宋体"/>
          <w:spacing w:val="0"/>
          <w:kern w:val="0"/>
          <w:position w:val="0"/>
          <w:sz w:val="24"/>
        </w:rPr>
      </w:pPr>
    </w:p>
    <w:p w14:paraId="61ADBB96">
      <w:pPr>
        <w:spacing w:line="360" w:lineRule="auto"/>
        <w:ind w:right="360" w:firstLine="480"/>
        <w:jc w:val="righ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企业名称（盖章）：________</w:t>
      </w:r>
    </w:p>
    <w:p w14:paraId="59E26EBB">
      <w:pPr>
        <w:spacing w:line="360" w:lineRule="auto"/>
        <w:ind w:right="360" w:firstLine="480"/>
        <w:jc w:val="righ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日 期：________</w:t>
      </w:r>
    </w:p>
    <w:p w14:paraId="7270A0B4">
      <w:pPr>
        <w:spacing w:line="360" w:lineRule="auto"/>
        <w:ind w:right="360" w:firstLine="480"/>
        <w:jc w:val="right"/>
        <w:rPr>
          <w:rFonts w:hint="eastAsia" w:ascii="宋体" w:hAnsi="宋体" w:eastAsia="宋体" w:cs="宋体"/>
          <w:color w:val="000000"/>
          <w:spacing w:val="0"/>
          <w:kern w:val="0"/>
          <w:position w:val="0"/>
          <w:sz w:val="24"/>
        </w:rPr>
      </w:pPr>
    </w:p>
    <w:p w14:paraId="6557F41F">
      <w:pPr>
        <w:spacing w:line="360" w:lineRule="auto"/>
        <w:ind w:right="360" w:firstLine="480"/>
        <w:jc w:val="right"/>
        <w:rPr>
          <w:rFonts w:hint="eastAsia" w:ascii="宋体" w:hAnsi="宋体" w:eastAsia="宋体" w:cs="宋体"/>
          <w:color w:val="000000"/>
          <w:spacing w:val="0"/>
          <w:kern w:val="0"/>
          <w:position w:val="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9FEA1C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DC02C25">
            <w:pPr>
              <w:adjustRightInd w:val="0"/>
              <w:snapToGrid w:val="0"/>
              <w:jc w:val="left"/>
              <w:rPr>
                <w:rFonts w:hint="eastAsia" w:ascii="宋体" w:hAnsi="宋体" w:eastAsia="宋体" w:cs="宋体"/>
                <w:color w:val="000000"/>
                <w:spacing w:val="0"/>
                <w:kern w:val="0"/>
                <w:position w:val="0"/>
                <w:szCs w:val="21"/>
              </w:rPr>
            </w:pPr>
            <w:r>
              <w:rPr>
                <w:rFonts w:hint="eastAsia" w:ascii="宋体" w:hAnsi="宋体" w:eastAsia="宋体" w:cs="宋体"/>
                <w:color w:val="000000"/>
                <w:spacing w:val="0"/>
                <w:kern w:val="0"/>
                <w:position w:val="0"/>
                <w:szCs w:val="21"/>
                <w:vertAlign w:val="superscript"/>
              </w:rPr>
              <w:t>1</w:t>
            </w:r>
            <w:r>
              <w:rPr>
                <w:rFonts w:hint="eastAsia" w:ascii="宋体" w:hAnsi="宋体" w:eastAsia="宋体" w:cs="宋体"/>
                <w:color w:val="000000"/>
                <w:spacing w:val="0"/>
                <w:kern w:val="0"/>
                <w:position w:val="0"/>
                <w:szCs w:val="21"/>
              </w:rPr>
              <w:t>从业人员、营业收入、资产总额填报上一年度数据，无上一年度数据的新成立企业可不填报。</w:t>
            </w:r>
          </w:p>
        </w:tc>
      </w:tr>
    </w:tbl>
    <w:p w14:paraId="5ACF893D">
      <w:pPr>
        <w:autoSpaceDE w:val="0"/>
        <w:autoSpaceDN w:val="0"/>
        <w:adjustRightInd w:val="0"/>
        <w:ind w:firstLine="420"/>
        <w:jc w:val="left"/>
        <w:rPr>
          <w:rFonts w:hint="eastAsia" w:ascii="宋体" w:hAnsi="宋体" w:eastAsia="宋体" w:cs="宋体"/>
          <w:spacing w:val="0"/>
          <w:kern w:val="0"/>
          <w:position w:val="0"/>
          <w:sz w:val="24"/>
        </w:rPr>
      </w:pPr>
    </w:p>
    <w:p w14:paraId="09E8A4EA">
      <w:pPr>
        <w:spacing w:line="360" w:lineRule="auto"/>
        <w:rPr>
          <w:rFonts w:hint="eastAsia" w:ascii="宋体" w:hAnsi="宋体" w:eastAsia="宋体" w:cs="宋体"/>
          <w:color w:val="000000"/>
          <w:spacing w:val="0"/>
          <w:kern w:val="0"/>
          <w:position w:val="0"/>
          <w:sz w:val="24"/>
        </w:rPr>
      </w:pPr>
    </w:p>
    <w:p w14:paraId="67A6F837">
      <w:pPr>
        <w:spacing w:line="360" w:lineRule="auto"/>
        <w:outlineLvl w:val="2"/>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rPr>
        <w:br w:type="page"/>
      </w:r>
    </w:p>
    <w:p w14:paraId="47F34617">
      <w:pPr>
        <w:spacing w:before="240" w:beforeLines="100" w:after="240" w:afterLines="100" w:line="360" w:lineRule="auto"/>
        <w:jc w:val="center"/>
        <w:rPr>
          <w:rFonts w:hint="eastAsia" w:ascii="宋体" w:hAnsi="宋体" w:eastAsia="宋体" w:cs="宋体"/>
          <w:b/>
          <w:color w:val="000000"/>
          <w:spacing w:val="0"/>
          <w:kern w:val="0"/>
          <w:position w:val="0"/>
          <w:sz w:val="36"/>
          <w:szCs w:val="36"/>
        </w:rPr>
      </w:pPr>
      <w:r>
        <w:rPr>
          <w:rFonts w:hint="eastAsia" w:ascii="宋体" w:hAnsi="宋体" w:eastAsia="宋体" w:cs="宋体"/>
          <w:b/>
          <w:bCs/>
          <w:color w:val="000000"/>
          <w:spacing w:val="0"/>
          <w:kern w:val="0"/>
          <w:position w:val="0"/>
          <w:sz w:val="36"/>
          <w:szCs w:val="36"/>
        </w:rPr>
        <w:t>残疾人福利性单位声明函格式</w:t>
      </w:r>
      <w:r>
        <w:rPr>
          <w:rFonts w:hint="eastAsia" w:ascii="宋体" w:hAnsi="宋体" w:eastAsia="宋体" w:cs="宋体"/>
          <w:b/>
          <w:color w:val="000000"/>
          <w:spacing w:val="0"/>
          <w:kern w:val="0"/>
          <w:position w:val="0"/>
          <w:sz w:val="36"/>
          <w:szCs w:val="36"/>
        </w:rPr>
        <w:t xml:space="preserve">       </w:t>
      </w:r>
    </w:p>
    <w:p w14:paraId="3104012D">
      <w:pPr>
        <w:spacing w:line="588" w:lineRule="exact"/>
        <w:ind w:firstLine="504"/>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本单位郑重声明，根据《财政部 民政部 中国残疾人联合会关于促进残疾人就业政府采购政策的通知》（财库〔2017〕141号）的规定，本单位</w:t>
      </w:r>
      <w:r>
        <w:rPr>
          <w:rFonts w:hint="eastAsia" w:ascii="宋体" w:hAnsi="宋体" w:eastAsia="宋体" w:cs="宋体"/>
          <w:b/>
          <w:spacing w:val="0"/>
          <w:kern w:val="0"/>
          <w:position w:val="0"/>
          <w:sz w:val="24"/>
        </w:rPr>
        <w:t>（请进行选择）</w:t>
      </w:r>
      <w:r>
        <w:rPr>
          <w:rFonts w:hint="eastAsia" w:ascii="宋体" w:hAnsi="宋体" w:eastAsia="宋体" w:cs="宋体"/>
          <w:spacing w:val="0"/>
          <w:kern w:val="0"/>
          <w:position w:val="0"/>
          <w:sz w:val="24"/>
        </w:rPr>
        <w:t>：</w:t>
      </w:r>
    </w:p>
    <w:p w14:paraId="142E9FE8">
      <w:pPr>
        <w:spacing w:line="588" w:lineRule="exact"/>
        <w:ind w:firstLine="482"/>
        <w:rPr>
          <w:rFonts w:hint="eastAsia" w:ascii="宋体" w:hAnsi="宋体" w:eastAsia="宋体" w:cs="宋体"/>
          <w:b/>
          <w:spacing w:val="0"/>
          <w:kern w:val="0"/>
          <w:position w:val="0"/>
          <w:sz w:val="24"/>
        </w:rPr>
      </w:pPr>
      <w:r>
        <w:rPr>
          <w:rFonts w:hint="eastAsia" w:ascii="宋体" w:hAnsi="宋体" w:eastAsia="宋体" w:cs="宋体"/>
          <w:spacing w:val="0"/>
          <w:position w:val="0"/>
          <w:sz w:val="24"/>
          <w:lang w:eastAsia="zh-CN"/>
        </w:rPr>
        <w:t>□</w:t>
      </w:r>
      <w:r>
        <w:rPr>
          <w:rFonts w:hint="eastAsia" w:ascii="宋体" w:hAnsi="宋体" w:eastAsia="宋体" w:cs="宋体"/>
          <w:b/>
          <w:spacing w:val="0"/>
          <w:kern w:val="0"/>
          <w:position w:val="0"/>
          <w:sz w:val="24"/>
        </w:rPr>
        <w:t>不属于符合条件的残疾人福利性单位。</w:t>
      </w:r>
    </w:p>
    <w:p w14:paraId="5B8F73CE">
      <w:pPr>
        <w:spacing w:line="588" w:lineRule="exact"/>
        <w:ind w:firstLine="482"/>
        <w:rPr>
          <w:rFonts w:hint="eastAsia" w:ascii="宋体" w:hAnsi="宋体" w:eastAsia="宋体" w:cs="宋体"/>
          <w:spacing w:val="0"/>
          <w:kern w:val="0"/>
          <w:position w:val="0"/>
          <w:sz w:val="24"/>
        </w:rPr>
      </w:pPr>
      <w:r>
        <w:rPr>
          <w:rFonts w:hint="eastAsia" w:ascii="宋体" w:hAnsi="宋体" w:eastAsia="宋体" w:cs="宋体"/>
          <w:spacing w:val="0"/>
          <w:position w:val="0"/>
          <w:sz w:val="24"/>
          <w:lang w:eastAsia="zh-CN"/>
        </w:rPr>
        <w:t>□</w:t>
      </w:r>
      <w:r>
        <w:rPr>
          <w:rFonts w:hint="eastAsia" w:ascii="宋体" w:hAnsi="宋体" w:eastAsia="宋体" w:cs="宋体"/>
          <w:b/>
          <w:spacing w:val="0"/>
          <w:kern w:val="0"/>
          <w:position w:val="0"/>
          <w:sz w:val="24"/>
        </w:rPr>
        <w:t>属于符合条件的残疾人福利性单位，</w:t>
      </w:r>
      <w:r>
        <w:rPr>
          <w:rFonts w:hint="eastAsia" w:ascii="宋体" w:hAnsi="宋体" w:eastAsia="宋体" w:cs="宋体"/>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A64935A">
      <w:pPr>
        <w:spacing w:line="588" w:lineRule="exact"/>
        <w:ind w:firstLine="482" w:firstLineChars="200"/>
        <w:rPr>
          <w:rFonts w:hint="eastAsia" w:ascii="宋体" w:hAnsi="宋体" w:eastAsia="宋体" w:cs="宋体"/>
          <w:spacing w:val="0"/>
          <w:kern w:val="0"/>
          <w:position w:val="0"/>
          <w:sz w:val="24"/>
        </w:rPr>
      </w:pPr>
      <w:r>
        <w:rPr>
          <w:rFonts w:hint="eastAsia" w:ascii="宋体" w:hAnsi="宋体" w:eastAsia="宋体" w:cs="宋体"/>
          <w:b/>
          <w:spacing w:val="0"/>
          <w:kern w:val="0"/>
          <w:position w:val="0"/>
          <w:sz w:val="24"/>
        </w:rPr>
        <w:t>本单位对上述声明的真实性负责。如有虚假，将依法承担相应责任。</w:t>
      </w:r>
    </w:p>
    <w:p w14:paraId="38A762D2">
      <w:pPr>
        <w:spacing w:line="588" w:lineRule="exact"/>
        <w:ind w:firstLine="480" w:firstLineChars="200"/>
        <w:rPr>
          <w:rFonts w:hint="eastAsia" w:ascii="宋体" w:hAnsi="宋体" w:eastAsia="宋体" w:cs="宋体"/>
          <w:spacing w:val="0"/>
          <w:kern w:val="0"/>
          <w:position w:val="0"/>
          <w:sz w:val="24"/>
        </w:rPr>
      </w:pPr>
    </w:p>
    <w:p w14:paraId="535FF992">
      <w:pPr>
        <w:spacing w:line="588" w:lineRule="exact"/>
        <w:ind w:firstLine="480" w:firstLineChars="200"/>
        <w:rPr>
          <w:rFonts w:hint="eastAsia" w:ascii="宋体" w:hAnsi="宋体" w:eastAsia="宋体" w:cs="宋体"/>
          <w:spacing w:val="0"/>
          <w:kern w:val="0"/>
          <w:position w:val="0"/>
          <w:sz w:val="24"/>
        </w:rPr>
      </w:pPr>
    </w:p>
    <w:p w14:paraId="18204F97">
      <w:pPr>
        <w:tabs>
          <w:tab w:val="left" w:pos="4860"/>
        </w:tabs>
        <w:spacing w:line="588" w:lineRule="exact"/>
        <w:ind w:right="1560" w:firstLine="480" w:firstLineChars="20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 xml:space="preserve">               单位名称（盖章）：</w:t>
      </w:r>
    </w:p>
    <w:p w14:paraId="27A812AC">
      <w:pPr>
        <w:tabs>
          <w:tab w:val="left" w:pos="4860"/>
        </w:tabs>
        <w:spacing w:line="588" w:lineRule="exact"/>
        <w:ind w:right="1560" w:firstLine="480" w:firstLineChars="20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 xml:space="preserve">       日  期：</w:t>
      </w:r>
    </w:p>
    <w:p w14:paraId="258EF5AF">
      <w:pPr>
        <w:widowControl/>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br w:type="page"/>
      </w:r>
    </w:p>
    <w:p w14:paraId="24F82F70">
      <w:pPr>
        <w:pStyle w:val="6"/>
        <w:rPr>
          <w:rFonts w:hint="eastAsia" w:ascii="宋体" w:hAnsi="宋体" w:eastAsia="宋体" w:cs="宋体"/>
          <w:spacing w:val="0"/>
          <w:kern w:val="0"/>
          <w:position w:val="0"/>
        </w:rPr>
      </w:pPr>
      <w:r>
        <w:rPr>
          <w:rFonts w:hint="eastAsia" w:ascii="宋体" w:hAnsi="宋体" w:eastAsia="宋体" w:cs="宋体"/>
          <w:spacing w:val="0"/>
          <w:kern w:val="0"/>
          <w:position w:val="0"/>
        </w:rPr>
        <w:t>2-1-2 拟分包情况说明及分包意向协议</w:t>
      </w:r>
    </w:p>
    <w:p w14:paraId="227D7BBD">
      <w:pPr>
        <w:autoSpaceDE w:val="0"/>
        <w:autoSpaceDN w:val="0"/>
        <w:adjustRightInd w:val="0"/>
        <w:jc w:val="center"/>
        <w:rPr>
          <w:rFonts w:hint="eastAsia" w:ascii="宋体" w:hAnsi="宋体" w:eastAsia="宋体" w:cs="宋体"/>
          <w:color w:val="000000"/>
          <w:spacing w:val="0"/>
          <w:kern w:val="0"/>
          <w:position w:val="0"/>
          <w:sz w:val="30"/>
          <w:szCs w:val="30"/>
        </w:rPr>
      </w:pPr>
    </w:p>
    <w:p w14:paraId="151E1FCE">
      <w:pPr>
        <w:autoSpaceDE w:val="0"/>
        <w:autoSpaceDN w:val="0"/>
        <w:adjustRightInd w:val="0"/>
        <w:spacing w:line="360" w:lineRule="auto"/>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拟分包情况说明</w:t>
      </w:r>
    </w:p>
    <w:p w14:paraId="7AE507D3">
      <w:pPr>
        <w:tabs>
          <w:tab w:val="left" w:pos="5580"/>
        </w:tabs>
        <w:spacing w:line="360" w:lineRule="auto"/>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致：</w:t>
      </w:r>
      <w:r>
        <w:rPr>
          <w:rFonts w:hint="eastAsia" w:ascii="宋体" w:hAnsi="宋体" w:eastAsia="宋体" w:cs="宋体"/>
          <w:color w:val="000000"/>
          <w:spacing w:val="0"/>
          <w:kern w:val="0"/>
          <w:position w:val="0"/>
          <w:sz w:val="24"/>
          <w:u w:val="single"/>
        </w:rPr>
        <w:t>（采购人或采购代理机构）</w:t>
      </w:r>
    </w:p>
    <w:p w14:paraId="291760E0">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5C51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BDEC8A0">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序号</w:t>
            </w:r>
          </w:p>
        </w:tc>
        <w:tc>
          <w:tcPr>
            <w:tcW w:w="1287" w:type="dxa"/>
            <w:vAlign w:val="center"/>
          </w:tcPr>
          <w:p w14:paraId="35B7AE91">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分包承担</w:t>
            </w:r>
          </w:p>
          <w:p w14:paraId="576F09B4">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主体名称</w:t>
            </w:r>
          </w:p>
        </w:tc>
        <w:tc>
          <w:tcPr>
            <w:tcW w:w="1513" w:type="dxa"/>
            <w:vAlign w:val="center"/>
          </w:tcPr>
          <w:p w14:paraId="75C835FB">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分包承担</w:t>
            </w:r>
          </w:p>
          <w:p w14:paraId="69B1BE21">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主体类型</w:t>
            </w:r>
          </w:p>
          <w:p w14:paraId="7C544518">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（选择）</w:t>
            </w:r>
          </w:p>
        </w:tc>
        <w:tc>
          <w:tcPr>
            <w:tcW w:w="1125" w:type="dxa"/>
            <w:vAlign w:val="center"/>
          </w:tcPr>
          <w:p w14:paraId="3CB62903">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资质等级</w:t>
            </w:r>
          </w:p>
        </w:tc>
        <w:tc>
          <w:tcPr>
            <w:tcW w:w="1558" w:type="dxa"/>
            <w:vAlign w:val="center"/>
          </w:tcPr>
          <w:p w14:paraId="6C8643D8">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拟分包</w:t>
            </w:r>
          </w:p>
          <w:p w14:paraId="2E69D049">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合同内容</w:t>
            </w:r>
          </w:p>
        </w:tc>
        <w:tc>
          <w:tcPr>
            <w:tcW w:w="1498" w:type="dxa"/>
            <w:vAlign w:val="center"/>
          </w:tcPr>
          <w:p w14:paraId="7F3FE91E">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拟分包</w:t>
            </w:r>
          </w:p>
          <w:p w14:paraId="6258D82B">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合同金额</w:t>
            </w:r>
          </w:p>
          <w:p w14:paraId="6F8EE285">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（人民币元）</w:t>
            </w:r>
          </w:p>
        </w:tc>
        <w:tc>
          <w:tcPr>
            <w:tcW w:w="1564" w:type="dxa"/>
            <w:vAlign w:val="center"/>
          </w:tcPr>
          <w:p w14:paraId="163A34B4">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占该采购包</w:t>
            </w:r>
          </w:p>
          <w:p w14:paraId="4A7BE284">
            <w:pPr>
              <w:pStyle w:val="250"/>
              <w:jc w:val="center"/>
              <w:rPr>
                <w:rFonts w:hint="eastAsia" w:ascii="宋体" w:hAnsi="宋体" w:eastAsia="宋体" w:cs="宋体"/>
                <w:b/>
                <w:spacing w:val="0"/>
                <w:kern w:val="0"/>
                <w:position w:val="0"/>
                <w:sz w:val="24"/>
                <w:lang w:eastAsia="zh-CN"/>
              </w:rPr>
            </w:pPr>
            <w:r>
              <w:rPr>
                <w:rFonts w:hint="eastAsia" w:ascii="宋体" w:hAnsi="宋体" w:eastAsia="宋体" w:cs="宋体"/>
                <w:b/>
                <w:spacing w:val="0"/>
                <w:kern w:val="0"/>
                <w:position w:val="0"/>
                <w:sz w:val="24"/>
                <w:lang w:eastAsia="zh-CN"/>
              </w:rPr>
              <w:t>合同金额的</w:t>
            </w:r>
          </w:p>
          <w:p w14:paraId="3C4628DF">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比例（%）</w:t>
            </w:r>
          </w:p>
        </w:tc>
      </w:tr>
      <w:tr w14:paraId="1E0A6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1DCFD0D">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w:t>
            </w:r>
          </w:p>
        </w:tc>
        <w:tc>
          <w:tcPr>
            <w:tcW w:w="1287" w:type="dxa"/>
            <w:vAlign w:val="center"/>
          </w:tcPr>
          <w:p w14:paraId="50BD0FC3">
            <w:pPr>
              <w:pStyle w:val="250"/>
              <w:jc w:val="center"/>
              <w:rPr>
                <w:rFonts w:hint="eastAsia" w:ascii="宋体" w:hAnsi="宋体" w:eastAsia="宋体" w:cs="宋体"/>
                <w:spacing w:val="0"/>
                <w:kern w:val="0"/>
                <w:position w:val="0"/>
                <w:sz w:val="30"/>
              </w:rPr>
            </w:pPr>
          </w:p>
        </w:tc>
        <w:tc>
          <w:tcPr>
            <w:tcW w:w="1513" w:type="dxa"/>
            <w:vAlign w:val="center"/>
          </w:tcPr>
          <w:p w14:paraId="1D225EB2">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中型企业</w:t>
            </w:r>
          </w:p>
          <w:p w14:paraId="40622BA7">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小微企业</w:t>
            </w:r>
          </w:p>
          <w:p w14:paraId="3B70BCEA">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其他</w:t>
            </w:r>
          </w:p>
        </w:tc>
        <w:tc>
          <w:tcPr>
            <w:tcW w:w="1125" w:type="dxa"/>
            <w:vAlign w:val="center"/>
          </w:tcPr>
          <w:p w14:paraId="097B0721">
            <w:pPr>
              <w:pStyle w:val="250"/>
              <w:jc w:val="center"/>
              <w:rPr>
                <w:rFonts w:hint="eastAsia" w:ascii="宋体" w:hAnsi="宋体" w:eastAsia="宋体" w:cs="宋体"/>
                <w:spacing w:val="0"/>
                <w:kern w:val="0"/>
                <w:position w:val="0"/>
                <w:sz w:val="30"/>
                <w:lang w:eastAsia="zh-CN"/>
              </w:rPr>
            </w:pPr>
          </w:p>
        </w:tc>
        <w:tc>
          <w:tcPr>
            <w:tcW w:w="1558" w:type="dxa"/>
            <w:vAlign w:val="center"/>
          </w:tcPr>
          <w:p w14:paraId="07DD7B43">
            <w:pPr>
              <w:pStyle w:val="250"/>
              <w:jc w:val="center"/>
              <w:rPr>
                <w:rFonts w:hint="eastAsia" w:ascii="宋体" w:hAnsi="宋体" w:eastAsia="宋体" w:cs="宋体"/>
                <w:spacing w:val="0"/>
                <w:kern w:val="0"/>
                <w:position w:val="0"/>
                <w:sz w:val="30"/>
                <w:lang w:eastAsia="zh-CN"/>
              </w:rPr>
            </w:pPr>
          </w:p>
        </w:tc>
        <w:tc>
          <w:tcPr>
            <w:tcW w:w="1498" w:type="dxa"/>
            <w:vAlign w:val="center"/>
          </w:tcPr>
          <w:p w14:paraId="26460E96">
            <w:pPr>
              <w:pStyle w:val="250"/>
              <w:jc w:val="center"/>
              <w:rPr>
                <w:rFonts w:hint="eastAsia" w:ascii="宋体" w:hAnsi="宋体" w:eastAsia="宋体" w:cs="宋体"/>
                <w:spacing w:val="0"/>
                <w:kern w:val="0"/>
                <w:position w:val="0"/>
                <w:sz w:val="30"/>
                <w:lang w:eastAsia="zh-CN"/>
              </w:rPr>
            </w:pPr>
          </w:p>
        </w:tc>
        <w:tc>
          <w:tcPr>
            <w:tcW w:w="1564" w:type="dxa"/>
            <w:vAlign w:val="center"/>
          </w:tcPr>
          <w:p w14:paraId="41955CA7">
            <w:pPr>
              <w:pStyle w:val="250"/>
              <w:jc w:val="center"/>
              <w:rPr>
                <w:rFonts w:hint="eastAsia" w:ascii="宋体" w:hAnsi="宋体" w:eastAsia="宋体" w:cs="宋体"/>
                <w:spacing w:val="0"/>
                <w:kern w:val="0"/>
                <w:position w:val="0"/>
                <w:sz w:val="30"/>
                <w:lang w:eastAsia="zh-CN"/>
              </w:rPr>
            </w:pPr>
          </w:p>
        </w:tc>
      </w:tr>
      <w:tr w14:paraId="05004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3F328F">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2</w:t>
            </w:r>
          </w:p>
        </w:tc>
        <w:tc>
          <w:tcPr>
            <w:tcW w:w="1287" w:type="dxa"/>
            <w:vAlign w:val="center"/>
          </w:tcPr>
          <w:p w14:paraId="0B34B92F">
            <w:pPr>
              <w:pStyle w:val="250"/>
              <w:jc w:val="center"/>
              <w:rPr>
                <w:rFonts w:hint="eastAsia" w:ascii="宋体" w:hAnsi="宋体" w:eastAsia="宋体" w:cs="宋体"/>
                <w:spacing w:val="0"/>
                <w:kern w:val="0"/>
                <w:position w:val="0"/>
                <w:sz w:val="30"/>
              </w:rPr>
            </w:pPr>
          </w:p>
        </w:tc>
        <w:tc>
          <w:tcPr>
            <w:tcW w:w="1513" w:type="dxa"/>
            <w:vAlign w:val="center"/>
          </w:tcPr>
          <w:p w14:paraId="18E3D84C">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中型企业</w:t>
            </w:r>
          </w:p>
          <w:p w14:paraId="379D4654">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小微企业</w:t>
            </w:r>
          </w:p>
          <w:p w14:paraId="7FF8DA74">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其他</w:t>
            </w:r>
          </w:p>
        </w:tc>
        <w:tc>
          <w:tcPr>
            <w:tcW w:w="1125" w:type="dxa"/>
            <w:vAlign w:val="center"/>
          </w:tcPr>
          <w:p w14:paraId="1C0FEF1A">
            <w:pPr>
              <w:pStyle w:val="250"/>
              <w:jc w:val="center"/>
              <w:rPr>
                <w:rFonts w:hint="eastAsia" w:ascii="宋体" w:hAnsi="宋体" w:eastAsia="宋体" w:cs="宋体"/>
                <w:spacing w:val="0"/>
                <w:kern w:val="0"/>
                <w:position w:val="0"/>
                <w:sz w:val="30"/>
                <w:lang w:eastAsia="zh-CN"/>
              </w:rPr>
            </w:pPr>
          </w:p>
        </w:tc>
        <w:tc>
          <w:tcPr>
            <w:tcW w:w="1558" w:type="dxa"/>
            <w:vAlign w:val="center"/>
          </w:tcPr>
          <w:p w14:paraId="5B687B62">
            <w:pPr>
              <w:pStyle w:val="250"/>
              <w:jc w:val="center"/>
              <w:rPr>
                <w:rFonts w:hint="eastAsia" w:ascii="宋体" w:hAnsi="宋体" w:eastAsia="宋体" w:cs="宋体"/>
                <w:spacing w:val="0"/>
                <w:kern w:val="0"/>
                <w:position w:val="0"/>
                <w:sz w:val="30"/>
                <w:lang w:eastAsia="zh-CN"/>
              </w:rPr>
            </w:pPr>
          </w:p>
        </w:tc>
        <w:tc>
          <w:tcPr>
            <w:tcW w:w="1498" w:type="dxa"/>
            <w:vAlign w:val="center"/>
          </w:tcPr>
          <w:p w14:paraId="182EC31B">
            <w:pPr>
              <w:pStyle w:val="250"/>
              <w:jc w:val="center"/>
              <w:rPr>
                <w:rFonts w:hint="eastAsia" w:ascii="宋体" w:hAnsi="宋体" w:eastAsia="宋体" w:cs="宋体"/>
                <w:spacing w:val="0"/>
                <w:kern w:val="0"/>
                <w:position w:val="0"/>
                <w:sz w:val="30"/>
                <w:lang w:eastAsia="zh-CN"/>
              </w:rPr>
            </w:pPr>
          </w:p>
        </w:tc>
        <w:tc>
          <w:tcPr>
            <w:tcW w:w="1564" w:type="dxa"/>
            <w:vAlign w:val="center"/>
          </w:tcPr>
          <w:p w14:paraId="28973698">
            <w:pPr>
              <w:pStyle w:val="250"/>
              <w:jc w:val="center"/>
              <w:rPr>
                <w:rFonts w:hint="eastAsia" w:ascii="宋体" w:hAnsi="宋体" w:eastAsia="宋体" w:cs="宋体"/>
                <w:spacing w:val="0"/>
                <w:kern w:val="0"/>
                <w:position w:val="0"/>
                <w:sz w:val="30"/>
                <w:lang w:eastAsia="zh-CN"/>
              </w:rPr>
            </w:pPr>
          </w:p>
        </w:tc>
      </w:tr>
      <w:tr w14:paraId="4E774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1E7E1C71">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w:t>
            </w:r>
          </w:p>
        </w:tc>
        <w:tc>
          <w:tcPr>
            <w:tcW w:w="1287" w:type="dxa"/>
            <w:vAlign w:val="center"/>
          </w:tcPr>
          <w:p w14:paraId="6787109C">
            <w:pPr>
              <w:pStyle w:val="250"/>
              <w:jc w:val="center"/>
              <w:rPr>
                <w:rFonts w:hint="eastAsia" w:ascii="宋体" w:hAnsi="宋体" w:eastAsia="宋体" w:cs="宋体"/>
                <w:spacing w:val="0"/>
                <w:kern w:val="0"/>
                <w:position w:val="0"/>
                <w:sz w:val="30"/>
              </w:rPr>
            </w:pPr>
          </w:p>
        </w:tc>
        <w:tc>
          <w:tcPr>
            <w:tcW w:w="1513" w:type="dxa"/>
            <w:vAlign w:val="center"/>
          </w:tcPr>
          <w:p w14:paraId="4652EDF3">
            <w:pPr>
              <w:pStyle w:val="250"/>
              <w:tabs>
                <w:tab w:val="left" w:pos="235"/>
              </w:tabs>
              <w:jc w:val="center"/>
              <w:rPr>
                <w:rFonts w:hint="eastAsia" w:ascii="宋体" w:hAnsi="宋体" w:eastAsia="宋体" w:cs="宋体"/>
                <w:spacing w:val="0"/>
                <w:kern w:val="0"/>
                <w:position w:val="0"/>
                <w:sz w:val="24"/>
              </w:rPr>
            </w:pPr>
          </w:p>
        </w:tc>
        <w:tc>
          <w:tcPr>
            <w:tcW w:w="1125" w:type="dxa"/>
            <w:vAlign w:val="center"/>
          </w:tcPr>
          <w:p w14:paraId="793DF218">
            <w:pPr>
              <w:pStyle w:val="250"/>
              <w:jc w:val="center"/>
              <w:rPr>
                <w:rFonts w:hint="eastAsia" w:ascii="宋体" w:hAnsi="宋体" w:eastAsia="宋体" w:cs="宋体"/>
                <w:spacing w:val="0"/>
                <w:kern w:val="0"/>
                <w:position w:val="0"/>
                <w:sz w:val="30"/>
              </w:rPr>
            </w:pPr>
          </w:p>
        </w:tc>
        <w:tc>
          <w:tcPr>
            <w:tcW w:w="1558" w:type="dxa"/>
            <w:vAlign w:val="center"/>
          </w:tcPr>
          <w:p w14:paraId="28E00F07">
            <w:pPr>
              <w:pStyle w:val="250"/>
              <w:jc w:val="center"/>
              <w:rPr>
                <w:rFonts w:hint="eastAsia" w:ascii="宋体" w:hAnsi="宋体" w:eastAsia="宋体" w:cs="宋体"/>
                <w:spacing w:val="0"/>
                <w:kern w:val="0"/>
                <w:position w:val="0"/>
                <w:sz w:val="30"/>
              </w:rPr>
            </w:pPr>
          </w:p>
        </w:tc>
        <w:tc>
          <w:tcPr>
            <w:tcW w:w="1498" w:type="dxa"/>
            <w:vAlign w:val="center"/>
          </w:tcPr>
          <w:p w14:paraId="6444542B">
            <w:pPr>
              <w:pStyle w:val="250"/>
              <w:jc w:val="center"/>
              <w:rPr>
                <w:rFonts w:hint="eastAsia" w:ascii="宋体" w:hAnsi="宋体" w:eastAsia="宋体" w:cs="宋体"/>
                <w:spacing w:val="0"/>
                <w:kern w:val="0"/>
                <w:position w:val="0"/>
                <w:sz w:val="30"/>
              </w:rPr>
            </w:pPr>
          </w:p>
        </w:tc>
        <w:tc>
          <w:tcPr>
            <w:tcW w:w="1564" w:type="dxa"/>
            <w:vAlign w:val="center"/>
          </w:tcPr>
          <w:p w14:paraId="28A1E03B">
            <w:pPr>
              <w:pStyle w:val="250"/>
              <w:jc w:val="center"/>
              <w:rPr>
                <w:rFonts w:hint="eastAsia" w:ascii="宋体" w:hAnsi="宋体" w:eastAsia="宋体" w:cs="宋体"/>
                <w:spacing w:val="0"/>
                <w:kern w:val="0"/>
                <w:position w:val="0"/>
                <w:sz w:val="30"/>
              </w:rPr>
            </w:pPr>
          </w:p>
        </w:tc>
      </w:tr>
      <w:tr w14:paraId="2CD68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0CD13CF">
            <w:pPr>
              <w:pStyle w:val="250"/>
              <w:ind w:right="57" w:rightChars="27"/>
              <w:jc w:val="right"/>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合计：</w:t>
            </w:r>
          </w:p>
        </w:tc>
        <w:tc>
          <w:tcPr>
            <w:tcW w:w="1498" w:type="dxa"/>
            <w:vAlign w:val="center"/>
          </w:tcPr>
          <w:p w14:paraId="44249DEB">
            <w:pPr>
              <w:pStyle w:val="250"/>
              <w:jc w:val="center"/>
              <w:rPr>
                <w:rFonts w:hint="eastAsia" w:ascii="宋体" w:hAnsi="宋体" w:eastAsia="宋体" w:cs="宋体"/>
                <w:spacing w:val="0"/>
                <w:kern w:val="0"/>
                <w:position w:val="0"/>
                <w:sz w:val="30"/>
              </w:rPr>
            </w:pPr>
          </w:p>
        </w:tc>
        <w:tc>
          <w:tcPr>
            <w:tcW w:w="1564" w:type="dxa"/>
            <w:vAlign w:val="center"/>
          </w:tcPr>
          <w:p w14:paraId="0FADF38D">
            <w:pPr>
              <w:pStyle w:val="250"/>
              <w:jc w:val="center"/>
              <w:rPr>
                <w:rFonts w:hint="eastAsia" w:ascii="宋体" w:hAnsi="宋体" w:eastAsia="宋体" w:cs="宋体"/>
                <w:spacing w:val="0"/>
                <w:kern w:val="0"/>
                <w:position w:val="0"/>
                <w:sz w:val="30"/>
              </w:rPr>
            </w:pPr>
          </w:p>
        </w:tc>
      </w:tr>
    </w:tbl>
    <w:p w14:paraId="3F05DCC4">
      <w:pPr>
        <w:adjustRightInd w:val="0"/>
        <w:snapToGrid w:val="0"/>
        <w:spacing w:line="360" w:lineRule="auto"/>
        <w:ind w:firstLine="480" w:firstLineChars="200"/>
        <w:jc w:val="left"/>
        <w:rPr>
          <w:rFonts w:hint="eastAsia" w:ascii="宋体" w:hAnsi="宋体" w:eastAsia="宋体" w:cs="宋体"/>
          <w:spacing w:val="0"/>
          <w:kern w:val="0"/>
          <w:position w:val="0"/>
          <w:sz w:val="24"/>
        </w:rPr>
      </w:pPr>
    </w:p>
    <w:p w14:paraId="7967F1E9">
      <w:pPr>
        <w:adjustRightInd w:val="0"/>
        <w:snapToGrid w:val="0"/>
        <w:spacing w:line="360" w:lineRule="auto"/>
        <w:jc w:val="left"/>
        <w:rPr>
          <w:rFonts w:hint="eastAsia" w:ascii="宋体" w:hAnsi="宋体" w:eastAsia="宋体" w:cs="宋体"/>
          <w:spacing w:val="0"/>
          <w:kern w:val="0"/>
          <w:position w:val="0"/>
          <w:sz w:val="24"/>
        </w:rPr>
      </w:pPr>
    </w:p>
    <w:p w14:paraId="1530E327">
      <w:pPr>
        <w:autoSpaceDE w:val="0"/>
        <w:autoSpaceDN w:val="0"/>
        <w:adjustRightInd w:val="0"/>
        <w:snapToGrid w:val="0"/>
        <w:spacing w:before="25" w:after="25" w:line="360" w:lineRule="auto"/>
        <w:jc w:val="right"/>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投标人名称（加盖公章）</w:t>
      </w:r>
      <w:r>
        <w:rPr>
          <w:rFonts w:hint="eastAsia" w:ascii="宋体" w:hAnsi="宋体" w:eastAsia="宋体" w:cs="宋体"/>
          <w:color w:val="000000"/>
          <w:spacing w:val="0"/>
          <w:kern w:val="0"/>
          <w:position w:val="0"/>
          <w:sz w:val="24"/>
          <w:lang w:val="zh-CN"/>
        </w:rPr>
        <w:t>：____________</w:t>
      </w:r>
    </w:p>
    <w:p w14:paraId="6EBA688C">
      <w:pPr>
        <w:spacing w:line="360" w:lineRule="auto"/>
        <w:ind w:right="-57" w:firstLine="480"/>
        <w:jc w:val="righ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szCs w:val="20"/>
        </w:rPr>
        <w:t>日期：_____年______月______日</w:t>
      </w:r>
    </w:p>
    <w:p w14:paraId="64DA9E0D">
      <w:pPr>
        <w:adjustRightInd w:val="0"/>
        <w:snapToGrid w:val="0"/>
        <w:spacing w:line="360" w:lineRule="auto"/>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注：</w:t>
      </w:r>
    </w:p>
    <w:p w14:paraId="7D5DDBBB">
      <w:pPr>
        <w:adjustRightInd w:val="0"/>
        <w:snapToGrid w:val="0"/>
        <w:spacing w:line="360" w:lineRule="auto"/>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52B6444A">
      <w:pPr>
        <w:adjustRightInd w:val="0"/>
        <w:snapToGrid w:val="0"/>
        <w:spacing w:line="360" w:lineRule="auto"/>
        <w:jc w:val="left"/>
        <w:rPr>
          <w:rFonts w:hint="eastAsia" w:ascii="宋体" w:hAnsi="宋体" w:eastAsia="宋体" w:cs="宋体"/>
          <w:color w:val="000000"/>
          <w:spacing w:val="0"/>
          <w:kern w:val="0"/>
          <w:position w:val="0"/>
          <w:sz w:val="30"/>
          <w:szCs w:val="30"/>
        </w:rPr>
      </w:pPr>
    </w:p>
    <w:p w14:paraId="6A53BD41">
      <w:pPr>
        <w:autoSpaceDE w:val="0"/>
        <w:autoSpaceDN w:val="0"/>
        <w:adjustRightInd w:val="0"/>
        <w:spacing w:line="360" w:lineRule="auto"/>
        <w:jc w:val="center"/>
        <w:rPr>
          <w:rFonts w:hint="eastAsia" w:ascii="宋体" w:hAnsi="宋体" w:eastAsia="宋体" w:cs="宋体"/>
          <w:b/>
          <w:color w:val="000000"/>
          <w:spacing w:val="0"/>
          <w:kern w:val="0"/>
          <w:position w:val="0"/>
          <w:sz w:val="36"/>
          <w:szCs w:val="36"/>
        </w:rPr>
      </w:pPr>
      <w:r>
        <w:rPr>
          <w:rFonts w:hint="eastAsia" w:ascii="宋体" w:hAnsi="宋体" w:eastAsia="宋体" w:cs="宋体"/>
          <w:color w:val="000000"/>
          <w:spacing w:val="0"/>
          <w:kern w:val="0"/>
          <w:position w:val="0"/>
          <w:sz w:val="30"/>
          <w:szCs w:val="30"/>
        </w:rPr>
        <w:br w:type="page"/>
      </w:r>
      <w:r>
        <w:rPr>
          <w:rFonts w:hint="eastAsia" w:ascii="宋体" w:hAnsi="宋体" w:eastAsia="宋体" w:cs="宋体"/>
          <w:b/>
          <w:color w:val="000000"/>
          <w:spacing w:val="0"/>
          <w:kern w:val="0"/>
          <w:position w:val="0"/>
          <w:sz w:val="36"/>
          <w:szCs w:val="36"/>
        </w:rPr>
        <w:t>分包意向协议</w:t>
      </w:r>
    </w:p>
    <w:p w14:paraId="23EBF01C">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甲方（投标人）：________</w:t>
      </w:r>
    </w:p>
    <w:p w14:paraId="362E5FC1">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乙方（拟分包单位）：________</w:t>
      </w:r>
    </w:p>
    <w:p w14:paraId="4F55A9D2">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甲方承诺，一旦在_________（采购项目名称）（项目编号/包号为：_______）招标采购项目中获得采购合同，将按照下述约定将合同项下部分内容分包给乙方：</w:t>
      </w:r>
    </w:p>
    <w:p w14:paraId="033DDAEA">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1.分包内容：_____。</w:t>
      </w:r>
    </w:p>
    <w:p w14:paraId="7B02C23D">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2.分包金额：_____，该金额占该采购包合同金额的比例为___%。</w:t>
      </w:r>
    </w:p>
    <w:p w14:paraId="1EC0145E">
      <w:pPr>
        <w:adjustRightInd w:val="0"/>
        <w:snapToGrid w:val="0"/>
        <w:spacing w:line="360" w:lineRule="auto"/>
        <w:ind w:firstLine="480" w:firstLineChars="200"/>
        <w:jc w:val="left"/>
        <w:rPr>
          <w:rFonts w:hint="eastAsia" w:ascii="宋体" w:hAnsi="宋体" w:eastAsia="宋体" w:cs="宋体"/>
          <w:bCs/>
          <w:color w:val="000000"/>
          <w:spacing w:val="0"/>
          <w:kern w:val="0"/>
          <w:position w:val="0"/>
          <w:sz w:val="24"/>
        </w:rPr>
      </w:pPr>
      <w:r>
        <w:rPr>
          <w:rFonts w:hint="eastAsia" w:ascii="宋体" w:hAnsi="宋体" w:eastAsia="宋体" w:cs="宋体"/>
          <w:spacing w:val="0"/>
          <w:kern w:val="0"/>
          <w:position w:val="0"/>
          <w:sz w:val="24"/>
        </w:rPr>
        <w:t>乙方承诺将在上述情况下与甲方签订分包合同。</w:t>
      </w:r>
    </w:p>
    <w:p w14:paraId="4A821692">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本协议自各方盖章之日起生效，如甲方未在该项目（采购包）中标，本协议自动终止。</w:t>
      </w:r>
    </w:p>
    <w:p w14:paraId="711175E4">
      <w:pPr>
        <w:spacing w:line="360" w:lineRule="auto"/>
        <w:ind w:firstLine="471"/>
        <w:rPr>
          <w:rFonts w:hint="eastAsia" w:ascii="宋体" w:hAnsi="宋体" w:eastAsia="宋体" w:cs="宋体"/>
          <w:b/>
          <w:color w:val="000000"/>
          <w:spacing w:val="0"/>
          <w:kern w:val="0"/>
          <w:position w:val="0"/>
          <w:sz w:val="24"/>
        </w:rPr>
      </w:pPr>
    </w:p>
    <w:p w14:paraId="33F01408">
      <w:pPr>
        <w:spacing w:line="360" w:lineRule="auto"/>
        <w:ind w:firstLine="471"/>
        <w:rPr>
          <w:rFonts w:hint="eastAsia" w:ascii="宋体" w:hAnsi="宋体" w:eastAsia="宋体" w:cs="宋体"/>
          <w:b/>
          <w:color w:val="000000"/>
          <w:spacing w:val="0"/>
          <w:kern w:val="0"/>
          <w:position w:val="0"/>
          <w:sz w:val="24"/>
        </w:rPr>
      </w:pPr>
      <w:r>
        <w:rPr>
          <w:rFonts w:hint="eastAsia" w:ascii="宋体" w:hAnsi="宋体" w:eastAsia="宋体" w:cs="宋体"/>
          <w:color w:val="000000"/>
          <w:spacing w:val="0"/>
          <w:kern w:val="0"/>
          <w:position w:val="0"/>
          <w:sz w:val="24"/>
        </w:rPr>
        <w:t>甲方（盖章）：_________                 乙方（盖章）：_________</w:t>
      </w:r>
    </w:p>
    <w:p w14:paraId="685B0CB3">
      <w:pPr>
        <w:spacing w:line="360" w:lineRule="auto"/>
        <w:ind w:left="480"/>
        <w:jc w:val="right"/>
        <w:rPr>
          <w:rFonts w:hint="eastAsia" w:ascii="宋体" w:hAnsi="宋体" w:eastAsia="宋体" w:cs="宋体"/>
          <w:color w:val="000000"/>
          <w:spacing w:val="0"/>
          <w:kern w:val="0"/>
          <w:position w:val="0"/>
          <w:sz w:val="24"/>
        </w:rPr>
      </w:pPr>
    </w:p>
    <w:p w14:paraId="1A8AFD17">
      <w:pPr>
        <w:wordWrap w:val="0"/>
        <w:spacing w:line="360" w:lineRule="auto"/>
        <w:ind w:left="480"/>
        <w:jc w:val="right"/>
        <w:rPr>
          <w:rFonts w:hint="eastAsia" w:ascii="宋体" w:hAnsi="宋体" w:eastAsia="宋体" w:cs="宋体"/>
          <w:b/>
          <w:color w:val="000000"/>
          <w:spacing w:val="0"/>
          <w:kern w:val="0"/>
          <w:position w:val="0"/>
          <w:sz w:val="24"/>
        </w:rPr>
      </w:pPr>
      <w:r>
        <w:rPr>
          <w:rFonts w:hint="eastAsia" w:ascii="宋体" w:hAnsi="宋体" w:eastAsia="宋体" w:cs="宋体"/>
          <w:color w:val="000000"/>
          <w:spacing w:val="0"/>
          <w:kern w:val="0"/>
          <w:position w:val="0"/>
          <w:sz w:val="24"/>
          <w:szCs w:val="20"/>
        </w:rPr>
        <w:t xml:space="preserve">日期：_____年______月______日   </w:t>
      </w:r>
    </w:p>
    <w:p w14:paraId="66792986">
      <w:pPr>
        <w:tabs>
          <w:tab w:val="left" w:pos="8280"/>
        </w:tabs>
        <w:spacing w:line="360" w:lineRule="auto"/>
        <w:ind w:firstLine="480"/>
        <w:rPr>
          <w:rFonts w:hint="eastAsia" w:ascii="宋体" w:hAnsi="宋体" w:eastAsia="宋体" w:cs="宋体"/>
          <w:color w:val="000000"/>
          <w:spacing w:val="0"/>
          <w:kern w:val="0"/>
          <w:position w:val="0"/>
          <w:sz w:val="24"/>
        </w:rPr>
      </w:pPr>
    </w:p>
    <w:p w14:paraId="116A0F02">
      <w:pPr>
        <w:tabs>
          <w:tab w:val="left" w:pos="8280"/>
        </w:tabs>
        <w:spacing w:line="360" w:lineRule="auto"/>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注：</w:t>
      </w:r>
    </w:p>
    <w:p w14:paraId="33AC3532">
      <w:pPr>
        <w:tabs>
          <w:tab w:val="left" w:pos="8280"/>
        </w:tabs>
        <w:spacing w:line="360" w:lineRule="auto"/>
        <w:rPr>
          <w:rFonts w:hint="eastAsia" w:ascii="宋体" w:hAnsi="宋体" w:eastAsia="宋体" w:cs="宋体"/>
          <w:color w:val="000000"/>
          <w:spacing w:val="0"/>
          <w:kern w:val="0"/>
          <w:position w:val="0"/>
          <w:sz w:val="24"/>
        </w:rPr>
      </w:pPr>
      <w:r>
        <w:rPr>
          <w:rFonts w:hint="eastAsia" w:ascii="宋体" w:hAnsi="宋体" w:eastAsia="宋体" w:cs="宋体"/>
          <w:spacing w:val="0"/>
          <w:kern w:val="0"/>
          <w:position w:val="0"/>
          <w:sz w:val="24"/>
        </w:rPr>
        <w:t>本协议仅在投标人“为落实政府采购政策”而向中小企业分包时必须提供，否则</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r>
        <w:rPr>
          <w:rFonts w:hint="eastAsia" w:ascii="宋体" w:hAnsi="宋体" w:eastAsia="宋体" w:cs="宋体"/>
          <w:color w:val="000000"/>
          <w:spacing w:val="0"/>
          <w:kern w:val="0"/>
          <w:position w:val="0"/>
          <w:sz w:val="24"/>
        </w:rPr>
        <w:t>且投标人须与所有拟分包单位分别签订《分包意向协议》，每单位签订一份，并在投标文件中提交全部协议原件的电子件，否则</w:t>
      </w:r>
      <w:r>
        <w:rPr>
          <w:rFonts w:hint="eastAsia" w:ascii="宋体" w:hAnsi="宋体" w:eastAsia="宋体" w:cs="宋体"/>
          <w:b/>
          <w:color w:val="000000"/>
          <w:spacing w:val="0"/>
          <w:kern w:val="0"/>
          <w:position w:val="0"/>
          <w:sz w:val="24"/>
        </w:rPr>
        <w:t>投标无效</w:t>
      </w:r>
      <w:r>
        <w:rPr>
          <w:rFonts w:hint="eastAsia" w:ascii="宋体" w:hAnsi="宋体" w:eastAsia="宋体" w:cs="宋体"/>
          <w:color w:val="000000"/>
          <w:spacing w:val="0"/>
          <w:kern w:val="0"/>
          <w:position w:val="0"/>
          <w:sz w:val="24"/>
        </w:rPr>
        <w:t>。</w:t>
      </w:r>
    </w:p>
    <w:p w14:paraId="351B03A2">
      <w:pPr>
        <w:widowControl/>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br w:type="page"/>
      </w:r>
    </w:p>
    <w:p w14:paraId="7BB23A79">
      <w:pPr>
        <w:spacing w:line="360" w:lineRule="auto"/>
        <w:outlineLvl w:val="2"/>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 xml:space="preserve">2-2 </w:t>
      </w:r>
      <w:r>
        <w:rPr>
          <w:rFonts w:hint="eastAsia" w:ascii="宋体" w:hAnsi="宋体" w:eastAsia="宋体" w:cs="宋体"/>
          <w:spacing w:val="0"/>
          <w:kern w:val="0"/>
          <w:position w:val="0"/>
          <w:sz w:val="24"/>
        </w:rPr>
        <w:t>其它落实政府采购政策的资格要求</w:t>
      </w:r>
      <w:r>
        <w:rPr>
          <w:rFonts w:hint="eastAsia" w:ascii="宋体" w:hAnsi="宋体" w:eastAsia="宋体" w:cs="宋体"/>
          <w:color w:val="000000"/>
          <w:spacing w:val="0"/>
          <w:kern w:val="0"/>
          <w:position w:val="0"/>
          <w:sz w:val="24"/>
          <w:szCs w:val="20"/>
        </w:rPr>
        <w:t>（如有）</w:t>
      </w:r>
    </w:p>
    <w:p w14:paraId="0A8DD01F">
      <w:pPr>
        <w:widowControl/>
        <w:jc w:val="left"/>
        <w:rPr>
          <w:rFonts w:hint="eastAsia" w:ascii="宋体" w:hAnsi="宋体" w:eastAsia="宋体" w:cs="宋体"/>
          <w:spacing w:val="0"/>
          <w:kern w:val="0"/>
          <w:position w:val="0"/>
          <w:sz w:val="24"/>
        </w:rPr>
      </w:pPr>
    </w:p>
    <w:p w14:paraId="56A2176E">
      <w:pPr>
        <w:widowControl/>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br w:type="page"/>
      </w:r>
    </w:p>
    <w:p w14:paraId="7EB31223">
      <w:pPr>
        <w:numPr>
          <w:ilvl w:val="0"/>
          <w:numId w:val="15"/>
        </w:numPr>
        <w:tabs>
          <w:tab w:val="left" w:pos="360"/>
        </w:tabs>
        <w:snapToGrid w:val="0"/>
        <w:spacing w:line="360" w:lineRule="auto"/>
        <w:outlineLvl w:val="1"/>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本项目的特定资格要求</w:t>
      </w:r>
      <w:r>
        <w:rPr>
          <w:rFonts w:hint="eastAsia" w:ascii="宋体" w:hAnsi="宋体" w:eastAsia="宋体" w:cs="宋体"/>
          <w:color w:val="000000"/>
          <w:spacing w:val="0"/>
          <w:kern w:val="0"/>
          <w:position w:val="0"/>
          <w:sz w:val="24"/>
          <w:szCs w:val="20"/>
        </w:rPr>
        <w:t>（如有）</w:t>
      </w:r>
    </w:p>
    <w:p w14:paraId="3F5D8CD3">
      <w:pPr>
        <w:spacing w:line="360" w:lineRule="auto"/>
        <w:outlineLvl w:val="2"/>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3-1 联合协议（如有）</w:t>
      </w:r>
    </w:p>
    <w:p w14:paraId="731E19BC">
      <w:pPr>
        <w:autoSpaceDE w:val="0"/>
        <w:autoSpaceDN w:val="0"/>
        <w:adjustRightInd w:val="0"/>
        <w:spacing w:line="360" w:lineRule="auto"/>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联合协议</w:t>
      </w:r>
    </w:p>
    <w:p w14:paraId="03EB9312">
      <w:pPr>
        <w:spacing w:line="360" w:lineRule="auto"/>
        <w:ind w:firstLine="828" w:firstLineChars="345"/>
        <w:rPr>
          <w:rFonts w:hint="eastAsia" w:ascii="宋体" w:hAnsi="宋体" w:eastAsia="宋体" w:cs="宋体"/>
          <w:bCs/>
          <w:color w:val="000000"/>
          <w:spacing w:val="0"/>
          <w:kern w:val="0"/>
          <w:position w:val="0"/>
        </w:rPr>
      </w:pPr>
      <w:r>
        <w:rPr>
          <w:rFonts w:hint="eastAsia" w:ascii="宋体" w:hAnsi="宋体" w:eastAsia="宋体" w:cs="宋体"/>
          <w:bCs/>
          <w:color w:val="000000"/>
          <w:spacing w:val="0"/>
          <w:kern w:val="0"/>
          <w:position w:val="0"/>
          <w:sz w:val="24"/>
        </w:rPr>
        <w:t>______ 、 _____ 及 _____就“________（项目名称）</w:t>
      </w:r>
      <w:r>
        <w:rPr>
          <w:rFonts w:hint="eastAsia" w:ascii="宋体" w:hAnsi="宋体" w:eastAsia="宋体" w:cs="宋体"/>
          <w:color w:val="000000"/>
          <w:spacing w:val="0"/>
          <w:kern w:val="0"/>
          <w:position w:val="0"/>
          <w:sz w:val="24"/>
        </w:rPr>
        <w:t>”____包</w:t>
      </w:r>
      <w:r>
        <w:rPr>
          <w:rFonts w:hint="eastAsia" w:ascii="宋体" w:hAnsi="宋体" w:eastAsia="宋体" w:cs="宋体"/>
          <w:bCs/>
          <w:color w:val="000000"/>
          <w:spacing w:val="0"/>
          <w:kern w:val="0"/>
          <w:position w:val="0"/>
          <w:sz w:val="24"/>
        </w:rPr>
        <w:t>招标项目的投标事宜，经各方充分协商一致，达成如下协议：</w:t>
      </w:r>
    </w:p>
    <w:p w14:paraId="60244E5B">
      <w:pPr>
        <w:numPr>
          <w:ilvl w:val="0"/>
          <w:numId w:val="17"/>
        </w:numPr>
        <w:spacing w:line="360" w:lineRule="auto"/>
        <w:rPr>
          <w:rFonts w:hint="eastAsia" w:ascii="宋体" w:hAnsi="宋体" w:eastAsia="宋体" w:cs="宋体"/>
          <w:bCs/>
          <w:color w:val="000000"/>
          <w:spacing w:val="0"/>
          <w:kern w:val="0"/>
          <w:position w:val="0"/>
          <w:sz w:val="24"/>
        </w:rPr>
      </w:pPr>
      <w:r>
        <w:rPr>
          <w:rFonts w:hint="eastAsia" w:ascii="宋体" w:hAnsi="宋体" w:eastAsia="宋体" w:cs="宋体"/>
          <w:bCs/>
          <w:color w:val="000000"/>
          <w:spacing w:val="0"/>
          <w:kern w:val="0"/>
          <w:position w:val="0"/>
          <w:sz w:val="24"/>
        </w:rPr>
        <w:t>由_________牵头，_________、__________参加，组成联合体共同进行招标项目的投标工作。</w:t>
      </w:r>
    </w:p>
    <w:p w14:paraId="553B8F6D">
      <w:pPr>
        <w:numPr>
          <w:ilvl w:val="0"/>
          <w:numId w:val="17"/>
        </w:numPr>
        <w:spacing w:line="360" w:lineRule="auto"/>
        <w:rPr>
          <w:rFonts w:hint="eastAsia" w:ascii="宋体" w:hAnsi="宋体" w:eastAsia="宋体" w:cs="宋体"/>
          <w:bCs/>
          <w:color w:val="000000"/>
          <w:spacing w:val="0"/>
          <w:kern w:val="0"/>
          <w:position w:val="0"/>
          <w:sz w:val="24"/>
        </w:rPr>
      </w:pPr>
      <w:r>
        <w:rPr>
          <w:rFonts w:hint="eastAsia" w:ascii="宋体" w:hAnsi="宋体" w:eastAsia="宋体" w:cs="宋体"/>
          <w:bCs/>
          <w:color w:val="000000"/>
          <w:spacing w:val="0"/>
          <w:kern w:val="0"/>
          <w:position w:val="0"/>
          <w:sz w:val="24"/>
        </w:rPr>
        <w:t>联合体中标后，联合体各方共同与采购人签订合同，就采购合同约定的事项对采购人承担连带责任。</w:t>
      </w:r>
    </w:p>
    <w:p w14:paraId="0DB407CC">
      <w:pPr>
        <w:numPr>
          <w:ilvl w:val="0"/>
          <w:numId w:val="17"/>
        </w:numPr>
        <w:spacing w:line="360" w:lineRule="auto"/>
        <w:rPr>
          <w:rFonts w:hint="eastAsia" w:ascii="宋体" w:hAnsi="宋体" w:eastAsia="宋体" w:cs="宋体"/>
          <w:bCs/>
          <w:color w:val="000000"/>
          <w:spacing w:val="0"/>
          <w:kern w:val="0"/>
          <w:position w:val="0"/>
          <w:sz w:val="24"/>
        </w:rPr>
      </w:pPr>
      <w:r>
        <w:rPr>
          <w:rFonts w:hint="eastAsia" w:ascii="宋体" w:hAnsi="宋体" w:eastAsia="宋体" w:cs="宋体"/>
          <w:bCs/>
          <w:color w:val="000000"/>
          <w:spacing w:val="0"/>
          <w:kern w:val="0"/>
          <w:position w:val="0"/>
          <w:sz w:val="24"/>
        </w:rPr>
        <w:t>联合体各方均同意由牵头人代表其他联合体成员单位按招标文件要求出具《授权委托书》。</w:t>
      </w:r>
    </w:p>
    <w:p w14:paraId="45D32F60">
      <w:pPr>
        <w:numPr>
          <w:ilvl w:val="0"/>
          <w:numId w:val="17"/>
        </w:numPr>
        <w:spacing w:line="360" w:lineRule="auto"/>
        <w:rPr>
          <w:rFonts w:hint="eastAsia" w:ascii="宋体" w:hAnsi="宋体" w:eastAsia="宋体" w:cs="宋体"/>
          <w:bCs/>
          <w:color w:val="000000"/>
          <w:spacing w:val="0"/>
          <w:kern w:val="0"/>
          <w:position w:val="0"/>
          <w:sz w:val="24"/>
        </w:rPr>
      </w:pPr>
      <w:r>
        <w:rPr>
          <w:rFonts w:hint="eastAsia" w:ascii="宋体" w:hAnsi="宋体" w:eastAsia="宋体" w:cs="宋体"/>
          <w:bCs/>
          <w:color w:val="000000"/>
          <w:spacing w:val="0"/>
          <w:kern w:val="0"/>
          <w:position w:val="0"/>
          <w:sz w:val="24"/>
        </w:rPr>
        <w:t>牵头人为项目的总负责单位；组织各参加方进行项目实施工作。</w:t>
      </w:r>
    </w:p>
    <w:p w14:paraId="6B950917">
      <w:pPr>
        <w:numPr>
          <w:ilvl w:val="0"/>
          <w:numId w:val="17"/>
        </w:numPr>
        <w:spacing w:line="360" w:lineRule="auto"/>
        <w:rPr>
          <w:rFonts w:hint="eastAsia" w:ascii="宋体" w:hAnsi="宋体" w:eastAsia="宋体" w:cs="宋体"/>
          <w:bCs/>
          <w:color w:val="000000"/>
          <w:spacing w:val="0"/>
          <w:kern w:val="0"/>
          <w:position w:val="0"/>
          <w:sz w:val="24"/>
        </w:rPr>
      </w:pPr>
      <w:r>
        <w:rPr>
          <w:rFonts w:hint="eastAsia" w:ascii="宋体" w:hAnsi="宋体" w:eastAsia="宋体" w:cs="宋体"/>
          <w:bCs/>
          <w:color w:val="000000"/>
          <w:spacing w:val="0"/>
          <w:kern w:val="0"/>
          <w:position w:val="0"/>
          <w:sz w:val="24"/>
        </w:rPr>
        <w:t>______负责_____，具体工作范围、内容以投标文件及合同为准。</w:t>
      </w:r>
    </w:p>
    <w:p w14:paraId="2A220566">
      <w:pPr>
        <w:numPr>
          <w:ilvl w:val="0"/>
          <w:numId w:val="17"/>
        </w:numPr>
        <w:spacing w:line="360" w:lineRule="auto"/>
        <w:rPr>
          <w:rFonts w:hint="eastAsia" w:ascii="宋体" w:hAnsi="宋体" w:eastAsia="宋体" w:cs="宋体"/>
          <w:bCs/>
          <w:color w:val="000000"/>
          <w:spacing w:val="0"/>
          <w:kern w:val="0"/>
          <w:position w:val="0"/>
          <w:sz w:val="24"/>
        </w:rPr>
      </w:pPr>
      <w:r>
        <w:rPr>
          <w:rFonts w:hint="eastAsia" w:ascii="宋体" w:hAnsi="宋体" w:eastAsia="宋体" w:cs="宋体"/>
          <w:bCs/>
          <w:color w:val="000000"/>
          <w:spacing w:val="0"/>
          <w:kern w:val="0"/>
          <w:position w:val="0"/>
          <w:sz w:val="24"/>
        </w:rPr>
        <w:t>______负责_____，具体工作范围、内容以投标文件及合同为准。</w:t>
      </w:r>
    </w:p>
    <w:p w14:paraId="35B3A139">
      <w:pPr>
        <w:numPr>
          <w:ilvl w:val="0"/>
          <w:numId w:val="17"/>
        </w:numPr>
        <w:spacing w:line="360" w:lineRule="auto"/>
        <w:rPr>
          <w:rFonts w:hint="eastAsia" w:ascii="宋体" w:hAnsi="宋体" w:eastAsia="宋体" w:cs="宋体"/>
          <w:bCs/>
          <w:color w:val="000000"/>
          <w:spacing w:val="0"/>
          <w:kern w:val="0"/>
          <w:position w:val="0"/>
          <w:sz w:val="24"/>
        </w:rPr>
      </w:pPr>
      <w:r>
        <w:rPr>
          <w:rFonts w:hint="eastAsia" w:ascii="宋体" w:hAnsi="宋体" w:eastAsia="宋体" w:cs="宋体"/>
          <w:bCs/>
          <w:color w:val="000000"/>
          <w:spacing w:val="0"/>
          <w:kern w:val="0"/>
          <w:position w:val="0"/>
          <w:sz w:val="24"/>
        </w:rPr>
        <w:t>______负责_____（如有），具体工作范围、内容以投标文件及合同为准。</w:t>
      </w:r>
    </w:p>
    <w:p w14:paraId="5BABF478">
      <w:pPr>
        <w:numPr>
          <w:ilvl w:val="0"/>
          <w:numId w:val="17"/>
        </w:numPr>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本项目联合协议合同总额为________元，联合体各成员按照如下比例分摊（按联合体成员分别列明）：</w:t>
      </w:r>
    </w:p>
    <w:p w14:paraId="6CF79AC0">
      <w:pPr>
        <w:tabs>
          <w:tab w:val="left" w:pos="720"/>
          <w:tab w:val="left" w:pos="900"/>
        </w:tabs>
        <w:spacing w:line="360" w:lineRule="auto"/>
        <w:ind w:left="85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（1）</w:t>
      </w:r>
      <w:r>
        <w:rPr>
          <w:rFonts w:hint="eastAsia" w:ascii="宋体" w:hAnsi="宋体" w:eastAsia="宋体" w:cs="宋体"/>
          <w:bCs/>
          <w:color w:val="000000"/>
          <w:spacing w:val="0"/>
          <w:kern w:val="0"/>
          <w:position w:val="0"/>
          <w:sz w:val="24"/>
          <w:szCs w:val="20"/>
        </w:rPr>
        <w:t>______</w:t>
      </w:r>
      <w:r>
        <w:rPr>
          <w:rFonts w:hint="eastAsia" w:ascii="宋体" w:hAnsi="宋体" w:eastAsia="宋体" w:cs="宋体"/>
          <w:color w:val="000000"/>
          <w:spacing w:val="0"/>
          <w:kern w:val="0"/>
          <w:position w:val="0"/>
          <w:sz w:val="24"/>
          <w:szCs w:val="20"/>
        </w:rPr>
        <w:t>为□大型企业□中型企业、□小微企业（包含监狱企业、残疾人福利性单位）、□其他，合同金额为_____元；</w:t>
      </w:r>
    </w:p>
    <w:p w14:paraId="6984EF1F">
      <w:pPr>
        <w:tabs>
          <w:tab w:val="left" w:pos="720"/>
          <w:tab w:val="left" w:pos="900"/>
        </w:tabs>
        <w:spacing w:line="360" w:lineRule="auto"/>
        <w:ind w:left="85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（2）</w:t>
      </w:r>
      <w:r>
        <w:rPr>
          <w:rFonts w:hint="eastAsia" w:ascii="宋体" w:hAnsi="宋体" w:eastAsia="宋体" w:cs="宋体"/>
          <w:bCs/>
          <w:color w:val="000000"/>
          <w:spacing w:val="0"/>
          <w:kern w:val="0"/>
          <w:position w:val="0"/>
          <w:sz w:val="24"/>
          <w:szCs w:val="20"/>
        </w:rPr>
        <w:t>______</w:t>
      </w:r>
      <w:r>
        <w:rPr>
          <w:rFonts w:hint="eastAsia" w:ascii="宋体" w:hAnsi="宋体" w:eastAsia="宋体" w:cs="宋体"/>
          <w:color w:val="000000"/>
          <w:spacing w:val="0"/>
          <w:kern w:val="0"/>
          <w:position w:val="0"/>
          <w:sz w:val="24"/>
          <w:szCs w:val="20"/>
        </w:rPr>
        <w:t>为□大型企业□中型企业、□小微企业（包含监狱企业、残疾人福利性单位）、□其他，合同金额为_____元；</w:t>
      </w:r>
    </w:p>
    <w:p w14:paraId="3F83D3B1">
      <w:pPr>
        <w:tabs>
          <w:tab w:val="left" w:pos="720"/>
          <w:tab w:val="left" w:pos="900"/>
        </w:tabs>
        <w:spacing w:line="360" w:lineRule="auto"/>
        <w:ind w:left="85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w:t>
      </w:r>
      <w:r>
        <w:rPr>
          <w:rFonts w:hint="eastAsia" w:ascii="宋体" w:hAnsi="宋体" w:eastAsia="宋体" w:cs="宋体"/>
          <w:bCs/>
          <w:color w:val="000000"/>
          <w:spacing w:val="0"/>
          <w:kern w:val="0"/>
          <w:position w:val="0"/>
          <w:sz w:val="24"/>
          <w:szCs w:val="20"/>
        </w:rPr>
        <w:t>______</w:t>
      </w:r>
      <w:r>
        <w:rPr>
          <w:rFonts w:hint="eastAsia" w:ascii="宋体" w:hAnsi="宋体" w:eastAsia="宋体" w:cs="宋体"/>
          <w:color w:val="000000"/>
          <w:spacing w:val="0"/>
          <w:kern w:val="0"/>
          <w:position w:val="0"/>
          <w:sz w:val="24"/>
          <w:szCs w:val="20"/>
        </w:rPr>
        <w:t>为□大型企业□中型企业、□小微企业（包含监狱企业、残疾人福利性单位）、□其他，合同金额为_____元。</w:t>
      </w:r>
    </w:p>
    <w:p w14:paraId="203314B2">
      <w:pPr>
        <w:numPr>
          <w:ilvl w:val="0"/>
          <w:numId w:val="17"/>
        </w:numPr>
        <w:tabs>
          <w:tab w:val="left" w:pos="993"/>
        </w:tabs>
        <w:spacing w:line="360" w:lineRule="auto"/>
        <w:rPr>
          <w:rFonts w:hint="eastAsia" w:ascii="宋体" w:hAnsi="宋体" w:eastAsia="宋体" w:cs="宋体"/>
          <w:bCs/>
          <w:color w:val="000000"/>
          <w:spacing w:val="0"/>
          <w:kern w:val="0"/>
          <w:position w:val="0"/>
          <w:sz w:val="24"/>
        </w:rPr>
      </w:pPr>
      <w:r>
        <w:rPr>
          <w:rFonts w:hint="eastAsia" w:ascii="宋体" w:hAnsi="宋体" w:eastAsia="宋体" w:cs="宋体"/>
          <w:bCs/>
          <w:color w:val="000000"/>
          <w:spacing w:val="0"/>
          <w:kern w:val="0"/>
          <w:position w:val="0"/>
          <w:sz w:val="24"/>
        </w:rPr>
        <w:t>以联合体形式参加政府采购活动的，联合体各方不得再单独参加或者与其他供应商另外组成联合体参加同一合同项下的政府采购活动。</w:t>
      </w:r>
    </w:p>
    <w:p w14:paraId="7FBFCD9E">
      <w:pPr>
        <w:numPr>
          <w:ilvl w:val="0"/>
          <w:numId w:val="17"/>
        </w:numPr>
        <w:spacing w:line="360" w:lineRule="auto"/>
        <w:rPr>
          <w:rFonts w:hint="eastAsia" w:ascii="宋体" w:hAnsi="宋体" w:eastAsia="宋体" w:cs="宋体"/>
          <w:bCs/>
          <w:color w:val="000000"/>
          <w:spacing w:val="0"/>
          <w:kern w:val="0"/>
          <w:position w:val="0"/>
          <w:sz w:val="24"/>
        </w:rPr>
      </w:pPr>
      <w:r>
        <w:rPr>
          <w:rFonts w:hint="eastAsia" w:ascii="宋体" w:hAnsi="宋体" w:eastAsia="宋体" w:cs="宋体"/>
          <w:bCs/>
          <w:color w:val="000000"/>
          <w:spacing w:val="0"/>
          <w:kern w:val="0"/>
          <w:position w:val="0"/>
          <w:sz w:val="24"/>
        </w:rPr>
        <w:t>其他约定（如有）：_______。</w:t>
      </w:r>
    </w:p>
    <w:p w14:paraId="03007A45">
      <w:pPr>
        <w:tabs>
          <w:tab w:val="left" w:pos="780"/>
        </w:tabs>
        <w:spacing w:line="360" w:lineRule="auto"/>
        <w:ind w:firstLine="480" w:firstLineChars="200"/>
        <w:rPr>
          <w:rFonts w:hint="eastAsia" w:ascii="宋体" w:hAnsi="宋体" w:eastAsia="宋体" w:cs="宋体"/>
          <w:color w:val="000000"/>
          <w:spacing w:val="0"/>
          <w:kern w:val="0"/>
          <w:position w:val="0"/>
          <w:sz w:val="24"/>
        </w:rPr>
      </w:pPr>
      <w:r>
        <w:rPr>
          <w:rFonts w:hint="eastAsia" w:ascii="宋体" w:hAnsi="宋体" w:eastAsia="宋体" w:cs="宋体"/>
          <w:bCs/>
          <w:color w:val="000000"/>
          <w:spacing w:val="0"/>
          <w:kern w:val="0"/>
          <w:position w:val="0"/>
          <w:sz w:val="24"/>
        </w:rPr>
        <w:t>本协议自各方盖章后生效，采购合同履行完毕后自动失效。如未中标，本协议自动终止。</w:t>
      </w:r>
      <w:r>
        <w:rPr>
          <w:rFonts w:hint="eastAsia" w:ascii="宋体" w:hAnsi="宋体" w:eastAsia="宋体" w:cs="宋体"/>
          <w:color w:val="000000"/>
          <w:spacing w:val="0"/>
          <w:kern w:val="0"/>
          <w:position w:val="0"/>
          <w:sz w:val="24"/>
        </w:rPr>
        <w:br w:type="page"/>
      </w:r>
    </w:p>
    <w:p w14:paraId="159A912B">
      <w:pPr>
        <w:spacing w:line="360" w:lineRule="auto"/>
        <w:ind w:firstLine="471"/>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联合体牵头人名称：</w:t>
      </w:r>
      <w:r>
        <w:rPr>
          <w:rFonts w:hint="eastAsia" w:ascii="宋体" w:hAnsi="宋体" w:eastAsia="宋体" w:cs="宋体"/>
          <w:color w:val="000000"/>
          <w:spacing w:val="0"/>
          <w:kern w:val="0"/>
          <w:position w:val="0"/>
          <w:sz w:val="24"/>
          <w:szCs w:val="20"/>
        </w:rPr>
        <w:t>______</w:t>
      </w:r>
      <w:r>
        <w:rPr>
          <w:rFonts w:hint="eastAsia" w:ascii="宋体" w:hAnsi="宋体" w:eastAsia="宋体" w:cs="宋体"/>
          <w:color w:val="000000"/>
          <w:spacing w:val="0"/>
          <w:kern w:val="0"/>
          <w:position w:val="0"/>
          <w:sz w:val="24"/>
        </w:rPr>
        <w:tab/>
      </w:r>
      <w:r>
        <w:rPr>
          <w:rFonts w:hint="eastAsia" w:ascii="宋体" w:hAnsi="宋体" w:eastAsia="宋体" w:cs="宋体"/>
          <w:color w:val="000000"/>
          <w:spacing w:val="0"/>
          <w:kern w:val="0"/>
          <w:position w:val="0"/>
          <w:sz w:val="24"/>
        </w:rPr>
        <w:tab/>
      </w:r>
      <w:r>
        <w:rPr>
          <w:rFonts w:hint="eastAsia" w:ascii="宋体" w:hAnsi="宋体" w:eastAsia="宋体" w:cs="宋体"/>
          <w:color w:val="000000"/>
          <w:spacing w:val="0"/>
          <w:kern w:val="0"/>
          <w:position w:val="0"/>
          <w:sz w:val="24"/>
        </w:rPr>
        <w:tab/>
      </w:r>
      <w:r>
        <w:rPr>
          <w:rFonts w:hint="eastAsia" w:ascii="宋体" w:hAnsi="宋体" w:eastAsia="宋体" w:cs="宋体"/>
          <w:color w:val="000000"/>
          <w:spacing w:val="0"/>
          <w:kern w:val="0"/>
          <w:position w:val="0"/>
          <w:sz w:val="24"/>
        </w:rPr>
        <w:tab/>
      </w:r>
      <w:r>
        <w:rPr>
          <w:rFonts w:hint="eastAsia" w:ascii="宋体" w:hAnsi="宋体" w:eastAsia="宋体" w:cs="宋体"/>
          <w:color w:val="000000"/>
          <w:spacing w:val="0"/>
          <w:kern w:val="0"/>
          <w:position w:val="0"/>
          <w:sz w:val="24"/>
        </w:rPr>
        <w:tab/>
      </w:r>
      <w:r>
        <w:rPr>
          <w:rFonts w:hint="eastAsia" w:ascii="宋体" w:hAnsi="宋体" w:eastAsia="宋体" w:cs="宋体"/>
          <w:color w:val="000000"/>
          <w:spacing w:val="0"/>
          <w:kern w:val="0"/>
          <w:position w:val="0"/>
          <w:sz w:val="24"/>
        </w:rPr>
        <w:t xml:space="preserve"> 联合体成员名称：</w:t>
      </w:r>
      <w:r>
        <w:rPr>
          <w:rFonts w:hint="eastAsia" w:ascii="宋体" w:hAnsi="宋体" w:eastAsia="宋体" w:cs="宋体"/>
          <w:color w:val="000000"/>
          <w:spacing w:val="0"/>
          <w:kern w:val="0"/>
          <w:position w:val="0"/>
          <w:sz w:val="24"/>
          <w:szCs w:val="20"/>
        </w:rPr>
        <w:t>______</w:t>
      </w:r>
    </w:p>
    <w:p w14:paraId="08E48E06">
      <w:pPr>
        <w:spacing w:line="360" w:lineRule="auto"/>
        <w:ind w:firstLine="471"/>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盖章：</w:t>
      </w:r>
      <w:r>
        <w:rPr>
          <w:rFonts w:hint="eastAsia" w:ascii="宋体" w:hAnsi="宋体" w:eastAsia="宋体" w:cs="宋体"/>
          <w:color w:val="000000"/>
          <w:spacing w:val="0"/>
          <w:kern w:val="0"/>
          <w:position w:val="0"/>
          <w:sz w:val="24"/>
          <w:szCs w:val="20"/>
        </w:rPr>
        <w:t>______</w:t>
      </w:r>
      <w:r>
        <w:rPr>
          <w:rFonts w:hint="eastAsia" w:ascii="宋体" w:hAnsi="宋体" w:eastAsia="宋体" w:cs="宋体"/>
          <w:color w:val="000000"/>
          <w:spacing w:val="0"/>
          <w:kern w:val="0"/>
          <w:position w:val="0"/>
          <w:sz w:val="24"/>
        </w:rPr>
        <w:t xml:space="preserve">                           盖章：</w:t>
      </w:r>
      <w:r>
        <w:rPr>
          <w:rFonts w:hint="eastAsia" w:ascii="宋体" w:hAnsi="宋体" w:eastAsia="宋体" w:cs="宋体"/>
          <w:color w:val="000000"/>
          <w:spacing w:val="0"/>
          <w:kern w:val="0"/>
          <w:position w:val="0"/>
          <w:sz w:val="24"/>
          <w:szCs w:val="20"/>
        </w:rPr>
        <w:t>______</w:t>
      </w:r>
    </w:p>
    <w:p w14:paraId="4CD9263D">
      <w:pPr>
        <w:spacing w:line="360" w:lineRule="auto"/>
        <w:ind w:firstLine="471"/>
        <w:rPr>
          <w:rFonts w:hint="eastAsia" w:ascii="宋体" w:hAnsi="宋体" w:eastAsia="宋体" w:cs="宋体"/>
          <w:color w:val="000000"/>
          <w:spacing w:val="0"/>
          <w:kern w:val="0"/>
          <w:position w:val="0"/>
          <w:sz w:val="24"/>
        </w:rPr>
      </w:pPr>
    </w:p>
    <w:p w14:paraId="3FFE254E">
      <w:pPr>
        <w:spacing w:line="360" w:lineRule="auto"/>
        <w:ind w:firstLine="471"/>
        <w:rPr>
          <w:rFonts w:hint="eastAsia" w:ascii="宋体" w:hAnsi="宋体" w:eastAsia="宋体" w:cs="宋体"/>
          <w:color w:val="000000"/>
          <w:spacing w:val="0"/>
          <w:kern w:val="0"/>
          <w:position w:val="0"/>
          <w:sz w:val="24"/>
        </w:rPr>
      </w:pPr>
    </w:p>
    <w:p w14:paraId="7E25293C">
      <w:pPr>
        <w:spacing w:line="360" w:lineRule="auto"/>
        <w:ind w:firstLine="471"/>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联合体成员名称：</w:t>
      </w:r>
      <w:r>
        <w:rPr>
          <w:rFonts w:hint="eastAsia" w:ascii="宋体" w:hAnsi="宋体" w:eastAsia="宋体" w:cs="宋体"/>
          <w:color w:val="000000"/>
          <w:spacing w:val="0"/>
          <w:kern w:val="0"/>
          <w:position w:val="0"/>
          <w:sz w:val="24"/>
          <w:szCs w:val="20"/>
        </w:rPr>
        <w:t>______</w:t>
      </w:r>
    </w:p>
    <w:p w14:paraId="4650EC2E">
      <w:pPr>
        <w:spacing w:line="360" w:lineRule="auto"/>
        <w:ind w:firstLine="471"/>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盖章：</w:t>
      </w:r>
      <w:r>
        <w:rPr>
          <w:rFonts w:hint="eastAsia" w:ascii="宋体" w:hAnsi="宋体" w:eastAsia="宋体" w:cs="宋体"/>
          <w:color w:val="000000"/>
          <w:spacing w:val="0"/>
          <w:kern w:val="0"/>
          <w:position w:val="0"/>
          <w:sz w:val="24"/>
          <w:szCs w:val="20"/>
        </w:rPr>
        <w:t>______</w:t>
      </w:r>
      <w:r>
        <w:rPr>
          <w:rFonts w:hint="eastAsia" w:ascii="宋体" w:hAnsi="宋体" w:eastAsia="宋体" w:cs="宋体"/>
          <w:color w:val="000000"/>
          <w:spacing w:val="0"/>
          <w:kern w:val="0"/>
          <w:position w:val="0"/>
          <w:sz w:val="24"/>
        </w:rPr>
        <w:t xml:space="preserve">                                </w:t>
      </w:r>
    </w:p>
    <w:p w14:paraId="3B2AB05C">
      <w:pPr>
        <w:spacing w:line="360" w:lineRule="auto"/>
        <w:ind w:firstLine="471"/>
        <w:rPr>
          <w:rFonts w:hint="eastAsia" w:ascii="宋体" w:hAnsi="宋体" w:eastAsia="宋体" w:cs="宋体"/>
          <w:color w:val="000000"/>
          <w:spacing w:val="0"/>
          <w:kern w:val="0"/>
          <w:position w:val="0"/>
          <w:sz w:val="24"/>
        </w:rPr>
      </w:pPr>
    </w:p>
    <w:p w14:paraId="6D561259">
      <w:pPr>
        <w:spacing w:line="360" w:lineRule="auto"/>
        <w:ind w:firstLine="471"/>
        <w:rPr>
          <w:rFonts w:hint="eastAsia" w:ascii="宋体" w:hAnsi="宋体" w:eastAsia="宋体" w:cs="宋体"/>
          <w:color w:val="000000"/>
          <w:spacing w:val="0"/>
          <w:kern w:val="0"/>
          <w:position w:val="0"/>
          <w:sz w:val="24"/>
        </w:rPr>
      </w:pPr>
    </w:p>
    <w:p w14:paraId="6DF4214B">
      <w:pPr>
        <w:spacing w:line="360" w:lineRule="auto"/>
        <w:ind w:left="480"/>
        <w:jc w:val="right"/>
        <w:rPr>
          <w:rFonts w:hint="eastAsia" w:ascii="宋体" w:hAnsi="宋体" w:eastAsia="宋体" w:cs="宋体"/>
          <w:color w:val="000000"/>
          <w:spacing w:val="0"/>
          <w:kern w:val="0"/>
          <w:position w:val="0"/>
          <w:sz w:val="24"/>
        </w:rPr>
      </w:pPr>
    </w:p>
    <w:p w14:paraId="4CE6887C">
      <w:pPr>
        <w:spacing w:line="360" w:lineRule="auto"/>
        <w:ind w:left="480"/>
        <w:jc w:val="righ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szCs w:val="20"/>
        </w:rPr>
        <w:t>日期：_____年______月______日</w:t>
      </w:r>
    </w:p>
    <w:p w14:paraId="1EA02276">
      <w:pPr>
        <w:spacing w:line="360" w:lineRule="auto"/>
        <w:ind w:left="480"/>
        <w:jc w:val="right"/>
        <w:rPr>
          <w:rFonts w:hint="eastAsia" w:ascii="宋体" w:hAnsi="宋体" w:eastAsia="宋体" w:cs="宋体"/>
          <w:b/>
          <w:color w:val="000000"/>
          <w:spacing w:val="0"/>
          <w:kern w:val="0"/>
          <w:position w:val="0"/>
          <w:sz w:val="24"/>
        </w:rPr>
      </w:pPr>
    </w:p>
    <w:p w14:paraId="1D6FAF4F">
      <w:pPr>
        <w:tabs>
          <w:tab w:val="left" w:pos="8280"/>
        </w:tabs>
        <w:spacing w:line="360" w:lineRule="auto"/>
        <w:ind w:firstLine="480"/>
        <w:rPr>
          <w:rFonts w:hint="eastAsia" w:ascii="宋体" w:hAnsi="宋体" w:eastAsia="宋体" w:cs="宋体"/>
          <w:color w:val="000000"/>
          <w:spacing w:val="0"/>
          <w:kern w:val="0"/>
          <w:position w:val="0"/>
          <w:sz w:val="24"/>
        </w:rPr>
      </w:pPr>
    </w:p>
    <w:p w14:paraId="674A8441">
      <w:pPr>
        <w:tabs>
          <w:tab w:val="left" w:pos="8280"/>
        </w:tabs>
        <w:spacing w:line="360" w:lineRule="auto"/>
        <w:ind w:firstLine="480"/>
        <w:rPr>
          <w:rFonts w:hint="eastAsia" w:ascii="宋体" w:hAnsi="宋体" w:eastAsia="宋体" w:cs="宋体"/>
          <w:color w:val="000000"/>
          <w:spacing w:val="0"/>
          <w:kern w:val="0"/>
          <w:position w:val="0"/>
          <w:sz w:val="24"/>
        </w:rPr>
      </w:pPr>
    </w:p>
    <w:p w14:paraId="01FC0C7E">
      <w:pPr>
        <w:spacing w:line="360" w:lineRule="auto"/>
        <w:ind w:left="719" w:leftChars="228" w:hanging="240" w:hangingChars="100"/>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注：</w:t>
      </w:r>
    </w:p>
    <w:p w14:paraId="3602CCB8">
      <w:pPr>
        <w:spacing w:line="360" w:lineRule="auto"/>
        <w:ind w:left="719" w:leftChars="228" w:hanging="240" w:hangingChars="100"/>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1. 如本项目（包）接受供应商以联合体形式参加采购活动，且供应商以联合体形式参与时，须提供《联合协议》，否则</w:t>
      </w:r>
      <w:r>
        <w:rPr>
          <w:rFonts w:hint="eastAsia" w:ascii="宋体" w:hAnsi="宋体" w:eastAsia="宋体" w:cs="宋体"/>
          <w:b/>
          <w:color w:val="000000"/>
          <w:spacing w:val="0"/>
          <w:kern w:val="0"/>
          <w:position w:val="0"/>
          <w:sz w:val="24"/>
        </w:rPr>
        <w:t>投标无效</w:t>
      </w:r>
      <w:r>
        <w:rPr>
          <w:rFonts w:hint="eastAsia" w:ascii="宋体" w:hAnsi="宋体" w:eastAsia="宋体" w:cs="宋体"/>
          <w:color w:val="000000"/>
          <w:spacing w:val="0"/>
          <w:kern w:val="0"/>
          <w:position w:val="0"/>
          <w:sz w:val="24"/>
        </w:rPr>
        <w:t>。</w:t>
      </w:r>
    </w:p>
    <w:p w14:paraId="072BFDC5">
      <w:pPr>
        <w:spacing w:line="360" w:lineRule="auto"/>
        <w:ind w:left="719" w:leftChars="228" w:hanging="240" w:hangingChars="100"/>
        <w:rPr>
          <w:rFonts w:hint="eastAsia" w:ascii="宋体" w:hAnsi="宋体" w:eastAsia="宋体" w:cs="宋体"/>
          <w:spacing w:val="0"/>
          <w:kern w:val="0"/>
          <w:position w:val="0"/>
          <w:sz w:val="24"/>
        </w:rPr>
      </w:pPr>
      <w:r>
        <w:rPr>
          <w:rFonts w:hint="eastAsia" w:ascii="宋体" w:hAnsi="宋体" w:eastAsia="宋体" w:cs="宋体"/>
          <w:color w:val="000000"/>
          <w:spacing w:val="0"/>
          <w:kern w:val="0"/>
          <w:position w:val="0"/>
          <w:sz w:val="24"/>
        </w:rPr>
        <w:t>2. 联合体各方成员须在本协议上共同盖章。</w:t>
      </w:r>
    </w:p>
    <w:p w14:paraId="5B540E7B">
      <w:pPr>
        <w:spacing w:line="360" w:lineRule="auto"/>
        <w:ind w:left="719" w:leftChars="228" w:hanging="240" w:hangingChars="1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br w:type="page"/>
      </w:r>
    </w:p>
    <w:p w14:paraId="0077D600">
      <w:pPr>
        <w:spacing w:line="360" w:lineRule="auto"/>
        <w:outlineLvl w:val="2"/>
        <w:rPr>
          <w:rFonts w:hint="eastAsia" w:ascii="宋体" w:hAnsi="宋体" w:eastAsia="宋体" w:cs="宋体"/>
          <w:spacing w:val="0"/>
          <w:kern w:val="0"/>
          <w:position w:val="0"/>
          <w:sz w:val="24"/>
          <w:szCs w:val="20"/>
        </w:rPr>
      </w:pPr>
      <w:r>
        <w:rPr>
          <w:rFonts w:hint="eastAsia" w:ascii="宋体" w:hAnsi="宋体" w:eastAsia="宋体" w:cs="宋体"/>
          <w:color w:val="000000"/>
          <w:spacing w:val="0"/>
          <w:kern w:val="0"/>
          <w:position w:val="0"/>
          <w:sz w:val="24"/>
          <w:szCs w:val="20"/>
        </w:rPr>
        <w:t>3-2 其他</w:t>
      </w:r>
      <w:r>
        <w:rPr>
          <w:rFonts w:hint="eastAsia" w:ascii="宋体" w:hAnsi="宋体" w:eastAsia="宋体" w:cs="宋体"/>
          <w:spacing w:val="0"/>
          <w:kern w:val="0"/>
          <w:position w:val="0"/>
          <w:sz w:val="24"/>
          <w:szCs w:val="20"/>
        </w:rPr>
        <w:t>特定资格要求</w:t>
      </w:r>
    </w:p>
    <w:p w14:paraId="57B09AAD">
      <w:pPr>
        <w:widowControl/>
        <w:jc w:val="left"/>
        <w:rPr>
          <w:rFonts w:hint="eastAsia" w:ascii="宋体" w:hAnsi="宋体" w:eastAsia="宋体" w:cs="宋体"/>
          <w:spacing w:val="0"/>
          <w:kern w:val="0"/>
          <w:position w:val="0"/>
          <w:sz w:val="24"/>
          <w:szCs w:val="20"/>
        </w:rPr>
      </w:pPr>
      <w:r>
        <w:rPr>
          <w:rFonts w:hint="eastAsia" w:ascii="宋体" w:hAnsi="宋体" w:eastAsia="宋体" w:cs="宋体"/>
          <w:spacing w:val="0"/>
          <w:kern w:val="0"/>
          <w:position w:val="0"/>
          <w:sz w:val="24"/>
          <w:szCs w:val="20"/>
        </w:rPr>
        <w:br w:type="page"/>
      </w:r>
    </w:p>
    <w:p w14:paraId="0D11F3E4">
      <w:pPr>
        <w:numPr>
          <w:ilvl w:val="0"/>
          <w:numId w:val="15"/>
        </w:numPr>
        <w:tabs>
          <w:tab w:val="left" w:pos="360"/>
        </w:tabs>
        <w:snapToGrid w:val="0"/>
        <w:spacing w:line="360" w:lineRule="auto"/>
        <w:outlineLvl w:val="1"/>
        <w:rPr>
          <w:rFonts w:hint="eastAsia" w:ascii="宋体" w:hAnsi="宋体" w:eastAsia="宋体" w:cs="宋体"/>
          <w:spacing w:val="0"/>
          <w:kern w:val="0"/>
          <w:position w:val="0"/>
          <w:sz w:val="24"/>
          <w:szCs w:val="20"/>
        </w:rPr>
      </w:pPr>
      <w:r>
        <w:rPr>
          <w:rFonts w:hint="eastAsia" w:ascii="宋体" w:hAnsi="宋体" w:eastAsia="宋体" w:cs="宋体"/>
          <w:color w:val="000000"/>
          <w:spacing w:val="0"/>
          <w:kern w:val="0"/>
          <w:position w:val="0"/>
          <w:sz w:val="24"/>
          <w:szCs w:val="20"/>
        </w:rPr>
        <w:t>投标保证金凭证/交款单据电子件</w:t>
      </w:r>
    </w:p>
    <w:p w14:paraId="46BB41E1">
      <w:pPr>
        <w:spacing w:line="360" w:lineRule="auto"/>
        <w:rPr>
          <w:rFonts w:hint="eastAsia" w:ascii="宋体" w:hAnsi="宋体" w:eastAsia="宋体" w:cs="宋体"/>
          <w:spacing w:val="0"/>
          <w:kern w:val="0"/>
          <w:position w:val="0"/>
          <w:sz w:val="24"/>
          <w:szCs w:val="20"/>
        </w:rPr>
      </w:pPr>
    </w:p>
    <w:p w14:paraId="69B6D62E">
      <w:pPr>
        <w:spacing w:line="360" w:lineRule="auto"/>
        <w:rPr>
          <w:rFonts w:hint="eastAsia" w:ascii="宋体" w:hAnsi="宋体" w:eastAsia="宋体" w:cs="宋体"/>
          <w:spacing w:val="0"/>
          <w:kern w:val="0"/>
          <w:position w:val="0"/>
          <w:sz w:val="24"/>
          <w:szCs w:val="20"/>
        </w:rPr>
      </w:pPr>
    </w:p>
    <w:p w14:paraId="3E22D55B">
      <w:pPr>
        <w:widowControl/>
        <w:jc w:val="left"/>
        <w:rPr>
          <w:rFonts w:hint="eastAsia" w:ascii="宋体" w:hAnsi="宋体" w:eastAsia="宋体" w:cs="宋体"/>
          <w:spacing w:val="0"/>
          <w:kern w:val="0"/>
          <w:position w:val="0"/>
          <w:sz w:val="24"/>
          <w:szCs w:val="20"/>
        </w:rPr>
      </w:pPr>
      <w:r>
        <w:rPr>
          <w:rFonts w:hint="eastAsia" w:ascii="宋体" w:hAnsi="宋体" w:eastAsia="宋体" w:cs="宋体"/>
          <w:spacing w:val="0"/>
          <w:kern w:val="0"/>
          <w:position w:val="0"/>
          <w:sz w:val="24"/>
          <w:szCs w:val="20"/>
        </w:rPr>
        <w:br w:type="page"/>
      </w:r>
    </w:p>
    <w:p w14:paraId="29F00965">
      <w:pPr>
        <w:keepNext/>
        <w:keepLines/>
        <w:autoSpaceDE w:val="0"/>
        <w:autoSpaceDN w:val="0"/>
        <w:adjustRightInd w:val="0"/>
        <w:spacing w:before="120" w:line="300" w:lineRule="auto"/>
        <w:jc w:val="left"/>
        <w:outlineLvl w:val="1"/>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二、商务技术文件格式</w:t>
      </w:r>
    </w:p>
    <w:p w14:paraId="21DF41EA">
      <w:pPr>
        <w:rPr>
          <w:rFonts w:hint="eastAsia" w:ascii="宋体" w:hAnsi="宋体" w:eastAsia="宋体" w:cs="宋体"/>
          <w:b/>
          <w:spacing w:val="0"/>
          <w:kern w:val="0"/>
          <w:position w:val="0"/>
          <w:szCs w:val="21"/>
        </w:rPr>
      </w:pPr>
    </w:p>
    <w:p w14:paraId="308A464C">
      <w:pPr>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投标文件（商务技术文件）封面（非实质性格式）</w:t>
      </w:r>
    </w:p>
    <w:p w14:paraId="4A300B83">
      <w:pPr>
        <w:jc w:val="center"/>
        <w:rPr>
          <w:rFonts w:hint="eastAsia" w:ascii="宋体" w:hAnsi="宋体" w:eastAsia="宋体" w:cs="宋体"/>
          <w:spacing w:val="0"/>
          <w:kern w:val="0"/>
          <w:position w:val="0"/>
          <w:szCs w:val="21"/>
        </w:rPr>
      </w:pPr>
    </w:p>
    <w:p w14:paraId="05DFD6A2">
      <w:pPr>
        <w:jc w:val="center"/>
        <w:rPr>
          <w:rFonts w:hint="eastAsia" w:ascii="宋体" w:hAnsi="宋体" w:eastAsia="宋体" w:cs="宋体"/>
          <w:b/>
          <w:spacing w:val="0"/>
          <w:kern w:val="0"/>
          <w:position w:val="0"/>
          <w:sz w:val="84"/>
          <w:szCs w:val="84"/>
        </w:rPr>
      </w:pPr>
      <w:r>
        <w:rPr>
          <w:rFonts w:hint="eastAsia" w:ascii="宋体" w:hAnsi="宋体" w:eastAsia="宋体" w:cs="宋体"/>
          <w:b/>
          <w:spacing w:val="0"/>
          <w:kern w:val="0"/>
          <w:position w:val="0"/>
          <w:sz w:val="84"/>
          <w:szCs w:val="84"/>
        </w:rPr>
        <w:t>投 标 文 件</w:t>
      </w:r>
    </w:p>
    <w:p w14:paraId="3E59ABB3">
      <w:pPr>
        <w:jc w:val="center"/>
        <w:rPr>
          <w:rFonts w:hint="eastAsia" w:ascii="宋体" w:hAnsi="宋体" w:eastAsia="宋体" w:cs="宋体"/>
          <w:b/>
          <w:spacing w:val="0"/>
          <w:kern w:val="0"/>
          <w:position w:val="0"/>
          <w:sz w:val="52"/>
          <w:szCs w:val="52"/>
        </w:rPr>
      </w:pPr>
      <w:r>
        <w:rPr>
          <w:rFonts w:hint="eastAsia" w:ascii="宋体" w:hAnsi="宋体" w:eastAsia="宋体" w:cs="宋体"/>
          <w:b/>
          <w:spacing w:val="0"/>
          <w:kern w:val="0"/>
          <w:position w:val="0"/>
          <w:sz w:val="52"/>
          <w:szCs w:val="52"/>
        </w:rPr>
        <w:t>（商务技术文件）</w:t>
      </w:r>
    </w:p>
    <w:p w14:paraId="7D8671DC">
      <w:pPr>
        <w:ind w:firstLine="482" w:firstLineChars="150"/>
        <w:rPr>
          <w:rFonts w:hint="eastAsia" w:ascii="宋体" w:hAnsi="宋体" w:eastAsia="宋体" w:cs="宋体"/>
          <w:b/>
          <w:spacing w:val="0"/>
          <w:kern w:val="0"/>
          <w:position w:val="0"/>
          <w:sz w:val="32"/>
          <w:szCs w:val="32"/>
        </w:rPr>
      </w:pPr>
    </w:p>
    <w:p w14:paraId="750AF7C4">
      <w:pPr>
        <w:ind w:firstLine="482" w:firstLineChars="150"/>
        <w:rPr>
          <w:rFonts w:hint="eastAsia" w:ascii="宋体" w:hAnsi="宋体" w:eastAsia="宋体" w:cs="宋体"/>
          <w:b/>
          <w:spacing w:val="0"/>
          <w:kern w:val="0"/>
          <w:position w:val="0"/>
          <w:sz w:val="32"/>
          <w:szCs w:val="32"/>
        </w:rPr>
      </w:pPr>
    </w:p>
    <w:p w14:paraId="26B66E60">
      <w:pPr>
        <w:ind w:firstLine="482" w:firstLineChars="150"/>
        <w:rPr>
          <w:rFonts w:hint="eastAsia" w:ascii="宋体" w:hAnsi="宋体" w:eastAsia="宋体" w:cs="宋体"/>
          <w:b/>
          <w:spacing w:val="0"/>
          <w:kern w:val="0"/>
          <w:position w:val="0"/>
          <w:sz w:val="32"/>
          <w:szCs w:val="32"/>
        </w:rPr>
      </w:pPr>
      <w:r>
        <w:rPr>
          <w:rFonts w:hint="eastAsia" w:ascii="宋体" w:hAnsi="宋体" w:eastAsia="宋体" w:cs="宋体"/>
          <w:b/>
          <w:spacing w:val="0"/>
          <w:kern w:val="0"/>
          <w:position w:val="0"/>
          <w:sz w:val="32"/>
          <w:szCs w:val="32"/>
        </w:rPr>
        <w:t>项目名称:</w:t>
      </w:r>
    </w:p>
    <w:p w14:paraId="2BC3ADCE">
      <w:pPr>
        <w:ind w:firstLine="482" w:firstLineChars="150"/>
        <w:rPr>
          <w:rFonts w:hint="eastAsia" w:ascii="宋体" w:hAnsi="宋体" w:eastAsia="宋体" w:cs="宋体"/>
          <w:b/>
          <w:spacing w:val="0"/>
          <w:kern w:val="0"/>
          <w:position w:val="0"/>
          <w:sz w:val="32"/>
          <w:szCs w:val="32"/>
        </w:rPr>
      </w:pPr>
      <w:r>
        <w:rPr>
          <w:rFonts w:hint="eastAsia" w:ascii="宋体" w:hAnsi="宋体" w:eastAsia="宋体" w:cs="宋体"/>
          <w:b/>
          <w:spacing w:val="0"/>
          <w:kern w:val="0"/>
          <w:position w:val="0"/>
          <w:sz w:val="32"/>
          <w:szCs w:val="32"/>
        </w:rPr>
        <w:t>项目编号/包号：</w:t>
      </w:r>
    </w:p>
    <w:p w14:paraId="5651B51E">
      <w:pPr>
        <w:ind w:firstLine="482" w:firstLineChars="150"/>
        <w:rPr>
          <w:rFonts w:hint="eastAsia" w:ascii="宋体" w:hAnsi="宋体" w:eastAsia="宋体" w:cs="宋体"/>
          <w:b/>
          <w:spacing w:val="0"/>
          <w:kern w:val="0"/>
          <w:position w:val="0"/>
          <w:sz w:val="32"/>
          <w:szCs w:val="32"/>
        </w:rPr>
      </w:pPr>
    </w:p>
    <w:p w14:paraId="4F624195">
      <w:pPr>
        <w:ind w:firstLine="482" w:firstLineChars="150"/>
        <w:rPr>
          <w:rFonts w:hint="eastAsia" w:ascii="宋体" w:hAnsi="宋体" w:eastAsia="宋体" w:cs="宋体"/>
          <w:b/>
          <w:spacing w:val="0"/>
          <w:kern w:val="0"/>
          <w:position w:val="0"/>
          <w:sz w:val="32"/>
          <w:szCs w:val="32"/>
        </w:rPr>
      </w:pPr>
    </w:p>
    <w:p w14:paraId="4BD8C61A">
      <w:pPr>
        <w:jc w:val="center"/>
        <w:rPr>
          <w:rFonts w:hint="eastAsia" w:ascii="宋体" w:hAnsi="宋体" w:eastAsia="宋体" w:cs="宋体"/>
          <w:b/>
          <w:spacing w:val="0"/>
          <w:kern w:val="0"/>
          <w:position w:val="0"/>
          <w:sz w:val="32"/>
          <w:szCs w:val="32"/>
        </w:rPr>
      </w:pPr>
    </w:p>
    <w:p w14:paraId="69F8E2C9">
      <w:pPr>
        <w:jc w:val="center"/>
        <w:rPr>
          <w:rFonts w:hint="eastAsia" w:ascii="宋体" w:hAnsi="宋体" w:eastAsia="宋体" w:cs="宋体"/>
          <w:b/>
          <w:spacing w:val="0"/>
          <w:kern w:val="0"/>
          <w:position w:val="0"/>
          <w:sz w:val="32"/>
          <w:szCs w:val="32"/>
        </w:rPr>
      </w:pPr>
    </w:p>
    <w:p w14:paraId="386DCA0D">
      <w:pPr>
        <w:jc w:val="center"/>
        <w:rPr>
          <w:rFonts w:hint="eastAsia" w:ascii="宋体" w:hAnsi="宋体" w:eastAsia="宋体" w:cs="宋体"/>
          <w:b/>
          <w:spacing w:val="0"/>
          <w:kern w:val="0"/>
          <w:position w:val="0"/>
          <w:sz w:val="32"/>
          <w:szCs w:val="32"/>
        </w:rPr>
      </w:pPr>
    </w:p>
    <w:p w14:paraId="4879CCAC">
      <w:pPr>
        <w:jc w:val="center"/>
        <w:rPr>
          <w:rFonts w:hint="eastAsia" w:ascii="宋体" w:hAnsi="宋体" w:eastAsia="宋体" w:cs="宋体"/>
          <w:b/>
          <w:spacing w:val="0"/>
          <w:kern w:val="0"/>
          <w:position w:val="0"/>
          <w:sz w:val="32"/>
          <w:szCs w:val="32"/>
        </w:rPr>
      </w:pPr>
    </w:p>
    <w:p w14:paraId="3C053B27">
      <w:pPr>
        <w:jc w:val="center"/>
        <w:rPr>
          <w:rFonts w:hint="eastAsia" w:ascii="宋体" w:hAnsi="宋体" w:eastAsia="宋体" w:cs="宋体"/>
          <w:b/>
          <w:spacing w:val="0"/>
          <w:kern w:val="0"/>
          <w:position w:val="0"/>
          <w:sz w:val="32"/>
          <w:szCs w:val="32"/>
        </w:rPr>
      </w:pPr>
    </w:p>
    <w:p w14:paraId="7DDBBD68">
      <w:pPr>
        <w:jc w:val="center"/>
        <w:rPr>
          <w:rFonts w:hint="eastAsia" w:ascii="宋体" w:hAnsi="宋体" w:eastAsia="宋体" w:cs="宋体"/>
          <w:b/>
          <w:spacing w:val="0"/>
          <w:kern w:val="0"/>
          <w:position w:val="0"/>
          <w:sz w:val="32"/>
          <w:szCs w:val="32"/>
        </w:rPr>
      </w:pPr>
    </w:p>
    <w:p w14:paraId="4BBAD683">
      <w:pPr>
        <w:spacing w:line="360" w:lineRule="auto"/>
        <w:ind w:firstLine="1285" w:firstLineChars="400"/>
        <w:jc w:val="left"/>
        <w:rPr>
          <w:rFonts w:hint="eastAsia" w:ascii="宋体" w:hAnsi="宋体" w:eastAsia="宋体" w:cs="宋体"/>
          <w:b/>
          <w:spacing w:val="0"/>
          <w:kern w:val="0"/>
          <w:position w:val="0"/>
          <w:sz w:val="32"/>
          <w:szCs w:val="32"/>
        </w:rPr>
      </w:pPr>
      <w:r>
        <w:rPr>
          <w:rFonts w:hint="eastAsia" w:ascii="宋体" w:hAnsi="宋体" w:eastAsia="宋体" w:cs="宋体"/>
          <w:b/>
          <w:spacing w:val="0"/>
          <w:kern w:val="0"/>
          <w:position w:val="0"/>
          <w:sz w:val="32"/>
          <w:szCs w:val="32"/>
        </w:rPr>
        <w:t>投标人名称：</w:t>
      </w:r>
    </w:p>
    <w:p w14:paraId="3797A7C0">
      <w:pPr>
        <w:jc w:val="center"/>
        <w:rPr>
          <w:rFonts w:hint="eastAsia" w:ascii="宋体" w:hAnsi="宋体" w:eastAsia="宋体" w:cs="宋体"/>
          <w:b/>
          <w:spacing w:val="0"/>
          <w:kern w:val="0"/>
          <w:position w:val="0"/>
          <w:sz w:val="32"/>
          <w:szCs w:val="32"/>
        </w:rPr>
      </w:pPr>
    </w:p>
    <w:p w14:paraId="604EADF9">
      <w:pPr>
        <w:widowControl/>
        <w:jc w:val="left"/>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br w:type="page"/>
      </w:r>
    </w:p>
    <w:p w14:paraId="328928FF">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bookmarkStart w:id="841" w:name="_Hlt520343000"/>
      <w:bookmarkEnd w:id="841"/>
      <w:bookmarkStart w:id="842" w:name="_Hlt520271212"/>
      <w:bookmarkEnd w:id="842"/>
      <w:bookmarkStart w:id="843" w:name="_Hlt520274393"/>
      <w:bookmarkEnd w:id="843"/>
      <w:bookmarkStart w:id="844" w:name="_Hlt520343392"/>
      <w:bookmarkEnd w:id="844"/>
      <w:bookmarkStart w:id="845" w:name="_Hlt520350918"/>
      <w:bookmarkEnd w:id="845"/>
      <w:bookmarkStart w:id="846" w:name="_Hlt520355504"/>
      <w:bookmarkEnd w:id="846"/>
      <w:bookmarkStart w:id="847" w:name="_Hlt520273711"/>
      <w:bookmarkEnd w:id="847"/>
      <w:bookmarkStart w:id="848" w:name="_Hlt520274407"/>
      <w:bookmarkEnd w:id="848"/>
      <w:bookmarkStart w:id="849" w:name="_Hlt520274065"/>
      <w:bookmarkEnd w:id="849"/>
      <w:bookmarkStart w:id="850" w:name="_Hlt520274121"/>
      <w:bookmarkEnd w:id="850"/>
      <w:bookmarkStart w:id="851" w:name="_Ref467988698"/>
      <w:bookmarkStart w:id="852" w:name="_Toc480942349"/>
      <w:bookmarkStart w:id="853" w:name="_Toc195842921"/>
      <w:bookmarkStart w:id="854" w:name="_Toc150774761"/>
      <w:bookmarkStart w:id="855" w:name="_Toc127151556"/>
      <w:bookmarkStart w:id="856" w:name="_Toc150480794"/>
      <w:bookmarkStart w:id="857" w:name="_Toc226337252"/>
      <w:bookmarkStart w:id="858" w:name="_Toc226309800"/>
      <w:bookmarkStart w:id="859" w:name="_Toc142311058"/>
      <w:bookmarkStart w:id="860" w:name="_Toc226965746"/>
      <w:bookmarkStart w:id="861" w:name="_Toc226965829"/>
      <w:bookmarkStart w:id="862" w:name="_Toc520356217"/>
      <w:r>
        <w:rPr>
          <w:rFonts w:hint="eastAsia" w:ascii="宋体" w:hAnsi="宋体" w:eastAsia="宋体" w:cs="宋体"/>
          <w:color w:val="000000"/>
          <w:spacing w:val="0"/>
          <w:kern w:val="0"/>
          <w:position w:val="0"/>
          <w:sz w:val="24"/>
        </w:rPr>
        <w:t>投标</w:t>
      </w:r>
      <w:bookmarkEnd w:id="851"/>
      <w:bookmarkEnd w:id="852"/>
      <w:r>
        <w:rPr>
          <w:rFonts w:hint="eastAsia" w:ascii="宋体" w:hAnsi="宋体" w:eastAsia="宋体" w:cs="宋体"/>
          <w:color w:val="000000"/>
          <w:spacing w:val="0"/>
          <w:kern w:val="0"/>
          <w:position w:val="0"/>
          <w:sz w:val="24"/>
        </w:rPr>
        <w:t>书</w:t>
      </w:r>
      <w:bookmarkEnd w:id="853"/>
      <w:bookmarkEnd w:id="854"/>
      <w:bookmarkEnd w:id="855"/>
      <w:bookmarkEnd w:id="856"/>
      <w:bookmarkEnd w:id="857"/>
      <w:bookmarkEnd w:id="858"/>
      <w:bookmarkEnd w:id="859"/>
      <w:bookmarkEnd w:id="860"/>
      <w:bookmarkEnd w:id="861"/>
      <w:bookmarkEnd w:id="862"/>
      <w:r>
        <w:rPr>
          <w:rFonts w:hint="eastAsia" w:ascii="宋体" w:hAnsi="宋体" w:eastAsia="宋体" w:cs="宋体"/>
          <w:color w:val="000000"/>
          <w:spacing w:val="0"/>
          <w:kern w:val="0"/>
          <w:position w:val="0"/>
          <w:sz w:val="24"/>
          <w:szCs w:val="20"/>
        </w:rPr>
        <w:t>（实质性格式）</w:t>
      </w:r>
    </w:p>
    <w:p w14:paraId="6741728E">
      <w:pPr>
        <w:tabs>
          <w:tab w:val="left" w:pos="5580"/>
        </w:tabs>
        <w:spacing w:line="360" w:lineRule="auto"/>
        <w:rPr>
          <w:rFonts w:hint="eastAsia" w:ascii="宋体" w:hAnsi="宋体" w:eastAsia="宋体" w:cs="宋体"/>
          <w:color w:val="000000"/>
          <w:spacing w:val="0"/>
          <w:kern w:val="0"/>
          <w:position w:val="0"/>
          <w:sz w:val="24"/>
        </w:rPr>
      </w:pPr>
    </w:p>
    <w:p w14:paraId="6473B70D">
      <w:pPr>
        <w:spacing w:line="360" w:lineRule="auto"/>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投标书</w:t>
      </w:r>
    </w:p>
    <w:p w14:paraId="7C57F549">
      <w:pPr>
        <w:tabs>
          <w:tab w:val="left" w:pos="5580"/>
        </w:tabs>
        <w:spacing w:line="360" w:lineRule="auto"/>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致：</w:t>
      </w:r>
      <w:r>
        <w:rPr>
          <w:rFonts w:hint="eastAsia" w:ascii="宋体" w:hAnsi="宋体" w:eastAsia="宋体" w:cs="宋体"/>
          <w:color w:val="000000"/>
          <w:spacing w:val="0"/>
          <w:kern w:val="0"/>
          <w:position w:val="0"/>
          <w:sz w:val="24"/>
          <w:u w:val="single"/>
        </w:rPr>
        <w:t>（采购人或采购代理机构）</w:t>
      </w:r>
    </w:p>
    <w:p w14:paraId="7C229226">
      <w:pPr>
        <w:tabs>
          <w:tab w:val="left" w:pos="5580"/>
        </w:tabs>
        <w:spacing w:line="360" w:lineRule="auto"/>
        <w:rPr>
          <w:rFonts w:hint="eastAsia" w:ascii="宋体" w:hAnsi="宋体" w:eastAsia="宋体" w:cs="宋体"/>
          <w:color w:val="000000"/>
          <w:spacing w:val="0"/>
          <w:kern w:val="0"/>
          <w:position w:val="0"/>
          <w:sz w:val="24"/>
          <w:szCs w:val="20"/>
        </w:rPr>
      </w:pPr>
    </w:p>
    <w:p w14:paraId="2395F5DD">
      <w:pPr>
        <w:tabs>
          <w:tab w:val="left" w:pos="5580"/>
        </w:tabs>
        <w:spacing w:line="360" w:lineRule="auto"/>
        <w:ind w:firstLine="408"/>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我方参加你方就___________（项目名称，项目编号/包号）组织的招标活动，并对此项目进行投标。</w:t>
      </w:r>
    </w:p>
    <w:p w14:paraId="185E8508">
      <w:pPr>
        <w:tabs>
          <w:tab w:val="left" w:pos="5580"/>
        </w:tabs>
        <w:spacing w:line="360" w:lineRule="auto"/>
        <w:ind w:firstLine="408"/>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1. 我方</w:t>
      </w:r>
      <w:r>
        <w:rPr>
          <w:rFonts w:hint="eastAsia" w:ascii="宋体" w:hAnsi="宋体" w:eastAsia="宋体" w:cs="宋体"/>
          <w:color w:val="000000"/>
          <w:spacing w:val="0"/>
          <w:kern w:val="0"/>
          <w:position w:val="0"/>
          <w:sz w:val="24"/>
        </w:rPr>
        <w:t>已详细审查全部招标文件</w:t>
      </w:r>
      <w:r>
        <w:rPr>
          <w:rFonts w:hint="eastAsia" w:ascii="宋体" w:hAnsi="宋体" w:eastAsia="宋体" w:cs="宋体"/>
          <w:color w:val="000000"/>
          <w:spacing w:val="0"/>
          <w:kern w:val="0"/>
          <w:position w:val="0"/>
          <w:sz w:val="24"/>
          <w:szCs w:val="20"/>
        </w:rPr>
        <w:t>，自愿参与投标并承诺如下：</w:t>
      </w:r>
    </w:p>
    <w:p w14:paraId="68C6D919">
      <w:pPr>
        <w:tabs>
          <w:tab w:val="left" w:pos="720"/>
          <w:tab w:val="left" w:pos="900"/>
        </w:tabs>
        <w:spacing w:line="360" w:lineRule="auto"/>
        <w:ind w:left="360" w:firstLine="72" w:firstLineChars="3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（1）本投标有效期为自提交投标文件的截止之日起</w:t>
      </w:r>
      <w:r>
        <w:rPr>
          <w:rFonts w:hint="eastAsia" w:ascii="宋体" w:hAnsi="宋体" w:eastAsia="宋体" w:cs="宋体"/>
          <w:spacing w:val="0"/>
          <w:kern w:val="0"/>
          <w:position w:val="0"/>
          <w:sz w:val="24"/>
        </w:rPr>
        <w:t>_____</w:t>
      </w:r>
      <w:r>
        <w:rPr>
          <w:rFonts w:hint="eastAsia" w:ascii="宋体" w:hAnsi="宋体" w:eastAsia="宋体" w:cs="宋体"/>
          <w:color w:val="000000"/>
          <w:spacing w:val="0"/>
          <w:kern w:val="0"/>
          <w:position w:val="0"/>
          <w:sz w:val="24"/>
          <w:szCs w:val="20"/>
        </w:rPr>
        <w:t>个日历日。</w:t>
      </w:r>
    </w:p>
    <w:p w14:paraId="3F809C08">
      <w:pPr>
        <w:tabs>
          <w:tab w:val="left" w:pos="720"/>
          <w:tab w:val="left" w:pos="900"/>
        </w:tabs>
        <w:spacing w:line="360" w:lineRule="auto"/>
        <w:ind w:left="360" w:firstLine="72" w:firstLineChars="3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（2）除合同条款及采购需求偏离表列出的偏离外，我方响应招标文件的全部要求。</w:t>
      </w:r>
    </w:p>
    <w:p w14:paraId="4F2836FF">
      <w:pPr>
        <w:tabs>
          <w:tab w:val="left" w:pos="5580"/>
        </w:tabs>
        <w:spacing w:line="360" w:lineRule="auto"/>
        <w:ind w:firstLine="420" w:firstLineChars="175"/>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（3）我方已提供的全部文件资料是真实、准确的，并对此承担一切法律后果。</w:t>
      </w:r>
    </w:p>
    <w:p w14:paraId="4F8ECD5A">
      <w:pPr>
        <w:tabs>
          <w:tab w:val="left" w:pos="5580"/>
        </w:tabs>
        <w:spacing w:line="360" w:lineRule="auto"/>
        <w:ind w:firstLine="420" w:firstLineChars="175"/>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szCs w:val="20"/>
        </w:rPr>
        <w:t>（4）如我方中标，我方将在法律规定的期限内与你方签订合同，按照招标文件要求提交履约保证金，并在合同约定的期限内完成合同规定的全部义务。</w:t>
      </w:r>
    </w:p>
    <w:p w14:paraId="54D2DB71">
      <w:pPr>
        <w:spacing w:line="360" w:lineRule="auto"/>
        <w:ind w:left="420"/>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2. 其他补充条款（如有）：</w:t>
      </w:r>
      <w:r>
        <w:rPr>
          <w:rFonts w:hint="eastAsia" w:ascii="宋体" w:hAnsi="宋体" w:eastAsia="宋体" w:cs="宋体"/>
          <w:color w:val="000000"/>
          <w:spacing w:val="0"/>
          <w:kern w:val="0"/>
          <w:position w:val="0"/>
          <w:sz w:val="24"/>
          <w:szCs w:val="20"/>
        </w:rPr>
        <w:t>___________</w:t>
      </w:r>
      <w:r>
        <w:rPr>
          <w:rFonts w:hint="eastAsia" w:ascii="宋体" w:hAnsi="宋体" w:eastAsia="宋体" w:cs="宋体"/>
          <w:color w:val="000000"/>
          <w:spacing w:val="0"/>
          <w:kern w:val="0"/>
          <w:position w:val="0"/>
          <w:sz w:val="24"/>
        </w:rPr>
        <w:t>。</w:t>
      </w:r>
    </w:p>
    <w:p w14:paraId="5B2ACBFA">
      <w:pPr>
        <w:spacing w:line="360" w:lineRule="auto"/>
        <w:ind w:firstLine="480" w:firstLineChars="200"/>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与本投标有关的一切正式往来信函请寄：</w:t>
      </w:r>
    </w:p>
    <w:p w14:paraId="7DCA9202">
      <w:pPr>
        <w:tabs>
          <w:tab w:val="left" w:pos="5580"/>
        </w:tabs>
        <w:spacing w:line="360" w:lineRule="auto"/>
        <w:ind w:left="420"/>
        <w:rPr>
          <w:rFonts w:hint="eastAsia" w:ascii="宋体" w:hAnsi="宋体" w:eastAsia="宋体" w:cs="宋体"/>
          <w:color w:val="000000"/>
          <w:spacing w:val="0"/>
          <w:kern w:val="0"/>
          <w:position w:val="0"/>
          <w:sz w:val="24"/>
          <w:szCs w:val="20"/>
        </w:rPr>
      </w:pPr>
    </w:p>
    <w:p w14:paraId="6529D43D">
      <w:pPr>
        <w:tabs>
          <w:tab w:val="left" w:pos="5580"/>
        </w:tabs>
        <w:spacing w:line="360" w:lineRule="auto"/>
        <w:ind w:left="42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地址_________________________     传真____________________________</w:t>
      </w:r>
    </w:p>
    <w:p w14:paraId="7D873103">
      <w:pPr>
        <w:tabs>
          <w:tab w:val="left" w:pos="5580"/>
        </w:tabs>
        <w:spacing w:line="360" w:lineRule="auto"/>
        <w:ind w:left="42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电话_________________________     电子函件________________________</w:t>
      </w:r>
    </w:p>
    <w:p w14:paraId="0CA08099">
      <w:pPr>
        <w:tabs>
          <w:tab w:val="left" w:pos="5580"/>
        </w:tabs>
        <w:spacing w:line="360" w:lineRule="auto"/>
        <w:ind w:left="420"/>
        <w:rPr>
          <w:rFonts w:hint="eastAsia" w:ascii="宋体" w:hAnsi="宋体" w:eastAsia="宋体" w:cs="宋体"/>
          <w:color w:val="000000"/>
          <w:spacing w:val="0"/>
          <w:kern w:val="0"/>
          <w:position w:val="0"/>
          <w:sz w:val="24"/>
          <w:szCs w:val="20"/>
        </w:rPr>
      </w:pPr>
    </w:p>
    <w:p w14:paraId="2079C4FB">
      <w:pPr>
        <w:tabs>
          <w:tab w:val="left" w:pos="5580"/>
        </w:tabs>
        <w:spacing w:line="360" w:lineRule="auto"/>
        <w:ind w:left="42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投标人名称（加盖公章） ___________</w:t>
      </w:r>
    </w:p>
    <w:p w14:paraId="287FE813">
      <w:pPr>
        <w:tabs>
          <w:tab w:val="left" w:pos="5580"/>
        </w:tabs>
        <w:spacing w:line="360" w:lineRule="auto"/>
        <w:ind w:left="42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 xml:space="preserve">日期：_____年______月______日    </w:t>
      </w:r>
    </w:p>
    <w:p w14:paraId="4664BA54">
      <w:pPr>
        <w:tabs>
          <w:tab w:val="left" w:pos="5580"/>
        </w:tabs>
        <w:spacing w:line="360" w:lineRule="auto"/>
        <w:ind w:left="420"/>
        <w:rPr>
          <w:rFonts w:hint="eastAsia" w:ascii="宋体" w:hAnsi="宋体" w:eastAsia="宋体" w:cs="宋体"/>
          <w:color w:val="000000"/>
          <w:spacing w:val="0"/>
          <w:kern w:val="0"/>
          <w:position w:val="0"/>
          <w:sz w:val="24"/>
          <w:szCs w:val="20"/>
          <w:u w:val="single"/>
        </w:rPr>
      </w:pPr>
    </w:p>
    <w:p w14:paraId="1B682255">
      <w:pPr>
        <w:widowControl/>
        <w:jc w:val="left"/>
        <w:rPr>
          <w:rFonts w:hint="eastAsia" w:ascii="宋体" w:hAnsi="宋体" w:eastAsia="宋体" w:cs="宋体"/>
          <w:color w:val="000000"/>
          <w:spacing w:val="0"/>
          <w:kern w:val="0"/>
          <w:position w:val="0"/>
          <w:sz w:val="24"/>
        </w:rPr>
      </w:pPr>
      <w:bookmarkStart w:id="863" w:name="_Hlt520355938"/>
      <w:bookmarkEnd w:id="863"/>
      <w:bookmarkStart w:id="864" w:name="_Hlt520356243"/>
      <w:bookmarkEnd w:id="864"/>
      <w:bookmarkStart w:id="865" w:name="_Toc195842922"/>
      <w:bookmarkStart w:id="866" w:name="_Toc305158899"/>
      <w:bookmarkStart w:id="867" w:name="_Toc226965747"/>
      <w:bookmarkStart w:id="868" w:name="_Toc226337253"/>
      <w:bookmarkStart w:id="869" w:name="_Toc226965830"/>
      <w:bookmarkStart w:id="870" w:name="_Toc226309801"/>
      <w:bookmarkStart w:id="871" w:name="_Toc305158825"/>
      <w:bookmarkStart w:id="872" w:name="_Toc150774762"/>
      <w:bookmarkStart w:id="873" w:name="_Toc142311059"/>
      <w:bookmarkStart w:id="874" w:name="_Toc520356218"/>
      <w:bookmarkStart w:id="875" w:name="_Toc480942350"/>
      <w:bookmarkStart w:id="876" w:name="_Ref467988705"/>
      <w:bookmarkStart w:id="877" w:name="_Toc265228395"/>
      <w:bookmarkStart w:id="878" w:name="_Toc127151557"/>
      <w:bookmarkStart w:id="879" w:name="_Toc150480795"/>
      <w:bookmarkStart w:id="880" w:name="_Toc264969247"/>
      <w:r>
        <w:rPr>
          <w:rFonts w:hint="eastAsia" w:ascii="宋体" w:hAnsi="宋体" w:eastAsia="宋体" w:cs="宋体"/>
          <w:color w:val="000000"/>
          <w:spacing w:val="0"/>
          <w:kern w:val="0"/>
          <w:position w:val="0"/>
          <w:sz w:val="24"/>
        </w:rPr>
        <w:br w:type="page"/>
      </w:r>
    </w:p>
    <w:p w14:paraId="17C90846">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授权委托书（实质性格式）</w:t>
      </w:r>
    </w:p>
    <w:p w14:paraId="3C02FCBC">
      <w:pPr>
        <w:spacing w:line="360" w:lineRule="exact"/>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授权委托书</w:t>
      </w:r>
    </w:p>
    <w:p w14:paraId="78787D4D">
      <w:pPr>
        <w:spacing w:line="360" w:lineRule="auto"/>
        <w:ind w:firstLine="420"/>
        <w:rPr>
          <w:rFonts w:hint="eastAsia" w:ascii="宋体" w:hAnsi="宋体" w:eastAsia="宋体" w:cs="宋体"/>
          <w:color w:val="000000"/>
          <w:spacing w:val="0"/>
          <w:kern w:val="0"/>
          <w:position w:val="0"/>
          <w:sz w:val="24"/>
          <w:szCs w:val="20"/>
        </w:rPr>
      </w:pPr>
    </w:p>
    <w:p w14:paraId="003F8945">
      <w:pPr>
        <w:spacing w:line="360" w:lineRule="auto"/>
        <w:ind w:firstLine="42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本人</w:t>
      </w:r>
      <w:r>
        <w:rPr>
          <w:rFonts w:hint="eastAsia" w:ascii="宋体" w:hAnsi="宋体" w:eastAsia="宋体" w:cs="宋体"/>
          <w:color w:val="000000"/>
          <w:spacing w:val="0"/>
          <w:kern w:val="0"/>
          <w:position w:val="0"/>
          <w:sz w:val="24"/>
          <w:lang w:val="zh-CN"/>
        </w:rPr>
        <w:t>_______</w:t>
      </w:r>
      <w:r>
        <w:rPr>
          <w:rFonts w:hint="eastAsia" w:ascii="宋体" w:hAnsi="宋体" w:eastAsia="宋体" w:cs="宋体"/>
          <w:color w:val="000000"/>
          <w:spacing w:val="0"/>
          <w:kern w:val="0"/>
          <w:position w:val="0"/>
          <w:sz w:val="24"/>
          <w:szCs w:val="20"/>
        </w:rPr>
        <w:t>（姓名）系</w:t>
      </w:r>
      <w:r>
        <w:rPr>
          <w:rFonts w:hint="eastAsia" w:ascii="宋体" w:hAnsi="宋体" w:eastAsia="宋体" w:cs="宋体"/>
          <w:color w:val="000000"/>
          <w:spacing w:val="0"/>
          <w:kern w:val="0"/>
          <w:position w:val="0"/>
          <w:sz w:val="24"/>
          <w:lang w:val="zh-CN"/>
        </w:rPr>
        <w:t>________________</w:t>
      </w:r>
      <w:r>
        <w:rPr>
          <w:rFonts w:hint="eastAsia" w:ascii="宋体" w:hAnsi="宋体" w:eastAsia="宋体" w:cs="宋体"/>
          <w:color w:val="000000"/>
          <w:spacing w:val="0"/>
          <w:kern w:val="0"/>
          <w:position w:val="0"/>
          <w:sz w:val="24"/>
          <w:szCs w:val="20"/>
        </w:rPr>
        <w:t>（投标人名称）的法定代表人（单位负责人），现委托</w:t>
      </w:r>
      <w:r>
        <w:rPr>
          <w:rFonts w:hint="eastAsia" w:ascii="宋体" w:hAnsi="宋体" w:eastAsia="宋体" w:cs="宋体"/>
          <w:color w:val="000000"/>
          <w:spacing w:val="0"/>
          <w:kern w:val="0"/>
          <w:position w:val="0"/>
          <w:sz w:val="24"/>
          <w:lang w:val="zh-CN"/>
        </w:rPr>
        <w:t>_______</w:t>
      </w:r>
      <w:r>
        <w:rPr>
          <w:rFonts w:hint="eastAsia" w:ascii="宋体" w:hAnsi="宋体" w:eastAsia="宋体" w:cs="宋体"/>
          <w:color w:val="000000"/>
          <w:spacing w:val="0"/>
          <w:kern w:val="0"/>
          <w:position w:val="0"/>
          <w:sz w:val="24"/>
          <w:szCs w:val="20"/>
        </w:rPr>
        <w:t>（姓名）为我方代理人。代理人根据授权，以我方名义签署、澄清确认、提交、撤回、修改</w:t>
      </w:r>
      <w:r>
        <w:rPr>
          <w:rFonts w:hint="eastAsia" w:ascii="宋体" w:hAnsi="宋体" w:eastAsia="宋体" w:cs="宋体"/>
          <w:color w:val="000000"/>
          <w:spacing w:val="0"/>
          <w:kern w:val="0"/>
          <w:position w:val="0"/>
          <w:sz w:val="24"/>
          <w:lang w:val="zh-CN"/>
        </w:rPr>
        <w:t>________________</w:t>
      </w:r>
      <w:r>
        <w:rPr>
          <w:rFonts w:hint="eastAsia" w:ascii="宋体" w:hAnsi="宋体" w:eastAsia="宋体" w:cs="宋体"/>
          <w:color w:val="000000"/>
          <w:spacing w:val="0"/>
          <w:kern w:val="0"/>
          <w:position w:val="0"/>
          <w:sz w:val="24"/>
          <w:szCs w:val="20"/>
        </w:rPr>
        <w:t>（项目名称）投标文件和处理有关事宜，其法律后果由我方承担。</w:t>
      </w:r>
    </w:p>
    <w:p w14:paraId="67E3C25A">
      <w:pPr>
        <w:spacing w:line="360" w:lineRule="auto"/>
        <w:ind w:firstLine="42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委托期限：自本授权委托书签署之日起至投标有效期届满之日止。</w:t>
      </w:r>
    </w:p>
    <w:p w14:paraId="48307D46">
      <w:pPr>
        <w:spacing w:line="360" w:lineRule="auto"/>
        <w:ind w:firstLine="42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代理人无转委托权。</w:t>
      </w:r>
      <w:r>
        <w:rPr>
          <w:rFonts w:hint="eastAsia" w:ascii="宋体" w:hAnsi="宋体" w:eastAsia="宋体" w:cs="宋体"/>
          <w:color w:val="000000"/>
          <w:spacing w:val="0"/>
          <w:kern w:val="0"/>
          <w:position w:val="0"/>
          <w:sz w:val="24"/>
          <w:szCs w:val="20"/>
        </w:rPr>
        <w:cr/>
      </w:r>
    </w:p>
    <w:p w14:paraId="3FE8D082">
      <w:pPr>
        <w:spacing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投标人名称（加盖公章）</w:t>
      </w:r>
      <w:r>
        <w:rPr>
          <w:rFonts w:hint="eastAsia" w:ascii="宋体" w:hAnsi="宋体" w:eastAsia="宋体" w:cs="宋体"/>
          <w:color w:val="000000"/>
          <w:spacing w:val="0"/>
          <w:kern w:val="0"/>
          <w:position w:val="0"/>
          <w:sz w:val="24"/>
          <w:lang w:val="zh-CN"/>
        </w:rPr>
        <w:t>：________________</w:t>
      </w:r>
    </w:p>
    <w:p w14:paraId="79EC3D4E">
      <w:pPr>
        <w:spacing w:line="360" w:lineRule="auto"/>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法定代表人（单位负责人）（签字或签章）：</w:t>
      </w:r>
      <w:r>
        <w:rPr>
          <w:rFonts w:hint="eastAsia" w:ascii="宋体" w:hAnsi="宋体" w:eastAsia="宋体" w:cs="宋体"/>
          <w:color w:val="000000"/>
          <w:spacing w:val="0"/>
          <w:kern w:val="0"/>
          <w:position w:val="0"/>
          <w:sz w:val="24"/>
          <w:lang w:val="zh-CN"/>
        </w:rPr>
        <w:t>________________</w:t>
      </w:r>
    </w:p>
    <w:p w14:paraId="2B7F86AE">
      <w:pPr>
        <w:autoSpaceDE w:val="0"/>
        <w:autoSpaceDN w:val="0"/>
        <w:adjustRightInd w:val="0"/>
        <w:snapToGrid w:val="0"/>
        <w:spacing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委托代理人（签字或签章）：</w:t>
      </w:r>
      <w:r>
        <w:rPr>
          <w:rFonts w:hint="eastAsia" w:ascii="宋体" w:hAnsi="宋体" w:eastAsia="宋体" w:cs="宋体"/>
          <w:color w:val="000000"/>
          <w:spacing w:val="0"/>
          <w:kern w:val="0"/>
          <w:position w:val="0"/>
          <w:sz w:val="24"/>
          <w:lang w:val="zh-CN"/>
        </w:rPr>
        <w:t>________________</w:t>
      </w:r>
      <w:r>
        <w:rPr>
          <w:rFonts w:hint="eastAsia" w:ascii="宋体" w:hAnsi="宋体" w:eastAsia="宋体" w:cs="宋体"/>
          <w:color w:val="000000"/>
          <w:spacing w:val="0"/>
          <w:kern w:val="0"/>
          <w:position w:val="0"/>
          <w:sz w:val="24"/>
        </w:rPr>
        <w:t xml:space="preserve">    </w:t>
      </w:r>
      <w:r>
        <w:rPr>
          <w:rFonts w:hint="eastAsia" w:ascii="宋体" w:hAnsi="宋体" w:eastAsia="宋体" w:cs="宋体"/>
          <w:color w:val="000000"/>
          <w:spacing w:val="0"/>
          <w:kern w:val="0"/>
          <w:position w:val="0"/>
          <w:sz w:val="24"/>
          <w:lang w:val="zh-CN"/>
        </w:rPr>
        <w:t xml:space="preserve">                      </w:t>
      </w:r>
    </w:p>
    <w:p w14:paraId="04B6FAE3">
      <w:pPr>
        <w:autoSpaceDE w:val="0"/>
        <w:autoSpaceDN w:val="0"/>
        <w:adjustRightInd w:val="0"/>
        <w:snapToGrid w:val="0"/>
        <w:spacing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日期：_____年______月______日</w:t>
      </w:r>
    </w:p>
    <w:p w14:paraId="75ED6552">
      <w:pPr>
        <w:tabs>
          <w:tab w:val="left" w:pos="5580"/>
        </w:tabs>
        <w:spacing w:line="360" w:lineRule="auto"/>
        <w:ind w:firstLine="480" w:firstLineChars="200"/>
        <w:rPr>
          <w:rFonts w:hint="eastAsia" w:ascii="宋体" w:hAnsi="宋体" w:eastAsia="宋体" w:cs="宋体"/>
          <w:color w:val="000000"/>
          <w:spacing w:val="0"/>
          <w:kern w:val="0"/>
          <w:position w:val="0"/>
          <w:sz w:val="24"/>
          <w:szCs w:val="20"/>
        </w:rPr>
      </w:pPr>
    </w:p>
    <w:p w14:paraId="69ADA0BD">
      <w:pPr>
        <w:tabs>
          <w:tab w:val="left" w:pos="5580"/>
        </w:tabs>
        <w:spacing w:line="360" w:lineRule="auto"/>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附：法定代表人</w:t>
      </w:r>
      <w:r>
        <w:rPr>
          <w:rFonts w:hint="eastAsia" w:ascii="宋体" w:hAnsi="宋体" w:eastAsia="宋体" w:cs="宋体"/>
          <w:spacing w:val="0"/>
          <w:kern w:val="0"/>
          <w:position w:val="0"/>
          <w:sz w:val="24"/>
          <w:szCs w:val="20"/>
        </w:rPr>
        <w:t>（单位负责人）</w:t>
      </w:r>
      <w:r>
        <w:rPr>
          <w:rFonts w:hint="eastAsia" w:ascii="宋体" w:hAnsi="宋体" w:eastAsia="宋体" w:cs="宋体"/>
          <w:color w:val="000000"/>
          <w:spacing w:val="0"/>
          <w:kern w:val="0"/>
          <w:position w:val="0"/>
          <w:sz w:val="24"/>
          <w:szCs w:val="20"/>
        </w:rPr>
        <w:t>及委托代理人身份证明文件电子件：</w:t>
      </w:r>
    </w:p>
    <w:p w14:paraId="74AE2B22">
      <w:pPr>
        <w:tabs>
          <w:tab w:val="left" w:pos="5580"/>
        </w:tabs>
        <w:spacing w:line="360" w:lineRule="auto"/>
        <w:jc w:val="left"/>
        <w:rPr>
          <w:rFonts w:hint="eastAsia" w:ascii="宋体" w:hAnsi="宋体" w:eastAsia="宋体" w:cs="宋体"/>
          <w:color w:val="000000"/>
          <w:spacing w:val="0"/>
          <w:kern w:val="0"/>
          <w:position w:val="0"/>
          <w:sz w:val="24"/>
          <w:szCs w:val="20"/>
        </w:rPr>
      </w:pPr>
    </w:p>
    <w:p w14:paraId="5EBCAC6D">
      <w:pPr>
        <w:tabs>
          <w:tab w:val="left" w:pos="5580"/>
        </w:tabs>
        <w:spacing w:line="360" w:lineRule="auto"/>
        <w:jc w:val="left"/>
        <w:rPr>
          <w:rFonts w:hint="eastAsia" w:ascii="宋体" w:hAnsi="宋体" w:eastAsia="宋体" w:cs="宋体"/>
          <w:color w:val="000000"/>
          <w:spacing w:val="0"/>
          <w:kern w:val="0"/>
          <w:position w:val="0"/>
          <w:sz w:val="24"/>
          <w:szCs w:val="20"/>
        </w:rPr>
      </w:pPr>
    </w:p>
    <w:p w14:paraId="676FEDB6">
      <w:pPr>
        <w:tabs>
          <w:tab w:val="left" w:pos="5580"/>
        </w:tabs>
        <w:spacing w:line="360" w:lineRule="auto"/>
        <w:jc w:val="left"/>
        <w:rPr>
          <w:rFonts w:hint="eastAsia" w:ascii="宋体" w:hAnsi="宋体" w:eastAsia="宋体" w:cs="宋体"/>
          <w:color w:val="000000"/>
          <w:spacing w:val="0"/>
          <w:kern w:val="0"/>
          <w:position w:val="0"/>
          <w:sz w:val="24"/>
          <w:szCs w:val="20"/>
        </w:rPr>
      </w:pPr>
    </w:p>
    <w:p w14:paraId="5DE0E102">
      <w:pPr>
        <w:tabs>
          <w:tab w:val="left" w:pos="5580"/>
        </w:tabs>
        <w:spacing w:line="360" w:lineRule="auto"/>
        <w:jc w:val="left"/>
        <w:rPr>
          <w:rFonts w:hint="eastAsia" w:ascii="宋体" w:hAnsi="宋体" w:eastAsia="宋体" w:cs="宋体"/>
          <w:color w:val="000000"/>
          <w:spacing w:val="0"/>
          <w:kern w:val="0"/>
          <w:position w:val="0"/>
          <w:sz w:val="24"/>
          <w:szCs w:val="20"/>
        </w:rPr>
      </w:pPr>
    </w:p>
    <w:p w14:paraId="701C12E5">
      <w:pPr>
        <w:tabs>
          <w:tab w:val="left" w:pos="5580"/>
        </w:tabs>
        <w:spacing w:line="360" w:lineRule="auto"/>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说明：</w:t>
      </w:r>
    </w:p>
    <w:p w14:paraId="61B4D768">
      <w:pPr>
        <w:tabs>
          <w:tab w:val="left" w:pos="5580"/>
        </w:tabs>
        <w:spacing w:line="360" w:lineRule="auto"/>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1.若供应商为事业单位或其他组织或分支机构，则法定代表人（单位负责人）处的签署人可为单位负责人。</w:t>
      </w:r>
    </w:p>
    <w:p w14:paraId="2B3AA2A4">
      <w:pPr>
        <w:tabs>
          <w:tab w:val="left" w:pos="5580"/>
        </w:tabs>
        <w:spacing w:line="360" w:lineRule="auto"/>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A021F9F">
      <w:pPr>
        <w:tabs>
          <w:tab w:val="left" w:pos="5580"/>
        </w:tabs>
        <w:spacing w:line="360" w:lineRule="auto"/>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3.供应商为自然人的情形，可不提供本《授权委托书》。</w:t>
      </w:r>
    </w:p>
    <w:p w14:paraId="67F35B3C">
      <w:pPr>
        <w:tabs>
          <w:tab w:val="left" w:pos="5580"/>
        </w:tabs>
        <w:spacing w:line="360" w:lineRule="auto"/>
        <w:jc w:val="left"/>
        <w:rPr>
          <w:rFonts w:hint="eastAsia" w:ascii="宋体" w:hAnsi="宋体" w:eastAsia="宋体" w:cs="宋体"/>
          <w:color w:val="000000"/>
          <w:spacing w:val="0"/>
          <w:kern w:val="0"/>
          <w:position w:val="0"/>
          <w:sz w:val="30"/>
          <w:szCs w:val="30"/>
        </w:rPr>
      </w:pPr>
      <w:r>
        <w:rPr>
          <w:rFonts w:hint="eastAsia" w:ascii="宋体" w:hAnsi="宋体" w:eastAsia="宋体" w:cs="宋体"/>
          <w:color w:val="000000"/>
          <w:spacing w:val="0"/>
          <w:kern w:val="0"/>
          <w:position w:val="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pacing w:val="0"/>
          <w:kern w:val="0"/>
          <w:position w:val="0"/>
          <w:sz w:val="24"/>
          <w:szCs w:val="20"/>
        </w:rPr>
        <w:t>双面</w:t>
      </w:r>
      <w:r>
        <w:rPr>
          <w:rFonts w:hint="eastAsia" w:ascii="宋体" w:hAnsi="宋体" w:eastAsia="宋体" w:cs="宋体"/>
          <w:color w:val="000000"/>
          <w:spacing w:val="0"/>
          <w:kern w:val="0"/>
          <w:position w:val="0"/>
          <w:sz w:val="24"/>
          <w:szCs w:val="20"/>
        </w:rPr>
        <w:t>电子件。</w:t>
      </w:r>
      <w:r>
        <w:rPr>
          <w:rFonts w:hint="eastAsia" w:ascii="宋体" w:hAnsi="宋体" w:eastAsia="宋体" w:cs="宋体"/>
          <w:color w:val="000000"/>
          <w:spacing w:val="0"/>
          <w:kern w:val="0"/>
          <w:position w:val="0"/>
          <w:sz w:val="30"/>
          <w:szCs w:val="30"/>
        </w:rPr>
        <w:br w:type="page"/>
      </w:r>
    </w:p>
    <w:p w14:paraId="74858AB5">
      <w:pPr>
        <w:spacing w:line="360" w:lineRule="exact"/>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法定代表人（单位负责人）身份证明</w:t>
      </w:r>
    </w:p>
    <w:p w14:paraId="1B80BA83">
      <w:pPr>
        <w:kinsoku w:val="0"/>
        <w:overflowPunct w:val="0"/>
        <w:spacing w:line="200" w:lineRule="exact"/>
        <w:rPr>
          <w:rFonts w:hint="eastAsia" w:ascii="宋体" w:hAnsi="宋体" w:eastAsia="宋体" w:cs="宋体"/>
          <w:spacing w:val="0"/>
          <w:kern w:val="0"/>
          <w:position w:val="0"/>
          <w:sz w:val="20"/>
          <w:szCs w:val="20"/>
        </w:rPr>
      </w:pPr>
    </w:p>
    <w:p w14:paraId="3F3267CE">
      <w:pPr>
        <w:tabs>
          <w:tab w:val="left" w:pos="5580"/>
        </w:tabs>
        <w:spacing w:line="360" w:lineRule="auto"/>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致：</w:t>
      </w:r>
      <w:r>
        <w:rPr>
          <w:rFonts w:hint="eastAsia" w:ascii="宋体" w:hAnsi="宋体" w:eastAsia="宋体" w:cs="宋体"/>
          <w:color w:val="000000"/>
          <w:spacing w:val="0"/>
          <w:kern w:val="0"/>
          <w:position w:val="0"/>
          <w:sz w:val="24"/>
          <w:u w:val="single"/>
        </w:rPr>
        <w:t>（采购人或采购代理机构）</w:t>
      </w:r>
    </w:p>
    <w:p w14:paraId="3FA928F8">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spacing w:val="0"/>
          <w:kern w:val="0"/>
          <w:position w:val="0"/>
        </w:rPr>
      </w:pPr>
      <w:r>
        <w:rPr>
          <w:rFonts w:hint="eastAsia" w:ascii="宋体" w:hAnsi="宋体" w:eastAsia="宋体" w:cs="宋体"/>
          <w:spacing w:val="0"/>
          <w:kern w:val="0"/>
          <w:position w:val="0"/>
        </w:rPr>
        <w:t>兹证明，</w:t>
      </w:r>
    </w:p>
    <w:p w14:paraId="5A00449A">
      <w:pPr>
        <w:pStyle w:val="17"/>
        <w:tabs>
          <w:tab w:val="left" w:pos="1690"/>
          <w:tab w:val="left" w:pos="3400"/>
          <w:tab w:val="left" w:pos="5110"/>
          <w:tab w:val="left" w:pos="6821"/>
        </w:tabs>
        <w:kinsoku w:val="0"/>
        <w:overflowPunct w:val="0"/>
        <w:spacing w:line="335" w:lineRule="exact"/>
        <w:rPr>
          <w:rFonts w:hint="eastAsia" w:ascii="宋体" w:hAnsi="宋体" w:eastAsia="宋体" w:cs="宋体"/>
          <w:spacing w:val="0"/>
          <w:kern w:val="0"/>
          <w:position w:val="0"/>
        </w:rPr>
      </w:pPr>
      <w:r>
        <w:rPr>
          <w:rFonts w:hint="eastAsia" w:ascii="宋体" w:hAnsi="宋体" w:eastAsia="宋体" w:cs="宋体"/>
          <w:spacing w:val="0"/>
          <w:kern w:val="0"/>
          <w:position w:val="0"/>
        </w:rPr>
        <w:t>姓名：____性别：____年龄：____职务：____</w:t>
      </w:r>
    </w:p>
    <w:p w14:paraId="75BCC501">
      <w:pPr>
        <w:pStyle w:val="17"/>
        <w:tabs>
          <w:tab w:val="left" w:pos="2412"/>
          <w:tab w:val="left" w:pos="3883"/>
          <w:tab w:val="left" w:pos="5352"/>
          <w:tab w:val="left" w:pos="6821"/>
        </w:tabs>
        <w:kinsoku w:val="0"/>
        <w:overflowPunct w:val="0"/>
        <w:spacing w:line="335" w:lineRule="exact"/>
        <w:rPr>
          <w:rFonts w:hint="eastAsia" w:ascii="宋体" w:hAnsi="宋体" w:eastAsia="宋体" w:cs="宋体"/>
          <w:spacing w:val="0"/>
          <w:kern w:val="0"/>
          <w:position w:val="0"/>
        </w:rPr>
      </w:pPr>
    </w:p>
    <w:p w14:paraId="512C0F56">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spacing w:val="0"/>
          <w:kern w:val="0"/>
          <w:position w:val="0"/>
        </w:rPr>
      </w:pPr>
      <w:r>
        <w:rPr>
          <w:rFonts w:hint="eastAsia" w:ascii="宋体" w:hAnsi="宋体" w:eastAsia="宋体" w:cs="宋体"/>
          <w:spacing w:val="0"/>
          <w:kern w:val="0"/>
          <w:position w:val="0"/>
        </w:rPr>
        <w:t>系</w:t>
      </w:r>
      <w:r>
        <w:rPr>
          <w:rFonts w:hint="eastAsia" w:ascii="宋体" w:hAnsi="宋体" w:eastAsia="宋体" w:cs="宋体"/>
          <w:spacing w:val="0"/>
          <w:kern w:val="0"/>
          <w:position w:val="0"/>
          <w:u w:val="single"/>
        </w:rPr>
        <w:tab/>
      </w:r>
      <w:r>
        <w:rPr>
          <w:rFonts w:hint="eastAsia" w:ascii="宋体" w:hAnsi="宋体" w:eastAsia="宋体" w:cs="宋体"/>
          <w:spacing w:val="0"/>
          <w:kern w:val="0"/>
          <w:position w:val="0"/>
        </w:rPr>
        <w:t>（投标人名称）的法定代表人（单位负责人）。</w:t>
      </w:r>
    </w:p>
    <w:p w14:paraId="097DA017">
      <w:pPr>
        <w:pStyle w:val="17"/>
        <w:tabs>
          <w:tab w:val="left" w:pos="2412"/>
          <w:tab w:val="left" w:pos="3883"/>
          <w:tab w:val="left" w:pos="5352"/>
          <w:tab w:val="left" w:pos="6821"/>
        </w:tabs>
        <w:kinsoku w:val="0"/>
        <w:overflowPunct w:val="0"/>
        <w:spacing w:line="335" w:lineRule="exact"/>
        <w:rPr>
          <w:rFonts w:hint="eastAsia" w:ascii="宋体" w:hAnsi="宋体" w:eastAsia="宋体" w:cs="宋体"/>
          <w:spacing w:val="0"/>
          <w:kern w:val="0"/>
          <w:position w:val="0"/>
        </w:rPr>
      </w:pPr>
    </w:p>
    <w:p w14:paraId="6D876653">
      <w:pPr>
        <w:pStyle w:val="17"/>
        <w:kinsoku w:val="0"/>
        <w:overflowPunct w:val="0"/>
        <w:spacing w:line="583" w:lineRule="auto"/>
        <w:ind w:right="-46"/>
        <w:rPr>
          <w:rFonts w:hint="eastAsia" w:ascii="宋体" w:hAnsi="宋体" w:eastAsia="宋体" w:cs="宋体"/>
          <w:color w:val="000000"/>
          <w:spacing w:val="0"/>
          <w:kern w:val="0"/>
          <w:position w:val="0"/>
          <w:szCs w:val="20"/>
        </w:rPr>
      </w:pPr>
      <w:r>
        <w:rPr>
          <w:rFonts w:hint="eastAsia" w:ascii="宋体" w:hAnsi="宋体" w:eastAsia="宋体" w:cs="宋体"/>
          <w:color w:val="000000"/>
          <w:spacing w:val="0"/>
          <w:kern w:val="0"/>
          <w:position w:val="0"/>
          <w:szCs w:val="20"/>
        </w:rPr>
        <w:t>附：法定代表人（单位负责人）身份证或护照等身份证明文件电子件：</w:t>
      </w:r>
    </w:p>
    <w:p w14:paraId="490FF08D">
      <w:pPr>
        <w:pStyle w:val="17"/>
        <w:kinsoku w:val="0"/>
        <w:overflowPunct w:val="0"/>
        <w:spacing w:line="583" w:lineRule="auto"/>
        <w:ind w:right="4305"/>
        <w:rPr>
          <w:rFonts w:hint="eastAsia" w:ascii="宋体" w:hAnsi="宋体" w:eastAsia="宋体" w:cs="宋体"/>
          <w:spacing w:val="0"/>
          <w:kern w:val="0"/>
          <w:position w:val="0"/>
        </w:rPr>
      </w:pPr>
    </w:p>
    <w:p w14:paraId="03F3F093">
      <w:pPr>
        <w:autoSpaceDE w:val="0"/>
        <w:autoSpaceDN w:val="0"/>
        <w:adjustRightInd w:val="0"/>
        <w:snapToGrid w:val="0"/>
        <w:spacing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投标人名称（加盖公章）</w:t>
      </w:r>
      <w:r>
        <w:rPr>
          <w:rFonts w:hint="eastAsia" w:ascii="宋体" w:hAnsi="宋体" w:eastAsia="宋体" w:cs="宋体"/>
          <w:color w:val="000000"/>
          <w:spacing w:val="0"/>
          <w:kern w:val="0"/>
          <w:position w:val="0"/>
          <w:sz w:val="24"/>
          <w:lang w:val="zh-CN"/>
        </w:rPr>
        <w:t>：________________</w:t>
      </w:r>
    </w:p>
    <w:p w14:paraId="135C6BE7">
      <w:pPr>
        <w:pStyle w:val="17"/>
        <w:kinsoku w:val="0"/>
        <w:overflowPunct w:val="0"/>
        <w:spacing w:line="583" w:lineRule="auto"/>
        <w:ind w:right="95"/>
        <w:rPr>
          <w:rFonts w:hint="eastAsia" w:ascii="宋体" w:hAnsi="宋体" w:eastAsia="宋体" w:cs="宋体"/>
          <w:spacing w:val="0"/>
          <w:kern w:val="0"/>
          <w:position w:val="0"/>
        </w:rPr>
      </w:pPr>
      <w:r>
        <w:rPr>
          <w:rFonts w:hint="eastAsia" w:ascii="宋体" w:hAnsi="宋体" w:eastAsia="宋体" w:cs="宋体"/>
          <w:spacing w:val="0"/>
          <w:kern w:val="0"/>
          <w:position w:val="0"/>
        </w:rPr>
        <w:t>法定代表人（单位负责人）（签字或签章）：_______</w:t>
      </w:r>
    </w:p>
    <w:p w14:paraId="2369B314">
      <w:pPr>
        <w:autoSpaceDE w:val="0"/>
        <w:autoSpaceDN w:val="0"/>
        <w:adjustRightInd w:val="0"/>
        <w:snapToGrid w:val="0"/>
        <w:spacing w:line="360" w:lineRule="auto"/>
        <w:rPr>
          <w:rFonts w:hint="eastAsia" w:ascii="宋体" w:hAnsi="宋体" w:eastAsia="宋体" w:cs="宋体"/>
          <w:color w:val="000000"/>
          <w:spacing w:val="0"/>
          <w:kern w:val="0"/>
          <w:position w:val="0"/>
          <w:sz w:val="24"/>
        </w:rPr>
      </w:pPr>
    </w:p>
    <w:p w14:paraId="6B2827E3">
      <w:pPr>
        <w:autoSpaceDE w:val="0"/>
        <w:autoSpaceDN w:val="0"/>
        <w:adjustRightInd w:val="0"/>
        <w:snapToGrid w:val="0"/>
        <w:spacing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日期：_____年______月______日</w:t>
      </w:r>
    </w:p>
    <w:p w14:paraId="43671550">
      <w:pPr>
        <w:widowControl/>
        <w:jc w:val="left"/>
        <w:rPr>
          <w:rFonts w:hint="eastAsia" w:ascii="宋体" w:hAnsi="宋体" w:eastAsia="宋体" w:cs="宋体"/>
          <w:i/>
          <w:color w:val="000000"/>
          <w:spacing w:val="0"/>
          <w:kern w:val="0"/>
          <w:position w:val="0"/>
          <w:sz w:val="24"/>
          <w:szCs w:val="20"/>
          <w:u w:val="single"/>
        </w:rPr>
      </w:pPr>
    </w:p>
    <w:p w14:paraId="18A5C2E3">
      <w:pPr>
        <w:widowControl/>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br w:type="page"/>
      </w:r>
    </w:p>
    <w:p w14:paraId="4F3AF7B3">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宋体" w:hAnsi="宋体" w:eastAsia="宋体" w:cs="宋体"/>
          <w:color w:val="000000"/>
          <w:spacing w:val="0"/>
          <w:kern w:val="0"/>
          <w:position w:val="0"/>
          <w:sz w:val="24"/>
          <w:szCs w:val="20"/>
        </w:rPr>
        <w:t>（实质性格式）</w:t>
      </w:r>
    </w:p>
    <w:p w14:paraId="0E164D65">
      <w:pPr>
        <w:spacing w:line="360" w:lineRule="exact"/>
        <w:jc w:val="center"/>
        <w:rPr>
          <w:rFonts w:hint="eastAsia" w:ascii="宋体" w:hAnsi="宋体" w:eastAsia="宋体" w:cs="宋体"/>
          <w:b/>
          <w:color w:val="000000"/>
          <w:spacing w:val="0"/>
          <w:kern w:val="0"/>
          <w:position w:val="0"/>
          <w:sz w:val="36"/>
          <w:szCs w:val="36"/>
        </w:rPr>
      </w:pPr>
      <w:bookmarkStart w:id="881" w:name="_Toc195842923"/>
      <w:bookmarkStart w:id="882" w:name="_Toc226965748"/>
      <w:bookmarkStart w:id="883" w:name="_Toc264969248"/>
      <w:bookmarkStart w:id="884" w:name="_Toc226337254"/>
      <w:bookmarkStart w:id="885" w:name="_Toc226965831"/>
      <w:bookmarkStart w:id="886" w:name="_Toc226309802"/>
      <w:bookmarkStart w:id="887" w:name="_Toc305158900"/>
      <w:bookmarkStart w:id="888" w:name="_Toc164608672"/>
      <w:bookmarkStart w:id="889" w:name="_Toc164608827"/>
      <w:bookmarkStart w:id="890" w:name="_Toc305158826"/>
      <w:bookmarkStart w:id="891" w:name="_Toc265228396"/>
      <w:r>
        <w:rPr>
          <w:rFonts w:hint="eastAsia" w:ascii="宋体" w:hAnsi="宋体" w:eastAsia="宋体" w:cs="宋体"/>
          <w:b/>
          <w:color w:val="000000"/>
          <w:spacing w:val="0"/>
          <w:kern w:val="0"/>
          <w:position w:val="0"/>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306FD94D">
      <w:pPr>
        <w:tabs>
          <w:tab w:val="left" w:pos="1800"/>
          <w:tab w:val="left" w:pos="5580"/>
        </w:tabs>
        <w:spacing w:line="360" w:lineRule="auto"/>
        <w:jc w:val="left"/>
        <w:rPr>
          <w:rFonts w:hint="eastAsia" w:ascii="宋体" w:hAnsi="宋体" w:eastAsia="宋体" w:cs="宋体"/>
          <w:i/>
          <w:color w:val="FF0000"/>
          <w:spacing w:val="0"/>
          <w:kern w:val="0"/>
          <w:position w:val="0"/>
          <w:sz w:val="24"/>
        </w:rPr>
      </w:pPr>
    </w:p>
    <w:p w14:paraId="47ABB1AB">
      <w:pPr>
        <w:tabs>
          <w:tab w:val="left" w:pos="1800"/>
          <w:tab w:val="left" w:pos="5580"/>
        </w:tabs>
        <w:spacing w:line="360" w:lineRule="auto"/>
        <w:jc w:val="left"/>
        <w:rPr>
          <w:rFonts w:hint="eastAsia" w:ascii="宋体" w:hAnsi="宋体" w:eastAsia="宋体" w:cs="宋体"/>
          <w:i/>
          <w:color w:val="FF0000"/>
          <w:spacing w:val="0"/>
          <w:kern w:val="0"/>
          <w:position w:val="0"/>
          <w:sz w:val="24"/>
        </w:rPr>
      </w:pPr>
    </w:p>
    <w:p w14:paraId="6F3DB5DB">
      <w:pPr>
        <w:tabs>
          <w:tab w:val="left" w:pos="1800"/>
          <w:tab w:val="left" w:pos="5580"/>
        </w:tabs>
        <w:spacing w:line="360" w:lineRule="auto"/>
        <w:ind w:firstLine="240" w:firstLineChars="100"/>
        <w:jc w:val="left"/>
        <w:rPr>
          <w:rFonts w:hint="eastAsia" w:ascii="宋体" w:hAnsi="宋体" w:eastAsia="宋体" w:cs="宋体"/>
          <w:color w:val="000000"/>
          <w:spacing w:val="0"/>
          <w:kern w:val="0"/>
          <w:position w:val="0"/>
          <w:sz w:val="24"/>
          <w:u w:val="single"/>
        </w:rPr>
      </w:pPr>
      <w:r>
        <w:rPr>
          <w:rFonts w:hint="eastAsia" w:ascii="宋体" w:hAnsi="宋体" w:eastAsia="宋体" w:cs="宋体"/>
          <w:color w:val="000000"/>
          <w:spacing w:val="0"/>
          <w:kern w:val="0"/>
          <w:position w:val="0"/>
          <w:sz w:val="24"/>
        </w:rPr>
        <w:t>项目编号：_____________________     项目名称：____________</w:t>
      </w:r>
    </w:p>
    <w:tbl>
      <w:tblPr>
        <w:tblStyle w:val="45"/>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6AA8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510AA8EA">
            <w:pPr>
              <w:tabs>
                <w:tab w:val="left" w:pos="5580"/>
              </w:tabs>
              <w:jc w:val="center"/>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包号</w:t>
            </w:r>
          </w:p>
        </w:tc>
        <w:tc>
          <w:tcPr>
            <w:tcW w:w="1502" w:type="pct"/>
            <w:vMerge w:val="restart"/>
            <w:vAlign w:val="center"/>
          </w:tcPr>
          <w:p w14:paraId="78C2C9D7">
            <w:pPr>
              <w:tabs>
                <w:tab w:val="left" w:pos="5580"/>
              </w:tabs>
              <w:jc w:val="center"/>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投标人名称</w:t>
            </w:r>
          </w:p>
        </w:tc>
        <w:tc>
          <w:tcPr>
            <w:tcW w:w="1609" w:type="pct"/>
            <w:gridSpan w:val="2"/>
            <w:vAlign w:val="center"/>
          </w:tcPr>
          <w:p w14:paraId="6A85FA20">
            <w:pPr>
              <w:tabs>
                <w:tab w:val="left" w:pos="5580"/>
              </w:tabs>
              <w:jc w:val="center"/>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投标报价</w:t>
            </w:r>
          </w:p>
        </w:tc>
        <w:tc>
          <w:tcPr>
            <w:tcW w:w="1609" w:type="pct"/>
            <w:vMerge w:val="restart"/>
            <w:vAlign w:val="center"/>
          </w:tcPr>
          <w:p w14:paraId="1A389CE1">
            <w:pPr>
              <w:tabs>
                <w:tab w:val="left" w:pos="5580"/>
              </w:tabs>
              <w:jc w:val="center"/>
              <w:rPr>
                <w:rFonts w:hint="eastAsia" w:ascii="宋体" w:hAnsi="宋体" w:eastAsia="宋体" w:cs="宋体"/>
                <w:b/>
                <w:spacing w:val="0"/>
                <w:kern w:val="0"/>
                <w:position w:val="0"/>
                <w:sz w:val="24"/>
                <w:lang w:val="en-US" w:eastAsia="zh-CN"/>
              </w:rPr>
            </w:pPr>
            <w:r>
              <w:rPr>
                <w:rFonts w:hint="eastAsia" w:ascii="宋体" w:hAnsi="宋体" w:cs="宋体"/>
                <w:b/>
                <w:spacing w:val="0"/>
                <w:kern w:val="0"/>
                <w:position w:val="0"/>
                <w:sz w:val="24"/>
                <w:lang w:val="en-US" w:eastAsia="zh-CN"/>
              </w:rPr>
              <w:t>服务期限</w:t>
            </w:r>
          </w:p>
        </w:tc>
      </w:tr>
      <w:tr w14:paraId="0D4A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8" w:type="pct"/>
            <w:vMerge w:val="continue"/>
            <w:vAlign w:val="center"/>
          </w:tcPr>
          <w:p w14:paraId="4E85EC1A">
            <w:pPr>
              <w:tabs>
                <w:tab w:val="left" w:pos="5580"/>
              </w:tabs>
              <w:jc w:val="center"/>
              <w:rPr>
                <w:rFonts w:hint="eastAsia" w:ascii="宋体" w:hAnsi="宋体" w:eastAsia="宋体" w:cs="宋体"/>
                <w:spacing w:val="0"/>
                <w:kern w:val="0"/>
                <w:position w:val="0"/>
                <w:sz w:val="24"/>
              </w:rPr>
            </w:pPr>
          </w:p>
        </w:tc>
        <w:tc>
          <w:tcPr>
            <w:tcW w:w="1502" w:type="pct"/>
            <w:vMerge w:val="continue"/>
            <w:vAlign w:val="center"/>
          </w:tcPr>
          <w:p w14:paraId="553E81C6">
            <w:pPr>
              <w:tabs>
                <w:tab w:val="left" w:pos="5580"/>
              </w:tabs>
              <w:jc w:val="center"/>
              <w:rPr>
                <w:rFonts w:hint="eastAsia" w:ascii="宋体" w:hAnsi="宋体" w:eastAsia="宋体" w:cs="宋体"/>
                <w:spacing w:val="0"/>
                <w:kern w:val="0"/>
                <w:position w:val="0"/>
                <w:sz w:val="24"/>
              </w:rPr>
            </w:pPr>
          </w:p>
        </w:tc>
        <w:tc>
          <w:tcPr>
            <w:tcW w:w="805" w:type="pct"/>
            <w:vAlign w:val="center"/>
          </w:tcPr>
          <w:p w14:paraId="694D5FC2">
            <w:pPr>
              <w:tabs>
                <w:tab w:val="left" w:pos="5580"/>
              </w:tabs>
              <w:jc w:val="center"/>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大写</w:t>
            </w:r>
          </w:p>
        </w:tc>
        <w:tc>
          <w:tcPr>
            <w:tcW w:w="804" w:type="pct"/>
            <w:vAlign w:val="center"/>
          </w:tcPr>
          <w:p w14:paraId="395444AB">
            <w:pPr>
              <w:tabs>
                <w:tab w:val="left" w:pos="5580"/>
              </w:tabs>
              <w:jc w:val="center"/>
              <w:rPr>
                <w:rFonts w:hint="eastAsia" w:ascii="宋体" w:hAnsi="宋体" w:eastAsia="宋体" w:cs="宋体"/>
                <w:b/>
                <w:spacing w:val="0"/>
                <w:kern w:val="0"/>
                <w:position w:val="0"/>
                <w:sz w:val="24"/>
              </w:rPr>
            </w:pPr>
            <w:r>
              <w:rPr>
                <w:rFonts w:hint="eastAsia" w:ascii="宋体" w:hAnsi="宋体" w:eastAsia="宋体" w:cs="宋体"/>
                <w:b/>
                <w:spacing w:val="0"/>
                <w:kern w:val="0"/>
                <w:position w:val="0"/>
                <w:sz w:val="24"/>
              </w:rPr>
              <w:t>小写</w:t>
            </w:r>
          </w:p>
        </w:tc>
        <w:tc>
          <w:tcPr>
            <w:tcW w:w="1609" w:type="pct"/>
            <w:vMerge w:val="continue"/>
            <w:vAlign w:val="center"/>
          </w:tcPr>
          <w:p w14:paraId="6A61E47B">
            <w:pPr>
              <w:tabs>
                <w:tab w:val="left" w:pos="5580"/>
              </w:tabs>
              <w:jc w:val="center"/>
              <w:rPr>
                <w:rFonts w:hint="eastAsia" w:ascii="宋体" w:hAnsi="宋体" w:eastAsia="宋体" w:cs="宋体"/>
                <w:b/>
                <w:spacing w:val="0"/>
                <w:kern w:val="0"/>
                <w:position w:val="0"/>
                <w:sz w:val="24"/>
              </w:rPr>
            </w:pPr>
          </w:p>
        </w:tc>
      </w:tr>
      <w:tr w14:paraId="77A4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7EDB57E2">
            <w:pPr>
              <w:tabs>
                <w:tab w:val="left" w:pos="5580"/>
              </w:tabs>
              <w:jc w:val="center"/>
              <w:rPr>
                <w:rFonts w:hint="eastAsia" w:ascii="宋体" w:hAnsi="宋体" w:eastAsia="宋体" w:cs="宋体"/>
                <w:spacing w:val="0"/>
                <w:kern w:val="0"/>
                <w:position w:val="0"/>
                <w:sz w:val="24"/>
              </w:rPr>
            </w:pPr>
          </w:p>
        </w:tc>
        <w:tc>
          <w:tcPr>
            <w:tcW w:w="1502" w:type="pct"/>
            <w:vAlign w:val="center"/>
          </w:tcPr>
          <w:p w14:paraId="76245BCE">
            <w:pPr>
              <w:tabs>
                <w:tab w:val="left" w:pos="5580"/>
              </w:tabs>
              <w:jc w:val="center"/>
              <w:rPr>
                <w:rFonts w:hint="eastAsia" w:ascii="宋体" w:hAnsi="宋体" w:eastAsia="宋体" w:cs="宋体"/>
                <w:spacing w:val="0"/>
                <w:kern w:val="0"/>
                <w:position w:val="0"/>
                <w:sz w:val="24"/>
              </w:rPr>
            </w:pPr>
          </w:p>
        </w:tc>
        <w:tc>
          <w:tcPr>
            <w:tcW w:w="805" w:type="pct"/>
            <w:vAlign w:val="center"/>
          </w:tcPr>
          <w:p w14:paraId="08503CE6">
            <w:pPr>
              <w:tabs>
                <w:tab w:val="left" w:pos="5580"/>
              </w:tabs>
              <w:jc w:val="center"/>
              <w:rPr>
                <w:rFonts w:hint="eastAsia" w:ascii="宋体" w:hAnsi="宋体" w:eastAsia="宋体" w:cs="宋体"/>
                <w:spacing w:val="0"/>
                <w:kern w:val="0"/>
                <w:position w:val="0"/>
                <w:sz w:val="24"/>
              </w:rPr>
            </w:pPr>
          </w:p>
        </w:tc>
        <w:tc>
          <w:tcPr>
            <w:tcW w:w="804" w:type="pct"/>
            <w:vAlign w:val="center"/>
          </w:tcPr>
          <w:p w14:paraId="166C35D2">
            <w:pPr>
              <w:tabs>
                <w:tab w:val="left" w:pos="5580"/>
              </w:tabs>
              <w:jc w:val="center"/>
              <w:rPr>
                <w:rFonts w:hint="eastAsia" w:ascii="宋体" w:hAnsi="宋体" w:eastAsia="宋体" w:cs="宋体"/>
                <w:spacing w:val="0"/>
                <w:kern w:val="0"/>
                <w:position w:val="0"/>
                <w:sz w:val="24"/>
              </w:rPr>
            </w:pPr>
          </w:p>
        </w:tc>
        <w:tc>
          <w:tcPr>
            <w:tcW w:w="1609" w:type="pct"/>
            <w:vAlign w:val="center"/>
          </w:tcPr>
          <w:p w14:paraId="6E95C886">
            <w:pPr>
              <w:tabs>
                <w:tab w:val="left" w:pos="5580"/>
              </w:tabs>
              <w:jc w:val="center"/>
              <w:rPr>
                <w:rFonts w:hint="eastAsia" w:ascii="宋体" w:hAnsi="宋体" w:eastAsia="宋体" w:cs="宋体"/>
                <w:spacing w:val="0"/>
                <w:kern w:val="0"/>
                <w:position w:val="0"/>
                <w:sz w:val="24"/>
              </w:rPr>
            </w:pPr>
          </w:p>
        </w:tc>
      </w:tr>
    </w:tbl>
    <w:p w14:paraId="6DB76E29">
      <w:pPr>
        <w:autoSpaceDE w:val="0"/>
        <w:autoSpaceDN w:val="0"/>
        <w:adjustRightInd w:val="0"/>
        <w:jc w:val="left"/>
        <w:rPr>
          <w:rFonts w:hint="eastAsia" w:ascii="宋体" w:hAnsi="宋体" w:eastAsia="宋体" w:cs="宋体"/>
          <w:color w:val="000000"/>
          <w:spacing w:val="0"/>
          <w:kern w:val="0"/>
          <w:position w:val="0"/>
          <w:sz w:val="24"/>
        </w:rPr>
      </w:pPr>
    </w:p>
    <w:p w14:paraId="4C4EAC18">
      <w:pPr>
        <w:autoSpaceDE w:val="0"/>
        <w:autoSpaceDN w:val="0"/>
        <w:adjustRightInd w:val="0"/>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rPr>
        <w:t>注：1</w:t>
      </w:r>
      <w:r>
        <w:rPr>
          <w:rFonts w:hint="eastAsia" w:ascii="宋体" w:hAnsi="宋体" w:eastAsia="宋体" w:cs="宋体"/>
          <w:color w:val="000000"/>
          <w:spacing w:val="0"/>
          <w:kern w:val="0"/>
          <w:position w:val="0"/>
          <w:sz w:val="24"/>
          <w:szCs w:val="20"/>
        </w:rPr>
        <w:t>.此表中，每包的投标报价应和《投标分项报价表》中的总价相一致。</w:t>
      </w:r>
    </w:p>
    <w:p w14:paraId="34AEE203">
      <w:pPr>
        <w:tabs>
          <w:tab w:val="left" w:pos="5580"/>
        </w:tabs>
        <w:ind w:firstLine="480" w:firstLineChars="200"/>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2.本表必须按包分别填写。</w:t>
      </w:r>
    </w:p>
    <w:p w14:paraId="347A4786">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p>
    <w:p w14:paraId="4ECD854E">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lang w:val="zh-CN"/>
        </w:rPr>
        <w:t xml:space="preserve">                         </w:t>
      </w:r>
    </w:p>
    <w:p w14:paraId="1902BA5F">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投标人名称（加盖公章）</w:t>
      </w:r>
      <w:r>
        <w:rPr>
          <w:rFonts w:hint="eastAsia" w:ascii="宋体" w:hAnsi="宋体" w:eastAsia="宋体" w:cs="宋体"/>
          <w:color w:val="000000"/>
          <w:spacing w:val="0"/>
          <w:kern w:val="0"/>
          <w:position w:val="0"/>
          <w:sz w:val="24"/>
          <w:lang w:val="zh-CN"/>
        </w:rPr>
        <w:t>：____________</w:t>
      </w:r>
    </w:p>
    <w:p w14:paraId="591D4194">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szCs w:val="20"/>
        </w:rPr>
        <w:t xml:space="preserve">日期：_____年______月______日   </w:t>
      </w:r>
    </w:p>
    <w:p w14:paraId="12401BA7">
      <w:pPr>
        <w:widowControl/>
        <w:jc w:val="left"/>
        <w:rPr>
          <w:rFonts w:hint="eastAsia" w:ascii="宋体" w:hAnsi="宋体" w:eastAsia="宋体" w:cs="宋体"/>
          <w:color w:val="000000"/>
          <w:spacing w:val="0"/>
          <w:kern w:val="0"/>
          <w:position w:val="0"/>
          <w:sz w:val="24"/>
          <w:szCs w:val="20"/>
        </w:rPr>
      </w:pPr>
      <w:bookmarkStart w:id="892" w:name="_Toc226337255"/>
      <w:bookmarkStart w:id="893" w:name="_Toc265228397"/>
      <w:bookmarkStart w:id="894" w:name="_Toc305158901"/>
      <w:bookmarkStart w:id="895" w:name="_Toc127151558"/>
      <w:bookmarkStart w:id="896" w:name="_Toc226309803"/>
      <w:bookmarkStart w:id="897" w:name="_Toc150774763"/>
      <w:bookmarkStart w:id="898" w:name="_Toc226965749"/>
      <w:bookmarkStart w:id="899" w:name="_Toc305158827"/>
      <w:bookmarkStart w:id="900" w:name="_Toc264969249"/>
      <w:bookmarkStart w:id="901" w:name="_Toc195842924"/>
      <w:bookmarkStart w:id="902" w:name="_Toc226965832"/>
      <w:bookmarkStart w:id="903" w:name="_Toc142311060"/>
      <w:bookmarkStart w:id="904" w:name="_Toc150480796"/>
    </w:p>
    <w:p w14:paraId="1FB0B6D5">
      <w:pPr>
        <w:widowControl/>
        <w:jc w:val="left"/>
        <w:rPr>
          <w:rFonts w:hint="eastAsia" w:ascii="宋体" w:hAnsi="宋体" w:eastAsia="宋体" w:cs="宋体"/>
          <w:color w:val="000000"/>
          <w:spacing w:val="0"/>
          <w:kern w:val="0"/>
          <w:position w:val="0"/>
          <w:sz w:val="24"/>
          <w:szCs w:val="20"/>
        </w:rPr>
      </w:pPr>
    </w:p>
    <w:p w14:paraId="5FCEE599">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34EAB949">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Pr>
          <w:rFonts w:hint="eastAsia" w:ascii="宋体" w:hAnsi="宋体" w:eastAsia="宋体" w:cs="宋体"/>
          <w:color w:val="000000"/>
          <w:spacing w:val="0"/>
          <w:kern w:val="0"/>
          <w:position w:val="0"/>
          <w:sz w:val="24"/>
          <w:szCs w:val="20"/>
        </w:rPr>
        <w:t>（实质性格式）</w:t>
      </w:r>
    </w:p>
    <w:p w14:paraId="07F32C00">
      <w:pPr>
        <w:spacing w:line="360" w:lineRule="exact"/>
        <w:jc w:val="center"/>
        <w:rPr>
          <w:rFonts w:hint="eastAsia" w:ascii="宋体" w:hAnsi="宋体" w:eastAsia="宋体" w:cs="宋体"/>
          <w:color w:val="000000"/>
          <w:spacing w:val="0"/>
          <w:kern w:val="0"/>
          <w:position w:val="0"/>
          <w:sz w:val="36"/>
          <w:szCs w:val="36"/>
        </w:rPr>
      </w:pPr>
    </w:p>
    <w:p w14:paraId="2BF44FF6">
      <w:pPr>
        <w:spacing w:line="360" w:lineRule="exact"/>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投标分项报价表</w:t>
      </w:r>
    </w:p>
    <w:p w14:paraId="76FAF049">
      <w:pPr>
        <w:spacing w:line="260" w:lineRule="exact"/>
        <w:jc w:val="center"/>
        <w:rPr>
          <w:rFonts w:hint="eastAsia" w:ascii="宋体" w:hAnsi="宋体" w:eastAsia="宋体" w:cs="宋体"/>
          <w:color w:val="000000"/>
          <w:spacing w:val="0"/>
          <w:kern w:val="0"/>
          <w:position w:val="0"/>
          <w:sz w:val="36"/>
          <w:szCs w:val="36"/>
        </w:rPr>
      </w:pPr>
    </w:p>
    <w:p w14:paraId="11B192F8">
      <w:pPr>
        <w:tabs>
          <w:tab w:val="left" w:pos="1800"/>
          <w:tab w:val="left" w:pos="5580"/>
        </w:tabs>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项目编号/包号：________ 项目名称：__________报价单位：人民币元</w:t>
      </w:r>
    </w:p>
    <w:tbl>
      <w:tblPr>
        <w:tblStyle w:val="45"/>
        <w:tblW w:w="14197"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3847"/>
        <w:gridCol w:w="1510"/>
        <w:gridCol w:w="1827"/>
        <w:gridCol w:w="1985"/>
        <w:gridCol w:w="2425"/>
        <w:gridCol w:w="1459"/>
      </w:tblGrid>
      <w:tr w14:paraId="4275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44" w:type="dxa"/>
            <w:noWrap w:val="0"/>
            <w:vAlign w:val="center"/>
          </w:tcPr>
          <w:p w14:paraId="7C614CE7">
            <w:pPr>
              <w:pStyle w:val="24"/>
              <w:spacing w:before="156"/>
              <w:jc w:val="center"/>
              <w:rPr>
                <w:rFonts w:hint="eastAsia" w:hAnsi="宋体"/>
                <w:b/>
                <w:sz w:val="24"/>
                <w:lang w:val="en-US" w:eastAsia="zh-CN"/>
              </w:rPr>
            </w:pPr>
            <w:r>
              <w:rPr>
                <w:rFonts w:hint="eastAsia" w:hAnsi="宋体"/>
                <w:b/>
                <w:sz w:val="24"/>
                <w:lang w:val="en-US" w:eastAsia="zh-CN"/>
              </w:rPr>
              <w:t>序号</w:t>
            </w:r>
          </w:p>
        </w:tc>
        <w:tc>
          <w:tcPr>
            <w:tcW w:w="3847" w:type="dxa"/>
            <w:noWrap w:val="0"/>
            <w:vAlign w:val="center"/>
          </w:tcPr>
          <w:p w14:paraId="20482FEE">
            <w:pPr>
              <w:pStyle w:val="24"/>
              <w:spacing w:before="156"/>
              <w:jc w:val="center"/>
              <w:rPr>
                <w:rFonts w:hint="eastAsia" w:hAnsi="宋体"/>
                <w:b/>
                <w:sz w:val="24"/>
                <w:lang w:val="en-US" w:eastAsia="zh-CN"/>
              </w:rPr>
            </w:pPr>
            <w:r>
              <w:rPr>
                <w:rFonts w:hint="eastAsia" w:hAnsi="宋体"/>
                <w:b/>
                <w:sz w:val="24"/>
                <w:lang w:val="en-US" w:eastAsia="zh-CN"/>
              </w:rPr>
              <w:t>服务内容</w:t>
            </w:r>
          </w:p>
        </w:tc>
        <w:tc>
          <w:tcPr>
            <w:tcW w:w="1510" w:type="dxa"/>
            <w:noWrap w:val="0"/>
            <w:vAlign w:val="center"/>
          </w:tcPr>
          <w:p w14:paraId="3ED1D502">
            <w:pPr>
              <w:pStyle w:val="24"/>
              <w:spacing w:before="156"/>
              <w:jc w:val="center"/>
              <w:rPr>
                <w:rFonts w:hint="eastAsia" w:hAnsi="宋体"/>
                <w:b/>
                <w:sz w:val="24"/>
                <w:lang w:val="en-US" w:eastAsia="zh-CN"/>
              </w:rPr>
            </w:pPr>
            <w:r>
              <w:rPr>
                <w:rFonts w:hint="eastAsia" w:hAnsi="宋体"/>
                <w:b/>
                <w:sz w:val="24"/>
                <w:lang w:val="en-US" w:eastAsia="zh-CN"/>
              </w:rPr>
              <w:t>服务明细</w:t>
            </w:r>
          </w:p>
        </w:tc>
        <w:tc>
          <w:tcPr>
            <w:tcW w:w="1827" w:type="dxa"/>
            <w:noWrap w:val="0"/>
            <w:vAlign w:val="center"/>
          </w:tcPr>
          <w:p w14:paraId="76CD42EE">
            <w:pPr>
              <w:pStyle w:val="24"/>
              <w:spacing w:before="156"/>
              <w:jc w:val="center"/>
              <w:rPr>
                <w:rFonts w:hint="eastAsia" w:hAnsi="宋体"/>
                <w:b/>
                <w:sz w:val="24"/>
                <w:lang w:val="en-US" w:eastAsia="zh-CN"/>
              </w:rPr>
            </w:pPr>
            <w:r>
              <w:rPr>
                <w:rFonts w:hint="eastAsia" w:hAnsi="宋体"/>
                <w:b/>
                <w:sz w:val="24"/>
                <w:lang w:val="en-US" w:eastAsia="zh-CN"/>
              </w:rPr>
              <w:t>数量</w:t>
            </w:r>
          </w:p>
        </w:tc>
        <w:tc>
          <w:tcPr>
            <w:tcW w:w="1985" w:type="dxa"/>
            <w:noWrap w:val="0"/>
            <w:vAlign w:val="center"/>
          </w:tcPr>
          <w:p w14:paraId="680F00AA">
            <w:pPr>
              <w:pStyle w:val="24"/>
              <w:spacing w:before="156"/>
              <w:jc w:val="center"/>
              <w:rPr>
                <w:rFonts w:hint="eastAsia" w:hAnsi="宋体"/>
                <w:b/>
                <w:sz w:val="24"/>
                <w:lang w:val="en-US" w:eastAsia="zh-CN"/>
              </w:rPr>
            </w:pPr>
            <w:r>
              <w:rPr>
                <w:rFonts w:hint="eastAsia" w:hAnsi="宋体"/>
                <w:b/>
                <w:sz w:val="24"/>
                <w:lang w:val="en-US" w:eastAsia="zh-CN"/>
              </w:rPr>
              <w:t>单价</w:t>
            </w:r>
          </w:p>
        </w:tc>
        <w:tc>
          <w:tcPr>
            <w:tcW w:w="2425" w:type="dxa"/>
            <w:noWrap w:val="0"/>
            <w:vAlign w:val="center"/>
          </w:tcPr>
          <w:p w14:paraId="2B55138C">
            <w:pPr>
              <w:pStyle w:val="24"/>
              <w:spacing w:before="156"/>
              <w:jc w:val="center"/>
              <w:rPr>
                <w:rFonts w:hint="eastAsia" w:hAnsi="宋体"/>
                <w:b/>
                <w:sz w:val="24"/>
                <w:lang w:val="en-US" w:eastAsia="zh-CN"/>
              </w:rPr>
            </w:pPr>
            <w:r>
              <w:rPr>
                <w:rFonts w:hint="eastAsia" w:hAnsi="宋体"/>
                <w:b/>
                <w:sz w:val="24"/>
                <w:lang w:val="en-US" w:eastAsia="zh-CN"/>
              </w:rPr>
              <w:t>总价</w:t>
            </w:r>
          </w:p>
        </w:tc>
        <w:tc>
          <w:tcPr>
            <w:tcW w:w="1459" w:type="dxa"/>
            <w:noWrap w:val="0"/>
            <w:vAlign w:val="center"/>
          </w:tcPr>
          <w:p w14:paraId="644EA91E">
            <w:pPr>
              <w:pStyle w:val="24"/>
              <w:spacing w:before="156"/>
              <w:jc w:val="center"/>
              <w:rPr>
                <w:rFonts w:hint="eastAsia" w:hAnsi="宋体"/>
                <w:b/>
                <w:sz w:val="24"/>
                <w:lang w:val="en-US" w:eastAsia="zh-CN"/>
              </w:rPr>
            </w:pPr>
            <w:r>
              <w:rPr>
                <w:rFonts w:hint="eastAsia" w:hAnsi="宋体"/>
                <w:b/>
                <w:sz w:val="24"/>
                <w:lang w:val="en-US" w:eastAsia="zh-CN"/>
              </w:rPr>
              <w:t>备注</w:t>
            </w:r>
          </w:p>
        </w:tc>
      </w:tr>
      <w:tr w14:paraId="41A7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44" w:type="dxa"/>
            <w:noWrap w:val="0"/>
            <w:vAlign w:val="center"/>
          </w:tcPr>
          <w:p w14:paraId="32261526">
            <w:pPr>
              <w:pStyle w:val="24"/>
              <w:jc w:val="center"/>
              <w:rPr>
                <w:rFonts w:hint="eastAsia" w:hAnsi="宋体"/>
                <w:b/>
                <w:sz w:val="24"/>
                <w:lang w:val="en-US" w:eastAsia="zh-CN"/>
              </w:rPr>
            </w:pPr>
            <w:r>
              <w:rPr>
                <w:rFonts w:hint="eastAsia" w:hAnsi="宋体"/>
                <w:b/>
                <w:sz w:val="24"/>
                <w:lang w:val="en-US" w:eastAsia="zh-CN"/>
              </w:rPr>
              <w:t>1</w:t>
            </w:r>
          </w:p>
        </w:tc>
        <w:tc>
          <w:tcPr>
            <w:tcW w:w="3847" w:type="dxa"/>
            <w:noWrap w:val="0"/>
            <w:vAlign w:val="center"/>
          </w:tcPr>
          <w:p w14:paraId="4E962716">
            <w:pPr>
              <w:pStyle w:val="24"/>
              <w:jc w:val="center"/>
              <w:rPr>
                <w:rFonts w:hint="eastAsia" w:hAnsi="宋体"/>
                <w:sz w:val="24"/>
                <w:lang w:val="en-US" w:eastAsia="zh-CN"/>
              </w:rPr>
            </w:pPr>
          </w:p>
        </w:tc>
        <w:tc>
          <w:tcPr>
            <w:tcW w:w="1510" w:type="dxa"/>
            <w:noWrap w:val="0"/>
            <w:vAlign w:val="center"/>
          </w:tcPr>
          <w:p w14:paraId="06F87DFB">
            <w:pPr>
              <w:pStyle w:val="24"/>
              <w:jc w:val="center"/>
              <w:rPr>
                <w:rFonts w:hint="eastAsia" w:hAnsi="宋体"/>
                <w:sz w:val="24"/>
                <w:lang w:val="en-US" w:eastAsia="zh-CN"/>
              </w:rPr>
            </w:pPr>
          </w:p>
        </w:tc>
        <w:tc>
          <w:tcPr>
            <w:tcW w:w="1827" w:type="dxa"/>
            <w:noWrap w:val="0"/>
            <w:vAlign w:val="center"/>
          </w:tcPr>
          <w:p w14:paraId="5B40107A">
            <w:pPr>
              <w:pStyle w:val="24"/>
              <w:jc w:val="center"/>
              <w:rPr>
                <w:rFonts w:hint="eastAsia" w:hAnsi="宋体"/>
                <w:sz w:val="24"/>
                <w:lang w:val="en-US" w:eastAsia="zh-CN"/>
              </w:rPr>
            </w:pPr>
          </w:p>
        </w:tc>
        <w:tc>
          <w:tcPr>
            <w:tcW w:w="1985" w:type="dxa"/>
            <w:noWrap w:val="0"/>
            <w:vAlign w:val="center"/>
          </w:tcPr>
          <w:p w14:paraId="6CC8384D">
            <w:pPr>
              <w:pStyle w:val="24"/>
              <w:jc w:val="center"/>
              <w:rPr>
                <w:rFonts w:hint="eastAsia" w:hAnsi="宋体"/>
                <w:sz w:val="24"/>
                <w:lang w:val="en-US" w:eastAsia="zh-CN"/>
              </w:rPr>
            </w:pPr>
          </w:p>
        </w:tc>
        <w:tc>
          <w:tcPr>
            <w:tcW w:w="2425" w:type="dxa"/>
            <w:noWrap w:val="0"/>
            <w:vAlign w:val="center"/>
          </w:tcPr>
          <w:p w14:paraId="535926CB">
            <w:pPr>
              <w:pStyle w:val="24"/>
              <w:jc w:val="center"/>
              <w:rPr>
                <w:rFonts w:hint="eastAsia" w:hAnsi="宋体"/>
                <w:sz w:val="24"/>
                <w:lang w:val="en-US" w:eastAsia="zh-CN"/>
              </w:rPr>
            </w:pPr>
          </w:p>
        </w:tc>
        <w:tc>
          <w:tcPr>
            <w:tcW w:w="1459" w:type="dxa"/>
            <w:noWrap w:val="0"/>
            <w:vAlign w:val="center"/>
          </w:tcPr>
          <w:p w14:paraId="412B31EB">
            <w:pPr>
              <w:pStyle w:val="24"/>
              <w:jc w:val="center"/>
              <w:rPr>
                <w:rFonts w:hint="eastAsia" w:hAnsi="宋体"/>
                <w:sz w:val="24"/>
                <w:lang w:val="en-US" w:eastAsia="zh-CN"/>
              </w:rPr>
            </w:pPr>
          </w:p>
        </w:tc>
      </w:tr>
      <w:tr w14:paraId="5BC8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44" w:type="dxa"/>
            <w:noWrap w:val="0"/>
            <w:vAlign w:val="center"/>
          </w:tcPr>
          <w:p w14:paraId="36E1FFCE">
            <w:pPr>
              <w:pStyle w:val="24"/>
              <w:jc w:val="center"/>
              <w:rPr>
                <w:rFonts w:hint="eastAsia" w:hAnsi="宋体"/>
                <w:b/>
                <w:sz w:val="24"/>
                <w:lang w:val="en-US" w:eastAsia="zh-CN"/>
              </w:rPr>
            </w:pPr>
            <w:r>
              <w:rPr>
                <w:rFonts w:hint="eastAsia" w:hAnsi="宋体"/>
                <w:b/>
                <w:sz w:val="24"/>
                <w:lang w:val="en-US" w:eastAsia="zh-CN"/>
              </w:rPr>
              <w:t>2</w:t>
            </w:r>
          </w:p>
        </w:tc>
        <w:tc>
          <w:tcPr>
            <w:tcW w:w="3847" w:type="dxa"/>
            <w:noWrap w:val="0"/>
            <w:vAlign w:val="center"/>
          </w:tcPr>
          <w:p w14:paraId="5CF727CF">
            <w:pPr>
              <w:pStyle w:val="24"/>
              <w:jc w:val="center"/>
              <w:rPr>
                <w:rFonts w:hint="eastAsia" w:hAnsi="宋体"/>
                <w:sz w:val="24"/>
                <w:lang w:val="en-US" w:eastAsia="zh-CN"/>
              </w:rPr>
            </w:pPr>
          </w:p>
        </w:tc>
        <w:tc>
          <w:tcPr>
            <w:tcW w:w="1510" w:type="dxa"/>
            <w:noWrap w:val="0"/>
            <w:vAlign w:val="center"/>
          </w:tcPr>
          <w:p w14:paraId="7E409EB4">
            <w:pPr>
              <w:pStyle w:val="24"/>
              <w:jc w:val="center"/>
              <w:rPr>
                <w:rFonts w:hint="eastAsia" w:hAnsi="宋体"/>
                <w:sz w:val="24"/>
                <w:lang w:val="en-US" w:eastAsia="zh-CN"/>
              </w:rPr>
            </w:pPr>
          </w:p>
        </w:tc>
        <w:tc>
          <w:tcPr>
            <w:tcW w:w="1827" w:type="dxa"/>
            <w:noWrap w:val="0"/>
            <w:vAlign w:val="center"/>
          </w:tcPr>
          <w:p w14:paraId="6A366A24">
            <w:pPr>
              <w:pStyle w:val="24"/>
              <w:jc w:val="center"/>
              <w:rPr>
                <w:rFonts w:hint="eastAsia" w:hAnsi="宋体"/>
                <w:sz w:val="24"/>
                <w:lang w:val="en-US" w:eastAsia="zh-CN"/>
              </w:rPr>
            </w:pPr>
          </w:p>
        </w:tc>
        <w:tc>
          <w:tcPr>
            <w:tcW w:w="1985" w:type="dxa"/>
            <w:noWrap w:val="0"/>
            <w:vAlign w:val="center"/>
          </w:tcPr>
          <w:p w14:paraId="22FAC837">
            <w:pPr>
              <w:pStyle w:val="24"/>
              <w:jc w:val="center"/>
              <w:rPr>
                <w:rFonts w:hint="eastAsia" w:hAnsi="宋体"/>
                <w:sz w:val="24"/>
                <w:lang w:val="en-US" w:eastAsia="zh-CN"/>
              </w:rPr>
            </w:pPr>
          </w:p>
        </w:tc>
        <w:tc>
          <w:tcPr>
            <w:tcW w:w="2425" w:type="dxa"/>
            <w:noWrap w:val="0"/>
            <w:vAlign w:val="center"/>
          </w:tcPr>
          <w:p w14:paraId="50301423">
            <w:pPr>
              <w:pStyle w:val="24"/>
              <w:jc w:val="center"/>
              <w:rPr>
                <w:rFonts w:hint="eastAsia" w:hAnsi="宋体"/>
                <w:sz w:val="24"/>
                <w:lang w:val="en-US" w:eastAsia="zh-CN"/>
              </w:rPr>
            </w:pPr>
          </w:p>
        </w:tc>
        <w:tc>
          <w:tcPr>
            <w:tcW w:w="1459" w:type="dxa"/>
            <w:noWrap w:val="0"/>
            <w:vAlign w:val="center"/>
          </w:tcPr>
          <w:p w14:paraId="5F412C71">
            <w:pPr>
              <w:pStyle w:val="24"/>
              <w:jc w:val="center"/>
              <w:rPr>
                <w:rFonts w:hint="eastAsia" w:hAnsi="宋体"/>
                <w:sz w:val="24"/>
                <w:lang w:val="en-US" w:eastAsia="zh-CN"/>
              </w:rPr>
            </w:pPr>
          </w:p>
        </w:tc>
      </w:tr>
      <w:tr w14:paraId="4B04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44" w:type="dxa"/>
            <w:noWrap w:val="0"/>
            <w:vAlign w:val="center"/>
          </w:tcPr>
          <w:p w14:paraId="47ED8172">
            <w:pPr>
              <w:pStyle w:val="24"/>
              <w:jc w:val="center"/>
              <w:rPr>
                <w:rFonts w:hint="eastAsia" w:hAnsi="宋体"/>
                <w:b/>
                <w:sz w:val="24"/>
                <w:lang w:val="en-US" w:eastAsia="zh-CN"/>
              </w:rPr>
            </w:pPr>
            <w:r>
              <w:rPr>
                <w:rFonts w:hint="eastAsia" w:hAnsi="宋体"/>
                <w:b/>
                <w:sz w:val="24"/>
                <w:lang w:val="en-US" w:eastAsia="zh-CN"/>
              </w:rPr>
              <w:t>3</w:t>
            </w:r>
          </w:p>
        </w:tc>
        <w:tc>
          <w:tcPr>
            <w:tcW w:w="3847" w:type="dxa"/>
            <w:noWrap w:val="0"/>
            <w:vAlign w:val="center"/>
          </w:tcPr>
          <w:p w14:paraId="0E66A344">
            <w:pPr>
              <w:pStyle w:val="24"/>
              <w:jc w:val="center"/>
              <w:rPr>
                <w:rFonts w:hint="eastAsia" w:hAnsi="宋体"/>
                <w:sz w:val="24"/>
                <w:lang w:val="en-US" w:eastAsia="zh-CN"/>
              </w:rPr>
            </w:pPr>
          </w:p>
        </w:tc>
        <w:tc>
          <w:tcPr>
            <w:tcW w:w="1510" w:type="dxa"/>
            <w:noWrap w:val="0"/>
            <w:vAlign w:val="center"/>
          </w:tcPr>
          <w:p w14:paraId="57330FF0">
            <w:pPr>
              <w:pStyle w:val="24"/>
              <w:jc w:val="center"/>
              <w:rPr>
                <w:rFonts w:hint="eastAsia" w:hAnsi="宋体"/>
                <w:sz w:val="24"/>
                <w:lang w:val="en-US" w:eastAsia="zh-CN"/>
              </w:rPr>
            </w:pPr>
          </w:p>
        </w:tc>
        <w:tc>
          <w:tcPr>
            <w:tcW w:w="1827" w:type="dxa"/>
            <w:noWrap w:val="0"/>
            <w:vAlign w:val="center"/>
          </w:tcPr>
          <w:p w14:paraId="7C2429D4">
            <w:pPr>
              <w:pStyle w:val="24"/>
              <w:jc w:val="center"/>
              <w:rPr>
                <w:rFonts w:hint="eastAsia" w:hAnsi="宋体"/>
                <w:sz w:val="24"/>
                <w:lang w:val="en-US" w:eastAsia="zh-CN"/>
              </w:rPr>
            </w:pPr>
          </w:p>
        </w:tc>
        <w:tc>
          <w:tcPr>
            <w:tcW w:w="1985" w:type="dxa"/>
            <w:noWrap w:val="0"/>
            <w:vAlign w:val="center"/>
          </w:tcPr>
          <w:p w14:paraId="2703E519">
            <w:pPr>
              <w:pStyle w:val="24"/>
              <w:jc w:val="center"/>
              <w:rPr>
                <w:rFonts w:hint="eastAsia" w:hAnsi="宋体"/>
                <w:sz w:val="24"/>
                <w:lang w:val="en-US" w:eastAsia="zh-CN"/>
              </w:rPr>
            </w:pPr>
          </w:p>
        </w:tc>
        <w:tc>
          <w:tcPr>
            <w:tcW w:w="2425" w:type="dxa"/>
            <w:noWrap w:val="0"/>
            <w:vAlign w:val="center"/>
          </w:tcPr>
          <w:p w14:paraId="18BBBB89">
            <w:pPr>
              <w:pStyle w:val="24"/>
              <w:jc w:val="center"/>
              <w:rPr>
                <w:rFonts w:hint="eastAsia" w:hAnsi="宋体"/>
                <w:sz w:val="24"/>
                <w:lang w:val="en-US" w:eastAsia="zh-CN"/>
              </w:rPr>
            </w:pPr>
          </w:p>
        </w:tc>
        <w:tc>
          <w:tcPr>
            <w:tcW w:w="1459" w:type="dxa"/>
            <w:noWrap w:val="0"/>
            <w:vAlign w:val="center"/>
          </w:tcPr>
          <w:p w14:paraId="31753C36">
            <w:pPr>
              <w:pStyle w:val="24"/>
              <w:jc w:val="center"/>
              <w:rPr>
                <w:rFonts w:hint="eastAsia" w:hAnsi="宋体"/>
                <w:sz w:val="24"/>
                <w:lang w:val="en-US" w:eastAsia="zh-CN"/>
              </w:rPr>
            </w:pPr>
          </w:p>
        </w:tc>
      </w:tr>
      <w:tr w14:paraId="0B41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44" w:type="dxa"/>
            <w:noWrap w:val="0"/>
            <w:vAlign w:val="center"/>
          </w:tcPr>
          <w:p w14:paraId="11FEF54E">
            <w:pPr>
              <w:pStyle w:val="24"/>
              <w:jc w:val="center"/>
              <w:rPr>
                <w:rFonts w:hint="eastAsia" w:hAnsi="宋体"/>
                <w:b/>
                <w:sz w:val="24"/>
                <w:lang w:val="en-US" w:eastAsia="zh-CN"/>
              </w:rPr>
            </w:pPr>
            <w:r>
              <w:rPr>
                <w:rFonts w:hint="eastAsia" w:hAnsi="宋体"/>
                <w:b/>
                <w:sz w:val="24"/>
                <w:lang w:val="en-US" w:eastAsia="zh-CN"/>
              </w:rPr>
              <w:t>4</w:t>
            </w:r>
          </w:p>
        </w:tc>
        <w:tc>
          <w:tcPr>
            <w:tcW w:w="3847" w:type="dxa"/>
            <w:noWrap w:val="0"/>
            <w:vAlign w:val="center"/>
          </w:tcPr>
          <w:p w14:paraId="486CECCA">
            <w:pPr>
              <w:pStyle w:val="24"/>
              <w:jc w:val="center"/>
              <w:rPr>
                <w:rFonts w:hint="eastAsia" w:hAnsi="宋体"/>
                <w:sz w:val="24"/>
                <w:lang w:val="en-US" w:eastAsia="zh-CN"/>
              </w:rPr>
            </w:pPr>
          </w:p>
        </w:tc>
        <w:tc>
          <w:tcPr>
            <w:tcW w:w="1510" w:type="dxa"/>
            <w:noWrap w:val="0"/>
            <w:vAlign w:val="center"/>
          </w:tcPr>
          <w:p w14:paraId="38C27F7F">
            <w:pPr>
              <w:pStyle w:val="24"/>
              <w:jc w:val="center"/>
              <w:rPr>
                <w:rFonts w:hint="eastAsia" w:hAnsi="宋体"/>
                <w:sz w:val="24"/>
                <w:lang w:val="en-US" w:eastAsia="zh-CN"/>
              </w:rPr>
            </w:pPr>
          </w:p>
        </w:tc>
        <w:tc>
          <w:tcPr>
            <w:tcW w:w="1827" w:type="dxa"/>
            <w:noWrap w:val="0"/>
            <w:vAlign w:val="center"/>
          </w:tcPr>
          <w:p w14:paraId="33B376CD">
            <w:pPr>
              <w:pStyle w:val="24"/>
              <w:jc w:val="center"/>
              <w:rPr>
                <w:rFonts w:hint="eastAsia" w:hAnsi="宋体"/>
                <w:sz w:val="24"/>
                <w:lang w:val="en-US" w:eastAsia="zh-CN"/>
              </w:rPr>
            </w:pPr>
          </w:p>
        </w:tc>
        <w:tc>
          <w:tcPr>
            <w:tcW w:w="1985" w:type="dxa"/>
            <w:noWrap w:val="0"/>
            <w:vAlign w:val="center"/>
          </w:tcPr>
          <w:p w14:paraId="7D30C037">
            <w:pPr>
              <w:pStyle w:val="24"/>
              <w:jc w:val="center"/>
              <w:rPr>
                <w:rFonts w:hint="eastAsia" w:hAnsi="宋体"/>
                <w:sz w:val="24"/>
                <w:lang w:val="en-US" w:eastAsia="zh-CN"/>
              </w:rPr>
            </w:pPr>
          </w:p>
        </w:tc>
        <w:tc>
          <w:tcPr>
            <w:tcW w:w="2425" w:type="dxa"/>
            <w:noWrap w:val="0"/>
            <w:vAlign w:val="center"/>
          </w:tcPr>
          <w:p w14:paraId="0B56A6BD">
            <w:pPr>
              <w:pStyle w:val="24"/>
              <w:jc w:val="center"/>
              <w:rPr>
                <w:rFonts w:hint="eastAsia" w:hAnsi="宋体"/>
                <w:sz w:val="24"/>
                <w:lang w:val="en-US" w:eastAsia="zh-CN"/>
              </w:rPr>
            </w:pPr>
          </w:p>
        </w:tc>
        <w:tc>
          <w:tcPr>
            <w:tcW w:w="1459" w:type="dxa"/>
            <w:noWrap w:val="0"/>
            <w:vAlign w:val="center"/>
          </w:tcPr>
          <w:p w14:paraId="233EBA48">
            <w:pPr>
              <w:pStyle w:val="24"/>
              <w:jc w:val="center"/>
              <w:rPr>
                <w:rFonts w:hint="eastAsia" w:hAnsi="宋体"/>
                <w:sz w:val="24"/>
                <w:lang w:val="en-US" w:eastAsia="zh-CN"/>
              </w:rPr>
            </w:pPr>
          </w:p>
        </w:tc>
      </w:tr>
      <w:tr w14:paraId="6DDE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44" w:type="dxa"/>
            <w:noWrap w:val="0"/>
            <w:vAlign w:val="center"/>
          </w:tcPr>
          <w:p w14:paraId="12F1225E">
            <w:pPr>
              <w:pStyle w:val="24"/>
              <w:jc w:val="center"/>
              <w:rPr>
                <w:rFonts w:hint="eastAsia" w:hAnsi="宋体"/>
                <w:b/>
                <w:sz w:val="24"/>
                <w:lang w:val="en-US" w:eastAsia="zh-CN"/>
              </w:rPr>
            </w:pPr>
            <w:r>
              <w:rPr>
                <w:rFonts w:hint="eastAsia" w:hAnsi="宋体"/>
                <w:b/>
                <w:sz w:val="24"/>
                <w:lang w:val="en-US" w:eastAsia="zh-CN"/>
              </w:rPr>
              <w:t>5</w:t>
            </w:r>
          </w:p>
        </w:tc>
        <w:tc>
          <w:tcPr>
            <w:tcW w:w="3847" w:type="dxa"/>
            <w:noWrap w:val="0"/>
            <w:vAlign w:val="center"/>
          </w:tcPr>
          <w:p w14:paraId="71232155">
            <w:pPr>
              <w:pStyle w:val="24"/>
              <w:jc w:val="center"/>
              <w:rPr>
                <w:rFonts w:hint="eastAsia" w:hAnsi="宋体"/>
                <w:sz w:val="24"/>
                <w:lang w:val="en-US" w:eastAsia="zh-CN"/>
              </w:rPr>
            </w:pPr>
          </w:p>
        </w:tc>
        <w:tc>
          <w:tcPr>
            <w:tcW w:w="1510" w:type="dxa"/>
            <w:noWrap w:val="0"/>
            <w:vAlign w:val="center"/>
          </w:tcPr>
          <w:p w14:paraId="38554092">
            <w:pPr>
              <w:pStyle w:val="24"/>
              <w:jc w:val="center"/>
              <w:rPr>
                <w:rFonts w:hint="eastAsia" w:hAnsi="宋体"/>
                <w:sz w:val="24"/>
                <w:lang w:val="en-US" w:eastAsia="zh-CN"/>
              </w:rPr>
            </w:pPr>
          </w:p>
        </w:tc>
        <w:tc>
          <w:tcPr>
            <w:tcW w:w="1827" w:type="dxa"/>
            <w:noWrap w:val="0"/>
            <w:vAlign w:val="center"/>
          </w:tcPr>
          <w:p w14:paraId="766F6085">
            <w:pPr>
              <w:pStyle w:val="24"/>
              <w:jc w:val="center"/>
              <w:rPr>
                <w:rFonts w:hint="eastAsia" w:hAnsi="宋体"/>
                <w:sz w:val="24"/>
                <w:lang w:val="en-US" w:eastAsia="zh-CN"/>
              </w:rPr>
            </w:pPr>
          </w:p>
        </w:tc>
        <w:tc>
          <w:tcPr>
            <w:tcW w:w="1985" w:type="dxa"/>
            <w:noWrap w:val="0"/>
            <w:vAlign w:val="center"/>
          </w:tcPr>
          <w:p w14:paraId="57ED1C10">
            <w:pPr>
              <w:pStyle w:val="24"/>
              <w:jc w:val="center"/>
              <w:rPr>
                <w:rFonts w:hint="eastAsia" w:hAnsi="宋体"/>
                <w:sz w:val="24"/>
                <w:lang w:val="en-US" w:eastAsia="zh-CN"/>
              </w:rPr>
            </w:pPr>
          </w:p>
        </w:tc>
        <w:tc>
          <w:tcPr>
            <w:tcW w:w="2425" w:type="dxa"/>
            <w:noWrap w:val="0"/>
            <w:vAlign w:val="center"/>
          </w:tcPr>
          <w:p w14:paraId="7C4503EF">
            <w:pPr>
              <w:pStyle w:val="24"/>
              <w:jc w:val="center"/>
              <w:rPr>
                <w:rFonts w:hint="eastAsia" w:hAnsi="宋体"/>
                <w:sz w:val="24"/>
                <w:lang w:val="en-US" w:eastAsia="zh-CN"/>
              </w:rPr>
            </w:pPr>
          </w:p>
        </w:tc>
        <w:tc>
          <w:tcPr>
            <w:tcW w:w="1459" w:type="dxa"/>
            <w:noWrap w:val="0"/>
            <w:vAlign w:val="center"/>
          </w:tcPr>
          <w:p w14:paraId="00D293D1">
            <w:pPr>
              <w:pStyle w:val="24"/>
              <w:jc w:val="center"/>
              <w:rPr>
                <w:rFonts w:hint="eastAsia" w:hAnsi="宋体"/>
                <w:sz w:val="24"/>
                <w:lang w:val="en-US" w:eastAsia="zh-CN"/>
              </w:rPr>
            </w:pPr>
          </w:p>
        </w:tc>
      </w:tr>
      <w:tr w14:paraId="791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44" w:type="dxa"/>
            <w:noWrap w:val="0"/>
            <w:vAlign w:val="center"/>
          </w:tcPr>
          <w:p w14:paraId="365D08C1">
            <w:pPr>
              <w:pStyle w:val="24"/>
              <w:jc w:val="center"/>
              <w:rPr>
                <w:rFonts w:hint="eastAsia" w:hAnsi="宋体"/>
                <w:b/>
                <w:sz w:val="24"/>
                <w:lang w:val="en-US" w:eastAsia="zh-CN"/>
              </w:rPr>
            </w:pPr>
            <w:r>
              <w:rPr>
                <w:rFonts w:hint="eastAsia" w:hAnsi="宋体"/>
                <w:b/>
                <w:sz w:val="24"/>
                <w:lang w:val="en-US" w:eastAsia="zh-CN"/>
              </w:rPr>
              <w:t>6</w:t>
            </w:r>
          </w:p>
        </w:tc>
        <w:tc>
          <w:tcPr>
            <w:tcW w:w="3847" w:type="dxa"/>
            <w:noWrap w:val="0"/>
            <w:vAlign w:val="center"/>
          </w:tcPr>
          <w:p w14:paraId="12544848">
            <w:pPr>
              <w:pStyle w:val="24"/>
              <w:jc w:val="center"/>
              <w:rPr>
                <w:rFonts w:hint="eastAsia" w:hAnsi="宋体"/>
                <w:sz w:val="24"/>
                <w:lang w:val="en-US" w:eastAsia="zh-CN"/>
              </w:rPr>
            </w:pPr>
          </w:p>
        </w:tc>
        <w:tc>
          <w:tcPr>
            <w:tcW w:w="1510" w:type="dxa"/>
            <w:noWrap w:val="0"/>
            <w:vAlign w:val="center"/>
          </w:tcPr>
          <w:p w14:paraId="6A84DDED">
            <w:pPr>
              <w:pStyle w:val="24"/>
              <w:jc w:val="center"/>
              <w:rPr>
                <w:rFonts w:hint="eastAsia" w:hAnsi="宋体"/>
                <w:sz w:val="24"/>
                <w:lang w:val="en-US" w:eastAsia="zh-CN"/>
              </w:rPr>
            </w:pPr>
          </w:p>
        </w:tc>
        <w:tc>
          <w:tcPr>
            <w:tcW w:w="1827" w:type="dxa"/>
            <w:noWrap w:val="0"/>
            <w:vAlign w:val="center"/>
          </w:tcPr>
          <w:p w14:paraId="1F489C16">
            <w:pPr>
              <w:pStyle w:val="24"/>
              <w:jc w:val="center"/>
              <w:rPr>
                <w:rFonts w:hint="eastAsia" w:hAnsi="宋体"/>
                <w:sz w:val="24"/>
                <w:lang w:val="en-US" w:eastAsia="zh-CN"/>
              </w:rPr>
            </w:pPr>
          </w:p>
        </w:tc>
        <w:tc>
          <w:tcPr>
            <w:tcW w:w="1985" w:type="dxa"/>
            <w:noWrap w:val="0"/>
            <w:vAlign w:val="center"/>
          </w:tcPr>
          <w:p w14:paraId="7640580D">
            <w:pPr>
              <w:pStyle w:val="24"/>
              <w:jc w:val="center"/>
              <w:rPr>
                <w:rFonts w:hint="eastAsia" w:hAnsi="宋体"/>
                <w:sz w:val="24"/>
                <w:lang w:val="en-US" w:eastAsia="zh-CN"/>
              </w:rPr>
            </w:pPr>
          </w:p>
        </w:tc>
        <w:tc>
          <w:tcPr>
            <w:tcW w:w="2425" w:type="dxa"/>
            <w:noWrap w:val="0"/>
            <w:vAlign w:val="center"/>
          </w:tcPr>
          <w:p w14:paraId="5B1350D6">
            <w:pPr>
              <w:pStyle w:val="24"/>
              <w:jc w:val="center"/>
              <w:rPr>
                <w:rFonts w:hint="eastAsia" w:hAnsi="宋体"/>
                <w:sz w:val="24"/>
                <w:lang w:val="en-US" w:eastAsia="zh-CN"/>
              </w:rPr>
            </w:pPr>
          </w:p>
        </w:tc>
        <w:tc>
          <w:tcPr>
            <w:tcW w:w="1459" w:type="dxa"/>
            <w:noWrap w:val="0"/>
            <w:vAlign w:val="center"/>
          </w:tcPr>
          <w:p w14:paraId="03B0C311">
            <w:pPr>
              <w:pStyle w:val="24"/>
              <w:jc w:val="center"/>
              <w:rPr>
                <w:rFonts w:hint="eastAsia" w:hAnsi="宋体"/>
                <w:sz w:val="24"/>
                <w:lang w:val="en-US" w:eastAsia="zh-CN"/>
              </w:rPr>
            </w:pPr>
          </w:p>
        </w:tc>
      </w:tr>
      <w:tr w14:paraId="67E6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1144" w:type="dxa"/>
            <w:noWrap w:val="0"/>
            <w:vAlign w:val="center"/>
          </w:tcPr>
          <w:p w14:paraId="60CA058B">
            <w:pPr>
              <w:pStyle w:val="24"/>
              <w:jc w:val="center"/>
              <w:rPr>
                <w:rFonts w:hint="eastAsia" w:hAnsi="宋体"/>
                <w:b/>
                <w:sz w:val="24"/>
                <w:lang w:val="en-US" w:eastAsia="zh-CN"/>
              </w:rPr>
            </w:pPr>
            <w:r>
              <w:rPr>
                <w:rFonts w:hint="eastAsia" w:hAnsi="宋体"/>
                <w:b/>
                <w:sz w:val="24"/>
                <w:lang w:val="en-US" w:eastAsia="zh-CN"/>
              </w:rPr>
              <w:t>7</w:t>
            </w:r>
          </w:p>
        </w:tc>
        <w:tc>
          <w:tcPr>
            <w:tcW w:w="3847" w:type="dxa"/>
            <w:noWrap w:val="0"/>
            <w:vAlign w:val="center"/>
          </w:tcPr>
          <w:p w14:paraId="6712F2B9">
            <w:pPr>
              <w:pStyle w:val="24"/>
              <w:jc w:val="center"/>
              <w:rPr>
                <w:rFonts w:hint="eastAsia" w:hAnsi="宋体"/>
                <w:sz w:val="24"/>
                <w:lang w:val="en-US" w:eastAsia="zh-CN"/>
              </w:rPr>
            </w:pPr>
          </w:p>
        </w:tc>
        <w:tc>
          <w:tcPr>
            <w:tcW w:w="1510" w:type="dxa"/>
            <w:noWrap w:val="0"/>
            <w:vAlign w:val="center"/>
          </w:tcPr>
          <w:p w14:paraId="5E7032F0">
            <w:pPr>
              <w:pStyle w:val="24"/>
              <w:jc w:val="center"/>
              <w:rPr>
                <w:rFonts w:hint="eastAsia" w:hAnsi="宋体"/>
                <w:sz w:val="24"/>
                <w:lang w:val="en-US" w:eastAsia="zh-CN"/>
              </w:rPr>
            </w:pPr>
          </w:p>
        </w:tc>
        <w:tc>
          <w:tcPr>
            <w:tcW w:w="1827" w:type="dxa"/>
            <w:noWrap w:val="0"/>
            <w:vAlign w:val="center"/>
          </w:tcPr>
          <w:p w14:paraId="7F3C5F25">
            <w:pPr>
              <w:pStyle w:val="24"/>
              <w:jc w:val="center"/>
              <w:rPr>
                <w:rFonts w:hint="eastAsia" w:hAnsi="宋体"/>
                <w:sz w:val="24"/>
                <w:lang w:val="en-US" w:eastAsia="zh-CN"/>
              </w:rPr>
            </w:pPr>
          </w:p>
        </w:tc>
        <w:tc>
          <w:tcPr>
            <w:tcW w:w="1985" w:type="dxa"/>
            <w:noWrap w:val="0"/>
            <w:vAlign w:val="center"/>
          </w:tcPr>
          <w:p w14:paraId="103DABCD">
            <w:pPr>
              <w:pStyle w:val="24"/>
              <w:jc w:val="center"/>
              <w:rPr>
                <w:rFonts w:hint="eastAsia" w:hAnsi="宋体"/>
                <w:sz w:val="24"/>
                <w:lang w:val="en-US" w:eastAsia="zh-CN"/>
              </w:rPr>
            </w:pPr>
          </w:p>
        </w:tc>
        <w:tc>
          <w:tcPr>
            <w:tcW w:w="2425" w:type="dxa"/>
            <w:noWrap w:val="0"/>
            <w:vAlign w:val="center"/>
          </w:tcPr>
          <w:p w14:paraId="123D6470">
            <w:pPr>
              <w:pStyle w:val="24"/>
              <w:jc w:val="center"/>
              <w:rPr>
                <w:rFonts w:hint="eastAsia" w:hAnsi="宋体"/>
                <w:sz w:val="24"/>
                <w:lang w:val="en-US" w:eastAsia="zh-CN"/>
              </w:rPr>
            </w:pPr>
          </w:p>
        </w:tc>
        <w:tc>
          <w:tcPr>
            <w:tcW w:w="1459" w:type="dxa"/>
            <w:noWrap w:val="0"/>
            <w:vAlign w:val="center"/>
          </w:tcPr>
          <w:p w14:paraId="1D349DFE">
            <w:pPr>
              <w:pStyle w:val="24"/>
              <w:jc w:val="center"/>
              <w:rPr>
                <w:rFonts w:hint="eastAsia" w:hAnsi="宋体"/>
                <w:sz w:val="24"/>
                <w:lang w:val="en-US" w:eastAsia="zh-CN"/>
              </w:rPr>
            </w:pPr>
          </w:p>
        </w:tc>
      </w:tr>
      <w:tr w14:paraId="7267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4" w:type="dxa"/>
            <w:noWrap w:val="0"/>
            <w:vAlign w:val="center"/>
          </w:tcPr>
          <w:p w14:paraId="7D5CE60E">
            <w:pPr>
              <w:pStyle w:val="24"/>
              <w:jc w:val="center"/>
              <w:rPr>
                <w:rFonts w:hint="eastAsia" w:hAnsi="宋体"/>
                <w:b/>
                <w:sz w:val="24"/>
                <w:lang w:val="en-US" w:eastAsia="zh-CN"/>
              </w:rPr>
            </w:pPr>
            <w:r>
              <w:rPr>
                <w:rFonts w:hint="eastAsia" w:hAnsi="宋体"/>
                <w:b/>
                <w:sz w:val="24"/>
                <w:lang w:val="en-US" w:eastAsia="zh-CN"/>
              </w:rPr>
              <w:t>8</w:t>
            </w:r>
          </w:p>
        </w:tc>
        <w:tc>
          <w:tcPr>
            <w:tcW w:w="3847" w:type="dxa"/>
            <w:noWrap w:val="0"/>
            <w:vAlign w:val="center"/>
          </w:tcPr>
          <w:p w14:paraId="16A9D32C">
            <w:pPr>
              <w:pStyle w:val="24"/>
              <w:jc w:val="center"/>
              <w:rPr>
                <w:rFonts w:hint="eastAsia" w:hAnsi="宋体"/>
                <w:sz w:val="24"/>
                <w:lang w:val="en-US" w:eastAsia="zh-CN"/>
              </w:rPr>
            </w:pPr>
          </w:p>
        </w:tc>
        <w:tc>
          <w:tcPr>
            <w:tcW w:w="1510" w:type="dxa"/>
            <w:noWrap w:val="0"/>
            <w:vAlign w:val="center"/>
          </w:tcPr>
          <w:p w14:paraId="4DC24AF7">
            <w:pPr>
              <w:pStyle w:val="24"/>
              <w:jc w:val="center"/>
              <w:rPr>
                <w:rFonts w:hint="eastAsia" w:hAnsi="宋体"/>
                <w:sz w:val="24"/>
                <w:lang w:val="en-US" w:eastAsia="zh-CN"/>
              </w:rPr>
            </w:pPr>
          </w:p>
        </w:tc>
        <w:tc>
          <w:tcPr>
            <w:tcW w:w="1827" w:type="dxa"/>
            <w:noWrap w:val="0"/>
            <w:vAlign w:val="center"/>
          </w:tcPr>
          <w:p w14:paraId="45B6FA78">
            <w:pPr>
              <w:pStyle w:val="24"/>
              <w:jc w:val="center"/>
              <w:rPr>
                <w:rFonts w:hint="eastAsia" w:hAnsi="宋体"/>
                <w:sz w:val="24"/>
                <w:lang w:val="en-US" w:eastAsia="zh-CN"/>
              </w:rPr>
            </w:pPr>
          </w:p>
        </w:tc>
        <w:tc>
          <w:tcPr>
            <w:tcW w:w="1985" w:type="dxa"/>
            <w:noWrap w:val="0"/>
            <w:vAlign w:val="center"/>
          </w:tcPr>
          <w:p w14:paraId="11B9EA75">
            <w:pPr>
              <w:pStyle w:val="24"/>
              <w:jc w:val="center"/>
              <w:rPr>
                <w:rFonts w:hint="eastAsia" w:hAnsi="宋体"/>
                <w:sz w:val="24"/>
                <w:lang w:val="en-US" w:eastAsia="zh-CN"/>
              </w:rPr>
            </w:pPr>
          </w:p>
        </w:tc>
        <w:tc>
          <w:tcPr>
            <w:tcW w:w="2425" w:type="dxa"/>
            <w:noWrap w:val="0"/>
            <w:vAlign w:val="center"/>
          </w:tcPr>
          <w:p w14:paraId="68A04B22">
            <w:pPr>
              <w:pStyle w:val="24"/>
              <w:jc w:val="center"/>
              <w:rPr>
                <w:rFonts w:hint="eastAsia" w:hAnsi="宋体"/>
                <w:sz w:val="24"/>
                <w:lang w:val="en-US" w:eastAsia="zh-CN"/>
              </w:rPr>
            </w:pPr>
          </w:p>
        </w:tc>
        <w:tc>
          <w:tcPr>
            <w:tcW w:w="1459" w:type="dxa"/>
            <w:noWrap w:val="0"/>
            <w:vAlign w:val="center"/>
          </w:tcPr>
          <w:p w14:paraId="754E6015">
            <w:pPr>
              <w:pStyle w:val="24"/>
              <w:jc w:val="center"/>
              <w:rPr>
                <w:rFonts w:hint="eastAsia" w:hAnsi="宋体"/>
                <w:sz w:val="24"/>
                <w:lang w:val="en-US" w:eastAsia="zh-CN"/>
              </w:rPr>
            </w:pPr>
          </w:p>
        </w:tc>
      </w:tr>
    </w:tbl>
    <w:p w14:paraId="0C6C956E">
      <w:pPr>
        <w:tabs>
          <w:tab w:val="left" w:pos="1800"/>
          <w:tab w:val="left" w:pos="5580"/>
        </w:tabs>
        <w:jc w:val="left"/>
        <w:rPr>
          <w:rFonts w:hint="eastAsia" w:ascii="宋体" w:hAnsi="宋体" w:eastAsia="宋体" w:cs="宋体"/>
          <w:b/>
          <w:i/>
          <w:color w:val="FF0000"/>
          <w:spacing w:val="0"/>
          <w:kern w:val="0"/>
          <w:position w:val="0"/>
          <w:sz w:val="24"/>
        </w:rPr>
      </w:pPr>
    </w:p>
    <w:p w14:paraId="7B15EDE6">
      <w:pPr>
        <w:tabs>
          <w:tab w:val="left" w:pos="1800"/>
          <w:tab w:val="left" w:pos="5580"/>
        </w:tabs>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注：1.本表应按包分别填写。</w:t>
      </w:r>
    </w:p>
    <w:p w14:paraId="5A11673B">
      <w:pPr>
        <w:tabs>
          <w:tab w:val="left" w:pos="1800"/>
          <w:tab w:val="left" w:pos="5580"/>
        </w:tabs>
        <w:ind w:firstLine="480" w:firstLineChars="200"/>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2.如果不提供分项报价将视为没有实质性响应招标文件。</w:t>
      </w:r>
    </w:p>
    <w:p w14:paraId="1FBF458E">
      <w:pPr>
        <w:tabs>
          <w:tab w:val="left" w:pos="1800"/>
          <w:tab w:val="left" w:pos="5580"/>
        </w:tabs>
        <w:ind w:firstLine="480" w:firstLineChars="200"/>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3.上述各项的详细规格（如有），可另页描述。</w:t>
      </w:r>
    </w:p>
    <w:p w14:paraId="0BF99D3D">
      <w:pPr>
        <w:tabs>
          <w:tab w:val="left" w:pos="1800"/>
          <w:tab w:val="left" w:pos="5580"/>
        </w:tabs>
        <w:ind w:firstLine="480" w:firstLineChars="200"/>
        <w:jc w:val="left"/>
        <w:rPr>
          <w:rFonts w:hint="eastAsia" w:ascii="宋体" w:hAnsi="宋体" w:eastAsia="宋体" w:cs="宋体"/>
          <w:color w:val="000000"/>
          <w:spacing w:val="0"/>
          <w:kern w:val="0"/>
          <w:position w:val="0"/>
          <w:sz w:val="24"/>
          <w:lang w:val="zh-CN"/>
        </w:rPr>
      </w:pPr>
    </w:p>
    <w:p w14:paraId="58787F63">
      <w:pPr>
        <w:tabs>
          <w:tab w:val="left" w:pos="1800"/>
          <w:tab w:val="left" w:pos="5580"/>
        </w:tabs>
        <w:ind w:firstLine="480" w:firstLineChars="200"/>
        <w:jc w:val="left"/>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lang w:val="zh-CN"/>
        </w:rPr>
        <w:t xml:space="preserve">             </w:t>
      </w:r>
    </w:p>
    <w:p w14:paraId="3ADBBA06">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投标人名称（加盖公章）</w:t>
      </w:r>
      <w:r>
        <w:rPr>
          <w:rFonts w:hint="eastAsia" w:ascii="宋体" w:hAnsi="宋体" w:eastAsia="宋体" w:cs="宋体"/>
          <w:color w:val="000000"/>
          <w:spacing w:val="0"/>
          <w:kern w:val="0"/>
          <w:position w:val="0"/>
          <w:sz w:val="24"/>
          <w:lang w:val="zh-CN"/>
        </w:rPr>
        <w:t>：____________</w:t>
      </w:r>
    </w:p>
    <w:p w14:paraId="64EA70A1">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szCs w:val="20"/>
        </w:rPr>
        <w:t xml:space="preserve">日期：_____年______月______日  </w:t>
      </w:r>
    </w:p>
    <w:p w14:paraId="30FA00E3">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bookmarkStart w:id="905" w:name="_Toc226337257"/>
      <w:bookmarkStart w:id="906" w:name="_Toc226965752"/>
      <w:bookmarkStart w:id="907" w:name="_Toc150774764"/>
      <w:bookmarkStart w:id="908" w:name="_Toc226965751"/>
      <w:bookmarkStart w:id="909" w:name="_Toc264969252"/>
      <w:bookmarkStart w:id="910" w:name="_Toc150480798"/>
      <w:bookmarkStart w:id="911" w:name="_Toc142311062"/>
      <w:bookmarkStart w:id="912" w:name="_Toc305158904"/>
      <w:bookmarkStart w:id="913" w:name="_Toc142311061"/>
      <w:bookmarkStart w:id="914" w:name="_Toc226309806"/>
      <w:bookmarkStart w:id="915" w:name="_Toc305158903"/>
      <w:bookmarkStart w:id="916" w:name="_Toc226965835"/>
      <w:bookmarkStart w:id="917" w:name="_Toc127151561"/>
      <w:bookmarkStart w:id="918" w:name="_Toc195842927"/>
      <w:bookmarkStart w:id="919" w:name="_Toc305158829"/>
      <w:bookmarkStart w:id="920" w:name="_Toc265228400"/>
      <w:bookmarkStart w:id="921" w:name="_Toc305158830"/>
      <w:bookmarkStart w:id="922" w:name="_Toc226337258"/>
      <w:bookmarkStart w:id="923" w:name="_Toc150774765"/>
      <w:bookmarkStart w:id="924" w:name="_Toc265228399"/>
      <w:bookmarkStart w:id="925" w:name="_Toc226965834"/>
      <w:bookmarkStart w:id="926" w:name="_Toc150480797"/>
      <w:bookmarkStart w:id="927" w:name="_Toc226309805"/>
      <w:bookmarkStart w:id="928" w:name="_Toc195842926"/>
      <w:bookmarkStart w:id="929" w:name="_Toc127151562"/>
      <w:bookmarkStart w:id="930" w:name="_Toc264969251"/>
    </w:p>
    <w:p w14:paraId="3A3CFE38">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合同条款偏离表（实质性格式）</w:t>
      </w:r>
    </w:p>
    <w:p w14:paraId="264B4DE5">
      <w:pPr>
        <w:spacing w:line="360" w:lineRule="auto"/>
        <w:rPr>
          <w:rFonts w:hint="eastAsia" w:ascii="宋体" w:hAnsi="宋体" w:eastAsia="宋体" w:cs="宋体"/>
          <w:color w:val="000000"/>
          <w:spacing w:val="0"/>
          <w:kern w:val="0"/>
          <w:position w:val="0"/>
          <w:sz w:val="24"/>
          <w:szCs w:val="20"/>
        </w:rPr>
      </w:pPr>
    </w:p>
    <w:p w14:paraId="43842055">
      <w:pPr>
        <w:tabs>
          <w:tab w:val="left" w:pos="2775"/>
          <w:tab w:val="center" w:pos="4153"/>
        </w:tabs>
        <w:autoSpaceDE w:val="0"/>
        <w:autoSpaceDN w:val="0"/>
        <w:adjustRightInd w:val="0"/>
        <w:spacing w:line="360" w:lineRule="auto"/>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合同条款偏离表</w:t>
      </w:r>
    </w:p>
    <w:p w14:paraId="7BD24A2F">
      <w:pPr>
        <w:spacing w:line="360" w:lineRule="auto"/>
        <w:rPr>
          <w:rFonts w:hint="eastAsia" w:ascii="宋体" w:hAnsi="宋体" w:eastAsia="宋体" w:cs="宋体"/>
          <w:color w:val="000000"/>
          <w:spacing w:val="0"/>
          <w:kern w:val="0"/>
          <w:position w:val="0"/>
          <w:sz w:val="24"/>
          <w:szCs w:val="20"/>
        </w:rPr>
      </w:pPr>
    </w:p>
    <w:p w14:paraId="33C7EC19">
      <w:pPr>
        <w:tabs>
          <w:tab w:val="left" w:pos="1800"/>
          <w:tab w:val="left" w:pos="5580"/>
        </w:tabs>
        <w:spacing w:line="360" w:lineRule="auto"/>
        <w:ind w:firstLine="360" w:firstLineChars="150"/>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76B5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15A3B6">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序号</w:t>
            </w:r>
          </w:p>
        </w:tc>
        <w:tc>
          <w:tcPr>
            <w:tcW w:w="1646" w:type="dxa"/>
            <w:vAlign w:val="center"/>
          </w:tcPr>
          <w:p w14:paraId="10D73E16">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szCs w:val="21"/>
              </w:rPr>
              <w:t>招标文件</w:t>
            </w:r>
            <w:r>
              <w:rPr>
                <w:rFonts w:hint="eastAsia" w:ascii="宋体" w:hAnsi="宋体" w:eastAsia="宋体" w:cs="宋体"/>
                <w:color w:val="000000"/>
                <w:spacing w:val="0"/>
                <w:kern w:val="0"/>
                <w:position w:val="0"/>
                <w:sz w:val="24"/>
              </w:rPr>
              <w:t>条目号（页码）</w:t>
            </w:r>
          </w:p>
        </w:tc>
        <w:tc>
          <w:tcPr>
            <w:tcW w:w="1688" w:type="dxa"/>
            <w:vAlign w:val="center"/>
          </w:tcPr>
          <w:p w14:paraId="3F88F4D1">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szCs w:val="21"/>
              </w:rPr>
              <w:t>招标文件</w:t>
            </w:r>
            <w:r>
              <w:rPr>
                <w:rFonts w:hint="eastAsia" w:ascii="宋体" w:hAnsi="宋体" w:eastAsia="宋体" w:cs="宋体"/>
                <w:color w:val="000000"/>
                <w:spacing w:val="0"/>
                <w:kern w:val="0"/>
                <w:position w:val="0"/>
                <w:sz w:val="24"/>
              </w:rPr>
              <w:t>要求</w:t>
            </w:r>
          </w:p>
        </w:tc>
        <w:tc>
          <w:tcPr>
            <w:tcW w:w="1688" w:type="dxa"/>
            <w:vAlign w:val="center"/>
          </w:tcPr>
          <w:p w14:paraId="22C322B5">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投标文件内容</w:t>
            </w:r>
          </w:p>
        </w:tc>
        <w:tc>
          <w:tcPr>
            <w:tcW w:w="1925" w:type="dxa"/>
            <w:vAlign w:val="center"/>
          </w:tcPr>
          <w:p w14:paraId="7032C86E">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偏离情况</w:t>
            </w:r>
          </w:p>
        </w:tc>
        <w:tc>
          <w:tcPr>
            <w:tcW w:w="1045" w:type="dxa"/>
            <w:vAlign w:val="center"/>
          </w:tcPr>
          <w:p w14:paraId="5C4BBEA7">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说明</w:t>
            </w:r>
          </w:p>
        </w:tc>
      </w:tr>
      <w:tr w14:paraId="5EA2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84B58D8">
            <w:pPr>
              <w:adjustRightInd w:val="0"/>
              <w:snapToGrid w:val="0"/>
              <w:jc w:val="left"/>
              <w:rPr>
                <w:rFonts w:hint="eastAsia" w:ascii="宋体" w:hAnsi="宋体" w:eastAsia="宋体" w:cs="宋体"/>
                <w:bCs/>
                <w:color w:val="000000"/>
                <w:spacing w:val="0"/>
                <w:kern w:val="0"/>
                <w:position w:val="0"/>
                <w:sz w:val="24"/>
              </w:rPr>
            </w:pPr>
            <w:r>
              <w:rPr>
                <w:rFonts w:hint="eastAsia" w:ascii="宋体" w:hAnsi="宋体" w:eastAsia="宋体" w:cs="宋体"/>
                <w:b/>
                <w:color w:val="000000"/>
                <w:spacing w:val="0"/>
                <w:kern w:val="0"/>
                <w:position w:val="0"/>
                <w:sz w:val="24"/>
              </w:rPr>
              <w:t>对本项目合同条款的偏离情况</w:t>
            </w:r>
            <w:r>
              <w:rPr>
                <w:rFonts w:hint="eastAsia" w:ascii="宋体" w:hAnsi="宋体" w:eastAsia="宋体" w:cs="宋体"/>
                <w:bCs/>
                <w:color w:val="000000"/>
                <w:spacing w:val="0"/>
                <w:kern w:val="0"/>
                <w:position w:val="0"/>
                <w:sz w:val="24"/>
              </w:rPr>
              <w:t>（应进行选择，未选择</w:t>
            </w:r>
            <w:r>
              <w:rPr>
                <w:rFonts w:hint="eastAsia" w:ascii="宋体" w:hAnsi="宋体" w:eastAsia="宋体" w:cs="宋体"/>
                <w:b/>
                <w:color w:val="000000"/>
                <w:spacing w:val="0"/>
                <w:kern w:val="0"/>
                <w:position w:val="0"/>
                <w:sz w:val="24"/>
              </w:rPr>
              <w:t>投标无效</w:t>
            </w:r>
            <w:r>
              <w:rPr>
                <w:rFonts w:hint="eastAsia" w:ascii="宋体" w:hAnsi="宋体" w:eastAsia="宋体" w:cs="宋体"/>
                <w:bCs/>
                <w:color w:val="000000"/>
                <w:spacing w:val="0"/>
                <w:kern w:val="0"/>
                <w:position w:val="0"/>
                <w:sz w:val="24"/>
              </w:rPr>
              <w:t>）：</w:t>
            </w:r>
          </w:p>
          <w:p w14:paraId="485441A1">
            <w:pPr>
              <w:adjustRightInd w:val="0"/>
              <w:snapToGrid w:val="0"/>
              <w:jc w:val="left"/>
              <w:rPr>
                <w:rFonts w:hint="eastAsia" w:ascii="宋体" w:hAnsi="宋体" w:eastAsia="宋体" w:cs="宋体"/>
                <w:color w:val="000000"/>
                <w:spacing w:val="0"/>
                <w:kern w:val="0"/>
                <w:position w:val="0"/>
                <w:sz w:val="24"/>
              </w:rPr>
            </w:pPr>
            <w:r>
              <w:rPr>
                <w:rFonts w:hint="eastAsia" w:ascii="宋体" w:hAnsi="宋体" w:eastAsia="宋体" w:cs="宋体"/>
                <w:spacing w:val="0"/>
                <w:position w:val="0"/>
                <w:sz w:val="24"/>
                <w:lang w:eastAsia="zh-CN"/>
              </w:rPr>
              <w:t>□</w:t>
            </w:r>
            <w:r>
              <w:rPr>
                <w:rFonts w:hint="eastAsia" w:ascii="宋体" w:hAnsi="宋体" w:eastAsia="宋体" w:cs="宋体"/>
                <w:b/>
                <w:color w:val="000000"/>
                <w:spacing w:val="0"/>
                <w:kern w:val="0"/>
                <w:position w:val="0"/>
                <w:sz w:val="24"/>
              </w:rPr>
              <w:t>无偏离</w:t>
            </w:r>
            <w:r>
              <w:rPr>
                <w:rFonts w:hint="eastAsia" w:ascii="宋体" w:hAnsi="宋体" w:eastAsia="宋体" w:cs="宋体"/>
                <w:color w:val="000000"/>
                <w:spacing w:val="0"/>
                <w:kern w:val="0"/>
                <w:position w:val="0"/>
                <w:sz w:val="24"/>
              </w:rPr>
              <w:t>（</w:t>
            </w:r>
            <w:r>
              <w:rPr>
                <w:rFonts w:hint="eastAsia" w:ascii="宋体" w:hAnsi="宋体" w:eastAsia="宋体" w:cs="宋体"/>
                <w:color w:val="000000"/>
                <w:spacing w:val="0"/>
                <w:kern w:val="0"/>
                <w:position w:val="0"/>
                <w:sz w:val="24"/>
                <w:szCs w:val="21"/>
              </w:rPr>
              <w:t>如无偏离，仅选择无偏离即可；</w:t>
            </w:r>
            <w:r>
              <w:rPr>
                <w:rFonts w:hint="eastAsia" w:ascii="宋体" w:hAnsi="宋体" w:eastAsia="宋体" w:cs="宋体"/>
                <w:bCs/>
                <w:color w:val="000000"/>
                <w:spacing w:val="0"/>
                <w:kern w:val="0"/>
                <w:position w:val="0"/>
                <w:sz w:val="24"/>
              </w:rPr>
              <w:t>无偏离即为</w:t>
            </w:r>
            <w:r>
              <w:rPr>
                <w:rFonts w:hint="eastAsia" w:ascii="宋体" w:hAnsi="宋体" w:eastAsia="宋体" w:cs="宋体"/>
                <w:spacing w:val="0"/>
                <w:kern w:val="0"/>
                <w:position w:val="0"/>
                <w:sz w:val="24"/>
              </w:rPr>
              <w:t>对合同条款中的所有要求，均视作供应商已对之理解和响应。</w:t>
            </w:r>
            <w:r>
              <w:rPr>
                <w:rFonts w:hint="eastAsia" w:ascii="宋体" w:hAnsi="宋体" w:eastAsia="宋体" w:cs="宋体"/>
                <w:color w:val="000000"/>
                <w:spacing w:val="0"/>
                <w:kern w:val="0"/>
                <w:position w:val="0"/>
                <w:sz w:val="24"/>
              </w:rPr>
              <w:t>）</w:t>
            </w:r>
          </w:p>
          <w:p w14:paraId="5314B5A1">
            <w:pPr>
              <w:adjustRightInd w:val="0"/>
              <w:snapToGrid w:val="0"/>
              <w:jc w:val="left"/>
              <w:rPr>
                <w:rFonts w:hint="eastAsia" w:ascii="宋体" w:hAnsi="宋体" w:eastAsia="宋体" w:cs="宋体"/>
                <w:color w:val="000000"/>
                <w:spacing w:val="0"/>
                <w:kern w:val="0"/>
                <w:position w:val="0"/>
                <w:sz w:val="24"/>
              </w:rPr>
            </w:pPr>
            <w:r>
              <w:rPr>
                <w:rFonts w:hint="eastAsia" w:ascii="宋体" w:hAnsi="宋体" w:eastAsia="宋体" w:cs="宋体"/>
                <w:spacing w:val="0"/>
                <w:position w:val="0"/>
                <w:sz w:val="24"/>
                <w:lang w:eastAsia="zh-CN"/>
              </w:rPr>
              <w:t>□</w:t>
            </w:r>
            <w:r>
              <w:rPr>
                <w:rFonts w:hint="eastAsia" w:ascii="宋体" w:hAnsi="宋体" w:eastAsia="宋体" w:cs="宋体"/>
                <w:b/>
                <w:color w:val="000000"/>
                <w:spacing w:val="0"/>
                <w:kern w:val="0"/>
                <w:position w:val="0"/>
                <w:sz w:val="24"/>
              </w:rPr>
              <w:t>有偏离</w:t>
            </w:r>
            <w:r>
              <w:rPr>
                <w:rFonts w:hint="eastAsia" w:ascii="宋体" w:hAnsi="宋体" w:eastAsia="宋体" w:cs="宋体"/>
                <w:color w:val="000000"/>
                <w:spacing w:val="0"/>
                <w:kern w:val="0"/>
                <w:position w:val="0"/>
                <w:sz w:val="24"/>
              </w:rPr>
              <w:t>（</w:t>
            </w:r>
            <w:r>
              <w:rPr>
                <w:rFonts w:hint="eastAsia" w:ascii="宋体" w:hAnsi="宋体" w:eastAsia="宋体" w:cs="宋体"/>
                <w:color w:val="000000"/>
                <w:spacing w:val="0"/>
                <w:kern w:val="0"/>
                <w:position w:val="0"/>
                <w:sz w:val="24"/>
                <w:szCs w:val="21"/>
              </w:rPr>
              <w:t>如有偏离，</w:t>
            </w:r>
            <w:r>
              <w:rPr>
                <w:rFonts w:hint="eastAsia" w:ascii="宋体" w:hAnsi="宋体" w:eastAsia="宋体" w:cs="宋体"/>
                <w:color w:val="000000"/>
                <w:spacing w:val="0"/>
                <w:kern w:val="0"/>
                <w:position w:val="0"/>
                <w:sz w:val="24"/>
              </w:rPr>
              <w:t>则应在本表中对负偏离项逐一列明，否则</w:t>
            </w:r>
            <w:r>
              <w:rPr>
                <w:rFonts w:hint="eastAsia" w:ascii="宋体" w:hAnsi="宋体" w:eastAsia="宋体" w:cs="宋体"/>
                <w:b/>
                <w:bCs/>
                <w:color w:val="000000"/>
                <w:spacing w:val="0"/>
                <w:kern w:val="0"/>
                <w:position w:val="0"/>
                <w:sz w:val="24"/>
              </w:rPr>
              <w:t>投标无效</w:t>
            </w:r>
            <w:r>
              <w:rPr>
                <w:rFonts w:hint="eastAsia" w:ascii="宋体" w:hAnsi="宋体" w:eastAsia="宋体" w:cs="宋体"/>
                <w:color w:val="000000"/>
                <w:spacing w:val="0"/>
                <w:kern w:val="0"/>
                <w:position w:val="0"/>
                <w:sz w:val="24"/>
              </w:rPr>
              <w:t>；</w:t>
            </w:r>
            <w:r>
              <w:rPr>
                <w:rFonts w:hint="eastAsia" w:ascii="宋体" w:hAnsi="宋体" w:eastAsia="宋体" w:cs="宋体"/>
                <w:spacing w:val="0"/>
                <w:kern w:val="0"/>
                <w:position w:val="0"/>
                <w:sz w:val="24"/>
              </w:rPr>
              <w:t>对合同条款中的所有要求，除本表列明的偏离外，均视作供应商已对之理解和响应。</w:t>
            </w:r>
            <w:r>
              <w:rPr>
                <w:rFonts w:hint="eastAsia" w:ascii="宋体" w:hAnsi="宋体" w:eastAsia="宋体" w:cs="宋体"/>
                <w:color w:val="000000"/>
                <w:spacing w:val="0"/>
                <w:kern w:val="0"/>
                <w:position w:val="0"/>
                <w:sz w:val="24"/>
              </w:rPr>
              <w:t>）</w:t>
            </w:r>
          </w:p>
        </w:tc>
      </w:tr>
      <w:tr w14:paraId="771E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A572EE5">
            <w:pPr>
              <w:adjustRightInd w:val="0"/>
              <w:snapToGrid w:val="0"/>
              <w:jc w:val="center"/>
              <w:rPr>
                <w:rFonts w:hint="eastAsia" w:ascii="宋体" w:hAnsi="宋体" w:eastAsia="宋体" w:cs="宋体"/>
                <w:color w:val="000000"/>
                <w:spacing w:val="0"/>
                <w:kern w:val="0"/>
                <w:position w:val="0"/>
                <w:sz w:val="24"/>
              </w:rPr>
            </w:pPr>
          </w:p>
        </w:tc>
        <w:tc>
          <w:tcPr>
            <w:tcW w:w="1646" w:type="dxa"/>
            <w:vAlign w:val="center"/>
          </w:tcPr>
          <w:p w14:paraId="3B87F095">
            <w:pPr>
              <w:adjustRightInd w:val="0"/>
              <w:snapToGrid w:val="0"/>
              <w:jc w:val="center"/>
              <w:rPr>
                <w:rFonts w:hint="eastAsia" w:ascii="宋体" w:hAnsi="宋体" w:eastAsia="宋体" w:cs="宋体"/>
                <w:color w:val="000000"/>
                <w:spacing w:val="0"/>
                <w:kern w:val="0"/>
                <w:position w:val="0"/>
                <w:sz w:val="24"/>
              </w:rPr>
            </w:pPr>
          </w:p>
        </w:tc>
        <w:tc>
          <w:tcPr>
            <w:tcW w:w="1688" w:type="dxa"/>
            <w:vAlign w:val="center"/>
          </w:tcPr>
          <w:p w14:paraId="725821AD">
            <w:pPr>
              <w:adjustRightInd w:val="0"/>
              <w:snapToGrid w:val="0"/>
              <w:jc w:val="center"/>
              <w:rPr>
                <w:rFonts w:hint="eastAsia" w:ascii="宋体" w:hAnsi="宋体" w:eastAsia="宋体" w:cs="宋体"/>
                <w:color w:val="000000"/>
                <w:spacing w:val="0"/>
                <w:kern w:val="0"/>
                <w:position w:val="0"/>
                <w:sz w:val="24"/>
              </w:rPr>
            </w:pPr>
          </w:p>
        </w:tc>
        <w:tc>
          <w:tcPr>
            <w:tcW w:w="1688" w:type="dxa"/>
            <w:vAlign w:val="center"/>
          </w:tcPr>
          <w:p w14:paraId="40331EA2">
            <w:pPr>
              <w:adjustRightInd w:val="0"/>
              <w:snapToGrid w:val="0"/>
              <w:jc w:val="center"/>
              <w:rPr>
                <w:rFonts w:hint="eastAsia" w:ascii="宋体" w:hAnsi="宋体" w:eastAsia="宋体" w:cs="宋体"/>
                <w:color w:val="000000"/>
                <w:spacing w:val="0"/>
                <w:kern w:val="0"/>
                <w:position w:val="0"/>
                <w:sz w:val="24"/>
              </w:rPr>
            </w:pPr>
          </w:p>
        </w:tc>
        <w:tc>
          <w:tcPr>
            <w:tcW w:w="1925" w:type="dxa"/>
            <w:vAlign w:val="center"/>
          </w:tcPr>
          <w:p w14:paraId="1825AD31">
            <w:pPr>
              <w:adjustRightInd w:val="0"/>
              <w:snapToGrid w:val="0"/>
              <w:jc w:val="center"/>
              <w:rPr>
                <w:rFonts w:hint="eastAsia" w:ascii="宋体" w:hAnsi="宋体" w:eastAsia="宋体" w:cs="宋体"/>
                <w:color w:val="000000"/>
                <w:spacing w:val="0"/>
                <w:kern w:val="0"/>
                <w:position w:val="0"/>
                <w:sz w:val="24"/>
              </w:rPr>
            </w:pPr>
          </w:p>
        </w:tc>
        <w:tc>
          <w:tcPr>
            <w:tcW w:w="1045" w:type="dxa"/>
            <w:vAlign w:val="center"/>
          </w:tcPr>
          <w:p w14:paraId="13FDF8DF">
            <w:pPr>
              <w:adjustRightInd w:val="0"/>
              <w:snapToGrid w:val="0"/>
              <w:jc w:val="center"/>
              <w:rPr>
                <w:rFonts w:hint="eastAsia" w:ascii="宋体" w:hAnsi="宋体" w:eastAsia="宋体" w:cs="宋体"/>
                <w:color w:val="000000"/>
                <w:spacing w:val="0"/>
                <w:kern w:val="0"/>
                <w:position w:val="0"/>
                <w:sz w:val="24"/>
              </w:rPr>
            </w:pPr>
          </w:p>
        </w:tc>
      </w:tr>
      <w:tr w14:paraId="5F4F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F304FB4">
            <w:pPr>
              <w:adjustRightInd w:val="0"/>
              <w:snapToGrid w:val="0"/>
              <w:jc w:val="center"/>
              <w:rPr>
                <w:rFonts w:hint="eastAsia" w:ascii="宋体" w:hAnsi="宋体" w:eastAsia="宋体" w:cs="宋体"/>
                <w:color w:val="000000"/>
                <w:spacing w:val="0"/>
                <w:kern w:val="0"/>
                <w:position w:val="0"/>
                <w:sz w:val="24"/>
              </w:rPr>
            </w:pPr>
          </w:p>
        </w:tc>
        <w:tc>
          <w:tcPr>
            <w:tcW w:w="1646" w:type="dxa"/>
            <w:vAlign w:val="center"/>
          </w:tcPr>
          <w:p w14:paraId="2927D320">
            <w:pPr>
              <w:adjustRightInd w:val="0"/>
              <w:snapToGrid w:val="0"/>
              <w:jc w:val="center"/>
              <w:rPr>
                <w:rFonts w:hint="eastAsia" w:ascii="宋体" w:hAnsi="宋体" w:eastAsia="宋体" w:cs="宋体"/>
                <w:color w:val="000000"/>
                <w:spacing w:val="0"/>
                <w:kern w:val="0"/>
                <w:position w:val="0"/>
                <w:sz w:val="24"/>
              </w:rPr>
            </w:pPr>
          </w:p>
        </w:tc>
        <w:tc>
          <w:tcPr>
            <w:tcW w:w="1688" w:type="dxa"/>
            <w:vAlign w:val="center"/>
          </w:tcPr>
          <w:p w14:paraId="3A94FE5A">
            <w:pPr>
              <w:adjustRightInd w:val="0"/>
              <w:snapToGrid w:val="0"/>
              <w:jc w:val="center"/>
              <w:rPr>
                <w:rFonts w:hint="eastAsia" w:ascii="宋体" w:hAnsi="宋体" w:eastAsia="宋体" w:cs="宋体"/>
                <w:color w:val="000000"/>
                <w:spacing w:val="0"/>
                <w:kern w:val="0"/>
                <w:position w:val="0"/>
                <w:sz w:val="24"/>
              </w:rPr>
            </w:pPr>
          </w:p>
        </w:tc>
        <w:tc>
          <w:tcPr>
            <w:tcW w:w="1688" w:type="dxa"/>
            <w:vAlign w:val="center"/>
          </w:tcPr>
          <w:p w14:paraId="2CBC7BB9">
            <w:pPr>
              <w:adjustRightInd w:val="0"/>
              <w:snapToGrid w:val="0"/>
              <w:jc w:val="center"/>
              <w:rPr>
                <w:rFonts w:hint="eastAsia" w:ascii="宋体" w:hAnsi="宋体" w:eastAsia="宋体" w:cs="宋体"/>
                <w:color w:val="000000"/>
                <w:spacing w:val="0"/>
                <w:kern w:val="0"/>
                <w:position w:val="0"/>
                <w:sz w:val="24"/>
              </w:rPr>
            </w:pPr>
          </w:p>
        </w:tc>
        <w:tc>
          <w:tcPr>
            <w:tcW w:w="1925" w:type="dxa"/>
            <w:vAlign w:val="center"/>
          </w:tcPr>
          <w:p w14:paraId="2851E7FD">
            <w:pPr>
              <w:adjustRightInd w:val="0"/>
              <w:snapToGrid w:val="0"/>
              <w:jc w:val="center"/>
              <w:rPr>
                <w:rFonts w:hint="eastAsia" w:ascii="宋体" w:hAnsi="宋体" w:eastAsia="宋体" w:cs="宋体"/>
                <w:color w:val="000000"/>
                <w:spacing w:val="0"/>
                <w:kern w:val="0"/>
                <w:position w:val="0"/>
                <w:sz w:val="24"/>
              </w:rPr>
            </w:pPr>
          </w:p>
        </w:tc>
        <w:tc>
          <w:tcPr>
            <w:tcW w:w="1045" w:type="dxa"/>
            <w:vAlign w:val="center"/>
          </w:tcPr>
          <w:p w14:paraId="637DC148">
            <w:pPr>
              <w:adjustRightInd w:val="0"/>
              <w:snapToGrid w:val="0"/>
              <w:jc w:val="center"/>
              <w:rPr>
                <w:rFonts w:hint="eastAsia" w:ascii="宋体" w:hAnsi="宋体" w:eastAsia="宋体" w:cs="宋体"/>
                <w:color w:val="000000"/>
                <w:spacing w:val="0"/>
                <w:kern w:val="0"/>
                <w:position w:val="0"/>
                <w:sz w:val="24"/>
              </w:rPr>
            </w:pPr>
          </w:p>
        </w:tc>
      </w:tr>
      <w:tr w14:paraId="7799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C59A608">
            <w:pPr>
              <w:adjustRightInd w:val="0"/>
              <w:snapToGrid w:val="0"/>
              <w:jc w:val="center"/>
              <w:rPr>
                <w:rFonts w:hint="eastAsia" w:ascii="宋体" w:hAnsi="宋体" w:eastAsia="宋体" w:cs="宋体"/>
                <w:color w:val="000000"/>
                <w:spacing w:val="0"/>
                <w:kern w:val="0"/>
                <w:position w:val="0"/>
                <w:sz w:val="24"/>
              </w:rPr>
            </w:pPr>
          </w:p>
        </w:tc>
        <w:tc>
          <w:tcPr>
            <w:tcW w:w="1646" w:type="dxa"/>
            <w:vAlign w:val="center"/>
          </w:tcPr>
          <w:p w14:paraId="01D6229A">
            <w:pPr>
              <w:adjustRightInd w:val="0"/>
              <w:snapToGrid w:val="0"/>
              <w:jc w:val="center"/>
              <w:rPr>
                <w:rFonts w:hint="eastAsia" w:ascii="宋体" w:hAnsi="宋体" w:eastAsia="宋体" w:cs="宋体"/>
                <w:color w:val="000000"/>
                <w:spacing w:val="0"/>
                <w:kern w:val="0"/>
                <w:position w:val="0"/>
                <w:sz w:val="24"/>
              </w:rPr>
            </w:pPr>
          </w:p>
        </w:tc>
        <w:tc>
          <w:tcPr>
            <w:tcW w:w="1688" w:type="dxa"/>
            <w:vAlign w:val="center"/>
          </w:tcPr>
          <w:p w14:paraId="0B9785AF">
            <w:pPr>
              <w:adjustRightInd w:val="0"/>
              <w:snapToGrid w:val="0"/>
              <w:jc w:val="center"/>
              <w:rPr>
                <w:rFonts w:hint="eastAsia" w:ascii="宋体" w:hAnsi="宋体" w:eastAsia="宋体" w:cs="宋体"/>
                <w:color w:val="000000"/>
                <w:spacing w:val="0"/>
                <w:kern w:val="0"/>
                <w:position w:val="0"/>
                <w:sz w:val="24"/>
              </w:rPr>
            </w:pPr>
          </w:p>
        </w:tc>
        <w:tc>
          <w:tcPr>
            <w:tcW w:w="1688" w:type="dxa"/>
            <w:vAlign w:val="center"/>
          </w:tcPr>
          <w:p w14:paraId="76F45D64">
            <w:pPr>
              <w:adjustRightInd w:val="0"/>
              <w:snapToGrid w:val="0"/>
              <w:jc w:val="center"/>
              <w:rPr>
                <w:rFonts w:hint="eastAsia" w:ascii="宋体" w:hAnsi="宋体" w:eastAsia="宋体" w:cs="宋体"/>
                <w:color w:val="000000"/>
                <w:spacing w:val="0"/>
                <w:kern w:val="0"/>
                <w:position w:val="0"/>
                <w:sz w:val="24"/>
              </w:rPr>
            </w:pPr>
          </w:p>
        </w:tc>
        <w:tc>
          <w:tcPr>
            <w:tcW w:w="1925" w:type="dxa"/>
            <w:vAlign w:val="center"/>
          </w:tcPr>
          <w:p w14:paraId="7B858B87">
            <w:pPr>
              <w:adjustRightInd w:val="0"/>
              <w:snapToGrid w:val="0"/>
              <w:jc w:val="center"/>
              <w:rPr>
                <w:rFonts w:hint="eastAsia" w:ascii="宋体" w:hAnsi="宋体" w:eastAsia="宋体" w:cs="宋体"/>
                <w:color w:val="000000"/>
                <w:spacing w:val="0"/>
                <w:kern w:val="0"/>
                <w:position w:val="0"/>
                <w:sz w:val="24"/>
              </w:rPr>
            </w:pPr>
          </w:p>
        </w:tc>
        <w:tc>
          <w:tcPr>
            <w:tcW w:w="1045" w:type="dxa"/>
            <w:vAlign w:val="center"/>
          </w:tcPr>
          <w:p w14:paraId="47F46BEB">
            <w:pPr>
              <w:adjustRightInd w:val="0"/>
              <w:snapToGrid w:val="0"/>
              <w:jc w:val="center"/>
              <w:rPr>
                <w:rFonts w:hint="eastAsia" w:ascii="宋体" w:hAnsi="宋体" w:eastAsia="宋体" w:cs="宋体"/>
                <w:color w:val="000000"/>
                <w:spacing w:val="0"/>
                <w:kern w:val="0"/>
                <w:position w:val="0"/>
                <w:sz w:val="24"/>
              </w:rPr>
            </w:pPr>
          </w:p>
        </w:tc>
      </w:tr>
      <w:tr w14:paraId="16EF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960CEE5">
            <w:pPr>
              <w:adjustRightInd w:val="0"/>
              <w:snapToGrid w:val="0"/>
              <w:jc w:val="center"/>
              <w:rPr>
                <w:rFonts w:hint="eastAsia" w:ascii="宋体" w:hAnsi="宋体" w:eastAsia="宋体" w:cs="宋体"/>
                <w:color w:val="000000"/>
                <w:spacing w:val="0"/>
                <w:kern w:val="0"/>
                <w:position w:val="0"/>
                <w:sz w:val="24"/>
              </w:rPr>
            </w:pPr>
          </w:p>
        </w:tc>
        <w:tc>
          <w:tcPr>
            <w:tcW w:w="1646" w:type="dxa"/>
            <w:vAlign w:val="center"/>
          </w:tcPr>
          <w:p w14:paraId="5F8156F4">
            <w:pPr>
              <w:adjustRightInd w:val="0"/>
              <w:snapToGrid w:val="0"/>
              <w:jc w:val="center"/>
              <w:rPr>
                <w:rFonts w:hint="eastAsia" w:ascii="宋体" w:hAnsi="宋体" w:eastAsia="宋体" w:cs="宋体"/>
                <w:color w:val="000000"/>
                <w:spacing w:val="0"/>
                <w:kern w:val="0"/>
                <w:position w:val="0"/>
                <w:sz w:val="24"/>
              </w:rPr>
            </w:pPr>
          </w:p>
        </w:tc>
        <w:tc>
          <w:tcPr>
            <w:tcW w:w="1688" w:type="dxa"/>
            <w:vAlign w:val="center"/>
          </w:tcPr>
          <w:p w14:paraId="5BDC26FD">
            <w:pPr>
              <w:adjustRightInd w:val="0"/>
              <w:snapToGrid w:val="0"/>
              <w:jc w:val="center"/>
              <w:rPr>
                <w:rFonts w:hint="eastAsia" w:ascii="宋体" w:hAnsi="宋体" w:eastAsia="宋体" w:cs="宋体"/>
                <w:color w:val="000000"/>
                <w:spacing w:val="0"/>
                <w:kern w:val="0"/>
                <w:position w:val="0"/>
                <w:sz w:val="24"/>
              </w:rPr>
            </w:pPr>
          </w:p>
        </w:tc>
        <w:tc>
          <w:tcPr>
            <w:tcW w:w="1688" w:type="dxa"/>
            <w:vAlign w:val="center"/>
          </w:tcPr>
          <w:p w14:paraId="4E686EC0">
            <w:pPr>
              <w:adjustRightInd w:val="0"/>
              <w:snapToGrid w:val="0"/>
              <w:jc w:val="center"/>
              <w:rPr>
                <w:rFonts w:hint="eastAsia" w:ascii="宋体" w:hAnsi="宋体" w:eastAsia="宋体" w:cs="宋体"/>
                <w:color w:val="000000"/>
                <w:spacing w:val="0"/>
                <w:kern w:val="0"/>
                <w:position w:val="0"/>
                <w:sz w:val="24"/>
              </w:rPr>
            </w:pPr>
          </w:p>
        </w:tc>
        <w:tc>
          <w:tcPr>
            <w:tcW w:w="1925" w:type="dxa"/>
            <w:vAlign w:val="center"/>
          </w:tcPr>
          <w:p w14:paraId="1F668716">
            <w:pPr>
              <w:adjustRightInd w:val="0"/>
              <w:snapToGrid w:val="0"/>
              <w:jc w:val="center"/>
              <w:rPr>
                <w:rFonts w:hint="eastAsia" w:ascii="宋体" w:hAnsi="宋体" w:eastAsia="宋体" w:cs="宋体"/>
                <w:color w:val="000000"/>
                <w:spacing w:val="0"/>
                <w:kern w:val="0"/>
                <w:position w:val="0"/>
                <w:sz w:val="24"/>
              </w:rPr>
            </w:pPr>
          </w:p>
        </w:tc>
        <w:tc>
          <w:tcPr>
            <w:tcW w:w="1045" w:type="dxa"/>
            <w:vAlign w:val="center"/>
          </w:tcPr>
          <w:p w14:paraId="4DDE5FB3">
            <w:pPr>
              <w:adjustRightInd w:val="0"/>
              <w:snapToGrid w:val="0"/>
              <w:jc w:val="center"/>
              <w:rPr>
                <w:rFonts w:hint="eastAsia" w:ascii="宋体" w:hAnsi="宋体" w:eastAsia="宋体" w:cs="宋体"/>
                <w:color w:val="000000"/>
                <w:spacing w:val="0"/>
                <w:kern w:val="0"/>
                <w:position w:val="0"/>
                <w:sz w:val="24"/>
              </w:rPr>
            </w:pPr>
          </w:p>
        </w:tc>
      </w:tr>
    </w:tbl>
    <w:p w14:paraId="54AEC471">
      <w:pPr>
        <w:tabs>
          <w:tab w:val="left" w:pos="1800"/>
          <w:tab w:val="left" w:pos="5580"/>
        </w:tabs>
        <w:jc w:val="left"/>
        <w:rPr>
          <w:rFonts w:hint="eastAsia" w:ascii="宋体" w:hAnsi="宋体" w:eastAsia="宋体" w:cs="宋体"/>
          <w:color w:val="000000"/>
          <w:spacing w:val="0"/>
          <w:kern w:val="0"/>
          <w:position w:val="0"/>
          <w:sz w:val="24"/>
        </w:rPr>
      </w:pPr>
    </w:p>
    <w:p w14:paraId="1D65F7C7">
      <w:pPr>
        <w:tabs>
          <w:tab w:val="left" w:pos="1800"/>
          <w:tab w:val="left" w:pos="5580"/>
        </w:tabs>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注：</w:t>
      </w:r>
      <w:r>
        <w:rPr>
          <w:rFonts w:hint="eastAsia" w:ascii="宋体" w:hAnsi="宋体" w:eastAsia="宋体" w:cs="宋体"/>
          <w:spacing w:val="0"/>
          <w:kern w:val="0"/>
          <w:position w:val="0"/>
          <w:sz w:val="24"/>
        </w:rPr>
        <w:t>“偏离情况”列应</w:t>
      </w:r>
      <w:r>
        <w:rPr>
          <w:rFonts w:hint="eastAsia" w:ascii="宋体" w:hAnsi="宋体" w:eastAsia="宋体" w:cs="宋体"/>
          <w:color w:val="000000"/>
          <w:spacing w:val="0"/>
          <w:kern w:val="0"/>
          <w:position w:val="0"/>
          <w:sz w:val="24"/>
        </w:rPr>
        <w:t>据实</w:t>
      </w:r>
      <w:r>
        <w:rPr>
          <w:rFonts w:hint="eastAsia" w:ascii="宋体" w:hAnsi="宋体" w:eastAsia="宋体" w:cs="宋体"/>
          <w:spacing w:val="0"/>
          <w:kern w:val="0"/>
          <w:position w:val="0"/>
          <w:sz w:val="24"/>
        </w:rPr>
        <w:t>填写“正偏离”或“负偏离”。</w:t>
      </w:r>
    </w:p>
    <w:p w14:paraId="7368F2AC">
      <w:pPr>
        <w:spacing w:line="360" w:lineRule="auto"/>
        <w:rPr>
          <w:rFonts w:hint="eastAsia" w:ascii="宋体" w:hAnsi="宋体" w:eastAsia="宋体" w:cs="宋体"/>
          <w:color w:val="000000"/>
          <w:spacing w:val="0"/>
          <w:kern w:val="0"/>
          <w:position w:val="0"/>
          <w:sz w:val="24"/>
          <w:szCs w:val="20"/>
        </w:rPr>
      </w:pPr>
    </w:p>
    <w:p w14:paraId="72A8EF78">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lang w:val="zh-CN"/>
        </w:rPr>
        <w:t xml:space="preserve">                      </w:t>
      </w:r>
    </w:p>
    <w:p w14:paraId="5C9DA2AB">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投标人名称（加盖公章）</w:t>
      </w:r>
      <w:r>
        <w:rPr>
          <w:rFonts w:hint="eastAsia" w:ascii="宋体" w:hAnsi="宋体" w:eastAsia="宋体" w:cs="宋体"/>
          <w:color w:val="000000"/>
          <w:spacing w:val="0"/>
          <w:kern w:val="0"/>
          <w:position w:val="0"/>
          <w:sz w:val="24"/>
          <w:lang w:val="zh-CN"/>
        </w:rPr>
        <w:t>：    ____________</w:t>
      </w:r>
    </w:p>
    <w:p w14:paraId="1CBA972C">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szCs w:val="20"/>
        </w:rPr>
        <w:t xml:space="preserve">日期：_____年______月______日   </w:t>
      </w:r>
    </w:p>
    <w:p w14:paraId="2C21EE36">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br w:type="page"/>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Pr>
          <w:rFonts w:hint="eastAsia" w:ascii="宋体" w:hAnsi="宋体" w:eastAsia="宋体" w:cs="宋体"/>
          <w:color w:val="000000"/>
          <w:spacing w:val="0"/>
          <w:kern w:val="0"/>
          <w:position w:val="0"/>
          <w:sz w:val="24"/>
          <w:szCs w:val="20"/>
        </w:rPr>
        <w:t>采购需求偏离表（实质性格式）</w:t>
      </w:r>
    </w:p>
    <w:p w14:paraId="2E4BA052">
      <w:pPr>
        <w:autoSpaceDE w:val="0"/>
        <w:autoSpaceDN w:val="0"/>
        <w:adjustRightInd w:val="0"/>
        <w:spacing w:line="360" w:lineRule="auto"/>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采购需求偏离表</w:t>
      </w:r>
    </w:p>
    <w:p w14:paraId="4236A875">
      <w:pPr>
        <w:tabs>
          <w:tab w:val="left" w:pos="1800"/>
          <w:tab w:val="left" w:pos="5580"/>
        </w:tabs>
        <w:spacing w:line="360" w:lineRule="auto"/>
        <w:ind w:firstLine="360" w:firstLineChars="150"/>
        <w:jc w:val="left"/>
        <w:rPr>
          <w:rFonts w:hint="eastAsia" w:ascii="宋体" w:hAnsi="宋体" w:eastAsia="宋体" w:cs="宋体"/>
          <w:color w:val="000000"/>
          <w:spacing w:val="0"/>
          <w:kern w:val="0"/>
          <w:position w:val="0"/>
          <w:sz w:val="24"/>
          <w:u w:val="single"/>
        </w:rPr>
      </w:pPr>
      <w:r>
        <w:rPr>
          <w:rFonts w:hint="eastAsia" w:ascii="宋体" w:hAnsi="宋体" w:eastAsia="宋体" w:cs="宋体"/>
          <w:color w:val="000000"/>
          <w:spacing w:val="0"/>
          <w:kern w:val="0"/>
          <w:position w:val="0"/>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9AB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3FEEAC6">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序号</w:t>
            </w:r>
          </w:p>
        </w:tc>
        <w:tc>
          <w:tcPr>
            <w:tcW w:w="1482" w:type="dxa"/>
            <w:vAlign w:val="center"/>
          </w:tcPr>
          <w:p w14:paraId="28149E0D">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招标文件条目号(页码)</w:t>
            </w:r>
          </w:p>
        </w:tc>
        <w:tc>
          <w:tcPr>
            <w:tcW w:w="2384" w:type="dxa"/>
            <w:vAlign w:val="center"/>
          </w:tcPr>
          <w:p w14:paraId="02E16C69">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招标文件要求</w:t>
            </w:r>
          </w:p>
        </w:tc>
        <w:tc>
          <w:tcPr>
            <w:tcW w:w="2126" w:type="dxa"/>
            <w:vAlign w:val="center"/>
          </w:tcPr>
          <w:p w14:paraId="68F01BEE">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投标响应内容</w:t>
            </w:r>
          </w:p>
        </w:tc>
        <w:tc>
          <w:tcPr>
            <w:tcW w:w="1875" w:type="dxa"/>
            <w:vAlign w:val="center"/>
          </w:tcPr>
          <w:p w14:paraId="5454202E">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偏离情况</w:t>
            </w:r>
          </w:p>
        </w:tc>
        <w:tc>
          <w:tcPr>
            <w:tcW w:w="1009" w:type="dxa"/>
            <w:vAlign w:val="center"/>
          </w:tcPr>
          <w:p w14:paraId="5D4C3F53">
            <w:pPr>
              <w:adjustRightInd w:val="0"/>
              <w:snapToGrid w:val="0"/>
              <w:jc w:val="center"/>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说明</w:t>
            </w:r>
          </w:p>
        </w:tc>
      </w:tr>
      <w:tr w14:paraId="132D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F48624">
            <w:pPr>
              <w:adjustRightInd w:val="0"/>
              <w:snapToGrid w:val="0"/>
              <w:jc w:val="center"/>
              <w:rPr>
                <w:rFonts w:hint="eastAsia" w:ascii="宋体" w:hAnsi="宋体" w:eastAsia="宋体" w:cs="宋体"/>
                <w:color w:val="000000"/>
                <w:spacing w:val="0"/>
                <w:kern w:val="0"/>
                <w:position w:val="0"/>
                <w:sz w:val="24"/>
              </w:rPr>
            </w:pPr>
          </w:p>
        </w:tc>
        <w:tc>
          <w:tcPr>
            <w:tcW w:w="1482" w:type="dxa"/>
            <w:vAlign w:val="center"/>
          </w:tcPr>
          <w:p w14:paraId="6664E98E">
            <w:pPr>
              <w:adjustRightInd w:val="0"/>
              <w:snapToGrid w:val="0"/>
              <w:jc w:val="center"/>
              <w:rPr>
                <w:rFonts w:hint="eastAsia" w:ascii="宋体" w:hAnsi="宋体" w:eastAsia="宋体" w:cs="宋体"/>
                <w:color w:val="000000"/>
                <w:spacing w:val="0"/>
                <w:kern w:val="0"/>
                <w:position w:val="0"/>
                <w:sz w:val="24"/>
              </w:rPr>
            </w:pPr>
          </w:p>
        </w:tc>
        <w:tc>
          <w:tcPr>
            <w:tcW w:w="2384" w:type="dxa"/>
            <w:vAlign w:val="center"/>
          </w:tcPr>
          <w:p w14:paraId="72716253">
            <w:pPr>
              <w:adjustRightInd w:val="0"/>
              <w:snapToGrid w:val="0"/>
              <w:jc w:val="center"/>
              <w:rPr>
                <w:rFonts w:hint="eastAsia" w:ascii="宋体" w:hAnsi="宋体" w:eastAsia="宋体" w:cs="宋体"/>
                <w:color w:val="000000"/>
                <w:spacing w:val="0"/>
                <w:kern w:val="0"/>
                <w:position w:val="0"/>
                <w:sz w:val="24"/>
              </w:rPr>
            </w:pPr>
          </w:p>
        </w:tc>
        <w:tc>
          <w:tcPr>
            <w:tcW w:w="2126" w:type="dxa"/>
            <w:vAlign w:val="center"/>
          </w:tcPr>
          <w:p w14:paraId="4DE73696">
            <w:pPr>
              <w:adjustRightInd w:val="0"/>
              <w:snapToGrid w:val="0"/>
              <w:jc w:val="center"/>
              <w:rPr>
                <w:rFonts w:hint="eastAsia" w:ascii="宋体" w:hAnsi="宋体" w:eastAsia="宋体" w:cs="宋体"/>
                <w:color w:val="000000"/>
                <w:spacing w:val="0"/>
                <w:kern w:val="0"/>
                <w:position w:val="0"/>
                <w:sz w:val="24"/>
              </w:rPr>
            </w:pPr>
          </w:p>
        </w:tc>
        <w:tc>
          <w:tcPr>
            <w:tcW w:w="1875" w:type="dxa"/>
            <w:vAlign w:val="center"/>
          </w:tcPr>
          <w:p w14:paraId="0B48E36A">
            <w:pPr>
              <w:adjustRightInd w:val="0"/>
              <w:snapToGrid w:val="0"/>
              <w:jc w:val="center"/>
              <w:rPr>
                <w:rFonts w:hint="eastAsia" w:ascii="宋体" w:hAnsi="宋体" w:eastAsia="宋体" w:cs="宋体"/>
                <w:color w:val="000000"/>
                <w:spacing w:val="0"/>
                <w:kern w:val="0"/>
                <w:position w:val="0"/>
                <w:sz w:val="24"/>
              </w:rPr>
            </w:pPr>
          </w:p>
        </w:tc>
        <w:tc>
          <w:tcPr>
            <w:tcW w:w="1009" w:type="dxa"/>
            <w:vAlign w:val="center"/>
          </w:tcPr>
          <w:p w14:paraId="62AB17AC">
            <w:pPr>
              <w:adjustRightInd w:val="0"/>
              <w:snapToGrid w:val="0"/>
              <w:jc w:val="center"/>
              <w:rPr>
                <w:rFonts w:hint="eastAsia" w:ascii="宋体" w:hAnsi="宋体" w:eastAsia="宋体" w:cs="宋体"/>
                <w:color w:val="000000"/>
                <w:spacing w:val="0"/>
                <w:kern w:val="0"/>
                <w:position w:val="0"/>
                <w:sz w:val="24"/>
              </w:rPr>
            </w:pPr>
          </w:p>
        </w:tc>
      </w:tr>
      <w:tr w14:paraId="4A12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A895C5">
            <w:pPr>
              <w:adjustRightInd w:val="0"/>
              <w:snapToGrid w:val="0"/>
              <w:jc w:val="center"/>
              <w:rPr>
                <w:rFonts w:hint="eastAsia" w:ascii="宋体" w:hAnsi="宋体" w:eastAsia="宋体" w:cs="宋体"/>
                <w:color w:val="000000"/>
                <w:spacing w:val="0"/>
                <w:kern w:val="0"/>
                <w:position w:val="0"/>
                <w:sz w:val="24"/>
              </w:rPr>
            </w:pPr>
          </w:p>
        </w:tc>
        <w:tc>
          <w:tcPr>
            <w:tcW w:w="1482" w:type="dxa"/>
            <w:vAlign w:val="center"/>
          </w:tcPr>
          <w:p w14:paraId="245EA218">
            <w:pPr>
              <w:adjustRightInd w:val="0"/>
              <w:snapToGrid w:val="0"/>
              <w:jc w:val="center"/>
              <w:rPr>
                <w:rFonts w:hint="eastAsia" w:ascii="宋体" w:hAnsi="宋体" w:eastAsia="宋体" w:cs="宋体"/>
                <w:color w:val="000000"/>
                <w:spacing w:val="0"/>
                <w:kern w:val="0"/>
                <w:position w:val="0"/>
                <w:sz w:val="24"/>
              </w:rPr>
            </w:pPr>
          </w:p>
        </w:tc>
        <w:tc>
          <w:tcPr>
            <w:tcW w:w="2384" w:type="dxa"/>
            <w:vAlign w:val="center"/>
          </w:tcPr>
          <w:p w14:paraId="57F781C4">
            <w:pPr>
              <w:adjustRightInd w:val="0"/>
              <w:snapToGrid w:val="0"/>
              <w:jc w:val="center"/>
              <w:rPr>
                <w:rFonts w:hint="eastAsia" w:ascii="宋体" w:hAnsi="宋体" w:eastAsia="宋体" w:cs="宋体"/>
                <w:color w:val="000000"/>
                <w:spacing w:val="0"/>
                <w:kern w:val="0"/>
                <w:position w:val="0"/>
                <w:sz w:val="24"/>
              </w:rPr>
            </w:pPr>
          </w:p>
        </w:tc>
        <w:tc>
          <w:tcPr>
            <w:tcW w:w="2126" w:type="dxa"/>
            <w:vAlign w:val="center"/>
          </w:tcPr>
          <w:p w14:paraId="3157F6B0">
            <w:pPr>
              <w:adjustRightInd w:val="0"/>
              <w:snapToGrid w:val="0"/>
              <w:jc w:val="center"/>
              <w:rPr>
                <w:rFonts w:hint="eastAsia" w:ascii="宋体" w:hAnsi="宋体" w:eastAsia="宋体" w:cs="宋体"/>
                <w:color w:val="000000"/>
                <w:spacing w:val="0"/>
                <w:kern w:val="0"/>
                <w:position w:val="0"/>
                <w:sz w:val="24"/>
              </w:rPr>
            </w:pPr>
          </w:p>
        </w:tc>
        <w:tc>
          <w:tcPr>
            <w:tcW w:w="1875" w:type="dxa"/>
            <w:vAlign w:val="center"/>
          </w:tcPr>
          <w:p w14:paraId="5A16F122">
            <w:pPr>
              <w:adjustRightInd w:val="0"/>
              <w:snapToGrid w:val="0"/>
              <w:jc w:val="center"/>
              <w:rPr>
                <w:rFonts w:hint="eastAsia" w:ascii="宋体" w:hAnsi="宋体" w:eastAsia="宋体" w:cs="宋体"/>
                <w:color w:val="000000"/>
                <w:spacing w:val="0"/>
                <w:kern w:val="0"/>
                <w:position w:val="0"/>
                <w:sz w:val="24"/>
              </w:rPr>
            </w:pPr>
          </w:p>
        </w:tc>
        <w:tc>
          <w:tcPr>
            <w:tcW w:w="1009" w:type="dxa"/>
            <w:vAlign w:val="center"/>
          </w:tcPr>
          <w:p w14:paraId="63559440">
            <w:pPr>
              <w:adjustRightInd w:val="0"/>
              <w:snapToGrid w:val="0"/>
              <w:jc w:val="center"/>
              <w:rPr>
                <w:rFonts w:hint="eastAsia" w:ascii="宋体" w:hAnsi="宋体" w:eastAsia="宋体" w:cs="宋体"/>
                <w:color w:val="000000"/>
                <w:spacing w:val="0"/>
                <w:kern w:val="0"/>
                <w:position w:val="0"/>
                <w:sz w:val="24"/>
              </w:rPr>
            </w:pPr>
          </w:p>
        </w:tc>
      </w:tr>
      <w:tr w14:paraId="774D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78AD40">
            <w:pPr>
              <w:adjustRightInd w:val="0"/>
              <w:snapToGrid w:val="0"/>
              <w:jc w:val="center"/>
              <w:rPr>
                <w:rFonts w:hint="eastAsia" w:ascii="宋体" w:hAnsi="宋体" w:eastAsia="宋体" w:cs="宋体"/>
                <w:color w:val="000000"/>
                <w:spacing w:val="0"/>
                <w:kern w:val="0"/>
                <w:position w:val="0"/>
                <w:sz w:val="24"/>
              </w:rPr>
            </w:pPr>
          </w:p>
        </w:tc>
        <w:tc>
          <w:tcPr>
            <w:tcW w:w="1482" w:type="dxa"/>
            <w:vAlign w:val="center"/>
          </w:tcPr>
          <w:p w14:paraId="724B773F">
            <w:pPr>
              <w:adjustRightInd w:val="0"/>
              <w:snapToGrid w:val="0"/>
              <w:jc w:val="center"/>
              <w:rPr>
                <w:rFonts w:hint="eastAsia" w:ascii="宋体" w:hAnsi="宋体" w:eastAsia="宋体" w:cs="宋体"/>
                <w:color w:val="000000"/>
                <w:spacing w:val="0"/>
                <w:kern w:val="0"/>
                <w:position w:val="0"/>
                <w:sz w:val="24"/>
              </w:rPr>
            </w:pPr>
          </w:p>
        </w:tc>
        <w:tc>
          <w:tcPr>
            <w:tcW w:w="2384" w:type="dxa"/>
            <w:vAlign w:val="center"/>
          </w:tcPr>
          <w:p w14:paraId="70F36396">
            <w:pPr>
              <w:adjustRightInd w:val="0"/>
              <w:snapToGrid w:val="0"/>
              <w:jc w:val="center"/>
              <w:rPr>
                <w:rFonts w:hint="eastAsia" w:ascii="宋体" w:hAnsi="宋体" w:eastAsia="宋体" w:cs="宋体"/>
                <w:color w:val="000000"/>
                <w:spacing w:val="0"/>
                <w:kern w:val="0"/>
                <w:position w:val="0"/>
                <w:sz w:val="24"/>
              </w:rPr>
            </w:pPr>
          </w:p>
        </w:tc>
        <w:tc>
          <w:tcPr>
            <w:tcW w:w="2126" w:type="dxa"/>
            <w:vAlign w:val="center"/>
          </w:tcPr>
          <w:p w14:paraId="7843EB9B">
            <w:pPr>
              <w:adjustRightInd w:val="0"/>
              <w:snapToGrid w:val="0"/>
              <w:jc w:val="center"/>
              <w:rPr>
                <w:rFonts w:hint="eastAsia" w:ascii="宋体" w:hAnsi="宋体" w:eastAsia="宋体" w:cs="宋体"/>
                <w:color w:val="000000"/>
                <w:spacing w:val="0"/>
                <w:kern w:val="0"/>
                <w:position w:val="0"/>
                <w:sz w:val="24"/>
              </w:rPr>
            </w:pPr>
          </w:p>
        </w:tc>
        <w:tc>
          <w:tcPr>
            <w:tcW w:w="1875" w:type="dxa"/>
            <w:vAlign w:val="center"/>
          </w:tcPr>
          <w:p w14:paraId="384A96CD">
            <w:pPr>
              <w:adjustRightInd w:val="0"/>
              <w:snapToGrid w:val="0"/>
              <w:jc w:val="center"/>
              <w:rPr>
                <w:rFonts w:hint="eastAsia" w:ascii="宋体" w:hAnsi="宋体" w:eastAsia="宋体" w:cs="宋体"/>
                <w:color w:val="000000"/>
                <w:spacing w:val="0"/>
                <w:kern w:val="0"/>
                <w:position w:val="0"/>
                <w:sz w:val="24"/>
              </w:rPr>
            </w:pPr>
          </w:p>
        </w:tc>
        <w:tc>
          <w:tcPr>
            <w:tcW w:w="1009" w:type="dxa"/>
            <w:vAlign w:val="center"/>
          </w:tcPr>
          <w:p w14:paraId="436BB59D">
            <w:pPr>
              <w:adjustRightInd w:val="0"/>
              <w:snapToGrid w:val="0"/>
              <w:jc w:val="center"/>
              <w:rPr>
                <w:rFonts w:hint="eastAsia" w:ascii="宋体" w:hAnsi="宋体" w:eastAsia="宋体" w:cs="宋体"/>
                <w:color w:val="000000"/>
                <w:spacing w:val="0"/>
                <w:kern w:val="0"/>
                <w:position w:val="0"/>
                <w:sz w:val="24"/>
              </w:rPr>
            </w:pPr>
          </w:p>
        </w:tc>
      </w:tr>
      <w:tr w14:paraId="1353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ECAD10">
            <w:pPr>
              <w:adjustRightInd w:val="0"/>
              <w:snapToGrid w:val="0"/>
              <w:jc w:val="center"/>
              <w:rPr>
                <w:rFonts w:hint="eastAsia" w:ascii="宋体" w:hAnsi="宋体" w:eastAsia="宋体" w:cs="宋体"/>
                <w:color w:val="000000"/>
                <w:spacing w:val="0"/>
                <w:kern w:val="0"/>
                <w:position w:val="0"/>
                <w:sz w:val="24"/>
              </w:rPr>
            </w:pPr>
          </w:p>
        </w:tc>
        <w:tc>
          <w:tcPr>
            <w:tcW w:w="1482" w:type="dxa"/>
            <w:vAlign w:val="center"/>
          </w:tcPr>
          <w:p w14:paraId="52B3EEDF">
            <w:pPr>
              <w:adjustRightInd w:val="0"/>
              <w:snapToGrid w:val="0"/>
              <w:jc w:val="center"/>
              <w:rPr>
                <w:rFonts w:hint="eastAsia" w:ascii="宋体" w:hAnsi="宋体" w:eastAsia="宋体" w:cs="宋体"/>
                <w:color w:val="000000"/>
                <w:spacing w:val="0"/>
                <w:kern w:val="0"/>
                <w:position w:val="0"/>
                <w:sz w:val="24"/>
              </w:rPr>
            </w:pPr>
          </w:p>
        </w:tc>
        <w:tc>
          <w:tcPr>
            <w:tcW w:w="2384" w:type="dxa"/>
            <w:vAlign w:val="center"/>
          </w:tcPr>
          <w:p w14:paraId="73239849">
            <w:pPr>
              <w:adjustRightInd w:val="0"/>
              <w:snapToGrid w:val="0"/>
              <w:jc w:val="center"/>
              <w:rPr>
                <w:rFonts w:hint="eastAsia" w:ascii="宋体" w:hAnsi="宋体" w:eastAsia="宋体" w:cs="宋体"/>
                <w:color w:val="000000"/>
                <w:spacing w:val="0"/>
                <w:kern w:val="0"/>
                <w:position w:val="0"/>
                <w:sz w:val="24"/>
              </w:rPr>
            </w:pPr>
          </w:p>
        </w:tc>
        <w:tc>
          <w:tcPr>
            <w:tcW w:w="2126" w:type="dxa"/>
            <w:vAlign w:val="center"/>
          </w:tcPr>
          <w:p w14:paraId="21F03141">
            <w:pPr>
              <w:adjustRightInd w:val="0"/>
              <w:snapToGrid w:val="0"/>
              <w:jc w:val="center"/>
              <w:rPr>
                <w:rFonts w:hint="eastAsia" w:ascii="宋体" w:hAnsi="宋体" w:eastAsia="宋体" w:cs="宋体"/>
                <w:color w:val="000000"/>
                <w:spacing w:val="0"/>
                <w:kern w:val="0"/>
                <w:position w:val="0"/>
                <w:sz w:val="24"/>
              </w:rPr>
            </w:pPr>
          </w:p>
        </w:tc>
        <w:tc>
          <w:tcPr>
            <w:tcW w:w="1875" w:type="dxa"/>
            <w:vAlign w:val="center"/>
          </w:tcPr>
          <w:p w14:paraId="006FCC91">
            <w:pPr>
              <w:adjustRightInd w:val="0"/>
              <w:snapToGrid w:val="0"/>
              <w:jc w:val="center"/>
              <w:rPr>
                <w:rFonts w:hint="eastAsia" w:ascii="宋体" w:hAnsi="宋体" w:eastAsia="宋体" w:cs="宋体"/>
                <w:color w:val="000000"/>
                <w:spacing w:val="0"/>
                <w:kern w:val="0"/>
                <w:position w:val="0"/>
                <w:sz w:val="24"/>
              </w:rPr>
            </w:pPr>
          </w:p>
        </w:tc>
        <w:tc>
          <w:tcPr>
            <w:tcW w:w="1009" w:type="dxa"/>
            <w:vAlign w:val="center"/>
          </w:tcPr>
          <w:p w14:paraId="2A3A4A98">
            <w:pPr>
              <w:adjustRightInd w:val="0"/>
              <w:snapToGrid w:val="0"/>
              <w:jc w:val="center"/>
              <w:rPr>
                <w:rFonts w:hint="eastAsia" w:ascii="宋体" w:hAnsi="宋体" w:eastAsia="宋体" w:cs="宋体"/>
                <w:color w:val="000000"/>
                <w:spacing w:val="0"/>
                <w:kern w:val="0"/>
                <w:position w:val="0"/>
                <w:sz w:val="24"/>
              </w:rPr>
            </w:pPr>
          </w:p>
        </w:tc>
      </w:tr>
      <w:tr w14:paraId="72A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AFAE7B">
            <w:pPr>
              <w:adjustRightInd w:val="0"/>
              <w:snapToGrid w:val="0"/>
              <w:jc w:val="center"/>
              <w:rPr>
                <w:rFonts w:hint="eastAsia" w:ascii="宋体" w:hAnsi="宋体" w:eastAsia="宋体" w:cs="宋体"/>
                <w:color w:val="000000"/>
                <w:spacing w:val="0"/>
                <w:kern w:val="0"/>
                <w:position w:val="0"/>
                <w:sz w:val="24"/>
              </w:rPr>
            </w:pPr>
          </w:p>
        </w:tc>
        <w:tc>
          <w:tcPr>
            <w:tcW w:w="1482" w:type="dxa"/>
            <w:vAlign w:val="center"/>
          </w:tcPr>
          <w:p w14:paraId="654C8367">
            <w:pPr>
              <w:adjustRightInd w:val="0"/>
              <w:snapToGrid w:val="0"/>
              <w:jc w:val="center"/>
              <w:rPr>
                <w:rFonts w:hint="eastAsia" w:ascii="宋体" w:hAnsi="宋体" w:eastAsia="宋体" w:cs="宋体"/>
                <w:color w:val="000000"/>
                <w:spacing w:val="0"/>
                <w:kern w:val="0"/>
                <w:position w:val="0"/>
                <w:sz w:val="24"/>
              </w:rPr>
            </w:pPr>
          </w:p>
        </w:tc>
        <w:tc>
          <w:tcPr>
            <w:tcW w:w="2384" w:type="dxa"/>
            <w:vAlign w:val="center"/>
          </w:tcPr>
          <w:p w14:paraId="773ADBDD">
            <w:pPr>
              <w:adjustRightInd w:val="0"/>
              <w:snapToGrid w:val="0"/>
              <w:jc w:val="center"/>
              <w:rPr>
                <w:rFonts w:hint="eastAsia" w:ascii="宋体" w:hAnsi="宋体" w:eastAsia="宋体" w:cs="宋体"/>
                <w:color w:val="000000"/>
                <w:spacing w:val="0"/>
                <w:kern w:val="0"/>
                <w:position w:val="0"/>
                <w:sz w:val="24"/>
              </w:rPr>
            </w:pPr>
          </w:p>
        </w:tc>
        <w:tc>
          <w:tcPr>
            <w:tcW w:w="2126" w:type="dxa"/>
            <w:vAlign w:val="center"/>
          </w:tcPr>
          <w:p w14:paraId="58A7E41A">
            <w:pPr>
              <w:adjustRightInd w:val="0"/>
              <w:snapToGrid w:val="0"/>
              <w:jc w:val="center"/>
              <w:rPr>
                <w:rFonts w:hint="eastAsia" w:ascii="宋体" w:hAnsi="宋体" w:eastAsia="宋体" w:cs="宋体"/>
                <w:color w:val="000000"/>
                <w:spacing w:val="0"/>
                <w:kern w:val="0"/>
                <w:position w:val="0"/>
                <w:sz w:val="24"/>
              </w:rPr>
            </w:pPr>
          </w:p>
        </w:tc>
        <w:tc>
          <w:tcPr>
            <w:tcW w:w="1875" w:type="dxa"/>
            <w:vAlign w:val="center"/>
          </w:tcPr>
          <w:p w14:paraId="11875585">
            <w:pPr>
              <w:adjustRightInd w:val="0"/>
              <w:snapToGrid w:val="0"/>
              <w:jc w:val="center"/>
              <w:rPr>
                <w:rFonts w:hint="eastAsia" w:ascii="宋体" w:hAnsi="宋体" w:eastAsia="宋体" w:cs="宋体"/>
                <w:color w:val="000000"/>
                <w:spacing w:val="0"/>
                <w:kern w:val="0"/>
                <w:position w:val="0"/>
                <w:sz w:val="24"/>
              </w:rPr>
            </w:pPr>
          </w:p>
        </w:tc>
        <w:tc>
          <w:tcPr>
            <w:tcW w:w="1009" w:type="dxa"/>
            <w:vAlign w:val="center"/>
          </w:tcPr>
          <w:p w14:paraId="174AEBA8">
            <w:pPr>
              <w:adjustRightInd w:val="0"/>
              <w:snapToGrid w:val="0"/>
              <w:jc w:val="center"/>
              <w:rPr>
                <w:rFonts w:hint="eastAsia" w:ascii="宋体" w:hAnsi="宋体" w:eastAsia="宋体" w:cs="宋体"/>
                <w:color w:val="000000"/>
                <w:spacing w:val="0"/>
                <w:kern w:val="0"/>
                <w:position w:val="0"/>
                <w:sz w:val="24"/>
              </w:rPr>
            </w:pPr>
          </w:p>
        </w:tc>
      </w:tr>
      <w:tr w14:paraId="6DD2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D8B2A3">
            <w:pPr>
              <w:adjustRightInd w:val="0"/>
              <w:snapToGrid w:val="0"/>
              <w:jc w:val="center"/>
              <w:rPr>
                <w:rFonts w:hint="eastAsia" w:ascii="宋体" w:hAnsi="宋体" w:eastAsia="宋体" w:cs="宋体"/>
                <w:color w:val="000000"/>
                <w:spacing w:val="0"/>
                <w:kern w:val="0"/>
                <w:position w:val="0"/>
                <w:sz w:val="24"/>
              </w:rPr>
            </w:pPr>
          </w:p>
        </w:tc>
        <w:tc>
          <w:tcPr>
            <w:tcW w:w="1482" w:type="dxa"/>
            <w:vAlign w:val="center"/>
          </w:tcPr>
          <w:p w14:paraId="3B19ACAE">
            <w:pPr>
              <w:adjustRightInd w:val="0"/>
              <w:snapToGrid w:val="0"/>
              <w:jc w:val="center"/>
              <w:rPr>
                <w:rFonts w:hint="eastAsia" w:ascii="宋体" w:hAnsi="宋体" w:eastAsia="宋体" w:cs="宋体"/>
                <w:color w:val="000000"/>
                <w:spacing w:val="0"/>
                <w:kern w:val="0"/>
                <w:position w:val="0"/>
                <w:sz w:val="24"/>
              </w:rPr>
            </w:pPr>
          </w:p>
        </w:tc>
        <w:tc>
          <w:tcPr>
            <w:tcW w:w="2384" w:type="dxa"/>
            <w:vAlign w:val="center"/>
          </w:tcPr>
          <w:p w14:paraId="7C26BF63">
            <w:pPr>
              <w:adjustRightInd w:val="0"/>
              <w:snapToGrid w:val="0"/>
              <w:jc w:val="center"/>
              <w:rPr>
                <w:rFonts w:hint="eastAsia" w:ascii="宋体" w:hAnsi="宋体" w:eastAsia="宋体" w:cs="宋体"/>
                <w:color w:val="000000"/>
                <w:spacing w:val="0"/>
                <w:kern w:val="0"/>
                <w:position w:val="0"/>
                <w:sz w:val="24"/>
              </w:rPr>
            </w:pPr>
          </w:p>
        </w:tc>
        <w:tc>
          <w:tcPr>
            <w:tcW w:w="2126" w:type="dxa"/>
            <w:vAlign w:val="center"/>
          </w:tcPr>
          <w:p w14:paraId="0A0CE3CC">
            <w:pPr>
              <w:adjustRightInd w:val="0"/>
              <w:snapToGrid w:val="0"/>
              <w:jc w:val="center"/>
              <w:rPr>
                <w:rFonts w:hint="eastAsia" w:ascii="宋体" w:hAnsi="宋体" w:eastAsia="宋体" w:cs="宋体"/>
                <w:color w:val="000000"/>
                <w:spacing w:val="0"/>
                <w:kern w:val="0"/>
                <w:position w:val="0"/>
                <w:sz w:val="24"/>
              </w:rPr>
            </w:pPr>
          </w:p>
        </w:tc>
        <w:tc>
          <w:tcPr>
            <w:tcW w:w="1875" w:type="dxa"/>
            <w:vAlign w:val="center"/>
          </w:tcPr>
          <w:p w14:paraId="7987E959">
            <w:pPr>
              <w:adjustRightInd w:val="0"/>
              <w:snapToGrid w:val="0"/>
              <w:jc w:val="center"/>
              <w:rPr>
                <w:rFonts w:hint="eastAsia" w:ascii="宋体" w:hAnsi="宋体" w:eastAsia="宋体" w:cs="宋体"/>
                <w:color w:val="000000"/>
                <w:spacing w:val="0"/>
                <w:kern w:val="0"/>
                <w:position w:val="0"/>
                <w:sz w:val="24"/>
              </w:rPr>
            </w:pPr>
          </w:p>
        </w:tc>
        <w:tc>
          <w:tcPr>
            <w:tcW w:w="1009" w:type="dxa"/>
            <w:vAlign w:val="center"/>
          </w:tcPr>
          <w:p w14:paraId="50B26505">
            <w:pPr>
              <w:adjustRightInd w:val="0"/>
              <w:snapToGrid w:val="0"/>
              <w:jc w:val="center"/>
              <w:rPr>
                <w:rFonts w:hint="eastAsia" w:ascii="宋体" w:hAnsi="宋体" w:eastAsia="宋体" w:cs="宋体"/>
                <w:color w:val="000000"/>
                <w:spacing w:val="0"/>
                <w:kern w:val="0"/>
                <w:position w:val="0"/>
                <w:sz w:val="24"/>
              </w:rPr>
            </w:pPr>
          </w:p>
        </w:tc>
      </w:tr>
    </w:tbl>
    <w:p w14:paraId="6DECBFD2">
      <w:pPr>
        <w:tabs>
          <w:tab w:val="left" w:pos="1800"/>
          <w:tab w:val="left" w:pos="5580"/>
        </w:tabs>
        <w:spacing w:line="360" w:lineRule="auto"/>
        <w:ind w:firstLine="360" w:firstLineChars="150"/>
        <w:jc w:val="left"/>
        <w:rPr>
          <w:rFonts w:hint="eastAsia" w:ascii="宋体" w:hAnsi="宋体" w:eastAsia="宋体" w:cs="宋体"/>
          <w:color w:val="000000"/>
          <w:spacing w:val="0"/>
          <w:kern w:val="0"/>
          <w:position w:val="0"/>
          <w:sz w:val="24"/>
          <w:u w:val="single"/>
        </w:rPr>
      </w:pPr>
    </w:p>
    <w:p w14:paraId="6FEFAE4B">
      <w:pPr>
        <w:tabs>
          <w:tab w:val="left" w:pos="1800"/>
          <w:tab w:val="left" w:pos="5580"/>
        </w:tabs>
        <w:spacing w:line="360" w:lineRule="auto"/>
        <w:ind w:firstLine="360" w:firstLineChars="150"/>
        <w:jc w:val="left"/>
        <w:rPr>
          <w:rFonts w:hint="eastAsia" w:ascii="宋体" w:hAnsi="宋体" w:eastAsia="宋体" w:cs="宋体"/>
          <w:color w:val="000000"/>
          <w:spacing w:val="0"/>
          <w:kern w:val="0"/>
          <w:position w:val="0"/>
          <w:sz w:val="24"/>
          <w:u w:val="single"/>
        </w:rPr>
      </w:pPr>
    </w:p>
    <w:p w14:paraId="68102F36">
      <w:pPr>
        <w:tabs>
          <w:tab w:val="left" w:pos="1800"/>
          <w:tab w:val="left" w:pos="5580"/>
        </w:tabs>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注：</w:t>
      </w:r>
    </w:p>
    <w:p w14:paraId="696F6199">
      <w:pPr>
        <w:tabs>
          <w:tab w:val="left" w:pos="1800"/>
          <w:tab w:val="left" w:pos="5580"/>
        </w:tabs>
        <w:jc w:val="left"/>
        <w:rPr>
          <w:rFonts w:hint="eastAsia" w:ascii="宋体" w:hAnsi="宋体" w:eastAsia="宋体" w:cs="宋体"/>
          <w:spacing w:val="0"/>
          <w:kern w:val="0"/>
          <w:position w:val="0"/>
          <w:sz w:val="24"/>
        </w:rPr>
      </w:pPr>
      <w:r>
        <w:rPr>
          <w:rFonts w:hint="eastAsia" w:ascii="宋体" w:hAnsi="宋体" w:eastAsia="宋体" w:cs="宋体"/>
          <w:color w:val="000000"/>
          <w:spacing w:val="0"/>
          <w:kern w:val="0"/>
          <w:position w:val="0"/>
          <w:sz w:val="24"/>
        </w:rPr>
        <w:t xml:space="preserve">1. </w:t>
      </w:r>
      <w:r>
        <w:rPr>
          <w:rFonts w:hint="eastAsia" w:ascii="宋体" w:hAnsi="宋体" w:eastAsia="宋体" w:cs="宋体"/>
          <w:spacing w:val="0"/>
          <w:kern w:val="0"/>
          <w:position w:val="0"/>
          <w:sz w:val="24"/>
        </w:rPr>
        <w:t>对招标文件中的所有商务、技术要求，除本表所列明的所有偏离外，均视作供应商已对之理解和响应。此表中若无任何文字说明，内容为空白的，</w:t>
      </w:r>
      <w:r>
        <w:rPr>
          <w:rFonts w:hint="eastAsia" w:ascii="宋体" w:hAnsi="宋体" w:eastAsia="宋体" w:cs="宋体"/>
          <w:b/>
          <w:spacing w:val="0"/>
          <w:kern w:val="0"/>
          <w:position w:val="0"/>
          <w:sz w:val="24"/>
        </w:rPr>
        <w:t>投标无效。</w:t>
      </w:r>
    </w:p>
    <w:p w14:paraId="26BF31D5">
      <w:pPr>
        <w:tabs>
          <w:tab w:val="left" w:pos="1800"/>
          <w:tab w:val="left" w:pos="5580"/>
        </w:tabs>
        <w:jc w:val="left"/>
        <w:rPr>
          <w:rFonts w:hint="eastAsia" w:ascii="宋体" w:hAnsi="宋体" w:eastAsia="宋体" w:cs="宋体"/>
          <w:color w:val="000000"/>
          <w:spacing w:val="0"/>
          <w:kern w:val="0"/>
          <w:position w:val="0"/>
          <w:sz w:val="24"/>
        </w:rPr>
      </w:pPr>
      <w:r>
        <w:rPr>
          <w:rFonts w:hint="eastAsia" w:ascii="宋体" w:hAnsi="宋体" w:eastAsia="宋体" w:cs="宋体"/>
          <w:spacing w:val="0"/>
          <w:kern w:val="0"/>
          <w:position w:val="0"/>
          <w:sz w:val="24"/>
        </w:rPr>
        <w:t>2.“偏离情况”列应</w:t>
      </w:r>
      <w:r>
        <w:rPr>
          <w:rFonts w:hint="eastAsia" w:ascii="宋体" w:hAnsi="宋体" w:eastAsia="宋体" w:cs="宋体"/>
          <w:color w:val="000000"/>
          <w:spacing w:val="0"/>
          <w:kern w:val="0"/>
          <w:position w:val="0"/>
          <w:sz w:val="24"/>
        </w:rPr>
        <w:t>据实</w:t>
      </w:r>
      <w:r>
        <w:rPr>
          <w:rFonts w:hint="eastAsia" w:ascii="宋体" w:hAnsi="宋体" w:eastAsia="宋体" w:cs="宋体"/>
          <w:spacing w:val="0"/>
          <w:kern w:val="0"/>
          <w:position w:val="0"/>
          <w:sz w:val="24"/>
        </w:rPr>
        <w:t>填写“无偏离”、“正偏离”或“负偏离”。</w:t>
      </w:r>
    </w:p>
    <w:p w14:paraId="69DA35D9">
      <w:pPr>
        <w:tabs>
          <w:tab w:val="left" w:pos="1800"/>
          <w:tab w:val="left" w:pos="5580"/>
        </w:tabs>
        <w:jc w:val="left"/>
        <w:rPr>
          <w:rFonts w:hint="eastAsia" w:ascii="宋体" w:hAnsi="宋体" w:eastAsia="宋体" w:cs="宋体"/>
          <w:spacing w:val="0"/>
          <w:kern w:val="0"/>
          <w:position w:val="0"/>
          <w:sz w:val="24"/>
        </w:rPr>
      </w:pPr>
    </w:p>
    <w:p w14:paraId="10579091">
      <w:pPr>
        <w:tabs>
          <w:tab w:val="left" w:pos="1800"/>
          <w:tab w:val="left" w:pos="5580"/>
        </w:tabs>
        <w:jc w:val="left"/>
        <w:rPr>
          <w:rFonts w:hint="eastAsia" w:ascii="宋体" w:hAnsi="宋体" w:eastAsia="宋体" w:cs="宋体"/>
          <w:color w:val="000000"/>
          <w:spacing w:val="0"/>
          <w:kern w:val="0"/>
          <w:position w:val="0"/>
          <w:sz w:val="24"/>
        </w:rPr>
      </w:pPr>
    </w:p>
    <w:p w14:paraId="61A2DFBF">
      <w:pPr>
        <w:rPr>
          <w:rFonts w:hint="eastAsia" w:ascii="宋体" w:hAnsi="宋体" w:eastAsia="宋体" w:cs="宋体"/>
          <w:color w:val="000000"/>
          <w:spacing w:val="0"/>
          <w:kern w:val="0"/>
          <w:position w:val="0"/>
          <w:sz w:val="24"/>
          <w:szCs w:val="20"/>
        </w:rPr>
      </w:pPr>
    </w:p>
    <w:p w14:paraId="0299A3AE">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lang w:val="zh-CN"/>
        </w:rPr>
        <w:t xml:space="preserve">                  </w:t>
      </w:r>
    </w:p>
    <w:p w14:paraId="7F84D6F3">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rPr>
        <w:t>投标人名称（加盖公章）</w:t>
      </w:r>
      <w:r>
        <w:rPr>
          <w:rFonts w:hint="eastAsia" w:ascii="宋体" w:hAnsi="宋体" w:eastAsia="宋体" w:cs="宋体"/>
          <w:color w:val="000000"/>
          <w:spacing w:val="0"/>
          <w:kern w:val="0"/>
          <w:position w:val="0"/>
          <w:sz w:val="24"/>
          <w:lang w:val="zh-CN"/>
        </w:rPr>
        <w:t>：    ____________</w:t>
      </w:r>
    </w:p>
    <w:p w14:paraId="6E829970">
      <w:pPr>
        <w:autoSpaceDE w:val="0"/>
        <w:autoSpaceDN w:val="0"/>
        <w:adjustRightInd w:val="0"/>
        <w:snapToGrid w:val="0"/>
        <w:spacing w:before="25" w:after="25" w:line="360" w:lineRule="auto"/>
        <w:rPr>
          <w:rFonts w:hint="eastAsia" w:ascii="宋体" w:hAnsi="宋体" w:eastAsia="宋体" w:cs="宋体"/>
          <w:color w:val="000000"/>
          <w:spacing w:val="0"/>
          <w:kern w:val="0"/>
          <w:position w:val="0"/>
          <w:sz w:val="24"/>
          <w:lang w:val="zh-CN"/>
        </w:rPr>
      </w:pPr>
      <w:r>
        <w:rPr>
          <w:rFonts w:hint="eastAsia" w:ascii="宋体" w:hAnsi="宋体" w:eastAsia="宋体" w:cs="宋体"/>
          <w:color w:val="000000"/>
          <w:spacing w:val="0"/>
          <w:kern w:val="0"/>
          <w:position w:val="0"/>
          <w:sz w:val="24"/>
          <w:szCs w:val="20"/>
        </w:rPr>
        <w:t xml:space="preserve">日期：_____年______月______日   </w:t>
      </w:r>
    </w:p>
    <w:p w14:paraId="21BBC90E">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br w:type="page"/>
      </w:r>
      <w:r>
        <w:rPr>
          <w:rFonts w:hint="eastAsia" w:ascii="宋体" w:hAnsi="宋体" w:eastAsia="宋体" w:cs="宋体"/>
          <w:color w:val="000000"/>
          <w:spacing w:val="0"/>
          <w:kern w:val="0"/>
          <w:position w:val="0"/>
          <w:sz w:val="24"/>
          <w:szCs w:val="20"/>
        </w:rPr>
        <w:t>中小企业证明文件</w:t>
      </w:r>
    </w:p>
    <w:p w14:paraId="16313C60">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说明：</w:t>
      </w:r>
    </w:p>
    <w:p w14:paraId="6476DFAF">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C583F27">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970B87A">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3）对于多标的采购项目，投标人应充分、准确地了解所提供货物的制造企业、提供服务的承接企业信息。对相关情况了解不清楚的，不建议填报本声明函。</w:t>
      </w:r>
    </w:p>
    <w:p w14:paraId="0E1CA07A">
      <w:pPr>
        <w:tabs>
          <w:tab w:val="left" w:pos="5580"/>
        </w:tabs>
        <w:spacing w:line="360" w:lineRule="auto"/>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ADE0580">
      <w:pPr>
        <w:widowControl/>
        <w:jc w:val="left"/>
        <w:rPr>
          <w:rFonts w:hint="eastAsia" w:ascii="宋体" w:hAnsi="宋体" w:eastAsia="宋体" w:cs="宋体"/>
          <w:b/>
          <w:bCs/>
          <w:color w:val="000000"/>
          <w:spacing w:val="0"/>
          <w:kern w:val="0"/>
          <w:position w:val="0"/>
          <w:sz w:val="24"/>
        </w:rPr>
      </w:pPr>
      <w:r>
        <w:rPr>
          <w:rFonts w:hint="eastAsia" w:ascii="宋体" w:hAnsi="宋体" w:eastAsia="宋体" w:cs="宋体"/>
          <w:b/>
          <w:bCs/>
          <w:color w:val="000000"/>
          <w:spacing w:val="0"/>
          <w:kern w:val="0"/>
          <w:position w:val="0"/>
          <w:sz w:val="24"/>
        </w:rPr>
        <w:br w:type="page"/>
      </w:r>
    </w:p>
    <w:p w14:paraId="74DA283B">
      <w:pPr>
        <w:spacing w:before="240" w:beforeLines="100" w:after="240" w:afterLines="100" w:line="360" w:lineRule="auto"/>
        <w:jc w:val="center"/>
        <w:rPr>
          <w:rFonts w:hint="eastAsia" w:ascii="宋体" w:hAnsi="宋体" w:eastAsia="宋体" w:cs="宋体"/>
          <w:b/>
          <w:color w:val="000000"/>
          <w:spacing w:val="0"/>
          <w:kern w:val="0"/>
          <w:position w:val="0"/>
          <w:sz w:val="36"/>
          <w:szCs w:val="36"/>
        </w:rPr>
      </w:pPr>
      <w:r>
        <w:rPr>
          <w:rFonts w:hint="eastAsia" w:ascii="宋体" w:hAnsi="宋体" w:eastAsia="宋体" w:cs="宋体"/>
          <w:b/>
          <w:bCs/>
          <w:color w:val="000000"/>
          <w:spacing w:val="0"/>
          <w:kern w:val="0"/>
          <w:position w:val="0"/>
          <w:sz w:val="36"/>
          <w:szCs w:val="36"/>
        </w:rPr>
        <w:t>中小企业声明函（</w:t>
      </w:r>
      <w:r>
        <w:rPr>
          <w:rFonts w:hint="eastAsia" w:ascii="宋体" w:hAnsi="宋体" w:cs="宋体"/>
          <w:b/>
          <w:bCs/>
          <w:color w:val="000000"/>
          <w:spacing w:val="0"/>
          <w:kern w:val="0"/>
          <w:position w:val="0"/>
          <w:sz w:val="36"/>
          <w:szCs w:val="36"/>
          <w:lang w:val="en-US" w:eastAsia="zh-CN"/>
        </w:rPr>
        <w:t>服务</w:t>
      </w:r>
      <w:r>
        <w:rPr>
          <w:rFonts w:hint="eastAsia" w:ascii="宋体" w:hAnsi="宋体" w:eastAsia="宋体" w:cs="宋体"/>
          <w:b/>
          <w:bCs/>
          <w:color w:val="000000"/>
          <w:spacing w:val="0"/>
          <w:kern w:val="0"/>
          <w:position w:val="0"/>
          <w:sz w:val="36"/>
          <w:szCs w:val="36"/>
        </w:rPr>
        <w:t>）格式</w:t>
      </w:r>
    </w:p>
    <w:p w14:paraId="6D3179DF">
      <w:pPr>
        <w:pStyle w:val="17"/>
        <w:spacing w:before="103" w:line="302" w:lineRule="auto"/>
        <w:ind w:left="110" w:firstLine="505"/>
        <w:jc w:val="both"/>
        <w:rPr>
          <w:rFonts w:hint="eastAsia" w:ascii="宋体" w:hAnsi="宋体" w:eastAsia="宋体" w:cs="宋体"/>
          <w:sz w:val="24"/>
          <w:szCs w:val="24"/>
        </w:rPr>
      </w:pPr>
      <w:r>
        <w:rPr>
          <w:rFonts w:hint="eastAsia" w:ascii="宋体" w:hAnsi="宋体" w:eastAsia="宋体" w:cs="宋体"/>
          <w:spacing w:val="4"/>
          <w:sz w:val="24"/>
          <w:szCs w:val="24"/>
        </w:rPr>
        <w:t>本公司（联合体）郑重声明，根据《政府采购促进中小企业发展管理办法》（财</w:t>
      </w:r>
      <w:r>
        <w:rPr>
          <w:rFonts w:hint="eastAsia" w:ascii="宋体" w:hAnsi="宋体" w:eastAsia="宋体" w:cs="宋体"/>
          <w:spacing w:val="7"/>
          <w:sz w:val="24"/>
          <w:szCs w:val="24"/>
        </w:rPr>
        <w:t>库﹝2020﹞46号）的规定，本公</w:t>
      </w:r>
      <w:r>
        <w:rPr>
          <w:rFonts w:hint="eastAsia" w:ascii="宋体" w:hAnsi="宋体" w:eastAsia="宋体" w:cs="宋体"/>
          <w:spacing w:val="6"/>
          <w:sz w:val="24"/>
          <w:szCs w:val="24"/>
        </w:rPr>
        <w:t>司（联合体）参加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（单位名称）的</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（项目名称）</w:t>
      </w:r>
      <w:r>
        <w:rPr>
          <w:rFonts w:hint="eastAsia" w:ascii="宋体" w:hAnsi="宋体" w:eastAsia="宋体" w:cs="宋体"/>
          <w:spacing w:val="8"/>
          <w:sz w:val="24"/>
          <w:szCs w:val="24"/>
        </w:rPr>
        <w:t>采购活动，工程的施工单位全部为符合政策要求的中小企业（或者：服务全部由符</w:t>
      </w:r>
      <w:r>
        <w:rPr>
          <w:rFonts w:hint="eastAsia" w:ascii="宋体" w:hAnsi="宋体" w:eastAsia="宋体" w:cs="宋体"/>
          <w:spacing w:val="5"/>
          <w:sz w:val="24"/>
          <w:szCs w:val="24"/>
        </w:rPr>
        <w:t>合政策要求的中小企业承接）。相关企业（含联合体中的中小企业</w:t>
      </w:r>
      <w:r>
        <w:rPr>
          <w:rFonts w:hint="eastAsia" w:ascii="宋体" w:hAnsi="宋体" w:eastAsia="宋体" w:cs="宋体"/>
          <w:spacing w:val="4"/>
          <w:sz w:val="24"/>
          <w:szCs w:val="24"/>
        </w:rPr>
        <w:t>、签订分包意向协</w:t>
      </w:r>
      <w:r>
        <w:rPr>
          <w:rFonts w:hint="eastAsia" w:ascii="宋体" w:hAnsi="宋体" w:eastAsia="宋体" w:cs="宋体"/>
          <w:spacing w:val="7"/>
          <w:sz w:val="24"/>
          <w:szCs w:val="24"/>
        </w:rPr>
        <w:t>议的中小企业）的具体情况如下：</w:t>
      </w:r>
    </w:p>
    <w:p w14:paraId="62542C3B">
      <w:pPr>
        <w:pStyle w:val="17"/>
        <w:tabs>
          <w:tab w:val="left" w:pos="9172"/>
          <w:tab w:val="clear" w:pos="567"/>
        </w:tabs>
        <w:spacing w:before="20" w:line="300" w:lineRule="auto"/>
        <w:ind w:left="114" w:right="79" w:firstLine="524"/>
        <w:jc w:val="both"/>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（标的名称</w:t>
      </w:r>
      <w:r>
        <w:rPr>
          <w:rFonts w:hint="eastAsia" w:ascii="宋体" w:hAnsi="宋体" w:eastAsia="宋体" w:cs="宋体"/>
          <w:spacing w:val="-44"/>
          <w:sz w:val="24"/>
          <w:szCs w:val="24"/>
          <w:u w:val="single" w:color="auto"/>
        </w:rPr>
        <w:t>）</w:t>
      </w:r>
      <w:r>
        <w:rPr>
          <w:rFonts w:hint="eastAsia" w:ascii="宋体" w:hAnsi="宋体" w:eastAsia="宋体" w:cs="宋体"/>
          <w:spacing w:val="-44"/>
          <w:sz w:val="24"/>
          <w:szCs w:val="24"/>
        </w:rPr>
        <w:t>，</w:t>
      </w:r>
      <w:r>
        <w:rPr>
          <w:rFonts w:hint="eastAsia" w:ascii="宋体" w:hAnsi="宋体" w:eastAsia="宋体" w:cs="宋体"/>
          <w:spacing w:val="5"/>
          <w:sz w:val="24"/>
          <w:szCs w:val="24"/>
        </w:rPr>
        <w:t>属于</w:t>
      </w:r>
      <w:r>
        <w:rPr>
          <w:rFonts w:hint="eastAsia" w:ascii="宋体" w:hAnsi="宋体" w:eastAsia="宋体" w:cs="宋体"/>
          <w:spacing w:val="5"/>
          <w:sz w:val="24"/>
          <w:szCs w:val="24"/>
          <w:u w:val="single" w:color="auto"/>
        </w:rPr>
        <w:t>（采购文件中明确的所属行业）</w:t>
      </w:r>
      <w:r>
        <w:rPr>
          <w:rFonts w:hint="eastAsia" w:ascii="宋体" w:hAnsi="宋体" w:eastAsia="宋体" w:cs="宋体"/>
          <w:spacing w:val="5"/>
          <w:sz w:val="24"/>
          <w:szCs w:val="24"/>
        </w:rPr>
        <w:t>行业；承建（承接）企业</w:t>
      </w:r>
      <w:r>
        <w:rPr>
          <w:rFonts w:hint="eastAsia" w:ascii="宋体" w:hAnsi="宋体" w:eastAsia="宋体" w:cs="宋体"/>
          <w:spacing w:val="9"/>
          <w:sz w:val="24"/>
          <w:szCs w:val="24"/>
        </w:rPr>
        <w:t>为</w:t>
      </w:r>
      <w:r>
        <w:rPr>
          <w:rFonts w:hint="eastAsia" w:ascii="宋体" w:hAnsi="宋体" w:eastAsia="宋体" w:cs="宋体"/>
          <w:spacing w:val="9"/>
          <w:sz w:val="24"/>
          <w:szCs w:val="24"/>
          <w:u w:val="single" w:color="auto"/>
        </w:rPr>
        <w:t>（企业名称</w:t>
      </w:r>
      <w:r>
        <w:rPr>
          <w:rFonts w:hint="eastAsia" w:ascii="宋体" w:hAnsi="宋体" w:eastAsia="宋体" w:cs="宋体"/>
          <w:spacing w:val="-53"/>
          <w:w w:val="93"/>
          <w:sz w:val="24"/>
          <w:szCs w:val="24"/>
          <w:u w:val="single" w:color="auto"/>
        </w:rPr>
        <w:t>）</w:t>
      </w:r>
      <w:r>
        <w:rPr>
          <w:rFonts w:hint="eastAsia" w:ascii="宋体" w:hAnsi="宋体" w:eastAsia="宋体" w:cs="宋体"/>
          <w:spacing w:val="-53"/>
          <w:w w:val="93"/>
          <w:sz w:val="24"/>
          <w:szCs w:val="24"/>
        </w:rPr>
        <w:t>，</w:t>
      </w:r>
      <w:r>
        <w:rPr>
          <w:rFonts w:hint="eastAsia" w:ascii="宋体" w:hAnsi="宋体" w:eastAsia="宋体" w:cs="宋体"/>
          <w:spacing w:val="9"/>
          <w:sz w:val="24"/>
          <w:szCs w:val="24"/>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9"/>
          <w:sz w:val="24"/>
          <w:szCs w:val="24"/>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9"/>
          <w:sz w:val="24"/>
          <w:szCs w:val="24"/>
        </w:rPr>
        <w:t>万元，</w:t>
      </w:r>
      <w:r>
        <w:rPr>
          <w:rFonts w:hint="eastAsia" w:ascii="宋体" w:hAnsi="宋体" w:eastAsia="宋体" w:cs="宋体"/>
          <w:spacing w:val="8"/>
          <w:sz w:val="24"/>
          <w:szCs w:val="24"/>
        </w:rPr>
        <w:t>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1"/>
          <w:sz w:val="24"/>
          <w:szCs w:val="24"/>
        </w:rPr>
        <w:t>万元</w:t>
      </w:r>
      <w:r>
        <w:rPr>
          <w:rFonts w:hint="eastAsia" w:ascii="宋体" w:hAnsi="宋体" w:eastAsia="宋体" w:cs="宋体"/>
          <w:spacing w:val="1"/>
          <w:position w:val="6"/>
          <w:sz w:val="16"/>
          <w:szCs w:val="16"/>
        </w:rPr>
        <w:t>1</w:t>
      </w:r>
      <w:r>
        <w:rPr>
          <w:rFonts w:hint="eastAsia" w:ascii="宋体" w:hAnsi="宋体" w:eastAsia="宋体" w:cs="宋体"/>
          <w:spacing w:val="1"/>
          <w:sz w:val="24"/>
          <w:szCs w:val="24"/>
        </w:rPr>
        <w:t>，属于</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1"/>
          <w:sz w:val="24"/>
          <w:szCs w:val="24"/>
          <w:u w:val="none" w:color="auto"/>
        </w:rPr>
        <w:t>（中型企业、小型企业、微型企业</w:t>
      </w:r>
      <w:r>
        <w:rPr>
          <w:rFonts w:hint="eastAsia" w:ascii="宋体" w:hAnsi="宋体" w:eastAsia="宋体" w:cs="宋体"/>
          <w:spacing w:val="-49"/>
          <w:sz w:val="24"/>
          <w:szCs w:val="24"/>
          <w:u w:val="none" w:color="auto"/>
        </w:rPr>
        <w:t>）</w:t>
      </w:r>
      <w:r>
        <w:rPr>
          <w:rFonts w:hint="eastAsia" w:ascii="宋体" w:hAnsi="宋体" w:eastAsia="宋体" w:cs="宋体"/>
          <w:spacing w:val="-49"/>
          <w:sz w:val="24"/>
          <w:szCs w:val="24"/>
        </w:rPr>
        <w:t>；</w:t>
      </w:r>
    </w:p>
    <w:p w14:paraId="2FB598D9">
      <w:pPr>
        <w:pStyle w:val="17"/>
        <w:tabs>
          <w:tab w:val="left" w:pos="9172"/>
          <w:tab w:val="clear" w:pos="567"/>
        </w:tabs>
        <w:spacing w:before="20" w:line="300" w:lineRule="auto"/>
        <w:ind w:left="114" w:right="79" w:firstLine="515"/>
        <w:jc w:val="both"/>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7"/>
          <w:sz w:val="24"/>
          <w:szCs w:val="24"/>
          <w:u w:val="single" w:color="auto"/>
        </w:rPr>
        <w:t>（标的名称</w:t>
      </w:r>
      <w:r>
        <w:rPr>
          <w:rFonts w:hint="eastAsia" w:ascii="宋体" w:hAnsi="宋体" w:eastAsia="宋体" w:cs="宋体"/>
          <w:spacing w:val="-50"/>
          <w:sz w:val="24"/>
          <w:szCs w:val="24"/>
          <w:u w:val="single" w:color="auto"/>
        </w:rPr>
        <w:t>）</w:t>
      </w:r>
      <w:r>
        <w:rPr>
          <w:rFonts w:hint="eastAsia" w:ascii="宋体" w:hAnsi="宋体" w:eastAsia="宋体" w:cs="宋体"/>
          <w:spacing w:val="-50"/>
          <w:sz w:val="24"/>
          <w:szCs w:val="24"/>
        </w:rPr>
        <w:t>，</w:t>
      </w:r>
      <w:r>
        <w:rPr>
          <w:rFonts w:hint="eastAsia" w:ascii="宋体" w:hAnsi="宋体" w:eastAsia="宋体" w:cs="宋体"/>
          <w:spacing w:val="7"/>
          <w:sz w:val="24"/>
          <w:szCs w:val="24"/>
        </w:rPr>
        <w:t>属于</w:t>
      </w:r>
      <w:r>
        <w:rPr>
          <w:rFonts w:hint="eastAsia" w:ascii="宋体" w:hAnsi="宋体" w:eastAsia="宋体" w:cs="宋体"/>
          <w:spacing w:val="7"/>
          <w:sz w:val="24"/>
          <w:szCs w:val="24"/>
          <w:u w:val="single" w:color="auto"/>
        </w:rPr>
        <w:t>（采购文件中明确的所</w:t>
      </w:r>
      <w:r>
        <w:rPr>
          <w:rFonts w:hint="eastAsia" w:ascii="宋体" w:hAnsi="宋体" w:eastAsia="宋体" w:cs="宋体"/>
          <w:spacing w:val="6"/>
          <w:sz w:val="24"/>
          <w:szCs w:val="24"/>
          <w:u w:val="single" w:color="auto"/>
        </w:rPr>
        <w:t>属行业）</w:t>
      </w:r>
      <w:r>
        <w:rPr>
          <w:rFonts w:hint="eastAsia" w:ascii="宋体" w:hAnsi="宋体" w:eastAsia="宋体" w:cs="宋体"/>
          <w:spacing w:val="6"/>
          <w:sz w:val="24"/>
          <w:szCs w:val="24"/>
        </w:rPr>
        <w:t>行业；承建（承接）企业</w:t>
      </w:r>
      <w:r>
        <w:rPr>
          <w:rFonts w:hint="eastAsia" w:ascii="宋体" w:hAnsi="宋体" w:eastAsia="宋体" w:cs="宋体"/>
          <w:spacing w:val="9"/>
          <w:sz w:val="24"/>
          <w:szCs w:val="24"/>
        </w:rPr>
        <w:t>为</w:t>
      </w:r>
      <w:r>
        <w:rPr>
          <w:rFonts w:hint="eastAsia" w:ascii="宋体" w:hAnsi="宋体" w:eastAsia="宋体" w:cs="宋体"/>
          <w:spacing w:val="9"/>
          <w:sz w:val="24"/>
          <w:szCs w:val="24"/>
          <w:u w:val="single" w:color="auto"/>
        </w:rPr>
        <w:t>（企业名称</w:t>
      </w:r>
      <w:r>
        <w:rPr>
          <w:rFonts w:hint="eastAsia" w:ascii="宋体" w:hAnsi="宋体" w:eastAsia="宋体" w:cs="宋体"/>
          <w:spacing w:val="-53"/>
          <w:w w:val="93"/>
          <w:sz w:val="24"/>
          <w:szCs w:val="24"/>
          <w:u w:val="single" w:color="auto"/>
        </w:rPr>
        <w:t>）</w:t>
      </w:r>
      <w:r>
        <w:rPr>
          <w:rFonts w:hint="eastAsia" w:ascii="宋体" w:hAnsi="宋体" w:eastAsia="宋体" w:cs="宋体"/>
          <w:spacing w:val="-53"/>
          <w:w w:val="93"/>
          <w:sz w:val="24"/>
          <w:szCs w:val="24"/>
        </w:rPr>
        <w:t>，</w:t>
      </w:r>
      <w:r>
        <w:rPr>
          <w:rFonts w:hint="eastAsia" w:ascii="宋体" w:hAnsi="宋体" w:eastAsia="宋体" w:cs="宋体"/>
          <w:spacing w:val="9"/>
          <w:sz w:val="24"/>
          <w:szCs w:val="24"/>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9"/>
          <w:sz w:val="24"/>
          <w:szCs w:val="24"/>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9"/>
          <w:sz w:val="24"/>
          <w:szCs w:val="24"/>
        </w:rPr>
        <w:t>万元，</w:t>
      </w:r>
      <w:r>
        <w:rPr>
          <w:rFonts w:hint="eastAsia" w:ascii="宋体" w:hAnsi="宋体" w:eastAsia="宋体" w:cs="宋体"/>
          <w:spacing w:val="8"/>
          <w:sz w:val="24"/>
          <w:szCs w:val="24"/>
        </w:rPr>
        <w:t>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1"/>
          <w:sz w:val="24"/>
          <w:szCs w:val="24"/>
        </w:rPr>
        <w:t>万元，属于</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1"/>
          <w:sz w:val="24"/>
          <w:szCs w:val="24"/>
          <w:u w:val="none" w:color="auto"/>
        </w:rPr>
        <w:t>（中型企业、小型企业、微型</w:t>
      </w:r>
      <w:r>
        <w:rPr>
          <w:rFonts w:hint="eastAsia" w:ascii="宋体" w:hAnsi="宋体" w:eastAsia="宋体" w:cs="宋体"/>
          <w:sz w:val="24"/>
          <w:szCs w:val="24"/>
          <w:u w:val="none" w:color="auto"/>
        </w:rPr>
        <w:t>企业</w:t>
      </w:r>
      <w:r>
        <w:rPr>
          <w:rFonts w:hint="eastAsia" w:ascii="宋体" w:hAnsi="宋体" w:eastAsia="宋体" w:cs="宋体"/>
          <w:spacing w:val="-49"/>
          <w:sz w:val="24"/>
          <w:szCs w:val="24"/>
          <w:u w:val="none" w:color="auto"/>
        </w:rPr>
        <w:t>）</w:t>
      </w:r>
      <w:r>
        <w:rPr>
          <w:rFonts w:hint="eastAsia" w:ascii="宋体" w:hAnsi="宋体" w:eastAsia="宋体" w:cs="宋体"/>
          <w:spacing w:val="-49"/>
          <w:sz w:val="24"/>
          <w:szCs w:val="24"/>
        </w:rPr>
        <w:t>；</w:t>
      </w:r>
    </w:p>
    <w:p w14:paraId="456C5BE5">
      <w:pPr>
        <w:spacing w:line="259" w:lineRule="auto"/>
        <w:rPr>
          <w:rFonts w:hint="eastAsia" w:ascii="宋体" w:hAnsi="宋体" w:eastAsia="宋体" w:cs="宋体"/>
          <w:sz w:val="21"/>
        </w:rPr>
      </w:pPr>
    </w:p>
    <w:p w14:paraId="779036B7">
      <w:pPr>
        <w:spacing w:line="259" w:lineRule="auto"/>
        <w:rPr>
          <w:rFonts w:hint="eastAsia" w:ascii="宋体" w:hAnsi="宋体" w:eastAsia="宋体" w:cs="宋体"/>
          <w:sz w:val="21"/>
        </w:rPr>
      </w:pPr>
    </w:p>
    <w:p w14:paraId="315AABE3">
      <w:pPr>
        <w:spacing w:before="70" w:line="81" w:lineRule="exact"/>
        <w:ind w:left="640"/>
        <w:rPr>
          <w:rFonts w:hint="eastAsia" w:ascii="宋体" w:hAnsi="宋体" w:eastAsia="宋体" w:cs="宋体"/>
          <w:sz w:val="24"/>
          <w:szCs w:val="24"/>
        </w:rPr>
      </w:pPr>
      <w:r>
        <w:rPr>
          <w:rFonts w:hint="eastAsia" w:ascii="宋体" w:hAnsi="宋体" w:eastAsia="宋体" w:cs="宋体"/>
          <w:spacing w:val="2"/>
          <w:position w:val="1"/>
          <w:sz w:val="24"/>
          <w:szCs w:val="24"/>
        </w:rPr>
        <w:t>……</w:t>
      </w:r>
    </w:p>
    <w:p w14:paraId="4809F804">
      <w:pPr>
        <w:pStyle w:val="17"/>
        <w:spacing w:before="185" w:line="301" w:lineRule="auto"/>
        <w:ind w:left="110" w:right="84" w:firstLine="526"/>
        <w:rPr>
          <w:rFonts w:hint="eastAsia" w:ascii="宋体" w:hAnsi="宋体" w:eastAsia="宋体" w:cs="宋体"/>
          <w:sz w:val="24"/>
          <w:szCs w:val="24"/>
        </w:rPr>
      </w:pPr>
      <w:r>
        <w:rPr>
          <w:rFonts w:hint="eastAsia" w:ascii="宋体" w:hAnsi="宋体" w:eastAsia="宋体" w:cs="宋体"/>
          <w:spacing w:val="6"/>
          <w:sz w:val="24"/>
          <w:szCs w:val="24"/>
        </w:rPr>
        <w:t>以上企业，不属于大企业的分支机构，不存在控股股东为大企业的情形，也不</w:t>
      </w:r>
      <w:r>
        <w:rPr>
          <w:rFonts w:hint="eastAsia" w:ascii="宋体" w:hAnsi="宋体" w:eastAsia="宋体" w:cs="宋体"/>
          <w:spacing w:val="11"/>
          <w:sz w:val="24"/>
          <w:szCs w:val="24"/>
        </w:rPr>
        <w:t>存在与大企业的负责人为同一人的情形。</w:t>
      </w:r>
    </w:p>
    <w:p w14:paraId="0110988A">
      <w:pPr>
        <w:autoSpaceDE w:val="0"/>
        <w:autoSpaceDN w:val="0"/>
        <w:spacing w:line="360" w:lineRule="auto"/>
        <w:ind w:right="372" w:firstLine="516" w:firstLineChars="200"/>
        <w:jc w:val="left"/>
        <w:rPr>
          <w:rFonts w:hint="eastAsia" w:ascii="宋体" w:hAnsi="宋体" w:eastAsia="宋体" w:cs="宋体"/>
          <w:spacing w:val="0"/>
          <w:kern w:val="0"/>
          <w:position w:val="0"/>
          <w:sz w:val="24"/>
        </w:rPr>
      </w:pPr>
      <w:r>
        <w:rPr>
          <w:rFonts w:hint="eastAsia" w:ascii="宋体" w:hAnsi="宋体" w:eastAsia="宋体" w:cs="宋体"/>
          <w:spacing w:val="9"/>
          <w:sz w:val="24"/>
          <w:szCs w:val="24"/>
        </w:rPr>
        <w:t>本企业对上述声明内容的真实性负责。如有虚假，将依法承担相应</w:t>
      </w:r>
      <w:r>
        <w:rPr>
          <w:rFonts w:hint="eastAsia" w:ascii="宋体" w:hAnsi="宋体" w:eastAsia="宋体" w:cs="宋体"/>
          <w:spacing w:val="8"/>
          <w:sz w:val="24"/>
          <w:szCs w:val="24"/>
        </w:rPr>
        <w:t>责任。</w:t>
      </w:r>
    </w:p>
    <w:p w14:paraId="632E3F6E">
      <w:pPr>
        <w:spacing w:line="360" w:lineRule="auto"/>
        <w:ind w:firstLine="504"/>
        <w:rPr>
          <w:rFonts w:hint="eastAsia" w:ascii="宋体" w:hAnsi="宋体" w:eastAsia="宋体" w:cs="宋体"/>
          <w:spacing w:val="0"/>
          <w:kern w:val="0"/>
          <w:position w:val="0"/>
          <w:sz w:val="24"/>
        </w:rPr>
      </w:pPr>
    </w:p>
    <w:p w14:paraId="256FECAB">
      <w:pPr>
        <w:spacing w:line="360" w:lineRule="auto"/>
        <w:ind w:firstLine="504"/>
        <w:rPr>
          <w:rFonts w:hint="eastAsia" w:ascii="宋体" w:hAnsi="宋体" w:eastAsia="宋体" w:cs="宋体"/>
          <w:spacing w:val="0"/>
          <w:kern w:val="0"/>
          <w:position w:val="0"/>
          <w:sz w:val="24"/>
        </w:rPr>
      </w:pPr>
    </w:p>
    <w:p w14:paraId="6DD74575">
      <w:pPr>
        <w:spacing w:line="360" w:lineRule="auto"/>
        <w:ind w:right="360" w:firstLine="480"/>
        <w:jc w:val="righ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企业名称（盖章）：________</w:t>
      </w:r>
    </w:p>
    <w:p w14:paraId="3BA90276">
      <w:pPr>
        <w:spacing w:line="360" w:lineRule="auto"/>
        <w:ind w:right="360" w:firstLine="480"/>
        <w:jc w:val="righ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日 期：________</w:t>
      </w:r>
    </w:p>
    <w:p w14:paraId="7EEE0415">
      <w:pPr>
        <w:spacing w:line="360" w:lineRule="auto"/>
        <w:ind w:right="360" w:firstLine="480"/>
        <w:jc w:val="right"/>
        <w:rPr>
          <w:rFonts w:hint="eastAsia" w:ascii="宋体" w:hAnsi="宋体" w:eastAsia="宋体" w:cs="宋体"/>
          <w:color w:val="000000"/>
          <w:spacing w:val="0"/>
          <w:kern w:val="0"/>
          <w:position w:val="0"/>
          <w:sz w:val="24"/>
        </w:rPr>
      </w:pPr>
    </w:p>
    <w:p w14:paraId="4FEA4D44">
      <w:pPr>
        <w:spacing w:line="360" w:lineRule="auto"/>
        <w:ind w:right="360" w:firstLine="480"/>
        <w:jc w:val="right"/>
        <w:rPr>
          <w:rFonts w:hint="eastAsia" w:ascii="宋体" w:hAnsi="宋体" w:eastAsia="宋体" w:cs="宋体"/>
          <w:color w:val="000000"/>
          <w:spacing w:val="0"/>
          <w:kern w:val="0"/>
          <w:position w:val="0"/>
          <w:sz w:val="24"/>
        </w:rPr>
      </w:pPr>
    </w:p>
    <w:p w14:paraId="31A00541">
      <w:pPr>
        <w:pStyle w:val="43"/>
        <w:rPr>
          <w:rFonts w:hint="eastAsia" w:ascii="宋体" w:hAnsi="宋体" w:eastAsia="宋体" w:cs="宋体"/>
          <w:color w:val="000000"/>
          <w:spacing w:val="0"/>
          <w:kern w:val="0"/>
          <w:position w:val="0"/>
          <w:sz w:val="24"/>
        </w:rPr>
      </w:pPr>
    </w:p>
    <w:p w14:paraId="5D806CB0">
      <w:pPr>
        <w:pStyle w:val="44"/>
        <w:rPr>
          <w:rFonts w:hint="eastAsia" w:ascii="宋体" w:hAnsi="宋体" w:eastAsia="宋体" w:cs="宋体"/>
          <w:color w:val="000000"/>
          <w:spacing w:val="0"/>
          <w:kern w:val="0"/>
          <w:position w:val="0"/>
          <w:sz w:val="24"/>
        </w:rPr>
      </w:pPr>
    </w:p>
    <w:p w14:paraId="552F3B45">
      <w:pPr>
        <w:rPr>
          <w:rFonts w:hint="eastAsia" w:ascii="宋体" w:hAnsi="宋体" w:eastAsia="宋体" w:cs="宋体"/>
          <w:color w:val="000000"/>
          <w:spacing w:val="0"/>
          <w:kern w:val="0"/>
          <w:position w:val="0"/>
          <w:sz w:val="24"/>
        </w:rPr>
      </w:pPr>
    </w:p>
    <w:p w14:paraId="4011FDCC">
      <w:pPr>
        <w:pStyle w:val="43"/>
        <w:rPr>
          <w:rFonts w:hint="eastAsia" w:ascii="宋体" w:hAnsi="宋体" w:eastAsia="宋体" w:cs="宋体"/>
          <w:color w:val="000000"/>
          <w:spacing w:val="0"/>
          <w:kern w:val="0"/>
          <w:position w:val="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9C51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85B0485">
            <w:pPr>
              <w:adjustRightInd w:val="0"/>
              <w:snapToGrid w:val="0"/>
              <w:jc w:val="left"/>
              <w:rPr>
                <w:rFonts w:hint="eastAsia" w:ascii="宋体" w:hAnsi="宋体" w:eastAsia="宋体" w:cs="宋体"/>
                <w:color w:val="000000"/>
                <w:spacing w:val="0"/>
                <w:kern w:val="0"/>
                <w:position w:val="0"/>
                <w:szCs w:val="21"/>
              </w:rPr>
            </w:pPr>
            <w:r>
              <w:rPr>
                <w:rFonts w:hint="eastAsia" w:ascii="宋体" w:hAnsi="宋体" w:eastAsia="宋体" w:cs="宋体"/>
                <w:color w:val="000000"/>
                <w:spacing w:val="0"/>
                <w:kern w:val="0"/>
                <w:position w:val="0"/>
                <w:szCs w:val="21"/>
                <w:vertAlign w:val="superscript"/>
              </w:rPr>
              <w:t>1</w:t>
            </w:r>
            <w:r>
              <w:rPr>
                <w:rFonts w:hint="eastAsia" w:ascii="宋体" w:hAnsi="宋体" w:eastAsia="宋体" w:cs="宋体"/>
                <w:color w:val="000000"/>
                <w:spacing w:val="0"/>
                <w:kern w:val="0"/>
                <w:position w:val="0"/>
                <w:szCs w:val="21"/>
              </w:rPr>
              <w:t>从业人员、营业收入、资产总额填报上一年度数据，无上一年度数据的新成立企业可不填报。</w:t>
            </w:r>
          </w:p>
        </w:tc>
      </w:tr>
    </w:tbl>
    <w:p w14:paraId="0349F428">
      <w:pPr>
        <w:autoSpaceDE w:val="0"/>
        <w:autoSpaceDN w:val="0"/>
        <w:adjustRightInd w:val="0"/>
        <w:ind w:firstLine="420"/>
        <w:jc w:val="left"/>
        <w:rPr>
          <w:rFonts w:hint="eastAsia" w:ascii="宋体" w:hAnsi="宋体" w:eastAsia="宋体" w:cs="宋体"/>
          <w:spacing w:val="0"/>
          <w:kern w:val="0"/>
          <w:position w:val="0"/>
          <w:sz w:val="24"/>
        </w:rPr>
      </w:pPr>
    </w:p>
    <w:p w14:paraId="6BE63F3B">
      <w:pPr>
        <w:spacing w:line="360" w:lineRule="auto"/>
        <w:rPr>
          <w:rFonts w:hint="eastAsia" w:ascii="宋体" w:hAnsi="宋体" w:eastAsia="宋体" w:cs="宋体"/>
          <w:color w:val="000000"/>
          <w:spacing w:val="0"/>
          <w:kern w:val="0"/>
          <w:position w:val="0"/>
          <w:sz w:val="24"/>
        </w:rPr>
      </w:pPr>
    </w:p>
    <w:p w14:paraId="5DF2B0A2">
      <w:pPr>
        <w:spacing w:line="360" w:lineRule="auto"/>
        <w:outlineLvl w:val="2"/>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rPr>
        <w:br w:type="page"/>
      </w:r>
    </w:p>
    <w:p w14:paraId="32DAFA23">
      <w:pPr>
        <w:spacing w:before="240" w:beforeLines="100" w:after="240" w:afterLines="100" w:line="360" w:lineRule="auto"/>
        <w:jc w:val="center"/>
        <w:rPr>
          <w:rFonts w:hint="eastAsia" w:ascii="宋体" w:hAnsi="宋体" w:eastAsia="宋体" w:cs="宋体"/>
          <w:color w:val="000000"/>
          <w:spacing w:val="0"/>
          <w:kern w:val="0"/>
          <w:position w:val="0"/>
          <w:sz w:val="36"/>
          <w:szCs w:val="36"/>
        </w:rPr>
      </w:pPr>
      <w:r>
        <w:rPr>
          <w:rFonts w:hint="eastAsia" w:ascii="宋体" w:hAnsi="宋体" w:eastAsia="宋体" w:cs="宋体"/>
          <w:b/>
          <w:bCs/>
          <w:color w:val="000000"/>
          <w:spacing w:val="0"/>
          <w:kern w:val="0"/>
          <w:position w:val="0"/>
          <w:sz w:val="36"/>
          <w:szCs w:val="36"/>
        </w:rPr>
        <w:t>残疾人福利性单位声明函格式</w:t>
      </w:r>
      <w:r>
        <w:rPr>
          <w:rFonts w:hint="eastAsia" w:ascii="宋体" w:hAnsi="宋体" w:eastAsia="宋体" w:cs="宋体"/>
          <w:color w:val="000000"/>
          <w:spacing w:val="0"/>
          <w:kern w:val="0"/>
          <w:position w:val="0"/>
          <w:sz w:val="36"/>
          <w:szCs w:val="36"/>
        </w:rPr>
        <w:t xml:space="preserve"> </w:t>
      </w:r>
    </w:p>
    <w:p w14:paraId="104A4E20">
      <w:pPr>
        <w:spacing w:line="588" w:lineRule="exact"/>
        <w:ind w:firstLine="504"/>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本单位郑重声明，根据《财政部 民政部 中国残疾人联合会关于促进残疾人就业政府采购政策的通知》（财库〔2017〕141号）的规定，本单位</w:t>
      </w:r>
      <w:r>
        <w:rPr>
          <w:rFonts w:hint="eastAsia" w:ascii="宋体" w:hAnsi="宋体" w:eastAsia="宋体" w:cs="宋体"/>
          <w:b/>
          <w:spacing w:val="0"/>
          <w:kern w:val="0"/>
          <w:position w:val="0"/>
          <w:sz w:val="24"/>
        </w:rPr>
        <w:t>（请进行选择）</w:t>
      </w:r>
      <w:r>
        <w:rPr>
          <w:rFonts w:hint="eastAsia" w:ascii="宋体" w:hAnsi="宋体" w:eastAsia="宋体" w:cs="宋体"/>
          <w:spacing w:val="0"/>
          <w:kern w:val="0"/>
          <w:position w:val="0"/>
          <w:sz w:val="24"/>
        </w:rPr>
        <w:t>：</w:t>
      </w:r>
    </w:p>
    <w:p w14:paraId="28213EDF">
      <w:pPr>
        <w:spacing w:line="588" w:lineRule="exact"/>
        <w:ind w:firstLine="482"/>
        <w:rPr>
          <w:rFonts w:hint="eastAsia" w:ascii="宋体" w:hAnsi="宋体" w:eastAsia="宋体" w:cs="宋体"/>
          <w:b/>
          <w:spacing w:val="0"/>
          <w:kern w:val="0"/>
          <w:position w:val="0"/>
          <w:sz w:val="24"/>
        </w:rPr>
      </w:pPr>
      <w:r>
        <w:rPr>
          <w:rFonts w:hint="eastAsia" w:ascii="宋体" w:hAnsi="宋体" w:eastAsia="宋体" w:cs="宋体"/>
          <w:spacing w:val="0"/>
          <w:position w:val="0"/>
          <w:sz w:val="24"/>
          <w:lang w:eastAsia="zh-CN"/>
        </w:rPr>
        <w:t>□</w:t>
      </w:r>
      <w:r>
        <w:rPr>
          <w:rFonts w:hint="eastAsia" w:ascii="宋体" w:hAnsi="宋体" w:eastAsia="宋体" w:cs="宋体"/>
          <w:b/>
          <w:spacing w:val="0"/>
          <w:kern w:val="0"/>
          <w:position w:val="0"/>
          <w:sz w:val="24"/>
        </w:rPr>
        <w:t>不属于符合条件的残疾人福利性单位。</w:t>
      </w:r>
    </w:p>
    <w:p w14:paraId="0FD69DB9">
      <w:pPr>
        <w:spacing w:line="588" w:lineRule="exact"/>
        <w:ind w:firstLine="482"/>
        <w:rPr>
          <w:rFonts w:hint="eastAsia" w:ascii="宋体" w:hAnsi="宋体" w:eastAsia="宋体" w:cs="宋体"/>
          <w:spacing w:val="0"/>
          <w:kern w:val="0"/>
          <w:position w:val="0"/>
          <w:sz w:val="24"/>
        </w:rPr>
      </w:pPr>
      <w:r>
        <w:rPr>
          <w:rFonts w:hint="eastAsia" w:ascii="宋体" w:hAnsi="宋体" w:eastAsia="宋体" w:cs="宋体"/>
          <w:spacing w:val="0"/>
          <w:position w:val="0"/>
          <w:sz w:val="24"/>
          <w:lang w:eastAsia="zh-CN"/>
        </w:rPr>
        <w:t>□</w:t>
      </w:r>
      <w:r>
        <w:rPr>
          <w:rFonts w:hint="eastAsia" w:ascii="宋体" w:hAnsi="宋体" w:eastAsia="宋体" w:cs="宋体"/>
          <w:b/>
          <w:spacing w:val="0"/>
          <w:kern w:val="0"/>
          <w:position w:val="0"/>
          <w:sz w:val="24"/>
        </w:rPr>
        <w:t>属于符合条件的残疾人福利性单位，</w:t>
      </w:r>
      <w:r>
        <w:rPr>
          <w:rFonts w:hint="eastAsia" w:ascii="宋体" w:hAnsi="宋体" w:eastAsia="宋体" w:cs="宋体"/>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289C7B7">
      <w:pPr>
        <w:spacing w:line="588" w:lineRule="exact"/>
        <w:ind w:firstLine="482" w:firstLineChars="200"/>
        <w:rPr>
          <w:rFonts w:hint="eastAsia" w:ascii="宋体" w:hAnsi="宋体" w:eastAsia="宋体" w:cs="宋体"/>
          <w:spacing w:val="0"/>
          <w:kern w:val="0"/>
          <w:position w:val="0"/>
          <w:sz w:val="24"/>
        </w:rPr>
      </w:pPr>
      <w:r>
        <w:rPr>
          <w:rFonts w:hint="eastAsia" w:ascii="宋体" w:hAnsi="宋体" w:eastAsia="宋体" w:cs="宋体"/>
          <w:b/>
          <w:spacing w:val="0"/>
          <w:kern w:val="0"/>
          <w:position w:val="0"/>
          <w:sz w:val="24"/>
        </w:rPr>
        <w:t>本单位对上述声明的真实性负责。如有虚假，将依法承担相应责任。</w:t>
      </w:r>
    </w:p>
    <w:p w14:paraId="02B4CA7F">
      <w:pPr>
        <w:spacing w:line="588" w:lineRule="exact"/>
        <w:ind w:firstLine="480" w:firstLineChars="200"/>
        <w:rPr>
          <w:rFonts w:hint="eastAsia" w:ascii="宋体" w:hAnsi="宋体" w:eastAsia="宋体" w:cs="宋体"/>
          <w:spacing w:val="0"/>
          <w:kern w:val="0"/>
          <w:position w:val="0"/>
          <w:sz w:val="24"/>
        </w:rPr>
      </w:pPr>
    </w:p>
    <w:p w14:paraId="55497A54">
      <w:pPr>
        <w:spacing w:line="588" w:lineRule="exact"/>
        <w:ind w:firstLine="480" w:firstLineChars="200"/>
        <w:rPr>
          <w:rFonts w:hint="eastAsia" w:ascii="宋体" w:hAnsi="宋体" w:eastAsia="宋体" w:cs="宋体"/>
          <w:spacing w:val="0"/>
          <w:kern w:val="0"/>
          <w:position w:val="0"/>
          <w:sz w:val="24"/>
        </w:rPr>
      </w:pPr>
    </w:p>
    <w:p w14:paraId="5F9AC34D">
      <w:pPr>
        <w:tabs>
          <w:tab w:val="left" w:pos="4860"/>
        </w:tabs>
        <w:spacing w:line="588" w:lineRule="exact"/>
        <w:ind w:right="1560" w:firstLine="480" w:firstLineChars="20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 xml:space="preserve">               单位名称（盖章）：</w:t>
      </w:r>
    </w:p>
    <w:p w14:paraId="40FC8CE3">
      <w:pPr>
        <w:tabs>
          <w:tab w:val="left" w:pos="4860"/>
        </w:tabs>
        <w:spacing w:line="588" w:lineRule="exact"/>
        <w:ind w:right="1560" w:firstLine="480" w:firstLineChars="20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 xml:space="preserve">       日  期：</w:t>
      </w:r>
    </w:p>
    <w:p w14:paraId="79459080">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Cs w:val="20"/>
        </w:rPr>
        <w:br w:type="page"/>
      </w:r>
      <w:r>
        <w:rPr>
          <w:rFonts w:hint="eastAsia" w:ascii="宋体" w:hAnsi="宋体" w:eastAsia="宋体" w:cs="宋体"/>
          <w:color w:val="000000"/>
          <w:spacing w:val="0"/>
          <w:kern w:val="0"/>
          <w:position w:val="0"/>
          <w:sz w:val="24"/>
          <w:szCs w:val="20"/>
        </w:rPr>
        <w:t>拟分包情况说明</w:t>
      </w:r>
    </w:p>
    <w:p w14:paraId="0D00B91D">
      <w:pPr>
        <w:autoSpaceDE w:val="0"/>
        <w:autoSpaceDN w:val="0"/>
        <w:adjustRightInd w:val="0"/>
        <w:spacing w:line="360" w:lineRule="auto"/>
        <w:jc w:val="center"/>
        <w:rPr>
          <w:rFonts w:hint="eastAsia" w:ascii="宋体" w:hAnsi="宋体" w:eastAsia="宋体" w:cs="宋体"/>
          <w:b/>
          <w:color w:val="000000"/>
          <w:spacing w:val="0"/>
          <w:kern w:val="0"/>
          <w:position w:val="0"/>
          <w:sz w:val="36"/>
          <w:szCs w:val="36"/>
        </w:rPr>
      </w:pPr>
      <w:r>
        <w:rPr>
          <w:rFonts w:hint="eastAsia" w:ascii="宋体" w:hAnsi="宋体" w:eastAsia="宋体" w:cs="宋体"/>
          <w:b/>
          <w:color w:val="000000"/>
          <w:spacing w:val="0"/>
          <w:kern w:val="0"/>
          <w:position w:val="0"/>
          <w:sz w:val="36"/>
          <w:szCs w:val="36"/>
        </w:rPr>
        <w:t>拟分包情况说明</w:t>
      </w:r>
    </w:p>
    <w:p w14:paraId="2645672B">
      <w:pPr>
        <w:tabs>
          <w:tab w:val="left" w:pos="5580"/>
        </w:tabs>
        <w:spacing w:line="360" w:lineRule="auto"/>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致：</w:t>
      </w:r>
      <w:r>
        <w:rPr>
          <w:rFonts w:hint="eastAsia" w:ascii="宋体" w:hAnsi="宋体" w:eastAsia="宋体" w:cs="宋体"/>
          <w:color w:val="000000"/>
          <w:spacing w:val="0"/>
          <w:kern w:val="0"/>
          <w:position w:val="0"/>
          <w:sz w:val="24"/>
          <w:u w:val="single"/>
        </w:rPr>
        <w:t>（采购人或采购代理机构）</w:t>
      </w:r>
    </w:p>
    <w:p w14:paraId="074E59F5">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664B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E884936">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序号</w:t>
            </w:r>
          </w:p>
        </w:tc>
        <w:tc>
          <w:tcPr>
            <w:tcW w:w="1287" w:type="dxa"/>
            <w:vAlign w:val="center"/>
          </w:tcPr>
          <w:p w14:paraId="2016AEF7">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分包承担</w:t>
            </w:r>
          </w:p>
          <w:p w14:paraId="59519F71">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主体名称</w:t>
            </w:r>
          </w:p>
        </w:tc>
        <w:tc>
          <w:tcPr>
            <w:tcW w:w="1513" w:type="dxa"/>
            <w:vAlign w:val="center"/>
          </w:tcPr>
          <w:p w14:paraId="54E06036">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分包承担</w:t>
            </w:r>
          </w:p>
          <w:p w14:paraId="5C9B4AE4">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主体类型</w:t>
            </w:r>
          </w:p>
          <w:p w14:paraId="487D0720">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（选择）</w:t>
            </w:r>
          </w:p>
        </w:tc>
        <w:tc>
          <w:tcPr>
            <w:tcW w:w="1125" w:type="dxa"/>
            <w:vAlign w:val="center"/>
          </w:tcPr>
          <w:p w14:paraId="62A65C40">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资质等级</w:t>
            </w:r>
          </w:p>
        </w:tc>
        <w:tc>
          <w:tcPr>
            <w:tcW w:w="1558" w:type="dxa"/>
            <w:vAlign w:val="center"/>
          </w:tcPr>
          <w:p w14:paraId="2EC4F5EB">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拟分包</w:t>
            </w:r>
          </w:p>
          <w:p w14:paraId="489CEEAE">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合同内容</w:t>
            </w:r>
          </w:p>
        </w:tc>
        <w:tc>
          <w:tcPr>
            <w:tcW w:w="1498" w:type="dxa"/>
            <w:vAlign w:val="center"/>
          </w:tcPr>
          <w:p w14:paraId="414A1097">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拟分包</w:t>
            </w:r>
          </w:p>
          <w:p w14:paraId="4B5EF0FD">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合同金额</w:t>
            </w:r>
          </w:p>
          <w:p w14:paraId="5E3F228C">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（人民币元）</w:t>
            </w:r>
          </w:p>
        </w:tc>
        <w:tc>
          <w:tcPr>
            <w:tcW w:w="1564" w:type="dxa"/>
            <w:vAlign w:val="center"/>
          </w:tcPr>
          <w:p w14:paraId="5E75CEF8">
            <w:pPr>
              <w:pStyle w:val="250"/>
              <w:jc w:val="center"/>
              <w:rPr>
                <w:rFonts w:hint="eastAsia" w:ascii="宋体" w:hAnsi="宋体" w:eastAsia="宋体" w:cs="宋体"/>
                <w:b/>
                <w:spacing w:val="0"/>
                <w:kern w:val="0"/>
                <w:position w:val="0"/>
                <w:sz w:val="24"/>
                <w:lang w:eastAsia="zh-CN"/>
              </w:rPr>
            </w:pPr>
            <w:r>
              <w:rPr>
                <w:rFonts w:hint="eastAsia" w:ascii="宋体" w:hAnsi="宋体" w:eastAsia="宋体" w:cs="宋体"/>
                <w:b/>
                <w:spacing w:val="0"/>
                <w:kern w:val="0"/>
                <w:position w:val="0"/>
                <w:sz w:val="24"/>
                <w:lang w:eastAsia="zh-CN"/>
              </w:rPr>
              <w:t>占合同金额</w:t>
            </w:r>
          </w:p>
          <w:p w14:paraId="36BC065C">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b/>
                <w:spacing w:val="0"/>
                <w:kern w:val="0"/>
                <w:position w:val="0"/>
                <w:sz w:val="24"/>
                <w:lang w:eastAsia="zh-CN"/>
              </w:rPr>
              <w:t>的比例（%）</w:t>
            </w:r>
          </w:p>
        </w:tc>
      </w:tr>
      <w:tr w14:paraId="4835E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8EB841A">
            <w:pPr>
              <w:pStyle w:val="250"/>
              <w:jc w:val="cente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w:t>
            </w:r>
          </w:p>
        </w:tc>
        <w:tc>
          <w:tcPr>
            <w:tcW w:w="1287" w:type="dxa"/>
            <w:vAlign w:val="center"/>
          </w:tcPr>
          <w:p w14:paraId="46FB8982">
            <w:pPr>
              <w:pStyle w:val="250"/>
              <w:jc w:val="center"/>
              <w:rPr>
                <w:rFonts w:hint="eastAsia" w:ascii="宋体" w:hAnsi="宋体" w:eastAsia="宋体" w:cs="宋体"/>
                <w:spacing w:val="0"/>
                <w:kern w:val="0"/>
                <w:position w:val="0"/>
                <w:sz w:val="30"/>
              </w:rPr>
            </w:pPr>
          </w:p>
        </w:tc>
        <w:tc>
          <w:tcPr>
            <w:tcW w:w="1513" w:type="dxa"/>
            <w:vAlign w:val="center"/>
          </w:tcPr>
          <w:p w14:paraId="52B299A0">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中型企业</w:t>
            </w:r>
          </w:p>
          <w:p w14:paraId="4148DE32">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小微企业</w:t>
            </w:r>
          </w:p>
          <w:p w14:paraId="7A478957">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其他</w:t>
            </w:r>
          </w:p>
        </w:tc>
        <w:tc>
          <w:tcPr>
            <w:tcW w:w="1125" w:type="dxa"/>
            <w:vAlign w:val="center"/>
          </w:tcPr>
          <w:p w14:paraId="0AA10635">
            <w:pPr>
              <w:pStyle w:val="250"/>
              <w:jc w:val="center"/>
              <w:rPr>
                <w:rFonts w:hint="eastAsia" w:ascii="宋体" w:hAnsi="宋体" w:eastAsia="宋体" w:cs="宋体"/>
                <w:spacing w:val="0"/>
                <w:kern w:val="0"/>
                <w:position w:val="0"/>
                <w:sz w:val="30"/>
                <w:lang w:eastAsia="zh-CN"/>
              </w:rPr>
            </w:pPr>
          </w:p>
        </w:tc>
        <w:tc>
          <w:tcPr>
            <w:tcW w:w="1558" w:type="dxa"/>
            <w:vAlign w:val="center"/>
          </w:tcPr>
          <w:p w14:paraId="4DB0E56F">
            <w:pPr>
              <w:pStyle w:val="250"/>
              <w:jc w:val="center"/>
              <w:rPr>
                <w:rFonts w:hint="eastAsia" w:ascii="宋体" w:hAnsi="宋体" w:eastAsia="宋体" w:cs="宋体"/>
                <w:spacing w:val="0"/>
                <w:kern w:val="0"/>
                <w:position w:val="0"/>
                <w:sz w:val="30"/>
                <w:lang w:eastAsia="zh-CN"/>
              </w:rPr>
            </w:pPr>
          </w:p>
        </w:tc>
        <w:tc>
          <w:tcPr>
            <w:tcW w:w="1498" w:type="dxa"/>
            <w:vAlign w:val="center"/>
          </w:tcPr>
          <w:p w14:paraId="704223D7">
            <w:pPr>
              <w:pStyle w:val="250"/>
              <w:jc w:val="center"/>
              <w:rPr>
                <w:rFonts w:hint="eastAsia" w:ascii="宋体" w:hAnsi="宋体" w:eastAsia="宋体" w:cs="宋体"/>
                <w:spacing w:val="0"/>
                <w:kern w:val="0"/>
                <w:position w:val="0"/>
                <w:sz w:val="30"/>
                <w:lang w:eastAsia="zh-CN"/>
              </w:rPr>
            </w:pPr>
          </w:p>
        </w:tc>
        <w:tc>
          <w:tcPr>
            <w:tcW w:w="1564" w:type="dxa"/>
            <w:vAlign w:val="center"/>
          </w:tcPr>
          <w:p w14:paraId="101F4F16">
            <w:pPr>
              <w:pStyle w:val="250"/>
              <w:jc w:val="center"/>
              <w:rPr>
                <w:rFonts w:hint="eastAsia" w:ascii="宋体" w:hAnsi="宋体" w:eastAsia="宋体" w:cs="宋体"/>
                <w:spacing w:val="0"/>
                <w:kern w:val="0"/>
                <w:position w:val="0"/>
                <w:sz w:val="30"/>
                <w:lang w:eastAsia="zh-CN"/>
              </w:rPr>
            </w:pPr>
          </w:p>
        </w:tc>
      </w:tr>
      <w:tr w14:paraId="042F6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2AC12FA">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2</w:t>
            </w:r>
          </w:p>
        </w:tc>
        <w:tc>
          <w:tcPr>
            <w:tcW w:w="1287" w:type="dxa"/>
            <w:vAlign w:val="center"/>
          </w:tcPr>
          <w:p w14:paraId="1977045D">
            <w:pPr>
              <w:pStyle w:val="250"/>
              <w:jc w:val="center"/>
              <w:rPr>
                <w:rFonts w:hint="eastAsia" w:ascii="宋体" w:hAnsi="宋体" w:eastAsia="宋体" w:cs="宋体"/>
                <w:spacing w:val="0"/>
                <w:kern w:val="0"/>
                <w:position w:val="0"/>
                <w:sz w:val="30"/>
              </w:rPr>
            </w:pPr>
          </w:p>
        </w:tc>
        <w:tc>
          <w:tcPr>
            <w:tcW w:w="1513" w:type="dxa"/>
            <w:vAlign w:val="center"/>
          </w:tcPr>
          <w:p w14:paraId="2EF31649">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中型企业</w:t>
            </w:r>
          </w:p>
          <w:p w14:paraId="3E2FFAD7">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小微企业</w:t>
            </w:r>
          </w:p>
          <w:p w14:paraId="7EB83A42">
            <w:pPr>
              <w:pStyle w:val="250"/>
              <w:tabs>
                <w:tab w:val="left" w:pos="235"/>
              </w:tabs>
              <w:ind w:left="1" w:leftChars="-43" w:hanging="91" w:hangingChars="38"/>
              <w:jc w:val="center"/>
              <w:rPr>
                <w:rFonts w:hint="eastAsia" w:ascii="宋体" w:hAnsi="宋体" w:eastAsia="宋体" w:cs="宋体"/>
                <w:spacing w:val="0"/>
                <w:kern w:val="0"/>
                <w:position w:val="0"/>
                <w:sz w:val="24"/>
                <w:lang w:eastAsia="zh-CN"/>
              </w:rPr>
            </w:pPr>
            <w:r>
              <w:rPr>
                <w:rFonts w:hint="eastAsia" w:ascii="宋体" w:hAnsi="宋体" w:eastAsia="宋体" w:cs="宋体"/>
                <w:spacing w:val="0"/>
                <w:position w:val="0"/>
                <w:sz w:val="24"/>
                <w:lang w:eastAsia="zh-CN"/>
              </w:rPr>
              <w:t>□</w:t>
            </w:r>
            <w:r>
              <w:rPr>
                <w:rFonts w:hint="eastAsia" w:ascii="宋体" w:hAnsi="宋体" w:eastAsia="宋体" w:cs="宋体"/>
                <w:spacing w:val="0"/>
                <w:kern w:val="0"/>
                <w:position w:val="0"/>
                <w:sz w:val="24"/>
                <w:lang w:eastAsia="zh-CN"/>
              </w:rPr>
              <w:t>其他</w:t>
            </w:r>
          </w:p>
        </w:tc>
        <w:tc>
          <w:tcPr>
            <w:tcW w:w="1125" w:type="dxa"/>
            <w:vAlign w:val="center"/>
          </w:tcPr>
          <w:p w14:paraId="66D0B3FE">
            <w:pPr>
              <w:pStyle w:val="250"/>
              <w:jc w:val="center"/>
              <w:rPr>
                <w:rFonts w:hint="eastAsia" w:ascii="宋体" w:hAnsi="宋体" w:eastAsia="宋体" w:cs="宋体"/>
                <w:spacing w:val="0"/>
                <w:kern w:val="0"/>
                <w:position w:val="0"/>
                <w:sz w:val="30"/>
                <w:lang w:eastAsia="zh-CN"/>
              </w:rPr>
            </w:pPr>
          </w:p>
        </w:tc>
        <w:tc>
          <w:tcPr>
            <w:tcW w:w="1558" w:type="dxa"/>
            <w:vAlign w:val="center"/>
          </w:tcPr>
          <w:p w14:paraId="366E2B8E">
            <w:pPr>
              <w:pStyle w:val="250"/>
              <w:jc w:val="center"/>
              <w:rPr>
                <w:rFonts w:hint="eastAsia" w:ascii="宋体" w:hAnsi="宋体" w:eastAsia="宋体" w:cs="宋体"/>
                <w:spacing w:val="0"/>
                <w:kern w:val="0"/>
                <w:position w:val="0"/>
                <w:sz w:val="30"/>
                <w:lang w:eastAsia="zh-CN"/>
              </w:rPr>
            </w:pPr>
          </w:p>
        </w:tc>
        <w:tc>
          <w:tcPr>
            <w:tcW w:w="1498" w:type="dxa"/>
            <w:vAlign w:val="center"/>
          </w:tcPr>
          <w:p w14:paraId="4EAD8B6C">
            <w:pPr>
              <w:pStyle w:val="250"/>
              <w:jc w:val="center"/>
              <w:rPr>
                <w:rFonts w:hint="eastAsia" w:ascii="宋体" w:hAnsi="宋体" w:eastAsia="宋体" w:cs="宋体"/>
                <w:spacing w:val="0"/>
                <w:kern w:val="0"/>
                <w:position w:val="0"/>
                <w:sz w:val="30"/>
                <w:lang w:eastAsia="zh-CN"/>
              </w:rPr>
            </w:pPr>
          </w:p>
        </w:tc>
        <w:tc>
          <w:tcPr>
            <w:tcW w:w="1564" w:type="dxa"/>
            <w:vAlign w:val="center"/>
          </w:tcPr>
          <w:p w14:paraId="1E5C0ABB">
            <w:pPr>
              <w:pStyle w:val="250"/>
              <w:jc w:val="center"/>
              <w:rPr>
                <w:rFonts w:hint="eastAsia" w:ascii="宋体" w:hAnsi="宋体" w:eastAsia="宋体" w:cs="宋体"/>
                <w:spacing w:val="0"/>
                <w:kern w:val="0"/>
                <w:position w:val="0"/>
                <w:sz w:val="30"/>
                <w:lang w:eastAsia="zh-CN"/>
              </w:rPr>
            </w:pPr>
          </w:p>
        </w:tc>
      </w:tr>
      <w:tr w14:paraId="15921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6D691A7">
            <w:pPr>
              <w:pStyle w:val="250"/>
              <w:jc w:val="center"/>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w:t>
            </w:r>
          </w:p>
        </w:tc>
        <w:tc>
          <w:tcPr>
            <w:tcW w:w="1287" w:type="dxa"/>
            <w:vAlign w:val="center"/>
          </w:tcPr>
          <w:p w14:paraId="64868677">
            <w:pPr>
              <w:pStyle w:val="250"/>
              <w:jc w:val="center"/>
              <w:rPr>
                <w:rFonts w:hint="eastAsia" w:ascii="宋体" w:hAnsi="宋体" w:eastAsia="宋体" w:cs="宋体"/>
                <w:spacing w:val="0"/>
                <w:kern w:val="0"/>
                <w:position w:val="0"/>
                <w:sz w:val="30"/>
              </w:rPr>
            </w:pPr>
          </w:p>
        </w:tc>
        <w:tc>
          <w:tcPr>
            <w:tcW w:w="1513" w:type="dxa"/>
            <w:vAlign w:val="center"/>
          </w:tcPr>
          <w:p w14:paraId="4072F56B">
            <w:pPr>
              <w:pStyle w:val="250"/>
              <w:tabs>
                <w:tab w:val="left" w:pos="235"/>
              </w:tabs>
              <w:jc w:val="center"/>
              <w:rPr>
                <w:rFonts w:hint="eastAsia" w:ascii="宋体" w:hAnsi="宋体" w:eastAsia="宋体" w:cs="宋体"/>
                <w:spacing w:val="0"/>
                <w:kern w:val="0"/>
                <w:position w:val="0"/>
                <w:sz w:val="24"/>
              </w:rPr>
            </w:pPr>
          </w:p>
        </w:tc>
        <w:tc>
          <w:tcPr>
            <w:tcW w:w="1125" w:type="dxa"/>
            <w:vAlign w:val="center"/>
          </w:tcPr>
          <w:p w14:paraId="69B8984B">
            <w:pPr>
              <w:pStyle w:val="250"/>
              <w:jc w:val="center"/>
              <w:rPr>
                <w:rFonts w:hint="eastAsia" w:ascii="宋体" w:hAnsi="宋体" w:eastAsia="宋体" w:cs="宋体"/>
                <w:spacing w:val="0"/>
                <w:kern w:val="0"/>
                <w:position w:val="0"/>
                <w:sz w:val="30"/>
              </w:rPr>
            </w:pPr>
          </w:p>
        </w:tc>
        <w:tc>
          <w:tcPr>
            <w:tcW w:w="1558" w:type="dxa"/>
            <w:vAlign w:val="center"/>
          </w:tcPr>
          <w:p w14:paraId="65293976">
            <w:pPr>
              <w:pStyle w:val="250"/>
              <w:jc w:val="center"/>
              <w:rPr>
                <w:rFonts w:hint="eastAsia" w:ascii="宋体" w:hAnsi="宋体" w:eastAsia="宋体" w:cs="宋体"/>
                <w:spacing w:val="0"/>
                <w:kern w:val="0"/>
                <w:position w:val="0"/>
                <w:sz w:val="30"/>
              </w:rPr>
            </w:pPr>
          </w:p>
        </w:tc>
        <w:tc>
          <w:tcPr>
            <w:tcW w:w="1498" w:type="dxa"/>
            <w:vAlign w:val="center"/>
          </w:tcPr>
          <w:p w14:paraId="4C317DC3">
            <w:pPr>
              <w:pStyle w:val="250"/>
              <w:jc w:val="center"/>
              <w:rPr>
                <w:rFonts w:hint="eastAsia" w:ascii="宋体" w:hAnsi="宋体" w:eastAsia="宋体" w:cs="宋体"/>
                <w:spacing w:val="0"/>
                <w:kern w:val="0"/>
                <w:position w:val="0"/>
                <w:sz w:val="30"/>
              </w:rPr>
            </w:pPr>
          </w:p>
        </w:tc>
        <w:tc>
          <w:tcPr>
            <w:tcW w:w="1564" w:type="dxa"/>
            <w:vAlign w:val="center"/>
          </w:tcPr>
          <w:p w14:paraId="4DB190F5">
            <w:pPr>
              <w:pStyle w:val="250"/>
              <w:jc w:val="center"/>
              <w:rPr>
                <w:rFonts w:hint="eastAsia" w:ascii="宋体" w:hAnsi="宋体" w:eastAsia="宋体" w:cs="宋体"/>
                <w:spacing w:val="0"/>
                <w:kern w:val="0"/>
                <w:position w:val="0"/>
                <w:sz w:val="30"/>
              </w:rPr>
            </w:pPr>
          </w:p>
        </w:tc>
      </w:tr>
      <w:tr w14:paraId="4D89A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4A97D5D">
            <w:pPr>
              <w:pStyle w:val="250"/>
              <w:ind w:right="57" w:rightChars="27"/>
              <w:jc w:val="right"/>
              <w:rPr>
                <w:rFonts w:hint="eastAsia" w:ascii="宋体" w:hAnsi="宋体" w:eastAsia="宋体" w:cs="宋体"/>
                <w:spacing w:val="0"/>
                <w:kern w:val="0"/>
                <w:position w:val="0"/>
                <w:sz w:val="24"/>
                <w:lang w:eastAsia="zh-CN"/>
              </w:rPr>
            </w:pPr>
            <w:r>
              <w:rPr>
                <w:rFonts w:hint="eastAsia" w:ascii="宋体" w:hAnsi="宋体" w:eastAsia="宋体" w:cs="宋体"/>
                <w:spacing w:val="0"/>
                <w:kern w:val="0"/>
                <w:position w:val="0"/>
                <w:sz w:val="24"/>
                <w:lang w:eastAsia="zh-CN"/>
              </w:rPr>
              <w:t>合计：</w:t>
            </w:r>
          </w:p>
        </w:tc>
        <w:tc>
          <w:tcPr>
            <w:tcW w:w="1498" w:type="dxa"/>
            <w:vAlign w:val="center"/>
          </w:tcPr>
          <w:p w14:paraId="431DDC47">
            <w:pPr>
              <w:pStyle w:val="250"/>
              <w:jc w:val="center"/>
              <w:rPr>
                <w:rFonts w:hint="eastAsia" w:ascii="宋体" w:hAnsi="宋体" w:eastAsia="宋体" w:cs="宋体"/>
                <w:spacing w:val="0"/>
                <w:kern w:val="0"/>
                <w:position w:val="0"/>
                <w:sz w:val="30"/>
              </w:rPr>
            </w:pPr>
          </w:p>
        </w:tc>
        <w:tc>
          <w:tcPr>
            <w:tcW w:w="1564" w:type="dxa"/>
            <w:vAlign w:val="center"/>
          </w:tcPr>
          <w:p w14:paraId="2FCE15D0">
            <w:pPr>
              <w:pStyle w:val="250"/>
              <w:jc w:val="center"/>
              <w:rPr>
                <w:rFonts w:hint="eastAsia" w:ascii="宋体" w:hAnsi="宋体" w:eastAsia="宋体" w:cs="宋体"/>
                <w:spacing w:val="0"/>
                <w:kern w:val="0"/>
                <w:position w:val="0"/>
                <w:sz w:val="30"/>
              </w:rPr>
            </w:pPr>
          </w:p>
        </w:tc>
      </w:tr>
    </w:tbl>
    <w:p w14:paraId="2AC94796">
      <w:pPr>
        <w:adjustRightInd w:val="0"/>
        <w:snapToGrid w:val="0"/>
        <w:spacing w:line="360" w:lineRule="auto"/>
        <w:ind w:firstLine="480" w:firstLineChars="200"/>
        <w:jc w:val="left"/>
        <w:rPr>
          <w:rFonts w:hint="eastAsia" w:ascii="宋体" w:hAnsi="宋体" w:eastAsia="宋体" w:cs="宋体"/>
          <w:spacing w:val="0"/>
          <w:kern w:val="0"/>
          <w:position w:val="0"/>
          <w:sz w:val="24"/>
        </w:rPr>
      </w:pPr>
    </w:p>
    <w:p w14:paraId="46B42A12">
      <w:pPr>
        <w:adjustRightInd w:val="0"/>
        <w:snapToGrid w:val="0"/>
        <w:spacing w:line="360" w:lineRule="auto"/>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注：</w:t>
      </w:r>
      <w:r>
        <w:rPr>
          <w:rFonts w:hint="eastAsia" w:ascii="宋体" w:hAnsi="宋体" w:eastAsia="宋体" w:cs="宋体"/>
          <w:color w:val="FF0000"/>
          <w:spacing w:val="0"/>
          <w:kern w:val="0"/>
          <w:position w:val="0"/>
          <w:sz w:val="24"/>
        </w:rPr>
        <w:t xml:space="preserve"> </w:t>
      </w:r>
    </w:p>
    <w:p w14:paraId="2B0E3DCB">
      <w:pPr>
        <w:adjustRightInd w:val="0"/>
        <w:snapToGrid w:val="0"/>
        <w:spacing w:line="360" w:lineRule="auto"/>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 如本项目（包）允许分包，且投标人拟进行分包时，必须提供；如未提供，或提供了但未填写分包承担主体名称、拟分包合同内容、拟分包合同金额，</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022DCD06">
      <w:pPr>
        <w:adjustRightInd w:val="0"/>
        <w:snapToGrid w:val="0"/>
        <w:spacing w:line="360" w:lineRule="auto"/>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w:t>
      </w:r>
    </w:p>
    <w:p w14:paraId="2B768484">
      <w:pPr>
        <w:adjustRightInd w:val="0"/>
        <w:snapToGrid w:val="0"/>
        <w:spacing w:line="360" w:lineRule="auto"/>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E4C33E1">
      <w:pPr>
        <w:adjustRightInd w:val="0"/>
        <w:snapToGrid w:val="0"/>
        <w:spacing w:line="360" w:lineRule="auto"/>
        <w:jc w:val="left"/>
        <w:rPr>
          <w:rFonts w:hint="eastAsia" w:ascii="宋体" w:hAnsi="宋体" w:eastAsia="宋体" w:cs="宋体"/>
          <w:spacing w:val="0"/>
          <w:kern w:val="0"/>
          <w:position w:val="0"/>
          <w:sz w:val="24"/>
        </w:rPr>
      </w:pPr>
    </w:p>
    <w:p w14:paraId="40663D56">
      <w:pPr>
        <w:adjustRightInd w:val="0"/>
        <w:snapToGrid w:val="0"/>
        <w:spacing w:line="360" w:lineRule="auto"/>
        <w:ind w:firstLine="480" w:firstLineChars="200"/>
        <w:jc w:val="righ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投标人名称（盖章）：______</w:t>
      </w:r>
    </w:p>
    <w:p w14:paraId="1BFC0498">
      <w:pPr>
        <w:adjustRightInd w:val="0"/>
        <w:snapToGrid w:val="0"/>
        <w:spacing w:line="360" w:lineRule="auto"/>
        <w:ind w:firstLine="480" w:firstLineChars="200"/>
        <w:jc w:val="righ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日期：_____年______月______日</w:t>
      </w:r>
    </w:p>
    <w:p w14:paraId="0D827590">
      <w:pPr>
        <w:widowControl/>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br w:type="page"/>
      </w:r>
    </w:p>
    <w:p w14:paraId="0097CF36">
      <w:pPr>
        <w:autoSpaceDE w:val="0"/>
        <w:autoSpaceDN w:val="0"/>
        <w:adjustRightInd w:val="0"/>
        <w:spacing w:line="360" w:lineRule="auto"/>
        <w:jc w:val="center"/>
        <w:rPr>
          <w:rFonts w:hint="eastAsia" w:ascii="宋体" w:hAnsi="宋体" w:eastAsia="宋体" w:cs="宋体"/>
          <w:b/>
          <w:color w:val="000000"/>
          <w:spacing w:val="0"/>
          <w:kern w:val="0"/>
          <w:position w:val="0"/>
          <w:sz w:val="36"/>
          <w:szCs w:val="36"/>
        </w:rPr>
      </w:pPr>
      <w:bookmarkStart w:id="931" w:name="_Hlk176956326"/>
      <w:r>
        <w:rPr>
          <w:rFonts w:hint="eastAsia" w:ascii="宋体" w:hAnsi="宋体" w:eastAsia="宋体" w:cs="宋体"/>
          <w:b/>
          <w:color w:val="000000"/>
          <w:spacing w:val="0"/>
          <w:kern w:val="0"/>
          <w:position w:val="0"/>
          <w:sz w:val="36"/>
          <w:szCs w:val="36"/>
        </w:rPr>
        <w:t>分包意向协议</w:t>
      </w:r>
    </w:p>
    <w:p w14:paraId="478FDD5C">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甲方（投标人）：________</w:t>
      </w:r>
    </w:p>
    <w:p w14:paraId="0480D64B">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乙方（拟分包单位）：________</w:t>
      </w:r>
    </w:p>
    <w:p w14:paraId="36D385B1">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甲方承诺，一旦在_________（采购项目名称）（项目编号/包号为：_______）招标采购项目中获得采购合同，将按照下述约定将合同项下部分内容分包给乙方：</w:t>
      </w:r>
    </w:p>
    <w:p w14:paraId="14C932B6">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1.分包内容：_____。</w:t>
      </w:r>
    </w:p>
    <w:p w14:paraId="5BA6D718">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2.分包金额：_____，该金额占该采购包合同金额的比例为___%。</w:t>
      </w:r>
    </w:p>
    <w:p w14:paraId="3A31C0A0">
      <w:pPr>
        <w:adjustRightInd w:val="0"/>
        <w:snapToGrid w:val="0"/>
        <w:spacing w:line="360" w:lineRule="auto"/>
        <w:ind w:firstLine="480" w:firstLineChars="200"/>
        <w:jc w:val="left"/>
        <w:rPr>
          <w:rFonts w:hint="eastAsia" w:ascii="宋体" w:hAnsi="宋体" w:eastAsia="宋体" w:cs="宋体"/>
          <w:bCs/>
          <w:color w:val="000000"/>
          <w:spacing w:val="0"/>
          <w:kern w:val="0"/>
          <w:position w:val="0"/>
          <w:sz w:val="24"/>
        </w:rPr>
      </w:pPr>
      <w:r>
        <w:rPr>
          <w:rFonts w:hint="eastAsia" w:ascii="宋体" w:hAnsi="宋体" w:eastAsia="宋体" w:cs="宋体"/>
          <w:spacing w:val="0"/>
          <w:kern w:val="0"/>
          <w:position w:val="0"/>
          <w:sz w:val="24"/>
        </w:rPr>
        <w:t>乙方承诺将在上述情况下与甲方签订分包合同。</w:t>
      </w:r>
    </w:p>
    <w:p w14:paraId="0DAB65D2">
      <w:pPr>
        <w:adjustRightInd w:val="0"/>
        <w:snapToGrid w:val="0"/>
        <w:spacing w:line="360" w:lineRule="auto"/>
        <w:ind w:firstLine="480" w:firstLineChars="200"/>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本协议自各方盖章之日起生效，如甲方未在该项目（采购包）中标，本协议自动终止。</w:t>
      </w:r>
    </w:p>
    <w:p w14:paraId="213C1FCF">
      <w:pPr>
        <w:spacing w:line="360" w:lineRule="auto"/>
        <w:ind w:firstLine="471"/>
        <w:rPr>
          <w:rFonts w:hint="eastAsia" w:ascii="宋体" w:hAnsi="宋体" w:eastAsia="宋体" w:cs="宋体"/>
          <w:b/>
          <w:color w:val="000000"/>
          <w:spacing w:val="0"/>
          <w:kern w:val="0"/>
          <w:position w:val="0"/>
          <w:sz w:val="24"/>
        </w:rPr>
      </w:pPr>
    </w:p>
    <w:p w14:paraId="5FEA4FC4">
      <w:pPr>
        <w:spacing w:line="360" w:lineRule="auto"/>
        <w:ind w:firstLine="471"/>
        <w:rPr>
          <w:rFonts w:hint="eastAsia" w:ascii="宋体" w:hAnsi="宋体" w:eastAsia="宋体" w:cs="宋体"/>
          <w:b/>
          <w:color w:val="000000"/>
          <w:spacing w:val="0"/>
          <w:kern w:val="0"/>
          <w:position w:val="0"/>
          <w:sz w:val="24"/>
        </w:rPr>
      </w:pPr>
      <w:r>
        <w:rPr>
          <w:rFonts w:hint="eastAsia" w:ascii="宋体" w:hAnsi="宋体" w:eastAsia="宋体" w:cs="宋体"/>
          <w:color w:val="000000"/>
          <w:spacing w:val="0"/>
          <w:kern w:val="0"/>
          <w:position w:val="0"/>
          <w:sz w:val="24"/>
        </w:rPr>
        <w:t>甲方（盖章）：_________                 乙方（盖章）：_________</w:t>
      </w:r>
    </w:p>
    <w:p w14:paraId="0B998002">
      <w:pPr>
        <w:spacing w:line="360" w:lineRule="auto"/>
        <w:ind w:left="480"/>
        <w:jc w:val="right"/>
        <w:rPr>
          <w:rFonts w:hint="eastAsia" w:ascii="宋体" w:hAnsi="宋体" w:eastAsia="宋体" w:cs="宋体"/>
          <w:color w:val="000000"/>
          <w:spacing w:val="0"/>
          <w:kern w:val="0"/>
          <w:position w:val="0"/>
          <w:sz w:val="24"/>
        </w:rPr>
      </w:pPr>
    </w:p>
    <w:p w14:paraId="423F4AEC">
      <w:pPr>
        <w:wordWrap w:val="0"/>
        <w:spacing w:line="360" w:lineRule="auto"/>
        <w:ind w:left="480"/>
        <w:jc w:val="right"/>
        <w:rPr>
          <w:rFonts w:hint="eastAsia" w:ascii="宋体" w:hAnsi="宋体" w:eastAsia="宋体" w:cs="宋体"/>
          <w:b/>
          <w:color w:val="000000"/>
          <w:spacing w:val="0"/>
          <w:kern w:val="0"/>
          <w:position w:val="0"/>
          <w:sz w:val="24"/>
        </w:rPr>
      </w:pPr>
      <w:r>
        <w:rPr>
          <w:rFonts w:hint="eastAsia" w:ascii="宋体" w:hAnsi="宋体" w:eastAsia="宋体" w:cs="宋体"/>
          <w:color w:val="000000"/>
          <w:spacing w:val="0"/>
          <w:kern w:val="0"/>
          <w:position w:val="0"/>
          <w:sz w:val="24"/>
          <w:szCs w:val="20"/>
        </w:rPr>
        <w:t xml:space="preserve">日期：_____年______月______日   </w:t>
      </w:r>
    </w:p>
    <w:p w14:paraId="1B566FB3">
      <w:pPr>
        <w:tabs>
          <w:tab w:val="left" w:pos="8280"/>
        </w:tabs>
        <w:spacing w:line="360" w:lineRule="auto"/>
        <w:ind w:firstLine="480"/>
        <w:rPr>
          <w:rFonts w:hint="eastAsia" w:ascii="宋体" w:hAnsi="宋体" w:eastAsia="宋体" w:cs="宋体"/>
          <w:color w:val="000000"/>
          <w:spacing w:val="0"/>
          <w:kern w:val="0"/>
          <w:position w:val="0"/>
          <w:sz w:val="24"/>
        </w:rPr>
      </w:pPr>
    </w:p>
    <w:p w14:paraId="4343C3B7">
      <w:pPr>
        <w:tabs>
          <w:tab w:val="left" w:pos="8280"/>
        </w:tabs>
        <w:spacing w:line="360" w:lineRule="auto"/>
        <w:rPr>
          <w:rFonts w:hint="eastAsia" w:ascii="宋体" w:hAnsi="宋体" w:eastAsia="宋体" w:cs="宋体"/>
          <w:color w:val="000000"/>
          <w:spacing w:val="0"/>
          <w:kern w:val="0"/>
          <w:position w:val="0"/>
          <w:sz w:val="24"/>
        </w:rPr>
      </w:pPr>
      <w:bookmarkStart w:id="932" w:name="_Hlk176956306"/>
      <w:r>
        <w:rPr>
          <w:rFonts w:hint="eastAsia" w:ascii="宋体" w:hAnsi="宋体" w:eastAsia="宋体" w:cs="宋体"/>
          <w:color w:val="000000"/>
          <w:spacing w:val="0"/>
          <w:kern w:val="0"/>
          <w:position w:val="0"/>
          <w:sz w:val="24"/>
        </w:rPr>
        <w:t>注：</w:t>
      </w:r>
    </w:p>
    <w:p w14:paraId="59A6DA07">
      <w:pPr>
        <w:adjustRightInd w:val="0"/>
        <w:snapToGrid w:val="0"/>
        <w:spacing w:line="360" w:lineRule="auto"/>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1. 投标人“为落实政府采购政策”而向中小企业分包时必须提供，否则</w:t>
      </w:r>
      <w:r>
        <w:rPr>
          <w:rFonts w:hint="eastAsia" w:ascii="宋体" w:hAnsi="宋体" w:eastAsia="宋体" w:cs="宋体"/>
          <w:b/>
          <w:spacing w:val="0"/>
          <w:kern w:val="0"/>
          <w:position w:val="0"/>
          <w:sz w:val="24"/>
        </w:rPr>
        <w:t>投标无效</w:t>
      </w:r>
      <w:r>
        <w:rPr>
          <w:rFonts w:hint="eastAsia" w:ascii="宋体" w:hAnsi="宋体" w:eastAsia="宋体" w:cs="宋体"/>
          <w:spacing w:val="0"/>
          <w:kern w:val="0"/>
          <w:position w:val="0"/>
          <w:sz w:val="24"/>
        </w:rPr>
        <w:t>；且建议按照采购文件要求在资格证明文件部分提供；</w:t>
      </w:r>
    </w:p>
    <w:p w14:paraId="7C212E2F">
      <w:pPr>
        <w:adjustRightInd w:val="0"/>
        <w:snapToGrid w:val="0"/>
        <w:spacing w:line="360" w:lineRule="auto"/>
        <w:jc w:val="left"/>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 投标人满足《政府采购促进中小企业发展管理办法》（财库〔2020〕46号）第九条有关规定，拟享受中小企业政策优惠措施的，仍需提供本协议，否则不予认可；</w:t>
      </w:r>
    </w:p>
    <w:p w14:paraId="4871015B">
      <w:pPr>
        <w:adjustRightInd w:val="0"/>
        <w:snapToGrid w:val="0"/>
        <w:spacing w:line="360" w:lineRule="auto"/>
        <w:jc w:val="left"/>
        <w:rPr>
          <w:rFonts w:hint="eastAsia" w:ascii="宋体" w:hAnsi="宋体" w:eastAsia="宋体" w:cs="宋体"/>
          <w:b/>
          <w:color w:val="000000"/>
          <w:spacing w:val="0"/>
          <w:kern w:val="0"/>
          <w:position w:val="0"/>
          <w:sz w:val="24"/>
        </w:rPr>
      </w:pPr>
      <w:r>
        <w:rPr>
          <w:rFonts w:hint="eastAsia" w:ascii="宋体" w:hAnsi="宋体" w:eastAsia="宋体" w:cs="宋体"/>
          <w:color w:val="000000"/>
          <w:spacing w:val="0"/>
          <w:kern w:val="0"/>
          <w:position w:val="0"/>
          <w:sz w:val="24"/>
        </w:rPr>
        <w:t>3. 投标人须与所有拟分包单位分别签订《分包意向协议》，每单位签订一份，并在投标文件中提交全部协议原件的电子件，否则</w:t>
      </w:r>
      <w:r>
        <w:rPr>
          <w:rFonts w:hint="eastAsia" w:ascii="宋体" w:hAnsi="宋体" w:eastAsia="宋体" w:cs="宋体"/>
          <w:bCs/>
          <w:color w:val="000000"/>
          <w:spacing w:val="0"/>
          <w:kern w:val="0"/>
          <w:position w:val="0"/>
          <w:sz w:val="24"/>
        </w:rPr>
        <w:t>不予认可</w:t>
      </w:r>
      <w:r>
        <w:rPr>
          <w:rFonts w:hint="eastAsia" w:ascii="宋体" w:hAnsi="宋体" w:eastAsia="宋体" w:cs="宋体"/>
          <w:color w:val="000000"/>
          <w:spacing w:val="0"/>
          <w:kern w:val="0"/>
          <w:position w:val="0"/>
          <w:sz w:val="24"/>
        </w:rPr>
        <w:t>。</w:t>
      </w:r>
      <w:bookmarkEnd w:id="932"/>
    </w:p>
    <w:bookmarkEnd w:id="931"/>
    <w:p w14:paraId="6344695C">
      <w:pPr>
        <w:numPr>
          <w:ilvl w:val="0"/>
          <w:numId w:val="18"/>
        </w:numPr>
        <w:tabs>
          <w:tab w:val="left" w:pos="360"/>
        </w:tabs>
        <w:snapToGrid w:val="0"/>
        <w:spacing w:line="360" w:lineRule="auto"/>
        <w:outlineLvl w:val="1"/>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br w:type="page"/>
      </w:r>
      <w:r>
        <w:rPr>
          <w:rFonts w:hint="eastAsia" w:ascii="宋体" w:hAnsi="宋体" w:eastAsia="宋体" w:cs="宋体"/>
          <w:color w:val="000000"/>
          <w:spacing w:val="0"/>
          <w:kern w:val="0"/>
          <w:position w:val="0"/>
          <w:sz w:val="24"/>
          <w:szCs w:val="20"/>
        </w:rPr>
        <w:t>招标文件要求提供或投标人认为应附的其他材料</w:t>
      </w:r>
    </w:p>
    <w:p w14:paraId="6CB59B5C">
      <w:pPr>
        <w:widowControl/>
        <w:jc w:val="left"/>
        <w:rPr>
          <w:rFonts w:hint="eastAsia" w:ascii="宋体" w:hAnsi="宋体" w:eastAsia="宋体" w:cs="宋体"/>
          <w:color w:val="000000"/>
          <w:spacing w:val="0"/>
          <w:kern w:val="0"/>
          <w:position w:val="0"/>
          <w:sz w:val="24"/>
          <w:szCs w:val="20"/>
        </w:rPr>
      </w:pPr>
      <w:r>
        <w:rPr>
          <w:rFonts w:hint="eastAsia" w:ascii="宋体" w:hAnsi="宋体" w:eastAsia="宋体" w:cs="宋体"/>
          <w:color w:val="000000"/>
          <w:spacing w:val="0"/>
          <w:kern w:val="0"/>
          <w:position w:val="0"/>
          <w:sz w:val="24"/>
          <w:szCs w:val="20"/>
        </w:rPr>
        <w:t>9-1供应商信息采集表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3871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FDD8AF8">
            <w:pP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供应商名称</w:t>
            </w:r>
          </w:p>
        </w:tc>
        <w:tc>
          <w:tcPr>
            <w:tcW w:w="1667" w:type="pct"/>
          </w:tcPr>
          <w:p w14:paraId="7C9BE939">
            <w:pP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供应商所属性别</w:t>
            </w:r>
          </w:p>
        </w:tc>
        <w:tc>
          <w:tcPr>
            <w:tcW w:w="1667" w:type="pct"/>
          </w:tcPr>
          <w:p w14:paraId="5BB424F4">
            <w:pPr>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外商投资类型</w:t>
            </w:r>
          </w:p>
        </w:tc>
      </w:tr>
      <w:tr w14:paraId="7418D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A92A9E9">
            <w:pPr>
              <w:rPr>
                <w:rFonts w:hint="eastAsia" w:ascii="宋体" w:hAnsi="宋体" w:eastAsia="宋体" w:cs="宋体"/>
                <w:spacing w:val="0"/>
                <w:kern w:val="0"/>
                <w:position w:val="0"/>
                <w:sz w:val="24"/>
              </w:rPr>
            </w:pPr>
          </w:p>
        </w:tc>
        <w:tc>
          <w:tcPr>
            <w:tcW w:w="1667" w:type="pct"/>
          </w:tcPr>
          <w:p w14:paraId="476EA1A2">
            <w:pPr>
              <w:rPr>
                <w:rFonts w:hint="eastAsia" w:ascii="宋体" w:hAnsi="宋体" w:eastAsia="宋体" w:cs="宋体"/>
                <w:spacing w:val="0"/>
                <w:kern w:val="0"/>
                <w:position w:val="0"/>
                <w:sz w:val="24"/>
              </w:rPr>
            </w:pPr>
          </w:p>
        </w:tc>
        <w:tc>
          <w:tcPr>
            <w:tcW w:w="1667" w:type="pct"/>
          </w:tcPr>
          <w:p w14:paraId="369DE65F">
            <w:pPr>
              <w:rPr>
                <w:rFonts w:hint="eastAsia" w:ascii="宋体" w:hAnsi="宋体" w:eastAsia="宋体" w:cs="宋体"/>
                <w:spacing w:val="0"/>
                <w:kern w:val="0"/>
                <w:position w:val="0"/>
                <w:sz w:val="24"/>
              </w:rPr>
            </w:pPr>
          </w:p>
        </w:tc>
      </w:tr>
      <w:tr w14:paraId="3C1C5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2003F9F">
            <w:pPr>
              <w:rPr>
                <w:rFonts w:hint="eastAsia" w:ascii="宋体" w:hAnsi="宋体" w:eastAsia="宋体" w:cs="宋体"/>
                <w:spacing w:val="0"/>
                <w:kern w:val="0"/>
                <w:position w:val="0"/>
                <w:sz w:val="24"/>
              </w:rPr>
            </w:pPr>
          </w:p>
        </w:tc>
        <w:tc>
          <w:tcPr>
            <w:tcW w:w="1667" w:type="pct"/>
          </w:tcPr>
          <w:p w14:paraId="044CE41D">
            <w:pPr>
              <w:rPr>
                <w:rFonts w:hint="eastAsia" w:ascii="宋体" w:hAnsi="宋体" w:eastAsia="宋体" w:cs="宋体"/>
                <w:spacing w:val="0"/>
                <w:kern w:val="0"/>
                <w:position w:val="0"/>
                <w:sz w:val="24"/>
              </w:rPr>
            </w:pPr>
          </w:p>
        </w:tc>
        <w:tc>
          <w:tcPr>
            <w:tcW w:w="1667" w:type="pct"/>
          </w:tcPr>
          <w:p w14:paraId="1E3B7871">
            <w:pPr>
              <w:rPr>
                <w:rFonts w:hint="eastAsia" w:ascii="宋体" w:hAnsi="宋体" w:eastAsia="宋体" w:cs="宋体"/>
                <w:spacing w:val="0"/>
                <w:kern w:val="0"/>
                <w:position w:val="0"/>
                <w:sz w:val="24"/>
              </w:rPr>
            </w:pPr>
          </w:p>
        </w:tc>
      </w:tr>
      <w:tr w14:paraId="25F5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5F6C541">
            <w:pPr>
              <w:rPr>
                <w:rFonts w:hint="eastAsia" w:ascii="宋体" w:hAnsi="宋体" w:eastAsia="宋体" w:cs="宋体"/>
                <w:spacing w:val="0"/>
                <w:kern w:val="0"/>
                <w:position w:val="0"/>
                <w:sz w:val="24"/>
              </w:rPr>
            </w:pPr>
          </w:p>
        </w:tc>
        <w:tc>
          <w:tcPr>
            <w:tcW w:w="1667" w:type="pct"/>
          </w:tcPr>
          <w:p w14:paraId="454713D7">
            <w:pPr>
              <w:rPr>
                <w:rFonts w:hint="eastAsia" w:ascii="宋体" w:hAnsi="宋体" w:eastAsia="宋体" w:cs="宋体"/>
                <w:spacing w:val="0"/>
                <w:kern w:val="0"/>
                <w:position w:val="0"/>
                <w:sz w:val="24"/>
              </w:rPr>
            </w:pPr>
          </w:p>
        </w:tc>
        <w:tc>
          <w:tcPr>
            <w:tcW w:w="1667" w:type="pct"/>
          </w:tcPr>
          <w:p w14:paraId="4C2542BA">
            <w:pPr>
              <w:rPr>
                <w:rFonts w:hint="eastAsia" w:ascii="宋体" w:hAnsi="宋体" w:eastAsia="宋体" w:cs="宋体"/>
                <w:spacing w:val="0"/>
                <w:kern w:val="0"/>
                <w:position w:val="0"/>
                <w:sz w:val="24"/>
              </w:rPr>
            </w:pPr>
          </w:p>
        </w:tc>
      </w:tr>
      <w:tr w14:paraId="48136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38631B3">
            <w:pPr>
              <w:rPr>
                <w:rFonts w:hint="eastAsia" w:ascii="宋体" w:hAnsi="宋体" w:eastAsia="宋体" w:cs="宋体"/>
                <w:spacing w:val="0"/>
                <w:kern w:val="0"/>
                <w:position w:val="0"/>
                <w:sz w:val="24"/>
              </w:rPr>
            </w:pPr>
          </w:p>
        </w:tc>
        <w:tc>
          <w:tcPr>
            <w:tcW w:w="1667" w:type="pct"/>
          </w:tcPr>
          <w:p w14:paraId="6CCF38EF">
            <w:pPr>
              <w:rPr>
                <w:rFonts w:hint="eastAsia" w:ascii="宋体" w:hAnsi="宋体" w:eastAsia="宋体" w:cs="宋体"/>
                <w:spacing w:val="0"/>
                <w:kern w:val="0"/>
                <w:position w:val="0"/>
                <w:sz w:val="24"/>
              </w:rPr>
            </w:pPr>
          </w:p>
        </w:tc>
        <w:tc>
          <w:tcPr>
            <w:tcW w:w="1667" w:type="pct"/>
          </w:tcPr>
          <w:p w14:paraId="1509F0E8">
            <w:pPr>
              <w:rPr>
                <w:rFonts w:hint="eastAsia" w:ascii="宋体" w:hAnsi="宋体" w:eastAsia="宋体" w:cs="宋体"/>
                <w:spacing w:val="0"/>
                <w:kern w:val="0"/>
                <w:position w:val="0"/>
                <w:sz w:val="24"/>
              </w:rPr>
            </w:pPr>
          </w:p>
        </w:tc>
      </w:tr>
    </w:tbl>
    <w:p w14:paraId="7BC7C5CD">
      <w:pPr>
        <w:tabs>
          <w:tab w:val="left" w:pos="1800"/>
          <w:tab w:val="left" w:pos="5580"/>
        </w:tabs>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注：1.供应商如为联合体，则应填写联合体各成员信息。</w:t>
      </w:r>
    </w:p>
    <w:p w14:paraId="76BA0B92">
      <w:pPr>
        <w:tabs>
          <w:tab w:val="left" w:pos="1800"/>
          <w:tab w:val="left" w:pos="5580"/>
        </w:tabs>
        <w:ind w:firstLine="480" w:firstLineChars="200"/>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2.供应商所属性别请填写“男”或“女”，指拥有供应商51%以上绝对所有权的性别；绝对所有权拥有者可以是一个人，也可以是多人合计计算。</w:t>
      </w:r>
    </w:p>
    <w:p w14:paraId="6E0836E7">
      <w:pPr>
        <w:tabs>
          <w:tab w:val="left" w:pos="1800"/>
          <w:tab w:val="left" w:pos="5580"/>
        </w:tabs>
        <w:ind w:firstLine="480" w:firstLineChars="200"/>
        <w:jc w:val="left"/>
        <w:rPr>
          <w:rFonts w:hint="eastAsia" w:ascii="宋体" w:hAnsi="宋体" w:eastAsia="宋体" w:cs="宋体"/>
          <w:color w:val="000000"/>
          <w:spacing w:val="0"/>
          <w:kern w:val="0"/>
          <w:position w:val="0"/>
          <w:sz w:val="24"/>
        </w:rPr>
      </w:pPr>
      <w:r>
        <w:rPr>
          <w:rFonts w:hint="eastAsia" w:ascii="宋体" w:hAnsi="宋体" w:eastAsia="宋体" w:cs="宋体"/>
          <w:color w:val="000000"/>
          <w:spacing w:val="0"/>
          <w:kern w:val="0"/>
          <w:position w:val="0"/>
          <w:sz w:val="24"/>
        </w:rPr>
        <w:t>3.外商投资类型请填写“外商单独投资”、“外商部分投资”或“内资”。</w:t>
      </w:r>
    </w:p>
    <w:p w14:paraId="541CDDA8">
      <w:pPr>
        <w:widowControl/>
        <w:jc w:val="left"/>
        <w:rPr>
          <w:rFonts w:hint="eastAsia" w:ascii="宋体" w:hAnsi="宋体" w:eastAsia="宋体" w:cs="宋体"/>
          <w:b/>
          <w:spacing w:val="0"/>
          <w:kern w:val="0"/>
          <w:position w:val="0"/>
          <w:sz w:val="36"/>
          <w:szCs w:val="36"/>
        </w:rPr>
      </w:pPr>
    </w:p>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D825E">
    <w:pPr>
      <w:pStyle w:val="29"/>
      <w:framePr w:wrap="around" w:vAnchor="text" w:hAnchor="margin" w:xAlign="right" w:y="1"/>
      <w:rPr>
        <w:rStyle w:val="50"/>
      </w:rPr>
    </w:pPr>
  </w:p>
  <w:p w14:paraId="30B89D25">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14B24">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D8B1C">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5D8B1C">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6EC">
    <w:pPr>
      <w:pStyle w:val="29"/>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2045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020455">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4C4EBDB7">
    <w:pPr>
      <w:pStyle w:val="29"/>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74CC">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609BA94">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C818">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B72F">
    <w:pPr>
      <w:spacing w:line="184" w:lineRule="auto"/>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554E">
                          <w:pPr>
                            <w:pStyle w:val="2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25554E">
                    <w:pPr>
                      <w:pStyle w:val="2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8BFF">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F470C69">
    <w:pPr>
      <w:pStyle w:val="29"/>
      <w:ind w:right="360"/>
    </w:pPr>
  </w:p>
  <w:p w14:paraId="1594A6F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025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680C">
    <w:pPr>
      <w:pStyle w:val="3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783F">
    <w:pPr>
      <w:pStyle w:val="3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FF0C">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B6FD9">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89E8">
    <w:pPr>
      <w:pStyle w:val="30"/>
    </w:pPr>
  </w:p>
  <w:p w14:paraId="45C54C3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756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61DE2"/>
    <w:multiLevelType w:val="singleLevel"/>
    <w:tmpl w:val="CEE61DE2"/>
    <w:lvl w:ilvl="0" w:tentative="0">
      <w:start w:val="5"/>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default" w:ascii="宋体" w:hAnsi="宋体" w:eastAsia="宋体" w:cs="宋体"/>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4"/>
  </w:num>
  <w:num w:numId="12">
    <w:abstractNumId w:val="10"/>
  </w:num>
  <w:num w:numId="13">
    <w:abstractNumId w:val="17"/>
  </w:num>
  <w:num w:numId="14">
    <w:abstractNumId w:val="0"/>
  </w:num>
  <w:num w:numId="15">
    <w:abstractNumId w:val="16"/>
  </w:num>
  <w:num w:numId="16">
    <w:abstractNumId w:val="1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C7"/>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05A"/>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9B5F11"/>
    <w:rsid w:val="01D15F1A"/>
    <w:rsid w:val="02205A60"/>
    <w:rsid w:val="02416554"/>
    <w:rsid w:val="02FE20CD"/>
    <w:rsid w:val="034177BD"/>
    <w:rsid w:val="04AB49B5"/>
    <w:rsid w:val="06B07B82"/>
    <w:rsid w:val="076646E5"/>
    <w:rsid w:val="0B660C1A"/>
    <w:rsid w:val="0E211365"/>
    <w:rsid w:val="0E663827"/>
    <w:rsid w:val="0E8C14E5"/>
    <w:rsid w:val="114710E3"/>
    <w:rsid w:val="136218D1"/>
    <w:rsid w:val="17962FFB"/>
    <w:rsid w:val="17F93E0B"/>
    <w:rsid w:val="1871418E"/>
    <w:rsid w:val="1875180F"/>
    <w:rsid w:val="1A090939"/>
    <w:rsid w:val="1A0B7559"/>
    <w:rsid w:val="1BF879FD"/>
    <w:rsid w:val="1C2B6906"/>
    <w:rsid w:val="1C455CA5"/>
    <w:rsid w:val="1CED6FE2"/>
    <w:rsid w:val="1D0F067D"/>
    <w:rsid w:val="1D2A77A9"/>
    <w:rsid w:val="1D2C69D2"/>
    <w:rsid w:val="1D83660F"/>
    <w:rsid w:val="1E1C7453"/>
    <w:rsid w:val="1E2D6346"/>
    <w:rsid w:val="1E6E4153"/>
    <w:rsid w:val="23134566"/>
    <w:rsid w:val="2331509F"/>
    <w:rsid w:val="239E00B4"/>
    <w:rsid w:val="251E74A4"/>
    <w:rsid w:val="2585309B"/>
    <w:rsid w:val="26333491"/>
    <w:rsid w:val="267A11BB"/>
    <w:rsid w:val="27843CE5"/>
    <w:rsid w:val="27A91D58"/>
    <w:rsid w:val="28CD1A76"/>
    <w:rsid w:val="2B710BD8"/>
    <w:rsid w:val="2C8B4122"/>
    <w:rsid w:val="2E7555D3"/>
    <w:rsid w:val="2F546A4D"/>
    <w:rsid w:val="304C1E1A"/>
    <w:rsid w:val="30A12654"/>
    <w:rsid w:val="312E43A9"/>
    <w:rsid w:val="3140785C"/>
    <w:rsid w:val="31EB3137"/>
    <w:rsid w:val="32A74A1C"/>
    <w:rsid w:val="32E26A66"/>
    <w:rsid w:val="32EB653A"/>
    <w:rsid w:val="338673F1"/>
    <w:rsid w:val="343A27D3"/>
    <w:rsid w:val="34644A0D"/>
    <w:rsid w:val="346577B8"/>
    <w:rsid w:val="34842B80"/>
    <w:rsid w:val="34866955"/>
    <w:rsid w:val="34D14AFC"/>
    <w:rsid w:val="357C3C3D"/>
    <w:rsid w:val="359F29EC"/>
    <w:rsid w:val="35DE4F7A"/>
    <w:rsid w:val="369C219C"/>
    <w:rsid w:val="37E45787"/>
    <w:rsid w:val="384E5772"/>
    <w:rsid w:val="385A3F98"/>
    <w:rsid w:val="38C84008"/>
    <w:rsid w:val="3A5F274A"/>
    <w:rsid w:val="3B135A0E"/>
    <w:rsid w:val="3B4C053F"/>
    <w:rsid w:val="3BCB6780"/>
    <w:rsid w:val="3D4A76E1"/>
    <w:rsid w:val="3E98049B"/>
    <w:rsid w:val="3F3754B7"/>
    <w:rsid w:val="3FB72F46"/>
    <w:rsid w:val="400B3425"/>
    <w:rsid w:val="40830F63"/>
    <w:rsid w:val="40A23390"/>
    <w:rsid w:val="40F20F22"/>
    <w:rsid w:val="41D72AA9"/>
    <w:rsid w:val="42CD0A98"/>
    <w:rsid w:val="431A0C09"/>
    <w:rsid w:val="43654197"/>
    <w:rsid w:val="43E80733"/>
    <w:rsid w:val="44EB17AA"/>
    <w:rsid w:val="45525385"/>
    <w:rsid w:val="4645313C"/>
    <w:rsid w:val="465B470D"/>
    <w:rsid w:val="46B70DFC"/>
    <w:rsid w:val="47217D1E"/>
    <w:rsid w:val="4743767B"/>
    <w:rsid w:val="47BF66E8"/>
    <w:rsid w:val="480E2158"/>
    <w:rsid w:val="484A67E7"/>
    <w:rsid w:val="48590854"/>
    <w:rsid w:val="48FB66B0"/>
    <w:rsid w:val="49C600F0"/>
    <w:rsid w:val="4A066222"/>
    <w:rsid w:val="4A2A4A16"/>
    <w:rsid w:val="4A7E6C1C"/>
    <w:rsid w:val="4B65373A"/>
    <w:rsid w:val="4BAD732E"/>
    <w:rsid w:val="4C0373D9"/>
    <w:rsid w:val="4C7F3518"/>
    <w:rsid w:val="4CF628CA"/>
    <w:rsid w:val="4D00163A"/>
    <w:rsid w:val="4E7D2F52"/>
    <w:rsid w:val="4EBC456D"/>
    <w:rsid w:val="4F0F5BE3"/>
    <w:rsid w:val="4F8F3F20"/>
    <w:rsid w:val="508F5437"/>
    <w:rsid w:val="51535CF6"/>
    <w:rsid w:val="51A50E96"/>
    <w:rsid w:val="52422029"/>
    <w:rsid w:val="52E77A54"/>
    <w:rsid w:val="53B92A73"/>
    <w:rsid w:val="55040901"/>
    <w:rsid w:val="56336B0D"/>
    <w:rsid w:val="56DF05DE"/>
    <w:rsid w:val="577E5C21"/>
    <w:rsid w:val="57FC6189"/>
    <w:rsid w:val="5AD522A4"/>
    <w:rsid w:val="5AE34FA5"/>
    <w:rsid w:val="5B113E6A"/>
    <w:rsid w:val="5C842AFD"/>
    <w:rsid w:val="5CCA24F5"/>
    <w:rsid w:val="5DE55498"/>
    <w:rsid w:val="5E9B5B97"/>
    <w:rsid w:val="5F073306"/>
    <w:rsid w:val="5F5F73B9"/>
    <w:rsid w:val="5F817035"/>
    <w:rsid w:val="60AF1486"/>
    <w:rsid w:val="60C0135F"/>
    <w:rsid w:val="61D2531B"/>
    <w:rsid w:val="62A2124F"/>
    <w:rsid w:val="632A1297"/>
    <w:rsid w:val="63360B92"/>
    <w:rsid w:val="63521831"/>
    <w:rsid w:val="64B93AEF"/>
    <w:rsid w:val="64BC0C8D"/>
    <w:rsid w:val="64D65F44"/>
    <w:rsid w:val="64F94FA9"/>
    <w:rsid w:val="6659611C"/>
    <w:rsid w:val="66FD55CD"/>
    <w:rsid w:val="67BA0E3C"/>
    <w:rsid w:val="68306862"/>
    <w:rsid w:val="6838144E"/>
    <w:rsid w:val="68455F17"/>
    <w:rsid w:val="686A7089"/>
    <w:rsid w:val="68AA7398"/>
    <w:rsid w:val="69BD3FD3"/>
    <w:rsid w:val="6A890F99"/>
    <w:rsid w:val="6B9B3273"/>
    <w:rsid w:val="6BA74C1D"/>
    <w:rsid w:val="6BCE2475"/>
    <w:rsid w:val="6BDE631A"/>
    <w:rsid w:val="6C944351"/>
    <w:rsid w:val="6CB14A9B"/>
    <w:rsid w:val="6CDC3602"/>
    <w:rsid w:val="6EF535B0"/>
    <w:rsid w:val="6F9B0AD8"/>
    <w:rsid w:val="7037545A"/>
    <w:rsid w:val="707A5689"/>
    <w:rsid w:val="714B51FB"/>
    <w:rsid w:val="71FF39C3"/>
    <w:rsid w:val="736305DA"/>
    <w:rsid w:val="742C597A"/>
    <w:rsid w:val="742C61DA"/>
    <w:rsid w:val="76395C95"/>
    <w:rsid w:val="76554016"/>
    <w:rsid w:val="78882890"/>
    <w:rsid w:val="7BA268EC"/>
    <w:rsid w:val="7C50734D"/>
    <w:rsid w:val="7CE1407B"/>
    <w:rsid w:val="7CF866B8"/>
    <w:rsid w:val="7D276713"/>
    <w:rsid w:val="7EF618DD"/>
    <w:rsid w:val="7F1E5CFC"/>
    <w:rsid w:val="7F400984"/>
    <w:rsid w:val="7F99612E"/>
    <w:rsid w:val="7FA77AA0"/>
    <w:rsid w:val="7FB1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next w:val="1"/>
    <w:link w:val="240"/>
    <w:qFormat/>
    <w:uiPriority w:val="0"/>
    <w:pPr>
      <w:tabs>
        <w:tab w:val="left" w:pos="567"/>
      </w:tabs>
      <w:spacing w:before="120" w:line="22" w:lineRule="atLeast"/>
    </w:pPr>
    <w:rPr>
      <w:rFonts w:ascii="宋体" w:hAnsi="宋体"/>
      <w:sz w:val="24"/>
    </w:rPr>
  </w:style>
  <w:style w:type="paragraph" w:styleId="18">
    <w:name w:val="Body Text Indent"/>
    <w:basedOn w:val="1"/>
    <w:next w:val="19"/>
    <w:link w:val="69"/>
    <w:qFormat/>
    <w:uiPriority w:val="0"/>
    <w:pPr>
      <w:spacing w:line="360" w:lineRule="auto"/>
      <w:ind w:firstLine="570"/>
    </w:pPr>
    <w:rPr>
      <w:sz w:val="24"/>
    </w:rPr>
  </w:style>
  <w:style w:type="paragraph" w:styleId="19">
    <w:name w:val="envelope return"/>
    <w:basedOn w:val="1"/>
    <w:qFormat/>
    <w:uiPriority w:val="0"/>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next w:val="17"/>
    <w:unhideWhenUsed/>
    <w:qFormat/>
    <w:uiPriority w:val="0"/>
    <w:pPr>
      <w:widowControl w:val="0"/>
      <w:spacing w:line="420" w:lineRule="exact"/>
      <w:jc w:val="both"/>
    </w:pPr>
    <w:rPr>
      <w:rFonts w:ascii="宋体" w:eastAsia="宋体"/>
      <w:color w:val="0000FF"/>
      <w:kern w:val="2"/>
      <w:sz w:val="24"/>
      <w:szCs w:val="20"/>
    </w:r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7"/>
    <w:qFormat/>
    <w:uiPriority w:val="0"/>
    <w:pPr>
      <w:spacing w:after="120"/>
      <w:ind w:firstLine="420" w:firstLineChars="100"/>
    </w:pPr>
    <w:rPr>
      <w:rFonts w:ascii="Times New Roman" w:hAnsi="Times New Roman"/>
      <w:sz w:val="21"/>
    </w:rPr>
  </w:style>
  <w:style w:type="paragraph" w:styleId="44">
    <w:name w:val="Body Text First Indent 2"/>
    <w:basedOn w:val="18"/>
    <w:next w:val="1"/>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2"/>
    <w:qFormat/>
    <w:uiPriority w:val="0"/>
    <w:rPr>
      <w:rFonts w:ascii="宋体"/>
      <w:b/>
      <w:kern w:val="44"/>
      <w:sz w:val="32"/>
    </w:rPr>
  </w:style>
  <w:style w:type="character" w:customStyle="1" w:styleId="232">
    <w:name w:val="标题 4 字符"/>
    <w:basedOn w:val="48"/>
    <w:link w:val="6"/>
    <w:qFormat/>
    <w:uiPriority w:val="0"/>
    <w:rPr>
      <w:sz w:val="24"/>
    </w:rPr>
  </w:style>
  <w:style w:type="character" w:customStyle="1" w:styleId="233">
    <w:name w:val="标题 5 字符"/>
    <w:basedOn w:val="48"/>
    <w:link w:val="7"/>
    <w:qFormat/>
    <w:uiPriority w:val="0"/>
    <w:rPr>
      <w:b/>
      <w:sz w:val="28"/>
    </w:rPr>
  </w:style>
  <w:style w:type="character" w:customStyle="1" w:styleId="234">
    <w:name w:val="标题 6 字符"/>
    <w:basedOn w:val="48"/>
    <w:link w:val="8"/>
    <w:qFormat/>
    <w:uiPriority w:val="0"/>
    <w:rPr>
      <w:rFonts w:ascii="Arial" w:hAnsi="Arial" w:eastAsia="黑体"/>
      <w:b/>
      <w:sz w:val="24"/>
    </w:rPr>
  </w:style>
  <w:style w:type="character" w:customStyle="1" w:styleId="235">
    <w:name w:val="标题 7 字符"/>
    <w:basedOn w:val="48"/>
    <w:link w:val="9"/>
    <w:qFormat/>
    <w:uiPriority w:val="0"/>
    <w:rPr>
      <w:b/>
      <w:sz w:val="24"/>
    </w:rPr>
  </w:style>
  <w:style w:type="character" w:customStyle="1" w:styleId="236">
    <w:name w:val="标题 8 字符"/>
    <w:basedOn w:val="48"/>
    <w:link w:val="10"/>
    <w:qFormat/>
    <w:uiPriority w:val="0"/>
    <w:rPr>
      <w:rFonts w:ascii="Arial" w:hAnsi="Arial" w:eastAsia="黑体"/>
      <w:sz w:val="24"/>
    </w:rPr>
  </w:style>
  <w:style w:type="character" w:customStyle="1" w:styleId="237">
    <w:name w:val="标题 9 字符"/>
    <w:basedOn w:val="48"/>
    <w:link w:val="11"/>
    <w:qFormat/>
    <w:uiPriority w:val="0"/>
    <w:rPr>
      <w:rFonts w:ascii="Arial" w:hAnsi="Arial" w:eastAsia="黑体"/>
      <w:sz w:val="21"/>
    </w:rPr>
  </w:style>
  <w:style w:type="character" w:customStyle="1" w:styleId="238">
    <w:name w:val="文档结构图 字符"/>
    <w:basedOn w:val="48"/>
    <w:link w:val="14"/>
    <w:qFormat/>
    <w:uiPriority w:val="0"/>
    <w:rPr>
      <w:kern w:val="2"/>
      <w:sz w:val="21"/>
      <w:szCs w:val="24"/>
      <w:shd w:val="clear" w:color="auto" w:fill="000080"/>
    </w:rPr>
  </w:style>
  <w:style w:type="character" w:customStyle="1" w:styleId="239">
    <w:name w:val="正文文本 3 字符"/>
    <w:basedOn w:val="48"/>
    <w:link w:val="16"/>
    <w:qFormat/>
    <w:uiPriority w:val="0"/>
    <w:rPr>
      <w:kern w:val="2"/>
      <w:sz w:val="16"/>
      <w:szCs w:val="16"/>
    </w:rPr>
  </w:style>
  <w:style w:type="character" w:customStyle="1" w:styleId="240">
    <w:name w:val="正文文本 字符"/>
    <w:basedOn w:val="48"/>
    <w:link w:val="17"/>
    <w:qFormat/>
    <w:uiPriority w:val="0"/>
    <w:rPr>
      <w:rFonts w:ascii="宋体" w:hAnsi="宋体"/>
      <w:kern w:val="2"/>
      <w:sz w:val="24"/>
      <w:szCs w:val="24"/>
    </w:rPr>
  </w:style>
  <w:style w:type="character" w:customStyle="1" w:styleId="241">
    <w:name w:val="日期 字符"/>
    <w:basedOn w:val="48"/>
    <w:link w:val="26"/>
    <w:qFormat/>
    <w:uiPriority w:val="0"/>
    <w:rPr>
      <w:rFonts w:ascii="仿宋_GB2312" w:hAnsi="宋体" w:eastAsia="仿宋_GB2312"/>
      <w:color w:val="000000"/>
      <w:kern w:val="2"/>
      <w:sz w:val="24"/>
      <w:szCs w:val="24"/>
    </w:rPr>
  </w:style>
  <w:style w:type="character" w:customStyle="1" w:styleId="242">
    <w:name w:val="正文文本缩进 2 字符"/>
    <w:basedOn w:val="48"/>
    <w:link w:val="27"/>
    <w:qFormat/>
    <w:uiPriority w:val="0"/>
    <w:rPr>
      <w:rFonts w:ascii="仿宋_GB2312" w:eastAsia="仿宋_GB2312"/>
      <w:kern w:val="2"/>
      <w:sz w:val="24"/>
      <w:szCs w:val="24"/>
    </w:rPr>
  </w:style>
  <w:style w:type="character" w:customStyle="1" w:styleId="243">
    <w:name w:val="批注框文本 字符"/>
    <w:basedOn w:val="48"/>
    <w:link w:val="28"/>
    <w:qFormat/>
    <w:uiPriority w:val="0"/>
    <w:rPr>
      <w:kern w:val="2"/>
      <w:sz w:val="18"/>
      <w:szCs w:val="18"/>
    </w:rPr>
  </w:style>
  <w:style w:type="character" w:customStyle="1" w:styleId="244">
    <w:name w:val="正文文本缩进 3 字符"/>
    <w:basedOn w:val="48"/>
    <w:link w:val="34"/>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eastAsia="宋体" w:cs="宋体"/>
      <w:sz w:val="24"/>
      <w:szCs w:val="24"/>
      <w:lang w:val="en-US" w:eastAsia="en-US" w:bidi="ar-SA"/>
    </w:rPr>
  </w:style>
  <w:style w:type="character" w:customStyle="1" w:styleId="256">
    <w:name w:val="font11"/>
    <w:basedOn w:val="48"/>
    <w:qFormat/>
    <w:uiPriority w:val="0"/>
    <w:rPr>
      <w:rFonts w:hint="eastAsia" w:ascii="宋体" w:hAnsi="宋体" w:eastAsia="宋体" w:cs="宋体"/>
      <w:color w:val="000000"/>
      <w:sz w:val="22"/>
      <w:szCs w:val="22"/>
      <w:u w:val="none"/>
    </w:rPr>
  </w:style>
  <w:style w:type="character" w:customStyle="1" w:styleId="257">
    <w:name w:val="font61"/>
    <w:basedOn w:val="48"/>
    <w:qFormat/>
    <w:uiPriority w:val="0"/>
    <w:rPr>
      <w:rFonts w:hint="eastAsia" w:ascii="宋体" w:hAnsi="宋体" w:eastAsia="宋体" w:cs="宋体"/>
      <w:color w:val="000000"/>
      <w:sz w:val="22"/>
      <w:szCs w:val="22"/>
      <w:u w:val="none"/>
      <w:vertAlign w:val="superscript"/>
    </w:rPr>
  </w:style>
  <w:style w:type="character" w:customStyle="1" w:styleId="258">
    <w:name w:val="font31"/>
    <w:basedOn w:val="48"/>
    <w:qFormat/>
    <w:uiPriority w:val="0"/>
    <w:rPr>
      <w:rFonts w:hint="eastAsia" w:ascii="宋体" w:hAnsi="宋体" w:eastAsia="宋体" w:cs="宋体"/>
      <w:b/>
      <w:bCs/>
      <w:color w:val="000000"/>
      <w:sz w:val="22"/>
      <w:szCs w:val="22"/>
      <w:u w:val="none"/>
    </w:rPr>
  </w:style>
  <w:style w:type="character" w:customStyle="1" w:styleId="259">
    <w:name w:val="font81"/>
    <w:basedOn w:val="48"/>
    <w:qFormat/>
    <w:uiPriority w:val="0"/>
    <w:rPr>
      <w:rFonts w:hint="eastAsia" w:ascii="宋体" w:hAnsi="宋体" w:eastAsia="宋体" w:cs="宋体"/>
      <w:color w:val="000000"/>
      <w:sz w:val="22"/>
      <w:szCs w:val="22"/>
      <w:u w:val="none"/>
      <w:vertAlign w:val="superscript"/>
    </w:rPr>
  </w:style>
  <w:style w:type="paragraph" w:customStyle="1" w:styleId="260">
    <w:name w:val="正文文本缩进 31"/>
    <w:basedOn w:val="1"/>
    <w:qFormat/>
    <w:uiPriority w:val="0"/>
    <w:pPr>
      <w:spacing w:before="120" w:line="22" w:lineRule="atLeast"/>
      <w:ind w:left="720" w:firstLine="480"/>
    </w:pPr>
    <w:rPr>
      <w:sz w:val="16"/>
      <w:szCs w:val="16"/>
    </w:rPr>
  </w:style>
  <w:style w:type="paragraph" w:customStyle="1" w:styleId="261">
    <w:name w:val="&quot;Table Paragraph&quot;"/>
    <w:basedOn w:val="1"/>
    <w:qFormat/>
    <w:uiPriority w:val="0"/>
    <w:rPr>
      <w:rFonts w:ascii="宋体" w:hAnsi="宋体" w:cs="宋体"/>
      <w:lang w:val="zh-CN" w:bidi="zh-CN"/>
    </w:rPr>
  </w:style>
  <w:style w:type="paragraph" w:customStyle="1" w:styleId="26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32650</Words>
  <Characters>34954</Characters>
  <Lines>249</Lines>
  <Paragraphs>70</Paragraphs>
  <TotalTime>39</TotalTime>
  <ScaleCrop>false</ScaleCrop>
  <LinksUpToDate>false</LinksUpToDate>
  <CharactersWithSpaces>35869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物来顺应</cp:lastModifiedBy>
  <cp:lastPrinted>2020-04-01T03:13:00Z</cp:lastPrinted>
  <dcterms:modified xsi:type="dcterms:W3CDTF">2025-12-05T09:31:38Z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DACF725B822F4996891625ADB2930B5A_13</vt:lpwstr>
  </property>
  <property fmtid="{D5CDD505-2E9C-101B-9397-08002B2CF9AE}" pid="4" name="KSOTemplateDocerSaveRecord">
    <vt:lpwstr>eyJoZGlkIjoiMjBhMjE1MjM5YTY5N2M4Y2IxN2FiN2Q2MjM4MjdhZmMiLCJ1c2VySWQiOiIyMzA0ODExNjkifQ==</vt:lpwstr>
  </property>
</Properties>
</file>