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11010625210200026237-XM001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教育日常定额校园安保经费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北京军都卫士保安服务有限公司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地址：北京市丰台区光彩北路8号院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1283832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教育日常定额校园安保经费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为确保北京市第十二中学安全稳定工作，选择服务能力强、人员素质高的保安公司承担采购人保安服务。所需保安员人数为18人，消防控制室所需人员人数为4人，全部由中标单位进行人员的劳务派遣，由采购人统一管理。具体内容详见招标文件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2026年1月1日起至2026月12月31日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刘扬、王莉丽、刁勇、李强、李志强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1.727066万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中标人最终得分：70.8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9E2D1B0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仿宋" w:hAnsi="仿宋" w:eastAsia="仿宋"/>
          <w:sz w:val="28"/>
          <w:szCs w:val="28"/>
        </w:rPr>
        <w:t>名    称：北京市第十二中学</w:t>
      </w:r>
    </w:p>
    <w:p w14:paraId="552D9EE0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址：北京市丰台区益泽路15号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联系方式：李老师，83666042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466" w:bottom="1043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DC910D3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CB24E58"/>
    <w:rsid w:val="2D1118C7"/>
    <w:rsid w:val="2E497DF1"/>
    <w:rsid w:val="31A456D1"/>
    <w:rsid w:val="36F06408"/>
    <w:rsid w:val="371D776F"/>
    <w:rsid w:val="38F33C5A"/>
    <w:rsid w:val="3A0A14E4"/>
    <w:rsid w:val="3C924F26"/>
    <w:rsid w:val="3D3C6603"/>
    <w:rsid w:val="3DA65927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356160C"/>
    <w:rsid w:val="63BF4B8E"/>
    <w:rsid w:val="670D4D71"/>
    <w:rsid w:val="673B1CC5"/>
    <w:rsid w:val="67461B54"/>
    <w:rsid w:val="69341014"/>
    <w:rsid w:val="69DC778F"/>
    <w:rsid w:val="6A2700E8"/>
    <w:rsid w:val="6A3D01E3"/>
    <w:rsid w:val="6F085DA7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636</Words>
  <Characters>759</Characters>
  <Lines>6</Lines>
  <Paragraphs>1</Paragraphs>
  <TotalTime>8</TotalTime>
  <ScaleCrop>false</ScaleCrop>
  <LinksUpToDate>false</LinksUpToDate>
  <CharactersWithSpaces>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2025-12-30T09:17:34Z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F65D834954DC4879A1D1D3CCEC2D156F_13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