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B1BF4" w14:textId="77777777" w:rsidR="00AC694F" w:rsidRDefault="00AC694F">
      <w:pPr>
        <w:spacing w:line="360" w:lineRule="auto"/>
        <w:ind w:leftChars="-200" w:left="-420" w:firstLineChars="69" w:firstLine="414"/>
        <w:rPr>
          <w:rFonts w:eastAsiaTheme="minorEastAsia"/>
          <w:sz w:val="60"/>
          <w:szCs w:val="60"/>
        </w:rPr>
      </w:pPr>
    </w:p>
    <w:p w14:paraId="725C325C" w14:textId="77777777" w:rsidR="00AC694F" w:rsidRDefault="00AC694F">
      <w:pPr>
        <w:pStyle w:val="afc"/>
      </w:pPr>
    </w:p>
    <w:p w14:paraId="5604E1A4" w14:textId="77777777" w:rsidR="00AC694F" w:rsidRDefault="004956FA" w:rsidP="0098151F">
      <w:pPr>
        <w:pStyle w:val="24"/>
        <w:ind w:leftChars="10" w:left="115" w:hangingChars="13" w:hanging="94"/>
        <w:jc w:val="center"/>
        <w:rPr>
          <w:b/>
          <w:bCs/>
          <w:sz w:val="72"/>
          <w:szCs w:val="72"/>
        </w:rPr>
      </w:pPr>
      <w:r>
        <w:rPr>
          <w:rFonts w:hint="eastAsia"/>
          <w:b/>
          <w:bCs/>
          <w:sz w:val="72"/>
          <w:szCs w:val="72"/>
        </w:rPr>
        <w:t>北京市政府采购项目</w:t>
      </w:r>
    </w:p>
    <w:p w14:paraId="145131EA" w14:textId="77777777" w:rsidR="00AC694F" w:rsidRDefault="004956FA" w:rsidP="0098151F">
      <w:pPr>
        <w:pStyle w:val="24"/>
        <w:ind w:leftChars="10" w:left="115" w:hangingChars="13" w:hanging="94"/>
        <w:jc w:val="center"/>
        <w:rPr>
          <w:b/>
          <w:bCs/>
          <w:sz w:val="72"/>
          <w:szCs w:val="72"/>
        </w:rPr>
      </w:pPr>
      <w:r>
        <w:rPr>
          <w:rFonts w:hint="eastAsia"/>
          <w:b/>
          <w:bCs/>
          <w:sz w:val="72"/>
          <w:szCs w:val="72"/>
        </w:rPr>
        <w:t>竞争性磋商文件</w:t>
      </w:r>
    </w:p>
    <w:p w14:paraId="09F48F9D" w14:textId="77777777" w:rsidR="00AC694F" w:rsidRDefault="00AC694F">
      <w:pPr>
        <w:pStyle w:val="24"/>
        <w:ind w:left="1625" w:hanging="1205"/>
        <w:rPr>
          <w:b/>
          <w:bCs/>
          <w:sz w:val="60"/>
          <w:szCs w:val="60"/>
        </w:rPr>
      </w:pPr>
    </w:p>
    <w:p w14:paraId="063636F5" w14:textId="77777777" w:rsidR="00AC694F" w:rsidRDefault="00AC694F">
      <w:pPr>
        <w:pStyle w:val="24"/>
        <w:ind w:left="1625" w:hanging="1205"/>
        <w:rPr>
          <w:b/>
          <w:bCs/>
          <w:sz w:val="60"/>
          <w:szCs w:val="60"/>
        </w:rPr>
      </w:pPr>
    </w:p>
    <w:p w14:paraId="68E6FBF7" w14:textId="77777777" w:rsidR="00AC694F" w:rsidRDefault="00AC694F">
      <w:pPr>
        <w:jc w:val="center"/>
        <w:rPr>
          <w:b/>
          <w:bCs/>
          <w:sz w:val="60"/>
          <w:szCs w:val="60"/>
        </w:rPr>
      </w:pPr>
      <w:bookmarkStart w:id="0" w:name="_Toc17067"/>
    </w:p>
    <w:bookmarkEnd w:id="0"/>
    <w:p w14:paraId="005D1DF5" w14:textId="77777777" w:rsidR="00AC694F" w:rsidRDefault="00AC694F">
      <w:pPr>
        <w:spacing w:line="360" w:lineRule="auto"/>
        <w:jc w:val="center"/>
        <w:rPr>
          <w:rFonts w:eastAsiaTheme="majorEastAsia"/>
          <w:b/>
          <w:bCs/>
          <w:sz w:val="60"/>
          <w:szCs w:val="60"/>
        </w:rPr>
      </w:pPr>
    </w:p>
    <w:p w14:paraId="0F52F0B6" w14:textId="77777777" w:rsidR="00AC694F" w:rsidRDefault="00AC694F">
      <w:pPr>
        <w:pStyle w:val="afc"/>
        <w:rPr>
          <w:rFonts w:eastAsiaTheme="majorEastAsia"/>
          <w:b/>
          <w:bCs/>
          <w:sz w:val="60"/>
          <w:szCs w:val="60"/>
        </w:rPr>
      </w:pPr>
    </w:p>
    <w:p w14:paraId="7BE92C23" w14:textId="77777777" w:rsidR="00AC694F" w:rsidRDefault="00AC694F">
      <w:pPr>
        <w:pStyle w:val="afc"/>
        <w:rPr>
          <w:rFonts w:eastAsiaTheme="majorEastAsia"/>
          <w:b/>
          <w:bCs/>
          <w:sz w:val="60"/>
          <w:szCs w:val="60"/>
        </w:rPr>
      </w:pPr>
    </w:p>
    <w:p w14:paraId="3B4F47DD" w14:textId="77777777" w:rsidR="00AC694F" w:rsidRDefault="00AC694F">
      <w:pPr>
        <w:pStyle w:val="afc"/>
        <w:rPr>
          <w:rFonts w:eastAsiaTheme="majorEastAsia"/>
          <w:b/>
          <w:bCs/>
          <w:sz w:val="60"/>
          <w:szCs w:val="60"/>
        </w:rPr>
      </w:pPr>
    </w:p>
    <w:p w14:paraId="1C091D95" w14:textId="77777777" w:rsidR="00AC694F" w:rsidRDefault="00AC694F">
      <w:pPr>
        <w:pStyle w:val="2a"/>
        <w:ind w:firstLine="1205"/>
        <w:rPr>
          <w:rFonts w:eastAsiaTheme="majorEastAsia"/>
          <w:b/>
          <w:bCs/>
          <w:sz w:val="60"/>
          <w:szCs w:val="60"/>
        </w:rPr>
      </w:pPr>
    </w:p>
    <w:p w14:paraId="24C0AECD" w14:textId="7FDB81F6" w:rsidR="00AC694F" w:rsidRDefault="004956FA" w:rsidP="0098151F">
      <w:pPr>
        <w:tabs>
          <w:tab w:val="left" w:pos="5609"/>
        </w:tabs>
        <w:spacing w:line="360" w:lineRule="auto"/>
        <w:jc w:val="left"/>
        <w:rPr>
          <w:rFonts w:eastAsiaTheme="minorEastAsia"/>
          <w:bCs/>
          <w:sz w:val="32"/>
          <w:szCs w:val="32"/>
        </w:rPr>
      </w:pPr>
      <w:r>
        <w:rPr>
          <w:rFonts w:eastAsiaTheme="minorEastAsia"/>
          <w:bCs/>
          <w:sz w:val="32"/>
          <w:szCs w:val="32"/>
        </w:rPr>
        <w:t>项目名称：</w:t>
      </w:r>
      <w:r w:rsidR="00151AF1">
        <w:rPr>
          <w:rFonts w:eastAsiaTheme="minorEastAsia" w:hint="eastAsia"/>
          <w:bCs/>
          <w:sz w:val="32"/>
          <w:szCs w:val="32"/>
        </w:rPr>
        <w:t>中央广播电视总台超高清示范园项目用地树木伐移工程</w:t>
      </w:r>
    </w:p>
    <w:p w14:paraId="0EFEC7DE" w14:textId="6A5D316A" w:rsidR="00AC694F" w:rsidRDefault="004956FA" w:rsidP="0098151F">
      <w:pPr>
        <w:tabs>
          <w:tab w:val="left" w:pos="5609"/>
        </w:tabs>
        <w:spacing w:line="360" w:lineRule="auto"/>
        <w:jc w:val="left"/>
        <w:rPr>
          <w:rFonts w:eastAsiaTheme="minorEastAsia"/>
          <w:bCs/>
          <w:sz w:val="32"/>
          <w:szCs w:val="32"/>
        </w:rPr>
      </w:pPr>
      <w:r>
        <w:rPr>
          <w:rFonts w:eastAsiaTheme="minorEastAsia"/>
          <w:bCs/>
          <w:sz w:val="32"/>
          <w:szCs w:val="32"/>
        </w:rPr>
        <w:t>项目编号</w:t>
      </w:r>
      <w:r>
        <w:rPr>
          <w:rFonts w:eastAsiaTheme="minorEastAsia"/>
          <w:bCs/>
          <w:sz w:val="32"/>
          <w:szCs w:val="32"/>
        </w:rPr>
        <w:t>/</w:t>
      </w:r>
      <w:r>
        <w:rPr>
          <w:rFonts w:eastAsiaTheme="minorEastAsia"/>
          <w:bCs/>
          <w:sz w:val="32"/>
          <w:szCs w:val="32"/>
        </w:rPr>
        <w:t>包号：</w:t>
      </w:r>
      <w:r w:rsidR="009C7736">
        <w:rPr>
          <w:rFonts w:eastAsiaTheme="minorEastAsia"/>
          <w:bCs/>
          <w:sz w:val="32"/>
          <w:szCs w:val="32"/>
        </w:rPr>
        <w:t>11010925210200016584-XM001</w:t>
      </w:r>
    </w:p>
    <w:p w14:paraId="5F463782" w14:textId="697265D6" w:rsidR="00AC694F" w:rsidRDefault="004956FA" w:rsidP="0098151F">
      <w:pPr>
        <w:tabs>
          <w:tab w:val="left" w:pos="5609"/>
        </w:tabs>
        <w:spacing w:line="360" w:lineRule="auto"/>
        <w:jc w:val="left"/>
        <w:rPr>
          <w:rFonts w:eastAsiaTheme="minorEastAsia"/>
          <w:bCs/>
          <w:sz w:val="32"/>
          <w:szCs w:val="32"/>
        </w:rPr>
      </w:pPr>
      <w:r>
        <w:rPr>
          <w:rFonts w:eastAsiaTheme="minorEastAsia" w:hint="eastAsia"/>
          <w:bCs/>
          <w:sz w:val="32"/>
          <w:szCs w:val="32"/>
        </w:rPr>
        <w:t>采</w:t>
      </w:r>
      <w:r>
        <w:rPr>
          <w:rFonts w:eastAsiaTheme="minorEastAsia" w:hint="eastAsia"/>
          <w:bCs/>
          <w:sz w:val="32"/>
          <w:szCs w:val="32"/>
        </w:rPr>
        <w:t xml:space="preserve"> </w:t>
      </w:r>
      <w:r>
        <w:rPr>
          <w:rFonts w:eastAsiaTheme="minorEastAsia" w:hint="eastAsia"/>
          <w:bCs/>
          <w:sz w:val="32"/>
          <w:szCs w:val="32"/>
        </w:rPr>
        <w:t>购</w:t>
      </w:r>
      <w:r>
        <w:rPr>
          <w:rFonts w:eastAsiaTheme="minorEastAsia" w:hint="eastAsia"/>
          <w:bCs/>
          <w:sz w:val="32"/>
          <w:szCs w:val="32"/>
        </w:rPr>
        <w:t xml:space="preserve"> </w:t>
      </w:r>
      <w:r>
        <w:rPr>
          <w:rFonts w:eastAsiaTheme="minorEastAsia" w:hint="eastAsia"/>
          <w:bCs/>
          <w:sz w:val="32"/>
          <w:szCs w:val="32"/>
        </w:rPr>
        <w:t>人：</w:t>
      </w:r>
      <w:r w:rsidR="00151AF1">
        <w:rPr>
          <w:rFonts w:eastAsiaTheme="minorEastAsia" w:hint="eastAsia"/>
          <w:bCs/>
          <w:sz w:val="32"/>
          <w:szCs w:val="32"/>
        </w:rPr>
        <w:t>北京市门头沟区重大建设项目协调服务中心（北京市门头沟区采空棚户区改造建设中心）</w:t>
      </w:r>
    </w:p>
    <w:p w14:paraId="23CC6858" w14:textId="77777777" w:rsidR="00AC694F" w:rsidRDefault="004956FA" w:rsidP="0098151F">
      <w:pPr>
        <w:tabs>
          <w:tab w:val="left" w:pos="5609"/>
        </w:tabs>
        <w:spacing w:line="360" w:lineRule="auto"/>
        <w:jc w:val="left"/>
        <w:rPr>
          <w:rFonts w:eastAsiaTheme="minorEastAsia"/>
          <w:bCs/>
          <w:sz w:val="32"/>
          <w:szCs w:val="32"/>
        </w:rPr>
      </w:pPr>
      <w:r>
        <w:rPr>
          <w:rFonts w:eastAsiaTheme="minorEastAsia" w:hint="eastAsia"/>
          <w:bCs/>
          <w:sz w:val="32"/>
          <w:szCs w:val="32"/>
        </w:rPr>
        <w:t>采购代理机构：北京门城永平工程管理有限公司</w:t>
      </w:r>
    </w:p>
    <w:p w14:paraId="3F42D3B4" w14:textId="77777777" w:rsidR="00AC694F" w:rsidRDefault="004956FA">
      <w:pPr>
        <w:widowControl/>
        <w:jc w:val="left"/>
        <w:rPr>
          <w:rFonts w:eastAsiaTheme="minorEastAsia"/>
        </w:rPr>
        <w:sectPr w:rsidR="00AC694F">
          <w:headerReference w:type="default" r:id="rId7"/>
          <w:type w:val="nextColumn"/>
          <w:pgSz w:w="11906" w:h="16838"/>
          <w:pgMar w:top="1418" w:right="965" w:bottom="1418" w:left="1281" w:header="851" w:footer="992" w:gutter="0"/>
          <w:cols w:space="425"/>
          <w:docGrid w:linePitch="312"/>
        </w:sectPr>
      </w:pPr>
      <w:r>
        <w:rPr>
          <w:rFonts w:eastAsiaTheme="minorEastAsia"/>
          <w:b/>
          <w:bCs/>
          <w:sz w:val="44"/>
        </w:rPr>
        <w:br w:type="page"/>
      </w:r>
    </w:p>
    <w:p w14:paraId="01C083AD" w14:textId="77777777" w:rsidR="00AC694F" w:rsidRDefault="00AC694F">
      <w:pPr>
        <w:pStyle w:val="Default"/>
        <w:spacing w:line="360" w:lineRule="auto"/>
        <w:rPr>
          <w:rFonts w:ascii="Times New Roman" w:eastAsiaTheme="minorEastAsia" w:hAnsi="Times New Roman" w:cs="Times New Roman"/>
        </w:rPr>
      </w:pPr>
    </w:p>
    <w:p w14:paraId="51882ACF" w14:textId="77777777" w:rsidR="00AC694F" w:rsidRDefault="004956FA">
      <w:pPr>
        <w:spacing w:line="360" w:lineRule="auto"/>
        <w:jc w:val="center"/>
        <w:outlineLvl w:val="0"/>
        <w:rPr>
          <w:rFonts w:eastAsiaTheme="minorEastAsia"/>
          <w:b/>
          <w:sz w:val="36"/>
          <w:szCs w:val="36"/>
        </w:rPr>
      </w:pPr>
      <w:bookmarkStart w:id="1" w:name="_Toc28305"/>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1"/>
    </w:p>
    <w:p w14:paraId="6FDF326C" w14:textId="77777777" w:rsidR="00AC694F" w:rsidRDefault="00AC694F">
      <w:pPr>
        <w:rPr>
          <w:rFonts w:eastAsiaTheme="minorEastAsia"/>
        </w:rPr>
      </w:pPr>
    </w:p>
    <w:p w14:paraId="609E474D" w14:textId="77777777" w:rsidR="00AC694F" w:rsidRDefault="00AC694F">
      <w:pPr>
        <w:rPr>
          <w:rFonts w:eastAsiaTheme="minorEastAsia"/>
        </w:rPr>
      </w:pPr>
    </w:p>
    <w:p w14:paraId="33224EBB" w14:textId="488E23C8" w:rsidR="00AC694F" w:rsidRDefault="004956FA">
      <w:pPr>
        <w:pStyle w:val="TOC1"/>
        <w:tabs>
          <w:tab w:val="clear" w:pos="1050"/>
          <w:tab w:val="clear" w:pos="8937"/>
          <w:tab w:val="right" w:leader="dot" w:pos="9072"/>
        </w:tabs>
        <w:rPr>
          <w:rFonts w:hint="eastAsia"/>
          <w:noProof/>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18707" w:history="1">
        <w:r w:rsidR="00AC694F">
          <w:rPr>
            <w:noProof/>
          </w:rPr>
          <w:t>第一章   采购邀请</w:t>
        </w:r>
        <w:r w:rsidR="00AC694F">
          <w:rPr>
            <w:noProof/>
          </w:rPr>
          <w:tab/>
        </w:r>
        <w:r w:rsidR="00AC694F">
          <w:rPr>
            <w:noProof/>
          </w:rPr>
          <w:fldChar w:fldCharType="begin"/>
        </w:r>
        <w:r w:rsidR="00AC694F">
          <w:rPr>
            <w:noProof/>
          </w:rPr>
          <w:instrText xml:space="preserve"> PAGEREF _Toc18707 \h </w:instrText>
        </w:r>
        <w:r w:rsidR="00AC694F">
          <w:rPr>
            <w:noProof/>
          </w:rPr>
        </w:r>
        <w:r w:rsidR="00AC694F">
          <w:rPr>
            <w:noProof/>
          </w:rPr>
          <w:fldChar w:fldCharType="separate"/>
        </w:r>
        <w:r w:rsidR="009B56D5">
          <w:rPr>
            <w:rFonts w:hint="eastAsia"/>
            <w:noProof/>
          </w:rPr>
          <w:t>3</w:t>
        </w:r>
        <w:r w:rsidR="00AC694F">
          <w:rPr>
            <w:noProof/>
          </w:rPr>
          <w:fldChar w:fldCharType="end"/>
        </w:r>
      </w:hyperlink>
    </w:p>
    <w:p w14:paraId="46333C24" w14:textId="77777777" w:rsidR="00AC694F" w:rsidRDefault="004956FA">
      <w:pPr>
        <w:rPr>
          <w:rFonts w:ascii="宋体" w:hAnsi="宋体" w:hint="eastAsia"/>
          <w:b/>
          <w:noProof/>
          <w:sz w:val="24"/>
        </w:rPr>
      </w:pPr>
      <w:r>
        <w:rPr>
          <w:rFonts w:ascii="宋体" w:hAnsi="宋体" w:hint="eastAsia"/>
          <w:b/>
          <w:noProof/>
          <w:sz w:val="24"/>
        </w:rPr>
        <w:t>第二章   供应商须知</w:t>
      </w:r>
      <w:r>
        <w:rPr>
          <w:rFonts w:ascii="宋体" w:hAnsi="宋体"/>
          <w:b/>
          <w:noProof/>
          <w:sz w:val="24"/>
        </w:rPr>
        <w:t>………………………………………………………………………</w:t>
      </w:r>
      <w:r>
        <w:rPr>
          <w:rFonts w:ascii="宋体" w:hAnsi="宋体" w:hint="eastAsia"/>
          <w:b/>
          <w:noProof/>
          <w:sz w:val="24"/>
        </w:rPr>
        <w:t>.6</w:t>
      </w:r>
    </w:p>
    <w:p w14:paraId="3697139C" w14:textId="250D044D" w:rsidR="00AC694F" w:rsidRDefault="00AC694F">
      <w:pPr>
        <w:pStyle w:val="TOC1"/>
        <w:tabs>
          <w:tab w:val="clear" w:pos="1050"/>
          <w:tab w:val="clear" w:pos="8937"/>
          <w:tab w:val="right" w:leader="dot" w:pos="9072"/>
        </w:tabs>
        <w:rPr>
          <w:rFonts w:hint="eastAsia"/>
          <w:noProof/>
        </w:rPr>
      </w:pPr>
      <w:hyperlink w:anchor="_Toc5437" w:history="1">
        <w:r>
          <w:rPr>
            <w:rFonts w:eastAsiaTheme="minorEastAsia"/>
            <w:noProof/>
            <w:szCs w:val="36"/>
          </w:rPr>
          <w:t>第三章   评审方法和评审标准</w:t>
        </w:r>
        <w:r>
          <w:rPr>
            <w:noProof/>
          </w:rPr>
          <w:tab/>
        </w:r>
        <w:r>
          <w:rPr>
            <w:noProof/>
          </w:rPr>
          <w:fldChar w:fldCharType="begin"/>
        </w:r>
        <w:r>
          <w:rPr>
            <w:noProof/>
          </w:rPr>
          <w:instrText xml:space="preserve"> PAGEREF _Toc5437 \h </w:instrText>
        </w:r>
        <w:r>
          <w:rPr>
            <w:noProof/>
          </w:rPr>
        </w:r>
        <w:r>
          <w:rPr>
            <w:noProof/>
          </w:rPr>
          <w:fldChar w:fldCharType="separate"/>
        </w:r>
        <w:r w:rsidR="009B56D5">
          <w:rPr>
            <w:rFonts w:hint="eastAsia"/>
            <w:noProof/>
          </w:rPr>
          <w:t>22</w:t>
        </w:r>
        <w:r>
          <w:rPr>
            <w:noProof/>
          </w:rPr>
          <w:fldChar w:fldCharType="end"/>
        </w:r>
      </w:hyperlink>
    </w:p>
    <w:p w14:paraId="5CD81C0A" w14:textId="5E32B35C" w:rsidR="00AC694F" w:rsidRDefault="00AC694F">
      <w:pPr>
        <w:pStyle w:val="TOC1"/>
        <w:tabs>
          <w:tab w:val="clear" w:pos="1050"/>
          <w:tab w:val="clear" w:pos="8937"/>
          <w:tab w:val="right" w:leader="dot" w:pos="9072"/>
        </w:tabs>
        <w:rPr>
          <w:rFonts w:hint="eastAsia"/>
          <w:noProof/>
        </w:rPr>
      </w:pPr>
      <w:hyperlink w:anchor="_Toc18651" w:history="1">
        <w:r>
          <w:rPr>
            <w:rFonts w:eastAsiaTheme="minorEastAsia"/>
            <w:noProof/>
            <w:szCs w:val="36"/>
          </w:rPr>
          <w:t>第四章   采购需求</w:t>
        </w:r>
        <w:r>
          <w:rPr>
            <w:noProof/>
          </w:rPr>
          <w:tab/>
        </w:r>
        <w:r>
          <w:rPr>
            <w:noProof/>
          </w:rPr>
          <w:fldChar w:fldCharType="begin"/>
        </w:r>
        <w:r>
          <w:rPr>
            <w:noProof/>
          </w:rPr>
          <w:instrText xml:space="preserve"> PAGEREF _Toc18651 \h </w:instrText>
        </w:r>
        <w:r>
          <w:rPr>
            <w:noProof/>
          </w:rPr>
        </w:r>
        <w:r>
          <w:rPr>
            <w:noProof/>
          </w:rPr>
          <w:fldChar w:fldCharType="separate"/>
        </w:r>
        <w:r w:rsidR="009B56D5">
          <w:rPr>
            <w:rFonts w:hint="eastAsia"/>
            <w:noProof/>
          </w:rPr>
          <w:t>31</w:t>
        </w:r>
        <w:r>
          <w:rPr>
            <w:noProof/>
          </w:rPr>
          <w:fldChar w:fldCharType="end"/>
        </w:r>
      </w:hyperlink>
    </w:p>
    <w:p w14:paraId="69B899B3" w14:textId="2F85979C" w:rsidR="00AC694F" w:rsidRDefault="00AC694F">
      <w:pPr>
        <w:pStyle w:val="TOC1"/>
        <w:tabs>
          <w:tab w:val="clear" w:pos="1050"/>
          <w:tab w:val="clear" w:pos="8937"/>
          <w:tab w:val="right" w:leader="dot" w:pos="9072"/>
        </w:tabs>
        <w:rPr>
          <w:rFonts w:hint="eastAsia"/>
          <w:noProof/>
        </w:rPr>
      </w:pPr>
      <w:hyperlink w:anchor="_Toc9243" w:history="1">
        <w:r>
          <w:rPr>
            <w:rFonts w:eastAsiaTheme="minorEastAsia"/>
            <w:noProof/>
            <w:szCs w:val="36"/>
          </w:rPr>
          <w:t>第五章   合同草案条款</w:t>
        </w:r>
        <w:r>
          <w:rPr>
            <w:noProof/>
          </w:rPr>
          <w:tab/>
        </w:r>
        <w:r>
          <w:rPr>
            <w:noProof/>
          </w:rPr>
          <w:fldChar w:fldCharType="begin"/>
        </w:r>
        <w:r>
          <w:rPr>
            <w:noProof/>
          </w:rPr>
          <w:instrText xml:space="preserve"> PAGEREF _Toc9243 \h </w:instrText>
        </w:r>
        <w:r>
          <w:rPr>
            <w:noProof/>
          </w:rPr>
        </w:r>
        <w:r>
          <w:rPr>
            <w:noProof/>
          </w:rPr>
          <w:fldChar w:fldCharType="separate"/>
        </w:r>
        <w:r w:rsidR="009B56D5">
          <w:rPr>
            <w:rFonts w:hint="eastAsia"/>
            <w:noProof/>
          </w:rPr>
          <w:t>32</w:t>
        </w:r>
        <w:r>
          <w:rPr>
            <w:noProof/>
          </w:rPr>
          <w:fldChar w:fldCharType="end"/>
        </w:r>
      </w:hyperlink>
    </w:p>
    <w:p w14:paraId="69ED61B5" w14:textId="1A4AA960" w:rsidR="00AC694F" w:rsidRDefault="00AC694F">
      <w:pPr>
        <w:pStyle w:val="TOC1"/>
        <w:tabs>
          <w:tab w:val="clear" w:pos="1050"/>
          <w:tab w:val="clear" w:pos="8937"/>
          <w:tab w:val="right" w:leader="dot" w:pos="9072"/>
        </w:tabs>
        <w:rPr>
          <w:rFonts w:hint="eastAsia"/>
          <w:noProof/>
        </w:rPr>
      </w:pPr>
      <w:hyperlink w:anchor="_Toc13504" w:history="1">
        <w:r>
          <w:rPr>
            <w:rFonts w:eastAsiaTheme="minorEastAsia"/>
            <w:noProof/>
            <w:szCs w:val="36"/>
          </w:rPr>
          <w:t>第</w:t>
        </w:r>
        <w:r>
          <w:rPr>
            <w:noProof/>
          </w:rPr>
          <w:t>六章   响应文</w:t>
        </w:r>
        <w:r>
          <w:rPr>
            <w:rFonts w:eastAsiaTheme="minorEastAsia"/>
            <w:noProof/>
            <w:szCs w:val="36"/>
          </w:rPr>
          <w:t>件格式</w:t>
        </w:r>
        <w:r>
          <w:rPr>
            <w:noProof/>
          </w:rPr>
          <w:tab/>
        </w:r>
        <w:r>
          <w:rPr>
            <w:noProof/>
          </w:rPr>
          <w:fldChar w:fldCharType="begin"/>
        </w:r>
        <w:r>
          <w:rPr>
            <w:noProof/>
          </w:rPr>
          <w:instrText xml:space="preserve"> PAGEREF _Toc13504 \h </w:instrText>
        </w:r>
        <w:r>
          <w:rPr>
            <w:noProof/>
          </w:rPr>
        </w:r>
        <w:r>
          <w:rPr>
            <w:noProof/>
          </w:rPr>
          <w:fldChar w:fldCharType="separate"/>
        </w:r>
        <w:r w:rsidR="009B56D5">
          <w:rPr>
            <w:rFonts w:hint="eastAsia"/>
            <w:noProof/>
          </w:rPr>
          <w:t>60</w:t>
        </w:r>
        <w:r>
          <w:rPr>
            <w:noProof/>
          </w:rPr>
          <w:fldChar w:fldCharType="end"/>
        </w:r>
      </w:hyperlink>
    </w:p>
    <w:p w14:paraId="52CA5C5B" w14:textId="77777777" w:rsidR="00AC694F" w:rsidRDefault="004956FA">
      <w:pPr>
        <w:pStyle w:val="TOC1"/>
        <w:spacing w:line="360" w:lineRule="auto"/>
        <w:rPr>
          <w:rFonts w:ascii="Times New Roman" w:eastAsiaTheme="minorEastAsia" w:hAnsi="Times New Roman"/>
          <w:b w:val="0"/>
        </w:rPr>
      </w:pPr>
      <w:r>
        <w:rPr>
          <w:rFonts w:ascii="Times New Roman" w:eastAsiaTheme="minorEastAsia" w:hAnsi="Times New Roman"/>
        </w:rPr>
        <w:fldChar w:fldCharType="end"/>
      </w:r>
    </w:p>
    <w:p w14:paraId="3845F5B6" w14:textId="77777777" w:rsidR="00AC694F" w:rsidRDefault="004956FA">
      <w:pPr>
        <w:pStyle w:val="TOC1"/>
        <w:spacing w:line="360" w:lineRule="auto"/>
        <w:rPr>
          <w:rFonts w:ascii="Times New Roman" w:eastAsiaTheme="minorEastAsia" w:hAnsi="Times New Roman"/>
          <w:b w:val="0"/>
        </w:rPr>
      </w:pP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7461733F" w14:textId="77777777" w:rsidR="00AC694F" w:rsidRDefault="00AC694F">
      <w:pPr>
        <w:spacing w:line="360" w:lineRule="auto"/>
        <w:jc w:val="center"/>
        <w:outlineLvl w:val="0"/>
        <w:rPr>
          <w:rFonts w:eastAsiaTheme="minorEastAsia"/>
          <w:b/>
          <w:sz w:val="36"/>
          <w:szCs w:val="36"/>
        </w:rPr>
        <w:sectPr w:rsidR="00AC694F">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701" w:header="851" w:footer="851" w:gutter="0"/>
          <w:cols w:space="720"/>
          <w:docGrid w:linePitch="462"/>
        </w:sectPr>
      </w:pPr>
      <w:bookmarkStart w:id="2" w:name="_Toc18707"/>
    </w:p>
    <w:p w14:paraId="598F4068" w14:textId="77777777" w:rsidR="00AC694F" w:rsidRDefault="004956FA">
      <w:pPr>
        <w:spacing w:line="360" w:lineRule="auto"/>
        <w:jc w:val="center"/>
        <w:outlineLvl w:val="0"/>
        <w:rPr>
          <w:rFonts w:eastAsiaTheme="minorEastAsia"/>
          <w:sz w:val="24"/>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79"/>
      <w:bookmarkStart w:id="4" w:name="_Toc28359002"/>
      <w:bookmarkStart w:id="5" w:name="_Toc35393790"/>
      <w:bookmarkStart w:id="6" w:name="_Toc35393621"/>
      <w:bookmarkStart w:id="7" w:name="_Hlk24379207"/>
      <w:bookmarkEnd w:id="2"/>
    </w:p>
    <w:p w14:paraId="67A6ADD2" w14:textId="77777777" w:rsidR="00AC694F" w:rsidRDefault="004956FA">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一、项目基本情况</w:t>
      </w:r>
      <w:bookmarkEnd w:id="3"/>
      <w:bookmarkEnd w:id="4"/>
      <w:bookmarkEnd w:id="5"/>
      <w:bookmarkEnd w:id="6"/>
    </w:p>
    <w:p w14:paraId="00673B8B" w14:textId="1B9C4109" w:rsidR="00AC694F" w:rsidRDefault="004956FA">
      <w:pPr>
        <w:spacing w:line="360" w:lineRule="auto"/>
        <w:ind w:firstLineChars="200" w:firstLine="420"/>
        <w:rPr>
          <w:rFonts w:eastAsiaTheme="minorEastAsia"/>
          <w:szCs w:val="21"/>
        </w:rPr>
      </w:pPr>
      <w:r>
        <w:rPr>
          <w:rFonts w:eastAsiaTheme="minorEastAsia"/>
          <w:szCs w:val="21"/>
        </w:rPr>
        <w:t>1.</w:t>
      </w:r>
      <w:r>
        <w:rPr>
          <w:rFonts w:eastAsiaTheme="minorEastAsia"/>
          <w:szCs w:val="21"/>
        </w:rPr>
        <w:t>项目编号：</w:t>
      </w:r>
      <w:r w:rsidR="009C7736">
        <w:rPr>
          <w:rFonts w:eastAsiaTheme="minorEastAsia"/>
          <w:szCs w:val="21"/>
        </w:rPr>
        <w:t>11010925210200016584-XM001</w:t>
      </w:r>
      <w:r>
        <w:rPr>
          <w:rFonts w:eastAsiaTheme="minorEastAsia" w:hint="eastAsia"/>
          <w:szCs w:val="21"/>
        </w:rPr>
        <w:t xml:space="preserve">  </w:t>
      </w:r>
    </w:p>
    <w:p w14:paraId="1363E657" w14:textId="13138B41" w:rsidR="00AC694F" w:rsidRDefault="004956FA">
      <w:pPr>
        <w:spacing w:line="360" w:lineRule="auto"/>
        <w:ind w:firstLineChars="200" w:firstLine="420"/>
        <w:rPr>
          <w:rFonts w:eastAsiaTheme="minorEastAsia"/>
          <w:szCs w:val="21"/>
        </w:rPr>
      </w:pPr>
      <w:r>
        <w:rPr>
          <w:rFonts w:eastAsiaTheme="minorEastAsia"/>
          <w:szCs w:val="21"/>
        </w:rPr>
        <w:t>2.</w:t>
      </w:r>
      <w:r>
        <w:rPr>
          <w:rFonts w:eastAsiaTheme="minorEastAsia"/>
          <w:szCs w:val="21"/>
        </w:rPr>
        <w:t>项目名称：</w:t>
      </w:r>
      <w:r w:rsidR="00151AF1">
        <w:rPr>
          <w:rFonts w:eastAsiaTheme="minorEastAsia" w:hint="eastAsia"/>
          <w:szCs w:val="21"/>
        </w:rPr>
        <w:t>中央广播电视总台超高清示范园项目用地树木伐移工程</w:t>
      </w:r>
    </w:p>
    <w:p w14:paraId="7A885CD6" w14:textId="77777777" w:rsidR="00AC694F" w:rsidRDefault="004956FA">
      <w:pPr>
        <w:spacing w:line="360" w:lineRule="auto"/>
        <w:ind w:firstLineChars="200" w:firstLine="420"/>
        <w:rPr>
          <w:rFonts w:eastAsiaTheme="minorEastAsia"/>
          <w:szCs w:val="21"/>
        </w:rPr>
      </w:pPr>
      <w:r>
        <w:rPr>
          <w:rFonts w:eastAsiaTheme="minorEastAsia"/>
          <w:szCs w:val="21"/>
        </w:rPr>
        <w:t>3.</w:t>
      </w:r>
      <w:r>
        <w:rPr>
          <w:rFonts w:eastAsiaTheme="minorEastAsia"/>
          <w:szCs w:val="21"/>
        </w:rPr>
        <w:t>采购方式：竞争性磋商</w:t>
      </w:r>
    </w:p>
    <w:bookmarkEnd w:id="7"/>
    <w:p w14:paraId="5C5E8604" w14:textId="7435CEC5" w:rsidR="00AC694F" w:rsidRDefault="004956FA">
      <w:pPr>
        <w:spacing w:line="360" w:lineRule="auto"/>
        <w:ind w:firstLineChars="200" w:firstLine="420"/>
        <w:rPr>
          <w:rFonts w:eastAsiaTheme="minorEastAsia"/>
          <w:szCs w:val="21"/>
        </w:rPr>
      </w:pPr>
      <w:r>
        <w:rPr>
          <w:rFonts w:eastAsiaTheme="minorEastAsia"/>
          <w:szCs w:val="21"/>
        </w:rPr>
        <w:t>4.</w:t>
      </w:r>
      <w:r>
        <w:rPr>
          <w:rFonts w:eastAsiaTheme="minorEastAsia"/>
          <w:szCs w:val="21"/>
        </w:rPr>
        <w:t>项目预算金额</w:t>
      </w:r>
      <w:r>
        <w:rPr>
          <w:rFonts w:eastAsiaTheme="minorEastAsia" w:hint="eastAsia"/>
          <w:szCs w:val="21"/>
        </w:rPr>
        <w:t>：</w:t>
      </w:r>
      <w:r w:rsidR="009C7736">
        <w:rPr>
          <w:rFonts w:eastAsiaTheme="minorEastAsia"/>
          <w:szCs w:val="21"/>
        </w:rPr>
        <w:t>365.791302</w:t>
      </w:r>
      <w:r>
        <w:rPr>
          <w:rFonts w:eastAsiaTheme="minorEastAsia" w:hint="eastAsia"/>
          <w:szCs w:val="21"/>
        </w:rPr>
        <w:t xml:space="preserve"> </w:t>
      </w:r>
      <w:r>
        <w:rPr>
          <w:rFonts w:eastAsiaTheme="minorEastAsia"/>
          <w:szCs w:val="21"/>
        </w:rPr>
        <w:t>万元、项目最高限价（如有）</w:t>
      </w:r>
      <w:r>
        <w:rPr>
          <w:rFonts w:eastAsiaTheme="minorEastAsia" w:hint="eastAsia"/>
          <w:szCs w:val="21"/>
        </w:rPr>
        <w:t>：</w:t>
      </w:r>
      <w:r w:rsidR="009C7736">
        <w:rPr>
          <w:rFonts w:eastAsiaTheme="minorEastAsia"/>
          <w:szCs w:val="21"/>
        </w:rPr>
        <w:t>365.791302</w:t>
      </w:r>
      <w:r>
        <w:rPr>
          <w:rFonts w:eastAsiaTheme="minorEastAsia" w:hint="eastAsia"/>
          <w:szCs w:val="21"/>
        </w:rPr>
        <w:t xml:space="preserve"> </w:t>
      </w:r>
      <w:r>
        <w:rPr>
          <w:rFonts w:eastAsiaTheme="minorEastAsia"/>
          <w:szCs w:val="21"/>
        </w:rPr>
        <w:t>万元</w:t>
      </w:r>
    </w:p>
    <w:p w14:paraId="314838AC" w14:textId="77777777" w:rsidR="00AC694F" w:rsidRDefault="004956FA">
      <w:pPr>
        <w:spacing w:line="360" w:lineRule="auto"/>
        <w:ind w:firstLineChars="200" w:firstLine="420"/>
        <w:rPr>
          <w:rFonts w:eastAsiaTheme="minorEastAsia"/>
          <w:szCs w:val="21"/>
        </w:rPr>
      </w:pPr>
      <w:r>
        <w:rPr>
          <w:rFonts w:eastAsiaTheme="minorEastAsia"/>
          <w:szCs w:val="21"/>
        </w:rPr>
        <w:t>5.</w:t>
      </w:r>
      <w:r>
        <w:rPr>
          <w:rFonts w:eastAsiaTheme="minorEastAsia"/>
          <w:szCs w:val="21"/>
        </w:rPr>
        <w:t>采购需求：</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1"/>
        <w:gridCol w:w="2126"/>
        <w:gridCol w:w="993"/>
        <w:gridCol w:w="2893"/>
      </w:tblGrid>
      <w:tr w:rsidR="00AC694F" w14:paraId="4ABBCD91" w14:textId="77777777">
        <w:trPr>
          <w:trHeight w:val="454"/>
        </w:trPr>
        <w:tc>
          <w:tcPr>
            <w:tcW w:w="681" w:type="dxa"/>
            <w:vAlign w:val="center"/>
          </w:tcPr>
          <w:p w14:paraId="3AB2E392" w14:textId="77777777" w:rsidR="00AC694F" w:rsidRDefault="004956FA">
            <w:pPr>
              <w:jc w:val="center"/>
              <w:rPr>
                <w:rFonts w:eastAsiaTheme="minorEastAsia"/>
                <w:bCs/>
                <w:szCs w:val="21"/>
              </w:rPr>
            </w:pPr>
            <w:r>
              <w:rPr>
                <w:rFonts w:eastAsiaTheme="minorEastAsia"/>
                <w:bCs/>
                <w:szCs w:val="21"/>
              </w:rPr>
              <w:t>包号</w:t>
            </w:r>
          </w:p>
        </w:tc>
        <w:tc>
          <w:tcPr>
            <w:tcW w:w="2291" w:type="dxa"/>
            <w:vAlign w:val="center"/>
          </w:tcPr>
          <w:p w14:paraId="7BD11DA5" w14:textId="77777777" w:rsidR="00AC694F" w:rsidRDefault="004956FA">
            <w:pPr>
              <w:jc w:val="center"/>
              <w:rPr>
                <w:rFonts w:eastAsiaTheme="minorEastAsia"/>
                <w:bCs/>
                <w:szCs w:val="21"/>
              </w:rPr>
            </w:pPr>
            <w:r>
              <w:rPr>
                <w:rFonts w:eastAsiaTheme="minorEastAsia"/>
                <w:bCs/>
                <w:szCs w:val="21"/>
              </w:rPr>
              <w:t>标的名称</w:t>
            </w:r>
          </w:p>
        </w:tc>
        <w:tc>
          <w:tcPr>
            <w:tcW w:w="2126" w:type="dxa"/>
            <w:vAlign w:val="center"/>
          </w:tcPr>
          <w:p w14:paraId="206B3955" w14:textId="77777777" w:rsidR="00AC694F" w:rsidRDefault="004956FA">
            <w:pPr>
              <w:jc w:val="center"/>
              <w:rPr>
                <w:rFonts w:eastAsiaTheme="minorEastAsia"/>
                <w:bCs/>
                <w:szCs w:val="21"/>
              </w:rPr>
            </w:pPr>
            <w:r>
              <w:rPr>
                <w:rFonts w:eastAsiaTheme="minorEastAsia"/>
                <w:bCs/>
                <w:szCs w:val="21"/>
              </w:rPr>
              <w:t>采购包预算金额</w:t>
            </w:r>
          </w:p>
          <w:p w14:paraId="4C83250E" w14:textId="77777777" w:rsidR="00AC694F" w:rsidRDefault="004956FA">
            <w:pPr>
              <w:jc w:val="center"/>
              <w:rPr>
                <w:rFonts w:eastAsiaTheme="minorEastAsia"/>
                <w:bCs/>
                <w:szCs w:val="21"/>
              </w:rPr>
            </w:pPr>
            <w:r>
              <w:rPr>
                <w:rFonts w:eastAsiaTheme="minorEastAsia"/>
                <w:bCs/>
                <w:szCs w:val="21"/>
              </w:rPr>
              <w:t>（万元）</w:t>
            </w:r>
          </w:p>
        </w:tc>
        <w:tc>
          <w:tcPr>
            <w:tcW w:w="993" w:type="dxa"/>
            <w:vAlign w:val="center"/>
          </w:tcPr>
          <w:p w14:paraId="5E31663F" w14:textId="77777777" w:rsidR="00AC694F" w:rsidRDefault="004956FA">
            <w:pPr>
              <w:jc w:val="center"/>
              <w:rPr>
                <w:rFonts w:eastAsiaTheme="minorEastAsia"/>
                <w:bCs/>
                <w:szCs w:val="21"/>
              </w:rPr>
            </w:pPr>
            <w:r>
              <w:rPr>
                <w:rFonts w:eastAsiaTheme="minorEastAsia"/>
                <w:bCs/>
                <w:szCs w:val="21"/>
              </w:rPr>
              <w:t>数量</w:t>
            </w:r>
          </w:p>
        </w:tc>
        <w:tc>
          <w:tcPr>
            <w:tcW w:w="2893" w:type="dxa"/>
            <w:vAlign w:val="center"/>
          </w:tcPr>
          <w:p w14:paraId="282C68C3" w14:textId="77777777" w:rsidR="00AC694F" w:rsidRDefault="004956FA">
            <w:pPr>
              <w:jc w:val="center"/>
              <w:rPr>
                <w:rFonts w:eastAsiaTheme="minorEastAsia"/>
                <w:bCs/>
                <w:szCs w:val="21"/>
              </w:rPr>
            </w:pPr>
            <w:r>
              <w:rPr>
                <w:rFonts w:eastAsiaTheme="minorEastAsia" w:hint="eastAsia"/>
                <w:bCs/>
                <w:szCs w:val="21"/>
              </w:rPr>
              <w:t>简要技术需求或服务要求</w:t>
            </w:r>
          </w:p>
        </w:tc>
      </w:tr>
      <w:tr w:rsidR="00AC694F" w14:paraId="3B0F6835" w14:textId="77777777">
        <w:trPr>
          <w:trHeight w:val="454"/>
        </w:trPr>
        <w:tc>
          <w:tcPr>
            <w:tcW w:w="681" w:type="dxa"/>
            <w:vAlign w:val="center"/>
          </w:tcPr>
          <w:p w14:paraId="21CA0D84" w14:textId="77777777" w:rsidR="00AC694F" w:rsidRDefault="004956FA">
            <w:pPr>
              <w:jc w:val="center"/>
              <w:rPr>
                <w:rFonts w:eastAsiaTheme="minorEastAsia"/>
                <w:bCs/>
                <w:szCs w:val="21"/>
              </w:rPr>
            </w:pPr>
            <w:r>
              <w:rPr>
                <w:rFonts w:eastAsiaTheme="minorEastAsia"/>
                <w:bCs/>
                <w:szCs w:val="21"/>
              </w:rPr>
              <w:t>01</w:t>
            </w:r>
          </w:p>
        </w:tc>
        <w:tc>
          <w:tcPr>
            <w:tcW w:w="2291" w:type="dxa"/>
            <w:vAlign w:val="center"/>
          </w:tcPr>
          <w:p w14:paraId="5F7552A0" w14:textId="0A1C56FA" w:rsidR="00AC694F" w:rsidRDefault="00151AF1">
            <w:pPr>
              <w:jc w:val="center"/>
              <w:rPr>
                <w:rFonts w:eastAsiaTheme="minorEastAsia"/>
                <w:bCs/>
                <w:szCs w:val="21"/>
              </w:rPr>
            </w:pPr>
            <w:r>
              <w:rPr>
                <w:rFonts w:eastAsiaTheme="minorEastAsia" w:hint="eastAsia"/>
                <w:bCs/>
                <w:szCs w:val="21"/>
              </w:rPr>
              <w:t>中央广播电视总台超高清示范园项目用地树木伐移工程</w:t>
            </w:r>
          </w:p>
        </w:tc>
        <w:tc>
          <w:tcPr>
            <w:tcW w:w="2126" w:type="dxa"/>
            <w:vAlign w:val="center"/>
          </w:tcPr>
          <w:p w14:paraId="32EF9D84" w14:textId="712877E6" w:rsidR="00AC694F" w:rsidRDefault="009C7736">
            <w:pPr>
              <w:jc w:val="center"/>
              <w:rPr>
                <w:rFonts w:eastAsiaTheme="minorEastAsia"/>
                <w:bCs/>
                <w:szCs w:val="21"/>
              </w:rPr>
            </w:pPr>
            <w:r>
              <w:rPr>
                <w:rFonts w:eastAsiaTheme="minorEastAsia"/>
                <w:bCs/>
                <w:szCs w:val="21"/>
              </w:rPr>
              <w:t>365.791302</w:t>
            </w:r>
          </w:p>
        </w:tc>
        <w:tc>
          <w:tcPr>
            <w:tcW w:w="993" w:type="dxa"/>
            <w:vAlign w:val="center"/>
          </w:tcPr>
          <w:p w14:paraId="2D7A9F2E" w14:textId="77777777" w:rsidR="00AC694F" w:rsidRDefault="004956FA">
            <w:pPr>
              <w:jc w:val="center"/>
              <w:rPr>
                <w:rFonts w:eastAsiaTheme="minorEastAsia"/>
                <w:bCs/>
                <w:szCs w:val="21"/>
              </w:rPr>
            </w:pPr>
            <w:r>
              <w:rPr>
                <w:rFonts w:eastAsiaTheme="minorEastAsia" w:hint="eastAsia"/>
                <w:bCs/>
                <w:szCs w:val="21"/>
              </w:rPr>
              <w:t>1</w:t>
            </w:r>
          </w:p>
        </w:tc>
        <w:tc>
          <w:tcPr>
            <w:tcW w:w="2893" w:type="dxa"/>
            <w:vAlign w:val="center"/>
          </w:tcPr>
          <w:p w14:paraId="54397376" w14:textId="77777777" w:rsidR="00AC694F" w:rsidRDefault="004956FA">
            <w:pPr>
              <w:jc w:val="center"/>
              <w:rPr>
                <w:rFonts w:eastAsiaTheme="minorEastAsia"/>
                <w:bCs/>
                <w:szCs w:val="21"/>
              </w:rPr>
            </w:pPr>
            <w:r>
              <w:rPr>
                <w:rFonts w:eastAsiaTheme="minorEastAsia"/>
                <w:bCs/>
                <w:szCs w:val="21"/>
              </w:rPr>
              <w:t>设计图纸、工程量清单内的全部内容。</w:t>
            </w:r>
          </w:p>
        </w:tc>
      </w:tr>
    </w:tbl>
    <w:p w14:paraId="5FAF053B" w14:textId="661248D1" w:rsidR="00AC694F" w:rsidRPr="006B3584" w:rsidRDefault="004956FA">
      <w:pPr>
        <w:spacing w:line="360" w:lineRule="auto"/>
        <w:ind w:firstLineChars="200" w:firstLine="420"/>
        <w:rPr>
          <w:rFonts w:eastAsiaTheme="minorEastAsia"/>
          <w:b/>
          <w:bCs/>
          <w:szCs w:val="21"/>
          <w:u w:val="single"/>
        </w:rPr>
      </w:pPr>
      <w:r w:rsidRPr="006B3584">
        <w:rPr>
          <w:rFonts w:eastAsiaTheme="minorEastAsia"/>
          <w:szCs w:val="21"/>
        </w:rPr>
        <w:t>6.</w:t>
      </w:r>
      <w:r w:rsidRPr="006B3584">
        <w:rPr>
          <w:rFonts w:eastAsiaTheme="minorEastAsia" w:hint="eastAsia"/>
          <w:szCs w:val="21"/>
        </w:rPr>
        <w:t>合同履行期限</w:t>
      </w:r>
      <w:r w:rsidRPr="006B3584">
        <w:rPr>
          <w:rFonts w:eastAsiaTheme="minorEastAsia"/>
          <w:szCs w:val="21"/>
        </w:rPr>
        <w:t>：</w:t>
      </w:r>
      <w:r w:rsidR="009C7736" w:rsidRPr="006B3584">
        <w:rPr>
          <w:rFonts w:eastAsiaTheme="minorEastAsia" w:hint="eastAsia"/>
          <w:szCs w:val="21"/>
        </w:rPr>
        <w:t>75</w:t>
      </w:r>
      <w:r w:rsidRPr="006B3584">
        <w:rPr>
          <w:rFonts w:eastAsiaTheme="minorEastAsia" w:hint="eastAsia"/>
          <w:szCs w:val="21"/>
        </w:rPr>
        <w:t>日历天</w:t>
      </w:r>
      <w:r w:rsidRPr="006B3584">
        <w:rPr>
          <w:rFonts w:eastAsiaTheme="minorEastAsia"/>
          <w:szCs w:val="21"/>
        </w:rPr>
        <w:t xml:space="preserve"> </w:t>
      </w:r>
      <w:r w:rsidRPr="006B3584">
        <w:rPr>
          <w:rFonts w:eastAsiaTheme="minorEastAsia"/>
          <w:b/>
          <w:bCs/>
          <w:szCs w:val="21"/>
        </w:rPr>
        <w:t xml:space="preserve"> </w:t>
      </w:r>
    </w:p>
    <w:p w14:paraId="5868A470" w14:textId="77777777" w:rsidR="00AC694F" w:rsidRDefault="004956FA">
      <w:pPr>
        <w:spacing w:line="360" w:lineRule="auto"/>
        <w:ind w:firstLineChars="200" w:firstLine="420"/>
        <w:rPr>
          <w:rFonts w:eastAsiaTheme="minorEastAsia"/>
          <w:szCs w:val="21"/>
        </w:rPr>
      </w:pPr>
      <w:r>
        <w:rPr>
          <w:rFonts w:eastAsiaTheme="minorEastAsia"/>
          <w:szCs w:val="21"/>
        </w:rPr>
        <w:t>7.</w:t>
      </w:r>
      <w:r>
        <w:rPr>
          <w:rFonts w:eastAsiaTheme="minorEastAsia"/>
          <w:szCs w:val="21"/>
        </w:rPr>
        <w:t>本项目是否接受联合体：</w:t>
      </w:r>
      <w:r>
        <w:rPr>
          <w:szCs w:val="21"/>
        </w:rPr>
        <w:sym w:font="Wingdings 2" w:char="00A3"/>
      </w:r>
      <w:r>
        <w:rPr>
          <w:rFonts w:eastAsiaTheme="minorEastAsia"/>
          <w:szCs w:val="21"/>
        </w:rPr>
        <w:t>是</w:t>
      </w:r>
      <w:r>
        <w:rPr>
          <w:rFonts w:eastAsiaTheme="minorEastAsia"/>
          <w:szCs w:val="21"/>
        </w:rPr>
        <w:t xml:space="preserve">  </w:t>
      </w:r>
      <w:r>
        <w:rPr>
          <w:rFonts w:ascii="宋体" w:hAnsi="宋体" w:cs="宋体" w:hint="eastAsia"/>
          <w:color w:val="000000"/>
          <w:spacing w:val="8"/>
          <w:szCs w:val="21"/>
        </w:rPr>
        <w:t>■</w:t>
      </w:r>
      <w:r>
        <w:rPr>
          <w:rFonts w:eastAsiaTheme="minorEastAsia"/>
          <w:szCs w:val="21"/>
        </w:rPr>
        <w:t>否。</w:t>
      </w:r>
    </w:p>
    <w:p w14:paraId="41794E21" w14:textId="77777777" w:rsidR="00AC694F" w:rsidRDefault="004956FA">
      <w:pPr>
        <w:pStyle w:val="22"/>
        <w:spacing w:before="0" w:line="360" w:lineRule="auto"/>
        <w:jc w:val="left"/>
        <w:rPr>
          <w:rFonts w:ascii="Times New Roman" w:eastAsiaTheme="minorEastAsia" w:hAnsi="Times New Roman"/>
          <w:sz w:val="21"/>
          <w:szCs w:val="21"/>
        </w:rPr>
      </w:pPr>
      <w:bookmarkStart w:id="8" w:name="_Toc35393622"/>
      <w:bookmarkStart w:id="9" w:name="_Toc35393791"/>
      <w:bookmarkStart w:id="10" w:name="_Toc28359080"/>
      <w:bookmarkStart w:id="11" w:name="_Toc28359003"/>
      <w:r>
        <w:rPr>
          <w:rFonts w:ascii="Times New Roman" w:eastAsiaTheme="minorEastAsia" w:hAnsi="Times New Roman"/>
          <w:sz w:val="21"/>
          <w:szCs w:val="21"/>
        </w:rPr>
        <w:t>二、申请人的资格要求（须同时满足）</w:t>
      </w:r>
      <w:bookmarkEnd w:id="8"/>
      <w:bookmarkEnd w:id="9"/>
      <w:bookmarkEnd w:id="10"/>
      <w:bookmarkEnd w:id="11"/>
    </w:p>
    <w:p w14:paraId="65B721FA" w14:textId="77777777" w:rsidR="00AC694F" w:rsidRDefault="004956FA">
      <w:pPr>
        <w:spacing w:line="360" w:lineRule="auto"/>
        <w:ind w:firstLineChars="200" w:firstLine="420"/>
        <w:rPr>
          <w:rFonts w:eastAsiaTheme="minorEastAsia"/>
          <w:szCs w:val="21"/>
        </w:rPr>
      </w:pPr>
      <w:r>
        <w:rPr>
          <w:rFonts w:eastAsiaTheme="minorEastAsia"/>
          <w:szCs w:val="21"/>
        </w:rPr>
        <w:t>1.</w:t>
      </w:r>
      <w:r>
        <w:rPr>
          <w:rFonts w:eastAsiaTheme="minorEastAsia"/>
          <w:szCs w:val="21"/>
        </w:rPr>
        <w:t>满足《中华人民共和国政府采购法》第二十二条规定；</w:t>
      </w:r>
    </w:p>
    <w:p w14:paraId="3D9F536E" w14:textId="77777777" w:rsidR="00AC694F" w:rsidRDefault="004956FA">
      <w:pPr>
        <w:spacing w:line="360" w:lineRule="auto"/>
        <w:ind w:firstLineChars="200" w:firstLine="420"/>
        <w:rPr>
          <w:rFonts w:eastAsiaTheme="minorEastAsia"/>
          <w:szCs w:val="21"/>
        </w:rPr>
      </w:pPr>
      <w:bookmarkStart w:id="12" w:name="_Toc28359081"/>
      <w:bookmarkStart w:id="13" w:name="_Toc28359004"/>
      <w:r>
        <w:rPr>
          <w:rFonts w:eastAsiaTheme="minorEastAsia"/>
          <w:szCs w:val="21"/>
        </w:rPr>
        <w:t>2.</w:t>
      </w:r>
      <w:r>
        <w:rPr>
          <w:rFonts w:eastAsiaTheme="minorEastAsia"/>
          <w:szCs w:val="21"/>
        </w:rPr>
        <w:t>落实政府采购政策需满足的资格要求：</w:t>
      </w:r>
    </w:p>
    <w:p w14:paraId="2450741C" w14:textId="77777777" w:rsidR="00AC694F" w:rsidRDefault="004956FA">
      <w:pPr>
        <w:spacing w:line="360" w:lineRule="auto"/>
        <w:ind w:firstLineChars="200" w:firstLine="420"/>
        <w:rPr>
          <w:rFonts w:eastAsiaTheme="minorEastAsia"/>
          <w:szCs w:val="21"/>
        </w:rPr>
      </w:pPr>
      <w:r>
        <w:rPr>
          <w:rFonts w:eastAsiaTheme="minorEastAsia"/>
          <w:szCs w:val="21"/>
        </w:rPr>
        <w:t xml:space="preserve">2.1 </w:t>
      </w:r>
      <w:r>
        <w:rPr>
          <w:rFonts w:eastAsiaTheme="minorEastAsia"/>
          <w:szCs w:val="21"/>
        </w:rPr>
        <w:t>中小企业政策</w:t>
      </w:r>
    </w:p>
    <w:p w14:paraId="3D832526" w14:textId="77777777" w:rsidR="00AC694F" w:rsidRDefault="004956FA">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本项目不专门面向中小企业预留采购份额。</w:t>
      </w:r>
    </w:p>
    <w:p w14:paraId="6B34E783" w14:textId="77777777" w:rsidR="00AC694F" w:rsidRDefault="004956FA">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本项目专门面向</w:t>
      </w:r>
      <w:r>
        <w:rPr>
          <w:rFonts w:eastAsiaTheme="minorEastAsia"/>
          <w:szCs w:val="21"/>
        </w:rPr>
        <w:t xml:space="preserve">  </w:t>
      </w:r>
      <w:r>
        <w:rPr>
          <w:rFonts w:hint="eastAsia"/>
          <w:color w:val="000000"/>
          <w:szCs w:val="21"/>
        </w:rPr>
        <w:t>■</w:t>
      </w:r>
      <w:r>
        <w:rPr>
          <w:rFonts w:eastAsiaTheme="minorEastAsia"/>
          <w:szCs w:val="21"/>
        </w:rPr>
        <w:t>中小</w:t>
      </w:r>
      <w:r>
        <w:rPr>
          <w:rFonts w:eastAsiaTheme="minorEastAsia"/>
          <w:szCs w:val="21"/>
        </w:rPr>
        <w:t xml:space="preserve"> </w:t>
      </w:r>
      <w:r>
        <w:rPr>
          <w:rFonts w:hint="eastAsia"/>
          <w:color w:val="000000"/>
          <w:szCs w:val="21"/>
        </w:rPr>
        <w:t>■</w:t>
      </w:r>
      <w:r>
        <w:rPr>
          <w:rFonts w:eastAsiaTheme="minorEastAsia"/>
          <w:szCs w:val="21"/>
        </w:rPr>
        <w:t>小微企业采购。即：提供的货物全部由符合政策要求的中小</w:t>
      </w:r>
      <w:r>
        <w:rPr>
          <w:rFonts w:eastAsiaTheme="minorEastAsia"/>
          <w:szCs w:val="21"/>
        </w:rPr>
        <w:t>/</w:t>
      </w:r>
      <w:r>
        <w:rPr>
          <w:rFonts w:eastAsiaTheme="minorEastAsia"/>
          <w:szCs w:val="21"/>
        </w:rPr>
        <w:t>小微企业制造、服务全部由符合政策要求的中小</w:t>
      </w:r>
      <w:r>
        <w:rPr>
          <w:rFonts w:eastAsiaTheme="minorEastAsia"/>
          <w:szCs w:val="21"/>
        </w:rPr>
        <w:t>/</w:t>
      </w:r>
      <w:r>
        <w:rPr>
          <w:rFonts w:eastAsiaTheme="minorEastAsia"/>
          <w:szCs w:val="21"/>
        </w:rPr>
        <w:t>小微企业承接。</w:t>
      </w:r>
    </w:p>
    <w:p w14:paraId="67A27C15" w14:textId="77777777" w:rsidR="00AC694F" w:rsidRDefault="004956FA">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hint="eastAsia"/>
          <w:szCs w:val="21"/>
          <w:u w:val="single"/>
        </w:rPr>
        <w:t xml:space="preserve">   /   </w:t>
      </w:r>
      <w:r>
        <w:rPr>
          <w:rFonts w:eastAsiaTheme="minorEastAsia"/>
          <w:szCs w:val="21"/>
        </w:rPr>
        <w:t>。</w:t>
      </w:r>
    </w:p>
    <w:p w14:paraId="5F7F1642" w14:textId="77777777" w:rsidR="00AC694F" w:rsidRDefault="004956FA">
      <w:pPr>
        <w:spacing w:line="360" w:lineRule="auto"/>
        <w:ind w:firstLineChars="200" w:firstLine="420"/>
        <w:rPr>
          <w:rFonts w:eastAsiaTheme="minorEastAsia"/>
          <w:szCs w:val="21"/>
        </w:rPr>
      </w:pPr>
      <w:r>
        <w:rPr>
          <w:rFonts w:eastAsiaTheme="minorEastAsia"/>
          <w:szCs w:val="21"/>
        </w:rPr>
        <w:t xml:space="preserve">2.2 </w:t>
      </w:r>
      <w:r>
        <w:rPr>
          <w:rFonts w:eastAsiaTheme="minorEastAsia"/>
          <w:szCs w:val="21"/>
        </w:rPr>
        <w:t>其它落实政府采购政策的资格要求（如有）：</w:t>
      </w:r>
      <w:r>
        <w:rPr>
          <w:rFonts w:eastAsiaTheme="minorEastAsia" w:hint="eastAsia"/>
          <w:szCs w:val="21"/>
          <w:u w:val="single"/>
        </w:rPr>
        <w:t xml:space="preserve">   /   </w:t>
      </w:r>
      <w:r>
        <w:rPr>
          <w:rFonts w:eastAsiaTheme="minorEastAsia"/>
          <w:szCs w:val="21"/>
        </w:rPr>
        <w:t>。</w:t>
      </w:r>
    </w:p>
    <w:p w14:paraId="2985B9A5" w14:textId="77777777" w:rsidR="00AC694F" w:rsidRDefault="004956FA">
      <w:pPr>
        <w:spacing w:line="360" w:lineRule="auto"/>
        <w:ind w:firstLineChars="200" w:firstLine="420"/>
        <w:rPr>
          <w:rFonts w:eastAsiaTheme="minorEastAsia"/>
          <w:i/>
          <w:iCs/>
          <w:szCs w:val="21"/>
          <w:u w:val="single"/>
        </w:rPr>
      </w:pPr>
      <w:r>
        <w:rPr>
          <w:rFonts w:eastAsiaTheme="minorEastAsia"/>
          <w:szCs w:val="21"/>
        </w:rPr>
        <w:t>3.</w:t>
      </w:r>
      <w:r>
        <w:rPr>
          <w:rFonts w:eastAsiaTheme="minorEastAsia"/>
          <w:szCs w:val="21"/>
        </w:rPr>
        <w:t>本项目的特定资格要求：</w:t>
      </w:r>
    </w:p>
    <w:p w14:paraId="0A2FB65A" w14:textId="77777777" w:rsidR="00AC694F" w:rsidRDefault="004956FA">
      <w:pPr>
        <w:tabs>
          <w:tab w:val="left" w:pos="900"/>
          <w:tab w:val="left" w:pos="1134"/>
          <w:tab w:val="left" w:pos="1589"/>
          <w:tab w:val="left" w:pos="5521"/>
        </w:tabs>
        <w:snapToGrid w:val="0"/>
        <w:spacing w:line="360" w:lineRule="auto"/>
        <w:ind w:firstLineChars="200" w:firstLine="420"/>
        <w:rPr>
          <w:rFonts w:eastAsiaTheme="minorEastAsia"/>
          <w:szCs w:val="21"/>
        </w:rPr>
      </w:pPr>
      <w:bookmarkStart w:id="14" w:name="OLE_LINK3"/>
      <w:r>
        <w:rPr>
          <w:rFonts w:eastAsiaTheme="minorEastAsia"/>
          <w:szCs w:val="21"/>
        </w:rPr>
        <w:t>3.1</w:t>
      </w:r>
      <w:r>
        <w:rPr>
          <w:rFonts w:eastAsiaTheme="minorEastAsia"/>
          <w:szCs w:val="21"/>
        </w:rPr>
        <w:t>本项目是否属于政府购买服务：</w:t>
      </w:r>
    </w:p>
    <w:p w14:paraId="63735224" w14:textId="77777777" w:rsidR="00AC694F" w:rsidRDefault="004956FA">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否</w:t>
      </w:r>
    </w:p>
    <w:p w14:paraId="5A2318CD" w14:textId="77777777" w:rsidR="00AC694F" w:rsidRDefault="004956FA">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是，公益一类事业单位、使用事业编制且由财政拨款保障的群团组织，不得作为承接主体；</w:t>
      </w:r>
    </w:p>
    <w:p w14:paraId="0F7B55A1" w14:textId="77777777" w:rsidR="00AC694F" w:rsidRDefault="004956FA">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szCs w:val="21"/>
        </w:rPr>
        <w:t>3.2</w:t>
      </w:r>
      <w:r>
        <w:rPr>
          <w:rFonts w:eastAsiaTheme="minorEastAsia"/>
          <w:szCs w:val="21"/>
        </w:rPr>
        <w:t>其他特定资格要求：</w:t>
      </w:r>
      <w:bookmarkStart w:id="15" w:name="_Toc35393623"/>
      <w:bookmarkStart w:id="16" w:name="_Toc35393792"/>
      <w:bookmarkEnd w:id="12"/>
      <w:bookmarkEnd w:id="13"/>
    </w:p>
    <w:p w14:paraId="1705A81D" w14:textId="2A5E50F7" w:rsidR="0044587F" w:rsidRPr="0044587F" w:rsidRDefault="004956FA" w:rsidP="0044587F">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3.2.1</w:t>
      </w:r>
      <w:r w:rsidR="0044587F" w:rsidRPr="0044587F">
        <w:rPr>
          <w:rFonts w:eastAsiaTheme="minorEastAsia" w:hint="eastAsia"/>
          <w:szCs w:val="21"/>
        </w:rPr>
        <w:t>投标人经营范围中应包含园林绿化相关内容；并在人员、设备、资金等方面具有</w:t>
      </w:r>
      <w:r w:rsidR="0044587F" w:rsidRPr="0044587F">
        <w:rPr>
          <w:rFonts w:eastAsiaTheme="minorEastAsia" w:hint="eastAsia"/>
          <w:szCs w:val="21"/>
        </w:rPr>
        <w:lastRenderedPageBreak/>
        <w:t>相应的施工能力；</w:t>
      </w:r>
    </w:p>
    <w:p w14:paraId="4F0F0CF8" w14:textId="3BBEAA7E" w:rsidR="0044587F" w:rsidRPr="0044587F" w:rsidRDefault="0044587F" w:rsidP="0044587F">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3.2.2</w:t>
      </w:r>
      <w:r w:rsidRPr="0044587F">
        <w:rPr>
          <w:rFonts w:eastAsiaTheme="minorEastAsia" w:hint="eastAsia"/>
          <w:szCs w:val="21"/>
        </w:rPr>
        <w:t>外埠企业须在北京市园林绿化企业管理服务平台数据库完成入库；</w:t>
      </w:r>
      <w:r w:rsidRPr="0044587F">
        <w:rPr>
          <w:rFonts w:eastAsiaTheme="minorEastAsia" w:hint="eastAsia"/>
          <w:szCs w:val="21"/>
        </w:rPr>
        <w:t xml:space="preserve"> </w:t>
      </w:r>
    </w:p>
    <w:p w14:paraId="0F7154EC" w14:textId="26C144F5" w:rsidR="0044587F" w:rsidRPr="0044587F" w:rsidRDefault="0044587F" w:rsidP="0044587F">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3.2.3</w:t>
      </w:r>
      <w:r w:rsidRPr="0044587F">
        <w:rPr>
          <w:rFonts w:eastAsiaTheme="minorEastAsia" w:hint="eastAsia"/>
          <w:szCs w:val="21"/>
        </w:rPr>
        <w:t>投标人须具有安全生产许可证且处于有效期；</w:t>
      </w:r>
    </w:p>
    <w:p w14:paraId="09D39883" w14:textId="6723B295" w:rsidR="0044587F" w:rsidRPr="0044587F" w:rsidRDefault="0044587F" w:rsidP="0044587F">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3.2.4</w:t>
      </w:r>
      <w:r w:rsidRPr="0044587F">
        <w:rPr>
          <w:rFonts w:eastAsiaTheme="minorEastAsia" w:hint="eastAsia"/>
          <w:szCs w:val="21"/>
        </w:rPr>
        <w:t>投标人拟派项目负责人须为本单位在册人员，拟派项目负责人需具备园林绿化相关专业中级技术职称；并未在其他在建施工项目中担任项目负责人；</w:t>
      </w:r>
      <w:r w:rsidRPr="0044587F">
        <w:rPr>
          <w:rFonts w:eastAsiaTheme="minorEastAsia" w:hint="eastAsia"/>
          <w:szCs w:val="21"/>
        </w:rPr>
        <w:t xml:space="preserve"> </w:t>
      </w:r>
    </w:p>
    <w:p w14:paraId="67977DC7" w14:textId="0D6B10AA" w:rsidR="00AC694F" w:rsidRDefault="0044587F" w:rsidP="0044587F">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3.2.5</w:t>
      </w:r>
      <w:r w:rsidRPr="0044587F">
        <w:rPr>
          <w:rFonts w:eastAsiaTheme="minorEastAsia" w:hint="eastAsia"/>
          <w:szCs w:val="21"/>
        </w:rPr>
        <w:t>单位负责人为同一人或者存在直接控股、管理关系的不同供应商，不得同时参加本项目；为本项目提供整体设计、规范编制或者项目管理、监理、检测等服务的投标人，不得再参加本项目的投标；</w:t>
      </w:r>
    </w:p>
    <w:bookmarkEnd w:id="14"/>
    <w:p w14:paraId="39C132BB" w14:textId="77777777" w:rsidR="00AC694F" w:rsidRDefault="004956FA">
      <w:pPr>
        <w:pStyle w:val="22"/>
        <w:widowControl/>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三、获取采购文件</w:t>
      </w:r>
      <w:bookmarkEnd w:id="15"/>
      <w:bookmarkEnd w:id="16"/>
    </w:p>
    <w:p w14:paraId="43C3F7F1" w14:textId="4F1EE86B"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1.</w:t>
      </w:r>
      <w:r>
        <w:rPr>
          <w:rFonts w:eastAsiaTheme="minorEastAsia"/>
          <w:szCs w:val="21"/>
          <w:lang w:bidi="ar"/>
        </w:rPr>
        <w:t>时间：</w:t>
      </w:r>
      <w:r w:rsidRPr="006B3584">
        <w:rPr>
          <w:rFonts w:eastAsiaTheme="minorEastAsia" w:hint="eastAsia"/>
          <w:szCs w:val="21"/>
        </w:rPr>
        <w:t>2025</w:t>
      </w:r>
      <w:r w:rsidRPr="006B3584">
        <w:rPr>
          <w:rFonts w:eastAsiaTheme="minorEastAsia"/>
          <w:szCs w:val="21"/>
          <w:lang w:bidi="ar"/>
        </w:rPr>
        <w:t>年</w:t>
      </w:r>
      <w:r w:rsidR="00687E08" w:rsidRPr="006B3584">
        <w:rPr>
          <w:rFonts w:eastAsiaTheme="minorEastAsia" w:hint="eastAsia"/>
          <w:szCs w:val="21"/>
        </w:rPr>
        <w:t>1</w:t>
      </w:r>
      <w:r w:rsidR="009C7736" w:rsidRPr="006B3584">
        <w:rPr>
          <w:rFonts w:eastAsiaTheme="minorEastAsia" w:hint="eastAsia"/>
          <w:szCs w:val="21"/>
        </w:rPr>
        <w:t>2</w:t>
      </w:r>
      <w:r w:rsidRPr="006B3584">
        <w:rPr>
          <w:rFonts w:eastAsiaTheme="minorEastAsia"/>
          <w:szCs w:val="21"/>
          <w:lang w:bidi="ar"/>
        </w:rPr>
        <w:t>月</w:t>
      </w:r>
      <w:r w:rsidR="009C7736" w:rsidRPr="006B3584">
        <w:rPr>
          <w:rFonts w:eastAsiaTheme="minorEastAsia" w:hint="eastAsia"/>
          <w:szCs w:val="21"/>
        </w:rPr>
        <w:t>05</w:t>
      </w:r>
      <w:r w:rsidRPr="006B3584">
        <w:rPr>
          <w:rFonts w:eastAsiaTheme="minorEastAsia"/>
          <w:szCs w:val="21"/>
          <w:lang w:bidi="ar"/>
        </w:rPr>
        <w:t>日至</w:t>
      </w:r>
      <w:r w:rsidRPr="006B3584">
        <w:rPr>
          <w:rFonts w:eastAsiaTheme="minorEastAsia" w:hint="eastAsia"/>
          <w:szCs w:val="21"/>
        </w:rPr>
        <w:t>2025</w:t>
      </w:r>
      <w:r w:rsidRPr="006B3584">
        <w:rPr>
          <w:rFonts w:eastAsiaTheme="minorEastAsia"/>
          <w:szCs w:val="21"/>
          <w:lang w:bidi="ar"/>
        </w:rPr>
        <w:t>年</w:t>
      </w:r>
      <w:r w:rsidR="00687E08" w:rsidRPr="006B3584">
        <w:rPr>
          <w:rFonts w:eastAsiaTheme="minorEastAsia" w:hint="eastAsia"/>
          <w:szCs w:val="21"/>
          <w:lang w:bidi="ar"/>
        </w:rPr>
        <w:t>1</w:t>
      </w:r>
      <w:r w:rsidR="009C7736" w:rsidRPr="006B3584">
        <w:rPr>
          <w:rFonts w:eastAsiaTheme="minorEastAsia" w:hint="eastAsia"/>
          <w:szCs w:val="21"/>
          <w:lang w:bidi="ar"/>
        </w:rPr>
        <w:t>2</w:t>
      </w:r>
      <w:r w:rsidRPr="006B3584">
        <w:rPr>
          <w:rFonts w:eastAsiaTheme="minorEastAsia"/>
          <w:szCs w:val="21"/>
          <w:lang w:bidi="ar"/>
        </w:rPr>
        <w:t>月</w:t>
      </w:r>
      <w:r w:rsidR="009C7736" w:rsidRPr="006B3584">
        <w:rPr>
          <w:rFonts w:eastAsiaTheme="minorEastAsia" w:hint="eastAsia"/>
          <w:szCs w:val="21"/>
        </w:rPr>
        <w:t>11</w:t>
      </w:r>
      <w:r w:rsidRPr="006B3584">
        <w:rPr>
          <w:rFonts w:eastAsiaTheme="minorEastAsia"/>
          <w:szCs w:val="21"/>
          <w:lang w:bidi="ar"/>
        </w:rPr>
        <w:t>日，</w:t>
      </w:r>
      <w:r>
        <w:rPr>
          <w:rFonts w:eastAsiaTheme="minorEastAsia"/>
          <w:szCs w:val="21"/>
          <w:lang w:bidi="ar"/>
        </w:rPr>
        <w:t>每天上午</w:t>
      </w:r>
      <w:r>
        <w:rPr>
          <w:rFonts w:eastAsiaTheme="minorEastAsia" w:hint="eastAsia"/>
          <w:szCs w:val="21"/>
        </w:rPr>
        <w:t>09:00</w:t>
      </w:r>
      <w:r>
        <w:rPr>
          <w:rFonts w:eastAsiaTheme="minorEastAsia"/>
          <w:szCs w:val="21"/>
          <w:lang w:bidi="ar"/>
        </w:rPr>
        <w:t>至</w:t>
      </w:r>
      <w:r>
        <w:rPr>
          <w:rFonts w:eastAsiaTheme="minorEastAsia" w:hint="eastAsia"/>
          <w:szCs w:val="21"/>
        </w:rPr>
        <w:t>11:00</w:t>
      </w:r>
      <w:r>
        <w:rPr>
          <w:rFonts w:eastAsiaTheme="minorEastAsia"/>
          <w:szCs w:val="21"/>
          <w:lang w:bidi="ar"/>
        </w:rPr>
        <w:t>，下午</w:t>
      </w:r>
      <w:r>
        <w:rPr>
          <w:rFonts w:eastAsiaTheme="minorEastAsia" w:hint="eastAsia"/>
          <w:szCs w:val="21"/>
        </w:rPr>
        <w:t>14:00</w:t>
      </w:r>
      <w:r>
        <w:rPr>
          <w:rFonts w:eastAsiaTheme="minorEastAsia"/>
          <w:szCs w:val="21"/>
          <w:lang w:bidi="ar"/>
        </w:rPr>
        <w:t>至</w:t>
      </w:r>
      <w:r>
        <w:rPr>
          <w:rFonts w:eastAsiaTheme="minorEastAsia" w:hint="eastAsia"/>
          <w:szCs w:val="21"/>
        </w:rPr>
        <w:t>17:00</w:t>
      </w:r>
      <w:r>
        <w:rPr>
          <w:rFonts w:eastAsiaTheme="minorEastAsia"/>
          <w:szCs w:val="21"/>
          <w:lang w:bidi="ar"/>
        </w:rPr>
        <w:t>（北京时间，法定节假日除外）。</w:t>
      </w:r>
    </w:p>
    <w:p w14:paraId="500BA161" w14:textId="77777777" w:rsidR="00AC694F" w:rsidRDefault="004956FA">
      <w:pPr>
        <w:adjustRightInd w:val="0"/>
        <w:snapToGrid w:val="0"/>
        <w:spacing w:line="360" w:lineRule="auto"/>
        <w:ind w:firstLineChars="200" w:firstLine="420"/>
        <w:rPr>
          <w:rFonts w:eastAsiaTheme="minorEastAsia"/>
          <w:szCs w:val="21"/>
        </w:rPr>
      </w:pPr>
      <w:r>
        <w:rPr>
          <w:rFonts w:eastAsiaTheme="minorEastAsia"/>
          <w:szCs w:val="21"/>
          <w:lang w:bidi="ar"/>
        </w:rPr>
        <w:t>2.</w:t>
      </w:r>
      <w:r>
        <w:rPr>
          <w:rFonts w:eastAsiaTheme="minorEastAsia"/>
          <w:szCs w:val="21"/>
          <w:lang w:bidi="ar"/>
        </w:rPr>
        <w:t>地点：北京市政府采购电子交易平台</w:t>
      </w:r>
    </w:p>
    <w:p w14:paraId="693AF55B" w14:textId="77777777" w:rsidR="00AC694F" w:rsidRDefault="004956FA">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w:t>
      </w:r>
      <w:r>
        <w:rPr>
          <w:rFonts w:eastAsiaTheme="minorEastAsia"/>
          <w:szCs w:val="21"/>
          <w:lang w:bidi="ar"/>
        </w:rPr>
        <w:t>方式：供应商使用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w:t>
      </w:r>
      <w:r>
        <w:rPr>
          <w:rFonts w:eastAsiaTheme="minorEastAsia"/>
          <w:szCs w:val="21"/>
          <w:lang w:bidi="ar"/>
        </w:rPr>
        <w:t>http://zbcg-bjzc.zhongcy.com/bjczj-portal-site/index.html#/home</w:t>
      </w:r>
      <w:r>
        <w:rPr>
          <w:rFonts w:eastAsiaTheme="minorEastAsia"/>
          <w:szCs w:val="21"/>
          <w:lang w:bidi="ar"/>
        </w:rPr>
        <w:t>）获取电子版竞争性磋商文件。</w:t>
      </w:r>
    </w:p>
    <w:p w14:paraId="15E38C36" w14:textId="77777777" w:rsidR="00AC694F" w:rsidRDefault="004956FA">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4.</w:t>
      </w:r>
      <w:r>
        <w:rPr>
          <w:rFonts w:eastAsiaTheme="minorEastAsia"/>
          <w:szCs w:val="21"/>
          <w:lang w:bidi="ar"/>
        </w:rPr>
        <w:t>售价：</w:t>
      </w:r>
      <w:r>
        <w:rPr>
          <w:rFonts w:eastAsiaTheme="minorEastAsia"/>
          <w:szCs w:val="21"/>
          <w:lang w:bidi="ar"/>
        </w:rPr>
        <w:t>0</w:t>
      </w:r>
      <w:r>
        <w:rPr>
          <w:rFonts w:eastAsiaTheme="minorEastAsia"/>
          <w:szCs w:val="21"/>
          <w:lang w:bidi="ar"/>
        </w:rPr>
        <w:t>元。</w:t>
      </w:r>
    </w:p>
    <w:p w14:paraId="5586B986" w14:textId="77777777" w:rsidR="00AC694F" w:rsidRDefault="004956FA">
      <w:pPr>
        <w:pStyle w:val="22"/>
        <w:widowControl/>
        <w:spacing w:before="0" w:line="360" w:lineRule="auto"/>
        <w:jc w:val="left"/>
        <w:rPr>
          <w:rFonts w:ascii="Times New Roman" w:eastAsiaTheme="minorEastAsia" w:hAnsi="Times New Roman"/>
          <w:sz w:val="21"/>
          <w:szCs w:val="21"/>
        </w:rPr>
      </w:pPr>
      <w:bookmarkStart w:id="17" w:name="_Toc35393793"/>
      <w:bookmarkStart w:id="18" w:name="_Toc28359005"/>
      <w:bookmarkStart w:id="19" w:name="_Toc28359082"/>
      <w:bookmarkStart w:id="20" w:name="_Toc35393624"/>
      <w:r>
        <w:rPr>
          <w:rFonts w:ascii="Times New Roman" w:eastAsiaTheme="minorEastAsia" w:hAnsi="Times New Roman"/>
          <w:sz w:val="21"/>
          <w:szCs w:val="21"/>
        </w:rPr>
        <w:t>四、</w:t>
      </w:r>
      <w:bookmarkEnd w:id="17"/>
      <w:bookmarkEnd w:id="18"/>
      <w:bookmarkEnd w:id="19"/>
      <w:bookmarkEnd w:id="20"/>
      <w:r>
        <w:rPr>
          <w:rFonts w:ascii="Times New Roman" w:eastAsiaTheme="minorEastAsia" w:hAnsi="Times New Roman"/>
          <w:sz w:val="21"/>
          <w:szCs w:val="21"/>
        </w:rPr>
        <w:t>响应文件提交</w:t>
      </w:r>
    </w:p>
    <w:p w14:paraId="2C883594" w14:textId="1A4BF61D" w:rsidR="00AC694F" w:rsidRDefault="004956FA">
      <w:pPr>
        <w:spacing w:line="360" w:lineRule="auto"/>
        <w:ind w:firstLineChars="200" w:firstLine="420"/>
        <w:rPr>
          <w:rFonts w:eastAsiaTheme="minorEastAsia"/>
          <w:bCs/>
          <w:szCs w:val="21"/>
          <w:u w:val="single"/>
        </w:rPr>
      </w:pPr>
      <w:r>
        <w:rPr>
          <w:rFonts w:eastAsiaTheme="minorEastAsia"/>
          <w:szCs w:val="21"/>
          <w:lang w:bidi="ar"/>
        </w:rPr>
        <w:t>截止时间：</w:t>
      </w:r>
      <w:r w:rsidR="006B3584" w:rsidRPr="006B3584">
        <w:rPr>
          <w:rFonts w:eastAsiaTheme="minorEastAsia" w:hint="eastAsia"/>
          <w:szCs w:val="21"/>
        </w:rPr>
        <w:t>2025</w:t>
      </w:r>
      <w:r w:rsidR="006B3584" w:rsidRPr="006B3584">
        <w:rPr>
          <w:rFonts w:eastAsiaTheme="minorEastAsia" w:hint="eastAsia"/>
          <w:szCs w:val="21"/>
        </w:rPr>
        <w:t>年</w:t>
      </w:r>
      <w:r w:rsidR="006B3584" w:rsidRPr="006B3584">
        <w:rPr>
          <w:rFonts w:eastAsiaTheme="minorEastAsia" w:hint="eastAsia"/>
          <w:szCs w:val="21"/>
        </w:rPr>
        <w:t xml:space="preserve"> 12 </w:t>
      </w:r>
      <w:r w:rsidR="006B3584" w:rsidRPr="006B3584">
        <w:rPr>
          <w:rFonts w:eastAsiaTheme="minorEastAsia" w:hint="eastAsia"/>
          <w:szCs w:val="21"/>
        </w:rPr>
        <w:t>月</w:t>
      </w:r>
      <w:r w:rsidR="006B3584" w:rsidRPr="006B3584">
        <w:rPr>
          <w:rFonts w:eastAsiaTheme="minorEastAsia" w:hint="eastAsia"/>
          <w:szCs w:val="21"/>
        </w:rPr>
        <w:t xml:space="preserve"> 16 </w:t>
      </w:r>
      <w:r w:rsidR="006B3584" w:rsidRPr="006B3584">
        <w:rPr>
          <w:rFonts w:eastAsiaTheme="minorEastAsia" w:hint="eastAsia"/>
          <w:szCs w:val="21"/>
        </w:rPr>
        <w:t>日</w:t>
      </w:r>
      <w:r w:rsidR="006B3584" w:rsidRPr="006B3584">
        <w:rPr>
          <w:rFonts w:eastAsiaTheme="minorEastAsia" w:hint="eastAsia"/>
          <w:szCs w:val="21"/>
        </w:rPr>
        <w:t>09</w:t>
      </w:r>
      <w:r w:rsidR="006B3584" w:rsidRPr="006B3584">
        <w:rPr>
          <w:rFonts w:eastAsiaTheme="minorEastAsia" w:hint="eastAsia"/>
          <w:szCs w:val="21"/>
        </w:rPr>
        <w:t>点</w:t>
      </w:r>
      <w:r w:rsidR="006B3584" w:rsidRPr="006B3584">
        <w:rPr>
          <w:rFonts w:eastAsiaTheme="minorEastAsia" w:hint="eastAsia"/>
          <w:szCs w:val="21"/>
        </w:rPr>
        <w:t>00</w:t>
      </w:r>
      <w:r w:rsidR="006B3584" w:rsidRPr="006B3584">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007C37D3" w14:textId="77777777" w:rsidR="00AC694F" w:rsidRDefault="004956FA">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387650F3" w14:textId="77777777" w:rsidR="00AC694F" w:rsidRDefault="004956FA">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五、开启</w:t>
      </w:r>
    </w:p>
    <w:p w14:paraId="2E0C5611" w14:textId="4EB4CA18" w:rsidR="00AC694F" w:rsidRDefault="004956FA">
      <w:pPr>
        <w:spacing w:line="360" w:lineRule="auto"/>
        <w:ind w:firstLineChars="200" w:firstLine="420"/>
        <w:rPr>
          <w:rFonts w:eastAsiaTheme="minorEastAsia"/>
          <w:bCs/>
          <w:szCs w:val="21"/>
          <w:u w:val="single"/>
        </w:rPr>
      </w:pPr>
      <w:r>
        <w:rPr>
          <w:rFonts w:eastAsiaTheme="minorEastAsia"/>
          <w:szCs w:val="21"/>
          <w:lang w:bidi="ar"/>
        </w:rPr>
        <w:t>时间：</w:t>
      </w:r>
      <w:r w:rsidR="006B3584">
        <w:rPr>
          <w:rFonts w:eastAsiaTheme="minorEastAsia" w:hint="eastAsia"/>
          <w:szCs w:val="21"/>
        </w:rPr>
        <w:t>2025</w:t>
      </w:r>
      <w:r w:rsidR="006B3584">
        <w:rPr>
          <w:rFonts w:eastAsiaTheme="minorEastAsia" w:hint="eastAsia"/>
          <w:szCs w:val="21"/>
        </w:rPr>
        <w:t>年</w:t>
      </w:r>
      <w:r w:rsidR="006B3584">
        <w:rPr>
          <w:rFonts w:eastAsiaTheme="minorEastAsia" w:hint="eastAsia"/>
          <w:szCs w:val="21"/>
        </w:rPr>
        <w:t xml:space="preserve"> 12 </w:t>
      </w:r>
      <w:r w:rsidR="006B3584">
        <w:rPr>
          <w:rFonts w:eastAsiaTheme="minorEastAsia" w:hint="eastAsia"/>
          <w:szCs w:val="21"/>
        </w:rPr>
        <w:t>月</w:t>
      </w:r>
      <w:r w:rsidR="006B3584">
        <w:rPr>
          <w:rFonts w:eastAsiaTheme="minorEastAsia" w:hint="eastAsia"/>
          <w:szCs w:val="21"/>
        </w:rPr>
        <w:t xml:space="preserve"> 16 </w:t>
      </w:r>
      <w:r w:rsidR="006B3584">
        <w:rPr>
          <w:rFonts w:eastAsiaTheme="minorEastAsia" w:hint="eastAsia"/>
          <w:szCs w:val="21"/>
        </w:rPr>
        <w:t>日</w:t>
      </w:r>
      <w:r w:rsidR="006B3584">
        <w:rPr>
          <w:rFonts w:eastAsiaTheme="minorEastAsia" w:hint="eastAsia"/>
          <w:szCs w:val="21"/>
        </w:rPr>
        <w:t>09</w:t>
      </w:r>
      <w:r w:rsidR="006B3584">
        <w:rPr>
          <w:rFonts w:eastAsiaTheme="minorEastAsia" w:hint="eastAsia"/>
          <w:szCs w:val="21"/>
        </w:rPr>
        <w:t>点</w:t>
      </w:r>
      <w:r w:rsidR="006B3584">
        <w:rPr>
          <w:rFonts w:eastAsiaTheme="minorEastAsia" w:hint="eastAsia"/>
          <w:szCs w:val="21"/>
        </w:rPr>
        <w:t>00</w:t>
      </w:r>
      <w:r w:rsidR="006B3584">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2A4E9CAC" w14:textId="77777777" w:rsidR="00AC694F" w:rsidRDefault="004956FA">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24DD4BCD" w14:textId="77777777" w:rsidR="00AC694F" w:rsidRDefault="004956FA">
      <w:pPr>
        <w:pStyle w:val="22"/>
        <w:spacing w:before="0" w:line="360" w:lineRule="auto"/>
        <w:jc w:val="left"/>
        <w:rPr>
          <w:rFonts w:ascii="Times New Roman" w:eastAsiaTheme="minorEastAsia" w:hAnsi="Times New Roman"/>
          <w:sz w:val="21"/>
          <w:szCs w:val="21"/>
        </w:rPr>
      </w:pPr>
      <w:bookmarkStart w:id="21" w:name="_Toc28359007"/>
      <w:bookmarkStart w:id="22" w:name="_Toc28359084"/>
      <w:bookmarkStart w:id="23" w:name="_Toc35393794"/>
      <w:bookmarkStart w:id="24" w:name="_Toc35393625"/>
      <w:r>
        <w:rPr>
          <w:rFonts w:ascii="Times New Roman" w:eastAsiaTheme="minorEastAsia" w:hAnsi="Times New Roman"/>
          <w:sz w:val="21"/>
          <w:szCs w:val="21"/>
        </w:rPr>
        <w:t>六、公告期限</w:t>
      </w:r>
      <w:bookmarkEnd w:id="21"/>
      <w:bookmarkEnd w:id="22"/>
      <w:bookmarkEnd w:id="23"/>
      <w:bookmarkEnd w:id="24"/>
    </w:p>
    <w:p w14:paraId="58B1BEBA" w14:textId="77777777" w:rsidR="00AC694F" w:rsidRDefault="004956FA">
      <w:pPr>
        <w:spacing w:line="360" w:lineRule="auto"/>
        <w:ind w:firstLineChars="200" w:firstLine="420"/>
        <w:rPr>
          <w:rFonts w:eastAsiaTheme="minorEastAsia"/>
          <w:kern w:val="0"/>
          <w:szCs w:val="21"/>
        </w:rPr>
      </w:pPr>
      <w:r>
        <w:rPr>
          <w:rFonts w:eastAsiaTheme="minorEastAsia"/>
          <w:kern w:val="0"/>
          <w:szCs w:val="21"/>
        </w:rPr>
        <w:t>自本公告发布之日起</w:t>
      </w:r>
      <w:r>
        <w:rPr>
          <w:rFonts w:eastAsiaTheme="minorEastAsia"/>
          <w:kern w:val="0"/>
          <w:szCs w:val="21"/>
        </w:rPr>
        <w:t>3</w:t>
      </w:r>
      <w:r>
        <w:rPr>
          <w:rFonts w:eastAsiaTheme="minorEastAsia"/>
          <w:kern w:val="0"/>
          <w:szCs w:val="21"/>
        </w:rPr>
        <w:t>个工作日。</w:t>
      </w:r>
    </w:p>
    <w:p w14:paraId="35EEDBCF" w14:textId="77777777" w:rsidR="00AC694F" w:rsidRDefault="004956FA">
      <w:pPr>
        <w:pStyle w:val="22"/>
        <w:spacing w:before="0" w:line="360" w:lineRule="auto"/>
        <w:jc w:val="left"/>
        <w:rPr>
          <w:rFonts w:ascii="Times New Roman" w:eastAsiaTheme="minorEastAsia" w:hAnsi="Times New Roman"/>
          <w:sz w:val="21"/>
          <w:szCs w:val="21"/>
        </w:rPr>
      </w:pPr>
      <w:bookmarkStart w:id="25" w:name="_Toc35393795"/>
      <w:bookmarkStart w:id="26" w:name="_Toc35393626"/>
      <w:r>
        <w:rPr>
          <w:rFonts w:ascii="Times New Roman" w:eastAsiaTheme="minorEastAsia" w:hAnsi="Times New Roman"/>
          <w:sz w:val="21"/>
          <w:szCs w:val="21"/>
        </w:rPr>
        <w:t>七、其他补充事宜</w:t>
      </w:r>
      <w:bookmarkEnd w:id="25"/>
      <w:bookmarkEnd w:id="26"/>
    </w:p>
    <w:p w14:paraId="27735FCE" w14:textId="77777777" w:rsidR="00AC694F" w:rsidRDefault="004956FA">
      <w:pPr>
        <w:spacing w:line="360" w:lineRule="auto"/>
        <w:ind w:firstLineChars="200" w:firstLine="420"/>
        <w:rPr>
          <w:kern w:val="0"/>
          <w:szCs w:val="21"/>
        </w:rPr>
      </w:pPr>
      <w:bookmarkStart w:id="27" w:name="OLE_LINK5"/>
      <w:r>
        <w:rPr>
          <w:rFonts w:hint="eastAsia"/>
          <w:kern w:val="0"/>
          <w:szCs w:val="21"/>
        </w:rPr>
        <w:t>1</w:t>
      </w:r>
      <w:r>
        <w:rPr>
          <w:rFonts w:hint="eastAsia"/>
          <w:kern w:val="0"/>
          <w:szCs w:val="21"/>
        </w:rPr>
        <w:t>、本次竞争性磋商公告在《北京市政府采购网》《中国政府采购网》上发布。凡对本次项目提出询问，请与我公司联系（请以信函或传真的形式）</w:t>
      </w:r>
    </w:p>
    <w:p w14:paraId="102F1FE1" w14:textId="77777777" w:rsidR="00AC694F" w:rsidRDefault="004956FA">
      <w:pPr>
        <w:spacing w:line="360" w:lineRule="auto"/>
        <w:ind w:firstLineChars="200" w:firstLine="420"/>
        <w:rPr>
          <w:kern w:val="0"/>
          <w:szCs w:val="21"/>
        </w:rPr>
      </w:pPr>
      <w:r>
        <w:rPr>
          <w:rFonts w:hint="eastAsia"/>
          <w:kern w:val="0"/>
          <w:szCs w:val="21"/>
        </w:rPr>
        <w:t>2</w:t>
      </w:r>
      <w:r>
        <w:rPr>
          <w:rFonts w:hint="eastAsia"/>
          <w:kern w:val="0"/>
          <w:szCs w:val="21"/>
        </w:rPr>
        <w:t>、本项目需要落实的政府采购政策：</w:t>
      </w:r>
    </w:p>
    <w:p w14:paraId="7AE6BD7F" w14:textId="77777777" w:rsidR="00AC694F" w:rsidRDefault="004956FA">
      <w:pPr>
        <w:spacing w:line="360" w:lineRule="auto"/>
        <w:ind w:firstLineChars="200" w:firstLine="420"/>
        <w:rPr>
          <w:szCs w:val="21"/>
        </w:rPr>
      </w:pPr>
      <w:r>
        <w:rPr>
          <w:rFonts w:hint="eastAsia"/>
          <w:szCs w:val="21"/>
        </w:rPr>
        <w:t>（</w:t>
      </w:r>
      <w:r>
        <w:rPr>
          <w:rFonts w:hint="eastAsia"/>
          <w:szCs w:val="21"/>
        </w:rPr>
        <w:t>1</w:t>
      </w:r>
      <w:r>
        <w:rPr>
          <w:rFonts w:hint="eastAsia"/>
          <w:szCs w:val="21"/>
        </w:rPr>
        <w:t>）执行《财政部发展改革委关于印发</w:t>
      </w:r>
      <w:r>
        <w:rPr>
          <w:rFonts w:hint="eastAsia"/>
          <w:szCs w:val="21"/>
        </w:rPr>
        <w:t>&lt;</w:t>
      </w:r>
      <w:r>
        <w:rPr>
          <w:rFonts w:hint="eastAsia"/>
          <w:szCs w:val="21"/>
        </w:rPr>
        <w:t>节能产品政府采购品目清单</w:t>
      </w:r>
      <w:r>
        <w:rPr>
          <w:rFonts w:hint="eastAsia"/>
          <w:szCs w:val="21"/>
        </w:rPr>
        <w:t>&gt;</w:t>
      </w:r>
      <w:r>
        <w:rPr>
          <w:rFonts w:hint="eastAsia"/>
          <w:szCs w:val="21"/>
        </w:rPr>
        <w:t>的通知》（财库</w:t>
      </w:r>
      <w:r>
        <w:rPr>
          <w:rFonts w:hint="eastAsia"/>
          <w:szCs w:val="21"/>
        </w:rPr>
        <w:t xml:space="preserve">[2019]19 </w:t>
      </w:r>
      <w:r>
        <w:rPr>
          <w:rFonts w:hint="eastAsia"/>
          <w:szCs w:val="21"/>
        </w:rPr>
        <w:t>号）</w:t>
      </w:r>
    </w:p>
    <w:p w14:paraId="0100AB46" w14:textId="77777777" w:rsidR="00AC694F" w:rsidRDefault="004956FA">
      <w:pPr>
        <w:spacing w:line="360" w:lineRule="auto"/>
        <w:ind w:firstLineChars="200" w:firstLine="420"/>
        <w:rPr>
          <w:szCs w:val="21"/>
        </w:rPr>
      </w:pPr>
      <w:r>
        <w:rPr>
          <w:rFonts w:hint="eastAsia"/>
          <w:szCs w:val="21"/>
        </w:rPr>
        <w:t>（</w:t>
      </w:r>
      <w:r>
        <w:rPr>
          <w:rFonts w:hint="eastAsia"/>
          <w:szCs w:val="21"/>
        </w:rPr>
        <w:t>2</w:t>
      </w:r>
      <w:r>
        <w:rPr>
          <w:rFonts w:hint="eastAsia"/>
          <w:szCs w:val="21"/>
        </w:rPr>
        <w:t>）执行《财政部生态环境部关于印发</w:t>
      </w:r>
      <w:r>
        <w:rPr>
          <w:rFonts w:hint="eastAsia"/>
          <w:szCs w:val="21"/>
        </w:rPr>
        <w:t>&lt;</w:t>
      </w:r>
      <w:r>
        <w:rPr>
          <w:rFonts w:hint="eastAsia"/>
          <w:szCs w:val="21"/>
        </w:rPr>
        <w:t>环境标志产品政府采购品目清单</w:t>
      </w:r>
      <w:r>
        <w:rPr>
          <w:rFonts w:hint="eastAsia"/>
          <w:szCs w:val="21"/>
        </w:rPr>
        <w:t>&gt;</w:t>
      </w:r>
      <w:r>
        <w:rPr>
          <w:rFonts w:hint="eastAsia"/>
          <w:szCs w:val="21"/>
        </w:rPr>
        <w:t>的通知》（财</w:t>
      </w:r>
      <w:r>
        <w:rPr>
          <w:rFonts w:hint="eastAsia"/>
          <w:szCs w:val="21"/>
        </w:rPr>
        <w:lastRenderedPageBreak/>
        <w:t>库</w:t>
      </w:r>
      <w:r>
        <w:rPr>
          <w:rFonts w:hint="eastAsia"/>
          <w:szCs w:val="21"/>
        </w:rPr>
        <w:t xml:space="preserve">[2019]18 </w:t>
      </w:r>
      <w:r>
        <w:rPr>
          <w:rFonts w:hint="eastAsia"/>
          <w:szCs w:val="21"/>
        </w:rPr>
        <w:t>号）；</w:t>
      </w:r>
    </w:p>
    <w:p w14:paraId="11B752E8" w14:textId="77777777" w:rsidR="00AC694F" w:rsidRDefault="004956FA">
      <w:pPr>
        <w:spacing w:line="360" w:lineRule="auto"/>
        <w:ind w:firstLineChars="200" w:firstLine="420"/>
        <w:rPr>
          <w:szCs w:val="21"/>
        </w:rPr>
      </w:pPr>
      <w:r>
        <w:rPr>
          <w:rFonts w:hint="eastAsia"/>
          <w:szCs w:val="21"/>
        </w:rPr>
        <w:t>（</w:t>
      </w:r>
      <w:r>
        <w:rPr>
          <w:rFonts w:hint="eastAsia"/>
          <w:szCs w:val="21"/>
        </w:rPr>
        <w:t>3</w:t>
      </w:r>
      <w:r>
        <w:rPr>
          <w:rFonts w:hint="eastAsia"/>
          <w:szCs w:val="21"/>
        </w:rPr>
        <w:t>）执行《政府采购促进中小企业发展管理办法》（财库〔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w:t>
      </w:r>
    </w:p>
    <w:p w14:paraId="40F443C8" w14:textId="77777777" w:rsidR="00AC694F" w:rsidRDefault="004956FA">
      <w:pPr>
        <w:spacing w:line="360" w:lineRule="auto"/>
        <w:ind w:firstLineChars="200" w:firstLine="420"/>
        <w:rPr>
          <w:szCs w:val="21"/>
        </w:rPr>
      </w:pPr>
      <w:r>
        <w:rPr>
          <w:rFonts w:hint="eastAsia"/>
          <w:szCs w:val="21"/>
          <w:lang w:val="zh-CN"/>
        </w:rPr>
        <w:t>（</w:t>
      </w:r>
      <w:r>
        <w:rPr>
          <w:rFonts w:hint="eastAsia"/>
          <w:szCs w:val="21"/>
        </w:rPr>
        <w:t>4</w:t>
      </w:r>
      <w:r>
        <w:rPr>
          <w:rFonts w:hint="eastAsia"/>
          <w:szCs w:val="21"/>
          <w:lang w:val="zh-CN"/>
        </w:rPr>
        <w:t>）财库〔</w:t>
      </w:r>
      <w:r>
        <w:rPr>
          <w:rFonts w:hint="eastAsia"/>
          <w:szCs w:val="21"/>
          <w:lang w:val="zh-CN"/>
        </w:rPr>
        <w:t>2022</w:t>
      </w:r>
      <w:r>
        <w:rPr>
          <w:rFonts w:hint="eastAsia"/>
          <w:szCs w:val="21"/>
          <w:lang w:val="zh-CN"/>
        </w:rPr>
        <w:t>〕</w:t>
      </w:r>
      <w:r>
        <w:rPr>
          <w:rFonts w:hint="eastAsia"/>
          <w:szCs w:val="21"/>
          <w:lang w:val="zh-CN"/>
        </w:rPr>
        <w:t>19</w:t>
      </w:r>
      <w:r>
        <w:rPr>
          <w:rFonts w:hint="eastAsia"/>
          <w:szCs w:val="21"/>
          <w:lang w:val="zh-CN"/>
        </w:rPr>
        <w:t>号《财政部关于进一步加大政府采购支持中小企业力度的通知》；</w:t>
      </w:r>
    </w:p>
    <w:p w14:paraId="75D92928" w14:textId="77777777" w:rsidR="00AC694F" w:rsidRDefault="004956FA">
      <w:pPr>
        <w:spacing w:line="360" w:lineRule="auto"/>
        <w:ind w:firstLineChars="200" w:firstLine="420"/>
        <w:rPr>
          <w:szCs w:val="21"/>
        </w:rPr>
      </w:pPr>
      <w:r>
        <w:rPr>
          <w:rFonts w:hint="eastAsia"/>
          <w:szCs w:val="21"/>
        </w:rPr>
        <w:t>（</w:t>
      </w:r>
      <w:r>
        <w:rPr>
          <w:rFonts w:hint="eastAsia"/>
          <w:szCs w:val="21"/>
        </w:rPr>
        <w:t>5</w:t>
      </w:r>
      <w:r>
        <w:rPr>
          <w:rFonts w:hint="eastAsia"/>
          <w:szCs w:val="21"/>
        </w:rPr>
        <w:t>）执行《财政部关于开展政府采购信用担保试点工作方案》（财库</w:t>
      </w:r>
      <w:r>
        <w:rPr>
          <w:rFonts w:hint="eastAsia"/>
          <w:szCs w:val="21"/>
        </w:rPr>
        <w:t>[2011]124</w:t>
      </w:r>
      <w:r>
        <w:rPr>
          <w:rFonts w:hint="eastAsia"/>
          <w:szCs w:val="21"/>
        </w:rPr>
        <w:t>号）；</w:t>
      </w:r>
    </w:p>
    <w:p w14:paraId="270CCF6E" w14:textId="77777777" w:rsidR="00AC694F" w:rsidRDefault="004956FA">
      <w:pPr>
        <w:spacing w:line="360" w:lineRule="auto"/>
        <w:ind w:firstLineChars="200" w:firstLine="420"/>
        <w:rPr>
          <w:szCs w:val="21"/>
        </w:rPr>
      </w:pPr>
      <w:r>
        <w:rPr>
          <w:rFonts w:hint="eastAsia"/>
          <w:szCs w:val="21"/>
        </w:rPr>
        <w:t>（</w:t>
      </w:r>
      <w:r>
        <w:rPr>
          <w:rFonts w:hint="eastAsia"/>
          <w:szCs w:val="21"/>
        </w:rPr>
        <w:t>6</w:t>
      </w:r>
      <w:r>
        <w:rPr>
          <w:rFonts w:hint="eastAsia"/>
          <w:szCs w:val="21"/>
        </w:rPr>
        <w:t>）执行《财政部、司法部关于政府采购支持监狱企业发展有关问题的通知》（财库</w:t>
      </w:r>
      <w:r>
        <w:rPr>
          <w:rFonts w:hint="eastAsia"/>
          <w:szCs w:val="21"/>
        </w:rPr>
        <w:t>[2014]68</w:t>
      </w:r>
      <w:r>
        <w:rPr>
          <w:rFonts w:hint="eastAsia"/>
          <w:szCs w:val="21"/>
        </w:rPr>
        <w:t>号）；</w:t>
      </w:r>
    </w:p>
    <w:p w14:paraId="317E7804" w14:textId="77777777" w:rsidR="00AC694F" w:rsidRDefault="004956FA">
      <w:pPr>
        <w:spacing w:line="360" w:lineRule="auto"/>
        <w:ind w:firstLineChars="200" w:firstLine="420"/>
        <w:rPr>
          <w:szCs w:val="21"/>
        </w:rPr>
      </w:pPr>
      <w:r>
        <w:rPr>
          <w:rFonts w:hint="eastAsia"/>
          <w:szCs w:val="21"/>
        </w:rPr>
        <w:t>（</w:t>
      </w:r>
      <w:r>
        <w:rPr>
          <w:rFonts w:hint="eastAsia"/>
          <w:szCs w:val="21"/>
        </w:rPr>
        <w:t>7</w:t>
      </w:r>
      <w:r>
        <w:rPr>
          <w:rFonts w:hint="eastAsia"/>
          <w:szCs w:val="21"/>
        </w:rPr>
        <w:t>）执行《关于促进残疾人就业政府采购政策的通知》（财库〔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w:t>
      </w:r>
    </w:p>
    <w:p w14:paraId="5BCF0F1D" w14:textId="77777777" w:rsidR="00AC694F" w:rsidRDefault="004956FA">
      <w:pPr>
        <w:spacing w:line="360" w:lineRule="auto"/>
        <w:ind w:firstLineChars="200" w:firstLine="420"/>
        <w:rPr>
          <w:szCs w:val="21"/>
        </w:rPr>
      </w:pPr>
      <w:r>
        <w:rPr>
          <w:rFonts w:hint="eastAsia"/>
          <w:szCs w:val="21"/>
        </w:rPr>
        <w:t>（</w:t>
      </w:r>
      <w:r>
        <w:rPr>
          <w:rFonts w:hint="eastAsia"/>
          <w:szCs w:val="21"/>
        </w:rPr>
        <w:t>8</w:t>
      </w:r>
      <w:r>
        <w:rPr>
          <w:rFonts w:hint="eastAsia"/>
          <w:szCs w:val="21"/>
        </w:rPr>
        <w:t>）执行《财政部关于在政府采购活动中查询及使用信用记录有关问题的通知》（财库</w:t>
      </w:r>
      <w:r>
        <w:rPr>
          <w:rFonts w:hint="eastAsia"/>
          <w:szCs w:val="21"/>
        </w:rPr>
        <w:t>[2016]125</w:t>
      </w:r>
      <w:r>
        <w:rPr>
          <w:rFonts w:hint="eastAsia"/>
          <w:szCs w:val="21"/>
        </w:rPr>
        <w:t>号）；</w:t>
      </w:r>
    </w:p>
    <w:p w14:paraId="3183A753" w14:textId="77777777" w:rsidR="00AC694F" w:rsidRDefault="004956FA">
      <w:pPr>
        <w:spacing w:line="360" w:lineRule="auto"/>
        <w:ind w:firstLineChars="200" w:firstLine="420"/>
        <w:rPr>
          <w:szCs w:val="21"/>
        </w:rPr>
      </w:pPr>
      <w:r>
        <w:rPr>
          <w:rFonts w:hint="eastAsia"/>
          <w:szCs w:val="21"/>
        </w:rPr>
        <w:t>（</w:t>
      </w:r>
      <w:r>
        <w:rPr>
          <w:rFonts w:hint="eastAsia"/>
          <w:szCs w:val="21"/>
        </w:rPr>
        <w:t>9</w:t>
      </w:r>
      <w:r>
        <w:rPr>
          <w:rFonts w:hint="eastAsia"/>
          <w:szCs w:val="21"/>
        </w:rPr>
        <w:t>）政府采购进口产品管理政策</w:t>
      </w:r>
      <w:r>
        <w:rPr>
          <w:rFonts w:hint="eastAsia"/>
          <w:szCs w:val="21"/>
        </w:rPr>
        <w:t>(</w:t>
      </w:r>
      <w:r>
        <w:rPr>
          <w:rFonts w:hint="eastAsia"/>
          <w:szCs w:val="21"/>
        </w:rPr>
        <w:t>财库</w:t>
      </w:r>
      <w:r>
        <w:rPr>
          <w:rFonts w:hint="eastAsia"/>
          <w:szCs w:val="21"/>
        </w:rPr>
        <w:t>[2007]119</w:t>
      </w:r>
      <w:r>
        <w:rPr>
          <w:rFonts w:hint="eastAsia"/>
          <w:szCs w:val="21"/>
        </w:rPr>
        <w:t>号、财库</w:t>
      </w:r>
      <w:r>
        <w:rPr>
          <w:rFonts w:hint="eastAsia"/>
          <w:szCs w:val="21"/>
        </w:rPr>
        <w:t>[2008]248</w:t>
      </w:r>
      <w:r>
        <w:rPr>
          <w:rFonts w:hint="eastAsia"/>
          <w:szCs w:val="21"/>
        </w:rPr>
        <w:t>号</w:t>
      </w:r>
      <w:r>
        <w:rPr>
          <w:rFonts w:hint="eastAsia"/>
          <w:szCs w:val="21"/>
        </w:rPr>
        <w:t>)</w:t>
      </w:r>
      <w:r>
        <w:rPr>
          <w:rFonts w:hint="eastAsia"/>
          <w:szCs w:val="21"/>
        </w:rPr>
        <w:t>。</w:t>
      </w:r>
    </w:p>
    <w:p w14:paraId="22B6E230" w14:textId="77777777" w:rsidR="00AC694F" w:rsidRDefault="004956FA">
      <w:pPr>
        <w:spacing w:line="360" w:lineRule="auto"/>
        <w:ind w:firstLineChars="200" w:firstLine="420"/>
        <w:rPr>
          <w:rFonts w:eastAsiaTheme="minorEastAsia"/>
          <w:szCs w:val="21"/>
        </w:rPr>
      </w:pPr>
      <w:r>
        <w:rPr>
          <w:rFonts w:hint="eastAsia"/>
          <w:szCs w:val="21"/>
        </w:rPr>
        <w:t>（</w:t>
      </w:r>
      <w:r>
        <w:rPr>
          <w:rFonts w:hint="eastAsia"/>
          <w:szCs w:val="21"/>
        </w:rPr>
        <w:t>10</w:t>
      </w:r>
      <w:r>
        <w:rPr>
          <w:rFonts w:hint="eastAsia"/>
          <w:szCs w:val="21"/>
        </w:rPr>
        <w:t>）北京市财政局关于落实好政府采购支持中小企业发展的通知</w:t>
      </w:r>
      <w:r>
        <w:rPr>
          <w:rFonts w:hint="eastAsia"/>
          <w:szCs w:val="21"/>
        </w:rPr>
        <w:t>(</w:t>
      </w:r>
      <w:r>
        <w:rPr>
          <w:rFonts w:hint="eastAsia"/>
          <w:szCs w:val="21"/>
        </w:rPr>
        <w:t>京财采购〔</w:t>
      </w:r>
      <w:r>
        <w:rPr>
          <w:rFonts w:hint="eastAsia"/>
          <w:szCs w:val="21"/>
        </w:rPr>
        <w:t>2022</w:t>
      </w:r>
      <w:r>
        <w:rPr>
          <w:rFonts w:hint="eastAsia"/>
          <w:szCs w:val="21"/>
        </w:rPr>
        <w:t>〕</w:t>
      </w:r>
      <w:r>
        <w:rPr>
          <w:rFonts w:hint="eastAsia"/>
          <w:szCs w:val="21"/>
        </w:rPr>
        <w:t>1143</w:t>
      </w:r>
      <w:r>
        <w:rPr>
          <w:rFonts w:hint="eastAsia"/>
          <w:szCs w:val="21"/>
        </w:rPr>
        <w:t>号</w:t>
      </w:r>
      <w:r>
        <w:rPr>
          <w:rFonts w:hint="eastAsia"/>
          <w:szCs w:val="21"/>
        </w:rPr>
        <w:t>)</w:t>
      </w:r>
    </w:p>
    <w:p w14:paraId="5D100668" w14:textId="77777777" w:rsidR="00AC694F" w:rsidRDefault="004956FA">
      <w:pPr>
        <w:widowControl/>
        <w:adjustRightInd w:val="0"/>
        <w:snapToGrid w:val="0"/>
        <w:spacing w:line="360" w:lineRule="auto"/>
        <w:ind w:firstLineChars="200" w:firstLine="420"/>
        <w:jc w:val="left"/>
        <w:rPr>
          <w:rFonts w:eastAsiaTheme="minorEastAsia"/>
          <w:bCs/>
          <w:szCs w:val="21"/>
          <w:lang w:bidi="ar"/>
        </w:rPr>
      </w:pPr>
      <w:r>
        <w:rPr>
          <w:rFonts w:eastAsiaTheme="minorEastAsia"/>
          <w:szCs w:val="21"/>
          <w:lang w:bidi="ar"/>
        </w:rPr>
        <w:t>3.</w:t>
      </w:r>
      <w:r>
        <w:rPr>
          <w:rFonts w:eastAsiaTheme="minorEastAsia"/>
          <w:szCs w:val="21"/>
          <w:lang w:bidi="ar"/>
        </w:rPr>
        <w:t>本项目采用全流程电子化采购方式，请供应商认真学习北京市政府采购电子交易平台发布的相关操作手册</w:t>
      </w:r>
      <w:r>
        <w:rPr>
          <w:szCs w:val="21"/>
          <w:lang w:bidi="ar"/>
        </w:rPr>
        <w:t>（供应商可在交易平台下载相关手册）</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、进行北京市政府采购电子交易平台注册绑定，并认真核实</w:t>
      </w:r>
      <w:r>
        <w:rPr>
          <w:rFonts w:eastAsiaTheme="minorEastAsia"/>
          <w:bCs/>
          <w:szCs w:val="21"/>
          <w:lang w:bidi="ar"/>
        </w:rPr>
        <w:t>CA</w:t>
      </w:r>
      <w:r>
        <w:rPr>
          <w:rFonts w:eastAsiaTheme="minorEastAsia"/>
          <w:bCs/>
          <w:szCs w:val="21"/>
          <w:lang w:bidi="ar"/>
        </w:rPr>
        <w:t>数字证书</w:t>
      </w:r>
      <w:r>
        <w:rPr>
          <w:szCs w:val="21"/>
          <w:lang w:bidi="ar"/>
        </w:rPr>
        <w:t>或电子营业执照</w:t>
      </w:r>
      <w:r>
        <w:rPr>
          <w:rFonts w:eastAsiaTheme="minorEastAsia"/>
          <w:bCs/>
          <w:szCs w:val="21"/>
          <w:lang w:bidi="ar"/>
        </w:rPr>
        <w:t>情况确认是否符合本项目电子化采购流程要求。</w:t>
      </w:r>
    </w:p>
    <w:p w14:paraId="4AD29BBF" w14:textId="77777777" w:rsidR="00AC694F" w:rsidRDefault="004956FA">
      <w:pPr>
        <w:adjustRightInd w:val="0"/>
        <w:snapToGrid w:val="0"/>
        <w:spacing w:line="360" w:lineRule="auto"/>
        <w:ind w:firstLineChars="200" w:firstLine="420"/>
        <w:rPr>
          <w:rFonts w:eastAsiaTheme="minorEastAsia"/>
          <w:szCs w:val="21"/>
        </w:rPr>
      </w:pPr>
      <w:r>
        <w:rPr>
          <w:rFonts w:eastAsiaTheme="minorEastAsia"/>
          <w:szCs w:val="21"/>
          <w:lang w:bidi="ar"/>
        </w:rPr>
        <w:t>CA</w:t>
      </w:r>
      <w:r>
        <w:rPr>
          <w:rFonts w:eastAsiaTheme="minorEastAsia"/>
          <w:szCs w:val="21"/>
          <w:lang w:bidi="ar"/>
        </w:rPr>
        <w:t>数字证书服务热线</w:t>
      </w:r>
      <w:r>
        <w:rPr>
          <w:rFonts w:eastAsiaTheme="minorEastAsia"/>
          <w:szCs w:val="21"/>
          <w:lang w:bidi="ar"/>
        </w:rPr>
        <w:t xml:space="preserve"> 010-58511086</w:t>
      </w:r>
    </w:p>
    <w:p w14:paraId="0CADD1AC" w14:textId="77777777" w:rsidR="00AC694F" w:rsidRDefault="004956FA">
      <w:pPr>
        <w:adjustRightInd w:val="0"/>
        <w:snapToGrid w:val="0"/>
        <w:spacing w:line="360" w:lineRule="auto"/>
        <w:ind w:firstLineChars="200" w:firstLine="420"/>
        <w:rPr>
          <w:szCs w:val="21"/>
        </w:rPr>
      </w:pPr>
      <w:r>
        <w:rPr>
          <w:szCs w:val="21"/>
          <w:lang w:bidi="ar"/>
        </w:rPr>
        <w:t>电子营业执照服务热线</w:t>
      </w:r>
      <w:r>
        <w:rPr>
          <w:szCs w:val="21"/>
          <w:lang w:bidi="ar"/>
        </w:rPr>
        <w:t xml:space="preserve"> 400-699-7000</w:t>
      </w:r>
    </w:p>
    <w:p w14:paraId="03515A73" w14:textId="77777777" w:rsidR="00AC694F" w:rsidRDefault="004956FA">
      <w:pPr>
        <w:adjustRightInd w:val="0"/>
        <w:snapToGrid w:val="0"/>
        <w:spacing w:line="360" w:lineRule="auto"/>
        <w:ind w:firstLineChars="200" w:firstLine="420"/>
        <w:rPr>
          <w:rFonts w:eastAsiaTheme="minorEastAsia"/>
          <w:szCs w:val="21"/>
        </w:rPr>
      </w:pPr>
      <w:r>
        <w:rPr>
          <w:rFonts w:eastAsiaTheme="minorEastAsia"/>
          <w:szCs w:val="21"/>
          <w:lang w:bidi="ar"/>
        </w:rPr>
        <w:t>技术支持服务热线</w:t>
      </w:r>
      <w:r>
        <w:rPr>
          <w:rFonts w:eastAsiaTheme="minorEastAsia"/>
          <w:szCs w:val="21"/>
          <w:lang w:bidi="ar"/>
        </w:rPr>
        <w:t xml:space="preserve">    010-86483801    </w:t>
      </w:r>
    </w:p>
    <w:p w14:paraId="6307B2A2" w14:textId="77777777" w:rsidR="00AC694F" w:rsidRDefault="004956FA">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3.1</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p>
    <w:p w14:paraId="395CEE49" w14:textId="77777777" w:rsidR="00AC694F" w:rsidRDefault="004956FA">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供应商登录北京市政府采购电子交易平台查阅</w:t>
      </w:r>
      <w:r>
        <w:rPr>
          <w:rFonts w:eastAsiaTheme="minorEastAsia"/>
          <w:szCs w:val="21"/>
          <w:lang w:bidi="ar"/>
        </w:rPr>
        <w:t xml:space="preserve"> “</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w:t>
      </w:r>
      <w:r>
        <w:rPr>
          <w:rFonts w:eastAsiaTheme="minorEastAsia"/>
          <w:szCs w:val="21"/>
          <w:lang w:bidi="ar"/>
        </w:rPr>
        <w:t>CA</w:t>
      </w:r>
      <w:r>
        <w:rPr>
          <w:rFonts w:eastAsiaTheme="minorEastAsia"/>
          <w:szCs w:val="21"/>
          <w:lang w:bidi="ar"/>
        </w:rPr>
        <w:t>办理操作流程指引</w:t>
      </w:r>
      <w:r>
        <w:rPr>
          <w:rFonts w:eastAsiaTheme="minorEastAsia"/>
          <w:szCs w:val="21"/>
          <w:lang w:bidi="ar"/>
        </w:rPr>
        <w:t>”</w:t>
      </w:r>
      <w:r>
        <w:rPr>
          <w:szCs w:val="21"/>
          <w:lang w:bidi="ar"/>
        </w:rPr>
        <w:t xml:space="preserve"> /“</w:t>
      </w:r>
      <w:r>
        <w:rPr>
          <w:szCs w:val="21"/>
          <w:lang w:bidi="ar"/>
        </w:rPr>
        <w:t>电子营业执照使用指南</w:t>
      </w:r>
      <w:r>
        <w:rPr>
          <w:szCs w:val="21"/>
          <w:lang w:bidi="ar"/>
        </w:rPr>
        <w:t>”</w:t>
      </w:r>
      <w:r>
        <w:rPr>
          <w:rFonts w:eastAsiaTheme="minorEastAsia"/>
          <w:szCs w:val="21"/>
          <w:lang w:bidi="ar"/>
        </w:rPr>
        <w:t>，按照程序要求办理。</w:t>
      </w:r>
    </w:p>
    <w:p w14:paraId="3D2E338C"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3.2</w:t>
      </w:r>
      <w:r>
        <w:rPr>
          <w:rFonts w:eastAsiaTheme="minorEastAsia"/>
          <w:szCs w:val="21"/>
          <w:lang w:bidi="ar"/>
        </w:rPr>
        <w:t>注册</w:t>
      </w:r>
    </w:p>
    <w:p w14:paraId="307C5136" w14:textId="77777777" w:rsidR="00AC694F" w:rsidRDefault="004956FA">
      <w:pPr>
        <w:adjustRightInd w:val="0"/>
        <w:snapToGrid w:val="0"/>
        <w:spacing w:line="360" w:lineRule="auto"/>
        <w:ind w:firstLineChars="200" w:firstLine="420"/>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市场主体注册入库操作流程指引</w:t>
      </w:r>
      <w:r>
        <w:rPr>
          <w:rFonts w:eastAsiaTheme="minorEastAsia"/>
          <w:szCs w:val="21"/>
          <w:lang w:bidi="ar"/>
        </w:rPr>
        <w:t>”</w:t>
      </w:r>
      <w:r>
        <w:rPr>
          <w:rFonts w:eastAsiaTheme="minorEastAsia"/>
          <w:szCs w:val="21"/>
          <w:lang w:bidi="ar"/>
        </w:rPr>
        <w:t>进行自助注册绑定。</w:t>
      </w:r>
    </w:p>
    <w:p w14:paraId="2C4445CE" w14:textId="77777777" w:rsidR="00AC694F" w:rsidRDefault="004956FA">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3.3</w:t>
      </w:r>
      <w:r>
        <w:rPr>
          <w:rFonts w:eastAsiaTheme="minorEastAsia"/>
          <w:szCs w:val="21"/>
          <w:lang w:bidi="ar"/>
        </w:rPr>
        <w:t>驱动、客户端下载</w:t>
      </w:r>
    </w:p>
    <w:p w14:paraId="5236CAB9" w14:textId="77777777" w:rsidR="00AC694F" w:rsidRDefault="004956FA">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招标采购系统文件驱动安装包</w:t>
      </w:r>
      <w:r>
        <w:rPr>
          <w:rFonts w:eastAsiaTheme="minorEastAsia"/>
          <w:szCs w:val="21"/>
          <w:lang w:bidi="ar"/>
        </w:rPr>
        <w:t>”</w:t>
      </w:r>
      <w:r>
        <w:rPr>
          <w:rFonts w:eastAsiaTheme="minorEastAsia"/>
          <w:szCs w:val="21"/>
          <w:lang w:bidi="ar"/>
        </w:rPr>
        <w:t>下载相关驱动。</w:t>
      </w:r>
    </w:p>
    <w:p w14:paraId="1B0C01B6"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投标文件编制工具</w:t>
      </w:r>
      <w:r>
        <w:rPr>
          <w:rFonts w:eastAsiaTheme="minorEastAsia"/>
          <w:szCs w:val="21"/>
          <w:lang w:bidi="ar"/>
        </w:rPr>
        <w:t>”</w:t>
      </w:r>
      <w:r>
        <w:rPr>
          <w:rFonts w:eastAsiaTheme="minorEastAsia"/>
          <w:szCs w:val="21"/>
          <w:lang w:bidi="ar"/>
        </w:rPr>
        <w:t>下载相关客户端。</w:t>
      </w:r>
    </w:p>
    <w:p w14:paraId="36AA692D"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 xml:space="preserve">3.4 </w:t>
      </w:r>
      <w:r>
        <w:rPr>
          <w:rFonts w:eastAsiaTheme="minorEastAsia"/>
          <w:szCs w:val="21"/>
          <w:lang w:bidi="ar"/>
        </w:rPr>
        <w:t>获取电子竞争性磋商文件</w:t>
      </w:r>
    </w:p>
    <w:p w14:paraId="4291B6D1"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登录北京市政府采购电子交易平台获取电子</w:t>
      </w:r>
      <w:r>
        <w:rPr>
          <w:rFonts w:eastAsiaTheme="minorEastAsia"/>
          <w:szCs w:val="21"/>
          <w:lang w:bidi="ar"/>
        </w:rPr>
        <w:lastRenderedPageBreak/>
        <w:t>竞争性磋商文件。</w:t>
      </w:r>
      <w:r>
        <w:rPr>
          <w:rFonts w:eastAsiaTheme="minorEastAsia" w:hint="eastAsia"/>
          <w:b/>
          <w:bCs/>
          <w:szCs w:val="21"/>
          <w:lang w:bidi="ar"/>
        </w:rPr>
        <w:t>本项目招标工程量清单及招标图纸上传至招标文件附件栏，请投标单位及时下载。如果附件内存不够，招标工程量清单及图纸将通过邮件方式发送，供应商获取文件时应清楚预留邮箱，由于预留邮箱有问题导致无法正常收取邮件，供应商自行负责。</w:t>
      </w:r>
    </w:p>
    <w:p w14:paraId="6B1F571A" w14:textId="77777777" w:rsidR="00AC694F" w:rsidRDefault="004956FA">
      <w:pPr>
        <w:adjustRightInd w:val="0"/>
        <w:snapToGrid w:val="0"/>
        <w:spacing w:line="360" w:lineRule="auto"/>
        <w:ind w:firstLineChars="200" w:firstLine="420"/>
        <w:rPr>
          <w:rFonts w:eastAsiaTheme="minorEastAsia"/>
          <w:szCs w:val="21"/>
          <w:lang w:bidi="ar"/>
        </w:rPr>
      </w:pPr>
      <w:r>
        <w:rPr>
          <w:szCs w:val="21"/>
          <w:lang w:bidi="ar"/>
        </w:rPr>
        <w:t>供应商如计划参与多个采购包的响应，应在登录北京市政府采购电子交易平台后，在【我的项目】栏目依次选择对应采购包，进入项目工作台招标</w:t>
      </w:r>
      <w:r>
        <w:rPr>
          <w:szCs w:val="21"/>
          <w:lang w:bidi="ar"/>
        </w:rPr>
        <w:t>/</w:t>
      </w:r>
      <w:r>
        <w:rPr>
          <w:szCs w:val="21"/>
          <w:lang w:bidi="ar"/>
        </w:rPr>
        <w:t>采购文件环节分别按采购包下载采购文件电子版。未在规定期限内按上述操作获取文件的采购包，供应商无法提交相应包的电子响应文件。</w:t>
      </w:r>
    </w:p>
    <w:p w14:paraId="2C5D5EDB"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3.5</w:t>
      </w:r>
      <w:r>
        <w:rPr>
          <w:rFonts w:eastAsiaTheme="minorEastAsia"/>
          <w:szCs w:val="21"/>
          <w:lang w:bidi="ar"/>
        </w:rPr>
        <w:t>编制电子响应文件</w:t>
      </w:r>
    </w:p>
    <w:p w14:paraId="150CCC4E" w14:textId="77777777" w:rsidR="00AC694F" w:rsidRDefault="004956FA">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供应商应使用电子投标客户端编制电子响应文件并进行线上响应，供应商电子响应文件需要加密并加盖电子签章</w:t>
      </w:r>
      <w:r>
        <w:rPr>
          <w:rFonts w:eastAsiaTheme="minorEastAsia"/>
          <w:bCs/>
          <w:szCs w:val="21"/>
          <w:lang w:bidi="ar"/>
        </w:rPr>
        <w:t>，如无法按照要求在电子响应文件中加盖电子签章和加密，请及时通过技术支持服务热线联系技术人员</w:t>
      </w:r>
      <w:r>
        <w:rPr>
          <w:rFonts w:eastAsiaTheme="minorEastAsia"/>
          <w:szCs w:val="21"/>
          <w:lang w:bidi="ar"/>
        </w:rPr>
        <w:t>。</w:t>
      </w:r>
    </w:p>
    <w:p w14:paraId="27069086" w14:textId="77777777" w:rsidR="00AC694F" w:rsidRDefault="004956FA">
      <w:pPr>
        <w:widowControl/>
        <w:spacing w:line="360" w:lineRule="auto"/>
        <w:ind w:firstLineChars="200" w:firstLine="420"/>
        <w:jc w:val="left"/>
        <w:rPr>
          <w:rFonts w:eastAsiaTheme="minorEastAsia"/>
          <w:szCs w:val="21"/>
          <w:lang w:val="zh-TW" w:bidi="ar"/>
        </w:rPr>
      </w:pPr>
      <w:r>
        <w:rPr>
          <w:rFonts w:eastAsiaTheme="minorEastAsia"/>
          <w:szCs w:val="21"/>
          <w:lang w:val="zh-TW" w:eastAsia="zh-TW" w:bidi="ar"/>
        </w:rPr>
        <w:t>3.6</w:t>
      </w:r>
      <w:r>
        <w:rPr>
          <w:rFonts w:eastAsiaTheme="minorEastAsia"/>
          <w:szCs w:val="21"/>
          <w:lang w:val="zh-TW" w:bidi="ar"/>
        </w:rPr>
        <w:t>提交电子响应文件</w:t>
      </w:r>
    </w:p>
    <w:p w14:paraId="41E32365" w14:textId="77777777" w:rsidR="00AC694F" w:rsidRDefault="004956FA">
      <w:pPr>
        <w:widowControl/>
        <w:spacing w:line="360" w:lineRule="auto"/>
        <w:ind w:firstLineChars="200" w:firstLine="420"/>
        <w:jc w:val="left"/>
        <w:rPr>
          <w:rFonts w:eastAsiaTheme="minorEastAsia"/>
          <w:szCs w:val="21"/>
          <w:lang w:bidi="ar"/>
        </w:rPr>
      </w:pPr>
      <w:r>
        <w:rPr>
          <w:rFonts w:eastAsiaTheme="minorEastAsia"/>
          <w:szCs w:val="21"/>
          <w:lang w:bidi="ar"/>
        </w:rPr>
        <w:t>供应商应于</w:t>
      </w:r>
      <w:r>
        <w:rPr>
          <w:rFonts w:eastAsiaTheme="minorEastAsia"/>
          <w:szCs w:val="21"/>
        </w:rPr>
        <w:t>响应文件提交</w:t>
      </w:r>
      <w:r>
        <w:rPr>
          <w:rFonts w:eastAsiaTheme="minorEastAsia"/>
          <w:szCs w:val="21"/>
          <w:lang w:bidi="ar"/>
        </w:rPr>
        <w:t>截止时间前在平台提交电子响应文件，上传电子响应文件过程中请保持与互联网的连接畅通。</w:t>
      </w:r>
    </w:p>
    <w:p w14:paraId="41D1B4CE" w14:textId="77777777" w:rsidR="00AC694F" w:rsidRDefault="004956FA">
      <w:pPr>
        <w:spacing w:line="360" w:lineRule="auto"/>
        <w:ind w:firstLineChars="200" w:firstLine="420"/>
        <w:rPr>
          <w:rFonts w:eastAsiaTheme="minorEastAsia"/>
          <w:szCs w:val="21"/>
          <w:lang w:eastAsia="zh-TW"/>
        </w:rPr>
      </w:pPr>
      <w:r>
        <w:rPr>
          <w:rFonts w:eastAsiaTheme="minorEastAsia"/>
          <w:szCs w:val="21"/>
          <w:lang w:val="zh-TW" w:bidi="ar"/>
        </w:rPr>
        <w:t>3.</w:t>
      </w:r>
      <w:r>
        <w:rPr>
          <w:rFonts w:eastAsiaTheme="minorEastAsia"/>
          <w:szCs w:val="21"/>
          <w:lang w:val="zh-TW" w:eastAsia="zh-TW" w:bidi="ar"/>
        </w:rPr>
        <w:t xml:space="preserve">7 </w:t>
      </w:r>
      <w:r>
        <w:rPr>
          <w:rFonts w:eastAsiaTheme="minorEastAsia"/>
          <w:szCs w:val="21"/>
          <w:lang w:val="zh-TW" w:bidi="ar"/>
        </w:rPr>
        <w:t>开启响应文件</w:t>
      </w:r>
    </w:p>
    <w:p w14:paraId="251217E2" w14:textId="77777777" w:rsidR="00AC694F" w:rsidRDefault="004956FA">
      <w:pPr>
        <w:spacing w:line="360" w:lineRule="auto"/>
        <w:ind w:firstLineChars="200" w:firstLine="420"/>
        <w:rPr>
          <w:rFonts w:eastAsiaTheme="minorEastAsia"/>
          <w:szCs w:val="21"/>
          <w:lang w:bidi="ar"/>
        </w:rPr>
      </w:pPr>
      <w:r>
        <w:rPr>
          <w:rFonts w:eastAsiaTheme="minorEastAsia"/>
          <w:szCs w:val="21"/>
        </w:rPr>
        <w:t>供应商于</w:t>
      </w:r>
      <w:r>
        <w:rPr>
          <w:rFonts w:eastAsiaTheme="minorEastAsia"/>
          <w:szCs w:val="21"/>
          <w:lang w:val="zh-TW" w:bidi="ar"/>
        </w:rPr>
        <w:t>磋商文件规定的开启时间、在开启地点使用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val="zh-TW" w:bidi="ar"/>
        </w:rPr>
        <w:t>登录</w:t>
      </w:r>
      <w:r>
        <w:rPr>
          <w:rFonts w:eastAsiaTheme="minorEastAsia"/>
          <w:szCs w:val="21"/>
          <w:lang w:bidi="ar"/>
        </w:rPr>
        <w:t>北京市政府采购电子交易平台解密并开启响应文件。如因供应商问题，解密不成功，则</w:t>
      </w:r>
      <w:r>
        <w:rPr>
          <w:rFonts w:eastAsiaTheme="minorEastAsia"/>
          <w:b/>
          <w:szCs w:val="21"/>
          <w:lang w:bidi="ar"/>
        </w:rPr>
        <w:t>响应无效</w:t>
      </w:r>
      <w:r>
        <w:rPr>
          <w:rFonts w:eastAsiaTheme="minorEastAsia"/>
          <w:szCs w:val="21"/>
          <w:lang w:bidi="ar"/>
        </w:rPr>
        <w:t>。</w:t>
      </w:r>
    </w:p>
    <w:p w14:paraId="422AF2CC" w14:textId="77777777" w:rsidR="00AC694F" w:rsidRDefault="00AC694F">
      <w:pPr>
        <w:spacing w:line="360" w:lineRule="auto"/>
        <w:ind w:firstLineChars="200" w:firstLine="420"/>
        <w:rPr>
          <w:rFonts w:eastAsiaTheme="minorEastAsia"/>
          <w:szCs w:val="21"/>
        </w:rPr>
      </w:pPr>
    </w:p>
    <w:p w14:paraId="04B150B5" w14:textId="77777777" w:rsidR="00AC694F" w:rsidRDefault="004956FA">
      <w:pPr>
        <w:pStyle w:val="22"/>
        <w:spacing w:before="0" w:line="360" w:lineRule="auto"/>
        <w:jc w:val="left"/>
        <w:rPr>
          <w:rFonts w:ascii="Times New Roman" w:eastAsiaTheme="minorEastAsia" w:hAnsi="Times New Roman"/>
          <w:sz w:val="21"/>
          <w:szCs w:val="21"/>
        </w:rPr>
      </w:pPr>
      <w:bookmarkStart w:id="28" w:name="_Toc35393627"/>
      <w:bookmarkStart w:id="29" w:name="_Toc28359008"/>
      <w:bookmarkStart w:id="30" w:name="_Toc35393796"/>
      <w:bookmarkStart w:id="31" w:name="_Toc28359085"/>
      <w:bookmarkEnd w:id="27"/>
      <w:r>
        <w:rPr>
          <w:rFonts w:ascii="Times New Roman" w:eastAsiaTheme="minorEastAsia" w:hAnsi="Times New Roman"/>
          <w:sz w:val="21"/>
          <w:szCs w:val="21"/>
        </w:rPr>
        <w:t>八、对本次采购提出询问，请按以下方式联系。</w:t>
      </w:r>
      <w:bookmarkEnd w:id="28"/>
      <w:bookmarkEnd w:id="29"/>
      <w:bookmarkEnd w:id="30"/>
      <w:bookmarkEnd w:id="31"/>
    </w:p>
    <w:p w14:paraId="2171E601" w14:textId="77777777" w:rsidR="00AC694F" w:rsidRDefault="004956FA">
      <w:pPr>
        <w:widowControl/>
        <w:snapToGrid w:val="0"/>
        <w:spacing w:line="360" w:lineRule="auto"/>
        <w:ind w:rightChars="15" w:right="31"/>
        <w:jc w:val="left"/>
        <w:rPr>
          <w:rFonts w:ascii="宋体" w:hAnsi="宋体" w:cs="宋体" w:hint="eastAsia"/>
          <w:b/>
          <w:snapToGrid w:val="0"/>
          <w:kern w:val="0"/>
          <w:szCs w:val="21"/>
        </w:rPr>
      </w:pPr>
      <w:bookmarkStart w:id="32" w:name="_Toc353825548"/>
      <w:bookmarkStart w:id="33" w:name="_Toc353873938"/>
      <w:bookmarkStart w:id="34" w:name="_Toc195842950"/>
      <w:bookmarkStart w:id="35" w:name="_Toc264969275"/>
      <w:bookmarkStart w:id="36" w:name="_Toc150774783"/>
      <w:bookmarkStart w:id="37" w:name="_Toc127151777"/>
      <w:bookmarkStart w:id="38" w:name="_Toc305158928"/>
      <w:bookmarkStart w:id="39" w:name="_Toc512937850"/>
      <w:bookmarkStart w:id="40" w:name="_Toc226965856"/>
      <w:bookmarkStart w:id="41" w:name="_Toc305158854"/>
      <w:bookmarkStart w:id="42" w:name="_Toc265228423"/>
      <w:bookmarkStart w:id="43" w:name="_Toc127161488"/>
      <w:r>
        <w:rPr>
          <w:rFonts w:ascii="宋体" w:hAnsi="宋体" w:cs="宋体" w:hint="eastAsia"/>
          <w:b/>
          <w:snapToGrid w:val="0"/>
          <w:kern w:val="0"/>
          <w:szCs w:val="21"/>
        </w:rPr>
        <w:t>1.采购人信息</w:t>
      </w:r>
    </w:p>
    <w:p w14:paraId="29917B52" w14:textId="4589CECF" w:rsidR="00AC694F" w:rsidRDefault="004956FA">
      <w:pPr>
        <w:snapToGrid w:val="0"/>
        <w:spacing w:line="360" w:lineRule="auto"/>
        <w:ind w:rightChars="15" w:right="31"/>
        <w:jc w:val="left"/>
        <w:rPr>
          <w:rFonts w:ascii="宋体" w:hAnsi="宋体" w:cs="宋体" w:hint="eastAsia"/>
          <w:snapToGrid w:val="0"/>
          <w:kern w:val="0"/>
          <w:szCs w:val="21"/>
          <w:u w:val="single"/>
        </w:rPr>
      </w:pPr>
      <w:bookmarkStart w:id="44" w:name="_Toc28359009"/>
      <w:bookmarkStart w:id="45" w:name="_Toc28359086"/>
      <w:r>
        <w:rPr>
          <w:rFonts w:ascii="宋体" w:hAnsi="宋体" w:cs="宋体" w:hint="eastAsia"/>
          <w:snapToGrid w:val="0"/>
          <w:kern w:val="0"/>
          <w:szCs w:val="21"/>
        </w:rPr>
        <w:t>名    称：</w:t>
      </w:r>
      <w:r w:rsidR="00151AF1">
        <w:rPr>
          <w:rFonts w:ascii="宋体" w:hAnsi="宋体" w:cs="宋体" w:hint="eastAsia"/>
          <w:snapToGrid w:val="0"/>
          <w:kern w:val="0"/>
          <w:szCs w:val="21"/>
          <w:u w:val="single"/>
        </w:rPr>
        <w:t>北京市门头沟区重大建设项目协调服务中心（北京市门头沟区采空棚户区改造建设中心）</w:t>
      </w:r>
      <w:r>
        <w:rPr>
          <w:rFonts w:ascii="宋体" w:hAnsi="宋体" w:cs="宋体" w:hint="eastAsia"/>
          <w:snapToGrid w:val="0"/>
          <w:kern w:val="0"/>
          <w:szCs w:val="21"/>
        </w:rPr>
        <w:t xml:space="preserve"> </w:t>
      </w:r>
    </w:p>
    <w:p w14:paraId="4D34D327" w14:textId="245EDC9E" w:rsidR="00AC694F" w:rsidRDefault="004956FA">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sidR="00563A6A">
        <w:rPr>
          <w:rFonts w:ascii="宋体" w:hAnsi="宋体" w:cs="宋体" w:hint="eastAsia"/>
          <w:snapToGrid w:val="0"/>
          <w:kern w:val="0"/>
          <w:szCs w:val="21"/>
          <w:u w:val="single"/>
        </w:rPr>
        <w:t>北京市门头沟区石门营新区A3公建13层1310室</w:t>
      </w:r>
      <w:r>
        <w:rPr>
          <w:rFonts w:ascii="宋体" w:hAnsi="宋体" w:cs="宋体" w:hint="eastAsia"/>
          <w:snapToGrid w:val="0"/>
          <w:kern w:val="0"/>
          <w:szCs w:val="21"/>
          <w:u w:val="single"/>
        </w:rPr>
        <w:t xml:space="preserve"> </w:t>
      </w:r>
    </w:p>
    <w:p w14:paraId="7E955B40" w14:textId="77777777" w:rsidR="00AC694F" w:rsidRDefault="004956FA">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 xml:space="preserve">王工、 69851593       </w:t>
      </w:r>
    </w:p>
    <w:p w14:paraId="42DAAF85" w14:textId="77777777" w:rsidR="00AC694F" w:rsidRDefault="004956FA">
      <w:pPr>
        <w:snapToGrid w:val="0"/>
        <w:spacing w:line="360" w:lineRule="auto"/>
        <w:ind w:rightChars="15" w:right="31"/>
        <w:jc w:val="left"/>
        <w:rPr>
          <w:rFonts w:ascii="宋体" w:hAnsi="宋体" w:cs="宋体" w:hint="eastAsia"/>
          <w:b/>
          <w:snapToGrid w:val="0"/>
          <w:kern w:val="0"/>
          <w:szCs w:val="21"/>
        </w:rPr>
      </w:pPr>
      <w:r>
        <w:rPr>
          <w:rFonts w:ascii="宋体" w:hAnsi="宋体" w:cs="宋体" w:hint="eastAsia"/>
          <w:b/>
          <w:snapToGrid w:val="0"/>
          <w:kern w:val="0"/>
          <w:szCs w:val="21"/>
        </w:rPr>
        <w:t>2.采购代理机构信息</w:t>
      </w:r>
      <w:bookmarkEnd w:id="44"/>
      <w:bookmarkEnd w:id="45"/>
    </w:p>
    <w:p w14:paraId="5A8C522A" w14:textId="77777777" w:rsidR="00AC694F" w:rsidRDefault="004956FA">
      <w:pPr>
        <w:snapToGrid w:val="0"/>
        <w:spacing w:line="360" w:lineRule="auto"/>
        <w:ind w:rightChars="15" w:right="31"/>
        <w:jc w:val="left"/>
        <w:rPr>
          <w:rFonts w:ascii="宋体" w:hAnsi="宋体" w:cs="宋体" w:hint="eastAsia"/>
          <w:snapToGrid w:val="0"/>
          <w:kern w:val="0"/>
          <w:szCs w:val="21"/>
          <w:u w:val="single"/>
        </w:rPr>
      </w:pPr>
      <w:bookmarkStart w:id="46" w:name="_Toc28359087"/>
      <w:bookmarkStart w:id="47" w:name="_Toc28359010"/>
      <w:r>
        <w:rPr>
          <w:rFonts w:ascii="宋体" w:hAnsi="宋体" w:cs="宋体" w:hint="eastAsia"/>
          <w:snapToGrid w:val="0"/>
          <w:kern w:val="0"/>
          <w:szCs w:val="21"/>
        </w:rPr>
        <w:t>名    称：</w:t>
      </w:r>
      <w:r>
        <w:rPr>
          <w:rFonts w:ascii="宋体" w:hAnsi="宋体" w:cs="宋体" w:hint="eastAsia"/>
          <w:snapToGrid w:val="0"/>
          <w:kern w:val="0"/>
          <w:szCs w:val="21"/>
          <w:u w:val="single"/>
        </w:rPr>
        <w:t xml:space="preserve">北京门城永平工程管理有限公司 </w:t>
      </w:r>
    </w:p>
    <w:p w14:paraId="5438EEB9" w14:textId="4D4F40D7" w:rsidR="00AC694F" w:rsidRDefault="004956FA">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sidR="00563A6A">
        <w:rPr>
          <w:rFonts w:ascii="宋体" w:hAnsi="宋体" w:cs="宋体" w:hint="eastAsia"/>
          <w:snapToGrid w:val="0"/>
          <w:kern w:val="0"/>
          <w:szCs w:val="21"/>
          <w:u w:val="single"/>
        </w:rPr>
        <w:t>门头沟区永定镇栗园庄东路2号院1号楼</w:t>
      </w:r>
    </w:p>
    <w:p w14:paraId="272B0467" w14:textId="1D14CF3D" w:rsidR="00AC694F" w:rsidRDefault="004956FA">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董工、</w:t>
      </w:r>
      <w:r w:rsidR="00563A6A">
        <w:rPr>
          <w:rFonts w:ascii="宋体" w:hAnsi="宋体" w:cs="宋体" w:hint="eastAsia"/>
          <w:snapToGrid w:val="0"/>
          <w:kern w:val="0"/>
          <w:szCs w:val="21"/>
          <w:u w:val="single"/>
        </w:rPr>
        <w:t xml:space="preserve"> 60863865-8066</w:t>
      </w:r>
      <w:r>
        <w:rPr>
          <w:rFonts w:ascii="宋体" w:hAnsi="宋体" w:cs="宋体" w:hint="eastAsia"/>
          <w:snapToGrid w:val="0"/>
          <w:kern w:val="0"/>
          <w:szCs w:val="21"/>
          <w:u w:val="single"/>
        </w:rPr>
        <w:t xml:space="preserve"> </w:t>
      </w:r>
    </w:p>
    <w:p w14:paraId="3854AB0D" w14:textId="77777777" w:rsidR="00AC694F" w:rsidRDefault="004956FA">
      <w:pPr>
        <w:snapToGrid w:val="0"/>
        <w:spacing w:line="360" w:lineRule="auto"/>
        <w:ind w:rightChars="15" w:right="31"/>
        <w:rPr>
          <w:rFonts w:ascii="宋体" w:hAnsi="宋体" w:cs="宋体" w:hint="eastAsia"/>
          <w:b/>
          <w:snapToGrid w:val="0"/>
          <w:kern w:val="0"/>
          <w:szCs w:val="21"/>
          <w:u w:val="single"/>
        </w:rPr>
      </w:pPr>
      <w:r>
        <w:rPr>
          <w:rFonts w:ascii="宋体" w:hAnsi="宋体" w:cs="宋体" w:hint="eastAsia"/>
          <w:b/>
          <w:snapToGrid w:val="0"/>
          <w:kern w:val="0"/>
          <w:szCs w:val="21"/>
        </w:rPr>
        <w:t>3.项目联系方式</w:t>
      </w:r>
      <w:bookmarkEnd w:id="46"/>
      <w:bookmarkEnd w:id="47"/>
    </w:p>
    <w:p w14:paraId="2332DE14" w14:textId="77777777" w:rsidR="00AC694F" w:rsidRDefault="004956FA">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项目联系人：董工</w:t>
      </w:r>
    </w:p>
    <w:p w14:paraId="717E5C43" w14:textId="53501F13" w:rsidR="00AC694F" w:rsidRDefault="004956FA">
      <w:pPr>
        <w:snapToGrid w:val="0"/>
        <w:spacing w:line="360" w:lineRule="auto"/>
        <w:ind w:rightChars="15" w:right="31"/>
        <w:jc w:val="left"/>
        <w:rPr>
          <w:rFonts w:ascii="宋体" w:hAnsi="宋体" w:cs="宋体" w:hint="eastAsia"/>
          <w:snapToGrid w:val="0"/>
          <w:kern w:val="0"/>
          <w:szCs w:val="21"/>
        </w:rPr>
      </w:pPr>
      <w:r>
        <w:rPr>
          <w:rFonts w:ascii="宋体" w:hAnsi="宋体" w:cs="宋体" w:hint="eastAsia"/>
          <w:snapToGrid w:val="0"/>
          <w:kern w:val="0"/>
          <w:szCs w:val="21"/>
        </w:rPr>
        <w:t>电     话：</w:t>
      </w:r>
      <w:r w:rsidR="00563A6A">
        <w:rPr>
          <w:rFonts w:ascii="宋体" w:hAnsi="宋体" w:cs="宋体" w:hint="eastAsia"/>
          <w:snapToGrid w:val="0"/>
          <w:kern w:val="0"/>
          <w:szCs w:val="21"/>
        </w:rPr>
        <w:t xml:space="preserve"> 60863865-8066</w:t>
      </w:r>
    </w:p>
    <w:p w14:paraId="17A65C9F" w14:textId="77777777" w:rsidR="00AC694F" w:rsidRDefault="004956FA">
      <w:pPr>
        <w:pStyle w:val="afc"/>
        <w:rPr>
          <w:snapToGrid w:val="0"/>
        </w:rPr>
      </w:pPr>
      <w:r>
        <w:rPr>
          <w:rFonts w:hint="eastAsia"/>
          <w:snapToGrid w:val="0"/>
        </w:rPr>
        <w:br w:type="page"/>
      </w:r>
    </w:p>
    <w:p w14:paraId="643BF0FD" w14:textId="77777777" w:rsidR="00AC694F" w:rsidRDefault="004956FA">
      <w:pPr>
        <w:snapToGrid w:val="0"/>
        <w:spacing w:line="360" w:lineRule="auto"/>
        <w:ind w:rightChars="15" w:right="31"/>
        <w:jc w:val="center"/>
        <w:rPr>
          <w:rFonts w:eastAsiaTheme="minorEastAsia"/>
          <w:b/>
          <w:sz w:val="32"/>
          <w:szCs w:val="32"/>
        </w:rPr>
      </w:pPr>
      <w:bookmarkStart w:id="48" w:name="_Hlk20677381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p>
    <w:p w14:paraId="6A9900B6" w14:textId="77777777" w:rsidR="00AC694F" w:rsidRDefault="004956FA">
      <w:pPr>
        <w:pStyle w:val="22"/>
        <w:tabs>
          <w:tab w:val="center" w:pos="4592"/>
          <w:tab w:val="left" w:pos="7860"/>
        </w:tabs>
        <w:spacing w:before="0" w:line="360" w:lineRule="auto"/>
        <w:rPr>
          <w:rFonts w:ascii="Times New Roman" w:eastAsiaTheme="minorEastAsia" w:hAnsi="Times New Roman"/>
          <w:b w:val="0"/>
          <w:sz w:val="28"/>
        </w:rPr>
      </w:pPr>
      <w:bookmarkStart w:id="49" w:name="_Toc520356144"/>
      <w:bookmarkStart w:id="50" w:name="_Toc164229214"/>
      <w:bookmarkStart w:id="51" w:name="_Toc127161433"/>
      <w:bookmarkStart w:id="52" w:name="_Toc164608633"/>
      <w:bookmarkStart w:id="53" w:name="_Toc151193907"/>
      <w:bookmarkStart w:id="54" w:name="_Toc226965792"/>
      <w:bookmarkStart w:id="55" w:name="_Toc127151519"/>
      <w:bookmarkStart w:id="56" w:name="_Toc151193689"/>
      <w:bookmarkStart w:id="57" w:name="_Toc226965709"/>
      <w:bookmarkStart w:id="58" w:name="_Toc151190146"/>
      <w:bookmarkStart w:id="59" w:name="_Toc226337215"/>
      <w:bookmarkStart w:id="60" w:name="_Toc150774724"/>
      <w:bookmarkStart w:id="61" w:name="_Toc195842884"/>
      <w:bookmarkStart w:id="62" w:name="_Toc164608788"/>
      <w:bookmarkStart w:id="63" w:name="_Toc150509270"/>
      <w:bookmarkStart w:id="64" w:name="_Toc150480757"/>
      <w:bookmarkStart w:id="65" w:name="_Toc142311021"/>
      <w:bookmarkStart w:id="66" w:name="_Toc149720812"/>
      <w:bookmarkStart w:id="67" w:name="_Toc127151720"/>
      <w:bookmarkStart w:id="68" w:name="_Toc151193761"/>
      <w:bookmarkStart w:id="69" w:name="_Toc151193833"/>
      <w:bookmarkStart w:id="70" w:name="_Toc151193617"/>
      <w:bookmarkStart w:id="71" w:name="_Toc164229360"/>
      <w:bookmarkStart w:id="72" w:name="_Toc164351613"/>
      <w:bookmarkStart w:id="73" w:name="_Toc150774619"/>
      <w:bookmarkStart w:id="74" w:name="_Toc226309763"/>
      <w:bookmarkEnd w:id="48"/>
      <w:r>
        <w:rPr>
          <w:rFonts w:ascii="Times New Roman" w:eastAsiaTheme="minorEastAsia" w:hAnsi="Times New Roman"/>
          <w:sz w:val="28"/>
        </w:rPr>
        <w:t>供应商须知资料表</w:t>
      </w:r>
    </w:p>
    <w:p w14:paraId="0ABD280D" w14:textId="77777777" w:rsidR="00AC694F" w:rsidRDefault="00AC694F">
      <w:pPr>
        <w:jc w:val="center"/>
        <w:rPr>
          <w:rFonts w:eastAsiaTheme="minorEastAsia"/>
          <w:b/>
          <w:sz w:val="28"/>
          <w:szCs w:val="28"/>
        </w:rPr>
      </w:pPr>
    </w:p>
    <w:p w14:paraId="15B63DB6" w14:textId="77777777" w:rsidR="00AC694F" w:rsidRDefault="004956FA">
      <w:pPr>
        <w:spacing w:line="360" w:lineRule="auto"/>
        <w:ind w:firstLine="480"/>
        <w:rPr>
          <w:rFonts w:eastAsiaTheme="minorEastAsia"/>
          <w:szCs w:val="21"/>
        </w:rPr>
      </w:pPr>
      <w:r>
        <w:rPr>
          <w:rFonts w:eastAsiaTheme="minorEastAsia"/>
          <w:szCs w:val="21"/>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C694F" w14:paraId="2A94B0B8" w14:textId="77777777">
        <w:trPr>
          <w:trHeight w:val="594"/>
          <w:tblHeader/>
          <w:jc w:val="center"/>
        </w:trPr>
        <w:tc>
          <w:tcPr>
            <w:tcW w:w="988" w:type="dxa"/>
            <w:vAlign w:val="center"/>
          </w:tcPr>
          <w:p w14:paraId="0B6A316F" w14:textId="77777777" w:rsidR="00AC694F" w:rsidRDefault="004956FA">
            <w:pPr>
              <w:jc w:val="center"/>
              <w:rPr>
                <w:rFonts w:eastAsiaTheme="minorEastAsia"/>
                <w:b/>
                <w:bCs/>
                <w:szCs w:val="21"/>
              </w:rPr>
            </w:pPr>
            <w:r>
              <w:rPr>
                <w:rFonts w:eastAsiaTheme="minorEastAsia"/>
                <w:b/>
                <w:szCs w:val="21"/>
              </w:rPr>
              <w:t>条款号</w:t>
            </w:r>
          </w:p>
        </w:tc>
        <w:tc>
          <w:tcPr>
            <w:tcW w:w="1701" w:type="dxa"/>
            <w:vAlign w:val="center"/>
          </w:tcPr>
          <w:p w14:paraId="03F7194A" w14:textId="77777777" w:rsidR="00AC694F" w:rsidRDefault="004956FA">
            <w:pPr>
              <w:jc w:val="center"/>
              <w:rPr>
                <w:rFonts w:eastAsiaTheme="minorEastAsia"/>
                <w:b/>
                <w:bCs/>
                <w:szCs w:val="21"/>
              </w:rPr>
            </w:pPr>
            <w:r>
              <w:rPr>
                <w:rFonts w:eastAsiaTheme="minorEastAsia"/>
                <w:b/>
                <w:bCs/>
                <w:szCs w:val="21"/>
              </w:rPr>
              <w:t>条目</w:t>
            </w:r>
          </w:p>
        </w:tc>
        <w:tc>
          <w:tcPr>
            <w:tcW w:w="7253" w:type="dxa"/>
            <w:vAlign w:val="center"/>
          </w:tcPr>
          <w:p w14:paraId="3991D492" w14:textId="77777777" w:rsidR="00AC694F" w:rsidRDefault="004956FA">
            <w:pPr>
              <w:jc w:val="center"/>
              <w:rPr>
                <w:rFonts w:eastAsiaTheme="minorEastAsia"/>
                <w:b/>
                <w:bCs/>
                <w:szCs w:val="21"/>
              </w:rPr>
            </w:pPr>
            <w:r>
              <w:rPr>
                <w:rFonts w:eastAsiaTheme="minorEastAsia"/>
                <w:b/>
                <w:bCs/>
                <w:szCs w:val="21"/>
              </w:rPr>
              <w:t>内容</w:t>
            </w:r>
          </w:p>
        </w:tc>
      </w:tr>
      <w:tr w:rsidR="00AC694F" w14:paraId="5144EAAC" w14:textId="77777777">
        <w:trPr>
          <w:trHeight w:val="20"/>
          <w:jc w:val="center"/>
        </w:trPr>
        <w:tc>
          <w:tcPr>
            <w:tcW w:w="988" w:type="dxa"/>
            <w:vAlign w:val="center"/>
          </w:tcPr>
          <w:p w14:paraId="254C47DB"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2.2</w:t>
            </w:r>
          </w:p>
        </w:tc>
        <w:tc>
          <w:tcPr>
            <w:tcW w:w="1701" w:type="dxa"/>
            <w:vAlign w:val="center"/>
          </w:tcPr>
          <w:p w14:paraId="7A6D5B32" w14:textId="77777777" w:rsidR="00AC694F" w:rsidRDefault="004956FA">
            <w:pPr>
              <w:jc w:val="center"/>
              <w:rPr>
                <w:rFonts w:eastAsiaTheme="minorEastAsia"/>
                <w:szCs w:val="21"/>
              </w:rPr>
            </w:pPr>
            <w:r>
              <w:rPr>
                <w:rFonts w:eastAsiaTheme="minorEastAsia"/>
                <w:szCs w:val="21"/>
              </w:rPr>
              <w:t>项目属性</w:t>
            </w:r>
          </w:p>
        </w:tc>
        <w:tc>
          <w:tcPr>
            <w:tcW w:w="7253" w:type="dxa"/>
            <w:vAlign w:val="center"/>
          </w:tcPr>
          <w:p w14:paraId="505087AC" w14:textId="77777777" w:rsidR="00AC694F" w:rsidRDefault="004956FA">
            <w:pPr>
              <w:jc w:val="left"/>
              <w:rPr>
                <w:rFonts w:eastAsiaTheme="minorEastAsia"/>
                <w:szCs w:val="21"/>
              </w:rPr>
            </w:pPr>
            <w:r>
              <w:rPr>
                <w:rFonts w:eastAsiaTheme="minorEastAsia"/>
                <w:szCs w:val="21"/>
              </w:rPr>
              <w:t>项目属性：</w:t>
            </w:r>
          </w:p>
          <w:p w14:paraId="3C71AAB9" w14:textId="77777777" w:rsidR="00AC694F" w:rsidRDefault="004956FA">
            <w:pPr>
              <w:jc w:val="left"/>
              <w:rPr>
                <w:rFonts w:eastAsiaTheme="minorEastAsia"/>
                <w:szCs w:val="21"/>
              </w:rPr>
            </w:pPr>
            <w:r>
              <w:rPr>
                <w:rFonts w:hint="eastAsia"/>
                <w:szCs w:val="21"/>
              </w:rPr>
              <w:t>□</w:t>
            </w:r>
            <w:r>
              <w:rPr>
                <w:rFonts w:eastAsiaTheme="minorEastAsia"/>
                <w:szCs w:val="21"/>
              </w:rPr>
              <w:t>服务</w:t>
            </w:r>
          </w:p>
          <w:p w14:paraId="6FAF61DB" w14:textId="77777777" w:rsidR="00AC694F" w:rsidRDefault="004956FA">
            <w:pPr>
              <w:jc w:val="left"/>
              <w:rPr>
                <w:rFonts w:eastAsiaTheme="minorEastAsia"/>
                <w:szCs w:val="21"/>
              </w:rPr>
            </w:pPr>
            <w:r>
              <w:rPr>
                <w:rFonts w:hint="eastAsia"/>
                <w:szCs w:val="21"/>
              </w:rPr>
              <w:t>□</w:t>
            </w:r>
            <w:r>
              <w:rPr>
                <w:rFonts w:eastAsiaTheme="minorEastAsia"/>
                <w:szCs w:val="21"/>
              </w:rPr>
              <w:t>货物</w:t>
            </w:r>
          </w:p>
          <w:p w14:paraId="364A08EB" w14:textId="77777777" w:rsidR="00AC694F" w:rsidRDefault="004956FA">
            <w:pPr>
              <w:jc w:val="left"/>
              <w:rPr>
                <w:rFonts w:eastAsiaTheme="minorEastAsia"/>
                <w:szCs w:val="21"/>
              </w:rPr>
            </w:pPr>
            <w:r>
              <w:rPr>
                <w:rFonts w:hint="eastAsia"/>
                <w:szCs w:val="21"/>
              </w:rPr>
              <w:t>■</w:t>
            </w:r>
            <w:r>
              <w:rPr>
                <w:szCs w:val="21"/>
              </w:rPr>
              <w:t>工程</w:t>
            </w:r>
          </w:p>
        </w:tc>
      </w:tr>
      <w:tr w:rsidR="00AC694F" w14:paraId="3DEC7456" w14:textId="77777777">
        <w:trPr>
          <w:trHeight w:val="20"/>
          <w:jc w:val="center"/>
        </w:trPr>
        <w:tc>
          <w:tcPr>
            <w:tcW w:w="988" w:type="dxa"/>
            <w:vAlign w:val="center"/>
          </w:tcPr>
          <w:p w14:paraId="5BEBB760"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w:t>
            </w:r>
          </w:p>
        </w:tc>
        <w:tc>
          <w:tcPr>
            <w:tcW w:w="1701" w:type="dxa"/>
            <w:vAlign w:val="center"/>
          </w:tcPr>
          <w:p w14:paraId="7CE6D77B" w14:textId="77777777" w:rsidR="00AC694F" w:rsidRDefault="004956FA">
            <w:pPr>
              <w:jc w:val="center"/>
              <w:rPr>
                <w:rFonts w:eastAsiaTheme="minorEastAsia"/>
                <w:szCs w:val="21"/>
              </w:rPr>
            </w:pPr>
            <w:r>
              <w:rPr>
                <w:rFonts w:eastAsiaTheme="minorEastAsia"/>
                <w:szCs w:val="21"/>
              </w:rPr>
              <w:t>科研仪器设备</w:t>
            </w:r>
          </w:p>
        </w:tc>
        <w:tc>
          <w:tcPr>
            <w:tcW w:w="7253" w:type="dxa"/>
            <w:vAlign w:val="center"/>
          </w:tcPr>
          <w:p w14:paraId="3EE58252" w14:textId="77777777" w:rsidR="00AC694F" w:rsidRDefault="004956FA">
            <w:pPr>
              <w:jc w:val="left"/>
              <w:rPr>
                <w:rFonts w:eastAsiaTheme="minorEastAsia"/>
                <w:szCs w:val="21"/>
              </w:rPr>
            </w:pPr>
            <w:r>
              <w:rPr>
                <w:rFonts w:eastAsiaTheme="minorEastAsia"/>
                <w:szCs w:val="21"/>
              </w:rPr>
              <w:t>是否属于科研仪器设备采购项目：</w:t>
            </w:r>
          </w:p>
          <w:p w14:paraId="05C5485A" w14:textId="77777777" w:rsidR="00AC694F" w:rsidRDefault="004956FA">
            <w:pPr>
              <w:jc w:val="left"/>
              <w:rPr>
                <w:rFonts w:eastAsiaTheme="minorEastAsia"/>
                <w:szCs w:val="21"/>
              </w:rPr>
            </w:pPr>
            <w:r>
              <w:rPr>
                <w:rFonts w:hint="eastAsia"/>
                <w:szCs w:val="21"/>
              </w:rPr>
              <w:t>□</w:t>
            </w:r>
            <w:r>
              <w:rPr>
                <w:rFonts w:eastAsiaTheme="minorEastAsia"/>
                <w:szCs w:val="21"/>
              </w:rPr>
              <w:t>是</w:t>
            </w:r>
          </w:p>
          <w:p w14:paraId="7C755FE3" w14:textId="77777777" w:rsidR="00AC694F" w:rsidRDefault="004956FA">
            <w:pPr>
              <w:jc w:val="left"/>
              <w:rPr>
                <w:rFonts w:eastAsiaTheme="minorEastAsia"/>
                <w:szCs w:val="21"/>
              </w:rPr>
            </w:pPr>
            <w:r>
              <w:rPr>
                <w:rFonts w:hint="eastAsia"/>
                <w:szCs w:val="21"/>
              </w:rPr>
              <w:t>■</w:t>
            </w:r>
            <w:r>
              <w:rPr>
                <w:rFonts w:eastAsiaTheme="minorEastAsia"/>
                <w:szCs w:val="21"/>
              </w:rPr>
              <w:t>否</w:t>
            </w:r>
          </w:p>
        </w:tc>
      </w:tr>
      <w:tr w:rsidR="00AC694F" w14:paraId="65329F37" w14:textId="77777777">
        <w:trPr>
          <w:trHeight w:val="20"/>
          <w:jc w:val="center"/>
        </w:trPr>
        <w:tc>
          <w:tcPr>
            <w:tcW w:w="988" w:type="dxa"/>
            <w:vMerge w:val="restart"/>
            <w:vAlign w:val="center"/>
          </w:tcPr>
          <w:p w14:paraId="3337DE3C"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3.1</w:t>
            </w:r>
          </w:p>
        </w:tc>
        <w:tc>
          <w:tcPr>
            <w:tcW w:w="1701" w:type="dxa"/>
            <w:vAlign w:val="center"/>
          </w:tcPr>
          <w:p w14:paraId="01557938" w14:textId="77777777" w:rsidR="00AC694F" w:rsidRDefault="004956FA">
            <w:pPr>
              <w:jc w:val="center"/>
              <w:rPr>
                <w:rFonts w:eastAsiaTheme="minorEastAsia"/>
                <w:szCs w:val="21"/>
              </w:rPr>
            </w:pPr>
            <w:r>
              <w:rPr>
                <w:rFonts w:eastAsiaTheme="minorEastAsia"/>
                <w:szCs w:val="21"/>
              </w:rPr>
              <w:t>现场考察</w:t>
            </w:r>
          </w:p>
        </w:tc>
        <w:tc>
          <w:tcPr>
            <w:tcW w:w="7253" w:type="dxa"/>
            <w:vAlign w:val="center"/>
          </w:tcPr>
          <w:p w14:paraId="47180F84" w14:textId="77777777" w:rsidR="00AC694F" w:rsidRDefault="004956FA">
            <w:pPr>
              <w:jc w:val="left"/>
              <w:rPr>
                <w:rFonts w:eastAsiaTheme="minorEastAsia"/>
                <w:szCs w:val="21"/>
              </w:rPr>
            </w:pPr>
            <w:r>
              <w:rPr>
                <w:rFonts w:hint="eastAsia"/>
                <w:szCs w:val="21"/>
              </w:rPr>
              <w:t>■</w:t>
            </w:r>
            <w:r>
              <w:rPr>
                <w:rFonts w:eastAsiaTheme="minorEastAsia"/>
                <w:szCs w:val="21"/>
              </w:rPr>
              <w:t>不组织</w:t>
            </w:r>
          </w:p>
          <w:p w14:paraId="0118214F" w14:textId="77777777" w:rsidR="00AC694F" w:rsidRDefault="004956FA">
            <w:pPr>
              <w:jc w:val="left"/>
              <w:rPr>
                <w:rFonts w:eastAsiaTheme="minorEastAsia"/>
                <w:bCs/>
                <w:szCs w:val="21"/>
              </w:rPr>
            </w:pPr>
            <w:r>
              <w:rPr>
                <w:rFonts w:hint="eastAsia"/>
                <w:szCs w:val="21"/>
              </w:rPr>
              <w:t>□</w:t>
            </w:r>
            <w:r>
              <w:rPr>
                <w:rFonts w:eastAsiaTheme="minorEastAsia"/>
                <w:szCs w:val="21"/>
              </w:rPr>
              <w:t>组织，考察时间：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15C2974A" w14:textId="77777777" w:rsidR="00AC694F" w:rsidRDefault="004956FA">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考察地点：</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66471417" w14:textId="77777777">
        <w:trPr>
          <w:trHeight w:val="20"/>
          <w:jc w:val="center"/>
        </w:trPr>
        <w:tc>
          <w:tcPr>
            <w:tcW w:w="988" w:type="dxa"/>
            <w:vMerge/>
            <w:vAlign w:val="center"/>
          </w:tcPr>
          <w:p w14:paraId="6212E233" w14:textId="77777777" w:rsidR="00AC694F" w:rsidRDefault="00AC694F">
            <w:pPr>
              <w:pStyle w:val="af7"/>
              <w:adjustRightInd w:val="0"/>
              <w:snapToGrid w:val="0"/>
              <w:jc w:val="center"/>
              <w:rPr>
                <w:rFonts w:ascii="Times New Roman" w:eastAsiaTheme="minorEastAsia" w:hAnsi="Times New Roman" w:hint="default"/>
                <w:szCs w:val="21"/>
              </w:rPr>
            </w:pPr>
          </w:p>
        </w:tc>
        <w:tc>
          <w:tcPr>
            <w:tcW w:w="1701" w:type="dxa"/>
            <w:vAlign w:val="center"/>
          </w:tcPr>
          <w:p w14:paraId="097C9F30" w14:textId="77777777" w:rsidR="00AC694F" w:rsidRDefault="004956FA">
            <w:pPr>
              <w:jc w:val="center"/>
              <w:rPr>
                <w:rFonts w:eastAsiaTheme="minorEastAsia"/>
                <w:szCs w:val="21"/>
              </w:rPr>
            </w:pPr>
            <w:r>
              <w:rPr>
                <w:rFonts w:eastAsiaTheme="minorEastAsia"/>
                <w:szCs w:val="21"/>
              </w:rPr>
              <w:t>磋商前答疑会</w:t>
            </w:r>
          </w:p>
        </w:tc>
        <w:tc>
          <w:tcPr>
            <w:tcW w:w="7253" w:type="dxa"/>
            <w:vAlign w:val="center"/>
          </w:tcPr>
          <w:p w14:paraId="0CF3B40E" w14:textId="77777777" w:rsidR="00AC694F" w:rsidRDefault="004956FA">
            <w:pPr>
              <w:jc w:val="left"/>
              <w:rPr>
                <w:rFonts w:eastAsiaTheme="minorEastAsia"/>
                <w:szCs w:val="21"/>
              </w:rPr>
            </w:pPr>
            <w:r>
              <w:rPr>
                <w:rFonts w:hint="eastAsia"/>
                <w:szCs w:val="21"/>
              </w:rPr>
              <w:t>■</w:t>
            </w:r>
            <w:r>
              <w:rPr>
                <w:rFonts w:eastAsiaTheme="minorEastAsia"/>
                <w:szCs w:val="21"/>
              </w:rPr>
              <w:t>不召开</w:t>
            </w:r>
          </w:p>
          <w:p w14:paraId="7C4F38BA" w14:textId="77777777" w:rsidR="00AC694F" w:rsidRDefault="004956FA">
            <w:pPr>
              <w:jc w:val="left"/>
              <w:rPr>
                <w:rFonts w:eastAsiaTheme="minorEastAsia"/>
                <w:szCs w:val="21"/>
              </w:rPr>
            </w:pPr>
            <w:r>
              <w:rPr>
                <w:rFonts w:hint="eastAsia"/>
                <w:szCs w:val="21"/>
              </w:rPr>
              <w:t>□</w:t>
            </w:r>
            <w:r>
              <w:rPr>
                <w:rFonts w:eastAsiaTheme="minorEastAsia"/>
                <w:szCs w:val="21"/>
              </w:rPr>
              <w:t>召开，召开时间：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064027E4" w14:textId="77777777" w:rsidR="00AC694F" w:rsidRDefault="004956FA">
            <w:pPr>
              <w:jc w:val="left"/>
              <w:rPr>
                <w:rFonts w:eastAsiaTheme="minorEastAsia"/>
                <w:szCs w:val="21"/>
              </w:rPr>
            </w:pPr>
            <w:r>
              <w:rPr>
                <w:rFonts w:eastAsiaTheme="minorEastAsia"/>
                <w:szCs w:val="21"/>
              </w:rPr>
              <w:t>召开地点：</w:t>
            </w:r>
            <w:r>
              <w:rPr>
                <w:rFonts w:eastAsiaTheme="minorEastAsia"/>
                <w:szCs w:val="21"/>
              </w:rPr>
              <w:t>___________</w:t>
            </w:r>
            <w:r>
              <w:rPr>
                <w:rFonts w:eastAsiaTheme="minorEastAsia"/>
                <w:szCs w:val="21"/>
              </w:rPr>
              <w:t>。</w:t>
            </w:r>
          </w:p>
        </w:tc>
      </w:tr>
      <w:tr w:rsidR="00AC694F" w14:paraId="631AD578" w14:textId="77777777">
        <w:trPr>
          <w:trHeight w:val="1535"/>
          <w:jc w:val="center"/>
        </w:trPr>
        <w:tc>
          <w:tcPr>
            <w:tcW w:w="988" w:type="dxa"/>
            <w:vAlign w:val="center"/>
          </w:tcPr>
          <w:p w14:paraId="4FDAB462"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4.2.5</w:t>
            </w:r>
          </w:p>
        </w:tc>
        <w:tc>
          <w:tcPr>
            <w:tcW w:w="1701" w:type="dxa"/>
            <w:vAlign w:val="center"/>
          </w:tcPr>
          <w:p w14:paraId="14470160" w14:textId="77777777" w:rsidR="00AC694F" w:rsidRDefault="004956FA">
            <w:pPr>
              <w:jc w:val="center"/>
              <w:rPr>
                <w:rFonts w:eastAsiaTheme="minorEastAsia"/>
                <w:szCs w:val="21"/>
              </w:rPr>
            </w:pPr>
            <w:r>
              <w:rPr>
                <w:rFonts w:eastAsiaTheme="minorEastAsia"/>
                <w:szCs w:val="21"/>
              </w:rPr>
              <w:t>标的所属行业</w:t>
            </w:r>
          </w:p>
        </w:tc>
        <w:tc>
          <w:tcPr>
            <w:tcW w:w="7253" w:type="dxa"/>
            <w:vAlign w:val="center"/>
          </w:tcPr>
          <w:p w14:paraId="030C7753" w14:textId="77777777" w:rsidR="00AC694F" w:rsidRDefault="004956FA">
            <w:pPr>
              <w:jc w:val="left"/>
              <w:rPr>
                <w:rFonts w:eastAsiaTheme="minorEastAsia"/>
                <w:szCs w:val="21"/>
              </w:rPr>
            </w:pPr>
            <w:r>
              <w:rPr>
                <w:rFonts w:eastAsiaTheme="minorEastAsia"/>
                <w:szCs w:val="21"/>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C694F" w14:paraId="0AE6C008"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04A6E84" w14:textId="77777777" w:rsidR="00AC694F" w:rsidRDefault="004956FA">
                  <w:pPr>
                    <w:jc w:val="center"/>
                    <w:rPr>
                      <w:rFonts w:eastAsiaTheme="minorEastAsia"/>
                      <w:bCs/>
                      <w:szCs w:val="21"/>
                    </w:rPr>
                  </w:pPr>
                  <w:r>
                    <w:rPr>
                      <w:rFonts w:eastAsiaTheme="minorEastAsia"/>
                      <w:bCs/>
                      <w:szCs w:val="21"/>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127E7CC0" w14:textId="77777777" w:rsidR="00AC694F" w:rsidRDefault="004956FA">
                  <w:pPr>
                    <w:jc w:val="center"/>
                    <w:rPr>
                      <w:rFonts w:eastAsiaTheme="minorEastAsia"/>
                      <w:bCs/>
                      <w:szCs w:val="21"/>
                    </w:rPr>
                  </w:pPr>
                  <w:r>
                    <w:rPr>
                      <w:rFonts w:eastAsiaTheme="minorEastAsia"/>
                      <w:bCs/>
                      <w:szCs w:val="21"/>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9847E1C" w14:textId="77777777" w:rsidR="00AC694F" w:rsidRDefault="004956FA">
                  <w:pPr>
                    <w:jc w:val="center"/>
                    <w:rPr>
                      <w:rFonts w:eastAsiaTheme="minorEastAsia"/>
                      <w:szCs w:val="21"/>
                    </w:rPr>
                  </w:pPr>
                  <w:r>
                    <w:rPr>
                      <w:rFonts w:eastAsiaTheme="minorEastAsia"/>
                      <w:szCs w:val="21"/>
                    </w:rPr>
                    <w:t>中小企业划分标准所属行业</w:t>
                  </w:r>
                </w:p>
              </w:tc>
            </w:tr>
            <w:tr w:rsidR="00AC694F" w14:paraId="385B0F97"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161ADCD" w14:textId="77777777" w:rsidR="00AC694F" w:rsidRDefault="004956FA">
                  <w:pPr>
                    <w:jc w:val="center"/>
                    <w:rPr>
                      <w:rFonts w:eastAsiaTheme="minorEastAsia"/>
                      <w:bCs/>
                      <w:szCs w:val="21"/>
                    </w:rPr>
                  </w:pPr>
                  <w:r>
                    <w:rPr>
                      <w:rFonts w:eastAsiaTheme="minorEastAsia" w:hint="eastAsia"/>
                      <w:bCs/>
                      <w:szCs w:val="21"/>
                    </w:rPr>
                    <w:t>01</w:t>
                  </w:r>
                </w:p>
              </w:tc>
              <w:tc>
                <w:tcPr>
                  <w:tcW w:w="2690" w:type="dxa"/>
                  <w:tcBorders>
                    <w:top w:val="single" w:sz="4" w:space="0" w:color="auto"/>
                    <w:left w:val="single" w:sz="4" w:space="0" w:color="auto"/>
                    <w:bottom w:val="single" w:sz="4" w:space="0" w:color="auto"/>
                    <w:right w:val="single" w:sz="4" w:space="0" w:color="auto"/>
                  </w:tcBorders>
                  <w:vAlign w:val="center"/>
                </w:tcPr>
                <w:p w14:paraId="2B556279" w14:textId="75986E47" w:rsidR="00AC694F" w:rsidRDefault="00151AF1">
                  <w:pPr>
                    <w:jc w:val="center"/>
                    <w:rPr>
                      <w:rFonts w:eastAsiaTheme="minorEastAsia"/>
                      <w:bCs/>
                      <w:szCs w:val="21"/>
                    </w:rPr>
                  </w:pPr>
                  <w:r>
                    <w:rPr>
                      <w:rFonts w:eastAsiaTheme="minorEastAsia" w:hint="eastAsia"/>
                      <w:bCs/>
                      <w:szCs w:val="21"/>
                    </w:rPr>
                    <w:t>中央广播电视总台超高清示范园项目用地树木伐移工程</w:t>
                  </w:r>
                </w:p>
              </w:tc>
              <w:tc>
                <w:tcPr>
                  <w:tcW w:w="3112" w:type="dxa"/>
                  <w:tcBorders>
                    <w:top w:val="single" w:sz="4" w:space="0" w:color="auto"/>
                    <w:left w:val="single" w:sz="4" w:space="0" w:color="auto"/>
                    <w:bottom w:val="single" w:sz="4" w:space="0" w:color="auto"/>
                    <w:right w:val="single" w:sz="4" w:space="0" w:color="auto"/>
                  </w:tcBorders>
                  <w:vAlign w:val="center"/>
                </w:tcPr>
                <w:p w14:paraId="05AF7D00" w14:textId="77777777" w:rsidR="00AC694F" w:rsidRDefault="004956FA">
                  <w:pPr>
                    <w:jc w:val="center"/>
                    <w:rPr>
                      <w:rFonts w:eastAsiaTheme="minorEastAsia"/>
                      <w:kern w:val="0"/>
                      <w:szCs w:val="21"/>
                    </w:rPr>
                  </w:pPr>
                  <w:r>
                    <w:rPr>
                      <w:rFonts w:ascii="宋体" w:hAnsi="宋体" w:hint="eastAsia"/>
                      <w:kern w:val="0"/>
                      <w:szCs w:val="21"/>
                    </w:rPr>
                    <w:t>建筑业</w:t>
                  </w:r>
                </w:p>
              </w:tc>
            </w:tr>
          </w:tbl>
          <w:p w14:paraId="1871DC3D" w14:textId="77777777" w:rsidR="00AC694F" w:rsidRDefault="00AC694F">
            <w:pPr>
              <w:jc w:val="left"/>
              <w:rPr>
                <w:rFonts w:eastAsiaTheme="minorEastAsia"/>
                <w:szCs w:val="21"/>
              </w:rPr>
            </w:pPr>
          </w:p>
        </w:tc>
      </w:tr>
      <w:tr w:rsidR="00AC694F" w14:paraId="0D5E37EE" w14:textId="77777777">
        <w:trPr>
          <w:trHeight w:val="890"/>
          <w:jc w:val="center"/>
        </w:trPr>
        <w:tc>
          <w:tcPr>
            <w:tcW w:w="988" w:type="dxa"/>
            <w:vAlign w:val="center"/>
          </w:tcPr>
          <w:p w14:paraId="177C371C"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10.2</w:t>
            </w:r>
          </w:p>
        </w:tc>
        <w:tc>
          <w:tcPr>
            <w:tcW w:w="1701" w:type="dxa"/>
            <w:vAlign w:val="center"/>
          </w:tcPr>
          <w:p w14:paraId="135AF0D6" w14:textId="77777777" w:rsidR="00AC694F" w:rsidRDefault="004956FA">
            <w:pPr>
              <w:jc w:val="center"/>
              <w:rPr>
                <w:rFonts w:eastAsiaTheme="minorEastAsia"/>
                <w:szCs w:val="21"/>
              </w:rPr>
            </w:pPr>
            <w:r>
              <w:rPr>
                <w:rFonts w:eastAsiaTheme="minorEastAsia"/>
                <w:szCs w:val="21"/>
              </w:rPr>
              <w:t>报价</w:t>
            </w:r>
          </w:p>
        </w:tc>
        <w:tc>
          <w:tcPr>
            <w:tcW w:w="7253" w:type="dxa"/>
            <w:vAlign w:val="center"/>
          </w:tcPr>
          <w:p w14:paraId="22D5F60B" w14:textId="77777777" w:rsidR="00AC694F" w:rsidRDefault="004956FA">
            <w:pPr>
              <w:jc w:val="left"/>
              <w:rPr>
                <w:rFonts w:eastAsiaTheme="minorEastAsia"/>
                <w:szCs w:val="21"/>
              </w:rPr>
            </w:pPr>
            <w:r>
              <w:rPr>
                <w:rFonts w:eastAsiaTheme="minorEastAsia"/>
                <w:szCs w:val="21"/>
              </w:rPr>
              <w:t>报价的特殊规定：</w:t>
            </w:r>
          </w:p>
          <w:p w14:paraId="054CD599" w14:textId="77777777" w:rsidR="00AC694F" w:rsidRDefault="004956FA">
            <w:pPr>
              <w:jc w:val="left"/>
              <w:rPr>
                <w:rFonts w:eastAsiaTheme="minorEastAsia"/>
                <w:szCs w:val="21"/>
              </w:rPr>
            </w:pPr>
            <w:r>
              <w:rPr>
                <w:rFonts w:hint="eastAsia"/>
                <w:szCs w:val="21"/>
              </w:rPr>
              <w:t>■</w:t>
            </w:r>
            <w:r>
              <w:rPr>
                <w:rFonts w:eastAsiaTheme="minorEastAsia"/>
                <w:szCs w:val="21"/>
              </w:rPr>
              <w:t>无</w:t>
            </w:r>
          </w:p>
          <w:p w14:paraId="6FAAFAA3" w14:textId="77777777" w:rsidR="00AC694F" w:rsidRDefault="004956FA">
            <w:pPr>
              <w:jc w:val="left"/>
              <w:rPr>
                <w:rFonts w:eastAsiaTheme="minorEastAsia"/>
                <w:szCs w:val="21"/>
              </w:rPr>
            </w:pPr>
            <w:r>
              <w:rPr>
                <w:rFonts w:hint="eastAsia"/>
                <w:szCs w:val="21"/>
              </w:rPr>
              <w:t>□</w:t>
            </w:r>
            <w:r>
              <w:rPr>
                <w:rFonts w:eastAsiaTheme="minorEastAsia"/>
                <w:szCs w:val="21"/>
              </w:rPr>
              <w:t>有，具体情形：</w:t>
            </w:r>
            <w:r>
              <w:rPr>
                <w:rFonts w:eastAsiaTheme="minorEastAsia"/>
                <w:szCs w:val="21"/>
              </w:rPr>
              <w:t>___________</w:t>
            </w:r>
            <w:r>
              <w:rPr>
                <w:rFonts w:eastAsiaTheme="minorEastAsia"/>
                <w:szCs w:val="21"/>
              </w:rPr>
              <w:t>。</w:t>
            </w:r>
          </w:p>
        </w:tc>
      </w:tr>
      <w:tr w:rsidR="00AC694F" w14:paraId="34985DBF" w14:textId="77777777">
        <w:trPr>
          <w:trHeight w:val="20"/>
          <w:jc w:val="center"/>
        </w:trPr>
        <w:tc>
          <w:tcPr>
            <w:tcW w:w="988" w:type="dxa"/>
            <w:vAlign w:val="center"/>
          </w:tcPr>
          <w:p w14:paraId="72944A8C"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11.1</w:t>
            </w:r>
          </w:p>
        </w:tc>
        <w:tc>
          <w:tcPr>
            <w:tcW w:w="1701" w:type="dxa"/>
            <w:vMerge w:val="restart"/>
            <w:vAlign w:val="center"/>
          </w:tcPr>
          <w:p w14:paraId="3DFCD9B1" w14:textId="77777777" w:rsidR="00AC694F" w:rsidRDefault="004956FA">
            <w:pPr>
              <w:jc w:val="center"/>
              <w:rPr>
                <w:rFonts w:eastAsiaTheme="minorEastAsia"/>
                <w:szCs w:val="21"/>
              </w:rPr>
            </w:pPr>
            <w:r>
              <w:rPr>
                <w:rFonts w:eastAsiaTheme="minorEastAsia"/>
                <w:szCs w:val="21"/>
              </w:rPr>
              <w:t>磋商保证金</w:t>
            </w:r>
          </w:p>
          <w:p w14:paraId="28382675" w14:textId="77777777" w:rsidR="00AC694F" w:rsidRDefault="004956FA">
            <w:pPr>
              <w:pStyle w:val="aff1"/>
              <w:rPr>
                <w:rFonts w:eastAsiaTheme="minorEastAsia"/>
              </w:rPr>
            </w:pPr>
            <w:r>
              <w:rPr>
                <w:rFonts w:eastAsiaTheme="minorEastAsia" w:hint="eastAsia"/>
                <w:sz w:val="21"/>
                <w:szCs w:val="21"/>
              </w:rPr>
              <w:t>（本项目不涉及保证金）</w:t>
            </w:r>
          </w:p>
        </w:tc>
        <w:tc>
          <w:tcPr>
            <w:tcW w:w="7253" w:type="dxa"/>
            <w:vAlign w:val="center"/>
          </w:tcPr>
          <w:p w14:paraId="0D28111A" w14:textId="77777777" w:rsidR="00AC694F" w:rsidRDefault="004956FA">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磋商保证金金额：</w:t>
            </w:r>
            <w:r>
              <w:rPr>
                <w:rFonts w:ascii="Times New Roman" w:eastAsiaTheme="minorEastAsia" w:hAnsi="Times New Roman"/>
                <w:szCs w:val="21"/>
              </w:rPr>
              <w:t>/</w:t>
            </w:r>
          </w:p>
          <w:p w14:paraId="5524C792" w14:textId="77777777" w:rsidR="00AC694F" w:rsidRDefault="004956FA">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01</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7F08FD8F" w14:textId="77777777" w:rsidR="00AC694F" w:rsidRDefault="004956FA">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 xml:space="preserve">… </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16F448C5" w14:textId="77777777" w:rsidR="00AC694F" w:rsidRDefault="004956FA">
            <w:pPr>
              <w:jc w:val="left"/>
              <w:rPr>
                <w:rFonts w:eastAsiaTheme="minorEastAsia"/>
                <w:szCs w:val="21"/>
              </w:rPr>
            </w:pPr>
            <w:r>
              <w:rPr>
                <w:rFonts w:eastAsiaTheme="minorEastAsia"/>
                <w:szCs w:val="21"/>
              </w:rPr>
              <w:t>磋商保证金收受人信息：</w:t>
            </w:r>
            <w:r>
              <w:rPr>
                <w:rFonts w:eastAsiaTheme="minorEastAsia"/>
                <w:szCs w:val="21"/>
              </w:rPr>
              <w:t>___________</w:t>
            </w:r>
            <w:r>
              <w:rPr>
                <w:rFonts w:eastAsiaTheme="minorEastAsia"/>
                <w:szCs w:val="21"/>
              </w:rPr>
              <w:t>。</w:t>
            </w:r>
          </w:p>
        </w:tc>
      </w:tr>
      <w:tr w:rsidR="00AC694F" w14:paraId="24B36BAD" w14:textId="77777777">
        <w:trPr>
          <w:trHeight w:val="20"/>
          <w:jc w:val="center"/>
        </w:trPr>
        <w:tc>
          <w:tcPr>
            <w:tcW w:w="988" w:type="dxa"/>
            <w:vAlign w:val="center"/>
          </w:tcPr>
          <w:p w14:paraId="54513A5B"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w:t>
            </w:r>
            <w:r>
              <w:rPr>
                <w:rFonts w:ascii="Times New Roman" w:eastAsiaTheme="minorEastAsia" w:hAnsi="Times New Roman"/>
                <w:szCs w:val="21"/>
              </w:rPr>
              <w:t>8</w:t>
            </w:r>
            <w:r>
              <w:rPr>
                <w:rFonts w:ascii="Times New Roman" w:eastAsiaTheme="minorEastAsia" w:hAnsi="Times New Roman" w:hint="default"/>
                <w:szCs w:val="21"/>
              </w:rPr>
              <w:t>.5</w:t>
            </w:r>
          </w:p>
        </w:tc>
        <w:tc>
          <w:tcPr>
            <w:tcW w:w="1701" w:type="dxa"/>
            <w:vMerge/>
            <w:vAlign w:val="center"/>
          </w:tcPr>
          <w:p w14:paraId="4B38AA52" w14:textId="77777777" w:rsidR="00AC694F" w:rsidRDefault="00AC694F">
            <w:pPr>
              <w:jc w:val="center"/>
              <w:rPr>
                <w:rFonts w:eastAsiaTheme="minorEastAsia"/>
                <w:szCs w:val="21"/>
              </w:rPr>
            </w:pPr>
          </w:p>
        </w:tc>
        <w:tc>
          <w:tcPr>
            <w:tcW w:w="7253" w:type="dxa"/>
            <w:vAlign w:val="center"/>
          </w:tcPr>
          <w:p w14:paraId="57EAEFE4" w14:textId="77777777" w:rsidR="00AC694F" w:rsidRDefault="004956FA">
            <w:pPr>
              <w:jc w:val="left"/>
              <w:rPr>
                <w:rFonts w:eastAsiaTheme="minorEastAsia"/>
                <w:szCs w:val="21"/>
              </w:rPr>
            </w:pPr>
            <w:r>
              <w:rPr>
                <w:rFonts w:eastAsiaTheme="minorEastAsia"/>
                <w:szCs w:val="21"/>
              </w:rPr>
              <w:t>磋商保证金不予退还的其他情形：</w:t>
            </w:r>
          </w:p>
          <w:p w14:paraId="6B01F171" w14:textId="77777777" w:rsidR="00AC694F" w:rsidRDefault="004956FA">
            <w:pPr>
              <w:jc w:val="left"/>
              <w:rPr>
                <w:rFonts w:eastAsiaTheme="minorEastAsia"/>
                <w:szCs w:val="21"/>
              </w:rPr>
            </w:pPr>
            <w:r>
              <w:rPr>
                <w:rFonts w:hint="eastAsia"/>
                <w:szCs w:val="21"/>
              </w:rPr>
              <w:t>■</w:t>
            </w:r>
            <w:r>
              <w:rPr>
                <w:rFonts w:eastAsiaTheme="minorEastAsia"/>
                <w:szCs w:val="21"/>
              </w:rPr>
              <w:t>无</w:t>
            </w:r>
          </w:p>
          <w:p w14:paraId="4498604E" w14:textId="77777777" w:rsidR="00AC694F" w:rsidRDefault="004956FA">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有，具体情形：</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5F36EBD0" w14:textId="77777777">
        <w:trPr>
          <w:trHeight w:val="20"/>
          <w:jc w:val="center"/>
        </w:trPr>
        <w:tc>
          <w:tcPr>
            <w:tcW w:w="988" w:type="dxa"/>
            <w:vAlign w:val="center"/>
          </w:tcPr>
          <w:p w14:paraId="12368F70"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12.1</w:t>
            </w:r>
          </w:p>
        </w:tc>
        <w:tc>
          <w:tcPr>
            <w:tcW w:w="1701" w:type="dxa"/>
            <w:vAlign w:val="center"/>
          </w:tcPr>
          <w:p w14:paraId="52296905" w14:textId="77777777" w:rsidR="00AC694F" w:rsidRDefault="004956FA">
            <w:pPr>
              <w:jc w:val="center"/>
              <w:rPr>
                <w:rFonts w:eastAsiaTheme="minorEastAsia"/>
                <w:szCs w:val="21"/>
              </w:rPr>
            </w:pPr>
            <w:r>
              <w:rPr>
                <w:rFonts w:eastAsiaTheme="minorEastAsia"/>
                <w:szCs w:val="21"/>
              </w:rPr>
              <w:t>响应有效期</w:t>
            </w:r>
          </w:p>
        </w:tc>
        <w:tc>
          <w:tcPr>
            <w:tcW w:w="7253" w:type="dxa"/>
            <w:vAlign w:val="center"/>
          </w:tcPr>
          <w:p w14:paraId="19AEBA89" w14:textId="77777777" w:rsidR="00AC694F" w:rsidRDefault="004956FA">
            <w:pPr>
              <w:jc w:val="left"/>
              <w:rPr>
                <w:rFonts w:eastAsiaTheme="minorEastAsia"/>
                <w:szCs w:val="21"/>
              </w:rPr>
            </w:pPr>
            <w:r>
              <w:rPr>
                <w:rFonts w:eastAsiaTheme="minorEastAsia"/>
                <w:szCs w:val="21"/>
              </w:rPr>
              <w:t>自响应文件提交截止之日起算</w:t>
            </w:r>
            <w:r>
              <w:rPr>
                <w:rFonts w:ascii="宋体" w:hAnsi="宋体" w:cs="宋体" w:hint="eastAsia"/>
                <w:szCs w:val="21"/>
                <w:u w:val="single"/>
              </w:rPr>
              <w:t>90</w:t>
            </w:r>
            <w:r>
              <w:rPr>
                <w:rFonts w:eastAsiaTheme="minorEastAsia"/>
                <w:szCs w:val="21"/>
              </w:rPr>
              <w:t>日历天。</w:t>
            </w:r>
          </w:p>
        </w:tc>
      </w:tr>
      <w:tr w:rsidR="00AC694F" w14:paraId="285D76AF" w14:textId="77777777">
        <w:trPr>
          <w:trHeight w:val="20"/>
          <w:jc w:val="center"/>
        </w:trPr>
        <w:tc>
          <w:tcPr>
            <w:tcW w:w="988" w:type="dxa"/>
            <w:vAlign w:val="center"/>
          </w:tcPr>
          <w:p w14:paraId="590186CB"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t>17.2</w:t>
            </w:r>
          </w:p>
        </w:tc>
        <w:tc>
          <w:tcPr>
            <w:tcW w:w="1701" w:type="dxa"/>
            <w:vAlign w:val="center"/>
          </w:tcPr>
          <w:p w14:paraId="2A9CF9BB" w14:textId="77777777" w:rsidR="00AC694F" w:rsidRDefault="004956FA">
            <w:pPr>
              <w:jc w:val="center"/>
              <w:rPr>
                <w:rFonts w:eastAsiaTheme="minorEastAsia"/>
                <w:szCs w:val="21"/>
              </w:rPr>
            </w:pPr>
            <w:r>
              <w:rPr>
                <w:rFonts w:eastAsiaTheme="minorEastAsia" w:hint="eastAsia"/>
                <w:szCs w:val="21"/>
              </w:rPr>
              <w:t>解密时间</w:t>
            </w:r>
          </w:p>
        </w:tc>
        <w:tc>
          <w:tcPr>
            <w:tcW w:w="7253" w:type="dxa"/>
            <w:vAlign w:val="center"/>
          </w:tcPr>
          <w:p w14:paraId="6325488F" w14:textId="77777777" w:rsidR="00AC694F" w:rsidRDefault="004956FA">
            <w:pPr>
              <w:jc w:val="left"/>
              <w:rPr>
                <w:rFonts w:eastAsiaTheme="minorEastAsia"/>
                <w:szCs w:val="21"/>
                <w:u w:val="single"/>
              </w:rPr>
            </w:pPr>
            <w:r>
              <w:rPr>
                <w:rFonts w:eastAsiaTheme="minorEastAsia" w:hint="eastAsia"/>
                <w:szCs w:val="21"/>
              </w:rPr>
              <w:t>解密时间：</w:t>
            </w:r>
            <w:r>
              <w:rPr>
                <w:rFonts w:eastAsiaTheme="minorEastAsia" w:hint="eastAsia"/>
                <w:szCs w:val="21"/>
                <w:u w:val="single"/>
              </w:rPr>
              <w:t xml:space="preserve">   30   </w:t>
            </w:r>
            <w:r>
              <w:rPr>
                <w:rFonts w:eastAsiaTheme="minorEastAsia" w:hint="eastAsia"/>
                <w:szCs w:val="21"/>
              </w:rPr>
              <w:t>分钟</w:t>
            </w:r>
          </w:p>
        </w:tc>
      </w:tr>
      <w:tr w:rsidR="00AC694F" w14:paraId="37BBD3E7" w14:textId="77777777">
        <w:trPr>
          <w:trHeight w:val="20"/>
          <w:jc w:val="center"/>
        </w:trPr>
        <w:tc>
          <w:tcPr>
            <w:tcW w:w="988" w:type="dxa"/>
            <w:vAlign w:val="center"/>
          </w:tcPr>
          <w:p w14:paraId="249EDE29"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20.1</w:t>
            </w:r>
          </w:p>
        </w:tc>
        <w:tc>
          <w:tcPr>
            <w:tcW w:w="1701" w:type="dxa"/>
            <w:vAlign w:val="center"/>
          </w:tcPr>
          <w:p w14:paraId="7DBD826A" w14:textId="77777777" w:rsidR="00AC694F" w:rsidRDefault="004956FA">
            <w:pPr>
              <w:jc w:val="center"/>
              <w:rPr>
                <w:rFonts w:eastAsiaTheme="minorEastAsia"/>
                <w:szCs w:val="21"/>
              </w:rPr>
            </w:pPr>
            <w:r>
              <w:rPr>
                <w:szCs w:val="21"/>
              </w:rPr>
              <w:t>确定成交供应商</w:t>
            </w:r>
          </w:p>
        </w:tc>
        <w:tc>
          <w:tcPr>
            <w:tcW w:w="7253" w:type="dxa"/>
            <w:vAlign w:val="center"/>
          </w:tcPr>
          <w:p w14:paraId="6A410D33" w14:textId="77777777" w:rsidR="00AC694F" w:rsidRDefault="004956FA">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采购人是否</w:t>
            </w:r>
            <w:r>
              <w:rPr>
                <w:rFonts w:ascii="Times New Roman" w:eastAsiaTheme="minorEastAsia" w:hAnsi="Times New Roman" w:hint="default"/>
                <w:color w:val="000000"/>
                <w:szCs w:val="21"/>
              </w:rPr>
              <w:t>授权磋商小组直接确定成交供应商</w:t>
            </w:r>
            <w:r>
              <w:rPr>
                <w:rFonts w:ascii="Times New Roman" w:eastAsiaTheme="minorEastAsia" w:hAnsi="Times New Roman" w:hint="default"/>
                <w:szCs w:val="21"/>
              </w:rPr>
              <w:t>：</w:t>
            </w:r>
          </w:p>
          <w:p w14:paraId="5CA43E8F" w14:textId="77777777" w:rsidR="00AC694F" w:rsidRDefault="004956FA">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否</w:t>
            </w:r>
          </w:p>
          <w:p w14:paraId="2400D668" w14:textId="77777777" w:rsidR="00AC694F" w:rsidRDefault="004956FA">
            <w:pPr>
              <w:jc w:val="left"/>
              <w:rPr>
                <w:rFonts w:eastAsiaTheme="minorEastAsia"/>
                <w:szCs w:val="21"/>
              </w:rPr>
            </w:pPr>
            <w:r>
              <w:rPr>
                <w:rFonts w:hint="eastAsia"/>
                <w:szCs w:val="21"/>
              </w:rPr>
              <w:t>□</w:t>
            </w:r>
            <w:r>
              <w:rPr>
                <w:rFonts w:eastAsiaTheme="minorEastAsia"/>
                <w:szCs w:val="21"/>
              </w:rPr>
              <w:t>是</w:t>
            </w:r>
          </w:p>
          <w:p w14:paraId="4F2E212E" w14:textId="77777777" w:rsidR="00AC694F" w:rsidRDefault="004956FA">
            <w:pPr>
              <w:jc w:val="left"/>
              <w:rPr>
                <w:rFonts w:eastAsiaTheme="minorEastAsia"/>
                <w:szCs w:val="21"/>
                <w:u w:val="single"/>
              </w:rPr>
            </w:pPr>
            <w:r>
              <w:rPr>
                <w:rFonts w:eastAsiaTheme="minorEastAsia"/>
                <w:szCs w:val="21"/>
              </w:rPr>
              <w:t>成交候选人并列的，按照以下方式确定成交供应商：</w:t>
            </w:r>
            <w:r>
              <w:rPr>
                <w:rFonts w:eastAsiaTheme="minorEastAsia" w:hint="eastAsia"/>
                <w:szCs w:val="21"/>
              </w:rPr>
              <w:t>/</w:t>
            </w:r>
            <w:r>
              <w:rPr>
                <w:rFonts w:eastAsiaTheme="minorEastAsia"/>
                <w:szCs w:val="21"/>
              </w:rPr>
              <w:t>。</w:t>
            </w:r>
          </w:p>
        </w:tc>
      </w:tr>
      <w:tr w:rsidR="00AC694F" w14:paraId="7FFE3708" w14:textId="77777777">
        <w:trPr>
          <w:trHeight w:val="20"/>
          <w:jc w:val="center"/>
        </w:trPr>
        <w:tc>
          <w:tcPr>
            <w:tcW w:w="988" w:type="dxa"/>
            <w:vAlign w:val="center"/>
          </w:tcPr>
          <w:p w14:paraId="3BBD17DD"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lastRenderedPageBreak/>
              <w:t>23.5</w:t>
            </w:r>
          </w:p>
        </w:tc>
        <w:tc>
          <w:tcPr>
            <w:tcW w:w="1701" w:type="dxa"/>
            <w:vAlign w:val="center"/>
          </w:tcPr>
          <w:p w14:paraId="6049560B" w14:textId="77777777" w:rsidR="00AC694F" w:rsidRDefault="004956FA">
            <w:pPr>
              <w:jc w:val="center"/>
              <w:rPr>
                <w:rFonts w:eastAsiaTheme="minorEastAsia"/>
                <w:szCs w:val="21"/>
              </w:rPr>
            </w:pPr>
            <w:r>
              <w:rPr>
                <w:rFonts w:eastAsiaTheme="minorEastAsia"/>
                <w:szCs w:val="21"/>
              </w:rPr>
              <w:t>分包</w:t>
            </w:r>
          </w:p>
        </w:tc>
        <w:tc>
          <w:tcPr>
            <w:tcW w:w="7253" w:type="dxa"/>
            <w:vAlign w:val="center"/>
          </w:tcPr>
          <w:p w14:paraId="7876DF40" w14:textId="77777777" w:rsidR="00AC694F" w:rsidRDefault="004956FA">
            <w:pPr>
              <w:jc w:val="left"/>
              <w:rPr>
                <w:rFonts w:eastAsiaTheme="minorEastAsia"/>
                <w:szCs w:val="21"/>
              </w:rPr>
            </w:pPr>
            <w:r>
              <w:rPr>
                <w:rFonts w:eastAsiaTheme="minorEastAsia"/>
                <w:szCs w:val="21"/>
              </w:rPr>
              <w:t>本项目是否允许分包：</w:t>
            </w:r>
            <w:r>
              <w:rPr>
                <w:rFonts w:eastAsiaTheme="minorEastAsia"/>
                <w:szCs w:val="21"/>
              </w:rPr>
              <w:t xml:space="preserve"> </w:t>
            </w:r>
          </w:p>
          <w:p w14:paraId="035F92BD" w14:textId="77777777" w:rsidR="00AC694F" w:rsidRDefault="004956FA">
            <w:pPr>
              <w:jc w:val="left"/>
              <w:rPr>
                <w:rFonts w:eastAsiaTheme="minorEastAsia"/>
                <w:szCs w:val="21"/>
              </w:rPr>
            </w:pPr>
            <w:r>
              <w:rPr>
                <w:rFonts w:hint="eastAsia"/>
                <w:szCs w:val="21"/>
              </w:rPr>
              <w:t>■</w:t>
            </w:r>
            <w:r>
              <w:rPr>
                <w:rFonts w:eastAsiaTheme="minorEastAsia"/>
                <w:szCs w:val="21"/>
              </w:rPr>
              <w:t>不允许</w:t>
            </w:r>
          </w:p>
          <w:p w14:paraId="048D1323" w14:textId="77777777" w:rsidR="00AC694F" w:rsidRDefault="004956FA">
            <w:pPr>
              <w:jc w:val="left"/>
              <w:rPr>
                <w:rFonts w:eastAsiaTheme="minorEastAsia"/>
                <w:szCs w:val="21"/>
              </w:rPr>
            </w:pPr>
            <w:r>
              <w:rPr>
                <w:rFonts w:hint="eastAsia"/>
                <w:szCs w:val="21"/>
              </w:rPr>
              <w:sym w:font="Wingdings 2" w:char="00A3"/>
            </w:r>
            <w:r>
              <w:rPr>
                <w:rFonts w:eastAsiaTheme="minorEastAsia"/>
                <w:szCs w:val="21"/>
              </w:rPr>
              <w:t>允许，具体要求：</w:t>
            </w:r>
            <w:r>
              <w:rPr>
                <w:rFonts w:eastAsiaTheme="minorEastAsia"/>
                <w:szCs w:val="21"/>
              </w:rPr>
              <w:t>_______</w:t>
            </w:r>
            <w:r>
              <w:rPr>
                <w:rFonts w:eastAsiaTheme="minorEastAsia"/>
                <w:szCs w:val="21"/>
              </w:rPr>
              <w:t>。</w:t>
            </w:r>
          </w:p>
          <w:p w14:paraId="3323DB37" w14:textId="77777777" w:rsidR="00AC694F" w:rsidRDefault="004956FA">
            <w:pPr>
              <w:jc w:val="left"/>
              <w:rPr>
                <w:rFonts w:eastAsiaTheme="minorEastAsia"/>
                <w:szCs w:val="21"/>
              </w:rPr>
            </w:pPr>
            <w:r>
              <w:rPr>
                <w:rFonts w:eastAsiaTheme="minorEastAsia"/>
                <w:szCs w:val="21"/>
              </w:rPr>
              <w:t>（</w:t>
            </w:r>
            <w:r>
              <w:rPr>
                <w:rFonts w:eastAsiaTheme="minorEastAsia"/>
                <w:szCs w:val="21"/>
              </w:rPr>
              <w:t>1</w:t>
            </w:r>
            <w:r>
              <w:rPr>
                <w:rFonts w:eastAsiaTheme="minorEastAsia"/>
                <w:szCs w:val="21"/>
              </w:rPr>
              <w:t>）可以分包履行的具体内容：</w:t>
            </w:r>
            <w:r>
              <w:rPr>
                <w:rFonts w:eastAsiaTheme="minorEastAsia"/>
                <w:szCs w:val="21"/>
              </w:rPr>
              <w:t>_______</w:t>
            </w:r>
            <w:r>
              <w:rPr>
                <w:rFonts w:eastAsiaTheme="minorEastAsia"/>
                <w:szCs w:val="21"/>
              </w:rPr>
              <w:t>；</w:t>
            </w:r>
          </w:p>
          <w:p w14:paraId="019D9AFC" w14:textId="77777777" w:rsidR="00AC694F" w:rsidRDefault="004956FA">
            <w:pPr>
              <w:jc w:val="left"/>
              <w:rPr>
                <w:rFonts w:eastAsiaTheme="minorEastAsia"/>
                <w:szCs w:val="21"/>
              </w:rPr>
            </w:pPr>
            <w:r>
              <w:rPr>
                <w:rFonts w:eastAsiaTheme="minorEastAsia"/>
                <w:szCs w:val="21"/>
              </w:rPr>
              <w:t>（</w:t>
            </w:r>
            <w:r>
              <w:rPr>
                <w:rFonts w:eastAsiaTheme="minorEastAsia"/>
                <w:szCs w:val="21"/>
              </w:rPr>
              <w:t>2</w:t>
            </w:r>
            <w:r>
              <w:rPr>
                <w:rFonts w:eastAsiaTheme="minorEastAsia"/>
                <w:szCs w:val="21"/>
              </w:rPr>
              <w:t>）允许分包的金额或者比例：</w:t>
            </w:r>
            <w:r>
              <w:rPr>
                <w:rFonts w:eastAsiaTheme="minorEastAsia"/>
                <w:szCs w:val="21"/>
              </w:rPr>
              <w:t>_______</w:t>
            </w:r>
            <w:r>
              <w:rPr>
                <w:rFonts w:eastAsiaTheme="minorEastAsia"/>
                <w:szCs w:val="21"/>
              </w:rPr>
              <w:t>；</w:t>
            </w:r>
          </w:p>
          <w:p w14:paraId="164F6C66" w14:textId="77777777" w:rsidR="00AC694F" w:rsidRDefault="004956FA">
            <w:pPr>
              <w:jc w:val="left"/>
              <w:rPr>
                <w:rFonts w:eastAsiaTheme="minorEastAsia"/>
                <w:szCs w:val="21"/>
                <w:u w:val="single"/>
              </w:rPr>
            </w:pPr>
            <w:r>
              <w:rPr>
                <w:rFonts w:eastAsiaTheme="minorEastAsia"/>
                <w:szCs w:val="21"/>
              </w:rPr>
              <w:t>（</w:t>
            </w:r>
            <w:r>
              <w:rPr>
                <w:rFonts w:eastAsiaTheme="minorEastAsia"/>
                <w:szCs w:val="21"/>
              </w:rPr>
              <w:t>3</w:t>
            </w:r>
            <w:r>
              <w:rPr>
                <w:rFonts w:eastAsiaTheme="minorEastAsia"/>
                <w:szCs w:val="21"/>
              </w:rPr>
              <w:t>）其他要求：</w:t>
            </w:r>
            <w:r>
              <w:rPr>
                <w:rFonts w:eastAsiaTheme="minorEastAsia"/>
                <w:szCs w:val="21"/>
              </w:rPr>
              <w:t>_______</w:t>
            </w:r>
            <w:r>
              <w:rPr>
                <w:rFonts w:eastAsiaTheme="minorEastAsia"/>
                <w:szCs w:val="21"/>
              </w:rPr>
              <w:t>。</w:t>
            </w:r>
          </w:p>
        </w:tc>
      </w:tr>
      <w:tr w:rsidR="00AC694F" w14:paraId="6973A66B" w14:textId="77777777">
        <w:trPr>
          <w:trHeight w:val="20"/>
          <w:jc w:val="center"/>
        </w:trPr>
        <w:tc>
          <w:tcPr>
            <w:tcW w:w="988" w:type="dxa"/>
            <w:vAlign w:val="center"/>
          </w:tcPr>
          <w:p w14:paraId="5692192A"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t>23.6</w:t>
            </w:r>
          </w:p>
        </w:tc>
        <w:tc>
          <w:tcPr>
            <w:tcW w:w="1701" w:type="dxa"/>
            <w:vAlign w:val="center"/>
          </w:tcPr>
          <w:p w14:paraId="3DDC4E07" w14:textId="77777777" w:rsidR="00AC694F" w:rsidRDefault="004956FA">
            <w:pPr>
              <w:jc w:val="center"/>
              <w:rPr>
                <w:rFonts w:eastAsiaTheme="minorEastAsia"/>
                <w:szCs w:val="21"/>
              </w:rPr>
            </w:pPr>
            <w:r>
              <w:rPr>
                <w:rFonts w:eastAsiaTheme="minorEastAsia" w:hint="eastAsia"/>
                <w:szCs w:val="21"/>
              </w:rPr>
              <w:t>政采贷</w:t>
            </w:r>
          </w:p>
        </w:tc>
        <w:tc>
          <w:tcPr>
            <w:tcW w:w="7253" w:type="dxa"/>
            <w:vAlign w:val="center"/>
          </w:tcPr>
          <w:p w14:paraId="47AA405A" w14:textId="77777777" w:rsidR="00AC694F" w:rsidRDefault="004956FA">
            <w:pPr>
              <w:jc w:val="left"/>
              <w:rPr>
                <w:rFonts w:eastAsiaTheme="minorEastAsia"/>
                <w:szCs w:val="21"/>
              </w:rPr>
            </w:pPr>
            <w:r>
              <w:rPr>
                <w:rFonts w:eastAsiaTheme="minorEastAsia" w:hint="eastAsia"/>
                <w:szCs w:val="21"/>
              </w:rPr>
              <w:t>为更大力度激发市场活力和社会创造力，增强发展动力，按照《北京市全面优化营商环境助力企业高质量发展实施方案》（京政办发〔</w:t>
            </w:r>
            <w:r>
              <w:rPr>
                <w:rFonts w:eastAsiaTheme="minorEastAsia" w:hint="eastAsia"/>
                <w:szCs w:val="21"/>
              </w:rPr>
              <w:t>2023</w:t>
            </w:r>
            <w:r>
              <w:rPr>
                <w:rFonts w:eastAsiaTheme="minorEastAsia" w:hint="eastAsia"/>
                <w:szCs w:val="21"/>
              </w:rPr>
              <w:t>〕</w:t>
            </w:r>
            <w:r>
              <w:rPr>
                <w:rFonts w:eastAsiaTheme="minorEastAsia" w:hint="eastAsia"/>
                <w:szCs w:val="21"/>
              </w:rPr>
              <w:t xml:space="preserve">8 </w:t>
            </w:r>
            <w:r>
              <w:rPr>
                <w:rFonts w:eastAsiaTheme="minorEastAsia" w:hint="eastAsia"/>
                <w:szCs w:val="21"/>
              </w:rPr>
              <w:t>号）部署，进一步加强政府采购合同线上融资“一站式”</w:t>
            </w:r>
            <w:r>
              <w:rPr>
                <w:rFonts w:eastAsiaTheme="minorEastAsia" w:hint="eastAsia"/>
                <w:szCs w:val="21"/>
              </w:rPr>
              <w:t xml:space="preserve"> </w:t>
            </w:r>
            <w:r>
              <w:rPr>
                <w:rFonts w:eastAsiaTheme="minorEastAsia" w:hint="eastAsia"/>
                <w:szCs w:val="21"/>
              </w:rPr>
              <w:t>服务（以下简称“政采贷”），北京市财政局、中国人民银行营业管理部联合发布《关于推进政府采购合同线上融资有关工作的通知》（京财采购〔</w:t>
            </w:r>
            <w:r>
              <w:rPr>
                <w:rFonts w:eastAsiaTheme="minorEastAsia" w:hint="eastAsia"/>
                <w:szCs w:val="21"/>
              </w:rPr>
              <w:t>2023</w:t>
            </w:r>
            <w:r>
              <w:rPr>
                <w:rFonts w:eastAsiaTheme="minorEastAsia" w:hint="eastAsia"/>
                <w:szCs w:val="21"/>
              </w:rPr>
              <w:t>〕</w:t>
            </w:r>
            <w:r>
              <w:rPr>
                <w:rFonts w:eastAsiaTheme="minorEastAsia" w:hint="eastAsia"/>
                <w:szCs w:val="21"/>
              </w:rPr>
              <w:t xml:space="preserve">637 </w:t>
            </w:r>
            <w:r>
              <w:rPr>
                <w:rFonts w:eastAsiaTheme="minorEastAsia" w:hint="eastAsia"/>
                <w:szCs w:val="21"/>
              </w:rPr>
              <w:t>号）。有需求的供应商，可按上述通知要求办理“政采贷”。</w:t>
            </w:r>
          </w:p>
        </w:tc>
      </w:tr>
      <w:tr w:rsidR="00AC694F" w14:paraId="2415ADC6" w14:textId="77777777">
        <w:trPr>
          <w:trHeight w:val="712"/>
          <w:jc w:val="center"/>
        </w:trPr>
        <w:tc>
          <w:tcPr>
            <w:tcW w:w="988" w:type="dxa"/>
            <w:vAlign w:val="center"/>
          </w:tcPr>
          <w:p w14:paraId="14C43C07"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24.1.1</w:t>
            </w:r>
          </w:p>
        </w:tc>
        <w:tc>
          <w:tcPr>
            <w:tcW w:w="1701" w:type="dxa"/>
            <w:vAlign w:val="center"/>
          </w:tcPr>
          <w:p w14:paraId="473F9443" w14:textId="77777777" w:rsidR="00AC694F" w:rsidRDefault="004956FA">
            <w:pPr>
              <w:jc w:val="center"/>
              <w:rPr>
                <w:rFonts w:eastAsiaTheme="minorEastAsia"/>
                <w:sz w:val="24"/>
              </w:rPr>
            </w:pPr>
            <w:r>
              <w:rPr>
                <w:rFonts w:eastAsiaTheme="minorEastAsia"/>
                <w:sz w:val="24"/>
              </w:rPr>
              <w:t>询问</w:t>
            </w:r>
          </w:p>
        </w:tc>
        <w:tc>
          <w:tcPr>
            <w:tcW w:w="7253" w:type="dxa"/>
            <w:vAlign w:val="center"/>
          </w:tcPr>
          <w:p w14:paraId="6D279F43" w14:textId="77777777" w:rsidR="00AC694F" w:rsidRDefault="004956FA">
            <w:pPr>
              <w:jc w:val="left"/>
              <w:rPr>
                <w:rFonts w:eastAsiaTheme="minorEastAsia"/>
                <w:sz w:val="24"/>
              </w:rPr>
            </w:pPr>
            <w:r>
              <w:rPr>
                <w:rFonts w:eastAsiaTheme="minorEastAsia" w:hint="eastAsia"/>
                <w:szCs w:val="21"/>
              </w:rPr>
              <w:t>询问送达形式：书面送达或电话联系项目联系人后电子邮件送达。</w:t>
            </w:r>
          </w:p>
        </w:tc>
      </w:tr>
      <w:tr w:rsidR="00AC694F" w14:paraId="2594CA17" w14:textId="77777777">
        <w:trPr>
          <w:trHeight w:val="20"/>
          <w:jc w:val="center"/>
        </w:trPr>
        <w:tc>
          <w:tcPr>
            <w:tcW w:w="988" w:type="dxa"/>
            <w:vAlign w:val="center"/>
          </w:tcPr>
          <w:p w14:paraId="6EB85613"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24.3</w:t>
            </w:r>
          </w:p>
        </w:tc>
        <w:tc>
          <w:tcPr>
            <w:tcW w:w="1701" w:type="dxa"/>
            <w:vAlign w:val="center"/>
          </w:tcPr>
          <w:p w14:paraId="30CB0C3E" w14:textId="77777777" w:rsidR="00AC694F" w:rsidRDefault="004956FA">
            <w:pPr>
              <w:jc w:val="center"/>
              <w:rPr>
                <w:rFonts w:eastAsiaTheme="minorEastAsia"/>
                <w:szCs w:val="21"/>
              </w:rPr>
            </w:pPr>
            <w:r>
              <w:rPr>
                <w:rFonts w:eastAsiaTheme="minorEastAsia"/>
                <w:szCs w:val="21"/>
              </w:rPr>
              <w:t>联系方式</w:t>
            </w:r>
          </w:p>
        </w:tc>
        <w:tc>
          <w:tcPr>
            <w:tcW w:w="7253" w:type="dxa"/>
            <w:vAlign w:val="center"/>
          </w:tcPr>
          <w:p w14:paraId="78A16B61"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接收询问和质疑的联系方式</w:t>
            </w:r>
          </w:p>
          <w:p w14:paraId="63A165AB"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联系部门：</w:t>
            </w:r>
            <w:r>
              <w:rPr>
                <w:rFonts w:eastAsiaTheme="minorEastAsia" w:hint="eastAsia"/>
                <w:szCs w:val="21"/>
              </w:rPr>
              <w:t xml:space="preserve"> </w:t>
            </w:r>
            <w:r>
              <w:rPr>
                <w:rFonts w:eastAsiaTheme="minorEastAsia" w:hint="eastAsia"/>
                <w:szCs w:val="21"/>
              </w:rPr>
              <w:t>经营部</w:t>
            </w:r>
            <w:r>
              <w:rPr>
                <w:rFonts w:eastAsiaTheme="minorEastAsia" w:hint="eastAsia"/>
                <w:szCs w:val="21"/>
              </w:rPr>
              <w:t xml:space="preserve">   </w:t>
            </w:r>
            <w:r>
              <w:rPr>
                <w:rFonts w:eastAsiaTheme="minorEastAsia" w:hint="eastAsia"/>
                <w:szCs w:val="21"/>
              </w:rPr>
              <w:t>；</w:t>
            </w:r>
          </w:p>
          <w:p w14:paraId="41C62DA8" w14:textId="43C50853" w:rsidR="00AC694F" w:rsidRDefault="004956FA">
            <w:pPr>
              <w:snapToGrid w:val="0"/>
              <w:spacing w:line="360" w:lineRule="auto"/>
              <w:ind w:rightChars="15" w:right="31"/>
              <w:jc w:val="left"/>
              <w:rPr>
                <w:rFonts w:eastAsiaTheme="minorEastAsia"/>
                <w:szCs w:val="21"/>
              </w:rPr>
            </w:pPr>
            <w:r>
              <w:rPr>
                <w:rFonts w:eastAsiaTheme="minorEastAsia" w:hint="eastAsia"/>
                <w:szCs w:val="21"/>
              </w:rPr>
              <w:t>联系电话：</w:t>
            </w:r>
            <w:r w:rsidR="00563A6A">
              <w:rPr>
                <w:rFonts w:eastAsiaTheme="minorEastAsia" w:hint="eastAsia"/>
                <w:szCs w:val="21"/>
              </w:rPr>
              <w:t>60863865-8066</w:t>
            </w:r>
            <w:r>
              <w:rPr>
                <w:rFonts w:eastAsiaTheme="minorEastAsia" w:hint="eastAsia"/>
                <w:szCs w:val="21"/>
              </w:rPr>
              <w:t>；</w:t>
            </w:r>
          </w:p>
          <w:p w14:paraId="6AD26C62" w14:textId="2E8A2AAC" w:rsidR="00AC694F" w:rsidRDefault="004956FA">
            <w:pPr>
              <w:snapToGrid w:val="0"/>
              <w:spacing w:line="360" w:lineRule="auto"/>
              <w:ind w:rightChars="15" w:right="31"/>
              <w:jc w:val="left"/>
              <w:rPr>
                <w:rFonts w:eastAsiaTheme="minorEastAsia"/>
                <w:szCs w:val="21"/>
              </w:rPr>
            </w:pPr>
            <w:r>
              <w:rPr>
                <w:rFonts w:eastAsiaTheme="minorEastAsia" w:hint="eastAsia"/>
                <w:szCs w:val="21"/>
              </w:rPr>
              <w:t>通讯地址：</w:t>
            </w:r>
            <w:r w:rsidR="00563A6A">
              <w:rPr>
                <w:rFonts w:eastAsiaTheme="minorEastAsia" w:hint="eastAsia"/>
                <w:szCs w:val="21"/>
              </w:rPr>
              <w:t>门头沟区永定镇栗园庄东路</w:t>
            </w:r>
            <w:r w:rsidR="00563A6A">
              <w:rPr>
                <w:rFonts w:eastAsiaTheme="minorEastAsia" w:hint="eastAsia"/>
                <w:szCs w:val="21"/>
              </w:rPr>
              <w:t>2</w:t>
            </w:r>
            <w:r w:rsidR="00563A6A">
              <w:rPr>
                <w:rFonts w:eastAsiaTheme="minorEastAsia" w:hint="eastAsia"/>
                <w:szCs w:val="21"/>
              </w:rPr>
              <w:t>号院</w:t>
            </w:r>
            <w:r w:rsidR="00563A6A">
              <w:rPr>
                <w:rFonts w:eastAsiaTheme="minorEastAsia" w:hint="eastAsia"/>
                <w:szCs w:val="21"/>
              </w:rPr>
              <w:t>1</w:t>
            </w:r>
            <w:r w:rsidR="00563A6A">
              <w:rPr>
                <w:rFonts w:eastAsiaTheme="minorEastAsia" w:hint="eastAsia"/>
                <w:szCs w:val="21"/>
              </w:rPr>
              <w:t>号楼</w:t>
            </w:r>
            <w:r>
              <w:rPr>
                <w:rFonts w:eastAsiaTheme="minorEastAsia" w:hint="eastAsia"/>
                <w:szCs w:val="21"/>
              </w:rPr>
              <w:t>招标代理部。</w:t>
            </w:r>
          </w:p>
        </w:tc>
      </w:tr>
      <w:tr w:rsidR="00AC694F" w14:paraId="1C0A9CF5" w14:textId="77777777">
        <w:trPr>
          <w:trHeight w:val="20"/>
          <w:jc w:val="center"/>
        </w:trPr>
        <w:tc>
          <w:tcPr>
            <w:tcW w:w="988" w:type="dxa"/>
            <w:vAlign w:val="center"/>
          </w:tcPr>
          <w:p w14:paraId="581989C7" w14:textId="77777777" w:rsidR="00AC694F" w:rsidRDefault="004956FA">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25</w:t>
            </w:r>
          </w:p>
        </w:tc>
        <w:tc>
          <w:tcPr>
            <w:tcW w:w="1701" w:type="dxa"/>
            <w:vAlign w:val="center"/>
          </w:tcPr>
          <w:p w14:paraId="66C784B0" w14:textId="77777777" w:rsidR="00AC694F" w:rsidRDefault="004956FA">
            <w:pPr>
              <w:jc w:val="center"/>
              <w:rPr>
                <w:rFonts w:eastAsiaTheme="minorEastAsia"/>
                <w:szCs w:val="21"/>
              </w:rPr>
            </w:pPr>
            <w:r>
              <w:rPr>
                <w:rFonts w:eastAsiaTheme="minorEastAsia"/>
                <w:szCs w:val="21"/>
              </w:rPr>
              <w:t>代理费</w:t>
            </w:r>
          </w:p>
        </w:tc>
        <w:tc>
          <w:tcPr>
            <w:tcW w:w="7253" w:type="dxa"/>
            <w:vAlign w:val="center"/>
          </w:tcPr>
          <w:p w14:paraId="0F3A3546"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收费对象：</w:t>
            </w:r>
          </w:p>
          <w:p w14:paraId="471A7008"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□采购人</w:t>
            </w:r>
            <w:r>
              <w:rPr>
                <w:rFonts w:eastAsiaTheme="minorEastAsia" w:hint="eastAsia"/>
                <w:szCs w:val="21"/>
              </w:rPr>
              <w:t xml:space="preserve">  </w:t>
            </w:r>
          </w:p>
          <w:p w14:paraId="5C48C62F"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■成交供应商</w:t>
            </w:r>
          </w:p>
          <w:p w14:paraId="6EE7ECC3" w14:textId="77777777" w:rsidR="00AC694F" w:rsidRDefault="004956FA">
            <w:pPr>
              <w:snapToGrid w:val="0"/>
              <w:spacing w:line="360" w:lineRule="auto"/>
              <w:ind w:rightChars="15" w:right="31"/>
              <w:jc w:val="left"/>
              <w:rPr>
                <w:rFonts w:eastAsiaTheme="minorEastAsia"/>
                <w:szCs w:val="21"/>
              </w:rPr>
            </w:pPr>
            <w:r>
              <w:rPr>
                <w:rFonts w:eastAsiaTheme="minorEastAsia" w:hint="eastAsia"/>
                <w:szCs w:val="21"/>
              </w:rPr>
              <w:t>收费标准：中标服务费的具体收费办法和标准参照原国家发展计划委员会颁发的《招标代理服务收费管理暂行办法》（计价格</w:t>
            </w:r>
            <w:r>
              <w:rPr>
                <w:rFonts w:eastAsiaTheme="minorEastAsia" w:hint="eastAsia"/>
                <w:szCs w:val="21"/>
              </w:rPr>
              <w:t xml:space="preserve">[2002]1980 </w:t>
            </w:r>
            <w:r>
              <w:rPr>
                <w:rFonts w:eastAsiaTheme="minorEastAsia" w:hint="eastAsia"/>
                <w:szCs w:val="21"/>
              </w:rPr>
              <w:t>号）和国家发展改革委办公厅关于招标代理服务收费有关问题的通知（发改办价格</w:t>
            </w:r>
            <w:r>
              <w:rPr>
                <w:rFonts w:eastAsiaTheme="minorEastAsia" w:hint="eastAsia"/>
                <w:szCs w:val="21"/>
              </w:rPr>
              <w:t>[2003]857</w:t>
            </w:r>
            <w:r>
              <w:rPr>
                <w:rFonts w:eastAsiaTheme="minorEastAsia" w:hint="eastAsia"/>
                <w:szCs w:val="21"/>
              </w:rPr>
              <w:t>号）及《国家发改委关于降低部分建设项目收费标准规范收费行为等有关问题的通知》（发改价格</w:t>
            </w:r>
            <w:r>
              <w:rPr>
                <w:rFonts w:eastAsiaTheme="minorEastAsia" w:hint="eastAsia"/>
                <w:szCs w:val="21"/>
              </w:rPr>
              <w:t xml:space="preserve">[2011]534 </w:t>
            </w:r>
            <w:r>
              <w:rPr>
                <w:rFonts w:eastAsiaTheme="minorEastAsia" w:hint="eastAsia"/>
                <w:szCs w:val="21"/>
              </w:rPr>
              <w:t>号）的规定执行；</w:t>
            </w:r>
          </w:p>
          <w:p w14:paraId="5272E010" w14:textId="77777777" w:rsidR="00AC694F" w:rsidRDefault="004956FA">
            <w:pPr>
              <w:pStyle w:val="aff1"/>
              <w:rPr>
                <w:rFonts w:eastAsiaTheme="minorEastAsia"/>
                <w:sz w:val="21"/>
                <w:szCs w:val="21"/>
              </w:rPr>
            </w:pPr>
            <w:r>
              <w:rPr>
                <w:rFonts w:ascii="Times New Roman" w:eastAsiaTheme="minorEastAsia" w:hAnsi="Times New Roman" w:hint="eastAsia"/>
                <w:smallCaps w:val="0"/>
                <w:sz w:val="21"/>
                <w:szCs w:val="21"/>
              </w:rPr>
              <w:t>缴纳时间：领取中标通知书时一次性缴清。</w:t>
            </w:r>
          </w:p>
        </w:tc>
      </w:tr>
    </w:tbl>
    <w:p w14:paraId="5E341FFE" w14:textId="77777777" w:rsidR="00AC694F" w:rsidRDefault="00AC694F">
      <w:pPr>
        <w:spacing w:beforeLines="100" w:before="312" w:afterLines="100" w:after="312"/>
        <w:jc w:val="center"/>
        <w:rPr>
          <w:rFonts w:eastAsiaTheme="minorEastAsia"/>
          <w:b/>
          <w:sz w:val="28"/>
          <w:szCs w:val="28"/>
        </w:rPr>
      </w:pPr>
    </w:p>
    <w:p w14:paraId="10BC4DEF" w14:textId="77777777" w:rsidR="00AC694F" w:rsidRDefault="004956FA">
      <w:pPr>
        <w:pStyle w:val="afc"/>
      </w:pPr>
      <w:r>
        <w:br w:type="page"/>
      </w:r>
    </w:p>
    <w:p w14:paraId="23068A90" w14:textId="77777777" w:rsidR="00AC694F" w:rsidRDefault="004956FA">
      <w:pPr>
        <w:spacing w:beforeLines="100" w:before="312" w:afterLines="100" w:after="312"/>
        <w:jc w:val="center"/>
        <w:rPr>
          <w:rFonts w:eastAsiaTheme="minorEastAsia"/>
          <w:b/>
          <w:sz w:val="28"/>
          <w:szCs w:val="28"/>
        </w:rPr>
      </w:pPr>
      <w:r>
        <w:rPr>
          <w:rFonts w:eastAsiaTheme="minorEastAsia"/>
          <w:b/>
          <w:sz w:val="28"/>
          <w:szCs w:val="28"/>
        </w:rPr>
        <w:lastRenderedPageBreak/>
        <w:t>供应商须知</w:t>
      </w:r>
    </w:p>
    <w:p w14:paraId="4CFE8DC1" w14:textId="77777777" w:rsidR="00AC694F" w:rsidRDefault="004956FA">
      <w:pPr>
        <w:pStyle w:val="22"/>
        <w:tabs>
          <w:tab w:val="center" w:pos="4592"/>
          <w:tab w:val="left" w:pos="7860"/>
        </w:tabs>
        <w:spacing w:before="0" w:line="360" w:lineRule="auto"/>
        <w:jc w:val="left"/>
        <w:rPr>
          <w:rFonts w:ascii="Times New Roman" w:eastAsiaTheme="minorEastAsia" w:hAnsi="Times New Roman"/>
          <w:sz w:val="21"/>
          <w:szCs w:val="21"/>
        </w:rPr>
      </w:pPr>
      <w:bookmarkStart w:id="75" w:name="_Toc127151518"/>
      <w:bookmarkStart w:id="76" w:name="_Toc520356143"/>
      <w:r>
        <w:rPr>
          <w:rFonts w:ascii="Times New Roman" w:eastAsiaTheme="minorEastAsia" w:hAnsi="Times New Roman"/>
          <w:sz w:val="28"/>
        </w:rPr>
        <w:tab/>
      </w:r>
      <w:bookmarkStart w:id="77" w:name="_Toc226965708"/>
      <w:bookmarkStart w:id="78" w:name="_Toc265228356"/>
      <w:bookmarkStart w:id="79" w:name="_Toc305158860"/>
      <w:bookmarkStart w:id="80" w:name="_Toc151193616"/>
      <w:bookmarkStart w:id="81" w:name="_Toc150480756"/>
      <w:bookmarkStart w:id="82" w:name="_Toc151193832"/>
      <w:bookmarkStart w:id="83" w:name="_Toc151190145"/>
      <w:bookmarkStart w:id="84" w:name="_Toc150774618"/>
      <w:bookmarkStart w:id="85" w:name="_Toc226965791"/>
      <w:bookmarkStart w:id="86" w:name="_Toc151193906"/>
      <w:bookmarkStart w:id="87" w:name="_Toc150774723"/>
      <w:bookmarkStart w:id="88" w:name="_Toc264969208"/>
      <w:bookmarkStart w:id="89" w:name="_Toc151193688"/>
      <w:bookmarkStart w:id="90" w:name="_Toc226309762"/>
      <w:bookmarkStart w:id="91" w:name="_Toc305158786"/>
      <w:bookmarkStart w:id="92" w:name="_Toc142311020"/>
      <w:bookmarkStart w:id="93" w:name="_Toc150509269"/>
      <w:bookmarkStart w:id="94" w:name="_Toc226337214"/>
      <w:bookmarkStart w:id="95" w:name="_Toc195842883"/>
      <w:bookmarkStart w:id="96" w:name="_Toc151193760"/>
      <w:r>
        <w:rPr>
          <w:rFonts w:ascii="Times New Roman" w:eastAsiaTheme="minorEastAsia" w:hAnsi="Times New Roman"/>
          <w:sz w:val="21"/>
          <w:szCs w:val="21"/>
        </w:rPr>
        <w:t>一</w:t>
      </w:r>
      <w:r>
        <w:rPr>
          <w:rFonts w:ascii="Times New Roman" w:eastAsiaTheme="minorEastAsia" w:hAnsi="Times New Roman"/>
          <w:sz w:val="21"/>
          <w:szCs w:val="21"/>
        </w:rPr>
        <w:t xml:space="preserve">   </w:t>
      </w:r>
      <w:r>
        <w:rPr>
          <w:rFonts w:ascii="Times New Roman" w:eastAsiaTheme="minorEastAsia" w:hAnsi="Times New Roman"/>
          <w:sz w:val="21"/>
          <w:szCs w:val="21"/>
        </w:rPr>
        <w:t>说</w:t>
      </w:r>
      <w:r>
        <w:rPr>
          <w:rFonts w:ascii="Times New Roman" w:eastAsiaTheme="minorEastAsia" w:hAnsi="Times New Roman"/>
          <w:sz w:val="21"/>
          <w:szCs w:val="21"/>
        </w:rPr>
        <w:t xml:space="preserve">  </w:t>
      </w:r>
      <w:r>
        <w:rPr>
          <w:rFonts w:ascii="Times New Roman" w:eastAsiaTheme="minorEastAsia" w:hAnsi="Times New Roman"/>
          <w:sz w:val="21"/>
          <w:szCs w:val="21"/>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Theme="minorEastAsia" w:hAnsi="Times New Roman"/>
          <w:sz w:val="21"/>
          <w:szCs w:val="21"/>
        </w:rPr>
        <w:tab/>
      </w:r>
    </w:p>
    <w:p w14:paraId="5C90FDFA" w14:textId="77777777" w:rsidR="00AC694F" w:rsidRDefault="004956FA">
      <w:pPr>
        <w:numPr>
          <w:ilvl w:val="0"/>
          <w:numId w:val="8"/>
        </w:numPr>
        <w:tabs>
          <w:tab w:val="clear" w:pos="900"/>
          <w:tab w:val="left" w:pos="360"/>
        </w:tabs>
        <w:snapToGrid w:val="0"/>
        <w:spacing w:line="360" w:lineRule="auto"/>
        <w:ind w:left="357" w:hanging="357"/>
        <w:outlineLvl w:val="1"/>
        <w:rPr>
          <w:rFonts w:eastAsiaTheme="minorEastAsia"/>
          <w:szCs w:val="21"/>
        </w:rPr>
      </w:pPr>
      <w:bookmarkStart w:id="97" w:name="_Toc305158787"/>
      <w:bookmarkStart w:id="98" w:name="_Toc264969209"/>
      <w:bookmarkStart w:id="99" w:name="_Toc265228357"/>
      <w:bookmarkStart w:id="100" w:name="_Toc305158861"/>
      <w:r>
        <w:rPr>
          <w:rFonts w:eastAsiaTheme="minorEastAsia"/>
          <w:szCs w:val="21"/>
        </w:rPr>
        <w:t>采购人、采购代理机构、供应商</w:t>
      </w:r>
      <w:bookmarkEnd w:id="97"/>
      <w:bookmarkEnd w:id="98"/>
      <w:bookmarkEnd w:id="99"/>
      <w:bookmarkEnd w:id="100"/>
      <w:r>
        <w:rPr>
          <w:rFonts w:eastAsiaTheme="minorEastAsia"/>
          <w:szCs w:val="21"/>
        </w:rPr>
        <w:t>、联合体</w:t>
      </w:r>
    </w:p>
    <w:p w14:paraId="416C49FE" w14:textId="77777777" w:rsidR="00AC694F" w:rsidRDefault="004956FA">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采购人、采购代理机构：指依法进行政府采购的国家机关、事业单位、团体组织，及其委托的采购代理机构。本项目采购人、采购代理机构见第一章《采购邀请》。</w:t>
      </w:r>
    </w:p>
    <w:p w14:paraId="725F7DDF" w14:textId="77777777" w:rsidR="00AC694F" w:rsidRDefault="004956FA">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供应商（也称</w:t>
      </w:r>
      <w:r>
        <w:rPr>
          <w:rFonts w:eastAsiaTheme="minorEastAsia"/>
          <w:szCs w:val="21"/>
        </w:rPr>
        <w:t>“</w:t>
      </w:r>
      <w:r>
        <w:rPr>
          <w:rFonts w:eastAsiaTheme="minorEastAsia"/>
          <w:szCs w:val="21"/>
        </w:rPr>
        <w:t>申请人</w:t>
      </w:r>
      <w:r>
        <w:rPr>
          <w:rFonts w:eastAsiaTheme="minorEastAsia"/>
          <w:szCs w:val="21"/>
        </w:rPr>
        <w:t>”</w:t>
      </w:r>
      <w:r>
        <w:rPr>
          <w:rFonts w:eastAsiaTheme="minorEastAsia"/>
          <w:szCs w:val="21"/>
        </w:rPr>
        <w:t>）：指向采购人提供货物、工程或者服务的法人、其他组织或者自然人。</w:t>
      </w:r>
    </w:p>
    <w:p w14:paraId="546CC3BB" w14:textId="77777777" w:rsidR="00AC694F" w:rsidRDefault="004956FA">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联合体：指两个以上的自然人、法人或者其他组织组成一个联合体，以一个供应商的身份共同参加政府采购。</w:t>
      </w:r>
    </w:p>
    <w:p w14:paraId="6B9DB02D" w14:textId="77777777" w:rsidR="00AC694F" w:rsidRDefault="004956FA">
      <w:pPr>
        <w:numPr>
          <w:ilvl w:val="0"/>
          <w:numId w:val="8"/>
        </w:numPr>
        <w:tabs>
          <w:tab w:val="clear" w:pos="900"/>
          <w:tab w:val="left" w:pos="360"/>
        </w:tabs>
        <w:snapToGrid w:val="0"/>
        <w:spacing w:line="360" w:lineRule="auto"/>
        <w:ind w:left="357" w:hanging="357"/>
        <w:outlineLvl w:val="1"/>
        <w:rPr>
          <w:rFonts w:eastAsiaTheme="minorEastAsia"/>
          <w:szCs w:val="21"/>
        </w:rPr>
      </w:pPr>
      <w:bookmarkStart w:id="101" w:name="_Toc151193690"/>
      <w:bookmarkStart w:id="102" w:name="_Toc164229215"/>
      <w:bookmarkStart w:id="103" w:name="_Toc127161434"/>
      <w:bookmarkStart w:id="104" w:name="_Toc164229361"/>
      <w:bookmarkStart w:id="105" w:name="_Toc150509271"/>
      <w:bookmarkStart w:id="106" w:name="_Toc226965793"/>
      <w:bookmarkStart w:id="107" w:name="_Toc226965710"/>
      <w:bookmarkStart w:id="108" w:name="_Toc142311022"/>
      <w:bookmarkStart w:id="109" w:name="_Toc195842885"/>
      <w:bookmarkStart w:id="110" w:name="_Toc226337216"/>
      <w:bookmarkStart w:id="111" w:name="_Toc305158862"/>
      <w:bookmarkStart w:id="112" w:name="_Toc265228358"/>
      <w:bookmarkStart w:id="113" w:name="_Toc164608789"/>
      <w:bookmarkStart w:id="114" w:name="_Toc151190147"/>
      <w:bookmarkStart w:id="115" w:name="_Toc151193762"/>
      <w:bookmarkStart w:id="116" w:name="_Toc150774725"/>
      <w:bookmarkStart w:id="117" w:name="_Toc151193908"/>
      <w:bookmarkStart w:id="118" w:name="_Toc264969210"/>
      <w:bookmarkStart w:id="119" w:name="_Toc149720813"/>
      <w:bookmarkStart w:id="120" w:name="_Toc151193618"/>
      <w:bookmarkStart w:id="121" w:name="_Toc127151721"/>
      <w:bookmarkStart w:id="122" w:name="_Toc150480758"/>
      <w:bookmarkStart w:id="123" w:name="_Toc226309764"/>
      <w:bookmarkStart w:id="124" w:name="_Toc127151520"/>
      <w:bookmarkStart w:id="125" w:name="_Toc305158788"/>
      <w:bookmarkStart w:id="126" w:name="_Toc150774620"/>
      <w:bookmarkStart w:id="127" w:name="_Toc164608634"/>
      <w:bookmarkStart w:id="128" w:name="_Toc151193834"/>
      <w:bookmarkStart w:id="129" w:name="_Toc164351614"/>
      <w:r>
        <w:rPr>
          <w:rFonts w:eastAsiaTheme="minorEastAsia"/>
          <w:szCs w:val="21"/>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Cs w:val="21"/>
        </w:rPr>
        <w:t>、项目属性、科研仪器设备采购</w:t>
      </w:r>
    </w:p>
    <w:p w14:paraId="1B7CA6FC"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资金来源为财政性资金和</w:t>
      </w:r>
      <w:r>
        <w:rPr>
          <w:rFonts w:eastAsiaTheme="minorEastAsia"/>
          <w:szCs w:val="21"/>
        </w:rPr>
        <w:t>/</w:t>
      </w:r>
      <w:r>
        <w:rPr>
          <w:rFonts w:eastAsiaTheme="minorEastAsia"/>
          <w:szCs w:val="21"/>
        </w:rPr>
        <w:t>或本项目采购中无法与财政性资金分割的非财政性资金。</w:t>
      </w:r>
    </w:p>
    <w:p w14:paraId="181ED61C"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项目属性见《供应商须知资料表》。</w:t>
      </w:r>
    </w:p>
    <w:p w14:paraId="7208AB5D"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是否属于科研仪器设备采购见《供应商须知资料表》。</w:t>
      </w:r>
    </w:p>
    <w:p w14:paraId="51A2FBA8"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现场考察、磋商前答疑会</w:t>
      </w:r>
    </w:p>
    <w:p w14:paraId="749D3305"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若《供应商须知资料表》中规定了组织现场考察、召开磋商前答疑会，则供应商应按要求在规定的时间和地点参加。</w:t>
      </w:r>
      <w:bookmarkStart w:id="130" w:name="_Toc151193692"/>
      <w:bookmarkStart w:id="131" w:name="_Toc150774622"/>
      <w:bookmarkStart w:id="132" w:name="_Toc151193620"/>
      <w:bookmarkStart w:id="133" w:name="_Toc151193910"/>
      <w:bookmarkStart w:id="134" w:name="_Toc226337218"/>
      <w:bookmarkStart w:id="135" w:name="_Toc150509273"/>
      <w:bookmarkStart w:id="136" w:name="_Toc305158864"/>
      <w:bookmarkStart w:id="137" w:name="_Toc226309766"/>
      <w:bookmarkStart w:id="138" w:name="_Toc151193764"/>
      <w:bookmarkStart w:id="139" w:name="_Toc195842887"/>
      <w:bookmarkStart w:id="140" w:name="_Toc142311024"/>
      <w:bookmarkStart w:id="141" w:name="_Toc226965795"/>
      <w:bookmarkStart w:id="142" w:name="_Toc150774727"/>
      <w:bookmarkStart w:id="143" w:name="_Toc151190149"/>
      <w:bookmarkStart w:id="144" w:name="_Toc264969212"/>
      <w:bookmarkStart w:id="145" w:name="_Toc151193836"/>
      <w:bookmarkStart w:id="146" w:name="_Toc305158790"/>
      <w:bookmarkStart w:id="147" w:name="_Toc150480760"/>
      <w:bookmarkStart w:id="148" w:name="_Toc265228360"/>
      <w:bookmarkStart w:id="149" w:name="_Toc520356146"/>
      <w:bookmarkStart w:id="150" w:name="_Toc226965712"/>
      <w:bookmarkStart w:id="151" w:name="_Toc127151522"/>
    </w:p>
    <w:p w14:paraId="4DBB4299"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由于未参加现场考察或磋商前答疑会而导致对项目实际情况不了解，影响响应文件编制、报价准确性、综合因素响应不全面等问题的，由供应商自行承担不利评审后果。</w:t>
      </w:r>
    </w:p>
    <w:p w14:paraId="23F6C41F" w14:textId="77777777" w:rsidR="00AC694F" w:rsidRDefault="004956FA">
      <w:pPr>
        <w:numPr>
          <w:ilvl w:val="0"/>
          <w:numId w:val="8"/>
        </w:numPr>
        <w:tabs>
          <w:tab w:val="clear" w:pos="900"/>
          <w:tab w:val="left" w:pos="360"/>
        </w:tabs>
        <w:snapToGrid w:val="0"/>
        <w:spacing w:line="360" w:lineRule="auto"/>
        <w:ind w:left="357" w:hanging="357"/>
        <w:outlineLvl w:val="1"/>
        <w:rPr>
          <w:rFonts w:eastAsiaTheme="minorEastAsia"/>
          <w:szCs w:val="21"/>
        </w:rPr>
      </w:pPr>
      <w:r>
        <w:rPr>
          <w:rFonts w:eastAsiaTheme="minorEastAsia"/>
          <w:szCs w:val="21"/>
        </w:rPr>
        <w:t>政府采购政策（包括但不限于下列具体政策要求）</w:t>
      </w:r>
    </w:p>
    <w:p w14:paraId="4CCE9940"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szCs w:val="21"/>
        </w:rPr>
        <w:t>采购本国货物、工程和服务</w:t>
      </w:r>
    </w:p>
    <w:p w14:paraId="2CDA0ABC" w14:textId="77777777" w:rsidR="00AC694F" w:rsidRDefault="004956FA">
      <w:pPr>
        <w:numPr>
          <w:ilvl w:val="2"/>
          <w:numId w:val="8"/>
        </w:numPr>
        <w:tabs>
          <w:tab w:val="left" w:pos="2014"/>
        </w:tabs>
        <w:snapToGrid w:val="0"/>
        <w:spacing w:line="360" w:lineRule="auto"/>
        <w:rPr>
          <w:rFonts w:eastAsiaTheme="minorEastAsia"/>
          <w:szCs w:val="21"/>
        </w:rPr>
      </w:pPr>
      <w:r>
        <w:rPr>
          <w:kern w:val="0"/>
          <w:szCs w:val="21"/>
        </w:rPr>
        <w:t>政府采购应当采购本国货物、工程和服务。但有《</w:t>
      </w:r>
      <w:r>
        <w:rPr>
          <w:b/>
          <w:kern w:val="0"/>
          <w:szCs w:val="21"/>
        </w:rPr>
        <w:t>中华人民共和国政府采购法</w:t>
      </w:r>
      <w:r>
        <w:rPr>
          <w:kern w:val="0"/>
          <w:szCs w:val="21"/>
        </w:rPr>
        <w:t>》第十条规定情形的除外。</w:t>
      </w:r>
    </w:p>
    <w:p w14:paraId="43DAAA02" w14:textId="77777777" w:rsidR="00AC694F" w:rsidRDefault="004956FA">
      <w:pPr>
        <w:numPr>
          <w:ilvl w:val="2"/>
          <w:numId w:val="8"/>
        </w:numPr>
        <w:tabs>
          <w:tab w:val="left" w:pos="2014"/>
        </w:tabs>
        <w:snapToGrid w:val="0"/>
        <w:spacing w:line="360" w:lineRule="auto"/>
        <w:rPr>
          <w:rFonts w:eastAsiaTheme="minorEastAsia"/>
          <w:szCs w:val="21"/>
        </w:rPr>
      </w:pPr>
      <w:r>
        <w:rPr>
          <w:szCs w:val="21"/>
        </w:rPr>
        <w:t>本项目如接受非本国货物、工程、服务参与投标，则具体要求见第四章《采购需求》。</w:t>
      </w:r>
    </w:p>
    <w:p w14:paraId="36B8F528" w14:textId="77777777" w:rsidR="00AC694F" w:rsidRDefault="004956FA">
      <w:pPr>
        <w:numPr>
          <w:ilvl w:val="2"/>
          <w:numId w:val="8"/>
        </w:numPr>
        <w:tabs>
          <w:tab w:val="left" w:pos="2014"/>
        </w:tabs>
        <w:snapToGrid w:val="0"/>
        <w:spacing w:line="360" w:lineRule="auto"/>
        <w:rPr>
          <w:rFonts w:eastAsiaTheme="minorEastAsia"/>
          <w:szCs w:val="21"/>
        </w:rPr>
      </w:pPr>
      <w:r>
        <w:rPr>
          <w:rFonts w:eastAsiaTheme="minorEastAsia"/>
          <w:szCs w:val="21"/>
        </w:rPr>
        <w:t>进口产品指通过中国海关报关验放进入中国境内且产自关境外的产品，包括已经进入中国境内的进口产品。关于进口产品的相关规定依据《政府采购进口产品管理办法》（财库〔</w:t>
      </w:r>
      <w:r>
        <w:rPr>
          <w:rFonts w:eastAsiaTheme="minorEastAsia"/>
          <w:szCs w:val="21"/>
        </w:rPr>
        <w:t>2007</w:t>
      </w:r>
      <w:r>
        <w:rPr>
          <w:rFonts w:eastAsiaTheme="minorEastAsia"/>
          <w:szCs w:val="21"/>
        </w:rPr>
        <w:t>〕</w:t>
      </w:r>
      <w:r>
        <w:rPr>
          <w:rFonts w:eastAsiaTheme="minorEastAsia"/>
          <w:szCs w:val="21"/>
        </w:rPr>
        <w:t>119</w:t>
      </w:r>
      <w:r>
        <w:rPr>
          <w:rFonts w:eastAsiaTheme="minorEastAsia"/>
          <w:szCs w:val="21"/>
        </w:rPr>
        <w:t>号文）、《关于政府采购进口产品管理有关问题的通知》（财办库〔</w:t>
      </w:r>
      <w:r>
        <w:rPr>
          <w:rFonts w:eastAsiaTheme="minorEastAsia"/>
          <w:szCs w:val="21"/>
        </w:rPr>
        <w:t>2008</w:t>
      </w:r>
      <w:r>
        <w:rPr>
          <w:rFonts w:eastAsiaTheme="minorEastAsia"/>
          <w:szCs w:val="21"/>
        </w:rPr>
        <w:t>〕</w:t>
      </w:r>
      <w:r>
        <w:rPr>
          <w:rFonts w:eastAsiaTheme="minorEastAsia"/>
          <w:szCs w:val="21"/>
        </w:rPr>
        <w:t>248</w:t>
      </w:r>
      <w:r>
        <w:rPr>
          <w:rFonts w:eastAsiaTheme="minorEastAsia"/>
          <w:szCs w:val="21"/>
        </w:rPr>
        <w:t>号文）。</w:t>
      </w:r>
    </w:p>
    <w:p w14:paraId="70A1BE9E"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中小企业、监狱企业及残疾人福利性单位</w:t>
      </w:r>
    </w:p>
    <w:p w14:paraId="081AB15B" w14:textId="77777777" w:rsidR="00AC694F" w:rsidRDefault="004956FA">
      <w:pPr>
        <w:numPr>
          <w:ilvl w:val="2"/>
          <w:numId w:val="8"/>
        </w:numPr>
        <w:snapToGrid w:val="0"/>
        <w:spacing w:line="360" w:lineRule="auto"/>
        <w:rPr>
          <w:rFonts w:eastAsiaTheme="minorEastAsia"/>
          <w:szCs w:val="21"/>
        </w:rPr>
      </w:pPr>
      <w:r>
        <w:rPr>
          <w:rFonts w:eastAsiaTheme="minorEastAsia"/>
          <w:szCs w:val="21"/>
        </w:rPr>
        <w:t>中小企业定义：</w:t>
      </w:r>
    </w:p>
    <w:p w14:paraId="0312B093" w14:textId="77777777" w:rsidR="00AC694F" w:rsidRDefault="004956FA">
      <w:pPr>
        <w:tabs>
          <w:tab w:val="left" w:pos="1980"/>
          <w:tab w:val="left" w:pos="2035"/>
          <w:tab w:val="left" w:pos="2885"/>
          <w:tab w:val="left" w:pos="2977"/>
        </w:tabs>
        <w:snapToGrid w:val="0"/>
        <w:spacing w:line="360" w:lineRule="auto"/>
        <w:ind w:left="1985"/>
        <w:rPr>
          <w:rFonts w:eastAsiaTheme="minorEastAsia"/>
          <w:color w:val="000000" w:themeColor="text1"/>
          <w:szCs w:val="21"/>
        </w:rPr>
      </w:pPr>
      <w:r>
        <w:rPr>
          <w:rFonts w:eastAsiaTheme="minorEastAsia" w:hint="eastAsia"/>
          <w:color w:val="000000" w:themeColor="text1"/>
          <w:szCs w:val="21"/>
        </w:rPr>
        <w:lastRenderedPageBreak/>
        <w:t xml:space="preserve">4.2.1.1 </w:t>
      </w:r>
      <w:r>
        <w:rPr>
          <w:rFonts w:eastAsiaTheme="minorEastAsia" w:hint="eastAsia"/>
          <w:color w:val="000000" w:themeColor="text1"/>
          <w:szCs w:val="21"/>
        </w:rPr>
        <w:t>中小企业是指在中华人民共和国境内依法设立，依据国务院</w:t>
      </w:r>
    </w:p>
    <w:p w14:paraId="7F0CB9EF" w14:textId="77777777" w:rsidR="00AC694F" w:rsidRDefault="004956FA">
      <w:pPr>
        <w:tabs>
          <w:tab w:val="left" w:pos="1980"/>
          <w:tab w:val="left" w:pos="2035"/>
          <w:tab w:val="left" w:pos="2885"/>
          <w:tab w:val="left" w:pos="2977"/>
        </w:tabs>
        <w:snapToGrid w:val="0"/>
        <w:spacing w:line="360" w:lineRule="auto"/>
        <w:ind w:leftChars="1173" w:left="2463"/>
        <w:rPr>
          <w:rFonts w:eastAsiaTheme="minorEastAsia"/>
          <w:color w:val="000000" w:themeColor="text1"/>
          <w:szCs w:val="21"/>
        </w:rPr>
      </w:pPr>
      <w:r>
        <w:rPr>
          <w:rFonts w:eastAsiaTheme="minorEastAsia" w:hint="eastAsia"/>
          <w:color w:val="000000" w:themeColor="text1"/>
          <w:szCs w:val="21"/>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eastAsiaTheme="minorEastAsia" w:hint="eastAsia"/>
          <w:color w:val="000000" w:themeColor="text1"/>
          <w:szCs w:val="21"/>
        </w:rPr>
        <w:t>2022</w:t>
      </w:r>
      <w:r>
        <w:rPr>
          <w:rFonts w:eastAsiaTheme="minorEastAsia" w:hint="eastAsia"/>
          <w:color w:val="000000" w:themeColor="text1"/>
          <w:szCs w:val="21"/>
        </w:rPr>
        <w:t>〕</w:t>
      </w:r>
      <w:r>
        <w:rPr>
          <w:rFonts w:eastAsiaTheme="minorEastAsia" w:hint="eastAsia"/>
          <w:color w:val="000000" w:themeColor="text1"/>
          <w:szCs w:val="21"/>
        </w:rPr>
        <w:t>19</w:t>
      </w:r>
      <w:r>
        <w:rPr>
          <w:rFonts w:eastAsiaTheme="minorEastAsia" w:hint="eastAsia"/>
          <w:color w:val="000000" w:themeColor="text1"/>
          <w:szCs w:val="21"/>
        </w:rPr>
        <w:t>号）、《政府采购促进中小企业发展管理办法》（财库〔</w:t>
      </w:r>
      <w:r>
        <w:rPr>
          <w:rFonts w:eastAsiaTheme="minorEastAsia" w:hint="eastAsia"/>
          <w:color w:val="000000" w:themeColor="text1"/>
          <w:szCs w:val="21"/>
        </w:rPr>
        <w:t>2020</w:t>
      </w:r>
      <w:r>
        <w:rPr>
          <w:rFonts w:eastAsiaTheme="minorEastAsia" w:hint="eastAsia"/>
          <w:color w:val="000000" w:themeColor="text1"/>
          <w:szCs w:val="21"/>
        </w:rPr>
        <w:t>〕</w:t>
      </w:r>
      <w:r>
        <w:rPr>
          <w:rFonts w:eastAsiaTheme="minorEastAsia" w:hint="eastAsia"/>
          <w:color w:val="000000" w:themeColor="text1"/>
          <w:szCs w:val="21"/>
        </w:rPr>
        <w:t xml:space="preserve">46 </w:t>
      </w:r>
      <w:r>
        <w:rPr>
          <w:rFonts w:eastAsiaTheme="minorEastAsia" w:hint="eastAsia"/>
          <w:color w:val="000000" w:themeColor="text1"/>
          <w:szCs w:val="21"/>
        </w:rPr>
        <w:t>号）、《关于印发中小企业划型标准规定的通知》（工信部联企业〔</w:t>
      </w:r>
      <w:r>
        <w:rPr>
          <w:rFonts w:eastAsiaTheme="minorEastAsia" w:hint="eastAsia"/>
          <w:color w:val="000000" w:themeColor="text1"/>
          <w:szCs w:val="21"/>
        </w:rPr>
        <w:t>2011</w:t>
      </w:r>
      <w:r>
        <w:rPr>
          <w:rFonts w:eastAsiaTheme="minorEastAsia" w:hint="eastAsia"/>
          <w:color w:val="000000" w:themeColor="text1"/>
          <w:szCs w:val="21"/>
        </w:rPr>
        <w:t>〕</w:t>
      </w:r>
      <w:r>
        <w:rPr>
          <w:rFonts w:eastAsiaTheme="minorEastAsia" w:hint="eastAsia"/>
          <w:color w:val="000000" w:themeColor="text1"/>
          <w:szCs w:val="21"/>
        </w:rPr>
        <w:t xml:space="preserve">300 </w:t>
      </w:r>
      <w:r>
        <w:rPr>
          <w:rFonts w:eastAsiaTheme="minorEastAsia" w:hint="eastAsia"/>
          <w:color w:val="000000" w:themeColor="text1"/>
          <w:szCs w:val="21"/>
        </w:rPr>
        <w:t>号）、《金融业企业划型标准规定》（〔</w:t>
      </w:r>
      <w:r>
        <w:rPr>
          <w:rFonts w:eastAsiaTheme="minorEastAsia" w:hint="eastAsia"/>
          <w:color w:val="000000" w:themeColor="text1"/>
          <w:szCs w:val="21"/>
        </w:rPr>
        <w:t>2015</w:t>
      </w:r>
      <w:r>
        <w:rPr>
          <w:rFonts w:eastAsiaTheme="minorEastAsia" w:hint="eastAsia"/>
          <w:color w:val="000000" w:themeColor="text1"/>
          <w:szCs w:val="21"/>
        </w:rPr>
        <w:t>〕</w:t>
      </w:r>
      <w:r>
        <w:rPr>
          <w:rFonts w:eastAsiaTheme="minorEastAsia" w:hint="eastAsia"/>
          <w:color w:val="000000" w:themeColor="text1"/>
          <w:szCs w:val="21"/>
        </w:rPr>
        <w:t xml:space="preserve">309 </w:t>
      </w:r>
      <w:r>
        <w:rPr>
          <w:rFonts w:eastAsiaTheme="minorEastAsia" w:hint="eastAsia"/>
          <w:color w:val="000000" w:themeColor="text1"/>
          <w:szCs w:val="21"/>
        </w:rPr>
        <w:t>号）等国务院批准的中小企业划分标准执行。</w:t>
      </w:r>
    </w:p>
    <w:p w14:paraId="2646116B"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供应商提供的货物、工程或者服务符合下列情形的，享受中小企业扶持政策：</w:t>
      </w:r>
    </w:p>
    <w:p w14:paraId="69170F8F" w14:textId="77777777" w:rsidR="00AC694F" w:rsidRDefault="004956FA">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）在货物采购项目中，货物由中小企业制造，即货物由中小企业生产且使用该中小企业商号或者注册商标；</w:t>
      </w:r>
    </w:p>
    <w:p w14:paraId="34BCCB0C" w14:textId="77777777" w:rsidR="00AC694F" w:rsidRDefault="004956FA">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2</w:t>
      </w:r>
      <w:r>
        <w:rPr>
          <w:rFonts w:eastAsiaTheme="minorEastAsia"/>
          <w:color w:val="000000" w:themeColor="text1"/>
          <w:szCs w:val="21"/>
        </w:rPr>
        <w:t>）在工程采购项目中，工程由中小企业承建，即工程施工单位为中小企业；</w:t>
      </w:r>
    </w:p>
    <w:p w14:paraId="49C66CFE" w14:textId="77777777" w:rsidR="00AC694F" w:rsidRDefault="004956FA">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3</w:t>
      </w:r>
      <w:r>
        <w:rPr>
          <w:rFonts w:eastAsiaTheme="minorEastAsia"/>
          <w:color w:val="000000" w:themeColor="text1"/>
          <w:szCs w:val="21"/>
        </w:rPr>
        <w:t>）在服务采购项目中，服务由中小企业承接，即提供服务的人员为中小企业依照《中华人民共和国劳动合同法》订立劳动合同的从业人员。</w:t>
      </w:r>
    </w:p>
    <w:p w14:paraId="5C5019BF"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szCs w:val="21"/>
        </w:rPr>
        <w:t>在货物采购项目中，供应商提供的货物既有中小企业制造货物，也有大型企业制造货物的，不享受中小企业扶持政策。</w:t>
      </w:r>
    </w:p>
    <w:p w14:paraId="07F8AD8D"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color w:val="000000" w:themeColor="text1"/>
          <w:szCs w:val="21"/>
        </w:rPr>
        <w:t>以联合体形式参加政府采购活动，联合体各方均为中小企业的，联合体视同中小企业。其中，联合体各方均为小微企业的，联合体视同小微企业。</w:t>
      </w:r>
    </w:p>
    <w:p w14:paraId="6A26A2AF" w14:textId="77777777" w:rsidR="00AC694F" w:rsidRDefault="004956FA">
      <w:pPr>
        <w:numPr>
          <w:ilvl w:val="2"/>
          <w:numId w:val="8"/>
        </w:numPr>
        <w:snapToGrid w:val="0"/>
        <w:spacing w:line="360" w:lineRule="auto"/>
        <w:rPr>
          <w:rFonts w:eastAsiaTheme="minorEastAsia"/>
          <w:szCs w:val="21"/>
        </w:rPr>
      </w:pPr>
      <w:r>
        <w:rPr>
          <w:szCs w:val="21"/>
        </w:rPr>
        <w:t>在政府采购活动中，监狱企业视同小型、微型企业，享受预留份额、评审中价格扣除等政府采购促进中小企业发展的政府采购政策。</w:t>
      </w:r>
      <w:r>
        <w:rPr>
          <w:rFonts w:eastAsiaTheme="minor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3BF0B5" w14:textId="77777777" w:rsidR="00AC694F" w:rsidRDefault="004956FA">
      <w:pPr>
        <w:numPr>
          <w:ilvl w:val="2"/>
          <w:numId w:val="8"/>
        </w:numPr>
        <w:snapToGrid w:val="0"/>
        <w:spacing w:line="360" w:lineRule="auto"/>
        <w:rPr>
          <w:rFonts w:eastAsiaTheme="minorEastAsia"/>
          <w:szCs w:val="21"/>
        </w:rPr>
      </w:pPr>
      <w:r>
        <w:rPr>
          <w:szCs w:val="21"/>
        </w:rPr>
        <w:t>在政府采购活动中，残疾人福利性单位视同小型、微型企业，享受预留份额、评审中价格扣除等促进中小企业发展的政府采购政策。</w:t>
      </w:r>
      <w:r>
        <w:rPr>
          <w:rFonts w:eastAsiaTheme="minorEastAsia"/>
          <w:szCs w:val="21"/>
        </w:rPr>
        <w:t>残疾</w:t>
      </w:r>
      <w:r>
        <w:rPr>
          <w:rFonts w:eastAsiaTheme="minorEastAsia"/>
          <w:szCs w:val="21"/>
        </w:rPr>
        <w:lastRenderedPageBreak/>
        <w:t>人福利性单位定义：享受政府采购支持政策的残疾人福利性单位应当同时满足以下条件：</w:t>
      </w:r>
    </w:p>
    <w:p w14:paraId="018E477E"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color w:val="000000" w:themeColor="text1"/>
          <w:szCs w:val="21"/>
        </w:rPr>
        <w:t>安置的残疾人占本单位在职职工人数的比例不低于</w:t>
      </w:r>
      <w:r>
        <w:rPr>
          <w:rFonts w:eastAsiaTheme="minorEastAsia"/>
          <w:color w:val="000000" w:themeColor="text1"/>
          <w:szCs w:val="21"/>
        </w:rPr>
        <w:t>25%</w:t>
      </w:r>
      <w:r>
        <w:rPr>
          <w:rFonts w:eastAsiaTheme="minorEastAsia"/>
          <w:color w:val="000000" w:themeColor="text1"/>
          <w:szCs w:val="21"/>
        </w:rPr>
        <w:t>（含</w:t>
      </w:r>
      <w:r>
        <w:rPr>
          <w:rFonts w:eastAsiaTheme="minorEastAsia"/>
          <w:color w:val="000000" w:themeColor="text1"/>
          <w:szCs w:val="21"/>
        </w:rPr>
        <w:t>25%</w:t>
      </w:r>
      <w:r>
        <w:rPr>
          <w:rFonts w:eastAsiaTheme="minorEastAsia"/>
          <w:color w:val="000000" w:themeColor="text1"/>
          <w:szCs w:val="21"/>
        </w:rPr>
        <w:t>），并且安置的残疾人人数不少于</w:t>
      </w:r>
      <w:r>
        <w:rPr>
          <w:rFonts w:eastAsiaTheme="minorEastAsia"/>
          <w:color w:val="000000" w:themeColor="text1"/>
          <w:szCs w:val="21"/>
        </w:rPr>
        <w:t xml:space="preserve">10 </w:t>
      </w:r>
      <w:r>
        <w:rPr>
          <w:rFonts w:eastAsiaTheme="minorEastAsia"/>
          <w:color w:val="000000" w:themeColor="text1"/>
          <w:szCs w:val="21"/>
        </w:rPr>
        <w:t>人（含</w:t>
      </w:r>
      <w:r>
        <w:rPr>
          <w:rFonts w:eastAsiaTheme="minorEastAsia"/>
          <w:color w:val="000000" w:themeColor="text1"/>
          <w:szCs w:val="21"/>
        </w:rPr>
        <w:t xml:space="preserve">10 </w:t>
      </w:r>
      <w:r>
        <w:rPr>
          <w:rFonts w:eastAsiaTheme="minorEastAsia"/>
          <w:color w:val="000000" w:themeColor="text1"/>
          <w:szCs w:val="21"/>
        </w:rPr>
        <w:t>人）；</w:t>
      </w:r>
    </w:p>
    <w:p w14:paraId="4A596A4A"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依法与安置的每位残疾人签订了一年以上（含一年）的劳动合同或服务协议；</w:t>
      </w:r>
    </w:p>
    <w:p w14:paraId="634F7797"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为安置的每位残疾人按月足额缴纳了基本养老保险、基本医疗保险、失业保险、工伤保险和生育保险等社会保险费；</w:t>
      </w:r>
    </w:p>
    <w:p w14:paraId="7AABD7EF"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通过银行等金融机构向安置的每位残疾人，按月支付了不低于单位所在区县适用的经省级人民政府批准的月最低工资标准的工资；</w:t>
      </w:r>
    </w:p>
    <w:p w14:paraId="2D87E43C"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提供本单位制造的货物、承担的工程或者服务（以下简称产品），或者提供其他残疾人福利性单位制造的货物（不包括使用非残疾人福利性单位注册商标的货物）；</w:t>
      </w:r>
    </w:p>
    <w:p w14:paraId="514BA7BD" w14:textId="77777777" w:rsidR="00AC694F" w:rsidRDefault="004956FA">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前款所称残疾人是指法定劳动年龄内，持有《中华人民共和国残疾人证》或者《中华人民共和国残疾军人证（</w:t>
      </w:r>
      <w:r>
        <w:rPr>
          <w:rFonts w:eastAsiaTheme="minorEastAsia"/>
          <w:szCs w:val="21"/>
        </w:rPr>
        <w:t xml:space="preserve">1 </w:t>
      </w:r>
      <w:r>
        <w:rPr>
          <w:rFonts w:eastAsiaTheme="minorEastAsia"/>
          <w:szCs w:val="21"/>
        </w:rPr>
        <w:t>至</w:t>
      </w:r>
      <w:r>
        <w:rPr>
          <w:rFonts w:eastAsiaTheme="minorEastAsia"/>
          <w:szCs w:val="21"/>
        </w:rPr>
        <w:t xml:space="preserve">8 </w:t>
      </w:r>
      <w:r>
        <w:rPr>
          <w:rFonts w:eastAsiaTheme="minorEastAsia"/>
          <w:szCs w:val="21"/>
        </w:rPr>
        <w:t>级）》的自然人，包括具有劳动条件和劳动意愿的精神残疾人。在职职工人数是指与残疾人福利性单位建立劳动关系并依法签订劳动合同或服务协议的雇员人数。</w:t>
      </w:r>
    </w:p>
    <w:p w14:paraId="5E6EE49C" w14:textId="77777777" w:rsidR="00AC694F" w:rsidRDefault="004956FA">
      <w:pPr>
        <w:numPr>
          <w:ilvl w:val="2"/>
          <w:numId w:val="8"/>
        </w:numPr>
        <w:snapToGrid w:val="0"/>
        <w:spacing w:line="360" w:lineRule="auto"/>
        <w:rPr>
          <w:rFonts w:eastAsiaTheme="minorEastAsia"/>
          <w:szCs w:val="21"/>
        </w:rPr>
      </w:pPr>
      <w:r>
        <w:rPr>
          <w:rFonts w:eastAsiaTheme="minorEastAsia"/>
          <w:szCs w:val="21"/>
        </w:rPr>
        <w:t>本项目是否专门面向中小企业预留采购份额见第一章《采购邀请》。</w:t>
      </w:r>
    </w:p>
    <w:p w14:paraId="5F45248A" w14:textId="77777777" w:rsidR="00AC694F" w:rsidRDefault="004956FA">
      <w:pPr>
        <w:numPr>
          <w:ilvl w:val="2"/>
          <w:numId w:val="8"/>
        </w:numPr>
        <w:snapToGrid w:val="0"/>
        <w:spacing w:line="360" w:lineRule="auto"/>
        <w:rPr>
          <w:rFonts w:eastAsiaTheme="minorEastAsia"/>
          <w:szCs w:val="21"/>
        </w:rPr>
      </w:pPr>
      <w:r>
        <w:rPr>
          <w:rFonts w:eastAsiaTheme="minorEastAsia"/>
          <w:szCs w:val="21"/>
        </w:rPr>
        <w:t>采购标的对应的中小企业划分标准所属行业见《供应商须知资料表》。</w:t>
      </w:r>
    </w:p>
    <w:p w14:paraId="7A97A33D" w14:textId="77777777" w:rsidR="00AC694F" w:rsidRDefault="004956FA">
      <w:pPr>
        <w:numPr>
          <w:ilvl w:val="2"/>
          <w:numId w:val="8"/>
        </w:numPr>
        <w:snapToGrid w:val="0"/>
        <w:spacing w:line="360" w:lineRule="auto"/>
        <w:rPr>
          <w:rFonts w:eastAsiaTheme="minorEastAsia"/>
          <w:szCs w:val="21"/>
        </w:rPr>
      </w:pPr>
      <w:r>
        <w:rPr>
          <w:rFonts w:eastAsiaTheme="minorEastAsia"/>
          <w:szCs w:val="21"/>
        </w:rPr>
        <w:t>小微企业价格评审优惠的政策调整：见第三章《评审方法和评审标准》。</w:t>
      </w:r>
    </w:p>
    <w:p w14:paraId="265E4496"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政府采购节能产品、环境标志产品</w:t>
      </w:r>
    </w:p>
    <w:p w14:paraId="0979F7DA" w14:textId="77777777" w:rsidR="00AC694F" w:rsidRDefault="004956FA">
      <w:pPr>
        <w:numPr>
          <w:ilvl w:val="2"/>
          <w:numId w:val="8"/>
        </w:numPr>
        <w:snapToGrid w:val="0"/>
        <w:spacing w:line="360" w:lineRule="auto"/>
        <w:rPr>
          <w:rFonts w:eastAsiaTheme="minorEastAsia"/>
          <w:szCs w:val="21"/>
        </w:rPr>
      </w:pPr>
      <w:r>
        <w:rPr>
          <w:rFonts w:eastAsiaTheme="minor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261301" w14:textId="77777777" w:rsidR="00AC694F" w:rsidRDefault="004956FA">
      <w:pPr>
        <w:numPr>
          <w:ilvl w:val="2"/>
          <w:numId w:val="8"/>
        </w:numPr>
        <w:snapToGrid w:val="0"/>
        <w:spacing w:line="360" w:lineRule="auto"/>
        <w:rPr>
          <w:rFonts w:eastAsiaTheme="minorEastAsia"/>
          <w:szCs w:val="21"/>
        </w:rPr>
      </w:pPr>
      <w:r>
        <w:rPr>
          <w:rFonts w:eastAsiaTheme="minorEastAsia"/>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Cs w:val="21"/>
        </w:rPr>
        <w:t>2019</w:t>
      </w:r>
      <w:r>
        <w:rPr>
          <w:rFonts w:eastAsiaTheme="minorEastAsia"/>
          <w:szCs w:val="21"/>
        </w:rPr>
        <w:t>〕</w:t>
      </w:r>
      <w:r>
        <w:rPr>
          <w:rFonts w:eastAsiaTheme="minorEastAsia"/>
          <w:szCs w:val="21"/>
        </w:rPr>
        <w:t>9</w:t>
      </w:r>
      <w:r>
        <w:rPr>
          <w:rFonts w:eastAsiaTheme="minorEastAsia"/>
          <w:szCs w:val="21"/>
        </w:rPr>
        <w:t>号）。</w:t>
      </w:r>
      <w:r>
        <w:rPr>
          <w:rFonts w:eastAsiaTheme="minorEastAsia"/>
          <w:szCs w:val="21"/>
        </w:rPr>
        <w:t xml:space="preserve"> </w:t>
      </w:r>
    </w:p>
    <w:p w14:paraId="7AB3D8AA" w14:textId="77777777" w:rsidR="00AC694F" w:rsidRDefault="004956FA">
      <w:pPr>
        <w:numPr>
          <w:ilvl w:val="2"/>
          <w:numId w:val="8"/>
        </w:numPr>
        <w:snapToGrid w:val="0"/>
        <w:spacing w:line="360" w:lineRule="auto"/>
        <w:rPr>
          <w:rFonts w:eastAsiaTheme="minorEastAsia"/>
          <w:szCs w:val="21"/>
        </w:rPr>
      </w:pPr>
      <w:r>
        <w:rPr>
          <w:rFonts w:eastAsiaTheme="minorEastAsia"/>
          <w:szCs w:val="21"/>
        </w:rPr>
        <w:lastRenderedPageBreak/>
        <w:t>如本项目采购产品属于实施政府强制采购品目清单范围的节能产品，则供应商所报产品必须获得国家确定的认证机构出具的、处于有效期之内的节能产品认证证书，</w:t>
      </w:r>
      <w:r>
        <w:rPr>
          <w:rFonts w:eastAsiaTheme="minorEastAsia"/>
          <w:kern w:val="0"/>
          <w:szCs w:val="21"/>
        </w:rPr>
        <w:t>否则</w:t>
      </w:r>
      <w:r>
        <w:rPr>
          <w:rFonts w:eastAsiaTheme="minorEastAsia"/>
          <w:b/>
          <w:kern w:val="0"/>
          <w:szCs w:val="21"/>
        </w:rPr>
        <w:t>响应无效</w:t>
      </w:r>
      <w:r>
        <w:rPr>
          <w:rFonts w:eastAsiaTheme="minorEastAsia"/>
          <w:szCs w:val="21"/>
        </w:rPr>
        <w:t>；</w:t>
      </w:r>
    </w:p>
    <w:p w14:paraId="608BE0A6" w14:textId="77777777" w:rsidR="00AC694F" w:rsidRDefault="004956FA">
      <w:pPr>
        <w:numPr>
          <w:ilvl w:val="2"/>
          <w:numId w:val="8"/>
        </w:numPr>
        <w:snapToGrid w:val="0"/>
        <w:spacing w:line="360" w:lineRule="auto"/>
        <w:rPr>
          <w:rFonts w:eastAsiaTheme="minorEastAsia"/>
          <w:szCs w:val="21"/>
        </w:rPr>
      </w:pPr>
      <w:r>
        <w:rPr>
          <w:rFonts w:eastAsiaTheme="minorEastAsia"/>
          <w:szCs w:val="21"/>
        </w:rPr>
        <w:t>非政府强制采购的节能产品或环境标志产品，依据品目清单和认证证书实施政府优先采购。优先采购的具体规定见第三章《评审方法和评审标准》（如涉及）。</w:t>
      </w:r>
    </w:p>
    <w:p w14:paraId="713639E9"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正版软件</w:t>
      </w:r>
    </w:p>
    <w:p w14:paraId="48589847" w14:textId="77777777" w:rsidR="00AC694F" w:rsidRDefault="004956FA">
      <w:pPr>
        <w:snapToGrid w:val="0"/>
        <w:spacing w:line="360" w:lineRule="auto"/>
        <w:ind w:left="1080"/>
        <w:rPr>
          <w:rFonts w:eastAsiaTheme="minorEastAsia"/>
          <w:szCs w:val="21"/>
        </w:rPr>
      </w:pPr>
      <w:r>
        <w:rPr>
          <w:rFonts w:eastAsiaTheme="minorEastAsia" w:hint="eastAsia"/>
          <w:szCs w:val="21"/>
        </w:rPr>
        <w:t xml:space="preserve">4.4.1 </w:t>
      </w:r>
      <w:r>
        <w:rPr>
          <w:rFonts w:eastAsiaTheme="minorEastAsia" w:hint="eastAsia"/>
          <w:szCs w:val="21"/>
        </w:rPr>
        <w:t>各级政府部门在购置计算机办公设备时，必须采购预装正版操作系统</w:t>
      </w:r>
    </w:p>
    <w:p w14:paraId="09D6C6B8"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软件的计算机产品，相关规定依据《国家版权局、信息产业部、财政</w:t>
      </w:r>
    </w:p>
    <w:p w14:paraId="0F923C0A"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部、国务院机关事务管理局关于政府部门购置计算机办公设备必须采</w:t>
      </w:r>
    </w:p>
    <w:p w14:paraId="78161223"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购已预装正版操作系统软件产品的通知》（国权联〔</w:t>
      </w:r>
      <w:r>
        <w:rPr>
          <w:rFonts w:eastAsiaTheme="minorEastAsia" w:hint="eastAsia"/>
          <w:szCs w:val="21"/>
        </w:rPr>
        <w:t>2006</w:t>
      </w:r>
      <w:r>
        <w:rPr>
          <w:rFonts w:eastAsiaTheme="minorEastAsia" w:hint="eastAsia"/>
          <w:szCs w:val="21"/>
        </w:rPr>
        <w:t>〕</w:t>
      </w:r>
      <w:r>
        <w:rPr>
          <w:rFonts w:eastAsiaTheme="minorEastAsia" w:hint="eastAsia"/>
          <w:szCs w:val="21"/>
        </w:rPr>
        <w:t xml:space="preserve">1 </w:t>
      </w:r>
      <w:r>
        <w:rPr>
          <w:rFonts w:eastAsiaTheme="minorEastAsia" w:hint="eastAsia"/>
          <w:szCs w:val="21"/>
        </w:rPr>
        <w:t>号）、</w:t>
      </w:r>
    </w:p>
    <w:p w14:paraId="01C2C600"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《国务院办公厅关于进一步做好政府机关使用正版软件工作的通知》</w:t>
      </w:r>
    </w:p>
    <w:p w14:paraId="28329617"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（国办发〔</w:t>
      </w:r>
      <w:r>
        <w:rPr>
          <w:rFonts w:eastAsiaTheme="minorEastAsia" w:hint="eastAsia"/>
          <w:szCs w:val="21"/>
        </w:rPr>
        <w:t>2010</w:t>
      </w:r>
      <w:r>
        <w:rPr>
          <w:rFonts w:eastAsiaTheme="minorEastAsia" w:hint="eastAsia"/>
          <w:szCs w:val="21"/>
        </w:rPr>
        <w:t>〕</w:t>
      </w:r>
      <w:r>
        <w:rPr>
          <w:rFonts w:eastAsiaTheme="minorEastAsia" w:hint="eastAsia"/>
          <w:szCs w:val="21"/>
        </w:rPr>
        <w:t xml:space="preserve">47 </w:t>
      </w:r>
      <w:r>
        <w:rPr>
          <w:rFonts w:eastAsiaTheme="minorEastAsia" w:hint="eastAsia"/>
          <w:szCs w:val="21"/>
        </w:rPr>
        <w:t>号）、《财政部关于进一步做好政府机关使用</w:t>
      </w:r>
    </w:p>
    <w:p w14:paraId="37B4AAA7" w14:textId="77777777" w:rsidR="00AC694F" w:rsidRDefault="004956FA">
      <w:pPr>
        <w:snapToGrid w:val="0"/>
        <w:spacing w:line="360" w:lineRule="auto"/>
        <w:ind w:left="1080" w:firstLineChars="200" w:firstLine="420"/>
        <w:rPr>
          <w:rFonts w:eastAsiaTheme="minorEastAsia"/>
          <w:szCs w:val="21"/>
        </w:rPr>
      </w:pPr>
      <w:r>
        <w:rPr>
          <w:rFonts w:eastAsiaTheme="minorEastAsia" w:hint="eastAsia"/>
          <w:szCs w:val="21"/>
        </w:rPr>
        <w:t>正版软件工作的通知》（财预〔</w:t>
      </w:r>
      <w:r>
        <w:rPr>
          <w:rFonts w:eastAsiaTheme="minorEastAsia" w:hint="eastAsia"/>
          <w:szCs w:val="21"/>
        </w:rPr>
        <w:t>2010</w:t>
      </w:r>
      <w:r>
        <w:rPr>
          <w:rFonts w:eastAsiaTheme="minorEastAsia" w:hint="eastAsia"/>
          <w:szCs w:val="21"/>
        </w:rPr>
        <w:t>〕</w:t>
      </w:r>
      <w:r>
        <w:rPr>
          <w:rFonts w:eastAsiaTheme="minorEastAsia" w:hint="eastAsia"/>
          <w:szCs w:val="21"/>
        </w:rPr>
        <w:t xml:space="preserve">536 </w:t>
      </w:r>
      <w:r>
        <w:rPr>
          <w:rFonts w:eastAsiaTheme="minorEastAsia" w:hint="eastAsia"/>
          <w:szCs w:val="21"/>
        </w:rPr>
        <w:t>号）</w:t>
      </w:r>
      <w:r>
        <w:rPr>
          <w:rFonts w:eastAsiaTheme="minorEastAsia"/>
          <w:szCs w:val="21"/>
        </w:rPr>
        <w:t>。</w:t>
      </w:r>
    </w:p>
    <w:p w14:paraId="29039F49"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网络安全专用产品</w:t>
      </w:r>
    </w:p>
    <w:p w14:paraId="0B028C77" w14:textId="77777777" w:rsidR="00AC694F" w:rsidRDefault="004956FA">
      <w:pPr>
        <w:tabs>
          <w:tab w:val="left" w:pos="2014"/>
        </w:tabs>
        <w:snapToGrid w:val="0"/>
        <w:spacing w:line="360" w:lineRule="auto"/>
        <w:ind w:left="1080"/>
        <w:rPr>
          <w:szCs w:val="21"/>
        </w:rPr>
      </w:pPr>
      <w:r>
        <w:rPr>
          <w:rFonts w:hint="eastAsia"/>
          <w:szCs w:val="21"/>
        </w:rPr>
        <w:t xml:space="preserve">4.5.1 </w:t>
      </w:r>
      <w:r>
        <w:rPr>
          <w:rFonts w:hint="eastAsia"/>
          <w:szCs w:val="21"/>
        </w:rPr>
        <w:t>根据《关于调整网络安全专用产品安全管理有关事项的公告》（</w:t>
      </w:r>
      <w:r>
        <w:rPr>
          <w:rFonts w:hint="eastAsia"/>
          <w:szCs w:val="21"/>
        </w:rPr>
        <w:t>2023</w:t>
      </w:r>
    </w:p>
    <w:p w14:paraId="7BD355A4" w14:textId="77777777" w:rsidR="00AC694F" w:rsidRDefault="004956FA">
      <w:pPr>
        <w:tabs>
          <w:tab w:val="left" w:pos="2014"/>
        </w:tabs>
        <w:snapToGrid w:val="0"/>
        <w:spacing w:line="360" w:lineRule="auto"/>
        <w:ind w:left="1080" w:firstLineChars="200" w:firstLine="420"/>
        <w:rPr>
          <w:szCs w:val="21"/>
        </w:rPr>
      </w:pPr>
      <w:r>
        <w:rPr>
          <w:rFonts w:hint="eastAsia"/>
          <w:szCs w:val="21"/>
        </w:rPr>
        <w:t>年第</w:t>
      </w:r>
      <w:r>
        <w:rPr>
          <w:rFonts w:hint="eastAsia"/>
          <w:szCs w:val="21"/>
        </w:rPr>
        <w:t xml:space="preserve"> 1 </w:t>
      </w:r>
      <w:r>
        <w:rPr>
          <w:rFonts w:hint="eastAsia"/>
          <w:szCs w:val="21"/>
        </w:rPr>
        <w:t>号），所提供产品属于列入《网络关键设备和网络安全专用产</w:t>
      </w:r>
    </w:p>
    <w:p w14:paraId="75897F6B" w14:textId="77777777" w:rsidR="00AC694F" w:rsidRDefault="004956FA">
      <w:pPr>
        <w:tabs>
          <w:tab w:val="left" w:pos="2014"/>
        </w:tabs>
        <w:snapToGrid w:val="0"/>
        <w:spacing w:line="360" w:lineRule="auto"/>
        <w:ind w:left="1080" w:firstLineChars="200" w:firstLine="420"/>
        <w:rPr>
          <w:szCs w:val="21"/>
        </w:rPr>
      </w:pPr>
      <w:r>
        <w:rPr>
          <w:rFonts w:hint="eastAsia"/>
          <w:szCs w:val="21"/>
        </w:rPr>
        <w:t>品目录》的网络安全专用产品时，应当按照《信息安全技术网络安全</w:t>
      </w:r>
    </w:p>
    <w:p w14:paraId="36EA1C0A" w14:textId="77777777" w:rsidR="00AC694F" w:rsidRDefault="004956FA">
      <w:pPr>
        <w:tabs>
          <w:tab w:val="left" w:pos="2014"/>
        </w:tabs>
        <w:snapToGrid w:val="0"/>
        <w:spacing w:line="360" w:lineRule="auto"/>
        <w:ind w:left="1080" w:firstLineChars="200" w:firstLine="420"/>
        <w:rPr>
          <w:szCs w:val="21"/>
        </w:rPr>
      </w:pPr>
      <w:r>
        <w:rPr>
          <w:rFonts w:hint="eastAsia"/>
          <w:szCs w:val="21"/>
        </w:rPr>
        <w:t>专用产品安全技术要求》等相关国家标准的强制性要求，由具备资格</w:t>
      </w:r>
    </w:p>
    <w:p w14:paraId="4E428253" w14:textId="77777777" w:rsidR="00AC694F" w:rsidRDefault="004956FA">
      <w:pPr>
        <w:tabs>
          <w:tab w:val="left" w:pos="2014"/>
        </w:tabs>
        <w:snapToGrid w:val="0"/>
        <w:spacing w:line="360" w:lineRule="auto"/>
        <w:ind w:left="1080" w:firstLineChars="200" w:firstLine="420"/>
        <w:rPr>
          <w:rFonts w:eastAsiaTheme="minorEastAsia"/>
          <w:szCs w:val="21"/>
        </w:rPr>
      </w:pPr>
      <w:r>
        <w:rPr>
          <w:rFonts w:hint="eastAsia"/>
          <w:szCs w:val="21"/>
        </w:rPr>
        <w:t>的机构安全认证合格或者安全检测符合要求。</w:t>
      </w:r>
    </w:p>
    <w:p w14:paraId="688E8A0F"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推广使用低挥发性有机化合物（</w:t>
      </w:r>
      <w:r>
        <w:rPr>
          <w:rFonts w:eastAsiaTheme="minorEastAsia"/>
          <w:szCs w:val="21"/>
        </w:rPr>
        <w:t>VOCs</w:t>
      </w:r>
      <w:r>
        <w:rPr>
          <w:rFonts w:eastAsiaTheme="minorEastAsia"/>
          <w:szCs w:val="21"/>
        </w:rPr>
        <w:t>）</w:t>
      </w:r>
    </w:p>
    <w:p w14:paraId="3F534E78" w14:textId="77777777" w:rsidR="00AC694F" w:rsidRDefault="004956FA">
      <w:pPr>
        <w:numPr>
          <w:ilvl w:val="2"/>
          <w:numId w:val="8"/>
        </w:numPr>
        <w:snapToGrid w:val="0"/>
        <w:spacing w:line="360" w:lineRule="auto"/>
        <w:rPr>
          <w:rFonts w:eastAsiaTheme="minorEastAsia"/>
          <w:szCs w:val="21"/>
        </w:rPr>
      </w:pPr>
      <w:r>
        <w:rPr>
          <w:rFonts w:eastAsiaTheme="minorEastAsia"/>
          <w:szCs w:val="21"/>
        </w:rPr>
        <w:t>为全面推进本市挥发性有机物（</w:t>
      </w:r>
      <w:r>
        <w:rPr>
          <w:rFonts w:eastAsiaTheme="minorEastAsia"/>
          <w:szCs w:val="21"/>
        </w:rPr>
        <w:t>VOCs</w:t>
      </w:r>
      <w:r>
        <w:rPr>
          <w:rFonts w:eastAsiaTheme="minorEastAsia"/>
          <w:szCs w:val="21"/>
        </w:rPr>
        <w:t>）治理，贯彻落实挥发性有机物污染治理专项行动有关要求，相关规定依据《北京市财政局北京市生态环境局关于政府采购推广使用低挥发性有机化合物（</w:t>
      </w:r>
      <w:r>
        <w:rPr>
          <w:rFonts w:eastAsiaTheme="minorEastAsia"/>
          <w:szCs w:val="21"/>
        </w:rPr>
        <w:t>VOCs</w:t>
      </w:r>
      <w:r>
        <w:rPr>
          <w:rFonts w:eastAsiaTheme="minorEastAsia"/>
          <w:szCs w:val="21"/>
        </w:rPr>
        <w:t>）有关事项的通知》（京财采购〔</w:t>
      </w:r>
      <w:r>
        <w:rPr>
          <w:rFonts w:eastAsiaTheme="minorEastAsia"/>
          <w:szCs w:val="21"/>
        </w:rPr>
        <w:t>2020</w:t>
      </w:r>
      <w:r>
        <w:rPr>
          <w:rFonts w:eastAsiaTheme="minorEastAsia"/>
          <w:szCs w:val="21"/>
        </w:rPr>
        <w:t>〕</w:t>
      </w:r>
      <w:r>
        <w:rPr>
          <w:rFonts w:eastAsiaTheme="minorEastAsia"/>
          <w:szCs w:val="21"/>
        </w:rPr>
        <w:t xml:space="preserve">2381 </w:t>
      </w:r>
      <w:r>
        <w:rPr>
          <w:rFonts w:eastAsiaTheme="minorEastAsia"/>
          <w:szCs w:val="21"/>
        </w:rPr>
        <w:t>号）。本项目中涉及涂料、胶黏剂、油墨、清洗剂等挥发性有机物产品的，属于强制性标准的，供应商应执行符合本市和国家的</w:t>
      </w:r>
      <w:r>
        <w:rPr>
          <w:rFonts w:eastAsiaTheme="minorEastAsia"/>
          <w:szCs w:val="21"/>
        </w:rPr>
        <w:t xml:space="preserve">VOCs </w:t>
      </w:r>
      <w:r>
        <w:rPr>
          <w:rFonts w:eastAsiaTheme="minorEastAsia"/>
          <w:szCs w:val="21"/>
        </w:rPr>
        <w:t>含量限制标准（具体标准见第四章《采购需求》），</w:t>
      </w:r>
      <w:r>
        <w:rPr>
          <w:rFonts w:eastAsiaTheme="minorEastAsia"/>
          <w:kern w:val="0"/>
          <w:szCs w:val="21"/>
        </w:rPr>
        <w:t>否则</w:t>
      </w:r>
      <w:r>
        <w:rPr>
          <w:rFonts w:eastAsiaTheme="minorEastAsia"/>
          <w:b/>
          <w:kern w:val="0"/>
          <w:szCs w:val="21"/>
        </w:rPr>
        <w:t>响应无效</w:t>
      </w:r>
      <w:r>
        <w:rPr>
          <w:rFonts w:eastAsiaTheme="minorEastAsia"/>
          <w:szCs w:val="21"/>
        </w:rPr>
        <w:t>；属于推荐性标准的，优先采购，具体见第三章《评审方法和评审标准》。</w:t>
      </w:r>
    </w:p>
    <w:p w14:paraId="79F63672" w14:textId="77777777" w:rsidR="00AC694F" w:rsidRDefault="004956FA">
      <w:pPr>
        <w:numPr>
          <w:ilvl w:val="1"/>
          <w:numId w:val="8"/>
        </w:numPr>
        <w:tabs>
          <w:tab w:val="left" w:pos="1080"/>
        </w:tabs>
        <w:snapToGrid w:val="0"/>
        <w:spacing w:line="360" w:lineRule="auto"/>
        <w:rPr>
          <w:szCs w:val="21"/>
        </w:rPr>
      </w:pPr>
      <w:r>
        <w:rPr>
          <w:szCs w:val="21"/>
        </w:rPr>
        <w:t>采购需求标准</w:t>
      </w:r>
    </w:p>
    <w:p w14:paraId="75939FFB" w14:textId="77777777" w:rsidR="00AC694F" w:rsidRDefault="004956FA">
      <w:pPr>
        <w:numPr>
          <w:ilvl w:val="2"/>
          <w:numId w:val="8"/>
        </w:numPr>
        <w:snapToGrid w:val="0"/>
        <w:spacing w:line="360" w:lineRule="auto"/>
        <w:rPr>
          <w:szCs w:val="21"/>
        </w:rPr>
      </w:pPr>
      <w:r>
        <w:rPr>
          <w:szCs w:val="21"/>
        </w:rPr>
        <w:t>商品包装、快递包装政府采购需求标准（试行）</w:t>
      </w:r>
    </w:p>
    <w:p w14:paraId="3B6D6807" w14:textId="77777777" w:rsidR="00AC694F" w:rsidRDefault="004956FA">
      <w:pPr>
        <w:tabs>
          <w:tab w:val="left" w:pos="900"/>
          <w:tab w:val="left" w:pos="1980"/>
        </w:tabs>
        <w:snapToGrid w:val="0"/>
        <w:spacing w:line="360" w:lineRule="auto"/>
        <w:ind w:left="1985"/>
        <w:rPr>
          <w:szCs w:val="21"/>
        </w:rPr>
      </w:pPr>
      <w:r>
        <w:rPr>
          <w:szCs w:val="21"/>
        </w:rPr>
        <w:t>为助力打好污染防治攻坚战，推广使用绿色包装，根据财政部关于印发《商品包装政府采购需求标准（试行）》、《快递包装政府采购需求标准（试行）》的通知（财办库〔</w:t>
      </w:r>
      <w:r>
        <w:rPr>
          <w:szCs w:val="21"/>
        </w:rPr>
        <w:t>2020</w:t>
      </w:r>
      <w:r>
        <w:rPr>
          <w:szCs w:val="21"/>
        </w:rPr>
        <w:t>〕</w:t>
      </w:r>
      <w:r>
        <w:rPr>
          <w:szCs w:val="21"/>
        </w:rPr>
        <w:t>123</w:t>
      </w:r>
      <w:r>
        <w:rPr>
          <w:szCs w:val="21"/>
        </w:rPr>
        <w:t>号），本项目如涉及商</w:t>
      </w:r>
      <w:r>
        <w:rPr>
          <w:szCs w:val="21"/>
        </w:rPr>
        <w:lastRenderedPageBreak/>
        <w:t>品包装和快递包装的，则其具体要求见第四章《采购需求》。</w:t>
      </w:r>
    </w:p>
    <w:p w14:paraId="6F3CBA85" w14:textId="77777777" w:rsidR="00AC694F" w:rsidRDefault="004956FA">
      <w:pPr>
        <w:tabs>
          <w:tab w:val="left" w:pos="900"/>
          <w:tab w:val="left" w:pos="1980"/>
        </w:tabs>
        <w:snapToGrid w:val="0"/>
        <w:spacing w:line="360" w:lineRule="auto"/>
        <w:ind w:firstLineChars="400" w:firstLine="840"/>
        <w:rPr>
          <w:szCs w:val="21"/>
        </w:rPr>
      </w:pPr>
      <w:r>
        <w:rPr>
          <w:rFonts w:hint="eastAsia"/>
          <w:szCs w:val="21"/>
        </w:rPr>
        <w:t xml:space="preserve">4.7.2 </w:t>
      </w:r>
      <w:r>
        <w:rPr>
          <w:rFonts w:hint="eastAsia"/>
          <w:szCs w:val="21"/>
        </w:rPr>
        <w:t>其他政府采购需求标准</w:t>
      </w:r>
    </w:p>
    <w:p w14:paraId="07CC6254" w14:textId="77777777" w:rsidR="00AC694F" w:rsidRDefault="004956FA">
      <w:pPr>
        <w:tabs>
          <w:tab w:val="left" w:pos="900"/>
          <w:tab w:val="left" w:pos="1980"/>
        </w:tabs>
        <w:snapToGrid w:val="0"/>
        <w:spacing w:line="360" w:lineRule="auto"/>
        <w:ind w:left="1980"/>
        <w:rPr>
          <w:szCs w:val="21"/>
        </w:rPr>
      </w:pPr>
      <w:r>
        <w:rPr>
          <w:rFonts w:hint="eastAsia"/>
          <w:szCs w:val="21"/>
        </w:rPr>
        <w:t>为贯彻落实《深化政府采购制度改革方案》有关要求，推动政府采购</w:t>
      </w:r>
    </w:p>
    <w:p w14:paraId="46E4D41B" w14:textId="77777777" w:rsidR="00AC694F" w:rsidRDefault="004956FA">
      <w:pPr>
        <w:tabs>
          <w:tab w:val="left" w:pos="900"/>
          <w:tab w:val="left" w:pos="1980"/>
        </w:tabs>
        <w:snapToGrid w:val="0"/>
        <w:spacing w:line="360" w:lineRule="auto"/>
        <w:ind w:left="1980"/>
        <w:rPr>
          <w:szCs w:val="21"/>
        </w:rPr>
      </w:pPr>
      <w:r>
        <w:rPr>
          <w:rFonts w:hint="eastAsia"/>
          <w:szCs w:val="21"/>
        </w:rPr>
        <w:t>需求标准建设，财政部门会同有关部门制定发布的其他政府采购需求</w:t>
      </w:r>
    </w:p>
    <w:p w14:paraId="53A9F45D" w14:textId="77777777" w:rsidR="00AC694F" w:rsidRDefault="004956FA">
      <w:pPr>
        <w:tabs>
          <w:tab w:val="left" w:pos="900"/>
          <w:tab w:val="left" w:pos="1980"/>
        </w:tabs>
        <w:snapToGrid w:val="0"/>
        <w:spacing w:line="360" w:lineRule="auto"/>
        <w:ind w:left="1980"/>
        <w:rPr>
          <w:rFonts w:eastAsiaTheme="minorEastAsia"/>
          <w:szCs w:val="21"/>
        </w:rPr>
      </w:pPr>
      <w:r>
        <w:rPr>
          <w:rFonts w:hint="eastAsia"/>
          <w:szCs w:val="21"/>
        </w:rPr>
        <w:t>标准，本项目如涉及，则具体要求见第四章《采购需求》。</w:t>
      </w:r>
      <w:r>
        <w:rPr>
          <w:szCs w:val="21"/>
        </w:rPr>
        <w:t>。</w:t>
      </w:r>
    </w:p>
    <w:p w14:paraId="3A10647C"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响应费用</w:t>
      </w:r>
    </w:p>
    <w:p w14:paraId="21EBB494"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供应商应自行承担所有与准备和参加磋商有关的费用，无论磋商的结果如何，采购人或采购代理机构在任何情况下均无承担这些费用的义务和责任。</w:t>
      </w:r>
    </w:p>
    <w:p w14:paraId="6A7B48D6" w14:textId="77777777" w:rsidR="00AC694F" w:rsidRDefault="004956FA">
      <w:pPr>
        <w:rPr>
          <w:rFonts w:eastAsiaTheme="minorEastAsia"/>
          <w:szCs w:val="21"/>
        </w:rPr>
      </w:pPr>
      <w:bookmarkStart w:id="152" w:name="_1.8_计量单位"/>
      <w:bookmarkEnd w:id="152"/>
      <w:r>
        <w:rPr>
          <w:rFonts w:eastAsiaTheme="minorEastAsia"/>
          <w:szCs w:val="21"/>
        </w:rPr>
        <w:br w:type="page"/>
      </w:r>
    </w:p>
    <w:p w14:paraId="16A626FE" w14:textId="77777777" w:rsidR="00AC694F" w:rsidRDefault="00AC694F">
      <w:pPr>
        <w:pStyle w:val="91"/>
        <w:ind w:left="3360"/>
      </w:pPr>
    </w:p>
    <w:p w14:paraId="7F328B4D" w14:textId="77777777" w:rsidR="00AC694F" w:rsidRDefault="004956FA">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1170F8B"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153" w:name="_Toc151193911"/>
      <w:bookmarkStart w:id="154" w:name="_Toc164608792"/>
      <w:bookmarkStart w:id="155" w:name="_Toc151193621"/>
      <w:bookmarkStart w:id="156" w:name="_Toc127151724"/>
      <w:bookmarkStart w:id="157" w:name="_Toc127161437"/>
      <w:bookmarkStart w:id="158" w:name="_Toc150480761"/>
      <w:bookmarkStart w:id="159" w:name="_Toc195842888"/>
      <w:bookmarkStart w:id="160" w:name="_Toc226965713"/>
      <w:bookmarkStart w:id="161" w:name="_Toc305158865"/>
      <w:bookmarkStart w:id="162" w:name="_Toc151190150"/>
      <w:bookmarkStart w:id="163" w:name="_Toc151193837"/>
      <w:bookmarkStart w:id="164" w:name="_Toc164229218"/>
      <w:bookmarkStart w:id="165" w:name="_Toc150774623"/>
      <w:bookmarkStart w:id="166" w:name="_Toc226309767"/>
      <w:bookmarkStart w:id="167" w:name="_Toc265228361"/>
      <w:bookmarkStart w:id="168" w:name="_Toc226337219"/>
      <w:bookmarkStart w:id="169" w:name="_Toc164351617"/>
      <w:bookmarkStart w:id="170" w:name="_Toc164608637"/>
      <w:bookmarkStart w:id="171" w:name="_Toc164229364"/>
      <w:bookmarkStart w:id="172" w:name="_Toc150509274"/>
      <w:bookmarkStart w:id="173" w:name="_Toc150774728"/>
      <w:bookmarkStart w:id="174" w:name="_Toc226965796"/>
      <w:bookmarkStart w:id="175" w:name="_Toc264969213"/>
      <w:bookmarkStart w:id="176" w:name="_Toc305158791"/>
      <w:bookmarkStart w:id="177" w:name="_Toc151193693"/>
      <w:bookmarkStart w:id="178" w:name="_Toc151193765"/>
      <w:bookmarkStart w:id="179" w:name="_Toc149720816"/>
      <w:bookmarkStart w:id="180" w:name="_Toc520356147"/>
      <w:bookmarkStart w:id="181" w:name="_Toc127151523"/>
      <w:bookmarkStart w:id="182" w:name="_Toc142311025"/>
      <w:r>
        <w:rPr>
          <w:rFonts w:eastAsiaTheme="minorEastAsia"/>
          <w:szCs w:val="21"/>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Cs w:val="21"/>
        </w:rPr>
        <w:t>成</w:t>
      </w:r>
    </w:p>
    <w:p w14:paraId="7CBC2A06"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竞争性磋商文件包括以下部分：</w:t>
      </w:r>
    </w:p>
    <w:p w14:paraId="59A522E9"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采购邀请</w:t>
      </w:r>
    </w:p>
    <w:p w14:paraId="2F3932DE"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供应商须知</w:t>
      </w:r>
    </w:p>
    <w:p w14:paraId="4061298B"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评审方法和评审标准</w:t>
      </w:r>
    </w:p>
    <w:p w14:paraId="6A838A7E"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采购需求</w:t>
      </w:r>
    </w:p>
    <w:p w14:paraId="5364EB2C"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合同草案条款</w:t>
      </w:r>
    </w:p>
    <w:p w14:paraId="619EEA4C" w14:textId="77777777" w:rsidR="00AC694F" w:rsidRDefault="004956FA">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响应文件格式</w:t>
      </w:r>
    </w:p>
    <w:p w14:paraId="288F545B"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Cs w:val="21"/>
        </w:rPr>
        <w:t>响应无效</w:t>
      </w:r>
      <w:r>
        <w:rPr>
          <w:rFonts w:eastAsiaTheme="minorEastAsia"/>
          <w:szCs w:val="21"/>
        </w:rPr>
        <w:t>。</w:t>
      </w:r>
    </w:p>
    <w:p w14:paraId="1DA3EC5F" w14:textId="77777777" w:rsidR="00AC694F" w:rsidRDefault="004956FA">
      <w:pPr>
        <w:numPr>
          <w:ilvl w:val="0"/>
          <w:numId w:val="8"/>
        </w:numPr>
        <w:tabs>
          <w:tab w:val="left" w:pos="1080"/>
          <w:tab w:val="left" w:pos="2014"/>
        </w:tabs>
        <w:snapToGrid w:val="0"/>
        <w:spacing w:line="360" w:lineRule="auto"/>
        <w:ind w:left="357" w:hanging="357"/>
        <w:outlineLvl w:val="1"/>
        <w:rPr>
          <w:rFonts w:eastAsiaTheme="minorEastAsia"/>
          <w:szCs w:val="21"/>
        </w:rPr>
      </w:pPr>
      <w:r>
        <w:rPr>
          <w:rFonts w:eastAsiaTheme="minorEastAsia"/>
          <w:szCs w:val="21"/>
        </w:rPr>
        <w:t>对竞争性磋商文件的澄清或修改</w:t>
      </w:r>
    </w:p>
    <w:p w14:paraId="34AFACAA" w14:textId="77777777" w:rsidR="00AC694F" w:rsidRDefault="004956FA">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27FB96B" w14:textId="77777777" w:rsidR="00AC694F" w:rsidRDefault="004956FA">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上述书面通知，按照获取竞争性磋商文件的潜在供应商提供的联系方式发出，因提供的信息有误导致通知延迟或无法通知的，采购人或采购代理机构不承担责任。</w:t>
      </w:r>
    </w:p>
    <w:p w14:paraId="08F9188A" w14:textId="77777777" w:rsidR="00AC694F" w:rsidRDefault="004956FA">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Cs w:val="21"/>
        </w:rPr>
        <w:t>3</w:t>
      </w:r>
      <w:r>
        <w:rPr>
          <w:rFonts w:eastAsiaTheme="minorEastAsia"/>
          <w:szCs w:val="21"/>
        </w:rPr>
        <w:t>个工作日前，</w:t>
      </w:r>
      <w:r>
        <w:rPr>
          <w:kern w:val="0"/>
          <w:szCs w:val="21"/>
        </w:rPr>
        <w:t>以书面形式通知所有获取磋商文件的供应商</w:t>
      </w:r>
      <w:r>
        <w:rPr>
          <w:rFonts w:eastAsiaTheme="minorEastAsia"/>
          <w:szCs w:val="21"/>
        </w:rPr>
        <w:t>；不足上述时间的，将顺延提交响应文件截止时间。</w:t>
      </w:r>
    </w:p>
    <w:p w14:paraId="572F115E" w14:textId="77777777" w:rsidR="00AC694F" w:rsidRDefault="004956FA">
      <w:pPr>
        <w:rPr>
          <w:rFonts w:eastAsiaTheme="minorEastAsia"/>
          <w:szCs w:val="21"/>
        </w:rPr>
      </w:pPr>
      <w:bookmarkStart w:id="183" w:name="_Toc516367020"/>
      <w:bookmarkStart w:id="184" w:name="_Toc226337222"/>
      <w:bookmarkStart w:id="185" w:name="_Toc520356150"/>
      <w:bookmarkStart w:id="186" w:name="_Toc195842891"/>
      <w:bookmarkStart w:id="187" w:name="_Toc151190153"/>
      <w:bookmarkStart w:id="188" w:name="_Toc226309770"/>
      <w:bookmarkStart w:id="189" w:name="_Toc226965799"/>
      <w:bookmarkStart w:id="190" w:name="_Toc226965716"/>
      <w:bookmarkStart w:id="191" w:name="_Toc305158794"/>
      <w:bookmarkStart w:id="192" w:name="_Toc151193624"/>
      <w:bookmarkStart w:id="193" w:name="_Toc151193840"/>
      <w:bookmarkStart w:id="194" w:name="_Toc150774731"/>
      <w:bookmarkStart w:id="195" w:name="_Toc151193696"/>
      <w:bookmarkStart w:id="196" w:name="_Toc264969216"/>
      <w:bookmarkStart w:id="197" w:name="_Toc150774626"/>
      <w:bookmarkStart w:id="198" w:name="_Toc305158868"/>
      <w:bookmarkStart w:id="199" w:name="_Toc142311028"/>
      <w:bookmarkStart w:id="200" w:name="_Toc127151526"/>
      <w:bookmarkStart w:id="201" w:name="_Toc151193768"/>
      <w:bookmarkStart w:id="202" w:name="_Toc265228364"/>
      <w:bookmarkStart w:id="203" w:name="_Toc150509277"/>
      <w:bookmarkStart w:id="204" w:name="_Toc150480764"/>
      <w:bookmarkStart w:id="205" w:name="_Toc151193914"/>
      <w:r>
        <w:rPr>
          <w:rFonts w:eastAsiaTheme="minorEastAsia"/>
          <w:szCs w:val="21"/>
        </w:rPr>
        <w:br w:type="page"/>
      </w:r>
    </w:p>
    <w:p w14:paraId="43BA1592" w14:textId="77777777" w:rsidR="00AC694F" w:rsidRDefault="00AC694F">
      <w:pPr>
        <w:pStyle w:val="91"/>
        <w:ind w:left="3360"/>
      </w:pPr>
    </w:p>
    <w:p w14:paraId="54DA5462" w14:textId="77777777" w:rsidR="00AC694F" w:rsidRDefault="004956FA">
      <w:pPr>
        <w:pStyle w:val="22"/>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3"/>
      <w:r>
        <w:rPr>
          <w:rFonts w:ascii="Times New Roman" w:eastAsiaTheme="minorEastAsia"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6E42557"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206" w:name="_Toc150480765"/>
      <w:bookmarkStart w:id="207" w:name="_Toc151190154"/>
      <w:bookmarkStart w:id="208" w:name="_Toc151193841"/>
      <w:bookmarkStart w:id="209" w:name="_Toc164229222"/>
      <w:bookmarkStart w:id="210" w:name="_Toc305158795"/>
      <w:bookmarkStart w:id="211" w:name="_Toc164229368"/>
      <w:bookmarkStart w:id="212" w:name="_Toc226965717"/>
      <w:bookmarkStart w:id="213" w:name="_Toc265228365"/>
      <w:bookmarkStart w:id="214" w:name="_Toc150509278"/>
      <w:bookmarkStart w:id="215" w:name="_Toc520356151"/>
      <w:bookmarkStart w:id="216" w:name="_Toc150774732"/>
      <w:bookmarkStart w:id="217" w:name="_Toc127151728"/>
      <w:bookmarkStart w:id="218" w:name="_Toc151193915"/>
      <w:bookmarkStart w:id="219" w:name="_Toc516367021"/>
      <w:bookmarkStart w:id="220" w:name="_Toc149720820"/>
      <w:bookmarkStart w:id="221" w:name="_Toc226965800"/>
      <w:bookmarkStart w:id="222" w:name="_Toc195842892"/>
      <w:bookmarkStart w:id="223" w:name="_Toc164351621"/>
      <w:bookmarkStart w:id="224" w:name="_Toc127161441"/>
      <w:bookmarkStart w:id="225" w:name="_Toc150774627"/>
      <w:bookmarkStart w:id="226" w:name="_Toc164608641"/>
      <w:bookmarkStart w:id="227" w:name="_Toc151193697"/>
      <w:bookmarkStart w:id="228" w:name="_Toc151193625"/>
      <w:bookmarkStart w:id="229" w:name="_Toc164608796"/>
      <w:bookmarkStart w:id="230" w:name="_Toc305158869"/>
      <w:bookmarkStart w:id="231" w:name="_Toc226337223"/>
      <w:bookmarkStart w:id="232" w:name="_Toc127151527"/>
      <w:bookmarkStart w:id="233" w:name="_Toc142311029"/>
      <w:bookmarkStart w:id="234" w:name="_Toc151193769"/>
      <w:bookmarkStart w:id="235" w:name="_Toc264969217"/>
      <w:bookmarkStart w:id="236" w:name="_Toc226309771"/>
      <w:r>
        <w:rPr>
          <w:rFonts w:eastAsiaTheme="minorEastAsia"/>
          <w:szCs w:val="21"/>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Cs w:val="21"/>
        </w:rPr>
        <w:t>及磋商语言</w:t>
      </w:r>
    </w:p>
    <w:p w14:paraId="09797079"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Cs w:val="21"/>
        </w:rPr>
        <w:t>无效响应</w:t>
      </w:r>
      <w:r>
        <w:rPr>
          <w:rFonts w:eastAsiaTheme="minorEastAsia"/>
          <w:szCs w:val="21"/>
        </w:rPr>
        <w:t>。</w:t>
      </w:r>
    </w:p>
    <w:p w14:paraId="12DC7AB9"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除竞争性磋商文件有特殊要求外，本项目磋商所使用的计量单位，应采用中华人民共和国法定计量单位。</w:t>
      </w:r>
    </w:p>
    <w:p w14:paraId="2F5CB77E"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2F81DAA"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237" w:name="_Toc516367022"/>
      <w:bookmarkStart w:id="238" w:name="_Ref467306676"/>
      <w:bookmarkStart w:id="239" w:name="_Ref467306195"/>
      <w:bookmarkStart w:id="240" w:name="_Toc150774628"/>
      <w:bookmarkStart w:id="241" w:name="_Toc164608642"/>
      <w:bookmarkStart w:id="242" w:name="_Toc151193842"/>
      <w:bookmarkStart w:id="243" w:name="_Toc151190155"/>
      <w:bookmarkStart w:id="244" w:name="_Toc265228366"/>
      <w:bookmarkStart w:id="245" w:name="_Toc150509279"/>
      <w:bookmarkStart w:id="246" w:name="_Toc305158796"/>
      <w:bookmarkStart w:id="247" w:name="_Toc151193770"/>
      <w:bookmarkStart w:id="248" w:name="_Toc151193916"/>
      <w:bookmarkStart w:id="249" w:name="_Toc226309772"/>
      <w:bookmarkStart w:id="250" w:name="_Toc305158870"/>
      <w:bookmarkStart w:id="251" w:name="_Toc164608797"/>
      <w:bookmarkStart w:id="252" w:name="_Toc149720821"/>
      <w:bookmarkStart w:id="253" w:name="_Toc195842893"/>
      <w:bookmarkStart w:id="254" w:name="_Toc226965801"/>
      <w:bookmarkStart w:id="255" w:name="_Toc226965718"/>
      <w:bookmarkStart w:id="256" w:name="_Toc164229223"/>
      <w:bookmarkStart w:id="257" w:name="_Toc264969218"/>
      <w:bookmarkStart w:id="258" w:name="_Toc164229369"/>
      <w:bookmarkStart w:id="259" w:name="_Toc150480766"/>
      <w:bookmarkStart w:id="260" w:name="_Toc127151729"/>
      <w:bookmarkStart w:id="261" w:name="_Toc151193626"/>
      <w:bookmarkStart w:id="262" w:name="_Toc127151528"/>
      <w:bookmarkStart w:id="263" w:name="_Toc226337224"/>
      <w:bookmarkStart w:id="264" w:name="_Toc164351622"/>
      <w:bookmarkStart w:id="265" w:name="_Toc150774733"/>
      <w:bookmarkStart w:id="266" w:name="_Toc127161442"/>
      <w:bookmarkStart w:id="267" w:name="_Toc520356152"/>
      <w:bookmarkStart w:id="268" w:name="_Toc142311030"/>
      <w:bookmarkStart w:id="269" w:name="_Toc151193698"/>
      <w:r>
        <w:rPr>
          <w:rFonts w:eastAsiaTheme="minorEastAsia"/>
          <w:szCs w:val="21"/>
        </w:rPr>
        <w:t>响应文件</w:t>
      </w:r>
      <w:bookmarkEnd w:id="237"/>
      <w:bookmarkEnd w:id="238"/>
      <w:bookmarkEnd w:id="239"/>
      <w:r>
        <w:rPr>
          <w:rFonts w:eastAsiaTheme="minorEastAsia"/>
          <w:szCs w:val="21"/>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396C1C6"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bookmarkStart w:id="270" w:name="_Ref467052588"/>
      <w:r>
        <w:rPr>
          <w:rFonts w:eastAsiaTheme="minorEastAsia"/>
          <w:szCs w:val="21"/>
        </w:rPr>
        <w:t>供应商应当按照竞争性磋商文件的要求编制响应文件，</w:t>
      </w:r>
      <w:r>
        <w:rPr>
          <w:rFonts w:eastAsiaTheme="minorEastAsia"/>
          <w:kern w:val="0"/>
          <w:szCs w:val="21"/>
        </w:rPr>
        <w:t>并对其提交的响应文件的真实性、合法性承担法律责任</w:t>
      </w:r>
      <w:r>
        <w:rPr>
          <w:rFonts w:eastAsiaTheme="minorEastAsia"/>
          <w:szCs w:val="21"/>
        </w:rPr>
        <w:t>。响应文件的部分格式要求，见第六章《响应文件格式》。</w:t>
      </w:r>
    </w:p>
    <w:p w14:paraId="5994998D"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w:t>
      </w:r>
      <w:r>
        <w:rPr>
          <w:rFonts w:eastAsiaTheme="minorEastAsia"/>
          <w:szCs w:val="21"/>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34D3A125"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第三章《评审方法和评审标准》中涉及的证明文件。</w:t>
      </w:r>
    </w:p>
    <w:p w14:paraId="35D9EA00"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F2C883"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供应商认为应附的其他材料。</w:t>
      </w:r>
      <w:bookmarkEnd w:id="270"/>
    </w:p>
    <w:p w14:paraId="1402FA25"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271" w:name="_Toc151193700"/>
      <w:bookmarkStart w:id="272" w:name="_Toc164229225"/>
      <w:bookmarkStart w:id="273" w:name="_Toc127151530"/>
      <w:bookmarkStart w:id="274" w:name="_Toc164608799"/>
      <w:bookmarkStart w:id="275" w:name="_Toc164229371"/>
      <w:bookmarkStart w:id="276" w:name="_Toc150774735"/>
      <w:bookmarkStart w:id="277" w:name="_Toc151193628"/>
      <w:bookmarkStart w:id="278" w:name="_Toc151193844"/>
      <w:bookmarkStart w:id="279" w:name="_Toc127151731"/>
      <w:bookmarkStart w:id="280" w:name="_Toc150509281"/>
      <w:bookmarkStart w:id="281" w:name="_Toc151190157"/>
      <w:bookmarkStart w:id="282" w:name="_Toc127161444"/>
      <w:bookmarkStart w:id="283" w:name="_Toc149720823"/>
      <w:bookmarkStart w:id="284" w:name="_Toc164608644"/>
      <w:bookmarkStart w:id="285" w:name="_Toc142311032"/>
      <w:bookmarkStart w:id="286" w:name="_Toc151193772"/>
      <w:bookmarkStart w:id="287" w:name="_Toc150774630"/>
      <w:bookmarkStart w:id="288" w:name="_Toc150480768"/>
      <w:bookmarkStart w:id="289" w:name="_Toc151193918"/>
      <w:bookmarkStart w:id="290" w:name="_Toc164351624"/>
      <w:bookmarkStart w:id="291" w:name="_Toc520356155"/>
      <w:bookmarkStart w:id="292" w:name="_Toc195842895"/>
      <w:r>
        <w:rPr>
          <w:rFonts w:eastAsiaTheme="minorEastAsia"/>
          <w:szCs w:val="21"/>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1432BE4"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所有响应均以人民币报价。</w:t>
      </w:r>
    </w:p>
    <w:p w14:paraId="18F7AA7D" w14:textId="77777777" w:rsidR="00AC694F" w:rsidRDefault="004956FA">
      <w:pPr>
        <w:numPr>
          <w:ilvl w:val="1"/>
          <w:numId w:val="8"/>
        </w:numPr>
        <w:tabs>
          <w:tab w:val="left" w:pos="1080"/>
        </w:tabs>
        <w:snapToGrid w:val="0"/>
        <w:spacing w:line="360" w:lineRule="auto"/>
        <w:rPr>
          <w:rFonts w:eastAsiaTheme="minorEastAsia"/>
          <w:szCs w:val="21"/>
        </w:rPr>
      </w:pPr>
      <w:r>
        <w:rPr>
          <w:rFonts w:eastAsiaTheme="minorEastAsia"/>
          <w:szCs w:val="21"/>
        </w:rPr>
        <w:t>供应商的报价应包括为完成本项目所发生的一切费用和税费，采购人将不再支付报价以外的任何费用。供应商的报价应包括但不限于下列内容，《供应商须知资料表》中有特殊规定的，从其规定。</w:t>
      </w:r>
    </w:p>
    <w:p w14:paraId="70543D06" w14:textId="77777777" w:rsidR="00AC694F" w:rsidRDefault="004956FA">
      <w:pPr>
        <w:numPr>
          <w:ilvl w:val="2"/>
          <w:numId w:val="8"/>
        </w:numPr>
        <w:snapToGrid w:val="0"/>
        <w:spacing w:line="360" w:lineRule="auto"/>
        <w:rPr>
          <w:rFonts w:eastAsiaTheme="minorEastAsia"/>
          <w:szCs w:val="21"/>
        </w:rPr>
      </w:pPr>
      <w:r>
        <w:rPr>
          <w:rFonts w:eastAsiaTheme="minorEastAsia"/>
          <w:szCs w:val="21"/>
        </w:rPr>
        <w:t>响应货物及标准附件、备品备件、专用工具等的出厂价（包括已在中</w:t>
      </w:r>
      <w:r>
        <w:rPr>
          <w:rFonts w:eastAsiaTheme="minorEastAsia"/>
          <w:szCs w:val="21"/>
        </w:rPr>
        <w:lastRenderedPageBreak/>
        <w:t>国国内的进口货物完税后的仓库交货价、展室交货价或货架交货价）和运至最终目的地的运输费和保险费，安装调试、检验、技术服务、培训、质量保证、售后服务、税费等；</w:t>
      </w:r>
    </w:p>
    <w:p w14:paraId="6AB5F12F" w14:textId="77777777" w:rsidR="00AC694F" w:rsidRDefault="004956FA">
      <w:pPr>
        <w:numPr>
          <w:ilvl w:val="2"/>
          <w:numId w:val="8"/>
        </w:numPr>
        <w:snapToGrid w:val="0"/>
        <w:spacing w:line="360" w:lineRule="auto"/>
        <w:rPr>
          <w:rFonts w:eastAsiaTheme="minorEastAsia"/>
          <w:szCs w:val="21"/>
        </w:rPr>
      </w:pPr>
      <w:r>
        <w:rPr>
          <w:rFonts w:eastAsiaTheme="minorEastAsia"/>
          <w:szCs w:val="21"/>
        </w:rPr>
        <w:t>按照竞争性磋商文件要求完成本项目的全部相关费用。</w:t>
      </w:r>
    </w:p>
    <w:p w14:paraId="60F28864"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采购人不得向供应商索要或者接受其给予的赠品、回扣或者与采购无关的其他商品、服务。</w:t>
      </w:r>
    </w:p>
    <w:p w14:paraId="536748E2"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供应商不能提供任何有选择性或可调整的最后报价（</w:t>
      </w:r>
      <w:r>
        <w:rPr>
          <w:rFonts w:eastAsiaTheme="minorEastAsia"/>
          <w:color w:val="000000"/>
          <w:kern w:val="0"/>
          <w:szCs w:val="21"/>
        </w:rPr>
        <w:t>竞争性磋商文件</w:t>
      </w:r>
      <w:r>
        <w:rPr>
          <w:rFonts w:eastAsiaTheme="minorEastAsia"/>
          <w:szCs w:val="21"/>
        </w:rPr>
        <w:t>另有规定的除外），否则其</w:t>
      </w:r>
      <w:r>
        <w:rPr>
          <w:rFonts w:eastAsiaTheme="minorEastAsia"/>
          <w:b/>
          <w:szCs w:val="21"/>
        </w:rPr>
        <w:t>响应无效</w:t>
      </w:r>
      <w:r>
        <w:rPr>
          <w:rFonts w:eastAsiaTheme="minorEastAsia"/>
          <w:szCs w:val="21"/>
        </w:rPr>
        <w:t>。</w:t>
      </w:r>
    </w:p>
    <w:p w14:paraId="3C63D6CD"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磋商保证金</w:t>
      </w:r>
    </w:p>
    <w:p w14:paraId="5D344200" w14:textId="77777777" w:rsidR="00AC694F" w:rsidRDefault="004956FA">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11.1 </w:t>
      </w:r>
      <w:r>
        <w:rPr>
          <w:rFonts w:eastAsiaTheme="minorEastAsia" w:hint="eastAsia"/>
          <w:szCs w:val="21"/>
        </w:rPr>
        <w:t>供应商应按《供应商须知资料表》中规定的金额及要求交纳磋商保证金。供</w:t>
      </w:r>
    </w:p>
    <w:p w14:paraId="38D4D770" w14:textId="77777777" w:rsidR="00AC694F" w:rsidRDefault="004956FA">
      <w:pPr>
        <w:tabs>
          <w:tab w:val="left" w:pos="1080"/>
          <w:tab w:val="left" w:pos="2014"/>
        </w:tabs>
        <w:snapToGrid w:val="0"/>
        <w:spacing w:line="360" w:lineRule="auto"/>
        <w:ind w:leftChars="398" w:left="836"/>
        <w:rPr>
          <w:rFonts w:eastAsiaTheme="minorEastAsia"/>
          <w:szCs w:val="21"/>
        </w:rPr>
      </w:pPr>
      <w:r>
        <w:rPr>
          <w:rFonts w:eastAsiaTheme="minorEastAsia" w:hint="eastAsia"/>
          <w:szCs w:val="21"/>
        </w:rPr>
        <w:t>北京市政府采购项目竞争性磋商文件示范文本应商自愿超额缴纳磋商保证金的，响应文件不做无效处理。</w:t>
      </w:r>
    </w:p>
    <w:p w14:paraId="5859AA92" w14:textId="77777777" w:rsidR="00AC694F" w:rsidRDefault="004956FA">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11.2 </w:t>
      </w:r>
      <w:r>
        <w:rPr>
          <w:rFonts w:eastAsiaTheme="minorEastAsia" w:hint="eastAsia"/>
          <w:szCs w:val="21"/>
        </w:rPr>
        <w:t>交纳磋商保证金可采用的形式：政府采购法律法规接受的支票、汇票、本票、</w:t>
      </w:r>
    </w:p>
    <w:p w14:paraId="02F17670"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网上银行支付或者金融机构、担保机构出具的保函等非现金形式。</w:t>
      </w:r>
    </w:p>
    <w:p w14:paraId="04596089" w14:textId="77777777" w:rsidR="00AC694F" w:rsidRDefault="004956FA">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11.3 </w:t>
      </w:r>
      <w:r>
        <w:rPr>
          <w:rFonts w:eastAsiaTheme="minorEastAsia" w:hint="eastAsia"/>
          <w:szCs w:val="21"/>
        </w:rPr>
        <w:t>磋商保证金到账（保函提交）截止时间同首次响应文件提交截止时间。以支</w:t>
      </w:r>
    </w:p>
    <w:p w14:paraId="73D923F0"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票、汇票、本票、网上银行支付等形式提交磋商保证金的，应在首次响应文</w:t>
      </w:r>
    </w:p>
    <w:p w14:paraId="6C44998C"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件提交截止时间前到账；以金融机构、担保机构出具的纸质保函等形式提交</w:t>
      </w:r>
    </w:p>
    <w:p w14:paraId="1EC38C05"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磋商保证金的，应在首次响应文件提交截止时间前将原件提交至采购代理机</w:t>
      </w:r>
    </w:p>
    <w:p w14:paraId="4EDF4E8B"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构；以电子保函形式提交磋商保证金的，应在首次响应文件提交截止时间前</w:t>
      </w:r>
    </w:p>
    <w:p w14:paraId="67D50336"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通过北京市政府采购电子交易平台完成电子保函在线办理。未按上述要求缴</w:t>
      </w:r>
    </w:p>
    <w:p w14:paraId="71E90ADA"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纳保证金的，其响应无效。</w:t>
      </w:r>
    </w:p>
    <w:p w14:paraId="14523E0A" w14:textId="77777777" w:rsidR="00AC694F" w:rsidRDefault="004956FA">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11.4 </w:t>
      </w:r>
      <w:r>
        <w:rPr>
          <w:rFonts w:eastAsiaTheme="minorEastAsia" w:hint="eastAsia"/>
          <w:szCs w:val="21"/>
        </w:rPr>
        <w:t>供应商除需在响应文件中提供“磋商保证金凭证</w:t>
      </w:r>
      <w:r>
        <w:rPr>
          <w:rFonts w:eastAsiaTheme="minorEastAsia" w:hint="eastAsia"/>
          <w:szCs w:val="21"/>
        </w:rPr>
        <w:t>/</w:t>
      </w:r>
      <w:r>
        <w:rPr>
          <w:rFonts w:eastAsiaTheme="minorEastAsia" w:hint="eastAsia"/>
          <w:szCs w:val="21"/>
        </w:rPr>
        <w:t>交款单据电子件”，还需在首次响应文件提交截止时间前，通过电子交易平台上传“磋商保证金凭证</w:t>
      </w:r>
      <w:r>
        <w:rPr>
          <w:rFonts w:eastAsiaTheme="minorEastAsia" w:hint="eastAsia"/>
          <w:szCs w:val="21"/>
        </w:rPr>
        <w:t>/</w:t>
      </w:r>
      <w:r>
        <w:rPr>
          <w:rFonts w:eastAsiaTheme="minorEastAsia" w:hint="eastAsia"/>
          <w:szCs w:val="21"/>
        </w:rPr>
        <w:t>交款单据电子件”。</w:t>
      </w:r>
    </w:p>
    <w:p w14:paraId="3222CE64"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11.5 </w:t>
      </w:r>
      <w:r>
        <w:rPr>
          <w:rFonts w:eastAsiaTheme="minorEastAsia" w:hint="eastAsia"/>
          <w:szCs w:val="21"/>
        </w:rPr>
        <w:t>磋商保证金有效期同响应有效期。</w:t>
      </w:r>
    </w:p>
    <w:p w14:paraId="7C54941D"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11.6 </w:t>
      </w:r>
      <w:r>
        <w:rPr>
          <w:rFonts w:eastAsiaTheme="minorEastAsia" w:hint="eastAsia"/>
          <w:szCs w:val="21"/>
        </w:rPr>
        <w:t>供应商为联合体的，可以由联合体中的一方或者多方共同交纳磋商保证金，</w:t>
      </w:r>
    </w:p>
    <w:p w14:paraId="53C308CE"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其交纳的保证金对联合体各方均具有约束力。</w:t>
      </w:r>
    </w:p>
    <w:p w14:paraId="7C35B2CE" w14:textId="77777777" w:rsidR="00AC694F" w:rsidRDefault="004956FA">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11.7 </w:t>
      </w:r>
      <w:r>
        <w:rPr>
          <w:rFonts w:eastAsiaTheme="minorEastAsia" w:hint="eastAsia"/>
          <w:szCs w:val="21"/>
        </w:rPr>
        <w:t>采购人、采购代理机构将及时退还供应商的保证金，采用银行保函、担保机</w:t>
      </w:r>
      <w:r>
        <w:rPr>
          <w:rFonts w:eastAsiaTheme="minorEastAsia"/>
          <w:szCs w:val="21"/>
        </w:rPr>
        <w:t>构担保函等形式递交的保证金，经供应商同意后采购人、采购代理机构可以不再退还，但因供应商自身原因导致无法及时退还的除外：</w:t>
      </w:r>
      <w:r>
        <w:rPr>
          <w:rFonts w:eastAsiaTheme="minorEastAsia"/>
          <w:szCs w:val="21"/>
        </w:rPr>
        <w:t xml:space="preserve"> </w:t>
      </w:r>
    </w:p>
    <w:p w14:paraId="33197F39" w14:textId="77777777" w:rsidR="00AC694F" w:rsidRDefault="004956FA">
      <w:pPr>
        <w:tabs>
          <w:tab w:val="left" w:pos="1080"/>
          <w:tab w:val="left" w:pos="2014"/>
        </w:tabs>
        <w:snapToGrid w:val="0"/>
        <w:spacing w:line="360" w:lineRule="auto"/>
        <w:ind w:leftChars="626" w:left="1945" w:hangingChars="300" w:hanging="630"/>
        <w:rPr>
          <w:rFonts w:eastAsiaTheme="minorEastAsia"/>
          <w:szCs w:val="21"/>
        </w:rPr>
      </w:pPr>
      <w:r>
        <w:rPr>
          <w:rFonts w:eastAsiaTheme="minorEastAsia"/>
          <w:szCs w:val="21"/>
        </w:rPr>
        <w:t xml:space="preserve">11.7.1 </w:t>
      </w:r>
      <w:r>
        <w:rPr>
          <w:rFonts w:eastAsiaTheme="minorEastAsia"/>
          <w:szCs w:val="21"/>
        </w:rPr>
        <w:t>已提交响应文件的供应商，在提交最后报价之前，可以根据磋商情况退出磋商。采购人、采购代理机构将退还退出磋商的供应商的磋商保证金；</w:t>
      </w:r>
      <w:r>
        <w:rPr>
          <w:rFonts w:eastAsiaTheme="minorEastAsia"/>
          <w:szCs w:val="21"/>
        </w:rPr>
        <w:t xml:space="preserve"> </w:t>
      </w:r>
    </w:p>
    <w:p w14:paraId="7432873E" w14:textId="77777777" w:rsidR="00AC694F" w:rsidRDefault="004956FA">
      <w:pPr>
        <w:tabs>
          <w:tab w:val="left" w:pos="1080"/>
          <w:tab w:val="left" w:pos="2014"/>
        </w:tabs>
        <w:snapToGrid w:val="0"/>
        <w:spacing w:line="360" w:lineRule="auto"/>
        <w:ind w:firstLineChars="500" w:firstLine="1050"/>
        <w:rPr>
          <w:rFonts w:eastAsiaTheme="minorEastAsia"/>
          <w:szCs w:val="21"/>
        </w:rPr>
      </w:pPr>
      <w:r>
        <w:rPr>
          <w:rFonts w:eastAsiaTheme="minorEastAsia"/>
          <w:szCs w:val="21"/>
        </w:rPr>
        <w:t xml:space="preserve">11.7.2 </w:t>
      </w:r>
      <w:r>
        <w:rPr>
          <w:rFonts w:eastAsiaTheme="minorEastAsia"/>
          <w:szCs w:val="21"/>
        </w:rPr>
        <w:t>成交供应商的磋商保证金，在采购合同签订后</w:t>
      </w:r>
      <w:r>
        <w:rPr>
          <w:rFonts w:eastAsiaTheme="minorEastAsia"/>
          <w:szCs w:val="21"/>
        </w:rPr>
        <w:t xml:space="preserve"> 5 </w:t>
      </w:r>
      <w:r>
        <w:rPr>
          <w:rFonts w:eastAsiaTheme="minorEastAsia"/>
          <w:szCs w:val="21"/>
        </w:rPr>
        <w:t>个工作日内退还成</w:t>
      </w:r>
      <w:r>
        <w:rPr>
          <w:rFonts w:eastAsiaTheme="minorEastAsia"/>
          <w:szCs w:val="21"/>
        </w:rPr>
        <w:t xml:space="preserve"> </w:t>
      </w:r>
    </w:p>
    <w:p w14:paraId="517B580C" w14:textId="77777777" w:rsidR="00AC694F" w:rsidRDefault="004956FA">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lastRenderedPageBreak/>
        <w:t>交供应商；</w:t>
      </w:r>
      <w:r>
        <w:rPr>
          <w:rFonts w:eastAsiaTheme="minorEastAsia"/>
          <w:szCs w:val="21"/>
        </w:rPr>
        <w:t xml:space="preserve"> </w:t>
      </w:r>
    </w:p>
    <w:p w14:paraId="03EDAE63" w14:textId="77777777" w:rsidR="00AC694F" w:rsidRDefault="004956FA">
      <w:pPr>
        <w:tabs>
          <w:tab w:val="left" w:pos="1080"/>
          <w:tab w:val="left" w:pos="2014"/>
        </w:tabs>
        <w:snapToGrid w:val="0"/>
        <w:spacing w:line="360" w:lineRule="auto"/>
        <w:ind w:left="357" w:firstLineChars="400" w:firstLine="840"/>
        <w:rPr>
          <w:rFonts w:eastAsiaTheme="minorEastAsia"/>
          <w:szCs w:val="21"/>
        </w:rPr>
      </w:pPr>
      <w:r>
        <w:rPr>
          <w:rFonts w:eastAsiaTheme="minorEastAsia"/>
          <w:szCs w:val="21"/>
        </w:rPr>
        <w:t xml:space="preserve">11.7.3 </w:t>
      </w:r>
      <w:r>
        <w:rPr>
          <w:rFonts w:eastAsiaTheme="minorEastAsia"/>
          <w:szCs w:val="21"/>
        </w:rPr>
        <w:t>未成交供应商的磋商保证金，在成交通知书发出后</w:t>
      </w:r>
      <w:r>
        <w:rPr>
          <w:rFonts w:eastAsiaTheme="minorEastAsia"/>
          <w:szCs w:val="21"/>
        </w:rPr>
        <w:t xml:space="preserve"> 5 </w:t>
      </w:r>
      <w:r>
        <w:rPr>
          <w:rFonts w:eastAsiaTheme="minorEastAsia"/>
          <w:szCs w:val="21"/>
        </w:rPr>
        <w:t>个工作日内退</w:t>
      </w:r>
      <w:r>
        <w:rPr>
          <w:rFonts w:eastAsiaTheme="minorEastAsia"/>
          <w:szCs w:val="21"/>
        </w:rPr>
        <w:t xml:space="preserve"> </w:t>
      </w:r>
    </w:p>
    <w:p w14:paraId="5047C044" w14:textId="77777777" w:rsidR="00AC694F" w:rsidRDefault="004956FA">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t>还。</w:t>
      </w:r>
      <w:r>
        <w:rPr>
          <w:rFonts w:eastAsiaTheme="minorEastAsia"/>
          <w:szCs w:val="21"/>
        </w:rPr>
        <w:t xml:space="preserve"> </w:t>
      </w:r>
    </w:p>
    <w:p w14:paraId="6BA7C24C" w14:textId="77777777" w:rsidR="00AC694F" w:rsidRDefault="004956FA">
      <w:pPr>
        <w:tabs>
          <w:tab w:val="left" w:pos="1080"/>
          <w:tab w:val="left" w:pos="2014"/>
        </w:tabs>
        <w:snapToGrid w:val="0"/>
        <w:spacing w:line="360" w:lineRule="auto"/>
        <w:ind w:left="357" w:firstLineChars="200" w:firstLine="420"/>
        <w:rPr>
          <w:rFonts w:eastAsiaTheme="minorEastAsia"/>
          <w:szCs w:val="21"/>
        </w:rPr>
      </w:pPr>
      <w:r>
        <w:rPr>
          <w:rFonts w:eastAsiaTheme="minorEastAsia"/>
          <w:szCs w:val="21"/>
        </w:rPr>
        <w:t xml:space="preserve">11.8 </w:t>
      </w:r>
      <w:r>
        <w:rPr>
          <w:rFonts w:eastAsiaTheme="minorEastAsia"/>
          <w:szCs w:val="21"/>
        </w:rPr>
        <w:t>有下列情形之一的，采购人或采购代理机构不予退还磋商保证金：</w:t>
      </w:r>
      <w:r>
        <w:rPr>
          <w:rFonts w:eastAsiaTheme="minorEastAsia"/>
          <w:szCs w:val="21"/>
        </w:rPr>
        <w:t xml:space="preserve"> </w:t>
      </w:r>
    </w:p>
    <w:p w14:paraId="1DD5D665" w14:textId="77777777" w:rsidR="00AC694F" w:rsidRDefault="004956FA">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11.8.1 </w:t>
      </w:r>
      <w:r>
        <w:rPr>
          <w:rFonts w:eastAsiaTheme="minorEastAsia"/>
          <w:szCs w:val="21"/>
        </w:rPr>
        <w:t>供应商在响应文件提交截止时间后撤回响应文件的；</w:t>
      </w:r>
      <w:r>
        <w:rPr>
          <w:rFonts w:eastAsiaTheme="minorEastAsia"/>
          <w:szCs w:val="21"/>
        </w:rPr>
        <w:t xml:space="preserve"> </w:t>
      </w:r>
    </w:p>
    <w:p w14:paraId="2F8EB30A" w14:textId="77777777" w:rsidR="00AC694F" w:rsidRDefault="004956FA">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11.8.2 </w:t>
      </w:r>
      <w:r>
        <w:rPr>
          <w:rFonts w:eastAsiaTheme="minorEastAsia"/>
          <w:szCs w:val="21"/>
        </w:rPr>
        <w:t>供应商在响应文件中提供虚假材料的；</w:t>
      </w:r>
      <w:r>
        <w:rPr>
          <w:rFonts w:eastAsiaTheme="minorEastAsia"/>
          <w:szCs w:val="21"/>
        </w:rPr>
        <w:t xml:space="preserve"> </w:t>
      </w:r>
    </w:p>
    <w:p w14:paraId="10775204" w14:textId="77777777" w:rsidR="00AC694F" w:rsidRDefault="004956FA">
      <w:pPr>
        <w:tabs>
          <w:tab w:val="left" w:pos="1080"/>
          <w:tab w:val="left" w:pos="2014"/>
        </w:tabs>
        <w:snapToGrid w:val="0"/>
        <w:spacing w:line="360" w:lineRule="auto"/>
        <w:ind w:leftChars="740" w:left="2184" w:hangingChars="300" w:hanging="630"/>
        <w:rPr>
          <w:rFonts w:eastAsiaTheme="minorEastAsia"/>
          <w:szCs w:val="21"/>
        </w:rPr>
      </w:pPr>
      <w:r>
        <w:rPr>
          <w:rFonts w:eastAsiaTheme="minorEastAsia"/>
          <w:szCs w:val="21"/>
        </w:rPr>
        <w:t xml:space="preserve">11.8.3 </w:t>
      </w:r>
      <w:r>
        <w:rPr>
          <w:rFonts w:eastAsiaTheme="minorEastAsia"/>
          <w:szCs w:val="21"/>
        </w:rPr>
        <w:t>除因不可抗力或磋商文件认可的情形以外，成交供应商不与采购人签订合同的；</w:t>
      </w:r>
      <w:r>
        <w:rPr>
          <w:rFonts w:eastAsiaTheme="minorEastAsia"/>
          <w:szCs w:val="21"/>
        </w:rPr>
        <w:t xml:space="preserve"> </w:t>
      </w:r>
    </w:p>
    <w:p w14:paraId="4C920C97" w14:textId="77777777" w:rsidR="00AC694F" w:rsidRDefault="004956FA">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11.8.4 </w:t>
      </w:r>
      <w:r>
        <w:rPr>
          <w:rFonts w:eastAsiaTheme="minorEastAsia"/>
          <w:szCs w:val="21"/>
        </w:rPr>
        <w:t>供应商与采购人、其他供应商或者采购代理机构恶意串通的；</w:t>
      </w:r>
      <w:r>
        <w:rPr>
          <w:rFonts w:eastAsiaTheme="minorEastAsia"/>
          <w:szCs w:val="21"/>
        </w:rPr>
        <w:t xml:space="preserve"> </w:t>
      </w:r>
    </w:p>
    <w:p w14:paraId="19F9CBFB" w14:textId="77777777" w:rsidR="00AC694F" w:rsidRDefault="004956FA">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11.8.5 </w:t>
      </w:r>
      <w:r>
        <w:rPr>
          <w:rFonts w:eastAsiaTheme="minorEastAsia"/>
          <w:szCs w:val="21"/>
        </w:rPr>
        <w:t>《供应商须知资料表》规定的其他情形。</w:t>
      </w:r>
    </w:p>
    <w:p w14:paraId="1F132ED5"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响应有效期</w:t>
      </w:r>
    </w:p>
    <w:p w14:paraId="3DF86244"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响应文件应在本竞争性磋商文件《供应商须知资料表》中规定的响应有效期内保持有效，响应有效期少于竞争性磋商文件规定期限的，其</w:t>
      </w:r>
      <w:r>
        <w:rPr>
          <w:rFonts w:eastAsiaTheme="minorEastAsia"/>
          <w:b/>
          <w:szCs w:val="21"/>
        </w:rPr>
        <w:t>响应无效</w:t>
      </w:r>
      <w:r>
        <w:rPr>
          <w:rFonts w:eastAsiaTheme="minorEastAsia"/>
          <w:szCs w:val="21"/>
        </w:rPr>
        <w:t>。</w:t>
      </w:r>
    </w:p>
    <w:p w14:paraId="7CDEB014"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293" w:name="_Toc127151734"/>
      <w:bookmarkStart w:id="294" w:name="_Toc127151533"/>
      <w:bookmarkStart w:id="295" w:name="_Toc305158875"/>
      <w:bookmarkStart w:id="296" w:name="_Toc151190160"/>
      <w:bookmarkStart w:id="297" w:name="_Toc149720826"/>
      <w:bookmarkStart w:id="298" w:name="_Toc151193921"/>
      <w:bookmarkStart w:id="299" w:name="_Toc164351627"/>
      <w:bookmarkStart w:id="300" w:name="_Toc164608802"/>
      <w:bookmarkStart w:id="301" w:name="_Toc150509284"/>
      <w:bookmarkStart w:id="302" w:name="_Toc150480771"/>
      <w:bookmarkStart w:id="303" w:name="_Toc226965723"/>
      <w:bookmarkStart w:id="304" w:name="_Toc164608647"/>
      <w:bookmarkStart w:id="305" w:name="_Toc264969223"/>
      <w:bookmarkStart w:id="306" w:name="_Toc150774633"/>
      <w:bookmarkStart w:id="307" w:name="_Toc151193703"/>
      <w:bookmarkStart w:id="308" w:name="_Toc520356158"/>
      <w:bookmarkStart w:id="309" w:name="_Toc164229228"/>
      <w:bookmarkStart w:id="310" w:name="_Toc127161447"/>
      <w:bookmarkStart w:id="311" w:name="_Toc142311035"/>
      <w:bookmarkStart w:id="312" w:name="_Toc195842898"/>
      <w:bookmarkStart w:id="313" w:name="_Toc151193631"/>
      <w:bookmarkStart w:id="314" w:name="_Toc226309777"/>
      <w:bookmarkStart w:id="315" w:name="_Toc150774738"/>
      <w:bookmarkStart w:id="316" w:name="_Toc151193775"/>
      <w:bookmarkStart w:id="317" w:name="_Toc226965806"/>
      <w:bookmarkStart w:id="318" w:name="_Toc226337229"/>
      <w:bookmarkStart w:id="319" w:name="_Toc164229374"/>
      <w:bookmarkStart w:id="320" w:name="_Toc265228371"/>
      <w:bookmarkStart w:id="321" w:name="_Toc151193847"/>
      <w:bookmarkStart w:id="322" w:name="_Toc305158801"/>
      <w:r>
        <w:rPr>
          <w:rFonts w:eastAsiaTheme="minorEastAsia"/>
          <w:szCs w:val="21"/>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Cs w:val="21"/>
        </w:rPr>
        <w:t>、盖章</w:t>
      </w:r>
    </w:p>
    <w:p w14:paraId="0615E641" w14:textId="77777777" w:rsidR="00AC694F" w:rsidRDefault="004956FA">
      <w:pPr>
        <w:numPr>
          <w:ilvl w:val="1"/>
          <w:numId w:val="8"/>
        </w:numPr>
        <w:tabs>
          <w:tab w:val="left" w:pos="1080"/>
        </w:tabs>
        <w:snapToGrid w:val="0"/>
        <w:spacing w:line="360" w:lineRule="auto"/>
        <w:rPr>
          <w:rFonts w:eastAsiaTheme="minorEastAsia"/>
          <w:szCs w:val="21"/>
        </w:rPr>
      </w:pPr>
      <w:bookmarkStart w:id="323" w:name="_Toc151193848"/>
      <w:bookmarkStart w:id="324" w:name="_Toc226309778"/>
      <w:bookmarkStart w:id="325" w:name="_Toc265228372"/>
      <w:bookmarkStart w:id="326" w:name="_Toc264969224"/>
      <w:bookmarkStart w:id="327" w:name="_Toc151193776"/>
      <w:bookmarkStart w:id="328" w:name="_Toc195842899"/>
      <w:bookmarkStart w:id="329" w:name="_Toc142311036"/>
      <w:bookmarkStart w:id="330" w:name="_Toc305158876"/>
      <w:bookmarkStart w:id="331" w:name="_Toc127151534"/>
      <w:bookmarkStart w:id="332" w:name="_Toc150774634"/>
      <w:bookmarkStart w:id="333" w:name="_Toc151193922"/>
      <w:bookmarkStart w:id="334" w:name="_Toc226337230"/>
      <w:bookmarkStart w:id="335" w:name="_Toc151190161"/>
      <w:bookmarkStart w:id="336" w:name="_Toc150774739"/>
      <w:bookmarkStart w:id="337" w:name="_Toc226965807"/>
      <w:bookmarkStart w:id="338" w:name="_Toc150480772"/>
      <w:bookmarkStart w:id="339" w:name="_Toc151193704"/>
      <w:bookmarkStart w:id="340" w:name="_Toc520356159"/>
      <w:bookmarkStart w:id="341" w:name="_Toc226965724"/>
      <w:bookmarkStart w:id="342" w:name="_Toc150509285"/>
      <w:bookmarkStart w:id="343" w:name="_Toc151193632"/>
      <w:bookmarkStart w:id="344" w:name="_Toc305158802"/>
      <w:r>
        <w:rPr>
          <w:rFonts w:eastAsiaTheme="minorEastAsia"/>
          <w:szCs w:val="21"/>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12F102D"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竞争性磋商文件要求盖章的内容，一般通过投标文件编制工具加盖电子签章。</w:t>
      </w:r>
    </w:p>
    <w:p w14:paraId="558C498A" w14:textId="77777777" w:rsidR="00AC694F" w:rsidRDefault="004956FA">
      <w:pPr>
        <w:rPr>
          <w:rFonts w:eastAsiaTheme="minorEastAsia"/>
          <w:szCs w:val="21"/>
        </w:rPr>
      </w:pPr>
      <w:r>
        <w:rPr>
          <w:rFonts w:eastAsiaTheme="minorEastAsia"/>
          <w:szCs w:val="21"/>
        </w:rPr>
        <w:br w:type="page"/>
      </w:r>
    </w:p>
    <w:p w14:paraId="01EE2002" w14:textId="77777777" w:rsidR="00AC694F" w:rsidRDefault="00AC694F">
      <w:pPr>
        <w:pStyle w:val="91"/>
        <w:ind w:left="3360"/>
      </w:pPr>
    </w:p>
    <w:p w14:paraId="274E9D48" w14:textId="77777777" w:rsidR="00AC694F" w:rsidRDefault="004956FA">
      <w:pPr>
        <w:pStyle w:val="22"/>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DF4A19D"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345" w:name="_Toc150774635"/>
      <w:bookmarkStart w:id="346" w:name="_Toc150774740"/>
      <w:bookmarkStart w:id="347" w:name="_Toc164608804"/>
      <w:bookmarkStart w:id="348" w:name="_Toc164608649"/>
      <w:bookmarkStart w:id="349" w:name="_Toc164229376"/>
      <w:bookmarkStart w:id="350" w:name="_Toc149720828"/>
      <w:bookmarkStart w:id="351" w:name="_Toc151193705"/>
      <w:bookmarkStart w:id="352" w:name="_Toc151193777"/>
      <w:bookmarkStart w:id="353" w:name="_Toc265228373"/>
      <w:bookmarkStart w:id="354" w:name="_Toc520356160"/>
      <w:bookmarkStart w:id="355" w:name="_Toc142311037"/>
      <w:bookmarkStart w:id="356" w:name="_Toc264969225"/>
      <w:bookmarkStart w:id="357" w:name="_Toc164351629"/>
      <w:bookmarkStart w:id="358" w:name="_Toc151190162"/>
      <w:bookmarkStart w:id="359" w:name="_Toc164229230"/>
      <w:bookmarkStart w:id="360" w:name="_Toc226309779"/>
      <w:bookmarkStart w:id="361" w:name="_Toc127151535"/>
      <w:bookmarkStart w:id="362" w:name="_Toc195842900"/>
      <w:bookmarkStart w:id="363" w:name="_Toc305158877"/>
      <w:bookmarkStart w:id="364" w:name="_Toc127151736"/>
      <w:bookmarkStart w:id="365" w:name="_Toc151193849"/>
      <w:bookmarkStart w:id="366" w:name="_Toc151193633"/>
      <w:bookmarkStart w:id="367" w:name="_Toc305158803"/>
      <w:bookmarkStart w:id="368" w:name="_Toc127161449"/>
      <w:bookmarkStart w:id="369" w:name="_Toc226965725"/>
      <w:bookmarkStart w:id="370" w:name="_Toc150509286"/>
      <w:bookmarkStart w:id="371" w:name="_Toc226965808"/>
      <w:bookmarkStart w:id="372" w:name="_Toc226337231"/>
      <w:bookmarkStart w:id="373" w:name="_Toc150480773"/>
      <w:bookmarkStart w:id="374" w:name="_Toc151193923"/>
      <w:r>
        <w:rPr>
          <w:rFonts w:eastAsiaTheme="minorEastAsia"/>
          <w:szCs w:val="21"/>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Cs w:val="21"/>
        </w:rPr>
        <w:t>提交</w:t>
      </w:r>
    </w:p>
    <w:p w14:paraId="7CE8AEF7"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本项目使用北京市政府采购电子交易平台。供应商根据竞争性磋商文件及电子交易平台供应商操作手册要求编制、生成并提交电子响应文件。</w:t>
      </w:r>
    </w:p>
    <w:p w14:paraId="058D3D02"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采购人及采购代理机构拒绝接受通过电子交易平台以外任何形式提交的响应文件，磋商保证金除外。</w:t>
      </w:r>
    </w:p>
    <w:p w14:paraId="166A3232"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375" w:name="_Toc164229231"/>
      <w:bookmarkStart w:id="376" w:name="_Toc164608650"/>
      <w:bookmarkStart w:id="377" w:name="_Toc127161450"/>
      <w:bookmarkStart w:id="378" w:name="_Toc164608805"/>
      <w:bookmarkStart w:id="379" w:name="_Toc226337232"/>
      <w:bookmarkStart w:id="380" w:name="_Toc226309780"/>
      <w:bookmarkStart w:id="381" w:name="_Toc164351630"/>
      <w:bookmarkStart w:id="382" w:name="_Toc264969226"/>
      <w:bookmarkStart w:id="383" w:name="_Toc226965809"/>
      <w:bookmarkStart w:id="384" w:name="_Toc195842901"/>
      <w:bookmarkStart w:id="385" w:name="_Toc151193924"/>
      <w:bookmarkStart w:id="386" w:name="_Toc265228374"/>
      <w:bookmarkStart w:id="387" w:name="_Toc226965726"/>
      <w:bookmarkStart w:id="388" w:name="_Toc305158878"/>
      <w:bookmarkStart w:id="389" w:name="_Toc520356161"/>
      <w:bookmarkStart w:id="390" w:name="_Toc150509287"/>
      <w:bookmarkStart w:id="391" w:name="_Toc150480774"/>
      <w:bookmarkStart w:id="392" w:name="_Toc151190163"/>
      <w:bookmarkStart w:id="393" w:name="_Toc164229377"/>
      <w:bookmarkStart w:id="394" w:name="_Toc142311038"/>
      <w:bookmarkStart w:id="395" w:name="_Toc127151536"/>
      <w:bookmarkStart w:id="396" w:name="_Toc151193706"/>
      <w:bookmarkStart w:id="397" w:name="_Toc150774741"/>
      <w:bookmarkStart w:id="398" w:name="_Toc150774636"/>
      <w:bookmarkStart w:id="399" w:name="_Toc151193634"/>
      <w:bookmarkStart w:id="400" w:name="_Toc151193778"/>
      <w:bookmarkStart w:id="401" w:name="_Toc151193850"/>
      <w:bookmarkStart w:id="402" w:name="_Toc127151737"/>
      <w:bookmarkStart w:id="403" w:name="_Toc149720829"/>
      <w:bookmarkStart w:id="404" w:name="_Toc305158804"/>
      <w:r>
        <w:rPr>
          <w:rFonts w:eastAsiaTheme="minorEastAsia"/>
          <w:szCs w:val="21"/>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Cs w:val="21"/>
        </w:rPr>
        <w:t>时间</w:t>
      </w:r>
    </w:p>
    <w:p w14:paraId="0314720C"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供应商应在竞争性磋商文件要求响应文件提交截止时间前，将电子响应文件提交至电子交易平台。</w:t>
      </w:r>
    </w:p>
    <w:p w14:paraId="4267ED95"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405" w:name="_Toc150480775"/>
      <w:bookmarkStart w:id="406" w:name="_Toc226965810"/>
      <w:bookmarkStart w:id="407" w:name="_Toc520356162"/>
      <w:bookmarkStart w:id="408" w:name="_Toc226309781"/>
      <w:bookmarkStart w:id="409" w:name="_Toc142311039"/>
      <w:bookmarkStart w:id="410" w:name="_Toc226337233"/>
      <w:bookmarkStart w:id="411" w:name="_Toc164608806"/>
      <w:bookmarkStart w:id="412" w:name="_Toc151193925"/>
      <w:bookmarkStart w:id="413" w:name="_Toc150774742"/>
      <w:bookmarkStart w:id="414" w:name="_Toc305158879"/>
      <w:bookmarkStart w:id="415" w:name="_Toc195842902"/>
      <w:bookmarkStart w:id="416" w:name="_Toc265228375"/>
      <w:bookmarkStart w:id="417" w:name="_Toc150774637"/>
      <w:bookmarkStart w:id="418" w:name="_Toc151193851"/>
      <w:bookmarkStart w:id="419" w:name="_Toc164608651"/>
      <w:bookmarkStart w:id="420" w:name="_Toc127161451"/>
      <w:bookmarkStart w:id="421" w:name="_Toc164351631"/>
      <w:bookmarkStart w:id="422" w:name="_Toc164229232"/>
      <w:bookmarkStart w:id="423" w:name="_Toc264969227"/>
      <w:bookmarkStart w:id="424" w:name="_Toc305158805"/>
      <w:bookmarkStart w:id="425" w:name="_Toc151190164"/>
      <w:bookmarkStart w:id="426" w:name="_Toc164229378"/>
      <w:bookmarkStart w:id="427" w:name="_Toc226965727"/>
      <w:bookmarkStart w:id="428" w:name="_Toc127151738"/>
      <w:bookmarkStart w:id="429" w:name="_Toc149720830"/>
      <w:bookmarkStart w:id="430" w:name="_Toc151193707"/>
      <w:bookmarkStart w:id="431" w:name="_Toc127151537"/>
      <w:bookmarkStart w:id="432" w:name="_Toc151193779"/>
      <w:bookmarkStart w:id="433" w:name="_Toc150509288"/>
      <w:bookmarkStart w:id="434" w:name="_Toc151193635"/>
      <w:r>
        <w:rPr>
          <w:rFonts w:eastAsiaTheme="minorEastAsia"/>
          <w:szCs w:val="21"/>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81241F4"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提交响应文件截止时间前，供应商可以通过电子交易平台对所提交的响应文件进行补充、修改或者撤回。</w:t>
      </w:r>
      <w:r>
        <w:rPr>
          <w:rFonts w:eastAsiaTheme="minorEastAsia"/>
          <w:color w:val="000000"/>
          <w:szCs w:val="21"/>
        </w:rPr>
        <w:t>磋商保证金的补充、修改或者撤回</w:t>
      </w:r>
      <w:r>
        <w:rPr>
          <w:szCs w:val="21"/>
        </w:rPr>
        <w:t>无需通过电子交易平台，但应就其补充、修改或者撤回通知采购人或采购代理机构</w:t>
      </w:r>
      <w:r>
        <w:rPr>
          <w:rFonts w:eastAsiaTheme="minorEastAsia"/>
          <w:color w:val="000000"/>
          <w:szCs w:val="21"/>
        </w:rPr>
        <w:t>。</w:t>
      </w:r>
    </w:p>
    <w:p w14:paraId="5F78E96F"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供应商对响应文件的补充、修改的内容应当按照竞争性磋商文件要求签署、盖章，作为响应文件的组成部分。</w:t>
      </w:r>
      <w:r>
        <w:rPr>
          <w:rFonts w:eastAsiaTheme="minorEastAsia"/>
          <w:kern w:val="0"/>
          <w:szCs w:val="21"/>
        </w:rPr>
        <w:t>补充、修改的内容与响应文件不一致的，以补充、修改的内容为准。</w:t>
      </w:r>
    </w:p>
    <w:p w14:paraId="3CA01F37" w14:textId="77777777" w:rsidR="00AC694F" w:rsidRDefault="004956FA">
      <w:pPr>
        <w:rPr>
          <w:rFonts w:eastAsiaTheme="minorEastAsia"/>
          <w:sz w:val="24"/>
        </w:rPr>
      </w:pPr>
      <w:r>
        <w:rPr>
          <w:rFonts w:eastAsiaTheme="minorEastAsia"/>
          <w:sz w:val="24"/>
        </w:rPr>
        <w:br w:type="page"/>
      </w:r>
    </w:p>
    <w:p w14:paraId="65DA5D4A" w14:textId="77777777" w:rsidR="00AC694F" w:rsidRDefault="00AC694F">
      <w:pPr>
        <w:pStyle w:val="91"/>
        <w:ind w:left="3360"/>
      </w:pPr>
    </w:p>
    <w:p w14:paraId="0539D7B2" w14:textId="77777777" w:rsidR="00AC694F" w:rsidRDefault="004956FA">
      <w:pPr>
        <w:pStyle w:val="22"/>
        <w:spacing w:before="0" w:line="360" w:lineRule="auto"/>
        <w:rPr>
          <w:rFonts w:ascii="Times New Roman" w:eastAsiaTheme="minorEastAsia" w:hAnsi="Times New Roman"/>
          <w:sz w:val="28"/>
        </w:rPr>
      </w:pPr>
      <w:bookmarkStart w:id="435" w:name="_Toc520356163"/>
      <w:bookmarkStart w:id="436" w:name="_Toc226337234"/>
      <w:bookmarkStart w:id="437" w:name="_Toc151193780"/>
      <w:bookmarkStart w:id="438" w:name="_Toc151193708"/>
      <w:bookmarkStart w:id="439" w:name="_Toc265228376"/>
      <w:bookmarkStart w:id="440" w:name="_Toc305158806"/>
      <w:bookmarkStart w:id="441" w:name="_Toc226965728"/>
      <w:bookmarkStart w:id="442" w:name="_Toc305158880"/>
      <w:bookmarkStart w:id="443" w:name="_Toc151193636"/>
      <w:bookmarkStart w:id="444" w:name="_Toc226965811"/>
      <w:bookmarkStart w:id="445" w:name="_Toc264969228"/>
      <w:bookmarkStart w:id="446" w:name="_Toc150774743"/>
      <w:bookmarkStart w:id="447" w:name="_Toc127151538"/>
      <w:bookmarkStart w:id="448" w:name="_Toc150774638"/>
      <w:bookmarkStart w:id="449" w:name="_Toc195842903"/>
      <w:bookmarkStart w:id="450" w:name="_Toc142311040"/>
      <w:bookmarkStart w:id="451" w:name="_Toc151193926"/>
      <w:bookmarkStart w:id="452" w:name="_Toc151193852"/>
      <w:bookmarkStart w:id="453" w:name="_Toc226309782"/>
      <w:bookmarkStart w:id="454" w:name="_Toc150509289"/>
      <w:bookmarkStart w:id="455" w:name="_Toc151190165"/>
      <w:bookmarkStart w:id="456" w:name="_Toc150480776"/>
      <w:r>
        <w:rPr>
          <w:rFonts w:ascii="Times New Roman" w:eastAsiaTheme="minorEastAsia" w:hAnsi="Times New Roman"/>
          <w:sz w:val="28"/>
        </w:rPr>
        <w:t>五</w:t>
      </w:r>
      <w:r>
        <w:rPr>
          <w:rFonts w:ascii="Times New Roman" w:eastAsiaTheme="minorEastAsia" w:hAnsi="Times New Roman"/>
          <w:sz w:val="28"/>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Theme="minorEastAsia" w:hAnsi="Times New Roman"/>
          <w:sz w:val="28"/>
        </w:rPr>
        <w:t>评审</w:t>
      </w:r>
    </w:p>
    <w:p w14:paraId="17148C27"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响应文件的解密与开启</w:t>
      </w:r>
    </w:p>
    <w:p w14:paraId="0A516866"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采购人或采购代理机构将按竞争性磋商文件的规定，在响应文件提交截止时间的同一时间和竞争性磋商文件预先确定的地点开启响应文件。</w:t>
      </w:r>
    </w:p>
    <w:p w14:paraId="701EB551"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本项目解密使用北京市政府采购电子交易平台。供应商应在规定的时间内对响应文件进行解密，因非系统原因导致的解密失败，视为</w:t>
      </w:r>
      <w:r>
        <w:rPr>
          <w:rFonts w:eastAsiaTheme="minorEastAsia"/>
          <w:b/>
          <w:szCs w:val="21"/>
        </w:rPr>
        <w:t>无效响应</w:t>
      </w:r>
      <w:r>
        <w:rPr>
          <w:rFonts w:eastAsiaTheme="minorEastAsia"/>
          <w:szCs w:val="21"/>
        </w:rPr>
        <w:t>。</w:t>
      </w:r>
    </w:p>
    <w:p w14:paraId="651EE154"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B74BEC"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供应商不足</w:t>
      </w:r>
      <w:r>
        <w:rPr>
          <w:rFonts w:eastAsiaTheme="minorEastAsia"/>
          <w:szCs w:val="21"/>
        </w:rPr>
        <w:t>3</w:t>
      </w:r>
      <w:r>
        <w:rPr>
          <w:rFonts w:eastAsiaTheme="minorEastAsia"/>
          <w:szCs w:val="21"/>
        </w:rPr>
        <w:t>家的，不予解密。</w:t>
      </w:r>
    </w:p>
    <w:p w14:paraId="4EE898F7"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bookmarkStart w:id="457" w:name="_Toc520356165"/>
      <w:r>
        <w:rPr>
          <w:rFonts w:eastAsiaTheme="minorEastAsia"/>
          <w:szCs w:val="21"/>
        </w:rPr>
        <w:t>本项目不公开报价。</w:t>
      </w:r>
    </w:p>
    <w:bookmarkEnd w:id="457"/>
    <w:p w14:paraId="4C411BDD"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磋商小组</w:t>
      </w:r>
    </w:p>
    <w:p w14:paraId="78D6C8D8"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磋商小组根据政府采购有关规定和本次采购项目的特点进行组建，并负责具体评审</w:t>
      </w:r>
      <w:r>
        <w:rPr>
          <w:rFonts w:eastAsiaTheme="minorEastAsia" w:hint="eastAsia"/>
          <w:szCs w:val="21"/>
        </w:rPr>
        <w:t>与磋商</w:t>
      </w:r>
      <w:r>
        <w:rPr>
          <w:rFonts w:eastAsiaTheme="minorEastAsia"/>
          <w:szCs w:val="21"/>
        </w:rPr>
        <w:t>事务，独立履行职责。</w:t>
      </w:r>
      <w:bookmarkStart w:id="458" w:name="_Toc520356166"/>
    </w:p>
    <w:p w14:paraId="62E40552"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评审专家须符合《财政部关于在政府采购活动中查询及使用信用记录有关问题的通知》（财库〔</w:t>
      </w:r>
      <w:r>
        <w:rPr>
          <w:rFonts w:eastAsiaTheme="minorEastAsia"/>
          <w:szCs w:val="21"/>
        </w:rPr>
        <w:t>2016</w:t>
      </w:r>
      <w:r>
        <w:rPr>
          <w:rFonts w:eastAsiaTheme="minorEastAsia"/>
          <w:szCs w:val="21"/>
        </w:rPr>
        <w:t>〕</w:t>
      </w:r>
      <w:r>
        <w:rPr>
          <w:rFonts w:eastAsiaTheme="minorEastAsia"/>
          <w:szCs w:val="21"/>
        </w:rPr>
        <w:t>125</w:t>
      </w:r>
      <w:r>
        <w:rPr>
          <w:rFonts w:eastAsiaTheme="minorEastAsia"/>
          <w:szCs w:val="21"/>
        </w:rPr>
        <w:t>号）的规定。依法自行选定评审专家的，采购人和采购代理机构将查询有关信用记录，对具有行贿、受贿、欺诈等不良信用记录的人员，拒绝其参与政府采购活动。</w:t>
      </w:r>
      <w:bookmarkStart w:id="459" w:name="_Toc520356169"/>
      <w:bookmarkEnd w:id="458"/>
    </w:p>
    <w:p w14:paraId="60AD088F" w14:textId="77777777" w:rsidR="00AC694F" w:rsidRDefault="004956FA">
      <w:pPr>
        <w:numPr>
          <w:ilvl w:val="0"/>
          <w:numId w:val="8"/>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692E33C2"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见第三章《评审方法和评审标准》。</w:t>
      </w:r>
    </w:p>
    <w:p w14:paraId="2C848334" w14:textId="77777777" w:rsidR="00AC694F" w:rsidRDefault="004956FA">
      <w:pPr>
        <w:rPr>
          <w:rFonts w:eastAsiaTheme="minorEastAsia"/>
          <w:sz w:val="24"/>
        </w:rPr>
      </w:pPr>
      <w:r>
        <w:rPr>
          <w:rFonts w:eastAsiaTheme="minorEastAsia"/>
          <w:sz w:val="24"/>
        </w:rPr>
        <w:br w:type="page"/>
      </w:r>
    </w:p>
    <w:p w14:paraId="72AA20AE" w14:textId="77777777" w:rsidR="00AC694F" w:rsidRDefault="00AC694F">
      <w:pPr>
        <w:pStyle w:val="91"/>
        <w:ind w:left="3360"/>
      </w:pPr>
    </w:p>
    <w:p w14:paraId="03B4954C" w14:textId="77777777" w:rsidR="00AC694F" w:rsidRDefault="004956FA">
      <w:pPr>
        <w:pStyle w:val="22"/>
        <w:spacing w:before="0" w:line="360" w:lineRule="auto"/>
        <w:rPr>
          <w:rFonts w:ascii="Times New Roman" w:eastAsiaTheme="minorEastAsia" w:hAnsi="Times New Roman"/>
          <w:sz w:val="28"/>
        </w:rPr>
      </w:pPr>
      <w:bookmarkStart w:id="460" w:name="_Toc264969235"/>
      <w:bookmarkStart w:id="461" w:name="_Toc305158813"/>
      <w:bookmarkStart w:id="462" w:name="_Toc265228383"/>
      <w:bookmarkStart w:id="463" w:name="_Toc226309789"/>
      <w:bookmarkStart w:id="464" w:name="_Toc195842910"/>
      <w:bookmarkStart w:id="465" w:name="_Toc127151545"/>
      <w:bookmarkStart w:id="466" w:name="_Toc151193643"/>
      <w:bookmarkStart w:id="467" w:name="_Toc226965735"/>
      <w:bookmarkStart w:id="468" w:name="_Toc305158887"/>
      <w:bookmarkStart w:id="469" w:name="_Toc150774645"/>
      <w:bookmarkStart w:id="470" w:name="_Toc150480783"/>
      <w:bookmarkStart w:id="471" w:name="_Toc150509296"/>
      <w:bookmarkStart w:id="472" w:name="_Toc142311047"/>
      <w:bookmarkStart w:id="473" w:name="_Toc151193715"/>
      <w:bookmarkStart w:id="474" w:name="_Toc150774750"/>
      <w:bookmarkStart w:id="475" w:name="_Toc226337241"/>
      <w:bookmarkStart w:id="476" w:name="_Toc151193787"/>
      <w:bookmarkStart w:id="477" w:name="_Toc151193859"/>
      <w:bookmarkStart w:id="478" w:name="_Toc151193933"/>
      <w:bookmarkStart w:id="479" w:name="_Toc151190172"/>
      <w:bookmarkStart w:id="480" w:name="_Toc226965818"/>
      <w:r>
        <w:rPr>
          <w:rFonts w:ascii="Times New Roman" w:eastAsiaTheme="minorEastAsia" w:hAnsi="Times New Roman"/>
          <w:sz w:val="28"/>
        </w:rPr>
        <w:t>六</w:t>
      </w:r>
      <w:r>
        <w:rPr>
          <w:rFonts w:ascii="Times New Roman" w:eastAsiaTheme="minorEastAsia" w:hAnsi="Times New Roman"/>
          <w:sz w:val="28"/>
        </w:rPr>
        <w:t xml:space="preserve">   </w:t>
      </w:r>
      <w:bookmarkEnd w:id="459"/>
      <w:r>
        <w:rPr>
          <w:rFonts w:ascii="Times New Roman" w:eastAsiaTheme="minorEastAsia" w:hAnsi="Times New Roman"/>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eastAsiaTheme="minorEastAsia" w:hAnsi="Times New Roman"/>
          <w:sz w:val="28"/>
        </w:rPr>
        <w:t>成交</w:t>
      </w:r>
    </w:p>
    <w:p w14:paraId="41D02F3E"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481" w:name="_Toc151193717"/>
      <w:bookmarkStart w:id="482" w:name="_Toc127161461"/>
      <w:bookmarkStart w:id="483" w:name="_Toc226965737"/>
      <w:bookmarkStart w:id="484" w:name="_Toc164229242"/>
      <w:bookmarkStart w:id="485" w:name="_Toc150774647"/>
      <w:bookmarkStart w:id="486" w:name="_Toc150480785"/>
      <w:bookmarkStart w:id="487" w:name="_Toc149720840"/>
      <w:bookmarkStart w:id="488" w:name="_Toc305158889"/>
      <w:bookmarkStart w:id="489" w:name="_Toc151193789"/>
      <w:bookmarkStart w:id="490" w:name="_Toc150774752"/>
      <w:bookmarkStart w:id="491" w:name="_Toc305158815"/>
      <w:bookmarkStart w:id="492" w:name="_Toc226309791"/>
      <w:bookmarkStart w:id="493" w:name="_Toc164608816"/>
      <w:bookmarkStart w:id="494" w:name="_Toc164351641"/>
      <w:bookmarkStart w:id="495" w:name="_Toc195842912"/>
      <w:bookmarkStart w:id="496" w:name="_Toc265228385"/>
      <w:bookmarkStart w:id="497" w:name="_Toc151193935"/>
      <w:bookmarkStart w:id="498" w:name="_Toc142311049"/>
      <w:bookmarkStart w:id="499" w:name="_Toc150509298"/>
      <w:bookmarkStart w:id="500" w:name="_Toc164608661"/>
      <w:bookmarkStart w:id="501" w:name="_Toc127151748"/>
      <w:bookmarkStart w:id="502" w:name="_Toc151193645"/>
      <w:bookmarkStart w:id="503" w:name="_Toc226337243"/>
      <w:bookmarkStart w:id="504" w:name="_Toc151190174"/>
      <w:bookmarkStart w:id="505" w:name="_Toc226965820"/>
      <w:bookmarkStart w:id="506" w:name="_Toc164229388"/>
      <w:bookmarkStart w:id="507" w:name="_Toc127151547"/>
      <w:bookmarkStart w:id="508" w:name="_Toc151193861"/>
      <w:bookmarkStart w:id="509" w:name="_Toc264969237"/>
      <w:r>
        <w:rPr>
          <w:rFonts w:eastAsiaTheme="minorEastAsia"/>
          <w:szCs w:val="21"/>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B144EC"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DAE050D"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510" w:name="_Toc305158891"/>
      <w:bookmarkStart w:id="511" w:name="_Toc305158817"/>
      <w:bookmarkStart w:id="512" w:name="_Toc151193791"/>
      <w:bookmarkStart w:id="513" w:name="_Toc151193863"/>
      <w:bookmarkStart w:id="514" w:name="_Toc151193937"/>
      <w:bookmarkStart w:id="515" w:name="_Toc226309793"/>
      <w:bookmarkStart w:id="516" w:name="_Toc164229244"/>
      <w:bookmarkStart w:id="517" w:name="_Toc164351643"/>
      <w:bookmarkStart w:id="518" w:name="_Toc226965739"/>
      <w:bookmarkStart w:id="519" w:name="_Toc226965822"/>
      <w:bookmarkStart w:id="520" w:name="_Toc127151549"/>
      <w:bookmarkStart w:id="521" w:name="_Toc164608663"/>
      <w:bookmarkStart w:id="522" w:name="_Toc142311051"/>
      <w:bookmarkStart w:id="523" w:name="_Toc127161463"/>
      <w:bookmarkStart w:id="524" w:name="_Toc150509300"/>
      <w:bookmarkStart w:id="525" w:name="_Toc151193647"/>
      <w:bookmarkStart w:id="526" w:name="_Toc150774649"/>
      <w:bookmarkStart w:id="527" w:name="_Toc226337245"/>
      <w:bookmarkStart w:id="528" w:name="_Toc127151750"/>
      <w:bookmarkStart w:id="529" w:name="_Toc151193719"/>
      <w:bookmarkStart w:id="530" w:name="_Toc164608818"/>
      <w:bookmarkStart w:id="531" w:name="_Toc150480787"/>
      <w:bookmarkStart w:id="532" w:name="_Toc149720842"/>
      <w:bookmarkStart w:id="533" w:name="_Toc151190176"/>
      <w:bookmarkStart w:id="534" w:name="_Toc265228387"/>
      <w:bookmarkStart w:id="535" w:name="_Toc264969239"/>
      <w:bookmarkStart w:id="536" w:name="_Toc195842914"/>
      <w:bookmarkStart w:id="537" w:name="_Toc164229390"/>
      <w:bookmarkStart w:id="538" w:name="_Toc150774754"/>
      <w:bookmarkStart w:id="539" w:name="_Ref467306425"/>
      <w:bookmarkStart w:id="540" w:name="_Toc520356176"/>
      <w:bookmarkStart w:id="541" w:name="_Ref467307090"/>
      <w:r>
        <w:rPr>
          <w:rFonts w:eastAsiaTheme="minorEastAsia"/>
          <w:szCs w:val="21"/>
        </w:rPr>
        <w:t>成交公告与成交通知书</w:t>
      </w:r>
      <w:bookmarkEnd w:id="510"/>
      <w:bookmarkEnd w:id="511"/>
    </w:p>
    <w:p w14:paraId="08048C1B"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w:t>
      </w:r>
      <w:r>
        <w:rPr>
          <w:rFonts w:eastAsiaTheme="minorEastAsia"/>
          <w:kern w:val="0"/>
          <w:szCs w:val="21"/>
        </w:rPr>
        <w:t>在成交供应商确定后</w:t>
      </w:r>
      <w:r>
        <w:rPr>
          <w:rFonts w:eastAsiaTheme="minorEastAsia"/>
          <w:kern w:val="0"/>
          <w:szCs w:val="21"/>
        </w:rPr>
        <w:t>2</w:t>
      </w:r>
      <w:r>
        <w:rPr>
          <w:rFonts w:eastAsiaTheme="minorEastAsia"/>
          <w:kern w:val="0"/>
          <w:szCs w:val="21"/>
        </w:rPr>
        <w:t>个工作日内，在</w:t>
      </w:r>
      <w:r>
        <w:rPr>
          <w:rFonts w:eastAsiaTheme="minorEastAsia"/>
          <w:szCs w:val="21"/>
        </w:rPr>
        <w:t>北京市政府采购网</w:t>
      </w:r>
      <w:r>
        <w:rPr>
          <w:rFonts w:eastAsiaTheme="minorEastAsia"/>
          <w:kern w:val="0"/>
          <w:szCs w:val="21"/>
        </w:rPr>
        <w:t>公告成交结果，同时向成交供应商发出成交通知书，</w:t>
      </w:r>
      <w:r>
        <w:rPr>
          <w:rFonts w:eastAsiaTheme="minorEastAsia"/>
          <w:szCs w:val="21"/>
        </w:rPr>
        <w:t>成交公告期限为</w:t>
      </w:r>
      <w:r>
        <w:rPr>
          <w:rFonts w:eastAsiaTheme="minorEastAsia"/>
          <w:szCs w:val="21"/>
        </w:rPr>
        <w:t>1</w:t>
      </w:r>
      <w:r>
        <w:rPr>
          <w:rFonts w:eastAsiaTheme="minorEastAsia"/>
          <w:szCs w:val="21"/>
        </w:rPr>
        <w:t>个工作日。</w:t>
      </w:r>
    </w:p>
    <w:p w14:paraId="317FAD1E" w14:textId="77777777" w:rsidR="00AC694F" w:rsidRDefault="004956FA">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成交通知书对采购人和成交供应商均具有法律效力。成交通知书发出后，采购人改变成交结果的，或者成交供应商放弃成交项目的，应当依法承担法律责任。</w:t>
      </w:r>
    </w:p>
    <w:p w14:paraId="0A21326A"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终止</w:t>
      </w:r>
    </w:p>
    <w:p w14:paraId="3697D02B"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出现下列情形之一的，采购人或采购代理机构将终止竞争性磋商采购活动，发布项目终止公告并说明原因，重新开展采购活动：</w:t>
      </w:r>
    </w:p>
    <w:p w14:paraId="7919DC48" w14:textId="77777777" w:rsidR="00AC694F" w:rsidRDefault="004956FA">
      <w:pPr>
        <w:numPr>
          <w:ilvl w:val="2"/>
          <w:numId w:val="8"/>
        </w:numPr>
        <w:snapToGrid w:val="0"/>
        <w:spacing w:line="360" w:lineRule="auto"/>
        <w:rPr>
          <w:rFonts w:eastAsiaTheme="minorEastAsia"/>
          <w:szCs w:val="21"/>
        </w:rPr>
      </w:pPr>
      <w:r>
        <w:rPr>
          <w:rFonts w:eastAsiaTheme="minorEastAsia"/>
          <w:szCs w:val="21"/>
        </w:rPr>
        <w:t>因情况变化，不再符合规定的竞争性磋商采购方式适用情形的；</w:t>
      </w:r>
    </w:p>
    <w:p w14:paraId="7024AE1D" w14:textId="77777777" w:rsidR="00AC694F" w:rsidRDefault="004956FA">
      <w:pPr>
        <w:numPr>
          <w:ilvl w:val="2"/>
          <w:numId w:val="8"/>
        </w:numPr>
        <w:snapToGrid w:val="0"/>
        <w:spacing w:line="360" w:lineRule="auto"/>
        <w:rPr>
          <w:rFonts w:eastAsiaTheme="minorEastAsia"/>
          <w:szCs w:val="21"/>
        </w:rPr>
      </w:pPr>
      <w:r>
        <w:rPr>
          <w:rFonts w:eastAsiaTheme="minorEastAsia"/>
          <w:szCs w:val="21"/>
        </w:rPr>
        <w:t>出现影响采购公正的违法、违规行为的；</w:t>
      </w:r>
    </w:p>
    <w:p w14:paraId="4A388765" w14:textId="77777777" w:rsidR="00AC694F" w:rsidRDefault="004956FA">
      <w:pPr>
        <w:numPr>
          <w:ilvl w:val="2"/>
          <w:numId w:val="8"/>
        </w:numPr>
        <w:snapToGrid w:val="0"/>
        <w:spacing w:line="360" w:lineRule="auto"/>
        <w:rPr>
          <w:rFonts w:eastAsiaTheme="minorEastAsia"/>
          <w:szCs w:val="21"/>
        </w:rPr>
      </w:pPr>
      <w:r>
        <w:rPr>
          <w:rFonts w:eastAsiaTheme="minorEastAsia"/>
          <w:snapToGrid w:val="0"/>
          <w:kern w:val="0"/>
          <w:szCs w:val="21"/>
        </w:rPr>
        <w:t>除了</w:t>
      </w:r>
      <w:r>
        <w:rPr>
          <w:rFonts w:eastAsiaTheme="minorEastAsia"/>
          <w:snapToGrid w:val="0"/>
          <w:kern w:val="0"/>
          <w:szCs w:val="21"/>
        </w:rPr>
        <w:t>“</w:t>
      </w:r>
      <w:r>
        <w:rPr>
          <w:rFonts w:eastAsiaTheme="minorEastAsia"/>
          <w:snapToGrid w:val="0"/>
          <w:kern w:val="0"/>
          <w:szCs w:val="21"/>
        </w:rPr>
        <w:t>市场竞争不充分的科研项目，以及需要扶持的科技成果转化项目，提交最后报价的供应商可以为</w:t>
      </w:r>
      <w:r>
        <w:rPr>
          <w:rFonts w:eastAsiaTheme="minorEastAsia"/>
          <w:snapToGrid w:val="0"/>
          <w:kern w:val="0"/>
          <w:szCs w:val="21"/>
        </w:rPr>
        <w:t>2</w:t>
      </w:r>
      <w:r>
        <w:rPr>
          <w:rFonts w:eastAsiaTheme="minorEastAsia"/>
          <w:snapToGrid w:val="0"/>
          <w:kern w:val="0"/>
          <w:szCs w:val="21"/>
        </w:rPr>
        <w:t>家；政府购买服务项目（含政府和社会资本合作项目），在采购过程中符合要求的供应商（社会资本）只有</w:t>
      </w:r>
      <w:r>
        <w:rPr>
          <w:rFonts w:eastAsiaTheme="minorEastAsia"/>
          <w:snapToGrid w:val="0"/>
          <w:kern w:val="0"/>
          <w:szCs w:val="21"/>
        </w:rPr>
        <w:t>2</w:t>
      </w:r>
      <w:r>
        <w:rPr>
          <w:rFonts w:eastAsiaTheme="minorEastAsia"/>
          <w:snapToGrid w:val="0"/>
          <w:kern w:val="0"/>
          <w:szCs w:val="21"/>
        </w:rPr>
        <w:t>家的，竞争性磋商采购活动可以继续进行</w:t>
      </w:r>
      <w:r>
        <w:rPr>
          <w:rFonts w:eastAsiaTheme="minorEastAsia"/>
          <w:snapToGrid w:val="0"/>
          <w:kern w:val="0"/>
          <w:szCs w:val="21"/>
        </w:rPr>
        <w:t>”</w:t>
      </w:r>
      <w:r>
        <w:rPr>
          <w:rFonts w:eastAsiaTheme="minorEastAsia"/>
          <w:snapToGrid w:val="0"/>
          <w:kern w:val="0"/>
          <w:szCs w:val="21"/>
        </w:rPr>
        <w:t>的情形外，在采购过程中符合要求的供应商或者报价未超过采购预算的供应商不足</w:t>
      </w:r>
      <w:r>
        <w:rPr>
          <w:rFonts w:eastAsiaTheme="minorEastAsia"/>
          <w:snapToGrid w:val="0"/>
          <w:kern w:val="0"/>
          <w:szCs w:val="21"/>
        </w:rPr>
        <w:t>3</w:t>
      </w:r>
      <w:r>
        <w:rPr>
          <w:rFonts w:eastAsiaTheme="minorEastAsia"/>
          <w:snapToGrid w:val="0"/>
          <w:kern w:val="0"/>
          <w:szCs w:val="21"/>
        </w:rPr>
        <w:t>家的。</w:t>
      </w:r>
    </w:p>
    <w:p w14:paraId="75AF0714"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bookmarkStart w:id="542" w:name="_Toc226965740"/>
      <w:bookmarkStart w:id="543" w:name="_Ref467307204"/>
      <w:bookmarkStart w:id="544" w:name="_Toc151193938"/>
      <w:bookmarkStart w:id="545" w:name="_Toc164229391"/>
      <w:bookmarkStart w:id="546" w:name="_Toc151190177"/>
      <w:bookmarkStart w:id="547" w:name="_Toc151193864"/>
      <w:bookmarkStart w:id="548" w:name="_Toc150774755"/>
      <w:bookmarkStart w:id="549" w:name="_Toc164351644"/>
      <w:bookmarkStart w:id="550" w:name="_Toc150774650"/>
      <w:bookmarkStart w:id="551" w:name="_Toc127151550"/>
      <w:bookmarkStart w:id="552" w:name="_Toc264969240"/>
      <w:bookmarkStart w:id="553" w:name="_Ref467306377"/>
      <w:bookmarkStart w:id="554" w:name="_Toc195842915"/>
      <w:bookmarkStart w:id="555" w:name="_Ref467306978"/>
      <w:bookmarkStart w:id="556" w:name="_Toc151193792"/>
      <w:bookmarkStart w:id="557" w:name="_Toc151193720"/>
      <w:bookmarkStart w:id="558" w:name="_Toc149720843"/>
      <w:bookmarkStart w:id="559" w:name="_Toc520356175"/>
      <w:bookmarkStart w:id="560" w:name="_Toc226309794"/>
      <w:bookmarkStart w:id="561" w:name="_Toc150509301"/>
      <w:bookmarkStart w:id="562" w:name="_Toc265228388"/>
      <w:bookmarkStart w:id="563" w:name="_Toc164608819"/>
      <w:bookmarkStart w:id="564" w:name="_Toc164229245"/>
      <w:bookmarkStart w:id="565" w:name="_Toc305158892"/>
      <w:bookmarkStart w:id="566" w:name="_Toc142311052"/>
      <w:bookmarkStart w:id="567" w:name="_Toc150480788"/>
      <w:bookmarkStart w:id="568" w:name="_Toc305158818"/>
      <w:bookmarkStart w:id="569" w:name="_Toc127161464"/>
      <w:bookmarkStart w:id="570" w:name="_Toc226337246"/>
      <w:bookmarkStart w:id="571" w:name="_Toc151193648"/>
      <w:bookmarkStart w:id="572" w:name="_Toc226965823"/>
      <w:bookmarkStart w:id="573" w:name="_Toc164608664"/>
      <w:bookmarkStart w:id="574" w:name="_Toc127151751"/>
      <w:bookmarkStart w:id="575" w:name="_Ref467307062"/>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eastAsiaTheme="minorEastAsia"/>
          <w:szCs w:val="21"/>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6AF7EDA"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采购人与成交供应商应当在成交通知书发出之日起</w:t>
      </w:r>
      <w:r>
        <w:rPr>
          <w:rFonts w:eastAsiaTheme="minorEastAsia"/>
          <w:szCs w:val="21"/>
        </w:rPr>
        <w:t>30</w:t>
      </w:r>
      <w:r>
        <w:rPr>
          <w:rFonts w:eastAsiaTheme="minorEastAsia"/>
          <w:szCs w:val="21"/>
        </w:rPr>
        <w:t>日内，按照磋商文件确定的合同文本以及采购标的、规格型号、采购金额、采购数量、技术和服务要求等事项签订政府采购合同。</w:t>
      </w:r>
    </w:p>
    <w:p w14:paraId="25A26350"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C8C00A"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联合体成交的，联合体各方应当共同与采购人签订合同，就</w:t>
      </w:r>
      <w:r>
        <w:rPr>
          <w:szCs w:val="21"/>
        </w:rPr>
        <w:t>采购合同约定的事项</w:t>
      </w:r>
      <w:r>
        <w:rPr>
          <w:rFonts w:eastAsiaTheme="minorEastAsia"/>
          <w:szCs w:val="21"/>
        </w:rPr>
        <w:t>向采购人承担连带责任。</w:t>
      </w:r>
    </w:p>
    <w:p w14:paraId="6D7C2083"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政府采购合同不能转包。</w:t>
      </w:r>
    </w:p>
    <w:p w14:paraId="4DF83C79"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lastRenderedPageBreak/>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Cs w:val="21"/>
        </w:rPr>
        <w:t>否则响应无效</w:t>
      </w:r>
      <w:r>
        <w:rPr>
          <w:rFonts w:eastAsiaTheme="minorEastAsia"/>
          <w:szCs w:val="21"/>
        </w:rPr>
        <w:t>。成交供应商就采购项目和分包项目向采购人负责，分包供应商就分包项目承担责任。</w:t>
      </w:r>
    </w:p>
    <w:bookmarkEnd w:id="539"/>
    <w:bookmarkEnd w:id="540"/>
    <w:bookmarkEnd w:id="541"/>
    <w:p w14:paraId="4734C39A"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询问与质疑</w:t>
      </w:r>
    </w:p>
    <w:p w14:paraId="4E40B606"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询问</w:t>
      </w:r>
    </w:p>
    <w:p w14:paraId="2393DE2C" w14:textId="77777777" w:rsidR="00AC694F" w:rsidRDefault="004956FA">
      <w:pPr>
        <w:numPr>
          <w:ilvl w:val="2"/>
          <w:numId w:val="8"/>
        </w:numPr>
        <w:snapToGrid w:val="0"/>
        <w:spacing w:line="360" w:lineRule="auto"/>
        <w:rPr>
          <w:rFonts w:eastAsiaTheme="minorEastAsia"/>
          <w:szCs w:val="21"/>
        </w:rPr>
      </w:pPr>
      <w:r>
        <w:rPr>
          <w:rFonts w:eastAsiaTheme="minorEastAsia"/>
          <w:szCs w:val="21"/>
        </w:rPr>
        <w:t>供应商对政府采购活动事项有疑问的，可依法提出询问，并按《供应商须知资料表》载明的形式送达采购人或采购代理机构。</w:t>
      </w:r>
    </w:p>
    <w:p w14:paraId="7ABEF73A" w14:textId="77777777" w:rsidR="00AC694F" w:rsidRDefault="004956FA">
      <w:pPr>
        <w:numPr>
          <w:ilvl w:val="2"/>
          <w:numId w:val="8"/>
        </w:numPr>
        <w:snapToGrid w:val="0"/>
        <w:spacing w:line="360" w:lineRule="auto"/>
        <w:rPr>
          <w:rFonts w:eastAsiaTheme="minorEastAsia"/>
          <w:szCs w:val="21"/>
        </w:rPr>
      </w:pPr>
      <w:r>
        <w:rPr>
          <w:rFonts w:eastAsiaTheme="minorEastAsia"/>
          <w:szCs w:val="21"/>
        </w:rPr>
        <w:t>采购人或采购代理机构对供应商依法提出的询问，在</w:t>
      </w:r>
      <w:r>
        <w:rPr>
          <w:rFonts w:eastAsiaTheme="minorEastAsia"/>
          <w:szCs w:val="21"/>
        </w:rPr>
        <w:t>3</w:t>
      </w:r>
      <w:r>
        <w:rPr>
          <w:rFonts w:eastAsiaTheme="minorEastAsia"/>
          <w:szCs w:val="21"/>
        </w:rPr>
        <w:t>个工作日内作出答复，但答复的内容不得涉及商业秘密。</w:t>
      </w:r>
    </w:p>
    <w:p w14:paraId="0B1F6396"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质疑</w:t>
      </w:r>
    </w:p>
    <w:p w14:paraId="4E3C1A2D" w14:textId="77777777" w:rsidR="00AC694F" w:rsidRDefault="004956FA">
      <w:pPr>
        <w:numPr>
          <w:ilvl w:val="2"/>
          <w:numId w:val="8"/>
        </w:numPr>
        <w:snapToGrid w:val="0"/>
        <w:spacing w:line="360" w:lineRule="auto"/>
        <w:rPr>
          <w:rFonts w:eastAsiaTheme="minorEastAsia"/>
          <w:szCs w:val="21"/>
        </w:rPr>
      </w:pPr>
      <w:r>
        <w:rPr>
          <w:rFonts w:eastAsiaTheme="minorEastAsia"/>
          <w:szCs w:val="21"/>
        </w:rPr>
        <w:t>供应商认为竞争性磋商文件、采购过程、成交结果使自己的权益受到损害的，可以在知道或者应知其权益受到损害之日起</w:t>
      </w:r>
      <w:r>
        <w:rPr>
          <w:rFonts w:eastAsiaTheme="minorEastAsia"/>
          <w:szCs w:val="21"/>
        </w:rPr>
        <w:t>7</w:t>
      </w:r>
      <w:r>
        <w:rPr>
          <w:rFonts w:eastAsiaTheme="minorEastAsia"/>
          <w:szCs w:val="21"/>
        </w:rPr>
        <w:t>个工作日内，以书面形式向采购人、采购代理机构提出质疑。采购人、采购代理机构在收到质疑函后</w:t>
      </w:r>
      <w:r>
        <w:rPr>
          <w:rFonts w:eastAsiaTheme="minorEastAsia"/>
          <w:szCs w:val="21"/>
        </w:rPr>
        <w:t>7</w:t>
      </w:r>
      <w:r>
        <w:rPr>
          <w:rFonts w:eastAsiaTheme="minorEastAsia"/>
          <w:szCs w:val="21"/>
        </w:rPr>
        <w:t>个工作日内作出答复。</w:t>
      </w:r>
    </w:p>
    <w:p w14:paraId="72C52263" w14:textId="77777777" w:rsidR="00AC694F" w:rsidRDefault="004956FA">
      <w:pPr>
        <w:numPr>
          <w:ilvl w:val="2"/>
          <w:numId w:val="8"/>
        </w:numPr>
        <w:snapToGrid w:val="0"/>
        <w:spacing w:line="360" w:lineRule="auto"/>
        <w:rPr>
          <w:rFonts w:eastAsiaTheme="minorEastAsia"/>
          <w:szCs w:val="21"/>
        </w:rPr>
      </w:pPr>
      <w:r>
        <w:rPr>
          <w:rFonts w:eastAsiaTheme="minorEastAsia"/>
          <w:szCs w:val="21"/>
        </w:rPr>
        <w:t>质疑函须使用财政部制定的范本文件。供应商为自然人的，质疑函应当由本人签字；供应商为法人或者其他组织的，质疑函应当由法定代表人、主要负责人，或者其授权代表签字或者盖章，并加盖公章。</w:t>
      </w:r>
    </w:p>
    <w:p w14:paraId="0FC51B57" w14:textId="77777777" w:rsidR="00AC694F" w:rsidRDefault="004956FA">
      <w:pPr>
        <w:numPr>
          <w:ilvl w:val="2"/>
          <w:numId w:val="8"/>
        </w:numPr>
        <w:snapToGrid w:val="0"/>
        <w:spacing w:line="360" w:lineRule="auto"/>
        <w:rPr>
          <w:rFonts w:eastAsiaTheme="minorEastAsia"/>
          <w:szCs w:val="21"/>
        </w:rPr>
      </w:pPr>
      <w:r>
        <w:rPr>
          <w:rFonts w:eastAsiaTheme="minorEastAsia"/>
          <w:szCs w:val="21"/>
        </w:rPr>
        <w:t>供应商</w:t>
      </w:r>
      <w:r>
        <w:rPr>
          <w:szCs w:val="21"/>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B69753" w14:textId="77777777" w:rsidR="00AC694F" w:rsidRDefault="004956FA">
      <w:pPr>
        <w:numPr>
          <w:ilvl w:val="2"/>
          <w:numId w:val="8"/>
        </w:numPr>
        <w:snapToGrid w:val="0"/>
        <w:spacing w:line="360" w:lineRule="auto"/>
        <w:rPr>
          <w:rFonts w:eastAsiaTheme="minorEastAsia"/>
          <w:szCs w:val="21"/>
        </w:rPr>
      </w:pPr>
      <w:r>
        <w:rPr>
          <w:rFonts w:eastAsiaTheme="minorEastAsia"/>
          <w:szCs w:val="21"/>
        </w:rPr>
        <w:t>供应商应在法定质疑期内一次性提出针对同一采购程序环节的质疑，法定质疑期内针对同一采购程序环节再次提出的质疑，采购人、采购代理机构有权不予答复。</w:t>
      </w:r>
    </w:p>
    <w:p w14:paraId="52D7FFE7"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接收询问和质疑的联系部门、联系电话和通讯地址见《供应商须知资料表》。</w:t>
      </w:r>
    </w:p>
    <w:p w14:paraId="438115F6" w14:textId="77777777" w:rsidR="00AC694F" w:rsidRDefault="004956FA">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代理费</w:t>
      </w:r>
    </w:p>
    <w:p w14:paraId="4A345E6D" w14:textId="77777777" w:rsidR="00AC694F" w:rsidRDefault="004956FA">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收费对象、收费标准及缴纳时间见《供应商须知资料表》。由成交供应商支付的，成交供应商须一次性向采购代理机构缴纳代理费，报价应包含代理费用。</w:t>
      </w:r>
    </w:p>
    <w:p w14:paraId="56175031" w14:textId="77777777" w:rsidR="00AC694F" w:rsidRDefault="00AC694F">
      <w:pPr>
        <w:tabs>
          <w:tab w:val="left" w:pos="360"/>
          <w:tab w:val="left" w:pos="1080"/>
        </w:tabs>
        <w:snapToGrid w:val="0"/>
        <w:spacing w:line="360" w:lineRule="auto"/>
        <w:ind w:left="360"/>
        <w:rPr>
          <w:rFonts w:eastAsiaTheme="minorEastAsia"/>
          <w:szCs w:val="21"/>
        </w:rPr>
      </w:pPr>
    </w:p>
    <w:p w14:paraId="576C4469" w14:textId="77777777" w:rsidR="00AC694F" w:rsidRDefault="004956FA">
      <w:pPr>
        <w:spacing w:line="360" w:lineRule="auto"/>
        <w:jc w:val="center"/>
        <w:outlineLvl w:val="0"/>
        <w:rPr>
          <w:rFonts w:eastAsiaTheme="minorEastAsia"/>
          <w:b/>
          <w:sz w:val="36"/>
          <w:szCs w:val="36"/>
        </w:rPr>
      </w:pPr>
      <w:bookmarkStart w:id="576" w:name="_Toc226337250"/>
      <w:bookmarkStart w:id="577" w:name="_Toc305158896"/>
      <w:bookmarkStart w:id="578" w:name="_Toc353825544"/>
      <w:bookmarkStart w:id="579" w:name="_Toc226965827"/>
      <w:bookmarkStart w:id="580" w:name="_Toc353873664"/>
      <w:bookmarkStart w:id="581" w:name="_Toc265228392"/>
      <w:bookmarkStart w:id="582" w:name="_Toc150774759"/>
      <w:bookmarkStart w:id="583" w:name="_Toc353873934"/>
      <w:bookmarkStart w:id="584" w:name="_Toc305158822"/>
      <w:bookmarkStart w:id="585" w:name="_Toc142311056"/>
      <w:bookmarkStart w:id="586" w:name="_Toc127151554"/>
      <w:bookmarkStart w:id="587" w:name="_Toc264969244"/>
      <w:bookmarkStart w:id="588" w:name="_Toc150480792"/>
      <w:r>
        <w:rPr>
          <w:rFonts w:eastAsiaTheme="minorEastAsia"/>
          <w:szCs w:val="21"/>
        </w:rPr>
        <w:br w:type="page"/>
      </w:r>
      <w:bookmarkStart w:id="589" w:name="_Toc5437"/>
      <w:r>
        <w:rPr>
          <w:rFonts w:eastAsiaTheme="minorEastAsia"/>
          <w:b/>
          <w:sz w:val="36"/>
          <w:szCs w:val="36"/>
        </w:rPr>
        <w:lastRenderedPageBreak/>
        <w:t>第三章</w:t>
      </w:r>
      <w:r>
        <w:rPr>
          <w:rFonts w:eastAsiaTheme="minorEastAsia"/>
          <w:b/>
          <w:sz w:val="36"/>
          <w:szCs w:val="36"/>
        </w:rPr>
        <w:t xml:space="preserve">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eastAsiaTheme="minorEastAsia"/>
          <w:b/>
          <w:sz w:val="36"/>
          <w:szCs w:val="36"/>
        </w:rPr>
        <w:t>评审方法和评审标准</w:t>
      </w:r>
      <w:bookmarkStart w:id="590" w:name="_Toc487900382"/>
      <w:bookmarkEnd w:id="589"/>
    </w:p>
    <w:p w14:paraId="6F895D76" w14:textId="77777777" w:rsidR="00AC694F" w:rsidRDefault="004956FA">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03D37899" w14:textId="77777777" w:rsidR="00AC694F" w:rsidRDefault="004956FA">
      <w:pPr>
        <w:tabs>
          <w:tab w:val="left" w:pos="1080"/>
        </w:tabs>
        <w:snapToGrid w:val="0"/>
        <w:jc w:val="left"/>
        <w:rPr>
          <w:rFonts w:eastAsiaTheme="minorEastAsia"/>
          <w:b/>
          <w:sz w:val="24"/>
        </w:rPr>
      </w:pPr>
      <w:r>
        <w:rPr>
          <w:rFonts w:eastAsiaTheme="minorEastAsia"/>
          <w:b/>
          <w:sz w:val="24"/>
        </w:rPr>
        <w:tab/>
      </w:r>
    </w:p>
    <w:p w14:paraId="62C63B74" w14:textId="77777777" w:rsidR="00AC694F" w:rsidRDefault="004956FA">
      <w:pPr>
        <w:numPr>
          <w:ilvl w:val="0"/>
          <w:numId w:val="10"/>
        </w:numPr>
        <w:tabs>
          <w:tab w:val="left" w:pos="360"/>
        </w:tabs>
        <w:snapToGrid w:val="0"/>
        <w:spacing w:line="360" w:lineRule="auto"/>
        <w:outlineLvl w:val="1"/>
        <w:rPr>
          <w:rFonts w:eastAsiaTheme="minorEastAsia"/>
          <w:szCs w:val="21"/>
        </w:rPr>
      </w:pPr>
      <w:bookmarkStart w:id="591" w:name="_Toc164229382"/>
      <w:bookmarkStart w:id="592" w:name="_Toc150774641"/>
      <w:bookmarkStart w:id="593" w:name="_Toc264969231"/>
      <w:bookmarkStart w:id="594" w:name="_Toc164229236"/>
      <w:bookmarkStart w:id="595" w:name="_Toc226337237"/>
      <w:bookmarkStart w:id="596" w:name="_Toc149720834"/>
      <w:bookmarkStart w:id="597" w:name="_Toc151193783"/>
      <w:bookmarkStart w:id="598" w:name="_Toc151193929"/>
      <w:bookmarkStart w:id="599" w:name="_Toc127151742"/>
      <w:bookmarkStart w:id="600" w:name="_Toc164608810"/>
      <w:bookmarkStart w:id="601" w:name="_Toc226965814"/>
      <w:bookmarkStart w:id="602" w:name="_Toc305158883"/>
      <w:bookmarkStart w:id="603" w:name="_Toc305158809"/>
      <w:bookmarkStart w:id="604" w:name="_Toc127151541"/>
      <w:bookmarkStart w:id="605" w:name="_Toc151193639"/>
      <w:bookmarkStart w:id="606" w:name="_Toc226965731"/>
      <w:bookmarkStart w:id="607" w:name="_Toc265228379"/>
      <w:bookmarkStart w:id="608" w:name="_Toc150480779"/>
      <w:bookmarkStart w:id="609" w:name="_Toc195842906"/>
      <w:bookmarkStart w:id="610" w:name="_Toc150774746"/>
      <w:bookmarkStart w:id="611" w:name="_Toc150509292"/>
      <w:bookmarkStart w:id="612" w:name="_Toc226309785"/>
      <w:bookmarkStart w:id="613" w:name="_Toc127161455"/>
      <w:bookmarkStart w:id="614" w:name="_Toc142311043"/>
      <w:bookmarkStart w:id="615" w:name="_Toc151193711"/>
      <w:bookmarkStart w:id="616" w:name="_Toc164351635"/>
      <w:bookmarkStart w:id="617" w:name="_Toc151193855"/>
      <w:bookmarkStart w:id="618" w:name="_Toc151190168"/>
      <w:bookmarkStart w:id="619" w:name="_Toc164608655"/>
      <w:bookmarkStart w:id="620" w:name="_Toc353825551"/>
      <w:bookmarkStart w:id="621" w:name="_Toc353873941"/>
      <w:bookmarkStart w:id="622" w:name="_Toc264969245"/>
      <w:bookmarkStart w:id="623" w:name="_Toc150774760"/>
      <w:bookmarkStart w:id="624" w:name="_Toc226965828"/>
      <w:bookmarkStart w:id="625" w:name="_Toc142311057"/>
      <w:bookmarkStart w:id="626" w:name="_Toc265228393"/>
      <w:bookmarkStart w:id="627" w:name="_Toc226337251"/>
      <w:bookmarkStart w:id="628" w:name="_Toc305158823"/>
      <w:bookmarkStart w:id="629" w:name="_Toc353873665"/>
      <w:bookmarkStart w:id="630" w:name="_Toc353873935"/>
      <w:bookmarkStart w:id="631" w:name="_Toc353825545"/>
      <w:bookmarkStart w:id="632" w:name="_Toc127151555"/>
      <w:bookmarkStart w:id="633" w:name="_Toc305158897"/>
      <w:bookmarkStart w:id="634" w:name="_Toc195842920"/>
      <w:bookmarkStart w:id="635" w:name="_Toc15048079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0"/>
      <w:r>
        <w:rPr>
          <w:rFonts w:eastAsiaTheme="minorEastAsia"/>
          <w:szCs w:val="21"/>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eastAsiaTheme="minorEastAsia"/>
          <w:szCs w:val="21"/>
        </w:rPr>
        <w:t>资格审查和符合性审查</w:t>
      </w:r>
    </w:p>
    <w:p w14:paraId="69E3C1FB"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Cs w:val="21"/>
        </w:rPr>
        <w:t>无效响应</w:t>
      </w:r>
      <w:r>
        <w:rPr>
          <w:rFonts w:eastAsiaTheme="minorEastAsia"/>
          <w:szCs w:val="21"/>
        </w:rPr>
        <w:t>处理，磋商小组应当告知提交响应文件的供应商。</w:t>
      </w:r>
    </w:p>
    <w:p w14:paraId="6195A927"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《资格审查要求》中对格式有要求的，除竞争性磋商文件另有规定外，均为</w:t>
      </w:r>
      <w:r>
        <w:rPr>
          <w:rFonts w:eastAsiaTheme="minorEastAsia"/>
          <w:szCs w:val="21"/>
        </w:rPr>
        <w:t>“</w:t>
      </w:r>
      <w:r>
        <w:rPr>
          <w:rFonts w:eastAsiaTheme="minorEastAsia"/>
          <w:szCs w:val="21"/>
        </w:rPr>
        <w:t>实质性格式</w:t>
      </w:r>
      <w:r>
        <w:rPr>
          <w:rFonts w:eastAsiaTheme="minorEastAsia"/>
          <w:szCs w:val="21"/>
        </w:rPr>
        <w:t>”</w:t>
      </w:r>
      <w:r>
        <w:rPr>
          <w:rFonts w:eastAsiaTheme="minorEastAsia"/>
          <w:szCs w:val="21"/>
        </w:rPr>
        <w:t>文件。</w:t>
      </w:r>
    </w:p>
    <w:p w14:paraId="45871762"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《资格审查要求》见下表：</w:t>
      </w:r>
    </w:p>
    <w:p w14:paraId="6A98D8C0" w14:textId="77777777" w:rsidR="00AC694F" w:rsidRDefault="004956FA">
      <w:pPr>
        <w:tabs>
          <w:tab w:val="left" w:pos="900"/>
          <w:tab w:val="left" w:pos="1080"/>
        </w:tabs>
        <w:snapToGrid w:val="0"/>
        <w:spacing w:line="360" w:lineRule="auto"/>
        <w:ind w:left="1077" w:firstLineChars="1100" w:firstLine="2650"/>
        <w:rPr>
          <w:rFonts w:eastAsiaTheme="minorEastAsia"/>
          <w:b/>
          <w:sz w:val="24"/>
        </w:rPr>
      </w:pPr>
      <w:bookmarkStart w:id="636" w:name="OLE_LINK1"/>
      <w:r>
        <w:rPr>
          <w:rFonts w:eastAsiaTheme="minorEastAsia"/>
          <w:b/>
          <w:sz w:val="24"/>
        </w:rPr>
        <w:t>资格审查</w:t>
      </w:r>
      <w:bookmarkEnd w:id="636"/>
      <w:r>
        <w:rPr>
          <w:rFonts w:eastAsiaTheme="minorEastAsia"/>
          <w:b/>
          <w:sz w:val="24"/>
        </w:rPr>
        <w:t>要求</w:t>
      </w: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8"/>
        <w:gridCol w:w="4397"/>
        <w:gridCol w:w="1752"/>
      </w:tblGrid>
      <w:tr w:rsidR="00AC694F" w14:paraId="2C27A84A" w14:textId="77777777">
        <w:trPr>
          <w:cantSplit/>
          <w:trHeight w:val="468"/>
          <w:tblHeader/>
        </w:trPr>
        <w:tc>
          <w:tcPr>
            <w:tcW w:w="776" w:type="dxa"/>
            <w:vAlign w:val="center"/>
          </w:tcPr>
          <w:p w14:paraId="04C028E7" w14:textId="77777777" w:rsidR="00AC694F" w:rsidRDefault="004956FA">
            <w:pPr>
              <w:tabs>
                <w:tab w:val="left" w:pos="1080"/>
              </w:tabs>
              <w:snapToGrid w:val="0"/>
              <w:jc w:val="center"/>
              <w:rPr>
                <w:rFonts w:eastAsiaTheme="minorEastAsia"/>
                <w:b/>
                <w:szCs w:val="21"/>
              </w:rPr>
            </w:pPr>
            <w:bookmarkStart w:id="637" w:name="_Hlt487972895"/>
            <w:bookmarkEnd w:id="637"/>
            <w:r>
              <w:rPr>
                <w:rFonts w:eastAsiaTheme="minorEastAsia"/>
                <w:b/>
                <w:szCs w:val="21"/>
              </w:rPr>
              <w:t>序号</w:t>
            </w:r>
          </w:p>
        </w:tc>
        <w:tc>
          <w:tcPr>
            <w:tcW w:w="1598" w:type="dxa"/>
            <w:vAlign w:val="center"/>
          </w:tcPr>
          <w:p w14:paraId="5AEDCFA7" w14:textId="77777777" w:rsidR="00AC694F" w:rsidRDefault="004956FA">
            <w:pPr>
              <w:tabs>
                <w:tab w:val="left" w:pos="1080"/>
              </w:tabs>
              <w:snapToGrid w:val="0"/>
              <w:jc w:val="center"/>
              <w:rPr>
                <w:rFonts w:eastAsiaTheme="minorEastAsia"/>
                <w:b/>
                <w:szCs w:val="21"/>
              </w:rPr>
            </w:pPr>
            <w:r>
              <w:rPr>
                <w:rFonts w:eastAsiaTheme="minorEastAsia"/>
                <w:b/>
                <w:szCs w:val="21"/>
              </w:rPr>
              <w:t>检查因素</w:t>
            </w:r>
          </w:p>
        </w:tc>
        <w:tc>
          <w:tcPr>
            <w:tcW w:w="4397" w:type="dxa"/>
            <w:vAlign w:val="center"/>
          </w:tcPr>
          <w:p w14:paraId="70441A2C" w14:textId="77777777" w:rsidR="00AC694F" w:rsidRDefault="004956FA">
            <w:pPr>
              <w:tabs>
                <w:tab w:val="left" w:pos="1080"/>
              </w:tabs>
              <w:snapToGrid w:val="0"/>
              <w:jc w:val="center"/>
              <w:rPr>
                <w:rFonts w:eastAsiaTheme="minorEastAsia"/>
                <w:b/>
                <w:szCs w:val="21"/>
              </w:rPr>
            </w:pPr>
            <w:r>
              <w:rPr>
                <w:rFonts w:eastAsiaTheme="minorEastAsia"/>
                <w:b/>
                <w:szCs w:val="21"/>
              </w:rPr>
              <w:t>检查内容</w:t>
            </w:r>
          </w:p>
        </w:tc>
        <w:tc>
          <w:tcPr>
            <w:tcW w:w="1752" w:type="dxa"/>
            <w:vAlign w:val="center"/>
          </w:tcPr>
          <w:p w14:paraId="7FAD0863" w14:textId="77777777" w:rsidR="00AC694F" w:rsidRDefault="004956FA">
            <w:pPr>
              <w:tabs>
                <w:tab w:val="left" w:pos="1080"/>
              </w:tabs>
              <w:snapToGrid w:val="0"/>
              <w:jc w:val="center"/>
              <w:rPr>
                <w:rFonts w:eastAsiaTheme="minorEastAsia"/>
                <w:b/>
                <w:szCs w:val="21"/>
              </w:rPr>
            </w:pPr>
            <w:r>
              <w:rPr>
                <w:rFonts w:eastAsiaTheme="minorEastAsia"/>
                <w:b/>
                <w:szCs w:val="21"/>
              </w:rPr>
              <w:t>格式要求</w:t>
            </w:r>
          </w:p>
        </w:tc>
      </w:tr>
      <w:tr w:rsidR="00AC694F" w14:paraId="0C051D81" w14:textId="77777777">
        <w:trPr>
          <w:cantSplit/>
          <w:trHeight w:val="468"/>
        </w:trPr>
        <w:tc>
          <w:tcPr>
            <w:tcW w:w="776" w:type="dxa"/>
            <w:vAlign w:val="center"/>
          </w:tcPr>
          <w:p w14:paraId="086FEF22" w14:textId="77777777" w:rsidR="00AC694F" w:rsidRDefault="004956FA">
            <w:pPr>
              <w:tabs>
                <w:tab w:val="left" w:pos="1080"/>
              </w:tabs>
              <w:snapToGrid w:val="0"/>
              <w:jc w:val="center"/>
              <w:rPr>
                <w:rFonts w:eastAsiaTheme="minorEastAsia"/>
                <w:szCs w:val="21"/>
              </w:rPr>
            </w:pPr>
            <w:r>
              <w:rPr>
                <w:rFonts w:eastAsiaTheme="minorEastAsia"/>
                <w:szCs w:val="21"/>
              </w:rPr>
              <w:t>1</w:t>
            </w:r>
          </w:p>
        </w:tc>
        <w:tc>
          <w:tcPr>
            <w:tcW w:w="1598" w:type="dxa"/>
            <w:vAlign w:val="center"/>
          </w:tcPr>
          <w:p w14:paraId="4935B36F" w14:textId="77777777" w:rsidR="00AC694F" w:rsidRDefault="004956FA">
            <w:pPr>
              <w:tabs>
                <w:tab w:val="left" w:pos="1080"/>
              </w:tabs>
              <w:snapToGrid w:val="0"/>
              <w:jc w:val="left"/>
              <w:rPr>
                <w:rFonts w:eastAsiaTheme="minorEastAsia"/>
                <w:szCs w:val="21"/>
              </w:rPr>
            </w:pPr>
            <w:bookmarkStart w:id="638" w:name="OLE_LINK4"/>
            <w:r>
              <w:rPr>
                <w:rFonts w:eastAsiaTheme="minorEastAsia"/>
                <w:szCs w:val="21"/>
              </w:rPr>
              <w:t>满足《中华人民共和国政府采购法》第二十二条规定</w:t>
            </w:r>
            <w:bookmarkEnd w:id="638"/>
          </w:p>
        </w:tc>
        <w:tc>
          <w:tcPr>
            <w:tcW w:w="4397" w:type="dxa"/>
            <w:vAlign w:val="center"/>
          </w:tcPr>
          <w:p w14:paraId="2C317920" w14:textId="77777777" w:rsidR="00AC694F" w:rsidRDefault="004956FA">
            <w:pPr>
              <w:tabs>
                <w:tab w:val="left" w:pos="1080"/>
              </w:tabs>
              <w:snapToGrid w:val="0"/>
              <w:jc w:val="left"/>
              <w:rPr>
                <w:rFonts w:eastAsiaTheme="minorEastAsia"/>
                <w:szCs w:val="21"/>
              </w:rPr>
            </w:pPr>
            <w:r>
              <w:rPr>
                <w:rFonts w:eastAsiaTheme="minorEastAsia"/>
                <w:szCs w:val="21"/>
              </w:rPr>
              <w:t>具体规定见第一章《采购邀请》</w:t>
            </w:r>
          </w:p>
        </w:tc>
        <w:tc>
          <w:tcPr>
            <w:tcW w:w="1752" w:type="dxa"/>
            <w:vAlign w:val="center"/>
          </w:tcPr>
          <w:p w14:paraId="01008543" w14:textId="77777777" w:rsidR="00AC694F" w:rsidRDefault="00AC694F">
            <w:pPr>
              <w:tabs>
                <w:tab w:val="left" w:pos="1080"/>
              </w:tabs>
              <w:snapToGrid w:val="0"/>
              <w:jc w:val="left"/>
              <w:rPr>
                <w:rFonts w:eastAsiaTheme="minorEastAsia"/>
                <w:szCs w:val="21"/>
              </w:rPr>
            </w:pPr>
          </w:p>
        </w:tc>
      </w:tr>
      <w:tr w:rsidR="00AC694F" w14:paraId="37AAAE3A" w14:textId="77777777">
        <w:trPr>
          <w:cantSplit/>
          <w:trHeight w:val="594"/>
        </w:trPr>
        <w:tc>
          <w:tcPr>
            <w:tcW w:w="776" w:type="dxa"/>
            <w:vAlign w:val="center"/>
          </w:tcPr>
          <w:p w14:paraId="3B49A040" w14:textId="77777777" w:rsidR="00AC694F" w:rsidRDefault="004956FA">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1</w:t>
            </w:r>
          </w:p>
        </w:tc>
        <w:tc>
          <w:tcPr>
            <w:tcW w:w="1598" w:type="dxa"/>
            <w:vAlign w:val="center"/>
          </w:tcPr>
          <w:p w14:paraId="12959A0C" w14:textId="77777777" w:rsidR="00AC694F" w:rsidRDefault="004956FA">
            <w:pPr>
              <w:tabs>
                <w:tab w:val="left" w:pos="1080"/>
              </w:tabs>
              <w:snapToGrid w:val="0"/>
              <w:jc w:val="left"/>
              <w:rPr>
                <w:rFonts w:eastAsiaTheme="minorEastAsia"/>
                <w:szCs w:val="21"/>
              </w:rPr>
            </w:pPr>
            <w:bookmarkStart w:id="639" w:name="OLE_LINK9"/>
            <w:r>
              <w:rPr>
                <w:rFonts w:eastAsiaTheme="minorEastAsia"/>
                <w:szCs w:val="21"/>
              </w:rPr>
              <w:t>供应商资格声明书</w:t>
            </w:r>
            <w:bookmarkEnd w:id="639"/>
          </w:p>
        </w:tc>
        <w:tc>
          <w:tcPr>
            <w:tcW w:w="4397" w:type="dxa"/>
            <w:vAlign w:val="center"/>
          </w:tcPr>
          <w:p w14:paraId="1043719D" w14:textId="77777777" w:rsidR="00AC694F" w:rsidRDefault="004956FA">
            <w:pPr>
              <w:tabs>
                <w:tab w:val="left" w:pos="1080"/>
              </w:tabs>
              <w:snapToGrid w:val="0"/>
              <w:jc w:val="left"/>
              <w:rPr>
                <w:rFonts w:eastAsiaTheme="minorEastAsia"/>
                <w:szCs w:val="21"/>
              </w:rPr>
            </w:pPr>
            <w:bookmarkStart w:id="640" w:name="OLE_LINK10"/>
            <w:r>
              <w:rPr>
                <w:rFonts w:eastAsiaTheme="minorEastAsia"/>
                <w:szCs w:val="21"/>
              </w:rPr>
              <w:t>提供了符合竞争性磋商文件要求的《供应商资格声明书》。</w:t>
            </w:r>
            <w:bookmarkEnd w:id="640"/>
          </w:p>
        </w:tc>
        <w:tc>
          <w:tcPr>
            <w:tcW w:w="1752" w:type="dxa"/>
            <w:vAlign w:val="center"/>
          </w:tcPr>
          <w:p w14:paraId="066A50CE" w14:textId="77777777" w:rsidR="00AC694F" w:rsidRDefault="004956FA">
            <w:pPr>
              <w:tabs>
                <w:tab w:val="left" w:pos="1080"/>
              </w:tabs>
              <w:snapToGrid w:val="0"/>
              <w:jc w:val="left"/>
              <w:rPr>
                <w:rFonts w:eastAsiaTheme="minorEastAsia"/>
                <w:szCs w:val="21"/>
              </w:rPr>
            </w:pPr>
            <w:bookmarkStart w:id="641" w:name="OLE_LINK20"/>
            <w:r>
              <w:rPr>
                <w:rFonts w:eastAsiaTheme="minorEastAsia"/>
                <w:szCs w:val="21"/>
              </w:rPr>
              <w:t>格式见《响应文件格式》</w:t>
            </w:r>
            <w:bookmarkEnd w:id="641"/>
          </w:p>
        </w:tc>
      </w:tr>
      <w:tr w:rsidR="00AC694F" w14:paraId="28D11298" w14:textId="77777777">
        <w:trPr>
          <w:cantSplit/>
          <w:trHeight w:val="468"/>
        </w:trPr>
        <w:tc>
          <w:tcPr>
            <w:tcW w:w="776" w:type="dxa"/>
            <w:vAlign w:val="center"/>
          </w:tcPr>
          <w:p w14:paraId="29EAB42C" w14:textId="77777777" w:rsidR="00AC694F" w:rsidRDefault="004956FA">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2</w:t>
            </w:r>
          </w:p>
        </w:tc>
        <w:tc>
          <w:tcPr>
            <w:tcW w:w="1598" w:type="dxa"/>
            <w:vAlign w:val="center"/>
          </w:tcPr>
          <w:p w14:paraId="2C0ED24E" w14:textId="77777777" w:rsidR="00AC694F" w:rsidRDefault="004956FA">
            <w:pPr>
              <w:tabs>
                <w:tab w:val="left" w:pos="1080"/>
              </w:tabs>
              <w:snapToGrid w:val="0"/>
              <w:rPr>
                <w:rFonts w:eastAsiaTheme="minorEastAsia"/>
                <w:szCs w:val="21"/>
              </w:rPr>
            </w:pPr>
            <w:bookmarkStart w:id="642" w:name="OLE_LINK11"/>
            <w:r>
              <w:rPr>
                <w:rFonts w:eastAsiaTheme="minorEastAsia"/>
                <w:szCs w:val="21"/>
              </w:rPr>
              <w:t>供应商信用记录</w:t>
            </w:r>
            <w:bookmarkEnd w:id="642"/>
          </w:p>
        </w:tc>
        <w:tc>
          <w:tcPr>
            <w:tcW w:w="4397" w:type="dxa"/>
            <w:vAlign w:val="center"/>
          </w:tcPr>
          <w:p w14:paraId="4FA6B767" w14:textId="77777777" w:rsidR="00AC694F" w:rsidRDefault="004956FA">
            <w:pPr>
              <w:tabs>
                <w:tab w:val="left" w:pos="1080"/>
              </w:tabs>
              <w:snapToGrid w:val="0"/>
              <w:rPr>
                <w:rFonts w:eastAsiaTheme="minorEastAsia"/>
                <w:szCs w:val="21"/>
              </w:rPr>
            </w:pPr>
            <w:bookmarkStart w:id="643" w:name="OLE_LINK12"/>
            <w:r>
              <w:rPr>
                <w:rFonts w:eastAsiaTheme="minorEastAsia"/>
                <w:szCs w:val="21"/>
              </w:rPr>
              <w:t>查询渠道：信用中国网站和中国政府采购网（</w:t>
            </w:r>
            <w:r>
              <w:rPr>
                <w:rFonts w:eastAsiaTheme="minorEastAsia"/>
                <w:szCs w:val="21"/>
              </w:rPr>
              <w:t>www.creditchina.gov.cn</w:t>
            </w:r>
            <w:r>
              <w:rPr>
                <w:rFonts w:eastAsiaTheme="minorEastAsia"/>
                <w:szCs w:val="21"/>
              </w:rPr>
              <w:t>、</w:t>
            </w:r>
            <w:r>
              <w:rPr>
                <w:rFonts w:eastAsiaTheme="minorEastAsia"/>
                <w:szCs w:val="21"/>
              </w:rPr>
              <w:t>www.ccgp.gov.cn</w:t>
            </w:r>
            <w:r>
              <w:rPr>
                <w:rFonts w:eastAsiaTheme="minorEastAsia"/>
                <w:szCs w:val="21"/>
              </w:rPr>
              <w:t>）；</w:t>
            </w:r>
          </w:p>
          <w:p w14:paraId="49D6C5AE" w14:textId="77777777" w:rsidR="00AC694F" w:rsidRDefault="004956FA">
            <w:pPr>
              <w:tabs>
                <w:tab w:val="left" w:pos="900"/>
                <w:tab w:val="left" w:pos="1980"/>
              </w:tabs>
              <w:snapToGrid w:val="0"/>
              <w:rPr>
                <w:rFonts w:eastAsiaTheme="minorEastAsia"/>
                <w:szCs w:val="21"/>
              </w:rPr>
            </w:pPr>
            <w:r>
              <w:rPr>
                <w:rFonts w:eastAsiaTheme="minorEastAsia"/>
                <w:szCs w:val="21"/>
              </w:rPr>
              <w:t>截止时点：</w:t>
            </w:r>
            <w:r>
              <w:rPr>
                <w:rFonts w:eastAsiaTheme="minorEastAsia"/>
                <w:color w:val="000000"/>
                <w:kern w:val="0"/>
                <w:szCs w:val="21"/>
              </w:rPr>
              <w:t>首次响应文件提交截止时间以后</w:t>
            </w:r>
            <w:r>
              <w:rPr>
                <w:rFonts w:eastAsiaTheme="minorEastAsia"/>
                <w:szCs w:val="21"/>
              </w:rPr>
              <w:t>、资格审查阶段采购人或采购代理机构的实际查询时间；</w:t>
            </w:r>
          </w:p>
          <w:p w14:paraId="4F6A8731" w14:textId="77777777" w:rsidR="00AC694F" w:rsidRDefault="004956FA">
            <w:pPr>
              <w:tabs>
                <w:tab w:val="left" w:pos="900"/>
                <w:tab w:val="left" w:pos="1980"/>
              </w:tabs>
              <w:snapToGrid w:val="0"/>
              <w:rPr>
                <w:rFonts w:eastAsiaTheme="minorEastAsia"/>
                <w:szCs w:val="21"/>
              </w:rPr>
            </w:pPr>
            <w:r>
              <w:rPr>
                <w:rFonts w:eastAsiaTheme="minorEastAsia"/>
                <w:szCs w:val="21"/>
              </w:rPr>
              <w:t>信用信息查询记录和证据留存具体方式：查询结果网页打印页作为查询记录和证据，与其他竞争性磋商文件一并保存；</w:t>
            </w:r>
          </w:p>
          <w:p w14:paraId="44D13A9E" w14:textId="77777777" w:rsidR="00AC694F" w:rsidRDefault="004956FA">
            <w:pPr>
              <w:tabs>
                <w:tab w:val="left" w:pos="1080"/>
              </w:tabs>
              <w:snapToGrid w:val="0"/>
              <w:rPr>
                <w:rFonts w:eastAsiaTheme="minorEastAsia"/>
                <w:szCs w:val="21"/>
              </w:rPr>
            </w:pPr>
            <w:r>
              <w:rPr>
                <w:rFonts w:eastAsiaTheme="minorEastAsia"/>
                <w:szCs w:val="21"/>
              </w:rPr>
              <w:t>信用信息的使用原则：经认定的被列入失信被执行人、重大税收违法案件当事人名单、政府采购严重违法失信行为记录名单的供应商，其</w:t>
            </w:r>
            <w:r>
              <w:rPr>
                <w:rFonts w:eastAsiaTheme="minorEastAsia"/>
                <w:b/>
                <w:szCs w:val="21"/>
              </w:rPr>
              <w:t>响应无效</w:t>
            </w:r>
            <w:r>
              <w:rPr>
                <w:rFonts w:eastAsiaTheme="minorEastAsia"/>
                <w:szCs w:val="21"/>
              </w:rPr>
              <w:t>。联合体形式磋商的，联合体成员存在不良信用记录，视同联合体存在不良信用记录。</w:t>
            </w:r>
            <w:bookmarkEnd w:id="643"/>
          </w:p>
        </w:tc>
        <w:tc>
          <w:tcPr>
            <w:tcW w:w="1752" w:type="dxa"/>
            <w:vAlign w:val="center"/>
          </w:tcPr>
          <w:p w14:paraId="29C294BE" w14:textId="77777777" w:rsidR="00AC694F" w:rsidRDefault="004956FA">
            <w:pPr>
              <w:tabs>
                <w:tab w:val="left" w:pos="1080"/>
              </w:tabs>
              <w:snapToGrid w:val="0"/>
              <w:rPr>
                <w:rFonts w:eastAsiaTheme="minorEastAsia"/>
                <w:szCs w:val="21"/>
              </w:rPr>
            </w:pPr>
            <w:r>
              <w:rPr>
                <w:rFonts w:eastAsiaTheme="minorEastAsia"/>
                <w:szCs w:val="21"/>
              </w:rPr>
              <w:t>无须供应商提供，由采购人或采购代理机构查询。</w:t>
            </w:r>
          </w:p>
        </w:tc>
      </w:tr>
      <w:tr w:rsidR="00AC694F" w14:paraId="3C298616" w14:textId="77777777">
        <w:trPr>
          <w:cantSplit/>
          <w:trHeight w:val="468"/>
        </w:trPr>
        <w:tc>
          <w:tcPr>
            <w:tcW w:w="776" w:type="dxa"/>
            <w:vAlign w:val="center"/>
          </w:tcPr>
          <w:p w14:paraId="77C31553" w14:textId="77777777" w:rsidR="00AC694F" w:rsidRDefault="004956FA">
            <w:pPr>
              <w:tabs>
                <w:tab w:val="left" w:pos="1080"/>
              </w:tabs>
              <w:snapToGrid w:val="0"/>
              <w:jc w:val="center"/>
              <w:rPr>
                <w:rFonts w:eastAsiaTheme="minorEastAsia"/>
                <w:szCs w:val="21"/>
              </w:rPr>
            </w:pPr>
            <w:r>
              <w:rPr>
                <w:rFonts w:eastAsiaTheme="minorEastAsia"/>
                <w:szCs w:val="21"/>
              </w:rPr>
              <w:t>2</w:t>
            </w:r>
          </w:p>
        </w:tc>
        <w:tc>
          <w:tcPr>
            <w:tcW w:w="1598" w:type="dxa"/>
            <w:vAlign w:val="center"/>
          </w:tcPr>
          <w:p w14:paraId="121615A1" w14:textId="77777777" w:rsidR="00AC694F" w:rsidRDefault="004956FA">
            <w:pPr>
              <w:tabs>
                <w:tab w:val="left" w:pos="1080"/>
              </w:tabs>
              <w:snapToGrid w:val="0"/>
              <w:jc w:val="left"/>
              <w:rPr>
                <w:rFonts w:eastAsiaTheme="minorEastAsia"/>
                <w:szCs w:val="21"/>
              </w:rPr>
            </w:pPr>
            <w:r>
              <w:rPr>
                <w:rFonts w:eastAsiaTheme="minorEastAsia"/>
                <w:szCs w:val="21"/>
              </w:rPr>
              <w:t>落实政府采购政策需满足的资格要求</w:t>
            </w:r>
          </w:p>
        </w:tc>
        <w:tc>
          <w:tcPr>
            <w:tcW w:w="4397" w:type="dxa"/>
            <w:vAlign w:val="center"/>
          </w:tcPr>
          <w:p w14:paraId="74487A5B" w14:textId="77777777" w:rsidR="00AC694F" w:rsidRDefault="004956FA">
            <w:pPr>
              <w:tabs>
                <w:tab w:val="left" w:pos="1080"/>
              </w:tabs>
              <w:snapToGrid w:val="0"/>
              <w:jc w:val="left"/>
              <w:rPr>
                <w:rFonts w:eastAsiaTheme="minorEastAsia"/>
                <w:szCs w:val="21"/>
              </w:rPr>
            </w:pPr>
            <w:bookmarkStart w:id="644" w:name="OLE_LINK13"/>
            <w:r>
              <w:rPr>
                <w:rFonts w:eastAsiaTheme="minorEastAsia"/>
                <w:szCs w:val="21"/>
              </w:rPr>
              <w:t>具体要求见第一章《采购邀请》</w:t>
            </w:r>
            <w:bookmarkEnd w:id="644"/>
          </w:p>
        </w:tc>
        <w:tc>
          <w:tcPr>
            <w:tcW w:w="1752" w:type="dxa"/>
            <w:vAlign w:val="center"/>
          </w:tcPr>
          <w:p w14:paraId="1B8AF018" w14:textId="77777777" w:rsidR="00AC694F" w:rsidRDefault="00AC694F">
            <w:pPr>
              <w:tabs>
                <w:tab w:val="left" w:pos="1080"/>
              </w:tabs>
              <w:snapToGrid w:val="0"/>
              <w:jc w:val="left"/>
              <w:rPr>
                <w:rFonts w:eastAsiaTheme="minorEastAsia"/>
                <w:szCs w:val="21"/>
              </w:rPr>
            </w:pPr>
          </w:p>
        </w:tc>
      </w:tr>
      <w:tr w:rsidR="00AC694F" w14:paraId="65BFF56E" w14:textId="77777777">
        <w:trPr>
          <w:cantSplit/>
          <w:trHeight w:val="468"/>
        </w:trPr>
        <w:tc>
          <w:tcPr>
            <w:tcW w:w="776" w:type="dxa"/>
            <w:vAlign w:val="center"/>
          </w:tcPr>
          <w:p w14:paraId="2009CAC4" w14:textId="77777777" w:rsidR="00AC694F" w:rsidRDefault="004956FA">
            <w:pPr>
              <w:tabs>
                <w:tab w:val="left" w:pos="1080"/>
              </w:tabs>
              <w:snapToGrid w:val="0"/>
              <w:jc w:val="center"/>
              <w:rPr>
                <w:rFonts w:eastAsiaTheme="minorEastAsia"/>
                <w:szCs w:val="21"/>
              </w:rPr>
            </w:pPr>
            <w:r>
              <w:rPr>
                <w:rFonts w:eastAsiaTheme="minorEastAsia"/>
                <w:szCs w:val="21"/>
              </w:rPr>
              <w:lastRenderedPageBreak/>
              <w:t>2-1</w:t>
            </w:r>
          </w:p>
        </w:tc>
        <w:tc>
          <w:tcPr>
            <w:tcW w:w="1598" w:type="dxa"/>
            <w:vAlign w:val="center"/>
          </w:tcPr>
          <w:p w14:paraId="32B493B3" w14:textId="77777777" w:rsidR="00AC694F" w:rsidRDefault="004956FA">
            <w:pPr>
              <w:tabs>
                <w:tab w:val="left" w:pos="1080"/>
              </w:tabs>
              <w:snapToGrid w:val="0"/>
              <w:jc w:val="left"/>
              <w:rPr>
                <w:rFonts w:eastAsiaTheme="minorEastAsia"/>
                <w:szCs w:val="21"/>
              </w:rPr>
            </w:pPr>
            <w:bookmarkStart w:id="645" w:name="OLE_LINK14"/>
            <w:r>
              <w:rPr>
                <w:rFonts w:eastAsiaTheme="minorEastAsia" w:hint="eastAsia"/>
                <w:szCs w:val="21"/>
              </w:rPr>
              <w:t>中小企业证明文件</w:t>
            </w:r>
            <w:bookmarkEnd w:id="645"/>
          </w:p>
        </w:tc>
        <w:tc>
          <w:tcPr>
            <w:tcW w:w="4397" w:type="dxa"/>
            <w:vAlign w:val="center"/>
          </w:tcPr>
          <w:p w14:paraId="54931357" w14:textId="77777777" w:rsidR="00AC694F" w:rsidRDefault="004956FA">
            <w:pPr>
              <w:tabs>
                <w:tab w:val="left" w:pos="1080"/>
              </w:tabs>
              <w:snapToGrid w:val="0"/>
              <w:jc w:val="left"/>
              <w:rPr>
                <w:rFonts w:eastAsiaTheme="minorEastAsia"/>
                <w:szCs w:val="21"/>
              </w:rPr>
            </w:pPr>
            <w:bookmarkStart w:id="646" w:name="OLE_LINK15"/>
            <w:r>
              <w:rPr>
                <w:rFonts w:eastAsiaTheme="minorEastAsia"/>
                <w:szCs w:val="21"/>
              </w:rPr>
              <w:t>当本项目（包）涉及预留份额专门面向中小企业采购，提供如下资料：</w:t>
            </w:r>
            <w:r>
              <w:rPr>
                <w:rFonts w:eastAsiaTheme="minorEastAsia"/>
                <w:szCs w:val="21"/>
              </w:rPr>
              <w:t xml:space="preserve"> </w:t>
            </w:r>
          </w:p>
          <w:p w14:paraId="2959DE3A" w14:textId="77777777" w:rsidR="00AC694F" w:rsidRDefault="004956FA">
            <w:pPr>
              <w:tabs>
                <w:tab w:val="left" w:pos="1080"/>
              </w:tabs>
              <w:snapToGrid w:val="0"/>
              <w:jc w:val="left"/>
              <w:rPr>
                <w:rFonts w:eastAsiaTheme="minorEastAsia"/>
                <w:szCs w:val="21"/>
              </w:rPr>
            </w:pPr>
            <w:r>
              <w:rPr>
                <w:rFonts w:eastAsiaTheme="minorEastAsia"/>
                <w:szCs w:val="21"/>
              </w:rPr>
              <w:t>1</w:t>
            </w:r>
            <w:r>
              <w:rPr>
                <w:rFonts w:eastAsiaTheme="minorEastAsia"/>
                <w:szCs w:val="21"/>
              </w:rPr>
              <w:t>、供应商单独响应的，应提供</w:t>
            </w:r>
            <w:r>
              <w:rPr>
                <w:szCs w:val="21"/>
              </w:rPr>
              <w:t>《中小企业声明函》或《残疾人福利性单位声明函》或由省级以上监狱管理局、戒毒管理局（含新疆生产建设兵团）出具的属于监狱企业的证明文件</w:t>
            </w:r>
            <w:r>
              <w:rPr>
                <w:rFonts w:eastAsiaTheme="minorEastAsia"/>
                <w:szCs w:val="21"/>
              </w:rPr>
              <w:t>。</w:t>
            </w:r>
          </w:p>
          <w:p w14:paraId="77AF26F1" w14:textId="77777777" w:rsidR="00AC694F" w:rsidRDefault="004956FA">
            <w:pPr>
              <w:tabs>
                <w:tab w:val="left" w:pos="1080"/>
              </w:tabs>
              <w:snapToGrid w:val="0"/>
              <w:jc w:val="left"/>
              <w:rPr>
                <w:rFonts w:eastAsiaTheme="minorEastAsia"/>
                <w:szCs w:val="21"/>
              </w:rPr>
            </w:pPr>
            <w:r>
              <w:rPr>
                <w:rFonts w:eastAsiaTheme="minorEastAsia"/>
                <w:szCs w:val="21"/>
              </w:rPr>
              <w:t>2</w:t>
            </w:r>
            <w:r>
              <w:rPr>
                <w:rFonts w:eastAsiaTheme="minorEastAsia"/>
                <w:szCs w:val="21"/>
              </w:rPr>
              <w:t>、如磋商文件要求以联合体形式参加或者要求合同分包的，且供应商为联合体或拟进行合同分包的，则联合体中的中小企业、签订分包意向协议的中小企业具体情况须在《中小企业声明函》</w:t>
            </w:r>
            <w:r>
              <w:rPr>
                <w:szCs w:val="21"/>
              </w:rPr>
              <w:t>或《残疾人福利性单位声明函》或由省级以上监狱管理局、戒毒管理局（含新疆生产建设兵团）出具的属于监狱企业的证明文件中如实填报，且满足采购文件关于预留份额的要求</w:t>
            </w:r>
            <w:r>
              <w:rPr>
                <w:rFonts w:eastAsiaTheme="minorEastAsia"/>
                <w:szCs w:val="21"/>
              </w:rPr>
              <w:t>。</w:t>
            </w:r>
            <w:bookmarkEnd w:id="646"/>
          </w:p>
        </w:tc>
        <w:tc>
          <w:tcPr>
            <w:tcW w:w="1752" w:type="dxa"/>
            <w:vAlign w:val="center"/>
          </w:tcPr>
          <w:p w14:paraId="1575DD85" w14:textId="77777777" w:rsidR="00AC694F" w:rsidRDefault="004956FA">
            <w:pPr>
              <w:tabs>
                <w:tab w:val="left" w:pos="1080"/>
              </w:tabs>
              <w:snapToGrid w:val="0"/>
              <w:jc w:val="left"/>
              <w:rPr>
                <w:rFonts w:eastAsiaTheme="minorEastAsia"/>
                <w:szCs w:val="21"/>
              </w:rPr>
            </w:pPr>
            <w:bookmarkStart w:id="647" w:name="OLE_LINK16"/>
            <w:r>
              <w:rPr>
                <w:rFonts w:eastAsiaTheme="minorEastAsia"/>
                <w:szCs w:val="21"/>
              </w:rPr>
              <w:t>格式见《响应文件格式》</w:t>
            </w:r>
            <w:bookmarkEnd w:id="647"/>
          </w:p>
        </w:tc>
      </w:tr>
      <w:tr w:rsidR="00AC694F" w14:paraId="4A2883A7" w14:textId="77777777">
        <w:trPr>
          <w:cantSplit/>
          <w:trHeight w:val="468"/>
        </w:trPr>
        <w:tc>
          <w:tcPr>
            <w:tcW w:w="776" w:type="dxa"/>
            <w:vAlign w:val="center"/>
          </w:tcPr>
          <w:p w14:paraId="10376D0F" w14:textId="77777777" w:rsidR="00AC694F" w:rsidRDefault="004956FA">
            <w:pPr>
              <w:tabs>
                <w:tab w:val="left" w:pos="1080"/>
              </w:tabs>
              <w:snapToGrid w:val="0"/>
              <w:jc w:val="center"/>
              <w:rPr>
                <w:rFonts w:eastAsiaTheme="minorEastAsia"/>
                <w:szCs w:val="21"/>
              </w:rPr>
            </w:pPr>
            <w:r>
              <w:rPr>
                <w:rFonts w:eastAsiaTheme="minorEastAsia"/>
                <w:szCs w:val="21"/>
              </w:rPr>
              <w:t>2-2</w:t>
            </w:r>
          </w:p>
        </w:tc>
        <w:tc>
          <w:tcPr>
            <w:tcW w:w="1598" w:type="dxa"/>
            <w:vAlign w:val="center"/>
          </w:tcPr>
          <w:p w14:paraId="395F81BC" w14:textId="77777777" w:rsidR="00AC694F" w:rsidRDefault="004956FA">
            <w:pPr>
              <w:tabs>
                <w:tab w:val="left" w:pos="1080"/>
              </w:tabs>
              <w:snapToGrid w:val="0"/>
              <w:jc w:val="left"/>
              <w:rPr>
                <w:rFonts w:eastAsiaTheme="minorEastAsia"/>
                <w:szCs w:val="21"/>
              </w:rPr>
            </w:pPr>
            <w:bookmarkStart w:id="648" w:name="OLE_LINK17"/>
            <w:r>
              <w:rPr>
                <w:rFonts w:eastAsiaTheme="minorEastAsia"/>
                <w:szCs w:val="21"/>
              </w:rPr>
              <w:t>其它落实政府采购政策的资格要求</w:t>
            </w:r>
            <w:bookmarkEnd w:id="648"/>
          </w:p>
        </w:tc>
        <w:tc>
          <w:tcPr>
            <w:tcW w:w="4397" w:type="dxa"/>
            <w:vAlign w:val="center"/>
          </w:tcPr>
          <w:p w14:paraId="2000E65C" w14:textId="77777777" w:rsidR="00AC694F" w:rsidRDefault="004956FA">
            <w:pPr>
              <w:tabs>
                <w:tab w:val="left" w:pos="1080"/>
              </w:tabs>
              <w:snapToGrid w:val="0"/>
              <w:jc w:val="left"/>
              <w:rPr>
                <w:rFonts w:eastAsiaTheme="minorEastAsia"/>
                <w:szCs w:val="21"/>
              </w:rPr>
            </w:pPr>
            <w:bookmarkStart w:id="649" w:name="OLE_LINK18"/>
            <w:r>
              <w:rPr>
                <w:rFonts w:eastAsiaTheme="minorEastAsia"/>
                <w:szCs w:val="21"/>
              </w:rPr>
              <w:t>如有，见第一章《采购邀请》</w:t>
            </w:r>
            <w:bookmarkEnd w:id="649"/>
          </w:p>
        </w:tc>
        <w:tc>
          <w:tcPr>
            <w:tcW w:w="1752" w:type="dxa"/>
            <w:vAlign w:val="center"/>
          </w:tcPr>
          <w:p w14:paraId="5D9221D3" w14:textId="77777777" w:rsidR="00AC694F" w:rsidRDefault="00AC694F">
            <w:pPr>
              <w:tabs>
                <w:tab w:val="left" w:pos="1080"/>
              </w:tabs>
              <w:snapToGrid w:val="0"/>
              <w:jc w:val="left"/>
              <w:rPr>
                <w:rFonts w:eastAsiaTheme="minorEastAsia"/>
                <w:szCs w:val="21"/>
              </w:rPr>
            </w:pPr>
          </w:p>
        </w:tc>
      </w:tr>
      <w:tr w:rsidR="00AC694F" w14:paraId="083F87D8" w14:textId="77777777">
        <w:trPr>
          <w:cantSplit/>
          <w:trHeight w:val="882"/>
        </w:trPr>
        <w:tc>
          <w:tcPr>
            <w:tcW w:w="776" w:type="dxa"/>
            <w:vAlign w:val="center"/>
          </w:tcPr>
          <w:p w14:paraId="0F4F7C02" w14:textId="77777777" w:rsidR="00AC694F" w:rsidRDefault="004956FA">
            <w:pPr>
              <w:tabs>
                <w:tab w:val="left" w:pos="1080"/>
              </w:tabs>
              <w:snapToGrid w:val="0"/>
              <w:jc w:val="center"/>
              <w:rPr>
                <w:rFonts w:eastAsiaTheme="minorEastAsia"/>
                <w:szCs w:val="21"/>
              </w:rPr>
            </w:pPr>
            <w:bookmarkStart w:id="650" w:name="_Hlk206774864"/>
            <w:r>
              <w:rPr>
                <w:rFonts w:eastAsiaTheme="minorEastAsia"/>
                <w:szCs w:val="21"/>
              </w:rPr>
              <w:t>3</w:t>
            </w:r>
          </w:p>
        </w:tc>
        <w:tc>
          <w:tcPr>
            <w:tcW w:w="1598" w:type="dxa"/>
            <w:vAlign w:val="center"/>
          </w:tcPr>
          <w:p w14:paraId="77550023" w14:textId="77777777" w:rsidR="00AC694F" w:rsidRDefault="004956FA">
            <w:pPr>
              <w:tabs>
                <w:tab w:val="left" w:pos="1080"/>
              </w:tabs>
              <w:snapToGrid w:val="0"/>
              <w:jc w:val="left"/>
              <w:rPr>
                <w:rFonts w:eastAsiaTheme="minorEastAsia"/>
                <w:szCs w:val="21"/>
              </w:rPr>
            </w:pPr>
            <w:bookmarkStart w:id="651" w:name="OLE_LINK21"/>
            <w:r>
              <w:rPr>
                <w:rFonts w:eastAsiaTheme="minorEastAsia"/>
                <w:szCs w:val="21"/>
              </w:rPr>
              <w:t>本项目的特定资格要求</w:t>
            </w:r>
            <w:bookmarkEnd w:id="651"/>
          </w:p>
        </w:tc>
        <w:tc>
          <w:tcPr>
            <w:tcW w:w="4397" w:type="dxa"/>
            <w:vAlign w:val="center"/>
          </w:tcPr>
          <w:p w14:paraId="12F32D63" w14:textId="77777777" w:rsidR="00AC694F" w:rsidRDefault="004956FA">
            <w:pPr>
              <w:tabs>
                <w:tab w:val="left" w:pos="1080"/>
              </w:tabs>
              <w:snapToGrid w:val="0"/>
              <w:jc w:val="left"/>
              <w:rPr>
                <w:rFonts w:eastAsiaTheme="minorEastAsia"/>
                <w:szCs w:val="21"/>
              </w:rPr>
            </w:pPr>
            <w:bookmarkStart w:id="652" w:name="OLE_LINK22"/>
            <w:r>
              <w:rPr>
                <w:rFonts w:eastAsiaTheme="minorEastAsia"/>
                <w:szCs w:val="21"/>
              </w:rPr>
              <w:t>如有，见第一章《采购邀请》</w:t>
            </w:r>
            <w:bookmarkEnd w:id="652"/>
          </w:p>
        </w:tc>
        <w:tc>
          <w:tcPr>
            <w:tcW w:w="1752" w:type="dxa"/>
            <w:vAlign w:val="center"/>
          </w:tcPr>
          <w:p w14:paraId="1620ED62" w14:textId="77777777" w:rsidR="00AC694F" w:rsidRDefault="004956FA">
            <w:pPr>
              <w:tabs>
                <w:tab w:val="left" w:pos="1080"/>
              </w:tabs>
              <w:snapToGrid w:val="0"/>
              <w:jc w:val="left"/>
              <w:rPr>
                <w:rFonts w:eastAsiaTheme="minorEastAsia"/>
                <w:szCs w:val="21"/>
              </w:rPr>
            </w:pPr>
            <w:bookmarkStart w:id="653" w:name="OLE_LINK23"/>
            <w:r>
              <w:rPr>
                <w:rFonts w:eastAsiaTheme="minorEastAsia"/>
                <w:szCs w:val="21"/>
              </w:rPr>
              <w:t>提供证明文件的电子件或电子证照</w:t>
            </w:r>
            <w:bookmarkEnd w:id="653"/>
          </w:p>
        </w:tc>
      </w:tr>
      <w:bookmarkEnd w:id="650"/>
    </w:tbl>
    <w:p w14:paraId="084B28A3" w14:textId="77777777" w:rsidR="00AC694F" w:rsidRDefault="004956FA">
      <w:pPr>
        <w:rPr>
          <w:rFonts w:eastAsiaTheme="minorEastAsia"/>
          <w:sz w:val="24"/>
        </w:rPr>
      </w:pPr>
      <w:r>
        <w:rPr>
          <w:rFonts w:eastAsiaTheme="minorEastAsia"/>
          <w:sz w:val="24"/>
        </w:rPr>
        <w:br w:type="page"/>
      </w:r>
    </w:p>
    <w:p w14:paraId="4662AD69" w14:textId="77777777" w:rsidR="00AC694F" w:rsidRDefault="00AC694F">
      <w:pPr>
        <w:pStyle w:val="91"/>
        <w:ind w:left="3360"/>
      </w:pPr>
    </w:p>
    <w:p w14:paraId="52A377D3" w14:textId="77777777" w:rsidR="00AC694F" w:rsidRDefault="004956F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w:t>
      </w:r>
      <w:bookmarkStart w:id="654" w:name="OLE_LINK6"/>
      <w:r>
        <w:rPr>
          <w:rFonts w:eastAsiaTheme="minorEastAsia"/>
          <w:sz w:val="24"/>
        </w:rPr>
        <w:t>符合性审查</w:t>
      </w:r>
      <w:bookmarkEnd w:id="654"/>
      <w:r>
        <w:rPr>
          <w:rFonts w:eastAsiaTheme="minorEastAsia"/>
          <w:sz w:val="24"/>
        </w:rPr>
        <w:t>要求》见下表：</w:t>
      </w:r>
    </w:p>
    <w:p w14:paraId="6438BBF5" w14:textId="77777777" w:rsidR="00AC694F" w:rsidRDefault="004956FA">
      <w:pPr>
        <w:widowControl/>
        <w:spacing w:line="360" w:lineRule="auto"/>
        <w:jc w:val="center"/>
        <w:rPr>
          <w:rFonts w:eastAsiaTheme="minorEastAsia"/>
          <w:b/>
          <w:color w:val="000000"/>
          <w:kern w:val="0"/>
          <w:sz w:val="24"/>
        </w:rPr>
      </w:pPr>
      <w:bookmarkStart w:id="655" w:name="OLE_LINK2"/>
      <w:r>
        <w:rPr>
          <w:rFonts w:eastAsiaTheme="minorEastAsia"/>
          <w:b/>
          <w:color w:val="000000"/>
          <w:kern w:val="0"/>
          <w:sz w:val="24"/>
        </w:rPr>
        <w:t>符合性审查要求</w:t>
      </w:r>
    </w:p>
    <w:tbl>
      <w:tblPr>
        <w:tblpPr w:leftFromText="180" w:rightFromText="180" w:vertAnchor="text" w:horzAnchor="page" w:tblpXSpec="center" w:tblpY="32"/>
        <w:tblOverlap w:val="never"/>
        <w:tblW w:w="104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1"/>
        <w:gridCol w:w="1452"/>
        <w:gridCol w:w="6975"/>
        <w:gridCol w:w="1520"/>
      </w:tblGrid>
      <w:tr w:rsidR="00AC694F" w14:paraId="78B0CB4C" w14:textId="77777777">
        <w:trPr>
          <w:trHeight w:val="562"/>
          <w:jc w:val="center"/>
        </w:trPr>
        <w:tc>
          <w:tcPr>
            <w:tcW w:w="491" w:type="dxa"/>
            <w:vAlign w:val="center"/>
          </w:tcPr>
          <w:bookmarkEnd w:id="655"/>
          <w:p w14:paraId="6F8F8BD4" w14:textId="77777777" w:rsidR="00AC694F" w:rsidRDefault="004956FA">
            <w:pPr>
              <w:autoSpaceDE w:val="0"/>
              <w:autoSpaceDN w:val="0"/>
              <w:spacing w:before="39" w:line="225" w:lineRule="auto"/>
              <w:ind w:left="143"/>
              <w:jc w:val="center"/>
              <w:rPr>
                <w:rFonts w:ascii="宋体" w:hAnsi="宋体" w:cs="宋体" w:hint="eastAsia"/>
                <w:szCs w:val="21"/>
              </w:rPr>
            </w:pPr>
            <w:r>
              <w:rPr>
                <w:rFonts w:ascii="宋体" w:hAnsi="宋体" w:cs="宋体" w:hint="eastAsia"/>
                <w:spacing w:val="6"/>
                <w:szCs w:val="21"/>
              </w:rPr>
              <w:t>序</w:t>
            </w:r>
            <w:r>
              <w:rPr>
                <w:rFonts w:ascii="宋体" w:hAnsi="宋体" w:cs="宋体" w:hint="eastAsia"/>
                <w:spacing w:val="5"/>
                <w:szCs w:val="21"/>
              </w:rPr>
              <w:t>号</w:t>
            </w:r>
          </w:p>
        </w:tc>
        <w:tc>
          <w:tcPr>
            <w:tcW w:w="1452" w:type="dxa"/>
            <w:vAlign w:val="center"/>
          </w:tcPr>
          <w:p w14:paraId="70F43E72" w14:textId="77777777" w:rsidR="00AC694F" w:rsidRDefault="004956FA">
            <w:pPr>
              <w:autoSpaceDE w:val="0"/>
              <w:autoSpaceDN w:val="0"/>
              <w:spacing w:before="39" w:line="225" w:lineRule="auto"/>
              <w:jc w:val="center"/>
              <w:rPr>
                <w:rFonts w:ascii="宋体" w:hAnsi="宋体" w:cs="宋体" w:hint="eastAsia"/>
                <w:szCs w:val="21"/>
              </w:rPr>
            </w:pPr>
            <w:r>
              <w:rPr>
                <w:rFonts w:ascii="宋体" w:hAnsi="宋体" w:cs="宋体" w:hint="eastAsia"/>
                <w:spacing w:val="5"/>
                <w:szCs w:val="21"/>
              </w:rPr>
              <w:t>检查因素</w:t>
            </w:r>
          </w:p>
        </w:tc>
        <w:tc>
          <w:tcPr>
            <w:tcW w:w="6975" w:type="dxa"/>
            <w:vAlign w:val="center"/>
          </w:tcPr>
          <w:p w14:paraId="650C941F" w14:textId="77777777" w:rsidR="00AC694F" w:rsidRDefault="004956FA">
            <w:pPr>
              <w:autoSpaceDE w:val="0"/>
              <w:autoSpaceDN w:val="0"/>
              <w:spacing w:before="39" w:line="225" w:lineRule="auto"/>
              <w:ind w:left="2899"/>
              <w:rPr>
                <w:rFonts w:ascii="宋体" w:hAnsi="宋体" w:cs="宋体" w:hint="eastAsia"/>
                <w:szCs w:val="21"/>
              </w:rPr>
            </w:pPr>
            <w:r>
              <w:rPr>
                <w:rFonts w:ascii="宋体" w:hAnsi="宋体" w:cs="宋体" w:hint="eastAsia"/>
                <w:spacing w:val="5"/>
                <w:szCs w:val="21"/>
              </w:rPr>
              <w:t>检查内容</w:t>
            </w:r>
          </w:p>
        </w:tc>
        <w:tc>
          <w:tcPr>
            <w:tcW w:w="1520" w:type="dxa"/>
            <w:vAlign w:val="center"/>
          </w:tcPr>
          <w:p w14:paraId="2E9B5B14" w14:textId="77777777" w:rsidR="00AC694F" w:rsidRDefault="004956FA">
            <w:pPr>
              <w:widowControl/>
              <w:jc w:val="center"/>
              <w:rPr>
                <w:rFonts w:ascii="宋体" w:hAnsi="宋体" w:cs="宋体" w:hint="eastAsia"/>
                <w:szCs w:val="21"/>
              </w:rPr>
            </w:pPr>
            <w:r>
              <w:rPr>
                <w:rFonts w:ascii="宋体" w:hAnsi="宋体" w:cs="宋体" w:hint="eastAsia"/>
                <w:color w:val="000000"/>
                <w:kern w:val="0"/>
                <w:szCs w:val="21"/>
                <w:lang w:bidi="ar"/>
              </w:rPr>
              <w:t>是否允许澄清、说明或者更正</w:t>
            </w:r>
          </w:p>
          <w:p w14:paraId="1901E4BC" w14:textId="77777777" w:rsidR="00AC694F" w:rsidRDefault="00AC694F">
            <w:pPr>
              <w:autoSpaceDE w:val="0"/>
              <w:autoSpaceDN w:val="0"/>
              <w:spacing w:before="39" w:line="225" w:lineRule="auto"/>
              <w:ind w:left="2899"/>
              <w:jc w:val="center"/>
              <w:rPr>
                <w:rFonts w:ascii="宋体" w:hAnsi="宋体" w:cs="宋体" w:hint="eastAsia"/>
                <w:spacing w:val="5"/>
                <w:szCs w:val="21"/>
              </w:rPr>
            </w:pPr>
          </w:p>
        </w:tc>
      </w:tr>
      <w:tr w:rsidR="00AC694F" w14:paraId="20F9DBEF" w14:textId="77777777">
        <w:trPr>
          <w:trHeight w:val="579"/>
          <w:jc w:val="center"/>
        </w:trPr>
        <w:tc>
          <w:tcPr>
            <w:tcW w:w="491" w:type="dxa"/>
            <w:vAlign w:val="center"/>
          </w:tcPr>
          <w:p w14:paraId="31741BFF" w14:textId="77777777" w:rsidR="00AC694F" w:rsidRDefault="004956FA">
            <w:pPr>
              <w:autoSpaceDE w:val="0"/>
              <w:autoSpaceDN w:val="0"/>
              <w:spacing w:before="264" w:line="195" w:lineRule="auto"/>
              <w:jc w:val="center"/>
              <w:rPr>
                <w:rFonts w:ascii="宋体" w:hAnsi="宋体" w:cs="宋体" w:hint="eastAsia"/>
                <w:szCs w:val="21"/>
              </w:rPr>
            </w:pPr>
            <w:r>
              <w:rPr>
                <w:rFonts w:ascii="宋体" w:hAnsi="宋体" w:cs="宋体" w:hint="eastAsia"/>
                <w:szCs w:val="21"/>
              </w:rPr>
              <w:t>1</w:t>
            </w:r>
          </w:p>
        </w:tc>
        <w:tc>
          <w:tcPr>
            <w:tcW w:w="1452" w:type="dxa"/>
            <w:vAlign w:val="center"/>
          </w:tcPr>
          <w:p w14:paraId="4E62C301" w14:textId="77777777" w:rsidR="00AC694F" w:rsidRDefault="004956FA">
            <w:pPr>
              <w:autoSpaceDE w:val="0"/>
              <w:autoSpaceDN w:val="0"/>
              <w:spacing w:before="222" w:line="224" w:lineRule="auto"/>
              <w:ind w:left="111"/>
              <w:rPr>
                <w:rFonts w:ascii="宋体" w:hAnsi="宋体" w:cs="宋体" w:hint="eastAsia"/>
                <w:szCs w:val="21"/>
              </w:rPr>
            </w:pPr>
            <w:bookmarkStart w:id="656" w:name="OLE_LINK24"/>
            <w:r>
              <w:rPr>
                <w:rFonts w:ascii="宋体" w:hAnsi="宋体" w:cs="宋体" w:hint="eastAsia"/>
                <w:spacing w:val="9"/>
                <w:szCs w:val="21"/>
              </w:rPr>
              <w:t>授</w:t>
            </w:r>
            <w:r>
              <w:rPr>
                <w:rFonts w:ascii="宋体" w:hAnsi="宋体" w:cs="宋体" w:hint="eastAsia"/>
                <w:spacing w:val="8"/>
                <w:szCs w:val="21"/>
              </w:rPr>
              <w:t>权委托书</w:t>
            </w:r>
            <w:bookmarkEnd w:id="656"/>
          </w:p>
        </w:tc>
        <w:tc>
          <w:tcPr>
            <w:tcW w:w="6975" w:type="dxa"/>
            <w:vAlign w:val="center"/>
          </w:tcPr>
          <w:p w14:paraId="3DDFCE23" w14:textId="77777777" w:rsidR="00AC694F" w:rsidRDefault="004956FA">
            <w:pPr>
              <w:autoSpaceDE w:val="0"/>
              <w:autoSpaceDN w:val="0"/>
              <w:spacing w:before="222" w:line="224" w:lineRule="auto"/>
              <w:ind w:left="116"/>
              <w:rPr>
                <w:rFonts w:ascii="宋体" w:hAnsi="宋体" w:cs="宋体" w:hint="eastAsia"/>
                <w:szCs w:val="21"/>
              </w:rPr>
            </w:pPr>
            <w:r>
              <w:rPr>
                <w:rFonts w:ascii="宋体" w:hAnsi="宋体" w:cs="宋体" w:hint="eastAsia"/>
                <w:spacing w:val="16"/>
                <w:szCs w:val="21"/>
              </w:rPr>
              <w:t>按</w:t>
            </w:r>
            <w:r>
              <w:rPr>
                <w:rFonts w:ascii="宋体" w:hAnsi="宋体" w:cs="宋体" w:hint="eastAsia"/>
                <w:spacing w:val="8"/>
                <w:szCs w:val="21"/>
              </w:rPr>
              <w:t>磋商文件要求提供授权委托书；</w:t>
            </w:r>
          </w:p>
        </w:tc>
        <w:tc>
          <w:tcPr>
            <w:tcW w:w="1520" w:type="dxa"/>
            <w:vAlign w:val="center"/>
          </w:tcPr>
          <w:p w14:paraId="4DF3E736" w14:textId="77777777" w:rsidR="00AC694F" w:rsidRDefault="004956FA">
            <w:pPr>
              <w:autoSpaceDE w:val="0"/>
              <w:autoSpaceDN w:val="0"/>
              <w:spacing w:before="222" w:line="224" w:lineRule="auto"/>
              <w:ind w:left="116"/>
              <w:rPr>
                <w:rFonts w:ascii="宋体" w:hAnsi="宋体" w:cs="宋体" w:hint="eastAsia"/>
                <w:spacing w:val="16"/>
                <w:szCs w:val="21"/>
              </w:rPr>
            </w:pPr>
            <w:r>
              <w:rPr>
                <w:rFonts w:ascii="宋体" w:hAnsi="宋体" w:cs="宋体" w:hint="eastAsia"/>
                <w:spacing w:val="16"/>
                <w:szCs w:val="21"/>
              </w:rPr>
              <w:t>否</w:t>
            </w:r>
          </w:p>
        </w:tc>
      </w:tr>
      <w:tr w:rsidR="00AC694F" w14:paraId="745004D8" w14:textId="77777777">
        <w:trPr>
          <w:trHeight w:val="417"/>
          <w:jc w:val="center"/>
        </w:trPr>
        <w:tc>
          <w:tcPr>
            <w:tcW w:w="491" w:type="dxa"/>
            <w:vAlign w:val="center"/>
          </w:tcPr>
          <w:p w14:paraId="2C772715" w14:textId="77777777" w:rsidR="00AC694F" w:rsidRDefault="004956FA">
            <w:pPr>
              <w:autoSpaceDE w:val="0"/>
              <w:autoSpaceDN w:val="0"/>
              <w:spacing w:before="262" w:line="195" w:lineRule="auto"/>
              <w:jc w:val="center"/>
              <w:rPr>
                <w:rFonts w:ascii="宋体" w:hAnsi="宋体" w:cs="宋体" w:hint="eastAsia"/>
                <w:szCs w:val="21"/>
              </w:rPr>
            </w:pPr>
            <w:r>
              <w:rPr>
                <w:rFonts w:ascii="宋体" w:hAnsi="宋体" w:cs="宋体" w:hint="eastAsia"/>
                <w:szCs w:val="21"/>
              </w:rPr>
              <w:t>2</w:t>
            </w:r>
          </w:p>
        </w:tc>
        <w:tc>
          <w:tcPr>
            <w:tcW w:w="1452" w:type="dxa"/>
            <w:vAlign w:val="center"/>
          </w:tcPr>
          <w:p w14:paraId="72232080" w14:textId="77777777" w:rsidR="00AC694F" w:rsidRDefault="004956FA">
            <w:pPr>
              <w:autoSpaceDE w:val="0"/>
              <w:autoSpaceDN w:val="0"/>
              <w:spacing w:before="222" w:line="227" w:lineRule="auto"/>
              <w:ind w:left="124"/>
              <w:rPr>
                <w:rFonts w:ascii="宋体" w:hAnsi="宋体" w:cs="宋体" w:hint="eastAsia"/>
                <w:szCs w:val="21"/>
              </w:rPr>
            </w:pPr>
            <w:bookmarkStart w:id="657" w:name="OLE_LINK25"/>
            <w:r>
              <w:rPr>
                <w:rFonts w:ascii="宋体" w:hAnsi="宋体" w:cs="宋体" w:hint="eastAsia"/>
                <w:spacing w:val="8"/>
                <w:szCs w:val="21"/>
              </w:rPr>
              <w:t>响</w:t>
            </w:r>
            <w:r>
              <w:rPr>
                <w:rFonts w:ascii="宋体" w:hAnsi="宋体" w:cs="宋体" w:hint="eastAsia"/>
                <w:spacing w:val="5"/>
                <w:szCs w:val="21"/>
              </w:rPr>
              <w:t>应完整性</w:t>
            </w:r>
            <w:bookmarkEnd w:id="657"/>
          </w:p>
        </w:tc>
        <w:tc>
          <w:tcPr>
            <w:tcW w:w="6975" w:type="dxa"/>
            <w:vAlign w:val="center"/>
          </w:tcPr>
          <w:p w14:paraId="48A2C077" w14:textId="77777777" w:rsidR="00AC694F" w:rsidRDefault="004956FA">
            <w:pPr>
              <w:autoSpaceDE w:val="0"/>
              <w:autoSpaceDN w:val="0"/>
              <w:spacing w:before="221" w:line="227" w:lineRule="auto"/>
              <w:ind w:left="118"/>
              <w:rPr>
                <w:rFonts w:ascii="宋体" w:hAnsi="宋体" w:cs="宋体" w:hint="eastAsia"/>
                <w:szCs w:val="21"/>
              </w:rPr>
            </w:pPr>
            <w:bookmarkStart w:id="658" w:name="OLE_LINK26"/>
            <w:r>
              <w:rPr>
                <w:rFonts w:ascii="宋体" w:hAnsi="宋体" w:cs="宋体" w:hint="eastAsia"/>
                <w:spacing w:val="16"/>
                <w:szCs w:val="21"/>
              </w:rPr>
              <w:t>未</w:t>
            </w:r>
            <w:r>
              <w:rPr>
                <w:rFonts w:ascii="宋体" w:hAnsi="宋体" w:cs="宋体" w:hint="eastAsia"/>
                <w:spacing w:val="8"/>
                <w:szCs w:val="21"/>
              </w:rPr>
              <w:t>将一个采购包中的内容拆开响应；</w:t>
            </w:r>
            <w:bookmarkEnd w:id="658"/>
          </w:p>
        </w:tc>
        <w:tc>
          <w:tcPr>
            <w:tcW w:w="1520" w:type="dxa"/>
            <w:vAlign w:val="center"/>
          </w:tcPr>
          <w:p w14:paraId="26BE79B6" w14:textId="77777777" w:rsidR="00AC694F" w:rsidRDefault="004956FA">
            <w:pPr>
              <w:autoSpaceDE w:val="0"/>
              <w:autoSpaceDN w:val="0"/>
              <w:spacing w:before="221" w:line="227" w:lineRule="auto"/>
              <w:ind w:left="118"/>
              <w:rPr>
                <w:rFonts w:ascii="宋体" w:hAnsi="宋体" w:cs="宋体" w:hint="eastAsia"/>
                <w:spacing w:val="16"/>
                <w:szCs w:val="21"/>
              </w:rPr>
            </w:pPr>
            <w:r>
              <w:rPr>
                <w:rFonts w:ascii="宋体" w:hAnsi="宋体" w:cs="宋体" w:hint="eastAsia"/>
                <w:spacing w:val="16"/>
                <w:szCs w:val="21"/>
              </w:rPr>
              <w:t>否</w:t>
            </w:r>
          </w:p>
        </w:tc>
      </w:tr>
      <w:tr w:rsidR="00AC694F" w14:paraId="03D36725" w14:textId="77777777">
        <w:trPr>
          <w:trHeight w:val="688"/>
          <w:jc w:val="center"/>
        </w:trPr>
        <w:tc>
          <w:tcPr>
            <w:tcW w:w="491" w:type="dxa"/>
            <w:vAlign w:val="center"/>
          </w:tcPr>
          <w:p w14:paraId="3CD6C87B" w14:textId="77777777" w:rsidR="00AC694F" w:rsidRDefault="004956FA">
            <w:pPr>
              <w:autoSpaceDE w:val="0"/>
              <w:autoSpaceDN w:val="0"/>
              <w:spacing w:before="264" w:line="194" w:lineRule="auto"/>
              <w:jc w:val="center"/>
              <w:rPr>
                <w:rFonts w:ascii="宋体" w:hAnsi="宋体" w:cs="宋体" w:hint="eastAsia"/>
                <w:szCs w:val="21"/>
              </w:rPr>
            </w:pPr>
            <w:bookmarkStart w:id="659" w:name="_Hlk213687144"/>
            <w:r>
              <w:rPr>
                <w:rFonts w:ascii="宋体" w:hAnsi="宋体" w:cs="宋体" w:hint="eastAsia"/>
                <w:szCs w:val="21"/>
              </w:rPr>
              <w:t>3</w:t>
            </w:r>
          </w:p>
        </w:tc>
        <w:tc>
          <w:tcPr>
            <w:tcW w:w="1452" w:type="dxa"/>
            <w:vAlign w:val="center"/>
          </w:tcPr>
          <w:p w14:paraId="16D5F3D3" w14:textId="77777777" w:rsidR="00AC694F" w:rsidRDefault="004956FA">
            <w:pPr>
              <w:autoSpaceDE w:val="0"/>
              <w:autoSpaceDN w:val="0"/>
              <w:spacing w:before="222" w:line="226" w:lineRule="auto"/>
              <w:ind w:left="124"/>
              <w:rPr>
                <w:rFonts w:ascii="宋体" w:hAnsi="宋体" w:cs="宋体" w:hint="eastAsia"/>
                <w:szCs w:val="21"/>
              </w:rPr>
            </w:pPr>
            <w:bookmarkStart w:id="660" w:name="OLE_LINK27"/>
            <w:r>
              <w:rPr>
                <w:rFonts w:ascii="宋体" w:hAnsi="宋体" w:cs="宋体" w:hint="eastAsia"/>
                <w:spacing w:val="6"/>
                <w:szCs w:val="21"/>
              </w:rPr>
              <w:t>响</w:t>
            </w:r>
            <w:r>
              <w:rPr>
                <w:rFonts w:ascii="宋体" w:hAnsi="宋体" w:cs="宋体" w:hint="eastAsia"/>
                <w:spacing w:val="4"/>
                <w:szCs w:val="21"/>
              </w:rPr>
              <w:t>应报价</w:t>
            </w:r>
            <w:bookmarkEnd w:id="660"/>
          </w:p>
        </w:tc>
        <w:tc>
          <w:tcPr>
            <w:tcW w:w="6975" w:type="dxa"/>
            <w:vAlign w:val="center"/>
          </w:tcPr>
          <w:p w14:paraId="28F790AA" w14:textId="77777777" w:rsidR="00AC694F" w:rsidRDefault="004956FA">
            <w:pPr>
              <w:autoSpaceDE w:val="0"/>
              <w:autoSpaceDN w:val="0"/>
              <w:spacing w:before="24" w:line="267" w:lineRule="auto"/>
              <w:ind w:left="118" w:right="310" w:firstLine="8"/>
              <w:rPr>
                <w:rFonts w:ascii="宋体" w:hAnsi="宋体" w:cs="宋体" w:hint="eastAsia"/>
                <w:szCs w:val="21"/>
              </w:rPr>
            </w:pPr>
            <w:r>
              <w:rPr>
                <w:rFonts w:ascii="宋体" w:hAnsi="宋体" w:cs="宋体" w:hint="eastAsia"/>
                <w:spacing w:val="9"/>
                <w:szCs w:val="21"/>
              </w:rPr>
              <w:t>响应报价未超过磋商文件中规定的项目/采购包预算金额或</w:t>
            </w:r>
            <w:r>
              <w:rPr>
                <w:rFonts w:ascii="宋体" w:hAnsi="宋体" w:cs="宋体" w:hint="eastAsia"/>
                <w:spacing w:val="5"/>
                <w:szCs w:val="21"/>
              </w:rPr>
              <w:t>者</w:t>
            </w:r>
            <w:r>
              <w:rPr>
                <w:rFonts w:ascii="宋体" w:hAnsi="宋体" w:cs="宋体" w:hint="eastAsia"/>
                <w:spacing w:val="7"/>
                <w:szCs w:val="21"/>
              </w:rPr>
              <w:t>项目/采购包最高限价；</w:t>
            </w:r>
          </w:p>
        </w:tc>
        <w:tc>
          <w:tcPr>
            <w:tcW w:w="1520" w:type="dxa"/>
            <w:vAlign w:val="center"/>
          </w:tcPr>
          <w:p w14:paraId="3C758746" w14:textId="77777777" w:rsidR="00AC694F" w:rsidRDefault="004956FA">
            <w:pPr>
              <w:autoSpaceDE w:val="0"/>
              <w:autoSpaceDN w:val="0"/>
              <w:spacing w:before="24" w:line="267" w:lineRule="auto"/>
              <w:ind w:left="118" w:right="310" w:firstLine="8"/>
              <w:rPr>
                <w:rFonts w:ascii="宋体" w:hAnsi="宋体" w:cs="宋体" w:hint="eastAsia"/>
                <w:spacing w:val="9"/>
                <w:szCs w:val="21"/>
              </w:rPr>
            </w:pPr>
            <w:r>
              <w:rPr>
                <w:rFonts w:ascii="宋体" w:hAnsi="宋体" w:cs="宋体" w:hint="eastAsia"/>
                <w:spacing w:val="16"/>
                <w:szCs w:val="21"/>
              </w:rPr>
              <w:t>否</w:t>
            </w:r>
          </w:p>
        </w:tc>
      </w:tr>
      <w:tr w:rsidR="00AC694F" w14:paraId="561597CD" w14:textId="77777777">
        <w:trPr>
          <w:trHeight w:val="688"/>
          <w:jc w:val="center"/>
        </w:trPr>
        <w:tc>
          <w:tcPr>
            <w:tcW w:w="491" w:type="dxa"/>
            <w:vAlign w:val="center"/>
          </w:tcPr>
          <w:p w14:paraId="60289A55" w14:textId="77777777" w:rsidR="00AC694F" w:rsidRDefault="004956FA">
            <w:pPr>
              <w:autoSpaceDE w:val="0"/>
              <w:autoSpaceDN w:val="0"/>
              <w:spacing w:before="264" w:line="195" w:lineRule="auto"/>
              <w:jc w:val="center"/>
              <w:rPr>
                <w:rFonts w:ascii="宋体" w:hAnsi="宋体" w:cs="宋体" w:hint="eastAsia"/>
                <w:szCs w:val="21"/>
              </w:rPr>
            </w:pPr>
            <w:bookmarkStart w:id="661" w:name="_Hlk206775018"/>
            <w:bookmarkEnd w:id="659"/>
            <w:r>
              <w:rPr>
                <w:rFonts w:ascii="宋体" w:hAnsi="宋体" w:cs="宋体" w:hint="eastAsia"/>
                <w:spacing w:val="1"/>
                <w:szCs w:val="21"/>
              </w:rPr>
              <w:t>4</w:t>
            </w:r>
          </w:p>
        </w:tc>
        <w:tc>
          <w:tcPr>
            <w:tcW w:w="1452" w:type="dxa"/>
            <w:vAlign w:val="center"/>
          </w:tcPr>
          <w:p w14:paraId="10B588F2" w14:textId="77777777" w:rsidR="00AC694F" w:rsidRDefault="004956FA">
            <w:pPr>
              <w:autoSpaceDE w:val="0"/>
              <w:autoSpaceDN w:val="0"/>
              <w:spacing w:before="223" w:line="226" w:lineRule="auto"/>
              <w:ind w:left="110"/>
              <w:rPr>
                <w:rFonts w:ascii="宋体" w:hAnsi="宋体" w:cs="宋体" w:hint="eastAsia"/>
                <w:szCs w:val="21"/>
              </w:rPr>
            </w:pPr>
            <w:bookmarkStart w:id="662" w:name="OLE_LINK28"/>
            <w:r>
              <w:rPr>
                <w:rFonts w:ascii="宋体" w:hAnsi="宋体" w:cs="宋体" w:hint="eastAsia"/>
                <w:spacing w:val="9"/>
                <w:szCs w:val="21"/>
              </w:rPr>
              <w:t>报价唯一</w:t>
            </w:r>
            <w:r>
              <w:rPr>
                <w:rFonts w:ascii="宋体" w:hAnsi="宋体" w:cs="宋体" w:hint="eastAsia"/>
                <w:spacing w:val="8"/>
                <w:szCs w:val="21"/>
              </w:rPr>
              <w:t>性</w:t>
            </w:r>
            <w:bookmarkEnd w:id="662"/>
          </w:p>
        </w:tc>
        <w:tc>
          <w:tcPr>
            <w:tcW w:w="6975" w:type="dxa"/>
            <w:vAlign w:val="center"/>
          </w:tcPr>
          <w:p w14:paraId="1F536C21" w14:textId="77777777" w:rsidR="00AC694F" w:rsidRDefault="004956FA">
            <w:pPr>
              <w:autoSpaceDE w:val="0"/>
              <w:autoSpaceDN w:val="0"/>
              <w:spacing w:before="67" w:line="250" w:lineRule="auto"/>
              <w:ind w:left="134" w:right="135" w:hanging="7"/>
              <w:rPr>
                <w:rFonts w:ascii="宋体" w:hAnsi="宋体" w:cs="宋体" w:hint="eastAsia"/>
                <w:szCs w:val="21"/>
              </w:rPr>
            </w:pPr>
            <w:r>
              <w:rPr>
                <w:rFonts w:ascii="宋体" w:hAnsi="宋体" w:cs="宋体" w:hint="eastAsia"/>
                <w:spacing w:val="9"/>
                <w:szCs w:val="21"/>
              </w:rPr>
              <w:t>响应文件未出现可选择性或可调整的报价 (磋商文件另有规</w:t>
            </w:r>
            <w:r>
              <w:rPr>
                <w:rFonts w:ascii="宋体" w:hAnsi="宋体" w:cs="宋体" w:hint="eastAsia"/>
                <w:spacing w:val="5"/>
                <w:szCs w:val="21"/>
              </w:rPr>
              <w:t>定</w:t>
            </w:r>
            <w:r>
              <w:rPr>
                <w:rFonts w:ascii="宋体" w:hAnsi="宋体" w:cs="宋体" w:hint="eastAsia"/>
                <w:spacing w:val="2"/>
                <w:szCs w:val="21"/>
              </w:rPr>
              <w:t>的除外) ；</w:t>
            </w:r>
          </w:p>
        </w:tc>
        <w:tc>
          <w:tcPr>
            <w:tcW w:w="1520" w:type="dxa"/>
            <w:vAlign w:val="center"/>
          </w:tcPr>
          <w:p w14:paraId="5E67FB03" w14:textId="77777777" w:rsidR="00AC694F" w:rsidRDefault="004956FA">
            <w:pPr>
              <w:autoSpaceDE w:val="0"/>
              <w:autoSpaceDN w:val="0"/>
              <w:spacing w:before="67" w:line="250" w:lineRule="auto"/>
              <w:ind w:left="134" w:right="135" w:hanging="7"/>
              <w:rPr>
                <w:rFonts w:ascii="宋体" w:hAnsi="宋体" w:cs="宋体" w:hint="eastAsia"/>
                <w:spacing w:val="9"/>
                <w:szCs w:val="21"/>
              </w:rPr>
            </w:pPr>
            <w:r>
              <w:rPr>
                <w:rFonts w:ascii="宋体" w:hAnsi="宋体" w:cs="宋体" w:hint="eastAsia"/>
                <w:spacing w:val="16"/>
                <w:szCs w:val="21"/>
              </w:rPr>
              <w:t>否</w:t>
            </w:r>
          </w:p>
        </w:tc>
      </w:tr>
      <w:bookmarkEnd w:id="661"/>
      <w:tr w:rsidR="00AC694F" w14:paraId="349FB18A" w14:textId="77777777">
        <w:trPr>
          <w:trHeight w:val="688"/>
          <w:jc w:val="center"/>
        </w:trPr>
        <w:tc>
          <w:tcPr>
            <w:tcW w:w="491" w:type="dxa"/>
            <w:vAlign w:val="center"/>
          </w:tcPr>
          <w:p w14:paraId="156D7B07" w14:textId="77777777" w:rsidR="00AC694F" w:rsidRDefault="004956FA">
            <w:pPr>
              <w:autoSpaceDE w:val="0"/>
              <w:autoSpaceDN w:val="0"/>
              <w:spacing w:before="267" w:line="191" w:lineRule="auto"/>
              <w:jc w:val="center"/>
              <w:rPr>
                <w:rFonts w:ascii="宋体" w:hAnsi="宋体" w:cs="宋体" w:hint="eastAsia"/>
                <w:szCs w:val="21"/>
              </w:rPr>
            </w:pPr>
            <w:r>
              <w:rPr>
                <w:rFonts w:ascii="宋体" w:hAnsi="宋体" w:cs="宋体" w:hint="eastAsia"/>
                <w:szCs w:val="21"/>
              </w:rPr>
              <w:t>5</w:t>
            </w:r>
          </w:p>
        </w:tc>
        <w:tc>
          <w:tcPr>
            <w:tcW w:w="1452" w:type="dxa"/>
            <w:vAlign w:val="center"/>
          </w:tcPr>
          <w:p w14:paraId="24157012" w14:textId="77777777" w:rsidR="00AC694F" w:rsidRDefault="004956FA">
            <w:pPr>
              <w:autoSpaceDE w:val="0"/>
              <w:autoSpaceDN w:val="0"/>
              <w:spacing w:before="37" w:line="241" w:lineRule="auto"/>
              <w:ind w:left="114" w:right="135"/>
              <w:rPr>
                <w:rFonts w:ascii="宋体" w:hAnsi="宋体" w:cs="宋体" w:hint="eastAsia"/>
                <w:spacing w:val="18"/>
                <w:szCs w:val="21"/>
              </w:rPr>
            </w:pPr>
            <w:bookmarkStart w:id="663" w:name="OLE_LINK32"/>
            <w:r>
              <w:rPr>
                <w:rFonts w:ascii="宋体" w:hAnsi="宋体" w:cs="宋体" w:hint="eastAsia"/>
                <w:spacing w:val="18"/>
                <w:szCs w:val="21"/>
              </w:rPr>
              <w:t>响应有效期</w:t>
            </w:r>
            <w:bookmarkEnd w:id="663"/>
          </w:p>
        </w:tc>
        <w:tc>
          <w:tcPr>
            <w:tcW w:w="6975" w:type="dxa"/>
            <w:vAlign w:val="center"/>
          </w:tcPr>
          <w:p w14:paraId="657922AD" w14:textId="77777777" w:rsidR="00AC694F" w:rsidRDefault="004956FA">
            <w:pPr>
              <w:autoSpaceDE w:val="0"/>
              <w:autoSpaceDN w:val="0"/>
              <w:spacing w:before="69" w:line="249" w:lineRule="auto"/>
              <w:ind w:left="117" w:right="135" w:firstLine="9"/>
              <w:rPr>
                <w:rFonts w:ascii="宋体" w:hAnsi="宋体" w:cs="宋体" w:hint="eastAsia"/>
                <w:szCs w:val="21"/>
              </w:rPr>
            </w:pPr>
            <w:bookmarkStart w:id="664" w:name="OLE_LINK33"/>
            <w:r>
              <w:rPr>
                <w:rFonts w:ascii="宋体" w:hAnsi="宋体" w:cs="宋体" w:hint="eastAsia"/>
                <w:spacing w:val="14"/>
                <w:szCs w:val="21"/>
              </w:rPr>
              <w:t>响</w:t>
            </w:r>
            <w:r>
              <w:rPr>
                <w:rFonts w:ascii="宋体" w:hAnsi="宋体" w:cs="宋体" w:hint="eastAsia"/>
                <w:spacing w:val="9"/>
                <w:szCs w:val="21"/>
              </w:rPr>
              <w:t>应文件中承诺的投标有效期满足招标文件中载明的投标有效</w:t>
            </w:r>
            <w:r>
              <w:rPr>
                <w:rFonts w:ascii="宋体" w:hAnsi="宋体" w:cs="宋体" w:hint="eastAsia"/>
                <w:spacing w:val="3"/>
                <w:szCs w:val="21"/>
              </w:rPr>
              <w:t>期</w:t>
            </w:r>
            <w:r>
              <w:rPr>
                <w:rFonts w:ascii="宋体" w:hAnsi="宋体" w:cs="宋体" w:hint="eastAsia"/>
                <w:spacing w:val="2"/>
                <w:szCs w:val="21"/>
              </w:rPr>
              <w:t>的；</w:t>
            </w:r>
            <w:bookmarkEnd w:id="664"/>
          </w:p>
        </w:tc>
        <w:tc>
          <w:tcPr>
            <w:tcW w:w="1520" w:type="dxa"/>
            <w:vAlign w:val="center"/>
          </w:tcPr>
          <w:p w14:paraId="73343344" w14:textId="77777777" w:rsidR="00AC694F" w:rsidRDefault="004956FA">
            <w:pPr>
              <w:autoSpaceDE w:val="0"/>
              <w:autoSpaceDN w:val="0"/>
              <w:spacing w:before="69" w:line="249" w:lineRule="auto"/>
              <w:ind w:left="117" w:right="135" w:firstLine="9"/>
              <w:rPr>
                <w:rFonts w:ascii="宋体" w:hAnsi="宋体" w:cs="宋体" w:hint="eastAsia"/>
                <w:spacing w:val="14"/>
                <w:szCs w:val="21"/>
              </w:rPr>
            </w:pPr>
            <w:r>
              <w:rPr>
                <w:rFonts w:ascii="宋体" w:hAnsi="宋体" w:cs="宋体" w:hint="eastAsia"/>
                <w:spacing w:val="16"/>
                <w:szCs w:val="21"/>
              </w:rPr>
              <w:t>否</w:t>
            </w:r>
          </w:p>
        </w:tc>
      </w:tr>
      <w:tr w:rsidR="00AC694F" w14:paraId="27D1E242" w14:textId="77777777">
        <w:trPr>
          <w:trHeight w:val="396"/>
          <w:jc w:val="center"/>
        </w:trPr>
        <w:tc>
          <w:tcPr>
            <w:tcW w:w="491" w:type="dxa"/>
            <w:vAlign w:val="center"/>
          </w:tcPr>
          <w:p w14:paraId="6D6ABC18" w14:textId="77777777" w:rsidR="00AC694F" w:rsidRDefault="004956FA">
            <w:pPr>
              <w:autoSpaceDE w:val="0"/>
              <w:autoSpaceDN w:val="0"/>
              <w:spacing w:before="265" w:line="194" w:lineRule="auto"/>
              <w:jc w:val="center"/>
              <w:rPr>
                <w:rFonts w:ascii="宋体" w:hAnsi="宋体" w:cs="宋体" w:hint="eastAsia"/>
                <w:szCs w:val="21"/>
              </w:rPr>
            </w:pPr>
            <w:bookmarkStart w:id="665" w:name="_Hlk207371464"/>
            <w:r>
              <w:rPr>
                <w:rFonts w:ascii="宋体" w:hAnsi="宋体" w:cs="宋体" w:hint="eastAsia"/>
                <w:szCs w:val="21"/>
              </w:rPr>
              <w:t>6</w:t>
            </w:r>
          </w:p>
        </w:tc>
        <w:tc>
          <w:tcPr>
            <w:tcW w:w="1452" w:type="dxa"/>
            <w:vAlign w:val="center"/>
          </w:tcPr>
          <w:p w14:paraId="32BED111" w14:textId="77777777" w:rsidR="00AC694F" w:rsidRDefault="004956FA">
            <w:pPr>
              <w:autoSpaceDE w:val="0"/>
              <w:autoSpaceDN w:val="0"/>
              <w:spacing w:before="37" w:line="241" w:lineRule="auto"/>
              <w:ind w:left="114" w:right="135"/>
              <w:rPr>
                <w:rFonts w:ascii="宋体" w:hAnsi="宋体" w:cs="宋体" w:hint="eastAsia"/>
                <w:spacing w:val="18"/>
                <w:szCs w:val="21"/>
              </w:rPr>
            </w:pPr>
            <w:bookmarkStart w:id="666" w:name="OLE_LINK34"/>
            <w:r>
              <w:rPr>
                <w:rFonts w:ascii="宋体" w:hAnsi="宋体" w:cs="宋体" w:hint="eastAsia"/>
                <w:spacing w:val="18"/>
                <w:szCs w:val="21"/>
              </w:rPr>
              <w:t>签署、盖章</w:t>
            </w:r>
            <w:bookmarkEnd w:id="666"/>
          </w:p>
        </w:tc>
        <w:tc>
          <w:tcPr>
            <w:tcW w:w="6975" w:type="dxa"/>
            <w:vAlign w:val="center"/>
          </w:tcPr>
          <w:p w14:paraId="5D6745D3" w14:textId="77777777" w:rsidR="00AC694F" w:rsidRDefault="004956FA">
            <w:pPr>
              <w:autoSpaceDE w:val="0"/>
              <w:autoSpaceDN w:val="0"/>
              <w:spacing w:before="223" w:line="227" w:lineRule="auto"/>
              <w:ind w:left="116"/>
              <w:rPr>
                <w:rFonts w:ascii="宋体" w:hAnsi="宋体" w:cs="宋体" w:hint="eastAsia"/>
                <w:szCs w:val="21"/>
              </w:rPr>
            </w:pPr>
            <w:bookmarkStart w:id="667" w:name="OLE_LINK35"/>
            <w:r>
              <w:rPr>
                <w:rFonts w:ascii="宋体" w:hAnsi="宋体" w:cs="宋体" w:hint="eastAsia"/>
                <w:spacing w:val="16"/>
                <w:szCs w:val="21"/>
              </w:rPr>
              <w:t>按</w:t>
            </w:r>
            <w:r>
              <w:rPr>
                <w:rFonts w:ascii="宋体" w:hAnsi="宋体" w:cs="宋体" w:hint="eastAsia"/>
                <w:spacing w:val="8"/>
                <w:szCs w:val="21"/>
              </w:rPr>
              <w:t>照磋商文件要求签署、盖章的；</w:t>
            </w:r>
            <w:bookmarkEnd w:id="667"/>
          </w:p>
        </w:tc>
        <w:tc>
          <w:tcPr>
            <w:tcW w:w="1520" w:type="dxa"/>
            <w:vAlign w:val="center"/>
          </w:tcPr>
          <w:p w14:paraId="5DEEA8E3" w14:textId="77777777" w:rsidR="00AC694F" w:rsidRDefault="004956FA">
            <w:pPr>
              <w:autoSpaceDE w:val="0"/>
              <w:autoSpaceDN w:val="0"/>
              <w:spacing w:before="223" w:line="227" w:lineRule="auto"/>
              <w:ind w:left="116"/>
              <w:rPr>
                <w:rFonts w:ascii="宋体" w:hAnsi="宋体" w:cs="宋体" w:hint="eastAsia"/>
                <w:spacing w:val="16"/>
                <w:szCs w:val="21"/>
              </w:rPr>
            </w:pPr>
            <w:r>
              <w:rPr>
                <w:rFonts w:ascii="宋体" w:hAnsi="宋体" w:cs="宋体" w:hint="eastAsia"/>
                <w:spacing w:val="16"/>
                <w:szCs w:val="21"/>
              </w:rPr>
              <w:t>否</w:t>
            </w:r>
          </w:p>
        </w:tc>
      </w:tr>
      <w:bookmarkEnd w:id="665"/>
      <w:tr w:rsidR="00AC694F" w14:paraId="72975D85" w14:textId="77777777">
        <w:trPr>
          <w:trHeight w:val="933"/>
          <w:jc w:val="center"/>
        </w:trPr>
        <w:tc>
          <w:tcPr>
            <w:tcW w:w="491" w:type="dxa"/>
            <w:vAlign w:val="center"/>
          </w:tcPr>
          <w:p w14:paraId="39E1D6FE" w14:textId="77777777" w:rsidR="00AC694F" w:rsidRDefault="004956FA">
            <w:pPr>
              <w:autoSpaceDE w:val="0"/>
              <w:autoSpaceDN w:val="0"/>
              <w:spacing w:before="66" w:line="194" w:lineRule="auto"/>
              <w:jc w:val="center"/>
              <w:rPr>
                <w:rFonts w:ascii="宋体" w:hAnsi="宋体" w:cs="宋体" w:hint="eastAsia"/>
                <w:szCs w:val="21"/>
              </w:rPr>
            </w:pPr>
            <w:r>
              <w:rPr>
                <w:rFonts w:ascii="宋体" w:hAnsi="宋体" w:cs="宋体" w:hint="eastAsia"/>
                <w:szCs w:val="21"/>
              </w:rPr>
              <w:t>7</w:t>
            </w:r>
          </w:p>
        </w:tc>
        <w:tc>
          <w:tcPr>
            <w:tcW w:w="1452" w:type="dxa"/>
            <w:vAlign w:val="center"/>
          </w:tcPr>
          <w:p w14:paraId="2801A006" w14:textId="77777777" w:rsidR="00AC694F" w:rsidRDefault="004956FA">
            <w:pPr>
              <w:autoSpaceDE w:val="0"/>
              <w:autoSpaceDN w:val="0"/>
              <w:spacing w:before="37" w:line="241" w:lineRule="auto"/>
              <w:ind w:right="135"/>
              <w:rPr>
                <w:rFonts w:ascii="宋体" w:hAnsi="宋体" w:cs="宋体" w:hint="eastAsia"/>
                <w:spacing w:val="18"/>
                <w:szCs w:val="21"/>
              </w:rPr>
            </w:pPr>
            <w:bookmarkStart w:id="668" w:name="OLE_LINK36"/>
            <w:r>
              <w:rPr>
                <w:rFonts w:ascii="宋体" w:hAnsi="宋体" w:cs="宋体" w:hint="eastAsia"/>
                <w:spacing w:val="18"/>
                <w:szCs w:val="21"/>
              </w:rPr>
              <w:t>报价合理性</w:t>
            </w:r>
            <w:bookmarkEnd w:id="668"/>
          </w:p>
        </w:tc>
        <w:tc>
          <w:tcPr>
            <w:tcW w:w="6975" w:type="dxa"/>
            <w:vAlign w:val="center"/>
          </w:tcPr>
          <w:p w14:paraId="6164C02C" w14:textId="77777777" w:rsidR="00AC694F" w:rsidRDefault="004956FA">
            <w:pPr>
              <w:autoSpaceDE w:val="0"/>
              <w:autoSpaceDN w:val="0"/>
              <w:adjustRightInd w:val="0"/>
              <w:snapToGrid w:val="0"/>
              <w:ind w:left="113"/>
              <w:rPr>
                <w:rFonts w:ascii="宋体" w:hAnsi="宋体" w:cs="宋体" w:hint="eastAsia"/>
                <w:spacing w:val="16"/>
                <w:szCs w:val="21"/>
              </w:rPr>
            </w:pPr>
            <w:bookmarkStart w:id="669" w:name="OLE_LINK7"/>
            <w:r>
              <w:rPr>
                <w:rFonts w:ascii="宋体" w:hAnsi="宋体" w:cs="宋体" w:hint="eastAsia"/>
                <w:spacing w:val="16"/>
                <w:szCs w:val="21"/>
              </w:rPr>
              <w:t>报价合理，或投标报价低于（不含）以下限度，有可能影响产品质量或者不能诚信履约的，能够应评标委员会要求在规定时间内证明其报价合理性的；</w:t>
            </w:r>
          </w:p>
          <w:p w14:paraId="712D4873" w14:textId="544DF496" w:rsidR="00AC694F" w:rsidRDefault="004956FA">
            <w:pPr>
              <w:autoSpaceDE w:val="0"/>
              <w:autoSpaceDN w:val="0"/>
              <w:adjustRightInd w:val="0"/>
              <w:snapToGrid w:val="0"/>
              <w:ind w:left="113"/>
              <w:rPr>
                <w:rFonts w:ascii="宋体" w:hAnsi="宋体" w:cs="宋体" w:hint="eastAsia"/>
                <w:b/>
                <w:bCs/>
                <w:spacing w:val="9"/>
                <w:szCs w:val="21"/>
              </w:rPr>
            </w:pPr>
            <w:r>
              <w:rPr>
                <w:rFonts w:ascii="宋体" w:hAnsi="宋体" w:cs="宋体" w:hint="eastAsia"/>
                <w:b/>
                <w:bCs/>
                <w:spacing w:val="16"/>
                <w:szCs w:val="21"/>
              </w:rPr>
              <w:t>招标控制价下浮8%：（适用于</w:t>
            </w:r>
            <w:r w:rsidR="00C84F86">
              <w:rPr>
                <w:rFonts w:ascii="宋体" w:hAnsi="宋体" w:cs="宋体" w:hint="eastAsia"/>
                <w:b/>
                <w:bCs/>
                <w:spacing w:val="16"/>
                <w:szCs w:val="21"/>
              </w:rPr>
              <w:t>本</w:t>
            </w:r>
            <w:r>
              <w:rPr>
                <w:rFonts w:ascii="宋体" w:hAnsi="宋体" w:cs="宋体" w:hint="eastAsia"/>
                <w:b/>
                <w:bCs/>
                <w:spacing w:val="16"/>
                <w:szCs w:val="21"/>
              </w:rPr>
              <w:t>工程）</w:t>
            </w:r>
            <w:bookmarkEnd w:id="669"/>
          </w:p>
        </w:tc>
        <w:tc>
          <w:tcPr>
            <w:tcW w:w="1520" w:type="dxa"/>
            <w:vAlign w:val="center"/>
          </w:tcPr>
          <w:p w14:paraId="71415644" w14:textId="3AA635A0" w:rsidR="00AC694F" w:rsidRDefault="00AF2F26">
            <w:pPr>
              <w:autoSpaceDE w:val="0"/>
              <w:autoSpaceDN w:val="0"/>
              <w:spacing w:before="37" w:line="241" w:lineRule="auto"/>
              <w:ind w:left="113" w:right="135"/>
              <w:rPr>
                <w:rFonts w:ascii="宋体" w:hAnsi="宋体" w:cs="宋体" w:hint="eastAsia"/>
                <w:spacing w:val="18"/>
                <w:szCs w:val="21"/>
              </w:rPr>
            </w:pPr>
            <w:r>
              <w:rPr>
                <w:rFonts w:ascii="宋体" w:hAnsi="宋体" w:cs="宋体" w:hint="eastAsia"/>
                <w:spacing w:val="16"/>
                <w:szCs w:val="21"/>
              </w:rPr>
              <w:t>否</w:t>
            </w:r>
          </w:p>
        </w:tc>
      </w:tr>
      <w:tr w:rsidR="00AC694F" w14:paraId="5FF646CE" w14:textId="77777777">
        <w:trPr>
          <w:trHeight w:val="687"/>
          <w:jc w:val="center"/>
        </w:trPr>
        <w:tc>
          <w:tcPr>
            <w:tcW w:w="491" w:type="dxa"/>
            <w:vAlign w:val="center"/>
          </w:tcPr>
          <w:p w14:paraId="33EBAA08" w14:textId="77777777" w:rsidR="00AC694F" w:rsidRDefault="004956FA">
            <w:pPr>
              <w:autoSpaceDE w:val="0"/>
              <w:autoSpaceDN w:val="0"/>
              <w:spacing w:before="66" w:line="195" w:lineRule="auto"/>
              <w:jc w:val="center"/>
              <w:rPr>
                <w:rFonts w:ascii="宋体" w:hAnsi="宋体" w:cs="宋体" w:hint="eastAsia"/>
                <w:szCs w:val="21"/>
              </w:rPr>
            </w:pPr>
            <w:r>
              <w:rPr>
                <w:rFonts w:ascii="宋体" w:hAnsi="宋体" w:cs="宋体" w:hint="eastAsia"/>
                <w:szCs w:val="21"/>
              </w:rPr>
              <w:t>8</w:t>
            </w:r>
          </w:p>
        </w:tc>
        <w:tc>
          <w:tcPr>
            <w:tcW w:w="1452" w:type="dxa"/>
            <w:vAlign w:val="center"/>
          </w:tcPr>
          <w:p w14:paraId="72E6D257" w14:textId="77777777" w:rsidR="00AC694F" w:rsidRDefault="004956FA">
            <w:pPr>
              <w:autoSpaceDE w:val="0"/>
              <w:autoSpaceDN w:val="0"/>
              <w:spacing w:before="37" w:line="241" w:lineRule="auto"/>
              <w:ind w:right="135"/>
              <w:rPr>
                <w:rFonts w:ascii="宋体" w:hAnsi="宋体" w:cs="宋体" w:hint="eastAsia"/>
                <w:spacing w:val="18"/>
                <w:szCs w:val="21"/>
              </w:rPr>
            </w:pPr>
            <w:bookmarkStart w:id="670" w:name="OLE_LINK37"/>
            <w:r>
              <w:rPr>
                <w:rFonts w:ascii="宋体" w:hAnsi="宋体" w:cs="宋体" w:hint="eastAsia"/>
                <w:spacing w:val="18"/>
                <w:szCs w:val="21"/>
              </w:rPr>
              <w:t>公平竞争</w:t>
            </w:r>
            <w:bookmarkEnd w:id="670"/>
          </w:p>
        </w:tc>
        <w:tc>
          <w:tcPr>
            <w:tcW w:w="6975" w:type="dxa"/>
            <w:vAlign w:val="center"/>
          </w:tcPr>
          <w:p w14:paraId="1C2040DA" w14:textId="77777777" w:rsidR="00AC694F" w:rsidRDefault="004956FA">
            <w:pPr>
              <w:autoSpaceDE w:val="0"/>
              <w:autoSpaceDN w:val="0"/>
              <w:spacing w:before="37" w:line="241" w:lineRule="auto"/>
              <w:ind w:left="114" w:right="135"/>
              <w:rPr>
                <w:rFonts w:ascii="宋体" w:hAnsi="宋体" w:cs="宋体" w:hint="eastAsia"/>
                <w:szCs w:val="21"/>
              </w:rPr>
            </w:pPr>
            <w:bookmarkStart w:id="671" w:name="OLE_LINK38"/>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商遵循公平竞争的原则，不存在恶意串通，妨碍其他供应</w:t>
            </w:r>
            <w:r>
              <w:rPr>
                <w:rFonts w:ascii="宋体" w:hAnsi="宋体" w:cs="宋体" w:hint="eastAsia"/>
                <w:szCs w:val="21"/>
              </w:rPr>
              <w:t xml:space="preserve"> </w:t>
            </w:r>
            <w:r>
              <w:rPr>
                <w:rFonts w:ascii="宋体" w:hAnsi="宋体" w:cs="宋体" w:hint="eastAsia"/>
                <w:spacing w:val="18"/>
                <w:szCs w:val="21"/>
              </w:rPr>
              <w:t>商</w:t>
            </w:r>
            <w:r>
              <w:rPr>
                <w:rFonts w:ascii="宋体" w:hAnsi="宋体" w:cs="宋体" w:hint="eastAsia"/>
                <w:spacing w:val="16"/>
                <w:szCs w:val="21"/>
              </w:rPr>
              <w:t>的</w:t>
            </w:r>
            <w:r>
              <w:rPr>
                <w:rFonts w:ascii="宋体" w:hAnsi="宋体" w:cs="宋体" w:hint="eastAsia"/>
                <w:spacing w:val="9"/>
                <w:szCs w:val="21"/>
              </w:rPr>
              <w:t>竞争行为，不存在损害采购人或者其他供应商的合法权益</w:t>
            </w:r>
            <w:r>
              <w:rPr>
                <w:rFonts w:ascii="宋体" w:hAnsi="宋体" w:cs="宋体" w:hint="eastAsia"/>
                <w:szCs w:val="21"/>
              </w:rPr>
              <w:t xml:space="preserve"> </w:t>
            </w:r>
            <w:r>
              <w:rPr>
                <w:rFonts w:ascii="宋体" w:hAnsi="宋体" w:cs="宋体" w:hint="eastAsia"/>
                <w:spacing w:val="5"/>
                <w:szCs w:val="21"/>
              </w:rPr>
              <w:t>情形的</w:t>
            </w:r>
            <w:r>
              <w:rPr>
                <w:rFonts w:ascii="宋体" w:hAnsi="宋体" w:cs="宋体" w:hint="eastAsia"/>
                <w:spacing w:val="4"/>
                <w:szCs w:val="21"/>
              </w:rPr>
              <w:t>；</w:t>
            </w:r>
            <w:bookmarkEnd w:id="671"/>
          </w:p>
        </w:tc>
        <w:tc>
          <w:tcPr>
            <w:tcW w:w="1520" w:type="dxa"/>
            <w:vAlign w:val="center"/>
          </w:tcPr>
          <w:p w14:paraId="1C64BEBE" w14:textId="77777777" w:rsidR="00AC694F" w:rsidRDefault="004956FA">
            <w:pPr>
              <w:autoSpaceDE w:val="0"/>
              <w:autoSpaceDN w:val="0"/>
              <w:spacing w:before="37" w:line="241" w:lineRule="auto"/>
              <w:ind w:left="114" w:right="135"/>
              <w:rPr>
                <w:rFonts w:ascii="宋体" w:hAnsi="宋体" w:cs="宋体" w:hint="eastAsia"/>
                <w:spacing w:val="18"/>
                <w:szCs w:val="21"/>
              </w:rPr>
            </w:pPr>
            <w:r>
              <w:rPr>
                <w:rFonts w:ascii="宋体" w:hAnsi="宋体" w:cs="宋体" w:hint="eastAsia"/>
                <w:spacing w:val="16"/>
                <w:szCs w:val="21"/>
              </w:rPr>
              <w:t>否</w:t>
            </w:r>
          </w:p>
        </w:tc>
      </w:tr>
      <w:tr w:rsidR="00AC694F" w14:paraId="789F8926" w14:textId="77777777">
        <w:trPr>
          <w:trHeight w:val="2079"/>
          <w:jc w:val="center"/>
        </w:trPr>
        <w:tc>
          <w:tcPr>
            <w:tcW w:w="491" w:type="dxa"/>
            <w:vAlign w:val="center"/>
          </w:tcPr>
          <w:p w14:paraId="06072721" w14:textId="77777777" w:rsidR="00AC694F" w:rsidRDefault="004956FA">
            <w:pPr>
              <w:autoSpaceDE w:val="0"/>
              <w:autoSpaceDN w:val="0"/>
              <w:spacing w:before="66" w:line="194" w:lineRule="auto"/>
              <w:jc w:val="center"/>
              <w:rPr>
                <w:rFonts w:ascii="宋体" w:hAnsi="宋体" w:cs="宋体" w:hint="eastAsia"/>
                <w:szCs w:val="21"/>
              </w:rPr>
            </w:pPr>
            <w:r>
              <w:rPr>
                <w:rFonts w:ascii="宋体" w:hAnsi="宋体" w:cs="宋体" w:hint="eastAsia"/>
                <w:spacing w:val="-10"/>
                <w:szCs w:val="21"/>
              </w:rPr>
              <w:t>9</w:t>
            </w:r>
          </w:p>
        </w:tc>
        <w:tc>
          <w:tcPr>
            <w:tcW w:w="1452" w:type="dxa"/>
            <w:vAlign w:val="center"/>
          </w:tcPr>
          <w:p w14:paraId="5B74CBBE" w14:textId="77777777" w:rsidR="00AC694F" w:rsidRDefault="004956FA">
            <w:pPr>
              <w:autoSpaceDE w:val="0"/>
              <w:autoSpaceDN w:val="0"/>
              <w:spacing w:before="75" w:line="228" w:lineRule="auto"/>
              <w:rPr>
                <w:rFonts w:ascii="宋体" w:hAnsi="宋体" w:cs="宋体" w:hint="eastAsia"/>
                <w:szCs w:val="21"/>
              </w:rPr>
            </w:pPr>
            <w:bookmarkStart w:id="672" w:name="_Hlk163390755"/>
            <w:r>
              <w:rPr>
                <w:rFonts w:ascii="宋体" w:hAnsi="宋体" w:cs="宋体" w:hint="eastAsia"/>
                <w:spacing w:val="3"/>
                <w:szCs w:val="21"/>
              </w:rPr>
              <w:t>串</w:t>
            </w:r>
            <w:r>
              <w:rPr>
                <w:rFonts w:ascii="宋体" w:hAnsi="宋体" w:cs="宋体" w:hint="eastAsia"/>
                <w:spacing w:val="2"/>
                <w:szCs w:val="21"/>
              </w:rPr>
              <w:t>通投标</w:t>
            </w:r>
            <w:bookmarkEnd w:id="672"/>
          </w:p>
        </w:tc>
        <w:tc>
          <w:tcPr>
            <w:tcW w:w="6975" w:type="dxa"/>
            <w:vAlign w:val="center"/>
          </w:tcPr>
          <w:p w14:paraId="2AB91F0D" w14:textId="77777777" w:rsidR="00AC694F" w:rsidRDefault="004956FA">
            <w:pPr>
              <w:tabs>
                <w:tab w:val="left" w:pos="241"/>
              </w:tabs>
              <w:autoSpaceDE w:val="0"/>
              <w:autoSpaceDN w:val="0"/>
              <w:spacing w:before="42" w:line="246" w:lineRule="auto"/>
              <w:ind w:left="113" w:right="106" w:firstLine="5"/>
              <w:rPr>
                <w:rFonts w:ascii="宋体" w:hAnsi="宋体" w:cs="宋体" w:hint="eastAsia"/>
                <w:szCs w:val="21"/>
              </w:rPr>
            </w:pPr>
            <w:bookmarkStart w:id="673" w:name="_Hlk163390766"/>
            <w:bookmarkStart w:id="674" w:name="OLE_LINK31"/>
            <w:r>
              <w:rPr>
                <w:rFonts w:ascii="宋体" w:hAnsi="宋体" w:cs="宋体" w:hint="eastAsia"/>
                <w:spacing w:val="18"/>
                <w:szCs w:val="21"/>
              </w:rPr>
              <w:t>不</w:t>
            </w:r>
            <w:r>
              <w:rPr>
                <w:rFonts w:ascii="宋体" w:hAnsi="宋体" w:cs="宋体" w:hint="eastAsia"/>
                <w:spacing w:val="13"/>
                <w:szCs w:val="21"/>
              </w:rPr>
              <w:t>存</w:t>
            </w:r>
            <w:r>
              <w:rPr>
                <w:rFonts w:ascii="宋体" w:hAnsi="宋体" w:cs="宋体" w:hint="eastAsia"/>
                <w:spacing w:val="9"/>
                <w:szCs w:val="21"/>
              </w:rPr>
              <w:t>在《政府采购货物和服务招标投标管理办法》视为投标人</w:t>
            </w:r>
            <w:r>
              <w:rPr>
                <w:rFonts w:ascii="宋体" w:hAnsi="宋体" w:cs="宋体" w:hint="eastAsia"/>
                <w:spacing w:val="8"/>
                <w:szCs w:val="21"/>
              </w:rPr>
              <w:t>串</w:t>
            </w:r>
            <w:r>
              <w:rPr>
                <w:rFonts w:ascii="宋体" w:hAnsi="宋体" w:cs="宋体" w:hint="eastAsia"/>
                <w:spacing w:val="6"/>
                <w:szCs w:val="21"/>
              </w:rPr>
              <w:t>通投标的情形：(一) 不同投标人的投标文件由同一单位或者</w:t>
            </w:r>
            <w:r>
              <w:rPr>
                <w:rFonts w:ascii="宋体" w:hAnsi="宋体" w:cs="宋体" w:hint="eastAsia"/>
                <w:spacing w:val="8"/>
                <w:szCs w:val="21"/>
              </w:rPr>
              <w:t>个</w:t>
            </w:r>
            <w:r>
              <w:rPr>
                <w:rFonts w:ascii="宋体" w:hAnsi="宋体" w:cs="宋体" w:hint="eastAsia"/>
                <w:spacing w:val="6"/>
                <w:szCs w:val="21"/>
              </w:rPr>
              <w:t>人编制；(二) 不同投标人委托同一单位或者个人办理投标事</w:t>
            </w:r>
            <w:r>
              <w:rPr>
                <w:rFonts w:ascii="宋体" w:hAnsi="宋体" w:cs="宋体" w:hint="eastAsia"/>
                <w:spacing w:val="8"/>
                <w:szCs w:val="21"/>
              </w:rPr>
              <w:t>宜</w:t>
            </w:r>
            <w:r>
              <w:rPr>
                <w:rFonts w:ascii="宋体" w:hAnsi="宋体" w:cs="宋体" w:hint="eastAsia"/>
                <w:spacing w:val="6"/>
                <w:szCs w:val="21"/>
              </w:rPr>
              <w:t>；(三) 不同投标人的投标文件载明的项目管理成员或者联系</w:t>
            </w:r>
            <w:r>
              <w:rPr>
                <w:rFonts w:ascii="宋体" w:hAnsi="宋体" w:cs="宋体" w:hint="eastAsia"/>
                <w:szCs w:val="21"/>
              </w:rPr>
              <w:t xml:space="preserve"> </w:t>
            </w:r>
            <w:r>
              <w:rPr>
                <w:rFonts w:ascii="宋体" w:hAnsi="宋体" w:cs="宋体" w:hint="eastAsia"/>
                <w:spacing w:val="8"/>
                <w:szCs w:val="21"/>
              </w:rPr>
              <w:t>人</w:t>
            </w:r>
            <w:r>
              <w:rPr>
                <w:rFonts w:ascii="宋体" w:hAnsi="宋体" w:cs="宋体" w:hint="eastAsia"/>
                <w:spacing w:val="6"/>
                <w:szCs w:val="21"/>
              </w:rPr>
              <w:t>员为同一人；(四) 不同投标人的投标文件异常一致或者投标</w:t>
            </w:r>
            <w:r>
              <w:rPr>
                <w:rFonts w:ascii="宋体" w:hAnsi="宋体" w:cs="宋体" w:hint="eastAsia"/>
                <w:szCs w:val="21"/>
              </w:rPr>
              <w:t xml:space="preserve"> </w:t>
            </w:r>
            <w:r>
              <w:rPr>
                <w:rFonts w:ascii="宋体" w:hAnsi="宋体" w:cs="宋体" w:hint="eastAsia"/>
                <w:spacing w:val="16"/>
                <w:szCs w:val="21"/>
              </w:rPr>
              <w:t>报价</w:t>
            </w:r>
            <w:r>
              <w:rPr>
                <w:rFonts w:ascii="宋体" w:hAnsi="宋体" w:cs="宋体" w:hint="eastAsia"/>
                <w:spacing w:val="12"/>
                <w:szCs w:val="21"/>
              </w:rPr>
              <w:t>呈</w:t>
            </w:r>
            <w:r>
              <w:rPr>
                <w:rFonts w:ascii="宋体" w:hAnsi="宋体" w:cs="宋体" w:hint="eastAsia"/>
                <w:spacing w:val="8"/>
                <w:szCs w:val="21"/>
              </w:rPr>
              <w:t>规律性差异；(五) 不同投标人的投标文件相互混装；</w:t>
            </w:r>
            <w:r>
              <w:rPr>
                <w:rFonts w:ascii="宋体" w:hAnsi="宋体" w:cs="宋体" w:hint="eastAsia"/>
                <w:spacing w:val="9"/>
                <w:szCs w:val="21"/>
              </w:rPr>
              <w:t>(六) 不同投标人的投标保证金从同一单位或者个人的账户</w:t>
            </w:r>
            <w:r>
              <w:rPr>
                <w:rFonts w:ascii="宋体" w:hAnsi="宋体" w:cs="宋体" w:hint="eastAsia"/>
                <w:spacing w:val="6"/>
                <w:szCs w:val="21"/>
              </w:rPr>
              <w:t>转</w:t>
            </w:r>
            <w:r>
              <w:rPr>
                <w:rFonts w:ascii="宋体" w:hAnsi="宋体" w:cs="宋体" w:hint="eastAsia"/>
                <w:spacing w:val="1"/>
                <w:szCs w:val="21"/>
              </w:rPr>
              <w:t>出</w:t>
            </w:r>
            <w:bookmarkEnd w:id="673"/>
            <w:r>
              <w:rPr>
                <w:rFonts w:ascii="宋体" w:hAnsi="宋体" w:cs="宋体" w:hint="eastAsia"/>
                <w:spacing w:val="1"/>
                <w:szCs w:val="21"/>
              </w:rPr>
              <w:t>；</w:t>
            </w:r>
            <w:bookmarkEnd w:id="674"/>
          </w:p>
        </w:tc>
        <w:tc>
          <w:tcPr>
            <w:tcW w:w="1520" w:type="dxa"/>
            <w:vAlign w:val="center"/>
          </w:tcPr>
          <w:p w14:paraId="1AE90633" w14:textId="77777777" w:rsidR="00AC694F" w:rsidRDefault="004956FA">
            <w:pPr>
              <w:autoSpaceDE w:val="0"/>
              <w:autoSpaceDN w:val="0"/>
              <w:spacing w:before="42" w:line="246" w:lineRule="auto"/>
              <w:ind w:left="113" w:right="106" w:firstLine="5"/>
              <w:rPr>
                <w:rFonts w:ascii="宋体" w:hAnsi="宋体" w:cs="宋体" w:hint="eastAsia"/>
                <w:spacing w:val="18"/>
                <w:szCs w:val="21"/>
              </w:rPr>
            </w:pPr>
            <w:r>
              <w:rPr>
                <w:rFonts w:ascii="宋体" w:hAnsi="宋体" w:cs="宋体" w:hint="eastAsia"/>
                <w:spacing w:val="16"/>
                <w:szCs w:val="21"/>
              </w:rPr>
              <w:t>否</w:t>
            </w:r>
          </w:p>
        </w:tc>
      </w:tr>
      <w:tr w:rsidR="00AC694F" w14:paraId="65E8BA00" w14:textId="77777777">
        <w:trPr>
          <w:trHeight w:val="346"/>
          <w:jc w:val="center"/>
        </w:trPr>
        <w:tc>
          <w:tcPr>
            <w:tcW w:w="491" w:type="dxa"/>
            <w:vAlign w:val="center"/>
          </w:tcPr>
          <w:p w14:paraId="1B5D609B" w14:textId="77777777" w:rsidR="00AC694F" w:rsidRDefault="004956FA">
            <w:pPr>
              <w:autoSpaceDE w:val="0"/>
              <w:autoSpaceDN w:val="0"/>
              <w:spacing w:before="267" w:line="195" w:lineRule="auto"/>
              <w:jc w:val="center"/>
              <w:rPr>
                <w:rFonts w:ascii="宋体" w:hAnsi="宋体" w:cs="宋体" w:hint="eastAsia"/>
                <w:szCs w:val="21"/>
              </w:rPr>
            </w:pPr>
            <w:r>
              <w:rPr>
                <w:rFonts w:ascii="宋体" w:hAnsi="宋体" w:cs="宋体" w:hint="eastAsia"/>
                <w:spacing w:val="-10"/>
                <w:szCs w:val="21"/>
              </w:rPr>
              <w:t>10</w:t>
            </w:r>
          </w:p>
        </w:tc>
        <w:tc>
          <w:tcPr>
            <w:tcW w:w="1452" w:type="dxa"/>
            <w:vAlign w:val="center"/>
          </w:tcPr>
          <w:p w14:paraId="684FE011" w14:textId="77777777" w:rsidR="00AC694F" w:rsidRDefault="004956FA">
            <w:pPr>
              <w:autoSpaceDE w:val="0"/>
              <w:autoSpaceDN w:val="0"/>
              <w:spacing w:before="225" w:line="227" w:lineRule="auto"/>
              <w:ind w:left="131"/>
              <w:rPr>
                <w:rFonts w:ascii="宋体" w:hAnsi="宋体" w:cs="宋体" w:hint="eastAsia"/>
                <w:szCs w:val="21"/>
              </w:rPr>
            </w:pPr>
            <w:bookmarkStart w:id="675" w:name="OLE_LINK39"/>
            <w:r>
              <w:rPr>
                <w:rFonts w:ascii="宋体" w:hAnsi="宋体" w:cs="宋体" w:hint="eastAsia"/>
                <w:spacing w:val="3"/>
                <w:szCs w:val="21"/>
              </w:rPr>
              <w:t>附加条</w:t>
            </w:r>
            <w:r>
              <w:rPr>
                <w:rFonts w:ascii="宋体" w:hAnsi="宋体" w:cs="宋体" w:hint="eastAsia"/>
                <w:spacing w:val="2"/>
                <w:szCs w:val="21"/>
              </w:rPr>
              <w:t>件</w:t>
            </w:r>
            <w:bookmarkEnd w:id="675"/>
          </w:p>
        </w:tc>
        <w:tc>
          <w:tcPr>
            <w:tcW w:w="6975" w:type="dxa"/>
            <w:vAlign w:val="center"/>
          </w:tcPr>
          <w:p w14:paraId="5B53CA22" w14:textId="77777777" w:rsidR="00AC694F" w:rsidRDefault="004956FA">
            <w:pPr>
              <w:autoSpaceDE w:val="0"/>
              <w:autoSpaceDN w:val="0"/>
              <w:spacing w:before="225" w:line="227" w:lineRule="auto"/>
              <w:ind w:left="127"/>
              <w:rPr>
                <w:rFonts w:ascii="宋体" w:hAnsi="宋体" w:cs="宋体" w:hint="eastAsia"/>
                <w:szCs w:val="21"/>
              </w:rPr>
            </w:pPr>
            <w:bookmarkStart w:id="676" w:name="OLE_LINK29"/>
            <w:r>
              <w:rPr>
                <w:rFonts w:ascii="宋体" w:hAnsi="宋体" w:cs="宋体" w:hint="eastAsia"/>
                <w:spacing w:val="16"/>
                <w:szCs w:val="21"/>
              </w:rPr>
              <w:t>响</w:t>
            </w:r>
            <w:r>
              <w:rPr>
                <w:rFonts w:ascii="宋体" w:hAnsi="宋体" w:cs="宋体" w:hint="eastAsia"/>
                <w:spacing w:val="10"/>
                <w:szCs w:val="21"/>
              </w:rPr>
              <w:t>应</w:t>
            </w:r>
            <w:r>
              <w:rPr>
                <w:rFonts w:ascii="宋体" w:hAnsi="宋体" w:cs="宋体" w:hint="eastAsia"/>
                <w:spacing w:val="8"/>
                <w:szCs w:val="21"/>
              </w:rPr>
              <w:t>文件未含有采购人不能接受的附加条件的；</w:t>
            </w:r>
            <w:bookmarkEnd w:id="676"/>
          </w:p>
        </w:tc>
        <w:tc>
          <w:tcPr>
            <w:tcW w:w="1520" w:type="dxa"/>
            <w:vAlign w:val="center"/>
          </w:tcPr>
          <w:p w14:paraId="387E7203" w14:textId="77777777" w:rsidR="00AC694F" w:rsidRDefault="004956FA">
            <w:pPr>
              <w:autoSpaceDE w:val="0"/>
              <w:autoSpaceDN w:val="0"/>
              <w:spacing w:before="225" w:line="227" w:lineRule="auto"/>
              <w:ind w:left="127"/>
              <w:rPr>
                <w:rFonts w:ascii="宋体" w:hAnsi="宋体" w:cs="宋体" w:hint="eastAsia"/>
                <w:spacing w:val="16"/>
                <w:szCs w:val="21"/>
              </w:rPr>
            </w:pPr>
            <w:r>
              <w:rPr>
                <w:rFonts w:ascii="宋体" w:hAnsi="宋体" w:cs="宋体" w:hint="eastAsia"/>
                <w:spacing w:val="16"/>
                <w:szCs w:val="21"/>
              </w:rPr>
              <w:t>否</w:t>
            </w:r>
          </w:p>
        </w:tc>
      </w:tr>
      <w:tr w:rsidR="00AC694F" w14:paraId="784BAE5F" w14:textId="77777777">
        <w:trPr>
          <w:trHeight w:val="697"/>
          <w:jc w:val="center"/>
        </w:trPr>
        <w:tc>
          <w:tcPr>
            <w:tcW w:w="491" w:type="dxa"/>
            <w:vAlign w:val="center"/>
          </w:tcPr>
          <w:p w14:paraId="2C3474D5" w14:textId="77777777" w:rsidR="00AC694F" w:rsidRDefault="004956FA">
            <w:pPr>
              <w:autoSpaceDE w:val="0"/>
              <w:autoSpaceDN w:val="0"/>
              <w:spacing w:before="265" w:line="195" w:lineRule="auto"/>
              <w:jc w:val="center"/>
              <w:rPr>
                <w:rFonts w:ascii="宋体" w:hAnsi="宋体" w:cs="宋体" w:hint="eastAsia"/>
                <w:szCs w:val="21"/>
              </w:rPr>
            </w:pPr>
            <w:r>
              <w:rPr>
                <w:rFonts w:ascii="宋体" w:hAnsi="宋体" w:cs="宋体" w:hint="eastAsia"/>
                <w:spacing w:val="-10"/>
                <w:szCs w:val="21"/>
              </w:rPr>
              <w:t>11</w:t>
            </w:r>
          </w:p>
        </w:tc>
        <w:tc>
          <w:tcPr>
            <w:tcW w:w="1452" w:type="dxa"/>
            <w:vAlign w:val="center"/>
          </w:tcPr>
          <w:p w14:paraId="7372D941" w14:textId="77777777" w:rsidR="00AC694F" w:rsidRDefault="004956FA">
            <w:pPr>
              <w:autoSpaceDE w:val="0"/>
              <w:autoSpaceDN w:val="0"/>
              <w:spacing w:before="225" w:line="225" w:lineRule="auto"/>
              <w:ind w:left="113"/>
              <w:rPr>
                <w:rFonts w:ascii="宋体" w:hAnsi="宋体" w:cs="宋体" w:hint="eastAsia"/>
                <w:szCs w:val="21"/>
              </w:rPr>
            </w:pPr>
            <w:bookmarkStart w:id="677" w:name="OLE_LINK40"/>
            <w:r>
              <w:rPr>
                <w:rFonts w:ascii="宋体" w:hAnsi="宋体" w:cs="宋体" w:hint="eastAsia"/>
                <w:spacing w:val="9"/>
                <w:szCs w:val="21"/>
              </w:rPr>
              <w:t>其</w:t>
            </w:r>
            <w:r>
              <w:rPr>
                <w:rFonts w:ascii="宋体" w:hAnsi="宋体" w:cs="宋体" w:hint="eastAsia"/>
                <w:spacing w:val="8"/>
                <w:szCs w:val="21"/>
              </w:rPr>
              <w:t>他无效情形</w:t>
            </w:r>
            <w:bookmarkEnd w:id="677"/>
          </w:p>
        </w:tc>
        <w:tc>
          <w:tcPr>
            <w:tcW w:w="6975" w:type="dxa"/>
            <w:vAlign w:val="center"/>
          </w:tcPr>
          <w:p w14:paraId="18059691" w14:textId="77777777" w:rsidR="00AC694F" w:rsidRDefault="004956FA">
            <w:pPr>
              <w:autoSpaceDE w:val="0"/>
              <w:autoSpaceDN w:val="0"/>
              <w:spacing w:before="71" w:line="250" w:lineRule="auto"/>
              <w:ind w:left="114" w:right="135"/>
              <w:rPr>
                <w:rFonts w:ascii="宋体" w:hAnsi="宋体" w:cs="宋体" w:hint="eastAsia"/>
                <w:szCs w:val="21"/>
              </w:rPr>
            </w:pPr>
            <w:bookmarkStart w:id="678" w:name="OLE_LINK41"/>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商、响应文件不存在不符合法律、法规和磋商文件规定的</w:t>
            </w:r>
            <w:r>
              <w:rPr>
                <w:rFonts w:ascii="宋体" w:hAnsi="宋体" w:cs="宋体" w:hint="eastAsia"/>
                <w:spacing w:val="7"/>
                <w:szCs w:val="21"/>
              </w:rPr>
              <w:t>其他无效情形。</w:t>
            </w:r>
            <w:bookmarkEnd w:id="678"/>
          </w:p>
        </w:tc>
        <w:tc>
          <w:tcPr>
            <w:tcW w:w="1520" w:type="dxa"/>
            <w:vAlign w:val="center"/>
          </w:tcPr>
          <w:p w14:paraId="296DE735" w14:textId="77777777" w:rsidR="00AC694F" w:rsidRDefault="004956FA">
            <w:pPr>
              <w:autoSpaceDE w:val="0"/>
              <w:autoSpaceDN w:val="0"/>
              <w:spacing w:before="71" w:line="250" w:lineRule="auto"/>
              <w:ind w:left="114" w:right="135"/>
              <w:rPr>
                <w:rFonts w:ascii="宋体" w:hAnsi="宋体" w:cs="宋体" w:hint="eastAsia"/>
                <w:spacing w:val="18"/>
                <w:szCs w:val="21"/>
              </w:rPr>
            </w:pPr>
            <w:r>
              <w:rPr>
                <w:rFonts w:ascii="宋体" w:hAnsi="宋体" w:cs="宋体" w:hint="eastAsia"/>
                <w:spacing w:val="16"/>
                <w:szCs w:val="21"/>
              </w:rPr>
              <w:t>否</w:t>
            </w:r>
          </w:p>
        </w:tc>
      </w:tr>
    </w:tbl>
    <w:p w14:paraId="0A6D75B7"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磋商、响应文件有关事项的澄清、说明或者更正和最后报价</w:t>
      </w:r>
    </w:p>
    <w:p w14:paraId="2449A30E"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磋商小组所有成员将集中与单一供应商分别进行磋商，并给予所有参加磋商的供应商平等的磋商机会。</w:t>
      </w:r>
    </w:p>
    <w:p w14:paraId="3801250E"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t>在磋商过程中，磋商小组可以根据磋商文件和磋商情况实质性变动采购需求中的技术、服务要求以及合同草案条款，但不得变动磋商文件中的其他内容。实质</w:t>
      </w:r>
      <w:r>
        <w:rPr>
          <w:rFonts w:eastAsiaTheme="minorEastAsia"/>
          <w:kern w:val="0"/>
          <w:szCs w:val="21"/>
        </w:rPr>
        <w:lastRenderedPageBreak/>
        <w:t>性变动的内容，须经采购人代表确认。</w:t>
      </w:r>
    </w:p>
    <w:p w14:paraId="1EF7632E" w14:textId="77777777" w:rsidR="00AC694F" w:rsidRDefault="004956FA">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t>对磋商文件作出的实质性变动是磋商文件的有效组成部分，磋商小组应当及时以书面形式同时通知所有参加磋商的供应商。</w:t>
      </w:r>
    </w:p>
    <w:p w14:paraId="13A48E11" w14:textId="77777777" w:rsidR="00AC694F" w:rsidRDefault="004956FA">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t>供应商应当按照磋商文件的变动情况和磋商小组的要求重新提交响应文件，并由其法定代表人（</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）或授权代表签字或者加盖公章。由授权代表签字的，应当附授权委托书。供应商为自然人的，应当由本人签字并附身份证明。</w:t>
      </w:r>
    </w:p>
    <w:p w14:paraId="2AEAD80D"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响应文件的澄清、说明或者更正：</w:t>
      </w:r>
    </w:p>
    <w:p w14:paraId="0E6F3534" w14:textId="77777777" w:rsidR="00AC694F" w:rsidRDefault="004956FA">
      <w:pPr>
        <w:numPr>
          <w:ilvl w:val="2"/>
          <w:numId w:val="10"/>
        </w:numPr>
        <w:snapToGrid w:val="0"/>
        <w:spacing w:line="360" w:lineRule="auto"/>
        <w:rPr>
          <w:rFonts w:eastAsiaTheme="minorEastAsia"/>
          <w:szCs w:val="21"/>
        </w:rPr>
      </w:pPr>
      <w:r>
        <w:rPr>
          <w:rFonts w:eastAsiaTheme="minorEastAsia"/>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58D47F" w14:textId="77777777" w:rsidR="00AC694F" w:rsidRDefault="004956FA">
      <w:pPr>
        <w:numPr>
          <w:ilvl w:val="2"/>
          <w:numId w:val="10"/>
        </w:numPr>
        <w:snapToGrid w:val="0"/>
        <w:spacing w:line="360" w:lineRule="auto"/>
        <w:rPr>
          <w:rFonts w:eastAsiaTheme="minorEastAsia"/>
          <w:szCs w:val="21"/>
        </w:rPr>
      </w:pPr>
      <w:r>
        <w:rPr>
          <w:rFonts w:eastAsiaTheme="minorEastAsia"/>
          <w:szCs w:val="21"/>
        </w:rPr>
        <w:t>磋商小组对响应文件进行审查，如发现供应商提交的响应文件存在不满足《符合性审查要求》的内容，如属于表中</w:t>
      </w:r>
      <w:r>
        <w:rPr>
          <w:rFonts w:eastAsiaTheme="minorEastAsia"/>
          <w:szCs w:val="21"/>
        </w:rPr>
        <w:t>“</w:t>
      </w:r>
      <w:r>
        <w:rPr>
          <w:rFonts w:eastAsiaTheme="minorEastAsia"/>
          <w:szCs w:val="21"/>
        </w:rPr>
        <w:t>不允许</w:t>
      </w:r>
      <w:r>
        <w:rPr>
          <w:rFonts w:eastAsiaTheme="minorEastAsia"/>
          <w:szCs w:val="21"/>
        </w:rPr>
        <w:t>”</w:t>
      </w:r>
      <w:r>
        <w:rPr>
          <w:rFonts w:eastAsiaTheme="minorEastAsia"/>
          <w:szCs w:val="21"/>
        </w:rPr>
        <w:t>澄清、说明或者更正的内容，则供应商响应文件按</w:t>
      </w:r>
      <w:r>
        <w:rPr>
          <w:rFonts w:eastAsiaTheme="minorEastAsia"/>
          <w:b/>
          <w:szCs w:val="21"/>
        </w:rPr>
        <w:t>无效处理</w:t>
      </w:r>
      <w:r>
        <w:rPr>
          <w:rFonts w:eastAsiaTheme="minorEastAsia"/>
          <w:szCs w:val="21"/>
        </w:rPr>
        <w:t>；如属于表中的</w:t>
      </w:r>
      <w:r>
        <w:rPr>
          <w:rFonts w:eastAsiaTheme="minorEastAsia"/>
          <w:szCs w:val="21"/>
        </w:rPr>
        <w:t>“</w:t>
      </w:r>
      <w:r>
        <w:rPr>
          <w:rFonts w:eastAsiaTheme="minorEastAsia"/>
          <w:szCs w:val="21"/>
        </w:rPr>
        <w:t>允许</w:t>
      </w:r>
      <w:r>
        <w:rPr>
          <w:rFonts w:eastAsiaTheme="minorEastAsia"/>
          <w:szCs w:val="21"/>
        </w:rPr>
        <w:t>”</w:t>
      </w:r>
      <w:r>
        <w:rPr>
          <w:rFonts w:eastAsiaTheme="minorEastAsia"/>
          <w:szCs w:val="21"/>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Cs w:val="21"/>
        </w:rPr>
        <w:t>无效处理</w:t>
      </w:r>
      <w:r>
        <w:rPr>
          <w:rFonts w:eastAsiaTheme="minorEastAsia"/>
          <w:szCs w:val="21"/>
        </w:rPr>
        <w:t>。</w:t>
      </w:r>
    </w:p>
    <w:p w14:paraId="79DCE659" w14:textId="77777777" w:rsidR="00AC694F" w:rsidRDefault="004956FA">
      <w:pPr>
        <w:numPr>
          <w:ilvl w:val="2"/>
          <w:numId w:val="10"/>
        </w:numPr>
        <w:snapToGrid w:val="0"/>
        <w:spacing w:line="360" w:lineRule="auto"/>
        <w:rPr>
          <w:rFonts w:eastAsiaTheme="minorEastAsia"/>
          <w:szCs w:val="21"/>
        </w:rPr>
      </w:pPr>
      <w:r>
        <w:rPr>
          <w:rFonts w:eastAsiaTheme="minorEastAsia"/>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Cs w:val="21"/>
        </w:rPr>
        <w:t>（</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w:t>
      </w:r>
      <w:r>
        <w:rPr>
          <w:rFonts w:eastAsiaTheme="minorEastAsia"/>
          <w:szCs w:val="21"/>
        </w:rPr>
        <w:t>或其授权代表签字或者加盖公章。由授权代表签字的，应当附授权委托书。供应商为自然人的，应当由本人签字并附身份证明。澄清、说明或者更正文件将作为响应文件内容的一部分。</w:t>
      </w:r>
    </w:p>
    <w:p w14:paraId="2A7DD8D9"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磋商结束后，磋商小组将要求所有实质性响应的供应商在规定时间内提交最后报价。最后报价时间为磋商小组指定的时间，具体时间根据磋商进度另行通知。</w:t>
      </w:r>
    </w:p>
    <w:p w14:paraId="38F4C1B1"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napToGrid w:val="0"/>
          <w:szCs w:val="21"/>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Cs w:val="21"/>
        </w:rPr>
        <w:t>3</w:t>
      </w:r>
      <w:r>
        <w:rPr>
          <w:rFonts w:eastAsiaTheme="minorEastAsia"/>
          <w:snapToGrid w:val="0"/>
          <w:szCs w:val="21"/>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Cs w:val="21"/>
        </w:rPr>
        <w:t>3</w:t>
      </w:r>
      <w:r>
        <w:rPr>
          <w:rFonts w:eastAsiaTheme="minorEastAsia"/>
          <w:snapToGrid w:val="0"/>
          <w:szCs w:val="21"/>
        </w:rPr>
        <w:t>家以上供应商的设计方案或者解决方案，并要求其在规定时间内提交最后报价。</w:t>
      </w:r>
      <w:r>
        <w:rPr>
          <w:rFonts w:eastAsiaTheme="minorEastAsia"/>
          <w:szCs w:val="21"/>
        </w:rPr>
        <w:t>市场竞争不充分的科研项目，以及需要扶持的科技成果转化项目，提交最后报价的供应商可以为</w:t>
      </w:r>
      <w:r>
        <w:rPr>
          <w:rFonts w:eastAsiaTheme="minorEastAsia"/>
          <w:szCs w:val="21"/>
        </w:rPr>
        <w:t>2</w:t>
      </w:r>
      <w:r>
        <w:rPr>
          <w:rFonts w:eastAsiaTheme="minorEastAsia"/>
          <w:szCs w:val="21"/>
        </w:rPr>
        <w:t>家；政府购买服务项目（含</w:t>
      </w:r>
      <w:r>
        <w:rPr>
          <w:rFonts w:eastAsiaTheme="minorEastAsia"/>
          <w:szCs w:val="21"/>
        </w:rPr>
        <w:lastRenderedPageBreak/>
        <w:t>政府和社会资本合作项目），在采购过程中符合要求的供应商（社会资本）只有</w:t>
      </w:r>
      <w:r>
        <w:rPr>
          <w:rFonts w:eastAsiaTheme="minorEastAsia"/>
          <w:szCs w:val="21"/>
        </w:rPr>
        <w:t>2</w:t>
      </w:r>
      <w:r>
        <w:rPr>
          <w:rFonts w:eastAsiaTheme="minorEastAsia"/>
          <w:szCs w:val="21"/>
        </w:rPr>
        <w:t>家的，竞争性磋商采购活动可以继续进行。</w:t>
      </w:r>
    </w:p>
    <w:p w14:paraId="20B77A5F"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最后报价是供应商响应文件的有效组成部分。</w:t>
      </w:r>
    </w:p>
    <w:p w14:paraId="39DE4489"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已提交响应文件的供应商，在提交最后报价之前，可以根据磋商情况退出磋商。</w:t>
      </w:r>
    </w:p>
    <w:p w14:paraId="1EF81430"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最后报价的算术修正及政策调整</w:t>
      </w:r>
    </w:p>
    <w:p w14:paraId="2E2B35CD"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最后报价须包含竞争性磋商文件全部内容，</w:t>
      </w:r>
      <w:r>
        <w:rPr>
          <w:szCs w:val="21"/>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Cs w:val="21"/>
        </w:rPr>
        <w:t>响应无效</w:t>
      </w:r>
      <w:r>
        <w:rPr>
          <w:szCs w:val="21"/>
        </w:rPr>
        <w:t>。</w:t>
      </w:r>
    </w:p>
    <w:p w14:paraId="4ABBD46F"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最后报价出现前后不一致的，按照下列规定修正：</w:t>
      </w:r>
    </w:p>
    <w:p w14:paraId="22D193CC" w14:textId="77777777" w:rsidR="00AC694F" w:rsidRDefault="004956FA">
      <w:pPr>
        <w:numPr>
          <w:ilvl w:val="2"/>
          <w:numId w:val="10"/>
        </w:num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竞争性磋商文件对于报价修正是否另有规定：</w:t>
      </w:r>
    </w:p>
    <w:p w14:paraId="5D1FBB0B" w14:textId="77777777" w:rsidR="00AC694F" w:rsidRDefault="004956FA">
      <w:pPr>
        <w:tabs>
          <w:tab w:val="left" w:pos="1080"/>
          <w:tab w:val="left" w:pos="1589"/>
          <w:tab w:val="left" w:pos="2035"/>
          <w:tab w:val="left" w:pos="2114"/>
        </w:tabs>
        <w:snapToGrid w:val="0"/>
        <w:spacing w:line="360" w:lineRule="auto"/>
        <w:ind w:left="2035"/>
        <w:rPr>
          <w:rFonts w:eastAsiaTheme="minorEastAsia"/>
          <w:szCs w:val="21"/>
          <w:u w:val="single"/>
        </w:rPr>
      </w:pPr>
      <w:r>
        <w:rPr>
          <w:rFonts w:eastAsiaTheme="minorEastAsia"/>
          <w:szCs w:val="21"/>
        </w:rPr>
        <w:t>□</w:t>
      </w:r>
      <w:r>
        <w:rPr>
          <w:rFonts w:eastAsiaTheme="minorEastAsia"/>
          <w:szCs w:val="21"/>
        </w:rPr>
        <w:t>有，具体规定为：</w:t>
      </w:r>
      <w:r>
        <w:rPr>
          <w:rFonts w:eastAsiaTheme="minorEastAsia"/>
          <w:szCs w:val="21"/>
        </w:rPr>
        <w:t>___________</w:t>
      </w:r>
    </w:p>
    <w:p w14:paraId="25578F35" w14:textId="77777777" w:rsidR="00AC694F" w:rsidRDefault="004956FA">
      <w:p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w:t>
      </w:r>
      <w:r>
        <w:rPr>
          <w:rFonts w:eastAsiaTheme="minorEastAsia"/>
          <w:szCs w:val="21"/>
        </w:rPr>
        <w:t>无，按下述</w:t>
      </w:r>
      <w:r>
        <w:rPr>
          <w:rFonts w:eastAsiaTheme="minorEastAsia"/>
          <w:szCs w:val="21"/>
        </w:rPr>
        <w:t>3.2.2-3.2.5</w:t>
      </w:r>
      <w:r>
        <w:rPr>
          <w:rFonts w:eastAsiaTheme="minorEastAsia"/>
          <w:szCs w:val="21"/>
        </w:rPr>
        <w:t>项规定修正。</w:t>
      </w:r>
    </w:p>
    <w:p w14:paraId="2B1DA18C" w14:textId="77777777" w:rsidR="00AC694F" w:rsidRDefault="004956FA">
      <w:pPr>
        <w:tabs>
          <w:tab w:val="left" w:pos="1080"/>
        </w:tabs>
        <w:snapToGrid w:val="0"/>
        <w:spacing w:line="360" w:lineRule="auto"/>
        <w:ind w:left="357" w:firstLineChars="292" w:firstLine="613"/>
        <w:rPr>
          <w:szCs w:val="21"/>
        </w:rPr>
      </w:pPr>
      <w:r>
        <w:rPr>
          <w:szCs w:val="21"/>
        </w:rPr>
        <w:t xml:space="preserve">3.2.2 </w:t>
      </w:r>
      <w:r>
        <w:rPr>
          <w:szCs w:val="21"/>
        </w:rPr>
        <w:t>大写金额和小写金额不一致的，以大写金额为准；</w:t>
      </w:r>
      <w:r>
        <w:rPr>
          <w:szCs w:val="21"/>
        </w:rPr>
        <w:t xml:space="preserve"> </w:t>
      </w:r>
    </w:p>
    <w:p w14:paraId="2ACB41AA" w14:textId="77777777" w:rsidR="00AC694F" w:rsidRDefault="004956FA">
      <w:pPr>
        <w:tabs>
          <w:tab w:val="left" w:pos="1080"/>
        </w:tabs>
        <w:snapToGrid w:val="0"/>
        <w:spacing w:line="360" w:lineRule="auto"/>
        <w:ind w:left="357" w:firstLineChars="292" w:firstLine="613"/>
        <w:rPr>
          <w:szCs w:val="21"/>
        </w:rPr>
      </w:pPr>
      <w:r>
        <w:rPr>
          <w:szCs w:val="21"/>
        </w:rPr>
        <w:t xml:space="preserve">3.2.3 </w:t>
      </w:r>
      <w:r>
        <w:rPr>
          <w:szCs w:val="21"/>
        </w:rPr>
        <w:t>单价金额小数点或者百分比有明显错位的，以总价为准，并修改单价；</w:t>
      </w:r>
      <w:r>
        <w:rPr>
          <w:szCs w:val="21"/>
        </w:rPr>
        <w:t xml:space="preserve"> </w:t>
      </w:r>
    </w:p>
    <w:p w14:paraId="52A2ED60" w14:textId="77777777" w:rsidR="00AC694F" w:rsidRDefault="004956FA">
      <w:pPr>
        <w:tabs>
          <w:tab w:val="left" w:pos="1080"/>
        </w:tabs>
        <w:snapToGrid w:val="0"/>
        <w:spacing w:line="360" w:lineRule="auto"/>
        <w:ind w:left="357" w:firstLineChars="292" w:firstLine="613"/>
        <w:rPr>
          <w:szCs w:val="21"/>
        </w:rPr>
      </w:pPr>
      <w:r>
        <w:rPr>
          <w:szCs w:val="21"/>
        </w:rPr>
        <w:t xml:space="preserve">3.2.4 </w:t>
      </w:r>
      <w:r>
        <w:rPr>
          <w:szCs w:val="21"/>
        </w:rPr>
        <w:t>总价金额与按单价汇总金额不一致的，以单价金额计算结果为准。</w:t>
      </w:r>
      <w:r>
        <w:rPr>
          <w:szCs w:val="21"/>
        </w:rPr>
        <w:t xml:space="preserve"> </w:t>
      </w:r>
    </w:p>
    <w:p w14:paraId="4F7954D0" w14:textId="77777777" w:rsidR="00AC694F" w:rsidRDefault="004956FA">
      <w:pPr>
        <w:tabs>
          <w:tab w:val="left" w:pos="1080"/>
        </w:tabs>
        <w:snapToGrid w:val="0"/>
        <w:spacing w:line="360" w:lineRule="auto"/>
        <w:ind w:left="357" w:firstLineChars="292" w:firstLine="613"/>
        <w:rPr>
          <w:szCs w:val="21"/>
        </w:rPr>
      </w:pPr>
      <w:r>
        <w:rPr>
          <w:szCs w:val="21"/>
        </w:rPr>
        <w:t xml:space="preserve">3.2.5 </w:t>
      </w:r>
      <w:r>
        <w:rPr>
          <w:szCs w:val="21"/>
        </w:rPr>
        <w:t>同时出现两种以上不一致的，按照前款规定的顺序修正。</w:t>
      </w:r>
      <w:r>
        <w:rPr>
          <w:szCs w:val="21"/>
        </w:rPr>
        <w:t xml:space="preserve"> </w:t>
      </w:r>
    </w:p>
    <w:p w14:paraId="7CB7A0B3" w14:textId="77777777" w:rsidR="00AC694F" w:rsidRDefault="004956FA">
      <w:pPr>
        <w:tabs>
          <w:tab w:val="left" w:pos="1080"/>
        </w:tabs>
        <w:snapToGrid w:val="0"/>
        <w:spacing w:line="360" w:lineRule="auto"/>
        <w:ind w:left="357" w:firstLineChars="292" w:firstLine="613"/>
        <w:rPr>
          <w:szCs w:val="21"/>
        </w:rPr>
      </w:pPr>
      <w:r>
        <w:rPr>
          <w:szCs w:val="21"/>
        </w:rPr>
        <w:t xml:space="preserve">3.2.6 </w:t>
      </w:r>
      <w:r>
        <w:rPr>
          <w:szCs w:val="21"/>
        </w:rPr>
        <w:t>修正后的报价经供应商书面确认后产生约束力，供应商不确认的，其</w:t>
      </w:r>
      <w:r>
        <w:rPr>
          <w:szCs w:val="21"/>
        </w:rPr>
        <w:t xml:space="preserve"> </w:t>
      </w:r>
    </w:p>
    <w:p w14:paraId="2B9CFDDF" w14:textId="77777777" w:rsidR="00AC694F" w:rsidRDefault="004956FA">
      <w:pPr>
        <w:tabs>
          <w:tab w:val="left" w:pos="1080"/>
        </w:tabs>
        <w:snapToGrid w:val="0"/>
        <w:spacing w:line="360" w:lineRule="auto"/>
        <w:ind w:left="357" w:firstLineChars="292" w:firstLine="613"/>
        <w:rPr>
          <w:szCs w:val="21"/>
        </w:rPr>
      </w:pPr>
      <w:r>
        <w:rPr>
          <w:szCs w:val="21"/>
        </w:rPr>
        <w:t>响应无效。</w:t>
      </w:r>
    </w:p>
    <w:p w14:paraId="40C41DD1"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落实政府采购政策的价格调整：只有符合第二章《供应商须知》</w:t>
      </w:r>
      <w:r>
        <w:rPr>
          <w:rFonts w:eastAsiaTheme="minorEastAsia"/>
          <w:szCs w:val="21"/>
        </w:rPr>
        <w:t>4.2</w:t>
      </w:r>
      <w:r>
        <w:rPr>
          <w:rFonts w:eastAsiaTheme="minorEastAsia"/>
          <w:szCs w:val="21"/>
        </w:rPr>
        <w:t>条规定情形的，可以享受中小企业扶持政策，用扣除后的价格参加评审；否则，评审时价格不予扣除。</w:t>
      </w:r>
    </w:p>
    <w:p w14:paraId="3EB8B18B" w14:textId="77777777" w:rsidR="00AC694F" w:rsidRDefault="004956FA">
      <w:pPr>
        <w:numPr>
          <w:ilvl w:val="2"/>
          <w:numId w:val="10"/>
        </w:numPr>
        <w:tabs>
          <w:tab w:val="clear" w:pos="1980"/>
          <w:tab w:val="left" w:pos="1080"/>
          <w:tab w:val="left" w:pos="1589"/>
          <w:tab w:val="left" w:pos="1701"/>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w:t>
      </w:r>
      <w:r w:rsidRPr="00487935">
        <w:rPr>
          <w:rFonts w:eastAsiaTheme="minorEastAsia"/>
          <w:b/>
          <w:bCs/>
          <w:szCs w:val="21"/>
        </w:rPr>
        <w:t>对小微企业报价给予</w:t>
      </w:r>
      <w:r w:rsidRPr="00487935">
        <w:rPr>
          <w:rFonts w:eastAsiaTheme="minorEastAsia" w:hint="eastAsia"/>
          <w:b/>
          <w:bCs/>
          <w:szCs w:val="21"/>
          <w:u w:val="single"/>
        </w:rPr>
        <w:t xml:space="preserve">  /  </w:t>
      </w:r>
      <w:r w:rsidRPr="00487935">
        <w:rPr>
          <w:rFonts w:eastAsiaTheme="minorEastAsia"/>
          <w:b/>
          <w:bCs/>
          <w:szCs w:val="21"/>
        </w:rPr>
        <w:t>%</w:t>
      </w:r>
      <w:r w:rsidRPr="00487935">
        <w:rPr>
          <w:rFonts w:eastAsiaTheme="minorEastAsia"/>
          <w:b/>
          <w:bCs/>
          <w:szCs w:val="21"/>
        </w:rPr>
        <w:t>的扣除</w:t>
      </w:r>
      <w:r>
        <w:rPr>
          <w:rFonts w:eastAsiaTheme="minorEastAsia"/>
          <w:szCs w:val="21"/>
        </w:rPr>
        <w:t>，用扣除后的价格参加评审。</w:t>
      </w:r>
    </w:p>
    <w:p w14:paraId="4E7FFA6F"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Cs w:val="21"/>
        </w:rPr>
        <w:t xml:space="preserve"> 30%</w:t>
      </w:r>
      <w:r>
        <w:rPr>
          <w:rFonts w:eastAsiaTheme="minorEastAsia"/>
          <w:szCs w:val="21"/>
        </w:rPr>
        <w:t>以上的联合体或者大中型企业的报价给予</w:t>
      </w:r>
      <w:r>
        <w:rPr>
          <w:rFonts w:eastAsiaTheme="minorEastAsia" w:hint="eastAsia"/>
          <w:szCs w:val="21"/>
          <w:u w:val="single"/>
        </w:rPr>
        <w:t xml:space="preserve">  /  </w:t>
      </w:r>
      <w:r>
        <w:rPr>
          <w:rFonts w:eastAsiaTheme="minorEastAsia"/>
          <w:szCs w:val="21"/>
        </w:rPr>
        <w:t>%</w:t>
      </w:r>
      <w:r>
        <w:rPr>
          <w:rFonts w:eastAsiaTheme="minorEastAsia"/>
          <w:szCs w:val="21"/>
        </w:rPr>
        <w:t>的扣除，用扣除后的价格参加评审。</w:t>
      </w:r>
    </w:p>
    <w:p w14:paraId="1EB76578"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组成联合体或者接受分包的小微企业与联合体内其他企业、分包企业之间存在直接控股、管理关系的，不享受价格扣除优惠政策。</w:t>
      </w:r>
    </w:p>
    <w:p w14:paraId="7CBC6AB5"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价格扣除比例对小型企业和微型企业同等对待，不作区分。</w:t>
      </w:r>
    </w:p>
    <w:p w14:paraId="635691D8"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color w:val="000000" w:themeColor="text1"/>
          <w:szCs w:val="21"/>
        </w:rPr>
        <w:lastRenderedPageBreak/>
        <w:t>中小企业参加政府采购活动，应当按照竞争性磋商文件给定的格式出具《中小企业声明函》，否则不得享受相关中小企业扶持政策。</w:t>
      </w:r>
    </w:p>
    <w:p w14:paraId="0B26017C"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监狱企业提供了由省级以上监狱管理局、戒毒管理局（含新疆生产建设兵团）出具的属于监狱企业的证明文件的，视同小微企业。</w:t>
      </w:r>
    </w:p>
    <w:p w14:paraId="4C13A8BE" w14:textId="77777777" w:rsidR="00AC694F" w:rsidRDefault="004956FA">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残疾人福利性单位按竞争性磋商文件要求提供了《残疾人福利性单位声明函》的，视同小微企业。</w:t>
      </w:r>
    </w:p>
    <w:p w14:paraId="293D71CB" w14:textId="77777777" w:rsidR="00AC694F" w:rsidRDefault="004956FA">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若供应商同时属于小型或微型企业、监狱企业、残疾人福利性单位中的两种及以上，将不重复享受小微企业价格扣减的优惠政策。</w:t>
      </w:r>
    </w:p>
    <w:p w14:paraId="35433A62" w14:textId="77777777" w:rsidR="00AC694F" w:rsidRDefault="004956FA">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其他为落实政府采购政策实施的优先采购：</w:t>
      </w:r>
      <w:r>
        <w:rPr>
          <w:rFonts w:eastAsiaTheme="minorEastAsia" w:hint="eastAsia"/>
          <w:szCs w:val="21"/>
          <w:u w:val="single"/>
        </w:rPr>
        <w:t xml:space="preserve">  /  </w:t>
      </w:r>
      <w:r>
        <w:rPr>
          <w:rFonts w:eastAsiaTheme="minorEastAsia"/>
          <w:szCs w:val="21"/>
        </w:rPr>
        <w:t>。</w:t>
      </w:r>
    </w:p>
    <w:p w14:paraId="6F239FEF"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磋商环节及提交最后报价后如出现以下情况的，供应商的</w:t>
      </w:r>
      <w:r>
        <w:rPr>
          <w:rFonts w:eastAsiaTheme="minorEastAsia"/>
          <w:b/>
          <w:szCs w:val="21"/>
        </w:rPr>
        <w:t>响应文件无效</w:t>
      </w:r>
      <w:r>
        <w:rPr>
          <w:rFonts w:eastAsiaTheme="minorEastAsia"/>
          <w:szCs w:val="21"/>
        </w:rPr>
        <w:t>：</w:t>
      </w:r>
    </w:p>
    <w:p w14:paraId="44BB87F7"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供应商对实质性变动不予确认的；</w:t>
      </w:r>
    </w:p>
    <w:p w14:paraId="695BD72F"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不满足磋商文件</w:t>
      </w:r>
      <w:r>
        <w:rPr>
          <w:rFonts w:ascii="Segoe UI Symbol" w:eastAsiaTheme="minorEastAsia" w:hAnsi="Segoe UI Symbol" w:cs="Segoe UI Symbol"/>
          <w:szCs w:val="21"/>
        </w:rPr>
        <w:t>★</w:t>
      </w:r>
      <w:r>
        <w:rPr>
          <w:rFonts w:eastAsiaTheme="minorEastAsia"/>
          <w:szCs w:val="21"/>
        </w:rPr>
        <w:t>号条款或磋商文件技术指标超出磋商文件《采购需求》中主要技术参数允许偏差的最大范围的（如有）；</w:t>
      </w:r>
    </w:p>
    <w:p w14:paraId="035B18B8"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未按照磋商小组规定的时间、逾期提交最后报价的；</w:t>
      </w:r>
    </w:p>
    <w:p w14:paraId="58CFFADF"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如供应商的最后报价超过竞争性磋商文件中规定的项目</w:t>
      </w:r>
      <w:r>
        <w:rPr>
          <w:rFonts w:eastAsiaTheme="minorEastAsia"/>
          <w:szCs w:val="21"/>
        </w:rPr>
        <w:t>/</w:t>
      </w:r>
      <w:r>
        <w:rPr>
          <w:rFonts w:eastAsiaTheme="minorEastAsia"/>
          <w:szCs w:val="21"/>
        </w:rPr>
        <w:t>采购包预算金额或者项目</w:t>
      </w:r>
      <w:r>
        <w:rPr>
          <w:rFonts w:eastAsiaTheme="minorEastAsia"/>
          <w:szCs w:val="21"/>
        </w:rPr>
        <w:t>/</w:t>
      </w:r>
      <w:r>
        <w:rPr>
          <w:rFonts w:eastAsiaTheme="minorEastAsia"/>
          <w:szCs w:val="21"/>
        </w:rPr>
        <w:t>采购包最高限价的；</w:t>
      </w:r>
    </w:p>
    <w:p w14:paraId="3DD82769"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响应文件中出现可选择性或可调整的报价的（竞争性磋商文件另有规定的除外）；</w:t>
      </w:r>
    </w:p>
    <w:p w14:paraId="286CBE4A"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最后报价出现前后不一致，供应商对修正后的报价不予确认的；</w:t>
      </w:r>
    </w:p>
    <w:p w14:paraId="6ECCD9DF" w14:textId="77777777" w:rsidR="00AC694F" w:rsidRDefault="004956FA">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其他：</w:t>
      </w:r>
      <w:r>
        <w:rPr>
          <w:rFonts w:eastAsiaTheme="minorEastAsia" w:hint="eastAsia"/>
          <w:szCs w:val="21"/>
          <w:u w:val="single"/>
        </w:rPr>
        <w:t xml:space="preserve">  /  </w:t>
      </w:r>
      <w:r>
        <w:rPr>
          <w:rFonts w:eastAsiaTheme="minorEastAsia"/>
          <w:szCs w:val="21"/>
        </w:rPr>
        <w:t>。</w:t>
      </w:r>
    </w:p>
    <w:bookmarkEnd w:id="620"/>
    <w:bookmarkEnd w:id="621"/>
    <w:p w14:paraId="43CF3AAB"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000A994D"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Cs w:val="21"/>
        </w:rPr>
        <w:t xml:space="preserve">  </w:t>
      </w:r>
    </w:p>
    <w:p w14:paraId="31A7D705"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竞争性磋商文件中没有规定的评审标准不得作为评审依据。</w:t>
      </w:r>
    </w:p>
    <w:p w14:paraId="0EF0AF91"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非政府强制采购的节能产品或环境标志产品，依据品目清单和认证证书实施政府优先采购。优先采购的具体规定（如涉及）</w:t>
      </w:r>
      <w:r>
        <w:rPr>
          <w:rFonts w:eastAsiaTheme="minorEastAsia" w:hint="eastAsia"/>
          <w:szCs w:val="21"/>
          <w:u w:val="single"/>
        </w:rPr>
        <w:t xml:space="preserve">  /  </w:t>
      </w:r>
      <w:r>
        <w:rPr>
          <w:rFonts w:eastAsiaTheme="minorEastAsia"/>
          <w:szCs w:val="21"/>
        </w:rPr>
        <w:t>。</w:t>
      </w:r>
    </w:p>
    <w:p w14:paraId="428BF922"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确定</w:t>
      </w:r>
      <w:bookmarkStart w:id="679" w:name="_Ref467307010"/>
      <w:bookmarkStart w:id="680" w:name="_Toc142311048"/>
      <w:bookmarkStart w:id="681" w:name="_Toc164608815"/>
      <w:bookmarkStart w:id="682" w:name="_Toc149720839"/>
      <w:bookmarkStart w:id="683" w:name="_Toc264969236"/>
      <w:bookmarkStart w:id="684" w:name="_Toc195842911"/>
      <w:bookmarkStart w:id="685" w:name="_Toc305158888"/>
      <w:bookmarkStart w:id="686" w:name="_Toc226337242"/>
      <w:bookmarkStart w:id="687" w:name="_Toc150480784"/>
      <w:bookmarkStart w:id="688" w:name="_Toc151193716"/>
      <w:bookmarkStart w:id="689" w:name="_Toc151193644"/>
      <w:bookmarkStart w:id="690" w:name="_Toc520356170"/>
      <w:bookmarkStart w:id="691" w:name="_Toc226309790"/>
      <w:bookmarkStart w:id="692" w:name="_Toc127151747"/>
      <w:bookmarkStart w:id="693" w:name="_Toc127161460"/>
      <w:bookmarkStart w:id="694" w:name="_Toc150509297"/>
      <w:bookmarkStart w:id="695" w:name="_Toc164229241"/>
      <w:bookmarkStart w:id="696" w:name="_Toc151190173"/>
      <w:bookmarkStart w:id="697" w:name="_Toc150774646"/>
      <w:bookmarkStart w:id="698" w:name="_Toc226965819"/>
      <w:bookmarkStart w:id="699" w:name="_Toc150774751"/>
      <w:bookmarkStart w:id="700" w:name="_Toc127151546"/>
      <w:bookmarkStart w:id="701" w:name="_Toc265228384"/>
      <w:bookmarkStart w:id="702" w:name="_Toc151193788"/>
      <w:bookmarkStart w:id="703" w:name="_Toc305158814"/>
      <w:bookmarkStart w:id="704" w:name="_Toc151193860"/>
      <w:bookmarkStart w:id="705" w:name="_Toc164229387"/>
      <w:bookmarkStart w:id="706" w:name="_Toc164608660"/>
      <w:bookmarkStart w:id="707" w:name="_Toc164351640"/>
      <w:bookmarkStart w:id="708" w:name="_Toc226965736"/>
      <w:bookmarkStart w:id="709" w:name="_Toc151193934"/>
      <w:r>
        <w:rPr>
          <w:rFonts w:eastAsiaTheme="minorEastAsia"/>
          <w:szCs w:val="21"/>
        </w:rPr>
        <w:t>成交候选人名单</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EE174AE"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Cs w:val="21"/>
        </w:rPr>
        <w:t xml:space="preserve"> </w:t>
      </w:r>
    </w:p>
    <w:p w14:paraId="7A45FD31"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t>磋商小组根据上述供应商排序，依次推荐排序前</w:t>
      </w:r>
      <w:r>
        <w:rPr>
          <w:rFonts w:eastAsiaTheme="minorEastAsia" w:hint="eastAsia"/>
          <w:szCs w:val="21"/>
          <w:u w:val="single"/>
        </w:rPr>
        <w:t xml:space="preserve"> 3 </w:t>
      </w:r>
      <w:r>
        <w:rPr>
          <w:szCs w:val="21"/>
        </w:rPr>
        <w:t>名</w:t>
      </w:r>
      <w:r>
        <w:rPr>
          <w:rFonts w:eastAsiaTheme="minorEastAsia"/>
          <w:kern w:val="0"/>
          <w:szCs w:val="21"/>
        </w:rPr>
        <w:t>的供应商为</w:t>
      </w:r>
      <w:r>
        <w:rPr>
          <w:rFonts w:eastAsiaTheme="minorEastAsia"/>
          <w:snapToGrid w:val="0"/>
          <w:kern w:val="0"/>
          <w:szCs w:val="21"/>
        </w:rPr>
        <w:t>成交候选供应</w:t>
      </w:r>
      <w:r>
        <w:rPr>
          <w:rFonts w:eastAsiaTheme="minorEastAsia"/>
          <w:snapToGrid w:val="0"/>
          <w:kern w:val="0"/>
          <w:szCs w:val="21"/>
        </w:rPr>
        <w:lastRenderedPageBreak/>
        <w:t>商</w:t>
      </w:r>
      <w:r>
        <w:rPr>
          <w:rFonts w:eastAsiaTheme="minorEastAsia"/>
          <w:kern w:val="0"/>
          <w:szCs w:val="21"/>
        </w:rPr>
        <w:t>（若在磋商文件允许的情形下提交最后报价的供应商为二家，则依次推荐二名供应商为成交候选供应商），并编写评审报告。</w:t>
      </w:r>
    </w:p>
    <w:p w14:paraId="6A0F33AA" w14:textId="77777777" w:rsidR="00AC694F" w:rsidRDefault="004956FA">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磋商小组要对评分汇总情况进行复核，特别是对排名第一的、报价最低的、响应文件被认定为无效的情形进行重点复核。</w:t>
      </w:r>
    </w:p>
    <w:p w14:paraId="643DEC21" w14:textId="77777777" w:rsidR="00AC694F" w:rsidRDefault="004956FA">
      <w:pPr>
        <w:numPr>
          <w:ilvl w:val="0"/>
          <w:numId w:val="10"/>
        </w:numPr>
        <w:tabs>
          <w:tab w:val="left" w:pos="360"/>
        </w:tabs>
        <w:snapToGrid w:val="0"/>
        <w:spacing w:line="360" w:lineRule="auto"/>
        <w:outlineLvl w:val="1"/>
        <w:rPr>
          <w:rFonts w:eastAsiaTheme="minorEastAsia"/>
          <w:szCs w:val="21"/>
        </w:rPr>
      </w:pPr>
      <w:r>
        <w:rPr>
          <w:rFonts w:eastAsiaTheme="minorEastAsia"/>
          <w:szCs w:val="21"/>
        </w:rPr>
        <w:t>报告违法行为</w:t>
      </w:r>
    </w:p>
    <w:p w14:paraId="369892FE" w14:textId="77777777" w:rsidR="00AC694F" w:rsidRDefault="004956FA">
      <w:pPr>
        <w:widowControl/>
        <w:tabs>
          <w:tab w:val="left" w:pos="1080"/>
          <w:tab w:val="left" w:pos="1872"/>
        </w:tabs>
        <w:snapToGrid w:val="0"/>
        <w:spacing w:line="360" w:lineRule="auto"/>
        <w:ind w:left="357"/>
        <w:jc w:val="left"/>
        <w:rPr>
          <w:rFonts w:eastAsiaTheme="minorEastAsia"/>
          <w:szCs w:val="21"/>
        </w:rPr>
      </w:pPr>
      <w:r>
        <w:rPr>
          <w:rFonts w:eastAsiaTheme="minorEastAsia" w:hint="eastAsia"/>
          <w:szCs w:val="21"/>
        </w:rPr>
        <w:t xml:space="preserve">7.1 </w:t>
      </w:r>
      <w:r>
        <w:rPr>
          <w:rFonts w:eastAsiaTheme="minorEastAsia" w:hint="eastAsia"/>
          <w:szCs w:val="21"/>
        </w:rPr>
        <w:t>磋商小组在评审过程中发现供应商有行贿、提供虚假材料或者串通等违法行为时，应当及时向财政部门报告</w:t>
      </w:r>
      <w:r>
        <w:rPr>
          <w:rFonts w:eastAsiaTheme="minorEastAsia"/>
          <w:szCs w:val="21"/>
        </w:rPr>
        <w:t>。</w:t>
      </w:r>
      <w:r>
        <w:rPr>
          <w:rFonts w:eastAsiaTheme="minorEastAsia"/>
          <w:b/>
          <w:sz w:val="24"/>
        </w:rPr>
        <w:br w:type="page"/>
      </w:r>
    </w:p>
    <w:p w14:paraId="164BEE6C" w14:textId="77777777" w:rsidR="00AC694F" w:rsidRDefault="004956FA">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7A065808" w14:textId="77777777" w:rsidR="00AC694F" w:rsidRDefault="004956FA">
      <w:pPr>
        <w:widowControl/>
        <w:snapToGrid w:val="0"/>
        <w:spacing w:line="360" w:lineRule="auto"/>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 w:val="24"/>
        </w:rPr>
        <w:t xml:space="preserve">1   </w:t>
      </w:r>
      <w:r>
        <w:rPr>
          <w:rFonts w:ascii="宋体" w:hAnsi="宋体" w:cs="宋体" w:hint="eastAsia"/>
          <w:snapToGrid w:val="0"/>
          <w:color w:val="000000"/>
          <w:kern w:val="0"/>
          <w:szCs w:val="21"/>
        </w:rPr>
        <w:t>评分因素及分值</w:t>
      </w:r>
    </w:p>
    <w:tbl>
      <w:tblPr>
        <w:tblW w:w="8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828"/>
      </w:tblGrid>
      <w:tr w:rsidR="00AC694F" w14:paraId="0192CCD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606C30F4"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319ED8D5"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c>
          <w:tcPr>
            <w:tcW w:w="3828" w:type="dxa"/>
            <w:tcBorders>
              <w:top w:val="single" w:sz="6" w:space="0" w:color="000000"/>
              <w:left w:val="single" w:sz="6" w:space="0" w:color="000000"/>
              <w:bottom w:val="single" w:sz="6" w:space="0" w:color="000000"/>
              <w:right w:val="single" w:sz="6" w:space="0" w:color="000000"/>
            </w:tcBorders>
            <w:vAlign w:val="center"/>
          </w:tcPr>
          <w:p w14:paraId="35F13534"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r>
      <w:tr w:rsidR="00AC694F" w14:paraId="09B656D1"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77C9B38A"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0FF9A801"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商务部分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77AED88B"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w:t>
            </w:r>
          </w:p>
        </w:tc>
      </w:tr>
      <w:tr w:rsidR="00AC694F" w14:paraId="244F2522"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332D4F64"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6C4B8365"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技术部分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27FCB241"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60</w:t>
            </w:r>
          </w:p>
        </w:tc>
      </w:tr>
      <w:tr w:rsidR="00AC694F" w14:paraId="276068E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0B5041B4"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20F53A49"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价格部分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7AC9B637"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r>
      <w:tr w:rsidR="00AC694F" w14:paraId="30C46CE1" w14:textId="77777777">
        <w:trPr>
          <w:trHeight w:val="454"/>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38A5F2D6" w14:textId="77777777" w:rsidR="00AC694F" w:rsidRDefault="004956FA">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合计</w:t>
            </w:r>
          </w:p>
        </w:tc>
        <w:tc>
          <w:tcPr>
            <w:tcW w:w="3828" w:type="dxa"/>
            <w:tcBorders>
              <w:top w:val="single" w:sz="6" w:space="0" w:color="000000"/>
              <w:left w:val="single" w:sz="6" w:space="0" w:color="000000"/>
              <w:bottom w:val="single" w:sz="6" w:space="0" w:color="000000"/>
              <w:right w:val="single" w:sz="6" w:space="0" w:color="000000"/>
            </w:tcBorders>
            <w:vAlign w:val="center"/>
          </w:tcPr>
          <w:p w14:paraId="5161D20F"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100</w:t>
            </w:r>
          </w:p>
        </w:tc>
      </w:tr>
    </w:tbl>
    <w:p w14:paraId="7A91CEFF" w14:textId="77777777" w:rsidR="00AC694F" w:rsidRDefault="004956FA">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   评分标准</w:t>
      </w:r>
    </w:p>
    <w:p w14:paraId="46BF15FB" w14:textId="77777777" w:rsidR="00AC694F" w:rsidRDefault="004956FA">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2.1商务部分</w:t>
      </w:r>
    </w:p>
    <w:tbl>
      <w:tblPr>
        <w:tblW w:w="8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1653"/>
        <w:gridCol w:w="816"/>
        <w:gridCol w:w="5138"/>
      </w:tblGrid>
      <w:tr w:rsidR="00AC694F" w14:paraId="02277602"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2BBB1613" w14:textId="77777777" w:rsidR="00AC694F" w:rsidRDefault="004956FA">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序号</w:t>
            </w:r>
          </w:p>
        </w:tc>
        <w:tc>
          <w:tcPr>
            <w:tcW w:w="1653" w:type="dxa"/>
            <w:tcBorders>
              <w:top w:val="single" w:sz="6" w:space="0" w:color="auto"/>
              <w:left w:val="single" w:sz="6" w:space="0" w:color="auto"/>
              <w:bottom w:val="single" w:sz="6" w:space="0" w:color="auto"/>
              <w:right w:val="single" w:sz="6" w:space="0" w:color="auto"/>
            </w:tcBorders>
            <w:vAlign w:val="center"/>
          </w:tcPr>
          <w:p w14:paraId="434AB337" w14:textId="77777777" w:rsidR="00AC694F" w:rsidRDefault="004956FA">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23CA166E" w14:textId="77777777" w:rsidR="00AC694F" w:rsidRDefault="004956FA">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分值</w:t>
            </w:r>
          </w:p>
        </w:tc>
        <w:tc>
          <w:tcPr>
            <w:tcW w:w="5138" w:type="dxa"/>
            <w:tcBorders>
              <w:top w:val="single" w:sz="6" w:space="0" w:color="auto"/>
              <w:left w:val="single" w:sz="6" w:space="0" w:color="auto"/>
              <w:bottom w:val="single" w:sz="6" w:space="0" w:color="auto"/>
              <w:right w:val="single" w:sz="6" w:space="0" w:color="auto"/>
            </w:tcBorders>
            <w:vAlign w:val="center"/>
          </w:tcPr>
          <w:p w14:paraId="1ACB3E73" w14:textId="77777777" w:rsidR="00AC694F" w:rsidRDefault="004956FA">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评分标准</w:t>
            </w:r>
          </w:p>
        </w:tc>
      </w:tr>
      <w:tr w:rsidR="00AC694F" w14:paraId="1B9CD7AE"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3EE6CEFE"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1653" w:type="dxa"/>
            <w:tcBorders>
              <w:top w:val="single" w:sz="6" w:space="0" w:color="auto"/>
              <w:left w:val="single" w:sz="6" w:space="0" w:color="auto"/>
              <w:bottom w:val="single" w:sz="6" w:space="0" w:color="auto"/>
              <w:right w:val="single" w:sz="6" w:space="0" w:color="auto"/>
            </w:tcBorders>
            <w:vAlign w:val="center"/>
          </w:tcPr>
          <w:p w14:paraId="379FBCD2"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bookmarkStart w:id="710" w:name="OLE_LINK42"/>
            <w:r>
              <w:rPr>
                <w:rFonts w:ascii="宋体" w:hAnsi="宋体" w:cs="宋体" w:hint="eastAsia"/>
                <w:snapToGrid w:val="0"/>
                <w:color w:val="000000"/>
                <w:kern w:val="0"/>
                <w:szCs w:val="21"/>
              </w:rPr>
              <w:t>同类业绩</w:t>
            </w:r>
            <w:bookmarkEnd w:id="710"/>
          </w:p>
        </w:tc>
        <w:tc>
          <w:tcPr>
            <w:tcW w:w="816" w:type="dxa"/>
            <w:tcBorders>
              <w:top w:val="single" w:sz="6" w:space="0" w:color="auto"/>
              <w:left w:val="single" w:sz="6" w:space="0" w:color="auto"/>
              <w:bottom w:val="single" w:sz="6" w:space="0" w:color="auto"/>
              <w:right w:val="single" w:sz="6" w:space="0" w:color="auto"/>
            </w:tcBorders>
            <w:vAlign w:val="center"/>
          </w:tcPr>
          <w:p w14:paraId="061B86E7"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4</w:t>
            </w:r>
          </w:p>
        </w:tc>
        <w:tc>
          <w:tcPr>
            <w:tcW w:w="5138" w:type="dxa"/>
            <w:tcBorders>
              <w:top w:val="single" w:sz="6" w:space="0" w:color="auto"/>
              <w:left w:val="single" w:sz="6" w:space="0" w:color="auto"/>
              <w:bottom w:val="single" w:sz="6" w:space="0" w:color="auto"/>
              <w:right w:val="single" w:sz="6" w:space="0" w:color="auto"/>
            </w:tcBorders>
            <w:vAlign w:val="center"/>
          </w:tcPr>
          <w:p w14:paraId="691311C0" w14:textId="799F0A97" w:rsidR="00AC694F" w:rsidRDefault="004956FA">
            <w:pPr>
              <w:spacing w:line="340" w:lineRule="exact"/>
              <w:rPr>
                <w:rFonts w:ascii="宋体" w:hAnsi="宋体" w:cs="宋体" w:hint="eastAsia"/>
                <w:snapToGrid w:val="0"/>
                <w:color w:val="000000"/>
                <w:kern w:val="0"/>
                <w:szCs w:val="21"/>
              </w:rPr>
            </w:pPr>
            <w:bookmarkStart w:id="711" w:name="OLE_LINK43"/>
            <w:r>
              <w:rPr>
                <w:rFonts w:ascii="宋体" w:hAnsi="宋体" w:cs="宋体" w:hint="eastAsia"/>
                <w:szCs w:val="21"/>
              </w:rPr>
              <w:t>供应商提供近五年（2020年</w:t>
            </w:r>
            <w:r w:rsidR="00C84F86">
              <w:rPr>
                <w:rFonts w:ascii="宋体" w:hAnsi="宋体" w:cs="宋体" w:hint="eastAsia"/>
                <w:szCs w:val="21"/>
              </w:rPr>
              <w:t>1</w:t>
            </w:r>
            <w:r w:rsidR="001052F9">
              <w:rPr>
                <w:rFonts w:ascii="宋体" w:hAnsi="宋体" w:cs="宋体" w:hint="eastAsia"/>
                <w:szCs w:val="21"/>
              </w:rPr>
              <w:t>2</w:t>
            </w:r>
            <w:r>
              <w:rPr>
                <w:rFonts w:ascii="宋体" w:hAnsi="宋体" w:cs="宋体" w:hint="eastAsia"/>
                <w:szCs w:val="21"/>
              </w:rPr>
              <w:t>月1日至今）承担过的已完工</w:t>
            </w:r>
            <w:r w:rsidR="00563A6A">
              <w:rPr>
                <w:rFonts w:ascii="宋体" w:hAnsi="宋体" w:cs="宋体" w:hint="eastAsia"/>
                <w:szCs w:val="21"/>
              </w:rPr>
              <w:t>树木伐移类或园林绿化类相关</w:t>
            </w:r>
            <w:r>
              <w:rPr>
                <w:rFonts w:ascii="宋体" w:hAnsi="宋体" w:cs="宋体" w:hint="eastAsia"/>
                <w:szCs w:val="21"/>
              </w:rPr>
              <w:t>项目业绩（提供合同关键页复印件并加盖供应商公章），每个2分，满分4分。</w:t>
            </w:r>
            <w:bookmarkEnd w:id="711"/>
          </w:p>
        </w:tc>
      </w:tr>
      <w:tr w:rsidR="00AC694F" w14:paraId="67205EC7"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6B0AFB63"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1653" w:type="dxa"/>
            <w:tcBorders>
              <w:top w:val="single" w:sz="6" w:space="0" w:color="auto"/>
              <w:left w:val="single" w:sz="6" w:space="0" w:color="auto"/>
              <w:bottom w:val="single" w:sz="6" w:space="0" w:color="auto"/>
              <w:right w:val="single" w:sz="6" w:space="0" w:color="auto"/>
            </w:tcBorders>
            <w:vAlign w:val="center"/>
          </w:tcPr>
          <w:p w14:paraId="1F5AE241"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bookmarkStart w:id="712" w:name="OLE_LINK44"/>
            <w:r>
              <w:rPr>
                <w:rFonts w:ascii="宋体" w:hAnsi="宋体" w:cs="宋体" w:hint="eastAsia"/>
                <w:bCs/>
                <w:szCs w:val="21"/>
              </w:rPr>
              <w:t>拟派项目人员</w:t>
            </w:r>
            <w:bookmarkEnd w:id="712"/>
          </w:p>
        </w:tc>
        <w:tc>
          <w:tcPr>
            <w:tcW w:w="816" w:type="dxa"/>
            <w:tcBorders>
              <w:top w:val="single" w:sz="6" w:space="0" w:color="auto"/>
              <w:left w:val="single" w:sz="6" w:space="0" w:color="auto"/>
              <w:bottom w:val="single" w:sz="6" w:space="0" w:color="auto"/>
              <w:right w:val="single" w:sz="6" w:space="0" w:color="auto"/>
            </w:tcBorders>
            <w:vAlign w:val="center"/>
          </w:tcPr>
          <w:p w14:paraId="7CA690A1"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w:t>
            </w:r>
          </w:p>
        </w:tc>
        <w:tc>
          <w:tcPr>
            <w:tcW w:w="5138" w:type="dxa"/>
            <w:tcBorders>
              <w:top w:val="single" w:sz="6" w:space="0" w:color="auto"/>
              <w:left w:val="single" w:sz="6" w:space="0" w:color="auto"/>
              <w:bottom w:val="single" w:sz="6" w:space="0" w:color="auto"/>
              <w:right w:val="single" w:sz="6" w:space="0" w:color="auto"/>
            </w:tcBorders>
            <w:vAlign w:val="center"/>
          </w:tcPr>
          <w:p w14:paraId="1D077976" w14:textId="77777777" w:rsidR="00AC694F" w:rsidRDefault="004956FA">
            <w:pPr>
              <w:spacing w:line="340" w:lineRule="exact"/>
              <w:rPr>
                <w:rFonts w:ascii="宋体" w:hAnsi="宋体" w:cs="宋体" w:hint="eastAsia"/>
                <w:bCs/>
                <w:szCs w:val="21"/>
              </w:rPr>
            </w:pPr>
            <w:bookmarkStart w:id="713" w:name="_Hlk177984889"/>
            <w:r>
              <w:rPr>
                <w:rFonts w:ascii="宋体" w:hAnsi="宋体" w:cs="宋体" w:hint="eastAsia"/>
                <w:szCs w:val="21"/>
              </w:rPr>
              <w:t>供应商</w:t>
            </w:r>
            <w:r>
              <w:rPr>
                <w:rFonts w:ascii="宋体" w:hAnsi="宋体" w:cs="宋体" w:hint="eastAsia"/>
                <w:bCs/>
                <w:szCs w:val="21"/>
              </w:rPr>
              <w:t>提供的人员安排合理、实用性强。专业配备齐全具有相关工作经验得6分；</w:t>
            </w:r>
          </w:p>
          <w:p w14:paraId="42CB58D7" w14:textId="77777777" w:rsidR="00AC694F" w:rsidRDefault="004956FA">
            <w:pPr>
              <w:spacing w:line="340" w:lineRule="exact"/>
              <w:rPr>
                <w:rFonts w:ascii="宋体" w:hAnsi="宋体" w:cs="宋体" w:hint="eastAsia"/>
                <w:bCs/>
                <w:szCs w:val="21"/>
              </w:rPr>
            </w:pPr>
            <w:r>
              <w:rPr>
                <w:rFonts w:ascii="宋体" w:hAnsi="宋体" w:cs="宋体" w:hint="eastAsia"/>
                <w:szCs w:val="21"/>
              </w:rPr>
              <w:t>供应商</w:t>
            </w:r>
            <w:r>
              <w:rPr>
                <w:rFonts w:ascii="宋体" w:hAnsi="宋体" w:cs="宋体" w:hint="eastAsia"/>
                <w:bCs/>
                <w:szCs w:val="21"/>
              </w:rPr>
              <w:t>提供的人员安排、实用性、专业配、及相关工作经验满足项目需求得4分；</w:t>
            </w:r>
          </w:p>
          <w:p w14:paraId="0E1C1A0F" w14:textId="77777777" w:rsidR="00AC694F" w:rsidRDefault="004956FA">
            <w:pPr>
              <w:spacing w:line="340" w:lineRule="exact"/>
              <w:rPr>
                <w:rFonts w:ascii="宋体" w:hAnsi="宋体" w:cs="宋体" w:hint="eastAsia"/>
                <w:snapToGrid w:val="0"/>
                <w:color w:val="000000"/>
                <w:kern w:val="0"/>
                <w:szCs w:val="21"/>
              </w:rPr>
            </w:pPr>
            <w:r>
              <w:rPr>
                <w:rFonts w:ascii="宋体" w:hAnsi="宋体" w:cs="宋体" w:hint="eastAsia"/>
                <w:szCs w:val="21"/>
              </w:rPr>
              <w:t>供应商</w:t>
            </w:r>
            <w:r>
              <w:rPr>
                <w:rFonts w:ascii="宋体" w:hAnsi="宋体" w:cs="宋体" w:hint="eastAsia"/>
                <w:bCs/>
                <w:szCs w:val="21"/>
              </w:rPr>
              <w:t>提供的人员安排、实用性、专业配、及相关工作经验不满足项目需求得2分</w:t>
            </w:r>
            <w:r>
              <w:rPr>
                <w:rFonts w:ascii="宋体" w:hAnsi="宋体" w:cs="宋体" w:hint="eastAsia"/>
                <w:szCs w:val="21"/>
              </w:rPr>
              <w:t>。</w:t>
            </w:r>
            <w:bookmarkEnd w:id="713"/>
          </w:p>
        </w:tc>
      </w:tr>
    </w:tbl>
    <w:p w14:paraId="5FE0F45F" w14:textId="77777777" w:rsidR="00AC694F" w:rsidRDefault="004956FA">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2.2技术部分</w:t>
      </w:r>
    </w:p>
    <w:tbl>
      <w:tblPr>
        <w:tblpPr w:leftFromText="180" w:rightFromText="180" w:vertAnchor="text" w:horzAnchor="page" w:tblpX="1846" w:tblpY="37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31"/>
        <w:gridCol w:w="610"/>
        <w:gridCol w:w="5729"/>
      </w:tblGrid>
      <w:tr w:rsidR="00AC694F" w14:paraId="6E78E6B9" w14:textId="77777777">
        <w:trPr>
          <w:trHeight w:val="697"/>
        </w:trPr>
        <w:tc>
          <w:tcPr>
            <w:tcW w:w="667" w:type="dxa"/>
            <w:vAlign w:val="center"/>
          </w:tcPr>
          <w:p w14:paraId="540BD8EC"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序号</w:t>
            </w:r>
          </w:p>
        </w:tc>
        <w:tc>
          <w:tcPr>
            <w:tcW w:w="1431" w:type="dxa"/>
            <w:vAlign w:val="center"/>
          </w:tcPr>
          <w:p w14:paraId="658DAB9A"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评分因素分项</w:t>
            </w:r>
          </w:p>
        </w:tc>
        <w:tc>
          <w:tcPr>
            <w:tcW w:w="610" w:type="dxa"/>
            <w:vAlign w:val="center"/>
          </w:tcPr>
          <w:p w14:paraId="06FD12EF"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分值</w:t>
            </w:r>
          </w:p>
        </w:tc>
        <w:tc>
          <w:tcPr>
            <w:tcW w:w="5729" w:type="dxa"/>
            <w:vAlign w:val="center"/>
          </w:tcPr>
          <w:p w14:paraId="35CC0216"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评分标准</w:t>
            </w:r>
          </w:p>
        </w:tc>
      </w:tr>
      <w:tr w:rsidR="00AC694F" w14:paraId="3884573E" w14:textId="77777777">
        <w:trPr>
          <w:trHeight w:val="1727"/>
        </w:trPr>
        <w:tc>
          <w:tcPr>
            <w:tcW w:w="667" w:type="dxa"/>
            <w:vAlign w:val="center"/>
          </w:tcPr>
          <w:p w14:paraId="2F383427"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w:t>
            </w:r>
          </w:p>
        </w:tc>
        <w:tc>
          <w:tcPr>
            <w:tcW w:w="1431" w:type="dxa"/>
            <w:vAlign w:val="center"/>
          </w:tcPr>
          <w:p w14:paraId="1A359A35" w14:textId="77777777" w:rsidR="00AC694F" w:rsidRDefault="004956FA">
            <w:pPr>
              <w:widowControl/>
              <w:snapToGrid w:val="0"/>
              <w:spacing w:line="340" w:lineRule="exact"/>
              <w:ind w:rightChars="15" w:right="31"/>
              <w:jc w:val="center"/>
              <w:rPr>
                <w:rFonts w:ascii="宋体" w:hAnsi="宋体" w:cs="宋体" w:hint="eastAsia"/>
                <w:bCs/>
                <w:szCs w:val="21"/>
              </w:rPr>
            </w:pPr>
            <w:bookmarkStart w:id="714" w:name="OLE_LINK45"/>
            <w:r>
              <w:rPr>
                <w:rFonts w:ascii="宋体" w:hAnsi="宋体" w:cs="宋体" w:hint="eastAsia"/>
                <w:snapToGrid w:val="0"/>
                <w:color w:val="000000"/>
                <w:kern w:val="0"/>
                <w:szCs w:val="21"/>
              </w:rPr>
              <w:t>施工方案与技术措施</w:t>
            </w:r>
            <w:bookmarkEnd w:id="714"/>
          </w:p>
        </w:tc>
        <w:tc>
          <w:tcPr>
            <w:tcW w:w="610" w:type="dxa"/>
            <w:vAlign w:val="center"/>
          </w:tcPr>
          <w:p w14:paraId="15699529"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5DD999A4" w14:textId="77777777" w:rsidR="00487935" w:rsidRPr="00487935" w:rsidRDefault="00487935" w:rsidP="00487935">
            <w:pPr>
              <w:widowControl/>
              <w:snapToGrid w:val="0"/>
              <w:spacing w:line="340" w:lineRule="exact"/>
              <w:ind w:rightChars="15" w:right="31"/>
              <w:jc w:val="left"/>
              <w:rPr>
                <w:rFonts w:ascii="宋体" w:hAnsi="宋体" w:cs="宋体" w:hint="eastAsia"/>
                <w:bCs/>
                <w:szCs w:val="21"/>
              </w:rPr>
            </w:pPr>
            <w:bookmarkStart w:id="715" w:name="OLE_LINK8"/>
            <w:r w:rsidRPr="00487935">
              <w:rPr>
                <w:rFonts w:ascii="宋体" w:hAnsi="宋体" w:cs="宋体" w:hint="eastAsia"/>
                <w:bCs/>
                <w:szCs w:val="21"/>
              </w:rPr>
              <w:t>方案合理、可行、针对性强，技术措施可靠、有保障，得10分；</w:t>
            </w:r>
          </w:p>
          <w:p w14:paraId="7FE821BC" w14:textId="77777777"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方案能满足项目要求，得 8分；</w:t>
            </w:r>
          </w:p>
          <w:p w14:paraId="07631E7D" w14:textId="77777777"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方案合理性低，得5分</w:t>
            </w:r>
          </w:p>
          <w:p w14:paraId="00955830" w14:textId="77777777"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方案不合理，得2分；</w:t>
            </w:r>
          </w:p>
          <w:p w14:paraId="48DBEF9E" w14:textId="7C64D471" w:rsidR="00AC694F"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bookmarkEnd w:id="715"/>
          </w:p>
        </w:tc>
      </w:tr>
      <w:tr w:rsidR="00AC694F" w14:paraId="191C14E1" w14:textId="77777777">
        <w:trPr>
          <w:trHeight w:val="1384"/>
        </w:trPr>
        <w:tc>
          <w:tcPr>
            <w:tcW w:w="667" w:type="dxa"/>
            <w:vAlign w:val="center"/>
          </w:tcPr>
          <w:p w14:paraId="4813AD01"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2</w:t>
            </w:r>
          </w:p>
        </w:tc>
        <w:tc>
          <w:tcPr>
            <w:tcW w:w="1431" w:type="dxa"/>
            <w:vAlign w:val="center"/>
          </w:tcPr>
          <w:p w14:paraId="35E0E425" w14:textId="77777777" w:rsidR="00AC694F" w:rsidRDefault="004956FA">
            <w:pPr>
              <w:widowControl/>
              <w:snapToGrid w:val="0"/>
              <w:spacing w:line="340" w:lineRule="exact"/>
              <w:ind w:rightChars="15" w:right="31"/>
              <w:jc w:val="center"/>
              <w:rPr>
                <w:rFonts w:ascii="宋体" w:hAnsi="宋体" w:cs="宋体" w:hint="eastAsia"/>
                <w:bCs/>
                <w:szCs w:val="21"/>
              </w:rPr>
            </w:pPr>
            <w:bookmarkStart w:id="716" w:name="OLE_LINK47"/>
            <w:r>
              <w:rPr>
                <w:rFonts w:ascii="宋体" w:hAnsi="宋体" w:cs="宋体" w:hint="eastAsia"/>
                <w:snapToGrid w:val="0"/>
                <w:color w:val="000000"/>
                <w:kern w:val="0"/>
                <w:szCs w:val="21"/>
              </w:rPr>
              <w:t>工程进度计划与保证措施</w:t>
            </w:r>
            <w:bookmarkEnd w:id="716"/>
          </w:p>
        </w:tc>
        <w:tc>
          <w:tcPr>
            <w:tcW w:w="610" w:type="dxa"/>
            <w:vAlign w:val="center"/>
          </w:tcPr>
          <w:p w14:paraId="0F9D1EAF" w14:textId="77777777" w:rsidR="00AC694F" w:rsidRDefault="004956FA">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00877298" w14:textId="545D485E" w:rsidR="00487935" w:rsidRPr="00487935" w:rsidRDefault="00487935" w:rsidP="00487935">
            <w:pPr>
              <w:widowControl/>
              <w:snapToGrid w:val="0"/>
              <w:spacing w:line="340" w:lineRule="exact"/>
              <w:ind w:rightChars="15" w:right="31"/>
              <w:jc w:val="left"/>
              <w:rPr>
                <w:rFonts w:ascii="宋体" w:hAnsi="宋体" w:cs="宋体" w:hint="eastAsia"/>
                <w:bCs/>
                <w:szCs w:val="21"/>
              </w:rPr>
            </w:pPr>
            <w:bookmarkStart w:id="717" w:name="OLE_LINK30"/>
            <w:r w:rsidRPr="00487935">
              <w:rPr>
                <w:rFonts w:ascii="宋体" w:hAnsi="宋体" w:cs="宋体" w:hint="eastAsia"/>
                <w:bCs/>
                <w:szCs w:val="21"/>
              </w:rPr>
              <w:t>计划合理，措施有力，有针对性，执行度高</w:t>
            </w:r>
            <w:r>
              <w:rPr>
                <w:rFonts w:ascii="宋体" w:hAnsi="宋体" w:cs="宋体" w:hint="eastAsia"/>
                <w:bCs/>
                <w:szCs w:val="21"/>
              </w:rPr>
              <w:t>，</w:t>
            </w:r>
            <w:r w:rsidRPr="00487935">
              <w:rPr>
                <w:rFonts w:ascii="宋体" w:hAnsi="宋体" w:cs="宋体" w:hint="eastAsia"/>
                <w:bCs/>
                <w:szCs w:val="21"/>
              </w:rPr>
              <w:t>得10分；</w:t>
            </w:r>
          </w:p>
          <w:p w14:paraId="6743DDCD" w14:textId="19AE294C"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计划和措施能满足项目要求，可执行</w:t>
            </w:r>
            <w:r>
              <w:rPr>
                <w:rFonts w:ascii="宋体" w:hAnsi="宋体" w:cs="宋体" w:hint="eastAsia"/>
                <w:bCs/>
                <w:szCs w:val="21"/>
              </w:rPr>
              <w:t>，</w:t>
            </w:r>
            <w:r w:rsidRPr="00487935">
              <w:rPr>
                <w:rFonts w:ascii="宋体" w:hAnsi="宋体" w:cs="宋体" w:hint="eastAsia"/>
                <w:bCs/>
                <w:szCs w:val="21"/>
              </w:rPr>
              <w:t>得8分；</w:t>
            </w:r>
          </w:p>
          <w:p w14:paraId="31A0DE3C" w14:textId="6D093E57"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w:t>
            </w:r>
            <w:r w:rsidR="00A520BE">
              <w:rPr>
                <w:rFonts w:ascii="宋体" w:hAnsi="宋体" w:cs="宋体" w:hint="eastAsia"/>
                <w:bCs/>
                <w:szCs w:val="21"/>
              </w:rPr>
              <w:t>仅能</w:t>
            </w:r>
            <w:r w:rsidR="00A520BE" w:rsidRPr="00487935">
              <w:rPr>
                <w:rFonts w:ascii="宋体" w:hAnsi="宋体" w:cs="宋体" w:hint="eastAsia"/>
                <w:bCs/>
                <w:szCs w:val="21"/>
              </w:rPr>
              <w:t>满足项目</w:t>
            </w:r>
            <w:r w:rsidR="00A520BE">
              <w:rPr>
                <w:rFonts w:ascii="宋体" w:hAnsi="宋体" w:cs="宋体" w:hint="eastAsia"/>
                <w:bCs/>
                <w:szCs w:val="21"/>
              </w:rPr>
              <w:t>最低要求，可</w:t>
            </w:r>
            <w:r w:rsidRPr="00487935">
              <w:rPr>
                <w:rFonts w:ascii="宋体" w:hAnsi="宋体" w:cs="宋体" w:hint="eastAsia"/>
                <w:bCs/>
                <w:szCs w:val="21"/>
              </w:rPr>
              <w:t>执行度低</w:t>
            </w:r>
            <w:r>
              <w:rPr>
                <w:rFonts w:ascii="宋体" w:hAnsi="宋体" w:cs="宋体" w:hint="eastAsia"/>
                <w:bCs/>
                <w:szCs w:val="21"/>
              </w:rPr>
              <w:t>，</w:t>
            </w:r>
            <w:r w:rsidRPr="00487935">
              <w:rPr>
                <w:rFonts w:ascii="宋体" w:hAnsi="宋体" w:cs="宋体" w:hint="eastAsia"/>
                <w:bCs/>
                <w:szCs w:val="21"/>
              </w:rPr>
              <w:t>得5分；</w:t>
            </w:r>
          </w:p>
          <w:p w14:paraId="037A8429" w14:textId="77777777" w:rsidR="00487935" w:rsidRPr="00487935"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计划和措施不能满足项目要求，得2分；</w:t>
            </w:r>
          </w:p>
          <w:p w14:paraId="7DB1627B" w14:textId="0E2CBCA4" w:rsidR="00AC694F" w:rsidRDefault="00487935" w:rsidP="00487935">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bookmarkEnd w:id="717"/>
          </w:p>
        </w:tc>
      </w:tr>
      <w:tr w:rsidR="00A520BE" w14:paraId="79362FC2" w14:textId="77777777">
        <w:trPr>
          <w:trHeight w:val="416"/>
        </w:trPr>
        <w:tc>
          <w:tcPr>
            <w:tcW w:w="667" w:type="dxa"/>
            <w:vAlign w:val="center"/>
          </w:tcPr>
          <w:p w14:paraId="6559A984"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lastRenderedPageBreak/>
              <w:t>3</w:t>
            </w:r>
          </w:p>
        </w:tc>
        <w:tc>
          <w:tcPr>
            <w:tcW w:w="1431" w:type="dxa"/>
            <w:vAlign w:val="center"/>
          </w:tcPr>
          <w:p w14:paraId="3BC92C7B" w14:textId="77777777" w:rsidR="00A520BE" w:rsidRDefault="00A520BE" w:rsidP="00A520BE">
            <w:pPr>
              <w:widowControl/>
              <w:snapToGrid w:val="0"/>
              <w:spacing w:line="340" w:lineRule="exact"/>
              <w:ind w:rightChars="15" w:right="31"/>
              <w:jc w:val="center"/>
              <w:rPr>
                <w:rFonts w:ascii="宋体" w:hAnsi="宋体" w:cs="宋体" w:hint="eastAsia"/>
                <w:bCs/>
                <w:szCs w:val="21"/>
              </w:rPr>
            </w:pPr>
            <w:bookmarkStart w:id="718" w:name="OLE_LINK49"/>
            <w:r>
              <w:rPr>
                <w:rFonts w:ascii="宋体" w:hAnsi="宋体" w:cs="宋体" w:hint="eastAsia"/>
                <w:snapToGrid w:val="0"/>
                <w:color w:val="000000"/>
                <w:kern w:val="0"/>
                <w:szCs w:val="21"/>
              </w:rPr>
              <w:t>对本工程的重难点分析及对策</w:t>
            </w:r>
            <w:bookmarkEnd w:id="718"/>
          </w:p>
        </w:tc>
        <w:tc>
          <w:tcPr>
            <w:tcW w:w="610" w:type="dxa"/>
            <w:vAlign w:val="center"/>
          </w:tcPr>
          <w:p w14:paraId="2FBC4A5E"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02832BB1" w14:textId="77777777" w:rsidR="00A520BE" w:rsidRPr="00A520BE" w:rsidRDefault="00A520BE" w:rsidP="00A520BE">
            <w:pPr>
              <w:widowControl/>
              <w:snapToGrid w:val="0"/>
              <w:spacing w:line="340" w:lineRule="exact"/>
              <w:ind w:rightChars="15" w:right="31"/>
              <w:jc w:val="left"/>
              <w:rPr>
                <w:rFonts w:ascii="宋体" w:hAnsi="宋体" w:cs="宋体" w:hint="eastAsia"/>
                <w:bCs/>
                <w:szCs w:val="21"/>
              </w:rPr>
            </w:pPr>
            <w:bookmarkStart w:id="719" w:name="OLE_LINK19"/>
            <w:r w:rsidRPr="00A520BE">
              <w:rPr>
                <w:rFonts w:ascii="宋体" w:hAnsi="宋体" w:cs="宋体" w:hint="eastAsia"/>
                <w:bCs/>
                <w:szCs w:val="21"/>
              </w:rPr>
              <w:t>针对项目特点和具体情况重难点分析准确,对策有针对性，得10分；</w:t>
            </w:r>
          </w:p>
          <w:p w14:paraId="7D2FCAC3" w14:textId="7984FD44" w:rsidR="00A520BE" w:rsidRPr="00A520BE" w:rsidRDefault="00A520BE" w:rsidP="00A520BE">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重难点分析满足项目要求</w:t>
            </w:r>
            <w:r>
              <w:rPr>
                <w:rFonts w:ascii="宋体" w:hAnsi="宋体" w:cs="宋体" w:hint="eastAsia"/>
                <w:bCs/>
                <w:szCs w:val="21"/>
              </w:rPr>
              <w:t>，</w:t>
            </w:r>
            <w:r w:rsidRPr="00A520BE">
              <w:rPr>
                <w:rFonts w:ascii="宋体" w:hAnsi="宋体" w:cs="宋体" w:hint="eastAsia"/>
                <w:bCs/>
                <w:szCs w:val="21"/>
              </w:rPr>
              <w:t>对策</w:t>
            </w:r>
            <w:r>
              <w:rPr>
                <w:rFonts w:ascii="宋体" w:hAnsi="宋体" w:cs="宋体" w:hint="eastAsia"/>
                <w:bCs/>
                <w:szCs w:val="21"/>
              </w:rPr>
              <w:t>可行</w:t>
            </w:r>
            <w:r w:rsidRPr="00A520BE">
              <w:rPr>
                <w:rFonts w:ascii="宋体" w:hAnsi="宋体" w:cs="宋体" w:hint="eastAsia"/>
                <w:bCs/>
                <w:szCs w:val="21"/>
              </w:rPr>
              <w:t>，得8分；</w:t>
            </w:r>
          </w:p>
          <w:p w14:paraId="2D829427" w14:textId="7F24AACB" w:rsidR="00A520BE" w:rsidRPr="00A520BE" w:rsidRDefault="00A520BE" w:rsidP="00A520BE">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w:t>
            </w:r>
            <w:r>
              <w:rPr>
                <w:rFonts w:ascii="宋体" w:hAnsi="宋体" w:cs="宋体" w:hint="eastAsia"/>
                <w:bCs/>
                <w:szCs w:val="21"/>
              </w:rPr>
              <w:t>仅能</w:t>
            </w:r>
            <w:r w:rsidRPr="00A520BE">
              <w:rPr>
                <w:rFonts w:ascii="宋体" w:hAnsi="宋体" w:cs="宋体" w:hint="eastAsia"/>
                <w:bCs/>
                <w:szCs w:val="21"/>
              </w:rPr>
              <w:t>满足项目</w:t>
            </w:r>
            <w:r>
              <w:rPr>
                <w:rFonts w:ascii="宋体" w:hAnsi="宋体" w:cs="宋体" w:hint="eastAsia"/>
                <w:bCs/>
                <w:szCs w:val="21"/>
              </w:rPr>
              <w:t>最低</w:t>
            </w:r>
            <w:r w:rsidRPr="00A520BE">
              <w:rPr>
                <w:rFonts w:ascii="宋体" w:hAnsi="宋体" w:cs="宋体" w:hint="eastAsia"/>
                <w:bCs/>
                <w:szCs w:val="21"/>
              </w:rPr>
              <w:t>要求，</w:t>
            </w:r>
            <w:r>
              <w:rPr>
                <w:rFonts w:ascii="宋体" w:hAnsi="宋体" w:cs="宋体" w:hint="eastAsia"/>
                <w:bCs/>
                <w:szCs w:val="21"/>
              </w:rPr>
              <w:t>对策可</w:t>
            </w:r>
            <w:r w:rsidRPr="00487935">
              <w:rPr>
                <w:rFonts w:ascii="宋体" w:hAnsi="宋体" w:cs="宋体" w:hint="eastAsia"/>
                <w:bCs/>
                <w:szCs w:val="21"/>
              </w:rPr>
              <w:t>执行度低</w:t>
            </w:r>
            <w:r>
              <w:rPr>
                <w:rFonts w:ascii="宋体" w:hAnsi="宋体" w:cs="宋体" w:hint="eastAsia"/>
                <w:bCs/>
                <w:szCs w:val="21"/>
              </w:rPr>
              <w:t>，</w:t>
            </w:r>
            <w:r w:rsidRPr="00A520BE">
              <w:rPr>
                <w:rFonts w:ascii="宋体" w:hAnsi="宋体" w:cs="宋体" w:hint="eastAsia"/>
                <w:bCs/>
                <w:szCs w:val="21"/>
              </w:rPr>
              <w:t>得5分；</w:t>
            </w:r>
          </w:p>
          <w:p w14:paraId="057A6993" w14:textId="77777777" w:rsidR="00A520BE" w:rsidRPr="00A520BE" w:rsidRDefault="00A520BE" w:rsidP="00A520BE">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重难点分析不全面，不能满足项目要求，得2分；</w:t>
            </w:r>
          </w:p>
          <w:p w14:paraId="415BC8E1" w14:textId="4430D1DE" w:rsidR="00A520BE" w:rsidRDefault="00A520BE" w:rsidP="00A520BE">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未提供得0分。</w:t>
            </w:r>
            <w:bookmarkEnd w:id="719"/>
          </w:p>
        </w:tc>
      </w:tr>
      <w:tr w:rsidR="00A520BE" w14:paraId="6AFAB1E1" w14:textId="77777777">
        <w:trPr>
          <w:trHeight w:val="2071"/>
        </w:trPr>
        <w:tc>
          <w:tcPr>
            <w:tcW w:w="667" w:type="dxa"/>
            <w:vAlign w:val="center"/>
          </w:tcPr>
          <w:p w14:paraId="2ED32561"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4</w:t>
            </w:r>
          </w:p>
        </w:tc>
        <w:tc>
          <w:tcPr>
            <w:tcW w:w="1431" w:type="dxa"/>
            <w:vAlign w:val="center"/>
          </w:tcPr>
          <w:p w14:paraId="754DD679" w14:textId="77777777" w:rsidR="00A520BE" w:rsidRDefault="00A520BE" w:rsidP="00A520BE">
            <w:pPr>
              <w:widowControl/>
              <w:snapToGrid w:val="0"/>
              <w:spacing w:line="340" w:lineRule="exact"/>
              <w:ind w:rightChars="15" w:right="31"/>
              <w:jc w:val="center"/>
              <w:rPr>
                <w:rFonts w:ascii="宋体" w:hAnsi="宋体" w:cs="宋体" w:hint="eastAsia"/>
                <w:bCs/>
                <w:szCs w:val="21"/>
              </w:rPr>
            </w:pPr>
            <w:bookmarkStart w:id="720" w:name="OLE_LINK52"/>
            <w:r>
              <w:rPr>
                <w:rFonts w:ascii="宋体" w:hAnsi="宋体" w:cs="宋体" w:hint="eastAsia"/>
                <w:snapToGrid w:val="0"/>
                <w:color w:val="000000"/>
                <w:kern w:val="0"/>
                <w:szCs w:val="21"/>
              </w:rPr>
              <w:t>现场组织管理机构和劳动力保障措施</w:t>
            </w:r>
            <w:bookmarkEnd w:id="720"/>
          </w:p>
        </w:tc>
        <w:tc>
          <w:tcPr>
            <w:tcW w:w="610" w:type="dxa"/>
            <w:vAlign w:val="center"/>
          </w:tcPr>
          <w:p w14:paraId="4629D0CD"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71156959"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组织机构设置合理，劳动力计划可靠，施工队伍的选择有针对性，得10分；</w:t>
            </w:r>
          </w:p>
          <w:p w14:paraId="5D7762A8"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组织机构设置，劳动力计划和施工队伍的选择能满足项目要求，得8分；</w:t>
            </w:r>
          </w:p>
          <w:p w14:paraId="4810B374" w14:textId="12B5A02D"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组织机构设置，劳动力计划和施工队伍的选择仅能满足项目最低要求，得5分；</w:t>
            </w:r>
          </w:p>
          <w:p w14:paraId="43C13C9C"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提供方案不合理，保证措施不完善，得2分；</w:t>
            </w:r>
          </w:p>
          <w:p w14:paraId="6B20F8EE" w14:textId="673F13D9"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未提供得0分。</w:t>
            </w:r>
          </w:p>
        </w:tc>
      </w:tr>
      <w:tr w:rsidR="00A520BE" w14:paraId="01F3FBB5" w14:textId="77777777">
        <w:trPr>
          <w:trHeight w:val="1384"/>
        </w:trPr>
        <w:tc>
          <w:tcPr>
            <w:tcW w:w="667" w:type="dxa"/>
            <w:vAlign w:val="center"/>
          </w:tcPr>
          <w:p w14:paraId="2E86E27A"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5</w:t>
            </w:r>
          </w:p>
        </w:tc>
        <w:tc>
          <w:tcPr>
            <w:tcW w:w="1431" w:type="dxa"/>
            <w:vAlign w:val="center"/>
          </w:tcPr>
          <w:p w14:paraId="07AB1ECB" w14:textId="77777777" w:rsidR="00A520BE" w:rsidRDefault="00A520BE" w:rsidP="00A520BE">
            <w:pPr>
              <w:widowControl/>
              <w:snapToGrid w:val="0"/>
              <w:spacing w:line="340" w:lineRule="exact"/>
              <w:ind w:rightChars="15" w:right="31"/>
              <w:jc w:val="center"/>
              <w:rPr>
                <w:rFonts w:ascii="宋体" w:hAnsi="宋体" w:cs="宋体" w:hint="eastAsia"/>
                <w:bCs/>
                <w:szCs w:val="21"/>
              </w:rPr>
            </w:pPr>
            <w:bookmarkStart w:id="721" w:name="OLE_LINK54"/>
            <w:r>
              <w:rPr>
                <w:rFonts w:ascii="宋体" w:hAnsi="宋体" w:cs="宋体" w:hint="eastAsia"/>
                <w:snapToGrid w:val="0"/>
                <w:color w:val="000000"/>
                <w:kern w:val="0"/>
                <w:szCs w:val="21"/>
              </w:rPr>
              <w:t>质量安全保证体系及措施</w:t>
            </w:r>
            <w:bookmarkEnd w:id="721"/>
          </w:p>
        </w:tc>
        <w:tc>
          <w:tcPr>
            <w:tcW w:w="610" w:type="dxa"/>
            <w:vAlign w:val="center"/>
          </w:tcPr>
          <w:p w14:paraId="4AC8F543"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7C49F72E"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保证体系及措施完整、措施有力，得10分；</w:t>
            </w:r>
          </w:p>
          <w:p w14:paraId="3C9C87F0"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保证体系及措施能满足项目要求，得8分；</w:t>
            </w:r>
          </w:p>
          <w:p w14:paraId="5C17CF23" w14:textId="22AA827D"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保证体系及措施仅能满足项目最低要求，得5分；</w:t>
            </w:r>
          </w:p>
          <w:p w14:paraId="18726076"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保证体系及措施不完善，得2分；</w:t>
            </w:r>
          </w:p>
          <w:p w14:paraId="27584FA4" w14:textId="76EB542C"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未提供得0分。</w:t>
            </w:r>
          </w:p>
        </w:tc>
      </w:tr>
      <w:tr w:rsidR="00A520BE" w14:paraId="4369B9EF" w14:textId="77777777">
        <w:trPr>
          <w:trHeight w:val="1394"/>
        </w:trPr>
        <w:tc>
          <w:tcPr>
            <w:tcW w:w="667" w:type="dxa"/>
            <w:vAlign w:val="center"/>
          </w:tcPr>
          <w:p w14:paraId="080BF9EB"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6</w:t>
            </w:r>
          </w:p>
        </w:tc>
        <w:tc>
          <w:tcPr>
            <w:tcW w:w="1431" w:type="dxa"/>
            <w:vAlign w:val="center"/>
          </w:tcPr>
          <w:p w14:paraId="4E7F5176" w14:textId="77777777" w:rsidR="00A520BE" w:rsidRDefault="00A520BE" w:rsidP="00A520BE">
            <w:pPr>
              <w:widowControl/>
              <w:snapToGrid w:val="0"/>
              <w:spacing w:line="340" w:lineRule="exact"/>
              <w:ind w:rightChars="15" w:right="31"/>
              <w:jc w:val="center"/>
              <w:rPr>
                <w:rFonts w:ascii="宋体" w:hAnsi="宋体" w:cs="宋体" w:hint="eastAsia"/>
                <w:bCs/>
                <w:szCs w:val="21"/>
              </w:rPr>
            </w:pPr>
            <w:bookmarkStart w:id="722" w:name="OLE_LINK55"/>
            <w:r>
              <w:rPr>
                <w:rFonts w:ascii="宋体" w:hAnsi="宋体" w:cs="宋体" w:hint="eastAsia"/>
                <w:snapToGrid w:val="0"/>
                <w:color w:val="000000"/>
                <w:kern w:val="0"/>
                <w:szCs w:val="21"/>
              </w:rPr>
              <w:t>绿色文明施工措施</w:t>
            </w:r>
            <w:bookmarkEnd w:id="722"/>
          </w:p>
        </w:tc>
        <w:tc>
          <w:tcPr>
            <w:tcW w:w="610" w:type="dxa"/>
            <w:vAlign w:val="center"/>
          </w:tcPr>
          <w:p w14:paraId="05650955" w14:textId="77777777" w:rsidR="00A520BE" w:rsidRDefault="00A520BE" w:rsidP="00A520BE">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21A50DF3"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bookmarkStart w:id="723" w:name="_Hlk177984937"/>
            <w:r w:rsidRPr="00AF2F26">
              <w:rPr>
                <w:rFonts w:ascii="宋体" w:hAnsi="宋体" w:cs="宋体" w:hint="eastAsia"/>
                <w:bCs/>
                <w:szCs w:val="21"/>
              </w:rPr>
              <w:t>施工措施健全、措施得力，得10分；</w:t>
            </w:r>
          </w:p>
          <w:p w14:paraId="5414D794"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施工措施能满足项目要求，得8分；</w:t>
            </w:r>
          </w:p>
          <w:p w14:paraId="3E9F1A5D" w14:textId="710CA9FA"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施工措施能仅能满足项目最低要求，得5分；</w:t>
            </w:r>
          </w:p>
          <w:p w14:paraId="78C33434" w14:textId="77777777"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施工措施不完善，得2分；</w:t>
            </w:r>
          </w:p>
          <w:p w14:paraId="26486C26" w14:textId="73B6A799" w:rsidR="00A520BE" w:rsidRPr="00AF2F26" w:rsidRDefault="00A520BE" w:rsidP="00A520BE">
            <w:pPr>
              <w:widowControl/>
              <w:snapToGrid w:val="0"/>
              <w:spacing w:line="340" w:lineRule="exact"/>
              <w:ind w:rightChars="15" w:right="31"/>
              <w:jc w:val="left"/>
              <w:rPr>
                <w:rFonts w:ascii="宋体" w:hAnsi="宋体" w:cs="宋体" w:hint="eastAsia"/>
                <w:bCs/>
                <w:szCs w:val="21"/>
              </w:rPr>
            </w:pPr>
            <w:r w:rsidRPr="00AF2F26">
              <w:rPr>
                <w:rFonts w:ascii="宋体" w:hAnsi="宋体" w:cs="宋体" w:hint="eastAsia"/>
                <w:bCs/>
                <w:szCs w:val="21"/>
              </w:rPr>
              <w:t>未提供得0分。</w:t>
            </w:r>
            <w:bookmarkEnd w:id="723"/>
          </w:p>
        </w:tc>
      </w:tr>
    </w:tbl>
    <w:p w14:paraId="4A0ECE48" w14:textId="77777777" w:rsidR="00AC694F" w:rsidRDefault="004956FA">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2.3价格部分</w:t>
      </w:r>
    </w:p>
    <w:tbl>
      <w:tblPr>
        <w:tblpPr w:leftFromText="180" w:rightFromText="180" w:vertAnchor="text" w:horzAnchor="page" w:tblpX="1891" w:tblpY="359"/>
        <w:tblOverlap w:val="never"/>
        <w:tblW w:w="8520" w:type="dxa"/>
        <w:tblLayout w:type="fixed"/>
        <w:tblLook w:val="04A0" w:firstRow="1" w:lastRow="0" w:firstColumn="1" w:lastColumn="0" w:noHBand="0" w:noVBand="1"/>
      </w:tblPr>
      <w:tblGrid>
        <w:gridCol w:w="1243"/>
        <w:gridCol w:w="767"/>
        <w:gridCol w:w="6510"/>
      </w:tblGrid>
      <w:tr w:rsidR="00AC694F" w14:paraId="4AF320E1" w14:textId="77777777">
        <w:trPr>
          <w:trHeight w:val="420"/>
        </w:trPr>
        <w:tc>
          <w:tcPr>
            <w:tcW w:w="1243" w:type="dxa"/>
            <w:tcBorders>
              <w:top w:val="single" w:sz="4" w:space="0" w:color="auto"/>
              <w:left w:val="single" w:sz="4" w:space="0" w:color="auto"/>
              <w:bottom w:val="single" w:sz="4" w:space="0" w:color="auto"/>
              <w:right w:val="single" w:sz="4" w:space="0" w:color="auto"/>
            </w:tcBorders>
            <w:vAlign w:val="center"/>
          </w:tcPr>
          <w:p w14:paraId="350C6C6F"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评分因素</w:t>
            </w:r>
          </w:p>
        </w:tc>
        <w:tc>
          <w:tcPr>
            <w:tcW w:w="767" w:type="dxa"/>
            <w:tcBorders>
              <w:top w:val="single" w:sz="4" w:space="0" w:color="auto"/>
              <w:left w:val="nil"/>
              <w:bottom w:val="single" w:sz="4" w:space="0" w:color="auto"/>
              <w:right w:val="single" w:sz="4" w:space="0" w:color="auto"/>
            </w:tcBorders>
            <w:vAlign w:val="center"/>
          </w:tcPr>
          <w:p w14:paraId="38A8B4B8"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c>
          <w:tcPr>
            <w:tcW w:w="6510" w:type="dxa"/>
            <w:tcBorders>
              <w:top w:val="single" w:sz="4" w:space="0" w:color="auto"/>
              <w:left w:val="nil"/>
              <w:bottom w:val="single" w:sz="4" w:space="0" w:color="auto"/>
              <w:right w:val="single" w:sz="4" w:space="0" w:color="000000"/>
            </w:tcBorders>
            <w:vAlign w:val="center"/>
          </w:tcPr>
          <w:p w14:paraId="3B29BAE1"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r>
      <w:tr w:rsidR="00AC694F" w14:paraId="2ABF0C58" w14:textId="77777777">
        <w:trPr>
          <w:trHeight w:val="58"/>
        </w:trPr>
        <w:tc>
          <w:tcPr>
            <w:tcW w:w="1243" w:type="dxa"/>
            <w:tcBorders>
              <w:top w:val="nil"/>
              <w:left w:val="single" w:sz="4" w:space="0" w:color="auto"/>
              <w:bottom w:val="single" w:sz="4" w:space="0" w:color="auto"/>
              <w:right w:val="single" w:sz="4" w:space="0" w:color="auto"/>
            </w:tcBorders>
            <w:vAlign w:val="center"/>
          </w:tcPr>
          <w:p w14:paraId="6C413B17" w14:textId="77777777" w:rsidR="00AC694F" w:rsidRDefault="004956FA">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投标报价</w:t>
            </w:r>
          </w:p>
        </w:tc>
        <w:tc>
          <w:tcPr>
            <w:tcW w:w="767" w:type="dxa"/>
            <w:tcBorders>
              <w:top w:val="nil"/>
              <w:left w:val="nil"/>
              <w:bottom w:val="single" w:sz="4" w:space="0" w:color="auto"/>
              <w:right w:val="single" w:sz="4" w:space="0" w:color="auto"/>
            </w:tcBorders>
            <w:vAlign w:val="center"/>
          </w:tcPr>
          <w:p w14:paraId="1D84DC04" w14:textId="77777777" w:rsidR="00AC694F" w:rsidRDefault="004956FA">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c>
          <w:tcPr>
            <w:tcW w:w="6510" w:type="dxa"/>
            <w:tcBorders>
              <w:top w:val="single" w:sz="4" w:space="0" w:color="auto"/>
              <w:left w:val="nil"/>
              <w:bottom w:val="single" w:sz="4" w:space="0" w:color="auto"/>
              <w:right w:val="single" w:sz="4" w:space="0" w:color="000000"/>
            </w:tcBorders>
            <w:vAlign w:val="center"/>
          </w:tcPr>
          <w:p w14:paraId="0CF94645" w14:textId="77777777" w:rsidR="00AC694F" w:rsidRDefault="004956FA">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满足招标文件要求且投标价格最低的投标报价为评标基准价，</w:t>
            </w:r>
            <w:r>
              <w:rPr>
                <w:rFonts w:ascii="宋体" w:hAnsi="宋体" w:cs="宋体" w:hint="eastAsia"/>
                <w:snapToGrid w:val="0"/>
                <w:color w:val="000000"/>
                <w:kern w:val="0"/>
                <w:szCs w:val="21"/>
              </w:rPr>
              <w:t>该投标报价得</w:t>
            </w:r>
            <w:r>
              <w:rPr>
                <w:rFonts w:ascii="宋体" w:hAnsi="宋体" w:cs="宋体"/>
                <w:snapToGrid w:val="0"/>
                <w:color w:val="000000"/>
                <w:kern w:val="0"/>
                <w:szCs w:val="21"/>
              </w:rPr>
              <w:t>分为满分。其他投标人的</w:t>
            </w:r>
            <w:r>
              <w:rPr>
                <w:rFonts w:ascii="宋体" w:hAnsi="宋体" w:cs="宋体" w:hint="eastAsia"/>
                <w:snapToGrid w:val="0"/>
                <w:color w:val="000000"/>
                <w:kern w:val="0"/>
                <w:szCs w:val="21"/>
              </w:rPr>
              <w:t>投标报价得分</w:t>
            </w:r>
            <w:r>
              <w:rPr>
                <w:rFonts w:ascii="宋体" w:hAnsi="宋体" w:cs="宋体"/>
                <w:snapToGrid w:val="0"/>
                <w:color w:val="000000"/>
                <w:kern w:val="0"/>
                <w:szCs w:val="21"/>
              </w:rPr>
              <w:t>统一按照下列公式计算：</w:t>
            </w:r>
          </w:p>
          <w:p w14:paraId="52097D1D" w14:textId="77777777" w:rsidR="00AC694F" w:rsidRDefault="004956FA">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投标报价得分＝（评标基准价/投标报价）×分值。</w:t>
            </w:r>
          </w:p>
          <w:p w14:paraId="51119647" w14:textId="77777777" w:rsidR="00AC694F" w:rsidRDefault="004956FA">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此处投标报价指经过报价修正，及</w:t>
            </w:r>
            <w:r>
              <w:rPr>
                <w:rFonts w:ascii="宋体" w:hAnsi="宋体" w:cs="宋体"/>
                <w:snapToGrid w:val="0"/>
                <w:color w:val="000000"/>
                <w:kern w:val="0"/>
                <w:szCs w:val="21"/>
              </w:rPr>
              <w:t>因落实政府采购政策进行价格调整</w:t>
            </w:r>
            <w:r>
              <w:rPr>
                <w:rFonts w:ascii="宋体" w:hAnsi="宋体" w:cs="宋体" w:hint="eastAsia"/>
                <w:snapToGrid w:val="0"/>
                <w:color w:val="000000"/>
                <w:kern w:val="0"/>
                <w:szCs w:val="21"/>
              </w:rPr>
              <w:t>后</w:t>
            </w:r>
            <w:r>
              <w:rPr>
                <w:rFonts w:ascii="宋体" w:hAnsi="宋体" w:cs="宋体"/>
                <w:snapToGrid w:val="0"/>
                <w:color w:val="000000"/>
                <w:kern w:val="0"/>
                <w:szCs w:val="21"/>
              </w:rPr>
              <w:t>的</w:t>
            </w:r>
            <w:r>
              <w:rPr>
                <w:rFonts w:ascii="宋体" w:hAnsi="宋体" w:cs="宋体" w:hint="eastAsia"/>
                <w:snapToGrid w:val="0"/>
                <w:color w:val="000000"/>
                <w:kern w:val="0"/>
                <w:szCs w:val="21"/>
              </w:rPr>
              <w:t>报价</w:t>
            </w:r>
            <w:r>
              <w:rPr>
                <w:rFonts w:ascii="宋体" w:hAnsi="宋体" w:cs="宋体"/>
                <w:snapToGrid w:val="0"/>
                <w:color w:val="000000"/>
                <w:kern w:val="0"/>
                <w:szCs w:val="21"/>
              </w:rPr>
              <w:t>，详见《</w:t>
            </w:r>
            <w:r>
              <w:rPr>
                <w:rFonts w:hint="eastAsia"/>
                <w:snapToGrid w:val="0"/>
                <w:color w:val="000000"/>
                <w:kern w:val="0"/>
                <w:szCs w:val="21"/>
              </w:rPr>
              <w:t>评标程序、</w:t>
            </w:r>
            <w:r>
              <w:rPr>
                <w:rFonts w:ascii="宋体" w:hAnsi="宋体" w:cs="宋体"/>
                <w:snapToGrid w:val="0"/>
                <w:color w:val="000000"/>
                <w:kern w:val="0"/>
                <w:szCs w:val="21"/>
              </w:rPr>
              <w:t>评标方法和评标标准》</w:t>
            </w:r>
            <w:r>
              <w:rPr>
                <w:rFonts w:ascii="宋体" w:hAnsi="宋体" w:cs="宋体" w:hint="eastAsia"/>
                <w:snapToGrid w:val="0"/>
                <w:color w:val="000000"/>
                <w:kern w:val="0"/>
                <w:szCs w:val="21"/>
              </w:rPr>
              <w:t>2</w:t>
            </w:r>
            <w:r>
              <w:rPr>
                <w:rFonts w:ascii="宋体" w:hAnsi="宋体" w:cs="宋体"/>
                <w:snapToGrid w:val="0"/>
                <w:color w:val="000000"/>
                <w:kern w:val="0"/>
                <w:szCs w:val="21"/>
              </w:rPr>
              <w:t>.4</w:t>
            </w:r>
            <w:r>
              <w:rPr>
                <w:rFonts w:ascii="宋体" w:hAnsi="宋体" w:cs="宋体" w:hint="eastAsia"/>
                <w:snapToGrid w:val="0"/>
                <w:color w:val="000000"/>
                <w:kern w:val="0"/>
                <w:szCs w:val="21"/>
              </w:rPr>
              <w:t>及</w:t>
            </w:r>
            <w:r>
              <w:rPr>
                <w:rFonts w:ascii="宋体" w:hAnsi="宋体" w:cs="宋体"/>
                <w:snapToGrid w:val="0"/>
                <w:color w:val="000000"/>
                <w:kern w:val="0"/>
                <w:szCs w:val="21"/>
              </w:rPr>
              <w:t>2.5。</w:t>
            </w:r>
          </w:p>
        </w:tc>
      </w:tr>
    </w:tbl>
    <w:p w14:paraId="7E494AAE" w14:textId="77777777" w:rsidR="00AC694F" w:rsidRDefault="00AC694F">
      <w:pPr>
        <w:pStyle w:val="afc"/>
        <w:spacing w:line="340" w:lineRule="exact"/>
        <w:ind w:rightChars="15" w:right="31"/>
        <w:rPr>
          <w:snapToGrid w:val="0"/>
          <w:sz w:val="21"/>
          <w:szCs w:val="21"/>
        </w:rPr>
      </w:pPr>
    </w:p>
    <w:p w14:paraId="5CC2F6B0" w14:textId="77777777" w:rsidR="00AC694F" w:rsidRDefault="004956FA">
      <w:pPr>
        <w:spacing w:line="360" w:lineRule="auto"/>
        <w:jc w:val="center"/>
        <w:outlineLvl w:val="0"/>
        <w:rPr>
          <w:rFonts w:eastAsiaTheme="minorEastAsia"/>
          <w:b/>
          <w:sz w:val="36"/>
          <w:szCs w:val="36"/>
        </w:rPr>
      </w:pPr>
      <w:r>
        <w:rPr>
          <w:rFonts w:eastAsiaTheme="minorEastAsia"/>
          <w:b/>
          <w:szCs w:val="21"/>
        </w:rPr>
        <w:br w:type="page"/>
      </w:r>
      <w:bookmarkStart w:id="724" w:name="_Toc18651"/>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24"/>
    </w:p>
    <w:p w14:paraId="18D9873F" w14:textId="77777777" w:rsidR="00AC694F" w:rsidRDefault="004956FA">
      <w:pPr>
        <w:pStyle w:val="17"/>
        <w:numPr>
          <w:ilvl w:val="0"/>
          <w:numId w:val="11"/>
        </w:numPr>
        <w:spacing w:line="360" w:lineRule="auto"/>
        <w:ind w:firstLineChars="0"/>
        <w:rPr>
          <w:rFonts w:ascii="宋体" w:hAnsi="宋体" w:cs="宋体" w:hint="eastAsia"/>
          <w:b/>
          <w:szCs w:val="21"/>
        </w:rPr>
      </w:pPr>
      <w:r>
        <w:rPr>
          <w:rFonts w:ascii="宋体" w:hAnsi="宋体" w:cs="宋体"/>
          <w:b/>
          <w:szCs w:val="21"/>
        </w:rPr>
        <w:t>采购标的</w:t>
      </w:r>
    </w:p>
    <w:p w14:paraId="6C262A1D" w14:textId="622DBC6C" w:rsidR="00AC694F" w:rsidRDefault="004956FA">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1、项目名称：</w:t>
      </w:r>
      <w:r w:rsidR="00151AF1">
        <w:rPr>
          <w:rFonts w:ascii="宋体" w:hAnsi="宋体" w:cs="宋体" w:hint="eastAsia"/>
          <w:snapToGrid w:val="0"/>
          <w:kern w:val="0"/>
          <w:szCs w:val="21"/>
        </w:rPr>
        <w:t>中央广播电视总台超高清示范园项目用地树木伐移工程</w:t>
      </w:r>
      <w:r>
        <w:rPr>
          <w:rFonts w:ascii="宋体" w:hAnsi="宋体" w:cs="宋体"/>
          <w:snapToGrid w:val="0"/>
          <w:kern w:val="0"/>
          <w:szCs w:val="21"/>
        </w:rPr>
        <w:t xml:space="preserve"> </w:t>
      </w:r>
    </w:p>
    <w:p w14:paraId="0F2A9D83" w14:textId="77777777" w:rsidR="00AC694F" w:rsidRDefault="004956FA">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2、项目地点：北京市门头沟区</w:t>
      </w:r>
    </w:p>
    <w:p w14:paraId="70E9718B" w14:textId="77777777" w:rsidR="00AC694F" w:rsidRDefault="004956FA">
      <w:pPr>
        <w:pStyle w:val="17"/>
        <w:numPr>
          <w:ilvl w:val="0"/>
          <w:numId w:val="11"/>
        </w:numPr>
        <w:spacing w:line="360" w:lineRule="auto"/>
        <w:ind w:firstLineChars="0"/>
        <w:rPr>
          <w:rFonts w:ascii="宋体" w:hAnsi="宋体" w:cs="宋体" w:hint="eastAsia"/>
          <w:b/>
          <w:szCs w:val="21"/>
        </w:rPr>
      </w:pPr>
      <w:r>
        <w:rPr>
          <w:rFonts w:ascii="宋体" w:hAnsi="宋体" w:cs="宋体"/>
          <w:b/>
          <w:szCs w:val="21"/>
        </w:rPr>
        <w:t>商务要求</w:t>
      </w:r>
    </w:p>
    <w:p w14:paraId="46B5E239" w14:textId="77777777" w:rsidR="00AC694F" w:rsidRDefault="004956FA">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1、工程适用的法律、法规：中华人民共和国及本市有关的法律法规。国家的法律、行政法规、部门规章和本市地方性法规及相关规定对本合同具有约束力。</w:t>
      </w:r>
    </w:p>
    <w:p w14:paraId="4AB480F2" w14:textId="095FF013" w:rsidR="00AC694F" w:rsidRPr="006B3584" w:rsidRDefault="004956FA">
      <w:pPr>
        <w:snapToGrid w:val="0"/>
        <w:spacing w:line="360" w:lineRule="auto"/>
        <w:ind w:leftChars="228" w:left="479" w:rightChars="15" w:right="31"/>
        <w:rPr>
          <w:rFonts w:ascii="宋体" w:hAnsi="宋体" w:cs="宋体" w:hint="eastAsia"/>
          <w:snapToGrid w:val="0"/>
          <w:kern w:val="0"/>
          <w:szCs w:val="21"/>
        </w:rPr>
      </w:pPr>
      <w:r w:rsidRPr="006B3584">
        <w:rPr>
          <w:rFonts w:ascii="宋体" w:hAnsi="宋体" w:cs="宋体"/>
          <w:snapToGrid w:val="0"/>
          <w:kern w:val="0"/>
          <w:szCs w:val="21"/>
        </w:rPr>
        <w:t>2、工期：</w:t>
      </w:r>
      <w:r w:rsidR="006B3584" w:rsidRPr="006B3584">
        <w:rPr>
          <w:rFonts w:ascii="宋体" w:hAnsi="宋体" w:cs="宋体" w:hint="eastAsia"/>
          <w:snapToGrid w:val="0"/>
          <w:kern w:val="0"/>
          <w:szCs w:val="21"/>
        </w:rPr>
        <w:t>75</w:t>
      </w:r>
      <w:r w:rsidR="008B2C7E" w:rsidRPr="006B3584">
        <w:rPr>
          <w:rFonts w:ascii="宋体" w:hAnsi="宋体" w:cs="宋体" w:hint="eastAsia"/>
          <w:snapToGrid w:val="0"/>
          <w:kern w:val="0"/>
          <w:szCs w:val="21"/>
        </w:rPr>
        <w:t xml:space="preserve"> </w:t>
      </w:r>
      <w:r w:rsidRPr="006B3584">
        <w:rPr>
          <w:rFonts w:ascii="宋体" w:hAnsi="宋体" w:cs="宋体"/>
          <w:snapToGrid w:val="0"/>
          <w:kern w:val="0"/>
          <w:szCs w:val="21"/>
        </w:rPr>
        <w:t>日历天</w:t>
      </w:r>
    </w:p>
    <w:p w14:paraId="5E1A2AFF" w14:textId="076DBCEA" w:rsidR="00CE65EC" w:rsidRPr="00CE65EC" w:rsidRDefault="004956FA" w:rsidP="00CE65EC">
      <w:pPr>
        <w:snapToGrid w:val="0"/>
        <w:spacing w:line="360" w:lineRule="auto"/>
        <w:ind w:leftChars="228" w:left="479" w:rightChars="15" w:right="31"/>
        <w:rPr>
          <w:rFonts w:ascii="宋体" w:hAnsi="宋体" w:cs="宋体" w:hint="eastAsia"/>
          <w:snapToGrid w:val="0"/>
          <w:kern w:val="0"/>
          <w:szCs w:val="21"/>
        </w:rPr>
      </w:pPr>
      <w:r w:rsidRPr="00CE65EC">
        <w:rPr>
          <w:rFonts w:ascii="宋体" w:hAnsi="宋体" w:cs="宋体"/>
          <w:snapToGrid w:val="0"/>
          <w:kern w:val="0"/>
          <w:szCs w:val="21"/>
        </w:rPr>
        <w:t>3、</w:t>
      </w:r>
      <w:r w:rsidRPr="00CE65EC">
        <w:rPr>
          <w:rFonts w:ascii="宋体" w:hAnsi="宋体" w:cs="宋体" w:hint="eastAsia"/>
          <w:snapToGrid w:val="0"/>
          <w:kern w:val="0"/>
          <w:szCs w:val="21"/>
        </w:rPr>
        <w:t>本</w:t>
      </w:r>
      <w:r w:rsidR="00CE65EC" w:rsidRPr="00CE65EC">
        <w:rPr>
          <w:rFonts w:ascii="宋体" w:hAnsi="宋体" w:cs="宋体"/>
          <w:snapToGrid w:val="0"/>
          <w:kern w:val="0"/>
          <w:szCs w:val="21"/>
        </w:rPr>
        <w:t>本工程</w:t>
      </w:r>
      <w:r w:rsidR="00CE65EC" w:rsidRPr="00CE65EC">
        <w:rPr>
          <w:rFonts w:ascii="宋体" w:hAnsi="宋体" w:cs="宋体" w:hint="eastAsia"/>
          <w:snapToGrid w:val="0"/>
          <w:kern w:val="0"/>
          <w:szCs w:val="21"/>
        </w:rPr>
        <w:t>招标控制价为：</w:t>
      </w:r>
      <w:r w:rsidR="009C7736">
        <w:rPr>
          <w:rFonts w:ascii="宋体" w:hAnsi="宋体" w:cs="宋体" w:hint="eastAsia"/>
          <w:snapToGrid w:val="0"/>
          <w:kern w:val="0"/>
          <w:szCs w:val="21"/>
          <w:u w:val="single"/>
        </w:rPr>
        <w:t>365.791302</w:t>
      </w:r>
      <w:r w:rsidR="00CE65EC" w:rsidRPr="00CE65EC">
        <w:rPr>
          <w:rFonts w:ascii="宋体" w:hAnsi="宋体" w:cs="宋体" w:hint="eastAsia"/>
          <w:snapToGrid w:val="0"/>
          <w:kern w:val="0"/>
          <w:szCs w:val="21"/>
        </w:rPr>
        <w:t>元</w:t>
      </w:r>
    </w:p>
    <w:p w14:paraId="4A16EBBD" w14:textId="77777777" w:rsidR="00AC694F" w:rsidRDefault="004956FA">
      <w:pPr>
        <w:pStyle w:val="a5"/>
        <w:spacing w:line="360" w:lineRule="auto"/>
        <w:rPr>
          <w:rFonts w:hAnsi="宋体" w:cs="宋体" w:hint="eastAsia"/>
          <w:snapToGrid w:val="0"/>
          <w:kern w:val="0"/>
          <w:sz w:val="21"/>
          <w:szCs w:val="21"/>
        </w:rPr>
      </w:pPr>
      <w:r>
        <w:rPr>
          <w:rFonts w:hAnsi="宋体" w:cs="宋体"/>
          <w:snapToGrid w:val="0"/>
          <w:kern w:val="0"/>
          <w:sz w:val="21"/>
          <w:szCs w:val="21"/>
        </w:rPr>
        <w:t>质量标准：</w:t>
      </w:r>
      <w:r>
        <w:rPr>
          <w:rFonts w:hAnsi="宋体" w:cs="宋体"/>
          <w:snapToGrid w:val="0"/>
          <w:kern w:val="0"/>
          <w:sz w:val="21"/>
          <w:szCs w:val="21"/>
          <w:u w:val="single"/>
        </w:rPr>
        <w:t>合格</w:t>
      </w:r>
    </w:p>
    <w:p w14:paraId="036AE67D" w14:textId="124F5058" w:rsidR="00C85865" w:rsidRDefault="004956FA" w:rsidP="00C85865">
      <w:pPr>
        <w:pStyle w:val="a5"/>
        <w:spacing w:line="360" w:lineRule="auto"/>
        <w:rPr>
          <w:rFonts w:hAnsi="宋体" w:cs="宋体" w:hint="eastAsia"/>
          <w:snapToGrid w:val="0"/>
          <w:kern w:val="0"/>
          <w:sz w:val="21"/>
          <w:szCs w:val="21"/>
          <w:u w:val="single"/>
        </w:rPr>
      </w:pP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 </w:t>
      </w:r>
    </w:p>
    <w:p w14:paraId="07CA061B" w14:textId="77777777" w:rsidR="00C85865" w:rsidRPr="00C85865" w:rsidRDefault="00C85865">
      <w:pPr>
        <w:widowControl/>
        <w:jc w:val="left"/>
        <w:rPr>
          <w:rFonts w:ascii="宋体" w:hAnsi="宋体" w:cs="宋体" w:hint="eastAsia"/>
          <w:snapToGrid w:val="0"/>
          <w:kern w:val="0"/>
          <w:szCs w:val="21"/>
        </w:rPr>
      </w:pPr>
      <w:r w:rsidRPr="00C85865">
        <w:rPr>
          <w:rFonts w:hAnsi="宋体" w:cs="宋体" w:hint="eastAsia"/>
          <w:snapToGrid w:val="0"/>
          <w:kern w:val="0"/>
          <w:szCs w:val="21"/>
        </w:rPr>
        <w:br w:type="page"/>
      </w:r>
    </w:p>
    <w:p w14:paraId="560ED6B2" w14:textId="77777777" w:rsidR="00AC694F" w:rsidRDefault="00AC694F" w:rsidP="00C85865">
      <w:pPr>
        <w:pStyle w:val="a5"/>
        <w:spacing w:line="360" w:lineRule="auto"/>
      </w:pPr>
    </w:p>
    <w:p w14:paraId="371902F5" w14:textId="77777777" w:rsidR="00AC694F" w:rsidRDefault="004956FA">
      <w:pPr>
        <w:spacing w:line="360" w:lineRule="auto"/>
        <w:jc w:val="center"/>
        <w:outlineLvl w:val="0"/>
        <w:rPr>
          <w:rFonts w:eastAsiaTheme="minorEastAsia"/>
          <w:b/>
          <w:sz w:val="36"/>
          <w:szCs w:val="36"/>
        </w:rPr>
      </w:pPr>
      <w:bookmarkStart w:id="725" w:name="_Toc9243"/>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25"/>
    </w:p>
    <w:p w14:paraId="559337A9" w14:textId="77777777" w:rsidR="00AC694F" w:rsidRDefault="00AC694F">
      <w:pPr>
        <w:tabs>
          <w:tab w:val="left" w:pos="900"/>
          <w:tab w:val="left" w:pos="1080"/>
        </w:tabs>
        <w:snapToGrid w:val="0"/>
        <w:spacing w:line="360" w:lineRule="auto"/>
        <w:jc w:val="center"/>
        <w:rPr>
          <w:kern w:val="0"/>
          <w:sz w:val="18"/>
          <w:szCs w:val="18"/>
        </w:rPr>
      </w:pPr>
    </w:p>
    <w:p w14:paraId="21223AEC" w14:textId="77777777" w:rsidR="000B46CE" w:rsidRDefault="000B46CE" w:rsidP="000B46CE">
      <w:pPr>
        <w:keepNext/>
        <w:keepLines/>
        <w:widowControl/>
        <w:adjustRightInd w:val="0"/>
        <w:snapToGrid w:val="0"/>
        <w:spacing w:before="120" w:after="120" w:line="360" w:lineRule="auto"/>
        <w:jc w:val="center"/>
        <w:outlineLvl w:val="0"/>
        <w:rPr>
          <w:rFonts w:ascii="宋体" w:hAnsi="宋体" w:cs="宋体" w:hint="eastAsia"/>
          <w:b/>
          <w:kern w:val="0"/>
          <w:sz w:val="24"/>
        </w:rPr>
      </w:pPr>
      <w:r>
        <w:rPr>
          <w:rFonts w:ascii="宋体" w:hAnsi="宋体" w:cs="宋体" w:hint="eastAsia"/>
          <w:b/>
          <w:kern w:val="0"/>
          <w:sz w:val="24"/>
        </w:rPr>
        <w:t>（最终合同文本以甲乙双方根据招标文件及投标文件协商后签订）</w:t>
      </w:r>
    </w:p>
    <w:p w14:paraId="393B4228" w14:textId="77777777" w:rsidR="000B46CE" w:rsidRDefault="000B46CE" w:rsidP="000B46CE">
      <w:pPr>
        <w:widowControl/>
        <w:ind w:firstLine="420"/>
        <w:jc w:val="left"/>
        <w:rPr>
          <w:kern w:val="0"/>
          <w:sz w:val="20"/>
          <w:szCs w:val="20"/>
        </w:rPr>
      </w:pPr>
    </w:p>
    <w:p w14:paraId="3165CAE1" w14:textId="77777777" w:rsidR="000B46CE" w:rsidRDefault="000B46CE" w:rsidP="000B46CE">
      <w:pPr>
        <w:spacing w:line="480" w:lineRule="auto"/>
        <w:jc w:val="center"/>
        <w:rPr>
          <w:rFonts w:ascii="宋体" w:hAnsi="宋体" w:hint="eastAsia"/>
          <w:b/>
          <w:bCs/>
          <w:sz w:val="48"/>
        </w:rPr>
      </w:pPr>
      <w:r>
        <w:rPr>
          <w:rFonts w:ascii="宋体" w:hAnsi="宋体" w:cs="宋体" w:hint="eastAsia"/>
          <w:sz w:val="24"/>
        </w:rPr>
        <w:t xml:space="preserve"> </w:t>
      </w:r>
      <w:r>
        <w:rPr>
          <w:rFonts w:ascii="宋体" w:hAnsi="宋体" w:hint="eastAsia"/>
          <w:b/>
          <w:bCs/>
          <w:sz w:val="48"/>
        </w:rPr>
        <w:t>北京市园林绿化建设工程</w:t>
      </w:r>
    </w:p>
    <w:p w14:paraId="2924E51E" w14:textId="77777777" w:rsidR="000B46CE" w:rsidRDefault="000B46CE" w:rsidP="000B46CE">
      <w:pPr>
        <w:spacing w:line="480" w:lineRule="auto"/>
        <w:jc w:val="center"/>
        <w:rPr>
          <w:rFonts w:ascii="宋体" w:hAnsi="宋体" w:hint="eastAsia"/>
          <w:b/>
          <w:bCs/>
          <w:sz w:val="48"/>
        </w:rPr>
      </w:pPr>
      <w:r>
        <w:rPr>
          <w:rFonts w:ascii="宋体" w:hAnsi="宋体" w:hint="eastAsia"/>
          <w:b/>
          <w:bCs/>
          <w:sz w:val="48"/>
        </w:rPr>
        <w:t>施工合同</w:t>
      </w:r>
    </w:p>
    <w:p w14:paraId="07767F67" w14:textId="77777777" w:rsidR="000B46CE" w:rsidRDefault="000B46CE" w:rsidP="000B46CE">
      <w:pPr>
        <w:spacing w:line="400" w:lineRule="exact"/>
        <w:rPr>
          <w:rFonts w:ascii="宋体" w:hAnsi="宋体" w:hint="eastAsia"/>
        </w:rPr>
      </w:pPr>
      <w:r>
        <w:rPr>
          <w:rFonts w:ascii="宋体" w:hAnsi="宋体" w:hint="eastAsia"/>
        </w:rPr>
        <w:t xml:space="preserve">                            </w:t>
      </w:r>
      <w:r>
        <w:rPr>
          <w:rFonts w:ascii="宋体" w:hAnsi="宋体" w:hint="eastAsia"/>
          <w:b/>
        </w:rPr>
        <w:t xml:space="preserve">  </w:t>
      </w:r>
      <w:r>
        <w:rPr>
          <w:rFonts w:ascii="宋体" w:hAnsi="宋体" w:hint="eastAsia"/>
          <w:b/>
          <w:sz w:val="28"/>
          <w:szCs w:val="28"/>
        </w:rPr>
        <w:t xml:space="preserve"> </w:t>
      </w:r>
      <w:r>
        <w:rPr>
          <w:rFonts w:ascii="宋体" w:hAnsi="宋体" w:hint="eastAsia"/>
          <w:b/>
          <w:sz w:val="32"/>
          <w:szCs w:val="32"/>
        </w:rPr>
        <w:t xml:space="preserve"> </w:t>
      </w:r>
    </w:p>
    <w:p w14:paraId="68023B2D" w14:textId="77777777" w:rsidR="000B46CE" w:rsidRDefault="000B46CE" w:rsidP="000B46CE">
      <w:pPr>
        <w:tabs>
          <w:tab w:val="left" w:pos="3000"/>
        </w:tabs>
        <w:spacing w:line="400" w:lineRule="exact"/>
        <w:rPr>
          <w:rFonts w:ascii="宋体" w:hAnsi="宋体" w:hint="eastAsia"/>
        </w:rPr>
      </w:pPr>
      <w:r>
        <w:rPr>
          <w:rFonts w:ascii="宋体" w:hAnsi="宋体"/>
        </w:rPr>
        <w:tab/>
      </w:r>
    </w:p>
    <w:p w14:paraId="38A5265C" w14:textId="77777777" w:rsidR="000B46CE" w:rsidRDefault="000B46CE" w:rsidP="000B46CE">
      <w:pPr>
        <w:spacing w:line="400" w:lineRule="exact"/>
        <w:rPr>
          <w:rFonts w:ascii="宋体" w:hAnsi="宋体" w:hint="eastAsia"/>
        </w:rPr>
      </w:pPr>
    </w:p>
    <w:p w14:paraId="32BD5850" w14:textId="77777777" w:rsidR="000B46CE" w:rsidRDefault="000B46CE" w:rsidP="000B46CE">
      <w:pPr>
        <w:spacing w:line="400" w:lineRule="exact"/>
        <w:rPr>
          <w:rFonts w:ascii="宋体" w:hAnsi="宋体" w:hint="eastAsia"/>
        </w:rPr>
      </w:pPr>
    </w:p>
    <w:p w14:paraId="24F1B414" w14:textId="77777777" w:rsidR="000B46CE" w:rsidRDefault="000B46CE" w:rsidP="000B46CE">
      <w:pPr>
        <w:spacing w:line="400" w:lineRule="exact"/>
        <w:rPr>
          <w:rFonts w:ascii="宋体" w:hAnsi="宋体" w:hint="eastAsia"/>
        </w:rPr>
      </w:pPr>
    </w:p>
    <w:p w14:paraId="679633E3" w14:textId="77777777" w:rsidR="000B46CE" w:rsidRDefault="000B46CE" w:rsidP="000B46CE">
      <w:pPr>
        <w:spacing w:line="400" w:lineRule="exact"/>
        <w:rPr>
          <w:rFonts w:ascii="宋体" w:hAnsi="宋体" w:hint="eastAsia"/>
        </w:rPr>
      </w:pPr>
    </w:p>
    <w:p w14:paraId="08517664" w14:textId="77777777" w:rsidR="000B46CE" w:rsidRDefault="000B46CE" w:rsidP="000B46CE">
      <w:pPr>
        <w:spacing w:line="400" w:lineRule="exact"/>
        <w:rPr>
          <w:rFonts w:ascii="宋体" w:hAnsi="宋体" w:hint="eastAsia"/>
        </w:rPr>
      </w:pPr>
    </w:p>
    <w:p w14:paraId="38379586" w14:textId="77777777" w:rsidR="000B46CE" w:rsidRDefault="000B46CE" w:rsidP="000B46CE">
      <w:pPr>
        <w:spacing w:line="400" w:lineRule="exact"/>
        <w:rPr>
          <w:rFonts w:ascii="宋体" w:hAnsi="宋体" w:hint="eastAsia"/>
        </w:rPr>
      </w:pPr>
    </w:p>
    <w:p w14:paraId="476FFC30" w14:textId="77777777" w:rsidR="000B46CE" w:rsidRDefault="000B46CE" w:rsidP="000B46CE">
      <w:pPr>
        <w:spacing w:line="400" w:lineRule="exact"/>
        <w:rPr>
          <w:rFonts w:ascii="宋体" w:hAnsi="宋体" w:hint="eastAsia"/>
        </w:rPr>
      </w:pPr>
    </w:p>
    <w:p w14:paraId="2E2A945B" w14:textId="77777777" w:rsidR="000B46CE" w:rsidRDefault="000B46CE" w:rsidP="000B46CE">
      <w:pPr>
        <w:spacing w:line="400" w:lineRule="exact"/>
        <w:rPr>
          <w:rFonts w:ascii="宋体" w:hAnsi="宋体" w:hint="eastAsia"/>
        </w:rPr>
      </w:pPr>
    </w:p>
    <w:p w14:paraId="328A3582" w14:textId="77777777" w:rsidR="000B46CE" w:rsidRDefault="000B46CE" w:rsidP="000B46CE">
      <w:pPr>
        <w:ind w:leftChars="304" w:left="2038" w:hangingChars="500" w:hanging="1400"/>
        <w:rPr>
          <w:rFonts w:ascii="宋体" w:hAnsi="宋体" w:cs="宋体" w:hint="eastAsia"/>
          <w:sz w:val="28"/>
          <w:szCs w:val="28"/>
        </w:rPr>
      </w:pPr>
      <w:r>
        <w:rPr>
          <w:rFonts w:ascii="宋体" w:hAnsi="宋体" w:hint="eastAsia"/>
          <w:sz w:val="28"/>
          <w:szCs w:val="28"/>
        </w:rPr>
        <w:t>工程名称:</w:t>
      </w:r>
      <w:r>
        <w:rPr>
          <w:rFonts w:ascii="宋体" w:hAnsi="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p>
    <w:p w14:paraId="7B339CE1" w14:textId="77777777" w:rsidR="000B46CE" w:rsidRDefault="000B46CE" w:rsidP="000B46CE">
      <w:pPr>
        <w:ind w:leftChars="304" w:left="2038" w:hangingChars="500" w:hanging="1400"/>
        <w:rPr>
          <w:rFonts w:ascii="仿宋" w:eastAsia="仿宋" w:hAnsi="仿宋" w:cs="仿宋" w:hint="eastAsia"/>
          <w:sz w:val="28"/>
          <w:szCs w:val="28"/>
          <w:u w:val="single"/>
        </w:rPr>
      </w:pPr>
      <w:r>
        <w:rPr>
          <w:rFonts w:ascii="宋体" w:hAnsi="宋体" w:cs="宋体" w:hint="eastAsia"/>
          <w:sz w:val="28"/>
          <w:szCs w:val="28"/>
        </w:rPr>
        <w:t xml:space="preserve"> </w:t>
      </w:r>
    </w:p>
    <w:p w14:paraId="06167015" w14:textId="3B8BCA72" w:rsidR="000B46CE" w:rsidRDefault="000B46CE" w:rsidP="000B46CE">
      <w:pPr>
        <w:spacing w:line="400" w:lineRule="exact"/>
        <w:ind w:leftChars="304" w:left="2122" w:hangingChars="530" w:hanging="1484"/>
        <w:rPr>
          <w:rFonts w:ascii="宋体" w:hAnsi="宋体" w:hint="eastAsia"/>
          <w:sz w:val="28"/>
          <w:szCs w:val="28"/>
          <w:u w:val="single"/>
        </w:rPr>
      </w:pPr>
      <w:r>
        <w:rPr>
          <w:rFonts w:ascii="宋体" w:hAnsi="宋体" w:hint="eastAsia"/>
          <w:sz w:val="28"/>
          <w:szCs w:val="28"/>
        </w:rPr>
        <w:t>甲    方:</w:t>
      </w:r>
      <w:r>
        <w:rPr>
          <w:rFonts w:ascii="宋体" w:hAnsi="宋体" w:hint="eastAsia"/>
          <w:sz w:val="28"/>
          <w:szCs w:val="28"/>
          <w:u w:val="single"/>
        </w:rPr>
        <w:t xml:space="preserve"> </w:t>
      </w:r>
      <w:r>
        <w:rPr>
          <w:rFonts w:ascii="宋体" w:hAnsi="宋体" w:cs="宋体" w:hint="eastAsia"/>
          <w:sz w:val="28"/>
          <w:szCs w:val="28"/>
          <w:u w:val="single"/>
        </w:rPr>
        <w:t xml:space="preserve">                                 </w:t>
      </w:r>
      <w:r>
        <w:rPr>
          <w:rFonts w:ascii="宋体" w:hAnsi="宋体" w:hint="eastAsia"/>
          <w:sz w:val="28"/>
          <w:szCs w:val="28"/>
          <w:u w:val="single"/>
        </w:rPr>
        <w:t>（发包方</w:t>
      </w:r>
      <w:r>
        <w:rPr>
          <w:rFonts w:ascii="宋体" w:hAnsi="宋体"/>
          <w:sz w:val="28"/>
          <w:szCs w:val="28"/>
          <w:u w:val="single"/>
        </w:rPr>
        <w:t>）</w:t>
      </w:r>
    </w:p>
    <w:p w14:paraId="25D69159" w14:textId="77777777" w:rsidR="000B46CE" w:rsidRDefault="000B46CE" w:rsidP="000B46CE">
      <w:pPr>
        <w:pStyle w:val="afc"/>
        <w:rPr>
          <w:rFonts w:hAnsi="宋体" w:hint="eastAsia"/>
          <w:sz w:val="28"/>
          <w:szCs w:val="28"/>
          <w:u w:val="single"/>
        </w:rPr>
      </w:pPr>
    </w:p>
    <w:p w14:paraId="3392D441" w14:textId="77777777" w:rsidR="000B46CE" w:rsidRDefault="000B46CE" w:rsidP="000B46CE">
      <w:pPr>
        <w:pStyle w:val="afc"/>
        <w:rPr>
          <w:rFonts w:hAnsi="宋体" w:hint="eastAsia"/>
          <w:sz w:val="28"/>
          <w:szCs w:val="28"/>
          <w:u w:val="single"/>
        </w:rPr>
      </w:pPr>
    </w:p>
    <w:p w14:paraId="22E5A20C" w14:textId="77777777" w:rsidR="000B46CE" w:rsidRDefault="000B46CE" w:rsidP="000B46CE">
      <w:pPr>
        <w:spacing w:line="400" w:lineRule="exact"/>
        <w:ind w:leftChars="304" w:left="2122" w:hangingChars="530" w:hanging="1484"/>
        <w:rPr>
          <w:rFonts w:ascii="宋体" w:hAnsi="宋体" w:hint="eastAsia"/>
          <w:sz w:val="28"/>
          <w:szCs w:val="28"/>
          <w:u w:val="single"/>
        </w:rPr>
      </w:pPr>
      <w:r>
        <w:rPr>
          <w:rFonts w:ascii="宋体" w:hAnsi="宋体" w:hint="eastAsia"/>
          <w:sz w:val="28"/>
          <w:szCs w:val="28"/>
        </w:rPr>
        <w:t>乙    方:</w:t>
      </w:r>
      <w:r>
        <w:rPr>
          <w:rFonts w:ascii="宋体" w:hAnsi="宋体" w:hint="eastAsia"/>
          <w:sz w:val="28"/>
          <w:szCs w:val="28"/>
          <w:u w:val="single"/>
        </w:rPr>
        <w:t xml:space="preserve">                                 （承包方）</w:t>
      </w:r>
      <w:r>
        <w:rPr>
          <w:rFonts w:ascii="宋体" w:hAnsi="宋体" w:hint="eastAsia"/>
          <w:sz w:val="28"/>
          <w:szCs w:val="28"/>
        </w:rPr>
        <w:t xml:space="preserve">           </w:t>
      </w:r>
    </w:p>
    <w:p w14:paraId="5E86776E" w14:textId="77777777" w:rsidR="000B46CE" w:rsidRDefault="000B46CE" w:rsidP="000B46CE">
      <w:pPr>
        <w:spacing w:line="400" w:lineRule="exact"/>
        <w:ind w:left="1539" w:hangingChars="730" w:hanging="1539"/>
        <w:rPr>
          <w:rFonts w:ascii="宋体" w:hAnsi="宋体" w:hint="eastAsia"/>
          <w:b/>
        </w:rPr>
      </w:pPr>
    </w:p>
    <w:p w14:paraId="67A0A554" w14:textId="77777777" w:rsidR="000B46CE" w:rsidRDefault="000B46CE" w:rsidP="000B46CE">
      <w:pPr>
        <w:spacing w:line="400" w:lineRule="exact"/>
        <w:rPr>
          <w:rFonts w:ascii="宋体" w:hAnsi="宋体" w:hint="eastAsia"/>
          <w:b/>
        </w:rPr>
      </w:pPr>
    </w:p>
    <w:p w14:paraId="18F376B6" w14:textId="77777777" w:rsidR="000B46CE" w:rsidRDefault="000B46CE" w:rsidP="000B46CE">
      <w:pPr>
        <w:spacing w:line="400" w:lineRule="exact"/>
        <w:rPr>
          <w:rFonts w:ascii="宋体" w:hAnsi="宋体" w:hint="eastAsia"/>
          <w:b/>
        </w:rPr>
      </w:pPr>
    </w:p>
    <w:p w14:paraId="4F1DECDF" w14:textId="77777777" w:rsidR="000B46CE" w:rsidRDefault="000B46CE" w:rsidP="000B46CE">
      <w:pPr>
        <w:spacing w:line="400" w:lineRule="exact"/>
        <w:jc w:val="center"/>
        <w:rPr>
          <w:rFonts w:ascii="宋体" w:hAnsi="宋体" w:hint="eastAsia"/>
          <w:bCs/>
        </w:rPr>
      </w:pPr>
    </w:p>
    <w:p w14:paraId="4A150F29" w14:textId="77777777" w:rsidR="000B46CE" w:rsidRDefault="000B46CE" w:rsidP="000B46CE">
      <w:pPr>
        <w:tabs>
          <w:tab w:val="left" w:pos="2200"/>
        </w:tabs>
        <w:spacing w:line="380" w:lineRule="exact"/>
        <w:ind w:firstLineChars="200" w:firstLine="602"/>
        <w:jc w:val="center"/>
        <w:outlineLvl w:val="0"/>
        <w:rPr>
          <w:rFonts w:hAnsi="宋体" w:hint="eastAsia"/>
          <w:b/>
          <w:bCs/>
          <w:sz w:val="30"/>
          <w:szCs w:val="30"/>
        </w:rPr>
        <w:sectPr w:rsidR="000B46CE" w:rsidSect="000B46CE">
          <w:pgSz w:w="11906" w:h="16838"/>
          <w:pgMar w:top="1440" w:right="1800" w:bottom="1440" w:left="1800" w:header="851" w:footer="992" w:gutter="0"/>
          <w:cols w:space="720"/>
          <w:docGrid w:type="lines" w:linePitch="312"/>
        </w:sectPr>
      </w:pPr>
      <w:bookmarkStart w:id="726" w:name="_Toc74905715"/>
      <w:bookmarkStart w:id="727" w:name="_Toc5616440"/>
    </w:p>
    <w:p w14:paraId="24F3842B" w14:textId="77777777" w:rsidR="000B46CE" w:rsidRPr="000B46CE" w:rsidRDefault="000B46CE" w:rsidP="000B46CE">
      <w:pPr>
        <w:tabs>
          <w:tab w:val="left" w:pos="2200"/>
        </w:tabs>
        <w:spacing w:line="380" w:lineRule="exact"/>
        <w:jc w:val="center"/>
        <w:outlineLvl w:val="0"/>
        <w:rPr>
          <w:rFonts w:ascii="宋体" w:hAnsi="宋体" w:hint="eastAsia"/>
          <w:b/>
          <w:bCs/>
          <w:szCs w:val="21"/>
        </w:rPr>
      </w:pPr>
      <w:r w:rsidRPr="000B46CE">
        <w:rPr>
          <w:rFonts w:hAnsi="宋体" w:hint="eastAsia"/>
          <w:b/>
          <w:bCs/>
          <w:szCs w:val="21"/>
        </w:rPr>
        <w:lastRenderedPageBreak/>
        <w:t>一、北京市园林绿化建设工程施工合同</w:t>
      </w:r>
      <w:bookmarkEnd w:id="726"/>
      <w:bookmarkEnd w:id="727"/>
    </w:p>
    <w:p w14:paraId="2D222B28" w14:textId="77777777" w:rsidR="000B46CE" w:rsidRPr="000B46CE" w:rsidRDefault="000B46CE" w:rsidP="000B46CE">
      <w:pPr>
        <w:spacing w:line="400" w:lineRule="exact"/>
        <w:jc w:val="center"/>
        <w:rPr>
          <w:rFonts w:ascii="宋体" w:hAnsi="宋体" w:hint="eastAsia"/>
          <w:szCs w:val="21"/>
        </w:rPr>
      </w:pPr>
    </w:p>
    <w:p w14:paraId="12DE6697" w14:textId="16683BCE" w:rsidR="000B46CE" w:rsidRPr="000B46CE" w:rsidRDefault="000B46CE" w:rsidP="000B46CE">
      <w:pPr>
        <w:spacing w:line="400" w:lineRule="exact"/>
        <w:rPr>
          <w:rFonts w:ascii="宋体" w:hAnsi="宋体" w:hint="eastAsia"/>
          <w:szCs w:val="21"/>
          <w:u w:val="single"/>
        </w:rPr>
      </w:pPr>
      <w:r w:rsidRPr="000B46CE">
        <w:rPr>
          <w:rFonts w:ascii="宋体" w:hAnsi="宋体" w:hint="eastAsia"/>
          <w:szCs w:val="21"/>
        </w:rPr>
        <w:t>甲方（全称）：</w:t>
      </w:r>
      <w:r w:rsidRPr="000B46CE">
        <w:rPr>
          <w:rFonts w:ascii="宋体" w:hAnsi="宋体" w:hint="eastAsia"/>
          <w:szCs w:val="21"/>
          <w:u w:val="single"/>
        </w:rPr>
        <w:t xml:space="preserve">                                    （发包方）            </w:t>
      </w:r>
      <w:r w:rsidRPr="000B46CE">
        <w:rPr>
          <w:rFonts w:ascii="宋体" w:hAnsi="宋体"/>
          <w:szCs w:val="21"/>
          <w:u w:val="single"/>
        </w:rPr>
        <w:t xml:space="preserve"> </w:t>
      </w:r>
    </w:p>
    <w:p w14:paraId="79126626" w14:textId="77777777" w:rsidR="000B46CE" w:rsidRPr="000B46CE" w:rsidRDefault="000B46CE" w:rsidP="000B46CE">
      <w:pPr>
        <w:spacing w:line="400" w:lineRule="exact"/>
        <w:rPr>
          <w:rFonts w:ascii="宋体" w:hAnsi="宋体" w:hint="eastAsia"/>
          <w:szCs w:val="21"/>
        </w:rPr>
      </w:pPr>
      <w:r w:rsidRPr="000B46CE">
        <w:rPr>
          <w:rFonts w:ascii="宋体" w:hAnsi="宋体" w:hint="eastAsia"/>
          <w:szCs w:val="21"/>
        </w:rPr>
        <w:t>乙方（全称）：</w:t>
      </w:r>
      <w:r w:rsidRPr="000B46CE">
        <w:rPr>
          <w:rFonts w:ascii="宋体" w:hAnsi="宋体" w:hint="eastAsia"/>
          <w:szCs w:val="21"/>
          <w:u w:val="single"/>
        </w:rPr>
        <w:t xml:space="preserve">                                     （承包方）             </w:t>
      </w:r>
    </w:p>
    <w:p w14:paraId="51E5C1F4" w14:textId="77777777" w:rsidR="000B46CE" w:rsidRPr="000B46CE" w:rsidRDefault="000B46CE" w:rsidP="000B46CE">
      <w:pPr>
        <w:spacing w:line="400" w:lineRule="exact"/>
        <w:rPr>
          <w:rFonts w:ascii="宋体" w:hAnsi="宋体" w:hint="eastAsia"/>
          <w:szCs w:val="21"/>
          <w:u w:val="single"/>
        </w:rPr>
      </w:pPr>
    </w:p>
    <w:p w14:paraId="40A16979" w14:textId="360E2FF8" w:rsidR="000B46CE" w:rsidRPr="000C3BA3" w:rsidRDefault="000B46CE" w:rsidP="000B46CE">
      <w:pPr>
        <w:spacing w:line="400" w:lineRule="exact"/>
        <w:ind w:firstLineChars="200" w:firstLine="420"/>
        <w:rPr>
          <w:rFonts w:ascii="宋体" w:hAnsi="宋体" w:hint="eastAsia"/>
          <w:szCs w:val="21"/>
        </w:rPr>
      </w:pPr>
      <w:r w:rsidRPr="000B46CE">
        <w:rPr>
          <w:rFonts w:ascii="宋体" w:hAnsi="宋体" w:hint="eastAsia"/>
          <w:szCs w:val="21"/>
        </w:rPr>
        <w:t>依照《中华人民共和国民法典》和中华人民共和国建设部、国家工商行政管理总局共同发布的《建设工程施工协议》（</w:t>
      </w:r>
      <w:r w:rsidRPr="000B46CE">
        <w:rPr>
          <w:rFonts w:ascii="宋体" w:hAnsi="宋体"/>
          <w:szCs w:val="21"/>
        </w:rPr>
        <w:t>GF—</w:t>
      </w:r>
      <w:r w:rsidRPr="000B46CE">
        <w:rPr>
          <w:rFonts w:ascii="宋体" w:hAnsi="宋体" w:hint="eastAsia"/>
          <w:szCs w:val="21"/>
        </w:rPr>
        <w:t>99</w:t>
      </w:r>
      <w:r w:rsidRPr="000B46CE">
        <w:rPr>
          <w:rFonts w:ascii="宋体" w:hAnsi="宋体"/>
          <w:szCs w:val="21"/>
        </w:rPr>
        <w:t>—</w:t>
      </w:r>
      <w:r w:rsidRPr="000B46CE">
        <w:rPr>
          <w:rFonts w:ascii="宋体" w:hAnsi="宋体" w:hint="eastAsia"/>
          <w:szCs w:val="21"/>
        </w:rPr>
        <w:t>0201）及其他有关规定，遵循平等、自愿、公平和诚实信用的原则，就乙方承揽</w:t>
      </w:r>
      <w:r w:rsidRPr="000B46CE">
        <w:rPr>
          <w:rFonts w:ascii="宋体" w:hAnsi="宋体" w:hint="eastAsia"/>
          <w:szCs w:val="21"/>
          <w:u w:val="single"/>
        </w:rPr>
        <w:t xml:space="preserve">                                                      </w:t>
      </w:r>
      <w:r w:rsidR="000C3BA3" w:rsidRPr="000C3BA3">
        <w:rPr>
          <w:rFonts w:ascii="宋体" w:hAnsi="宋体"/>
          <w:szCs w:val="21"/>
        </w:rPr>
        <w:t>工程施工及有关事项协商一致</w:t>
      </w:r>
      <w:r w:rsidR="000C3BA3" w:rsidRPr="000C3BA3">
        <w:rPr>
          <w:rFonts w:ascii="宋体" w:hAnsi="宋体" w:hint="eastAsia"/>
          <w:szCs w:val="21"/>
        </w:rPr>
        <w:t>，</w:t>
      </w:r>
      <w:r w:rsidR="000C3BA3" w:rsidRPr="000C3BA3">
        <w:rPr>
          <w:rFonts w:ascii="宋体" w:hAnsi="宋体"/>
          <w:szCs w:val="21"/>
        </w:rPr>
        <w:t>共同达成如下协议</w:t>
      </w:r>
    </w:p>
    <w:p w14:paraId="0B581ACE" w14:textId="77777777" w:rsidR="000B46CE" w:rsidRPr="000B46CE" w:rsidRDefault="000B46CE" w:rsidP="000B46CE">
      <w:pPr>
        <w:spacing w:beforeLines="25" w:before="60" w:afterLines="25" w:after="60" w:line="460" w:lineRule="exact"/>
        <w:ind w:firstLineChars="177" w:firstLine="373"/>
        <w:outlineLvl w:val="0"/>
        <w:rPr>
          <w:rFonts w:ascii="宋体" w:hAnsi="宋体" w:hint="eastAsia"/>
          <w:b/>
          <w:bCs/>
          <w:szCs w:val="21"/>
        </w:rPr>
      </w:pPr>
      <w:bookmarkStart w:id="728" w:name="_Toc74905716"/>
      <w:bookmarkStart w:id="729" w:name="_Toc12153"/>
      <w:r w:rsidRPr="000B46CE">
        <w:rPr>
          <w:rFonts w:ascii="宋体" w:hAnsi="宋体" w:hint="eastAsia"/>
          <w:b/>
          <w:bCs/>
          <w:szCs w:val="21"/>
        </w:rPr>
        <w:t>一、工程概况</w:t>
      </w:r>
      <w:bookmarkEnd w:id="728"/>
      <w:bookmarkEnd w:id="729"/>
    </w:p>
    <w:p w14:paraId="4E090E20" w14:textId="77777777" w:rsidR="000B46CE" w:rsidRPr="000B46CE" w:rsidRDefault="000B46CE" w:rsidP="000B46CE">
      <w:pPr>
        <w:adjustRightInd w:val="0"/>
        <w:snapToGrid w:val="0"/>
        <w:spacing w:beforeLines="25" w:before="60" w:afterLines="25" w:after="60" w:line="460" w:lineRule="exact"/>
        <w:ind w:firstLineChars="177" w:firstLine="373"/>
        <w:rPr>
          <w:rFonts w:ascii="宋体" w:hAnsi="宋体" w:hint="eastAsia"/>
          <w:szCs w:val="21"/>
        </w:rPr>
      </w:pPr>
      <w:r w:rsidRPr="000B46CE">
        <w:rPr>
          <w:rFonts w:ascii="宋体" w:hAnsi="宋体" w:hint="eastAsia"/>
          <w:b/>
          <w:bCs/>
          <w:szCs w:val="21"/>
        </w:rPr>
        <w:t>第</w:t>
      </w:r>
      <w:r w:rsidRPr="000B46CE">
        <w:rPr>
          <w:rFonts w:ascii="宋体" w:hAnsi="宋体"/>
          <w:b/>
          <w:bCs/>
          <w:szCs w:val="21"/>
        </w:rPr>
        <w:t>1</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工程概况</w:t>
      </w:r>
    </w:p>
    <w:p w14:paraId="4C6FD1CB" w14:textId="77777777" w:rsidR="000B46CE" w:rsidRPr="000B46CE" w:rsidRDefault="000B46CE" w:rsidP="000B46CE">
      <w:pPr>
        <w:tabs>
          <w:tab w:val="left" w:pos="7252"/>
        </w:tabs>
        <w:adjustRightInd w:val="0"/>
        <w:snapToGrid w:val="0"/>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1.1</w:t>
      </w:r>
      <w:r w:rsidRPr="000B46CE">
        <w:rPr>
          <w:rFonts w:ascii="宋体" w:hAnsi="宋体" w:hint="eastAsia"/>
          <w:szCs w:val="21"/>
        </w:rPr>
        <w:t>工程名称：</w:t>
      </w:r>
      <w:r w:rsidRPr="000B46CE">
        <w:rPr>
          <w:rFonts w:ascii="宋体" w:hAnsi="宋体" w:hint="eastAsia"/>
          <w:szCs w:val="21"/>
          <w:u w:val="single"/>
        </w:rPr>
        <w:t xml:space="preserve">                                                              </w:t>
      </w:r>
    </w:p>
    <w:p w14:paraId="78D02F5C" w14:textId="77777777" w:rsidR="000B46CE" w:rsidRPr="000B46CE" w:rsidRDefault="000B46CE" w:rsidP="000B46CE">
      <w:pPr>
        <w:tabs>
          <w:tab w:val="left" w:pos="7252"/>
        </w:tabs>
        <w:adjustRightInd w:val="0"/>
        <w:snapToGrid w:val="0"/>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1.2</w:t>
      </w:r>
      <w:r w:rsidRPr="000B46CE">
        <w:rPr>
          <w:rFonts w:ascii="宋体" w:hAnsi="宋体" w:hint="eastAsia"/>
          <w:szCs w:val="21"/>
        </w:rPr>
        <w:t>工程地点：</w:t>
      </w:r>
      <w:r w:rsidRPr="000B46CE">
        <w:rPr>
          <w:rFonts w:ascii="宋体" w:hAnsi="宋体" w:hint="eastAsia"/>
          <w:szCs w:val="21"/>
          <w:u w:val="single"/>
        </w:rPr>
        <w:t xml:space="preserve">                                     </w:t>
      </w:r>
    </w:p>
    <w:p w14:paraId="65B5DBB9" w14:textId="77777777" w:rsidR="000B46CE" w:rsidRPr="000B46CE" w:rsidRDefault="000B46CE" w:rsidP="000B46CE">
      <w:pPr>
        <w:adjustRightInd w:val="0"/>
        <w:snapToGrid w:val="0"/>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1.3</w:t>
      </w:r>
      <w:r w:rsidRPr="000B46CE">
        <w:rPr>
          <w:rFonts w:ascii="宋体" w:hAnsi="宋体" w:hint="eastAsia"/>
          <w:szCs w:val="21"/>
        </w:rPr>
        <w:t>工程立项批准文号：</w:t>
      </w:r>
      <w:r w:rsidRPr="000B46CE">
        <w:rPr>
          <w:rFonts w:ascii="宋体" w:hAnsi="宋体"/>
          <w:szCs w:val="21"/>
          <w:u w:val="single"/>
        </w:rPr>
        <w:t xml:space="preserve">    </w:t>
      </w:r>
      <w:r w:rsidRPr="000B46CE">
        <w:rPr>
          <w:rFonts w:ascii="宋体" w:hAnsi="宋体" w:hint="eastAsia"/>
          <w:szCs w:val="21"/>
          <w:u w:val="single"/>
        </w:rPr>
        <w:t xml:space="preserve">                             </w:t>
      </w:r>
      <w:r w:rsidRPr="000B46CE">
        <w:rPr>
          <w:rFonts w:ascii="宋体" w:hAnsi="宋体"/>
          <w:szCs w:val="21"/>
          <w:u w:val="single"/>
        </w:rPr>
        <w:t xml:space="preserve">           </w:t>
      </w:r>
    </w:p>
    <w:p w14:paraId="0CBB396D" w14:textId="77777777" w:rsidR="000B46CE" w:rsidRPr="000B46CE" w:rsidRDefault="000B46CE" w:rsidP="000B46CE">
      <w:pPr>
        <w:adjustRightInd w:val="0"/>
        <w:snapToGrid w:val="0"/>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1.4</w:t>
      </w:r>
      <w:r w:rsidRPr="000B46CE">
        <w:rPr>
          <w:rFonts w:ascii="宋体" w:hAnsi="宋体" w:hint="eastAsia"/>
          <w:szCs w:val="21"/>
        </w:rPr>
        <w:t>资金来源：</w:t>
      </w:r>
      <w:r w:rsidRPr="000B46CE">
        <w:rPr>
          <w:rFonts w:ascii="宋体" w:hAnsi="宋体"/>
          <w:szCs w:val="21"/>
          <w:u w:val="single"/>
        </w:rPr>
        <w:t xml:space="preserve">    </w:t>
      </w:r>
      <w:r w:rsidRPr="000B46CE">
        <w:rPr>
          <w:rFonts w:ascii="宋体" w:hAnsi="宋体" w:hint="eastAsia"/>
          <w:szCs w:val="21"/>
          <w:u w:val="single"/>
        </w:rPr>
        <w:t xml:space="preserve">财政投资                       </w:t>
      </w:r>
      <w:r w:rsidRPr="000B46CE">
        <w:rPr>
          <w:rFonts w:ascii="宋体" w:hAnsi="宋体"/>
          <w:szCs w:val="21"/>
          <w:u w:val="single"/>
        </w:rPr>
        <w:t xml:space="preserve">   </w:t>
      </w:r>
    </w:p>
    <w:p w14:paraId="0596CFAF" w14:textId="77777777" w:rsidR="000B46CE" w:rsidRPr="000B46CE" w:rsidRDefault="000B46CE" w:rsidP="000B46CE">
      <w:pPr>
        <w:adjustRightInd w:val="0"/>
        <w:snapToGrid w:val="0"/>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1.5</w:t>
      </w:r>
      <w:r w:rsidRPr="000B46CE">
        <w:rPr>
          <w:rFonts w:ascii="宋体" w:hAnsi="宋体" w:hint="eastAsia"/>
          <w:szCs w:val="21"/>
        </w:rPr>
        <w:t>工程规模：</w:t>
      </w:r>
      <w:r w:rsidRPr="000B46CE">
        <w:rPr>
          <w:rFonts w:ascii="宋体" w:hAnsi="宋体"/>
          <w:szCs w:val="21"/>
          <w:u w:val="single"/>
        </w:rPr>
        <w:t xml:space="preserve">                                    </w:t>
      </w:r>
      <w:r w:rsidRPr="000B46CE">
        <w:rPr>
          <w:rFonts w:ascii="宋体" w:hAnsi="宋体" w:hint="eastAsia"/>
          <w:szCs w:val="21"/>
          <w:u w:val="single"/>
        </w:rPr>
        <w:t xml:space="preserve">  </w:t>
      </w:r>
      <w:r w:rsidRPr="000B46CE">
        <w:rPr>
          <w:rFonts w:ascii="宋体" w:hAnsi="宋体"/>
          <w:szCs w:val="21"/>
          <w:u w:val="single"/>
        </w:rPr>
        <w:t xml:space="preserve">    </w:t>
      </w:r>
    </w:p>
    <w:p w14:paraId="05AA3230" w14:textId="77777777" w:rsidR="000B46CE" w:rsidRPr="000B46CE" w:rsidRDefault="000B46CE" w:rsidP="000B46CE">
      <w:pPr>
        <w:spacing w:beforeLines="25" w:before="60" w:afterLines="25" w:after="60" w:line="46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2</w:t>
      </w:r>
      <w:r w:rsidRPr="000B46CE">
        <w:rPr>
          <w:rFonts w:ascii="宋体" w:hAnsi="宋体" w:hint="eastAsia"/>
          <w:b/>
          <w:bCs/>
          <w:szCs w:val="21"/>
        </w:rPr>
        <w:t>条</w:t>
      </w:r>
      <w:r w:rsidRPr="000B46CE">
        <w:rPr>
          <w:rFonts w:ascii="宋体" w:hAnsi="宋体"/>
          <w:szCs w:val="21"/>
        </w:rPr>
        <w:t xml:space="preserve">  </w:t>
      </w:r>
      <w:r w:rsidRPr="000B46CE">
        <w:rPr>
          <w:rFonts w:ascii="宋体" w:hAnsi="宋体" w:hint="eastAsia"/>
          <w:b/>
          <w:bCs/>
          <w:szCs w:val="21"/>
        </w:rPr>
        <w:t>工程承包范围</w:t>
      </w:r>
    </w:p>
    <w:p w14:paraId="6D540518" w14:textId="1A9E38B9" w:rsidR="000B46CE" w:rsidRPr="000B46CE" w:rsidRDefault="000B46CE" w:rsidP="00690504">
      <w:pPr>
        <w:spacing w:beforeLines="25" w:before="60" w:afterLines="25" w:after="60" w:line="460" w:lineRule="exact"/>
        <w:ind w:firstLineChars="177" w:firstLine="372"/>
        <w:rPr>
          <w:rFonts w:ascii="宋体" w:hAnsi="宋体" w:hint="eastAsia"/>
          <w:szCs w:val="21"/>
          <w:u w:val="single"/>
        </w:rPr>
      </w:pPr>
      <w:r w:rsidRPr="000B46CE">
        <w:rPr>
          <w:rFonts w:ascii="宋体" w:hAnsi="宋体"/>
          <w:szCs w:val="21"/>
        </w:rPr>
        <w:t>2.1</w:t>
      </w:r>
      <w:r w:rsidRPr="000B46CE">
        <w:rPr>
          <w:rFonts w:ascii="宋体" w:hAnsi="宋体" w:hint="eastAsia"/>
          <w:szCs w:val="21"/>
        </w:rPr>
        <w:t>承包范围：</w:t>
      </w:r>
      <w:r w:rsidRPr="000B46CE">
        <w:rPr>
          <w:rFonts w:ascii="宋体" w:hAnsi="宋体" w:hint="eastAsia"/>
          <w:szCs w:val="21"/>
          <w:u w:val="single"/>
        </w:rPr>
        <w:t>主要包括乔木、灌木的砍伐、掘苗、栽植、运输及养护，并负责协助办理林木采伐(移植)许可证等工作</w:t>
      </w:r>
      <w:r w:rsidR="00690504">
        <w:rPr>
          <w:rFonts w:ascii="宋体" w:hAnsi="宋体" w:hint="eastAsia"/>
          <w:szCs w:val="21"/>
          <w:u w:val="single"/>
        </w:rPr>
        <w:t>（</w:t>
      </w:r>
      <w:r w:rsidR="00690504" w:rsidRPr="00690504">
        <w:rPr>
          <w:rFonts w:ascii="宋体" w:hAnsi="宋体" w:hint="eastAsia"/>
          <w:szCs w:val="21"/>
          <w:u w:val="single"/>
        </w:rPr>
        <w:t>若需多次办理林木采伐许可证，受托人需无条件配合委托人取得林木采伐许可证。自合同签订之日开始至最后一次取得项目林木采伐许可证后结束。受托人有责任和义务对成果资料内容等向林业行政主管部门进行解释说明。受托人有义务按林业行政主管部门的合理审查意见对成果进行补充或修改，并向委托人提交最终成果。</w:t>
      </w:r>
      <w:r w:rsidR="00690504">
        <w:rPr>
          <w:rFonts w:ascii="宋体" w:hAnsi="宋体" w:hint="eastAsia"/>
          <w:szCs w:val="21"/>
          <w:u w:val="single"/>
        </w:rPr>
        <w:t>）</w:t>
      </w:r>
      <w:r w:rsidRPr="000B46CE">
        <w:rPr>
          <w:rFonts w:ascii="宋体" w:hAnsi="宋体" w:hint="eastAsia"/>
          <w:szCs w:val="21"/>
          <w:u w:val="single"/>
        </w:rPr>
        <w:t xml:space="preserve">。  </w:t>
      </w:r>
    </w:p>
    <w:p w14:paraId="4B54699F" w14:textId="77777777" w:rsidR="000B46CE" w:rsidRPr="000B46CE" w:rsidRDefault="000B46CE" w:rsidP="000B46CE">
      <w:pPr>
        <w:spacing w:line="500" w:lineRule="exact"/>
        <w:ind w:firstLineChars="177" w:firstLine="373"/>
        <w:outlineLvl w:val="0"/>
        <w:rPr>
          <w:rFonts w:ascii="宋体" w:hAnsi="宋体" w:hint="eastAsia"/>
          <w:b/>
          <w:bCs/>
          <w:szCs w:val="21"/>
        </w:rPr>
      </w:pPr>
      <w:bookmarkStart w:id="730" w:name="_Toc21215"/>
      <w:bookmarkStart w:id="731" w:name="_Toc74905717"/>
      <w:r w:rsidRPr="000B46CE">
        <w:rPr>
          <w:rFonts w:ascii="宋体" w:hAnsi="宋体" w:hint="eastAsia"/>
          <w:b/>
          <w:bCs/>
          <w:szCs w:val="21"/>
        </w:rPr>
        <w:t>二、合同文件及图纸</w:t>
      </w:r>
      <w:bookmarkEnd w:id="730"/>
      <w:bookmarkEnd w:id="731"/>
    </w:p>
    <w:p w14:paraId="0064D501" w14:textId="77777777" w:rsidR="000B46CE" w:rsidRPr="000B46CE" w:rsidRDefault="000B46CE" w:rsidP="000B46CE">
      <w:pPr>
        <w:spacing w:line="500" w:lineRule="exact"/>
        <w:ind w:firstLineChars="177" w:firstLine="373"/>
        <w:rPr>
          <w:rFonts w:ascii="宋体" w:hAnsi="宋体" w:hint="eastAsia"/>
          <w:szCs w:val="21"/>
        </w:rPr>
      </w:pPr>
      <w:r w:rsidRPr="000B46CE">
        <w:rPr>
          <w:rFonts w:ascii="宋体" w:hAnsi="宋体" w:hint="eastAsia"/>
          <w:b/>
          <w:bCs/>
          <w:szCs w:val="21"/>
        </w:rPr>
        <w:t>第</w:t>
      </w:r>
      <w:r w:rsidRPr="000B46CE">
        <w:rPr>
          <w:rFonts w:ascii="宋体" w:hAnsi="宋体"/>
          <w:b/>
          <w:bCs/>
          <w:szCs w:val="21"/>
        </w:rPr>
        <w:t>3</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本合同文件及解释顺序</w:t>
      </w:r>
    </w:p>
    <w:p w14:paraId="374C2B7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3.1</w:t>
      </w:r>
      <w:r w:rsidRPr="000B46CE">
        <w:rPr>
          <w:rFonts w:ascii="宋体" w:hAnsi="宋体" w:hint="eastAsia"/>
          <w:szCs w:val="21"/>
        </w:rPr>
        <w:t>除双方另有约定以外，组成本合同的文件及优先解释顺序如下：</w:t>
      </w:r>
    </w:p>
    <w:p w14:paraId="002CD64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）双方签订的补充协议；</w:t>
      </w:r>
    </w:p>
    <w:p w14:paraId="5325BD7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）合同协议书；</w:t>
      </w:r>
    </w:p>
    <w:p w14:paraId="69E30767"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）中标通知书；</w:t>
      </w:r>
    </w:p>
    <w:p w14:paraId="459FDBF9"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）投标函及其附录；</w:t>
      </w:r>
    </w:p>
    <w:p w14:paraId="20C6CC5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lastRenderedPageBreak/>
        <w:t>（</w:t>
      </w:r>
      <w:r w:rsidRPr="000B46CE">
        <w:rPr>
          <w:rFonts w:ascii="宋体" w:hAnsi="宋体"/>
          <w:szCs w:val="21"/>
        </w:rPr>
        <w:t>5</w:t>
      </w:r>
      <w:r w:rsidRPr="000B46CE">
        <w:rPr>
          <w:rFonts w:ascii="宋体" w:hAnsi="宋体" w:hint="eastAsia"/>
          <w:szCs w:val="21"/>
        </w:rPr>
        <w:t>）已标价工程量清单；</w:t>
      </w:r>
    </w:p>
    <w:p w14:paraId="05998970"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6</w:t>
      </w:r>
      <w:r w:rsidRPr="000B46CE">
        <w:rPr>
          <w:rFonts w:ascii="宋体" w:hAnsi="宋体" w:hint="eastAsia"/>
          <w:szCs w:val="21"/>
        </w:rPr>
        <w:t>）技术标准和要求；</w:t>
      </w:r>
    </w:p>
    <w:p w14:paraId="6E3A35C6"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7</w:t>
      </w:r>
      <w:r w:rsidRPr="000B46CE">
        <w:rPr>
          <w:rFonts w:ascii="宋体" w:hAnsi="宋体" w:hint="eastAsia"/>
          <w:szCs w:val="21"/>
        </w:rPr>
        <w:t>）合同图纸。</w:t>
      </w:r>
    </w:p>
    <w:p w14:paraId="4A2DCD96"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各文件的专用部分优先于相同文件的通用部分。</w:t>
      </w:r>
    </w:p>
    <w:p w14:paraId="5A34D99E"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双方在本合同履行中所共同签署或认可的符合现行法律、法规、规章及规范性文件，且符合本合同实质性约定的指令、洽商、纪要或同类性质的文件，均构成合同文件的有效补充。</w:t>
      </w:r>
    </w:p>
    <w:p w14:paraId="388D7258"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4</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适用法律、标准及规范</w:t>
      </w:r>
    </w:p>
    <w:p w14:paraId="25685BAF"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4.1</w:t>
      </w:r>
      <w:r w:rsidRPr="000B46CE">
        <w:rPr>
          <w:rFonts w:ascii="宋体" w:hAnsi="宋体" w:hint="eastAsia"/>
          <w:szCs w:val="21"/>
        </w:rPr>
        <w:t>适用法律法规：国家有关法律、行政法规、部门规章和北京市有关地方性法规、政府规章及规范性文件均对本合同具有约束力。</w:t>
      </w:r>
    </w:p>
    <w:p w14:paraId="2F92078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4.2</w:t>
      </w:r>
      <w:r w:rsidRPr="000B46CE">
        <w:rPr>
          <w:rFonts w:ascii="宋体" w:hAnsi="宋体" w:hint="eastAsia"/>
          <w:szCs w:val="21"/>
        </w:rPr>
        <w:t>适用标准、规范名称：</w:t>
      </w:r>
      <w:r w:rsidRPr="000B46CE">
        <w:rPr>
          <w:rFonts w:ascii="宋体" w:hAnsi="宋体"/>
          <w:szCs w:val="21"/>
        </w:rPr>
        <w:t xml:space="preserve"> </w:t>
      </w:r>
      <w:r w:rsidRPr="000B46CE">
        <w:rPr>
          <w:rFonts w:ascii="宋体" w:hAnsi="宋体" w:hint="eastAsia"/>
          <w:szCs w:val="21"/>
        </w:rPr>
        <w:t>现行国家及北京市的标准、规范对于同一类标准、规范应以其最新版本或最新颁发者为准。所有国家或北京市发布的标准、规范应由承包人自行准备。如果本合同约定的标准、规范、图纸之间出现歧义或矛盾，其中的数量以图纸为准，质量要求或工艺技术标准按照以下原则选择：</w:t>
      </w:r>
    </w:p>
    <w:p w14:paraId="10371C9C"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如果图纸或本合同约定的工程建设标准、质量要求或工艺技术标准低于国家或北京市标准的，则按国家或北京市标准执行。</w:t>
      </w:r>
    </w:p>
    <w:p w14:paraId="2D51555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如果图纸或本合同约定的标准、质量要求或工艺技术标准高于国家或北京市标准的，按图纸或本合同约定的标准、质量要求或工艺技术标准执行。</w:t>
      </w:r>
    </w:p>
    <w:p w14:paraId="24443EE1"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4.3</w:t>
      </w:r>
      <w:r w:rsidRPr="000B46CE">
        <w:rPr>
          <w:rFonts w:ascii="宋体" w:hAnsi="宋体" w:hint="eastAsia"/>
          <w:szCs w:val="21"/>
        </w:rPr>
        <w:t>双方另有约定列入补充条款。</w:t>
      </w:r>
    </w:p>
    <w:p w14:paraId="692D07C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4.4</w:t>
      </w:r>
      <w:r w:rsidRPr="000B46CE">
        <w:rPr>
          <w:rFonts w:ascii="宋体" w:hAnsi="宋体" w:hint="eastAsia"/>
          <w:szCs w:val="21"/>
        </w:rPr>
        <w:t>双方对合同内容的约定与上述法律、法规、规章及规范性文件的强制性标准、规范有矛盾的，以法律、法规、规章及规范性文件为准。</w:t>
      </w:r>
    </w:p>
    <w:p w14:paraId="7F8FD5B9"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5</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图纸</w:t>
      </w:r>
    </w:p>
    <w:p w14:paraId="4C070D26"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5.1</w:t>
      </w:r>
      <w:r w:rsidRPr="000B46CE">
        <w:rPr>
          <w:rFonts w:ascii="宋体" w:hAnsi="宋体" w:hint="eastAsia"/>
          <w:szCs w:val="21"/>
        </w:rPr>
        <w:t>发包人提供图纸日期及套数：</w:t>
      </w:r>
      <w:r w:rsidRPr="000B46CE">
        <w:rPr>
          <w:rFonts w:ascii="宋体" w:hAnsi="宋体"/>
          <w:kern w:val="1"/>
          <w:szCs w:val="21"/>
          <w:u w:val="single"/>
        </w:rPr>
        <w:t>开工前</w:t>
      </w:r>
      <w:r w:rsidRPr="000B46CE">
        <w:rPr>
          <w:rFonts w:ascii="宋体" w:hAnsi="宋体" w:hint="eastAsia"/>
          <w:kern w:val="1"/>
          <w:szCs w:val="21"/>
          <w:u w:val="single"/>
        </w:rPr>
        <w:t>2</w:t>
      </w:r>
      <w:r w:rsidRPr="000B46CE">
        <w:rPr>
          <w:rFonts w:ascii="宋体" w:hAnsi="宋体"/>
          <w:kern w:val="1"/>
          <w:szCs w:val="21"/>
          <w:u w:val="single"/>
        </w:rPr>
        <w:t>套</w:t>
      </w:r>
    </w:p>
    <w:p w14:paraId="459036D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5.2</w:t>
      </w:r>
      <w:r w:rsidRPr="000B46CE">
        <w:rPr>
          <w:rFonts w:ascii="宋体" w:hAnsi="宋体" w:hint="eastAsia"/>
          <w:szCs w:val="21"/>
        </w:rPr>
        <w:t>发包人对图纸的特殊保密要求：未经发包人书面许可，承包人不得私自复印或向第三方泄露有关本工程的一切图纸、资料及信息。若违反本条约定，承包人应承担由此引起的法律责任，发包人有权据此向承包人索赔。</w:t>
      </w:r>
    </w:p>
    <w:p w14:paraId="48955769"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5.3</w:t>
      </w:r>
      <w:r w:rsidRPr="000B46CE">
        <w:rPr>
          <w:rFonts w:ascii="宋体" w:hAnsi="宋体" w:hint="eastAsia"/>
          <w:szCs w:val="21"/>
        </w:rPr>
        <w:t>其他资料：</w:t>
      </w:r>
      <w:r w:rsidRPr="000B46CE">
        <w:rPr>
          <w:rFonts w:ascii="宋体" w:hAnsi="宋体"/>
          <w:szCs w:val="21"/>
          <w:u w:val="single"/>
        </w:rPr>
        <w:t xml:space="preserve">       </w:t>
      </w:r>
      <w:r w:rsidRPr="000B46CE">
        <w:rPr>
          <w:rFonts w:ascii="宋体" w:hAnsi="宋体" w:hint="eastAsia"/>
          <w:szCs w:val="21"/>
          <w:u w:val="single"/>
        </w:rPr>
        <w:t xml:space="preserve">  </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2447278B" w14:textId="77777777" w:rsidR="000B46CE" w:rsidRPr="000B46CE" w:rsidRDefault="000B46CE" w:rsidP="000B46CE">
      <w:pPr>
        <w:spacing w:line="500" w:lineRule="exact"/>
        <w:ind w:firstLineChars="177" w:firstLine="373"/>
        <w:outlineLvl w:val="0"/>
        <w:rPr>
          <w:rFonts w:ascii="宋体" w:hAnsi="宋体" w:hint="eastAsia"/>
          <w:b/>
          <w:bCs/>
          <w:szCs w:val="21"/>
        </w:rPr>
      </w:pPr>
      <w:bookmarkStart w:id="732" w:name="_Toc2080"/>
      <w:bookmarkStart w:id="733" w:name="_Toc74905718"/>
      <w:r w:rsidRPr="000B46CE">
        <w:rPr>
          <w:rFonts w:ascii="宋体" w:hAnsi="宋体" w:hint="eastAsia"/>
          <w:b/>
          <w:bCs/>
          <w:szCs w:val="21"/>
        </w:rPr>
        <w:t>三、双方的权利义务</w:t>
      </w:r>
      <w:bookmarkEnd w:id="732"/>
      <w:bookmarkEnd w:id="733"/>
    </w:p>
    <w:p w14:paraId="58C4D583"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6</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监理</w:t>
      </w:r>
    </w:p>
    <w:p w14:paraId="123FF083"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lastRenderedPageBreak/>
        <w:t>6.1</w:t>
      </w:r>
      <w:r w:rsidRPr="000B46CE">
        <w:rPr>
          <w:rFonts w:ascii="宋体" w:hAnsi="宋体" w:hint="eastAsia"/>
          <w:szCs w:val="21"/>
        </w:rPr>
        <w:t>监理单位名称：</w:t>
      </w:r>
      <w:r w:rsidRPr="000B46CE">
        <w:rPr>
          <w:rFonts w:ascii="宋体" w:hAnsi="宋体"/>
          <w:szCs w:val="21"/>
          <w:u w:val="single"/>
        </w:rPr>
        <w:t xml:space="preserve"> </w:t>
      </w:r>
      <w:r w:rsidRPr="000B46CE">
        <w:rPr>
          <w:rFonts w:ascii="宋体" w:hAnsi="宋体" w:hint="eastAsia"/>
          <w:szCs w:val="21"/>
          <w:u w:val="single"/>
        </w:rPr>
        <w:t xml:space="preserve">    　/</w:t>
      </w:r>
      <w:r w:rsidRPr="000B46CE">
        <w:rPr>
          <w:rFonts w:ascii="宋体" w:hAnsi="宋体"/>
          <w:szCs w:val="21"/>
          <w:u w:val="single"/>
        </w:rPr>
        <w:t xml:space="preserve">        </w:t>
      </w:r>
    </w:p>
    <w:p w14:paraId="39FA96F9"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6.2</w:t>
      </w:r>
      <w:r w:rsidRPr="000B46CE">
        <w:rPr>
          <w:rFonts w:ascii="宋体" w:hAnsi="宋体" w:hint="eastAsia"/>
          <w:szCs w:val="21"/>
        </w:rPr>
        <w:t>监理工程师</w:t>
      </w:r>
    </w:p>
    <w:p w14:paraId="5D7EAFF0"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姓名：</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r w:rsidRPr="000B46CE">
        <w:rPr>
          <w:rFonts w:ascii="宋体" w:hAnsi="宋体" w:hint="eastAsia"/>
          <w:szCs w:val="21"/>
        </w:rPr>
        <w:t>职务：</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60307017"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职权：</w:t>
      </w:r>
      <w:r w:rsidRPr="000B46CE">
        <w:rPr>
          <w:rFonts w:ascii="宋体" w:hAnsi="宋体"/>
          <w:kern w:val="1"/>
          <w:szCs w:val="21"/>
          <w:u w:val="single"/>
        </w:rPr>
        <w:t>详见发包人与监理人签订的合同书</w:t>
      </w:r>
    </w:p>
    <w:p w14:paraId="3D48FD65"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需要取得发包人批准才能行使的职权：</w:t>
      </w:r>
      <w:r w:rsidRPr="000B46CE">
        <w:rPr>
          <w:rFonts w:ascii="宋体" w:hAnsi="宋体"/>
          <w:kern w:val="1"/>
          <w:szCs w:val="21"/>
          <w:u w:val="single"/>
        </w:rPr>
        <w:t>(1)承包人施工索赔的批准权，包括工期索赔和费用索赔；(2)因施工工艺变化、设计变更导致的合同价款是否调整的确认权；(3)工程款拨付的批准权；(4)暂估价材料、设备的价格确认权：(5)其它涉及工程费用的确认权；(6)工程月进度计划及更高级别计划的变更审批权；(7)重大质量事故的处理权。</w:t>
      </w:r>
      <w:r w:rsidRPr="000B46CE">
        <w:rPr>
          <w:rFonts w:ascii="宋体" w:hAnsi="宋体"/>
          <w:szCs w:val="21"/>
          <w:u w:val="single"/>
        </w:rPr>
        <w:t xml:space="preserve"> </w:t>
      </w:r>
    </w:p>
    <w:p w14:paraId="342DD9C5"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除本款有明确约定或经发包人同意外，监理工程师无权否定或免除合同约定的承包人的任何权利与义务。</w:t>
      </w:r>
    </w:p>
    <w:p w14:paraId="5E081861"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7</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双方派驻工地代表</w:t>
      </w:r>
    </w:p>
    <w:p w14:paraId="779C3BD1"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7.1</w:t>
      </w:r>
      <w:r w:rsidRPr="000B46CE">
        <w:rPr>
          <w:rFonts w:ascii="宋体" w:hAnsi="宋体" w:hint="eastAsia"/>
          <w:szCs w:val="21"/>
        </w:rPr>
        <w:t>发包人派驻工地代表姓名：</w:t>
      </w:r>
      <w:r w:rsidRPr="000B46CE">
        <w:rPr>
          <w:rFonts w:ascii="宋体" w:hAnsi="宋体"/>
          <w:szCs w:val="21"/>
          <w:u w:val="single"/>
        </w:rPr>
        <w:t xml:space="preserve">                 </w:t>
      </w:r>
    </w:p>
    <w:p w14:paraId="3FAFC76C" w14:textId="77777777" w:rsidR="000B46CE" w:rsidRPr="000B46CE" w:rsidRDefault="000B46CE" w:rsidP="000B46CE">
      <w:pPr>
        <w:spacing w:line="500" w:lineRule="exact"/>
        <w:ind w:firstLineChars="177" w:firstLine="372"/>
        <w:rPr>
          <w:rFonts w:ascii="宋体"/>
          <w:szCs w:val="21"/>
          <w:u w:val="single"/>
        </w:rPr>
      </w:pPr>
      <w:r w:rsidRPr="000B46CE">
        <w:rPr>
          <w:rFonts w:ascii="宋体" w:hAnsi="宋体" w:hint="eastAsia"/>
          <w:szCs w:val="21"/>
        </w:rPr>
        <w:t>职权：</w:t>
      </w:r>
      <w:r w:rsidRPr="000B46CE">
        <w:rPr>
          <w:rFonts w:ascii="宋体" w:hAnsi="宋体" w:hint="eastAsia"/>
          <w:szCs w:val="21"/>
          <w:u w:val="single"/>
        </w:rPr>
        <w:t xml:space="preserve">          /                        </w:t>
      </w:r>
    </w:p>
    <w:p w14:paraId="558255DF"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7.2</w:t>
      </w:r>
      <w:r w:rsidRPr="000B46CE">
        <w:rPr>
          <w:rFonts w:ascii="宋体" w:hAnsi="宋体" w:hint="eastAsia"/>
          <w:szCs w:val="21"/>
        </w:rPr>
        <w:t>承包人派驻工地项目负责人姓名：</w:t>
      </w:r>
      <w:r w:rsidRPr="000B46CE">
        <w:rPr>
          <w:rFonts w:ascii="宋体" w:hAnsi="宋体" w:hint="eastAsia"/>
          <w:szCs w:val="21"/>
          <w:u w:val="single"/>
        </w:rPr>
        <w:t xml:space="preserve">         </w:t>
      </w:r>
    </w:p>
    <w:p w14:paraId="04252B79"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职权：</w:t>
      </w:r>
      <w:r w:rsidRPr="000B46CE">
        <w:rPr>
          <w:rFonts w:ascii="宋体" w:hAnsi="宋体"/>
          <w:szCs w:val="21"/>
          <w:u w:val="single"/>
        </w:rPr>
        <w:t>按发包人代表批准的施工组织设计和施工作业计划、工期计划、质量目标和发包人代表根据合同发出的指令来组织施工，处理施工过程中一切管理事宜。</w:t>
      </w:r>
    </w:p>
    <w:p w14:paraId="2101842C"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 xml:space="preserve">技术负责人姓名： </w:t>
      </w:r>
      <w:r w:rsidRPr="000B46CE">
        <w:rPr>
          <w:rFonts w:ascii="宋体" w:hAnsi="宋体" w:hint="eastAsia"/>
          <w:szCs w:val="21"/>
          <w:u w:val="single"/>
        </w:rPr>
        <w:t xml:space="preserve">                 </w:t>
      </w:r>
    </w:p>
    <w:p w14:paraId="52383CD6"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职权：</w:t>
      </w:r>
      <w:r w:rsidRPr="000B46CE">
        <w:rPr>
          <w:rFonts w:ascii="宋体" w:hAnsi="宋体"/>
          <w:kern w:val="0"/>
          <w:szCs w:val="21"/>
          <w:u w:val="single"/>
        </w:rPr>
        <w:t>协助项目负责人负责施工质量和进度等。</w:t>
      </w:r>
    </w:p>
    <w:p w14:paraId="5282C811"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安全负责人姓名：</w:t>
      </w:r>
      <w:r w:rsidRPr="000B46CE">
        <w:rPr>
          <w:rFonts w:ascii="宋体" w:hAnsi="宋体" w:hint="eastAsia"/>
          <w:szCs w:val="21"/>
          <w:u w:val="single"/>
        </w:rPr>
        <w:t xml:space="preserve">            </w:t>
      </w:r>
    </w:p>
    <w:p w14:paraId="7E420458"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职权：</w:t>
      </w:r>
      <w:r w:rsidRPr="000B46CE">
        <w:rPr>
          <w:rFonts w:ascii="宋体" w:hAnsi="宋体"/>
          <w:szCs w:val="21"/>
          <w:u w:val="single"/>
        </w:rPr>
        <w:t>协助项目负责人负责施工安全等。</w:t>
      </w:r>
    </w:p>
    <w:p w14:paraId="45ADB1CF"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7.3</w:t>
      </w:r>
      <w:r w:rsidRPr="000B46CE">
        <w:rPr>
          <w:rFonts w:ascii="宋体" w:hAnsi="宋体" w:hint="eastAsia"/>
          <w:szCs w:val="21"/>
        </w:rPr>
        <w:t>任何一方驻工地代表发生变更时，应提前</w:t>
      </w:r>
      <w:r w:rsidRPr="000B46CE">
        <w:rPr>
          <w:rFonts w:ascii="宋体" w:hAnsi="宋体"/>
          <w:szCs w:val="21"/>
        </w:rPr>
        <w:t>7</w:t>
      </w:r>
      <w:r w:rsidRPr="000B46CE">
        <w:rPr>
          <w:rFonts w:ascii="宋体" w:hAnsi="宋体" w:hint="eastAsia"/>
          <w:szCs w:val="21"/>
        </w:rPr>
        <w:t>日书面通知对方，并明确指出交接时间、权限。</w:t>
      </w:r>
    </w:p>
    <w:p w14:paraId="338B2632" w14:textId="77777777" w:rsidR="000B46CE" w:rsidRPr="000B46CE" w:rsidRDefault="000B46CE" w:rsidP="000B46CE">
      <w:pPr>
        <w:spacing w:line="50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8</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发包人工作</w:t>
      </w:r>
    </w:p>
    <w:p w14:paraId="7C45176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8.1</w:t>
      </w:r>
      <w:r w:rsidRPr="000B46CE">
        <w:rPr>
          <w:rFonts w:ascii="宋体" w:hAnsi="宋体" w:hint="eastAsia"/>
          <w:szCs w:val="21"/>
        </w:rPr>
        <w:t>发包人应按本合同约定的时间和要求完成以下工作并承担相应费用：</w:t>
      </w:r>
    </w:p>
    <w:p w14:paraId="019F3F42"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）保证施工现场达到具备施工条件的具体要求和完成的时间：</w:t>
      </w:r>
      <w:r w:rsidRPr="000B46CE">
        <w:rPr>
          <w:rFonts w:ascii="宋体" w:hAnsi="宋体"/>
          <w:kern w:val="1"/>
          <w:szCs w:val="21"/>
          <w:u w:val="single"/>
        </w:rPr>
        <w:t>发包人提供的施工场地即为现状场地，由承包人根据施工需要进行整理，费用己考虑在投标报价（合同价款）中；按时完成以下(2)一(7)项工作；在开工后继续解决以上事项遗留问题。</w:t>
      </w:r>
    </w:p>
    <w:p w14:paraId="554A780E"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）将施工所需的水、电、电讯等管网线路接至施工场地的时间、地点和供应要求：</w:t>
      </w:r>
      <w:r w:rsidRPr="000B46CE">
        <w:rPr>
          <w:rFonts w:ascii="宋体" w:hAnsi="宋体"/>
          <w:kern w:val="1"/>
          <w:szCs w:val="21"/>
          <w:u w:val="single"/>
        </w:rPr>
        <w:t>施工水源投标人自费解决，如需办理相关审批手续的，由发包人协调配合。由此而可能产生的费用已包含在</w:t>
      </w:r>
      <w:r w:rsidRPr="000B46CE">
        <w:rPr>
          <w:rFonts w:ascii="宋体" w:hAnsi="宋体"/>
          <w:kern w:val="1"/>
          <w:szCs w:val="21"/>
          <w:u w:val="single"/>
        </w:rPr>
        <w:lastRenderedPageBreak/>
        <w:t>投标报价（合同价款）中；临时用水管线由承包人自费负责。临时用电由承包人自费负责。通讯及线路由承包人自费负责。</w:t>
      </w:r>
    </w:p>
    <w:p w14:paraId="24EC89F4"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）负责施工场地与公共道路的通道开通的时间和要求：</w:t>
      </w:r>
      <w:r w:rsidRPr="000B46CE">
        <w:rPr>
          <w:rFonts w:ascii="宋体" w:hAnsi="宋体"/>
          <w:kern w:val="1"/>
          <w:szCs w:val="21"/>
          <w:u w:val="single"/>
        </w:rPr>
        <w:t>投标人应充分利用施工现场及周边现状道路，发包人不再开通其它道路，现状道路是否能满足施工要求由承包人自行考虑，为使道路满足施工要求而发生的费用由承包人承担并己考虑在投标报价（合同价款）中，承包人负责使用道路的养护和维修，完工后应恢复原状，费用应由承包人负担。若承包人无力或未在规定的时间内修复，由发包人代为修复，费用由承包人承担。发包人可从应付承包人的工程款中扣除。承包人应遵守当地交通管理部门限制通行的有关规定。</w:t>
      </w:r>
    </w:p>
    <w:p w14:paraId="217524EB"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）工程地质和地下管网线路资料的提供时间：</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26160598"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5</w:t>
      </w:r>
      <w:r w:rsidRPr="000B46CE">
        <w:rPr>
          <w:rFonts w:ascii="宋体" w:hAnsi="宋体" w:hint="eastAsia"/>
          <w:szCs w:val="21"/>
        </w:rPr>
        <w:t>）由发包人办理的施工所需证件、批件的名称和完成时间：</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35E150DE"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6</w:t>
      </w:r>
      <w:r w:rsidRPr="000B46CE">
        <w:rPr>
          <w:rFonts w:ascii="宋体" w:hAnsi="宋体" w:hint="eastAsia"/>
          <w:szCs w:val="21"/>
        </w:rPr>
        <w:t>）水准点和坐标控制点交验要求：</w:t>
      </w:r>
      <w:r w:rsidRPr="000B46CE">
        <w:rPr>
          <w:rFonts w:ascii="宋体" w:hAnsi="宋体"/>
          <w:szCs w:val="21"/>
          <w:u w:val="single"/>
        </w:rPr>
        <w:t xml:space="preserve"> </w:t>
      </w:r>
      <w:r w:rsidRPr="000B46CE">
        <w:rPr>
          <w:rFonts w:ascii="宋体" w:hAnsi="宋体" w:hint="eastAsia"/>
          <w:kern w:val="1"/>
          <w:szCs w:val="21"/>
          <w:u w:val="single"/>
        </w:rPr>
        <w:t>/</w:t>
      </w:r>
      <w:r w:rsidRPr="000B46CE">
        <w:rPr>
          <w:rFonts w:ascii="宋体" w:hAnsi="宋体"/>
          <w:szCs w:val="21"/>
          <w:u w:val="single"/>
        </w:rPr>
        <w:t xml:space="preserve">       </w:t>
      </w:r>
    </w:p>
    <w:p w14:paraId="1FE8146A"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7</w:t>
      </w:r>
      <w:r w:rsidRPr="000B46CE">
        <w:rPr>
          <w:rFonts w:ascii="宋体" w:hAnsi="宋体" w:hint="eastAsia"/>
          <w:szCs w:val="21"/>
        </w:rPr>
        <w:t>）组织图纸会审和设计交底的时间：</w:t>
      </w:r>
      <w:r w:rsidRPr="000B46CE">
        <w:rPr>
          <w:rFonts w:ascii="宋体" w:hAnsi="宋体"/>
          <w:kern w:val="1"/>
          <w:szCs w:val="21"/>
          <w:u w:val="single"/>
        </w:rPr>
        <w:t>开工前7天提供</w:t>
      </w:r>
      <w:r w:rsidRPr="000B46CE">
        <w:rPr>
          <w:rFonts w:ascii="宋体" w:hAnsi="宋体"/>
          <w:szCs w:val="21"/>
          <w:u w:val="single"/>
        </w:rPr>
        <w:t xml:space="preserve">             </w:t>
      </w:r>
    </w:p>
    <w:p w14:paraId="2563F017"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8</w:t>
      </w:r>
      <w:r w:rsidRPr="000B46CE">
        <w:rPr>
          <w:rFonts w:ascii="宋体" w:hAnsi="宋体" w:hint="eastAsia"/>
          <w:szCs w:val="21"/>
        </w:rPr>
        <w:t>）协调处理施工场地周围地下管线和邻近建筑物、构筑物（含文物建筑）、</w:t>
      </w:r>
    </w:p>
    <w:p w14:paraId="05FE6412"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古树名木的保护工作</w:t>
      </w:r>
      <w:r w:rsidRPr="000B46CE">
        <w:rPr>
          <w:rFonts w:ascii="宋体" w:hAnsi="宋体"/>
          <w:kern w:val="1"/>
          <w:szCs w:val="21"/>
          <w:u w:val="single"/>
        </w:rPr>
        <w:t>承包人负责工作的实施，发包人配合承包人作好协调工作</w:t>
      </w:r>
    </w:p>
    <w:p w14:paraId="0B51C57B"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9</w:t>
      </w:r>
      <w:r w:rsidRPr="000B46CE">
        <w:rPr>
          <w:rFonts w:ascii="宋体" w:hAnsi="宋体" w:hint="eastAsia"/>
          <w:szCs w:val="21"/>
        </w:rPr>
        <w:t>）双方约定发包人应做的其他工作</w:t>
      </w:r>
      <w:r w:rsidRPr="000B46CE">
        <w:rPr>
          <w:rFonts w:ascii="宋体" w:hAnsi="宋体"/>
          <w:szCs w:val="21"/>
        </w:rPr>
        <w:t xml:space="preserve"> </w:t>
      </w:r>
      <w:r w:rsidRPr="000B46CE">
        <w:rPr>
          <w:rFonts w:ascii="宋体" w:hAnsi="宋体" w:hint="eastAsia"/>
          <w:szCs w:val="21"/>
        </w:rPr>
        <w:t>：</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5B11C956"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 xml:space="preserve">8.2 </w:t>
      </w:r>
      <w:r w:rsidRPr="000B46CE">
        <w:rPr>
          <w:rFonts w:ascii="宋体" w:hAnsi="宋体" w:hint="eastAsia"/>
          <w:szCs w:val="21"/>
        </w:rPr>
        <w:t>发包人委托承包人办理的工作：</w:t>
      </w:r>
      <w:r w:rsidRPr="000B46CE">
        <w:rPr>
          <w:rFonts w:ascii="宋体" w:hAnsi="宋体"/>
          <w:szCs w:val="21"/>
          <w:u w:val="single"/>
        </w:rPr>
        <w:t xml:space="preserve">  </w:t>
      </w:r>
      <w:r w:rsidRPr="000B46CE">
        <w:rPr>
          <w:rFonts w:ascii="宋体" w:hAnsi="宋体" w:hint="eastAsia"/>
          <w:szCs w:val="21"/>
          <w:u w:val="single"/>
        </w:rPr>
        <w:t>如发生另行委托</w:t>
      </w:r>
      <w:r w:rsidRPr="000B46CE">
        <w:rPr>
          <w:rFonts w:ascii="宋体" w:hAnsi="宋体"/>
          <w:szCs w:val="21"/>
          <w:u w:val="single"/>
        </w:rPr>
        <w:t xml:space="preserve">             </w:t>
      </w:r>
    </w:p>
    <w:p w14:paraId="5465D749"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9</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承包人工作</w:t>
      </w:r>
    </w:p>
    <w:p w14:paraId="6200ECB3"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9.1</w:t>
      </w:r>
      <w:r w:rsidRPr="000B46CE">
        <w:rPr>
          <w:rFonts w:ascii="宋体" w:hAnsi="宋体" w:hint="eastAsia"/>
          <w:bCs/>
          <w:szCs w:val="21"/>
        </w:rPr>
        <w:t>承包人应按本合同约定的时间和要求完成以下工作：</w:t>
      </w:r>
    </w:p>
    <w:p w14:paraId="58857F6B"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）应提供计划、报表的名称及完成时间：</w:t>
      </w:r>
      <w:r w:rsidRPr="000B46CE">
        <w:rPr>
          <w:rFonts w:ascii="宋体" w:hAnsi="宋体"/>
          <w:kern w:val="1"/>
          <w:szCs w:val="21"/>
          <w:u w:val="single"/>
        </w:rPr>
        <w:t>在收到图纸后7天内</w:t>
      </w:r>
    </w:p>
    <w:p w14:paraId="14761765"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）承担施工安全保卫工作和非夜间施工照明、围栏设施的责任和要求：</w:t>
      </w:r>
    </w:p>
    <w:p w14:paraId="116C4A45" w14:textId="77777777" w:rsidR="000B46CE" w:rsidRPr="000B46CE" w:rsidRDefault="000B46CE" w:rsidP="000B46CE">
      <w:pPr>
        <w:tabs>
          <w:tab w:val="left" w:pos="0"/>
        </w:tabs>
        <w:spacing w:line="500" w:lineRule="exact"/>
        <w:ind w:firstLineChars="200" w:firstLine="420"/>
        <w:rPr>
          <w:rFonts w:ascii="宋体" w:hAnsi="宋体" w:hint="eastAsia"/>
          <w:szCs w:val="21"/>
          <w:u w:val="single"/>
        </w:rPr>
      </w:pPr>
      <w:r w:rsidRPr="000B46CE">
        <w:rPr>
          <w:rFonts w:ascii="宋体" w:hAnsi="宋体"/>
          <w:kern w:val="1"/>
          <w:szCs w:val="21"/>
          <w:u w:val="single"/>
        </w:rPr>
        <w:t>a)承包人应采取一切必要措施加强对施工现场以及其他相关施工单位的施工安全管理，做好施工安全工作，加强施工现场保卫及非夜间施工照明，就本工程施工现场的安全施工和保卫向发包人全面负责。</w:t>
      </w:r>
      <w:r w:rsidRPr="000B46CE">
        <w:rPr>
          <w:rFonts w:ascii="宋体" w:hAnsi="宋体"/>
          <w:szCs w:val="21"/>
          <w:u w:val="single"/>
        </w:rPr>
        <w:t>由此引发的一切纠纷均由承包人负责解决，给发包人造成损失的（包括但不限于发包人为此或督促承包人履行相关义务而支付的诉讼费、律师费、交通费等所有费用），应当赔偿发包人所遭受的损失。</w:t>
      </w:r>
    </w:p>
    <w:p w14:paraId="026A04F9" w14:textId="77777777" w:rsidR="000B46CE" w:rsidRPr="000B46CE" w:rsidRDefault="000B46CE" w:rsidP="000B46CE">
      <w:pPr>
        <w:spacing w:line="500" w:lineRule="exact"/>
        <w:ind w:firstLine="424"/>
        <w:rPr>
          <w:rFonts w:ascii="宋体" w:hAnsi="宋体" w:hint="eastAsia"/>
          <w:kern w:val="1"/>
          <w:szCs w:val="21"/>
          <w:u w:val="single"/>
        </w:rPr>
      </w:pPr>
      <w:r w:rsidRPr="000B46CE">
        <w:rPr>
          <w:rFonts w:ascii="宋体" w:hAnsi="宋体"/>
          <w:kern w:val="1"/>
          <w:szCs w:val="21"/>
          <w:u w:val="single"/>
        </w:rPr>
        <w:t xml:space="preserve"> b)承包人应在必要的地点和时间内提供和维护所有照明、施工现场的围挡封闭和警戒，保证场内、场内与场外接口处交通的通畅，安全防护工作符合国家及北京市安全防护的有关规定，保证正常施工并保护相邻财产的拥有者和占有者的通行以及公共的安全。</w:t>
      </w:r>
    </w:p>
    <w:p w14:paraId="384D7802" w14:textId="77777777" w:rsidR="000B46CE" w:rsidRPr="000B46CE" w:rsidRDefault="000B46CE" w:rsidP="000B46CE">
      <w:pPr>
        <w:spacing w:line="500" w:lineRule="exact"/>
        <w:ind w:firstLine="424"/>
        <w:rPr>
          <w:rFonts w:ascii="宋体" w:hAnsi="宋体" w:hint="eastAsia"/>
          <w:kern w:val="1"/>
          <w:szCs w:val="21"/>
          <w:u w:val="single"/>
        </w:rPr>
      </w:pPr>
      <w:r w:rsidRPr="000B46CE">
        <w:rPr>
          <w:rFonts w:ascii="宋体" w:hAnsi="宋体"/>
          <w:kern w:val="1"/>
          <w:szCs w:val="21"/>
          <w:u w:val="single"/>
        </w:rPr>
        <w:lastRenderedPageBreak/>
        <w:t>c)如承包人未履行自己的职责致使现场发生安全事故造成人身伤亡和财产损失，承包人应当承担全部赔偿责任。发包人有权在支付承包人工程款时将该赔偿金扣除。如发包人受到损失的，发包人有权在支付承包人工程款时将全部损失扣除。</w:t>
      </w:r>
    </w:p>
    <w:p w14:paraId="0F01BD5F" w14:textId="77777777" w:rsidR="000B46CE" w:rsidRPr="000B46CE" w:rsidRDefault="000B46CE" w:rsidP="000B46CE">
      <w:pPr>
        <w:snapToGrid w:val="0"/>
        <w:spacing w:line="440" w:lineRule="atLeast"/>
        <w:ind w:firstLineChars="177" w:firstLine="372"/>
        <w:rPr>
          <w:rFonts w:ascii="宋体" w:hAnsi="宋体" w:hint="eastAsia"/>
          <w:kern w:val="1"/>
          <w:szCs w:val="21"/>
          <w:u w:val="single"/>
        </w:rPr>
      </w:pPr>
      <w:r w:rsidRPr="000B46CE">
        <w:rPr>
          <w:rFonts w:ascii="宋体" w:hAnsi="宋体"/>
          <w:kern w:val="1"/>
          <w:szCs w:val="21"/>
          <w:u w:val="single"/>
        </w:rPr>
        <w:t>d)如发包人或监理工程师发现承包人工作中的安全措施／设施不符合国家、地方、行业及本合同的有关规定，要求承包人限期整改时，承包人应立即响应。承包人不能满足要求时，发包人有权自行安排该项整改，所发生的费用由发包人直接从承包人的工程款中扣除。</w:t>
      </w:r>
    </w:p>
    <w:p w14:paraId="50CAAB6B" w14:textId="77777777" w:rsidR="000B46CE" w:rsidRPr="000B46CE" w:rsidRDefault="000B46CE" w:rsidP="000B46CE">
      <w:pPr>
        <w:snapToGrid w:val="0"/>
        <w:spacing w:line="440" w:lineRule="atLeas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）向发包人提供办公和生活房屋及设施的要求：</w:t>
      </w:r>
      <w:r w:rsidRPr="000B46CE">
        <w:rPr>
          <w:rFonts w:ascii="宋体" w:hAnsi="宋体" w:hint="eastAsia"/>
          <w:szCs w:val="21"/>
          <w:u w:val="single"/>
        </w:rPr>
        <w:t>/。</w:t>
      </w:r>
    </w:p>
    <w:p w14:paraId="0A1F13C5" w14:textId="77777777" w:rsidR="000B46CE" w:rsidRPr="000B46CE" w:rsidRDefault="000B46CE" w:rsidP="000B46CE">
      <w:pPr>
        <w:snapToGrid w:val="0"/>
        <w:spacing w:line="440" w:lineRule="atLeas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）需承包人办理的有关施工场地交通环卫和施工噪音管理等手续：</w:t>
      </w:r>
      <w:r w:rsidRPr="000B46CE">
        <w:rPr>
          <w:rFonts w:ascii="宋体" w:hAnsi="宋体" w:hint="eastAsia"/>
          <w:szCs w:val="21"/>
          <w:u w:val="single"/>
        </w:rPr>
        <w:t>承包人应按照北京市有关施工场地交通、环卫、施工噪音管理等的要求相关担关手续（包括但不限于交通特别通行证、排污手续、降噪措施等手续），并保证这些规定在施工中得到贯彻执行，以免除发包人因承包人未能完成上述工作所承担的费用支出（包括但不限于政府部门罚款、工期延误期间的费用支出）和工期延误责任。因承包人未履行上述义务给发包人造成损失的，承包人应赔偿发包人因此遭受的上述所有损失。</w:t>
      </w:r>
    </w:p>
    <w:p w14:paraId="6546359F" w14:textId="77777777" w:rsidR="000B46CE" w:rsidRPr="000B46CE" w:rsidRDefault="000B46CE" w:rsidP="000B46CE">
      <w:pPr>
        <w:snapToGrid w:val="0"/>
        <w:spacing w:line="440" w:lineRule="atLeas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5</w:t>
      </w:r>
      <w:r w:rsidRPr="000B46CE">
        <w:rPr>
          <w:rFonts w:ascii="宋体" w:hAnsi="宋体" w:hint="eastAsia"/>
          <w:szCs w:val="21"/>
        </w:rPr>
        <w:t>）负责已竣工但未交付发包人之前的工程保护工作并承担费用；对工程成品保护的特殊要求及费用承担：</w:t>
      </w:r>
      <w:r w:rsidRPr="000B46CE">
        <w:rPr>
          <w:rFonts w:ascii="宋体" w:hAnsi="宋体"/>
          <w:szCs w:val="21"/>
          <w:u w:val="single"/>
        </w:rPr>
        <w:t xml:space="preserve"> </w:t>
      </w:r>
      <w:r w:rsidRPr="000B46CE">
        <w:rPr>
          <w:rFonts w:ascii="宋体" w:hAnsi="宋体" w:hint="eastAsia"/>
          <w:szCs w:val="21"/>
          <w:u w:val="single"/>
        </w:rPr>
        <w:t>承包人应保证所承包工程在竣工验收、移交前，处于完好状态，并承担为保证其完好所发生的全部保护费用。</w:t>
      </w:r>
      <w:r w:rsidRPr="000B46CE">
        <w:rPr>
          <w:rFonts w:ascii="宋体" w:hAnsi="宋体"/>
          <w:szCs w:val="21"/>
          <w:u w:val="single"/>
        </w:rPr>
        <w:t xml:space="preserve">          </w:t>
      </w:r>
    </w:p>
    <w:p w14:paraId="5183F26C"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6</w:t>
      </w:r>
      <w:r w:rsidRPr="000B46CE">
        <w:rPr>
          <w:rFonts w:ascii="宋体" w:hAnsi="宋体" w:hint="eastAsia"/>
          <w:szCs w:val="21"/>
        </w:rPr>
        <w:t>）做好施工场地周围地下管线和邻近建筑物、构筑物（含文物保护建筑）、古树名木的保护工作，具体要求及费用承担：</w:t>
      </w:r>
      <w:r w:rsidRPr="000B46CE">
        <w:rPr>
          <w:rFonts w:ascii="宋体" w:hAnsi="宋体" w:hint="eastAsia"/>
          <w:szCs w:val="21"/>
          <w:u w:val="single"/>
        </w:rPr>
        <w:t>要符合相关各部门的管理要求。其中可以通过发包人提供的资料显示的，现场踏勘了解到的及应当预见部分的保护费用由承包人承担并已考虑在投标报价（合同款）中，同时对因自身原因而造成的一切后果负责。</w:t>
      </w:r>
      <w:r w:rsidRPr="000B46CE">
        <w:rPr>
          <w:rFonts w:ascii="宋体" w:hAnsi="宋体"/>
          <w:szCs w:val="21"/>
          <w:u w:val="single"/>
        </w:rPr>
        <w:t xml:space="preserve">                       </w:t>
      </w:r>
    </w:p>
    <w:p w14:paraId="4DF7F505" w14:textId="4089B6FC"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7</w:t>
      </w:r>
      <w:r w:rsidRPr="000B46CE">
        <w:rPr>
          <w:rFonts w:ascii="宋体" w:hAnsi="宋体" w:hint="eastAsia"/>
          <w:szCs w:val="21"/>
        </w:rPr>
        <w:t>）保障施工场地清洁符合环境卫生管理的有关规定，并且：</w:t>
      </w:r>
      <w:r w:rsidRPr="000B46CE">
        <w:rPr>
          <w:rFonts w:ascii="宋体" w:hAnsi="宋体" w:hint="eastAsia"/>
          <w:szCs w:val="21"/>
          <w:u w:val="single"/>
        </w:rPr>
        <w:t xml:space="preserve">保证施工现场环境保护、文明施工符合国家、北京市建设行政主管部门和相关部门的有关规定；工程竣工验收合格后10日内将现场清理完毕(包括余土、建筑材料、垃圾、生产和生活用临时设施拆除)。所需费用及因违反有关规定造成的损失和罚款由承包人承担。逾期清理的，发包人可委托他人清理，由承包人向发包人支付双倍清理费用。  </w:t>
      </w:r>
      <w:r w:rsidRPr="000B46CE">
        <w:rPr>
          <w:rFonts w:ascii="宋体" w:hAnsi="宋体"/>
          <w:szCs w:val="21"/>
          <w:u w:val="single"/>
        </w:rPr>
        <w:t xml:space="preserve">  </w:t>
      </w:r>
    </w:p>
    <w:p w14:paraId="3C7FAE36"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8</w:t>
      </w:r>
      <w:r w:rsidRPr="000B46CE">
        <w:rPr>
          <w:rFonts w:ascii="宋体" w:hAnsi="宋体" w:hint="eastAsia"/>
          <w:szCs w:val="21"/>
        </w:rPr>
        <w:t>）双方约定的承包人应做的其他工作：</w:t>
      </w:r>
    </w:p>
    <w:p w14:paraId="094B2EF4" w14:textId="77777777" w:rsidR="000B46CE" w:rsidRPr="000B46CE" w:rsidRDefault="000B46CE" w:rsidP="000B46CE">
      <w:pPr>
        <w:spacing w:line="360" w:lineRule="auto"/>
        <w:ind w:firstLine="480"/>
        <w:rPr>
          <w:rFonts w:ascii="宋体" w:hAnsi="宋体" w:hint="eastAsia"/>
          <w:szCs w:val="21"/>
          <w:u w:val="single"/>
          <w:lang w:val="zh-CN"/>
        </w:rPr>
      </w:pPr>
      <w:r w:rsidRPr="000B46CE">
        <w:rPr>
          <w:rFonts w:ascii="宋体" w:hAnsi="宋体"/>
          <w:kern w:val="1"/>
          <w:szCs w:val="21"/>
        </w:rPr>
        <w:t xml:space="preserve"> A．</w:t>
      </w:r>
      <w:r w:rsidRPr="000B46CE">
        <w:rPr>
          <w:rFonts w:ascii="宋体" w:hAnsi="宋体"/>
          <w:kern w:val="1"/>
          <w:szCs w:val="21"/>
          <w:u w:val="single"/>
        </w:rPr>
        <w:t>承包人应为完成合同而设置合理可行的现场施工项目经理部，并为此配备满足施工需要数量的具有相应资格的管理人员和技术人员。承包人须提供拟派往本项目班子主要负责人的详细情况。除非事先获得发包人的书面批准，承包人不得更换或撤回主要管理人员和技术人员，如发生此类情况，承包人必须在2日内将擅自撤换的主要管理人员和技术人员调回本项目或取得发包人对于新派</w:t>
      </w:r>
      <w:r w:rsidRPr="000B46CE">
        <w:rPr>
          <w:rFonts w:ascii="宋体" w:hAnsi="宋体"/>
          <w:kern w:val="1"/>
          <w:szCs w:val="21"/>
          <w:u w:val="single"/>
        </w:rPr>
        <w:lastRenderedPageBreak/>
        <w:t>的主要管理人员和技术人员的认可；当发包人要求承包人更换不合适或不称职的现场管理人员时，承包人应自接到通知起2日内完成更换，撤出人员不应再从事与本工程有直接关系的工作。</w:t>
      </w:r>
      <w:r w:rsidRPr="000B46CE">
        <w:rPr>
          <w:rFonts w:ascii="宋体" w:hAnsi="宋体"/>
          <w:szCs w:val="21"/>
          <w:u w:val="single"/>
          <w:lang w:val="zh-CN"/>
        </w:rPr>
        <w:t>承包人违反上述义务人，发包人有权解除本合同。</w:t>
      </w:r>
    </w:p>
    <w:p w14:paraId="2454F83F" w14:textId="77777777" w:rsidR="000B46CE" w:rsidRPr="000B46CE" w:rsidRDefault="000B46CE" w:rsidP="000B46CE">
      <w:pPr>
        <w:spacing w:line="360" w:lineRule="auto"/>
        <w:ind w:firstLine="480"/>
        <w:rPr>
          <w:rFonts w:ascii="宋体" w:hAnsi="宋体" w:hint="eastAsia"/>
          <w:kern w:val="1"/>
          <w:szCs w:val="21"/>
          <w:u w:val="single"/>
        </w:rPr>
      </w:pPr>
      <w:r w:rsidRPr="000B46CE">
        <w:rPr>
          <w:rFonts w:ascii="宋体" w:hAnsi="宋体"/>
          <w:kern w:val="1"/>
          <w:szCs w:val="21"/>
        </w:rPr>
        <w:t xml:space="preserve"> B．</w:t>
      </w:r>
      <w:r w:rsidRPr="000B46CE">
        <w:rPr>
          <w:rFonts w:ascii="宋体" w:hAnsi="宋体"/>
          <w:kern w:val="1"/>
          <w:szCs w:val="21"/>
          <w:u w:val="single"/>
        </w:rPr>
        <w:t>承包人负责施工区内临时设施、临时道路、水电管线安装和保养，负责施工现场内临街交通要道、人行道的保护，费用由承包人负担。因承包人防护不利而发生事故，相关责任和费用由承包人承担。承包人施工完毕后，对所破坏的市政公共设施及道路应修复原貌，若承包人无力或未在规定的时间内修复，由发包人代为修复，费用由承包人承担。</w:t>
      </w:r>
    </w:p>
    <w:p w14:paraId="6AC445CD" w14:textId="77777777" w:rsidR="000B46CE" w:rsidRPr="000B46CE" w:rsidRDefault="000B46CE" w:rsidP="000B46CE">
      <w:pPr>
        <w:spacing w:line="360" w:lineRule="auto"/>
        <w:ind w:firstLineChars="300" w:firstLine="630"/>
        <w:rPr>
          <w:rFonts w:ascii="宋体" w:hAnsi="宋体" w:hint="eastAsia"/>
          <w:kern w:val="1"/>
          <w:szCs w:val="21"/>
        </w:rPr>
      </w:pPr>
      <w:r w:rsidRPr="000B46CE">
        <w:rPr>
          <w:rFonts w:ascii="宋体" w:hAnsi="宋体"/>
          <w:kern w:val="1"/>
          <w:szCs w:val="21"/>
        </w:rPr>
        <w:t>C．</w:t>
      </w:r>
      <w:r w:rsidRPr="000B46CE">
        <w:rPr>
          <w:rFonts w:ascii="宋体" w:hAnsi="宋体"/>
          <w:kern w:val="1"/>
          <w:szCs w:val="21"/>
          <w:u w:val="single"/>
        </w:rPr>
        <w:t>对于政府有关部门发送发包人的有关本工程施工现场的任何意见及通知，其中涉及承包人(含专业分包人)的，承包人应承担相关责任和工作。</w:t>
      </w:r>
    </w:p>
    <w:p w14:paraId="06B6BD2A" w14:textId="77777777" w:rsidR="000B46CE" w:rsidRPr="000B46CE" w:rsidRDefault="000B46CE" w:rsidP="000B46CE">
      <w:pPr>
        <w:spacing w:line="360" w:lineRule="auto"/>
        <w:ind w:firstLine="840"/>
        <w:rPr>
          <w:rFonts w:ascii="宋体" w:hAnsi="宋体" w:hint="eastAsia"/>
          <w:kern w:val="1"/>
          <w:szCs w:val="21"/>
          <w:u w:val="single"/>
        </w:rPr>
      </w:pPr>
      <w:r w:rsidRPr="000B46CE">
        <w:rPr>
          <w:rFonts w:ascii="宋体" w:hAnsi="宋体"/>
          <w:kern w:val="1"/>
          <w:szCs w:val="21"/>
        </w:rPr>
        <w:t>D．</w:t>
      </w:r>
      <w:r w:rsidRPr="000B46CE">
        <w:rPr>
          <w:rFonts w:ascii="宋体" w:hAnsi="宋体"/>
          <w:kern w:val="1"/>
          <w:szCs w:val="21"/>
          <w:u w:val="single"/>
        </w:rPr>
        <w:t>对于承包人在施工过程中有需要发包人配合完成的工作，承包人应于施工总控进度计划中明确表述或</w:t>
      </w:r>
      <w:r w:rsidRPr="000B46CE">
        <w:rPr>
          <w:rFonts w:ascii="宋体" w:hAnsi="宋体" w:hint="eastAsia"/>
          <w:kern w:val="1"/>
          <w:szCs w:val="21"/>
          <w:u w:val="single"/>
        </w:rPr>
        <w:t>提前2周</w:t>
      </w:r>
      <w:r w:rsidRPr="000B46CE">
        <w:rPr>
          <w:rFonts w:ascii="宋体" w:hAnsi="宋体"/>
          <w:kern w:val="1"/>
          <w:szCs w:val="21"/>
          <w:u w:val="single"/>
        </w:rPr>
        <w:t>通知发包人。</w:t>
      </w:r>
    </w:p>
    <w:p w14:paraId="2B83B91E"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E．</w:t>
      </w:r>
      <w:r w:rsidRPr="000B46CE">
        <w:rPr>
          <w:rFonts w:ascii="宋体" w:hAnsi="宋体"/>
          <w:kern w:val="1"/>
          <w:szCs w:val="21"/>
          <w:u w:val="single"/>
        </w:rPr>
        <w:t>承包人确认已充分考察了解了施工现场的使用条件，承担办理施工临建设施相关的工作，并在投标报价(合同价款)中已考虑相关费用。</w:t>
      </w:r>
    </w:p>
    <w:p w14:paraId="77618AF6" w14:textId="77777777" w:rsidR="000B46CE" w:rsidRPr="000B46CE" w:rsidRDefault="000B46CE" w:rsidP="000B46CE">
      <w:pPr>
        <w:spacing w:line="360" w:lineRule="auto"/>
        <w:ind w:firstLine="720"/>
        <w:rPr>
          <w:rFonts w:ascii="宋体" w:hAnsi="宋体" w:hint="eastAsia"/>
          <w:kern w:val="1"/>
          <w:szCs w:val="21"/>
          <w:u w:val="single"/>
        </w:rPr>
      </w:pPr>
      <w:r w:rsidRPr="000B46CE">
        <w:rPr>
          <w:rFonts w:ascii="宋体" w:hAnsi="宋体"/>
          <w:kern w:val="1"/>
          <w:szCs w:val="21"/>
        </w:rPr>
        <w:t xml:space="preserve"> F.</w:t>
      </w:r>
      <w:r w:rsidRPr="000B46CE">
        <w:rPr>
          <w:rFonts w:ascii="宋体" w:hAnsi="宋体"/>
          <w:kern w:val="1"/>
          <w:szCs w:val="21"/>
          <w:u w:val="single"/>
        </w:rPr>
        <w:t>负责保护水准点、坐标控制点，此后由于破坏或失准带来的重新测量、放点费用以及由此造成的其他损失由承包人承担。</w:t>
      </w:r>
    </w:p>
    <w:p w14:paraId="741D021D" w14:textId="77777777" w:rsidR="000B46CE" w:rsidRPr="000B46CE" w:rsidRDefault="000B46CE" w:rsidP="000B46CE">
      <w:pPr>
        <w:spacing w:line="360" w:lineRule="auto"/>
        <w:ind w:firstLine="840"/>
        <w:rPr>
          <w:rFonts w:ascii="宋体" w:hAnsi="宋体" w:hint="eastAsia"/>
          <w:kern w:val="1"/>
          <w:szCs w:val="21"/>
        </w:rPr>
      </w:pPr>
      <w:r w:rsidRPr="000B46CE">
        <w:rPr>
          <w:rFonts w:ascii="宋体" w:hAnsi="宋体"/>
          <w:kern w:val="1"/>
          <w:szCs w:val="21"/>
        </w:rPr>
        <w:t>G．</w:t>
      </w:r>
      <w:r w:rsidRPr="000B46CE">
        <w:rPr>
          <w:rFonts w:ascii="宋体" w:hAnsi="宋体"/>
          <w:kern w:val="1"/>
          <w:szCs w:val="21"/>
          <w:u w:val="single"/>
        </w:rPr>
        <w:t>承包人应在现场设立固定的垃圾临时存放点，并设置相应存储设施。所有垃圾必须当天清除出场，并按照政府有关规定，运至指定地点。若承包人不按照上述要求处理现场垃圾，且在收到监理人或有关政府部门的书面通知后，仍不立即采取行动，发包人有权雇佣他人清除现场垃圾，相关费用由承包人支付或由发包人从应支付给承包人的工程款扣除。</w:t>
      </w:r>
    </w:p>
    <w:p w14:paraId="17E71164" w14:textId="77777777" w:rsidR="000B46CE" w:rsidRDefault="000B46CE" w:rsidP="000B46CE">
      <w:pPr>
        <w:spacing w:line="360" w:lineRule="auto"/>
        <w:ind w:firstLine="840"/>
        <w:rPr>
          <w:rFonts w:ascii="宋体" w:hAnsi="宋体" w:hint="eastAsia"/>
          <w:kern w:val="1"/>
          <w:szCs w:val="21"/>
          <w:u w:val="single"/>
        </w:rPr>
      </w:pPr>
      <w:r w:rsidRPr="000B46CE">
        <w:rPr>
          <w:rFonts w:ascii="宋体" w:hAnsi="宋体"/>
          <w:kern w:val="1"/>
          <w:szCs w:val="21"/>
        </w:rPr>
        <w:t xml:space="preserve"> H．</w:t>
      </w:r>
      <w:r w:rsidRPr="000B46CE">
        <w:rPr>
          <w:rFonts w:ascii="宋体" w:hAnsi="宋体"/>
          <w:kern w:val="1"/>
          <w:szCs w:val="21"/>
          <w:u w:val="single"/>
        </w:rPr>
        <w:t>承包人确认在投标过程中对现场进行了充分踏勘和了解，能够自行解决施工场地狭小所导致的租用临时场地、二次倒运材料设备等困难，且与此相关的全部费用（包括但不限于政府收费、租地费、工人往返生活基地与工地间的交通费）已包含在投标报价中，无论何种原因都不会就此相关问题向发包人进行索赔或者提出调整合同价款的要求。</w:t>
      </w:r>
    </w:p>
    <w:p w14:paraId="7772F39B" w14:textId="14045A9E" w:rsidR="00690504" w:rsidRDefault="00690504" w:rsidP="00690504">
      <w:pPr>
        <w:spacing w:line="360" w:lineRule="auto"/>
        <w:ind w:firstLine="840"/>
        <w:rPr>
          <w:rFonts w:ascii="宋体" w:hAnsi="宋体" w:hint="eastAsia"/>
          <w:kern w:val="1"/>
          <w:szCs w:val="21"/>
          <w:u w:val="single"/>
        </w:rPr>
      </w:pPr>
      <w:r w:rsidRPr="00690504">
        <w:rPr>
          <w:rFonts w:ascii="宋体" w:hAnsi="宋体" w:hint="eastAsia"/>
          <w:kern w:val="1"/>
          <w:szCs w:val="21"/>
        </w:rPr>
        <w:t>I.</w:t>
      </w:r>
      <w:r w:rsidRPr="00690504">
        <w:rPr>
          <w:rFonts w:ascii="宋体" w:hAnsi="宋体" w:hint="eastAsia"/>
          <w:kern w:val="1"/>
          <w:szCs w:val="21"/>
          <w:u w:val="single"/>
        </w:rPr>
        <w:t>自合同签订之日开始至最后一次取得项目林木采伐许可证后结束。受托人有责任和义务对成果资料内容等向林业行政主管部门进行解释说明。受托人有义务按林业行政主管部门的合理审查意见对成果进行补充或修改，并向委托人提交最终成果。</w:t>
      </w:r>
    </w:p>
    <w:p w14:paraId="72D7FDA7" w14:textId="4E4A4B5D" w:rsidR="00690504" w:rsidRPr="00690504" w:rsidRDefault="00690504" w:rsidP="00690504">
      <w:pPr>
        <w:spacing w:line="360" w:lineRule="auto"/>
        <w:ind w:firstLine="840"/>
        <w:rPr>
          <w:rFonts w:ascii="宋体" w:hAnsi="宋体" w:hint="eastAsia"/>
          <w:kern w:val="1"/>
          <w:szCs w:val="21"/>
          <w:u w:val="single"/>
        </w:rPr>
      </w:pPr>
      <w:r w:rsidRPr="00690504">
        <w:rPr>
          <w:rFonts w:ascii="宋体" w:hAnsi="宋体" w:hint="eastAsia"/>
          <w:kern w:val="1"/>
          <w:szCs w:val="21"/>
        </w:rPr>
        <w:t>J.</w:t>
      </w:r>
      <w:r w:rsidRPr="00690504">
        <w:rPr>
          <w:rFonts w:ascii="宋体" w:hAnsi="宋体" w:hint="eastAsia"/>
          <w:kern w:val="1"/>
          <w:szCs w:val="21"/>
          <w:u w:val="single"/>
        </w:rPr>
        <w:t>受托人应保证委托人取得林木采伐许可证。由于受托人提供的成果资料质量达不到本合同要求，受托人应无偿给予补充完善使其达到质量合格；若受托人无力补充完善，需另委托其他单位时，受托人应承担全部费用</w:t>
      </w:r>
    </w:p>
    <w:p w14:paraId="1692F0BD" w14:textId="36525DD0" w:rsidR="000B46CE" w:rsidRPr="000B46CE" w:rsidRDefault="00690504" w:rsidP="000B46CE">
      <w:pPr>
        <w:spacing w:line="360" w:lineRule="auto"/>
        <w:ind w:firstLine="720"/>
        <w:outlineLvl w:val="0"/>
        <w:rPr>
          <w:rFonts w:ascii="宋体" w:hAnsi="宋体" w:hint="eastAsia"/>
          <w:kern w:val="1"/>
          <w:szCs w:val="21"/>
        </w:rPr>
      </w:pPr>
      <w:r>
        <w:rPr>
          <w:rFonts w:ascii="宋体" w:hAnsi="宋体" w:hint="eastAsia"/>
          <w:kern w:val="1"/>
          <w:szCs w:val="21"/>
        </w:rPr>
        <w:t>K</w:t>
      </w:r>
      <w:r w:rsidR="000B46CE" w:rsidRPr="000B46CE">
        <w:rPr>
          <w:rFonts w:ascii="宋体" w:hAnsi="宋体"/>
          <w:kern w:val="1"/>
          <w:szCs w:val="21"/>
        </w:rPr>
        <w:t>.</w:t>
      </w:r>
      <w:r w:rsidR="000B46CE" w:rsidRPr="000B46CE">
        <w:rPr>
          <w:rFonts w:ascii="宋体" w:hAnsi="宋体"/>
          <w:kern w:val="1"/>
          <w:szCs w:val="21"/>
          <w:u w:val="single"/>
        </w:rPr>
        <w:t>与其他承包人的配合。</w:t>
      </w:r>
    </w:p>
    <w:p w14:paraId="1E2A3A1C"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承包人在施工人在工程施工中应服从和配合发包人及监理人对施工现场的总体协调管理，并负责施工场地内的安全和文明施工的监督管理，相关费用已包括在投标报价(合同价款)中。承包人应为下述人员从事其工作提供服务和配合，并负责工程实施过程中的必要协调：</w:t>
      </w:r>
    </w:p>
    <w:p w14:paraId="55040788"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a．由发包人和承包人共同确定的专业分包人；</w:t>
      </w:r>
    </w:p>
    <w:p w14:paraId="16A1D190"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lastRenderedPageBreak/>
        <w:t xml:space="preserve">  b．发包人所雇佣的任何其他承包人及其工人：</w:t>
      </w:r>
    </w:p>
    <w:p w14:paraId="58F13D07"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c．发包人的工作人员：</w:t>
      </w:r>
    </w:p>
    <w:p w14:paraId="39BF2CD4"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d．合法履行职责的国家公务人员和有关管理部门的工作人员。</w:t>
      </w:r>
    </w:p>
    <w:p w14:paraId="7627A172"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承包人负责配合协调的工作包括：</w:t>
      </w:r>
    </w:p>
    <w:p w14:paraId="696989D9" w14:textId="77777777" w:rsidR="000B46CE" w:rsidRPr="000B46CE" w:rsidRDefault="000B46CE" w:rsidP="000B46CE">
      <w:pPr>
        <w:spacing w:line="360" w:lineRule="auto"/>
        <w:ind w:left="895" w:hanging="480"/>
        <w:rPr>
          <w:rFonts w:ascii="宋体" w:hAnsi="宋体" w:hint="eastAsia"/>
          <w:kern w:val="1"/>
          <w:szCs w:val="21"/>
        </w:rPr>
      </w:pPr>
      <w:r w:rsidRPr="000B46CE">
        <w:rPr>
          <w:rFonts w:ascii="宋体" w:hAnsi="宋体"/>
          <w:kern w:val="1"/>
          <w:szCs w:val="21"/>
        </w:rPr>
        <w:t xml:space="preserve">    1)将承包人负责修建、维修及保养的任何道路或通道，提供给上述人员使用：</w:t>
      </w:r>
    </w:p>
    <w:p w14:paraId="10DA385B"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2)允许上述人员使用承包人提供的临时工程设施(如果有)：</w:t>
      </w:r>
    </w:p>
    <w:p w14:paraId="1EB0AB77" w14:textId="77777777" w:rsidR="000B46CE" w:rsidRPr="000B46CE" w:rsidRDefault="000B46CE" w:rsidP="000B46CE">
      <w:pPr>
        <w:spacing w:line="360" w:lineRule="auto"/>
        <w:ind w:left="1076" w:hanging="379"/>
        <w:rPr>
          <w:rFonts w:ascii="宋体" w:hAnsi="宋体" w:hint="eastAsia"/>
          <w:kern w:val="1"/>
          <w:szCs w:val="21"/>
        </w:rPr>
      </w:pPr>
      <w:r w:rsidRPr="000B46CE">
        <w:rPr>
          <w:rFonts w:ascii="宋体" w:hAnsi="宋体"/>
          <w:kern w:val="1"/>
          <w:szCs w:val="21"/>
        </w:rPr>
        <w:t xml:space="preserve"> 3)为保证承包人和其他承包人的工作不发生冲突，承包人应对他们的工作场所或材料存放等负责协调。</w:t>
      </w:r>
    </w:p>
    <w:p w14:paraId="7AAEB4BE"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4)提供垃圾存放场地。</w:t>
      </w:r>
    </w:p>
    <w:p w14:paraId="1B58C5ED" w14:textId="77777777" w:rsidR="000B46CE" w:rsidRPr="000B46CE" w:rsidRDefault="000B46CE" w:rsidP="000B46CE">
      <w:pPr>
        <w:spacing w:line="360" w:lineRule="auto"/>
        <w:ind w:firstLine="480"/>
        <w:rPr>
          <w:rFonts w:ascii="宋体" w:hAnsi="宋体" w:hint="eastAsia"/>
          <w:kern w:val="1"/>
          <w:szCs w:val="21"/>
        </w:rPr>
      </w:pPr>
      <w:r w:rsidRPr="000B46CE">
        <w:rPr>
          <w:rFonts w:ascii="宋体" w:hAnsi="宋体"/>
          <w:kern w:val="1"/>
          <w:szCs w:val="21"/>
        </w:rPr>
        <w:t xml:space="preserve">   5)发包人认为应由承包人配合的其他事项。</w:t>
      </w:r>
    </w:p>
    <w:p w14:paraId="37ADD3F7" w14:textId="77777777" w:rsidR="000B46CE" w:rsidRPr="000B46CE" w:rsidRDefault="000B46CE" w:rsidP="000B46CE">
      <w:pPr>
        <w:spacing w:line="360" w:lineRule="auto"/>
        <w:ind w:left="1078" w:hanging="600"/>
        <w:rPr>
          <w:rFonts w:ascii="宋体" w:hAnsi="宋体" w:hint="eastAsia"/>
          <w:kern w:val="1"/>
          <w:szCs w:val="21"/>
        </w:rPr>
      </w:pPr>
      <w:r w:rsidRPr="000B46CE">
        <w:rPr>
          <w:rFonts w:ascii="宋体" w:hAnsi="宋体"/>
          <w:kern w:val="1"/>
          <w:szCs w:val="21"/>
        </w:rPr>
        <w:t xml:space="preserve">   6）应当认为承包人在其合同价款中已经考虑了本款所述的与上述人员的配合与协调所发生的费用，发包人不再另行支付。</w:t>
      </w:r>
    </w:p>
    <w:p w14:paraId="22A96D6B" w14:textId="77777777" w:rsidR="000B46CE" w:rsidRPr="000B46CE" w:rsidRDefault="000B46CE" w:rsidP="000B46CE">
      <w:pPr>
        <w:spacing w:line="360" w:lineRule="auto"/>
        <w:ind w:firstLine="720"/>
        <w:rPr>
          <w:rFonts w:ascii="宋体" w:hAnsi="宋体" w:hint="eastAsia"/>
          <w:kern w:val="1"/>
          <w:szCs w:val="21"/>
        </w:rPr>
      </w:pPr>
      <w:r w:rsidRPr="000B46CE">
        <w:rPr>
          <w:rFonts w:ascii="宋体" w:hAnsi="宋体"/>
          <w:kern w:val="1"/>
          <w:szCs w:val="21"/>
        </w:rPr>
        <w:t xml:space="preserve"> J．承包人必须遵照国家、北京市政府发布的相关规定，避免或减少由于施工造成的噪音、空气污染而带来的扰民及民扰影响。承包人须主动协调同周围居民及有关单位的关系，以免造成窝工、停工、延误工期的现象发生。因噪音、空气污染等原因产生的扰民赔偿、额外费用、工期延误损失等，均由承包人承相，并存必要时按北京市有关规定标准支付补偿金。承包人不能以扰民或民扰问题处理为理由，向发包人提出索赔或工期延长的要求。</w:t>
      </w:r>
    </w:p>
    <w:p w14:paraId="58D76EAC" w14:textId="77777777" w:rsidR="000B46CE" w:rsidRPr="000B46CE" w:rsidRDefault="000B46CE" w:rsidP="000B46CE">
      <w:pPr>
        <w:spacing w:line="360" w:lineRule="auto"/>
        <w:ind w:firstLine="720"/>
        <w:rPr>
          <w:rFonts w:ascii="宋体" w:hAnsi="宋体" w:hint="eastAsia"/>
          <w:kern w:val="1"/>
          <w:szCs w:val="21"/>
        </w:rPr>
      </w:pPr>
      <w:r w:rsidRPr="000B46CE">
        <w:rPr>
          <w:rFonts w:ascii="宋体" w:hAnsi="宋体"/>
          <w:kern w:val="1"/>
          <w:szCs w:val="21"/>
        </w:rPr>
        <w:t>K．负责招标范围内所有</w:t>
      </w:r>
      <w:r w:rsidRPr="000B46CE">
        <w:rPr>
          <w:rFonts w:ascii="宋体" w:hAnsi="宋体" w:hint="eastAsia"/>
          <w:kern w:val="1"/>
          <w:szCs w:val="21"/>
        </w:rPr>
        <w:t>移植</w:t>
      </w:r>
      <w:r w:rsidRPr="000B46CE">
        <w:rPr>
          <w:rFonts w:ascii="宋体" w:hAnsi="宋体"/>
          <w:kern w:val="1"/>
          <w:szCs w:val="21"/>
        </w:rPr>
        <w:t>树木的养护。</w:t>
      </w:r>
    </w:p>
    <w:p w14:paraId="5BBD9D4A" w14:textId="77777777" w:rsidR="000B46CE" w:rsidRPr="000B46CE" w:rsidRDefault="000B46CE" w:rsidP="000B46CE">
      <w:pPr>
        <w:spacing w:line="360" w:lineRule="auto"/>
        <w:ind w:firstLine="720"/>
        <w:rPr>
          <w:rFonts w:ascii="宋体" w:hAnsi="宋体" w:hint="eastAsia"/>
          <w:kern w:val="1"/>
          <w:szCs w:val="21"/>
        </w:rPr>
      </w:pPr>
      <w:r w:rsidRPr="000B46CE">
        <w:rPr>
          <w:rFonts w:ascii="宋体" w:hAnsi="宋体"/>
          <w:kern w:val="1"/>
          <w:szCs w:val="21"/>
        </w:rPr>
        <w:t>L．负责招标范围内工程施工期和养护期的安全保卫、防火工作。</w:t>
      </w:r>
    </w:p>
    <w:p w14:paraId="144813CD" w14:textId="77777777" w:rsidR="000B46CE" w:rsidRPr="000B46CE" w:rsidRDefault="000B46CE" w:rsidP="000B46CE">
      <w:pPr>
        <w:spacing w:line="360" w:lineRule="auto"/>
        <w:ind w:firstLine="720"/>
        <w:rPr>
          <w:rFonts w:ascii="宋体" w:hAnsi="宋体" w:hint="eastAsia"/>
          <w:kern w:val="1"/>
          <w:szCs w:val="21"/>
        </w:rPr>
      </w:pPr>
      <w:r w:rsidRPr="000B46CE">
        <w:rPr>
          <w:rFonts w:ascii="宋体" w:hAnsi="宋体"/>
          <w:kern w:val="1"/>
          <w:szCs w:val="21"/>
        </w:rPr>
        <w:t>M．承包人应遵守发包人对施工进度和施工区域的整体规划和调控，服从发包人对施工进度、施工区域做出的调整(包括施工范围的增减)。承包人根据工期或政府、发包人对施工进度的调控，合理考虑</w:t>
      </w:r>
      <w:r w:rsidRPr="000B46CE">
        <w:rPr>
          <w:rFonts w:ascii="宋体" w:hAnsi="宋体" w:hint="eastAsia"/>
          <w:kern w:val="1"/>
          <w:szCs w:val="21"/>
        </w:rPr>
        <w:t>苗木</w:t>
      </w:r>
      <w:r w:rsidRPr="000B46CE">
        <w:rPr>
          <w:rFonts w:ascii="宋体" w:hAnsi="宋体"/>
          <w:kern w:val="1"/>
          <w:szCs w:val="21"/>
        </w:rPr>
        <w:t>非季节施工措施，非季节施工措施费用己包括在合同价款中。</w:t>
      </w:r>
    </w:p>
    <w:p w14:paraId="2C2C52E0" w14:textId="77777777" w:rsidR="000B46CE" w:rsidRPr="000B46CE" w:rsidRDefault="000B46CE" w:rsidP="000B46CE">
      <w:pPr>
        <w:spacing w:line="360" w:lineRule="auto"/>
        <w:rPr>
          <w:rFonts w:ascii="宋体" w:hAnsi="宋体" w:hint="eastAsia"/>
          <w:kern w:val="1"/>
          <w:szCs w:val="21"/>
        </w:rPr>
      </w:pPr>
      <w:r w:rsidRPr="000B46CE">
        <w:rPr>
          <w:rFonts w:ascii="宋体" w:hAnsi="宋体"/>
          <w:kern w:val="1"/>
          <w:szCs w:val="21"/>
        </w:rPr>
        <w:t xml:space="preserve">     N．承包人保证，依据本合同范围提供的设备及相关技术资料，承包人均已得到有关知识产权的权利人的授权，如发生涉及到专利权、著作权、商标权等争议，承包人负责处理，并承担由此引起的全部法律及经济责任。</w:t>
      </w:r>
    </w:p>
    <w:p w14:paraId="3B742614" w14:textId="77777777" w:rsidR="000B46CE" w:rsidRPr="000B46CE" w:rsidRDefault="000B46CE" w:rsidP="000B46CE">
      <w:pPr>
        <w:spacing w:line="360" w:lineRule="auto"/>
        <w:rPr>
          <w:rFonts w:ascii="宋体" w:hAnsi="宋体" w:hint="eastAsia"/>
          <w:kern w:val="1"/>
          <w:szCs w:val="21"/>
        </w:rPr>
      </w:pPr>
      <w:r w:rsidRPr="000B46CE">
        <w:rPr>
          <w:rFonts w:ascii="宋体" w:hAnsi="宋体"/>
          <w:kern w:val="1"/>
          <w:szCs w:val="21"/>
        </w:rPr>
        <w:t xml:space="preserve">      O．维护招标范围内的设施和设备，使用设备、设施造成损坏的由承包人承担修理费用。</w:t>
      </w:r>
    </w:p>
    <w:p w14:paraId="71E5AAC6" w14:textId="77777777" w:rsidR="000B46CE" w:rsidRPr="000B46CE" w:rsidRDefault="000B46CE" w:rsidP="000B46CE">
      <w:pPr>
        <w:spacing w:line="360" w:lineRule="auto"/>
        <w:rPr>
          <w:rFonts w:ascii="宋体" w:hAnsi="宋体" w:hint="eastAsia"/>
          <w:kern w:val="1"/>
          <w:szCs w:val="21"/>
        </w:rPr>
      </w:pPr>
      <w:r w:rsidRPr="000B46CE">
        <w:rPr>
          <w:rFonts w:ascii="宋体" w:hAnsi="宋体"/>
          <w:kern w:val="1"/>
          <w:szCs w:val="21"/>
        </w:rPr>
        <w:t xml:space="preserve">      P．承包人竣工验收后，进入养护期，养护期的工作主要对招标范围内</w:t>
      </w:r>
      <w:r w:rsidRPr="000B46CE">
        <w:rPr>
          <w:rFonts w:ascii="宋体" w:hAnsi="宋体" w:hint="eastAsia"/>
          <w:kern w:val="1"/>
          <w:szCs w:val="21"/>
        </w:rPr>
        <w:t>苗木</w:t>
      </w:r>
      <w:r w:rsidRPr="000B46CE">
        <w:rPr>
          <w:rFonts w:ascii="宋体" w:hAnsi="宋体"/>
          <w:kern w:val="1"/>
          <w:szCs w:val="21"/>
        </w:rPr>
        <w:t>进行养护管理，包括对</w:t>
      </w:r>
      <w:r w:rsidRPr="000B46CE">
        <w:rPr>
          <w:rFonts w:ascii="宋体" w:hAnsi="宋体" w:hint="eastAsia"/>
          <w:kern w:val="1"/>
          <w:szCs w:val="21"/>
        </w:rPr>
        <w:t>苗木</w:t>
      </w:r>
      <w:r w:rsidRPr="000B46CE">
        <w:rPr>
          <w:rFonts w:ascii="宋体" w:hAnsi="宋体"/>
          <w:kern w:val="1"/>
          <w:szCs w:val="21"/>
        </w:rPr>
        <w:t>采取灌溉、排涝、修剪、防治病虫、防寒、支撑、除草、补植、中耕、施肥等工作内容。招标范围内</w:t>
      </w:r>
      <w:r w:rsidRPr="000B46CE">
        <w:rPr>
          <w:rFonts w:ascii="宋体" w:hAnsi="宋体" w:hint="eastAsia"/>
          <w:kern w:val="1"/>
          <w:szCs w:val="21"/>
        </w:rPr>
        <w:t>移植苗木</w:t>
      </w:r>
      <w:r w:rsidRPr="000B46CE">
        <w:rPr>
          <w:rFonts w:ascii="宋体" w:hAnsi="宋体"/>
          <w:kern w:val="1"/>
          <w:szCs w:val="21"/>
        </w:rPr>
        <w:t>养护要求</w:t>
      </w:r>
      <w:r w:rsidRPr="000B46CE">
        <w:rPr>
          <w:rFonts w:ascii="宋体" w:hAnsi="宋体" w:hint="eastAsia"/>
          <w:kern w:val="1"/>
          <w:szCs w:val="21"/>
        </w:rPr>
        <w:t>不低于</w:t>
      </w:r>
      <w:r w:rsidRPr="000B46CE">
        <w:rPr>
          <w:rFonts w:ascii="宋体" w:hAnsi="宋体"/>
          <w:kern w:val="1"/>
          <w:szCs w:val="21"/>
        </w:rPr>
        <w:t>北京市地方标准</w:t>
      </w:r>
      <w:r w:rsidRPr="000B46CE">
        <w:rPr>
          <w:rFonts w:ascii="宋体" w:hAnsi="宋体" w:hint="eastAsia"/>
          <w:kern w:val="1"/>
          <w:szCs w:val="21"/>
        </w:rPr>
        <w:t>《城镇绿地养护技术规范》（DB11/T 213-2022）</w:t>
      </w:r>
      <w:r w:rsidRPr="000B46CE">
        <w:rPr>
          <w:rFonts w:ascii="宋体" w:hAnsi="宋体"/>
          <w:kern w:val="1"/>
          <w:szCs w:val="21"/>
        </w:rPr>
        <w:t>中</w:t>
      </w:r>
      <w:r w:rsidRPr="000B46CE">
        <w:rPr>
          <w:rFonts w:ascii="宋体" w:hAnsi="宋体" w:hint="eastAsia"/>
          <w:kern w:val="1"/>
          <w:szCs w:val="21"/>
        </w:rPr>
        <w:t>三</w:t>
      </w:r>
      <w:r w:rsidRPr="000B46CE">
        <w:rPr>
          <w:rFonts w:ascii="宋体" w:hAnsi="宋体"/>
          <w:kern w:val="1"/>
          <w:szCs w:val="21"/>
        </w:rPr>
        <w:t>级养护质量标准进行。</w:t>
      </w:r>
    </w:p>
    <w:p w14:paraId="12D56226" w14:textId="77777777" w:rsidR="000B46CE" w:rsidRPr="000B46CE" w:rsidRDefault="000B46CE" w:rsidP="000B46CE">
      <w:pPr>
        <w:spacing w:line="360" w:lineRule="auto"/>
        <w:ind w:firstLine="600"/>
        <w:outlineLvl w:val="0"/>
        <w:rPr>
          <w:rFonts w:ascii="宋体" w:hAnsi="宋体" w:hint="eastAsia"/>
          <w:kern w:val="1"/>
          <w:szCs w:val="21"/>
        </w:rPr>
      </w:pPr>
      <w:r w:rsidRPr="000B46CE">
        <w:rPr>
          <w:rFonts w:ascii="宋体" w:hAnsi="宋体"/>
          <w:kern w:val="1"/>
          <w:szCs w:val="21"/>
        </w:rPr>
        <w:t>Q．工程水电费(包括养护期)由承包人承担中，费用包含在投标报价中；</w:t>
      </w:r>
    </w:p>
    <w:p w14:paraId="1F22F4CB" w14:textId="77777777" w:rsidR="000B46CE" w:rsidRPr="000B46CE" w:rsidRDefault="000B46CE" w:rsidP="000B46CE">
      <w:pPr>
        <w:spacing w:line="360" w:lineRule="auto"/>
        <w:ind w:firstLine="600"/>
        <w:rPr>
          <w:rFonts w:ascii="宋体" w:hAnsi="宋体" w:hint="eastAsia"/>
          <w:kern w:val="1"/>
          <w:szCs w:val="21"/>
        </w:rPr>
      </w:pPr>
      <w:r w:rsidRPr="000B46CE">
        <w:rPr>
          <w:rFonts w:ascii="宋体" w:hAnsi="宋体"/>
          <w:kern w:val="1"/>
          <w:szCs w:val="21"/>
        </w:rPr>
        <w:t>R．施工场地清洁卫生的要求：符合环境卫生管理的有关规定，承担自身违反有关规定造成的损失和罚款；如被监理工程师发出一次清洁卫生整改通知书扣除5000元。</w:t>
      </w:r>
    </w:p>
    <w:p w14:paraId="1B15D0F0" w14:textId="77777777" w:rsidR="000B46CE" w:rsidRPr="000B46CE" w:rsidRDefault="000B46CE" w:rsidP="000B46CE">
      <w:pPr>
        <w:widowControl/>
        <w:tabs>
          <w:tab w:val="left" w:pos="1640"/>
        </w:tabs>
        <w:spacing w:line="420" w:lineRule="exact"/>
        <w:ind w:firstLineChars="177" w:firstLine="372"/>
        <w:outlineLvl w:val="0"/>
        <w:rPr>
          <w:rFonts w:ascii="宋体" w:hAnsi="宋体" w:hint="eastAsia"/>
          <w:szCs w:val="21"/>
          <w:u w:val="single"/>
        </w:rPr>
      </w:pPr>
      <w:r w:rsidRPr="000B46CE">
        <w:rPr>
          <w:rFonts w:ascii="宋体" w:hAnsi="宋体" w:hint="eastAsia"/>
          <w:szCs w:val="21"/>
        </w:rPr>
        <w:t>（</w:t>
      </w:r>
      <w:r w:rsidRPr="000B46CE">
        <w:rPr>
          <w:rFonts w:ascii="宋体" w:hAnsi="宋体"/>
          <w:szCs w:val="21"/>
        </w:rPr>
        <w:t>9</w:t>
      </w:r>
      <w:r w:rsidRPr="000B46CE">
        <w:rPr>
          <w:rFonts w:ascii="宋体" w:hAnsi="宋体" w:hint="eastAsia"/>
          <w:szCs w:val="21"/>
        </w:rPr>
        <w:t>）其他：</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2EFD3BB7" w14:textId="77777777" w:rsidR="000B46CE" w:rsidRPr="000B46CE" w:rsidRDefault="000B46CE" w:rsidP="000B46CE">
      <w:pPr>
        <w:spacing w:line="500" w:lineRule="exact"/>
        <w:ind w:firstLineChars="177" w:firstLine="373"/>
        <w:outlineLvl w:val="0"/>
        <w:rPr>
          <w:rFonts w:ascii="宋体" w:hAnsi="宋体" w:hint="eastAsia"/>
          <w:b/>
          <w:bCs/>
          <w:szCs w:val="21"/>
        </w:rPr>
      </w:pPr>
      <w:bookmarkStart w:id="734" w:name="_Toc74905719"/>
      <w:bookmarkStart w:id="735" w:name="_Toc7665"/>
      <w:r w:rsidRPr="000B46CE">
        <w:rPr>
          <w:rFonts w:ascii="宋体" w:hAnsi="宋体" w:hint="eastAsia"/>
          <w:b/>
          <w:bCs/>
          <w:szCs w:val="21"/>
        </w:rPr>
        <w:lastRenderedPageBreak/>
        <w:t>四、施工组织设计和工期</w:t>
      </w:r>
      <w:bookmarkEnd w:id="734"/>
      <w:bookmarkEnd w:id="735"/>
    </w:p>
    <w:p w14:paraId="43E89B9F" w14:textId="77777777" w:rsidR="000B46CE" w:rsidRPr="000B46CE" w:rsidRDefault="000B46CE" w:rsidP="000B46CE">
      <w:pPr>
        <w:spacing w:line="50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10</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合同工期</w:t>
      </w:r>
    </w:p>
    <w:p w14:paraId="4DA6E8D2"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开工日期：</w:t>
      </w:r>
      <w:r w:rsidRPr="000B46CE">
        <w:rPr>
          <w:rFonts w:ascii="宋体" w:hAnsi="宋体"/>
          <w:szCs w:val="21"/>
          <w:u w:val="single"/>
        </w:rPr>
        <w:t xml:space="preserve">             </w:t>
      </w:r>
    </w:p>
    <w:p w14:paraId="173E93C3"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竣工日期：</w:t>
      </w:r>
      <w:r w:rsidRPr="000B46CE">
        <w:rPr>
          <w:rFonts w:ascii="宋体" w:hAnsi="宋体"/>
          <w:szCs w:val="21"/>
          <w:u w:val="single"/>
        </w:rPr>
        <w:t xml:space="preserve">            </w:t>
      </w:r>
    </w:p>
    <w:p w14:paraId="56B760A7"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阶段性竣工要求：</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5403C51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合同工期总日历天数</w:t>
      </w:r>
      <w:r w:rsidRPr="000B46CE">
        <w:rPr>
          <w:rFonts w:ascii="宋体" w:hAnsi="宋体" w:hint="eastAsia"/>
          <w:szCs w:val="21"/>
          <w:u w:val="single"/>
        </w:rPr>
        <w:t xml:space="preserve">     </w:t>
      </w:r>
      <w:r w:rsidRPr="000B46CE">
        <w:rPr>
          <w:rFonts w:ascii="宋体" w:hAnsi="宋体"/>
          <w:szCs w:val="21"/>
          <w:u w:val="single"/>
        </w:rPr>
        <w:t xml:space="preserve"> </w:t>
      </w:r>
      <w:r w:rsidRPr="000B46CE">
        <w:rPr>
          <w:rFonts w:ascii="宋体" w:hAnsi="宋体" w:hint="eastAsia"/>
          <w:szCs w:val="21"/>
        </w:rPr>
        <w:t>日历天（不包括养护期）。</w:t>
      </w:r>
    </w:p>
    <w:p w14:paraId="2FAC6503" w14:textId="77777777" w:rsidR="000B46CE" w:rsidRPr="000B46CE" w:rsidRDefault="000B46CE" w:rsidP="000B46CE">
      <w:pPr>
        <w:spacing w:line="50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11</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进度计划</w:t>
      </w:r>
    </w:p>
    <w:p w14:paraId="03ABE847"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11.1</w:t>
      </w:r>
      <w:r w:rsidRPr="000B46CE">
        <w:rPr>
          <w:rFonts w:ascii="宋体" w:hAnsi="宋体" w:hint="eastAsia"/>
          <w:szCs w:val="21"/>
        </w:rPr>
        <w:t>承包人提供施工组织设计（施工方案）和进度计划的时间：</w:t>
      </w:r>
      <w:r w:rsidRPr="000B46CE">
        <w:rPr>
          <w:rFonts w:ascii="宋体" w:hAnsi="宋体"/>
          <w:kern w:val="1"/>
          <w:szCs w:val="21"/>
          <w:u w:val="single"/>
        </w:rPr>
        <w:t>合同签订后7日内。</w:t>
      </w:r>
    </w:p>
    <w:p w14:paraId="74FAAA81"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11.2</w:t>
      </w:r>
      <w:r w:rsidRPr="000B46CE">
        <w:rPr>
          <w:rFonts w:ascii="宋体" w:hAnsi="宋体" w:hint="eastAsia"/>
          <w:szCs w:val="21"/>
        </w:rPr>
        <w:t>发包人对施工方案、进度计划予以书面确认或提出修改意见的时间：承包人提交完整的书面资料后</w:t>
      </w:r>
      <w:r w:rsidRPr="000B46CE">
        <w:rPr>
          <w:rFonts w:ascii="宋体" w:hAnsi="宋体"/>
          <w:szCs w:val="21"/>
          <w:u w:val="single"/>
        </w:rPr>
        <w:t>14</w:t>
      </w:r>
      <w:r w:rsidRPr="000B46CE">
        <w:rPr>
          <w:rFonts w:ascii="宋体" w:hAnsi="宋体" w:hint="eastAsia"/>
          <w:szCs w:val="21"/>
        </w:rPr>
        <w:t>天内，发包人逾期未确认也未提出修改意见的，视为同意。</w:t>
      </w:r>
    </w:p>
    <w:p w14:paraId="4F6C1857"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11.3</w:t>
      </w:r>
      <w:r w:rsidRPr="000B46CE">
        <w:rPr>
          <w:rFonts w:ascii="宋体" w:hAnsi="宋体" w:hint="eastAsia"/>
          <w:bCs/>
          <w:szCs w:val="21"/>
        </w:rPr>
        <w:t>承包人在项目实施中应遵守发包人对施工区域和施工进度的整体规划和调整，并对其施工组织设计做出相应的调整。</w:t>
      </w:r>
    </w:p>
    <w:p w14:paraId="00EE96A7"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11.4</w:t>
      </w:r>
      <w:r w:rsidRPr="000B46CE">
        <w:rPr>
          <w:rFonts w:ascii="宋体" w:hAnsi="宋体" w:hint="eastAsia"/>
          <w:bCs/>
          <w:szCs w:val="21"/>
        </w:rPr>
        <w:t>承包人必须按照经确认的进度计划组织施工，并接受监督和检查。因承包人原因导致实际进度与进度计划不符的，承包人无权就改进措施提出追加合同价款的要求。</w:t>
      </w:r>
    </w:p>
    <w:p w14:paraId="5C163E5D" w14:textId="77777777" w:rsidR="000B46CE" w:rsidRPr="000B46CE" w:rsidRDefault="000B46CE" w:rsidP="000B46CE">
      <w:pPr>
        <w:spacing w:line="500" w:lineRule="exact"/>
        <w:ind w:firstLineChars="177" w:firstLine="373"/>
        <w:rPr>
          <w:rFonts w:ascii="宋体" w:hAnsi="宋体" w:hint="eastAsia"/>
          <w:szCs w:val="21"/>
          <w:u w:val="single"/>
        </w:rPr>
      </w:pPr>
      <w:r w:rsidRPr="000B46CE">
        <w:rPr>
          <w:rFonts w:ascii="宋体" w:hAnsi="宋体" w:hint="eastAsia"/>
          <w:b/>
          <w:szCs w:val="21"/>
        </w:rPr>
        <w:t>第</w:t>
      </w:r>
      <w:r w:rsidRPr="000B46CE">
        <w:rPr>
          <w:rFonts w:ascii="宋体" w:hAnsi="宋体"/>
          <w:b/>
          <w:szCs w:val="21"/>
        </w:rPr>
        <w:t>12</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延期开工</w:t>
      </w:r>
      <w:r w:rsidRPr="000B46CE">
        <w:rPr>
          <w:rFonts w:ascii="宋体" w:hAnsi="宋体"/>
          <w:b/>
          <w:szCs w:val="21"/>
        </w:rPr>
        <w:t xml:space="preserve">  </w:t>
      </w:r>
      <w:r w:rsidRPr="000B46CE">
        <w:rPr>
          <w:rFonts w:ascii="宋体" w:hAnsi="宋体" w:hint="eastAsia"/>
          <w:szCs w:val="21"/>
        </w:rPr>
        <w:t>如发生：</w:t>
      </w:r>
      <w:r w:rsidRPr="000B46CE">
        <w:rPr>
          <w:rFonts w:ascii="宋体" w:hAnsi="宋体"/>
          <w:szCs w:val="21"/>
          <w:u w:val="single"/>
        </w:rPr>
        <w:t xml:space="preserve"> </w:t>
      </w:r>
      <w:r w:rsidRPr="000B46CE">
        <w:rPr>
          <w:rFonts w:ascii="宋体" w:hAnsi="宋体" w:hint="eastAsia"/>
          <w:szCs w:val="21"/>
          <w:u w:val="single"/>
        </w:rPr>
        <w:t>按下述原则处理</w:t>
      </w:r>
      <w:r w:rsidRPr="000B46CE">
        <w:rPr>
          <w:rFonts w:ascii="宋体" w:hAnsi="宋体"/>
          <w:szCs w:val="21"/>
          <w:u w:val="single"/>
        </w:rPr>
        <w:t xml:space="preserve">     </w:t>
      </w:r>
    </w:p>
    <w:p w14:paraId="5C634A61"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因发包人原因造成延期开工的，相应顺延工期；非因发包人原因，承包人不能按时开工的，应提前</w:t>
      </w:r>
      <w:r w:rsidRPr="000B46CE">
        <w:rPr>
          <w:rFonts w:ascii="宋体" w:hAnsi="宋体"/>
          <w:szCs w:val="21"/>
        </w:rPr>
        <w:t>7</w:t>
      </w:r>
      <w:r w:rsidRPr="000B46CE">
        <w:rPr>
          <w:rFonts w:ascii="宋体" w:hAnsi="宋体" w:hint="eastAsia"/>
          <w:szCs w:val="21"/>
        </w:rPr>
        <w:t>日书面通知发包人并征得发包人同意，发包人不同意延期的或承包人未在规定期限内发出延期通知的，工期不顺延；发包人同意延期的，承包人应承担由此给发包人造成的损失。</w:t>
      </w:r>
    </w:p>
    <w:p w14:paraId="68295350" w14:textId="77777777" w:rsidR="000B46CE" w:rsidRPr="000B46CE" w:rsidRDefault="000B46CE" w:rsidP="000B46CE">
      <w:pPr>
        <w:spacing w:line="500" w:lineRule="exact"/>
        <w:ind w:firstLineChars="177" w:firstLine="373"/>
        <w:rPr>
          <w:rFonts w:ascii="宋体" w:hAnsi="宋体" w:hint="eastAsia"/>
          <w:bCs/>
          <w:szCs w:val="21"/>
        </w:rPr>
      </w:pPr>
      <w:r w:rsidRPr="000B46CE">
        <w:rPr>
          <w:rFonts w:ascii="宋体" w:hAnsi="宋体" w:hint="eastAsia"/>
          <w:b/>
          <w:szCs w:val="21"/>
        </w:rPr>
        <w:t>第</w:t>
      </w:r>
      <w:r w:rsidRPr="000B46CE">
        <w:rPr>
          <w:rFonts w:ascii="宋体" w:hAnsi="宋体"/>
          <w:b/>
          <w:szCs w:val="21"/>
        </w:rPr>
        <w:t>13</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暂停施工</w:t>
      </w:r>
      <w:r w:rsidRPr="000B46CE">
        <w:rPr>
          <w:rFonts w:ascii="宋体" w:hAnsi="宋体"/>
          <w:b/>
          <w:szCs w:val="21"/>
        </w:rPr>
        <w:t xml:space="preserve">  </w:t>
      </w:r>
      <w:r w:rsidRPr="000B46CE">
        <w:rPr>
          <w:rFonts w:ascii="宋体" w:hAnsi="宋体" w:hint="eastAsia"/>
          <w:szCs w:val="21"/>
        </w:rPr>
        <w:t>如发生：</w:t>
      </w:r>
      <w:r w:rsidRPr="000B46CE">
        <w:rPr>
          <w:rFonts w:ascii="宋体" w:hAnsi="宋体"/>
          <w:szCs w:val="21"/>
          <w:u w:val="single"/>
        </w:rPr>
        <w:t xml:space="preserve"> </w:t>
      </w:r>
      <w:r w:rsidRPr="000B46CE">
        <w:rPr>
          <w:rFonts w:ascii="宋体" w:hAnsi="宋体" w:hint="eastAsia"/>
          <w:szCs w:val="21"/>
          <w:u w:val="single"/>
        </w:rPr>
        <w:t>按下述原则处理</w:t>
      </w:r>
      <w:r w:rsidRPr="000B46CE">
        <w:rPr>
          <w:rFonts w:ascii="宋体" w:hAnsi="宋体"/>
          <w:szCs w:val="21"/>
          <w:u w:val="single"/>
        </w:rPr>
        <w:t xml:space="preserve">     </w:t>
      </w:r>
    </w:p>
    <w:p w14:paraId="146E095E"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hint="eastAsia"/>
          <w:bCs/>
          <w:szCs w:val="21"/>
        </w:rPr>
        <w:t>因发包人原因停工的，相应顺延工期；因承包人原因停工的，由承包人承担发生的费用，工期不顺延</w:t>
      </w:r>
      <w:r w:rsidRPr="000B46CE">
        <w:rPr>
          <w:rFonts w:ascii="宋体" w:hAnsi="宋体" w:hint="eastAsia"/>
          <w:szCs w:val="21"/>
        </w:rPr>
        <w:t>，由此造成发包人损失的，承包人应予赔偿</w:t>
      </w:r>
      <w:r w:rsidRPr="000B46CE">
        <w:rPr>
          <w:rFonts w:ascii="宋体" w:hAnsi="宋体" w:hint="eastAsia"/>
          <w:bCs/>
          <w:szCs w:val="21"/>
        </w:rPr>
        <w:t>。</w:t>
      </w:r>
    </w:p>
    <w:p w14:paraId="5C6A24CD" w14:textId="77777777" w:rsidR="000B46CE" w:rsidRPr="000B46CE" w:rsidRDefault="000B46CE" w:rsidP="000B46CE">
      <w:pPr>
        <w:spacing w:line="500" w:lineRule="exact"/>
        <w:ind w:firstLineChars="177" w:firstLine="373"/>
        <w:rPr>
          <w:rFonts w:ascii="宋体" w:hAnsi="宋体" w:hint="eastAsia"/>
          <w:szCs w:val="21"/>
        </w:rPr>
      </w:pPr>
      <w:r w:rsidRPr="000B46CE">
        <w:rPr>
          <w:rFonts w:ascii="宋体" w:hAnsi="宋体" w:hint="eastAsia"/>
          <w:b/>
          <w:szCs w:val="21"/>
        </w:rPr>
        <w:t>第</w:t>
      </w:r>
      <w:r w:rsidRPr="000B46CE">
        <w:rPr>
          <w:rFonts w:ascii="宋体" w:hAnsi="宋体"/>
          <w:b/>
          <w:szCs w:val="21"/>
        </w:rPr>
        <w:t>14</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工期延误</w:t>
      </w:r>
    </w:p>
    <w:p w14:paraId="6F12BB84"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14.1</w:t>
      </w:r>
      <w:r w:rsidRPr="000B46CE">
        <w:rPr>
          <w:rFonts w:ascii="宋体" w:hAnsi="宋体" w:hint="eastAsia"/>
          <w:szCs w:val="21"/>
        </w:rPr>
        <w:t>由于以下原因造成竣工日期推迟，经发包人确认，工期相应顺延。</w:t>
      </w:r>
    </w:p>
    <w:p w14:paraId="3CB09823" w14:textId="77777777" w:rsidR="000B46CE" w:rsidRPr="000B46CE" w:rsidRDefault="000B46CE" w:rsidP="000B46CE">
      <w:pPr>
        <w:spacing w:line="500" w:lineRule="exact"/>
        <w:ind w:firstLineChars="177" w:firstLine="372"/>
        <w:outlineLvl w:val="0"/>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）发包人未能按双方约定日期提供图纸及开工条件；</w:t>
      </w:r>
    </w:p>
    <w:p w14:paraId="5DC940D1"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）发包人未能按约定日期支付工程预付款、进度款，致使施工不能正常进行；承包人应对二者之间的因果关系承担举证责任；</w:t>
      </w:r>
    </w:p>
    <w:p w14:paraId="0CC8846B" w14:textId="77777777" w:rsidR="000B46CE" w:rsidRPr="000B46CE" w:rsidRDefault="000B46CE" w:rsidP="000B46CE">
      <w:pPr>
        <w:spacing w:line="500" w:lineRule="exact"/>
        <w:ind w:firstLineChars="177" w:firstLine="372"/>
        <w:outlineLvl w:val="0"/>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）发包人未按合同约定提供所需指令、批准等，致使施工不能正常进行；</w:t>
      </w:r>
    </w:p>
    <w:p w14:paraId="038CC555"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）因工程量发生重大变化或重大设计变更影响工期；</w:t>
      </w:r>
      <w:r w:rsidRPr="000B46CE">
        <w:rPr>
          <w:rFonts w:ascii="宋体" w:hAnsi="宋体"/>
          <w:szCs w:val="21"/>
        </w:rPr>
        <w:t xml:space="preserve"> </w:t>
      </w:r>
    </w:p>
    <w:p w14:paraId="4A7AF3C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lastRenderedPageBreak/>
        <w:t>（</w:t>
      </w:r>
      <w:r w:rsidRPr="000B46CE">
        <w:rPr>
          <w:rFonts w:ascii="宋体" w:hAnsi="宋体"/>
          <w:szCs w:val="21"/>
        </w:rPr>
        <w:t>5</w:t>
      </w:r>
      <w:r w:rsidRPr="000B46CE">
        <w:rPr>
          <w:rFonts w:ascii="宋体" w:hAnsi="宋体" w:hint="eastAsia"/>
          <w:szCs w:val="21"/>
        </w:rPr>
        <w:t>）不可抗力；</w:t>
      </w:r>
    </w:p>
    <w:p w14:paraId="69E78923"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6</w:t>
      </w:r>
      <w:r w:rsidRPr="000B46CE">
        <w:rPr>
          <w:rFonts w:ascii="宋体" w:hAnsi="宋体" w:hint="eastAsia"/>
          <w:szCs w:val="21"/>
        </w:rPr>
        <w:t>）发包人同意工期相应顺延的其它情况：</w:t>
      </w:r>
      <w:r w:rsidRPr="000B46CE">
        <w:rPr>
          <w:rFonts w:ascii="宋体" w:hAnsi="宋体"/>
          <w:szCs w:val="21"/>
          <w:u w:val="single"/>
        </w:rPr>
        <w:t xml:space="preserve">   </w:t>
      </w:r>
      <w:r w:rsidRPr="000B46CE">
        <w:rPr>
          <w:rFonts w:ascii="宋体" w:hAnsi="宋体"/>
          <w:kern w:val="1"/>
          <w:szCs w:val="21"/>
          <w:u w:val="single"/>
        </w:rPr>
        <w:t>以工程洽商为准</w:t>
      </w:r>
      <w:r w:rsidRPr="000B46CE">
        <w:rPr>
          <w:rFonts w:ascii="宋体" w:hAnsi="宋体"/>
          <w:szCs w:val="21"/>
          <w:u w:val="single"/>
        </w:rPr>
        <w:t xml:space="preserve">       </w:t>
      </w:r>
    </w:p>
    <w:p w14:paraId="7284EE1C"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7</w:t>
      </w:r>
      <w:r w:rsidRPr="000B46CE">
        <w:rPr>
          <w:rFonts w:ascii="宋体" w:hAnsi="宋体" w:hint="eastAsia"/>
          <w:szCs w:val="21"/>
        </w:rPr>
        <w:t>）其它可调整工期的因素：</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70AFA5AD"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14.2</w:t>
      </w:r>
      <w:r w:rsidRPr="000B46CE">
        <w:rPr>
          <w:rFonts w:ascii="宋体" w:hAnsi="宋体" w:hint="eastAsia"/>
          <w:szCs w:val="21"/>
        </w:rPr>
        <w:t>承包人在以上情况发生后</w:t>
      </w:r>
      <w:r w:rsidRPr="000B46CE">
        <w:rPr>
          <w:rFonts w:ascii="宋体" w:hAnsi="宋体"/>
          <w:szCs w:val="21"/>
        </w:rPr>
        <w:t>7</w:t>
      </w:r>
      <w:r w:rsidRPr="000B46CE">
        <w:rPr>
          <w:rFonts w:ascii="宋体" w:hAnsi="宋体" w:hint="eastAsia"/>
          <w:szCs w:val="21"/>
        </w:rPr>
        <w:t>日内，就延误的内容和因此发生的经济支出向发包人、监理工程师提出书面报告，未提出或未及时提出书面报告的，工期不予顺延。发包人在收到报告后</w:t>
      </w:r>
      <w:r w:rsidRPr="000B46CE">
        <w:rPr>
          <w:rFonts w:ascii="宋体" w:hAnsi="宋体"/>
          <w:szCs w:val="21"/>
        </w:rPr>
        <w:t>14</w:t>
      </w:r>
      <w:r w:rsidRPr="000B46CE">
        <w:rPr>
          <w:rFonts w:ascii="宋体" w:hAnsi="宋体" w:hint="eastAsia"/>
          <w:szCs w:val="21"/>
        </w:rPr>
        <w:t>日内予以确认答复，逾期不予答复，承包人即可视为延期要求已被确认。</w:t>
      </w:r>
    </w:p>
    <w:p w14:paraId="1D73C148"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szCs w:val="21"/>
        </w:rPr>
        <w:t>14.3</w:t>
      </w:r>
      <w:r w:rsidRPr="000B46CE">
        <w:rPr>
          <w:rFonts w:ascii="宋体" w:hAnsi="宋体" w:hint="eastAsia"/>
          <w:szCs w:val="21"/>
        </w:rPr>
        <w:t>承包人在北京地区施工，应当对施工期内可能出现的不利于施工的各种自然及社会因素（包括但不限于降水、大风、沙尘暴、国家庆典、外交来访、高考期间的施工管制、召开“两会”期间的施工管制、交通管制等）做出充分的预见，并制定周密的施工方案及对策。合同双方确认，本工程合同单价及工期不会因上述因素的出现而作任何变更。</w:t>
      </w:r>
    </w:p>
    <w:p w14:paraId="7CCA9C21" w14:textId="77777777" w:rsidR="000B46CE" w:rsidRPr="000B46CE" w:rsidRDefault="000B46CE" w:rsidP="000B46CE">
      <w:pPr>
        <w:spacing w:line="50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15</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工期提前</w:t>
      </w:r>
    </w:p>
    <w:p w14:paraId="03D487F1" w14:textId="77777777" w:rsidR="000B46CE" w:rsidRPr="000B46CE" w:rsidRDefault="000B46CE" w:rsidP="000B46CE">
      <w:pPr>
        <w:spacing w:line="500" w:lineRule="exact"/>
        <w:ind w:firstLineChars="177" w:firstLine="372"/>
        <w:rPr>
          <w:rFonts w:ascii="宋体" w:hAnsi="宋体" w:hint="eastAsia"/>
          <w:bCs/>
          <w:szCs w:val="21"/>
          <w:u w:val="single"/>
        </w:rPr>
      </w:pPr>
      <w:r w:rsidRPr="000B46CE">
        <w:rPr>
          <w:rFonts w:ascii="宋体" w:hAnsi="宋体"/>
          <w:bCs/>
          <w:szCs w:val="21"/>
        </w:rPr>
        <w:t>15.1</w:t>
      </w:r>
      <w:r w:rsidRPr="000B46CE">
        <w:rPr>
          <w:rFonts w:ascii="宋体" w:hAnsi="宋体" w:hint="eastAsia"/>
          <w:bCs/>
          <w:szCs w:val="21"/>
        </w:rPr>
        <w:t>工期如需提前，双方协议如下：</w:t>
      </w:r>
      <w:r w:rsidRPr="000B46CE">
        <w:rPr>
          <w:rFonts w:ascii="宋体" w:hAnsi="宋体"/>
          <w:bCs/>
          <w:szCs w:val="21"/>
          <w:u w:val="single"/>
        </w:rPr>
        <w:t xml:space="preserve">               </w:t>
      </w:r>
      <w:r w:rsidRPr="000B46CE">
        <w:rPr>
          <w:rFonts w:ascii="宋体" w:hAnsi="宋体" w:hint="eastAsia"/>
          <w:bCs/>
          <w:szCs w:val="21"/>
          <w:u w:val="single"/>
        </w:rPr>
        <w:t>/</w:t>
      </w:r>
      <w:r w:rsidRPr="000B46CE">
        <w:rPr>
          <w:rFonts w:ascii="宋体" w:hAnsi="宋体"/>
          <w:bCs/>
          <w:szCs w:val="21"/>
          <w:u w:val="single"/>
        </w:rPr>
        <w:t xml:space="preserve">                </w:t>
      </w:r>
    </w:p>
    <w:p w14:paraId="0B6FD609"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）发包人要求提前竣工的时间：</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5C72D48F"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）承包人应采取的赶工措施：</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3C51621E"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）发包人应提供的条件：</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192DEF85"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）因赶工而增加的经济支出和费用承担：</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124A73E5" w14:textId="77777777" w:rsidR="000B46CE" w:rsidRPr="000B46CE" w:rsidRDefault="000B46CE" w:rsidP="000B46CE">
      <w:pPr>
        <w:spacing w:line="500" w:lineRule="exact"/>
        <w:ind w:firstLineChars="177" w:firstLine="373"/>
        <w:outlineLvl w:val="0"/>
        <w:rPr>
          <w:rFonts w:ascii="宋体" w:hAnsi="宋体" w:hint="eastAsia"/>
          <w:b/>
          <w:bCs/>
          <w:szCs w:val="21"/>
        </w:rPr>
      </w:pPr>
      <w:bookmarkStart w:id="736" w:name="_Toc74905720"/>
      <w:bookmarkStart w:id="737" w:name="_Toc16372"/>
      <w:r w:rsidRPr="000B46CE">
        <w:rPr>
          <w:rFonts w:ascii="宋体" w:hAnsi="宋体" w:hint="eastAsia"/>
          <w:b/>
          <w:bCs/>
          <w:szCs w:val="21"/>
        </w:rPr>
        <w:t>五、质量与检验</w:t>
      </w:r>
      <w:bookmarkEnd w:id="736"/>
      <w:bookmarkEnd w:id="737"/>
    </w:p>
    <w:p w14:paraId="4D4CE2F8" w14:textId="77777777" w:rsidR="000B46CE" w:rsidRPr="000B46CE" w:rsidRDefault="000B46CE" w:rsidP="000B46CE">
      <w:pPr>
        <w:spacing w:line="5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16</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工程质量</w:t>
      </w:r>
    </w:p>
    <w:p w14:paraId="19AC2893" w14:textId="77777777" w:rsidR="000B46CE" w:rsidRPr="000B46CE" w:rsidRDefault="000B46CE" w:rsidP="000B46CE">
      <w:pPr>
        <w:spacing w:line="500" w:lineRule="exact"/>
        <w:ind w:firstLineChars="177" w:firstLine="372"/>
        <w:rPr>
          <w:rFonts w:ascii="宋体" w:hAnsi="宋体" w:hint="eastAsia"/>
          <w:szCs w:val="21"/>
          <w:u w:val="single"/>
        </w:rPr>
      </w:pPr>
      <w:r w:rsidRPr="000B46CE">
        <w:rPr>
          <w:rFonts w:ascii="宋体" w:hAnsi="宋体"/>
          <w:szCs w:val="21"/>
        </w:rPr>
        <w:t>16.1</w:t>
      </w:r>
      <w:r w:rsidRPr="000B46CE">
        <w:rPr>
          <w:rFonts w:ascii="宋体" w:hAnsi="宋体" w:hint="eastAsia"/>
          <w:szCs w:val="21"/>
        </w:rPr>
        <w:t>工程质量标准：</w:t>
      </w:r>
      <w:r w:rsidRPr="000B46CE">
        <w:rPr>
          <w:rFonts w:ascii="宋体" w:hAnsi="宋体"/>
          <w:szCs w:val="21"/>
          <w:u w:val="single"/>
        </w:rPr>
        <w:t xml:space="preserve">    </w:t>
      </w:r>
      <w:r w:rsidRPr="000B46CE">
        <w:rPr>
          <w:rFonts w:ascii="宋体" w:hAnsi="宋体" w:hint="eastAsia"/>
          <w:szCs w:val="21"/>
          <w:u w:val="single"/>
        </w:rPr>
        <w:t>合格</w:t>
      </w:r>
      <w:r w:rsidRPr="000B46CE">
        <w:rPr>
          <w:rFonts w:ascii="宋体" w:hAnsi="宋体"/>
          <w:szCs w:val="21"/>
          <w:u w:val="single"/>
        </w:rPr>
        <w:t xml:space="preserve">     </w:t>
      </w:r>
    </w:p>
    <w:p w14:paraId="7C9D5921" w14:textId="77777777" w:rsidR="000B46CE" w:rsidRPr="000B46CE" w:rsidRDefault="000B46CE" w:rsidP="000B46CE">
      <w:pPr>
        <w:adjustRightInd w:val="0"/>
        <w:snapToGrid w:val="0"/>
        <w:spacing w:line="460" w:lineRule="exact"/>
        <w:ind w:firstLineChars="177" w:firstLine="372"/>
        <w:rPr>
          <w:rFonts w:ascii="宋体" w:hAnsi="宋体" w:hint="eastAsia"/>
          <w:szCs w:val="21"/>
        </w:rPr>
      </w:pPr>
      <w:r w:rsidRPr="000B46CE">
        <w:rPr>
          <w:rFonts w:ascii="宋体" w:hAnsi="宋体"/>
          <w:szCs w:val="21"/>
        </w:rPr>
        <w:t>16.2</w:t>
      </w:r>
      <w:r w:rsidRPr="000B46CE">
        <w:rPr>
          <w:rFonts w:ascii="宋体" w:hAnsi="宋体" w:hint="eastAsia"/>
          <w:szCs w:val="21"/>
        </w:rPr>
        <w:t>双方对工程质量有争议时，</w:t>
      </w:r>
      <w:r w:rsidRPr="000B46CE">
        <w:rPr>
          <w:rFonts w:ascii="宋体" w:hAnsi="宋体" w:hint="eastAsia"/>
          <w:szCs w:val="21"/>
          <w:lang w:val="zh-CN"/>
        </w:rPr>
        <w:t>由</w:t>
      </w:r>
      <w:r w:rsidRPr="000B46CE">
        <w:rPr>
          <w:rFonts w:ascii="宋体" w:hAnsi="宋体" w:hint="eastAsia"/>
          <w:szCs w:val="21"/>
          <w:u w:val="single"/>
          <w:lang w:val="zh-CN"/>
        </w:rPr>
        <w:t>北京市园林绿化局质量监督站</w:t>
      </w:r>
      <w:r w:rsidRPr="000B46CE">
        <w:rPr>
          <w:rFonts w:ascii="宋体" w:hAnsi="宋体" w:hint="eastAsia"/>
          <w:szCs w:val="21"/>
          <w:lang w:val="zh-CN"/>
        </w:rPr>
        <w:t>鉴定，</w:t>
      </w:r>
      <w:r w:rsidRPr="000B46CE">
        <w:rPr>
          <w:rFonts w:ascii="宋体" w:hAnsi="宋体" w:hint="eastAsia"/>
          <w:szCs w:val="21"/>
        </w:rPr>
        <w:t>所需费用及由此造成的损失由责任方承担。</w:t>
      </w:r>
    </w:p>
    <w:p w14:paraId="3B713D00" w14:textId="77777777" w:rsidR="000B46CE" w:rsidRPr="000B46CE" w:rsidRDefault="000B46CE" w:rsidP="000B46CE">
      <w:pPr>
        <w:adjustRightInd w:val="0"/>
        <w:snapToGrid w:val="0"/>
        <w:spacing w:line="460" w:lineRule="exact"/>
        <w:ind w:leftChars="-6" w:left="-13" w:firstLineChars="177" w:firstLine="372"/>
        <w:rPr>
          <w:rFonts w:ascii="宋体" w:hAnsi="宋体" w:hint="eastAsia"/>
          <w:szCs w:val="21"/>
        </w:rPr>
      </w:pPr>
      <w:r w:rsidRPr="000B46CE">
        <w:rPr>
          <w:rFonts w:ascii="宋体" w:hAnsi="宋体"/>
          <w:szCs w:val="21"/>
        </w:rPr>
        <w:t>16.3</w:t>
      </w:r>
      <w:r w:rsidRPr="000B46CE">
        <w:rPr>
          <w:rFonts w:ascii="宋体" w:hAnsi="宋体" w:hint="eastAsia"/>
          <w:szCs w:val="21"/>
        </w:rPr>
        <w:t>检验和验收</w:t>
      </w:r>
    </w:p>
    <w:p w14:paraId="023E0624" w14:textId="77777777" w:rsidR="000B46CE" w:rsidRPr="000B46CE" w:rsidRDefault="000B46CE" w:rsidP="000B46CE">
      <w:pPr>
        <w:adjustRightInd w:val="0"/>
        <w:snapToGrid w:val="0"/>
        <w:spacing w:line="460" w:lineRule="exact"/>
        <w:ind w:leftChars="-6" w:left="-13" w:firstLineChars="177" w:firstLine="372"/>
        <w:rPr>
          <w:rFonts w:ascii="宋体" w:hAnsi="宋体" w:hint="eastAsia"/>
          <w:szCs w:val="21"/>
        </w:rPr>
      </w:pPr>
      <w:r w:rsidRPr="000B46CE">
        <w:rPr>
          <w:rFonts w:ascii="宋体" w:hAnsi="宋体" w:hint="eastAsia"/>
          <w:szCs w:val="21"/>
        </w:rPr>
        <w:t>在材料设备进场前，承包人应对材料设备的质量、规格、性能、数量等进行详细而全面的检验，并出具证明材料设备符合合同规定的文件。材料设备运抵现场后，发包人、监理工程师应及时组织验收，并制作验收备忘录，签署验收意见。</w:t>
      </w:r>
    </w:p>
    <w:p w14:paraId="207E3E17" w14:textId="77777777" w:rsidR="000B46CE" w:rsidRPr="000B46CE" w:rsidRDefault="000B46CE" w:rsidP="000B46CE">
      <w:pPr>
        <w:adjustRightInd w:val="0"/>
        <w:snapToGrid w:val="0"/>
        <w:spacing w:line="460" w:lineRule="exact"/>
        <w:ind w:leftChars="-6" w:left="-13" w:firstLineChars="177" w:firstLine="372"/>
        <w:rPr>
          <w:rFonts w:ascii="宋体" w:hAnsi="宋体" w:hint="eastAsia"/>
          <w:szCs w:val="21"/>
        </w:rPr>
      </w:pPr>
      <w:r w:rsidRPr="000B46CE">
        <w:rPr>
          <w:rFonts w:ascii="宋体" w:hAnsi="宋体" w:hint="eastAsia"/>
          <w:szCs w:val="21"/>
        </w:rPr>
        <w:t>国家及相应政府部门或行业对设备测试有特殊规定，则与测试有关的一切费用由承包人承担，测试失败及由于失败所造成的损失由承包人承担。</w:t>
      </w:r>
    </w:p>
    <w:p w14:paraId="2620B5E0" w14:textId="77777777" w:rsidR="000B46CE" w:rsidRPr="000B46CE" w:rsidRDefault="000B46CE" w:rsidP="000B46CE">
      <w:pPr>
        <w:spacing w:line="460" w:lineRule="exact"/>
        <w:ind w:leftChars="-6" w:left="-13" w:firstLineChars="177" w:firstLine="372"/>
        <w:rPr>
          <w:rFonts w:ascii="宋体" w:hAnsi="宋体" w:hint="eastAsia"/>
          <w:szCs w:val="21"/>
        </w:rPr>
      </w:pPr>
      <w:r w:rsidRPr="000B46CE">
        <w:rPr>
          <w:rFonts w:ascii="宋体" w:hAnsi="宋体" w:hint="eastAsia"/>
          <w:szCs w:val="21"/>
        </w:rPr>
        <w:t>发包人或监理工程师对材料设备、工程质量的检验结论与国家权威部门的检验结论不一致的，以</w:t>
      </w:r>
      <w:r w:rsidRPr="000B46CE">
        <w:rPr>
          <w:rFonts w:ascii="宋体" w:hAnsi="宋体" w:hint="eastAsia"/>
          <w:szCs w:val="21"/>
        </w:rPr>
        <w:lastRenderedPageBreak/>
        <w:t>国家权威部门的检验结论为准。</w:t>
      </w:r>
    </w:p>
    <w:p w14:paraId="4FEE21B9" w14:textId="77777777" w:rsidR="000B46CE" w:rsidRPr="000B46CE" w:rsidRDefault="000B46CE" w:rsidP="000B46CE">
      <w:pPr>
        <w:adjustRightInd w:val="0"/>
        <w:snapToGrid w:val="0"/>
        <w:spacing w:line="440" w:lineRule="exact"/>
        <w:ind w:firstLineChars="177" w:firstLine="373"/>
        <w:rPr>
          <w:rFonts w:ascii="宋体" w:hAnsi="宋体" w:hint="eastAsia"/>
          <w:szCs w:val="21"/>
        </w:rPr>
      </w:pPr>
      <w:r w:rsidRPr="000B46CE">
        <w:rPr>
          <w:rFonts w:ascii="宋体" w:hAnsi="宋体" w:hint="eastAsia"/>
          <w:b/>
          <w:bCs/>
          <w:szCs w:val="21"/>
        </w:rPr>
        <w:t>第</w:t>
      </w:r>
      <w:r w:rsidRPr="000B46CE">
        <w:rPr>
          <w:rFonts w:ascii="宋体" w:hAnsi="宋体"/>
          <w:b/>
          <w:bCs/>
          <w:szCs w:val="21"/>
        </w:rPr>
        <w:t>17</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szCs w:val="21"/>
        </w:rPr>
        <w:t>隐蔽工程的中间验收</w:t>
      </w:r>
    </w:p>
    <w:p w14:paraId="7D909DC1"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bCs/>
          <w:szCs w:val="21"/>
        </w:rPr>
        <w:t>17.1</w:t>
      </w:r>
      <w:r w:rsidRPr="000B46CE">
        <w:rPr>
          <w:rFonts w:ascii="宋体" w:hAnsi="宋体" w:hint="eastAsia"/>
          <w:bCs/>
          <w:szCs w:val="21"/>
        </w:rPr>
        <w:t>双方约定的中间验收的部位：</w:t>
      </w:r>
      <w:r w:rsidRPr="000B46CE">
        <w:rPr>
          <w:rFonts w:ascii="宋体" w:hAnsi="宋体"/>
          <w:kern w:val="1"/>
          <w:szCs w:val="21"/>
          <w:u w:val="single"/>
        </w:rPr>
        <w:t>执行园林绿化工程施工及验收规范有关规定。</w:t>
      </w:r>
    </w:p>
    <w:p w14:paraId="3000F65E"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17.2</w:t>
      </w:r>
      <w:r w:rsidRPr="000B46CE">
        <w:rPr>
          <w:rFonts w:ascii="宋体" w:hAnsi="宋体" w:hint="eastAsia"/>
          <w:bCs/>
          <w:szCs w:val="21"/>
        </w:rPr>
        <w:t>当工程具备覆盖、掩盖条件或达到中间验收部位以前，承包人应进行自检，并在自检后提前</w:t>
      </w:r>
      <w:r w:rsidRPr="000B46CE">
        <w:rPr>
          <w:rFonts w:ascii="宋体" w:hAnsi="宋体"/>
          <w:bCs/>
          <w:szCs w:val="21"/>
        </w:rPr>
        <w:t>48</w:t>
      </w:r>
      <w:r w:rsidRPr="000B46CE">
        <w:rPr>
          <w:rFonts w:ascii="宋体" w:hAnsi="宋体" w:hint="eastAsia"/>
          <w:bCs/>
          <w:szCs w:val="21"/>
        </w:rPr>
        <w:t>小时书面通知发包人、监理工程师检验，由发包人或监理工程师签收通知。验收合格，发包人、监理工程师在验收记录上签字后，方可进行隐蔽和继续施工。若在</w:t>
      </w:r>
      <w:r w:rsidRPr="000B46CE">
        <w:rPr>
          <w:rFonts w:ascii="宋体" w:hAnsi="宋体"/>
          <w:bCs/>
          <w:szCs w:val="21"/>
        </w:rPr>
        <w:t>48</w:t>
      </w:r>
      <w:r w:rsidRPr="000B46CE">
        <w:rPr>
          <w:rFonts w:ascii="宋体" w:hAnsi="宋体" w:hint="eastAsia"/>
          <w:bCs/>
          <w:szCs w:val="21"/>
        </w:rPr>
        <w:t>小时内发包人、监理工程师不进行验收也未提出书面延期要求的，可视为发包人已经批准，承包人可进行隐蔽或继续施工。验收不合格，承包人应在限定时间内修改后重新验收，所需费用由承包人承担，且工期不受影响。</w:t>
      </w:r>
    </w:p>
    <w:p w14:paraId="2FF8345D" w14:textId="77777777" w:rsidR="000B46CE" w:rsidRPr="000B46CE" w:rsidRDefault="000B46CE" w:rsidP="000B46CE">
      <w:pPr>
        <w:adjustRightInd w:val="0"/>
        <w:snapToGrid w:val="0"/>
        <w:spacing w:line="440" w:lineRule="exact"/>
        <w:ind w:firstLineChars="177" w:firstLine="373"/>
        <w:outlineLvl w:val="0"/>
        <w:rPr>
          <w:rFonts w:ascii="宋体" w:hAnsi="宋体" w:hint="eastAsia"/>
          <w:b/>
          <w:bCs/>
          <w:szCs w:val="21"/>
        </w:rPr>
      </w:pPr>
      <w:bookmarkStart w:id="738" w:name="_Toc74905721"/>
      <w:bookmarkStart w:id="739" w:name="_Toc25335"/>
      <w:r w:rsidRPr="000B46CE">
        <w:rPr>
          <w:rFonts w:ascii="宋体" w:hAnsi="宋体" w:hint="eastAsia"/>
          <w:b/>
          <w:bCs/>
          <w:szCs w:val="21"/>
        </w:rPr>
        <w:t>六、安全文明施工</w:t>
      </w:r>
      <w:bookmarkEnd w:id="738"/>
      <w:bookmarkEnd w:id="739"/>
    </w:p>
    <w:p w14:paraId="5FFDA0CF"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18</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安全文明施工</w:t>
      </w:r>
    </w:p>
    <w:p w14:paraId="200F1AEA"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b/>
          <w:bCs/>
          <w:szCs w:val="21"/>
        </w:rPr>
        <w:t>18.</w:t>
      </w:r>
      <w:r w:rsidRPr="000B46CE">
        <w:rPr>
          <w:rFonts w:ascii="宋体" w:hAnsi="宋体" w:hint="eastAsia"/>
          <w:b/>
          <w:bCs/>
          <w:szCs w:val="21"/>
        </w:rPr>
        <w:t>1安全文明施工等级要求</w:t>
      </w:r>
    </w:p>
    <w:p w14:paraId="7E884431" w14:textId="77777777" w:rsidR="000B46CE" w:rsidRPr="000B46CE" w:rsidRDefault="000B46CE" w:rsidP="000B46CE">
      <w:pPr>
        <w:adjustRightInd w:val="0"/>
        <w:snapToGrid w:val="0"/>
        <w:spacing w:line="440" w:lineRule="exact"/>
        <w:ind w:firstLineChars="177" w:firstLine="372"/>
        <w:rPr>
          <w:rFonts w:ascii="宋体" w:hAnsi="宋体" w:hint="eastAsia"/>
          <w:b/>
          <w:bCs/>
          <w:szCs w:val="21"/>
        </w:rPr>
      </w:pPr>
      <w:r w:rsidRPr="000B46CE">
        <w:rPr>
          <w:rFonts w:ascii="宋体" w:hAnsi="宋体"/>
          <w:szCs w:val="21"/>
        </w:rPr>
        <w:t>18.</w:t>
      </w:r>
      <w:r w:rsidRPr="000B46CE">
        <w:rPr>
          <w:rFonts w:ascii="宋体" w:hAnsi="宋体" w:hint="eastAsia"/>
          <w:szCs w:val="21"/>
        </w:rPr>
        <w:t>1</w:t>
      </w:r>
      <w:r w:rsidRPr="000B46CE">
        <w:rPr>
          <w:rFonts w:ascii="宋体" w:hAnsi="宋体"/>
          <w:szCs w:val="21"/>
        </w:rPr>
        <w:t>.1</w:t>
      </w:r>
      <w:r w:rsidRPr="000B46CE">
        <w:rPr>
          <w:rFonts w:ascii="宋体" w:hAnsi="宋体" w:hint="eastAsia"/>
          <w:szCs w:val="21"/>
        </w:rPr>
        <w:t>施工现场安全生产标准化管理目标的等级要求：</w:t>
      </w:r>
      <w:r w:rsidRPr="000B46CE">
        <w:rPr>
          <w:rFonts w:ascii="宋体" w:hAnsi="宋体" w:hint="eastAsia"/>
          <w:szCs w:val="21"/>
          <w:u w:val="single"/>
        </w:rPr>
        <w:t>达到《北京市建设工程施工现场安全生产标准化管理图集》（2019版本）达标标准。</w:t>
      </w:r>
    </w:p>
    <w:p w14:paraId="4CAD0D0D" w14:textId="77777777" w:rsidR="000B46CE" w:rsidRPr="000B46CE" w:rsidRDefault="000B46CE" w:rsidP="000B46CE">
      <w:pPr>
        <w:adjustRightInd w:val="0"/>
        <w:snapToGrid w:val="0"/>
        <w:spacing w:line="440" w:lineRule="exact"/>
        <w:ind w:firstLineChars="177" w:firstLine="372"/>
        <w:rPr>
          <w:rFonts w:ascii="宋体" w:hAnsi="宋体" w:hint="eastAsia"/>
          <w:b/>
          <w:bCs/>
          <w:szCs w:val="21"/>
        </w:rPr>
      </w:pPr>
      <w:r w:rsidRPr="000B46CE">
        <w:rPr>
          <w:rFonts w:ascii="宋体" w:hAnsi="宋体"/>
          <w:szCs w:val="21"/>
        </w:rPr>
        <w:t>18.</w:t>
      </w:r>
      <w:r w:rsidRPr="000B46CE">
        <w:rPr>
          <w:rFonts w:ascii="宋体" w:hAnsi="宋体" w:hint="eastAsia"/>
          <w:szCs w:val="21"/>
        </w:rPr>
        <w:t>1</w:t>
      </w:r>
      <w:r w:rsidRPr="000B46CE">
        <w:rPr>
          <w:rFonts w:ascii="宋体" w:hAnsi="宋体"/>
          <w:szCs w:val="21"/>
        </w:rPr>
        <w:t>.</w:t>
      </w:r>
      <w:r w:rsidRPr="000B46CE">
        <w:rPr>
          <w:rFonts w:ascii="宋体" w:hAnsi="宋体" w:hint="eastAsia"/>
          <w:szCs w:val="21"/>
        </w:rPr>
        <w:t>2 安全生产特殊措施要求：</w:t>
      </w:r>
      <w:r w:rsidRPr="000B46CE">
        <w:rPr>
          <w:rFonts w:ascii="宋体" w:hAnsi="宋体" w:hint="eastAsia"/>
          <w:szCs w:val="21"/>
          <w:u w:val="single"/>
        </w:rPr>
        <w:t xml:space="preserve">      /     </w:t>
      </w:r>
      <w:r w:rsidRPr="000B46CE">
        <w:rPr>
          <w:rFonts w:ascii="宋体" w:hAnsi="宋体" w:hint="eastAsia"/>
          <w:szCs w:val="21"/>
        </w:rPr>
        <w:t>。</w:t>
      </w:r>
    </w:p>
    <w:p w14:paraId="25DA924D"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b/>
          <w:bCs/>
          <w:szCs w:val="21"/>
        </w:rPr>
        <w:t>18.</w:t>
      </w:r>
      <w:r w:rsidRPr="000B46CE">
        <w:rPr>
          <w:rFonts w:ascii="宋体" w:hAnsi="宋体" w:hint="eastAsia"/>
          <w:b/>
          <w:bCs/>
          <w:szCs w:val="21"/>
        </w:rPr>
        <w:t>2安全施工</w:t>
      </w:r>
    </w:p>
    <w:p w14:paraId="4D2B6100" w14:textId="77777777" w:rsidR="000B46CE" w:rsidRPr="000B46CE" w:rsidRDefault="000B46CE" w:rsidP="000B46CE">
      <w:pPr>
        <w:tabs>
          <w:tab w:val="left" w:pos="0"/>
        </w:tabs>
        <w:adjustRightInd w:val="0"/>
        <w:snapToGrid w:val="0"/>
        <w:spacing w:line="440" w:lineRule="exact"/>
        <w:ind w:firstLineChars="177" w:firstLine="372"/>
        <w:rPr>
          <w:rFonts w:ascii="宋体" w:hAnsi="宋体" w:hint="eastAsia"/>
          <w:szCs w:val="21"/>
        </w:rPr>
      </w:pPr>
      <w:r w:rsidRPr="000B46CE">
        <w:rPr>
          <w:rFonts w:ascii="宋体" w:hAnsi="宋体"/>
          <w:szCs w:val="21"/>
        </w:rPr>
        <w:t>18.</w:t>
      </w:r>
      <w:r w:rsidRPr="000B46CE">
        <w:rPr>
          <w:rFonts w:ascii="宋体" w:hAnsi="宋体" w:hint="eastAsia"/>
          <w:szCs w:val="21"/>
        </w:rPr>
        <w:t>2</w:t>
      </w:r>
      <w:r w:rsidRPr="000B46CE">
        <w:rPr>
          <w:rFonts w:ascii="宋体" w:hAnsi="宋体"/>
          <w:szCs w:val="21"/>
        </w:rPr>
        <w:t>.1</w:t>
      </w:r>
      <w:r w:rsidRPr="000B46CE">
        <w:rPr>
          <w:rFonts w:ascii="宋体" w:hAnsi="宋体" w:hint="eastAsia"/>
          <w:szCs w:val="21"/>
        </w:rPr>
        <w:t>承包人应遵守建设部、北京市住建委、北京市园林绿化局和其他有关单位关于工程建设安全生产有关管理规定，严格按安全标准组织施工，并随时接受行业安全检查人员依法实施的监督检查，针对工程特点，尤其是大规格苗木及景石吊装等，采取必要的安全防护措施，消除事故隐患。由于承包人安全措施不力造成事故的责任和因此发生的费用由承包人承担。</w:t>
      </w:r>
    </w:p>
    <w:p w14:paraId="14350C5A"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kern w:val="0"/>
          <w:szCs w:val="21"/>
        </w:rPr>
        <w:t>18.</w:t>
      </w:r>
      <w:r w:rsidRPr="000B46CE">
        <w:rPr>
          <w:rFonts w:ascii="宋体" w:hAnsi="宋体" w:hint="eastAsia"/>
          <w:kern w:val="0"/>
          <w:szCs w:val="21"/>
        </w:rPr>
        <w:t>2</w:t>
      </w:r>
      <w:r w:rsidRPr="000B46CE">
        <w:rPr>
          <w:rFonts w:ascii="宋体" w:hAnsi="宋体"/>
          <w:kern w:val="0"/>
          <w:szCs w:val="21"/>
        </w:rPr>
        <w:t>.2</w:t>
      </w:r>
      <w:r w:rsidRPr="000B46CE">
        <w:rPr>
          <w:rFonts w:ascii="宋体" w:hAnsi="宋体" w:hint="eastAsia"/>
          <w:kern w:val="0"/>
          <w:szCs w:val="21"/>
        </w:rPr>
        <w:t>承包人应对其在施工场地的工作人员进行安全教育，并对他们的安全负责，按国家规定办理相关保险。施工中如发生安全事故</w:t>
      </w:r>
      <w:r w:rsidRPr="000B46CE">
        <w:rPr>
          <w:rFonts w:ascii="宋体" w:hAnsi="宋体" w:hint="eastAsia"/>
          <w:szCs w:val="21"/>
        </w:rPr>
        <w:t>，由承包人承担责任并支付全部费用。</w:t>
      </w:r>
    </w:p>
    <w:p w14:paraId="522799E2"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hint="eastAsia"/>
          <w:kern w:val="0"/>
          <w:szCs w:val="21"/>
        </w:rPr>
        <w:t>发包人不得要求承包人违反安全管理的规定进行施工。因发包人原因导致的安全事故，由发包人承担相应责任及发生的费用。</w:t>
      </w:r>
    </w:p>
    <w:p w14:paraId="54474DFD"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szCs w:val="21"/>
        </w:rPr>
      </w:pPr>
      <w:r w:rsidRPr="000B46CE">
        <w:rPr>
          <w:rFonts w:ascii="宋体" w:hAnsi="宋体"/>
          <w:szCs w:val="21"/>
        </w:rPr>
        <w:t>18.</w:t>
      </w:r>
      <w:r w:rsidRPr="000B46CE">
        <w:rPr>
          <w:rFonts w:ascii="宋体" w:hAnsi="宋体" w:hint="eastAsia"/>
          <w:szCs w:val="21"/>
        </w:rPr>
        <w:t>2</w:t>
      </w:r>
      <w:r w:rsidRPr="000B46CE">
        <w:rPr>
          <w:rFonts w:ascii="宋体" w:hAnsi="宋体"/>
          <w:szCs w:val="21"/>
        </w:rPr>
        <w:t>.3</w:t>
      </w:r>
      <w:r w:rsidRPr="000B46CE">
        <w:rPr>
          <w:rFonts w:ascii="宋体" w:hAnsi="宋体" w:hint="eastAsia"/>
          <w:szCs w:val="21"/>
        </w:rPr>
        <w:t>为确保工程安全施工，承包人与发包人将签署安全生产协议，本合同未尽事宜，双方在安全生产协议中进一步明确。</w:t>
      </w:r>
    </w:p>
    <w:p w14:paraId="4E87C969"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b/>
          <w:bCs/>
          <w:szCs w:val="21"/>
        </w:rPr>
        <w:t>18.</w:t>
      </w:r>
      <w:r w:rsidRPr="000B46CE">
        <w:rPr>
          <w:rFonts w:ascii="宋体" w:hAnsi="宋体" w:hint="eastAsia"/>
          <w:b/>
          <w:bCs/>
          <w:szCs w:val="21"/>
        </w:rPr>
        <w:t>3文明施工</w:t>
      </w:r>
    </w:p>
    <w:p w14:paraId="4A46AD91"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 xml:space="preserve">.1 </w:t>
      </w:r>
      <w:r w:rsidRPr="000B46CE">
        <w:rPr>
          <w:rFonts w:ascii="宋体" w:hAnsi="宋体" w:hint="eastAsia"/>
          <w:kern w:val="0"/>
          <w:szCs w:val="21"/>
        </w:rPr>
        <w:t>承包人在施工过程中，应遵守有关环境保护的法律，履行合同约定的环境保护义务，并对违反法律和合同约定义务所造成的环境破坏、人身伤害和财产损失负责。具体义务包括但不限于大气污染防治责任、生态增容责任、控车减油责任、治污减排责任、清洁降尘控制责任和空气重污染应急无条件服从及保障责任。同时，根据市区政府布置的阶段性任务和不同程度要求，发包人与承包人适时签署专项《环保协议》，承包人应积极配合，无条件执行。</w:t>
      </w:r>
    </w:p>
    <w:p w14:paraId="147D6726"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kern w:val="0"/>
          <w:szCs w:val="21"/>
        </w:rPr>
        <w:lastRenderedPageBreak/>
        <w:t>18.</w:t>
      </w:r>
      <w:r w:rsidRPr="000B46CE">
        <w:rPr>
          <w:rFonts w:ascii="宋体" w:hAnsi="宋体" w:hint="eastAsia"/>
          <w:kern w:val="0"/>
          <w:szCs w:val="21"/>
        </w:rPr>
        <w:t>3</w:t>
      </w:r>
      <w:r w:rsidRPr="000B46CE">
        <w:rPr>
          <w:rFonts w:ascii="宋体" w:hAnsi="宋体"/>
          <w:kern w:val="0"/>
          <w:szCs w:val="21"/>
        </w:rPr>
        <w:t xml:space="preserve">.2 </w:t>
      </w:r>
      <w:r w:rsidRPr="000B46CE">
        <w:rPr>
          <w:rFonts w:ascii="宋体" w:hAnsi="宋体" w:hint="eastAsia"/>
          <w:kern w:val="0"/>
          <w:szCs w:val="21"/>
        </w:rPr>
        <w:t>承包人应按合同约定的环保工作内容，编制施工环保措施计划，报送监理人审批。</w:t>
      </w:r>
    </w:p>
    <w:p w14:paraId="29EADD9F"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 xml:space="preserve">.3 </w:t>
      </w:r>
      <w:r w:rsidRPr="000B46CE">
        <w:rPr>
          <w:rFonts w:ascii="宋体" w:hAnsi="宋体" w:hint="eastAsia"/>
          <w:kern w:val="0"/>
          <w:szCs w:val="21"/>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244D4CF"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 xml:space="preserve">.4 </w:t>
      </w:r>
      <w:r w:rsidRPr="000B46CE">
        <w:rPr>
          <w:rFonts w:ascii="宋体" w:hAnsi="宋体" w:hint="eastAsia"/>
          <w:kern w:val="0"/>
          <w:szCs w:val="21"/>
        </w:rPr>
        <w:t>承包人应按合同约定采取有效措施，对施工开挖的边坡及时进行支护</w:t>
      </w:r>
      <w:r w:rsidRPr="000B46CE">
        <w:rPr>
          <w:rFonts w:ascii="宋体" w:hAnsi="宋体"/>
          <w:kern w:val="0"/>
          <w:szCs w:val="21"/>
        </w:rPr>
        <w:t>,</w:t>
      </w:r>
      <w:r w:rsidRPr="000B46CE">
        <w:rPr>
          <w:rFonts w:ascii="宋体" w:hAnsi="宋体" w:hint="eastAsia"/>
          <w:kern w:val="0"/>
          <w:szCs w:val="21"/>
        </w:rPr>
        <w:t>维护排水设施，并进行水土保护，避免因施工造成的地质灾害。</w:t>
      </w:r>
    </w:p>
    <w:p w14:paraId="15A4DDF2" w14:textId="77777777" w:rsidR="000B46CE" w:rsidRPr="000B46CE" w:rsidRDefault="000B46CE" w:rsidP="000B46CE">
      <w:pPr>
        <w:adjustRightInd w:val="0"/>
        <w:snapToGrid w:val="0"/>
        <w:spacing w:line="440" w:lineRule="exact"/>
        <w:ind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 xml:space="preserve">.5 </w:t>
      </w:r>
      <w:r w:rsidRPr="000B46CE">
        <w:rPr>
          <w:rFonts w:ascii="宋体" w:hAnsi="宋体" w:hint="eastAsia"/>
          <w:kern w:val="0"/>
          <w:szCs w:val="21"/>
        </w:rPr>
        <w:t>承包人应按国家饮用水管理标准定期对饮用水源进行监测，防止施工活动污染饮用水源。</w:t>
      </w:r>
    </w:p>
    <w:p w14:paraId="70E35119"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 xml:space="preserve">.6 </w:t>
      </w:r>
      <w:r w:rsidRPr="000B46CE">
        <w:rPr>
          <w:rFonts w:ascii="宋体" w:hAnsi="宋体" w:hint="eastAsia"/>
          <w:kern w:val="0"/>
          <w:szCs w:val="21"/>
        </w:rPr>
        <w:t>承包人应按合同约定，加强对噪声、粉尘、废气、废水和废油的控制，努力降低噪声，控制粉尘和废气浓度，做好废水和废油的治理和排放。</w:t>
      </w:r>
    </w:p>
    <w:p w14:paraId="5BAB1129"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.7承包人应严格落实执行北京市住房和城乡建设委员会“关于印发《2017-2018年秋冬季建设系统施工现场扬尘治理攻坚行动方案》的通知（京建发〔2017〕390号）” ，认真组织实施，落实文件精神。</w:t>
      </w:r>
    </w:p>
    <w:p w14:paraId="4CBE2D15"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kern w:val="0"/>
          <w:szCs w:val="21"/>
        </w:rPr>
      </w:pPr>
      <w:r w:rsidRPr="000B46CE">
        <w:rPr>
          <w:rFonts w:ascii="宋体" w:hAnsi="宋体"/>
          <w:kern w:val="0"/>
          <w:szCs w:val="21"/>
        </w:rPr>
        <w:t>18.</w:t>
      </w:r>
      <w:r w:rsidRPr="000B46CE">
        <w:rPr>
          <w:rFonts w:ascii="宋体" w:hAnsi="宋体" w:hint="eastAsia"/>
          <w:kern w:val="0"/>
          <w:szCs w:val="21"/>
        </w:rPr>
        <w:t>3</w:t>
      </w:r>
      <w:r w:rsidRPr="000B46CE">
        <w:rPr>
          <w:rFonts w:ascii="宋体" w:hAnsi="宋体"/>
          <w:kern w:val="0"/>
          <w:szCs w:val="21"/>
        </w:rPr>
        <w:t>.8承包人应严格按照</w:t>
      </w:r>
      <w:r w:rsidRPr="000B46CE">
        <w:rPr>
          <w:rFonts w:ascii="宋体" w:hAnsi="宋体"/>
          <w:szCs w:val="21"/>
        </w:rPr>
        <w:t>《北京市大气污染防治条例》和</w:t>
      </w:r>
      <w:r w:rsidRPr="000B46CE">
        <w:rPr>
          <w:rFonts w:ascii="宋体" w:hAnsi="宋体"/>
          <w:kern w:val="0"/>
          <w:szCs w:val="21"/>
        </w:rPr>
        <w:t>“北京市人民政府关于印发《北京市空气重污染应急预案(2016年修订)》的通知”（京政发〔2016〕49号文）要求认真组织实施，落实文件精神。</w:t>
      </w:r>
    </w:p>
    <w:p w14:paraId="36D45AA4"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kern w:val="0"/>
          <w:szCs w:val="21"/>
        </w:rPr>
      </w:pPr>
      <w:r w:rsidRPr="000B46CE">
        <w:rPr>
          <w:rFonts w:ascii="宋体" w:hAnsi="宋体" w:hint="eastAsia"/>
          <w:kern w:val="0"/>
          <w:szCs w:val="21"/>
        </w:rPr>
        <w:t>18.3.9 根据北京市相关法律法规要求，承包人负责的工程中严禁使用高排放非道路移动机械，使用的非道路移动机械必须环保排放达标，且要从北京市环保局《关于符合本市第四阶段非道路移动机械汇总名录的函》中选取。</w:t>
      </w:r>
    </w:p>
    <w:p w14:paraId="0BA62185" w14:textId="77777777" w:rsidR="000B46CE" w:rsidRPr="000B46CE" w:rsidRDefault="000B46CE" w:rsidP="000B46CE">
      <w:pPr>
        <w:autoSpaceDE w:val="0"/>
        <w:autoSpaceDN w:val="0"/>
        <w:adjustRightInd w:val="0"/>
        <w:snapToGrid w:val="0"/>
        <w:spacing w:line="440" w:lineRule="exact"/>
        <w:ind w:left="21" w:firstLineChars="177" w:firstLine="372"/>
        <w:rPr>
          <w:rFonts w:ascii="宋体" w:hAnsi="宋体" w:hint="eastAsia"/>
          <w:szCs w:val="21"/>
        </w:rPr>
      </w:pPr>
      <w:r w:rsidRPr="000B46CE">
        <w:rPr>
          <w:rFonts w:ascii="宋体" w:hAnsi="宋体"/>
          <w:szCs w:val="21"/>
        </w:rPr>
        <w:t>18.</w:t>
      </w:r>
      <w:r w:rsidRPr="000B46CE">
        <w:rPr>
          <w:rFonts w:ascii="宋体" w:hAnsi="宋体" w:hint="eastAsia"/>
          <w:szCs w:val="21"/>
        </w:rPr>
        <w:t>4</w:t>
      </w:r>
      <w:r w:rsidRPr="000B46CE">
        <w:rPr>
          <w:rFonts w:ascii="宋体" w:hAnsi="宋体" w:hint="eastAsia"/>
          <w:szCs w:val="21"/>
          <w:lang w:val="zh-CN"/>
        </w:rPr>
        <w:t>安全防护、文明施工措施费承包人必须专款专用，并在财务管理中单独列出安全防护、文明施工措施项目费用清单备查。承包人应购置和更新施工安全防护用具及设施，改善安全生产条件和作业环境。如果承包人未按合同的约定使用此项费用，未及时落实安全防护措施而导致事故发生，或未及时落实文明施工要求致使政府相关管理部门对此进行通报批评或罚款或导致居民投诉，承包人应负完全的责任。</w:t>
      </w:r>
    </w:p>
    <w:p w14:paraId="7F6099EB" w14:textId="77777777" w:rsidR="000B46CE" w:rsidRPr="000B46CE" w:rsidRDefault="000B46CE" w:rsidP="000B46CE">
      <w:pPr>
        <w:adjustRightInd w:val="0"/>
        <w:snapToGrid w:val="0"/>
        <w:spacing w:line="440" w:lineRule="exact"/>
        <w:ind w:firstLineChars="200" w:firstLine="422"/>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19</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事故处理</w:t>
      </w:r>
    </w:p>
    <w:p w14:paraId="37FDCBD3" w14:textId="77777777" w:rsidR="000B46CE" w:rsidRPr="000B46CE" w:rsidRDefault="000B46CE" w:rsidP="000B46CE">
      <w:pPr>
        <w:adjustRightInd w:val="0"/>
        <w:snapToGrid w:val="0"/>
        <w:spacing w:line="440" w:lineRule="exact"/>
        <w:ind w:firstLineChars="200" w:firstLine="420"/>
        <w:rPr>
          <w:rFonts w:ascii="宋体" w:hAnsi="宋体" w:hint="eastAsia"/>
          <w:szCs w:val="21"/>
        </w:rPr>
      </w:pPr>
      <w:r w:rsidRPr="000B46CE">
        <w:rPr>
          <w:rFonts w:ascii="宋体" w:hAnsi="宋体"/>
          <w:szCs w:val="21"/>
        </w:rPr>
        <w:t>19.1</w:t>
      </w:r>
      <w:r w:rsidRPr="000B46CE">
        <w:rPr>
          <w:rFonts w:ascii="宋体" w:hAnsi="宋体" w:hint="eastAsia"/>
          <w:szCs w:val="21"/>
        </w:rPr>
        <w:t>发生重大伤亡及其他安全事故，承包人应按有关规定立即上报各有关部门并通知发包人，同时按政府有关部门要求处理，由事故责任方承担发生的费用。</w:t>
      </w:r>
    </w:p>
    <w:p w14:paraId="1E813672" w14:textId="77777777" w:rsidR="000B46CE" w:rsidRPr="000B46CE" w:rsidRDefault="000B46CE" w:rsidP="000B46CE">
      <w:pPr>
        <w:adjustRightInd w:val="0"/>
        <w:snapToGrid w:val="0"/>
        <w:spacing w:line="440" w:lineRule="exact"/>
        <w:ind w:firstLineChars="200" w:firstLine="420"/>
        <w:rPr>
          <w:rFonts w:ascii="宋体" w:hAnsi="宋体" w:hint="eastAsia"/>
          <w:szCs w:val="21"/>
        </w:rPr>
      </w:pPr>
      <w:r w:rsidRPr="000B46CE">
        <w:rPr>
          <w:rFonts w:ascii="宋体" w:hAnsi="宋体"/>
          <w:szCs w:val="21"/>
        </w:rPr>
        <w:t>19.2</w:t>
      </w:r>
      <w:r w:rsidRPr="000B46CE">
        <w:rPr>
          <w:rFonts w:ascii="宋体" w:hAnsi="宋体" w:hint="eastAsia"/>
          <w:szCs w:val="21"/>
        </w:rPr>
        <w:t>发包人、承包人对事故责任有争议时，应按政府有关部门认定处理。</w:t>
      </w:r>
    </w:p>
    <w:p w14:paraId="5E127041" w14:textId="77777777" w:rsidR="000B46CE" w:rsidRPr="000B46CE" w:rsidRDefault="000B46CE" w:rsidP="000B46CE">
      <w:pPr>
        <w:adjustRightInd w:val="0"/>
        <w:snapToGrid w:val="0"/>
        <w:spacing w:line="440" w:lineRule="exact"/>
        <w:ind w:firstLineChars="177" w:firstLine="373"/>
        <w:outlineLvl w:val="0"/>
        <w:rPr>
          <w:rFonts w:ascii="宋体" w:hAnsi="宋体" w:hint="eastAsia"/>
          <w:b/>
          <w:bCs/>
          <w:szCs w:val="21"/>
        </w:rPr>
      </w:pPr>
      <w:bookmarkStart w:id="740" w:name="_Toc1142"/>
      <w:bookmarkStart w:id="741" w:name="_Toc74905722"/>
      <w:r w:rsidRPr="000B46CE">
        <w:rPr>
          <w:rFonts w:ascii="宋体" w:hAnsi="宋体" w:hint="eastAsia"/>
          <w:b/>
          <w:bCs/>
          <w:szCs w:val="21"/>
        </w:rPr>
        <w:t>七、合同价款与支付</w:t>
      </w:r>
      <w:bookmarkEnd w:id="740"/>
      <w:bookmarkEnd w:id="741"/>
    </w:p>
    <w:p w14:paraId="04695A57"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20</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合同价款</w:t>
      </w:r>
    </w:p>
    <w:p w14:paraId="58BB5E3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bCs/>
          <w:szCs w:val="21"/>
        </w:rPr>
        <w:t>20.1</w:t>
      </w:r>
      <w:r w:rsidRPr="000B46CE">
        <w:rPr>
          <w:rFonts w:ascii="宋体" w:hAnsi="宋体" w:hint="eastAsia"/>
          <w:szCs w:val="21"/>
        </w:rPr>
        <w:t>发包人保证按照合同约定的期限和方式支付合同价款及其他应当支付的款项。</w:t>
      </w:r>
    </w:p>
    <w:p w14:paraId="271A8767"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20.2</w:t>
      </w:r>
      <w:r w:rsidRPr="000B46CE">
        <w:rPr>
          <w:rFonts w:ascii="宋体" w:hAnsi="宋体" w:hint="eastAsia"/>
          <w:bCs/>
          <w:szCs w:val="21"/>
        </w:rPr>
        <w:t>合同含税金额（大写）：</w:t>
      </w:r>
      <w:r w:rsidRPr="000B46CE">
        <w:rPr>
          <w:rFonts w:ascii="宋体" w:hAnsi="宋体" w:hint="eastAsia"/>
          <w:bCs/>
          <w:szCs w:val="21"/>
          <w:u w:val="single"/>
        </w:rPr>
        <w:t xml:space="preserve">        </w:t>
      </w:r>
      <w:r w:rsidRPr="000B46CE">
        <w:rPr>
          <w:rFonts w:ascii="宋体" w:hAnsi="宋体" w:hint="eastAsia"/>
          <w:bCs/>
          <w:szCs w:val="21"/>
        </w:rPr>
        <w:t>（人民币）（小写）：</w:t>
      </w:r>
      <w:r w:rsidRPr="000B46CE">
        <w:rPr>
          <w:rFonts w:ascii="宋体" w:hAnsi="宋体" w:hint="eastAsia"/>
          <w:bCs/>
          <w:szCs w:val="21"/>
          <w:u w:val="single"/>
        </w:rPr>
        <w:t xml:space="preserve">        </w:t>
      </w:r>
      <w:r w:rsidRPr="000B46CE">
        <w:rPr>
          <w:rFonts w:ascii="宋体" w:hAnsi="宋体" w:hint="eastAsia"/>
          <w:bCs/>
          <w:szCs w:val="21"/>
        </w:rPr>
        <w:t>元，不含税金额为</w:t>
      </w:r>
      <w:r w:rsidRPr="000B46CE">
        <w:rPr>
          <w:rFonts w:ascii="宋体" w:hAnsi="宋体" w:hint="eastAsia"/>
          <w:bCs/>
          <w:szCs w:val="21"/>
          <w:u w:val="single"/>
        </w:rPr>
        <w:t xml:space="preserve">   </w:t>
      </w:r>
      <w:r w:rsidRPr="000B46CE">
        <w:rPr>
          <w:rFonts w:ascii="宋体" w:hAnsi="宋体" w:hint="eastAsia"/>
          <w:bCs/>
          <w:szCs w:val="21"/>
        </w:rPr>
        <w:t>元，</w:t>
      </w:r>
      <w:r w:rsidRPr="000B46CE">
        <w:rPr>
          <w:rFonts w:ascii="宋体" w:hAnsi="宋体" w:hint="eastAsia"/>
          <w:bCs/>
          <w:szCs w:val="21"/>
        </w:rPr>
        <w:lastRenderedPageBreak/>
        <w:t>税金：</w:t>
      </w:r>
      <w:r w:rsidRPr="000B46CE">
        <w:rPr>
          <w:rFonts w:ascii="宋体" w:hAnsi="宋体" w:hint="eastAsia"/>
          <w:bCs/>
          <w:szCs w:val="21"/>
          <w:u w:val="single"/>
        </w:rPr>
        <w:t xml:space="preserve">   </w:t>
      </w:r>
      <w:r w:rsidRPr="000B46CE">
        <w:rPr>
          <w:rFonts w:ascii="宋体" w:hAnsi="宋体" w:hint="eastAsia"/>
          <w:bCs/>
          <w:szCs w:val="21"/>
        </w:rPr>
        <w:t>元（税率</w:t>
      </w:r>
      <w:r w:rsidRPr="000B46CE">
        <w:rPr>
          <w:rFonts w:ascii="宋体" w:hAnsi="宋体" w:hint="eastAsia"/>
          <w:bCs/>
          <w:szCs w:val="21"/>
          <w:u w:val="single"/>
        </w:rPr>
        <w:t xml:space="preserve">  </w:t>
      </w:r>
      <w:r w:rsidRPr="000B46CE">
        <w:rPr>
          <w:rFonts w:ascii="宋体" w:hAnsi="宋体" w:hint="eastAsia"/>
          <w:bCs/>
          <w:szCs w:val="21"/>
        </w:rPr>
        <w:t>）。</w:t>
      </w:r>
    </w:p>
    <w:p w14:paraId="3FC933F7" w14:textId="77777777" w:rsidR="000B46CE" w:rsidRPr="000B46CE" w:rsidRDefault="000B46CE" w:rsidP="000B46CE">
      <w:pPr>
        <w:spacing w:line="420" w:lineRule="exact"/>
        <w:ind w:firstLineChars="177" w:firstLine="372"/>
        <w:rPr>
          <w:rFonts w:ascii="宋体" w:hAnsi="宋体" w:hint="eastAsia"/>
          <w:szCs w:val="21"/>
        </w:rPr>
      </w:pPr>
      <w:r w:rsidRPr="000B46CE">
        <w:rPr>
          <w:rFonts w:ascii="宋体" w:hAnsi="宋体" w:hint="eastAsia"/>
          <w:szCs w:val="21"/>
        </w:rPr>
        <w:t>其中：安全防护、文明施工措施费</w:t>
      </w:r>
      <w:r w:rsidRPr="000B46CE">
        <w:rPr>
          <w:rFonts w:ascii="宋体" w:hAnsi="宋体"/>
          <w:szCs w:val="21"/>
        </w:rPr>
        <w:t xml:space="preserve"> </w:t>
      </w:r>
      <w:r w:rsidRPr="000B46CE">
        <w:rPr>
          <w:rFonts w:ascii="宋体" w:hAnsi="宋体" w:hint="eastAsia"/>
          <w:szCs w:val="21"/>
        </w:rPr>
        <w:t>￥：</w:t>
      </w:r>
      <w:r w:rsidRPr="000B46CE">
        <w:rPr>
          <w:rFonts w:ascii="宋体" w:hAnsi="宋体" w:hint="eastAsia"/>
          <w:szCs w:val="21"/>
          <w:u w:val="single"/>
        </w:rPr>
        <w:t xml:space="preserve">            </w:t>
      </w:r>
      <w:r w:rsidRPr="000B46CE">
        <w:rPr>
          <w:rFonts w:ascii="宋体" w:hAnsi="宋体" w:hint="eastAsia"/>
          <w:szCs w:val="21"/>
        </w:rPr>
        <w:t>元</w:t>
      </w:r>
    </w:p>
    <w:p w14:paraId="24DB5164" w14:textId="77777777" w:rsidR="000B46CE" w:rsidRPr="000B46CE" w:rsidRDefault="000B46CE" w:rsidP="000B46CE">
      <w:pPr>
        <w:spacing w:line="420" w:lineRule="exact"/>
        <w:ind w:firstLineChars="177" w:firstLine="372"/>
        <w:rPr>
          <w:rFonts w:ascii="宋体" w:hAnsi="宋体" w:hint="eastAsia"/>
          <w:szCs w:val="21"/>
        </w:rPr>
      </w:pPr>
      <w:r w:rsidRPr="000B46CE">
        <w:rPr>
          <w:rFonts w:ascii="宋体" w:hAnsi="宋体"/>
          <w:szCs w:val="21"/>
        </w:rPr>
        <w:t xml:space="preserve">      </w:t>
      </w:r>
      <w:r w:rsidRPr="000B46CE">
        <w:rPr>
          <w:rFonts w:ascii="宋体" w:hAnsi="宋体" w:hint="eastAsia"/>
          <w:szCs w:val="21"/>
        </w:rPr>
        <w:t>农民工工伤保险费</w:t>
      </w:r>
      <w:r w:rsidRPr="000B46CE">
        <w:rPr>
          <w:rFonts w:ascii="宋体" w:hAnsi="宋体"/>
          <w:szCs w:val="21"/>
        </w:rPr>
        <w:t xml:space="preserve"> </w:t>
      </w:r>
      <w:r w:rsidRPr="000B46CE">
        <w:rPr>
          <w:rFonts w:ascii="宋体" w:hAnsi="宋体" w:hint="eastAsia"/>
          <w:szCs w:val="21"/>
        </w:rPr>
        <w:t>￥：</w:t>
      </w:r>
      <w:r w:rsidRPr="000B46CE">
        <w:rPr>
          <w:rFonts w:ascii="宋体" w:hAnsi="宋体" w:hint="eastAsia"/>
          <w:szCs w:val="21"/>
          <w:u w:val="single"/>
        </w:rPr>
        <w:t xml:space="preserve">       </w:t>
      </w:r>
      <w:r w:rsidRPr="000B46CE">
        <w:rPr>
          <w:rFonts w:ascii="宋体" w:hAnsi="宋体" w:hint="eastAsia"/>
          <w:szCs w:val="21"/>
        </w:rPr>
        <w:t>元</w:t>
      </w:r>
    </w:p>
    <w:p w14:paraId="0CCE27D2" w14:textId="77777777" w:rsidR="000B46CE" w:rsidRPr="000B46CE" w:rsidRDefault="000B46CE" w:rsidP="000B46CE">
      <w:pPr>
        <w:spacing w:line="420" w:lineRule="exact"/>
        <w:ind w:firstLineChars="177" w:firstLine="372"/>
        <w:rPr>
          <w:rFonts w:ascii="宋体" w:hAnsi="宋体" w:hint="eastAsia"/>
          <w:szCs w:val="21"/>
        </w:rPr>
      </w:pPr>
      <w:r w:rsidRPr="000B46CE">
        <w:rPr>
          <w:rFonts w:ascii="宋体" w:hAnsi="宋体"/>
          <w:szCs w:val="21"/>
        </w:rPr>
        <w:t xml:space="preserve">      </w:t>
      </w:r>
      <w:r w:rsidRPr="000B46CE">
        <w:rPr>
          <w:rFonts w:ascii="宋体" w:hAnsi="宋体" w:hint="eastAsia"/>
          <w:szCs w:val="21"/>
        </w:rPr>
        <w:t>暂列金额</w:t>
      </w:r>
      <w:r w:rsidRPr="000B46CE">
        <w:rPr>
          <w:rFonts w:ascii="宋体" w:hAnsi="宋体" w:cs="Arial" w:hint="eastAsia"/>
          <w:szCs w:val="21"/>
        </w:rPr>
        <w:t>（含税）</w:t>
      </w:r>
      <w:r w:rsidRPr="000B46CE">
        <w:rPr>
          <w:rFonts w:ascii="宋体" w:hAnsi="宋体" w:hint="eastAsia"/>
          <w:szCs w:val="21"/>
        </w:rPr>
        <w:t>￥：</w:t>
      </w:r>
      <w:r w:rsidRPr="000B46CE">
        <w:rPr>
          <w:rFonts w:ascii="宋体" w:hAnsi="宋体" w:hint="eastAsia"/>
          <w:szCs w:val="21"/>
          <w:u w:val="single"/>
        </w:rPr>
        <w:t xml:space="preserve">    </w:t>
      </w:r>
      <w:r w:rsidRPr="000B46CE">
        <w:rPr>
          <w:rFonts w:ascii="宋体" w:hAnsi="宋体" w:hint="eastAsia"/>
          <w:szCs w:val="21"/>
        </w:rPr>
        <w:t>元</w:t>
      </w:r>
    </w:p>
    <w:p w14:paraId="5BDA697F" w14:textId="77777777" w:rsidR="000B46CE" w:rsidRPr="000B46CE" w:rsidRDefault="000B46CE" w:rsidP="000B46CE">
      <w:pPr>
        <w:spacing w:line="420" w:lineRule="exact"/>
        <w:ind w:firstLineChars="477" w:firstLine="1002"/>
        <w:rPr>
          <w:rFonts w:ascii="宋体" w:hAnsi="宋体" w:hint="eastAsia"/>
          <w:szCs w:val="21"/>
        </w:rPr>
      </w:pPr>
      <w:r w:rsidRPr="000B46CE">
        <w:rPr>
          <w:rFonts w:ascii="宋体" w:hAnsi="宋体" w:hint="eastAsia"/>
          <w:szCs w:val="21"/>
        </w:rPr>
        <w:t>专业工程暂估</w:t>
      </w:r>
      <w:r w:rsidRPr="000B46CE">
        <w:rPr>
          <w:rFonts w:ascii="宋体" w:hAnsi="宋体" w:cs="Arial" w:hint="eastAsia"/>
          <w:szCs w:val="21"/>
        </w:rPr>
        <w:t>（含税）</w:t>
      </w:r>
      <w:r w:rsidRPr="000B46CE">
        <w:rPr>
          <w:rFonts w:ascii="宋体" w:hAnsi="宋体" w:hint="eastAsia"/>
          <w:szCs w:val="21"/>
        </w:rPr>
        <w:t>￥</w:t>
      </w:r>
      <w:r w:rsidRPr="000B46CE">
        <w:rPr>
          <w:rFonts w:ascii="宋体" w:hAnsi="宋体" w:hint="eastAsia"/>
          <w:szCs w:val="21"/>
          <w:u w:val="single"/>
        </w:rPr>
        <w:t xml:space="preserve">       </w:t>
      </w:r>
      <w:r w:rsidRPr="000B46CE">
        <w:rPr>
          <w:rFonts w:ascii="宋体" w:hAnsi="宋体" w:hint="eastAsia"/>
          <w:szCs w:val="21"/>
        </w:rPr>
        <w:t>元</w:t>
      </w:r>
    </w:p>
    <w:p w14:paraId="650E0E8B" w14:textId="77777777" w:rsidR="000B46CE" w:rsidRPr="000B46CE" w:rsidRDefault="000B46CE" w:rsidP="000B46CE">
      <w:pPr>
        <w:spacing w:line="500" w:lineRule="exact"/>
        <w:ind w:firstLineChars="177" w:firstLine="373"/>
        <w:rPr>
          <w:rFonts w:ascii="宋体" w:hAnsi="宋体" w:hint="eastAsia"/>
          <w:szCs w:val="21"/>
        </w:rPr>
      </w:pPr>
      <w:r w:rsidRPr="000B46CE">
        <w:rPr>
          <w:rFonts w:ascii="宋体" w:hAnsi="宋体" w:hint="eastAsia"/>
          <w:b/>
          <w:szCs w:val="21"/>
        </w:rPr>
        <w:t>第</w:t>
      </w:r>
      <w:r w:rsidRPr="000B46CE">
        <w:rPr>
          <w:rFonts w:ascii="宋体" w:hAnsi="宋体"/>
          <w:b/>
          <w:szCs w:val="21"/>
        </w:rPr>
        <w:t>21</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合同价款的调整</w:t>
      </w:r>
    </w:p>
    <w:p w14:paraId="6750C96E"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6B3584">
        <w:rPr>
          <w:rFonts w:ascii="宋体" w:hAnsi="宋体"/>
          <w:szCs w:val="21"/>
        </w:rPr>
        <w:t>21.1</w:t>
      </w:r>
      <w:r w:rsidRPr="006B3584">
        <w:rPr>
          <w:rFonts w:ascii="宋体" w:hAnsi="宋体" w:hint="eastAsia"/>
          <w:szCs w:val="21"/>
        </w:rPr>
        <w:t>本合同价款按照招标文件中规定，采用</w:t>
      </w:r>
      <w:r w:rsidRPr="006B3584">
        <w:rPr>
          <w:rFonts w:ascii="宋体" w:hAnsi="宋体"/>
          <w:szCs w:val="21"/>
          <w:u w:val="single"/>
        </w:rPr>
        <w:t xml:space="preserve"> </w:t>
      </w:r>
      <w:r w:rsidRPr="006B3584">
        <w:rPr>
          <w:rFonts w:ascii="宋体" w:hAnsi="宋体" w:hint="eastAsia"/>
          <w:szCs w:val="21"/>
          <w:u w:val="single"/>
        </w:rPr>
        <w:t>固定单价合同</w:t>
      </w:r>
      <w:r w:rsidRPr="006B3584">
        <w:rPr>
          <w:rFonts w:ascii="宋体" w:hAnsi="宋体"/>
          <w:szCs w:val="21"/>
          <w:u w:val="single"/>
        </w:rPr>
        <w:t xml:space="preserve"> </w:t>
      </w:r>
      <w:r w:rsidRPr="006B3584">
        <w:rPr>
          <w:rFonts w:ascii="宋体" w:hAnsi="宋体" w:hint="eastAsia"/>
          <w:szCs w:val="21"/>
        </w:rPr>
        <w:t>方式确定。</w:t>
      </w:r>
    </w:p>
    <w:p w14:paraId="214C601F"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）本合同是以已标价工程量清单、投标书为基础，以招标图纸（含招标图纸疑问卷及回复的全部内容）为范围（除材料暂估价、专业工程暂估价外）的固定单价合同。</w:t>
      </w:r>
    </w:p>
    <w:p w14:paraId="0A1052F7"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w:t>
      </w:r>
      <w:r w:rsidRPr="000B46CE">
        <w:rPr>
          <w:rFonts w:ascii="宋体" w:hAnsi="宋体" w:hint="eastAsia"/>
          <w:szCs w:val="21"/>
          <w:lang w:val="zh-CN"/>
        </w:rPr>
        <w:t>构成工程量清单的单价是综合单价，其包含的费用范围为：人工费、材料费、机械使用费、管理费、利润及风险费用等。综合单价应包含为完成本工程不可或缺的工作及责任（不论是否在图纸、规范、施工组织设计或工程量清单中内具体说明）。承包人所报的综合单价将作为工程款支付、洽商变更计价和竣工结算时的依据。</w:t>
      </w:r>
    </w:p>
    <w:p w14:paraId="2F4B8F12"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）综合单价中风险费用包含的范围为：承包人报价时已考虑各种影响造价的自然因素及社会因素，包括但不限于：</w:t>
      </w:r>
    </w:p>
    <w:p w14:paraId="00BC6801" w14:textId="77777777" w:rsidR="000B46CE" w:rsidRPr="000B46CE" w:rsidRDefault="000B46CE" w:rsidP="000B46CE">
      <w:pPr>
        <w:spacing w:line="360" w:lineRule="auto"/>
        <w:ind w:left="600" w:hanging="600"/>
        <w:rPr>
          <w:rFonts w:ascii="宋体" w:hAnsi="宋体" w:hint="eastAsia"/>
          <w:kern w:val="1"/>
          <w:szCs w:val="21"/>
        </w:rPr>
      </w:pPr>
      <w:r w:rsidRPr="000B46CE">
        <w:rPr>
          <w:rFonts w:ascii="宋体" w:hAnsi="宋体"/>
          <w:szCs w:val="21"/>
        </w:rPr>
        <w:t xml:space="preserve"> </w:t>
      </w:r>
      <w:r w:rsidRPr="000B46CE">
        <w:rPr>
          <w:rFonts w:ascii="宋体" w:hAnsi="宋体"/>
          <w:kern w:val="1"/>
          <w:szCs w:val="21"/>
        </w:rPr>
        <w:t>a)发包人对施工进度、施工区域做出的调整(包括施工范围的增减)所涉及的有关费率、措施费及其它项目费用的影响，合同约定可以调整的除外；</w:t>
      </w:r>
    </w:p>
    <w:p w14:paraId="56EEA642" w14:textId="77777777" w:rsidR="000B46CE" w:rsidRPr="000B46CE" w:rsidRDefault="000B46CE" w:rsidP="000B46CE">
      <w:pPr>
        <w:spacing w:line="360" w:lineRule="auto"/>
        <w:ind w:left="600" w:hanging="600"/>
        <w:rPr>
          <w:rFonts w:ascii="宋体" w:hAnsi="宋体" w:hint="eastAsia"/>
          <w:kern w:val="1"/>
          <w:szCs w:val="21"/>
        </w:rPr>
      </w:pPr>
      <w:r w:rsidRPr="000B46CE">
        <w:rPr>
          <w:rFonts w:ascii="宋体" w:hAnsi="宋体"/>
          <w:kern w:val="1"/>
          <w:szCs w:val="21"/>
        </w:rPr>
        <w:t xml:space="preserve">  b)因设计变更或施工范围调整使苗木、设备采购数量、工程量清单项目工程量变化所涉及的有关费率、措施费及其它项目费用的影响，合同约定可以调整的除外，综合单价不随工程量的变化而调整。</w:t>
      </w:r>
    </w:p>
    <w:p w14:paraId="1C6D1F27" w14:textId="77777777" w:rsidR="000B46CE" w:rsidRPr="000B46CE" w:rsidRDefault="000B46CE" w:rsidP="000B46CE">
      <w:pPr>
        <w:spacing w:line="360" w:lineRule="auto"/>
        <w:ind w:firstLine="240"/>
        <w:rPr>
          <w:rFonts w:ascii="宋体" w:hAnsi="宋体" w:hint="eastAsia"/>
          <w:kern w:val="1"/>
          <w:szCs w:val="21"/>
        </w:rPr>
      </w:pPr>
      <w:r w:rsidRPr="000B46CE">
        <w:rPr>
          <w:rFonts w:ascii="宋体" w:hAnsi="宋体"/>
          <w:kern w:val="1"/>
          <w:szCs w:val="21"/>
        </w:rPr>
        <w:t>c) 经过承包人标价的工程量清单中的计算和价格错误；</w:t>
      </w:r>
    </w:p>
    <w:p w14:paraId="2150CCB3" w14:textId="77777777" w:rsidR="000B46CE" w:rsidRPr="000B46CE" w:rsidRDefault="000B46CE" w:rsidP="000B46CE">
      <w:pPr>
        <w:spacing w:line="360" w:lineRule="auto"/>
        <w:ind w:firstLine="240"/>
        <w:rPr>
          <w:rFonts w:ascii="宋体" w:hAnsi="宋体" w:hint="eastAsia"/>
          <w:kern w:val="1"/>
          <w:szCs w:val="21"/>
        </w:rPr>
      </w:pPr>
      <w:r w:rsidRPr="000B46CE">
        <w:rPr>
          <w:rFonts w:ascii="宋体" w:hAnsi="宋体"/>
          <w:kern w:val="1"/>
          <w:szCs w:val="21"/>
        </w:rPr>
        <w:t>d) 承包人投标报价书中的错、漏项；</w:t>
      </w:r>
    </w:p>
    <w:p w14:paraId="33C9A4FA" w14:textId="77777777" w:rsidR="000B46CE" w:rsidRPr="000B46CE" w:rsidRDefault="000B46CE" w:rsidP="000B46CE">
      <w:pPr>
        <w:spacing w:line="360" w:lineRule="auto"/>
        <w:ind w:left="479" w:hanging="240"/>
        <w:rPr>
          <w:rFonts w:ascii="宋体" w:hAnsi="宋体" w:hint="eastAsia"/>
          <w:kern w:val="1"/>
          <w:szCs w:val="21"/>
        </w:rPr>
      </w:pPr>
      <w:r w:rsidRPr="000B46CE">
        <w:rPr>
          <w:rFonts w:ascii="宋体" w:hAnsi="宋体"/>
          <w:kern w:val="1"/>
          <w:szCs w:val="21"/>
        </w:rPr>
        <w:t>e)施工期内施工机械使用费、辅助材料价格、苗木价格的上涨或下落。（本工程苗木采购承包人已充分考虑了市场因素，对于可能引起的苗木市场价格变化而产生的风险，投标人已在合同价款中予以充分考虑，结算时不再调整）</w:t>
      </w:r>
    </w:p>
    <w:p w14:paraId="59CADC44" w14:textId="77777777" w:rsidR="000B46CE" w:rsidRPr="000B46CE" w:rsidRDefault="000B46CE" w:rsidP="000B46CE">
      <w:pPr>
        <w:spacing w:line="360" w:lineRule="auto"/>
        <w:ind w:left="240" w:hanging="240"/>
        <w:rPr>
          <w:rFonts w:ascii="宋体" w:hAnsi="宋体" w:hint="eastAsia"/>
          <w:kern w:val="1"/>
          <w:szCs w:val="21"/>
        </w:rPr>
      </w:pPr>
      <w:r w:rsidRPr="000B46CE">
        <w:rPr>
          <w:rFonts w:ascii="宋体" w:hAnsi="宋体"/>
          <w:kern w:val="1"/>
          <w:szCs w:val="21"/>
        </w:rPr>
        <w:t xml:space="preserve">  f)双方在38．1条约定的风、雨、雪、洪、震等不可抗力范围以外的情况及沙尘暴；      </w:t>
      </w:r>
    </w:p>
    <w:p w14:paraId="5671078D" w14:textId="77777777" w:rsidR="000B46CE" w:rsidRPr="000B46CE" w:rsidRDefault="000B46CE" w:rsidP="000B46CE">
      <w:pPr>
        <w:adjustRightInd w:val="0"/>
        <w:snapToGrid w:val="0"/>
        <w:spacing w:line="440" w:lineRule="exact"/>
        <w:rPr>
          <w:rFonts w:ascii="宋体" w:hAnsi="宋体" w:hint="eastAsia"/>
          <w:szCs w:val="21"/>
          <w:u w:val="single"/>
        </w:rPr>
      </w:pPr>
      <w:r w:rsidRPr="000B46CE">
        <w:rPr>
          <w:rFonts w:ascii="宋体" w:hAnsi="宋体"/>
          <w:kern w:val="1"/>
          <w:szCs w:val="21"/>
        </w:rPr>
        <w:t xml:space="preserve"> g)</w:t>
      </w:r>
      <w:r w:rsidRPr="000B46CE">
        <w:rPr>
          <w:rFonts w:ascii="宋体" w:hAnsi="宋体"/>
          <w:szCs w:val="21"/>
          <w:u w:val="single"/>
        </w:rPr>
        <w:t xml:space="preserve"> 国家庆典、外交来访、高考期间的施工管制、召开“两会”等重大活动期间的施工管制、交通管制；</w:t>
      </w:r>
    </w:p>
    <w:p w14:paraId="493B86D0" w14:textId="77777777" w:rsidR="000B46CE" w:rsidRPr="000B46CE" w:rsidRDefault="000B46CE" w:rsidP="000B46CE">
      <w:pPr>
        <w:spacing w:line="360" w:lineRule="auto"/>
        <w:ind w:leftChars="100" w:left="210"/>
        <w:rPr>
          <w:rFonts w:ascii="宋体" w:hAnsi="宋体" w:hint="eastAsia"/>
          <w:kern w:val="1"/>
          <w:szCs w:val="21"/>
        </w:rPr>
      </w:pPr>
      <w:r w:rsidRPr="000B46CE">
        <w:rPr>
          <w:rFonts w:ascii="宋体" w:hAnsi="宋体"/>
          <w:kern w:val="1"/>
          <w:szCs w:val="21"/>
        </w:rPr>
        <w:t>h)发包人在招标阶段提供的措施项目清单和其他项目清单中没有明确的项目，投标人也没有另行补充，但施工过程中必须发生的措施项目费及其它项目费；</w:t>
      </w:r>
    </w:p>
    <w:p w14:paraId="0BAFA432" w14:textId="77777777" w:rsidR="000B46CE" w:rsidRPr="000B46CE" w:rsidRDefault="000B46CE" w:rsidP="000B46CE">
      <w:pPr>
        <w:spacing w:line="360" w:lineRule="auto"/>
        <w:rPr>
          <w:rFonts w:ascii="宋体" w:hAnsi="宋体" w:hint="eastAsia"/>
          <w:kern w:val="1"/>
          <w:szCs w:val="21"/>
        </w:rPr>
      </w:pPr>
      <w:r w:rsidRPr="000B46CE">
        <w:rPr>
          <w:rFonts w:ascii="宋体" w:hAnsi="宋体"/>
          <w:kern w:val="1"/>
          <w:szCs w:val="21"/>
        </w:rPr>
        <w:t>苗木成活率对工程造价的影响；</w:t>
      </w:r>
    </w:p>
    <w:p w14:paraId="6C3AC257" w14:textId="77777777" w:rsidR="000B46CE" w:rsidRPr="000B46CE" w:rsidRDefault="000B46CE" w:rsidP="000B46CE">
      <w:pPr>
        <w:tabs>
          <w:tab w:val="left" w:pos="0"/>
        </w:tabs>
        <w:adjustRightInd w:val="0"/>
        <w:snapToGrid w:val="0"/>
        <w:spacing w:line="440" w:lineRule="exact"/>
        <w:ind w:left="1080" w:hanging="486"/>
        <w:rPr>
          <w:rFonts w:ascii="宋体" w:hAnsi="宋体" w:hint="eastAsia"/>
          <w:szCs w:val="21"/>
          <w:u w:val="single"/>
        </w:rPr>
      </w:pPr>
      <w:r w:rsidRPr="000B46CE">
        <w:rPr>
          <w:rFonts w:ascii="宋体" w:hAnsi="宋体"/>
          <w:szCs w:val="21"/>
          <w:u w:val="single"/>
        </w:rPr>
        <w:t>i） 苗木成活率对工程造价的影响；</w:t>
      </w:r>
    </w:p>
    <w:p w14:paraId="253E7BF1" w14:textId="77777777" w:rsidR="000B46CE" w:rsidRPr="000B46CE" w:rsidRDefault="000B46CE" w:rsidP="000B46CE">
      <w:pPr>
        <w:tabs>
          <w:tab w:val="left" w:pos="0"/>
        </w:tabs>
        <w:adjustRightInd w:val="0"/>
        <w:snapToGrid w:val="0"/>
        <w:spacing w:line="440" w:lineRule="exact"/>
        <w:ind w:left="1080" w:hanging="486"/>
        <w:rPr>
          <w:rFonts w:ascii="宋体" w:hAnsi="宋体" w:hint="eastAsia"/>
          <w:szCs w:val="21"/>
          <w:u w:val="single"/>
        </w:rPr>
      </w:pPr>
      <w:r w:rsidRPr="000B46CE">
        <w:rPr>
          <w:rFonts w:ascii="宋体" w:hAnsi="宋体"/>
          <w:szCs w:val="21"/>
          <w:u w:val="single"/>
        </w:rPr>
        <w:lastRenderedPageBreak/>
        <w:t>j） 管理费和利润的风险由承包人全部承担。</w:t>
      </w:r>
    </w:p>
    <w:p w14:paraId="69259B9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）措施项目价格：安全、文明施工费用和计入分部分项工程量清单的措施费用可以调整，调整办法详见</w:t>
      </w:r>
      <w:r w:rsidRPr="000B46CE">
        <w:rPr>
          <w:rFonts w:ascii="宋体" w:hAnsi="宋体"/>
          <w:szCs w:val="21"/>
        </w:rPr>
        <w:t>21.2.1</w:t>
      </w:r>
      <w:r w:rsidRPr="000B46CE">
        <w:rPr>
          <w:rFonts w:ascii="宋体" w:hAnsi="宋体" w:hint="eastAsia"/>
          <w:szCs w:val="21"/>
        </w:rPr>
        <w:t>款。以招标图纸为范围应考虑到的（含取水费用、围堰费用、降水费用、二次搬运、夜间施工、冬雨季施工、大型机械设备进出场及安拆费、已完工程及设备保护等）等总价措施项目费用，若实际施工时较招标图纸存在设计变更或洽商则只予以调整增加或者减少的措施费用部分。</w:t>
      </w:r>
    </w:p>
    <w:p w14:paraId="62CF2E9F"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5</w:t>
      </w:r>
      <w:r w:rsidRPr="000B46CE">
        <w:rPr>
          <w:rFonts w:ascii="宋体" w:hAnsi="宋体" w:hint="eastAsia"/>
          <w:szCs w:val="21"/>
        </w:rPr>
        <w:t>）渣土清运项目工程量以监理工程师及发包人确认的工程量为基础，最终按审计认定结果为准进行结算。</w:t>
      </w:r>
    </w:p>
    <w:p w14:paraId="413C7522"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21.2</w:t>
      </w:r>
      <w:r w:rsidRPr="000B46CE">
        <w:rPr>
          <w:rFonts w:ascii="宋体" w:hAnsi="宋体" w:hint="eastAsia"/>
          <w:szCs w:val="21"/>
        </w:rPr>
        <w:t>合同价款在合同约定风险范围以外及发生设计变更或洽商的情况时可以调整。</w:t>
      </w:r>
    </w:p>
    <w:p w14:paraId="47667E5B"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szCs w:val="21"/>
        </w:rPr>
        <w:t>21.2.1</w:t>
      </w:r>
      <w:r w:rsidRPr="000B46CE">
        <w:rPr>
          <w:rFonts w:ascii="宋体" w:hAnsi="宋体" w:hint="eastAsia"/>
          <w:szCs w:val="21"/>
        </w:rPr>
        <w:t>合同价款的调整范围及方式为：</w:t>
      </w:r>
    </w:p>
    <w:p w14:paraId="420A3D34"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szCs w:val="21"/>
        </w:rPr>
        <w:t>A</w:t>
      </w:r>
      <w:r w:rsidRPr="000B46CE">
        <w:rPr>
          <w:rFonts w:ascii="宋体" w:hAnsi="宋体" w:hint="eastAsia"/>
          <w:szCs w:val="21"/>
        </w:rPr>
        <w:t>．合同价款调整范围</w:t>
      </w:r>
    </w:p>
    <w:p w14:paraId="1DDACD0F"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1</w:t>
      </w:r>
      <w:r w:rsidRPr="000B46CE">
        <w:rPr>
          <w:rFonts w:ascii="宋体" w:hAnsi="宋体" w:hint="eastAsia"/>
          <w:szCs w:val="21"/>
          <w:lang w:val="zh-CN"/>
        </w:rPr>
        <w:t>）设计变更、洽商及现场签证；</w:t>
      </w:r>
    </w:p>
    <w:p w14:paraId="6DF971C4"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2</w:t>
      </w:r>
      <w:r w:rsidRPr="000B46CE">
        <w:rPr>
          <w:rFonts w:ascii="宋体" w:hAnsi="宋体" w:hint="eastAsia"/>
          <w:szCs w:val="21"/>
          <w:lang w:val="zh-CN"/>
        </w:rPr>
        <w:t>）发包人提供的清单工程量与实际施工图纸工程量有差异的；</w:t>
      </w:r>
    </w:p>
    <w:p w14:paraId="158E6AAF"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3</w:t>
      </w:r>
      <w:r w:rsidRPr="000B46CE">
        <w:rPr>
          <w:rFonts w:ascii="宋体" w:hAnsi="宋体" w:hint="eastAsia"/>
          <w:szCs w:val="21"/>
          <w:lang w:val="zh-CN"/>
        </w:rPr>
        <w:t>）发包人提供的工程量清单中错项、漏项、多项的；</w:t>
      </w:r>
    </w:p>
    <w:p w14:paraId="139F866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4</w:t>
      </w:r>
      <w:r w:rsidRPr="000B46CE">
        <w:rPr>
          <w:rFonts w:ascii="宋体" w:hAnsi="宋体" w:hint="eastAsia"/>
          <w:szCs w:val="21"/>
          <w:lang w:val="zh-CN"/>
        </w:rPr>
        <w:t>）发包人以暂估形式列出的材料价格；</w:t>
      </w:r>
    </w:p>
    <w:p w14:paraId="69F4EF0B"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5</w:t>
      </w:r>
      <w:r w:rsidRPr="000B46CE">
        <w:rPr>
          <w:rFonts w:ascii="宋体" w:hAnsi="宋体" w:hint="eastAsia"/>
          <w:szCs w:val="21"/>
          <w:lang w:val="zh-CN"/>
        </w:rPr>
        <w:t>）发包人给出的专业工程暂估价；</w:t>
      </w:r>
    </w:p>
    <w:p w14:paraId="748364F7"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6</w:t>
      </w:r>
      <w:r w:rsidRPr="000B46CE">
        <w:rPr>
          <w:rFonts w:ascii="宋体" w:hAnsi="宋体" w:hint="eastAsia"/>
          <w:szCs w:val="21"/>
          <w:lang w:val="zh-CN"/>
        </w:rPr>
        <w:t>）工程量清单中列出的项目，实际未施工的；</w:t>
      </w:r>
    </w:p>
    <w:p w14:paraId="6FC54E1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7</w:t>
      </w:r>
      <w:r w:rsidRPr="000B46CE">
        <w:rPr>
          <w:rFonts w:ascii="宋体" w:hAnsi="宋体" w:hint="eastAsia"/>
          <w:szCs w:val="21"/>
          <w:lang w:val="zh-CN"/>
        </w:rPr>
        <w:t>）施工过程中因不可抗力造成损失的；</w:t>
      </w:r>
    </w:p>
    <w:p w14:paraId="7F52AE6F"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rPr>
        <w:t>8</w:t>
      </w:r>
      <w:r w:rsidRPr="000B46CE">
        <w:rPr>
          <w:rFonts w:ascii="宋体" w:hAnsi="宋体" w:hint="eastAsia"/>
          <w:szCs w:val="21"/>
          <w:lang w:val="zh-CN"/>
        </w:rPr>
        <w:t>）安全、文明施工费；</w:t>
      </w:r>
    </w:p>
    <w:p w14:paraId="21FADAE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rPr>
        <w:t>9</w:t>
      </w:r>
      <w:r w:rsidRPr="000B46CE">
        <w:rPr>
          <w:rFonts w:ascii="宋体" w:hAnsi="宋体" w:hint="eastAsia"/>
          <w:szCs w:val="21"/>
          <w:lang w:val="zh-CN"/>
        </w:rPr>
        <w:t>）其它项目清单中的总承包服务费；</w:t>
      </w:r>
    </w:p>
    <w:p w14:paraId="2FAD80A7"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1</w:t>
      </w:r>
      <w:r w:rsidRPr="000B46CE">
        <w:rPr>
          <w:rFonts w:ascii="宋体" w:hAnsi="宋体"/>
          <w:szCs w:val="21"/>
        </w:rPr>
        <w:t>0</w:t>
      </w:r>
      <w:r w:rsidRPr="000B46CE">
        <w:rPr>
          <w:rFonts w:ascii="宋体" w:hAnsi="宋体" w:hint="eastAsia"/>
          <w:szCs w:val="21"/>
          <w:lang w:val="zh-CN"/>
        </w:rPr>
        <w:t>）规费及税金；</w:t>
      </w:r>
    </w:p>
    <w:p w14:paraId="2E2D563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1</w:t>
      </w:r>
      <w:r w:rsidRPr="000B46CE">
        <w:rPr>
          <w:rFonts w:ascii="宋体" w:hAnsi="宋体"/>
          <w:szCs w:val="21"/>
        </w:rPr>
        <w:t>1</w:t>
      </w:r>
      <w:r w:rsidRPr="000B46CE">
        <w:rPr>
          <w:rFonts w:ascii="宋体" w:hAnsi="宋体" w:hint="eastAsia"/>
          <w:szCs w:val="21"/>
          <w:lang w:val="zh-CN"/>
        </w:rPr>
        <w:t>）法律、法规及国家有关政策规定必须调整合同价款的。</w:t>
      </w:r>
    </w:p>
    <w:p w14:paraId="1C525E9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szCs w:val="21"/>
        </w:rPr>
        <w:t>B</w:t>
      </w:r>
      <w:r w:rsidRPr="000B46CE">
        <w:rPr>
          <w:rFonts w:ascii="宋体" w:hAnsi="宋体" w:hint="eastAsia"/>
          <w:szCs w:val="21"/>
        </w:rPr>
        <w:t>．合同价款调整方法</w:t>
      </w:r>
    </w:p>
    <w:p w14:paraId="1F04A1E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1</w:t>
      </w:r>
      <w:r w:rsidRPr="000B46CE">
        <w:rPr>
          <w:rFonts w:ascii="宋体" w:hAnsi="宋体" w:hint="eastAsia"/>
          <w:szCs w:val="21"/>
          <w:lang w:val="zh-CN"/>
        </w:rPr>
        <w:t>）发包人提供的清单工程量与实际施工图纸工程量的差异（包括</w:t>
      </w:r>
      <w:r w:rsidRPr="000B46CE">
        <w:rPr>
          <w:rFonts w:ascii="宋体" w:hAnsi="宋体" w:hint="eastAsia"/>
          <w:szCs w:val="21"/>
        </w:rPr>
        <w:t>措施项目清单）</w:t>
      </w:r>
      <w:r w:rsidRPr="000B46CE">
        <w:rPr>
          <w:rFonts w:ascii="宋体" w:hAnsi="宋体" w:hint="eastAsia"/>
          <w:szCs w:val="21"/>
          <w:lang w:val="zh-CN"/>
        </w:rPr>
        <w:t>经监理工程师、发包人、承包人三方认定后据实调整；</w:t>
      </w:r>
    </w:p>
    <w:p w14:paraId="0FC4C25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2</w:t>
      </w:r>
      <w:r w:rsidRPr="000B46CE">
        <w:rPr>
          <w:rFonts w:ascii="宋体" w:hAnsi="宋体" w:hint="eastAsia"/>
          <w:szCs w:val="21"/>
          <w:lang w:val="zh-CN"/>
        </w:rPr>
        <w:t>）发包人提供的工程量清单中有错项、漏项时，监理工程师、发包人、承包人三方确认工程项目及相应工程量。发包人、承包人双方确定项目暂估价，最终结算价以审计部门审定金额为准。</w:t>
      </w:r>
    </w:p>
    <w:p w14:paraId="0A612548"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3</w:t>
      </w:r>
      <w:r w:rsidRPr="000B46CE">
        <w:rPr>
          <w:rFonts w:ascii="宋体" w:hAnsi="宋体" w:hint="eastAsia"/>
          <w:szCs w:val="21"/>
          <w:lang w:val="zh-CN"/>
        </w:rPr>
        <w:t>）发包人以暂估形式列出的材料价格，结算或拨付进度款时执行本合同条款第</w:t>
      </w:r>
      <w:r w:rsidRPr="000B46CE">
        <w:rPr>
          <w:rFonts w:ascii="宋体" w:hAnsi="宋体"/>
          <w:szCs w:val="21"/>
          <w:lang w:val="zh-CN"/>
        </w:rPr>
        <w:t>28.3</w:t>
      </w:r>
      <w:r w:rsidRPr="000B46CE">
        <w:rPr>
          <w:rFonts w:ascii="宋体" w:hAnsi="宋体" w:hint="eastAsia"/>
          <w:szCs w:val="21"/>
          <w:lang w:val="zh-CN"/>
        </w:rPr>
        <w:t>款；</w:t>
      </w:r>
      <w:r w:rsidRPr="000B46CE">
        <w:rPr>
          <w:rFonts w:ascii="宋体" w:hAnsi="宋体" w:hint="eastAsia"/>
          <w:szCs w:val="21"/>
        </w:rPr>
        <w:t>暂估材料（设备）、苗木经认可后，按确认后的价格对承包人的合同价格进行调整（包括税金的增减）；价差部分仅计取税金。</w:t>
      </w:r>
    </w:p>
    <w:p w14:paraId="4BDFF72C"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4</w:t>
      </w:r>
      <w:r w:rsidRPr="000B46CE">
        <w:rPr>
          <w:rFonts w:ascii="宋体" w:hAnsi="宋体" w:hint="eastAsia"/>
          <w:szCs w:val="21"/>
          <w:lang w:val="zh-CN"/>
        </w:rPr>
        <w:t>）专业工程暂估价的价格确定：</w:t>
      </w:r>
      <w:r w:rsidRPr="000B46CE">
        <w:rPr>
          <w:rFonts w:ascii="宋体" w:hAnsi="宋体" w:hint="eastAsia"/>
          <w:szCs w:val="21"/>
        </w:rPr>
        <w:t>暂估专业工程按照暂估专业工程实际结算金额进行调整。</w:t>
      </w:r>
    </w:p>
    <w:p w14:paraId="6A1A3FC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lastRenderedPageBreak/>
        <w:t>5</w:t>
      </w:r>
      <w:r w:rsidRPr="000B46CE">
        <w:rPr>
          <w:rFonts w:ascii="宋体" w:hAnsi="宋体" w:hint="eastAsia"/>
          <w:szCs w:val="21"/>
        </w:rPr>
        <w:t>）其它项目价格：其他项目清单中总承包服务费按照分包专业工程结算金额乘以投标总承包服务费率进行总承包服务费结算；</w:t>
      </w:r>
    </w:p>
    <w:p w14:paraId="0C0DAB9C"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6</w:t>
      </w:r>
      <w:r w:rsidRPr="000B46CE">
        <w:rPr>
          <w:rFonts w:ascii="宋体" w:hAnsi="宋体" w:hint="eastAsia"/>
          <w:szCs w:val="21"/>
        </w:rPr>
        <w:t>）安全、文明施工费按照安全文明施工投标费率乘以分部分项结算金额进行安全、文明施工费用结算；</w:t>
      </w:r>
    </w:p>
    <w:p w14:paraId="037D2BE2"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7）工程变更导致安全文明施工措施发生较大变化的：按照变更后经过发包人及监理工程师确认后的施工方案、以及变更引起分部分项工程费的增减和合同签约安全文明施工费费率进行结算。</w:t>
      </w:r>
    </w:p>
    <w:p w14:paraId="74093705"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8</w:t>
      </w:r>
      <w:r w:rsidRPr="000B46CE">
        <w:rPr>
          <w:rFonts w:ascii="宋体" w:hAnsi="宋体" w:hint="eastAsia"/>
          <w:szCs w:val="21"/>
          <w:lang w:val="zh-CN"/>
        </w:rPr>
        <w:t>）施工过程中因不可抗力造成损失，由承包人提出，发包人按照本合同第</w:t>
      </w:r>
      <w:r w:rsidRPr="000B46CE">
        <w:rPr>
          <w:rFonts w:ascii="宋体" w:hAnsi="宋体"/>
          <w:szCs w:val="21"/>
          <w:lang w:val="zh-CN"/>
        </w:rPr>
        <w:t>38.2</w:t>
      </w:r>
      <w:r w:rsidRPr="000B46CE">
        <w:rPr>
          <w:rFonts w:ascii="宋体" w:hAnsi="宋体" w:hint="eastAsia"/>
          <w:szCs w:val="21"/>
          <w:lang w:val="zh-CN"/>
        </w:rPr>
        <w:t>～</w:t>
      </w:r>
      <w:r w:rsidRPr="000B46CE">
        <w:rPr>
          <w:rFonts w:ascii="宋体" w:hAnsi="宋体"/>
          <w:szCs w:val="21"/>
          <w:lang w:val="zh-CN"/>
        </w:rPr>
        <w:t>38.3</w:t>
      </w:r>
      <w:r w:rsidRPr="000B46CE">
        <w:rPr>
          <w:rFonts w:ascii="宋体" w:hAnsi="宋体" w:hint="eastAsia"/>
          <w:szCs w:val="21"/>
          <w:lang w:val="zh-CN"/>
        </w:rPr>
        <w:t>款的约定，经审核确认后进行调整；</w:t>
      </w:r>
    </w:p>
    <w:p w14:paraId="2090A451"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9</w:t>
      </w:r>
      <w:r w:rsidRPr="000B46CE">
        <w:rPr>
          <w:rFonts w:ascii="宋体" w:hAnsi="宋体" w:hint="eastAsia"/>
          <w:szCs w:val="21"/>
          <w:lang w:val="zh-CN"/>
        </w:rPr>
        <w:t>）法律、法规及国家有关政策规定必须调整合同价款的（不包括北京市造价管理部门的相关指导性的文件规定），按相关规定执行；</w:t>
      </w:r>
    </w:p>
    <w:p w14:paraId="67FC87AC"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10</w:t>
      </w:r>
      <w:r w:rsidRPr="000B46CE">
        <w:rPr>
          <w:rFonts w:ascii="宋体" w:hAnsi="宋体" w:hint="eastAsia"/>
          <w:szCs w:val="21"/>
          <w:lang w:val="zh-CN"/>
        </w:rPr>
        <w:t>）对承包人超出设计图纸范围和因自身原因造成返工的工程量，发包人不予确认；</w:t>
      </w:r>
    </w:p>
    <w:p w14:paraId="5DEDBFED"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1</w:t>
      </w:r>
      <w:r w:rsidRPr="000B46CE">
        <w:rPr>
          <w:rFonts w:ascii="宋体" w:hAnsi="宋体" w:hint="eastAsia"/>
          <w:szCs w:val="21"/>
        </w:rPr>
        <w:t>1</w:t>
      </w:r>
      <w:r w:rsidRPr="000B46CE">
        <w:rPr>
          <w:rFonts w:ascii="宋体" w:hAnsi="宋体" w:hint="eastAsia"/>
          <w:szCs w:val="21"/>
          <w:lang w:val="zh-CN"/>
        </w:rPr>
        <w:t>）工程量清单中列出的项目，如果实际未施工，拨付进度款和竣工结算时按投标报价时的金额（包括该项目涉及到的所有费用）进行核减；</w:t>
      </w:r>
    </w:p>
    <w:p w14:paraId="04E8DD43"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1</w:t>
      </w:r>
      <w:r w:rsidRPr="000B46CE">
        <w:rPr>
          <w:rFonts w:ascii="宋体" w:hAnsi="宋体" w:hint="eastAsia"/>
          <w:szCs w:val="21"/>
        </w:rPr>
        <w:t>2）发生设计变更或洽商时合同价款（含变更或洽商导致增加或减少的措施费用）调整按本合同条款第</w:t>
      </w:r>
      <w:r w:rsidRPr="000B46CE">
        <w:rPr>
          <w:rFonts w:ascii="宋体" w:hAnsi="宋体"/>
          <w:szCs w:val="21"/>
        </w:rPr>
        <w:t>21.2.2</w:t>
      </w:r>
      <w:r w:rsidRPr="000B46CE">
        <w:rPr>
          <w:rFonts w:ascii="宋体" w:hAnsi="宋体" w:hint="eastAsia"/>
          <w:szCs w:val="21"/>
        </w:rPr>
        <w:t>款及第</w:t>
      </w:r>
      <w:r w:rsidRPr="000B46CE">
        <w:rPr>
          <w:rFonts w:ascii="宋体" w:hAnsi="宋体"/>
          <w:szCs w:val="21"/>
        </w:rPr>
        <w:t>28.1</w:t>
      </w:r>
      <w:r w:rsidRPr="000B46CE">
        <w:rPr>
          <w:rFonts w:ascii="宋体" w:hAnsi="宋体" w:hint="eastAsia"/>
          <w:szCs w:val="21"/>
        </w:rPr>
        <w:t>款执行。</w:t>
      </w:r>
    </w:p>
    <w:p w14:paraId="747D17F9"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szCs w:val="21"/>
        </w:rPr>
        <w:t>21.2.2</w:t>
      </w:r>
      <w:r w:rsidRPr="000B46CE">
        <w:rPr>
          <w:rFonts w:ascii="宋体" w:hAnsi="宋体" w:hint="eastAsia"/>
          <w:szCs w:val="21"/>
        </w:rPr>
        <w:t>施工中经过发包人代表、设计人和监理工程师共同签字确认的设计变更或工程洽商，以及专业工程暂估价中引起原分部分项工程量清单子目的工程量的增减，变更费用的综合单价按下列方法确定</w:t>
      </w:r>
      <w:r w:rsidRPr="000B46CE">
        <w:rPr>
          <w:rFonts w:ascii="宋体" w:hAnsi="宋体" w:hint="eastAsia"/>
          <w:b/>
          <w:szCs w:val="21"/>
        </w:rPr>
        <w:t>：</w:t>
      </w:r>
    </w:p>
    <w:p w14:paraId="7E0D93FB"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因非承包人原因引起已标价工程量清单中列明的工程量发生增减，且单个子目工程量变化幅度在15 %以内（含）时，应执行已标价工程量清单中列明的该子目的单价；单个子目工程量变化幅度在15 %以外（不含），且导致单位工程分部分项工程费总额变化幅度超过10 %时，由承包人提出并由监理人按第21.2.2（4）款商定或确定新的单价，该子目按修正后的新的单价计价；</w:t>
      </w:r>
    </w:p>
    <w:p w14:paraId="69F2ED02"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）原承包人投标报价清单中有类似的清单子目，</w:t>
      </w:r>
      <w:r w:rsidRPr="000B46CE">
        <w:rPr>
          <w:rFonts w:ascii="宋体" w:hAnsi="宋体" w:hint="eastAsia"/>
          <w:szCs w:val="21"/>
          <w:lang w:val="zh-CN"/>
        </w:rPr>
        <w:t>可在该清单子目基础上进行调整组价，但此价格须经监理工程师和发包人</w:t>
      </w:r>
      <w:r w:rsidRPr="000B46CE">
        <w:rPr>
          <w:rFonts w:ascii="宋体" w:hAnsi="宋体" w:hint="eastAsia"/>
          <w:szCs w:val="21"/>
        </w:rPr>
        <w:t>审核确认后作为结算依据</w:t>
      </w:r>
      <w:r w:rsidRPr="000B46CE">
        <w:rPr>
          <w:rFonts w:ascii="宋体" w:hAnsi="宋体" w:hint="eastAsia"/>
          <w:szCs w:val="21"/>
          <w:lang w:val="zh-CN"/>
        </w:rPr>
        <w:t>；</w:t>
      </w:r>
    </w:p>
    <w:p w14:paraId="277B4410"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）原承包人投标报价清单中无相应或相近的清单子目，承包人应重新进行组价报监理工程师和发包人审核，由发包人确认暂定价，最终结算价以审计审定为准。审核按本合同条款第</w:t>
      </w:r>
      <w:r w:rsidRPr="000B46CE">
        <w:rPr>
          <w:rFonts w:ascii="宋体" w:hAnsi="宋体"/>
          <w:szCs w:val="21"/>
        </w:rPr>
        <w:t>21.2.2</w:t>
      </w: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）款的原则进行；</w:t>
      </w:r>
    </w:p>
    <w:p w14:paraId="3EEEE79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）合同中由于工程设计变更、洽商及专业工程暂估价引起新的工程量清单项目，其相应综合单价由承包人提出，经监理工程师和发包人审核确认后作为结算依据。同时约定承包人在组价过程中应遵循下述原则：</w:t>
      </w:r>
    </w:p>
    <w:p w14:paraId="6E37542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A.执行2021年《北京市建设工程计价依据—预算消耗量标准》的计价原则及《建设工程工程量</w:t>
      </w:r>
      <w:r w:rsidRPr="000B46CE">
        <w:rPr>
          <w:rFonts w:ascii="宋体" w:hAnsi="宋体" w:hint="eastAsia"/>
          <w:szCs w:val="21"/>
        </w:rPr>
        <w:lastRenderedPageBreak/>
        <w:t>清单计价规范》（GB50500-2013）计价规范；</w:t>
      </w:r>
    </w:p>
    <w:p w14:paraId="5BA48D9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B.材料、设备、人工工日、机械消耗量参照2021年《北京市建设工程计价依据—预算消耗量标准》计算；</w:t>
      </w:r>
    </w:p>
    <w:p w14:paraId="52D9053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C.投标报价中有的材料价格执行承包人投标价格，投标报价中没有的材料价格执行本章投标报价基准期的《北京工程造价信息》（除税版）价格。</w:t>
      </w:r>
    </w:p>
    <w:p w14:paraId="6AA9F8A1"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D.人工费单价和费率执行承包人投标时的单价和费率。</w:t>
      </w:r>
    </w:p>
    <w:p w14:paraId="15B416AD"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22</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工程量的确认</w:t>
      </w:r>
    </w:p>
    <w:p w14:paraId="38D6AAB0" w14:textId="77777777" w:rsidR="000B46CE" w:rsidRPr="000B46CE" w:rsidRDefault="000B46CE" w:rsidP="000B46CE">
      <w:pPr>
        <w:adjustRightInd w:val="0"/>
        <w:snapToGrid w:val="0"/>
        <w:spacing w:line="460" w:lineRule="exact"/>
        <w:ind w:firstLineChars="177" w:firstLine="372"/>
        <w:rPr>
          <w:rFonts w:ascii="宋体" w:hAnsi="宋体" w:hint="eastAsia"/>
          <w:szCs w:val="21"/>
        </w:rPr>
      </w:pPr>
      <w:r w:rsidRPr="000B46CE">
        <w:rPr>
          <w:rFonts w:ascii="宋体" w:hAnsi="宋体"/>
          <w:szCs w:val="21"/>
        </w:rPr>
        <w:t>22.1</w:t>
      </w:r>
      <w:r w:rsidRPr="000B46CE">
        <w:rPr>
          <w:rFonts w:ascii="宋体" w:hAnsi="宋体" w:hint="eastAsia"/>
          <w:szCs w:val="21"/>
        </w:rPr>
        <w:t>承包人应在每月</w:t>
      </w:r>
      <w:r w:rsidRPr="000B46CE">
        <w:rPr>
          <w:rFonts w:ascii="宋体" w:hAnsi="宋体"/>
          <w:szCs w:val="21"/>
        </w:rPr>
        <w:t>25</w:t>
      </w:r>
      <w:r w:rsidRPr="000B46CE">
        <w:rPr>
          <w:rFonts w:ascii="宋体" w:hAnsi="宋体" w:hint="eastAsia"/>
          <w:szCs w:val="21"/>
        </w:rPr>
        <w:t>日报告当月完成的工作量，监理工程师接到报告后</w:t>
      </w:r>
      <w:r w:rsidRPr="000B46CE">
        <w:rPr>
          <w:rFonts w:ascii="宋体" w:hAnsi="宋体"/>
          <w:szCs w:val="21"/>
        </w:rPr>
        <w:t>14</w:t>
      </w:r>
      <w:r w:rsidRPr="000B46CE">
        <w:rPr>
          <w:rFonts w:ascii="宋体" w:hAnsi="宋体" w:hint="eastAsia"/>
          <w:szCs w:val="21"/>
        </w:rPr>
        <w:t>天内核实已完成的工程量，并在核实前一天通知承包人，承包人应提供条件并派人参加核实；承包人收到通知后不参加核实，以发包人核实的工程量作为工程款支付依据；因承包人原因导致核实期间延长的，核实的期限应相应顺延。发包人不按约定时间通知承包人，致使承包人未能参加核实，核实结果无效。对承包人超出设计图纸（含设计变更）范围和因承包人原因造成返工的工程量，发包人不予计量。</w:t>
      </w:r>
    </w:p>
    <w:p w14:paraId="1E5EF27D" w14:textId="77777777" w:rsidR="000B46CE" w:rsidRPr="000B46CE" w:rsidRDefault="000B46CE" w:rsidP="000B46CE">
      <w:pPr>
        <w:adjustRightInd w:val="0"/>
        <w:snapToGrid w:val="0"/>
        <w:spacing w:line="460" w:lineRule="exact"/>
        <w:ind w:firstLineChars="177" w:firstLine="372"/>
        <w:rPr>
          <w:rFonts w:ascii="宋体" w:hAnsi="宋体" w:hint="eastAsia"/>
          <w:szCs w:val="21"/>
        </w:rPr>
      </w:pPr>
      <w:r w:rsidRPr="000B46CE">
        <w:rPr>
          <w:rFonts w:ascii="宋体" w:hAnsi="宋体"/>
          <w:szCs w:val="21"/>
        </w:rPr>
        <w:t>22.2</w:t>
      </w:r>
      <w:r w:rsidRPr="000B46CE">
        <w:rPr>
          <w:rFonts w:ascii="宋体" w:hAnsi="宋体" w:hint="eastAsia"/>
          <w:szCs w:val="21"/>
        </w:rPr>
        <w:t>发包人收到监理工程师转交的承包人报告后</w:t>
      </w:r>
      <w:r w:rsidRPr="000B46CE">
        <w:rPr>
          <w:rFonts w:ascii="宋体" w:hAnsi="宋体"/>
          <w:szCs w:val="21"/>
        </w:rPr>
        <w:t>14</w:t>
      </w:r>
      <w:r w:rsidRPr="000B46CE">
        <w:rPr>
          <w:rFonts w:ascii="宋体" w:hAnsi="宋体" w:hint="eastAsia"/>
          <w:szCs w:val="21"/>
        </w:rPr>
        <w:t>天内未核实完工程量，从第</w:t>
      </w:r>
      <w:r w:rsidRPr="000B46CE">
        <w:rPr>
          <w:rFonts w:ascii="宋体" w:hAnsi="宋体"/>
          <w:szCs w:val="21"/>
        </w:rPr>
        <w:t>15</w:t>
      </w:r>
      <w:r w:rsidRPr="000B46CE">
        <w:rPr>
          <w:rFonts w:ascii="宋体" w:hAnsi="宋体" w:hint="eastAsia"/>
          <w:szCs w:val="21"/>
        </w:rPr>
        <w:t>天起，承包人报告的工程量即视为被确认，作为工程款支付的依据。</w:t>
      </w:r>
    </w:p>
    <w:p w14:paraId="3B896300"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23</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工程款支付</w:t>
      </w:r>
      <w:r w:rsidRPr="000B46CE">
        <w:rPr>
          <w:rFonts w:ascii="宋体" w:hAnsi="宋体"/>
          <w:b/>
          <w:szCs w:val="21"/>
        </w:rPr>
        <w:t xml:space="preserve"> </w:t>
      </w:r>
    </w:p>
    <w:p w14:paraId="20A7DCAE" w14:textId="77777777" w:rsidR="000B46CE" w:rsidRPr="000B46CE" w:rsidRDefault="000B46CE" w:rsidP="000B46CE">
      <w:pPr>
        <w:tabs>
          <w:tab w:val="left" w:pos="840"/>
          <w:tab w:val="left" w:pos="3529"/>
        </w:tabs>
        <w:adjustRightInd w:val="0"/>
        <w:spacing w:line="480" w:lineRule="exact"/>
        <w:ind w:firstLineChars="200" w:firstLine="420"/>
        <w:rPr>
          <w:rFonts w:ascii="宋体" w:hAnsi="宋体" w:cs="宋体" w:hint="eastAsia"/>
          <w:szCs w:val="21"/>
        </w:rPr>
      </w:pPr>
      <w:r w:rsidRPr="000B46CE">
        <w:rPr>
          <w:rFonts w:ascii="宋体" w:hAnsi="宋体" w:hint="eastAsia"/>
          <w:szCs w:val="21"/>
        </w:rPr>
        <w:t xml:space="preserve">23.1 </w:t>
      </w:r>
      <w:r w:rsidRPr="000B46CE">
        <w:rPr>
          <w:rFonts w:ascii="宋体" w:hAnsi="宋体" w:cs="宋体" w:hint="eastAsia"/>
          <w:szCs w:val="21"/>
        </w:rPr>
        <w:t>（1）预付款额度</w:t>
      </w:r>
    </w:p>
    <w:p w14:paraId="62C9C558" w14:textId="77777777" w:rsidR="000B46CE" w:rsidRPr="000B46CE" w:rsidRDefault="000B46CE" w:rsidP="000B46CE">
      <w:pPr>
        <w:tabs>
          <w:tab w:val="left" w:pos="840"/>
          <w:tab w:val="left" w:pos="3529"/>
        </w:tabs>
        <w:adjustRightInd w:val="0"/>
        <w:spacing w:line="480" w:lineRule="exact"/>
        <w:ind w:firstLineChars="200" w:firstLine="420"/>
        <w:rPr>
          <w:rFonts w:ascii="宋体" w:hAnsi="宋体" w:cs="宋体" w:hint="eastAsia"/>
          <w:szCs w:val="21"/>
        </w:rPr>
      </w:pPr>
      <w:r w:rsidRPr="000B46CE">
        <w:rPr>
          <w:rFonts w:ascii="宋体" w:hAnsi="宋体" w:cs="宋体" w:hint="eastAsia"/>
          <w:szCs w:val="21"/>
        </w:rPr>
        <w:t>预付款额度：合同价款为扣除安全文明施工费、农民工工伤保险、暂列金额、专业工程暂估价的10%。并预付农民工工伤保险费预付额度100％及安全文明施工费用总额的50%。</w:t>
      </w:r>
    </w:p>
    <w:p w14:paraId="71A49B68" w14:textId="77777777" w:rsidR="000B46CE" w:rsidRPr="009336B9" w:rsidRDefault="000B46CE" w:rsidP="009336B9">
      <w:pPr>
        <w:tabs>
          <w:tab w:val="left" w:pos="840"/>
          <w:tab w:val="left" w:pos="3529"/>
        </w:tabs>
        <w:adjustRightInd w:val="0"/>
        <w:spacing w:line="480" w:lineRule="exact"/>
        <w:ind w:firstLineChars="200" w:firstLine="420"/>
        <w:rPr>
          <w:rFonts w:ascii="宋体" w:hAnsi="宋体" w:hint="eastAsia"/>
          <w:szCs w:val="21"/>
        </w:rPr>
      </w:pPr>
      <w:r w:rsidRPr="009336B9">
        <w:rPr>
          <w:rFonts w:ascii="宋体" w:hAnsi="宋体"/>
          <w:szCs w:val="21"/>
        </w:rPr>
        <w:t>（2）预付办法</w:t>
      </w:r>
    </w:p>
    <w:p w14:paraId="52EAC7D6" w14:textId="77777777" w:rsidR="000B46CE" w:rsidRPr="000B46CE" w:rsidRDefault="000B46CE" w:rsidP="000B46CE">
      <w:pPr>
        <w:pStyle w:val="af2"/>
        <w:spacing w:before="0" w:line="360" w:lineRule="auto"/>
        <w:ind w:firstLine="480"/>
        <w:rPr>
          <w:rFonts w:cs="宋体" w:hint="eastAsia"/>
          <w:color w:val="000000"/>
          <w:sz w:val="21"/>
          <w:szCs w:val="21"/>
        </w:rPr>
      </w:pPr>
      <w:r w:rsidRPr="000B46CE">
        <w:rPr>
          <w:rFonts w:cs="宋体"/>
          <w:color w:val="000000"/>
          <w:sz w:val="21"/>
          <w:szCs w:val="21"/>
        </w:rPr>
        <w:t>预付款预付办法：</w:t>
      </w:r>
      <w:r w:rsidRPr="000B46CE">
        <w:rPr>
          <w:rFonts w:cs="宋体"/>
          <w:color w:val="000000"/>
          <w:sz w:val="21"/>
          <w:szCs w:val="21"/>
          <w:u w:val="single" w:color="000000"/>
        </w:rPr>
        <w:t>发包人在收到承包人提交的正式发票后3日内，采用转账支票或电汇的方式向承包人一次性支付预付款。</w:t>
      </w:r>
    </w:p>
    <w:p w14:paraId="14013BAE" w14:textId="77777777" w:rsidR="000B46CE" w:rsidRPr="000B46CE" w:rsidRDefault="000B46CE" w:rsidP="000B46CE">
      <w:pPr>
        <w:pStyle w:val="af2"/>
        <w:spacing w:before="0" w:line="360" w:lineRule="auto"/>
        <w:ind w:firstLineChars="200" w:firstLine="420"/>
        <w:rPr>
          <w:rFonts w:cs="宋体" w:hint="eastAsia"/>
          <w:color w:val="000000"/>
          <w:sz w:val="21"/>
          <w:szCs w:val="21"/>
        </w:rPr>
      </w:pPr>
      <w:r w:rsidRPr="000B46CE">
        <w:rPr>
          <w:rFonts w:cs="宋体"/>
          <w:color w:val="000000"/>
          <w:sz w:val="21"/>
          <w:szCs w:val="21"/>
        </w:rPr>
        <w:t>预付款的支付时间：</w:t>
      </w:r>
      <w:r w:rsidRPr="000B46CE">
        <w:rPr>
          <w:rFonts w:cs="宋体"/>
          <w:color w:val="000000"/>
          <w:sz w:val="21"/>
          <w:szCs w:val="21"/>
          <w:u w:val="single" w:color="000000"/>
        </w:rPr>
        <w:t>待财政资金到位后发包人应在合同签订后30天内，不迟于约定开工日期前7天内。</w:t>
      </w:r>
    </w:p>
    <w:p w14:paraId="0E5B3B03" w14:textId="77777777" w:rsidR="000B46CE" w:rsidRPr="009336B9" w:rsidRDefault="000B46CE" w:rsidP="009336B9">
      <w:pPr>
        <w:tabs>
          <w:tab w:val="left" w:pos="840"/>
          <w:tab w:val="left" w:pos="3529"/>
        </w:tabs>
        <w:adjustRightInd w:val="0"/>
        <w:spacing w:line="480" w:lineRule="exact"/>
        <w:ind w:firstLineChars="200" w:firstLine="420"/>
        <w:rPr>
          <w:rFonts w:ascii="宋体" w:hAnsi="宋体" w:hint="eastAsia"/>
          <w:szCs w:val="21"/>
        </w:rPr>
      </w:pPr>
      <w:r w:rsidRPr="009336B9">
        <w:rPr>
          <w:rFonts w:ascii="宋体" w:hAnsi="宋体" w:hint="eastAsia"/>
          <w:szCs w:val="21"/>
        </w:rPr>
        <w:t>23.2</w:t>
      </w:r>
      <w:r w:rsidRPr="009336B9">
        <w:rPr>
          <w:rFonts w:ascii="宋体" w:hAnsi="宋体"/>
          <w:szCs w:val="21"/>
        </w:rPr>
        <w:t>预付款的扣回与还清</w:t>
      </w:r>
    </w:p>
    <w:p w14:paraId="5CF3896D" w14:textId="77777777" w:rsidR="000B46CE" w:rsidRPr="000B46CE" w:rsidRDefault="000B46CE" w:rsidP="000B46CE">
      <w:pPr>
        <w:pStyle w:val="af2"/>
        <w:spacing w:before="0" w:line="360" w:lineRule="auto"/>
        <w:ind w:firstLine="480"/>
        <w:rPr>
          <w:rFonts w:cs="宋体" w:hint="eastAsia"/>
          <w:color w:val="000000"/>
          <w:sz w:val="21"/>
          <w:szCs w:val="21"/>
        </w:rPr>
      </w:pPr>
      <w:r w:rsidRPr="000B46CE">
        <w:rPr>
          <w:rFonts w:cs="宋体"/>
          <w:color w:val="000000"/>
          <w:sz w:val="21"/>
          <w:szCs w:val="21"/>
        </w:rPr>
        <w:t>（1）工程预付款在合同累计完成金额达到签约合同价的</w:t>
      </w:r>
      <w:r w:rsidRPr="000B46CE">
        <w:rPr>
          <w:rFonts w:cs="宋体"/>
          <w:color w:val="000000"/>
          <w:sz w:val="21"/>
          <w:szCs w:val="21"/>
          <w:u w:val="single"/>
        </w:rPr>
        <w:t>40%</w:t>
      </w:r>
      <w:r w:rsidRPr="000B46CE">
        <w:rPr>
          <w:rFonts w:cs="宋体"/>
          <w:color w:val="000000"/>
          <w:sz w:val="21"/>
          <w:szCs w:val="21"/>
        </w:rPr>
        <w:t>时开始扣款，直至合同累计完成金额达到签约合同价的</w:t>
      </w:r>
      <w:r w:rsidRPr="000B46CE">
        <w:rPr>
          <w:rFonts w:cs="宋体"/>
          <w:color w:val="000000"/>
          <w:sz w:val="21"/>
          <w:szCs w:val="21"/>
          <w:u w:val="single"/>
        </w:rPr>
        <w:t>80%</w:t>
      </w:r>
      <w:r w:rsidRPr="000B46CE">
        <w:rPr>
          <w:rFonts w:cs="宋体"/>
          <w:color w:val="000000"/>
          <w:sz w:val="21"/>
          <w:szCs w:val="21"/>
        </w:rPr>
        <w:t>时全部扣清。</w:t>
      </w:r>
    </w:p>
    <w:p w14:paraId="05EC024D" w14:textId="77777777" w:rsidR="000B46CE" w:rsidRPr="000B46CE" w:rsidRDefault="000B46CE" w:rsidP="000B46CE">
      <w:pPr>
        <w:pStyle w:val="af2"/>
        <w:spacing w:before="0" w:line="360" w:lineRule="auto"/>
        <w:ind w:firstLine="480"/>
        <w:rPr>
          <w:rFonts w:cs="宋体" w:hint="eastAsia"/>
          <w:color w:val="000000"/>
          <w:sz w:val="21"/>
          <w:szCs w:val="21"/>
        </w:rPr>
      </w:pPr>
      <w:r w:rsidRPr="000B46CE">
        <w:rPr>
          <w:noProof/>
          <w:color w:val="000000"/>
          <w:sz w:val="21"/>
          <w:szCs w:val="21"/>
        </w:rPr>
        <w:drawing>
          <wp:inline distT="0" distB="0" distL="114300" distR="114300" wp14:anchorId="37095CB4" wp14:editId="7D3624DA">
            <wp:extent cx="1955800" cy="537845"/>
            <wp:effectExtent l="0" t="0" r="6350" b="146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tretch>
                      <a:fillRect/>
                    </a:stretch>
                  </pic:blipFill>
                  <pic:spPr>
                    <a:xfrm>
                      <a:off x="0" y="0"/>
                      <a:ext cx="1955800" cy="537845"/>
                    </a:xfrm>
                    <a:prstGeom prst="rect">
                      <a:avLst/>
                    </a:prstGeom>
                    <a:noFill/>
                    <a:ln>
                      <a:noFill/>
                    </a:ln>
                  </pic:spPr>
                </pic:pic>
              </a:graphicData>
            </a:graphic>
          </wp:inline>
        </w:drawing>
      </w:r>
    </w:p>
    <w:p w14:paraId="4A21066F" w14:textId="77777777" w:rsidR="000B46CE" w:rsidRPr="000B46CE" w:rsidRDefault="000B46CE" w:rsidP="000B46CE">
      <w:pPr>
        <w:pStyle w:val="af2"/>
        <w:spacing w:before="0" w:line="360" w:lineRule="auto"/>
        <w:ind w:left="2940"/>
        <w:rPr>
          <w:rFonts w:cs="宋体" w:hint="eastAsia"/>
          <w:color w:val="000000"/>
          <w:sz w:val="21"/>
          <w:szCs w:val="21"/>
        </w:rPr>
      </w:pPr>
      <w:r w:rsidRPr="000B46CE">
        <w:rPr>
          <w:rFonts w:cs="宋体"/>
          <w:color w:val="000000"/>
          <w:sz w:val="21"/>
          <w:szCs w:val="21"/>
        </w:rPr>
        <w:t>式中</w:t>
      </w:r>
      <w:r w:rsidRPr="000B46CE">
        <w:rPr>
          <w:rFonts w:ascii="Times New Roman" w:eastAsia="Times New Roman" w:hAnsi="Times New Roman"/>
          <w:i/>
          <w:color w:val="000000"/>
          <w:sz w:val="21"/>
          <w:szCs w:val="21"/>
        </w:rPr>
        <w:t>R</w:t>
      </w:r>
      <w:r w:rsidRPr="000B46CE">
        <w:rPr>
          <w:rFonts w:cs="宋体"/>
          <w:color w:val="000000"/>
          <w:sz w:val="21"/>
          <w:szCs w:val="21"/>
        </w:rPr>
        <w:t>——每次进度付款中累计扣回的金额；</w:t>
      </w:r>
    </w:p>
    <w:p w14:paraId="7000AE95" w14:textId="77777777" w:rsidR="000B46CE" w:rsidRPr="000B46CE" w:rsidRDefault="000B46CE" w:rsidP="000B46CE">
      <w:pPr>
        <w:pStyle w:val="af2"/>
        <w:spacing w:before="0" w:line="360" w:lineRule="auto"/>
        <w:ind w:left="2940"/>
        <w:rPr>
          <w:rFonts w:cs="宋体" w:hint="eastAsia"/>
          <w:color w:val="000000"/>
          <w:sz w:val="21"/>
          <w:szCs w:val="21"/>
        </w:rPr>
      </w:pPr>
      <w:r w:rsidRPr="000B46CE">
        <w:rPr>
          <w:rFonts w:ascii="Times New Roman" w:eastAsia="Times New Roman" w:hAnsi="Times New Roman"/>
          <w:i/>
          <w:color w:val="000000"/>
          <w:sz w:val="21"/>
          <w:szCs w:val="21"/>
        </w:rPr>
        <w:t>A</w:t>
      </w:r>
      <w:r w:rsidRPr="000B46CE">
        <w:rPr>
          <w:rFonts w:cs="宋体"/>
          <w:color w:val="000000"/>
          <w:sz w:val="21"/>
          <w:szCs w:val="21"/>
        </w:rPr>
        <w:t>——工程预付款总金额；</w:t>
      </w:r>
    </w:p>
    <w:p w14:paraId="6536774C" w14:textId="77777777" w:rsidR="000B46CE" w:rsidRPr="000B46CE" w:rsidRDefault="000B46CE" w:rsidP="000B46CE">
      <w:pPr>
        <w:pStyle w:val="af2"/>
        <w:spacing w:before="0" w:line="360" w:lineRule="auto"/>
        <w:ind w:left="2940"/>
        <w:rPr>
          <w:rFonts w:cs="宋体" w:hint="eastAsia"/>
          <w:color w:val="000000"/>
          <w:sz w:val="21"/>
          <w:szCs w:val="21"/>
        </w:rPr>
      </w:pPr>
      <w:r w:rsidRPr="000B46CE">
        <w:rPr>
          <w:rFonts w:ascii="Times New Roman" w:eastAsia="Times New Roman" w:hAnsi="Times New Roman"/>
          <w:i/>
          <w:color w:val="000000"/>
          <w:sz w:val="21"/>
          <w:szCs w:val="21"/>
        </w:rPr>
        <w:t>S</w:t>
      </w:r>
      <w:r w:rsidRPr="000B46CE">
        <w:rPr>
          <w:rFonts w:cs="宋体"/>
          <w:color w:val="000000"/>
          <w:sz w:val="21"/>
          <w:szCs w:val="21"/>
        </w:rPr>
        <w:t>——签约合同价；</w:t>
      </w:r>
    </w:p>
    <w:p w14:paraId="758B9179" w14:textId="77777777" w:rsidR="000B46CE" w:rsidRPr="000B46CE" w:rsidRDefault="000B46CE" w:rsidP="000B46CE">
      <w:pPr>
        <w:pStyle w:val="af2"/>
        <w:spacing w:before="0" w:line="360" w:lineRule="auto"/>
        <w:ind w:left="2940"/>
        <w:rPr>
          <w:rFonts w:cs="宋体" w:hint="eastAsia"/>
          <w:color w:val="000000"/>
          <w:sz w:val="21"/>
          <w:szCs w:val="21"/>
        </w:rPr>
      </w:pPr>
      <w:r w:rsidRPr="000B46CE">
        <w:rPr>
          <w:rFonts w:ascii="Times New Roman" w:eastAsia="Times New Roman" w:hAnsi="Times New Roman"/>
          <w:i/>
          <w:color w:val="000000"/>
          <w:sz w:val="21"/>
          <w:szCs w:val="21"/>
        </w:rPr>
        <w:lastRenderedPageBreak/>
        <w:t>C</w:t>
      </w:r>
      <w:r w:rsidRPr="000B46CE">
        <w:rPr>
          <w:rFonts w:cs="宋体"/>
          <w:color w:val="000000"/>
          <w:sz w:val="21"/>
          <w:szCs w:val="21"/>
        </w:rPr>
        <w:t>——合同累计完成金额；</w:t>
      </w:r>
    </w:p>
    <w:p w14:paraId="0658BA42" w14:textId="77777777" w:rsidR="000B46CE" w:rsidRPr="000B46CE" w:rsidRDefault="000B46CE" w:rsidP="000B46CE">
      <w:pPr>
        <w:pStyle w:val="af2"/>
        <w:spacing w:before="0" w:line="360" w:lineRule="auto"/>
        <w:ind w:left="2940"/>
        <w:rPr>
          <w:rFonts w:cs="宋体" w:hint="eastAsia"/>
          <w:color w:val="000000"/>
          <w:sz w:val="21"/>
          <w:szCs w:val="21"/>
        </w:rPr>
      </w:pPr>
      <w:r w:rsidRPr="000B46CE">
        <w:rPr>
          <w:rFonts w:ascii="Times New Roman" w:eastAsia="Times New Roman" w:hAnsi="Times New Roman"/>
          <w:i/>
          <w:color w:val="000000"/>
          <w:w w:val="78"/>
          <w:sz w:val="21"/>
          <w:szCs w:val="21"/>
        </w:rPr>
        <w:t>F</w:t>
      </w:r>
      <w:r w:rsidRPr="000B46CE">
        <w:rPr>
          <w:rFonts w:cs="宋体"/>
          <w:color w:val="000000"/>
          <w:position w:val="-3"/>
          <w:sz w:val="21"/>
          <w:szCs w:val="21"/>
        </w:rPr>
        <w:t>1</w:t>
      </w:r>
      <w:r w:rsidRPr="000B46CE">
        <w:rPr>
          <w:rFonts w:cs="宋体"/>
          <w:color w:val="000000"/>
          <w:sz w:val="21"/>
          <w:szCs w:val="21"/>
        </w:rPr>
        <w:t>——开始扣款时合同累计完成金额达到签约合同价的比例；</w:t>
      </w:r>
    </w:p>
    <w:p w14:paraId="14EE2DA7" w14:textId="77777777" w:rsidR="000B46CE" w:rsidRPr="000B46CE" w:rsidRDefault="000B46CE" w:rsidP="000B46CE">
      <w:pPr>
        <w:pStyle w:val="af2"/>
        <w:spacing w:before="0" w:line="360" w:lineRule="auto"/>
        <w:ind w:left="2940"/>
        <w:rPr>
          <w:rFonts w:hint="eastAsia"/>
          <w:sz w:val="21"/>
          <w:szCs w:val="21"/>
        </w:rPr>
      </w:pPr>
      <w:r w:rsidRPr="000B46CE">
        <w:rPr>
          <w:rFonts w:ascii="Times New Roman" w:eastAsia="Times New Roman" w:hAnsi="Times New Roman"/>
          <w:i/>
          <w:color w:val="000000"/>
          <w:w w:val="78"/>
          <w:sz w:val="21"/>
          <w:szCs w:val="21"/>
        </w:rPr>
        <w:t>F</w:t>
      </w:r>
      <w:r w:rsidRPr="000B46CE">
        <w:rPr>
          <w:rFonts w:cs="宋体"/>
          <w:color w:val="000000"/>
          <w:position w:val="-3"/>
          <w:sz w:val="21"/>
          <w:szCs w:val="21"/>
        </w:rPr>
        <w:t>2</w:t>
      </w:r>
      <w:r w:rsidRPr="000B46CE">
        <w:rPr>
          <w:rFonts w:cs="宋体"/>
          <w:color w:val="000000"/>
          <w:sz w:val="21"/>
          <w:szCs w:val="21"/>
        </w:rPr>
        <w:t>——全部扣清时合同累计完成金额达到签约合同价的比例。上述合同累计完成金额均指价格调整前未扣质量保证金的金额。</w:t>
      </w:r>
    </w:p>
    <w:p w14:paraId="105A1193" w14:textId="77777777" w:rsidR="000B46CE" w:rsidRPr="00426FF6" w:rsidRDefault="000B46CE" w:rsidP="00426FF6">
      <w:pPr>
        <w:tabs>
          <w:tab w:val="left" w:pos="840"/>
          <w:tab w:val="left" w:pos="3529"/>
        </w:tabs>
        <w:adjustRightInd w:val="0"/>
        <w:spacing w:line="480" w:lineRule="exact"/>
        <w:ind w:firstLineChars="200" w:firstLine="420"/>
        <w:rPr>
          <w:rFonts w:ascii="宋体" w:hAnsi="宋体" w:hint="eastAsia"/>
          <w:szCs w:val="21"/>
        </w:rPr>
      </w:pPr>
      <w:r w:rsidRPr="00426FF6">
        <w:rPr>
          <w:rFonts w:ascii="宋体" w:hAnsi="宋体" w:hint="eastAsia"/>
          <w:szCs w:val="21"/>
        </w:rPr>
        <w:t>23.2</w:t>
      </w:r>
      <w:r w:rsidRPr="00426FF6">
        <w:rPr>
          <w:rFonts w:ascii="宋体" w:hAnsi="宋体"/>
          <w:szCs w:val="21"/>
        </w:rPr>
        <w:t>进度付款证书和支付时间</w:t>
      </w:r>
    </w:p>
    <w:p w14:paraId="6A60E6D4" w14:textId="77777777" w:rsidR="000B46CE" w:rsidRPr="000B46CE" w:rsidRDefault="000B46CE" w:rsidP="000B46CE">
      <w:pPr>
        <w:pStyle w:val="af2"/>
        <w:spacing w:before="0" w:line="360" w:lineRule="auto"/>
        <w:ind w:firstLine="480"/>
        <w:rPr>
          <w:rFonts w:cs="宋体" w:hint="eastAsia"/>
          <w:sz w:val="21"/>
          <w:szCs w:val="21"/>
        </w:rPr>
      </w:pPr>
      <w:r w:rsidRPr="000B46CE">
        <w:rPr>
          <w:rFonts w:cs="宋体"/>
          <w:sz w:val="21"/>
          <w:szCs w:val="21"/>
        </w:rPr>
        <w:t>（1）</w:t>
      </w:r>
      <w:r w:rsidRPr="000B46CE">
        <w:rPr>
          <w:rFonts w:cs="宋体" w:hint="eastAsia"/>
          <w:sz w:val="21"/>
          <w:szCs w:val="21"/>
        </w:rPr>
        <w:t>逾期付款违约金的计算标准：按照中国人民银行授权全国银行间同业拆借中心公布的同期贷款市场报价利率计算。</w:t>
      </w:r>
    </w:p>
    <w:p w14:paraId="22843639" w14:textId="77777777" w:rsidR="000B46CE" w:rsidRPr="000B46CE" w:rsidRDefault="000B46CE" w:rsidP="000B46CE">
      <w:pPr>
        <w:pStyle w:val="af2"/>
        <w:spacing w:before="0" w:line="360" w:lineRule="auto"/>
        <w:ind w:firstLine="648"/>
        <w:rPr>
          <w:rFonts w:cs="宋体" w:hint="eastAsia"/>
          <w:sz w:val="21"/>
          <w:szCs w:val="21"/>
        </w:rPr>
      </w:pPr>
      <w:r w:rsidRPr="000B46CE">
        <w:rPr>
          <w:rFonts w:cs="宋体" w:hint="eastAsia"/>
          <w:sz w:val="21"/>
          <w:szCs w:val="21"/>
        </w:rPr>
        <w:t>逾期付款违约金的计算方法：逾期付款违约金=逾期付款金额*中国人民银行授权全国银行间同业拆借中心公布的同期贷款市场报价利率/365天*逾期付款天数。</w:t>
      </w:r>
    </w:p>
    <w:p w14:paraId="4520EF11" w14:textId="4F1ADD7E" w:rsidR="000B46CE" w:rsidRPr="000B46CE" w:rsidRDefault="000B46CE" w:rsidP="000B46CE">
      <w:pPr>
        <w:pStyle w:val="af2"/>
        <w:spacing w:line="360" w:lineRule="auto"/>
        <w:ind w:firstLine="480"/>
        <w:rPr>
          <w:rFonts w:cs="宋体" w:hint="eastAsia"/>
          <w:color w:val="000000"/>
          <w:sz w:val="21"/>
          <w:szCs w:val="21"/>
        </w:rPr>
      </w:pPr>
      <w:r w:rsidRPr="000B46CE">
        <w:rPr>
          <w:rFonts w:cs="宋体"/>
          <w:color w:val="000000"/>
          <w:sz w:val="21"/>
          <w:szCs w:val="21"/>
        </w:rPr>
        <w:t>（2）进度付款涉及政府性资金的支付方法：</w:t>
      </w:r>
      <w:r w:rsidR="00690504" w:rsidRPr="00690504">
        <w:rPr>
          <w:rFonts w:cs="宋体" w:hint="eastAsia"/>
          <w:color w:val="000000"/>
          <w:sz w:val="21"/>
          <w:szCs w:val="21"/>
          <w:u w:val="single" w:color="000000"/>
        </w:rPr>
        <w:t>本合同生效后，乙方取得林木采伐许可证并完成伐移工作后，甲方向乙方支付合同款的30%</w:t>
      </w:r>
      <w:r w:rsidR="00E31BD1">
        <w:rPr>
          <w:rFonts w:cs="宋体" w:hint="eastAsia"/>
          <w:color w:val="000000"/>
          <w:sz w:val="21"/>
          <w:szCs w:val="21"/>
          <w:u w:val="single" w:color="000000"/>
        </w:rPr>
        <w:t>，</w:t>
      </w:r>
      <w:r w:rsidR="00E31BD1" w:rsidRPr="00E31BD1">
        <w:rPr>
          <w:rFonts w:cs="宋体" w:hint="eastAsia"/>
          <w:color w:val="000000"/>
          <w:sz w:val="21"/>
          <w:szCs w:val="21"/>
          <w:u w:val="single" w:color="000000"/>
        </w:rPr>
        <w:t>预付款直接抵扣进度款</w:t>
      </w:r>
      <w:r w:rsidR="00690504" w:rsidRPr="00690504">
        <w:rPr>
          <w:rFonts w:cs="宋体" w:hint="eastAsia"/>
          <w:color w:val="000000"/>
          <w:sz w:val="21"/>
          <w:szCs w:val="21"/>
          <w:u w:val="single" w:color="000000"/>
        </w:rPr>
        <w:t>；合同结算审计后，甲方向乙方支付至结算审定金额的97%；养护期满后并达到养护标准拨付剩余尾款。</w:t>
      </w:r>
      <w:r w:rsidR="00690504" w:rsidRPr="006B3584">
        <w:rPr>
          <w:rFonts w:cs="宋体" w:hint="eastAsia"/>
          <w:color w:val="000000"/>
          <w:sz w:val="21"/>
          <w:szCs w:val="21"/>
          <w:u w:val="single" w:color="000000"/>
        </w:rPr>
        <w:t>（除最后一笔付款据实支付外，每笔款项支付以万元为单位，精确到小数点后两位）。</w:t>
      </w:r>
      <w:r w:rsidRPr="000B46CE">
        <w:rPr>
          <w:rFonts w:cs="宋体" w:hint="eastAsia"/>
          <w:color w:val="000000"/>
          <w:sz w:val="21"/>
          <w:szCs w:val="21"/>
          <w:u w:val="single" w:color="000000"/>
        </w:rPr>
        <w:t>承包人就拨付的工程款首先应按《保障农民工工资支付条例》和政府监管部门对农民工工资支付的规定优先保证支付农民工工资。发包人付款前，承包人应向发包人提供税务部门认可的发票，否则发包人有权暂停付款直至承包人提供等额合格的发票，且不承担任何违约责任。如因财政资金未到位导致的支付时间延后，不视为发包方违约</w:t>
      </w:r>
      <w:r w:rsidRPr="000B46CE">
        <w:rPr>
          <w:rFonts w:cs="宋体"/>
          <w:color w:val="000000"/>
          <w:sz w:val="21"/>
          <w:szCs w:val="21"/>
          <w:u w:val="single" w:color="000000"/>
        </w:rPr>
        <w:t>。</w:t>
      </w:r>
    </w:p>
    <w:p w14:paraId="1B80282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23.3 如经发包人书面同意承包人进行专业分包的工程，由承包人负责签订专业分包工程合同，其工程款由发包人拨付给承包人，承包人根据发包人拨款情况和分包合同约定的付款条件和时间及时向分包人拨付工程款。在发包人依据合同约定按时付款的条件下，如果承包人不按前述条件支付分包款，同时在又不能说明正当理由的情况下，发包人有权采取措施保证分包工程款的合理支付。</w:t>
      </w:r>
    </w:p>
    <w:p w14:paraId="1E915D3A" w14:textId="77777777" w:rsidR="000B46CE" w:rsidRPr="000B46CE" w:rsidRDefault="000B46CE" w:rsidP="000B46CE">
      <w:pPr>
        <w:adjustRightInd w:val="0"/>
        <w:snapToGrid w:val="0"/>
        <w:spacing w:line="440" w:lineRule="exact"/>
        <w:ind w:firstLineChars="200" w:firstLine="420"/>
        <w:rPr>
          <w:rFonts w:ascii="宋体" w:hAnsi="宋体" w:hint="eastAsia"/>
          <w:kern w:val="0"/>
          <w:szCs w:val="21"/>
          <w:u w:val="single"/>
        </w:rPr>
      </w:pPr>
      <w:r w:rsidRPr="000B46CE">
        <w:rPr>
          <w:rFonts w:ascii="宋体" w:hAnsi="宋体"/>
          <w:szCs w:val="21"/>
        </w:rPr>
        <w:t xml:space="preserve">23.4 </w:t>
      </w:r>
      <w:r w:rsidRPr="000B46CE">
        <w:rPr>
          <w:rFonts w:ascii="宋体" w:hAnsi="宋体"/>
          <w:kern w:val="0"/>
          <w:szCs w:val="21"/>
          <w:u w:val="single"/>
        </w:rPr>
        <w:t>本项目的资金来源于政府投资，甲乙双方对本合同的付款条件达成共识并做出如下约定：甲方在收到政府专项拨款后应及时按照合同的约定向乙方支付合同价款，但因政府资金拨付延迟而导致甲方不能按照合同的约定及时向乙方支付合同价款时，不构成甲方的违约行为，乙方不得因此追究甲方违约责任。</w:t>
      </w:r>
    </w:p>
    <w:p w14:paraId="49B2339D"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kern w:val="0"/>
          <w:szCs w:val="21"/>
          <w:u w:val="single"/>
        </w:rPr>
        <w:t>承包人同意如因政府资金拨付审批时间拖延，致使发包人不能及时向承包人支付合同价款时，可以延迟合同价款的支付。</w:t>
      </w:r>
    </w:p>
    <w:p w14:paraId="5472FB0E" w14:textId="77777777" w:rsidR="000B46CE" w:rsidRPr="000B46CE" w:rsidRDefault="000B46CE" w:rsidP="000B46CE">
      <w:pPr>
        <w:adjustRightInd w:val="0"/>
        <w:snapToGrid w:val="0"/>
        <w:spacing w:line="440" w:lineRule="exact"/>
        <w:ind w:firstLineChars="177" w:firstLine="373"/>
        <w:outlineLvl w:val="0"/>
        <w:rPr>
          <w:rFonts w:ascii="宋体" w:hAnsi="宋体" w:hint="eastAsia"/>
          <w:b/>
          <w:szCs w:val="21"/>
        </w:rPr>
      </w:pPr>
      <w:bookmarkStart w:id="742" w:name="_Toc20308"/>
      <w:bookmarkStart w:id="743" w:name="_Toc74905723"/>
      <w:r w:rsidRPr="000B46CE">
        <w:rPr>
          <w:rFonts w:ascii="宋体" w:hAnsi="宋体" w:hint="eastAsia"/>
          <w:b/>
          <w:szCs w:val="21"/>
        </w:rPr>
        <w:t>八、材料设备供应</w:t>
      </w:r>
      <w:bookmarkEnd w:id="742"/>
      <w:bookmarkEnd w:id="743"/>
    </w:p>
    <w:p w14:paraId="5A162CF0"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24</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kern w:val="0"/>
          <w:szCs w:val="21"/>
        </w:rPr>
        <w:t>发包人供应苗木材料设备</w:t>
      </w:r>
    </w:p>
    <w:p w14:paraId="1FC6DFC3"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24.1</w:t>
      </w:r>
      <w:r w:rsidRPr="000B46CE">
        <w:rPr>
          <w:rFonts w:ascii="宋体" w:hAnsi="宋体" w:hint="eastAsia"/>
          <w:szCs w:val="21"/>
        </w:rPr>
        <w:t>发包人供应苗木材料设备一览表（附后）</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2B82F6E3"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24.2</w:t>
      </w:r>
      <w:r w:rsidRPr="000B46CE">
        <w:rPr>
          <w:rFonts w:ascii="宋体" w:hAnsi="宋体" w:hint="eastAsia"/>
          <w:szCs w:val="21"/>
        </w:rPr>
        <w:t>双方约定的苗木材料设备交验的标准：</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5A461B09"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24.3</w:t>
      </w:r>
      <w:r w:rsidRPr="000B46CE">
        <w:rPr>
          <w:rFonts w:ascii="宋体" w:hAnsi="宋体" w:hint="eastAsia"/>
          <w:szCs w:val="21"/>
        </w:rPr>
        <w:t>发包人供应的苗木材料设备与一览表不符时，双方约定发包人承担责任如下</w:t>
      </w:r>
      <w:r w:rsidRPr="000B46CE">
        <w:rPr>
          <w:rFonts w:ascii="宋体" w:hAnsi="宋体"/>
          <w:szCs w:val="21"/>
          <w:u w:val="single"/>
        </w:rPr>
        <w:t xml:space="preserve">                       </w:t>
      </w:r>
      <w:r w:rsidRPr="000B46CE">
        <w:rPr>
          <w:rFonts w:ascii="宋体" w:hAnsi="宋体" w:hint="eastAsia"/>
          <w:szCs w:val="21"/>
          <w:u w:val="single"/>
        </w:rPr>
        <w:lastRenderedPageBreak/>
        <w:t>/</w:t>
      </w:r>
      <w:r w:rsidRPr="000B46CE">
        <w:rPr>
          <w:rFonts w:ascii="宋体" w:hAnsi="宋体"/>
          <w:szCs w:val="21"/>
          <w:u w:val="single"/>
        </w:rPr>
        <w:t xml:space="preserve">                                          </w:t>
      </w:r>
    </w:p>
    <w:p w14:paraId="4E88076E"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 xml:space="preserve">24.4 </w:t>
      </w:r>
      <w:r w:rsidRPr="000B46CE">
        <w:rPr>
          <w:rFonts w:ascii="宋体" w:hAnsi="宋体" w:hint="eastAsia"/>
          <w:szCs w:val="21"/>
        </w:rPr>
        <w:t>发包人供应苗木材料设备的结算方法：</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5391D4A9"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25</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承包人采购苗木、材料设备</w:t>
      </w:r>
    </w:p>
    <w:p w14:paraId="1C983F19" w14:textId="77777777" w:rsidR="000B46CE" w:rsidRPr="000B46CE" w:rsidRDefault="000B46CE" w:rsidP="000B46CE">
      <w:pPr>
        <w:autoSpaceDE w:val="0"/>
        <w:autoSpaceDN w:val="0"/>
        <w:adjustRightInd w:val="0"/>
        <w:snapToGrid w:val="0"/>
        <w:spacing w:line="440" w:lineRule="exact"/>
        <w:ind w:firstLineChars="177" w:firstLine="372"/>
        <w:jc w:val="left"/>
        <w:rPr>
          <w:rFonts w:ascii="宋体" w:hAnsi="宋体" w:hint="eastAsia"/>
          <w:szCs w:val="21"/>
        </w:rPr>
      </w:pPr>
      <w:r w:rsidRPr="000B46CE">
        <w:rPr>
          <w:rFonts w:ascii="宋体" w:hAnsi="宋体"/>
          <w:szCs w:val="21"/>
        </w:rPr>
        <w:t>25.1</w:t>
      </w:r>
      <w:r w:rsidRPr="000B46CE">
        <w:rPr>
          <w:rFonts w:ascii="宋体" w:hAnsi="宋体" w:hint="eastAsia"/>
          <w:szCs w:val="21"/>
        </w:rPr>
        <w:t>承包人采购苗木材料设备的约定</w:t>
      </w:r>
    </w:p>
    <w:p w14:paraId="17B9648C" w14:textId="77777777" w:rsidR="000B46CE" w:rsidRPr="000B46CE" w:rsidRDefault="000B46CE" w:rsidP="000B46CE">
      <w:pPr>
        <w:adjustRightInd w:val="0"/>
        <w:snapToGrid w:val="0"/>
        <w:spacing w:beforeLines="25" w:before="60" w:afterLines="5" w:after="12" w:line="360" w:lineRule="auto"/>
        <w:ind w:firstLineChars="177" w:firstLine="372"/>
        <w:rPr>
          <w:rFonts w:ascii="宋体" w:hAnsi="宋体" w:hint="eastAsia"/>
          <w:szCs w:val="21"/>
          <w:u w:val="single"/>
        </w:rPr>
      </w:pPr>
      <w:r w:rsidRPr="000B46CE">
        <w:rPr>
          <w:rFonts w:ascii="宋体" w:hAnsi="宋体"/>
          <w:szCs w:val="21"/>
        </w:rPr>
        <w:t>25.1.1</w:t>
      </w:r>
      <w:r w:rsidRPr="000B46CE">
        <w:rPr>
          <w:rFonts w:ascii="宋体" w:hAnsi="宋体" w:hint="eastAsia"/>
          <w:szCs w:val="21"/>
        </w:rPr>
        <w:t>承包人采购的苗木应满足的技术要求：</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3E5306C2" w14:textId="77777777" w:rsidR="000B46CE" w:rsidRPr="000B46CE" w:rsidRDefault="000B46CE" w:rsidP="000B46CE">
      <w:pPr>
        <w:autoSpaceDE w:val="0"/>
        <w:autoSpaceDN w:val="0"/>
        <w:adjustRightInd w:val="0"/>
        <w:snapToGrid w:val="0"/>
        <w:spacing w:line="360" w:lineRule="auto"/>
        <w:ind w:firstLineChars="177" w:firstLine="372"/>
        <w:jc w:val="left"/>
        <w:rPr>
          <w:rFonts w:ascii="宋体" w:hAnsi="宋体" w:hint="eastAsia"/>
          <w:szCs w:val="21"/>
          <w:u w:val="single"/>
        </w:rPr>
      </w:pPr>
      <w:r w:rsidRPr="000B46CE">
        <w:rPr>
          <w:rFonts w:ascii="宋体" w:hAnsi="宋体"/>
          <w:szCs w:val="21"/>
        </w:rPr>
        <w:t>25.1.2</w:t>
      </w:r>
      <w:r w:rsidRPr="000B46CE">
        <w:rPr>
          <w:rFonts w:ascii="宋体" w:hAnsi="宋体" w:hint="eastAsia"/>
          <w:szCs w:val="21"/>
        </w:rPr>
        <w:t>承包人采购的材料、设备的技术要求：</w:t>
      </w:r>
      <w:r w:rsidRPr="000B46CE">
        <w:rPr>
          <w:rFonts w:ascii="宋体" w:hAnsi="宋体"/>
          <w:kern w:val="1"/>
          <w:szCs w:val="21"/>
          <w:u w:val="single"/>
        </w:rPr>
        <w:t>国家和北京市及行业相关质量标准要求，否则发包人有权要求承包人更换，所发生费用由承包人自行承担</w:t>
      </w:r>
      <w:r w:rsidRPr="000B46CE">
        <w:rPr>
          <w:rFonts w:ascii="宋体" w:hAnsi="宋体"/>
          <w:szCs w:val="21"/>
        </w:rPr>
        <w:t>。</w:t>
      </w:r>
    </w:p>
    <w:p w14:paraId="12370749" w14:textId="77777777" w:rsidR="000B46CE" w:rsidRPr="000B46CE" w:rsidRDefault="000B46CE" w:rsidP="000B46CE">
      <w:pPr>
        <w:adjustRightInd w:val="0"/>
        <w:snapToGrid w:val="0"/>
        <w:spacing w:line="440" w:lineRule="exact"/>
        <w:ind w:firstLineChars="177" w:firstLine="373"/>
        <w:outlineLvl w:val="0"/>
        <w:rPr>
          <w:rFonts w:ascii="宋体" w:hAnsi="宋体" w:hint="eastAsia"/>
          <w:b/>
          <w:bCs/>
          <w:szCs w:val="21"/>
        </w:rPr>
      </w:pPr>
      <w:bookmarkStart w:id="744" w:name="_Toc13274"/>
      <w:bookmarkStart w:id="745" w:name="_Toc74905724"/>
      <w:r w:rsidRPr="000B46CE">
        <w:rPr>
          <w:rFonts w:ascii="宋体" w:hAnsi="宋体" w:hint="eastAsia"/>
          <w:b/>
          <w:bCs/>
          <w:szCs w:val="21"/>
        </w:rPr>
        <w:t>九、工程变更</w:t>
      </w:r>
      <w:bookmarkEnd w:id="744"/>
      <w:bookmarkEnd w:id="745"/>
    </w:p>
    <w:p w14:paraId="641F47F2"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26</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设计变更</w:t>
      </w:r>
    </w:p>
    <w:p w14:paraId="1F17F33F"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26.1</w:t>
      </w:r>
      <w:r w:rsidRPr="000B46CE">
        <w:rPr>
          <w:rFonts w:ascii="宋体" w:hAnsi="宋体" w:hint="eastAsia"/>
          <w:szCs w:val="21"/>
        </w:rPr>
        <w:t>施工中设计人、发包人对原设计变更，发包人向承包人发出书面变更通知，承包人按照通知进行变更。</w:t>
      </w:r>
    </w:p>
    <w:p w14:paraId="74DB73A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szCs w:val="21"/>
          <w:lang w:val="zh-CN"/>
        </w:rPr>
        <w:t>26.2</w:t>
      </w:r>
      <w:r w:rsidRPr="000B46CE">
        <w:rPr>
          <w:rFonts w:ascii="宋体" w:hAnsi="宋体" w:hint="eastAsia"/>
          <w:szCs w:val="21"/>
          <w:lang w:val="zh-CN"/>
        </w:rPr>
        <w:t>如果承包人提出工程变更要求，须经原设计人、发包人、监理工程师批准后方可实施，并签署设计变更通知。</w:t>
      </w:r>
    </w:p>
    <w:p w14:paraId="21F1B21B" w14:textId="77777777" w:rsidR="000B46CE" w:rsidRPr="000B46CE" w:rsidRDefault="000B46CE" w:rsidP="000B46CE">
      <w:pPr>
        <w:spacing w:line="360" w:lineRule="auto"/>
        <w:ind w:firstLine="600"/>
        <w:rPr>
          <w:rFonts w:ascii="宋体" w:hAnsi="宋体" w:hint="eastAsia"/>
          <w:szCs w:val="21"/>
          <w:u w:val="single"/>
        </w:rPr>
      </w:pPr>
      <w:r w:rsidRPr="000B46CE">
        <w:rPr>
          <w:rFonts w:ascii="宋体" w:hAnsi="宋体"/>
          <w:kern w:val="1"/>
          <w:szCs w:val="21"/>
        </w:rPr>
        <w:t>承包人因没有遵守此条款，引起的任何返工，其损失或工期延误都应由承包人负责。</w:t>
      </w:r>
    </w:p>
    <w:p w14:paraId="504A6BD5"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lang w:val="zh-CN"/>
        </w:rPr>
        <w:t>26</w:t>
      </w:r>
      <w:r w:rsidRPr="000B46CE">
        <w:rPr>
          <w:rFonts w:ascii="宋体" w:hAnsi="宋体"/>
          <w:szCs w:val="21"/>
        </w:rPr>
        <w:t>.</w:t>
      </w:r>
      <w:r w:rsidRPr="000B46CE">
        <w:rPr>
          <w:rFonts w:ascii="宋体" w:hAnsi="宋体"/>
          <w:szCs w:val="21"/>
          <w:lang w:val="zh-CN"/>
        </w:rPr>
        <w:t>3</w:t>
      </w:r>
      <w:r w:rsidRPr="000B46CE">
        <w:rPr>
          <w:rFonts w:ascii="宋体" w:hAnsi="宋体" w:hint="eastAsia"/>
          <w:szCs w:val="21"/>
        </w:rPr>
        <w:t>监理工程师对工程洽商、变更的确认并不代表其对相关的经济费用的确认，经济费用最终的确认以最终审计确认的为准。</w:t>
      </w:r>
    </w:p>
    <w:p w14:paraId="5217A2CB" w14:textId="77777777" w:rsidR="000B46CE" w:rsidRPr="000B46CE" w:rsidRDefault="000B46CE" w:rsidP="000B46CE">
      <w:pPr>
        <w:adjustRightInd w:val="0"/>
        <w:snapToGrid w:val="0"/>
        <w:spacing w:line="440" w:lineRule="exact"/>
        <w:ind w:firstLineChars="177" w:firstLine="373"/>
        <w:rPr>
          <w:rFonts w:ascii="宋体" w:hAnsi="宋体" w:hint="eastAsia"/>
          <w:szCs w:val="21"/>
        </w:rPr>
      </w:pPr>
      <w:r w:rsidRPr="000B46CE">
        <w:rPr>
          <w:rFonts w:ascii="宋体" w:hAnsi="宋体" w:hint="eastAsia"/>
          <w:b/>
          <w:szCs w:val="21"/>
        </w:rPr>
        <w:t>第</w:t>
      </w:r>
      <w:r w:rsidRPr="000B46CE">
        <w:rPr>
          <w:rFonts w:ascii="宋体" w:hAnsi="宋体"/>
          <w:b/>
          <w:szCs w:val="21"/>
        </w:rPr>
        <w:t>27</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其他变更</w:t>
      </w:r>
    </w:p>
    <w:p w14:paraId="6FCD2C78"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lang w:val="zh-CN"/>
        </w:rPr>
        <w:t>施工中承包人如发生除设计变更以外的其他变更时，参照</w:t>
      </w:r>
      <w:r w:rsidRPr="000B46CE">
        <w:rPr>
          <w:rFonts w:ascii="宋体" w:hAnsi="宋体" w:hint="eastAsia"/>
          <w:bCs/>
          <w:szCs w:val="21"/>
          <w:lang w:val="zh-CN"/>
        </w:rPr>
        <w:t>第</w:t>
      </w:r>
      <w:r w:rsidRPr="000B46CE">
        <w:rPr>
          <w:rFonts w:ascii="宋体" w:hAnsi="宋体"/>
          <w:bCs/>
          <w:szCs w:val="21"/>
        </w:rPr>
        <w:t>26</w:t>
      </w:r>
      <w:r w:rsidRPr="000B46CE">
        <w:rPr>
          <w:rFonts w:ascii="宋体" w:hAnsi="宋体" w:hint="eastAsia"/>
          <w:bCs/>
          <w:szCs w:val="21"/>
          <w:lang w:val="zh-CN"/>
        </w:rPr>
        <w:t>款变更确认程序，</w:t>
      </w:r>
      <w:r w:rsidRPr="000B46CE">
        <w:rPr>
          <w:rFonts w:ascii="宋体" w:hAnsi="宋体" w:hint="eastAsia"/>
          <w:szCs w:val="21"/>
          <w:lang w:val="zh-CN"/>
        </w:rPr>
        <w:t>经发包人批准，采用协议或洽商形式加以确认。</w:t>
      </w:r>
    </w:p>
    <w:p w14:paraId="2D2FF8EC" w14:textId="77777777" w:rsidR="000B46CE" w:rsidRPr="000B46CE" w:rsidRDefault="000B46CE" w:rsidP="000B46CE">
      <w:pPr>
        <w:adjustRightInd w:val="0"/>
        <w:snapToGrid w:val="0"/>
        <w:spacing w:line="440" w:lineRule="exact"/>
        <w:ind w:firstLineChars="177" w:firstLine="373"/>
        <w:rPr>
          <w:rFonts w:ascii="宋体" w:hAnsi="宋体" w:hint="eastAsia"/>
          <w:szCs w:val="21"/>
        </w:rPr>
      </w:pPr>
      <w:r w:rsidRPr="000B46CE">
        <w:rPr>
          <w:rFonts w:ascii="宋体" w:hAnsi="宋体" w:hint="eastAsia"/>
          <w:b/>
          <w:szCs w:val="21"/>
        </w:rPr>
        <w:t>第</w:t>
      </w:r>
      <w:r w:rsidRPr="000B46CE">
        <w:rPr>
          <w:rFonts w:ascii="宋体" w:hAnsi="宋体"/>
          <w:b/>
          <w:szCs w:val="21"/>
        </w:rPr>
        <w:t>28</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确定变更价款</w:t>
      </w:r>
    </w:p>
    <w:p w14:paraId="246D3CFE"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28.1</w:t>
      </w:r>
      <w:r w:rsidRPr="000B46CE">
        <w:rPr>
          <w:rFonts w:ascii="宋体" w:hAnsi="宋体" w:hint="eastAsia"/>
          <w:szCs w:val="21"/>
        </w:rPr>
        <w:t>承包人在工程变更确定后</w:t>
      </w:r>
      <w:r w:rsidRPr="000B46CE">
        <w:rPr>
          <w:rFonts w:ascii="宋体" w:hAnsi="宋体"/>
          <w:szCs w:val="21"/>
        </w:rPr>
        <w:t>14</w:t>
      </w:r>
      <w:r w:rsidRPr="000B46CE">
        <w:rPr>
          <w:rFonts w:ascii="宋体" w:hAnsi="宋体" w:hint="eastAsia"/>
          <w:szCs w:val="21"/>
        </w:rPr>
        <w:t>天内，提出变更工程价款的报告，报监理工程师和发包人，经监理工程师审核确认后确定是否调整合同价款。如承包人未能在规定期限内提交变更工程价款的报告，则认为其主动放弃调整合同价款。</w:t>
      </w:r>
    </w:p>
    <w:p w14:paraId="0DC9AC26"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28.2</w:t>
      </w:r>
      <w:r w:rsidRPr="000B46CE">
        <w:rPr>
          <w:rFonts w:ascii="宋体" w:hAnsi="宋体" w:hint="eastAsia"/>
          <w:szCs w:val="21"/>
        </w:rPr>
        <w:t>专业工程暂估价价格的调整：除应招标的暂估专业工程外，暂估专业工程按照暂估专业工程设计图纸工程量和本合同</w:t>
      </w:r>
      <w:r w:rsidRPr="000B46CE">
        <w:rPr>
          <w:rFonts w:ascii="宋体" w:hAnsi="宋体"/>
          <w:szCs w:val="21"/>
        </w:rPr>
        <w:t>21.2.2</w:t>
      </w:r>
      <w:r w:rsidRPr="000B46CE">
        <w:rPr>
          <w:rFonts w:ascii="宋体" w:hAnsi="宋体" w:hint="eastAsia"/>
          <w:szCs w:val="21"/>
        </w:rPr>
        <w:t>款约定的综合单价计算方法进行调整；招标项目的暂估专业工程按签订的专业合同约定调整。</w:t>
      </w:r>
      <w:r w:rsidRPr="000B46CE">
        <w:rPr>
          <w:rFonts w:ascii="宋体" w:hAnsi="宋体"/>
          <w:szCs w:val="21"/>
        </w:rPr>
        <w:t xml:space="preserve"> </w:t>
      </w:r>
    </w:p>
    <w:p w14:paraId="0CDDF96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28.3</w:t>
      </w:r>
      <w:r w:rsidRPr="000B46CE">
        <w:rPr>
          <w:rFonts w:ascii="宋体" w:hAnsi="宋体" w:hint="eastAsia"/>
          <w:szCs w:val="21"/>
        </w:rPr>
        <w:t>暂估材料价格的调整：</w:t>
      </w:r>
    </w:p>
    <w:p w14:paraId="3AB5EF30"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70A5C732"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hint="eastAsia"/>
          <w:szCs w:val="21"/>
        </w:rPr>
        <w:t>暂估材料（设备）、苗木经认可后，按确认后的价格对承包人的合同价格进行调整（包括税金的增减），价差部分仅计取税金。</w:t>
      </w:r>
    </w:p>
    <w:p w14:paraId="22D7C34D" w14:textId="77777777" w:rsidR="000B46CE" w:rsidRPr="000B46CE" w:rsidRDefault="000B46CE" w:rsidP="000B46CE">
      <w:pPr>
        <w:adjustRightInd w:val="0"/>
        <w:snapToGrid w:val="0"/>
        <w:spacing w:line="440" w:lineRule="exact"/>
        <w:ind w:firstLineChars="177" w:firstLine="373"/>
        <w:outlineLvl w:val="0"/>
        <w:rPr>
          <w:rFonts w:ascii="宋体" w:hAnsi="宋体" w:hint="eastAsia"/>
          <w:b/>
          <w:bCs/>
          <w:szCs w:val="21"/>
        </w:rPr>
      </w:pPr>
      <w:bookmarkStart w:id="746" w:name="_Toc32091"/>
      <w:bookmarkStart w:id="747" w:name="_Toc74905725"/>
      <w:r w:rsidRPr="000B46CE">
        <w:rPr>
          <w:rFonts w:ascii="宋体" w:hAnsi="宋体" w:hint="eastAsia"/>
          <w:b/>
          <w:bCs/>
          <w:szCs w:val="21"/>
        </w:rPr>
        <w:t>十、竣工验收与结算</w:t>
      </w:r>
      <w:bookmarkEnd w:id="746"/>
      <w:bookmarkEnd w:id="747"/>
    </w:p>
    <w:p w14:paraId="4A6C1772"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lastRenderedPageBreak/>
        <w:t>第</w:t>
      </w:r>
      <w:r w:rsidRPr="000B46CE">
        <w:rPr>
          <w:rFonts w:ascii="宋体" w:hAnsi="宋体"/>
          <w:b/>
          <w:szCs w:val="21"/>
        </w:rPr>
        <w:t>29</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竣工验收</w:t>
      </w:r>
    </w:p>
    <w:p w14:paraId="2FCC4C4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29.1</w:t>
      </w:r>
      <w:r w:rsidRPr="000B46CE">
        <w:rPr>
          <w:rFonts w:ascii="宋体" w:hAnsi="宋体" w:hint="eastAsia"/>
          <w:szCs w:val="21"/>
        </w:rPr>
        <w:t>工程具备竣工验收条件，承包人以书面形式通知发包人，并向发包人提供完整的竣工资料和竣工验收报告。发包人在收到以上文件后</w:t>
      </w:r>
      <w:r w:rsidRPr="000B46CE">
        <w:rPr>
          <w:rFonts w:ascii="宋体" w:hAnsi="宋体"/>
          <w:szCs w:val="21"/>
        </w:rPr>
        <w:t>15</w:t>
      </w:r>
      <w:r w:rsidRPr="000B46CE">
        <w:rPr>
          <w:rFonts w:ascii="宋体" w:hAnsi="宋体" w:hint="eastAsia"/>
          <w:szCs w:val="21"/>
        </w:rPr>
        <w:t>日内组织验收。发包人如无正当理由不组织验收或验收后</w:t>
      </w:r>
      <w:r w:rsidRPr="000B46CE">
        <w:rPr>
          <w:rFonts w:ascii="宋体" w:hAnsi="宋体"/>
          <w:szCs w:val="21"/>
        </w:rPr>
        <w:t>15</w:t>
      </w:r>
      <w:r w:rsidRPr="000B46CE">
        <w:rPr>
          <w:rFonts w:ascii="宋体" w:hAnsi="宋体" w:hint="eastAsia"/>
          <w:szCs w:val="21"/>
        </w:rPr>
        <w:t>日内未提出修改意见，视为竣工验收报告已被认可。</w:t>
      </w:r>
    </w:p>
    <w:p w14:paraId="4B970DCB"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29.2</w:t>
      </w:r>
      <w:r w:rsidRPr="000B46CE">
        <w:rPr>
          <w:rFonts w:ascii="宋体" w:hAnsi="宋体" w:hint="eastAsia"/>
          <w:szCs w:val="21"/>
        </w:rPr>
        <w:t>竣工日期为本工程竣工验收合格日期。保修期和养护期自工程竣工验收合格之日起正式开始。</w:t>
      </w:r>
    </w:p>
    <w:p w14:paraId="7CF901F4"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29.3</w:t>
      </w:r>
      <w:r w:rsidRPr="000B46CE">
        <w:rPr>
          <w:rFonts w:ascii="宋体" w:hAnsi="宋体" w:hint="eastAsia"/>
          <w:szCs w:val="21"/>
        </w:rPr>
        <w:t>因特殊原因，部分单位工程和部位需甩项竣工时，双方订立甩项竣工协议，并明确双方责任。</w:t>
      </w:r>
    </w:p>
    <w:p w14:paraId="77CCEC57"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29.4</w:t>
      </w:r>
      <w:r w:rsidRPr="000B46CE">
        <w:rPr>
          <w:rFonts w:ascii="宋体" w:hAnsi="宋体" w:hint="eastAsia"/>
          <w:szCs w:val="21"/>
        </w:rPr>
        <w:t>承包人提供竣工图的约定</w:t>
      </w:r>
      <w:r w:rsidRPr="000B46CE">
        <w:rPr>
          <w:rFonts w:ascii="宋体" w:hAnsi="宋体"/>
          <w:szCs w:val="21"/>
          <w:u w:val="single"/>
        </w:rPr>
        <w:t>承包人需按照北京市的有关规定为发包人编制合格的六套竣工资料，费用由承包人承担。要求满足备案存档要求，并与完工现场一致，竣工资料编制有施工图及变更洽商资料依据，且逻辑关系吻合</w:t>
      </w:r>
      <w:r w:rsidRPr="000B46CE">
        <w:rPr>
          <w:rFonts w:ascii="宋体" w:hAnsi="宋体" w:hint="eastAsia"/>
          <w:szCs w:val="21"/>
          <w:u w:val="single"/>
        </w:rPr>
        <w:t>，承包人需提供施工过程中隐蔽验收工程的影像资料。</w:t>
      </w:r>
    </w:p>
    <w:p w14:paraId="0B93CBCE" w14:textId="77777777" w:rsidR="000B46CE" w:rsidRPr="000B46CE" w:rsidRDefault="000B46CE" w:rsidP="000B46CE">
      <w:pPr>
        <w:numPr>
          <w:ilvl w:val="0"/>
          <w:numId w:val="17"/>
        </w:num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市级核查</w:t>
      </w:r>
    </w:p>
    <w:p w14:paraId="3FFE5D9A" w14:textId="77777777" w:rsidR="000B46CE" w:rsidRPr="000B46CE" w:rsidRDefault="000B46CE" w:rsidP="000B46CE">
      <w:pPr>
        <w:pStyle w:val="afc"/>
        <w:spacing w:line="440" w:lineRule="exact"/>
        <w:rPr>
          <w:rFonts w:hAnsi="宋体" w:cs="宋体" w:hint="eastAsia"/>
          <w:sz w:val="21"/>
          <w:szCs w:val="21"/>
        </w:rPr>
      </w:pPr>
      <w:r w:rsidRPr="000B46CE">
        <w:rPr>
          <w:rFonts w:hAnsi="宋体" w:cs="宋体" w:hint="eastAsia"/>
          <w:sz w:val="21"/>
          <w:szCs w:val="21"/>
        </w:rPr>
        <w:t xml:space="preserve">   双方办理工程验收手续后，承包人在竣工验收15日内向发包人提交结算报告及完整的工程资料、竣工图。</w:t>
      </w:r>
    </w:p>
    <w:p w14:paraId="1C59A687" w14:textId="77777777" w:rsidR="000B46CE" w:rsidRPr="000B46CE" w:rsidRDefault="000B46CE" w:rsidP="000B46CE">
      <w:pPr>
        <w:pStyle w:val="afc"/>
        <w:spacing w:line="440" w:lineRule="exact"/>
        <w:rPr>
          <w:rFonts w:hAnsi="宋体" w:cs="宋体" w:hint="eastAsia"/>
          <w:sz w:val="21"/>
          <w:szCs w:val="21"/>
        </w:rPr>
      </w:pPr>
      <w:r w:rsidRPr="000B46CE">
        <w:rPr>
          <w:rFonts w:hAnsi="宋体" w:cs="宋体" w:hint="eastAsia"/>
          <w:sz w:val="21"/>
          <w:szCs w:val="21"/>
        </w:rPr>
        <w:t xml:space="preserve">   发包人申请市级核查。</w:t>
      </w:r>
    </w:p>
    <w:p w14:paraId="36564AC2"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十一、质量保修</w:t>
      </w:r>
    </w:p>
    <w:p w14:paraId="277EB36B"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31</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质量保修：</w:t>
      </w:r>
    </w:p>
    <w:p w14:paraId="42B5D987"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承包人在质量保修期内，按照有关法律、法规、规章的管理规定和双方约定，承担本工程质量保修责任。</w:t>
      </w:r>
    </w:p>
    <w:p w14:paraId="5566D8B9"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31.1</w:t>
      </w:r>
      <w:r w:rsidRPr="000B46CE">
        <w:rPr>
          <w:rFonts w:ascii="宋体" w:hAnsi="宋体" w:hint="eastAsia"/>
          <w:bCs/>
          <w:szCs w:val="21"/>
        </w:rPr>
        <w:t>工程质量保修范围和内容：</w:t>
      </w:r>
    </w:p>
    <w:p w14:paraId="65951263" w14:textId="77777777" w:rsidR="000B46CE" w:rsidRPr="000B46CE" w:rsidRDefault="000B46CE" w:rsidP="000B46CE">
      <w:pPr>
        <w:spacing w:line="580" w:lineRule="exact"/>
        <w:ind w:firstLine="420"/>
        <w:jc w:val="left"/>
        <w:rPr>
          <w:rFonts w:ascii="宋体" w:hAnsi="宋体" w:hint="eastAsia"/>
          <w:szCs w:val="21"/>
          <w:u w:val="single"/>
        </w:rPr>
      </w:pPr>
      <w:r w:rsidRPr="000B46CE">
        <w:rPr>
          <w:rFonts w:ascii="宋体" w:hAnsi="宋体" w:hint="eastAsia"/>
          <w:bCs/>
          <w:szCs w:val="21"/>
        </w:rPr>
        <w:t>合同工程范围</w:t>
      </w:r>
      <w:r w:rsidRPr="000B46CE">
        <w:rPr>
          <w:rFonts w:ascii="宋体" w:hAnsi="宋体" w:hint="eastAsia"/>
          <w:szCs w:val="21"/>
        </w:rPr>
        <w:t>包括_</w:t>
      </w:r>
      <w:r w:rsidRPr="000B46CE">
        <w:rPr>
          <w:rFonts w:ascii="宋体" w:hAnsi="宋体" w:hint="eastAsia"/>
          <w:szCs w:val="21"/>
          <w:u w:val="single"/>
        </w:rPr>
        <w:t>主要包括乔木、灌木的、砍伐、掘苗、栽植、运输及养护</w:t>
      </w:r>
      <w:r w:rsidRPr="000B46CE">
        <w:rPr>
          <w:rFonts w:ascii="宋体" w:hAnsi="宋体" w:hint="eastAsia"/>
          <w:szCs w:val="21"/>
        </w:rPr>
        <w:t>___</w:t>
      </w:r>
    </w:p>
    <w:p w14:paraId="22EF505C" w14:textId="77777777" w:rsidR="000B46CE" w:rsidRPr="000B46CE" w:rsidRDefault="000B46CE" w:rsidP="000B46CE">
      <w:pPr>
        <w:spacing w:line="500" w:lineRule="exact"/>
        <w:ind w:firstLineChars="177" w:firstLine="372"/>
        <w:rPr>
          <w:rFonts w:ascii="宋体" w:hAnsi="宋体" w:hint="eastAsia"/>
          <w:bCs/>
          <w:szCs w:val="21"/>
        </w:rPr>
      </w:pPr>
      <w:r w:rsidRPr="000B46CE">
        <w:rPr>
          <w:rFonts w:ascii="宋体" w:hAnsi="宋体"/>
          <w:bCs/>
          <w:szCs w:val="21"/>
        </w:rPr>
        <w:t>31.2</w:t>
      </w:r>
      <w:r w:rsidRPr="000B46CE">
        <w:rPr>
          <w:rFonts w:ascii="宋体" w:hAnsi="宋体" w:hint="eastAsia"/>
          <w:bCs/>
          <w:szCs w:val="21"/>
        </w:rPr>
        <w:t>质量保修期及养护期：双方根据《建设工程质量管理条例》及有关规定，约定本工程的质量保修期及养护期如下：</w:t>
      </w:r>
    </w:p>
    <w:p w14:paraId="51EA9E94" w14:textId="77777777" w:rsidR="000B46CE" w:rsidRPr="000B46CE" w:rsidRDefault="000B46CE" w:rsidP="000B46CE">
      <w:pPr>
        <w:tabs>
          <w:tab w:val="right" w:pos="8454"/>
        </w:tabs>
        <w:adjustRightInd w:val="0"/>
        <w:snapToGrid w:val="0"/>
        <w:spacing w:line="440" w:lineRule="exact"/>
        <w:ind w:firstLineChars="177" w:firstLine="372"/>
        <w:rPr>
          <w:rFonts w:ascii="宋体" w:hAnsi="宋体" w:hint="eastAsia"/>
          <w:bCs/>
          <w:szCs w:val="21"/>
          <w:u w:val="single"/>
        </w:rPr>
      </w:pPr>
      <w:r w:rsidRPr="000B46CE">
        <w:rPr>
          <w:rFonts w:ascii="宋体" w:hAnsi="宋体" w:hint="eastAsia"/>
          <w:bCs/>
          <w:szCs w:val="21"/>
        </w:rPr>
        <w:t>（</w:t>
      </w:r>
      <w:r w:rsidRPr="000B46CE">
        <w:rPr>
          <w:rFonts w:ascii="宋体" w:hAnsi="宋体"/>
          <w:bCs/>
          <w:szCs w:val="21"/>
        </w:rPr>
        <w:t>1</w:t>
      </w:r>
      <w:r w:rsidRPr="000B46CE">
        <w:rPr>
          <w:rFonts w:ascii="宋体" w:hAnsi="宋体" w:hint="eastAsia"/>
          <w:bCs/>
          <w:szCs w:val="21"/>
        </w:rPr>
        <w:t>）道路广场工程：</w:t>
      </w:r>
      <w:r w:rsidRPr="000B46CE">
        <w:rPr>
          <w:rFonts w:ascii="宋体" w:hAnsi="宋体"/>
          <w:bCs/>
          <w:szCs w:val="21"/>
          <w:u w:val="single"/>
        </w:rPr>
        <w:t xml:space="preserve">    </w:t>
      </w:r>
      <w:r w:rsidRPr="000B46CE">
        <w:rPr>
          <w:rFonts w:ascii="宋体" w:hAnsi="宋体" w:hint="eastAsia"/>
          <w:bCs/>
          <w:szCs w:val="21"/>
          <w:u w:val="single"/>
        </w:rPr>
        <w:t>/</w:t>
      </w:r>
      <w:r w:rsidRPr="000B46CE">
        <w:rPr>
          <w:rFonts w:ascii="宋体" w:hAnsi="宋体"/>
          <w:bCs/>
          <w:szCs w:val="21"/>
          <w:u w:val="single"/>
        </w:rPr>
        <w:t xml:space="preserve">     </w:t>
      </w:r>
    </w:p>
    <w:p w14:paraId="30D286B5" w14:textId="77777777" w:rsidR="000B46CE" w:rsidRPr="000B46CE" w:rsidRDefault="000B46CE" w:rsidP="000B46CE">
      <w:pPr>
        <w:tabs>
          <w:tab w:val="right" w:pos="8454"/>
        </w:tabs>
        <w:adjustRightInd w:val="0"/>
        <w:snapToGrid w:val="0"/>
        <w:spacing w:line="440" w:lineRule="exact"/>
        <w:ind w:firstLineChars="177" w:firstLine="372"/>
        <w:rPr>
          <w:rFonts w:ascii="宋体" w:hAnsi="宋体" w:hint="eastAsia"/>
          <w:bCs/>
          <w:szCs w:val="21"/>
          <w:u w:val="single"/>
        </w:rPr>
      </w:pPr>
      <w:r w:rsidRPr="000B46CE">
        <w:rPr>
          <w:rFonts w:ascii="宋体" w:hAnsi="宋体" w:hint="eastAsia"/>
          <w:bCs/>
          <w:szCs w:val="21"/>
        </w:rPr>
        <w:t>（</w:t>
      </w:r>
      <w:r w:rsidRPr="000B46CE">
        <w:rPr>
          <w:rFonts w:ascii="宋体" w:hAnsi="宋体"/>
          <w:bCs/>
          <w:szCs w:val="21"/>
        </w:rPr>
        <w:t>2</w:t>
      </w:r>
      <w:r w:rsidRPr="000B46CE">
        <w:rPr>
          <w:rFonts w:ascii="宋体" w:hAnsi="宋体" w:hint="eastAsia"/>
          <w:bCs/>
          <w:szCs w:val="21"/>
        </w:rPr>
        <w:t>）其他附属工程：</w:t>
      </w:r>
      <w:r w:rsidRPr="000B46CE">
        <w:rPr>
          <w:rFonts w:ascii="宋体" w:hAnsi="宋体"/>
          <w:bCs/>
          <w:szCs w:val="21"/>
          <w:u w:val="single"/>
        </w:rPr>
        <w:t xml:space="preserve">    </w:t>
      </w:r>
      <w:r w:rsidRPr="000B46CE">
        <w:rPr>
          <w:rFonts w:ascii="宋体" w:hAnsi="宋体" w:hint="eastAsia"/>
          <w:bCs/>
          <w:szCs w:val="21"/>
          <w:u w:val="single"/>
        </w:rPr>
        <w:t>/</w:t>
      </w:r>
      <w:r w:rsidRPr="000B46CE">
        <w:rPr>
          <w:rFonts w:ascii="宋体" w:hAnsi="宋体"/>
          <w:bCs/>
          <w:szCs w:val="21"/>
          <w:u w:val="single"/>
        </w:rPr>
        <w:t xml:space="preserve">     </w:t>
      </w:r>
    </w:p>
    <w:p w14:paraId="178699A9" w14:textId="4471D84B" w:rsidR="000B46CE" w:rsidRPr="00035F22" w:rsidRDefault="000B46CE" w:rsidP="000B46CE">
      <w:pPr>
        <w:tabs>
          <w:tab w:val="right" w:pos="8454"/>
        </w:tabs>
        <w:adjustRightInd w:val="0"/>
        <w:snapToGrid w:val="0"/>
        <w:spacing w:line="440" w:lineRule="exact"/>
        <w:ind w:firstLineChars="177" w:firstLine="372"/>
        <w:rPr>
          <w:rFonts w:ascii="宋体" w:hAnsi="宋体" w:hint="eastAsia"/>
          <w:bCs/>
          <w:szCs w:val="21"/>
          <w:u w:val="single"/>
        </w:rPr>
      </w:pPr>
      <w:r w:rsidRPr="00035F22">
        <w:rPr>
          <w:rFonts w:ascii="宋体" w:hAnsi="宋体" w:hint="eastAsia"/>
          <w:bCs/>
          <w:szCs w:val="21"/>
        </w:rPr>
        <w:t>（</w:t>
      </w:r>
      <w:r w:rsidRPr="00035F22">
        <w:rPr>
          <w:rFonts w:ascii="宋体" w:hAnsi="宋体"/>
          <w:bCs/>
          <w:szCs w:val="21"/>
        </w:rPr>
        <w:t>3</w:t>
      </w:r>
      <w:r w:rsidRPr="00035F22">
        <w:rPr>
          <w:rFonts w:ascii="宋体" w:hAnsi="宋体" w:hint="eastAsia"/>
          <w:bCs/>
          <w:szCs w:val="21"/>
        </w:rPr>
        <w:t>）绿化种植工程：</w:t>
      </w:r>
      <w:r w:rsidRPr="00035F22">
        <w:rPr>
          <w:rFonts w:ascii="宋体" w:hAnsi="宋体"/>
          <w:bCs/>
          <w:szCs w:val="21"/>
          <w:u w:val="single"/>
        </w:rPr>
        <w:t xml:space="preserve">  </w:t>
      </w:r>
      <w:r w:rsidRPr="00035F22">
        <w:rPr>
          <w:rFonts w:ascii="宋体" w:hAnsi="宋体" w:hint="eastAsia"/>
          <w:bCs/>
          <w:szCs w:val="21"/>
          <w:u w:val="single"/>
        </w:rPr>
        <w:t>养护期</w:t>
      </w:r>
      <w:r w:rsidR="00690504" w:rsidRPr="00035F22">
        <w:rPr>
          <w:rFonts w:ascii="宋体" w:hAnsi="宋体" w:hint="eastAsia"/>
          <w:bCs/>
          <w:szCs w:val="21"/>
          <w:u w:val="single"/>
        </w:rPr>
        <w:t>2</w:t>
      </w:r>
      <w:r w:rsidRPr="00035F22">
        <w:rPr>
          <w:rFonts w:ascii="宋体" w:hAnsi="宋体" w:hint="eastAsia"/>
          <w:bCs/>
          <w:szCs w:val="21"/>
          <w:u w:val="single"/>
        </w:rPr>
        <w:t>年</w:t>
      </w:r>
      <w:r w:rsidRPr="00035F22">
        <w:rPr>
          <w:rFonts w:ascii="宋体" w:hAnsi="宋体"/>
          <w:bCs/>
          <w:szCs w:val="21"/>
          <w:u w:val="single"/>
        </w:rPr>
        <w:t xml:space="preserve"> </w:t>
      </w:r>
    </w:p>
    <w:p w14:paraId="21C19BF3" w14:textId="77777777" w:rsidR="000B46CE" w:rsidRPr="000B46CE" w:rsidRDefault="000B46CE" w:rsidP="000B46CE">
      <w:pPr>
        <w:tabs>
          <w:tab w:val="right" w:pos="8454"/>
        </w:tabs>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质量保修期及养护期自工程竣工验收合格之日起计算。</w:t>
      </w:r>
    </w:p>
    <w:p w14:paraId="1B886B8F" w14:textId="77777777" w:rsidR="000B46CE" w:rsidRPr="000B46CE" w:rsidRDefault="000B46CE" w:rsidP="000B46CE">
      <w:pPr>
        <w:spacing w:beforeLines="35" w:before="84" w:line="40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32</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质量保修责任</w:t>
      </w:r>
    </w:p>
    <w:p w14:paraId="5B92FBDA"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32.1</w:t>
      </w:r>
      <w:r w:rsidRPr="000B46CE">
        <w:rPr>
          <w:rFonts w:ascii="宋体" w:hAnsi="宋体" w:hint="eastAsia"/>
          <w:bCs/>
          <w:szCs w:val="21"/>
        </w:rPr>
        <w:t>属于保修范围内容的项目，承包人应当在接到保修通知之日起</w:t>
      </w:r>
      <w:r w:rsidRPr="000B46CE">
        <w:rPr>
          <w:rFonts w:ascii="宋体" w:hAnsi="宋体"/>
          <w:bCs/>
          <w:szCs w:val="21"/>
        </w:rPr>
        <w:t>24</w:t>
      </w:r>
      <w:r w:rsidRPr="000B46CE">
        <w:rPr>
          <w:rFonts w:ascii="宋体" w:hAnsi="宋体" w:hint="eastAsia"/>
          <w:bCs/>
          <w:szCs w:val="21"/>
        </w:rPr>
        <w:t>小时内派人保修。</w:t>
      </w:r>
    </w:p>
    <w:p w14:paraId="30D4CF2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32.2</w:t>
      </w:r>
      <w:r w:rsidRPr="000B46CE">
        <w:rPr>
          <w:rFonts w:ascii="宋体" w:hAnsi="宋体" w:hint="eastAsia"/>
          <w:szCs w:val="21"/>
        </w:rPr>
        <w:t>发生紧急抢修事故的，承包人在接到事故通知后，应在</w:t>
      </w:r>
      <w:r w:rsidRPr="000B46CE">
        <w:rPr>
          <w:rFonts w:ascii="宋体" w:hAnsi="宋体"/>
          <w:szCs w:val="21"/>
        </w:rPr>
        <w:t>3</w:t>
      </w:r>
      <w:r w:rsidRPr="000B46CE">
        <w:rPr>
          <w:rFonts w:ascii="宋体" w:hAnsi="宋体" w:hint="eastAsia"/>
          <w:szCs w:val="21"/>
        </w:rPr>
        <w:t>小时内到达事故现场抢修。</w:t>
      </w:r>
    </w:p>
    <w:p w14:paraId="6F1C201F"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bCs/>
          <w:szCs w:val="21"/>
        </w:rPr>
        <w:t>32.3</w:t>
      </w:r>
      <w:r w:rsidRPr="000B46CE">
        <w:rPr>
          <w:rFonts w:ascii="宋体" w:hAnsi="宋体" w:hint="eastAsia"/>
          <w:bCs/>
          <w:szCs w:val="21"/>
        </w:rPr>
        <w:t>园林绿化养护质量不低于《城镇绿地养护技术规范》（DB11/T 213-2022）（地方标准）中</w:t>
      </w:r>
      <w:r w:rsidRPr="000B46CE">
        <w:rPr>
          <w:rFonts w:ascii="宋体" w:hAnsi="宋体" w:hint="eastAsia"/>
          <w:bCs/>
          <w:szCs w:val="21"/>
        </w:rPr>
        <w:lastRenderedPageBreak/>
        <w:t>三级标准。</w:t>
      </w:r>
    </w:p>
    <w:p w14:paraId="2509495D"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32.4</w:t>
      </w:r>
      <w:r w:rsidRPr="000B46CE">
        <w:rPr>
          <w:rFonts w:ascii="宋体" w:hAnsi="宋体" w:hint="eastAsia"/>
          <w:szCs w:val="21"/>
        </w:rPr>
        <w:t>成活率要求：按照《关于门头沟区林木(树木)移植管理暂行办法》文件要求执行，若低于以上成活率，由乙方按审计结果承担相应责任。</w:t>
      </w:r>
    </w:p>
    <w:p w14:paraId="70503140"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上述费用由承包人负责。</w:t>
      </w:r>
    </w:p>
    <w:p w14:paraId="4F7E547E"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33</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保修费用</w:t>
      </w:r>
    </w:p>
    <w:p w14:paraId="3C7C4382"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33.1</w:t>
      </w:r>
      <w:r w:rsidRPr="000B46CE">
        <w:rPr>
          <w:rFonts w:ascii="宋体" w:hAnsi="宋体" w:hint="eastAsia"/>
          <w:bCs/>
          <w:szCs w:val="21"/>
        </w:rPr>
        <w:t>除本合同另有约定的外，保修费用由造成质量缺陷的责任方承担。</w:t>
      </w:r>
    </w:p>
    <w:p w14:paraId="0636B4FC" w14:textId="77777777" w:rsidR="000B46CE" w:rsidRPr="000B46CE" w:rsidRDefault="000B46CE" w:rsidP="000B46CE">
      <w:pPr>
        <w:adjustRightInd w:val="0"/>
        <w:snapToGrid w:val="0"/>
        <w:spacing w:line="440" w:lineRule="exact"/>
        <w:ind w:firstLineChars="177" w:firstLine="373"/>
        <w:rPr>
          <w:rFonts w:ascii="宋体" w:hAnsi="宋体" w:hint="eastAsia"/>
          <w:bCs/>
          <w:szCs w:val="21"/>
        </w:rPr>
      </w:pPr>
      <w:r w:rsidRPr="000B46CE">
        <w:rPr>
          <w:rFonts w:ascii="宋体" w:hAnsi="宋体"/>
          <w:b/>
          <w:bCs/>
          <w:szCs w:val="21"/>
        </w:rPr>
        <w:t>工程保修期间要求承包人拆除所有临时设施，所有养护、保卫人员均不得留宿现场，由此给承包人造成的费用增加由承包方已考虑在合同价款中。</w:t>
      </w:r>
    </w:p>
    <w:p w14:paraId="7BC9EA74"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szCs w:val="21"/>
        </w:rPr>
        <w:t>33.2</w:t>
      </w:r>
      <w:r w:rsidRPr="000B46CE">
        <w:rPr>
          <w:rFonts w:ascii="宋体" w:hAnsi="宋体" w:hint="eastAsia"/>
          <w:szCs w:val="21"/>
        </w:rPr>
        <w:t>双方约定的养护期间水、电费用的承担：</w:t>
      </w:r>
      <w:r w:rsidRPr="000B46CE">
        <w:rPr>
          <w:rFonts w:ascii="宋体" w:hAnsi="宋体"/>
          <w:szCs w:val="21"/>
          <w:u w:val="single"/>
        </w:rPr>
        <w:t xml:space="preserve">    </w:t>
      </w:r>
      <w:r w:rsidRPr="000B46CE">
        <w:rPr>
          <w:rFonts w:ascii="宋体" w:hAnsi="宋体"/>
          <w:kern w:val="1"/>
          <w:szCs w:val="21"/>
          <w:u w:val="single"/>
        </w:rPr>
        <w:t>由承包人承担</w:t>
      </w:r>
      <w:r w:rsidRPr="000B46CE">
        <w:rPr>
          <w:rFonts w:ascii="宋体" w:hAnsi="宋体"/>
          <w:szCs w:val="21"/>
          <w:u w:val="single"/>
        </w:rPr>
        <w:t xml:space="preserve">      </w:t>
      </w:r>
    </w:p>
    <w:p w14:paraId="0C346C37"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34</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其他</w:t>
      </w:r>
    </w:p>
    <w:p w14:paraId="52282810"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hint="eastAsia"/>
          <w:bCs/>
          <w:szCs w:val="21"/>
        </w:rPr>
        <w:t>双方约定的其他保修事项：</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6995BC7C"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承包人在投标时的所有承诺（详见投标文件《投标函部分》）为本合同附件。</w:t>
      </w:r>
    </w:p>
    <w:p w14:paraId="306CD69C" w14:textId="77777777" w:rsidR="000B46CE" w:rsidRPr="000B46CE" w:rsidRDefault="000B46CE" w:rsidP="000B46CE">
      <w:pPr>
        <w:adjustRightInd w:val="0"/>
        <w:snapToGrid w:val="0"/>
        <w:spacing w:line="440" w:lineRule="exact"/>
        <w:ind w:firstLineChars="177" w:firstLine="373"/>
        <w:outlineLvl w:val="0"/>
        <w:rPr>
          <w:rFonts w:ascii="宋体" w:hAnsi="宋体" w:hint="eastAsia"/>
          <w:b/>
          <w:szCs w:val="21"/>
        </w:rPr>
      </w:pPr>
      <w:bookmarkStart w:id="748" w:name="_Toc10316"/>
      <w:bookmarkStart w:id="749" w:name="_Toc74905726"/>
      <w:r w:rsidRPr="000B46CE">
        <w:rPr>
          <w:rFonts w:ascii="宋体" w:hAnsi="宋体" w:hint="eastAsia"/>
          <w:b/>
          <w:szCs w:val="21"/>
        </w:rPr>
        <w:t>十二、违约与争议</w:t>
      </w:r>
      <w:bookmarkEnd w:id="748"/>
      <w:bookmarkEnd w:id="749"/>
    </w:p>
    <w:p w14:paraId="5A71F849"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35</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违约责任</w:t>
      </w:r>
    </w:p>
    <w:p w14:paraId="614EEBA6"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35.1</w:t>
      </w:r>
      <w:r w:rsidRPr="000B46CE">
        <w:rPr>
          <w:rFonts w:ascii="宋体" w:hAnsi="宋体" w:hint="eastAsia"/>
          <w:szCs w:val="21"/>
        </w:rPr>
        <w:t>任何一方违反本合同的约定，均应承担由此给对方造成的损失。</w:t>
      </w:r>
    </w:p>
    <w:p w14:paraId="2BB3250F"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35.2</w:t>
      </w:r>
      <w:r w:rsidRPr="000B46CE">
        <w:rPr>
          <w:rFonts w:ascii="宋体" w:hAnsi="宋体" w:hint="eastAsia"/>
          <w:szCs w:val="21"/>
        </w:rPr>
        <w:t>因承包人原因造成阶段性工期延误或延期竣工的，应交付的违约金额和计算方法：</w:t>
      </w:r>
    </w:p>
    <w:p w14:paraId="12A17D8E"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因承包人原因造成阶段性工期延误一周（含）以上时，或造成延期竣工两周时，</w:t>
      </w:r>
      <w:r w:rsidRPr="000B46CE">
        <w:rPr>
          <w:rFonts w:ascii="宋体" w:hAnsi="宋体" w:hint="eastAsia"/>
          <w:kern w:val="0"/>
          <w:szCs w:val="21"/>
        </w:rPr>
        <w:t>承包人向发包人支付合同结算价款</w:t>
      </w:r>
      <w:r w:rsidRPr="000B46CE">
        <w:rPr>
          <w:rFonts w:ascii="宋体" w:hAnsi="宋体"/>
          <w:kern w:val="0"/>
          <w:szCs w:val="21"/>
          <w:u w:val="single"/>
        </w:rPr>
        <w:t xml:space="preserve"> </w:t>
      </w:r>
      <w:r w:rsidRPr="000B46CE">
        <w:rPr>
          <w:rFonts w:ascii="宋体" w:hAnsi="宋体" w:hint="eastAsia"/>
          <w:kern w:val="0"/>
          <w:szCs w:val="21"/>
          <w:u w:val="single"/>
        </w:rPr>
        <w:t>3</w:t>
      </w:r>
      <w:r w:rsidRPr="000B46CE">
        <w:rPr>
          <w:rFonts w:ascii="宋体" w:hAnsi="宋体"/>
          <w:kern w:val="0"/>
          <w:szCs w:val="21"/>
          <w:u w:val="single"/>
        </w:rPr>
        <w:t xml:space="preserve"> </w:t>
      </w:r>
      <w:r w:rsidRPr="000B46CE">
        <w:rPr>
          <w:rFonts w:ascii="宋体" w:hAnsi="宋体"/>
          <w:kern w:val="0"/>
          <w:szCs w:val="21"/>
        </w:rPr>
        <w:t>%</w:t>
      </w:r>
      <w:r w:rsidRPr="000B46CE">
        <w:rPr>
          <w:rFonts w:ascii="宋体" w:hAnsi="宋体" w:hint="eastAsia"/>
          <w:kern w:val="0"/>
          <w:szCs w:val="21"/>
        </w:rPr>
        <w:t>的违约金，</w:t>
      </w:r>
      <w:r w:rsidRPr="000B46CE">
        <w:rPr>
          <w:rFonts w:ascii="宋体" w:hAnsi="宋体" w:hint="eastAsia"/>
          <w:szCs w:val="21"/>
        </w:rPr>
        <w:t>同时发包人有权随时与承包人解除本合同。</w:t>
      </w:r>
    </w:p>
    <w:p w14:paraId="585A608A"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35.3</w:t>
      </w:r>
      <w:r w:rsidRPr="000B46CE">
        <w:rPr>
          <w:rFonts w:ascii="宋体" w:hAnsi="宋体" w:hint="eastAsia"/>
          <w:szCs w:val="21"/>
        </w:rPr>
        <w:t>因承包人原因致使工程达不到质量要求的，应承担的违约责任：</w:t>
      </w:r>
    </w:p>
    <w:p w14:paraId="1E367191"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因承包人原因，导致工程达不到承包人投标时承诺的质量标准，承包人应自费修补缺陷，确保达到合格标准。修补后仍达不到合格标准，不能按时交工，发包人可另行委托其他承包人完成工程修补工作，达到合格标准。结算时扣除他人施工产生的价款</w:t>
      </w:r>
      <w:r w:rsidRPr="000B46CE">
        <w:rPr>
          <w:rFonts w:ascii="宋体" w:hAnsi="宋体" w:hint="eastAsia"/>
          <w:szCs w:val="21"/>
          <w:lang w:val="zh-CN"/>
        </w:rPr>
        <w:t>。</w:t>
      </w:r>
    </w:p>
    <w:p w14:paraId="29AF7C94"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35.4</w:t>
      </w:r>
      <w:r w:rsidRPr="000B46CE">
        <w:rPr>
          <w:rFonts w:ascii="宋体" w:hAnsi="宋体" w:hint="eastAsia"/>
          <w:szCs w:val="21"/>
        </w:rPr>
        <w:t>发包人不按时支付工程款的违约责任：</w:t>
      </w:r>
      <w:r w:rsidRPr="000B46CE">
        <w:rPr>
          <w:rFonts w:ascii="宋体" w:hAnsi="宋体" w:hint="eastAsia"/>
          <w:kern w:val="1"/>
          <w:szCs w:val="21"/>
          <w:u w:val="single"/>
        </w:rPr>
        <w:t>甲方在收到政府专项拨款后应及时按照合同的约定向乙方支付合同价款，但因政府资金拨付延迟而导致甲方不能按照合同的约定及时向乙方支付合同价款时，不构成甲方的违约行为，乙方不得因此追究甲方违约责任。</w:t>
      </w:r>
      <w:r w:rsidRPr="000B46CE">
        <w:rPr>
          <w:rFonts w:ascii="宋体" w:hAnsi="宋体"/>
          <w:szCs w:val="21"/>
          <w:u w:val="single"/>
          <w:lang w:val="zh-CN"/>
        </w:rPr>
        <w:t xml:space="preserve"> </w:t>
      </w:r>
    </w:p>
    <w:p w14:paraId="4C4AF662"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35.5</w:t>
      </w:r>
      <w:r w:rsidRPr="000B46CE">
        <w:rPr>
          <w:rFonts w:ascii="宋体" w:hAnsi="宋体" w:hint="eastAsia"/>
          <w:szCs w:val="21"/>
        </w:rPr>
        <w:t>其他：</w:t>
      </w:r>
    </w:p>
    <w:p w14:paraId="72DAE56A"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rPr>
        <w:t>本合同专用条款第</w:t>
      </w:r>
      <w:r w:rsidRPr="000B46CE">
        <w:rPr>
          <w:rFonts w:ascii="宋体" w:hAnsi="宋体"/>
          <w:szCs w:val="21"/>
        </w:rPr>
        <w:t>7.3</w:t>
      </w:r>
      <w:r w:rsidRPr="000B46CE">
        <w:rPr>
          <w:rFonts w:ascii="宋体" w:hAnsi="宋体" w:hint="eastAsia"/>
          <w:szCs w:val="21"/>
        </w:rPr>
        <w:t>款约定承包人违约应承担的违约责任：</w:t>
      </w:r>
      <w:r w:rsidRPr="000B46CE">
        <w:rPr>
          <w:rFonts w:ascii="宋体" w:hAnsi="宋体" w:hint="eastAsia"/>
          <w:szCs w:val="21"/>
          <w:lang w:val="zh-CN"/>
        </w:rPr>
        <w:t>项目</w:t>
      </w:r>
      <w:r w:rsidRPr="000B46CE">
        <w:rPr>
          <w:rFonts w:ascii="宋体" w:hAnsi="宋体" w:hint="eastAsia"/>
          <w:szCs w:val="21"/>
        </w:rPr>
        <w:t>负责人</w:t>
      </w:r>
      <w:r w:rsidRPr="000B46CE">
        <w:rPr>
          <w:rFonts w:ascii="宋体" w:hAnsi="宋体" w:hint="eastAsia"/>
          <w:szCs w:val="21"/>
          <w:lang w:val="zh-CN"/>
        </w:rPr>
        <w:t>在工作日无故未到施工现场（以监理工程师提供的书面证明为准），承包人向发包人支付</w:t>
      </w:r>
      <w:r w:rsidRPr="000B46CE">
        <w:rPr>
          <w:rFonts w:ascii="宋体" w:hAnsi="宋体"/>
          <w:szCs w:val="21"/>
          <w:u w:val="single"/>
        </w:rPr>
        <w:t xml:space="preserve">  </w:t>
      </w:r>
      <w:r w:rsidRPr="000B46CE">
        <w:rPr>
          <w:rFonts w:ascii="宋体" w:hAnsi="宋体" w:hint="eastAsia"/>
          <w:szCs w:val="21"/>
          <w:u w:val="single"/>
        </w:rPr>
        <w:t>5万</w:t>
      </w:r>
      <w:r w:rsidRPr="000B46CE">
        <w:rPr>
          <w:rFonts w:ascii="宋体" w:hAnsi="宋体"/>
          <w:szCs w:val="21"/>
          <w:u w:val="single"/>
          <w:lang w:val="zh-CN"/>
        </w:rPr>
        <w:t xml:space="preserve"> </w:t>
      </w:r>
      <w:r w:rsidRPr="000B46CE">
        <w:rPr>
          <w:rFonts w:ascii="宋体" w:hAnsi="宋体" w:hint="eastAsia"/>
          <w:szCs w:val="21"/>
          <w:lang w:val="zh-CN"/>
        </w:rPr>
        <w:t>元</w:t>
      </w:r>
      <w:r w:rsidRPr="000B46CE">
        <w:rPr>
          <w:rFonts w:ascii="宋体" w:hAnsi="宋体"/>
          <w:szCs w:val="21"/>
          <w:lang w:val="zh-CN"/>
        </w:rPr>
        <w:t>/</w:t>
      </w:r>
      <w:r w:rsidRPr="000B46CE">
        <w:rPr>
          <w:rFonts w:ascii="宋体" w:hAnsi="宋体" w:hint="eastAsia"/>
          <w:szCs w:val="21"/>
          <w:lang w:val="zh-CN"/>
        </w:rPr>
        <w:t>天的违约金额。如未征得发包人同意即擅自撤换项目</w:t>
      </w:r>
      <w:r w:rsidRPr="000B46CE">
        <w:rPr>
          <w:rFonts w:ascii="宋体" w:hAnsi="宋体" w:hint="eastAsia"/>
          <w:szCs w:val="21"/>
        </w:rPr>
        <w:t>负责人</w:t>
      </w:r>
      <w:r w:rsidRPr="000B46CE">
        <w:rPr>
          <w:rFonts w:ascii="宋体" w:hAnsi="宋体" w:hint="eastAsia"/>
          <w:szCs w:val="21"/>
          <w:lang w:val="zh-CN"/>
        </w:rPr>
        <w:t>，承包人需向发包人支付</w:t>
      </w:r>
      <w:r w:rsidRPr="000B46CE">
        <w:rPr>
          <w:rFonts w:ascii="宋体" w:hAnsi="宋体"/>
          <w:szCs w:val="21"/>
          <w:u w:val="single"/>
        </w:rPr>
        <w:t xml:space="preserve">  </w:t>
      </w:r>
      <w:r w:rsidRPr="000B46CE">
        <w:rPr>
          <w:rFonts w:ascii="宋体" w:hAnsi="宋体" w:hint="eastAsia"/>
          <w:szCs w:val="21"/>
          <w:u w:val="single"/>
        </w:rPr>
        <w:t>1000</w:t>
      </w:r>
      <w:r w:rsidRPr="000B46CE">
        <w:rPr>
          <w:rFonts w:ascii="宋体" w:hAnsi="宋体"/>
          <w:szCs w:val="21"/>
          <w:u w:val="single"/>
          <w:lang w:val="zh-CN"/>
        </w:rPr>
        <w:t xml:space="preserve"> </w:t>
      </w:r>
      <w:r w:rsidRPr="000B46CE">
        <w:rPr>
          <w:rFonts w:ascii="宋体" w:hAnsi="宋体" w:hint="eastAsia"/>
          <w:szCs w:val="21"/>
          <w:lang w:val="zh-CN"/>
        </w:rPr>
        <w:t>元</w:t>
      </w:r>
      <w:r w:rsidRPr="000B46CE">
        <w:rPr>
          <w:rFonts w:ascii="宋体" w:hAnsi="宋体"/>
          <w:szCs w:val="21"/>
        </w:rPr>
        <w:t>/</w:t>
      </w:r>
      <w:r w:rsidRPr="000B46CE">
        <w:rPr>
          <w:rFonts w:ascii="宋体" w:hAnsi="宋体" w:hint="eastAsia"/>
          <w:szCs w:val="21"/>
          <w:lang w:val="zh-CN"/>
        </w:rPr>
        <w:t>人次的违约金，违约金在当期工程进度款中扣除。在发包人认可的项目</w:t>
      </w:r>
      <w:r w:rsidRPr="000B46CE">
        <w:rPr>
          <w:rFonts w:ascii="宋体" w:hAnsi="宋体" w:hint="eastAsia"/>
          <w:szCs w:val="21"/>
        </w:rPr>
        <w:t>负责人</w:t>
      </w:r>
      <w:r w:rsidRPr="000B46CE">
        <w:rPr>
          <w:rFonts w:ascii="宋体" w:hAnsi="宋体" w:hint="eastAsia"/>
          <w:szCs w:val="21"/>
          <w:lang w:val="zh-CN"/>
        </w:rPr>
        <w:t>到任前，承包人向发包人支付</w:t>
      </w:r>
      <w:r w:rsidRPr="000B46CE">
        <w:rPr>
          <w:rFonts w:ascii="宋体" w:hAnsi="宋体"/>
          <w:szCs w:val="21"/>
          <w:u w:val="single"/>
          <w:lang w:val="zh-CN"/>
        </w:rPr>
        <w:t xml:space="preserve"> </w:t>
      </w:r>
      <w:r w:rsidRPr="000B46CE">
        <w:rPr>
          <w:rFonts w:ascii="宋体" w:hAnsi="宋体" w:hint="eastAsia"/>
          <w:szCs w:val="21"/>
          <w:u w:val="single"/>
        </w:rPr>
        <w:t>1000</w:t>
      </w:r>
      <w:r w:rsidRPr="000B46CE">
        <w:rPr>
          <w:rFonts w:ascii="宋体" w:hAnsi="宋体"/>
          <w:szCs w:val="21"/>
          <w:u w:val="single"/>
          <w:lang w:val="zh-CN"/>
        </w:rPr>
        <w:t xml:space="preserve"> </w:t>
      </w:r>
      <w:r w:rsidRPr="000B46CE">
        <w:rPr>
          <w:rFonts w:ascii="宋体" w:hAnsi="宋体" w:hint="eastAsia"/>
          <w:szCs w:val="21"/>
          <w:lang w:val="zh-CN"/>
        </w:rPr>
        <w:t>元</w:t>
      </w:r>
      <w:r w:rsidRPr="000B46CE">
        <w:rPr>
          <w:rFonts w:ascii="宋体" w:hAnsi="宋体"/>
          <w:szCs w:val="21"/>
          <w:lang w:val="zh-CN"/>
        </w:rPr>
        <w:t>/</w:t>
      </w:r>
      <w:r w:rsidRPr="000B46CE">
        <w:rPr>
          <w:rFonts w:ascii="宋体" w:hAnsi="宋体" w:hint="eastAsia"/>
          <w:szCs w:val="21"/>
          <w:lang w:val="zh-CN"/>
        </w:rPr>
        <w:t>天的违约金</w:t>
      </w:r>
      <w:r w:rsidRPr="000B46CE">
        <w:rPr>
          <w:rFonts w:ascii="宋体" w:hAnsi="宋体"/>
          <w:szCs w:val="21"/>
          <w:lang w:val="zh-CN"/>
        </w:rPr>
        <w:t>.</w:t>
      </w:r>
      <w:r w:rsidRPr="000B46CE">
        <w:rPr>
          <w:rFonts w:ascii="宋体" w:hAnsi="宋体" w:hint="eastAsia"/>
          <w:szCs w:val="21"/>
          <w:lang w:val="zh-CN"/>
        </w:rPr>
        <w:t>。</w:t>
      </w:r>
    </w:p>
    <w:p w14:paraId="52A00F37"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lang w:val="zh-CN"/>
        </w:rPr>
        <w:lastRenderedPageBreak/>
        <w:t>因承包人原因未达到合同约定的安全生产标准化管理目标等级违约金或损失赔偿金的计算方式</w:t>
      </w:r>
      <w:r w:rsidRPr="000B46CE">
        <w:rPr>
          <w:rFonts w:ascii="宋体" w:hAnsi="宋体" w:hint="eastAsia"/>
          <w:szCs w:val="21"/>
          <w:u w:val="single"/>
          <w:lang w:val="zh-CN"/>
        </w:rPr>
        <w:t>：按《北京市建设工程安全文明施工费管理办法（试行）》（京建法﹝2019﹞9号执行）</w:t>
      </w:r>
      <w:r w:rsidRPr="000B46CE">
        <w:rPr>
          <w:rFonts w:ascii="宋体" w:hAnsi="宋体" w:hint="eastAsia"/>
          <w:szCs w:val="21"/>
          <w:lang w:val="zh-CN"/>
        </w:rPr>
        <w:t>。</w:t>
      </w:r>
    </w:p>
    <w:p w14:paraId="6174869F"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lang w:val="zh-CN"/>
        </w:rPr>
        <w:t>当承包人不履行合同义务或不按合同约定履行义务时，给发包人造成损失的，按照实际损失额进行赔偿。</w:t>
      </w:r>
    </w:p>
    <w:p w14:paraId="4E5D7334" w14:textId="77777777" w:rsidR="000B46CE" w:rsidRPr="000B46CE" w:rsidRDefault="000B46CE" w:rsidP="000B46CE">
      <w:pPr>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lang w:val="zh-CN"/>
        </w:rPr>
        <w:t>本项目不允许</w:t>
      </w:r>
      <w:r w:rsidRPr="000B46CE">
        <w:rPr>
          <w:rFonts w:ascii="宋体" w:hAnsi="宋体" w:hint="eastAsia"/>
          <w:szCs w:val="21"/>
        </w:rPr>
        <w:t>非法</w:t>
      </w:r>
      <w:r w:rsidRPr="000B46CE">
        <w:rPr>
          <w:rFonts w:ascii="宋体" w:hAnsi="宋体" w:hint="eastAsia"/>
          <w:szCs w:val="21"/>
          <w:lang w:val="zh-CN"/>
        </w:rPr>
        <w:t>转包，对认定有</w:t>
      </w:r>
      <w:r w:rsidRPr="000B46CE">
        <w:rPr>
          <w:rFonts w:ascii="宋体" w:hAnsi="宋体" w:hint="eastAsia"/>
          <w:szCs w:val="21"/>
        </w:rPr>
        <w:t>非法</w:t>
      </w:r>
      <w:r w:rsidRPr="000B46CE">
        <w:rPr>
          <w:rFonts w:ascii="宋体" w:hAnsi="宋体" w:hint="eastAsia"/>
          <w:szCs w:val="21"/>
          <w:lang w:val="zh-CN"/>
        </w:rPr>
        <w:t>转包等违法行为，</w:t>
      </w:r>
      <w:r w:rsidRPr="000B46CE">
        <w:rPr>
          <w:rFonts w:ascii="宋体" w:hAnsi="宋体" w:hint="eastAsia"/>
          <w:szCs w:val="21"/>
        </w:rPr>
        <w:t>发包人</w:t>
      </w:r>
      <w:r w:rsidRPr="000B46CE">
        <w:rPr>
          <w:rFonts w:ascii="宋体" w:hAnsi="宋体" w:hint="eastAsia"/>
          <w:szCs w:val="21"/>
          <w:lang w:val="zh-CN"/>
        </w:rPr>
        <w:t>有权责令其改正，没收违法所得，</w:t>
      </w:r>
      <w:r w:rsidRPr="000B46CE">
        <w:rPr>
          <w:rFonts w:ascii="宋体" w:hAnsi="宋体" w:hint="eastAsia"/>
          <w:szCs w:val="21"/>
        </w:rPr>
        <w:t>并以</w:t>
      </w:r>
      <w:r w:rsidRPr="000B46CE">
        <w:rPr>
          <w:rFonts w:ascii="宋体" w:hAnsi="宋体" w:hint="eastAsia"/>
          <w:szCs w:val="21"/>
          <w:lang w:val="zh-CN"/>
        </w:rPr>
        <w:t>本同金额的0.5%-10%视情节轻重予以罚款。可将处罚记录计</w:t>
      </w:r>
      <w:r w:rsidRPr="000B46CE">
        <w:rPr>
          <w:rFonts w:ascii="宋体" w:hAnsi="宋体" w:hint="eastAsia"/>
          <w:szCs w:val="21"/>
        </w:rPr>
        <w:t>入</w:t>
      </w:r>
      <w:r w:rsidRPr="000B46CE">
        <w:rPr>
          <w:rFonts w:ascii="宋体" w:hAnsi="宋体" w:hint="eastAsia"/>
          <w:szCs w:val="21"/>
          <w:lang w:val="zh-CN"/>
        </w:rPr>
        <w:t>单位或个人信用档案,列入失信黑名单,并通过相应的信用信息平台向社会公示:以对违法转包行为起到警示和约束作用。</w:t>
      </w:r>
    </w:p>
    <w:p w14:paraId="72196BE0" w14:textId="77777777" w:rsidR="000B46CE" w:rsidRPr="000B46CE" w:rsidRDefault="000B46CE" w:rsidP="000B46CE">
      <w:pPr>
        <w:adjustRightInd w:val="0"/>
        <w:snapToGrid w:val="0"/>
        <w:spacing w:afterLines="35" w:after="84" w:line="440" w:lineRule="exact"/>
        <w:ind w:firstLineChars="177" w:firstLine="372"/>
        <w:rPr>
          <w:rFonts w:ascii="宋体" w:hAnsi="宋体" w:hint="eastAsia"/>
          <w:szCs w:val="21"/>
        </w:rPr>
      </w:pPr>
      <w:r w:rsidRPr="000B46CE">
        <w:rPr>
          <w:rFonts w:ascii="宋体" w:hAnsi="宋体"/>
          <w:szCs w:val="21"/>
        </w:rPr>
        <w:t>35.6</w:t>
      </w:r>
      <w:r w:rsidRPr="000B46CE">
        <w:rPr>
          <w:rFonts w:ascii="宋体" w:hAnsi="宋体" w:hint="eastAsia"/>
          <w:szCs w:val="21"/>
        </w:rPr>
        <w:t>索赔</w:t>
      </w:r>
    </w:p>
    <w:p w14:paraId="544C7659" w14:textId="77777777" w:rsidR="000B46CE" w:rsidRPr="000B46CE" w:rsidRDefault="000B46CE" w:rsidP="000B46CE">
      <w:pPr>
        <w:tabs>
          <w:tab w:val="left" w:pos="853"/>
        </w:tabs>
        <w:spacing w:line="360" w:lineRule="auto"/>
        <w:ind w:left="-12" w:firstLineChars="177" w:firstLine="372"/>
        <w:rPr>
          <w:rFonts w:ascii="宋体" w:hAnsi="宋体" w:hint="eastAsia"/>
          <w:szCs w:val="21"/>
        </w:rPr>
      </w:pPr>
      <w:r w:rsidRPr="000B46CE">
        <w:rPr>
          <w:rFonts w:ascii="宋体" w:hAnsi="宋体"/>
          <w:szCs w:val="21"/>
        </w:rPr>
        <w:t>35.6.1</w:t>
      </w:r>
      <w:r w:rsidRPr="000B46CE">
        <w:rPr>
          <w:rFonts w:ascii="宋体" w:hAnsi="宋体" w:hint="eastAsia"/>
          <w:szCs w:val="21"/>
        </w:rPr>
        <w:t>如果货物的质量、规格、数量等与合同文件相关约定不符，或证实货物存有缺陷，包括潜在的缺陷或使用不符合要求的材料等，发包人有权根据有资</w:t>
      </w:r>
      <w:r w:rsidRPr="000B46CE">
        <w:rPr>
          <w:rFonts w:ascii="宋体" w:hAnsi="宋体"/>
          <w:szCs w:val="21"/>
        </w:rPr>
        <w:t>质</w:t>
      </w:r>
      <w:r w:rsidRPr="000B46CE">
        <w:rPr>
          <w:rFonts w:ascii="宋体" w:hAnsi="宋体" w:hint="eastAsia"/>
          <w:szCs w:val="21"/>
        </w:rPr>
        <w:t>的权威质检机构的检验结果向承包人提出索赔（但责任应由保险公司或运输部门承担的除外）。</w:t>
      </w:r>
    </w:p>
    <w:p w14:paraId="1465057B" w14:textId="77777777" w:rsidR="000B46CE" w:rsidRPr="000B46CE" w:rsidRDefault="000B46CE" w:rsidP="000B46CE">
      <w:pPr>
        <w:tabs>
          <w:tab w:val="left" w:pos="853"/>
        </w:tabs>
        <w:spacing w:line="360" w:lineRule="auto"/>
        <w:ind w:firstLineChars="177" w:firstLine="372"/>
        <w:rPr>
          <w:rFonts w:ascii="宋体" w:hAnsi="宋体" w:hint="eastAsia"/>
          <w:szCs w:val="21"/>
        </w:rPr>
      </w:pPr>
      <w:r w:rsidRPr="000B46CE">
        <w:rPr>
          <w:rFonts w:ascii="宋体" w:hAnsi="宋体"/>
          <w:szCs w:val="21"/>
        </w:rPr>
        <w:t>35.6.</w:t>
      </w:r>
      <w:r w:rsidRPr="000B46CE">
        <w:rPr>
          <w:rFonts w:ascii="宋体" w:hAnsi="宋体" w:hint="eastAsia"/>
          <w:szCs w:val="21"/>
        </w:rPr>
        <w:t>2承包人应承担在进行运输中对其他专业承包工程及工程现场周边设施造成的损坏所带来的相应赔偿责任。发包人为此支付的赔偿、诉讼及其发生的费用均应由承包人负担。</w:t>
      </w:r>
    </w:p>
    <w:p w14:paraId="02900EA9" w14:textId="77777777" w:rsidR="000B46CE" w:rsidRPr="000B46CE" w:rsidRDefault="000B46CE" w:rsidP="000B46CE">
      <w:pPr>
        <w:tabs>
          <w:tab w:val="left" w:pos="853"/>
        </w:tabs>
        <w:spacing w:line="360" w:lineRule="auto"/>
        <w:ind w:firstLineChars="177" w:firstLine="372"/>
        <w:rPr>
          <w:rFonts w:ascii="宋体" w:hAnsi="宋体" w:hint="eastAsia"/>
          <w:szCs w:val="21"/>
        </w:rPr>
      </w:pPr>
      <w:r w:rsidRPr="000B46CE">
        <w:rPr>
          <w:rFonts w:ascii="宋体" w:hAnsi="宋体"/>
          <w:szCs w:val="21"/>
        </w:rPr>
        <w:t>35.6.</w:t>
      </w:r>
      <w:r w:rsidRPr="000B46CE">
        <w:rPr>
          <w:rFonts w:ascii="宋体" w:hAnsi="宋体" w:hint="eastAsia"/>
          <w:szCs w:val="21"/>
        </w:rPr>
        <w:t>3承包人未根据本合同第</w:t>
      </w:r>
      <w:r w:rsidRPr="000B46CE">
        <w:rPr>
          <w:rFonts w:ascii="宋体" w:hAnsi="宋体"/>
          <w:szCs w:val="21"/>
        </w:rPr>
        <w:t>33</w:t>
      </w:r>
      <w:r w:rsidRPr="000B46CE">
        <w:rPr>
          <w:rFonts w:ascii="宋体" w:hAnsi="宋体" w:hint="eastAsia"/>
          <w:szCs w:val="21"/>
        </w:rPr>
        <w:t>条之约定及时履行保修义务，每违反一次，承包人应当向发包人支付违约金</w:t>
      </w:r>
      <w:r w:rsidRPr="000B46CE">
        <w:rPr>
          <w:rFonts w:ascii="宋体" w:hAnsi="宋体"/>
          <w:szCs w:val="21"/>
          <w:u w:val="single"/>
        </w:rPr>
        <w:t xml:space="preserve">  </w:t>
      </w:r>
      <w:r w:rsidRPr="000B46CE">
        <w:rPr>
          <w:rFonts w:ascii="宋体" w:hAnsi="宋体" w:hint="eastAsia"/>
          <w:szCs w:val="21"/>
          <w:u w:val="single"/>
        </w:rPr>
        <w:t>1万</w:t>
      </w:r>
      <w:r w:rsidRPr="000B46CE">
        <w:rPr>
          <w:rFonts w:ascii="宋体" w:hAnsi="宋体"/>
          <w:szCs w:val="21"/>
          <w:u w:val="single"/>
        </w:rPr>
        <w:t xml:space="preserve">   </w:t>
      </w:r>
      <w:r w:rsidRPr="000B46CE">
        <w:rPr>
          <w:rFonts w:ascii="宋体" w:hAnsi="宋体" w:hint="eastAsia"/>
          <w:szCs w:val="21"/>
        </w:rPr>
        <w:t>元。承包人未及时履行保修义务的，发包人有权聘请第三方进行相关维护，由此发生的费用由承包人承担。上述违约金及费用均可从工程质量保修金中扣除。工程质量保修金不足以支付上述违约金及费用的，发包人有权向承包人主张。</w:t>
      </w:r>
    </w:p>
    <w:p w14:paraId="6B8F2E1A"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36</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争议解决方式</w:t>
      </w:r>
    </w:p>
    <w:p w14:paraId="6EE88AF0"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本合同在履行过程中发生的争议由双方当事人协商解决，协商不成的，按下列第</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1</w:t>
      </w:r>
      <w:r w:rsidRPr="000B46CE">
        <w:rPr>
          <w:rFonts w:ascii="宋体" w:hAnsi="宋体" w:hint="eastAsia"/>
          <w:szCs w:val="21"/>
          <w:u w:val="single"/>
        </w:rPr>
        <w:t>）</w:t>
      </w:r>
      <w:r w:rsidRPr="000B46CE">
        <w:rPr>
          <w:rFonts w:ascii="宋体" w:hAnsi="宋体"/>
          <w:szCs w:val="21"/>
          <w:u w:val="single"/>
        </w:rPr>
        <w:t xml:space="preserve">  </w:t>
      </w:r>
      <w:r w:rsidRPr="000B46CE">
        <w:rPr>
          <w:rFonts w:ascii="宋体" w:hAnsi="宋体" w:hint="eastAsia"/>
          <w:szCs w:val="21"/>
        </w:rPr>
        <w:t>种方式解决：</w:t>
      </w:r>
      <w:r w:rsidRPr="000B46CE">
        <w:rPr>
          <w:rFonts w:ascii="宋体" w:hAnsi="宋体"/>
          <w:szCs w:val="21"/>
        </w:rPr>
        <w:t xml:space="preserve"> </w:t>
      </w:r>
    </w:p>
    <w:p w14:paraId="6A2714E4"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）依法向门头沟区人民法院起诉；</w:t>
      </w:r>
    </w:p>
    <w:p w14:paraId="78596AD5"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）提交</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r w:rsidRPr="000B46CE">
        <w:rPr>
          <w:rFonts w:ascii="宋体" w:hAnsi="宋体" w:hint="eastAsia"/>
          <w:szCs w:val="21"/>
        </w:rPr>
        <w:t>仲裁委员会仲裁。</w:t>
      </w:r>
    </w:p>
    <w:p w14:paraId="19645ED3" w14:textId="77777777" w:rsidR="000B46CE" w:rsidRPr="000B46CE" w:rsidRDefault="000B46CE" w:rsidP="000B46CE">
      <w:pPr>
        <w:tabs>
          <w:tab w:val="left" w:pos="2200"/>
        </w:tabs>
        <w:adjustRightInd w:val="0"/>
        <w:snapToGrid w:val="0"/>
        <w:spacing w:line="440" w:lineRule="exact"/>
        <w:ind w:firstLineChars="177" w:firstLine="373"/>
        <w:outlineLvl w:val="0"/>
        <w:rPr>
          <w:rFonts w:ascii="宋体" w:hAnsi="宋体" w:hint="eastAsia"/>
          <w:b/>
          <w:bCs/>
          <w:szCs w:val="21"/>
        </w:rPr>
      </w:pPr>
      <w:bookmarkStart w:id="750" w:name="_Toc74905727"/>
      <w:bookmarkStart w:id="751" w:name="_Toc2824"/>
      <w:r w:rsidRPr="000B46CE">
        <w:rPr>
          <w:rFonts w:ascii="宋体" w:hAnsi="宋体" w:hint="eastAsia"/>
          <w:b/>
          <w:bCs/>
          <w:szCs w:val="21"/>
        </w:rPr>
        <w:t>十三、其他</w:t>
      </w:r>
      <w:bookmarkEnd w:id="750"/>
      <w:bookmarkEnd w:id="751"/>
      <w:r w:rsidRPr="000B46CE">
        <w:rPr>
          <w:rFonts w:ascii="宋体" w:hAnsi="宋体"/>
          <w:b/>
          <w:bCs/>
          <w:szCs w:val="21"/>
        </w:rPr>
        <w:tab/>
      </w:r>
    </w:p>
    <w:p w14:paraId="3A96786E"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37</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工程分包</w:t>
      </w:r>
    </w:p>
    <w:p w14:paraId="3996DB25"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 xml:space="preserve">37.1 </w:t>
      </w:r>
      <w:r w:rsidRPr="000B46CE">
        <w:rPr>
          <w:rFonts w:ascii="宋体" w:hAnsi="宋体" w:hint="eastAsia"/>
          <w:szCs w:val="21"/>
        </w:rPr>
        <w:t>分包单位和分包工程内容：</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6B61E358" w14:textId="77777777" w:rsidR="000B46CE" w:rsidRPr="000B46CE" w:rsidRDefault="000B46CE" w:rsidP="000B46CE">
      <w:pPr>
        <w:adjustRightInd w:val="0"/>
        <w:snapToGrid w:val="0"/>
        <w:spacing w:line="440" w:lineRule="exact"/>
        <w:ind w:firstLineChars="177" w:firstLine="372"/>
        <w:rPr>
          <w:rFonts w:ascii="宋体" w:hAnsi="宋体" w:hint="eastAsia"/>
          <w:szCs w:val="21"/>
          <w:u w:val="single"/>
        </w:rPr>
      </w:pPr>
      <w:r w:rsidRPr="000B46CE">
        <w:rPr>
          <w:rFonts w:ascii="宋体" w:hAnsi="宋体"/>
          <w:szCs w:val="21"/>
        </w:rPr>
        <w:t xml:space="preserve">37.2 </w:t>
      </w:r>
      <w:r w:rsidRPr="000B46CE">
        <w:rPr>
          <w:rFonts w:ascii="宋体" w:hAnsi="宋体" w:hint="eastAsia"/>
          <w:szCs w:val="21"/>
        </w:rPr>
        <w:t>分包工程价款及结算方法：</w:t>
      </w:r>
      <w:r w:rsidRPr="000B46CE">
        <w:rPr>
          <w:rFonts w:ascii="宋体" w:hAnsi="宋体"/>
          <w:szCs w:val="21"/>
          <w:u w:val="single"/>
        </w:rPr>
        <w:t xml:space="preserve">                 </w:t>
      </w:r>
      <w:r w:rsidRPr="000B46CE">
        <w:rPr>
          <w:rFonts w:ascii="宋体" w:hAnsi="宋体" w:hint="eastAsia"/>
          <w:szCs w:val="21"/>
          <w:u w:val="single"/>
        </w:rPr>
        <w:t>/</w:t>
      </w:r>
      <w:r w:rsidRPr="000B46CE">
        <w:rPr>
          <w:rFonts w:ascii="宋体" w:hAnsi="宋体"/>
          <w:szCs w:val="21"/>
          <w:u w:val="single"/>
        </w:rPr>
        <w:t xml:space="preserve">                  </w:t>
      </w:r>
    </w:p>
    <w:p w14:paraId="255B9D0F" w14:textId="77777777" w:rsidR="000B46CE" w:rsidRPr="000B46CE" w:rsidRDefault="000B46CE" w:rsidP="000B46CE">
      <w:pPr>
        <w:adjustRightInd w:val="0"/>
        <w:snapToGrid w:val="0"/>
        <w:spacing w:line="440" w:lineRule="exact"/>
        <w:ind w:firstLineChars="177" w:firstLine="373"/>
        <w:rPr>
          <w:rFonts w:ascii="宋体" w:hAnsi="宋体" w:hint="eastAsia"/>
          <w:b/>
          <w:bCs/>
          <w:szCs w:val="21"/>
        </w:rPr>
      </w:pPr>
      <w:r w:rsidRPr="000B46CE">
        <w:rPr>
          <w:rFonts w:ascii="宋体" w:hAnsi="宋体" w:hint="eastAsia"/>
          <w:b/>
          <w:bCs/>
          <w:szCs w:val="21"/>
        </w:rPr>
        <w:t>第</w:t>
      </w:r>
      <w:r w:rsidRPr="000B46CE">
        <w:rPr>
          <w:rFonts w:ascii="宋体" w:hAnsi="宋体"/>
          <w:b/>
          <w:bCs/>
          <w:szCs w:val="21"/>
        </w:rPr>
        <w:t>38</w:t>
      </w:r>
      <w:r w:rsidRPr="000B46CE">
        <w:rPr>
          <w:rFonts w:ascii="宋体" w:hAnsi="宋体" w:hint="eastAsia"/>
          <w:b/>
          <w:bCs/>
          <w:szCs w:val="21"/>
        </w:rPr>
        <w:t>条</w:t>
      </w:r>
      <w:r w:rsidRPr="000B46CE">
        <w:rPr>
          <w:rFonts w:ascii="宋体" w:hAnsi="宋体"/>
          <w:b/>
          <w:bCs/>
          <w:szCs w:val="21"/>
        </w:rPr>
        <w:t xml:space="preserve">  </w:t>
      </w:r>
      <w:r w:rsidRPr="000B46CE">
        <w:rPr>
          <w:rFonts w:ascii="宋体" w:hAnsi="宋体" w:hint="eastAsia"/>
          <w:b/>
          <w:bCs/>
          <w:szCs w:val="21"/>
        </w:rPr>
        <w:t>不可抗力</w:t>
      </w:r>
    </w:p>
    <w:p w14:paraId="46A5061D"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bCs/>
          <w:szCs w:val="21"/>
        </w:rPr>
      </w:pPr>
      <w:r w:rsidRPr="000B46CE">
        <w:rPr>
          <w:rFonts w:ascii="宋体" w:hAnsi="宋体"/>
          <w:bCs/>
          <w:szCs w:val="21"/>
        </w:rPr>
        <w:t>38.1</w:t>
      </w:r>
      <w:r w:rsidRPr="000B46CE">
        <w:rPr>
          <w:rFonts w:ascii="宋体" w:hAnsi="宋体" w:hint="eastAsia"/>
          <w:bCs/>
          <w:szCs w:val="21"/>
        </w:rPr>
        <w:t>双方关于不可抗力范围的约定：</w:t>
      </w:r>
    </w:p>
    <w:p w14:paraId="43E8732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lang w:val="zh-CN"/>
        </w:rPr>
      </w:pPr>
      <w:r w:rsidRPr="000B46CE">
        <w:rPr>
          <w:rFonts w:ascii="宋体" w:hAnsi="宋体" w:hint="eastAsia"/>
          <w:szCs w:val="21"/>
          <w:lang w:val="zh-CN"/>
        </w:rPr>
        <w:t>不可抗力除法律规定外还包括政府行为。</w:t>
      </w:r>
    </w:p>
    <w:p w14:paraId="47979416"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不可抗力一般包括以下的情况：</w:t>
      </w:r>
    </w:p>
    <w:p w14:paraId="1D18EACF"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）国家权威部门发布且被界定为灾害的瘟疫、地震、洪水、风灾、雪灾等；</w:t>
      </w:r>
    </w:p>
    <w:p w14:paraId="5FF4C05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）战争；</w:t>
      </w:r>
    </w:p>
    <w:p w14:paraId="4B84C6B1"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lastRenderedPageBreak/>
        <w:t>（</w:t>
      </w:r>
      <w:r w:rsidRPr="000B46CE">
        <w:rPr>
          <w:rFonts w:ascii="宋体" w:hAnsi="宋体"/>
          <w:szCs w:val="21"/>
        </w:rPr>
        <w:t>3</w:t>
      </w:r>
      <w:r w:rsidRPr="000B46CE">
        <w:rPr>
          <w:rFonts w:ascii="宋体" w:hAnsi="宋体" w:hint="eastAsia"/>
          <w:szCs w:val="21"/>
        </w:rPr>
        <w:t>）离子辐射或放射性污染；</w:t>
      </w:r>
    </w:p>
    <w:p w14:paraId="3FC74766"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）以音速或超音速飞行的飞机或其他飞行装置产生的压力波，飞行器坠落；</w:t>
      </w:r>
    </w:p>
    <w:p w14:paraId="5B0AD863"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5</w:t>
      </w:r>
      <w:r w:rsidRPr="000B46CE">
        <w:rPr>
          <w:rFonts w:ascii="宋体" w:hAnsi="宋体" w:hint="eastAsia"/>
          <w:szCs w:val="21"/>
        </w:rPr>
        <w:t>）动乱、暴乱、骚乱或混乱，但完全局限在承包人及其分包人、聘用人员内部的事件除外；</w:t>
      </w:r>
    </w:p>
    <w:p w14:paraId="4A1C40FB"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6</w:t>
      </w:r>
      <w:r w:rsidRPr="000B46CE">
        <w:rPr>
          <w:rFonts w:ascii="宋体" w:hAnsi="宋体" w:hint="eastAsia"/>
          <w:szCs w:val="21"/>
        </w:rPr>
        <w:t>）政府行为；</w:t>
      </w:r>
    </w:p>
    <w:p w14:paraId="38F5B00E" w14:textId="77777777" w:rsidR="000B46CE" w:rsidRPr="000B46CE" w:rsidRDefault="000B46CE" w:rsidP="000B46CE">
      <w:pPr>
        <w:autoSpaceDE w:val="0"/>
        <w:autoSpaceDN w:val="0"/>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7</w:t>
      </w:r>
      <w:r w:rsidRPr="000B46CE">
        <w:rPr>
          <w:rFonts w:ascii="宋体" w:hAnsi="宋体" w:hint="eastAsia"/>
          <w:szCs w:val="21"/>
        </w:rPr>
        <w:t>）因适用法律的变更或任何适用的后继法律的颁布所导致本合同的履行不再合法。</w:t>
      </w:r>
    </w:p>
    <w:p w14:paraId="446FDEE1"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38.2</w:t>
      </w:r>
      <w:r w:rsidRPr="000B46CE">
        <w:rPr>
          <w:rFonts w:ascii="宋体" w:hAnsi="宋体" w:hint="eastAsia"/>
          <w:bCs/>
          <w:szCs w:val="21"/>
        </w:rPr>
        <w:t>因不可抗力导致的费用及延误的工期由双方按以下方法分别承担：</w:t>
      </w:r>
    </w:p>
    <w:p w14:paraId="12C636C2"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w:t>
      </w:r>
      <w:r w:rsidRPr="000B46CE">
        <w:rPr>
          <w:rFonts w:ascii="宋体" w:hAnsi="宋体"/>
          <w:bCs/>
          <w:szCs w:val="21"/>
        </w:rPr>
        <w:t>1</w:t>
      </w:r>
      <w:r w:rsidRPr="000B46CE">
        <w:rPr>
          <w:rFonts w:ascii="宋体" w:hAnsi="宋体" w:hint="eastAsia"/>
          <w:bCs/>
          <w:szCs w:val="21"/>
        </w:rPr>
        <w:t>）工程本身的损害、因工程损害导致第三方人员伤亡和财产损失以及运至施工场地用于施工的材料和待安装的设备的损害，由发包人承担；</w:t>
      </w:r>
    </w:p>
    <w:p w14:paraId="592F5BDC"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w:t>
      </w:r>
      <w:r w:rsidRPr="000B46CE">
        <w:rPr>
          <w:rFonts w:ascii="宋体" w:hAnsi="宋体"/>
          <w:bCs/>
          <w:szCs w:val="21"/>
        </w:rPr>
        <w:t>2</w:t>
      </w:r>
      <w:r w:rsidRPr="000B46CE">
        <w:rPr>
          <w:rFonts w:ascii="宋体" w:hAnsi="宋体" w:hint="eastAsia"/>
          <w:bCs/>
          <w:szCs w:val="21"/>
        </w:rPr>
        <w:t>）发包人、承包人人员伤亡由其所在单位负责，并承担相应费用；</w:t>
      </w:r>
    </w:p>
    <w:p w14:paraId="08E3E74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3</w:t>
      </w:r>
      <w:r w:rsidRPr="000B46CE">
        <w:rPr>
          <w:rFonts w:ascii="宋体" w:hAnsi="宋体" w:hint="eastAsia"/>
          <w:szCs w:val="21"/>
        </w:rPr>
        <w:t>）承包人机械设备损坏及停工损失，由承包人承担；</w:t>
      </w:r>
    </w:p>
    <w:p w14:paraId="2A2C7F43"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szCs w:val="21"/>
        </w:rPr>
        <w:t>（</w:t>
      </w:r>
      <w:r w:rsidRPr="000B46CE">
        <w:rPr>
          <w:rFonts w:ascii="宋体" w:hAnsi="宋体"/>
          <w:szCs w:val="21"/>
        </w:rPr>
        <w:t>4</w:t>
      </w:r>
      <w:r w:rsidRPr="000B46CE">
        <w:rPr>
          <w:rFonts w:ascii="宋体" w:hAnsi="宋体" w:hint="eastAsia"/>
          <w:szCs w:val="21"/>
        </w:rPr>
        <w:t>）停工期间，承包人应工程师要求留在施工场地的必要的管理人员及保卫</w:t>
      </w:r>
      <w:r w:rsidRPr="000B46CE">
        <w:rPr>
          <w:rFonts w:ascii="宋体" w:hAnsi="宋体" w:hint="eastAsia"/>
          <w:bCs/>
          <w:szCs w:val="21"/>
        </w:rPr>
        <w:t>人员的费用由发包人承担；</w:t>
      </w:r>
    </w:p>
    <w:p w14:paraId="081AF979"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5</w:t>
      </w:r>
      <w:r w:rsidRPr="000B46CE">
        <w:rPr>
          <w:rFonts w:ascii="宋体" w:hAnsi="宋体" w:hint="eastAsia"/>
          <w:szCs w:val="21"/>
        </w:rPr>
        <w:t>）工程竣工后所需清理、修复费用，由发包人承担；</w:t>
      </w:r>
    </w:p>
    <w:p w14:paraId="0DE1390E"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w:t>
      </w:r>
      <w:r w:rsidRPr="000B46CE">
        <w:rPr>
          <w:rFonts w:ascii="宋体" w:hAnsi="宋体"/>
          <w:bCs/>
          <w:szCs w:val="21"/>
        </w:rPr>
        <w:t>6</w:t>
      </w:r>
      <w:r w:rsidRPr="000B46CE">
        <w:rPr>
          <w:rFonts w:ascii="宋体" w:hAnsi="宋体" w:hint="eastAsia"/>
          <w:bCs/>
          <w:szCs w:val="21"/>
        </w:rPr>
        <w:t>）延误的工期相应顺延。</w:t>
      </w:r>
    </w:p>
    <w:p w14:paraId="14567401"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38.3</w:t>
      </w:r>
      <w:r w:rsidRPr="000B46CE">
        <w:rPr>
          <w:rFonts w:ascii="宋体" w:hAnsi="宋体" w:hint="eastAsia"/>
          <w:bCs/>
          <w:szCs w:val="21"/>
        </w:rPr>
        <w:t>因合同一方迟延履行合同后发生不可抗力的，不能免除迟延履行方的相应责任。</w:t>
      </w:r>
    </w:p>
    <w:p w14:paraId="53ACFA64"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39</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担保</w:t>
      </w:r>
    </w:p>
    <w:p w14:paraId="2E0EB8BA"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39.1</w:t>
      </w:r>
      <w:r w:rsidRPr="000B46CE">
        <w:rPr>
          <w:rFonts w:ascii="宋体" w:hAnsi="宋体" w:hint="eastAsia"/>
          <w:bCs/>
          <w:szCs w:val="21"/>
        </w:rPr>
        <w:t>本工程双方约定的担保事项如下：</w:t>
      </w:r>
    </w:p>
    <w:p w14:paraId="05D18EB7"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w:t>
      </w:r>
      <w:r w:rsidRPr="000B46CE">
        <w:rPr>
          <w:rFonts w:ascii="宋体" w:hAnsi="宋体"/>
          <w:bCs/>
          <w:szCs w:val="21"/>
        </w:rPr>
        <w:t>1</w:t>
      </w:r>
      <w:r w:rsidRPr="000B46CE">
        <w:rPr>
          <w:rFonts w:ascii="宋体" w:hAnsi="宋体" w:hint="eastAsia"/>
          <w:bCs/>
          <w:szCs w:val="21"/>
        </w:rPr>
        <w:t>）发包人向承包人提供支付担保，担保方式为：</w:t>
      </w:r>
      <w:r w:rsidRPr="000B46CE">
        <w:rPr>
          <w:rFonts w:ascii="宋体" w:hAnsi="宋体"/>
          <w:bCs/>
          <w:szCs w:val="21"/>
          <w:u w:val="single"/>
        </w:rPr>
        <w:t xml:space="preserve">     </w:t>
      </w:r>
      <w:r w:rsidRPr="000B46CE">
        <w:rPr>
          <w:rFonts w:ascii="宋体" w:hAnsi="宋体" w:hint="eastAsia"/>
          <w:bCs/>
          <w:szCs w:val="21"/>
          <w:u w:val="single"/>
        </w:rPr>
        <w:t>/</w:t>
      </w:r>
      <w:r w:rsidRPr="000B46CE">
        <w:rPr>
          <w:rFonts w:ascii="宋体" w:hAnsi="宋体"/>
          <w:bCs/>
          <w:szCs w:val="21"/>
          <w:u w:val="single"/>
        </w:rPr>
        <w:t xml:space="preserve">     </w:t>
      </w:r>
    </w:p>
    <w:p w14:paraId="535CBF79"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hint="eastAsia"/>
          <w:bCs/>
          <w:szCs w:val="21"/>
        </w:rPr>
        <w:t>（</w:t>
      </w:r>
      <w:r w:rsidRPr="000B46CE">
        <w:rPr>
          <w:rFonts w:ascii="宋体" w:hAnsi="宋体"/>
          <w:bCs/>
          <w:szCs w:val="21"/>
        </w:rPr>
        <w:t>2</w:t>
      </w:r>
      <w:r w:rsidRPr="000B46CE">
        <w:rPr>
          <w:rFonts w:ascii="宋体" w:hAnsi="宋体" w:hint="eastAsia"/>
          <w:bCs/>
          <w:szCs w:val="21"/>
        </w:rPr>
        <w:t>）承包人向发包人提供履约担保，担保方式为：</w:t>
      </w:r>
      <w:r w:rsidRPr="000B46CE">
        <w:rPr>
          <w:rFonts w:ascii="宋体" w:hAnsi="宋体"/>
          <w:bCs/>
          <w:szCs w:val="21"/>
          <w:u w:val="single"/>
        </w:rPr>
        <w:t xml:space="preserve">     </w:t>
      </w:r>
      <w:r w:rsidRPr="000B46CE">
        <w:rPr>
          <w:rFonts w:ascii="宋体" w:hAnsi="宋体" w:hint="eastAsia"/>
          <w:bCs/>
          <w:szCs w:val="21"/>
          <w:u w:val="single"/>
        </w:rPr>
        <w:t>/</w:t>
      </w:r>
      <w:r w:rsidRPr="000B46CE">
        <w:rPr>
          <w:rFonts w:ascii="宋体" w:hAnsi="宋体"/>
          <w:bCs/>
          <w:szCs w:val="21"/>
          <w:u w:val="single"/>
        </w:rPr>
        <w:t xml:space="preserve">     </w:t>
      </w:r>
    </w:p>
    <w:p w14:paraId="282A5941" w14:textId="77777777" w:rsidR="000B46CE" w:rsidRPr="000B46CE" w:rsidRDefault="000B46CE" w:rsidP="000B46CE">
      <w:pPr>
        <w:adjustRightInd w:val="0"/>
        <w:snapToGrid w:val="0"/>
        <w:spacing w:line="440" w:lineRule="exact"/>
        <w:ind w:firstLineChars="177" w:firstLine="372"/>
        <w:rPr>
          <w:rFonts w:ascii="宋体" w:hAnsi="宋体" w:hint="eastAsia"/>
          <w:bCs/>
          <w:szCs w:val="21"/>
          <w:u w:val="single"/>
        </w:rPr>
      </w:pPr>
      <w:r w:rsidRPr="000B46CE">
        <w:rPr>
          <w:rFonts w:ascii="宋体" w:hAnsi="宋体" w:hint="eastAsia"/>
          <w:bCs/>
          <w:szCs w:val="21"/>
        </w:rPr>
        <w:t>（</w:t>
      </w:r>
      <w:r w:rsidRPr="000B46CE">
        <w:rPr>
          <w:rFonts w:ascii="宋体" w:hAnsi="宋体"/>
          <w:bCs/>
          <w:szCs w:val="21"/>
        </w:rPr>
        <w:t>3</w:t>
      </w:r>
      <w:r w:rsidRPr="000B46CE">
        <w:rPr>
          <w:rFonts w:ascii="宋体" w:hAnsi="宋体" w:hint="eastAsia"/>
          <w:bCs/>
          <w:szCs w:val="21"/>
        </w:rPr>
        <w:t>）双方约定的其他担保事项：</w:t>
      </w:r>
      <w:r w:rsidRPr="000B46CE">
        <w:rPr>
          <w:rFonts w:ascii="宋体" w:hAnsi="宋体"/>
          <w:bCs/>
          <w:szCs w:val="21"/>
          <w:u w:val="single"/>
        </w:rPr>
        <w:t xml:space="preserve">                </w:t>
      </w:r>
      <w:r w:rsidRPr="000B46CE">
        <w:rPr>
          <w:rFonts w:ascii="宋体" w:hAnsi="宋体" w:hint="eastAsia"/>
          <w:bCs/>
          <w:szCs w:val="21"/>
          <w:u w:val="single"/>
        </w:rPr>
        <w:t xml:space="preserve">    /</w:t>
      </w:r>
      <w:r w:rsidRPr="000B46CE">
        <w:rPr>
          <w:rFonts w:ascii="宋体" w:hAnsi="宋体"/>
          <w:bCs/>
          <w:szCs w:val="21"/>
          <w:u w:val="single"/>
        </w:rPr>
        <w:t xml:space="preserve">      </w:t>
      </w:r>
    </w:p>
    <w:p w14:paraId="7BAED359"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hint="eastAsia"/>
          <w:bCs/>
          <w:szCs w:val="21"/>
        </w:rPr>
        <w:t>（</w:t>
      </w:r>
      <w:r w:rsidRPr="000B46CE">
        <w:rPr>
          <w:rFonts w:ascii="宋体" w:hAnsi="宋体"/>
          <w:bCs/>
          <w:szCs w:val="21"/>
        </w:rPr>
        <w:t>4</w:t>
      </w:r>
      <w:r w:rsidRPr="000B46CE">
        <w:rPr>
          <w:rFonts w:ascii="宋体" w:hAnsi="宋体" w:hint="eastAsia"/>
          <w:bCs/>
          <w:szCs w:val="21"/>
        </w:rPr>
        <w:t>）担保合同作为本合同附件。</w:t>
      </w:r>
    </w:p>
    <w:p w14:paraId="7CEEFB22"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40</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合同解除</w:t>
      </w:r>
    </w:p>
    <w:p w14:paraId="772546A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40.1</w:t>
      </w:r>
      <w:r w:rsidRPr="000B46CE">
        <w:rPr>
          <w:rFonts w:ascii="宋体" w:hAnsi="宋体" w:hint="eastAsia"/>
          <w:szCs w:val="21"/>
        </w:rPr>
        <w:t>双方协商一致，可以解除合同。</w:t>
      </w:r>
    </w:p>
    <w:p w14:paraId="6C1465E2"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40.2</w:t>
      </w:r>
      <w:r w:rsidRPr="000B46CE">
        <w:rPr>
          <w:rFonts w:ascii="宋体" w:hAnsi="宋体" w:hint="eastAsia"/>
          <w:szCs w:val="21"/>
        </w:rPr>
        <w:t>因承包人原因导致延期开工或暂停形式达</w:t>
      </w:r>
      <w:r w:rsidRPr="000B46CE">
        <w:rPr>
          <w:rFonts w:ascii="宋体" w:hAnsi="宋体"/>
          <w:szCs w:val="21"/>
          <w:u w:val="single"/>
        </w:rPr>
        <w:t xml:space="preserve"> </w:t>
      </w:r>
      <w:r w:rsidRPr="000B46CE">
        <w:rPr>
          <w:rFonts w:ascii="宋体" w:hAnsi="宋体" w:hint="eastAsia"/>
          <w:szCs w:val="21"/>
          <w:u w:val="single"/>
        </w:rPr>
        <w:t xml:space="preserve">7 </w:t>
      </w:r>
      <w:r w:rsidRPr="000B46CE">
        <w:rPr>
          <w:rFonts w:ascii="宋体" w:hAnsi="宋体" w:hint="eastAsia"/>
          <w:szCs w:val="21"/>
        </w:rPr>
        <w:t>日，或者暂停施工达</w:t>
      </w:r>
      <w:r w:rsidRPr="000B46CE">
        <w:rPr>
          <w:rFonts w:ascii="宋体" w:hAnsi="宋体" w:hint="eastAsia"/>
          <w:szCs w:val="21"/>
          <w:u w:val="single"/>
        </w:rPr>
        <w:t xml:space="preserve"> 7 </w:t>
      </w:r>
      <w:r w:rsidRPr="000B46CE">
        <w:rPr>
          <w:rFonts w:ascii="宋体" w:hAnsi="宋体" w:hint="eastAsia"/>
          <w:szCs w:val="21"/>
        </w:rPr>
        <w:t>日的，发包人有权解除合同。</w:t>
      </w:r>
    </w:p>
    <w:p w14:paraId="65957A9F"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40.3</w:t>
      </w:r>
      <w:r w:rsidRPr="000B46CE">
        <w:rPr>
          <w:rFonts w:ascii="宋体" w:hAnsi="宋体" w:hint="eastAsia"/>
          <w:kern w:val="0"/>
          <w:szCs w:val="21"/>
        </w:rPr>
        <w:t>发包人不按合同约定支付工程款，逾期支付工程款达到</w:t>
      </w:r>
      <w:r w:rsidRPr="000B46CE">
        <w:rPr>
          <w:rFonts w:ascii="宋体" w:hAnsi="宋体"/>
          <w:kern w:val="0"/>
          <w:szCs w:val="21"/>
          <w:u w:val="single"/>
        </w:rPr>
        <w:t xml:space="preserve"> </w:t>
      </w:r>
      <w:r w:rsidRPr="000B46CE">
        <w:rPr>
          <w:rFonts w:ascii="宋体" w:hAnsi="宋体" w:hint="eastAsia"/>
          <w:kern w:val="0"/>
          <w:szCs w:val="21"/>
          <w:u w:val="single"/>
        </w:rPr>
        <w:t xml:space="preserve">15 </w:t>
      </w:r>
      <w:r w:rsidRPr="000B46CE">
        <w:rPr>
          <w:rFonts w:ascii="宋体" w:hAnsi="宋体" w:hint="eastAsia"/>
          <w:kern w:val="0"/>
          <w:szCs w:val="21"/>
        </w:rPr>
        <w:t>日，双方又未达成延期付款协议，</w:t>
      </w:r>
      <w:r w:rsidRPr="000B46CE">
        <w:rPr>
          <w:rFonts w:ascii="宋体" w:hAnsi="宋体" w:hint="eastAsia"/>
          <w:szCs w:val="21"/>
        </w:rPr>
        <w:t>承包人可停止施工，停止施工超过</w:t>
      </w:r>
      <w:r w:rsidRPr="000B46CE">
        <w:rPr>
          <w:rFonts w:ascii="宋体" w:hAnsi="宋体"/>
          <w:szCs w:val="21"/>
          <w:u w:val="single"/>
        </w:rPr>
        <w:t xml:space="preserve"> </w:t>
      </w:r>
      <w:r w:rsidRPr="000B46CE">
        <w:rPr>
          <w:rFonts w:ascii="宋体" w:hAnsi="宋体" w:hint="eastAsia"/>
          <w:szCs w:val="21"/>
          <w:u w:val="single"/>
        </w:rPr>
        <w:t>30</w:t>
      </w:r>
      <w:r w:rsidRPr="000B46CE">
        <w:rPr>
          <w:rFonts w:ascii="宋体" w:hAnsi="宋体" w:hint="eastAsia"/>
          <w:szCs w:val="21"/>
        </w:rPr>
        <w:t>日，发包人仍不支付工程款（进度款），承包人有权解除合同。</w:t>
      </w:r>
      <w:r w:rsidRPr="000B46CE">
        <w:rPr>
          <w:rFonts w:ascii="宋体" w:hAnsi="宋体"/>
          <w:szCs w:val="21"/>
        </w:rPr>
        <w:t xml:space="preserve"> </w:t>
      </w:r>
    </w:p>
    <w:p w14:paraId="328E18C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40.4</w:t>
      </w:r>
      <w:r w:rsidRPr="000B46CE">
        <w:rPr>
          <w:rFonts w:ascii="宋体" w:hAnsi="宋体" w:hint="eastAsia"/>
          <w:szCs w:val="21"/>
        </w:rPr>
        <w:t>承包人将其承包的全部工程转包给他人或者肢解以后以分包的名义分别转包给他人，发包人有权解除合同。</w:t>
      </w:r>
    </w:p>
    <w:p w14:paraId="10595D2B"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40.5</w:t>
      </w:r>
      <w:r w:rsidRPr="000B46CE">
        <w:rPr>
          <w:rFonts w:ascii="宋体" w:hAnsi="宋体" w:hint="eastAsia"/>
          <w:szCs w:val="21"/>
        </w:rPr>
        <w:t>承包人具有本合同约定的拖延工期、工程质量不合格等情形时，发包人可以解除合同。</w:t>
      </w:r>
      <w:r w:rsidRPr="000B46CE">
        <w:rPr>
          <w:rFonts w:ascii="宋体" w:hAnsi="宋体"/>
          <w:szCs w:val="21"/>
        </w:rPr>
        <w:t xml:space="preserve"> </w:t>
      </w:r>
    </w:p>
    <w:p w14:paraId="4F57EA0D"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lastRenderedPageBreak/>
        <w:t>40.6</w:t>
      </w:r>
      <w:r w:rsidRPr="000B46CE">
        <w:rPr>
          <w:rFonts w:ascii="宋体" w:hAnsi="宋体" w:hint="eastAsia"/>
          <w:szCs w:val="21"/>
        </w:rPr>
        <w:t>有下列情形之一的，发包人承包人可以解除合同：</w:t>
      </w:r>
      <w:r w:rsidRPr="000B46CE">
        <w:rPr>
          <w:rFonts w:ascii="宋体" w:hAnsi="宋体"/>
          <w:szCs w:val="21"/>
        </w:rPr>
        <w:t xml:space="preserve"> </w:t>
      </w:r>
    </w:p>
    <w:p w14:paraId="7ABACDBC"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）因不可抗力致使合同无法履行；</w:t>
      </w:r>
    </w:p>
    <w:p w14:paraId="6B739D68"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）因一方违约（包括因发包人原因造成工程停建或缓建）致使合同无法履行。</w:t>
      </w:r>
    </w:p>
    <w:p w14:paraId="4D6A7F37"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40.7</w:t>
      </w:r>
      <w:r w:rsidRPr="000B46CE">
        <w:rPr>
          <w:rFonts w:ascii="宋体" w:hAnsi="宋体" w:hint="eastAsia"/>
          <w:szCs w:val="21"/>
        </w:rPr>
        <w:t>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承包人对于已完工程仍需承担保修和养护义务。除此之外，有过错的一方应当赔偿因合同解除给对方造成的损失。</w:t>
      </w:r>
      <w:r w:rsidRPr="000B46CE">
        <w:rPr>
          <w:rFonts w:ascii="宋体" w:hAnsi="宋体"/>
          <w:szCs w:val="21"/>
        </w:rPr>
        <w:t xml:space="preserve"> </w:t>
      </w:r>
    </w:p>
    <w:p w14:paraId="099F3222"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40.8</w:t>
      </w:r>
      <w:r w:rsidRPr="000B46CE">
        <w:rPr>
          <w:rFonts w:ascii="宋体" w:hAnsi="宋体" w:hint="eastAsia"/>
          <w:szCs w:val="21"/>
        </w:rPr>
        <w:t>合同解除后，不影响双方在合同中约定的结算等相关条款的效力。</w:t>
      </w:r>
    </w:p>
    <w:p w14:paraId="3B52EAF7"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41</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合同生效及终止</w:t>
      </w:r>
    </w:p>
    <w:p w14:paraId="770CCA70"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41.1</w:t>
      </w:r>
      <w:r w:rsidRPr="000B46CE">
        <w:rPr>
          <w:rFonts w:ascii="宋体" w:hAnsi="宋体" w:hint="eastAsia"/>
          <w:szCs w:val="21"/>
        </w:rPr>
        <w:t>本合同自</w:t>
      </w:r>
      <w:r w:rsidRPr="000B46CE">
        <w:rPr>
          <w:rFonts w:ascii="宋体" w:hAnsi="宋体"/>
          <w:szCs w:val="21"/>
          <w:u w:val="single"/>
        </w:rPr>
        <w:t xml:space="preserve">      </w:t>
      </w:r>
      <w:r w:rsidRPr="000B46CE">
        <w:rPr>
          <w:rFonts w:ascii="宋体" w:hAnsi="宋体" w:hint="eastAsia"/>
          <w:szCs w:val="21"/>
          <w:u w:val="single"/>
        </w:rPr>
        <w:t>签订</w:t>
      </w:r>
      <w:r w:rsidRPr="000B46CE">
        <w:rPr>
          <w:rFonts w:ascii="宋体" w:hAnsi="宋体"/>
          <w:szCs w:val="21"/>
          <w:u w:val="single"/>
        </w:rPr>
        <w:t xml:space="preserve">    </w:t>
      </w:r>
      <w:r w:rsidRPr="000B46CE">
        <w:rPr>
          <w:rFonts w:ascii="宋体" w:hAnsi="宋体" w:hint="eastAsia"/>
          <w:szCs w:val="21"/>
        </w:rPr>
        <w:t>之日起生效。</w:t>
      </w:r>
    </w:p>
    <w:p w14:paraId="40BF1A2E"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szCs w:val="21"/>
        </w:rPr>
        <w:t>41.2</w:t>
      </w:r>
      <w:r w:rsidRPr="000B46CE">
        <w:rPr>
          <w:rFonts w:ascii="宋体" w:hAnsi="宋体" w:hint="eastAsia"/>
          <w:szCs w:val="21"/>
        </w:rPr>
        <w:t>本合同在双方完成了相互约定的工作内容后即告终止。</w:t>
      </w:r>
    </w:p>
    <w:p w14:paraId="7E5C3B56"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42</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合同份数</w:t>
      </w:r>
    </w:p>
    <w:p w14:paraId="335D5046" w14:textId="77777777" w:rsidR="000B46CE" w:rsidRPr="000B46CE" w:rsidRDefault="000B46CE" w:rsidP="000B46CE">
      <w:pPr>
        <w:adjustRightInd w:val="0"/>
        <w:snapToGrid w:val="0"/>
        <w:spacing w:line="440" w:lineRule="exact"/>
        <w:ind w:firstLineChars="177" w:firstLine="372"/>
        <w:rPr>
          <w:rFonts w:ascii="宋体" w:hAnsi="宋体" w:hint="eastAsia"/>
          <w:bCs/>
          <w:szCs w:val="21"/>
        </w:rPr>
      </w:pPr>
      <w:r w:rsidRPr="000B46CE">
        <w:rPr>
          <w:rFonts w:ascii="宋体" w:hAnsi="宋体"/>
          <w:bCs/>
          <w:szCs w:val="21"/>
        </w:rPr>
        <w:t xml:space="preserve">42.1 </w:t>
      </w:r>
      <w:r w:rsidRPr="000B46CE">
        <w:rPr>
          <w:rFonts w:ascii="宋体" w:hAnsi="宋体" w:hint="eastAsia"/>
          <w:bCs/>
          <w:szCs w:val="21"/>
        </w:rPr>
        <w:t>本合同</w:t>
      </w:r>
      <w:r w:rsidRPr="000B46CE">
        <w:rPr>
          <w:rFonts w:ascii="宋体" w:hAnsi="宋体" w:hint="eastAsia"/>
          <w:bCs/>
          <w:szCs w:val="21"/>
          <w:u w:val="single"/>
        </w:rPr>
        <w:t>捌</w:t>
      </w:r>
      <w:r w:rsidRPr="000B46CE">
        <w:rPr>
          <w:rFonts w:ascii="宋体" w:hAnsi="宋体" w:hint="eastAsia"/>
          <w:bCs/>
          <w:szCs w:val="21"/>
        </w:rPr>
        <w:t>份具有同等效力，双方各持</w:t>
      </w:r>
      <w:r w:rsidRPr="000B46CE">
        <w:rPr>
          <w:rFonts w:ascii="宋体" w:hAnsi="宋体" w:hint="eastAsia"/>
          <w:bCs/>
          <w:szCs w:val="21"/>
          <w:u w:val="single"/>
        </w:rPr>
        <w:t>肆</w:t>
      </w:r>
      <w:r w:rsidRPr="000B46CE">
        <w:rPr>
          <w:rFonts w:ascii="宋体" w:hAnsi="宋体" w:hint="eastAsia"/>
          <w:bCs/>
          <w:szCs w:val="21"/>
        </w:rPr>
        <w:t>份</w:t>
      </w:r>
      <w:r w:rsidRPr="000B46CE">
        <w:rPr>
          <w:rFonts w:ascii="宋体" w:hAnsi="宋体" w:hint="eastAsia"/>
          <w:szCs w:val="21"/>
        </w:rPr>
        <w:t>。</w:t>
      </w:r>
    </w:p>
    <w:p w14:paraId="1DDD54FD" w14:textId="77777777" w:rsidR="000B46CE" w:rsidRPr="000B46CE" w:rsidRDefault="000B46CE" w:rsidP="000B46CE">
      <w:pPr>
        <w:adjustRightInd w:val="0"/>
        <w:snapToGrid w:val="0"/>
        <w:spacing w:line="440" w:lineRule="exact"/>
        <w:ind w:firstLineChars="177" w:firstLine="373"/>
        <w:rPr>
          <w:rFonts w:ascii="宋体" w:hAnsi="宋体" w:hint="eastAsia"/>
          <w:b/>
          <w:szCs w:val="21"/>
        </w:rPr>
      </w:pPr>
      <w:r w:rsidRPr="000B46CE">
        <w:rPr>
          <w:rFonts w:ascii="宋体" w:hAnsi="宋体" w:hint="eastAsia"/>
          <w:b/>
          <w:szCs w:val="21"/>
        </w:rPr>
        <w:t>第</w:t>
      </w:r>
      <w:r w:rsidRPr="000B46CE">
        <w:rPr>
          <w:rFonts w:ascii="宋体" w:hAnsi="宋体"/>
          <w:b/>
          <w:szCs w:val="21"/>
        </w:rPr>
        <w:t>43</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b/>
          <w:szCs w:val="21"/>
        </w:rPr>
        <w:t>其他约定</w:t>
      </w:r>
    </w:p>
    <w:p w14:paraId="4F12334B" w14:textId="77777777" w:rsidR="000B46CE" w:rsidRPr="000B46CE" w:rsidRDefault="000B46CE" w:rsidP="000B46CE">
      <w:pPr>
        <w:adjustRightInd w:val="0"/>
        <w:snapToGrid w:val="0"/>
        <w:spacing w:line="440" w:lineRule="exact"/>
        <w:ind w:firstLineChars="177" w:firstLine="372"/>
        <w:rPr>
          <w:rFonts w:ascii="宋体" w:hAnsi="宋体" w:hint="eastAsia"/>
          <w:szCs w:val="21"/>
        </w:rPr>
      </w:pPr>
      <w:r w:rsidRPr="000B46CE">
        <w:rPr>
          <w:rFonts w:ascii="宋体" w:hAnsi="宋体" w:hint="eastAsia"/>
          <w:szCs w:val="21"/>
        </w:rPr>
        <w:t>双方根据有关法律、行政法规规定，结合本工程实际，经协商一致后，可对本合同具体化、补充或修改。</w:t>
      </w:r>
    </w:p>
    <w:p w14:paraId="0846A5BB" w14:textId="77777777" w:rsidR="000B46CE" w:rsidRPr="000B46CE" w:rsidRDefault="000B46CE" w:rsidP="000B46CE">
      <w:pPr>
        <w:spacing w:line="500" w:lineRule="exact"/>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1</w:t>
      </w:r>
      <w:r w:rsidRPr="000B46CE">
        <w:rPr>
          <w:rFonts w:ascii="宋体" w:hAnsi="宋体" w:hint="eastAsia"/>
          <w:szCs w:val="21"/>
        </w:rPr>
        <w:t>）承包人所提供的建设工程文件档案，应遵照北京市城建档案管理的有关规定执行。</w:t>
      </w:r>
    </w:p>
    <w:p w14:paraId="1950B67A" w14:textId="77777777" w:rsidR="000B46CE" w:rsidRPr="000B46CE" w:rsidRDefault="000B46CE" w:rsidP="000B46CE">
      <w:pPr>
        <w:autoSpaceDE w:val="0"/>
        <w:autoSpaceDN w:val="0"/>
        <w:adjustRightInd w:val="0"/>
        <w:spacing w:line="360" w:lineRule="auto"/>
        <w:ind w:firstLineChars="177" w:firstLine="372"/>
        <w:rPr>
          <w:rFonts w:ascii="宋体" w:hAnsi="宋体" w:hint="eastAsia"/>
          <w:szCs w:val="21"/>
        </w:rPr>
      </w:pPr>
      <w:r w:rsidRPr="000B46CE">
        <w:rPr>
          <w:rFonts w:ascii="宋体" w:hAnsi="宋体" w:hint="eastAsia"/>
          <w:szCs w:val="21"/>
        </w:rPr>
        <w:t>（</w:t>
      </w:r>
      <w:r w:rsidRPr="000B46CE">
        <w:rPr>
          <w:rFonts w:ascii="宋体" w:hAnsi="宋体"/>
          <w:szCs w:val="21"/>
        </w:rPr>
        <w:t>2</w:t>
      </w:r>
      <w:r w:rsidRPr="000B46CE">
        <w:rPr>
          <w:rFonts w:ascii="宋体" w:hAnsi="宋体" w:hint="eastAsia"/>
          <w:szCs w:val="21"/>
        </w:rPr>
        <w:t>）承包人承诺书为本合同附件。</w:t>
      </w:r>
    </w:p>
    <w:p w14:paraId="48751AFF" w14:textId="77777777" w:rsidR="000B46CE" w:rsidRPr="000B46CE" w:rsidRDefault="000B46CE" w:rsidP="000B46CE">
      <w:pPr>
        <w:autoSpaceDE w:val="0"/>
        <w:autoSpaceDN w:val="0"/>
        <w:adjustRightInd w:val="0"/>
        <w:snapToGrid w:val="0"/>
        <w:spacing w:beforeLines="35" w:before="84" w:line="440" w:lineRule="exact"/>
        <w:ind w:firstLineChars="177" w:firstLine="373"/>
        <w:jc w:val="left"/>
        <w:rPr>
          <w:rFonts w:ascii="宋体" w:hAnsi="宋体" w:hint="eastAsia"/>
          <w:kern w:val="0"/>
          <w:szCs w:val="21"/>
        </w:rPr>
      </w:pPr>
      <w:r w:rsidRPr="000B46CE">
        <w:rPr>
          <w:rFonts w:ascii="宋体" w:hAnsi="宋体" w:hint="eastAsia"/>
          <w:b/>
          <w:szCs w:val="21"/>
        </w:rPr>
        <w:t>第</w:t>
      </w:r>
      <w:r w:rsidRPr="000B46CE">
        <w:rPr>
          <w:rFonts w:ascii="宋体" w:hAnsi="宋体"/>
          <w:b/>
          <w:szCs w:val="21"/>
        </w:rPr>
        <w:t>44</w:t>
      </w:r>
      <w:r w:rsidRPr="000B46CE">
        <w:rPr>
          <w:rFonts w:ascii="宋体" w:hAnsi="宋体" w:hint="eastAsia"/>
          <w:b/>
          <w:szCs w:val="21"/>
        </w:rPr>
        <w:t>条</w:t>
      </w:r>
      <w:r w:rsidRPr="000B46CE">
        <w:rPr>
          <w:rFonts w:ascii="宋体" w:hAnsi="宋体"/>
          <w:b/>
          <w:szCs w:val="21"/>
        </w:rPr>
        <w:t xml:space="preserve">  </w:t>
      </w:r>
      <w:r w:rsidRPr="000B46CE">
        <w:rPr>
          <w:rFonts w:ascii="宋体" w:hAnsi="宋体" w:hint="eastAsia"/>
          <w:kern w:val="0"/>
          <w:szCs w:val="21"/>
        </w:rPr>
        <w:t>本合同未尽事宜，双方另行签订补充协议，补充协议是本合同的组成部分。</w:t>
      </w:r>
    </w:p>
    <w:p w14:paraId="4F9976B6" w14:textId="77777777" w:rsidR="000B46CE" w:rsidRPr="000B46CE" w:rsidRDefault="000B46CE" w:rsidP="000B46CE">
      <w:pPr>
        <w:tabs>
          <w:tab w:val="left" w:pos="4904"/>
        </w:tabs>
        <w:spacing w:line="420" w:lineRule="exact"/>
        <w:ind w:firstLineChars="177" w:firstLine="372"/>
        <w:rPr>
          <w:rFonts w:ascii="宋体" w:hAnsi="宋体" w:hint="eastAsia"/>
          <w:szCs w:val="21"/>
        </w:rPr>
      </w:pPr>
    </w:p>
    <w:p w14:paraId="4D6C084C" w14:textId="77777777" w:rsidR="000B46CE" w:rsidRPr="000B46CE" w:rsidRDefault="000B46CE" w:rsidP="000B46CE">
      <w:pPr>
        <w:tabs>
          <w:tab w:val="left" w:pos="4904"/>
        </w:tabs>
        <w:spacing w:line="420" w:lineRule="exact"/>
        <w:rPr>
          <w:rFonts w:ascii="宋体" w:hAnsi="宋体" w:hint="eastAsia"/>
          <w:bCs/>
          <w:szCs w:val="21"/>
        </w:rPr>
      </w:pPr>
    </w:p>
    <w:p w14:paraId="44871FD4" w14:textId="77777777" w:rsidR="000B46CE" w:rsidRPr="000B46CE" w:rsidRDefault="000B46CE" w:rsidP="000B46CE">
      <w:pPr>
        <w:tabs>
          <w:tab w:val="left" w:pos="4904"/>
        </w:tabs>
        <w:spacing w:line="420" w:lineRule="exact"/>
        <w:rPr>
          <w:rFonts w:ascii="宋体" w:hAnsi="宋体" w:hint="eastAsia"/>
          <w:bCs/>
          <w:szCs w:val="21"/>
        </w:rPr>
      </w:pPr>
      <w:r w:rsidRPr="000B46CE">
        <w:rPr>
          <w:rFonts w:ascii="宋体" w:hAnsi="宋体"/>
          <w:bCs/>
          <w:szCs w:val="21"/>
        </w:rPr>
        <w:br w:type="page"/>
      </w:r>
      <w:r w:rsidRPr="000B46CE">
        <w:rPr>
          <w:rFonts w:ascii="宋体" w:hAnsi="宋体" w:hint="eastAsia"/>
          <w:bCs/>
          <w:szCs w:val="21"/>
        </w:rPr>
        <w:lastRenderedPageBreak/>
        <w:t>（本页无正文）</w:t>
      </w:r>
    </w:p>
    <w:p w14:paraId="0EDCE827" w14:textId="77777777" w:rsidR="000B46CE" w:rsidRPr="000B46CE" w:rsidRDefault="000B46CE" w:rsidP="000B46CE">
      <w:pPr>
        <w:pStyle w:val="afc"/>
        <w:rPr>
          <w:sz w:val="21"/>
          <w:szCs w:val="21"/>
        </w:rPr>
      </w:pPr>
    </w:p>
    <w:p w14:paraId="4BC2D55E" w14:textId="77777777" w:rsidR="000B46CE" w:rsidRPr="000B46CE" w:rsidRDefault="000B46CE" w:rsidP="000B46CE">
      <w:pPr>
        <w:pStyle w:val="afc"/>
        <w:rPr>
          <w:sz w:val="21"/>
          <w:szCs w:val="21"/>
        </w:rPr>
      </w:pPr>
    </w:p>
    <w:p w14:paraId="0C804FA4" w14:textId="77777777" w:rsidR="000B46CE" w:rsidRPr="000B46CE" w:rsidRDefault="000B46CE" w:rsidP="000B46CE">
      <w:pPr>
        <w:tabs>
          <w:tab w:val="left" w:pos="4424"/>
        </w:tabs>
        <w:spacing w:line="420" w:lineRule="exact"/>
        <w:rPr>
          <w:rFonts w:ascii="宋体" w:hAnsi="宋体" w:hint="eastAsia"/>
          <w:b/>
          <w:bCs/>
          <w:szCs w:val="21"/>
        </w:rPr>
      </w:pPr>
      <w:r w:rsidRPr="000B46CE">
        <w:rPr>
          <w:rFonts w:ascii="宋体" w:hAnsi="宋体" w:hint="eastAsia"/>
          <w:b/>
          <w:bCs/>
          <w:szCs w:val="21"/>
        </w:rPr>
        <w:t>发包人：（公章）</w:t>
      </w:r>
      <w:r w:rsidRPr="000B46CE">
        <w:rPr>
          <w:rFonts w:ascii="宋体" w:hAnsi="宋体"/>
          <w:b/>
          <w:bCs/>
          <w:szCs w:val="21"/>
        </w:rPr>
        <w:tab/>
      </w:r>
      <w:r w:rsidRPr="000B46CE">
        <w:rPr>
          <w:rFonts w:ascii="宋体" w:hAnsi="宋体" w:hint="eastAsia"/>
          <w:b/>
          <w:bCs/>
          <w:szCs w:val="21"/>
        </w:rPr>
        <w:t>承包人：（公章）</w:t>
      </w:r>
    </w:p>
    <w:p w14:paraId="317C0DE9" w14:textId="77777777" w:rsidR="000B46CE" w:rsidRPr="000B46CE" w:rsidRDefault="000B46CE" w:rsidP="000B46CE">
      <w:pPr>
        <w:spacing w:line="420" w:lineRule="exact"/>
        <w:rPr>
          <w:rFonts w:ascii="宋体" w:hAnsi="宋体" w:hint="eastAsia"/>
          <w:szCs w:val="21"/>
        </w:rPr>
      </w:pPr>
    </w:p>
    <w:p w14:paraId="7F2E7A7C"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 xml:space="preserve">住所： </w:t>
      </w:r>
      <w:r w:rsidRPr="000B46CE">
        <w:rPr>
          <w:rFonts w:ascii="宋体" w:hAnsi="宋体"/>
          <w:szCs w:val="21"/>
        </w:rPr>
        <w:t xml:space="preserve">             </w:t>
      </w:r>
      <w:r w:rsidRPr="000B46CE">
        <w:rPr>
          <w:rFonts w:ascii="宋体" w:hAnsi="宋体" w:hint="eastAsia"/>
          <w:szCs w:val="21"/>
        </w:rPr>
        <w:t xml:space="preserve">                住所：</w:t>
      </w:r>
    </w:p>
    <w:p w14:paraId="351DD4E5"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法定代表人或</w:t>
      </w:r>
      <w:r w:rsidRPr="000B46CE">
        <w:rPr>
          <w:rFonts w:ascii="宋体" w:hAnsi="宋体"/>
          <w:szCs w:val="21"/>
        </w:rPr>
        <w:t xml:space="preserve">                     </w:t>
      </w:r>
      <w:r w:rsidRPr="000B46CE">
        <w:rPr>
          <w:rFonts w:ascii="宋体" w:hAnsi="宋体" w:hint="eastAsia"/>
          <w:szCs w:val="21"/>
        </w:rPr>
        <w:t xml:space="preserve">   法定代表人或</w:t>
      </w:r>
    </w:p>
    <w:p w14:paraId="547D13C1"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委托代表人：</w:t>
      </w:r>
      <w:r w:rsidRPr="000B46CE">
        <w:rPr>
          <w:rFonts w:ascii="宋体" w:hAnsi="宋体"/>
          <w:szCs w:val="21"/>
        </w:rPr>
        <w:t xml:space="preserve">                     </w:t>
      </w:r>
      <w:r w:rsidRPr="000B46CE">
        <w:rPr>
          <w:rFonts w:ascii="宋体" w:hAnsi="宋体" w:hint="eastAsia"/>
          <w:szCs w:val="21"/>
        </w:rPr>
        <w:t xml:space="preserve">   委托代表人：</w:t>
      </w:r>
    </w:p>
    <w:p w14:paraId="5D6BC6A7"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 xml:space="preserve">电话：         </w:t>
      </w:r>
      <w:r w:rsidRPr="000B46CE">
        <w:rPr>
          <w:rFonts w:ascii="宋体" w:hAnsi="宋体"/>
          <w:szCs w:val="21"/>
        </w:rPr>
        <w:t xml:space="preserve">         </w:t>
      </w:r>
      <w:r w:rsidRPr="000B46CE">
        <w:rPr>
          <w:rFonts w:ascii="宋体" w:hAnsi="宋体" w:hint="eastAsia"/>
          <w:szCs w:val="21"/>
        </w:rPr>
        <w:t xml:space="preserve">            电话：</w:t>
      </w:r>
    </w:p>
    <w:p w14:paraId="0AB0D1F5"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传真：</w:t>
      </w:r>
      <w:r w:rsidRPr="000B46CE">
        <w:rPr>
          <w:rFonts w:ascii="宋体" w:hAnsi="宋体"/>
          <w:szCs w:val="21"/>
        </w:rPr>
        <w:t xml:space="preserve">                           </w:t>
      </w:r>
      <w:r w:rsidRPr="000B46CE">
        <w:rPr>
          <w:rFonts w:ascii="宋体" w:hAnsi="宋体" w:hint="eastAsia"/>
          <w:szCs w:val="21"/>
        </w:rPr>
        <w:t xml:space="preserve">   传真：</w:t>
      </w:r>
    </w:p>
    <w:p w14:paraId="3C735CF3" w14:textId="77777777" w:rsidR="000B46CE" w:rsidRPr="000B46CE" w:rsidRDefault="000B46CE" w:rsidP="000B46CE">
      <w:pPr>
        <w:spacing w:line="420" w:lineRule="exact"/>
        <w:ind w:firstLineChars="300" w:firstLine="630"/>
        <w:rPr>
          <w:rFonts w:ascii="宋体" w:hAnsi="宋体" w:hint="eastAsia"/>
          <w:szCs w:val="21"/>
        </w:rPr>
      </w:pPr>
    </w:p>
    <w:p w14:paraId="30C1B1EA" w14:textId="77777777" w:rsidR="000B46CE" w:rsidRPr="000B46CE" w:rsidRDefault="000B46CE" w:rsidP="00CC0BC6">
      <w:pPr>
        <w:spacing w:line="420" w:lineRule="exact"/>
        <w:rPr>
          <w:rFonts w:ascii="宋体" w:hAnsi="宋体" w:hint="eastAsia"/>
          <w:szCs w:val="21"/>
        </w:rPr>
      </w:pPr>
      <w:r w:rsidRPr="000B46CE">
        <w:rPr>
          <w:rFonts w:ascii="宋体" w:hAnsi="宋体" w:hint="eastAsia"/>
          <w:szCs w:val="21"/>
        </w:rPr>
        <w:t>年   月</w:t>
      </w:r>
      <w:r w:rsidRPr="000B46CE">
        <w:rPr>
          <w:rFonts w:ascii="宋体" w:hAnsi="宋体"/>
          <w:szCs w:val="21"/>
        </w:rPr>
        <w:t xml:space="preserve">  </w:t>
      </w:r>
      <w:r w:rsidRPr="000B46CE">
        <w:rPr>
          <w:rFonts w:ascii="宋体" w:hAnsi="宋体" w:hint="eastAsia"/>
          <w:szCs w:val="21"/>
        </w:rPr>
        <w:t>日</w:t>
      </w:r>
      <w:r w:rsidRPr="000B46CE">
        <w:rPr>
          <w:rFonts w:ascii="宋体" w:hAnsi="宋体"/>
          <w:szCs w:val="21"/>
        </w:rPr>
        <w:t xml:space="preserve">                   </w:t>
      </w:r>
      <w:r w:rsidRPr="000B46CE">
        <w:rPr>
          <w:rFonts w:ascii="宋体" w:hAnsi="宋体" w:hint="eastAsia"/>
          <w:szCs w:val="21"/>
        </w:rPr>
        <w:t xml:space="preserve">      年</w:t>
      </w:r>
      <w:r w:rsidRPr="000B46CE">
        <w:rPr>
          <w:rFonts w:ascii="宋体" w:hAnsi="宋体"/>
          <w:szCs w:val="21"/>
        </w:rPr>
        <w:t xml:space="preserve"> </w:t>
      </w:r>
      <w:r w:rsidRPr="000B46CE">
        <w:rPr>
          <w:rFonts w:ascii="宋体" w:hAnsi="宋体" w:hint="eastAsia"/>
          <w:szCs w:val="21"/>
        </w:rPr>
        <w:t xml:space="preserve">   月  </w:t>
      </w:r>
      <w:r w:rsidRPr="000B46CE">
        <w:rPr>
          <w:rFonts w:ascii="宋体" w:hAnsi="宋体"/>
          <w:szCs w:val="21"/>
        </w:rPr>
        <w:t xml:space="preserve">  </w:t>
      </w:r>
      <w:r w:rsidRPr="000B46CE">
        <w:rPr>
          <w:rFonts w:ascii="宋体" w:hAnsi="宋体" w:hint="eastAsia"/>
          <w:szCs w:val="21"/>
        </w:rPr>
        <w:t>日</w:t>
      </w:r>
    </w:p>
    <w:p w14:paraId="11D33D78" w14:textId="77777777" w:rsidR="000B46CE" w:rsidRPr="000B46CE" w:rsidRDefault="000B46CE" w:rsidP="000B46CE">
      <w:pPr>
        <w:spacing w:line="420" w:lineRule="exact"/>
        <w:ind w:firstLineChars="177" w:firstLine="372"/>
        <w:rPr>
          <w:rFonts w:ascii="宋体" w:hAnsi="宋体" w:hint="eastAsia"/>
          <w:szCs w:val="21"/>
        </w:rPr>
      </w:pPr>
    </w:p>
    <w:p w14:paraId="6FE9E7CD" w14:textId="77777777" w:rsidR="000B46CE" w:rsidRPr="000B46CE" w:rsidRDefault="000B46CE" w:rsidP="000B46CE">
      <w:pPr>
        <w:spacing w:line="420" w:lineRule="exact"/>
        <w:rPr>
          <w:rFonts w:ascii="宋体" w:hAnsi="宋体" w:hint="eastAsia"/>
          <w:szCs w:val="21"/>
        </w:rPr>
      </w:pPr>
      <w:r w:rsidRPr="000B46CE">
        <w:rPr>
          <w:rFonts w:ascii="宋体" w:hAnsi="宋体" w:hint="eastAsia"/>
          <w:szCs w:val="21"/>
        </w:rPr>
        <w:t>合同订立地点：_____________________________</w:t>
      </w:r>
    </w:p>
    <w:p w14:paraId="7B6EA10D" w14:textId="77777777" w:rsidR="000B46CE" w:rsidRPr="000B46CE" w:rsidRDefault="000B46CE" w:rsidP="000B46CE">
      <w:pPr>
        <w:spacing w:line="360" w:lineRule="auto"/>
        <w:rPr>
          <w:rFonts w:ascii="宋体" w:hAnsi="宋体" w:hint="eastAsia"/>
          <w:b/>
          <w:szCs w:val="21"/>
        </w:rPr>
      </w:pPr>
    </w:p>
    <w:p w14:paraId="5E255A0B" w14:textId="77777777" w:rsidR="000B46CE" w:rsidRPr="000B46CE" w:rsidRDefault="000B46CE" w:rsidP="000B46CE">
      <w:pPr>
        <w:tabs>
          <w:tab w:val="left" w:pos="2200"/>
        </w:tabs>
        <w:spacing w:line="380" w:lineRule="exact"/>
        <w:ind w:firstLineChars="200" w:firstLine="422"/>
        <w:jc w:val="center"/>
        <w:outlineLvl w:val="0"/>
        <w:rPr>
          <w:b/>
          <w:bCs/>
          <w:szCs w:val="21"/>
        </w:rPr>
      </w:pPr>
      <w:r w:rsidRPr="000B46CE">
        <w:rPr>
          <w:rFonts w:ascii="宋体" w:hAnsi="宋体"/>
          <w:b/>
          <w:szCs w:val="21"/>
        </w:rPr>
        <w:br w:type="page"/>
      </w:r>
      <w:r w:rsidRPr="000B46CE">
        <w:rPr>
          <w:rFonts w:hAnsi="宋体" w:hint="eastAsia"/>
          <w:b/>
          <w:bCs/>
          <w:szCs w:val="21"/>
        </w:rPr>
        <w:lastRenderedPageBreak/>
        <w:t>二、工程建设项目廉政双方责任书</w:t>
      </w:r>
    </w:p>
    <w:p w14:paraId="59FC4E9B" w14:textId="77777777" w:rsidR="000B46CE" w:rsidRPr="000B46CE" w:rsidRDefault="000B46CE" w:rsidP="00CC0BC6">
      <w:pPr>
        <w:spacing w:line="380" w:lineRule="exact"/>
        <w:rPr>
          <w:rFonts w:ascii="宋体" w:hAnsi="宋体" w:cs="宋体" w:hint="eastAsia"/>
          <w:szCs w:val="21"/>
        </w:rPr>
      </w:pPr>
      <w:r w:rsidRPr="000B46CE">
        <w:rPr>
          <w:rFonts w:ascii="宋体" w:hAnsi="宋体" w:cs="宋体" w:hint="eastAsia"/>
          <w:szCs w:val="21"/>
        </w:rPr>
        <w:t>工程项目名称：</w:t>
      </w:r>
      <w:r w:rsidRPr="000B46CE">
        <w:rPr>
          <w:rFonts w:ascii="宋体" w:hAnsi="宋体" w:cs="宋体" w:hint="eastAsia"/>
          <w:szCs w:val="21"/>
          <w:u w:val="single"/>
        </w:rPr>
        <w:t xml:space="preserve">                                                      </w:t>
      </w:r>
    </w:p>
    <w:p w14:paraId="3F607EC1" w14:textId="77777777" w:rsidR="000B46CE" w:rsidRPr="000B46CE" w:rsidRDefault="000B46CE" w:rsidP="00CC0BC6">
      <w:pPr>
        <w:spacing w:line="380" w:lineRule="exact"/>
        <w:rPr>
          <w:rFonts w:ascii="宋体" w:hAnsi="宋体" w:cs="宋体" w:hint="eastAsia"/>
          <w:szCs w:val="21"/>
          <w:u w:val="single"/>
        </w:rPr>
      </w:pPr>
      <w:r w:rsidRPr="000B46CE">
        <w:rPr>
          <w:rFonts w:ascii="宋体" w:hAnsi="宋体" w:cs="宋体" w:hint="eastAsia"/>
          <w:szCs w:val="21"/>
        </w:rPr>
        <w:t>工程项目地址：</w:t>
      </w:r>
      <w:r w:rsidRPr="000B46CE">
        <w:rPr>
          <w:rFonts w:ascii="宋体" w:hAnsi="宋体" w:cs="宋体" w:hint="eastAsia"/>
          <w:szCs w:val="21"/>
          <w:u w:val="single"/>
        </w:rPr>
        <w:t xml:space="preserve">                                 </w:t>
      </w:r>
    </w:p>
    <w:p w14:paraId="73EB81E9" w14:textId="77777777" w:rsidR="000B46CE" w:rsidRPr="000B46CE" w:rsidRDefault="000B46CE" w:rsidP="00CC0BC6">
      <w:pPr>
        <w:spacing w:line="380" w:lineRule="exact"/>
        <w:rPr>
          <w:rFonts w:ascii="宋体" w:hAnsi="宋体" w:cs="宋体" w:hint="eastAsia"/>
          <w:szCs w:val="21"/>
          <w:u w:val="single"/>
        </w:rPr>
      </w:pPr>
      <w:r w:rsidRPr="000B46CE">
        <w:rPr>
          <w:rFonts w:ascii="宋体" w:hAnsi="宋体" w:cs="宋体" w:hint="eastAsia"/>
          <w:szCs w:val="21"/>
        </w:rPr>
        <w:t xml:space="preserve">甲方（全称）： </w:t>
      </w:r>
      <w:r w:rsidRPr="000B46CE">
        <w:rPr>
          <w:rFonts w:ascii="宋体" w:hAnsi="宋体" w:cs="宋体" w:hint="eastAsia"/>
          <w:szCs w:val="21"/>
          <w:u w:val="single"/>
        </w:rPr>
        <w:t xml:space="preserve">                                     （发包方）                    </w:t>
      </w:r>
    </w:p>
    <w:p w14:paraId="2CE3B2A5" w14:textId="77777777" w:rsidR="000B46CE" w:rsidRPr="000B46CE" w:rsidRDefault="000B46CE" w:rsidP="00CC0BC6">
      <w:pPr>
        <w:spacing w:line="380" w:lineRule="exact"/>
        <w:rPr>
          <w:rFonts w:ascii="宋体" w:hAnsi="宋体" w:cs="宋体" w:hint="eastAsia"/>
          <w:szCs w:val="21"/>
        </w:rPr>
      </w:pPr>
      <w:r w:rsidRPr="000B46CE">
        <w:rPr>
          <w:rFonts w:ascii="宋体" w:hAnsi="宋体" w:cs="宋体" w:hint="eastAsia"/>
          <w:szCs w:val="21"/>
        </w:rPr>
        <w:t>乙方（全称）：</w:t>
      </w:r>
      <w:r w:rsidRPr="000B46CE">
        <w:rPr>
          <w:rFonts w:ascii="宋体" w:hAnsi="宋体" w:cs="宋体" w:hint="eastAsia"/>
          <w:szCs w:val="21"/>
          <w:u w:val="single"/>
        </w:rPr>
        <w:t xml:space="preserve">                                      （承包方）                    </w:t>
      </w:r>
    </w:p>
    <w:p w14:paraId="3649261B" w14:textId="77777777" w:rsidR="000B46CE" w:rsidRPr="000B46CE" w:rsidRDefault="000B46CE" w:rsidP="00CC0BC6">
      <w:pPr>
        <w:spacing w:line="380" w:lineRule="exact"/>
        <w:ind w:firstLineChars="200" w:firstLine="420"/>
        <w:rPr>
          <w:rFonts w:ascii="宋体" w:hAnsi="宋体" w:cs="宋体" w:hint="eastAsia"/>
          <w:szCs w:val="21"/>
        </w:rPr>
      </w:pPr>
      <w:r w:rsidRPr="000B46CE">
        <w:rPr>
          <w:rFonts w:ascii="宋体" w:hAnsi="宋体" w:cs="宋体" w:hint="eastAsia"/>
          <w:szCs w:val="21"/>
        </w:rPr>
        <w:t>为加强工程建设中的廉政建设，规范工程建设项目各方的各项活动，防止发生各种谋取不正当利益的违法违纪行为，保护国家、集体和当事人的合法权益，根据国家有关工程建设的法律法规和廉政建设责任制规定，特订立本廉政双方责任书。</w:t>
      </w:r>
    </w:p>
    <w:p w14:paraId="2F479C32" w14:textId="77777777" w:rsidR="000B46CE" w:rsidRPr="000B46CE" w:rsidRDefault="000B46CE" w:rsidP="000B46CE">
      <w:pPr>
        <w:pStyle w:val="4"/>
        <w:tabs>
          <w:tab w:val="left" w:pos="926"/>
        </w:tabs>
        <w:spacing w:beforeLines="65" w:before="156" w:afterLines="35" w:after="84" w:line="380" w:lineRule="exact"/>
        <w:rPr>
          <w:sz w:val="21"/>
          <w:szCs w:val="21"/>
        </w:rPr>
      </w:pPr>
      <w:bookmarkStart w:id="752" w:name="_Toc5616442"/>
      <w:r w:rsidRPr="000B46CE">
        <w:rPr>
          <w:rFonts w:hAnsi="宋体" w:hint="eastAsia"/>
          <w:sz w:val="21"/>
          <w:szCs w:val="21"/>
        </w:rPr>
        <w:t>第一条甲乙双方的责任</w:t>
      </w:r>
      <w:bookmarkEnd w:id="752"/>
    </w:p>
    <w:p w14:paraId="69400174" w14:textId="77777777" w:rsidR="000B46CE" w:rsidRPr="000B46CE" w:rsidRDefault="000B46CE" w:rsidP="000B46CE">
      <w:pPr>
        <w:spacing w:line="380" w:lineRule="exact"/>
        <w:ind w:firstLine="488"/>
        <w:rPr>
          <w:szCs w:val="21"/>
        </w:rPr>
      </w:pPr>
      <w:r w:rsidRPr="000B46CE">
        <w:rPr>
          <w:rFonts w:hAnsi="宋体" w:hint="eastAsia"/>
          <w:szCs w:val="21"/>
        </w:rPr>
        <w:t>（一）应严格遵守国家关于市场准入、项目招标投标、工程建设、施工安装和市场活动等有关法律、法规，相关政策，以及廉政建设的各项规定。</w:t>
      </w:r>
    </w:p>
    <w:p w14:paraId="5784B06E" w14:textId="77777777" w:rsidR="000B46CE" w:rsidRPr="000B46CE" w:rsidRDefault="000B46CE" w:rsidP="000B46CE">
      <w:pPr>
        <w:spacing w:line="380" w:lineRule="exact"/>
        <w:ind w:firstLine="488"/>
        <w:rPr>
          <w:szCs w:val="21"/>
        </w:rPr>
      </w:pPr>
      <w:r w:rsidRPr="000B46CE">
        <w:rPr>
          <w:rFonts w:hAnsi="宋体" w:hint="eastAsia"/>
          <w:szCs w:val="21"/>
        </w:rPr>
        <w:t>（二）严格执行建设工程项目承发包协议文件，自觉按协议履行职责。</w:t>
      </w:r>
    </w:p>
    <w:p w14:paraId="18715E61" w14:textId="77777777" w:rsidR="000B46CE" w:rsidRPr="000B46CE" w:rsidRDefault="000B46CE" w:rsidP="000B46CE">
      <w:pPr>
        <w:spacing w:line="380" w:lineRule="exact"/>
        <w:ind w:firstLine="488"/>
        <w:rPr>
          <w:szCs w:val="21"/>
        </w:rPr>
      </w:pPr>
      <w:r w:rsidRPr="000B46CE">
        <w:rPr>
          <w:rFonts w:hAnsi="宋体" w:hint="eastAsia"/>
          <w:szCs w:val="21"/>
        </w:rPr>
        <w:t>（三）业务活动必须坚持公开、公平、公正、诚信、透明的原则（除法律法规另有规定者外），不得为获取不正当的利益，损害国家、集体和对方利益，不得违反工程建设管理、施工安装的规章制度。</w:t>
      </w:r>
    </w:p>
    <w:p w14:paraId="503E70BA" w14:textId="77777777" w:rsidR="000B46CE" w:rsidRPr="000B46CE" w:rsidRDefault="000B46CE" w:rsidP="000B46CE">
      <w:pPr>
        <w:spacing w:line="380" w:lineRule="exact"/>
        <w:ind w:firstLine="488"/>
        <w:rPr>
          <w:szCs w:val="21"/>
        </w:rPr>
      </w:pPr>
      <w:r w:rsidRPr="000B46CE">
        <w:rPr>
          <w:rFonts w:hAnsi="宋体" w:hint="eastAsia"/>
          <w:szCs w:val="21"/>
        </w:rPr>
        <w:t>（四）发现其他方在业务活动中有违规、违纪、违法行为的，应及时提醒，情节严重的，应向其上级主管部门或纪检监察、司法等有关机关举报。</w:t>
      </w:r>
    </w:p>
    <w:p w14:paraId="06775FF9" w14:textId="77777777" w:rsidR="000B46CE" w:rsidRPr="000B46CE" w:rsidRDefault="000B46CE" w:rsidP="000B46CE">
      <w:pPr>
        <w:pStyle w:val="4"/>
        <w:tabs>
          <w:tab w:val="left" w:pos="926"/>
        </w:tabs>
        <w:spacing w:beforeLines="65" w:before="156" w:afterLines="35" w:after="84" w:line="380" w:lineRule="exact"/>
        <w:rPr>
          <w:sz w:val="21"/>
          <w:szCs w:val="21"/>
        </w:rPr>
      </w:pPr>
      <w:bookmarkStart w:id="753" w:name="_Toc5616443"/>
      <w:r w:rsidRPr="000B46CE">
        <w:rPr>
          <w:rFonts w:hAnsi="宋体" w:hint="eastAsia"/>
          <w:sz w:val="21"/>
          <w:szCs w:val="21"/>
        </w:rPr>
        <w:t>第二条甲方的责任</w:t>
      </w:r>
      <w:bookmarkEnd w:id="753"/>
    </w:p>
    <w:p w14:paraId="2CA9831D" w14:textId="77777777" w:rsidR="000B46CE" w:rsidRPr="000B46CE" w:rsidRDefault="000B46CE" w:rsidP="000B46CE">
      <w:pPr>
        <w:spacing w:line="380" w:lineRule="exact"/>
        <w:ind w:firstLine="488"/>
        <w:rPr>
          <w:szCs w:val="21"/>
        </w:rPr>
      </w:pPr>
      <w:r w:rsidRPr="000B46CE">
        <w:rPr>
          <w:rFonts w:hAnsi="宋体" w:hint="eastAsia"/>
          <w:szCs w:val="21"/>
        </w:rPr>
        <w:t>甲方的领导和从事该建设工程项目的工作人员，在工程建设的事前、事中、事后应遵守以下规定：</w:t>
      </w:r>
    </w:p>
    <w:p w14:paraId="7E17B717" w14:textId="77777777" w:rsidR="000B46CE" w:rsidRPr="000B46CE" w:rsidRDefault="000B46CE" w:rsidP="000B46CE">
      <w:pPr>
        <w:spacing w:line="380" w:lineRule="exact"/>
        <w:ind w:firstLine="488"/>
        <w:rPr>
          <w:szCs w:val="21"/>
        </w:rPr>
      </w:pPr>
      <w:r w:rsidRPr="000B46CE">
        <w:rPr>
          <w:rFonts w:hAnsi="宋体" w:hint="eastAsia"/>
          <w:szCs w:val="21"/>
        </w:rPr>
        <w:t>（一）不准向乙方和相关单位索要或接受回扣、礼金、有价证券、贵重物品和好处费、感谢费等。</w:t>
      </w:r>
    </w:p>
    <w:p w14:paraId="6ED7D91A" w14:textId="77777777" w:rsidR="000B46CE" w:rsidRPr="000B46CE" w:rsidRDefault="000B46CE" w:rsidP="000B46CE">
      <w:pPr>
        <w:spacing w:line="380" w:lineRule="exact"/>
        <w:ind w:firstLine="488"/>
        <w:rPr>
          <w:szCs w:val="21"/>
        </w:rPr>
      </w:pPr>
      <w:r w:rsidRPr="000B46CE">
        <w:rPr>
          <w:rFonts w:hAnsi="宋体" w:hint="eastAsia"/>
          <w:szCs w:val="21"/>
        </w:rPr>
        <w:t>（二）不准在乙方和相关单位报销任何应由甲方或个人支付的费用。</w:t>
      </w:r>
    </w:p>
    <w:p w14:paraId="69B09C13" w14:textId="77777777" w:rsidR="000B46CE" w:rsidRPr="000B46CE" w:rsidRDefault="000B46CE" w:rsidP="000B46CE">
      <w:pPr>
        <w:spacing w:line="380" w:lineRule="exact"/>
        <w:ind w:firstLine="488"/>
        <w:rPr>
          <w:szCs w:val="21"/>
        </w:rPr>
      </w:pPr>
      <w:r w:rsidRPr="000B46CE">
        <w:rPr>
          <w:rFonts w:hAnsi="宋体" w:hint="eastAsia"/>
          <w:szCs w:val="21"/>
        </w:rPr>
        <w:t>（三）不准要求、暗示或接受乙方和相关单位为个人装修住房、婚丧嫁娶、配偶子女的工作安排以及出国（境）、旅游等提供方便。</w:t>
      </w:r>
    </w:p>
    <w:p w14:paraId="376078D1" w14:textId="77777777" w:rsidR="000B46CE" w:rsidRPr="000B46CE" w:rsidRDefault="000B46CE" w:rsidP="000B46CE">
      <w:pPr>
        <w:spacing w:line="380" w:lineRule="exact"/>
        <w:ind w:firstLine="488"/>
        <w:rPr>
          <w:szCs w:val="21"/>
        </w:rPr>
      </w:pPr>
      <w:r w:rsidRPr="000B46CE">
        <w:rPr>
          <w:rFonts w:hAnsi="宋体" w:hint="eastAsia"/>
          <w:szCs w:val="21"/>
        </w:rPr>
        <w:t>（四）不准参加有可能影响公正执行公务的乙方和相关单位的宴请和健身、娱乐等活动。</w:t>
      </w:r>
    </w:p>
    <w:p w14:paraId="0B07C3B2" w14:textId="77777777" w:rsidR="000B46CE" w:rsidRPr="000B46CE" w:rsidRDefault="000B46CE" w:rsidP="000B46CE">
      <w:pPr>
        <w:spacing w:line="380" w:lineRule="exact"/>
        <w:ind w:firstLine="488"/>
        <w:rPr>
          <w:szCs w:val="21"/>
        </w:rPr>
      </w:pPr>
      <w:r w:rsidRPr="000B46CE">
        <w:rPr>
          <w:rFonts w:hAnsi="宋体" w:hint="eastAsia"/>
          <w:szCs w:val="21"/>
        </w:rPr>
        <w:t>（五）不准向乙方介绍或为配偶、子女、亲属参与同甲方项目工程施工协议有关的设备、材料、工程分包、劳务等经济活动。不得以任何理由向乙方和相关单位推荐分包单位和要求乙方购买项目工程施工协议规定以外的材料、设备等。</w:t>
      </w:r>
    </w:p>
    <w:p w14:paraId="43EB2801" w14:textId="77777777" w:rsidR="000B46CE" w:rsidRPr="000B46CE" w:rsidRDefault="000B46CE" w:rsidP="000B46CE">
      <w:pPr>
        <w:pStyle w:val="4"/>
        <w:tabs>
          <w:tab w:val="left" w:pos="926"/>
        </w:tabs>
        <w:spacing w:beforeLines="65" w:before="156" w:afterLines="35" w:after="84" w:line="380" w:lineRule="exact"/>
        <w:rPr>
          <w:sz w:val="21"/>
          <w:szCs w:val="21"/>
        </w:rPr>
      </w:pPr>
      <w:bookmarkStart w:id="754" w:name="_Toc5616444"/>
      <w:r w:rsidRPr="000B46CE">
        <w:rPr>
          <w:rFonts w:hAnsi="宋体" w:hint="eastAsia"/>
          <w:sz w:val="21"/>
          <w:szCs w:val="21"/>
        </w:rPr>
        <w:t>第三条乙方的责任</w:t>
      </w:r>
      <w:bookmarkEnd w:id="754"/>
    </w:p>
    <w:p w14:paraId="2F6A8BE0" w14:textId="77777777" w:rsidR="000B46CE" w:rsidRPr="000B46CE" w:rsidRDefault="000B46CE" w:rsidP="000B46CE">
      <w:pPr>
        <w:spacing w:line="380" w:lineRule="exact"/>
        <w:ind w:firstLine="488"/>
        <w:rPr>
          <w:szCs w:val="21"/>
        </w:rPr>
      </w:pPr>
      <w:r w:rsidRPr="000B46CE">
        <w:rPr>
          <w:rFonts w:hAnsi="宋体" w:hint="eastAsia"/>
          <w:szCs w:val="21"/>
        </w:rPr>
        <w:t>应与甲方保持正常的业务交往，按照有关法律法规和程序开展业务工作，严格执行工程建设的有关方针、政策，尤其是有关建筑施工安装的强制性标准和规范，并遵守以下规定：</w:t>
      </w:r>
    </w:p>
    <w:p w14:paraId="2584DE3A" w14:textId="77777777" w:rsidR="000B46CE" w:rsidRPr="000B46CE" w:rsidRDefault="000B46CE" w:rsidP="000B46CE">
      <w:pPr>
        <w:spacing w:line="380" w:lineRule="exact"/>
        <w:ind w:firstLine="488"/>
        <w:rPr>
          <w:szCs w:val="21"/>
        </w:rPr>
      </w:pPr>
      <w:r w:rsidRPr="000B46CE">
        <w:rPr>
          <w:rFonts w:hAnsi="宋体" w:hint="eastAsia"/>
          <w:szCs w:val="21"/>
        </w:rPr>
        <w:t>（一）不准以任何理由向甲方和相关单位及其工作人员赠送礼金、有价证券、贵重物品和回扣、好处费、感谢费等。</w:t>
      </w:r>
    </w:p>
    <w:p w14:paraId="754E2657" w14:textId="77777777" w:rsidR="000B46CE" w:rsidRPr="000B46CE" w:rsidRDefault="000B46CE" w:rsidP="000B46CE">
      <w:pPr>
        <w:spacing w:line="380" w:lineRule="exact"/>
        <w:ind w:firstLine="488"/>
        <w:rPr>
          <w:szCs w:val="21"/>
        </w:rPr>
      </w:pPr>
      <w:r w:rsidRPr="000B46CE">
        <w:rPr>
          <w:rFonts w:hAnsi="宋体" w:hint="eastAsia"/>
          <w:szCs w:val="21"/>
        </w:rPr>
        <w:lastRenderedPageBreak/>
        <w:t>（二）不准以任何理由为甲方和相关单位报销应由对方或个人支付的费用。</w:t>
      </w:r>
    </w:p>
    <w:p w14:paraId="5221DE8D" w14:textId="77777777" w:rsidR="000B46CE" w:rsidRPr="000B46CE" w:rsidRDefault="000B46CE" w:rsidP="000B46CE">
      <w:pPr>
        <w:spacing w:line="380" w:lineRule="exact"/>
        <w:ind w:firstLine="488"/>
        <w:rPr>
          <w:szCs w:val="21"/>
        </w:rPr>
      </w:pPr>
      <w:r w:rsidRPr="000B46CE">
        <w:rPr>
          <w:rFonts w:hAnsi="宋体" w:hint="eastAsia"/>
          <w:szCs w:val="21"/>
        </w:rPr>
        <w:t>（三）不准接受或暗示为甲方相关单位或个人装修住房、婚丧嫁娶、配偶子女的工作安排以及出国（境）、旅游等提供方便。</w:t>
      </w:r>
    </w:p>
    <w:p w14:paraId="7863A64E" w14:textId="77777777" w:rsidR="000B46CE" w:rsidRPr="000B46CE" w:rsidRDefault="000B46CE" w:rsidP="000B46CE">
      <w:pPr>
        <w:spacing w:line="380" w:lineRule="exact"/>
        <w:ind w:firstLine="488"/>
        <w:rPr>
          <w:rFonts w:hAnsi="宋体" w:hint="eastAsia"/>
          <w:szCs w:val="21"/>
        </w:rPr>
      </w:pPr>
      <w:r w:rsidRPr="000B46CE">
        <w:rPr>
          <w:rFonts w:hAnsi="宋体" w:hint="eastAsia"/>
          <w:szCs w:val="21"/>
        </w:rPr>
        <w:t>（四）不准以任何理由为甲方相关单位或个人组织有可能影响公正执行公务的宴请、健身、娱乐等活动。</w:t>
      </w:r>
    </w:p>
    <w:p w14:paraId="21EFEB6F" w14:textId="77777777" w:rsidR="000B46CE" w:rsidRPr="000B46CE" w:rsidRDefault="000B46CE" w:rsidP="000B46CE">
      <w:pPr>
        <w:pStyle w:val="4"/>
        <w:tabs>
          <w:tab w:val="left" w:pos="926"/>
        </w:tabs>
        <w:spacing w:beforeLines="65" w:before="156" w:afterLines="35" w:after="84" w:line="380" w:lineRule="exact"/>
        <w:rPr>
          <w:sz w:val="21"/>
          <w:szCs w:val="21"/>
        </w:rPr>
      </w:pPr>
      <w:bookmarkStart w:id="755" w:name="_Toc5616445"/>
      <w:r w:rsidRPr="000B46CE">
        <w:rPr>
          <w:rFonts w:hAnsi="宋体" w:hint="eastAsia"/>
          <w:sz w:val="21"/>
          <w:szCs w:val="21"/>
        </w:rPr>
        <w:t>第四条违约责任</w:t>
      </w:r>
      <w:bookmarkEnd w:id="755"/>
    </w:p>
    <w:p w14:paraId="0C27C6C9" w14:textId="77777777" w:rsidR="000B46CE" w:rsidRPr="000B46CE" w:rsidRDefault="000B46CE" w:rsidP="000B46CE">
      <w:pPr>
        <w:spacing w:line="380" w:lineRule="exact"/>
        <w:ind w:firstLine="488"/>
        <w:rPr>
          <w:szCs w:val="21"/>
        </w:rPr>
      </w:pPr>
      <w:r w:rsidRPr="000B46CE">
        <w:rPr>
          <w:rFonts w:hAnsi="宋体" w:hint="eastAsia"/>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6D01CF1B" w14:textId="77777777" w:rsidR="000B46CE" w:rsidRPr="000B46CE" w:rsidRDefault="000B46CE" w:rsidP="000B46CE">
      <w:pPr>
        <w:spacing w:line="380" w:lineRule="exact"/>
        <w:ind w:firstLine="488"/>
        <w:rPr>
          <w:rFonts w:hAnsi="宋体" w:hint="eastAsia"/>
          <w:szCs w:val="21"/>
        </w:rPr>
      </w:pPr>
      <w:r w:rsidRPr="000B46CE">
        <w:rPr>
          <w:rFonts w:hAnsi="宋体" w:hint="eastAsia"/>
          <w:szCs w:val="21"/>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9732096" w14:textId="77777777" w:rsidR="000B46CE" w:rsidRPr="000B46CE" w:rsidRDefault="000B46CE" w:rsidP="000B46CE">
      <w:pPr>
        <w:spacing w:line="380" w:lineRule="exact"/>
        <w:ind w:firstLine="488"/>
        <w:rPr>
          <w:szCs w:val="21"/>
        </w:rPr>
      </w:pPr>
      <w:r w:rsidRPr="000B46CE">
        <w:rPr>
          <w:rFonts w:hAnsi="宋体" w:hint="eastAsia"/>
          <w:szCs w:val="21"/>
        </w:rPr>
        <w:t>（三）方工作人员有违反本责任书第一、四条责任行为的，按照管理权限，依据有关法律法规和规定给予党纪、政纪处分或组织处理；涉嫌犯罪，移交司法机关追究刑事责任；给乙方单位造成经济损失的，应予以赔偿。</w:t>
      </w:r>
    </w:p>
    <w:p w14:paraId="50B61C58" w14:textId="77777777" w:rsidR="000B46CE" w:rsidRPr="000B46CE" w:rsidRDefault="000B46CE" w:rsidP="000B46CE">
      <w:pPr>
        <w:pStyle w:val="4"/>
        <w:spacing w:beforeLines="65" w:before="156" w:afterLines="35" w:after="84" w:line="380" w:lineRule="exact"/>
        <w:rPr>
          <w:sz w:val="21"/>
          <w:szCs w:val="21"/>
        </w:rPr>
      </w:pPr>
      <w:bookmarkStart w:id="756" w:name="_Toc5616446"/>
      <w:r w:rsidRPr="000B46CE">
        <w:rPr>
          <w:rFonts w:hAnsi="宋体" w:hint="eastAsia"/>
          <w:sz w:val="21"/>
          <w:szCs w:val="21"/>
        </w:rPr>
        <w:t>第五条</w:t>
      </w:r>
      <w:bookmarkEnd w:id="756"/>
    </w:p>
    <w:p w14:paraId="756A2D90" w14:textId="77777777" w:rsidR="000B46CE" w:rsidRPr="000B46CE" w:rsidRDefault="000B46CE" w:rsidP="000B46CE">
      <w:pPr>
        <w:spacing w:line="380" w:lineRule="exact"/>
        <w:ind w:firstLine="488"/>
        <w:rPr>
          <w:szCs w:val="21"/>
        </w:rPr>
      </w:pPr>
      <w:r w:rsidRPr="000B46CE">
        <w:rPr>
          <w:rFonts w:hAnsi="宋体" w:hint="eastAsia"/>
          <w:szCs w:val="21"/>
        </w:rPr>
        <w:t>本责任书作为工程施工协议的附件，与工程施工协议具有同等法律效力。经双方签署后立即生效。</w:t>
      </w:r>
    </w:p>
    <w:p w14:paraId="0562E61A" w14:textId="77777777" w:rsidR="000B46CE" w:rsidRPr="000B46CE" w:rsidRDefault="000B46CE" w:rsidP="000B46CE">
      <w:pPr>
        <w:pStyle w:val="4"/>
        <w:spacing w:beforeLines="65" w:before="156" w:afterLines="35" w:after="84" w:line="380" w:lineRule="exact"/>
        <w:rPr>
          <w:sz w:val="21"/>
          <w:szCs w:val="21"/>
        </w:rPr>
      </w:pPr>
      <w:bookmarkStart w:id="757" w:name="_Toc5616447"/>
      <w:r w:rsidRPr="000B46CE">
        <w:rPr>
          <w:rFonts w:hAnsi="宋体" w:hint="eastAsia"/>
          <w:sz w:val="21"/>
          <w:szCs w:val="21"/>
        </w:rPr>
        <w:t>第六条</w:t>
      </w:r>
      <w:bookmarkEnd w:id="757"/>
    </w:p>
    <w:p w14:paraId="3E221F6E" w14:textId="77777777" w:rsidR="000B46CE" w:rsidRPr="000B46CE" w:rsidRDefault="000B46CE" w:rsidP="000B46CE">
      <w:pPr>
        <w:spacing w:line="380" w:lineRule="exact"/>
        <w:ind w:firstLine="488"/>
        <w:rPr>
          <w:szCs w:val="21"/>
        </w:rPr>
      </w:pPr>
      <w:r w:rsidRPr="000B46CE">
        <w:rPr>
          <w:rFonts w:hAnsi="宋体" w:hint="eastAsia"/>
          <w:szCs w:val="21"/>
        </w:rPr>
        <w:t>本责任书的有效期为双方签署之日起至该工程项目竣工验收合格时止。</w:t>
      </w:r>
    </w:p>
    <w:p w14:paraId="3E1C8A57" w14:textId="77777777" w:rsidR="000B46CE" w:rsidRPr="000B46CE" w:rsidRDefault="000B46CE" w:rsidP="000B46CE">
      <w:pPr>
        <w:pStyle w:val="4"/>
        <w:tabs>
          <w:tab w:val="left" w:pos="926"/>
        </w:tabs>
        <w:spacing w:beforeLines="65" w:before="156" w:afterLines="35" w:after="84" w:line="380" w:lineRule="exact"/>
        <w:rPr>
          <w:sz w:val="21"/>
          <w:szCs w:val="21"/>
        </w:rPr>
      </w:pPr>
      <w:bookmarkStart w:id="758" w:name="_Toc5616448"/>
      <w:r w:rsidRPr="000B46CE">
        <w:rPr>
          <w:rFonts w:hAnsi="宋体" w:hint="eastAsia"/>
          <w:sz w:val="21"/>
          <w:szCs w:val="21"/>
        </w:rPr>
        <w:t>第七条</w:t>
      </w:r>
      <w:bookmarkEnd w:id="758"/>
    </w:p>
    <w:p w14:paraId="67F3FB1A" w14:textId="77777777" w:rsidR="000B46CE" w:rsidRPr="000B46CE" w:rsidRDefault="000B46CE" w:rsidP="000B46CE">
      <w:pPr>
        <w:spacing w:line="380" w:lineRule="exact"/>
        <w:ind w:firstLine="488"/>
        <w:rPr>
          <w:rFonts w:hAnsi="宋体" w:hint="eastAsia"/>
          <w:szCs w:val="21"/>
        </w:rPr>
      </w:pPr>
      <w:r w:rsidRPr="000B46CE">
        <w:rPr>
          <w:rFonts w:hAnsi="宋体" w:hint="eastAsia"/>
          <w:szCs w:val="21"/>
        </w:rPr>
        <w:t>本责任书一式捌份，由甲乙双方各执肆份，送交甲乙双方的监督单位各壹份。</w:t>
      </w:r>
    </w:p>
    <w:p w14:paraId="15F509F0" w14:textId="77777777" w:rsidR="000B46CE" w:rsidRPr="000B46CE" w:rsidRDefault="000B46CE" w:rsidP="000B46CE">
      <w:pPr>
        <w:pStyle w:val="Bodytext1"/>
        <w:spacing w:line="720" w:lineRule="auto"/>
        <w:ind w:firstLine="0"/>
        <w:jc w:val="both"/>
        <w:rPr>
          <w:rFonts w:hint="eastAsia"/>
          <w:sz w:val="21"/>
          <w:szCs w:val="21"/>
        </w:rPr>
      </w:pPr>
      <w:r w:rsidRPr="000B46CE">
        <w:rPr>
          <w:rFonts w:hint="eastAsia"/>
          <w:sz w:val="21"/>
          <w:szCs w:val="21"/>
          <w:lang w:val="en-US" w:eastAsia="zh-CN" w:bidi="ar"/>
        </w:rPr>
        <w:t>甲方单位：</w:t>
      </w:r>
      <w:r w:rsidRPr="000B46CE">
        <w:rPr>
          <w:rFonts w:hint="eastAsia"/>
          <w:sz w:val="21"/>
          <w:szCs w:val="21"/>
          <w:u w:val="single"/>
          <w:lang w:val="en-US" w:eastAsia="zh-CN" w:bidi="ar"/>
        </w:rPr>
        <w:t xml:space="preserve">           </w:t>
      </w:r>
      <w:r w:rsidRPr="000B46CE">
        <w:rPr>
          <w:rFonts w:hint="eastAsia"/>
          <w:sz w:val="21"/>
          <w:szCs w:val="21"/>
          <w:lang w:val="en-US" w:eastAsia="zh-CN" w:bidi="ar"/>
        </w:rPr>
        <w:t xml:space="preserve">（盖单位章） </w:t>
      </w:r>
      <w:r w:rsidRPr="000B46CE">
        <w:rPr>
          <w:sz w:val="21"/>
          <w:szCs w:val="21"/>
          <w:lang w:val="en-US" w:eastAsia="zh-CN" w:bidi="ar"/>
        </w:rPr>
        <w:t xml:space="preserve">       </w:t>
      </w:r>
      <w:r w:rsidRPr="000B46CE">
        <w:rPr>
          <w:rFonts w:hint="eastAsia"/>
          <w:sz w:val="21"/>
          <w:szCs w:val="21"/>
          <w:lang w:val="en-US" w:eastAsia="zh-CN" w:bidi="ar"/>
        </w:rPr>
        <w:t xml:space="preserve"> 乙方单位：</w:t>
      </w:r>
      <w:r w:rsidRPr="000B46CE">
        <w:rPr>
          <w:rFonts w:hint="eastAsia"/>
          <w:sz w:val="21"/>
          <w:szCs w:val="21"/>
          <w:u w:val="single"/>
          <w:lang w:val="en-US" w:eastAsia="zh-CN" w:bidi="ar"/>
        </w:rPr>
        <w:t xml:space="preserve">          </w:t>
      </w:r>
      <w:r w:rsidRPr="000B46CE">
        <w:rPr>
          <w:rFonts w:hint="eastAsia"/>
          <w:sz w:val="21"/>
          <w:szCs w:val="21"/>
          <w:lang w:val="en-US" w:eastAsia="zh-CN" w:bidi="ar"/>
        </w:rPr>
        <w:t xml:space="preserve"> （盖单位章） </w:t>
      </w:r>
    </w:p>
    <w:p w14:paraId="748AE878" w14:textId="77777777" w:rsidR="000B46CE" w:rsidRPr="000B46CE" w:rsidRDefault="000B46CE" w:rsidP="000B46CE">
      <w:pPr>
        <w:widowControl/>
        <w:spacing w:line="360" w:lineRule="auto"/>
        <w:rPr>
          <w:rFonts w:ascii="宋体" w:hAnsi="宋体" w:cs="宋体" w:hint="eastAsia"/>
          <w:color w:val="000000"/>
          <w:szCs w:val="21"/>
          <w:lang w:eastAsia="zh-TW" w:bidi="ar"/>
        </w:rPr>
      </w:pPr>
      <w:r w:rsidRPr="000B46CE">
        <w:rPr>
          <w:rFonts w:ascii="宋体" w:hAnsi="宋体" w:cs="宋体" w:hint="eastAsia"/>
          <w:color w:val="000000"/>
          <w:szCs w:val="21"/>
          <w:lang w:eastAsia="zh-TW" w:bidi="ar"/>
        </w:rPr>
        <w:t>法定代表人</w:t>
      </w:r>
      <w:r w:rsidRPr="000B46CE">
        <w:rPr>
          <w:rFonts w:ascii="宋体" w:hAnsi="宋体" w:cs="宋体" w:hint="eastAsia"/>
          <w:color w:val="000000"/>
          <w:szCs w:val="21"/>
          <w:u w:val="single"/>
          <w:lang w:eastAsia="zh-TW" w:bidi="ar"/>
        </w:rPr>
        <w:t xml:space="preserve">                  </w:t>
      </w:r>
      <w:r w:rsidRPr="000B46CE">
        <w:rPr>
          <w:rFonts w:ascii="宋体" w:hAnsi="宋体" w:cs="宋体" w:hint="eastAsia"/>
          <w:color w:val="000000"/>
          <w:szCs w:val="21"/>
          <w:lang w:eastAsia="zh-TW" w:bidi="ar"/>
        </w:rPr>
        <w:t xml:space="preserve">      </w:t>
      </w:r>
      <w:r w:rsidRPr="000B46CE">
        <w:rPr>
          <w:rFonts w:ascii="宋体" w:hAnsi="宋体" w:cs="宋体"/>
          <w:color w:val="000000"/>
          <w:szCs w:val="21"/>
          <w:lang w:eastAsia="zh-TW" w:bidi="ar"/>
        </w:rPr>
        <w:t xml:space="preserve">       </w:t>
      </w:r>
      <w:r w:rsidRPr="000B46CE">
        <w:rPr>
          <w:rFonts w:ascii="宋体" w:hAnsi="宋体" w:cs="宋体" w:hint="eastAsia"/>
          <w:color w:val="000000"/>
          <w:szCs w:val="21"/>
          <w:lang w:eastAsia="zh-TW" w:bidi="ar"/>
        </w:rPr>
        <w:t xml:space="preserve"> 法定代表人 </w:t>
      </w:r>
      <w:r w:rsidRPr="000B46CE">
        <w:rPr>
          <w:rFonts w:ascii="宋体" w:hAnsi="宋体" w:cs="宋体" w:hint="eastAsia"/>
          <w:color w:val="000000"/>
          <w:szCs w:val="21"/>
          <w:u w:val="single"/>
          <w:lang w:eastAsia="zh-TW" w:bidi="ar"/>
        </w:rPr>
        <w:t xml:space="preserve">                   </w:t>
      </w:r>
      <w:r w:rsidRPr="000B46CE">
        <w:rPr>
          <w:rFonts w:ascii="宋体" w:hAnsi="宋体" w:cs="宋体" w:hint="eastAsia"/>
          <w:color w:val="000000"/>
          <w:szCs w:val="21"/>
          <w:lang w:eastAsia="zh-TW" w:bidi="ar"/>
        </w:rPr>
        <w:t xml:space="preserve">    </w:t>
      </w:r>
    </w:p>
    <w:p w14:paraId="10052AD9" w14:textId="77777777" w:rsidR="000B46CE" w:rsidRPr="000B46CE" w:rsidRDefault="000B46CE" w:rsidP="000B46CE">
      <w:pPr>
        <w:widowControl/>
        <w:spacing w:line="360" w:lineRule="auto"/>
        <w:rPr>
          <w:rFonts w:ascii="宋体" w:hAnsi="宋体" w:hint="eastAsia"/>
          <w:color w:val="000000"/>
          <w:szCs w:val="21"/>
        </w:rPr>
      </w:pPr>
      <w:r w:rsidRPr="000B46CE">
        <w:rPr>
          <w:rFonts w:ascii="宋体" w:hAnsi="宋体" w:cs="宋体" w:hint="eastAsia"/>
          <w:color w:val="000000"/>
          <w:szCs w:val="21"/>
          <w:lang w:bidi="ar"/>
        </w:rPr>
        <w:t xml:space="preserve">（签字或盖章）                     </w:t>
      </w:r>
      <w:r w:rsidRPr="000B46CE">
        <w:rPr>
          <w:rFonts w:ascii="宋体" w:hAnsi="宋体" w:cs="宋体"/>
          <w:color w:val="000000"/>
          <w:szCs w:val="21"/>
          <w:lang w:bidi="ar"/>
        </w:rPr>
        <w:t xml:space="preserve">      </w:t>
      </w:r>
      <w:r w:rsidRPr="000B46CE">
        <w:rPr>
          <w:rFonts w:ascii="宋体" w:hAnsi="宋体" w:cs="宋体" w:hint="eastAsia"/>
          <w:color w:val="000000"/>
          <w:szCs w:val="21"/>
          <w:lang w:bidi="ar"/>
        </w:rPr>
        <w:t xml:space="preserve">（签字或盖章） </w:t>
      </w:r>
    </w:p>
    <w:p w14:paraId="314985FF" w14:textId="69645AF1" w:rsidR="000B46CE" w:rsidRPr="000B46CE" w:rsidRDefault="000B46CE" w:rsidP="000B46CE">
      <w:pPr>
        <w:widowControl/>
        <w:spacing w:line="480" w:lineRule="auto"/>
        <w:ind w:left="5250" w:hangingChars="2500" w:hanging="5250"/>
        <w:rPr>
          <w:rFonts w:ascii="宋体" w:hAnsi="宋体" w:hint="eastAsia"/>
          <w:color w:val="000000"/>
          <w:szCs w:val="21"/>
        </w:rPr>
      </w:pPr>
      <w:r w:rsidRPr="000B46CE">
        <w:rPr>
          <w:rFonts w:ascii="宋体" w:hAnsi="宋体" w:cs="宋体" w:hint="eastAsia"/>
          <w:color w:val="000000"/>
          <w:szCs w:val="21"/>
          <w:lang w:bidi="ar"/>
        </w:rPr>
        <w:t>地 址：</w:t>
      </w:r>
      <w:r w:rsidR="00035F22">
        <w:rPr>
          <w:rFonts w:ascii="宋体" w:hAnsi="宋体" w:cs="宋体" w:hint="eastAsia"/>
          <w:color w:val="000000"/>
          <w:szCs w:val="21"/>
          <w:lang w:bidi="ar"/>
        </w:rPr>
        <w:t xml:space="preserve">                                 </w:t>
      </w:r>
      <w:r w:rsidRPr="000B46CE">
        <w:rPr>
          <w:rFonts w:ascii="宋体" w:hAnsi="宋体" w:cs="宋体" w:hint="eastAsia"/>
          <w:color w:val="000000"/>
          <w:szCs w:val="21"/>
          <w:lang w:bidi="ar"/>
        </w:rPr>
        <w:t xml:space="preserve"> </w:t>
      </w:r>
      <w:r w:rsidRPr="000B46CE">
        <w:rPr>
          <w:rFonts w:ascii="宋体" w:hAnsi="宋体" w:cs="宋体"/>
          <w:color w:val="000000"/>
          <w:szCs w:val="21"/>
          <w:lang w:bidi="ar"/>
        </w:rPr>
        <w:t xml:space="preserve">  </w:t>
      </w:r>
      <w:r w:rsidRPr="000B46CE">
        <w:rPr>
          <w:rFonts w:ascii="宋体" w:hAnsi="宋体" w:cs="宋体" w:hint="eastAsia"/>
          <w:color w:val="000000"/>
          <w:szCs w:val="21"/>
          <w:lang w:bidi="ar"/>
        </w:rPr>
        <w:t>地 址：</w:t>
      </w:r>
    </w:p>
    <w:p w14:paraId="6CA66632" w14:textId="551EFC42" w:rsidR="000B46CE" w:rsidRPr="000B46CE" w:rsidRDefault="000B46CE" w:rsidP="000B46CE">
      <w:pPr>
        <w:widowControl/>
        <w:spacing w:line="480" w:lineRule="auto"/>
        <w:rPr>
          <w:rFonts w:ascii="宋体" w:hAnsi="宋体" w:cs="宋体" w:hint="eastAsia"/>
          <w:color w:val="000000"/>
          <w:szCs w:val="21"/>
          <w:lang w:bidi="ar"/>
        </w:rPr>
      </w:pPr>
      <w:r w:rsidRPr="000B46CE">
        <w:rPr>
          <w:rFonts w:ascii="宋体" w:hAnsi="宋体" w:cs="宋体" w:hint="eastAsia"/>
          <w:color w:val="000000"/>
          <w:szCs w:val="21"/>
          <w:lang w:bidi="ar"/>
        </w:rPr>
        <w:t>电 话：</w:t>
      </w:r>
      <w:r w:rsidR="00035F22">
        <w:rPr>
          <w:rFonts w:ascii="宋体" w:hAnsi="宋体" w:cs="宋体" w:hint="eastAsia"/>
          <w:color w:val="000000"/>
          <w:szCs w:val="21"/>
          <w:lang w:bidi="ar"/>
        </w:rPr>
        <w:t xml:space="preserve">   </w:t>
      </w:r>
      <w:r w:rsidRPr="000B46CE">
        <w:rPr>
          <w:rFonts w:ascii="宋体" w:hAnsi="宋体" w:cs="宋体" w:hint="eastAsia"/>
          <w:color w:val="000000"/>
          <w:szCs w:val="21"/>
          <w:lang w:bidi="ar"/>
        </w:rPr>
        <w:t xml:space="preserve">             </w:t>
      </w:r>
      <w:r w:rsidRPr="000B46CE">
        <w:rPr>
          <w:rFonts w:ascii="宋体" w:hAnsi="宋体" w:cs="宋体"/>
          <w:color w:val="000000"/>
          <w:szCs w:val="21"/>
          <w:lang w:bidi="ar"/>
        </w:rPr>
        <w:t xml:space="preserve">         </w:t>
      </w:r>
      <w:r w:rsidR="00035F22">
        <w:rPr>
          <w:rFonts w:ascii="宋体" w:hAnsi="宋体" w:cs="宋体" w:hint="eastAsia"/>
          <w:color w:val="000000"/>
          <w:szCs w:val="21"/>
          <w:lang w:bidi="ar"/>
        </w:rPr>
        <w:t xml:space="preserve">         </w:t>
      </w:r>
      <w:r w:rsidRPr="000B46CE">
        <w:rPr>
          <w:rFonts w:ascii="宋体" w:hAnsi="宋体" w:cs="宋体" w:hint="eastAsia"/>
          <w:color w:val="000000"/>
          <w:szCs w:val="21"/>
          <w:lang w:bidi="ar"/>
        </w:rPr>
        <w:t xml:space="preserve">  电 话：</w:t>
      </w:r>
    </w:p>
    <w:p w14:paraId="46AB6ED8" w14:textId="20C04AA4" w:rsidR="000B46CE" w:rsidRPr="000B46CE" w:rsidRDefault="000B46CE" w:rsidP="000B46CE">
      <w:pPr>
        <w:widowControl/>
        <w:spacing w:line="480" w:lineRule="auto"/>
        <w:rPr>
          <w:rFonts w:ascii="宋体" w:hAnsi="宋体" w:hint="eastAsia"/>
          <w:color w:val="000000"/>
          <w:szCs w:val="21"/>
        </w:rPr>
      </w:pPr>
      <w:r w:rsidRPr="000B46CE">
        <w:rPr>
          <w:rFonts w:ascii="宋体" w:hAnsi="宋体" w:cs="宋体" w:hint="eastAsia"/>
          <w:color w:val="000000"/>
          <w:szCs w:val="21"/>
          <w:lang w:bidi="ar"/>
        </w:rPr>
        <w:t>日 期：</w:t>
      </w:r>
      <w:r w:rsidRPr="000B46CE">
        <w:rPr>
          <w:rFonts w:ascii="宋体" w:hAnsi="宋体" w:cs="宋体" w:hint="eastAsia"/>
          <w:color w:val="000000"/>
          <w:szCs w:val="21"/>
          <w:u w:val="single"/>
          <w:lang w:bidi="ar"/>
        </w:rPr>
        <w:t xml:space="preserve"> </w:t>
      </w:r>
      <w:r w:rsidR="00035F22">
        <w:rPr>
          <w:rFonts w:ascii="宋体" w:hAnsi="宋体" w:cs="宋体" w:hint="eastAsia"/>
          <w:color w:val="000000"/>
          <w:szCs w:val="21"/>
          <w:u w:val="single"/>
          <w:lang w:bidi="ar"/>
        </w:rPr>
        <w:t xml:space="preserve">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年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月</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日       </w:t>
      </w:r>
      <w:r w:rsidRPr="000B46CE">
        <w:rPr>
          <w:rFonts w:ascii="宋体" w:hAnsi="宋体" w:cs="宋体"/>
          <w:color w:val="000000"/>
          <w:szCs w:val="21"/>
          <w:lang w:bidi="ar"/>
        </w:rPr>
        <w:t xml:space="preserve">      </w:t>
      </w:r>
      <w:r w:rsidR="00035F22">
        <w:rPr>
          <w:rFonts w:ascii="宋体" w:hAnsi="宋体" w:cs="宋体" w:hint="eastAsia"/>
          <w:color w:val="000000"/>
          <w:szCs w:val="21"/>
          <w:lang w:bidi="ar"/>
        </w:rPr>
        <w:t xml:space="preserve">  </w:t>
      </w:r>
      <w:r w:rsidRPr="000B46CE">
        <w:rPr>
          <w:rFonts w:ascii="宋体" w:hAnsi="宋体" w:cs="宋体" w:hint="eastAsia"/>
          <w:color w:val="000000"/>
          <w:szCs w:val="21"/>
          <w:lang w:bidi="ar"/>
        </w:rPr>
        <w:t xml:space="preserve"> 日 期：</w:t>
      </w:r>
      <w:r w:rsidRPr="000B46CE">
        <w:rPr>
          <w:rFonts w:ascii="宋体" w:hAnsi="宋体" w:cs="宋体" w:hint="eastAsia"/>
          <w:color w:val="000000"/>
          <w:szCs w:val="21"/>
          <w:u w:val="single"/>
          <w:lang w:bidi="ar"/>
        </w:rPr>
        <w:t xml:space="preserve"> </w:t>
      </w:r>
      <w:r w:rsidR="00035F22">
        <w:rPr>
          <w:rFonts w:ascii="宋体" w:hAnsi="宋体" w:cs="宋体" w:hint="eastAsia"/>
          <w:color w:val="000000"/>
          <w:szCs w:val="21"/>
          <w:u w:val="single"/>
          <w:lang w:bidi="ar"/>
        </w:rPr>
        <w:t xml:space="preserve">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年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月</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日</w:t>
      </w:r>
    </w:p>
    <w:p w14:paraId="317D6370" w14:textId="77777777" w:rsidR="000B46CE" w:rsidRPr="000B46CE" w:rsidRDefault="000B46CE" w:rsidP="000B46CE">
      <w:pPr>
        <w:widowControl/>
        <w:spacing w:line="480" w:lineRule="auto"/>
        <w:rPr>
          <w:rFonts w:ascii="宋体" w:hAnsi="宋体" w:cs="宋体" w:hint="eastAsia"/>
          <w:color w:val="000000"/>
          <w:szCs w:val="21"/>
          <w:lang w:bidi="ar"/>
        </w:rPr>
      </w:pPr>
      <w:r w:rsidRPr="000B46CE">
        <w:rPr>
          <w:rFonts w:ascii="宋体" w:hAnsi="宋体" w:cs="宋体" w:hint="eastAsia"/>
          <w:color w:val="000000"/>
          <w:szCs w:val="21"/>
          <w:lang w:bidi="ar"/>
        </w:rPr>
        <w:t>甲方监督单位：</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（盖单位章） </w:t>
      </w:r>
      <w:r w:rsidRPr="000B46CE">
        <w:rPr>
          <w:rFonts w:ascii="宋体" w:hAnsi="宋体" w:cs="宋体"/>
          <w:color w:val="000000"/>
          <w:szCs w:val="21"/>
          <w:lang w:bidi="ar"/>
        </w:rPr>
        <w:t xml:space="preserve">          </w:t>
      </w:r>
      <w:r w:rsidRPr="000B46CE">
        <w:rPr>
          <w:rFonts w:ascii="宋体" w:hAnsi="宋体" w:cs="宋体" w:hint="eastAsia"/>
          <w:color w:val="000000"/>
          <w:szCs w:val="21"/>
          <w:lang w:bidi="ar"/>
        </w:rPr>
        <w:t>乙方监督单位：</w:t>
      </w:r>
      <w:r w:rsidRPr="000B46CE">
        <w:rPr>
          <w:rFonts w:ascii="宋体" w:hAnsi="宋体" w:cs="宋体" w:hint="eastAsia"/>
          <w:color w:val="000000"/>
          <w:szCs w:val="21"/>
          <w:u w:val="single"/>
          <w:lang w:bidi="ar"/>
        </w:rPr>
        <w:t xml:space="preserve">  </w:t>
      </w:r>
      <w:r w:rsidRPr="000B46CE">
        <w:rPr>
          <w:rFonts w:ascii="宋体" w:hAnsi="宋体" w:cs="宋体"/>
          <w:color w:val="000000"/>
          <w:szCs w:val="21"/>
          <w:u w:val="single"/>
          <w:lang w:bidi="ar"/>
        </w:rPr>
        <w:t xml:space="preserve">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（盖单位章）</w:t>
      </w:r>
    </w:p>
    <w:p w14:paraId="325C9242" w14:textId="6E48B5AF" w:rsidR="000B46CE" w:rsidRPr="000B46CE" w:rsidRDefault="000B46CE" w:rsidP="000B46CE">
      <w:pPr>
        <w:widowControl/>
        <w:spacing w:line="480" w:lineRule="auto"/>
        <w:rPr>
          <w:rFonts w:ascii="宋体" w:hAnsi="宋体" w:cs="宋体" w:hint="eastAsia"/>
          <w:color w:val="000000"/>
          <w:szCs w:val="21"/>
          <w:lang w:bidi="ar"/>
        </w:rPr>
      </w:pPr>
      <w:r w:rsidRPr="000B46CE">
        <w:rPr>
          <w:rFonts w:ascii="宋体" w:hAnsi="宋体" w:cs="宋体" w:hint="eastAsia"/>
          <w:color w:val="000000"/>
          <w:szCs w:val="21"/>
          <w:lang w:bidi="ar"/>
        </w:rPr>
        <w:t>日    期：</w:t>
      </w:r>
      <w:r w:rsidRPr="000B46CE">
        <w:rPr>
          <w:rFonts w:ascii="宋体" w:hAnsi="宋体" w:cs="宋体" w:hint="eastAsia"/>
          <w:color w:val="000000"/>
          <w:szCs w:val="21"/>
          <w:u w:val="single"/>
          <w:lang w:bidi="ar"/>
        </w:rPr>
        <w:t xml:space="preserve"> </w:t>
      </w:r>
      <w:r w:rsidR="00035F22">
        <w:rPr>
          <w:rFonts w:ascii="宋体" w:hAnsi="宋体" w:cs="宋体" w:hint="eastAsia"/>
          <w:color w:val="000000"/>
          <w:szCs w:val="21"/>
          <w:u w:val="single"/>
          <w:lang w:bidi="ar"/>
        </w:rPr>
        <w:t xml:space="preserve">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年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月</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日     </w:t>
      </w:r>
      <w:r w:rsidRPr="000B46CE">
        <w:rPr>
          <w:rFonts w:ascii="宋体" w:hAnsi="宋体" w:cs="宋体"/>
          <w:color w:val="000000"/>
          <w:szCs w:val="21"/>
          <w:lang w:bidi="ar"/>
        </w:rPr>
        <w:t xml:space="preserve">   </w:t>
      </w:r>
      <w:r w:rsidRPr="000B46CE">
        <w:rPr>
          <w:rFonts w:ascii="宋体" w:hAnsi="宋体" w:cs="宋体" w:hint="eastAsia"/>
          <w:color w:val="000000"/>
          <w:szCs w:val="21"/>
          <w:lang w:bidi="ar"/>
        </w:rPr>
        <w:t xml:space="preserve"> </w:t>
      </w:r>
      <w:r w:rsidRPr="000B46CE">
        <w:rPr>
          <w:rFonts w:ascii="宋体" w:hAnsi="宋体" w:cs="宋体"/>
          <w:color w:val="000000"/>
          <w:szCs w:val="21"/>
          <w:lang w:bidi="ar"/>
        </w:rPr>
        <w:t xml:space="preserve">   </w:t>
      </w:r>
      <w:r w:rsidRPr="000B46CE">
        <w:rPr>
          <w:rFonts w:ascii="宋体" w:hAnsi="宋体" w:cs="宋体" w:hint="eastAsia"/>
          <w:color w:val="000000"/>
          <w:szCs w:val="21"/>
          <w:lang w:bidi="ar"/>
        </w:rPr>
        <w:t>日     期：</w:t>
      </w:r>
      <w:r w:rsidRPr="000B46CE">
        <w:rPr>
          <w:rFonts w:ascii="宋体" w:hAnsi="宋体" w:cs="宋体" w:hint="eastAsia"/>
          <w:color w:val="000000"/>
          <w:szCs w:val="21"/>
          <w:u w:val="single"/>
          <w:lang w:bidi="ar"/>
        </w:rPr>
        <w:t xml:space="preserve"> </w:t>
      </w:r>
      <w:r w:rsidR="00035F22">
        <w:rPr>
          <w:rFonts w:ascii="宋体" w:hAnsi="宋体" w:cs="宋体" w:hint="eastAsia"/>
          <w:color w:val="000000"/>
          <w:szCs w:val="21"/>
          <w:u w:val="single"/>
          <w:lang w:bidi="ar"/>
        </w:rPr>
        <w:t xml:space="preserve">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 xml:space="preserve">年 </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月</w:t>
      </w:r>
      <w:r w:rsidRPr="000B46CE">
        <w:rPr>
          <w:rFonts w:ascii="宋体" w:hAnsi="宋体" w:cs="宋体" w:hint="eastAsia"/>
          <w:color w:val="000000"/>
          <w:szCs w:val="21"/>
          <w:u w:val="single"/>
          <w:lang w:bidi="ar"/>
        </w:rPr>
        <w:t xml:space="preserve">     </w:t>
      </w:r>
      <w:r w:rsidRPr="000B46CE">
        <w:rPr>
          <w:rFonts w:ascii="宋体" w:hAnsi="宋体" w:cs="宋体" w:hint="eastAsia"/>
          <w:color w:val="000000"/>
          <w:szCs w:val="21"/>
          <w:lang w:bidi="ar"/>
        </w:rPr>
        <w:t>日</w:t>
      </w:r>
    </w:p>
    <w:p w14:paraId="2463CE43" w14:textId="77777777" w:rsidR="000B46CE" w:rsidRPr="000B46CE" w:rsidRDefault="000B46CE" w:rsidP="000B46CE">
      <w:pPr>
        <w:spacing w:line="360" w:lineRule="auto"/>
        <w:jc w:val="center"/>
        <w:rPr>
          <w:rFonts w:ascii="宋体" w:hAnsi="宋体" w:hint="eastAsia"/>
          <w:b/>
          <w:szCs w:val="21"/>
        </w:rPr>
      </w:pPr>
      <w:r w:rsidRPr="000B46CE">
        <w:rPr>
          <w:rFonts w:ascii="宋体" w:hAnsi="宋体" w:hint="eastAsia"/>
          <w:szCs w:val="21"/>
        </w:rPr>
        <w:t xml:space="preserve"> </w:t>
      </w:r>
      <w:r w:rsidRPr="000B46CE">
        <w:rPr>
          <w:rFonts w:ascii="宋体" w:hAnsi="宋体"/>
          <w:b/>
          <w:szCs w:val="21"/>
        </w:rPr>
        <w:br w:type="page"/>
      </w:r>
      <w:r w:rsidRPr="000B46CE">
        <w:rPr>
          <w:rFonts w:ascii="宋体" w:hAnsi="宋体"/>
          <w:b/>
          <w:szCs w:val="21"/>
        </w:rPr>
        <w:lastRenderedPageBreak/>
        <w:t>附件</w:t>
      </w:r>
      <w:r w:rsidRPr="000B46CE">
        <w:rPr>
          <w:rFonts w:ascii="宋体" w:hAnsi="宋体" w:hint="eastAsia"/>
          <w:b/>
          <w:szCs w:val="21"/>
        </w:rPr>
        <w:t>1：</w:t>
      </w:r>
      <w:r w:rsidRPr="000B46CE">
        <w:rPr>
          <w:rFonts w:ascii="宋体" w:hAnsi="宋体"/>
          <w:b/>
          <w:szCs w:val="21"/>
        </w:rPr>
        <w:t>关于农民工工资支付承诺书</w:t>
      </w:r>
    </w:p>
    <w:p w14:paraId="23ECA37A" w14:textId="77777777" w:rsidR="000B46CE" w:rsidRPr="000B46CE" w:rsidRDefault="000B46CE" w:rsidP="000B46CE">
      <w:pPr>
        <w:spacing w:line="360" w:lineRule="auto"/>
        <w:ind w:leftChars="100" w:left="210" w:rightChars="100" w:right="210" w:firstLineChars="200" w:firstLine="420"/>
        <w:rPr>
          <w:rFonts w:ascii="宋体" w:hAnsi="宋体" w:hint="eastAsia"/>
          <w:szCs w:val="21"/>
        </w:rPr>
      </w:pPr>
    </w:p>
    <w:p w14:paraId="48484F91" w14:textId="77777777" w:rsidR="000B46CE" w:rsidRPr="000B46CE" w:rsidRDefault="000B46CE" w:rsidP="000B46CE">
      <w:pPr>
        <w:spacing w:line="360" w:lineRule="auto"/>
        <w:ind w:leftChars="100" w:left="210" w:rightChars="100" w:right="210" w:firstLineChars="200" w:firstLine="420"/>
        <w:rPr>
          <w:rFonts w:ascii="宋体" w:hAnsi="宋体" w:hint="eastAsia"/>
          <w:szCs w:val="21"/>
        </w:rPr>
      </w:pPr>
      <w:r w:rsidRPr="000B46CE">
        <w:rPr>
          <w:rFonts w:ascii="宋体" w:hAnsi="宋体"/>
          <w:szCs w:val="21"/>
        </w:rPr>
        <w:t>为维护建筑市场秩序和农民工合法权益</w:t>
      </w:r>
      <w:r w:rsidRPr="000B46CE">
        <w:rPr>
          <w:rFonts w:ascii="宋体" w:hAnsi="宋体" w:hint="eastAsia"/>
          <w:szCs w:val="21"/>
        </w:rPr>
        <w:t>，</w:t>
      </w:r>
      <w:r w:rsidRPr="000B46CE">
        <w:rPr>
          <w:rFonts w:ascii="宋体" w:hAnsi="宋体"/>
          <w:szCs w:val="21"/>
        </w:rPr>
        <w:t>提高社会诚信度</w:t>
      </w:r>
      <w:r w:rsidRPr="000B46CE">
        <w:rPr>
          <w:rFonts w:ascii="宋体" w:hAnsi="宋体" w:hint="eastAsia"/>
          <w:szCs w:val="21"/>
        </w:rPr>
        <w:t>，</w:t>
      </w:r>
      <w:r w:rsidRPr="000B46CE">
        <w:rPr>
          <w:rFonts w:ascii="宋体" w:hAnsi="宋体"/>
          <w:szCs w:val="21"/>
        </w:rPr>
        <w:t>我企业郑重承诺：</w:t>
      </w:r>
      <w:r w:rsidRPr="000B46CE">
        <w:rPr>
          <w:rFonts w:ascii="宋体" w:hAnsi="宋体"/>
          <w:szCs w:val="21"/>
        </w:rPr>
        <w:br/>
        <w:t xml:space="preserve">　　一、严格按照《建筑法》、《劳动合同法》等法律、法规开展工程建设活动，做到：</w:t>
      </w:r>
      <w:r w:rsidRPr="000B46CE">
        <w:rPr>
          <w:rFonts w:ascii="宋体" w:hAnsi="宋体"/>
          <w:szCs w:val="21"/>
        </w:rPr>
        <w:br/>
        <w:t xml:space="preserve">　　(一)不将工程劳务违法分包、转包给无资质的“包工头”等不具备用工主体资格的组织或个人;按规定与录用的每位农民工签订《建筑企业劳动用工合同》，明确工资支付方式、标准和结算时间等;</w:t>
      </w:r>
      <w:r w:rsidRPr="000B46CE">
        <w:rPr>
          <w:rFonts w:ascii="宋体" w:hAnsi="宋体"/>
          <w:szCs w:val="21"/>
        </w:rPr>
        <w:br/>
        <w:t xml:space="preserve">　　(二)将农民工工资按时、足额直接支付给农民工本人，不发放到“包工头”等不具备用工主体资格的组织或个人。</w:t>
      </w:r>
      <w:r w:rsidRPr="000B46CE">
        <w:rPr>
          <w:rFonts w:ascii="宋体" w:hAnsi="宋体"/>
          <w:szCs w:val="21"/>
        </w:rPr>
        <w:br/>
        <w:t xml:space="preserve">　　二、认真履行企业在清理拖欠农民工工资工作中的责任和义务，做到：</w:t>
      </w:r>
      <w:r w:rsidRPr="000B46CE">
        <w:rPr>
          <w:rFonts w:ascii="宋体" w:hAnsi="宋体"/>
          <w:szCs w:val="21"/>
        </w:rPr>
        <w:br/>
        <w:t xml:space="preserve">　　(一)对总承包工程发生的农民工工资承担全部的支付责任，对农民工工资支付承担监管责任，对分包工程发生的农民工工资负有直接支付责任，对其拖欠工资且拒不支付的，由我单位先行垫付;</w:t>
      </w:r>
      <w:r w:rsidRPr="000B46CE">
        <w:rPr>
          <w:rFonts w:ascii="宋体" w:hAnsi="宋体"/>
          <w:szCs w:val="21"/>
        </w:rPr>
        <w:br/>
        <w:t xml:space="preserve">　　(二)坚持诚信原则，不为任何单位组织或个人开具虚假清欠证明，否则承担全部责任。</w:t>
      </w:r>
      <w:r w:rsidRPr="000B46CE">
        <w:rPr>
          <w:rFonts w:ascii="宋体" w:hAnsi="宋体"/>
          <w:szCs w:val="21"/>
        </w:rPr>
        <w:br/>
        <w:t xml:space="preserve">　　三、建立健全清理拖欠农民工工资应急预案，接受建设行政主管部门监督，积极贯彻落实清欠工作。凡我单位承接的工程项目发生因拖欠农民工工资引发集体上访或群体性事件的，我单位承担全部责任，启动清欠应急预案，无条件同意相关建设行政主管部门动用我单位预缴的农民工工资支付保证金先行垫付拖欠的农民工工资，并接受相应处罚。</w:t>
      </w:r>
      <w:r w:rsidRPr="000B46CE">
        <w:rPr>
          <w:rFonts w:ascii="宋体" w:hAnsi="宋体"/>
          <w:szCs w:val="21"/>
        </w:rPr>
        <w:br/>
        <w:t xml:space="preserve">　　本承诺书一式</w:t>
      </w:r>
      <w:r w:rsidRPr="000B46CE">
        <w:rPr>
          <w:rFonts w:ascii="宋体" w:hAnsi="宋体" w:hint="eastAsia"/>
          <w:szCs w:val="21"/>
        </w:rPr>
        <w:t>捌</w:t>
      </w:r>
      <w:r w:rsidRPr="000B46CE">
        <w:rPr>
          <w:rFonts w:ascii="宋体" w:hAnsi="宋体"/>
          <w:szCs w:val="21"/>
        </w:rPr>
        <w:t>份，双方各执</w:t>
      </w:r>
      <w:r w:rsidRPr="000B46CE">
        <w:rPr>
          <w:rFonts w:ascii="宋体" w:hAnsi="宋体" w:hint="eastAsia"/>
          <w:szCs w:val="21"/>
        </w:rPr>
        <w:t>肆</w:t>
      </w:r>
      <w:r w:rsidRPr="000B46CE">
        <w:rPr>
          <w:rFonts w:ascii="宋体" w:hAnsi="宋体"/>
          <w:szCs w:val="21"/>
        </w:rPr>
        <w:t>份。</w:t>
      </w:r>
      <w:r w:rsidRPr="000B46CE">
        <w:rPr>
          <w:rFonts w:ascii="宋体" w:hAnsi="宋体"/>
          <w:szCs w:val="21"/>
        </w:rPr>
        <w:br/>
        <w:t xml:space="preserve">　　</w:t>
      </w:r>
    </w:p>
    <w:p w14:paraId="19215C1F" w14:textId="77777777" w:rsidR="000B46CE" w:rsidRPr="000B46CE" w:rsidRDefault="000B46CE" w:rsidP="000B46CE">
      <w:pPr>
        <w:spacing w:line="360" w:lineRule="auto"/>
        <w:ind w:leftChars="100" w:left="210" w:rightChars="100" w:right="210" w:firstLineChars="200" w:firstLine="420"/>
        <w:rPr>
          <w:rFonts w:ascii="宋体" w:hAnsi="宋体" w:hint="eastAsia"/>
          <w:szCs w:val="21"/>
        </w:rPr>
      </w:pPr>
      <w:r w:rsidRPr="000B46CE">
        <w:rPr>
          <w:rFonts w:ascii="宋体" w:hAnsi="宋体"/>
          <w:szCs w:val="21"/>
        </w:rPr>
        <w:t>施工企业(公章)：</w:t>
      </w:r>
      <w:r w:rsidRPr="000B46CE">
        <w:rPr>
          <w:rFonts w:ascii="宋体" w:hAnsi="宋体"/>
          <w:szCs w:val="21"/>
        </w:rPr>
        <w:br/>
        <w:t xml:space="preserve">　　法定代表人(盖章)：</w:t>
      </w:r>
      <w:r w:rsidRPr="000B46CE">
        <w:rPr>
          <w:rFonts w:ascii="宋体" w:hAnsi="宋体"/>
          <w:szCs w:val="21"/>
        </w:rPr>
        <w:br/>
        <w:t xml:space="preserve">　　日期：</w:t>
      </w:r>
      <w:r w:rsidRPr="000B46CE">
        <w:rPr>
          <w:rFonts w:ascii="宋体" w:hAnsi="宋体" w:hint="eastAsia"/>
          <w:szCs w:val="21"/>
        </w:rPr>
        <w:t xml:space="preserve">   </w:t>
      </w:r>
      <w:r w:rsidRPr="000B46CE">
        <w:rPr>
          <w:rFonts w:ascii="宋体" w:hAnsi="宋体"/>
          <w:szCs w:val="21"/>
        </w:rPr>
        <w:t>年</w:t>
      </w:r>
      <w:r w:rsidRPr="000B46CE">
        <w:rPr>
          <w:rFonts w:ascii="宋体" w:hAnsi="宋体" w:hint="eastAsia"/>
          <w:szCs w:val="21"/>
        </w:rPr>
        <w:t xml:space="preserve">    </w:t>
      </w:r>
      <w:r w:rsidRPr="000B46CE">
        <w:rPr>
          <w:rFonts w:ascii="宋体" w:hAnsi="宋体"/>
          <w:szCs w:val="21"/>
        </w:rPr>
        <w:t>月</w:t>
      </w:r>
      <w:r w:rsidRPr="000B46CE">
        <w:rPr>
          <w:rFonts w:ascii="宋体" w:hAnsi="宋体" w:hint="eastAsia"/>
          <w:szCs w:val="21"/>
        </w:rPr>
        <w:t xml:space="preserve">   </w:t>
      </w:r>
      <w:r w:rsidRPr="000B46CE">
        <w:rPr>
          <w:rFonts w:ascii="宋体" w:hAnsi="宋体"/>
          <w:szCs w:val="21"/>
        </w:rPr>
        <w:t>日</w:t>
      </w:r>
      <w:r w:rsidRPr="000B46CE">
        <w:rPr>
          <w:rFonts w:ascii="宋体" w:hAnsi="宋体"/>
          <w:szCs w:val="21"/>
        </w:rPr>
        <w:br/>
        <w:t xml:space="preserve">　　</w:t>
      </w:r>
    </w:p>
    <w:p w14:paraId="2FD7E110" w14:textId="77777777" w:rsidR="000B46CE" w:rsidRPr="000B46CE" w:rsidRDefault="000B46CE" w:rsidP="000B46CE">
      <w:pPr>
        <w:jc w:val="center"/>
        <w:rPr>
          <w:rFonts w:ascii="宋体" w:hAnsi="宋体" w:cs="楷体" w:hint="eastAsia"/>
          <w:b/>
          <w:bCs/>
          <w:szCs w:val="21"/>
        </w:rPr>
      </w:pPr>
    </w:p>
    <w:p w14:paraId="07E1E773" w14:textId="77777777" w:rsidR="000B46CE" w:rsidRPr="000B46CE" w:rsidRDefault="000B46CE" w:rsidP="000B46CE">
      <w:pPr>
        <w:jc w:val="center"/>
        <w:rPr>
          <w:rFonts w:ascii="宋体" w:hAnsi="宋体" w:cs="楷体" w:hint="eastAsia"/>
          <w:b/>
          <w:bCs/>
          <w:szCs w:val="21"/>
        </w:rPr>
      </w:pPr>
    </w:p>
    <w:p w14:paraId="0078E8F1" w14:textId="77777777" w:rsidR="000B46CE" w:rsidRPr="000B46CE" w:rsidRDefault="000B46CE" w:rsidP="000B46CE">
      <w:pPr>
        <w:jc w:val="center"/>
        <w:rPr>
          <w:rFonts w:ascii="宋体" w:hAnsi="宋体" w:cs="楷体" w:hint="eastAsia"/>
          <w:b/>
          <w:bCs/>
          <w:szCs w:val="21"/>
        </w:rPr>
      </w:pPr>
    </w:p>
    <w:p w14:paraId="398D27F0" w14:textId="77777777" w:rsidR="000B46CE" w:rsidRPr="000B46CE" w:rsidRDefault="000B46CE" w:rsidP="000B46CE">
      <w:pPr>
        <w:rPr>
          <w:rFonts w:ascii="宋体" w:hAnsi="宋体" w:cs="楷体" w:hint="eastAsia"/>
          <w:b/>
          <w:bCs/>
          <w:szCs w:val="21"/>
        </w:rPr>
      </w:pPr>
      <w:r w:rsidRPr="000B46CE">
        <w:rPr>
          <w:rFonts w:ascii="宋体" w:hAnsi="宋体" w:cs="楷体" w:hint="eastAsia"/>
          <w:b/>
          <w:bCs/>
          <w:szCs w:val="21"/>
        </w:rPr>
        <w:br w:type="page"/>
      </w:r>
    </w:p>
    <w:p w14:paraId="7741F97A" w14:textId="77777777" w:rsidR="000B46CE" w:rsidRPr="000B46CE" w:rsidRDefault="000B46CE" w:rsidP="000B46CE">
      <w:pPr>
        <w:jc w:val="center"/>
        <w:rPr>
          <w:rFonts w:ascii="宋体" w:hAnsi="宋体" w:cs="楷体" w:hint="eastAsia"/>
          <w:b/>
          <w:bCs/>
          <w:szCs w:val="21"/>
        </w:rPr>
      </w:pPr>
      <w:r w:rsidRPr="000B46CE">
        <w:rPr>
          <w:rFonts w:ascii="宋体" w:hAnsi="宋体" w:cs="楷体" w:hint="eastAsia"/>
          <w:b/>
          <w:bCs/>
          <w:szCs w:val="21"/>
        </w:rPr>
        <w:lastRenderedPageBreak/>
        <w:t>附件2：安全生产承诺书</w:t>
      </w:r>
    </w:p>
    <w:p w14:paraId="390CBA14" w14:textId="77777777" w:rsidR="000B46CE" w:rsidRPr="000B46CE" w:rsidRDefault="000B46CE" w:rsidP="000B46CE">
      <w:pPr>
        <w:rPr>
          <w:rFonts w:ascii="宋体" w:hAnsi="宋体" w:cs="楷体" w:hint="eastAsia"/>
          <w:szCs w:val="21"/>
        </w:rPr>
      </w:pPr>
    </w:p>
    <w:p w14:paraId="384B5560" w14:textId="18A53D3D" w:rsidR="000B46CE" w:rsidRPr="000B46CE" w:rsidRDefault="000B46CE" w:rsidP="00CC0BC6">
      <w:pPr>
        <w:spacing w:line="360" w:lineRule="auto"/>
        <w:rPr>
          <w:rFonts w:ascii="宋体" w:hAnsi="宋体" w:hint="eastAsia"/>
          <w:szCs w:val="21"/>
          <w:u w:val="single"/>
        </w:rPr>
      </w:pPr>
      <w:r w:rsidRPr="000B46CE">
        <w:rPr>
          <w:rFonts w:ascii="宋体" w:hAnsi="宋体"/>
          <w:szCs w:val="21"/>
        </w:rPr>
        <w:t>致：</w:t>
      </w:r>
      <w:r w:rsidRPr="000B46CE">
        <w:rPr>
          <w:rFonts w:ascii="宋体" w:hAnsi="宋体"/>
          <w:szCs w:val="21"/>
          <w:u w:val="single"/>
        </w:rPr>
        <w:t xml:space="preserve"> </w:t>
      </w:r>
      <w:r w:rsidRPr="000B46CE">
        <w:rPr>
          <w:rFonts w:ascii="宋体" w:hAnsi="宋体" w:hint="eastAsia"/>
          <w:szCs w:val="21"/>
          <w:u w:val="single"/>
        </w:rPr>
        <w:t xml:space="preserve"> </w:t>
      </w:r>
      <w:r w:rsidR="00CC0BC6">
        <w:rPr>
          <w:rFonts w:ascii="宋体" w:hAnsi="宋体" w:hint="eastAsia"/>
          <w:szCs w:val="21"/>
          <w:u w:val="single"/>
        </w:rPr>
        <w:t xml:space="preserve">                              </w:t>
      </w:r>
      <w:r w:rsidRPr="000B46CE">
        <w:rPr>
          <w:rFonts w:ascii="宋体" w:hAnsi="宋体" w:hint="eastAsia"/>
          <w:szCs w:val="21"/>
          <w:u w:val="single"/>
        </w:rPr>
        <w:t xml:space="preserve">   </w:t>
      </w:r>
    </w:p>
    <w:p w14:paraId="3D1721FC"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在</w:t>
      </w:r>
      <w:r w:rsidRPr="000B46CE">
        <w:rPr>
          <w:rFonts w:ascii="宋体" w:hAnsi="宋体" w:cs="宋体" w:hint="eastAsia"/>
          <w:szCs w:val="21"/>
          <w:u w:val="single"/>
        </w:rPr>
        <w:t xml:space="preserve">                                                      </w:t>
      </w:r>
      <w:r w:rsidRPr="000B46CE">
        <w:rPr>
          <w:rFonts w:ascii="宋体" w:hAnsi="宋体" w:cs="楷体"/>
          <w:szCs w:val="21"/>
        </w:rPr>
        <w:t xml:space="preserve">的施工过程中，为了进一步提高安全生产警觉意识，深入贯彻落实安全生产各项法律、法规及相关政策，保障本单位每一个生产经营者的生命安全与身体健康，我作为本公司法定代表人， 对本单位安全生产负全面责任，郑重承诺如下： </w:t>
      </w:r>
    </w:p>
    <w:p w14:paraId="3B7F9FC8"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一、认真组织项目部人员学习贯彻实施《安全生产法》、《安全生产许可证条例》等法律法规、规章、标准及有关规定。 </w:t>
      </w:r>
    </w:p>
    <w:p w14:paraId="2A219054"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二、认真贯彻落实《消防法》、《北京市建设工程施工现场消防安全管理规定》等法律法规标准，针对施工现场的特点采取有力的措施防止火灾事故的发生。 </w:t>
      </w:r>
    </w:p>
    <w:p w14:paraId="64AAA3BB"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三、积极落实本单位安全生产工作主体责任，建立健全安全责任制和各项规章制度，并严格执行；按规定建立安全管理机构和配备安全管理人员，把安全工作责任切实落实到部门和责任人。 </w:t>
      </w:r>
    </w:p>
    <w:p w14:paraId="01582623"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四、确保安全资金的投入，配备满足安全生产的需要的安全设施、设备、器材，并督促其按规定佩戴、使用；持续完善设备防护设施，定期做好设备检修， 记录齐全，认真做好改进安全生产条件工作，努力实现本质安全。 </w:t>
      </w:r>
    </w:p>
    <w:p w14:paraId="2DBBC117"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五、在项目部开展定期、不定期安全检查，认真查找各类安全隐患，发现隐患及时消除，并及时上报隐患整改治理情况。 </w:t>
      </w:r>
    </w:p>
    <w:p w14:paraId="16EB67ED"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六、对重大危险源和易发生事故的重点部位实施有效监测、监控；落实重点部位、重点岗位应急措施，建立定期巡回检查制度；制定安全事故应急救援预案， 并定期演练。 </w:t>
      </w:r>
    </w:p>
    <w:p w14:paraId="5FFEA289"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 xml:space="preserve">七、定期做好项目部及全体人员（包括季节工）的安全培训和教育，不断提高人员的安全技能水平。保证项目部得主要负责人、安全管理人员、特种作业人员 100％持证上岗。 </w:t>
      </w:r>
    </w:p>
    <w:p w14:paraId="46AE4324"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szCs w:val="21"/>
        </w:rPr>
        <w:t>八、依法参加工伤保险，为管理人员及施工人员缴纳保险费。按规定足额提取安全费用并做到专款专用、足额存储安全生产风险抵押金，为管理人员及施工人员投保，对事故死亡人员的赔付按照国家有关规定执行。</w:t>
      </w:r>
    </w:p>
    <w:p w14:paraId="26528450" w14:textId="77777777" w:rsidR="000B46CE" w:rsidRPr="000B46CE" w:rsidRDefault="000B46CE" w:rsidP="00CC0BC6">
      <w:pPr>
        <w:spacing w:line="360" w:lineRule="auto"/>
        <w:ind w:firstLineChars="200" w:firstLine="420"/>
        <w:rPr>
          <w:rFonts w:ascii="宋体" w:hAnsi="宋体" w:cs="楷体" w:hint="eastAsia"/>
          <w:szCs w:val="21"/>
        </w:rPr>
      </w:pPr>
    </w:p>
    <w:p w14:paraId="46AAA86F" w14:textId="77777777" w:rsidR="000B46CE" w:rsidRPr="000B46CE" w:rsidRDefault="000B46CE" w:rsidP="00CC0BC6">
      <w:pPr>
        <w:spacing w:line="360" w:lineRule="auto"/>
        <w:ind w:firstLineChars="200" w:firstLine="420"/>
        <w:rPr>
          <w:rFonts w:ascii="宋体" w:hAnsi="宋体" w:cs="楷体" w:hint="eastAsia"/>
          <w:szCs w:val="21"/>
        </w:rPr>
      </w:pPr>
      <w:r w:rsidRPr="000B46CE">
        <w:rPr>
          <w:rFonts w:ascii="宋体" w:hAnsi="宋体" w:cs="楷体" w:hint="eastAsia"/>
          <w:szCs w:val="21"/>
        </w:rPr>
        <w:t>特此承诺！</w:t>
      </w:r>
    </w:p>
    <w:p w14:paraId="1C0C8D15" w14:textId="77777777" w:rsidR="000B46CE" w:rsidRPr="000B46CE" w:rsidRDefault="000B46CE" w:rsidP="00CC0BC6">
      <w:pPr>
        <w:spacing w:line="360" w:lineRule="auto"/>
        <w:jc w:val="left"/>
        <w:rPr>
          <w:rFonts w:ascii="宋体" w:hAnsi="宋体" w:cs="楷体" w:hint="eastAsia"/>
          <w:szCs w:val="21"/>
        </w:rPr>
      </w:pPr>
    </w:p>
    <w:p w14:paraId="288D218B" w14:textId="77777777" w:rsidR="000B46CE" w:rsidRPr="000B46CE" w:rsidRDefault="000B46CE" w:rsidP="00CC0BC6">
      <w:pPr>
        <w:spacing w:line="360" w:lineRule="auto"/>
        <w:jc w:val="left"/>
        <w:rPr>
          <w:rFonts w:ascii="宋体" w:hAnsi="宋体" w:cs="楷体" w:hint="eastAsia"/>
          <w:szCs w:val="21"/>
        </w:rPr>
      </w:pPr>
    </w:p>
    <w:p w14:paraId="494C8CD7" w14:textId="77777777" w:rsidR="000B46CE" w:rsidRPr="000B46CE" w:rsidRDefault="000B46CE" w:rsidP="00CC0BC6">
      <w:pPr>
        <w:spacing w:line="360" w:lineRule="auto"/>
        <w:ind w:firstLineChars="295" w:firstLine="619"/>
        <w:jc w:val="left"/>
        <w:rPr>
          <w:rFonts w:ascii="宋体" w:hAnsi="宋体" w:cs="楷体" w:hint="eastAsia"/>
          <w:szCs w:val="21"/>
          <w:u w:val="single"/>
        </w:rPr>
      </w:pPr>
      <w:r w:rsidRPr="000B46CE">
        <w:rPr>
          <w:rFonts w:ascii="宋体" w:hAnsi="宋体" w:cs="楷体" w:hint="eastAsia"/>
          <w:szCs w:val="21"/>
        </w:rPr>
        <w:t xml:space="preserve">施工企业：（公章）   </w:t>
      </w:r>
    </w:p>
    <w:p w14:paraId="18C3E88D" w14:textId="77777777" w:rsidR="000B46CE" w:rsidRPr="000B46CE" w:rsidRDefault="000B46CE" w:rsidP="00CC0BC6">
      <w:pPr>
        <w:spacing w:line="360" w:lineRule="auto"/>
        <w:ind w:firstLineChars="295" w:firstLine="619"/>
        <w:jc w:val="left"/>
        <w:rPr>
          <w:rFonts w:ascii="宋体" w:hAnsi="宋体" w:cs="楷体" w:hint="eastAsia"/>
          <w:szCs w:val="21"/>
          <w:u w:val="single"/>
        </w:rPr>
      </w:pPr>
      <w:r w:rsidRPr="000B46CE">
        <w:rPr>
          <w:rFonts w:ascii="宋体" w:hAnsi="宋体" w:cs="楷体" w:hint="eastAsia"/>
          <w:szCs w:val="21"/>
        </w:rPr>
        <w:t xml:space="preserve">法定代表人：（签字或盖章）                             </w:t>
      </w:r>
    </w:p>
    <w:p w14:paraId="2EBD37E6" w14:textId="77777777" w:rsidR="000B46CE" w:rsidRPr="000B46CE" w:rsidRDefault="000B46CE" w:rsidP="00CC0BC6">
      <w:pPr>
        <w:spacing w:line="360" w:lineRule="auto"/>
        <w:rPr>
          <w:szCs w:val="21"/>
        </w:rPr>
      </w:pPr>
      <w:r w:rsidRPr="000B46CE">
        <w:rPr>
          <w:rFonts w:ascii="宋体" w:hAnsi="宋体" w:cs="楷体" w:hint="eastAsia"/>
          <w:szCs w:val="21"/>
        </w:rPr>
        <w:t xml:space="preserve">日     期：     年    月    日   </w:t>
      </w:r>
    </w:p>
    <w:p w14:paraId="2C1641C1" w14:textId="77777777" w:rsidR="000B46CE" w:rsidRPr="000B46CE" w:rsidRDefault="000B46CE" w:rsidP="00CC0BC6">
      <w:pPr>
        <w:spacing w:line="360" w:lineRule="auto"/>
        <w:rPr>
          <w:szCs w:val="21"/>
        </w:rPr>
      </w:pPr>
    </w:p>
    <w:p w14:paraId="6CE562BA" w14:textId="77777777" w:rsidR="000B46CE" w:rsidRPr="000B46CE" w:rsidRDefault="000B46CE" w:rsidP="000B46CE">
      <w:pPr>
        <w:rPr>
          <w:kern w:val="0"/>
          <w:szCs w:val="21"/>
        </w:rPr>
      </w:pPr>
      <w:r w:rsidRPr="000B46CE">
        <w:rPr>
          <w:kern w:val="0"/>
          <w:szCs w:val="21"/>
        </w:rPr>
        <w:br w:type="page"/>
      </w:r>
    </w:p>
    <w:p w14:paraId="32FE9940" w14:textId="77777777" w:rsidR="00AC694F" w:rsidRDefault="00AC694F">
      <w:pPr>
        <w:rPr>
          <w:rFonts w:eastAsiaTheme="minorEastAsia"/>
          <w:b/>
          <w:sz w:val="36"/>
          <w:szCs w:val="36"/>
        </w:rPr>
      </w:pPr>
    </w:p>
    <w:p w14:paraId="6C4A0D5B" w14:textId="77777777" w:rsidR="00AC694F" w:rsidRDefault="004956FA">
      <w:pPr>
        <w:spacing w:line="360" w:lineRule="auto"/>
        <w:jc w:val="center"/>
        <w:outlineLvl w:val="0"/>
        <w:rPr>
          <w:rFonts w:eastAsiaTheme="minorEastAsia"/>
          <w:b/>
          <w:sz w:val="36"/>
          <w:szCs w:val="36"/>
        </w:rPr>
      </w:pPr>
      <w:bookmarkStart w:id="759" w:name="_Toc13504"/>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59"/>
    </w:p>
    <w:p w14:paraId="6FEF457B" w14:textId="77777777" w:rsidR="00AC694F" w:rsidRDefault="00AC694F">
      <w:pPr>
        <w:widowControl/>
        <w:spacing w:line="360" w:lineRule="auto"/>
        <w:jc w:val="left"/>
        <w:rPr>
          <w:rFonts w:eastAsiaTheme="minorEastAsia"/>
          <w:b/>
          <w:sz w:val="24"/>
        </w:rPr>
      </w:pPr>
    </w:p>
    <w:p w14:paraId="49496F67" w14:textId="77777777" w:rsidR="00AC694F" w:rsidRDefault="004956FA">
      <w:pPr>
        <w:tabs>
          <w:tab w:val="left" w:pos="900"/>
          <w:tab w:val="left" w:pos="1980"/>
        </w:tabs>
        <w:snapToGrid w:val="0"/>
        <w:spacing w:line="360" w:lineRule="auto"/>
        <w:ind w:left="142"/>
        <w:rPr>
          <w:rFonts w:eastAsiaTheme="minorEastAsia"/>
          <w:b/>
          <w:kern w:val="0"/>
          <w:szCs w:val="21"/>
        </w:rPr>
      </w:pPr>
      <w:r>
        <w:rPr>
          <w:rFonts w:eastAsiaTheme="minorEastAsia"/>
          <w:b/>
          <w:kern w:val="0"/>
          <w:szCs w:val="21"/>
        </w:rPr>
        <w:t>供应商编制文件须知</w:t>
      </w:r>
    </w:p>
    <w:p w14:paraId="214395AA" w14:textId="77777777" w:rsidR="00AC694F" w:rsidRDefault="004956FA">
      <w:pPr>
        <w:tabs>
          <w:tab w:val="left" w:pos="900"/>
          <w:tab w:val="left" w:pos="1980"/>
        </w:tabs>
        <w:snapToGrid w:val="0"/>
        <w:spacing w:line="360" w:lineRule="auto"/>
        <w:ind w:left="142"/>
        <w:rPr>
          <w:rFonts w:eastAsiaTheme="minorEastAsia"/>
          <w:szCs w:val="21"/>
        </w:rPr>
      </w:pPr>
      <w:r>
        <w:rPr>
          <w:rFonts w:eastAsiaTheme="minorEastAsia"/>
          <w:szCs w:val="21"/>
        </w:rPr>
        <w:t>1</w:t>
      </w:r>
      <w:r>
        <w:rPr>
          <w:rFonts w:eastAsiaTheme="minorEastAsia"/>
          <w:szCs w:val="21"/>
        </w:rPr>
        <w:t>、供应商按照本部分的顺序编制响应文件，编制中涉及格式资料的，应按照本部分提供的内容和格式（所有表格的格式可扩展）填写提交。</w:t>
      </w:r>
    </w:p>
    <w:p w14:paraId="38D16D08" w14:textId="77777777" w:rsidR="00AC694F" w:rsidRDefault="004956FA">
      <w:pPr>
        <w:tabs>
          <w:tab w:val="left" w:pos="900"/>
          <w:tab w:val="left" w:pos="1980"/>
        </w:tabs>
        <w:snapToGrid w:val="0"/>
        <w:spacing w:line="360" w:lineRule="auto"/>
        <w:ind w:left="142"/>
        <w:rPr>
          <w:rFonts w:eastAsiaTheme="minorEastAsia"/>
          <w:kern w:val="0"/>
          <w:szCs w:val="21"/>
        </w:rPr>
      </w:pPr>
      <w:r>
        <w:rPr>
          <w:rFonts w:eastAsiaTheme="minorEastAsia"/>
          <w:szCs w:val="21"/>
        </w:rPr>
        <w:t>2</w:t>
      </w:r>
      <w:r>
        <w:rPr>
          <w:rFonts w:eastAsiaTheme="minorEastAsia"/>
          <w:szCs w:val="21"/>
        </w:rPr>
        <w:t>、</w:t>
      </w: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文件的，供应商</w:t>
      </w:r>
      <w:r>
        <w:rPr>
          <w:rFonts w:eastAsiaTheme="minorEastAsia"/>
          <w:szCs w:val="21"/>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55509051" w14:textId="77777777" w:rsidR="00AC694F" w:rsidRDefault="004956FA">
      <w:pPr>
        <w:tabs>
          <w:tab w:val="left" w:pos="900"/>
          <w:tab w:val="left" w:pos="1980"/>
        </w:tabs>
        <w:snapToGrid w:val="0"/>
        <w:spacing w:line="360" w:lineRule="auto"/>
        <w:ind w:left="142"/>
        <w:rPr>
          <w:rFonts w:eastAsiaTheme="minorEastAsia"/>
          <w:szCs w:val="21"/>
        </w:rPr>
      </w:pPr>
      <w:r>
        <w:rPr>
          <w:rFonts w:eastAsiaTheme="minorEastAsia"/>
          <w:szCs w:val="21"/>
        </w:rPr>
        <w:t>3</w:t>
      </w:r>
      <w:r>
        <w:rPr>
          <w:rFonts w:eastAsiaTheme="minorEastAsia"/>
          <w:szCs w:val="21"/>
        </w:rPr>
        <w:t>、全部声明和问题的回答及所附材料必须是真实的、准确的和完整的。</w:t>
      </w:r>
    </w:p>
    <w:p w14:paraId="0EBD470D" w14:textId="77777777" w:rsidR="00AC694F" w:rsidRDefault="00AC694F">
      <w:pPr>
        <w:tabs>
          <w:tab w:val="left" w:pos="900"/>
          <w:tab w:val="left" w:pos="1980"/>
        </w:tabs>
        <w:snapToGrid w:val="0"/>
        <w:spacing w:line="360" w:lineRule="auto"/>
        <w:ind w:left="142"/>
        <w:rPr>
          <w:rFonts w:eastAsiaTheme="minorEastAsia"/>
          <w:sz w:val="24"/>
        </w:rPr>
      </w:pPr>
    </w:p>
    <w:p w14:paraId="0E5B661D" w14:textId="77777777" w:rsidR="00AC694F" w:rsidRDefault="004956FA">
      <w:pPr>
        <w:widowControl/>
        <w:jc w:val="left"/>
        <w:rPr>
          <w:rFonts w:eastAsiaTheme="minorEastAsia"/>
          <w:sz w:val="24"/>
        </w:rPr>
      </w:pPr>
      <w:r>
        <w:rPr>
          <w:rFonts w:eastAsiaTheme="minorEastAsia"/>
          <w:sz w:val="24"/>
        </w:rPr>
        <w:br w:type="page"/>
      </w:r>
    </w:p>
    <w:p w14:paraId="63691656" w14:textId="77777777" w:rsidR="00AC694F" w:rsidRDefault="00AC694F">
      <w:pPr>
        <w:rPr>
          <w:rFonts w:eastAsiaTheme="minorEastAsia"/>
          <w:b/>
          <w:spacing w:val="20"/>
          <w:szCs w:val="21"/>
        </w:rPr>
      </w:pPr>
      <w:bookmarkStart w:id="760" w:name="_Hlk215740350"/>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18ADD19" w14:textId="77777777" w:rsidR="00AC694F" w:rsidRDefault="004956FA">
      <w:pPr>
        <w:rPr>
          <w:rFonts w:eastAsiaTheme="minorEastAsia"/>
          <w:b/>
          <w:sz w:val="24"/>
        </w:rPr>
      </w:pPr>
      <w:bookmarkStart w:id="761" w:name="_Hlk191469839"/>
      <w:r>
        <w:rPr>
          <w:rFonts w:eastAsiaTheme="minorEastAsia"/>
          <w:b/>
          <w:spacing w:val="20"/>
          <w:sz w:val="24"/>
        </w:rPr>
        <w:t>响应文件</w:t>
      </w:r>
      <w:r>
        <w:rPr>
          <w:rFonts w:eastAsiaTheme="minorEastAsia"/>
          <w:b/>
          <w:sz w:val="24"/>
        </w:rPr>
        <w:t>封面（非实质性格式）</w:t>
      </w:r>
    </w:p>
    <w:p w14:paraId="5750EB96" w14:textId="77777777" w:rsidR="00AC694F" w:rsidRDefault="00AC694F">
      <w:pPr>
        <w:jc w:val="center"/>
        <w:rPr>
          <w:rFonts w:eastAsiaTheme="minorEastAsia"/>
          <w:szCs w:val="21"/>
        </w:rPr>
      </w:pPr>
    </w:p>
    <w:p w14:paraId="566ABBB9" w14:textId="77777777" w:rsidR="00AC694F" w:rsidRDefault="004956FA">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7B08711" w14:textId="77777777" w:rsidR="00AC694F" w:rsidRDefault="00AC694F">
      <w:pPr>
        <w:jc w:val="center"/>
        <w:rPr>
          <w:rFonts w:eastAsiaTheme="minorEastAsia"/>
          <w:b/>
          <w:spacing w:val="60"/>
          <w:sz w:val="52"/>
          <w:szCs w:val="52"/>
        </w:rPr>
      </w:pPr>
    </w:p>
    <w:p w14:paraId="2A3A6F5E" w14:textId="77777777" w:rsidR="00AC694F" w:rsidRDefault="00AC694F">
      <w:pPr>
        <w:ind w:firstLineChars="150" w:firstLine="542"/>
        <w:rPr>
          <w:rFonts w:eastAsiaTheme="minorEastAsia"/>
          <w:b/>
          <w:spacing w:val="20"/>
          <w:sz w:val="32"/>
          <w:szCs w:val="32"/>
        </w:rPr>
      </w:pPr>
    </w:p>
    <w:p w14:paraId="1ECF3AF9" w14:textId="77777777" w:rsidR="00AC694F" w:rsidRDefault="00AC694F">
      <w:pPr>
        <w:ind w:firstLineChars="150" w:firstLine="542"/>
        <w:rPr>
          <w:rFonts w:eastAsiaTheme="minorEastAsia"/>
          <w:b/>
          <w:spacing w:val="20"/>
          <w:sz w:val="32"/>
          <w:szCs w:val="32"/>
        </w:rPr>
      </w:pPr>
    </w:p>
    <w:p w14:paraId="0F16236C" w14:textId="77777777" w:rsidR="00AC694F" w:rsidRDefault="004956FA">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F59AC37" w14:textId="77777777" w:rsidR="00AC694F" w:rsidRDefault="004956FA">
      <w:pPr>
        <w:ind w:firstLineChars="150" w:firstLine="542"/>
        <w:rPr>
          <w:rFonts w:eastAsiaTheme="minorEastAsia"/>
          <w:b/>
          <w:spacing w:val="20"/>
          <w:sz w:val="32"/>
          <w:szCs w:val="32"/>
        </w:rPr>
      </w:pPr>
      <w:r>
        <w:rPr>
          <w:rFonts w:eastAsiaTheme="minorEastAsia"/>
          <w:b/>
          <w:spacing w:val="20"/>
          <w:sz w:val="32"/>
          <w:szCs w:val="32"/>
        </w:rPr>
        <w:t>项目编号：</w:t>
      </w:r>
    </w:p>
    <w:p w14:paraId="0E30ACD9" w14:textId="77777777" w:rsidR="00AC694F" w:rsidRDefault="00AC694F">
      <w:pPr>
        <w:ind w:firstLineChars="150" w:firstLine="542"/>
        <w:rPr>
          <w:rFonts w:eastAsiaTheme="minorEastAsia"/>
          <w:b/>
          <w:spacing w:val="20"/>
          <w:sz w:val="32"/>
          <w:szCs w:val="32"/>
        </w:rPr>
      </w:pPr>
    </w:p>
    <w:p w14:paraId="7C63C5C3" w14:textId="77777777" w:rsidR="00AC694F" w:rsidRDefault="00AC694F">
      <w:pPr>
        <w:ind w:firstLineChars="150" w:firstLine="542"/>
        <w:rPr>
          <w:rFonts w:eastAsiaTheme="minorEastAsia"/>
          <w:b/>
          <w:spacing w:val="20"/>
          <w:sz w:val="32"/>
          <w:szCs w:val="32"/>
        </w:rPr>
      </w:pPr>
    </w:p>
    <w:p w14:paraId="1AA6CE3E" w14:textId="77777777" w:rsidR="00AC694F" w:rsidRDefault="00AC694F">
      <w:pPr>
        <w:jc w:val="center"/>
        <w:rPr>
          <w:rFonts w:eastAsiaTheme="minorEastAsia"/>
          <w:b/>
          <w:sz w:val="32"/>
          <w:szCs w:val="32"/>
        </w:rPr>
      </w:pPr>
    </w:p>
    <w:p w14:paraId="0C42D281" w14:textId="77777777" w:rsidR="00AC694F" w:rsidRDefault="00AC694F">
      <w:pPr>
        <w:jc w:val="center"/>
        <w:rPr>
          <w:rFonts w:eastAsiaTheme="minorEastAsia"/>
          <w:b/>
          <w:sz w:val="32"/>
          <w:szCs w:val="32"/>
        </w:rPr>
      </w:pPr>
    </w:p>
    <w:p w14:paraId="7A925841" w14:textId="77777777" w:rsidR="00AC694F" w:rsidRDefault="00AC694F">
      <w:pPr>
        <w:jc w:val="center"/>
        <w:rPr>
          <w:rFonts w:eastAsiaTheme="minorEastAsia"/>
          <w:b/>
          <w:sz w:val="32"/>
          <w:szCs w:val="32"/>
        </w:rPr>
      </w:pPr>
    </w:p>
    <w:p w14:paraId="5B50BB0F" w14:textId="77777777" w:rsidR="00AC694F" w:rsidRDefault="00AC694F">
      <w:pPr>
        <w:jc w:val="center"/>
        <w:rPr>
          <w:rFonts w:eastAsiaTheme="minorEastAsia"/>
          <w:b/>
          <w:spacing w:val="20"/>
          <w:sz w:val="32"/>
          <w:szCs w:val="32"/>
        </w:rPr>
      </w:pPr>
    </w:p>
    <w:p w14:paraId="43251B9F" w14:textId="77777777" w:rsidR="00AC694F" w:rsidRDefault="00AC694F">
      <w:pPr>
        <w:jc w:val="center"/>
        <w:rPr>
          <w:rFonts w:eastAsiaTheme="minorEastAsia"/>
          <w:b/>
          <w:spacing w:val="20"/>
          <w:sz w:val="32"/>
          <w:szCs w:val="32"/>
        </w:rPr>
      </w:pPr>
    </w:p>
    <w:p w14:paraId="01A16F31" w14:textId="77777777" w:rsidR="00AC694F" w:rsidRDefault="00AC694F">
      <w:pPr>
        <w:jc w:val="center"/>
        <w:rPr>
          <w:rFonts w:eastAsiaTheme="minorEastAsia"/>
          <w:b/>
          <w:spacing w:val="20"/>
          <w:sz w:val="32"/>
          <w:szCs w:val="32"/>
        </w:rPr>
      </w:pPr>
    </w:p>
    <w:p w14:paraId="293368C5" w14:textId="77777777" w:rsidR="00AC694F" w:rsidRDefault="004956FA">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447095D" w14:textId="77777777" w:rsidR="00AC694F" w:rsidRDefault="00AC694F">
      <w:pPr>
        <w:jc w:val="center"/>
        <w:rPr>
          <w:rFonts w:eastAsiaTheme="minorEastAsia"/>
          <w:b/>
          <w:sz w:val="32"/>
          <w:szCs w:val="32"/>
        </w:rPr>
      </w:pPr>
    </w:p>
    <w:p w14:paraId="243EF1D1" w14:textId="77777777" w:rsidR="00AC694F" w:rsidRDefault="004956FA">
      <w:pPr>
        <w:rPr>
          <w:rFonts w:eastAsiaTheme="minorEastAsia"/>
          <w:b/>
        </w:rPr>
      </w:pPr>
      <w:r>
        <w:rPr>
          <w:rFonts w:eastAsiaTheme="minorEastAsia"/>
          <w:b/>
          <w:spacing w:val="20"/>
          <w:sz w:val="32"/>
          <w:szCs w:val="32"/>
        </w:rPr>
        <w:br w:type="page"/>
      </w:r>
    </w:p>
    <w:p w14:paraId="1DCFA386" w14:textId="77777777" w:rsidR="00AC694F" w:rsidRDefault="004956FA">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1C11D8A" w14:textId="0CEA7D20" w:rsidR="00AC694F" w:rsidRDefault="00AC694F">
      <w:pPr>
        <w:spacing w:line="360" w:lineRule="auto"/>
        <w:outlineLvl w:val="2"/>
        <w:rPr>
          <w:rFonts w:eastAsiaTheme="minorEastAsia"/>
          <w:color w:val="000000"/>
          <w:sz w:val="24"/>
        </w:rPr>
      </w:pPr>
    </w:p>
    <w:p w14:paraId="28970EC3" w14:textId="77777777" w:rsidR="00AC694F" w:rsidRDefault="00AC694F">
      <w:pPr>
        <w:tabs>
          <w:tab w:val="left" w:pos="1080"/>
        </w:tabs>
        <w:snapToGrid w:val="0"/>
        <w:rPr>
          <w:rFonts w:eastAsiaTheme="minorEastAsia"/>
          <w:sz w:val="24"/>
        </w:rPr>
      </w:pPr>
    </w:p>
    <w:p w14:paraId="461E25E8" w14:textId="77777777" w:rsidR="00AC694F" w:rsidRDefault="004956FA">
      <w:pPr>
        <w:widowControl/>
        <w:jc w:val="left"/>
        <w:rPr>
          <w:rFonts w:eastAsiaTheme="minorEastAsia"/>
          <w:color w:val="000000"/>
          <w:sz w:val="24"/>
          <w:szCs w:val="20"/>
        </w:rPr>
      </w:pPr>
      <w:r>
        <w:rPr>
          <w:rFonts w:eastAsiaTheme="minorEastAsia"/>
          <w:color w:val="000000"/>
          <w:sz w:val="24"/>
        </w:rPr>
        <w:br w:type="page"/>
      </w:r>
    </w:p>
    <w:p w14:paraId="0DA111AC" w14:textId="77777777" w:rsidR="00AC694F" w:rsidRDefault="004956FA">
      <w:pPr>
        <w:pStyle w:val="31"/>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772FA589" w14:textId="77777777" w:rsidR="00AC694F" w:rsidRDefault="004956FA">
      <w:pPr>
        <w:jc w:val="center"/>
        <w:rPr>
          <w:b/>
          <w:color w:val="000000"/>
          <w:sz w:val="36"/>
          <w:szCs w:val="36"/>
        </w:rPr>
      </w:pPr>
      <w:r>
        <w:rPr>
          <w:b/>
          <w:color w:val="000000"/>
          <w:sz w:val="36"/>
          <w:szCs w:val="36"/>
        </w:rPr>
        <w:t>供应商资格声明书</w:t>
      </w:r>
    </w:p>
    <w:p w14:paraId="79EE5F7E" w14:textId="77777777" w:rsidR="00AC694F" w:rsidRDefault="00AC694F">
      <w:pPr>
        <w:tabs>
          <w:tab w:val="left" w:pos="5580"/>
        </w:tabs>
        <w:spacing w:line="360" w:lineRule="auto"/>
        <w:rPr>
          <w:rFonts w:eastAsiaTheme="minorEastAsia"/>
          <w:sz w:val="24"/>
        </w:rPr>
      </w:pPr>
    </w:p>
    <w:p w14:paraId="48D2662D" w14:textId="77777777" w:rsidR="00AC694F" w:rsidRDefault="004956FA">
      <w:pPr>
        <w:tabs>
          <w:tab w:val="left" w:pos="5580"/>
        </w:tabs>
        <w:spacing w:line="360" w:lineRule="auto"/>
        <w:rPr>
          <w:rFonts w:eastAsiaTheme="minorEastAsia"/>
          <w:szCs w:val="21"/>
        </w:rPr>
      </w:pPr>
      <w:r>
        <w:rPr>
          <w:rFonts w:eastAsiaTheme="minorEastAsia"/>
          <w:szCs w:val="21"/>
        </w:rPr>
        <w:t>致：</w:t>
      </w:r>
      <w:r>
        <w:rPr>
          <w:rFonts w:eastAsiaTheme="minorEastAsia"/>
          <w:szCs w:val="21"/>
          <w:u w:val="single"/>
        </w:rPr>
        <w:t>采购人或采购代理机构</w:t>
      </w:r>
    </w:p>
    <w:p w14:paraId="4AA69A7F" w14:textId="77777777" w:rsidR="00AC694F" w:rsidRDefault="004956FA">
      <w:pPr>
        <w:spacing w:line="360" w:lineRule="auto"/>
        <w:ind w:firstLineChars="200" w:firstLine="420"/>
        <w:rPr>
          <w:rFonts w:eastAsiaTheme="minorEastAsia"/>
          <w:szCs w:val="21"/>
        </w:rPr>
      </w:pPr>
      <w:r>
        <w:rPr>
          <w:rFonts w:eastAsiaTheme="minorEastAsia"/>
          <w:szCs w:val="21"/>
        </w:rPr>
        <w:t>在参与本次项目磋商中，我单位承诺：</w:t>
      </w:r>
    </w:p>
    <w:p w14:paraId="7481E548" w14:textId="77777777" w:rsidR="00AC694F" w:rsidRDefault="004956FA">
      <w:pPr>
        <w:numPr>
          <w:ilvl w:val="0"/>
          <w:numId w:val="12"/>
        </w:numPr>
        <w:spacing w:line="360" w:lineRule="auto"/>
        <w:ind w:left="1134"/>
        <w:rPr>
          <w:rFonts w:eastAsiaTheme="minorEastAsia"/>
          <w:szCs w:val="21"/>
        </w:rPr>
      </w:pPr>
      <w:r>
        <w:rPr>
          <w:rFonts w:eastAsiaTheme="minorEastAsia"/>
          <w:szCs w:val="21"/>
        </w:rPr>
        <w:t>具有良好的商业信誉和健全的财务会计制度；</w:t>
      </w:r>
    </w:p>
    <w:p w14:paraId="3645F19E" w14:textId="77777777" w:rsidR="00AC694F" w:rsidRDefault="004956FA">
      <w:pPr>
        <w:numPr>
          <w:ilvl w:val="0"/>
          <w:numId w:val="12"/>
        </w:numPr>
        <w:spacing w:line="360" w:lineRule="auto"/>
        <w:ind w:left="1134"/>
        <w:rPr>
          <w:rFonts w:eastAsiaTheme="minorEastAsia"/>
          <w:szCs w:val="21"/>
        </w:rPr>
      </w:pPr>
      <w:r>
        <w:rPr>
          <w:rFonts w:eastAsiaTheme="minorEastAsia"/>
          <w:szCs w:val="21"/>
        </w:rPr>
        <w:t>具有履行合同所必需的设备和专业技术能力；</w:t>
      </w:r>
    </w:p>
    <w:p w14:paraId="34531AFB" w14:textId="77777777" w:rsidR="00AC694F" w:rsidRDefault="004956FA">
      <w:pPr>
        <w:numPr>
          <w:ilvl w:val="0"/>
          <w:numId w:val="12"/>
        </w:numPr>
        <w:spacing w:line="360" w:lineRule="auto"/>
        <w:ind w:left="1134"/>
        <w:rPr>
          <w:rFonts w:eastAsiaTheme="minorEastAsia"/>
          <w:szCs w:val="21"/>
        </w:rPr>
      </w:pPr>
      <w:r>
        <w:rPr>
          <w:rFonts w:eastAsiaTheme="minorEastAsia"/>
          <w:szCs w:val="21"/>
        </w:rPr>
        <w:t>有依法缴纳税收和社会保障资金的良好记录；</w:t>
      </w:r>
    </w:p>
    <w:p w14:paraId="733EEE31" w14:textId="77777777" w:rsidR="00AC694F" w:rsidRDefault="004956FA">
      <w:pPr>
        <w:numPr>
          <w:ilvl w:val="0"/>
          <w:numId w:val="12"/>
        </w:numPr>
        <w:spacing w:line="360" w:lineRule="auto"/>
        <w:ind w:left="1134"/>
        <w:rPr>
          <w:rFonts w:eastAsiaTheme="minorEastAsia"/>
          <w:szCs w:val="21"/>
        </w:rPr>
      </w:pPr>
      <w:r>
        <w:rPr>
          <w:rFonts w:eastAsiaTheme="minorEastAsia"/>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44B3ED" w14:textId="77777777" w:rsidR="00AC694F" w:rsidRDefault="004956FA">
      <w:pPr>
        <w:numPr>
          <w:ilvl w:val="0"/>
          <w:numId w:val="12"/>
        </w:numPr>
        <w:spacing w:line="360" w:lineRule="auto"/>
        <w:ind w:left="1134"/>
        <w:rPr>
          <w:rFonts w:eastAsiaTheme="minorEastAsia"/>
          <w:szCs w:val="21"/>
        </w:rPr>
      </w:pPr>
      <w:r>
        <w:rPr>
          <w:rFonts w:eastAsiaTheme="minorEastAsia"/>
          <w:szCs w:val="21"/>
        </w:rPr>
        <w:t>我单位不属于政府采购法律、行政法规规定的公益一类事业单位、或使用事业编制且由财政拨款保障的群团组织（仅适用于政府购买服务项目）；</w:t>
      </w:r>
    </w:p>
    <w:p w14:paraId="76B77B1D" w14:textId="77777777" w:rsidR="00AC694F" w:rsidRDefault="004956FA">
      <w:pPr>
        <w:numPr>
          <w:ilvl w:val="0"/>
          <w:numId w:val="12"/>
        </w:numPr>
        <w:spacing w:line="360" w:lineRule="auto"/>
        <w:ind w:left="1134"/>
        <w:rPr>
          <w:rFonts w:eastAsiaTheme="minorEastAsia"/>
          <w:szCs w:val="21"/>
        </w:rPr>
      </w:pPr>
      <w:r>
        <w:rPr>
          <w:rFonts w:eastAsiaTheme="minorEastAsia"/>
          <w:szCs w:val="21"/>
        </w:rPr>
        <w:t>我单位不存在为采购项目提供整体设计、规范编制或者项目管理、监理、检测等服务后，再参加该采购项目的其他采购活动的情形（单一来源采购项目除外）；</w:t>
      </w:r>
    </w:p>
    <w:p w14:paraId="77FAF693" w14:textId="77777777" w:rsidR="00AC694F" w:rsidRDefault="004956FA">
      <w:pPr>
        <w:numPr>
          <w:ilvl w:val="0"/>
          <w:numId w:val="12"/>
        </w:numPr>
        <w:spacing w:line="360" w:lineRule="auto"/>
        <w:ind w:left="1134"/>
        <w:rPr>
          <w:rFonts w:eastAsiaTheme="minorEastAsia"/>
          <w:szCs w:val="21"/>
        </w:rPr>
      </w:pPr>
      <w:r>
        <w:rPr>
          <w:rFonts w:eastAsiaTheme="minorEastAsia"/>
          <w:szCs w:val="21"/>
        </w:rPr>
        <w:t>与我单位存在</w:t>
      </w:r>
      <w:r>
        <w:rPr>
          <w:rFonts w:eastAsiaTheme="minorEastAsia"/>
          <w:szCs w:val="21"/>
        </w:rPr>
        <w:t>“</w:t>
      </w:r>
      <w:r>
        <w:rPr>
          <w:rFonts w:eastAsiaTheme="minorEastAsia"/>
          <w:szCs w:val="21"/>
        </w:rPr>
        <w:t>单位负责人为同一人或者存在直接控股、管理关系</w:t>
      </w:r>
      <w:r>
        <w:rPr>
          <w:rFonts w:eastAsiaTheme="minorEastAsia"/>
          <w:szCs w:val="21"/>
        </w:rPr>
        <w:t>”</w:t>
      </w:r>
      <w:r>
        <w:rPr>
          <w:rFonts w:eastAsiaTheme="minorEastAsia"/>
          <w:szCs w:val="21"/>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C694F" w14:paraId="2983EDAB" w14:textId="77777777">
        <w:trPr>
          <w:trHeight w:val="430"/>
          <w:jc w:val="center"/>
        </w:trPr>
        <w:tc>
          <w:tcPr>
            <w:tcW w:w="950" w:type="dxa"/>
            <w:vAlign w:val="center"/>
          </w:tcPr>
          <w:p w14:paraId="71D26D18" w14:textId="77777777" w:rsidR="00AC694F" w:rsidRDefault="004956FA">
            <w:pPr>
              <w:jc w:val="center"/>
              <w:rPr>
                <w:rFonts w:eastAsiaTheme="minorEastAsia"/>
                <w:szCs w:val="21"/>
              </w:rPr>
            </w:pPr>
            <w:r>
              <w:rPr>
                <w:rFonts w:eastAsiaTheme="minorEastAsia"/>
                <w:szCs w:val="21"/>
              </w:rPr>
              <w:t>序号</w:t>
            </w:r>
          </w:p>
        </w:tc>
        <w:tc>
          <w:tcPr>
            <w:tcW w:w="4574" w:type="dxa"/>
            <w:vAlign w:val="center"/>
          </w:tcPr>
          <w:p w14:paraId="30B03020" w14:textId="77777777" w:rsidR="00AC694F" w:rsidRDefault="004956FA">
            <w:pPr>
              <w:jc w:val="center"/>
              <w:rPr>
                <w:rFonts w:eastAsiaTheme="minorEastAsia"/>
                <w:szCs w:val="21"/>
              </w:rPr>
            </w:pPr>
            <w:r>
              <w:rPr>
                <w:rFonts w:eastAsiaTheme="minorEastAsia"/>
                <w:szCs w:val="21"/>
              </w:rPr>
              <w:t>单位名称</w:t>
            </w:r>
          </w:p>
        </w:tc>
        <w:tc>
          <w:tcPr>
            <w:tcW w:w="2976" w:type="dxa"/>
            <w:vAlign w:val="center"/>
          </w:tcPr>
          <w:p w14:paraId="7232FF95" w14:textId="77777777" w:rsidR="00AC694F" w:rsidRDefault="004956FA">
            <w:pPr>
              <w:jc w:val="center"/>
              <w:rPr>
                <w:rFonts w:eastAsiaTheme="minorEastAsia"/>
                <w:szCs w:val="21"/>
              </w:rPr>
            </w:pPr>
            <w:r>
              <w:rPr>
                <w:rFonts w:eastAsiaTheme="minorEastAsia"/>
                <w:szCs w:val="21"/>
              </w:rPr>
              <w:t>相互关系</w:t>
            </w:r>
          </w:p>
        </w:tc>
      </w:tr>
      <w:tr w:rsidR="00AC694F" w14:paraId="5A4087F9" w14:textId="77777777">
        <w:trPr>
          <w:trHeight w:val="430"/>
          <w:jc w:val="center"/>
        </w:trPr>
        <w:tc>
          <w:tcPr>
            <w:tcW w:w="950" w:type="dxa"/>
            <w:vAlign w:val="center"/>
          </w:tcPr>
          <w:p w14:paraId="45417A62" w14:textId="77777777" w:rsidR="00AC694F" w:rsidRDefault="004956FA">
            <w:pPr>
              <w:jc w:val="center"/>
              <w:rPr>
                <w:rFonts w:eastAsiaTheme="minorEastAsia"/>
                <w:szCs w:val="21"/>
              </w:rPr>
            </w:pPr>
            <w:r>
              <w:rPr>
                <w:rFonts w:eastAsiaTheme="minorEastAsia"/>
                <w:szCs w:val="21"/>
              </w:rPr>
              <w:t>1</w:t>
            </w:r>
          </w:p>
        </w:tc>
        <w:tc>
          <w:tcPr>
            <w:tcW w:w="4574" w:type="dxa"/>
            <w:vAlign w:val="center"/>
          </w:tcPr>
          <w:p w14:paraId="7C00E374" w14:textId="77777777" w:rsidR="00AC694F" w:rsidRDefault="00AC694F">
            <w:pPr>
              <w:jc w:val="center"/>
              <w:rPr>
                <w:rFonts w:eastAsiaTheme="minorEastAsia"/>
                <w:szCs w:val="21"/>
              </w:rPr>
            </w:pPr>
          </w:p>
        </w:tc>
        <w:tc>
          <w:tcPr>
            <w:tcW w:w="2976" w:type="dxa"/>
            <w:vAlign w:val="center"/>
          </w:tcPr>
          <w:p w14:paraId="4922E1E2" w14:textId="77777777" w:rsidR="00AC694F" w:rsidRDefault="00AC694F">
            <w:pPr>
              <w:jc w:val="center"/>
              <w:rPr>
                <w:rFonts w:eastAsiaTheme="minorEastAsia"/>
                <w:szCs w:val="21"/>
              </w:rPr>
            </w:pPr>
          </w:p>
        </w:tc>
      </w:tr>
      <w:tr w:rsidR="00AC694F" w14:paraId="00394E0D" w14:textId="77777777">
        <w:trPr>
          <w:trHeight w:val="430"/>
          <w:jc w:val="center"/>
        </w:trPr>
        <w:tc>
          <w:tcPr>
            <w:tcW w:w="950" w:type="dxa"/>
            <w:vAlign w:val="center"/>
          </w:tcPr>
          <w:p w14:paraId="78AD325F" w14:textId="77777777" w:rsidR="00AC694F" w:rsidRDefault="004956FA">
            <w:pPr>
              <w:jc w:val="center"/>
              <w:rPr>
                <w:rFonts w:eastAsiaTheme="minorEastAsia"/>
                <w:szCs w:val="21"/>
              </w:rPr>
            </w:pPr>
            <w:r>
              <w:rPr>
                <w:rFonts w:eastAsiaTheme="minorEastAsia"/>
                <w:szCs w:val="21"/>
              </w:rPr>
              <w:t>2</w:t>
            </w:r>
          </w:p>
        </w:tc>
        <w:tc>
          <w:tcPr>
            <w:tcW w:w="4574" w:type="dxa"/>
            <w:vAlign w:val="center"/>
          </w:tcPr>
          <w:p w14:paraId="27725B54" w14:textId="77777777" w:rsidR="00AC694F" w:rsidRDefault="00AC694F">
            <w:pPr>
              <w:jc w:val="center"/>
              <w:rPr>
                <w:rFonts w:eastAsiaTheme="minorEastAsia"/>
                <w:szCs w:val="21"/>
              </w:rPr>
            </w:pPr>
          </w:p>
        </w:tc>
        <w:tc>
          <w:tcPr>
            <w:tcW w:w="2976" w:type="dxa"/>
            <w:vAlign w:val="center"/>
          </w:tcPr>
          <w:p w14:paraId="69265FE2" w14:textId="77777777" w:rsidR="00AC694F" w:rsidRDefault="00AC694F">
            <w:pPr>
              <w:jc w:val="center"/>
              <w:rPr>
                <w:rFonts w:eastAsiaTheme="minorEastAsia"/>
                <w:szCs w:val="21"/>
              </w:rPr>
            </w:pPr>
          </w:p>
        </w:tc>
      </w:tr>
      <w:tr w:rsidR="00AC694F" w14:paraId="60C2D2B7" w14:textId="77777777">
        <w:trPr>
          <w:trHeight w:val="430"/>
          <w:jc w:val="center"/>
        </w:trPr>
        <w:tc>
          <w:tcPr>
            <w:tcW w:w="950" w:type="dxa"/>
            <w:vAlign w:val="center"/>
          </w:tcPr>
          <w:p w14:paraId="3174003F" w14:textId="77777777" w:rsidR="00AC694F" w:rsidRDefault="004956FA">
            <w:pPr>
              <w:jc w:val="center"/>
              <w:rPr>
                <w:rFonts w:eastAsiaTheme="minorEastAsia"/>
                <w:szCs w:val="21"/>
              </w:rPr>
            </w:pPr>
            <w:r>
              <w:rPr>
                <w:rFonts w:eastAsiaTheme="minorEastAsia"/>
                <w:szCs w:val="21"/>
              </w:rPr>
              <w:t>…</w:t>
            </w:r>
          </w:p>
        </w:tc>
        <w:tc>
          <w:tcPr>
            <w:tcW w:w="4574" w:type="dxa"/>
            <w:vAlign w:val="center"/>
          </w:tcPr>
          <w:p w14:paraId="4A3A3B37" w14:textId="77777777" w:rsidR="00AC694F" w:rsidRDefault="00AC694F">
            <w:pPr>
              <w:jc w:val="center"/>
              <w:rPr>
                <w:rFonts w:eastAsiaTheme="minorEastAsia"/>
                <w:szCs w:val="21"/>
              </w:rPr>
            </w:pPr>
          </w:p>
        </w:tc>
        <w:tc>
          <w:tcPr>
            <w:tcW w:w="2976" w:type="dxa"/>
            <w:vAlign w:val="center"/>
          </w:tcPr>
          <w:p w14:paraId="36FE9C66" w14:textId="77777777" w:rsidR="00AC694F" w:rsidRDefault="00AC694F">
            <w:pPr>
              <w:jc w:val="center"/>
              <w:rPr>
                <w:rFonts w:eastAsiaTheme="minorEastAsia"/>
                <w:szCs w:val="21"/>
              </w:rPr>
            </w:pPr>
          </w:p>
        </w:tc>
      </w:tr>
    </w:tbl>
    <w:p w14:paraId="2D1A9245" w14:textId="77777777" w:rsidR="00AC694F" w:rsidRDefault="00AC694F">
      <w:pPr>
        <w:rPr>
          <w:rFonts w:eastAsiaTheme="minorEastAsia"/>
          <w:szCs w:val="21"/>
        </w:rPr>
      </w:pPr>
    </w:p>
    <w:p w14:paraId="6F6A2819" w14:textId="77777777" w:rsidR="00AC694F" w:rsidRDefault="004956FA">
      <w:pPr>
        <w:ind w:firstLineChars="200" w:firstLine="420"/>
        <w:rPr>
          <w:rFonts w:eastAsiaTheme="minorEastAsia"/>
          <w:szCs w:val="21"/>
        </w:rPr>
      </w:pPr>
      <w:r>
        <w:rPr>
          <w:rFonts w:eastAsiaTheme="minorEastAsia"/>
          <w:szCs w:val="21"/>
        </w:rPr>
        <w:t>上述声明真实有效，否则我方负全部责任。</w:t>
      </w:r>
    </w:p>
    <w:p w14:paraId="5691286A" w14:textId="77777777" w:rsidR="00AC694F" w:rsidRDefault="00AC694F">
      <w:pPr>
        <w:spacing w:line="360" w:lineRule="auto"/>
        <w:rPr>
          <w:rFonts w:eastAsiaTheme="minorEastAsia"/>
          <w:szCs w:val="21"/>
        </w:rPr>
      </w:pPr>
    </w:p>
    <w:p w14:paraId="19C8428D" w14:textId="77777777" w:rsidR="00AC694F" w:rsidRDefault="004956FA">
      <w:pPr>
        <w:autoSpaceDE w:val="0"/>
        <w:autoSpaceDN w:val="0"/>
        <w:adjustRightInd w:val="0"/>
        <w:snapToGrid w:val="0"/>
        <w:spacing w:before="25" w:after="25" w:line="360" w:lineRule="auto"/>
        <w:ind w:right="360"/>
        <w:jc w:val="right"/>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32ADDF1C" w14:textId="77777777" w:rsidR="00AC694F" w:rsidRDefault="004956FA">
      <w:pPr>
        <w:spacing w:line="360" w:lineRule="auto"/>
        <w:ind w:right="360" w:firstLine="480"/>
        <w:jc w:val="right"/>
        <w:rPr>
          <w:rFonts w:eastAsiaTheme="minorEastAsia"/>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5354FE60" w14:textId="77777777" w:rsidR="00AC694F" w:rsidRDefault="004956FA">
      <w:pPr>
        <w:spacing w:line="360" w:lineRule="auto"/>
        <w:rPr>
          <w:rFonts w:eastAsiaTheme="minorEastAsia"/>
          <w:szCs w:val="21"/>
        </w:rPr>
      </w:pPr>
      <w:r>
        <w:rPr>
          <w:szCs w:val="21"/>
        </w:rPr>
        <w:t>说明：供应商承诺不实的，依据《政府采购法》第七十七条</w:t>
      </w:r>
      <w:r>
        <w:rPr>
          <w:szCs w:val="21"/>
        </w:rPr>
        <w:t>“</w:t>
      </w:r>
      <w:r>
        <w:rPr>
          <w:szCs w:val="21"/>
        </w:rPr>
        <w:t>提供虚假材料谋取中标、成交的</w:t>
      </w:r>
      <w:r>
        <w:rPr>
          <w:szCs w:val="21"/>
        </w:rPr>
        <w:t>”</w:t>
      </w:r>
      <w:r>
        <w:rPr>
          <w:szCs w:val="21"/>
        </w:rPr>
        <w:t>有关规定予以处理。</w:t>
      </w:r>
    </w:p>
    <w:p w14:paraId="4C37E11A" w14:textId="77777777" w:rsidR="00AC694F" w:rsidRDefault="00AC694F">
      <w:pPr>
        <w:tabs>
          <w:tab w:val="left" w:pos="5580"/>
        </w:tabs>
        <w:spacing w:line="360" w:lineRule="auto"/>
        <w:rPr>
          <w:rFonts w:eastAsiaTheme="minorEastAsia"/>
          <w:szCs w:val="21"/>
        </w:rPr>
        <w:sectPr w:rsidR="00AC694F">
          <w:footerReference w:type="default" r:id="rId15"/>
          <w:pgSz w:w="11907" w:h="16840"/>
          <w:pgMar w:top="1418" w:right="1134" w:bottom="1418" w:left="1701" w:header="851" w:footer="851" w:gutter="0"/>
          <w:cols w:space="720"/>
          <w:docGrid w:linePitch="462"/>
        </w:sectPr>
      </w:pPr>
    </w:p>
    <w:p w14:paraId="16C37372" w14:textId="77777777" w:rsidR="00AC694F" w:rsidRDefault="004956FA">
      <w:pPr>
        <w:tabs>
          <w:tab w:val="left" w:pos="360"/>
        </w:tabs>
        <w:snapToGrid w:val="0"/>
        <w:spacing w:line="360" w:lineRule="auto"/>
        <w:outlineLvl w:val="1"/>
        <w:rPr>
          <w:rFonts w:eastAsiaTheme="minorEastAsia"/>
          <w:szCs w:val="21"/>
        </w:rPr>
      </w:pPr>
      <w:r>
        <w:rPr>
          <w:rFonts w:eastAsiaTheme="minorEastAsia"/>
          <w:szCs w:val="21"/>
        </w:rPr>
        <w:lastRenderedPageBreak/>
        <w:t xml:space="preserve">2 </w:t>
      </w:r>
      <w:r>
        <w:rPr>
          <w:rFonts w:eastAsiaTheme="minorEastAsia"/>
          <w:szCs w:val="21"/>
        </w:rPr>
        <w:t>落实政府采购政策需满足的资格要求（如有）</w:t>
      </w:r>
    </w:p>
    <w:p w14:paraId="63309D73" w14:textId="77777777" w:rsidR="00AC694F" w:rsidRDefault="004956FA">
      <w:pPr>
        <w:spacing w:line="360" w:lineRule="auto"/>
        <w:outlineLvl w:val="2"/>
        <w:rPr>
          <w:rFonts w:eastAsiaTheme="minorEastAsia"/>
          <w:color w:val="000000"/>
          <w:szCs w:val="21"/>
        </w:rPr>
      </w:pPr>
      <w:r>
        <w:rPr>
          <w:rFonts w:eastAsiaTheme="minorEastAsia"/>
          <w:color w:val="000000"/>
          <w:szCs w:val="21"/>
        </w:rPr>
        <w:t xml:space="preserve">2-1 </w:t>
      </w:r>
      <w:r>
        <w:rPr>
          <w:rFonts w:eastAsiaTheme="minorEastAsia"/>
          <w:color w:val="000000"/>
          <w:szCs w:val="21"/>
        </w:rPr>
        <w:t>中小企业证明文件</w:t>
      </w:r>
    </w:p>
    <w:p w14:paraId="5B153817" w14:textId="77777777" w:rsidR="00AC694F" w:rsidRDefault="004956FA">
      <w:pPr>
        <w:tabs>
          <w:tab w:val="left" w:pos="5580"/>
        </w:tabs>
        <w:spacing w:line="360" w:lineRule="auto"/>
        <w:rPr>
          <w:rFonts w:eastAsiaTheme="minorEastAsia"/>
          <w:szCs w:val="21"/>
        </w:rPr>
      </w:pPr>
      <w:r>
        <w:rPr>
          <w:rFonts w:eastAsiaTheme="minorEastAsia"/>
          <w:szCs w:val="21"/>
        </w:rPr>
        <w:t>说明：</w:t>
      </w:r>
    </w:p>
    <w:p w14:paraId="5815B919" w14:textId="77777777" w:rsidR="00AC694F" w:rsidRDefault="004956FA">
      <w:pPr>
        <w:tabs>
          <w:tab w:val="left" w:pos="5580"/>
        </w:tabs>
        <w:spacing w:line="360" w:lineRule="auto"/>
        <w:rPr>
          <w:szCs w:val="21"/>
        </w:rPr>
      </w:pPr>
      <w:r>
        <w:rPr>
          <w:szCs w:val="21"/>
        </w:rPr>
        <w:t>（</w:t>
      </w:r>
      <w:r>
        <w:rPr>
          <w:szCs w:val="21"/>
        </w:rPr>
        <w:t>1</w:t>
      </w:r>
      <w:r>
        <w:rPr>
          <w:szCs w:val="21"/>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Cs w:val="21"/>
        </w:rPr>
        <w:t>否则不享受相关中小企业扶持政策</w:t>
      </w:r>
      <w:r>
        <w:rPr>
          <w:szCs w:val="21"/>
        </w:rPr>
        <w:t>。</w:t>
      </w:r>
    </w:p>
    <w:p w14:paraId="546ADFC1" w14:textId="77777777" w:rsidR="00AC694F" w:rsidRDefault="004956FA">
      <w:pPr>
        <w:tabs>
          <w:tab w:val="left" w:pos="5580"/>
        </w:tabs>
        <w:spacing w:line="360" w:lineRule="auto"/>
        <w:rPr>
          <w:rFonts w:eastAsiaTheme="minorEastAsia"/>
          <w:szCs w:val="21"/>
        </w:rPr>
      </w:pPr>
      <w:r>
        <w:rPr>
          <w:rFonts w:eastAsiaTheme="minorEastAsia"/>
          <w:szCs w:val="21"/>
        </w:rPr>
        <w:t>（</w:t>
      </w:r>
      <w:r>
        <w:rPr>
          <w:rFonts w:eastAsiaTheme="minorEastAsia"/>
          <w:szCs w:val="21"/>
        </w:rPr>
        <w:t>2</w:t>
      </w:r>
      <w:r>
        <w:rPr>
          <w:rFonts w:eastAsiaTheme="minorEastAsia"/>
          <w:szCs w:val="21"/>
        </w:rPr>
        <w:t>）如本项目（包）专门面向中小企业采购，响应文件中须提供《中小企业声明函》</w:t>
      </w:r>
      <w:r>
        <w:rPr>
          <w:szCs w:val="21"/>
        </w:rPr>
        <w:t>或《残疾人福利性单位声明函》，或提供由省级以上监狱管理局、戒毒管理局（含新疆生产建设兵团）出具的属于监狱企业的证明文件</w:t>
      </w:r>
      <w:r>
        <w:rPr>
          <w:rFonts w:eastAsiaTheme="minorEastAsia"/>
          <w:szCs w:val="21"/>
        </w:rPr>
        <w:t>。</w:t>
      </w:r>
    </w:p>
    <w:p w14:paraId="2316C9A1" w14:textId="77777777" w:rsidR="00AC694F" w:rsidRDefault="004956FA">
      <w:pPr>
        <w:tabs>
          <w:tab w:val="left" w:pos="5580"/>
        </w:tabs>
        <w:spacing w:line="360" w:lineRule="auto"/>
        <w:rPr>
          <w:rFonts w:eastAsiaTheme="minorEastAsia"/>
          <w:szCs w:val="21"/>
        </w:rPr>
      </w:pPr>
      <w:r>
        <w:rPr>
          <w:szCs w:val="21"/>
        </w:rPr>
        <w:t>（</w:t>
      </w:r>
      <w:r>
        <w:rPr>
          <w:szCs w:val="21"/>
        </w:rPr>
        <w:t>3</w:t>
      </w:r>
      <w:r>
        <w:rPr>
          <w:szCs w:val="21"/>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41E926" w14:textId="77777777" w:rsidR="00AC694F" w:rsidRDefault="004956FA">
      <w:pPr>
        <w:tabs>
          <w:tab w:val="left" w:pos="5580"/>
        </w:tabs>
        <w:spacing w:line="360" w:lineRule="auto"/>
        <w:rPr>
          <w:szCs w:val="21"/>
        </w:rPr>
      </w:pPr>
      <w:r>
        <w:rPr>
          <w:rFonts w:eastAsiaTheme="minorEastAsia"/>
          <w:szCs w:val="21"/>
        </w:rPr>
        <w:t>（</w:t>
      </w:r>
      <w:r>
        <w:rPr>
          <w:rFonts w:eastAsiaTheme="minorEastAsia"/>
          <w:szCs w:val="21"/>
        </w:rPr>
        <w:t>4</w:t>
      </w:r>
      <w:r>
        <w:rPr>
          <w:rFonts w:eastAsiaTheme="minorEastAsia"/>
          <w:szCs w:val="21"/>
        </w:rPr>
        <w:t>）</w:t>
      </w:r>
      <w:r>
        <w:rPr>
          <w:szCs w:val="21"/>
        </w:rPr>
        <w:t>中小企业声明函填写注意事项</w:t>
      </w:r>
      <w:r>
        <w:rPr>
          <w:szCs w:val="21"/>
        </w:rPr>
        <w:t>1</w:t>
      </w:r>
      <w:r>
        <w:rPr>
          <w:szCs w:val="21"/>
        </w:rPr>
        <w:t>）《中小企业声明函》由参加政府采购活动的供应商出具。联合体参与的，《中小企业声明函》可由牵头人出具。</w:t>
      </w:r>
    </w:p>
    <w:p w14:paraId="479A3178" w14:textId="77777777" w:rsidR="00AC694F" w:rsidRDefault="004956FA">
      <w:pPr>
        <w:tabs>
          <w:tab w:val="left" w:pos="5580"/>
        </w:tabs>
        <w:spacing w:line="360" w:lineRule="auto"/>
        <w:rPr>
          <w:szCs w:val="21"/>
        </w:rPr>
      </w:pPr>
      <w:r>
        <w:rPr>
          <w:szCs w:val="21"/>
        </w:rPr>
        <w:t>2</w:t>
      </w:r>
      <w:r>
        <w:rPr>
          <w:szCs w:val="21"/>
        </w:rPr>
        <w:t>）对于联合体中由中小企业承担的部分，或者分包给中小企业的部分，必须全部由中小企业制造、承建或者承接。供应商应当在声明函</w:t>
      </w:r>
      <w:r>
        <w:rPr>
          <w:szCs w:val="21"/>
        </w:rPr>
        <w:t>“</w:t>
      </w:r>
      <w:r>
        <w:rPr>
          <w:szCs w:val="21"/>
        </w:rPr>
        <w:t>标的名称</w:t>
      </w:r>
      <w:r>
        <w:rPr>
          <w:szCs w:val="21"/>
        </w:rPr>
        <w:t>”</w:t>
      </w:r>
      <w:r>
        <w:rPr>
          <w:szCs w:val="21"/>
        </w:rPr>
        <w:t>部分标明联合体中中小企业承担的具体内容或者中小企业的具体分包内容。</w:t>
      </w:r>
    </w:p>
    <w:p w14:paraId="01689A32" w14:textId="77777777" w:rsidR="00AC694F" w:rsidRDefault="004956FA">
      <w:pPr>
        <w:tabs>
          <w:tab w:val="left" w:pos="5580"/>
        </w:tabs>
        <w:spacing w:line="360" w:lineRule="auto"/>
        <w:rPr>
          <w:szCs w:val="21"/>
        </w:rPr>
      </w:pPr>
      <w:r>
        <w:rPr>
          <w:szCs w:val="21"/>
        </w:rPr>
        <w:t>3</w:t>
      </w:r>
      <w:r>
        <w:rPr>
          <w:szCs w:val="21"/>
        </w:rPr>
        <w:t>）对于多标的采购项目，供应商应充分、准确地了解所提供货物的制造企业、提供服务的承接企业信息。对相关情况了解不清楚的，不建议填报本声明函。</w:t>
      </w:r>
    </w:p>
    <w:p w14:paraId="24F01C39" w14:textId="77777777" w:rsidR="00AC694F" w:rsidRDefault="00AC694F">
      <w:pPr>
        <w:tabs>
          <w:tab w:val="left" w:pos="5580"/>
        </w:tabs>
        <w:spacing w:line="360" w:lineRule="auto"/>
        <w:rPr>
          <w:rFonts w:eastAsiaTheme="minorEastAsia"/>
          <w:szCs w:val="21"/>
        </w:rPr>
      </w:pPr>
    </w:p>
    <w:p w14:paraId="2A77890E" w14:textId="77777777" w:rsidR="00AC694F" w:rsidRDefault="004956FA">
      <w:pPr>
        <w:tabs>
          <w:tab w:val="left" w:pos="5580"/>
        </w:tabs>
        <w:spacing w:line="360" w:lineRule="auto"/>
        <w:rPr>
          <w:rFonts w:eastAsiaTheme="minorEastAsia"/>
          <w:szCs w:val="21"/>
        </w:rPr>
      </w:pPr>
      <w:r>
        <w:rPr>
          <w:rFonts w:eastAsiaTheme="minorEastAsia"/>
          <w:szCs w:val="21"/>
        </w:rPr>
        <w:t>（</w:t>
      </w:r>
      <w:r>
        <w:rPr>
          <w:rFonts w:eastAsiaTheme="minorEastAsia"/>
          <w:szCs w:val="21"/>
        </w:rPr>
        <w:t>5</w:t>
      </w:r>
      <w:r>
        <w:rPr>
          <w:rFonts w:eastAsiaTheme="minorEastAsia"/>
          <w:szCs w:val="21"/>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Cs w:val="21"/>
        </w:rPr>
        <w:t>本项目中小企业划分标准所属行业详见第二章《供应商须知资料表》，如在该程序中未找到本项目文件规定的中小企业划分标准所属行业，则按照《关于印发中小企业划型标准规定的通知（工信部联企业﹝</w:t>
      </w:r>
      <w:r>
        <w:rPr>
          <w:szCs w:val="21"/>
        </w:rPr>
        <w:t>2011</w:t>
      </w:r>
      <w:r>
        <w:rPr>
          <w:szCs w:val="21"/>
        </w:rPr>
        <w:t>﹞</w:t>
      </w:r>
      <w:r>
        <w:rPr>
          <w:szCs w:val="21"/>
        </w:rPr>
        <w:t>300</w:t>
      </w:r>
      <w:r>
        <w:rPr>
          <w:szCs w:val="21"/>
        </w:rPr>
        <w:t>号）》及本项目文件规定的中小企业划分标准所属行业执行。</w:t>
      </w:r>
    </w:p>
    <w:p w14:paraId="46D1B4F7" w14:textId="77777777" w:rsidR="00AC694F" w:rsidRDefault="004956FA">
      <w:pPr>
        <w:widowControl/>
        <w:jc w:val="left"/>
        <w:rPr>
          <w:rFonts w:eastAsiaTheme="minorEastAsia"/>
          <w:b/>
          <w:bCs/>
          <w:color w:val="000000"/>
          <w:szCs w:val="21"/>
        </w:rPr>
      </w:pPr>
      <w:r>
        <w:rPr>
          <w:rFonts w:eastAsiaTheme="minorEastAsia"/>
          <w:b/>
          <w:bCs/>
          <w:color w:val="000000"/>
          <w:szCs w:val="21"/>
        </w:rPr>
        <w:br w:type="page"/>
      </w:r>
    </w:p>
    <w:p w14:paraId="761845E0" w14:textId="77777777" w:rsidR="00AC694F" w:rsidRDefault="004956FA">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1C3D9851" w14:textId="77777777" w:rsidR="00AC694F" w:rsidRDefault="004956FA">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02090B4F" w14:textId="77777777" w:rsidR="00AC694F" w:rsidRDefault="004956FA">
      <w:pPr>
        <w:spacing w:line="360" w:lineRule="auto"/>
        <w:ind w:firstLine="504"/>
        <w:rPr>
          <w:rFonts w:eastAsiaTheme="minorEastAsia"/>
          <w:spacing w:val="6"/>
          <w:szCs w:val="21"/>
        </w:rPr>
      </w:pPr>
      <w:r>
        <w:rPr>
          <w:rFonts w:eastAsiaTheme="minorEastAsia"/>
          <w:spacing w:val="6"/>
          <w:szCs w:val="21"/>
        </w:rPr>
        <w:t>本公司（联合体）郑重声明，根据《政府采购促进中小企业发展管理办法》（财库﹝</w:t>
      </w:r>
      <w:r>
        <w:rPr>
          <w:rFonts w:eastAsiaTheme="minorEastAsia"/>
          <w:spacing w:val="6"/>
          <w:szCs w:val="21"/>
        </w:rPr>
        <w:t>2020</w:t>
      </w:r>
      <w:r>
        <w:rPr>
          <w:rFonts w:eastAsiaTheme="minorEastAsia"/>
          <w:spacing w:val="6"/>
          <w:szCs w:val="21"/>
        </w:rPr>
        <w:t>﹞</w:t>
      </w:r>
      <w:r>
        <w:rPr>
          <w:rFonts w:eastAsiaTheme="minorEastAsia"/>
          <w:spacing w:val="6"/>
          <w:szCs w:val="21"/>
        </w:rPr>
        <w:t xml:space="preserve">46 </w:t>
      </w:r>
      <w:r>
        <w:rPr>
          <w:rFonts w:eastAsiaTheme="minorEastAsia"/>
          <w:spacing w:val="6"/>
          <w:szCs w:val="2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038BCC" w14:textId="77777777" w:rsidR="00AC694F" w:rsidRDefault="004956FA">
      <w:pPr>
        <w:spacing w:line="360" w:lineRule="auto"/>
        <w:ind w:firstLine="504"/>
        <w:rPr>
          <w:rFonts w:eastAsiaTheme="minorEastAsia"/>
          <w:spacing w:val="6"/>
          <w:szCs w:val="21"/>
        </w:rPr>
      </w:pPr>
      <w:r>
        <w:rPr>
          <w:rFonts w:eastAsiaTheme="minorEastAsia"/>
          <w:spacing w:val="6"/>
          <w:szCs w:val="21"/>
        </w:rPr>
        <w:t>1.</w:t>
      </w:r>
      <w:r>
        <w:rPr>
          <w:rFonts w:eastAsiaTheme="minorEastAsia"/>
          <w:spacing w:val="6"/>
          <w:szCs w:val="21"/>
          <w:u w:val="single"/>
        </w:rPr>
        <w:t xml:space="preserve">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w:t>
      </w:r>
      <w:r>
        <w:rPr>
          <w:rFonts w:eastAsiaTheme="minorEastAsia"/>
          <w:spacing w:val="6"/>
          <w:szCs w:val="21"/>
          <w:vertAlign w:val="superscript"/>
        </w:rPr>
        <w:t>1</w:t>
      </w:r>
      <w:r>
        <w:rPr>
          <w:rFonts w:eastAsiaTheme="minorEastAsia"/>
          <w:spacing w:val="6"/>
          <w:szCs w:val="21"/>
        </w:rPr>
        <w:t>，属于（中型企业、小型企业、微型企业）；</w:t>
      </w:r>
    </w:p>
    <w:p w14:paraId="1316F080" w14:textId="77777777" w:rsidR="00AC694F" w:rsidRDefault="004956FA">
      <w:pPr>
        <w:spacing w:line="360" w:lineRule="auto"/>
        <w:ind w:firstLine="504"/>
        <w:rPr>
          <w:rFonts w:eastAsiaTheme="minorEastAsia"/>
          <w:spacing w:val="6"/>
          <w:szCs w:val="21"/>
        </w:rPr>
      </w:pPr>
      <w:r>
        <w:rPr>
          <w:rFonts w:eastAsiaTheme="minorEastAsia"/>
          <w:spacing w:val="6"/>
          <w:szCs w:val="21"/>
        </w:rPr>
        <w:t xml:space="preserve">2.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万元，属于</w:t>
      </w:r>
      <w:r>
        <w:rPr>
          <w:rFonts w:eastAsiaTheme="minorEastAsia"/>
          <w:spacing w:val="6"/>
          <w:szCs w:val="21"/>
          <w:u w:val="single"/>
        </w:rPr>
        <w:t>（中型企业、小型企业、微型企业）</w:t>
      </w:r>
      <w:r>
        <w:rPr>
          <w:rFonts w:eastAsiaTheme="minorEastAsia"/>
          <w:spacing w:val="6"/>
          <w:szCs w:val="21"/>
        </w:rPr>
        <w:t>；</w:t>
      </w:r>
    </w:p>
    <w:p w14:paraId="72150B61" w14:textId="77777777" w:rsidR="00AC694F" w:rsidRDefault="00AC694F">
      <w:pPr>
        <w:spacing w:line="360" w:lineRule="auto"/>
        <w:ind w:firstLine="504"/>
        <w:rPr>
          <w:rFonts w:eastAsiaTheme="minorEastAsia"/>
          <w:spacing w:val="6"/>
          <w:szCs w:val="21"/>
        </w:rPr>
      </w:pPr>
    </w:p>
    <w:p w14:paraId="2C6280E0" w14:textId="77777777" w:rsidR="00AC694F" w:rsidRDefault="004956FA">
      <w:pPr>
        <w:spacing w:line="360" w:lineRule="auto"/>
        <w:ind w:firstLine="504"/>
        <w:rPr>
          <w:rFonts w:eastAsiaTheme="minorEastAsia"/>
          <w:spacing w:val="6"/>
          <w:szCs w:val="21"/>
        </w:rPr>
      </w:pPr>
      <w:r>
        <w:rPr>
          <w:rFonts w:eastAsiaTheme="minorEastAsia"/>
          <w:spacing w:val="6"/>
          <w:szCs w:val="21"/>
        </w:rPr>
        <w:t>……</w:t>
      </w:r>
    </w:p>
    <w:p w14:paraId="59F6D5EF" w14:textId="77777777" w:rsidR="00AC694F" w:rsidRDefault="004956FA">
      <w:pPr>
        <w:spacing w:line="360" w:lineRule="auto"/>
        <w:ind w:firstLine="504"/>
        <w:rPr>
          <w:rFonts w:eastAsiaTheme="minorEastAsia"/>
          <w:spacing w:val="6"/>
          <w:szCs w:val="21"/>
        </w:rPr>
      </w:pPr>
      <w:r>
        <w:rPr>
          <w:rFonts w:eastAsiaTheme="minorEastAsia"/>
          <w:spacing w:val="6"/>
          <w:szCs w:val="21"/>
        </w:rPr>
        <w:t>以上企业，不属于大企业的分支机构，不存在控股股东为大企业的情形，也不存在与大企业的负责人为同一人的情形。</w:t>
      </w:r>
    </w:p>
    <w:p w14:paraId="6D7A1361" w14:textId="77777777" w:rsidR="00AC694F" w:rsidRDefault="004956FA">
      <w:pPr>
        <w:spacing w:line="360" w:lineRule="auto"/>
        <w:ind w:firstLine="504"/>
        <w:rPr>
          <w:rFonts w:eastAsiaTheme="minorEastAsia"/>
          <w:spacing w:val="6"/>
          <w:szCs w:val="21"/>
        </w:rPr>
      </w:pPr>
      <w:r>
        <w:rPr>
          <w:rFonts w:eastAsiaTheme="minorEastAsia"/>
          <w:spacing w:val="6"/>
          <w:szCs w:val="21"/>
        </w:rPr>
        <w:t>本企业对上述声明内容的真实性负责。如有虚假，将依法承担相应责任。</w:t>
      </w:r>
    </w:p>
    <w:p w14:paraId="7F465D1B" w14:textId="77777777" w:rsidR="00AC694F" w:rsidRDefault="00AC694F">
      <w:pPr>
        <w:spacing w:line="360" w:lineRule="auto"/>
        <w:ind w:right="360" w:firstLine="480"/>
        <w:jc w:val="right"/>
        <w:rPr>
          <w:rFonts w:eastAsiaTheme="minorEastAsia"/>
          <w:color w:val="000000"/>
          <w:szCs w:val="21"/>
        </w:rPr>
      </w:pPr>
    </w:p>
    <w:p w14:paraId="496ED22A" w14:textId="77777777" w:rsidR="00AC694F" w:rsidRDefault="004956FA">
      <w:pPr>
        <w:spacing w:line="360" w:lineRule="auto"/>
        <w:ind w:right="360" w:firstLine="480"/>
        <w:jc w:val="right"/>
        <w:rPr>
          <w:rFonts w:eastAsiaTheme="minorEastAsia"/>
          <w:color w:val="000000"/>
          <w:szCs w:val="21"/>
        </w:rPr>
      </w:pPr>
      <w:r>
        <w:rPr>
          <w:rFonts w:eastAsiaTheme="minorEastAsia"/>
          <w:color w:val="000000"/>
          <w:szCs w:val="21"/>
        </w:rPr>
        <w:t>企业名称（盖章）：</w:t>
      </w:r>
      <w:r>
        <w:rPr>
          <w:rFonts w:eastAsiaTheme="minorEastAsia"/>
          <w:szCs w:val="21"/>
        </w:rPr>
        <w:t>______</w:t>
      </w:r>
    </w:p>
    <w:p w14:paraId="3B816AC0" w14:textId="77777777" w:rsidR="00AC694F" w:rsidRDefault="004956FA">
      <w:pPr>
        <w:spacing w:line="360" w:lineRule="auto"/>
        <w:ind w:right="360" w:firstLine="480"/>
        <w:jc w:val="right"/>
        <w:rPr>
          <w:rFonts w:eastAsiaTheme="minorEastAsia"/>
          <w:color w:val="000000"/>
          <w:szCs w:val="21"/>
        </w:rPr>
      </w:pPr>
      <w:r>
        <w:rPr>
          <w:rFonts w:eastAsiaTheme="minorEastAsia"/>
          <w:color w:val="000000"/>
          <w:szCs w:val="21"/>
        </w:rPr>
        <w:t>日</w:t>
      </w:r>
      <w:r>
        <w:rPr>
          <w:rFonts w:eastAsiaTheme="minorEastAsia"/>
          <w:color w:val="000000"/>
          <w:szCs w:val="21"/>
        </w:rPr>
        <w:t xml:space="preserve"> </w:t>
      </w:r>
      <w:r>
        <w:rPr>
          <w:rFonts w:eastAsiaTheme="minorEastAsia"/>
          <w:color w:val="000000"/>
          <w:szCs w:val="21"/>
        </w:rPr>
        <w:t>期：</w:t>
      </w:r>
      <w:r>
        <w:rPr>
          <w:rFonts w:eastAsiaTheme="minorEastAsia"/>
          <w:szCs w:val="21"/>
        </w:rPr>
        <w:t>______</w:t>
      </w:r>
    </w:p>
    <w:p w14:paraId="6EE92B41" w14:textId="77777777" w:rsidR="00AC694F" w:rsidRDefault="00AC694F">
      <w:pPr>
        <w:adjustRightInd w:val="0"/>
        <w:snapToGrid w:val="0"/>
        <w:jc w:val="left"/>
        <w:rPr>
          <w:rFonts w:eastAsiaTheme="minorEastAsia"/>
          <w:color w:val="000000"/>
          <w:szCs w:val="21"/>
        </w:rPr>
      </w:pPr>
    </w:p>
    <w:p w14:paraId="022D3ED9" w14:textId="77777777" w:rsidR="00AC694F" w:rsidRDefault="00AC694F">
      <w:pPr>
        <w:adjustRightInd w:val="0"/>
        <w:snapToGrid w:val="0"/>
        <w:jc w:val="left"/>
        <w:rPr>
          <w:rFonts w:eastAsiaTheme="minorEastAsia"/>
          <w:color w:val="000000"/>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C694F" w14:paraId="0FE52595" w14:textId="77777777">
        <w:tc>
          <w:tcPr>
            <w:tcW w:w="8946" w:type="dxa"/>
          </w:tcPr>
          <w:p w14:paraId="1CD0C368" w14:textId="77777777" w:rsidR="00AC694F" w:rsidRDefault="004956FA">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4DF8378" w14:textId="77777777" w:rsidR="00AC694F" w:rsidRDefault="00AC694F">
      <w:pPr>
        <w:adjustRightInd w:val="0"/>
        <w:snapToGrid w:val="0"/>
        <w:jc w:val="left"/>
        <w:rPr>
          <w:rFonts w:eastAsiaTheme="minorEastAsia"/>
          <w:color w:val="000000"/>
          <w:szCs w:val="21"/>
          <w:vertAlign w:val="superscript"/>
        </w:rPr>
      </w:pPr>
    </w:p>
    <w:p w14:paraId="6DC3713A" w14:textId="77777777" w:rsidR="00AC694F" w:rsidRDefault="00AC694F">
      <w:pPr>
        <w:spacing w:line="360" w:lineRule="auto"/>
        <w:ind w:right="360" w:firstLine="480"/>
        <w:jc w:val="right"/>
        <w:rPr>
          <w:rFonts w:eastAsiaTheme="minorEastAsia"/>
          <w:color w:val="000000"/>
          <w:szCs w:val="21"/>
        </w:rPr>
      </w:pPr>
    </w:p>
    <w:p w14:paraId="7DDBA7B7" w14:textId="77777777" w:rsidR="00AC694F" w:rsidRDefault="00AC694F">
      <w:pPr>
        <w:spacing w:line="360" w:lineRule="auto"/>
        <w:ind w:right="360" w:firstLine="480"/>
        <w:jc w:val="right"/>
        <w:rPr>
          <w:rFonts w:eastAsiaTheme="minorEastAsia"/>
          <w:color w:val="000000"/>
          <w:sz w:val="24"/>
        </w:rPr>
      </w:pPr>
    </w:p>
    <w:p w14:paraId="6EBE1C2D" w14:textId="77777777" w:rsidR="00AC694F" w:rsidRDefault="004956F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E4BDE91" w14:textId="77777777" w:rsidR="00AC694F" w:rsidRDefault="004956FA">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FA609AA" w14:textId="77777777" w:rsidR="00AC694F" w:rsidRDefault="004956FA">
      <w:pPr>
        <w:spacing w:line="588" w:lineRule="exact"/>
        <w:ind w:firstLine="504"/>
        <w:rPr>
          <w:rFonts w:eastAsiaTheme="minorEastAsia"/>
          <w:spacing w:val="6"/>
          <w:szCs w:val="21"/>
        </w:rPr>
      </w:pPr>
      <w:r>
        <w:rPr>
          <w:rFonts w:eastAsiaTheme="minorEastAsia"/>
          <w:spacing w:val="6"/>
          <w:szCs w:val="21"/>
        </w:rPr>
        <w:t>本单位郑重声明，根据《财政部</w:t>
      </w:r>
      <w:r>
        <w:rPr>
          <w:rFonts w:eastAsiaTheme="minorEastAsia"/>
          <w:spacing w:val="6"/>
          <w:szCs w:val="21"/>
        </w:rPr>
        <w:t xml:space="preserve"> </w:t>
      </w:r>
      <w:r>
        <w:rPr>
          <w:rFonts w:eastAsiaTheme="minorEastAsia"/>
          <w:spacing w:val="6"/>
          <w:szCs w:val="21"/>
        </w:rPr>
        <w:t>民政部</w:t>
      </w:r>
      <w:r>
        <w:rPr>
          <w:rFonts w:eastAsiaTheme="minorEastAsia"/>
          <w:spacing w:val="6"/>
          <w:szCs w:val="21"/>
        </w:rPr>
        <w:t xml:space="preserve"> </w:t>
      </w:r>
      <w:r>
        <w:rPr>
          <w:rFonts w:eastAsiaTheme="minorEastAsia"/>
          <w:spacing w:val="6"/>
          <w:szCs w:val="21"/>
        </w:rPr>
        <w:t>中国残疾人联合会关于促进残疾人就业政府采购政策的通知》（财库</w:t>
      </w:r>
      <w:r>
        <w:rPr>
          <w:rFonts w:eastAsiaTheme="minorEastAsia"/>
          <w:szCs w:val="21"/>
        </w:rPr>
        <w:t>〔</w:t>
      </w:r>
      <w:r>
        <w:rPr>
          <w:rFonts w:eastAsiaTheme="minorEastAsia"/>
          <w:szCs w:val="21"/>
        </w:rPr>
        <w:t>2017</w:t>
      </w:r>
      <w:r>
        <w:rPr>
          <w:rFonts w:eastAsiaTheme="minorEastAsia"/>
          <w:szCs w:val="21"/>
        </w:rPr>
        <w:t>〕</w:t>
      </w:r>
      <w:r>
        <w:rPr>
          <w:rFonts w:eastAsiaTheme="minorEastAsia"/>
          <w:szCs w:val="21"/>
        </w:rPr>
        <w:t xml:space="preserve"> 141</w:t>
      </w:r>
      <w:r>
        <w:rPr>
          <w:rFonts w:eastAsiaTheme="minorEastAsia"/>
          <w:spacing w:val="6"/>
          <w:szCs w:val="21"/>
        </w:rPr>
        <w:t>号）的规定，本单位</w:t>
      </w:r>
      <w:r>
        <w:rPr>
          <w:rFonts w:eastAsiaTheme="minorEastAsia"/>
          <w:b/>
          <w:szCs w:val="21"/>
        </w:rPr>
        <w:t>（请进行选择）</w:t>
      </w:r>
      <w:r>
        <w:rPr>
          <w:rFonts w:eastAsiaTheme="minorEastAsia"/>
          <w:spacing w:val="6"/>
          <w:szCs w:val="21"/>
        </w:rPr>
        <w:t>：</w:t>
      </w:r>
    </w:p>
    <w:p w14:paraId="6FCD7FF1" w14:textId="77777777" w:rsidR="00AC694F" w:rsidRDefault="004956FA">
      <w:pPr>
        <w:spacing w:line="588" w:lineRule="exact"/>
        <w:ind w:firstLine="482"/>
        <w:rPr>
          <w:rFonts w:eastAsiaTheme="minorEastAsia"/>
          <w:b/>
          <w:spacing w:val="6"/>
          <w:szCs w:val="21"/>
        </w:rPr>
      </w:pPr>
      <w:r>
        <w:rPr>
          <w:rFonts w:eastAsiaTheme="minorEastAsia"/>
          <w:b/>
          <w:szCs w:val="21"/>
        </w:rPr>
        <w:t>□</w:t>
      </w:r>
      <w:r>
        <w:rPr>
          <w:rFonts w:eastAsiaTheme="minorEastAsia"/>
          <w:b/>
          <w:spacing w:val="6"/>
          <w:szCs w:val="21"/>
        </w:rPr>
        <w:t>不属于符合条件的残疾人福利性单位。</w:t>
      </w:r>
    </w:p>
    <w:p w14:paraId="39B241CE" w14:textId="77777777" w:rsidR="00AC694F" w:rsidRDefault="004956FA">
      <w:pPr>
        <w:spacing w:line="588" w:lineRule="exact"/>
        <w:ind w:firstLine="482"/>
        <w:rPr>
          <w:rFonts w:eastAsiaTheme="minorEastAsia"/>
          <w:spacing w:val="6"/>
          <w:szCs w:val="21"/>
        </w:rPr>
      </w:pPr>
      <w:r>
        <w:rPr>
          <w:rFonts w:eastAsiaTheme="minorEastAsia"/>
          <w:b/>
          <w:szCs w:val="21"/>
        </w:rPr>
        <w:t>□</w:t>
      </w:r>
      <w:r>
        <w:rPr>
          <w:rFonts w:eastAsiaTheme="minorEastAsia"/>
          <w:b/>
          <w:spacing w:val="6"/>
          <w:szCs w:val="21"/>
        </w:rPr>
        <w:t>属于符合条件的残疾人福利性单位，</w:t>
      </w:r>
      <w:r>
        <w:rPr>
          <w:rFonts w:eastAsiaTheme="minorEastAsia"/>
          <w:spacing w:val="6"/>
          <w:szCs w:val="21"/>
        </w:rPr>
        <w:t>且本单位参加</w:t>
      </w:r>
      <w:r>
        <w:rPr>
          <w:rFonts w:eastAsiaTheme="minorEastAsia"/>
          <w:szCs w:val="21"/>
        </w:rPr>
        <w:t>______</w:t>
      </w:r>
      <w:r>
        <w:rPr>
          <w:rFonts w:eastAsiaTheme="minorEastAsia"/>
          <w:spacing w:val="6"/>
          <w:szCs w:val="21"/>
        </w:rPr>
        <w:t>单位的</w:t>
      </w:r>
      <w:r>
        <w:rPr>
          <w:rFonts w:eastAsiaTheme="minorEastAsia"/>
          <w:szCs w:val="21"/>
        </w:rPr>
        <w:t>______</w:t>
      </w:r>
      <w:r>
        <w:rPr>
          <w:rFonts w:eastAsiaTheme="minorEastAsia"/>
          <w:spacing w:val="6"/>
          <w:szCs w:val="21"/>
        </w:rPr>
        <w:t>项目采购活动提供本单位制造的货物（由本单位承担工程</w:t>
      </w:r>
      <w:r>
        <w:rPr>
          <w:rFonts w:eastAsiaTheme="minorEastAsia"/>
          <w:spacing w:val="6"/>
          <w:szCs w:val="21"/>
        </w:rPr>
        <w:t>/</w:t>
      </w:r>
      <w:r>
        <w:rPr>
          <w:rFonts w:eastAsiaTheme="minorEastAsia"/>
          <w:spacing w:val="6"/>
          <w:szCs w:val="21"/>
        </w:rPr>
        <w:t>提供服务），或者提供其他残疾人福利性单位制造的货物（不包括使用非残疾人福利性单位注册商标的货物）。</w:t>
      </w:r>
    </w:p>
    <w:p w14:paraId="06933C0E" w14:textId="77777777" w:rsidR="00AC694F" w:rsidRDefault="004956FA">
      <w:pPr>
        <w:spacing w:line="588" w:lineRule="exact"/>
        <w:ind w:firstLineChars="200" w:firstLine="446"/>
        <w:rPr>
          <w:rFonts w:eastAsiaTheme="minorEastAsia"/>
          <w:spacing w:val="6"/>
          <w:szCs w:val="21"/>
        </w:rPr>
      </w:pPr>
      <w:r>
        <w:rPr>
          <w:rFonts w:eastAsiaTheme="minorEastAsia"/>
          <w:b/>
          <w:spacing w:val="6"/>
          <w:szCs w:val="21"/>
        </w:rPr>
        <w:t>本单位对上述声明的真实性负责。如有虚假，将依法承担相应责任。</w:t>
      </w:r>
    </w:p>
    <w:p w14:paraId="59738BBF" w14:textId="77777777" w:rsidR="00AC694F" w:rsidRDefault="00AC694F">
      <w:pPr>
        <w:spacing w:line="588" w:lineRule="exact"/>
        <w:ind w:firstLineChars="200" w:firstLine="444"/>
        <w:rPr>
          <w:rFonts w:eastAsiaTheme="minorEastAsia"/>
          <w:spacing w:val="6"/>
          <w:szCs w:val="21"/>
        </w:rPr>
      </w:pPr>
    </w:p>
    <w:p w14:paraId="40C51419" w14:textId="77777777" w:rsidR="00AC694F" w:rsidRDefault="00AC694F">
      <w:pPr>
        <w:spacing w:line="588" w:lineRule="exact"/>
        <w:ind w:firstLineChars="200" w:firstLine="444"/>
        <w:rPr>
          <w:rFonts w:eastAsiaTheme="minorEastAsia"/>
          <w:spacing w:val="6"/>
          <w:szCs w:val="21"/>
        </w:rPr>
      </w:pPr>
    </w:p>
    <w:p w14:paraId="63A0EAA2" w14:textId="77777777" w:rsidR="00AC694F" w:rsidRDefault="004956FA">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F5623BE" w14:textId="77777777" w:rsidR="00AC694F" w:rsidRDefault="004956FA">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16A5F02A" w14:textId="77777777" w:rsidR="00AC694F" w:rsidRDefault="004956FA">
      <w:pPr>
        <w:widowControl/>
        <w:jc w:val="left"/>
        <w:rPr>
          <w:rFonts w:eastAsiaTheme="minorEastAsia"/>
          <w:color w:val="000000"/>
          <w:sz w:val="24"/>
          <w:szCs w:val="20"/>
        </w:rPr>
      </w:pPr>
      <w:r>
        <w:rPr>
          <w:rFonts w:eastAsiaTheme="minorEastAsia"/>
          <w:color w:val="000000"/>
          <w:sz w:val="24"/>
          <w:szCs w:val="20"/>
        </w:rPr>
        <w:br w:type="page"/>
      </w:r>
    </w:p>
    <w:p w14:paraId="76FB4150" w14:textId="77777777" w:rsidR="00AC694F" w:rsidRDefault="004956FA">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00593E6" w14:textId="77777777" w:rsidR="00AC694F" w:rsidRDefault="00AC694F">
      <w:pPr>
        <w:widowControl/>
        <w:jc w:val="left"/>
        <w:rPr>
          <w:rFonts w:eastAsiaTheme="minorEastAsia"/>
          <w:sz w:val="24"/>
        </w:rPr>
      </w:pPr>
    </w:p>
    <w:p w14:paraId="11079F85" w14:textId="77777777" w:rsidR="00AC694F" w:rsidRDefault="004956FA">
      <w:pPr>
        <w:widowControl/>
        <w:jc w:val="left"/>
        <w:rPr>
          <w:rFonts w:eastAsiaTheme="minorEastAsia"/>
          <w:sz w:val="24"/>
        </w:rPr>
      </w:pPr>
      <w:r>
        <w:rPr>
          <w:rFonts w:eastAsiaTheme="minorEastAsia"/>
          <w:sz w:val="24"/>
        </w:rPr>
        <w:br w:type="page"/>
      </w:r>
    </w:p>
    <w:p w14:paraId="6C7F774C" w14:textId="77777777" w:rsidR="00AC694F" w:rsidRDefault="004956FA">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71109179" w14:textId="77777777" w:rsidR="00AC694F" w:rsidRDefault="004956FA">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14:paraId="23A9BA55" w14:textId="77777777" w:rsidR="00AC694F" w:rsidRDefault="00AC694F">
      <w:pPr>
        <w:tabs>
          <w:tab w:val="left" w:pos="5580"/>
        </w:tabs>
        <w:spacing w:line="360" w:lineRule="auto"/>
        <w:rPr>
          <w:rFonts w:eastAsiaTheme="minorEastAsia"/>
          <w:sz w:val="24"/>
        </w:rPr>
      </w:pPr>
    </w:p>
    <w:p w14:paraId="415E0D98" w14:textId="77777777" w:rsidR="00AC694F" w:rsidRDefault="004956FA">
      <w:pPr>
        <w:widowControl/>
        <w:jc w:val="left"/>
        <w:rPr>
          <w:rFonts w:eastAsiaTheme="minorEastAsia"/>
          <w:sz w:val="24"/>
          <w:szCs w:val="20"/>
        </w:rPr>
      </w:pPr>
      <w:r>
        <w:rPr>
          <w:rFonts w:eastAsiaTheme="minorEastAsia"/>
          <w:sz w:val="24"/>
          <w:szCs w:val="20"/>
        </w:rPr>
        <w:br w:type="page"/>
      </w:r>
    </w:p>
    <w:p w14:paraId="503C5B55" w14:textId="77777777" w:rsidR="00AC694F" w:rsidRDefault="00AC694F">
      <w:pPr>
        <w:widowControl/>
        <w:jc w:val="left"/>
        <w:rPr>
          <w:rFonts w:eastAsiaTheme="minorEastAsia"/>
          <w:kern w:val="0"/>
          <w:sz w:val="24"/>
          <w:szCs w:val="20"/>
        </w:rPr>
      </w:pPr>
    </w:p>
    <w:p w14:paraId="3688A0EC" w14:textId="77777777" w:rsidR="00AC694F" w:rsidRDefault="004956FA">
      <w:pPr>
        <w:tabs>
          <w:tab w:val="left" w:pos="360"/>
        </w:tabs>
        <w:snapToGrid w:val="0"/>
        <w:spacing w:line="360" w:lineRule="auto"/>
        <w:outlineLvl w:val="1"/>
        <w:rPr>
          <w:rFonts w:eastAsiaTheme="minorEastAsia"/>
          <w:sz w:val="24"/>
        </w:rPr>
      </w:pPr>
      <w:bookmarkStart w:id="762" w:name="_Hlt520355504"/>
      <w:bookmarkStart w:id="763" w:name="_Hlt520273711"/>
      <w:bookmarkStart w:id="764" w:name="_Hlt520274393"/>
      <w:bookmarkStart w:id="765" w:name="_Hlt520274065"/>
      <w:bookmarkStart w:id="766" w:name="_Hlt520274407"/>
      <w:bookmarkStart w:id="767" w:name="_Hlt520343392"/>
      <w:bookmarkStart w:id="768" w:name="_Hlt520343000"/>
      <w:bookmarkStart w:id="769" w:name="_Hlt520271212"/>
      <w:bookmarkStart w:id="770" w:name="_Hlt520350918"/>
      <w:bookmarkStart w:id="771" w:name="_Hlt520274121"/>
      <w:bookmarkStart w:id="772" w:name="_Ref467988698"/>
      <w:bookmarkStart w:id="773" w:name="_Toc480942349"/>
      <w:bookmarkStart w:id="774" w:name="_Toc127151556"/>
      <w:bookmarkStart w:id="775" w:name="_Toc226337252"/>
      <w:bookmarkStart w:id="776" w:name="_Toc150774761"/>
      <w:bookmarkStart w:id="777" w:name="_Toc226309800"/>
      <w:bookmarkStart w:id="778" w:name="_Toc226965746"/>
      <w:bookmarkStart w:id="779" w:name="_Toc142311058"/>
      <w:bookmarkStart w:id="780" w:name="_Toc150480794"/>
      <w:bookmarkStart w:id="781" w:name="_Toc520356217"/>
      <w:bookmarkStart w:id="782" w:name="_Toc195842921"/>
      <w:bookmarkStart w:id="783" w:name="_Toc226965829"/>
      <w:bookmarkEnd w:id="762"/>
      <w:bookmarkEnd w:id="763"/>
      <w:bookmarkEnd w:id="764"/>
      <w:bookmarkEnd w:id="765"/>
      <w:bookmarkEnd w:id="766"/>
      <w:bookmarkEnd w:id="767"/>
      <w:bookmarkEnd w:id="768"/>
      <w:bookmarkEnd w:id="769"/>
      <w:bookmarkEnd w:id="770"/>
      <w:bookmarkEnd w:id="771"/>
      <w:r>
        <w:rPr>
          <w:rFonts w:eastAsiaTheme="minorEastAsia" w:hint="eastAsia"/>
          <w:sz w:val="24"/>
        </w:rPr>
        <w:t>4</w:t>
      </w:r>
      <w:r>
        <w:rPr>
          <w:rFonts w:eastAsiaTheme="minorEastAsia"/>
          <w:sz w:val="24"/>
        </w:rPr>
        <w:t xml:space="preserve">  </w:t>
      </w:r>
      <w:bookmarkEnd w:id="772"/>
      <w:bookmarkEnd w:id="773"/>
      <w:r>
        <w:rPr>
          <w:rFonts w:eastAsiaTheme="minorEastAsia"/>
          <w:sz w:val="24"/>
        </w:rPr>
        <w:t>响应书</w:t>
      </w:r>
      <w:bookmarkEnd w:id="774"/>
      <w:bookmarkEnd w:id="775"/>
      <w:bookmarkEnd w:id="776"/>
      <w:bookmarkEnd w:id="777"/>
      <w:bookmarkEnd w:id="778"/>
      <w:bookmarkEnd w:id="779"/>
      <w:bookmarkEnd w:id="780"/>
      <w:bookmarkEnd w:id="781"/>
      <w:bookmarkEnd w:id="782"/>
      <w:bookmarkEnd w:id="783"/>
      <w:r>
        <w:rPr>
          <w:rFonts w:eastAsiaTheme="minorEastAsia"/>
          <w:sz w:val="24"/>
        </w:rPr>
        <w:t>（实质性格式）</w:t>
      </w:r>
    </w:p>
    <w:p w14:paraId="32925DCB" w14:textId="77777777" w:rsidR="00AC694F" w:rsidRDefault="00AC694F">
      <w:pPr>
        <w:tabs>
          <w:tab w:val="left" w:pos="5580"/>
        </w:tabs>
        <w:spacing w:line="360" w:lineRule="auto"/>
        <w:rPr>
          <w:rFonts w:eastAsiaTheme="minorEastAsia"/>
          <w:color w:val="000000"/>
          <w:sz w:val="24"/>
        </w:rPr>
      </w:pPr>
    </w:p>
    <w:p w14:paraId="34250957" w14:textId="77777777" w:rsidR="00AC694F" w:rsidRDefault="004956FA">
      <w:pPr>
        <w:spacing w:line="360" w:lineRule="auto"/>
        <w:jc w:val="center"/>
        <w:rPr>
          <w:rFonts w:eastAsiaTheme="minorEastAsia"/>
          <w:b/>
          <w:color w:val="000000"/>
          <w:sz w:val="36"/>
          <w:szCs w:val="36"/>
        </w:rPr>
      </w:pPr>
      <w:r>
        <w:rPr>
          <w:rFonts w:eastAsiaTheme="minorEastAsia"/>
          <w:b/>
          <w:color w:val="000000"/>
          <w:sz w:val="36"/>
          <w:szCs w:val="36"/>
        </w:rPr>
        <w:t>响应书</w:t>
      </w:r>
    </w:p>
    <w:p w14:paraId="0BE42B38" w14:textId="77777777" w:rsidR="00AC694F" w:rsidRDefault="004956FA">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u w:val="single"/>
        </w:rPr>
        <w:t>（采购人或采购代理机构）</w:t>
      </w:r>
    </w:p>
    <w:p w14:paraId="4B5ACA4D" w14:textId="77777777" w:rsidR="00AC694F" w:rsidRDefault="00AC694F">
      <w:pPr>
        <w:tabs>
          <w:tab w:val="left" w:pos="5580"/>
        </w:tabs>
        <w:spacing w:line="360" w:lineRule="auto"/>
        <w:rPr>
          <w:rFonts w:eastAsiaTheme="minorEastAsia"/>
          <w:color w:val="000000"/>
          <w:szCs w:val="21"/>
        </w:rPr>
      </w:pPr>
    </w:p>
    <w:p w14:paraId="750FC655" w14:textId="77777777" w:rsidR="00AC694F" w:rsidRDefault="004956FA">
      <w:pPr>
        <w:tabs>
          <w:tab w:val="left" w:pos="5580"/>
        </w:tabs>
        <w:spacing w:line="360" w:lineRule="auto"/>
        <w:ind w:firstLine="408"/>
        <w:rPr>
          <w:rFonts w:eastAsiaTheme="minorEastAsia"/>
          <w:color w:val="000000"/>
          <w:szCs w:val="21"/>
        </w:rPr>
      </w:pPr>
      <w:r>
        <w:rPr>
          <w:rFonts w:eastAsiaTheme="minorEastAsia"/>
          <w:color w:val="000000"/>
          <w:szCs w:val="21"/>
        </w:rPr>
        <w:t>我方参加你方就</w:t>
      </w:r>
      <w:r>
        <w:rPr>
          <w:rFonts w:eastAsiaTheme="minorEastAsia"/>
          <w:szCs w:val="21"/>
        </w:rPr>
        <w:t>______</w:t>
      </w:r>
      <w:r>
        <w:rPr>
          <w:rFonts w:eastAsiaTheme="minorEastAsia"/>
          <w:color w:val="000000"/>
          <w:szCs w:val="21"/>
        </w:rPr>
        <w:t>（项目名称，项目编号）组织的采购活动，并对此项目进行磋商。</w:t>
      </w:r>
    </w:p>
    <w:p w14:paraId="7938AD53" w14:textId="77777777" w:rsidR="00AC694F" w:rsidRDefault="004956FA">
      <w:pPr>
        <w:tabs>
          <w:tab w:val="left" w:pos="5580"/>
        </w:tabs>
        <w:spacing w:line="360" w:lineRule="auto"/>
        <w:ind w:firstLine="408"/>
        <w:rPr>
          <w:rFonts w:eastAsiaTheme="minorEastAsia"/>
          <w:color w:val="000000"/>
          <w:szCs w:val="21"/>
        </w:rPr>
      </w:pPr>
      <w:r>
        <w:rPr>
          <w:rFonts w:eastAsiaTheme="minorEastAsia"/>
          <w:color w:val="000000"/>
          <w:szCs w:val="21"/>
        </w:rPr>
        <w:t xml:space="preserve">1. </w:t>
      </w:r>
      <w:r>
        <w:rPr>
          <w:rFonts w:eastAsiaTheme="minorEastAsia"/>
          <w:color w:val="000000"/>
          <w:szCs w:val="21"/>
        </w:rPr>
        <w:t>我方已详细审查全部竞争性磋商文件，自愿参与磋商并承诺如下：</w:t>
      </w:r>
    </w:p>
    <w:p w14:paraId="0E5E5280" w14:textId="77777777" w:rsidR="00AC694F" w:rsidRDefault="004956FA">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）本响应有效期为自响应文件提交截止之日起</w:t>
      </w:r>
      <w:r>
        <w:rPr>
          <w:rFonts w:eastAsiaTheme="minorEastAsia"/>
          <w:szCs w:val="21"/>
        </w:rPr>
        <w:t>______</w:t>
      </w:r>
      <w:r>
        <w:rPr>
          <w:rFonts w:eastAsiaTheme="minorEastAsia"/>
          <w:color w:val="000000"/>
          <w:szCs w:val="21"/>
        </w:rPr>
        <w:t>个日历日。</w:t>
      </w:r>
    </w:p>
    <w:p w14:paraId="538FAA07" w14:textId="77777777" w:rsidR="00AC694F" w:rsidRDefault="004956FA">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）除合同条款及采购需求偏离表列出的偏离外，我方响应竞争性磋商文件的全部要求。</w:t>
      </w:r>
    </w:p>
    <w:p w14:paraId="497AAADB" w14:textId="77777777" w:rsidR="00AC694F" w:rsidRDefault="004956FA">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）我方已提供的全部文件资料是真实、准确的，并对此承担一切法律后果。</w:t>
      </w:r>
    </w:p>
    <w:p w14:paraId="01F96502" w14:textId="77777777" w:rsidR="00AC694F" w:rsidRDefault="004956FA">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）如我方成交，我方将在法律规定的期限内与你方签订合同，按照竞争性磋商文件要求提交履约保证金，并在合同约定的期限内完成合同规定的全部义务。</w:t>
      </w:r>
    </w:p>
    <w:p w14:paraId="57A4C236" w14:textId="77777777" w:rsidR="00AC694F" w:rsidRDefault="004956FA">
      <w:pPr>
        <w:spacing w:line="360" w:lineRule="auto"/>
        <w:ind w:left="420"/>
        <w:rPr>
          <w:rFonts w:eastAsiaTheme="minorEastAsia"/>
          <w:color w:val="000000"/>
          <w:szCs w:val="21"/>
        </w:rPr>
      </w:pPr>
      <w:r>
        <w:rPr>
          <w:rFonts w:eastAsiaTheme="minorEastAsia"/>
          <w:color w:val="000000"/>
          <w:szCs w:val="21"/>
        </w:rPr>
        <w:t xml:space="preserve">2. </w:t>
      </w:r>
      <w:r>
        <w:rPr>
          <w:rFonts w:eastAsiaTheme="minorEastAsia"/>
          <w:color w:val="000000"/>
          <w:szCs w:val="21"/>
        </w:rPr>
        <w:t>其他补充条款（如有）：</w:t>
      </w:r>
      <w:r>
        <w:rPr>
          <w:rFonts w:eastAsiaTheme="minorEastAsia"/>
          <w:szCs w:val="21"/>
        </w:rPr>
        <w:t>______</w:t>
      </w:r>
      <w:r>
        <w:rPr>
          <w:rFonts w:eastAsiaTheme="minorEastAsia"/>
          <w:color w:val="000000"/>
          <w:szCs w:val="21"/>
        </w:rPr>
        <w:t>。</w:t>
      </w:r>
    </w:p>
    <w:p w14:paraId="66BB6C35" w14:textId="77777777" w:rsidR="00AC694F" w:rsidRDefault="004956FA">
      <w:pPr>
        <w:spacing w:line="360" w:lineRule="auto"/>
        <w:ind w:firstLineChars="200" w:firstLine="420"/>
        <w:rPr>
          <w:rFonts w:eastAsiaTheme="minorEastAsia"/>
          <w:color w:val="000000"/>
          <w:szCs w:val="21"/>
        </w:rPr>
      </w:pPr>
      <w:r>
        <w:rPr>
          <w:rFonts w:eastAsiaTheme="minorEastAsia"/>
          <w:color w:val="000000"/>
          <w:szCs w:val="21"/>
        </w:rPr>
        <w:t>与本磋商有关的一切正式往来信函请寄：</w:t>
      </w:r>
    </w:p>
    <w:p w14:paraId="3F330EE3" w14:textId="77777777" w:rsidR="00AC694F" w:rsidRDefault="00AC694F">
      <w:pPr>
        <w:tabs>
          <w:tab w:val="left" w:pos="5580"/>
        </w:tabs>
        <w:spacing w:line="360" w:lineRule="auto"/>
        <w:ind w:left="420"/>
        <w:rPr>
          <w:rFonts w:eastAsiaTheme="minorEastAsia"/>
          <w:color w:val="000000"/>
          <w:szCs w:val="21"/>
        </w:rPr>
      </w:pPr>
    </w:p>
    <w:p w14:paraId="24CEE7F1" w14:textId="77777777" w:rsidR="00AC694F" w:rsidRDefault="004956FA">
      <w:pPr>
        <w:tabs>
          <w:tab w:val="left" w:pos="5580"/>
        </w:tabs>
        <w:spacing w:line="360" w:lineRule="auto"/>
        <w:ind w:left="420"/>
        <w:rPr>
          <w:rFonts w:eastAsiaTheme="minorEastAsia"/>
          <w:color w:val="000000"/>
          <w:szCs w:val="21"/>
        </w:rPr>
      </w:pPr>
      <w:r>
        <w:rPr>
          <w:rFonts w:eastAsiaTheme="minorEastAsia"/>
          <w:color w:val="000000"/>
          <w:szCs w:val="21"/>
        </w:rPr>
        <w:t>地址</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传</w:t>
      </w:r>
      <w:r>
        <w:rPr>
          <w:rFonts w:eastAsiaTheme="minorEastAsia"/>
          <w:color w:val="000000"/>
          <w:szCs w:val="21"/>
        </w:rPr>
        <w:t xml:space="preserve">   </w:t>
      </w:r>
      <w:r>
        <w:rPr>
          <w:rFonts w:eastAsiaTheme="minorEastAsia"/>
          <w:color w:val="000000"/>
          <w:szCs w:val="21"/>
        </w:rPr>
        <w:t>真</w:t>
      </w:r>
      <w:r>
        <w:rPr>
          <w:rFonts w:eastAsiaTheme="minorEastAsia"/>
          <w:bCs/>
          <w:color w:val="000000"/>
          <w:szCs w:val="21"/>
        </w:rPr>
        <w:t>_________________________</w:t>
      </w:r>
    </w:p>
    <w:p w14:paraId="30A4DB59" w14:textId="77777777" w:rsidR="00AC694F" w:rsidRDefault="004956FA">
      <w:pPr>
        <w:tabs>
          <w:tab w:val="left" w:pos="5580"/>
        </w:tabs>
        <w:spacing w:line="360" w:lineRule="auto"/>
        <w:ind w:left="420"/>
        <w:rPr>
          <w:rFonts w:eastAsiaTheme="minorEastAsia"/>
          <w:color w:val="000000"/>
          <w:szCs w:val="21"/>
        </w:rPr>
      </w:pPr>
      <w:r>
        <w:rPr>
          <w:rFonts w:eastAsiaTheme="minorEastAsia"/>
          <w:color w:val="000000"/>
          <w:szCs w:val="21"/>
        </w:rPr>
        <w:t>电话</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电子函件</w:t>
      </w:r>
      <w:r>
        <w:rPr>
          <w:rFonts w:eastAsiaTheme="minorEastAsia"/>
          <w:bCs/>
          <w:color w:val="000000"/>
          <w:szCs w:val="21"/>
        </w:rPr>
        <w:t>_________________________</w:t>
      </w:r>
    </w:p>
    <w:p w14:paraId="3F7FB428" w14:textId="77777777" w:rsidR="00AC694F" w:rsidRDefault="00AC694F">
      <w:pPr>
        <w:tabs>
          <w:tab w:val="left" w:pos="5580"/>
        </w:tabs>
        <w:spacing w:line="360" w:lineRule="auto"/>
        <w:ind w:left="420"/>
        <w:rPr>
          <w:rFonts w:eastAsiaTheme="minorEastAsia"/>
          <w:color w:val="000000"/>
          <w:szCs w:val="21"/>
        </w:rPr>
      </w:pPr>
    </w:p>
    <w:p w14:paraId="212F3FAB" w14:textId="77777777" w:rsidR="00AC694F" w:rsidRDefault="00AC694F">
      <w:pPr>
        <w:tabs>
          <w:tab w:val="left" w:pos="5580"/>
        </w:tabs>
        <w:spacing w:line="360" w:lineRule="auto"/>
        <w:ind w:left="420"/>
        <w:rPr>
          <w:rFonts w:eastAsiaTheme="minorEastAsia"/>
          <w:color w:val="000000"/>
          <w:szCs w:val="21"/>
        </w:rPr>
      </w:pPr>
    </w:p>
    <w:p w14:paraId="2CAA547F" w14:textId="77777777" w:rsidR="00AC694F" w:rsidRDefault="00AC694F">
      <w:pPr>
        <w:tabs>
          <w:tab w:val="left" w:pos="5580"/>
        </w:tabs>
        <w:spacing w:line="360" w:lineRule="auto"/>
        <w:ind w:left="420"/>
        <w:rPr>
          <w:rFonts w:eastAsiaTheme="minorEastAsia"/>
          <w:color w:val="000000"/>
          <w:szCs w:val="21"/>
        </w:rPr>
      </w:pPr>
    </w:p>
    <w:p w14:paraId="1D7849A8" w14:textId="77777777" w:rsidR="00AC694F" w:rsidRDefault="004956FA">
      <w:pPr>
        <w:autoSpaceDE w:val="0"/>
        <w:autoSpaceDN w:val="0"/>
        <w:adjustRightInd w:val="0"/>
        <w:snapToGrid w:val="0"/>
        <w:spacing w:before="25" w:after="25" w:line="360" w:lineRule="auto"/>
        <w:ind w:right="360" w:firstLineChars="150" w:firstLine="315"/>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2AAE6A61" w14:textId="77777777" w:rsidR="00AC694F" w:rsidRDefault="004956FA">
      <w:pPr>
        <w:tabs>
          <w:tab w:val="left" w:pos="5580"/>
        </w:tabs>
        <w:spacing w:line="360" w:lineRule="auto"/>
        <w:ind w:firstLineChars="150" w:firstLine="315"/>
        <w:rPr>
          <w:rFonts w:eastAsiaTheme="minorEastAsia"/>
          <w:color w:val="000000"/>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0033D57F" w14:textId="77777777" w:rsidR="00AC694F" w:rsidRDefault="00AC694F">
      <w:pPr>
        <w:tabs>
          <w:tab w:val="left" w:pos="5580"/>
        </w:tabs>
        <w:spacing w:line="360" w:lineRule="auto"/>
        <w:ind w:left="420"/>
        <w:jc w:val="left"/>
        <w:rPr>
          <w:rFonts w:eastAsiaTheme="minorEastAsia"/>
          <w:color w:val="000000"/>
          <w:sz w:val="24"/>
          <w:szCs w:val="20"/>
        </w:rPr>
      </w:pPr>
    </w:p>
    <w:p w14:paraId="5F921CD6" w14:textId="77777777" w:rsidR="00AC694F" w:rsidRDefault="004956FA">
      <w:pPr>
        <w:widowControl/>
        <w:jc w:val="left"/>
        <w:rPr>
          <w:rFonts w:eastAsiaTheme="minorEastAsia"/>
          <w:b/>
          <w:color w:val="000000"/>
          <w:sz w:val="24"/>
          <w:szCs w:val="20"/>
        </w:rPr>
      </w:pPr>
      <w:r>
        <w:rPr>
          <w:rFonts w:eastAsiaTheme="minorEastAsia"/>
          <w:b/>
          <w:color w:val="000000"/>
          <w:sz w:val="24"/>
          <w:szCs w:val="20"/>
        </w:rPr>
        <w:br w:type="page"/>
      </w:r>
    </w:p>
    <w:p w14:paraId="03692453" w14:textId="77777777" w:rsidR="00AC694F" w:rsidRDefault="004956FA">
      <w:pPr>
        <w:tabs>
          <w:tab w:val="left" w:pos="360"/>
        </w:tabs>
        <w:snapToGrid w:val="0"/>
        <w:spacing w:line="360" w:lineRule="auto"/>
        <w:outlineLvl w:val="1"/>
        <w:rPr>
          <w:rFonts w:eastAsiaTheme="minorEastAsia"/>
          <w:sz w:val="24"/>
        </w:rPr>
      </w:pPr>
      <w:bookmarkStart w:id="784" w:name="_Hlt520356243"/>
      <w:bookmarkStart w:id="785" w:name="_Hlt520355938"/>
      <w:bookmarkStart w:id="786" w:name="_Toc226309801"/>
      <w:bookmarkStart w:id="787" w:name="_Toc226965830"/>
      <w:bookmarkStart w:id="788" w:name="_Toc195842922"/>
      <w:bookmarkStart w:id="789" w:name="_Toc150774762"/>
      <w:bookmarkStart w:id="790" w:name="_Toc142311059"/>
      <w:bookmarkStart w:id="791" w:name="_Toc264969247"/>
      <w:bookmarkStart w:id="792" w:name="_Toc265228395"/>
      <w:bookmarkStart w:id="793" w:name="_Toc226965747"/>
      <w:bookmarkStart w:id="794" w:name="_Toc520356218"/>
      <w:bookmarkStart w:id="795" w:name="_Toc305158825"/>
      <w:bookmarkStart w:id="796" w:name="_Ref467988705"/>
      <w:bookmarkStart w:id="797" w:name="_Toc226337253"/>
      <w:bookmarkStart w:id="798" w:name="_Toc127151557"/>
      <w:bookmarkStart w:id="799" w:name="_Toc150480795"/>
      <w:bookmarkStart w:id="800" w:name="_Toc305158899"/>
      <w:bookmarkStart w:id="801" w:name="_Toc480942350"/>
      <w:bookmarkEnd w:id="784"/>
      <w:bookmarkEnd w:id="785"/>
      <w:r>
        <w:rPr>
          <w:rFonts w:eastAsiaTheme="minorEastAsia" w:hint="eastAsia"/>
          <w:sz w:val="24"/>
        </w:rPr>
        <w:lastRenderedPageBreak/>
        <w:t>5</w:t>
      </w:r>
      <w:r>
        <w:rPr>
          <w:rFonts w:eastAsiaTheme="minorEastAsia"/>
          <w:sz w:val="24"/>
        </w:rPr>
        <w:t xml:space="preserve">  </w:t>
      </w:r>
      <w:r>
        <w:rPr>
          <w:rFonts w:eastAsiaTheme="minorEastAsia"/>
          <w:sz w:val="24"/>
        </w:rPr>
        <w:t>授权委托书（实质性格式）</w:t>
      </w:r>
    </w:p>
    <w:p w14:paraId="73A33933" w14:textId="77777777" w:rsidR="00AC694F" w:rsidRDefault="004956F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7D64A71" w14:textId="77777777" w:rsidR="00AC694F" w:rsidRDefault="004956FA">
      <w:pPr>
        <w:spacing w:line="360" w:lineRule="auto"/>
        <w:ind w:firstLine="420"/>
        <w:rPr>
          <w:rFonts w:eastAsiaTheme="minorEastAsia"/>
          <w:color w:val="000000"/>
          <w:szCs w:val="21"/>
        </w:rPr>
      </w:pPr>
      <w:r>
        <w:rPr>
          <w:rFonts w:eastAsiaTheme="minorEastAsia"/>
          <w:color w:val="000000"/>
          <w:szCs w:val="21"/>
        </w:rPr>
        <w:t>本人</w:t>
      </w:r>
      <w:r>
        <w:rPr>
          <w:rFonts w:eastAsiaTheme="minorEastAsia"/>
          <w:color w:val="000000"/>
          <w:szCs w:val="21"/>
        </w:rPr>
        <w:t>____</w:t>
      </w:r>
      <w:r>
        <w:rPr>
          <w:rFonts w:eastAsiaTheme="minorEastAsia"/>
          <w:color w:val="000000"/>
          <w:szCs w:val="21"/>
        </w:rPr>
        <w:t>（姓名）系</w:t>
      </w:r>
      <w:r>
        <w:rPr>
          <w:rFonts w:eastAsiaTheme="minorEastAsia"/>
          <w:color w:val="000000"/>
          <w:szCs w:val="21"/>
        </w:rPr>
        <w:t>____</w:t>
      </w:r>
      <w:r>
        <w:rPr>
          <w:rFonts w:eastAsiaTheme="minorEastAsia"/>
          <w:color w:val="000000"/>
          <w:szCs w:val="21"/>
        </w:rPr>
        <w:t>（供应商名称）的法定代表人（单位负责人），现委托</w:t>
      </w:r>
      <w:r>
        <w:rPr>
          <w:rFonts w:eastAsiaTheme="minorEastAsia"/>
          <w:color w:val="000000"/>
          <w:szCs w:val="21"/>
        </w:rPr>
        <w:t xml:space="preserve">_____ </w:t>
      </w:r>
      <w:r>
        <w:rPr>
          <w:rFonts w:eastAsiaTheme="minorEastAsia"/>
          <w:color w:val="000000"/>
          <w:szCs w:val="21"/>
        </w:rPr>
        <w:t>（姓名）为我方代理人。代理人根据授权，以我方名义签署、澄清确认、提交、撤回、修改</w:t>
      </w:r>
      <w:r>
        <w:rPr>
          <w:rFonts w:eastAsiaTheme="minorEastAsia"/>
          <w:color w:val="000000"/>
          <w:szCs w:val="21"/>
        </w:rPr>
        <w:t>____</w:t>
      </w:r>
      <w:r>
        <w:rPr>
          <w:rFonts w:eastAsiaTheme="minorEastAsia"/>
          <w:color w:val="000000"/>
          <w:szCs w:val="21"/>
        </w:rPr>
        <w:t>（项目名称）响应文件和处理有关事宜，其法律后果由我方承担。</w:t>
      </w:r>
    </w:p>
    <w:p w14:paraId="52F2C710" w14:textId="77777777" w:rsidR="00AC694F" w:rsidRDefault="004956FA">
      <w:pPr>
        <w:spacing w:line="360" w:lineRule="auto"/>
        <w:ind w:firstLine="420"/>
        <w:rPr>
          <w:rFonts w:eastAsiaTheme="minorEastAsia"/>
          <w:color w:val="000000"/>
          <w:szCs w:val="21"/>
        </w:rPr>
      </w:pPr>
      <w:r>
        <w:rPr>
          <w:rFonts w:eastAsiaTheme="minorEastAsia"/>
          <w:color w:val="000000"/>
          <w:szCs w:val="21"/>
        </w:rPr>
        <w:t>委托期限：自本授权委托书签署之日起至响应有效期届满之日止。</w:t>
      </w:r>
    </w:p>
    <w:p w14:paraId="46CB8DE0" w14:textId="77777777" w:rsidR="00AC694F" w:rsidRDefault="004956FA">
      <w:pPr>
        <w:spacing w:line="360" w:lineRule="auto"/>
        <w:ind w:firstLine="420"/>
        <w:rPr>
          <w:rFonts w:eastAsiaTheme="minorEastAsia"/>
          <w:color w:val="000000"/>
          <w:szCs w:val="21"/>
        </w:rPr>
      </w:pPr>
      <w:r>
        <w:rPr>
          <w:rFonts w:eastAsiaTheme="minorEastAsia"/>
          <w:color w:val="000000"/>
          <w:szCs w:val="21"/>
        </w:rPr>
        <w:t>代理人无转委托权。</w:t>
      </w:r>
      <w:r>
        <w:rPr>
          <w:rFonts w:eastAsiaTheme="minorEastAsia"/>
          <w:color w:val="000000"/>
          <w:szCs w:val="21"/>
        </w:rPr>
        <w:cr/>
      </w:r>
    </w:p>
    <w:p w14:paraId="0A0E94C8" w14:textId="77777777" w:rsidR="00AC694F" w:rsidRDefault="004956FA">
      <w:pPr>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color w:val="000000"/>
          <w:szCs w:val="21"/>
        </w:rPr>
        <w:t>______________</w:t>
      </w:r>
    </w:p>
    <w:p w14:paraId="6C6E7E4B" w14:textId="77777777" w:rsidR="00AC694F" w:rsidRDefault="004956FA">
      <w:pPr>
        <w:spacing w:line="360" w:lineRule="auto"/>
        <w:rPr>
          <w:rFonts w:eastAsiaTheme="minorEastAsia"/>
          <w:color w:val="000000"/>
          <w:szCs w:val="21"/>
        </w:rPr>
      </w:pPr>
      <w:r>
        <w:rPr>
          <w:rFonts w:eastAsiaTheme="minorEastAsia"/>
          <w:color w:val="000000"/>
          <w:szCs w:val="21"/>
        </w:rPr>
        <w:t>法定代表人（单位负责人）（签字</w:t>
      </w:r>
      <w:r>
        <w:rPr>
          <w:color w:val="000000"/>
          <w:szCs w:val="21"/>
        </w:rPr>
        <w:t>或签章</w:t>
      </w:r>
      <w:r>
        <w:rPr>
          <w:rFonts w:eastAsiaTheme="minorEastAsia"/>
          <w:color w:val="000000"/>
          <w:szCs w:val="21"/>
        </w:rPr>
        <w:t>）：</w:t>
      </w:r>
      <w:r>
        <w:rPr>
          <w:rFonts w:eastAsiaTheme="minorEastAsia"/>
          <w:color w:val="000000"/>
          <w:szCs w:val="21"/>
        </w:rPr>
        <w:t>______________</w:t>
      </w:r>
    </w:p>
    <w:p w14:paraId="65EFE194" w14:textId="77777777" w:rsidR="00AC694F" w:rsidRDefault="004956FA">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委托代理人（签字</w:t>
      </w:r>
      <w:r>
        <w:rPr>
          <w:color w:val="000000"/>
          <w:szCs w:val="21"/>
        </w:rPr>
        <w:t>或签章</w:t>
      </w:r>
      <w:r>
        <w:rPr>
          <w:rFonts w:eastAsiaTheme="minorEastAsia"/>
          <w:color w:val="000000"/>
          <w:szCs w:val="21"/>
        </w:rPr>
        <w:t>）：</w:t>
      </w:r>
      <w:r>
        <w:rPr>
          <w:rFonts w:eastAsiaTheme="minorEastAsia"/>
          <w:color w:val="000000"/>
          <w:szCs w:val="21"/>
        </w:rPr>
        <w:t>______________</w:t>
      </w:r>
      <w:r>
        <w:rPr>
          <w:rFonts w:eastAsiaTheme="minorEastAsia"/>
          <w:color w:val="000000"/>
          <w:szCs w:val="21"/>
          <w:lang w:val="zh-CN"/>
        </w:rPr>
        <w:t xml:space="preserve">        </w:t>
      </w:r>
    </w:p>
    <w:p w14:paraId="3EADDEFB" w14:textId="77777777" w:rsidR="00AC694F" w:rsidRDefault="004956FA">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2F501276" w14:textId="77777777" w:rsidR="00AC694F" w:rsidRDefault="00AC694F">
      <w:pPr>
        <w:tabs>
          <w:tab w:val="left" w:pos="5580"/>
        </w:tabs>
        <w:spacing w:line="360" w:lineRule="auto"/>
        <w:ind w:firstLineChars="200" w:firstLine="420"/>
        <w:rPr>
          <w:rFonts w:eastAsiaTheme="minorEastAsia"/>
          <w:color w:val="000000"/>
          <w:szCs w:val="21"/>
        </w:rPr>
      </w:pPr>
    </w:p>
    <w:p w14:paraId="2DE0F317" w14:textId="77777777" w:rsidR="00AC694F" w:rsidRDefault="004956FA">
      <w:pPr>
        <w:tabs>
          <w:tab w:val="left" w:pos="5580"/>
        </w:tabs>
        <w:spacing w:line="360" w:lineRule="auto"/>
        <w:rPr>
          <w:color w:val="000000"/>
          <w:szCs w:val="21"/>
        </w:rPr>
      </w:pPr>
      <w:r>
        <w:rPr>
          <w:rFonts w:hint="eastAsia"/>
          <w:color w:val="000000"/>
          <w:szCs w:val="21"/>
        </w:rPr>
        <w:t>附：</w:t>
      </w:r>
      <w:r>
        <w:rPr>
          <w:color w:val="000000"/>
          <w:szCs w:val="21"/>
        </w:rPr>
        <w:t>法定代表人及委托代理人身份证明文件电子件：</w:t>
      </w:r>
    </w:p>
    <w:tbl>
      <w:tblPr>
        <w:tblStyle w:val="aff9"/>
        <w:tblW w:w="8296" w:type="dxa"/>
        <w:tblLayout w:type="fixed"/>
        <w:tblLook w:val="04A0" w:firstRow="1" w:lastRow="0" w:firstColumn="1" w:lastColumn="0" w:noHBand="0" w:noVBand="1"/>
      </w:tblPr>
      <w:tblGrid>
        <w:gridCol w:w="8296"/>
      </w:tblGrid>
      <w:tr w:rsidR="00AC694F" w14:paraId="3C545021" w14:textId="77777777">
        <w:trPr>
          <w:trHeight w:val="2349"/>
        </w:trPr>
        <w:tc>
          <w:tcPr>
            <w:tcW w:w="8296" w:type="dxa"/>
          </w:tcPr>
          <w:p w14:paraId="29DA7201" w14:textId="77777777" w:rsidR="00AC694F" w:rsidRDefault="00AC694F">
            <w:pPr>
              <w:tabs>
                <w:tab w:val="left" w:pos="5580"/>
              </w:tabs>
              <w:spacing w:line="360" w:lineRule="auto"/>
              <w:rPr>
                <w:color w:val="000000"/>
                <w:szCs w:val="21"/>
              </w:rPr>
            </w:pPr>
          </w:p>
        </w:tc>
      </w:tr>
    </w:tbl>
    <w:p w14:paraId="0992CB92" w14:textId="77777777" w:rsidR="00AC694F" w:rsidRDefault="004956FA">
      <w:pPr>
        <w:tabs>
          <w:tab w:val="left" w:pos="5580"/>
        </w:tabs>
        <w:spacing w:line="360" w:lineRule="auto"/>
        <w:jc w:val="left"/>
        <w:rPr>
          <w:rFonts w:eastAsiaTheme="minorEastAsia"/>
          <w:color w:val="000000"/>
          <w:szCs w:val="21"/>
        </w:rPr>
      </w:pPr>
      <w:r>
        <w:rPr>
          <w:rFonts w:eastAsiaTheme="minorEastAsia"/>
          <w:color w:val="000000"/>
          <w:szCs w:val="21"/>
        </w:rPr>
        <w:t>说明：</w:t>
      </w:r>
    </w:p>
    <w:p w14:paraId="5F9861C0" w14:textId="77777777" w:rsidR="00AC694F" w:rsidRDefault="004956FA">
      <w:pPr>
        <w:tabs>
          <w:tab w:val="left" w:pos="5580"/>
        </w:tabs>
        <w:spacing w:line="360" w:lineRule="auto"/>
        <w:jc w:val="left"/>
        <w:rPr>
          <w:rFonts w:eastAsiaTheme="minorEastAsia"/>
          <w:color w:val="000000"/>
          <w:szCs w:val="21"/>
        </w:rPr>
      </w:pPr>
      <w:r>
        <w:rPr>
          <w:rFonts w:eastAsiaTheme="minorEastAsia"/>
          <w:color w:val="000000"/>
          <w:szCs w:val="21"/>
        </w:rPr>
        <w:t>1.</w:t>
      </w:r>
      <w:r>
        <w:rPr>
          <w:rFonts w:eastAsiaTheme="minorEastAsia"/>
          <w:color w:val="000000"/>
          <w:szCs w:val="21"/>
        </w:rPr>
        <w:t>若供应商为事业单位或其他组织或分支机构，则法定代表人（单位负责人）处的签署人可为单位负责人。</w:t>
      </w:r>
    </w:p>
    <w:p w14:paraId="73EAE80D" w14:textId="77777777" w:rsidR="00AC694F" w:rsidRDefault="004956FA">
      <w:pPr>
        <w:tabs>
          <w:tab w:val="left" w:pos="5580"/>
        </w:tabs>
        <w:spacing w:line="360" w:lineRule="auto"/>
        <w:jc w:val="left"/>
        <w:rPr>
          <w:rFonts w:eastAsiaTheme="minorEastAsia"/>
          <w:color w:val="000000"/>
          <w:szCs w:val="21"/>
        </w:rPr>
      </w:pPr>
      <w:r>
        <w:rPr>
          <w:rFonts w:eastAsiaTheme="minorEastAsia"/>
          <w:color w:val="000000"/>
          <w:szCs w:val="21"/>
        </w:rPr>
        <w:t>2.</w:t>
      </w:r>
      <w:r>
        <w:rPr>
          <w:rFonts w:eastAsiaTheme="minorEastAsia"/>
          <w:color w:val="000000"/>
          <w:szCs w:val="21"/>
        </w:rPr>
        <w:t>若响应文件中签字之处均为法定代表人（单位负责人）本人签署，则可不提供本《授权委托书》，但须提供《法定代表人（单位负责人）身份证明》</w:t>
      </w:r>
      <w:r>
        <w:rPr>
          <w:color w:val="000000"/>
          <w:szCs w:val="21"/>
        </w:rPr>
        <w:t>；否则，不需要提供《法定代表人（单位负责人）身份证明》</w:t>
      </w:r>
      <w:r>
        <w:rPr>
          <w:rFonts w:eastAsiaTheme="minorEastAsia"/>
          <w:color w:val="000000"/>
          <w:szCs w:val="21"/>
        </w:rPr>
        <w:t>。</w:t>
      </w:r>
    </w:p>
    <w:p w14:paraId="15D52ABE" w14:textId="77777777" w:rsidR="00AC694F" w:rsidRDefault="004956FA">
      <w:pPr>
        <w:tabs>
          <w:tab w:val="left" w:pos="5580"/>
        </w:tabs>
        <w:spacing w:line="360" w:lineRule="auto"/>
        <w:jc w:val="left"/>
        <w:rPr>
          <w:rFonts w:eastAsiaTheme="minorEastAsia"/>
          <w:color w:val="000000"/>
          <w:szCs w:val="21"/>
        </w:rPr>
      </w:pPr>
      <w:r>
        <w:rPr>
          <w:rFonts w:eastAsiaTheme="minorEastAsia"/>
          <w:color w:val="000000"/>
          <w:szCs w:val="21"/>
        </w:rPr>
        <w:t>3.</w:t>
      </w:r>
      <w:r>
        <w:rPr>
          <w:rFonts w:eastAsiaTheme="minorEastAsia"/>
          <w:color w:val="000000"/>
          <w:szCs w:val="21"/>
        </w:rPr>
        <w:t>供应商为自然人的情形，可不提供本《授权委托书》。</w:t>
      </w:r>
    </w:p>
    <w:p w14:paraId="2DD583C8" w14:textId="77777777" w:rsidR="00AC694F" w:rsidRDefault="004956FA">
      <w:pPr>
        <w:tabs>
          <w:tab w:val="left" w:pos="5580"/>
        </w:tabs>
        <w:spacing w:line="360" w:lineRule="auto"/>
        <w:jc w:val="left"/>
        <w:rPr>
          <w:rFonts w:eastAsiaTheme="minorEastAsia"/>
          <w:color w:val="000000"/>
          <w:szCs w:val="21"/>
        </w:rPr>
      </w:pPr>
      <w:r>
        <w:rPr>
          <w:color w:val="000000"/>
          <w:szCs w:val="21"/>
        </w:rPr>
        <w:t>4.</w:t>
      </w:r>
      <w:r>
        <w:rPr>
          <w:color w:val="000000"/>
          <w:szCs w:val="21"/>
        </w:rPr>
        <w:t>供应商应随本《授权委托书》同时提供法定代表人（单位负责人）及委托代理人的有效的身份证、护照等身份证明文件电子件。提供身份证的，应同时提供身份证</w:t>
      </w:r>
      <w:r>
        <w:rPr>
          <w:b/>
          <w:color w:val="000000"/>
          <w:szCs w:val="21"/>
        </w:rPr>
        <w:t>双面</w:t>
      </w:r>
      <w:r>
        <w:rPr>
          <w:color w:val="000000"/>
          <w:szCs w:val="21"/>
        </w:rPr>
        <w:t>电子件。</w:t>
      </w:r>
      <w:r>
        <w:rPr>
          <w:rFonts w:eastAsiaTheme="minorEastAsia"/>
          <w:color w:val="000000"/>
          <w:szCs w:val="21"/>
        </w:rPr>
        <w:br w:type="page"/>
      </w:r>
    </w:p>
    <w:p w14:paraId="732D5171" w14:textId="77777777" w:rsidR="00AC694F" w:rsidRDefault="004956F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C9A4853" w14:textId="77777777" w:rsidR="00AC694F" w:rsidRDefault="00AC694F">
      <w:pPr>
        <w:kinsoku w:val="0"/>
        <w:overflowPunct w:val="0"/>
        <w:spacing w:line="200" w:lineRule="exact"/>
        <w:rPr>
          <w:rFonts w:eastAsiaTheme="minorEastAsia"/>
          <w:sz w:val="20"/>
          <w:szCs w:val="20"/>
        </w:rPr>
      </w:pPr>
    </w:p>
    <w:p w14:paraId="35D55DC3" w14:textId="77777777" w:rsidR="00AC694F" w:rsidRDefault="004956FA">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rPr>
        <w:t>____</w:t>
      </w:r>
      <w:r>
        <w:rPr>
          <w:rFonts w:eastAsiaTheme="minorEastAsia"/>
          <w:color w:val="000000"/>
          <w:szCs w:val="21"/>
        </w:rPr>
        <w:t>（采购人或采购代理机构）</w:t>
      </w:r>
    </w:p>
    <w:p w14:paraId="557AD1DD" w14:textId="77777777" w:rsidR="00AC694F" w:rsidRDefault="004956FA">
      <w:pPr>
        <w:pStyle w:val="af2"/>
        <w:tabs>
          <w:tab w:val="left" w:pos="2412"/>
          <w:tab w:val="left" w:pos="3883"/>
          <w:tab w:val="left" w:pos="5352"/>
          <w:tab w:val="left" w:pos="6821"/>
        </w:tabs>
        <w:kinsoku w:val="0"/>
        <w:overflowPunct w:val="0"/>
        <w:spacing w:line="335" w:lineRule="exact"/>
        <w:ind w:firstLineChars="200" w:firstLine="420"/>
        <w:rPr>
          <w:rFonts w:ascii="Times New Roman" w:eastAsiaTheme="minorEastAsia" w:hAnsi="Times New Roman"/>
          <w:sz w:val="21"/>
          <w:szCs w:val="21"/>
        </w:rPr>
      </w:pPr>
      <w:r>
        <w:rPr>
          <w:rFonts w:ascii="Times New Roman" w:eastAsiaTheme="minorEastAsia" w:hAnsi="Times New Roman"/>
          <w:sz w:val="21"/>
          <w:szCs w:val="21"/>
        </w:rPr>
        <w:t>兹证明，</w:t>
      </w:r>
    </w:p>
    <w:p w14:paraId="63D1E4D3" w14:textId="77777777" w:rsidR="00AC694F" w:rsidRDefault="004956FA">
      <w:pPr>
        <w:pStyle w:val="af2"/>
        <w:tabs>
          <w:tab w:val="left" w:pos="1690"/>
          <w:tab w:val="left" w:pos="3400"/>
          <w:tab w:val="left" w:pos="5110"/>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姓名：</w:t>
      </w:r>
      <w:r>
        <w:rPr>
          <w:rFonts w:ascii="Times New Roman" w:eastAsiaTheme="minorEastAsia" w:hAnsi="Times New Roman"/>
          <w:color w:val="000000"/>
          <w:sz w:val="21"/>
          <w:szCs w:val="21"/>
        </w:rPr>
        <w:t>____</w:t>
      </w:r>
      <w:r>
        <w:rPr>
          <w:rFonts w:ascii="Times New Roman" w:eastAsiaTheme="minorEastAsia" w:hAnsi="Times New Roman"/>
          <w:sz w:val="21"/>
          <w:szCs w:val="21"/>
        </w:rPr>
        <w:t>性别：</w:t>
      </w:r>
      <w:r>
        <w:rPr>
          <w:rFonts w:ascii="Times New Roman" w:eastAsiaTheme="minorEastAsia" w:hAnsi="Times New Roman"/>
          <w:color w:val="000000"/>
          <w:sz w:val="21"/>
          <w:szCs w:val="21"/>
        </w:rPr>
        <w:t>____</w:t>
      </w:r>
      <w:r>
        <w:rPr>
          <w:rFonts w:ascii="Times New Roman" w:eastAsiaTheme="minorEastAsia" w:hAnsi="Times New Roman"/>
          <w:sz w:val="21"/>
          <w:szCs w:val="21"/>
        </w:rPr>
        <w:t>年龄：</w:t>
      </w:r>
      <w:r>
        <w:rPr>
          <w:rFonts w:ascii="Times New Roman" w:eastAsiaTheme="minorEastAsia" w:hAnsi="Times New Roman"/>
          <w:color w:val="000000"/>
          <w:sz w:val="21"/>
          <w:szCs w:val="21"/>
        </w:rPr>
        <w:t>____</w:t>
      </w:r>
      <w:r>
        <w:rPr>
          <w:rFonts w:ascii="Times New Roman" w:eastAsiaTheme="minorEastAsia" w:hAnsi="Times New Roman"/>
          <w:sz w:val="21"/>
          <w:szCs w:val="21"/>
        </w:rPr>
        <w:t>职务：</w:t>
      </w:r>
      <w:r>
        <w:rPr>
          <w:rFonts w:ascii="Times New Roman" w:eastAsiaTheme="minorEastAsia" w:hAnsi="Times New Roman"/>
          <w:color w:val="000000"/>
          <w:sz w:val="21"/>
          <w:szCs w:val="21"/>
        </w:rPr>
        <w:t>____</w:t>
      </w:r>
    </w:p>
    <w:p w14:paraId="06444ED1"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05906B71" w14:textId="77777777" w:rsidR="00AC694F" w:rsidRDefault="004956FA">
      <w:pPr>
        <w:pStyle w:val="af2"/>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系</w:t>
      </w:r>
      <w:r>
        <w:rPr>
          <w:rFonts w:ascii="Times New Roman" w:eastAsiaTheme="minorEastAsia" w:hAnsi="Times New Roman"/>
          <w:color w:val="000000"/>
          <w:sz w:val="21"/>
          <w:szCs w:val="21"/>
        </w:rPr>
        <w:t>__________</w:t>
      </w:r>
      <w:r>
        <w:rPr>
          <w:rFonts w:ascii="Times New Roman" w:eastAsiaTheme="minorEastAsia" w:hAnsi="Times New Roman"/>
          <w:sz w:val="21"/>
          <w:szCs w:val="21"/>
        </w:rPr>
        <w:t>（供应商名称）的法定代表人（单位负责人）。</w:t>
      </w:r>
    </w:p>
    <w:p w14:paraId="1076746B"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B5CE059"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5178801" w14:textId="77777777" w:rsidR="00AC694F" w:rsidRDefault="004956FA">
      <w:pPr>
        <w:pStyle w:val="af2"/>
        <w:kinsoku w:val="0"/>
        <w:overflowPunct w:val="0"/>
        <w:spacing w:line="583" w:lineRule="auto"/>
        <w:ind w:right="-46"/>
        <w:rPr>
          <w:rFonts w:hint="eastAsia"/>
          <w:color w:val="000000"/>
          <w:sz w:val="21"/>
          <w:szCs w:val="21"/>
        </w:rPr>
      </w:pPr>
      <w:r>
        <w:rPr>
          <w:rFonts w:hint="eastAsia"/>
          <w:color w:val="000000"/>
          <w:sz w:val="21"/>
          <w:szCs w:val="21"/>
        </w:rPr>
        <w:t>附：</w:t>
      </w:r>
      <w:r>
        <w:rPr>
          <w:color w:val="000000"/>
          <w:sz w:val="21"/>
          <w:szCs w:val="21"/>
        </w:rPr>
        <w:t>法定代表人</w:t>
      </w:r>
      <w:r>
        <w:rPr>
          <w:rFonts w:hint="eastAsia"/>
          <w:color w:val="000000"/>
          <w:sz w:val="21"/>
          <w:szCs w:val="21"/>
        </w:rPr>
        <w:t>（单位负责人）</w:t>
      </w:r>
      <w:r>
        <w:rPr>
          <w:color w:val="000000"/>
          <w:sz w:val="21"/>
          <w:szCs w:val="21"/>
        </w:rPr>
        <w:t>身份证、护照等身份证明文件电子件：</w:t>
      </w:r>
    </w:p>
    <w:tbl>
      <w:tblPr>
        <w:tblStyle w:val="aff9"/>
        <w:tblW w:w="9062" w:type="dxa"/>
        <w:tblLayout w:type="fixed"/>
        <w:tblLook w:val="04A0" w:firstRow="1" w:lastRow="0" w:firstColumn="1" w:lastColumn="0" w:noHBand="0" w:noVBand="1"/>
      </w:tblPr>
      <w:tblGrid>
        <w:gridCol w:w="9062"/>
      </w:tblGrid>
      <w:tr w:rsidR="00AC694F" w14:paraId="539E2556" w14:textId="77777777">
        <w:trPr>
          <w:trHeight w:val="2267"/>
        </w:trPr>
        <w:tc>
          <w:tcPr>
            <w:tcW w:w="9062" w:type="dxa"/>
          </w:tcPr>
          <w:p w14:paraId="12C967C1" w14:textId="77777777" w:rsidR="00AC694F" w:rsidRDefault="00AC694F">
            <w:pPr>
              <w:pStyle w:val="af2"/>
              <w:kinsoku w:val="0"/>
              <w:overflowPunct w:val="0"/>
              <w:spacing w:line="583" w:lineRule="auto"/>
              <w:ind w:right="-46"/>
              <w:rPr>
                <w:rFonts w:hint="eastAsia"/>
                <w:color w:val="000000"/>
                <w:sz w:val="21"/>
                <w:szCs w:val="21"/>
              </w:rPr>
            </w:pPr>
          </w:p>
        </w:tc>
      </w:tr>
    </w:tbl>
    <w:p w14:paraId="750B465B" w14:textId="77777777" w:rsidR="00AC694F" w:rsidRDefault="00AC694F">
      <w:pPr>
        <w:pStyle w:val="af2"/>
        <w:kinsoku w:val="0"/>
        <w:overflowPunct w:val="0"/>
        <w:spacing w:line="583" w:lineRule="auto"/>
        <w:ind w:right="4305"/>
        <w:rPr>
          <w:rFonts w:ascii="Times New Roman" w:eastAsiaTheme="minorEastAsia" w:hAnsi="Times New Roman"/>
          <w:spacing w:val="-3"/>
          <w:sz w:val="21"/>
          <w:szCs w:val="21"/>
        </w:rPr>
      </w:pPr>
    </w:p>
    <w:p w14:paraId="4C970366" w14:textId="77777777" w:rsidR="00AC694F" w:rsidRDefault="004956FA">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586A4116" w14:textId="77777777" w:rsidR="00AC694F" w:rsidRDefault="004956FA">
      <w:pPr>
        <w:autoSpaceDE w:val="0"/>
        <w:autoSpaceDN w:val="0"/>
        <w:adjustRightInd w:val="0"/>
        <w:snapToGrid w:val="0"/>
        <w:spacing w:line="360" w:lineRule="auto"/>
        <w:rPr>
          <w:rFonts w:eastAsiaTheme="minorEastAsia"/>
          <w:color w:val="000000"/>
          <w:szCs w:val="21"/>
          <w:lang w:val="zh-CN"/>
        </w:rPr>
      </w:pPr>
      <w:r>
        <w:rPr>
          <w:rFonts w:eastAsiaTheme="minorEastAsia"/>
          <w:spacing w:val="-3"/>
          <w:szCs w:val="21"/>
        </w:rPr>
        <w:t>法定代表人（</w:t>
      </w:r>
      <w:r>
        <w:rPr>
          <w:rFonts w:eastAsiaTheme="minorEastAsia"/>
          <w:szCs w:val="21"/>
        </w:rPr>
        <w:t>单位负责人</w:t>
      </w:r>
      <w:r>
        <w:rPr>
          <w:rFonts w:eastAsiaTheme="minorEastAsia"/>
          <w:spacing w:val="-3"/>
          <w:szCs w:val="21"/>
        </w:rPr>
        <w:t>）（签字</w:t>
      </w:r>
      <w:r>
        <w:rPr>
          <w:color w:val="000000"/>
          <w:szCs w:val="21"/>
        </w:rPr>
        <w:t>或签章</w:t>
      </w:r>
      <w:r>
        <w:rPr>
          <w:rFonts w:eastAsiaTheme="minorEastAsia"/>
          <w:spacing w:val="-3"/>
          <w:szCs w:val="21"/>
        </w:rPr>
        <w:t>）：</w:t>
      </w:r>
      <w:r>
        <w:rPr>
          <w:rFonts w:eastAsiaTheme="minorEastAsia"/>
          <w:szCs w:val="21"/>
        </w:rPr>
        <w:t>______</w:t>
      </w:r>
    </w:p>
    <w:p w14:paraId="7F4FCB72" w14:textId="77777777" w:rsidR="00AC694F" w:rsidRDefault="004956FA">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333CC82E" w14:textId="77777777" w:rsidR="00AC694F" w:rsidRDefault="00AC694F">
      <w:pPr>
        <w:widowControl/>
        <w:jc w:val="left"/>
        <w:rPr>
          <w:rFonts w:eastAsiaTheme="minorEastAsia"/>
          <w:i/>
          <w:color w:val="000000"/>
          <w:sz w:val="24"/>
          <w:szCs w:val="20"/>
          <w:u w:val="single"/>
        </w:rPr>
      </w:pPr>
    </w:p>
    <w:p w14:paraId="3DD8589D" w14:textId="77777777" w:rsidR="00AC694F" w:rsidRDefault="004956FA">
      <w:pPr>
        <w:widowControl/>
        <w:jc w:val="left"/>
        <w:rPr>
          <w:rFonts w:eastAsiaTheme="minorEastAsia"/>
          <w:color w:val="000000"/>
          <w:sz w:val="24"/>
          <w:szCs w:val="20"/>
        </w:rPr>
      </w:pPr>
      <w:r>
        <w:rPr>
          <w:rFonts w:eastAsiaTheme="minorEastAsia"/>
          <w:color w:val="000000"/>
          <w:sz w:val="24"/>
          <w:szCs w:val="20"/>
        </w:rPr>
        <w:br w:type="page"/>
      </w:r>
    </w:p>
    <w:p w14:paraId="2FCC58F3" w14:textId="77777777" w:rsidR="00AC694F" w:rsidRDefault="004956FA">
      <w:pPr>
        <w:tabs>
          <w:tab w:val="left" w:pos="360"/>
        </w:tabs>
        <w:snapToGrid w:val="0"/>
        <w:spacing w:line="360" w:lineRule="auto"/>
        <w:outlineLvl w:val="1"/>
        <w:rPr>
          <w:rFonts w:eastAsiaTheme="minorEastAsia"/>
          <w:sz w:val="24"/>
        </w:rPr>
      </w:pPr>
      <w:r>
        <w:rPr>
          <w:rFonts w:eastAsiaTheme="minorEastAsia" w:hint="eastAsia"/>
          <w:sz w:val="24"/>
        </w:rPr>
        <w:lastRenderedPageBreak/>
        <w:t>6</w:t>
      </w:r>
      <w:r>
        <w:rPr>
          <w:rFonts w:eastAsiaTheme="minorEastAsia"/>
          <w:sz w:val="24"/>
        </w:rPr>
        <w:t xml:space="preserve">  </w:t>
      </w:r>
      <w:r>
        <w:rPr>
          <w:rFonts w:eastAsiaTheme="minorEastAsia"/>
          <w:sz w:val="24"/>
        </w:rPr>
        <w:t>报价一览表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4D7D3AEB" w14:textId="77777777" w:rsidR="00AC694F" w:rsidRDefault="004956FA">
      <w:pPr>
        <w:spacing w:line="360" w:lineRule="exact"/>
        <w:jc w:val="center"/>
        <w:rPr>
          <w:rFonts w:eastAsiaTheme="minorEastAsia"/>
          <w:b/>
          <w:color w:val="000000"/>
          <w:sz w:val="36"/>
          <w:szCs w:val="36"/>
        </w:rPr>
      </w:pPr>
      <w:bookmarkStart w:id="802" w:name="_Toc195842923"/>
      <w:bookmarkStart w:id="803" w:name="_Toc226309802"/>
      <w:bookmarkStart w:id="804" w:name="_Toc226965831"/>
      <w:bookmarkStart w:id="805" w:name="_Toc305158900"/>
      <w:bookmarkStart w:id="806" w:name="_Toc265228396"/>
      <w:bookmarkStart w:id="807" w:name="_Toc264969248"/>
      <w:bookmarkStart w:id="808" w:name="_Toc226965748"/>
      <w:bookmarkStart w:id="809" w:name="_Toc164608827"/>
      <w:bookmarkStart w:id="810" w:name="_Toc226337254"/>
      <w:bookmarkStart w:id="811" w:name="_Toc305158826"/>
      <w:bookmarkStart w:id="812" w:name="_Toc164608672"/>
      <w:r>
        <w:rPr>
          <w:rFonts w:eastAsiaTheme="minorEastAsia"/>
          <w:b/>
          <w:color w:val="000000"/>
          <w:sz w:val="36"/>
          <w:szCs w:val="36"/>
        </w:rPr>
        <w:t>报价一览表</w:t>
      </w:r>
      <w:bookmarkEnd w:id="802"/>
      <w:bookmarkEnd w:id="803"/>
      <w:bookmarkEnd w:id="804"/>
      <w:bookmarkEnd w:id="805"/>
      <w:bookmarkEnd w:id="806"/>
      <w:bookmarkEnd w:id="807"/>
      <w:bookmarkEnd w:id="808"/>
      <w:bookmarkEnd w:id="809"/>
      <w:bookmarkEnd w:id="810"/>
      <w:bookmarkEnd w:id="811"/>
      <w:bookmarkEnd w:id="812"/>
    </w:p>
    <w:p w14:paraId="584A1EA3" w14:textId="77777777" w:rsidR="00AC694F" w:rsidRDefault="00AC694F">
      <w:pPr>
        <w:tabs>
          <w:tab w:val="left" w:pos="1800"/>
          <w:tab w:val="left" w:pos="5580"/>
        </w:tabs>
        <w:spacing w:line="360" w:lineRule="auto"/>
        <w:jc w:val="left"/>
        <w:rPr>
          <w:rFonts w:eastAsiaTheme="minorEastAsia"/>
          <w:color w:val="000000"/>
          <w:sz w:val="24"/>
        </w:rPr>
      </w:pPr>
    </w:p>
    <w:p w14:paraId="2E86482E" w14:textId="77777777" w:rsidR="00AC694F" w:rsidRDefault="004956FA">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2026"/>
        <w:gridCol w:w="2132"/>
      </w:tblGrid>
      <w:tr w:rsidR="00AC694F" w14:paraId="70332492"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708BD4F0" w14:textId="77777777" w:rsidR="00AC694F" w:rsidRDefault="004956FA">
            <w:pPr>
              <w:tabs>
                <w:tab w:val="left" w:pos="5580"/>
              </w:tabs>
              <w:jc w:val="center"/>
              <w:rPr>
                <w:rFonts w:eastAsiaTheme="minorEastAsia"/>
                <w:b/>
                <w:sz w:val="24"/>
              </w:rPr>
            </w:pPr>
            <w:r>
              <w:rPr>
                <w:rFonts w:eastAsia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3F74FF49" w14:textId="77777777" w:rsidR="00AC694F" w:rsidRDefault="004956FA">
            <w:pPr>
              <w:tabs>
                <w:tab w:val="left" w:pos="5580"/>
              </w:tabs>
              <w:jc w:val="center"/>
              <w:rPr>
                <w:rFonts w:eastAsiaTheme="minorEastAsia"/>
                <w:b/>
                <w:sz w:val="24"/>
              </w:rPr>
            </w:pPr>
            <w:r>
              <w:rPr>
                <w:rFonts w:eastAsiaTheme="minorEastAsia"/>
                <w:b/>
                <w:sz w:val="24"/>
              </w:rPr>
              <w:t>供应商名称</w:t>
            </w:r>
          </w:p>
        </w:tc>
        <w:tc>
          <w:tcPr>
            <w:tcW w:w="4158" w:type="dxa"/>
            <w:gridSpan w:val="2"/>
            <w:tcBorders>
              <w:top w:val="single" w:sz="4" w:space="0" w:color="auto"/>
              <w:left w:val="single" w:sz="4" w:space="0" w:color="auto"/>
              <w:bottom w:val="single" w:sz="4" w:space="0" w:color="auto"/>
              <w:right w:val="single" w:sz="4" w:space="0" w:color="auto"/>
            </w:tcBorders>
            <w:vAlign w:val="center"/>
          </w:tcPr>
          <w:p w14:paraId="0672765B" w14:textId="77777777" w:rsidR="00AC694F" w:rsidRDefault="004956FA">
            <w:pPr>
              <w:tabs>
                <w:tab w:val="left" w:pos="5580"/>
              </w:tabs>
              <w:jc w:val="center"/>
              <w:rPr>
                <w:rFonts w:eastAsiaTheme="minorEastAsia"/>
                <w:b/>
                <w:sz w:val="24"/>
              </w:rPr>
            </w:pPr>
            <w:r>
              <w:rPr>
                <w:rFonts w:eastAsiaTheme="minorEastAsia"/>
                <w:b/>
                <w:sz w:val="24"/>
              </w:rPr>
              <w:t>报价</w:t>
            </w:r>
          </w:p>
        </w:tc>
      </w:tr>
      <w:tr w:rsidR="00AC694F" w14:paraId="09F342DD"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50EF8FC" w14:textId="77777777" w:rsidR="00AC694F" w:rsidRDefault="00AC694F">
            <w:pPr>
              <w:widowControl/>
              <w:jc w:val="left"/>
              <w:rPr>
                <w:rFonts w:eastAsia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5A72D6CD" w14:textId="77777777" w:rsidR="00AC694F" w:rsidRDefault="00AC694F">
            <w:pPr>
              <w:widowControl/>
              <w:jc w:val="left"/>
              <w:rPr>
                <w:rFonts w:eastAsiaTheme="minorEastAsia"/>
                <w:b/>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02A76F09" w14:textId="77777777" w:rsidR="00AC694F" w:rsidRDefault="004956FA">
            <w:pPr>
              <w:tabs>
                <w:tab w:val="left" w:pos="5580"/>
              </w:tabs>
              <w:jc w:val="center"/>
              <w:rPr>
                <w:rFonts w:eastAsiaTheme="minorEastAsia"/>
                <w:b/>
                <w:sz w:val="24"/>
              </w:rPr>
            </w:pPr>
            <w:r>
              <w:rPr>
                <w:rFonts w:eastAsiaTheme="minorEastAsia"/>
                <w:b/>
                <w:sz w:val="24"/>
              </w:rPr>
              <w:t>大写</w:t>
            </w:r>
          </w:p>
        </w:tc>
        <w:tc>
          <w:tcPr>
            <w:tcW w:w="2132" w:type="dxa"/>
            <w:tcBorders>
              <w:top w:val="single" w:sz="4" w:space="0" w:color="auto"/>
              <w:left w:val="single" w:sz="4" w:space="0" w:color="auto"/>
              <w:bottom w:val="single" w:sz="4" w:space="0" w:color="auto"/>
              <w:right w:val="single" w:sz="4" w:space="0" w:color="auto"/>
            </w:tcBorders>
            <w:vAlign w:val="center"/>
          </w:tcPr>
          <w:p w14:paraId="6C5B69B5" w14:textId="77777777" w:rsidR="00AC694F" w:rsidRDefault="004956FA">
            <w:pPr>
              <w:tabs>
                <w:tab w:val="left" w:pos="5580"/>
              </w:tabs>
              <w:jc w:val="center"/>
              <w:rPr>
                <w:rFonts w:eastAsiaTheme="minorEastAsia"/>
                <w:b/>
                <w:sz w:val="24"/>
              </w:rPr>
            </w:pPr>
            <w:r>
              <w:rPr>
                <w:rFonts w:eastAsiaTheme="minorEastAsia"/>
                <w:b/>
                <w:sz w:val="24"/>
              </w:rPr>
              <w:t>小写</w:t>
            </w:r>
          </w:p>
        </w:tc>
      </w:tr>
      <w:tr w:rsidR="00AC694F" w14:paraId="55728C98"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5458D74D" w14:textId="77777777" w:rsidR="00AC694F" w:rsidRDefault="00AC694F">
            <w:pPr>
              <w:tabs>
                <w:tab w:val="left" w:pos="5580"/>
              </w:tabs>
              <w:jc w:val="center"/>
              <w:rPr>
                <w:rFonts w:eastAsia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6F487598" w14:textId="77777777" w:rsidR="00AC694F" w:rsidRDefault="00AC694F">
            <w:pPr>
              <w:tabs>
                <w:tab w:val="left" w:pos="5580"/>
              </w:tabs>
              <w:jc w:val="center"/>
              <w:rPr>
                <w:rFonts w:eastAsiaTheme="minorEastAsia"/>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49D43324" w14:textId="77777777" w:rsidR="00AC694F" w:rsidRDefault="00AC694F">
            <w:pPr>
              <w:tabs>
                <w:tab w:val="left" w:pos="5580"/>
              </w:tabs>
              <w:jc w:val="center"/>
              <w:rPr>
                <w:rFonts w:eastAsiaTheme="minorEastAsia"/>
                <w:sz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6CBACDB5" w14:textId="77777777" w:rsidR="00AC694F" w:rsidRDefault="00AC694F">
            <w:pPr>
              <w:tabs>
                <w:tab w:val="left" w:pos="5580"/>
              </w:tabs>
              <w:jc w:val="center"/>
              <w:rPr>
                <w:rFonts w:eastAsiaTheme="minorEastAsia"/>
                <w:sz w:val="24"/>
              </w:rPr>
            </w:pPr>
          </w:p>
        </w:tc>
      </w:tr>
    </w:tbl>
    <w:p w14:paraId="2688762B" w14:textId="77777777" w:rsidR="00AC694F" w:rsidRDefault="00AC694F">
      <w:pPr>
        <w:autoSpaceDE w:val="0"/>
        <w:autoSpaceDN w:val="0"/>
        <w:adjustRightInd w:val="0"/>
        <w:jc w:val="left"/>
        <w:rPr>
          <w:rFonts w:eastAsiaTheme="minorEastAsia"/>
          <w:color w:val="000000"/>
          <w:kern w:val="0"/>
          <w:sz w:val="24"/>
        </w:rPr>
      </w:pPr>
    </w:p>
    <w:p w14:paraId="5C2A0605" w14:textId="77777777" w:rsidR="00AC694F" w:rsidRDefault="004956FA">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335C2B6" w14:textId="77777777" w:rsidR="00AC694F" w:rsidRDefault="004956FA">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07B923D" w14:textId="77777777" w:rsidR="00AC694F" w:rsidRDefault="00AC694F">
      <w:pPr>
        <w:tabs>
          <w:tab w:val="left" w:pos="5580"/>
        </w:tabs>
        <w:ind w:firstLineChars="200" w:firstLine="480"/>
        <w:rPr>
          <w:rFonts w:eastAsiaTheme="minorEastAsia"/>
          <w:color w:val="000000"/>
          <w:sz w:val="24"/>
          <w:szCs w:val="20"/>
        </w:rPr>
      </w:pPr>
    </w:p>
    <w:p w14:paraId="2FA60AFF" w14:textId="77777777" w:rsidR="00AC694F" w:rsidRDefault="00AC694F">
      <w:pPr>
        <w:autoSpaceDE w:val="0"/>
        <w:autoSpaceDN w:val="0"/>
        <w:adjustRightInd w:val="0"/>
        <w:snapToGrid w:val="0"/>
        <w:spacing w:before="25" w:after="25" w:line="360" w:lineRule="auto"/>
        <w:rPr>
          <w:rFonts w:eastAsiaTheme="minorEastAsia"/>
          <w:color w:val="000000"/>
          <w:sz w:val="24"/>
          <w:lang w:val="zh-CN"/>
        </w:rPr>
      </w:pPr>
    </w:p>
    <w:p w14:paraId="1000B481"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6196081"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697EBB7" w14:textId="77777777" w:rsidR="00AC694F" w:rsidRDefault="004956F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D3A7D75"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BE75A0A" w14:textId="77777777" w:rsidR="00AC694F" w:rsidRDefault="00AC694F">
      <w:pPr>
        <w:tabs>
          <w:tab w:val="left" w:pos="360"/>
        </w:tabs>
        <w:snapToGrid w:val="0"/>
        <w:spacing w:line="360" w:lineRule="auto"/>
        <w:outlineLvl w:val="1"/>
        <w:rPr>
          <w:rFonts w:eastAsiaTheme="minorEastAsia"/>
          <w:sz w:val="24"/>
        </w:rPr>
        <w:sectPr w:rsidR="00AC694F">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813" w:name="_Toc150480796"/>
      <w:bookmarkStart w:id="814" w:name="_Toc226965832"/>
      <w:bookmarkStart w:id="815" w:name="_Toc305158827"/>
      <w:bookmarkStart w:id="816" w:name="_Toc265228397"/>
      <w:bookmarkStart w:id="817" w:name="_Toc226309803"/>
      <w:bookmarkStart w:id="818" w:name="_Toc150774763"/>
      <w:bookmarkStart w:id="819" w:name="_Toc127151558"/>
      <w:bookmarkStart w:id="820" w:name="_Toc305158901"/>
      <w:bookmarkStart w:id="821" w:name="_Toc226337255"/>
      <w:bookmarkStart w:id="822" w:name="_Toc142311060"/>
      <w:bookmarkStart w:id="823" w:name="_Toc195842924"/>
      <w:bookmarkStart w:id="824" w:name="_Toc226965749"/>
      <w:bookmarkStart w:id="825" w:name="_Toc264969249"/>
    </w:p>
    <w:p w14:paraId="2576155D" w14:textId="77777777" w:rsidR="00AC694F" w:rsidRDefault="004956FA">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 xml:space="preserve">  </w:t>
      </w:r>
      <w:r>
        <w:rPr>
          <w:rFonts w:eastAsiaTheme="minorEastAsia" w:hint="eastAsia"/>
          <w:sz w:val="24"/>
        </w:rPr>
        <w:t>投标</w:t>
      </w:r>
      <w:r>
        <w:rPr>
          <w:rFonts w:eastAsiaTheme="minorEastAsia"/>
          <w:sz w:val="24"/>
        </w:rPr>
        <w:t>分项报价表</w:t>
      </w:r>
      <w:bookmarkEnd w:id="813"/>
      <w:bookmarkEnd w:id="814"/>
      <w:bookmarkEnd w:id="815"/>
      <w:bookmarkEnd w:id="816"/>
      <w:bookmarkEnd w:id="817"/>
      <w:bookmarkEnd w:id="818"/>
      <w:bookmarkEnd w:id="819"/>
      <w:bookmarkEnd w:id="820"/>
      <w:bookmarkEnd w:id="821"/>
      <w:bookmarkEnd w:id="822"/>
      <w:bookmarkEnd w:id="823"/>
      <w:bookmarkEnd w:id="824"/>
      <w:bookmarkEnd w:id="825"/>
    </w:p>
    <w:p w14:paraId="3E1E61A2" w14:textId="77777777" w:rsidR="00AC694F" w:rsidRDefault="004956FA">
      <w:pPr>
        <w:tabs>
          <w:tab w:val="left" w:pos="1800"/>
          <w:tab w:val="left" w:pos="5580"/>
        </w:tabs>
        <w:ind w:firstLineChars="200" w:firstLine="480"/>
        <w:jc w:val="left"/>
        <w:rPr>
          <w:rFonts w:eastAsiaTheme="minorEastAsia"/>
          <w:color w:val="000000"/>
          <w:sz w:val="24"/>
        </w:rPr>
      </w:pPr>
      <w:r>
        <w:rPr>
          <w:rFonts w:eastAsiaTheme="minorEastAsia" w:hint="eastAsia"/>
          <w:color w:val="000000"/>
          <w:sz w:val="24"/>
        </w:rPr>
        <w:t>按照清单报价。</w:t>
      </w:r>
    </w:p>
    <w:p w14:paraId="2E945D51"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0CCCC19F"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262CB865" w14:textId="77777777" w:rsidR="00AC694F" w:rsidRDefault="004956FA">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AAC70C"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EA2CE5B" w14:textId="77777777" w:rsidR="00AC694F" w:rsidRDefault="00AC694F">
      <w:pPr>
        <w:tabs>
          <w:tab w:val="left" w:pos="360"/>
        </w:tabs>
        <w:snapToGrid w:val="0"/>
        <w:spacing w:line="360" w:lineRule="auto"/>
        <w:outlineLvl w:val="1"/>
        <w:rPr>
          <w:rFonts w:eastAsiaTheme="minorEastAsia"/>
          <w:sz w:val="24"/>
        </w:rPr>
        <w:sectPr w:rsidR="00AC694F">
          <w:pgSz w:w="11907" w:h="16840"/>
          <w:pgMar w:top="1418" w:right="1134" w:bottom="1418" w:left="1701" w:header="851" w:footer="851" w:gutter="0"/>
          <w:cols w:space="720"/>
          <w:docGrid w:linePitch="462"/>
        </w:sectPr>
      </w:pPr>
      <w:bookmarkStart w:id="826" w:name="_Toc127151562"/>
      <w:bookmarkStart w:id="827" w:name="_Toc142311062"/>
      <w:bookmarkStart w:id="828" w:name="_Toc150774765"/>
      <w:bookmarkStart w:id="829" w:name="_Toc226965752"/>
      <w:bookmarkStart w:id="830" w:name="_Toc265228400"/>
      <w:bookmarkStart w:id="831" w:name="_Toc305158830"/>
      <w:bookmarkStart w:id="832" w:name="_Toc150480798"/>
      <w:bookmarkStart w:id="833" w:name="_Toc226337258"/>
      <w:bookmarkStart w:id="834" w:name="_Toc226309806"/>
      <w:bookmarkStart w:id="835" w:name="_Toc195842927"/>
      <w:bookmarkStart w:id="836" w:name="_Toc305158904"/>
      <w:bookmarkStart w:id="837" w:name="_Toc264969252"/>
      <w:bookmarkStart w:id="838" w:name="_Toc226965835"/>
      <w:bookmarkStart w:id="839" w:name="_Toc265228399"/>
      <w:bookmarkStart w:id="840" w:name="_Toc226965834"/>
      <w:bookmarkStart w:id="841" w:name="_Toc264969251"/>
      <w:bookmarkStart w:id="842" w:name="_Toc142311061"/>
      <w:bookmarkStart w:id="843" w:name="_Toc305158829"/>
      <w:bookmarkStart w:id="844" w:name="_Toc150480797"/>
      <w:bookmarkStart w:id="845" w:name="_Toc150774764"/>
      <w:bookmarkStart w:id="846" w:name="_Toc127151561"/>
      <w:bookmarkStart w:id="847" w:name="_Toc226337257"/>
      <w:bookmarkStart w:id="848" w:name="_Toc305158903"/>
      <w:bookmarkStart w:id="849" w:name="_Toc195842926"/>
      <w:bookmarkStart w:id="850" w:name="_Toc226309805"/>
      <w:bookmarkStart w:id="851" w:name="_Toc226965751"/>
    </w:p>
    <w:p w14:paraId="26D35F56" w14:textId="77777777" w:rsidR="00AC694F" w:rsidRDefault="004956FA">
      <w:pPr>
        <w:tabs>
          <w:tab w:val="left" w:pos="360"/>
        </w:tabs>
        <w:snapToGrid w:val="0"/>
        <w:spacing w:line="360" w:lineRule="auto"/>
        <w:outlineLvl w:val="1"/>
        <w:rPr>
          <w:rFonts w:eastAsiaTheme="minorEastAsia"/>
          <w:color w:val="000000"/>
          <w:sz w:val="24"/>
          <w:szCs w:val="20"/>
        </w:rPr>
      </w:pPr>
      <w:r>
        <w:rPr>
          <w:rFonts w:eastAsiaTheme="minorEastAsia" w:hint="eastAsia"/>
          <w:sz w:val="24"/>
        </w:rPr>
        <w:lastRenderedPageBreak/>
        <w:t>8</w:t>
      </w:r>
      <w:r>
        <w:rPr>
          <w:rFonts w:eastAsiaTheme="minorEastAsia"/>
          <w:sz w:val="24"/>
        </w:rPr>
        <w:t xml:space="preserve">  </w:t>
      </w:r>
      <w:r>
        <w:rPr>
          <w:rFonts w:eastAsiaTheme="minorEastAsia"/>
          <w:sz w:val="24"/>
        </w:rPr>
        <w:t>合同条款偏离表</w:t>
      </w:r>
      <w:bookmarkEnd w:id="826"/>
      <w:bookmarkEnd w:id="827"/>
      <w:bookmarkEnd w:id="828"/>
      <w:bookmarkEnd w:id="829"/>
      <w:bookmarkEnd w:id="830"/>
      <w:bookmarkEnd w:id="831"/>
      <w:bookmarkEnd w:id="832"/>
      <w:bookmarkEnd w:id="833"/>
      <w:bookmarkEnd w:id="834"/>
      <w:bookmarkEnd w:id="835"/>
      <w:bookmarkEnd w:id="836"/>
      <w:bookmarkEnd w:id="837"/>
      <w:bookmarkEnd w:id="838"/>
      <w:r>
        <w:rPr>
          <w:rFonts w:eastAsiaTheme="minorEastAsia"/>
          <w:sz w:val="24"/>
        </w:rPr>
        <w:t>（实质性格式）</w:t>
      </w:r>
    </w:p>
    <w:p w14:paraId="15FD3DC3" w14:textId="77777777" w:rsidR="00AC694F" w:rsidRDefault="00AC694F">
      <w:pPr>
        <w:spacing w:line="360" w:lineRule="auto"/>
        <w:rPr>
          <w:rFonts w:eastAsiaTheme="minorEastAsia"/>
          <w:color w:val="000000"/>
          <w:sz w:val="24"/>
          <w:szCs w:val="20"/>
        </w:rPr>
      </w:pPr>
    </w:p>
    <w:p w14:paraId="2F371B50" w14:textId="77777777" w:rsidR="00AC694F" w:rsidRDefault="004956FA">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01F8BC0" w14:textId="77777777" w:rsidR="00AC694F" w:rsidRDefault="00AC694F">
      <w:pPr>
        <w:spacing w:line="360" w:lineRule="auto"/>
        <w:rPr>
          <w:rFonts w:eastAsiaTheme="minorEastAsia"/>
          <w:color w:val="000000"/>
          <w:sz w:val="24"/>
          <w:szCs w:val="20"/>
        </w:rPr>
      </w:pPr>
    </w:p>
    <w:p w14:paraId="05412DBA" w14:textId="77777777" w:rsidR="00AC694F" w:rsidRDefault="004956FA">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AC694F" w14:paraId="10AB7B6B" w14:textId="77777777">
        <w:trPr>
          <w:trHeight w:val="930"/>
          <w:jc w:val="center"/>
        </w:trPr>
        <w:tc>
          <w:tcPr>
            <w:tcW w:w="1009" w:type="dxa"/>
            <w:vAlign w:val="center"/>
          </w:tcPr>
          <w:p w14:paraId="3083FE7B" w14:textId="77777777" w:rsidR="00AC694F" w:rsidRDefault="004956FA">
            <w:pPr>
              <w:adjustRightInd w:val="0"/>
              <w:snapToGrid w:val="0"/>
              <w:jc w:val="center"/>
              <w:rPr>
                <w:rFonts w:eastAsiaTheme="minorEastAsia"/>
                <w:color w:val="000000"/>
                <w:sz w:val="24"/>
              </w:rPr>
            </w:pPr>
            <w:r>
              <w:rPr>
                <w:rFonts w:eastAsiaTheme="minorEastAsia"/>
                <w:color w:val="000000"/>
                <w:sz w:val="24"/>
              </w:rPr>
              <w:t>序号</w:t>
            </w:r>
          </w:p>
        </w:tc>
        <w:tc>
          <w:tcPr>
            <w:tcW w:w="1560" w:type="dxa"/>
            <w:vAlign w:val="center"/>
          </w:tcPr>
          <w:p w14:paraId="52C67A37" w14:textId="77777777" w:rsidR="00AC694F" w:rsidRDefault="004956F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7" w:type="dxa"/>
            <w:vAlign w:val="center"/>
          </w:tcPr>
          <w:p w14:paraId="234B7F67" w14:textId="77777777" w:rsidR="00AC694F" w:rsidRDefault="004956F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8" w:type="dxa"/>
            <w:vAlign w:val="center"/>
          </w:tcPr>
          <w:p w14:paraId="226349B8" w14:textId="77777777" w:rsidR="00AC694F" w:rsidRDefault="004956FA">
            <w:pPr>
              <w:adjustRightInd w:val="0"/>
              <w:snapToGrid w:val="0"/>
              <w:jc w:val="center"/>
              <w:rPr>
                <w:rFonts w:eastAsiaTheme="minorEastAsia"/>
                <w:color w:val="000000"/>
                <w:sz w:val="24"/>
              </w:rPr>
            </w:pPr>
            <w:r>
              <w:rPr>
                <w:rFonts w:eastAsiaTheme="minorEastAsia"/>
                <w:color w:val="000000"/>
                <w:sz w:val="24"/>
              </w:rPr>
              <w:t>响应文件内容</w:t>
            </w:r>
          </w:p>
        </w:tc>
        <w:tc>
          <w:tcPr>
            <w:tcW w:w="2184" w:type="dxa"/>
            <w:vAlign w:val="center"/>
          </w:tcPr>
          <w:p w14:paraId="560FCD44" w14:textId="77777777" w:rsidR="00AC694F" w:rsidRDefault="004956FA">
            <w:pPr>
              <w:adjustRightInd w:val="0"/>
              <w:snapToGrid w:val="0"/>
              <w:jc w:val="center"/>
              <w:rPr>
                <w:rFonts w:eastAsiaTheme="minorEastAsia"/>
                <w:color w:val="000000"/>
                <w:sz w:val="24"/>
              </w:rPr>
            </w:pPr>
            <w:r>
              <w:rPr>
                <w:rFonts w:eastAsiaTheme="minorEastAsia"/>
                <w:color w:val="000000"/>
                <w:sz w:val="24"/>
              </w:rPr>
              <w:t>偏离情况</w:t>
            </w:r>
          </w:p>
        </w:tc>
        <w:tc>
          <w:tcPr>
            <w:tcW w:w="980" w:type="dxa"/>
            <w:vAlign w:val="center"/>
          </w:tcPr>
          <w:p w14:paraId="37429719" w14:textId="77777777" w:rsidR="00AC694F" w:rsidRDefault="004956FA">
            <w:pPr>
              <w:adjustRightInd w:val="0"/>
              <w:snapToGrid w:val="0"/>
              <w:jc w:val="center"/>
              <w:rPr>
                <w:rFonts w:eastAsiaTheme="minorEastAsia"/>
                <w:color w:val="000000"/>
                <w:sz w:val="24"/>
              </w:rPr>
            </w:pPr>
            <w:r>
              <w:rPr>
                <w:rFonts w:eastAsiaTheme="minorEastAsia"/>
                <w:color w:val="000000"/>
                <w:sz w:val="24"/>
              </w:rPr>
              <w:t>说明</w:t>
            </w:r>
          </w:p>
        </w:tc>
      </w:tr>
      <w:tr w:rsidR="00AC694F" w14:paraId="62460744" w14:textId="77777777">
        <w:trPr>
          <w:trHeight w:val="930"/>
          <w:jc w:val="center"/>
        </w:trPr>
        <w:tc>
          <w:tcPr>
            <w:tcW w:w="9288" w:type="dxa"/>
            <w:gridSpan w:val="6"/>
            <w:vAlign w:val="center"/>
          </w:tcPr>
          <w:p w14:paraId="1DAA697A" w14:textId="77777777" w:rsidR="00AC694F" w:rsidRDefault="004956FA">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D9D2A3D" w14:textId="77777777" w:rsidR="00AC694F" w:rsidRDefault="004956FA">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16A337E" w14:textId="77777777" w:rsidR="00AC694F" w:rsidRDefault="004956FA">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AC694F" w14:paraId="1BAD6914" w14:textId="77777777">
        <w:trPr>
          <w:trHeight w:val="930"/>
          <w:jc w:val="center"/>
        </w:trPr>
        <w:tc>
          <w:tcPr>
            <w:tcW w:w="1009" w:type="dxa"/>
            <w:vAlign w:val="center"/>
          </w:tcPr>
          <w:p w14:paraId="3391B923" w14:textId="77777777" w:rsidR="00AC694F" w:rsidRDefault="00AC694F">
            <w:pPr>
              <w:adjustRightInd w:val="0"/>
              <w:snapToGrid w:val="0"/>
              <w:jc w:val="center"/>
              <w:rPr>
                <w:rFonts w:eastAsiaTheme="minorEastAsia"/>
                <w:color w:val="000000"/>
                <w:sz w:val="24"/>
              </w:rPr>
            </w:pPr>
          </w:p>
        </w:tc>
        <w:tc>
          <w:tcPr>
            <w:tcW w:w="1560" w:type="dxa"/>
            <w:vAlign w:val="center"/>
          </w:tcPr>
          <w:p w14:paraId="78783533" w14:textId="77777777" w:rsidR="00AC694F" w:rsidRDefault="00AC694F">
            <w:pPr>
              <w:adjustRightInd w:val="0"/>
              <w:snapToGrid w:val="0"/>
              <w:jc w:val="center"/>
              <w:rPr>
                <w:rFonts w:eastAsiaTheme="minorEastAsia"/>
                <w:color w:val="000000"/>
                <w:sz w:val="24"/>
              </w:rPr>
            </w:pPr>
          </w:p>
        </w:tc>
        <w:tc>
          <w:tcPr>
            <w:tcW w:w="1777" w:type="dxa"/>
            <w:vAlign w:val="center"/>
          </w:tcPr>
          <w:p w14:paraId="369DDC4A" w14:textId="77777777" w:rsidR="00AC694F" w:rsidRDefault="00AC694F">
            <w:pPr>
              <w:adjustRightInd w:val="0"/>
              <w:snapToGrid w:val="0"/>
              <w:jc w:val="center"/>
              <w:rPr>
                <w:rFonts w:eastAsiaTheme="minorEastAsia"/>
                <w:color w:val="000000"/>
                <w:sz w:val="24"/>
              </w:rPr>
            </w:pPr>
          </w:p>
        </w:tc>
        <w:tc>
          <w:tcPr>
            <w:tcW w:w="1778" w:type="dxa"/>
            <w:vAlign w:val="center"/>
          </w:tcPr>
          <w:p w14:paraId="6118D8F9" w14:textId="77777777" w:rsidR="00AC694F" w:rsidRDefault="00AC694F">
            <w:pPr>
              <w:adjustRightInd w:val="0"/>
              <w:snapToGrid w:val="0"/>
              <w:jc w:val="center"/>
              <w:rPr>
                <w:rFonts w:eastAsiaTheme="minorEastAsia"/>
                <w:color w:val="000000"/>
                <w:sz w:val="24"/>
              </w:rPr>
            </w:pPr>
          </w:p>
        </w:tc>
        <w:tc>
          <w:tcPr>
            <w:tcW w:w="2184" w:type="dxa"/>
            <w:vAlign w:val="center"/>
          </w:tcPr>
          <w:p w14:paraId="1148BD59" w14:textId="77777777" w:rsidR="00AC694F" w:rsidRDefault="00AC694F">
            <w:pPr>
              <w:adjustRightInd w:val="0"/>
              <w:snapToGrid w:val="0"/>
              <w:jc w:val="center"/>
              <w:rPr>
                <w:rFonts w:eastAsiaTheme="minorEastAsia"/>
                <w:color w:val="000000"/>
                <w:sz w:val="24"/>
              </w:rPr>
            </w:pPr>
          </w:p>
        </w:tc>
        <w:tc>
          <w:tcPr>
            <w:tcW w:w="980" w:type="dxa"/>
            <w:vAlign w:val="center"/>
          </w:tcPr>
          <w:p w14:paraId="2E94C099" w14:textId="77777777" w:rsidR="00AC694F" w:rsidRDefault="00AC694F">
            <w:pPr>
              <w:adjustRightInd w:val="0"/>
              <w:snapToGrid w:val="0"/>
              <w:jc w:val="center"/>
              <w:rPr>
                <w:rFonts w:eastAsiaTheme="minorEastAsia"/>
                <w:color w:val="000000"/>
                <w:sz w:val="24"/>
              </w:rPr>
            </w:pPr>
          </w:p>
        </w:tc>
      </w:tr>
      <w:tr w:rsidR="00AC694F" w14:paraId="6E2A0B68" w14:textId="77777777">
        <w:trPr>
          <w:trHeight w:val="930"/>
          <w:jc w:val="center"/>
        </w:trPr>
        <w:tc>
          <w:tcPr>
            <w:tcW w:w="1009" w:type="dxa"/>
            <w:vAlign w:val="center"/>
          </w:tcPr>
          <w:p w14:paraId="66A4E048" w14:textId="77777777" w:rsidR="00AC694F" w:rsidRDefault="00AC694F">
            <w:pPr>
              <w:adjustRightInd w:val="0"/>
              <w:snapToGrid w:val="0"/>
              <w:jc w:val="center"/>
              <w:rPr>
                <w:rFonts w:eastAsiaTheme="minorEastAsia"/>
                <w:color w:val="000000"/>
                <w:sz w:val="24"/>
              </w:rPr>
            </w:pPr>
          </w:p>
        </w:tc>
        <w:tc>
          <w:tcPr>
            <w:tcW w:w="1560" w:type="dxa"/>
            <w:vAlign w:val="center"/>
          </w:tcPr>
          <w:p w14:paraId="5E3D16F3" w14:textId="77777777" w:rsidR="00AC694F" w:rsidRDefault="00AC694F">
            <w:pPr>
              <w:adjustRightInd w:val="0"/>
              <w:snapToGrid w:val="0"/>
              <w:jc w:val="center"/>
              <w:rPr>
                <w:rFonts w:eastAsiaTheme="minorEastAsia"/>
                <w:color w:val="000000"/>
                <w:sz w:val="24"/>
              </w:rPr>
            </w:pPr>
          </w:p>
        </w:tc>
        <w:tc>
          <w:tcPr>
            <w:tcW w:w="1777" w:type="dxa"/>
            <w:vAlign w:val="center"/>
          </w:tcPr>
          <w:p w14:paraId="68A65E96" w14:textId="77777777" w:rsidR="00AC694F" w:rsidRDefault="00AC694F">
            <w:pPr>
              <w:adjustRightInd w:val="0"/>
              <w:snapToGrid w:val="0"/>
              <w:jc w:val="center"/>
              <w:rPr>
                <w:rFonts w:eastAsiaTheme="minorEastAsia"/>
                <w:color w:val="000000"/>
                <w:sz w:val="24"/>
              </w:rPr>
            </w:pPr>
          </w:p>
        </w:tc>
        <w:tc>
          <w:tcPr>
            <w:tcW w:w="1778" w:type="dxa"/>
            <w:vAlign w:val="center"/>
          </w:tcPr>
          <w:p w14:paraId="5187996D" w14:textId="77777777" w:rsidR="00AC694F" w:rsidRDefault="00AC694F">
            <w:pPr>
              <w:adjustRightInd w:val="0"/>
              <w:snapToGrid w:val="0"/>
              <w:jc w:val="center"/>
              <w:rPr>
                <w:rFonts w:eastAsiaTheme="minorEastAsia"/>
                <w:color w:val="000000"/>
                <w:sz w:val="24"/>
              </w:rPr>
            </w:pPr>
          </w:p>
        </w:tc>
        <w:tc>
          <w:tcPr>
            <w:tcW w:w="2184" w:type="dxa"/>
            <w:vAlign w:val="center"/>
          </w:tcPr>
          <w:p w14:paraId="5A15CAE1" w14:textId="77777777" w:rsidR="00AC694F" w:rsidRDefault="00AC694F">
            <w:pPr>
              <w:adjustRightInd w:val="0"/>
              <w:snapToGrid w:val="0"/>
              <w:jc w:val="center"/>
              <w:rPr>
                <w:rFonts w:eastAsiaTheme="minorEastAsia"/>
                <w:color w:val="000000"/>
                <w:sz w:val="24"/>
              </w:rPr>
            </w:pPr>
          </w:p>
        </w:tc>
        <w:tc>
          <w:tcPr>
            <w:tcW w:w="980" w:type="dxa"/>
            <w:vAlign w:val="center"/>
          </w:tcPr>
          <w:p w14:paraId="1115033E" w14:textId="77777777" w:rsidR="00AC694F" w:rsidRDefault="00AC694F">
            <w:pPr>
              <w:adjustRightInd w:val="0"/>
              <w:snapToGrid w:val="0"/>
              <w:jc w:val="center"/>
              <w:rPr>
                <w:rFonts w:eastAsiaTheme="minorEastAsia"/>
                <w:color w:val="000000"/>
                <w:sz w:val="24"/>
              </w:rPr>
            </w:pPr>
          </w:p>
        </w:tc>
      </w:tr>
      <w:tr w:rsidR="00AC694F" w14:paraId="6F6D9677" w14:textId="77777777">
        <w:trPr>
          <w:trHeight w:val="930"/>
          <w:jc w:val="center"/>
        </w:trPr>
        <w:tc>
          <w:tcPr>
            <w:tcW w:w="1009" w:type="dxa"/>
            <w:vAlign w:val="center"/>
          </w:tcPr>
          <w:p w14:paraId="5E048339" w14:textId="77777777" w:rsidR="00AC694F" w:rsidRDefault="00AC694F">
            <w:pPr>
              <w:adjustRightInd w:val="0"/>
              <w:snapToGrid w:val="0"/>
              <w:jc w:val="center"/>
              <w:rPr>
                <w:rFonts w:eastAsiaTheme="minorEastAsia"/>
                <w:color w:val="000000"/>
                <w:sz w:val="24"/>
              </w:rPr>
            </w:pPr>
          </w:p>
        </w:tc>
        <w:tc>
          <w:tcPr>
            <w:tcW w:w="1560" w:type="dxa"/>
            <w:vAlign w:val="center"/>
          </w:tcPr>
          <w:p w14:paraId="6E2B1804" w14:textId="77777777" w:rsidR="00AC694F" w:rsidRDefault="00AC694F">
            <w:pPr>
              <w:adjustRightInd w:val="0"/>
              <w:snapToGrid w:val="0"/>
              <w:jc w:val="center"/>
              <w:rPr>
                <w:rFonts w:eastAsiaTheme="minorEastAsia"/>
                <w:color w:val="000000"/>
                <w:sz w:val="24"/>
              </w:rPr>
            </w:pPr>
          </w:p>
        </w:tc>
        <w:tc>
          <w:tcPr>
            <w:tcW w:w="1777" w:type="dxa"/>
            <w:vAlign w:val="center"/>
          </w:tcPr>
          <w:p w14:paraId="06454A64" w14:textId="77777777" w:rsidR="00AC694F" w:rsidRDefault="00AC694F">
            <w:pPr>
              <w:adjustRightInd w:val="0"/>
              <w:snapToGrid w:val="0"/>
              <w:jc w:val="center"/>
              <w:rPr>
                <w:rFonts w:eastAsiaTheme="minorEastAsia"/>
                <w:color w:val="000000"/>
                <w:sz w:val="24"/>
              </w:rPr>
            </w:pPr>
          </w:p>
        </w:tc>
        <w:tc>
          <w:tcPr>
            <w:tcW w:w="1778" w:type="dxa"/>
            <w:vAlign w:val="center"/>
          </w:tcPr>
          <w:p w14:paraId="2B439866" w14:textId="77777777" w:rsidR="00AC694F" w:rsidRDefault="00AC694F">
            <w:pPr>
              <w:adjustRightInd w:val="0"/>
              <w:snapToGrid w:val="0"/>
              <w:jc w:val="center"/>
              <w:rPr>
                <w:rFonts w:eastAsiaTheme="minorEastAsia"/>
                <w:color w:val="000000"/>
                <w:sz w:val="24"/>
              </w:rPr>
            </w:pPr>
          </w:p>
        </w:tc>
        <w:tc>
          <w:tcPr>
            <w:tcW w:w="2184" w:type="dxa"/>
            <w:vAlign w:val="center"/>
          </w:tcPr>
          <w:p w14:paraId="5B3A5220" w14:textId="77777777" w:rsidR="00AC694F" w:rsidRDefault="00AC694F">
            <w:pPr>
              <w:adjustRightInd w:val="0"/>
              <w:snapToGrid w:val="0"/>
              <w:jc w:val="center"/>
              <w:rPr>
                <w:rFonts w:eastAsiaTheme="minorEastAsia"/>
                <w:color w:val="000000"/>
                <w:sz w:val="24"/>
              </w:rPr>
            </w:pPr>
          </w:p>
        </w:tc>
        <w:tc>
          <w:tcPr>
            <w:tcW w:w="980" w:type="dxa"/>
            <w:vAlign w:val="center"/>
          </w:tcPr>
          <w:p w14:paraId="676D83FE" w14:textId="77777777" w:rsidR="00AC694F" w:rsidRDefault="00AC694F">
            <w:pPr>
              <w:adjustRightInd w:val="0"/>
              <w:snapToGrid w:val="0"/>
              <w:jc w:val="center"/>
              <w:rPr>
                <w:rFonts w:eastAsiaTheme="minorEastAsia"/>
                <w:color w:val="000000"/>
                <w:sz w:val="24"/>
              </w:rPr>
            </w:pPr>
          </w:p>
        </w:tc>
      </w:tr>
      <w:tr w:rsidR="00AC694F" w14:paraId="588FF612" w14:textId="77777777">
        <w:trPr>
          <w:trHeight w:val="930"/>
          <w:jc w:val="center"/>
        </w:trPr>
        <w:tc>
          <w:tcPr>
            <w:tcW w:w="1009" w:type="dxa"/>
            <w:vAlign w:val="center"/>
          </w:tcPr>
          <w:p w14:paraId="5A324259" w14:textId="77777777" w:rsidR="00AC694F" w:rsidRDefault="00AC694F">
            <w:pPr>
              <w:adjustRightInd w:val="0"/>
              <w:snapToGrid w:val="0"/>
              <w:jc w:val="center"/>
              <w:rPr>
                <w:rFonts w:eastAsiaTheme="minorEastAsia"/>
                <w:color w:val="000000"/>
                <w:sz w:val="24"/>
              </w:rPr>
            </w:pPr>
          </w:p>
        </w:tc>
        <w:tc>
          <w:tcPr>
            <w:tcW w:w="1560" w:type="dxa"/>
            <w:vAlign w:val="center"/>
          </w:tcPr>
          <w:p w14:paraId="5528388E" w14:textId="77777777" w:rsidR="00AC694F" w:rsidRDefault="00AC694F">
            <w:pPr>
              <w:adjustRightInd w:val="0"/>
              <w:snapToGrid w:val="0"/>
              <w:jc w:val="center"/>
              <w:rPr>
                <w:rFonts w:eastAsiaTheme="minorEastAsia"/>
                <w:color w:val="000000"/>
                <w:sz w:val="24"/>
              </w:rPr>
            </w:pPr>
          </w:p>
        </w:tc>
        <w:tc>
          <w:tcPr>
            <w:tcW w:w="1777" w:type="dxa"/>
            <w:vAlign w:val="center"/>
          </w:tcPr>
          <w:p w14:paraId="030E92D4" w14:textId="77777777" w:rsidR="00AC694F" w:rsidRDefault="00AC694F">
            <w:pPr>
              <w:adjustRightInd w:val="0"/>
              <w:snapToGrid w:val="0"/>
              <w:jc w:val="center"/>
              <w:rPr>
                <w:rFonts w:eastAsiaTheme="minorEastAsia"/>
                <w:color w:val="000000"/>
                <w:sz w:val="24"/>
              </w:rPr>
            </w:pPr>
          </w:p>
        </w:tc>
        <w:tc>
          <w:tcPr>
            <w:tcW w:w="1778" w:type="dxa"/>
            <w:vAlign w:val="center"/>
          </w:tcPr>
          <w:p w14:paraId="6123906D" w14:textId="77777777" w:rsidR="00AC694F" w:rsidRDefault="00AC694F">
            <w:pPr>
              <w:adjustRightInd w:val="0"/>
              <w:snapToGrid w:val="0"/>
              <w:jc w:val="center"/>
              <w:rPr>
                <w:rFonts w:eastAsiaTheme="minorEastAsia"/>
                <w:color w:val="000000"/>
                <w:sz w:val="24"/>
              </w:rPr>
            </w:pPr>
          </w:p>
        </w:tc>
        <w:tc>
          <w:tcPr>
            <w:tcW w:w="2184" w:type="dxa"/>
            <w:vAlign w:val="center"/>
          </w:tcPr>
          <w:p w14:paraId="2C689565" w14:textId="77777777" w:rsidR="00AC694F" w:rsidRDefault="00AC694F">
            <w:pPr>
              <w:adjustRightInd w:val="0"/>
              <w:snapToGrid w:val="0"/>
              <w:jc w:val="center"/>
              <w:rPr>
                <w:rFonts w:eastAsiaTheme="minorEastAsia"/>
                <w:color w:val="000000"/>
                <w:sz w:val="24"/>
              </w:rPr>
            </w:pPr>
          </w:p>
        </w:tc>
        <w:tc>
          <w:tcPr>
            <w:tcW w:w="980" w:type="dxa"/>
            <w:vAlign w:val="center"/>
          </w:tcPr>
          <w:p w14:paraId="43380E78" w14:textId="77777777" w:rsidR="00AC694F" w:rsidRDefault="00AC694F">
            <w:pPr>
              <w:adjustRightInd w:val="0"/>
              <w:snapToGrid w:val="0"/>
              <w:jc w:val="center"/>
              <w:rPr>
                <w:rFonts w:eastAsiaTheme="minorEastAsia"/>
                <w:color w:val="000000"/>
                <w:sz w:val="24"/>
              </w:rPr>
            </w:pPr>
          </w:p>
        </w:tc>
      </w:tr>
      <w:tr w:rsidR="00AC694F" w14:paraId="2897A998" w14:textId="77777777">
        <w:trPr>
          <w:trHeight w:val="930"/>
          <w:jc w:val="center"/>
        </w:trPr>
        <w:tc>
          <w:tcPr>
            <w:tcW w:w="1009" w:type="dxa"/>
            <w:vAlign w:val="center"/>
          </w:tcPr>
          <w:p w14:paraId="25E000A2" w14:textId="77777777" w:rsidR="00AC694F" w:rsidRDefault="00AC694F">
            <w:pPr>
              <w:adjustRightInd w:val="0"/>
              <w:snapToGrid w:val="0"/>
              <w:jc w:val="center"/>
              <w:rPr>
                <w:rFonts w:eastAsiaTheme="minorEastAsia"/>
                <w:color w:val="000000"/>
                <w:sz w:val="24"/>
              </w:rPr>
            </w:pPr>
          </w:p>
        </w:tc>
        <w:tc>
          <w:tcPr>
            <w:tcW w:w="1560" w:type="dxa"/>
            <w:vAlign w:val="center"/>
          </w:tcPr>
          <w:p w14:paraId="1D851681" w14:textId="77777777" w:rsidR="00AC694F" w:rsidRDefault="00AC694F">
            <w:pPr>
              <w:adjustRightInd w:val="0"/>
              <w:snapToGrid w:val="0"/>
              <w:jc w:val="center"/>
              <w:rPr>
                <w:rFonts w:eastAsiaTheme="minorEastAsia"/>
                <w:color w:val="000000"/>
                <w:sz w:val="24"/>
              </w:rPr>
            </w:pPr>
          </w:p>
        </w:tc>
        <w:tc>
          <w:tcPr>
            <w:tcW w:w="1777" w:type="dxa"/>
            <w:vAlign w:val="center"/>
          </w:tcPr>
          <w:p w14:paraId="15BD0990" w14:textId="77777777" w:rsidR="00AC694F" w:rsidRDefault="00AC694F">
            <w:pPr>
              <w:adjustRightInd w:val="0"/>
              <w:snapToGrid w:val="0"/>
              <w:jc w:val="center"/>
              <w:rPr>
                <w:rFonts w:eastAsiaTheme="minorEastAsia"/>
                <w:color w:val="000000"/>
                <w:sz w:val="24"/>
              </w:rPr>
            </w:pPr>
          </w:p>
        </w:tc>
        <w:tc>
          <w:tcPr>
            <w:tcW w:w="1778" w:type="dxa"/>
            <w:vAlign w:val="center"/>
          </w:tcPr>
          <w:p w14:paraId="1024A3B8" w14:textId="77777777" w:rsidR="00AC694F" w:rsidRDefault="00AC694F">
            <w:pPr>
              <w:adjustRightInd w:val="0"/>
              <w:snapToGrid w:val="0"/>
              <w:jc w:val="center"/>
              <w:rPr>
                <w:rFonts w:eastAsiaTheme="minorEastAsia"/>
                <w:color w:val="000000"/>
                <w:sz w:val="24"/>
              </w:rPr>
            </w:pPr>
          </w:p>
        </w:tc>
        <w:tc>
          <w:tcPr>
            <w:tcW w:w="2184" w:type="dxa"/>
            <w:vAlign w:val="center"/>
          </w:tcPr>
          <w:p w14:paraId="68A98B7B" w14:textId="77777777" w:rsidR="00AC694F" w:rsidRDefault="00AC694F">
            <w:pPr>
              <w:adjustRightInd w:val="0"/>
              <w:snapToGrid w:val="0"/>
              <w:jc w:val="center"/>
              <w:rPr>
                <w:rFonts w:eastAsiaTheme="minorEastAsia"/>
                <w:color w:val="000000"/>
                <w:sz w:val="24"/>
              </w:rPr>
            </w:pPr>
          </w:p>
        </w:tc>
        <w:tc>
          <w:tcPr>
            <w:tcW w:w="980" w:type="dxa"/>
            <w:vAlign w:val="center"/>
          </w:tcPr>
          <w:p w14:paraId="4B58CC05" w14:textId="77777777" w:rsidR="00AC694F" w:rsidRDefault="00AC694F">
            <w:pPr>
              <w:adjustRightInd w:val="0"/>
              <w:snapToGrid w:val="0"/>
              <w:jc w:val="center"/>
              <w:rPr>
                <w:rFonts w:eastAsiaTheme="minorEastAsia"/>
                <w:color w:val="000000"/>
                <w:sz w:val="24"/>
              </w:rPr>
            </w:pPr>
          </w:p>
        </w:tc>
      </w:tr>
    </w:tbl>
    <w:p w14:paraId="5D51F486" w14:textId="77777777" w:rsidR="00AC694F" w:rsidRDefault="00AC694F">
      <w:pPr>
        <w:tabs>
          <w:tab w:val="left" w:pos="1800"/>
          <w:tab w:val="left" w:pos="5580"/>
        </w:tabs>
        <w:jc w:val="left"/>
        <w:rPr>
          <w:rFonts w:eastAsiaTheme="minorEastAsia"/>
          <w:color w:val="000000"/>
          <w:sz w:val="24"/>
        </w:rPr>
      </w:pPr>
    </w:p>
    <w:p w14:paraId="2C1E9D63" w14:textId="77777777" w:rsidR="00AC694F" w:rsidRDefault="004956FA">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D88973D" w14:textId="77777777" w:rsidR="00AC694F" w:rsidRDefault="00AC694F">
      <w:pPr>
        <w:spacing w:line="360" w:lineRule="auto"/>
        <w:rPr>
          <w:rFonts w:eastAsiaTheme="minorEastAsia"/>
          <w:color w:val="000000"/>
          <w:sz w:val="24"/>
          <w:szCs w:val="20"/>
        </w:rPr>
      </w:pPr>
    </w:p>
    <w:p w14:paraId="6C1EC272"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3166D99" w14:textId="77777777" w:rsidR="00AC694F" w:rsidRDefault="004956F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E776CDC" w14:textId="186C5A3C" w:rsidR="00EF2FB4" w:rsidRDefault="004956FA" w:rsidP="00EF2FB4">
      <w:pPr>
        <w:tabs>
          <w:tab w:val="left" w:pos="360"/>
        </w:tabs>
        <w:snapToGrid w:val="0"/>
        <w:spacing w:line="360" w:lineRule="auto"/>
        <w:outlineLvl w:val="1"/>
        <w:rPr>
          <w:rFonts w:eastAsiaTheme="minorEastAsia"/>
          <w:sz w:val="24"/>
        </w:rPr>
      </w:pPr>
      <w:r>
        <w:rPr>
          <w:rFonts w:eastAsiaTheme="minorEastAsia"/>
          <w:color w:val="000000"/>
          <w:sz w:val="24"/>
          <w:szCs w:val="20"/>
        </w:rPr>
        <w:br w:type="page"/>
      </w:r>
      <w:bookmarkEnd w:id="839"/>
      <w:bookmarkEnd w:id="840"/>
      <w:bookmarkEnd w:id="841"/>
      <w:bookmarkEnd w:id="842"/>
      <w:bookmarkEnd w:id="843"/>
      <w:bookmarkEnd w:id="844"/>
      <w:bookmarkEnd w:id="845"/>
      <w:bookmarkEnd w:id="846"/>
      <w:bookmarkEnd w:id="847"/>
      <w:bookmarkEnd w:id="848"/>
      <w:bookmarkEnd w:id="849"/>
      <w:bookmarkEnd w:id="850"/>
      <w:bookmarkEnd w:id="851"/>
    </w:p>
    <w:p w14:paraId="07CCC82F" w14:textId="34EA146E" w:rsidR="00AC694F" w:rsidRDefault="004956FA">
      <w:pPr>
        <w:tabs>
          <w:tab w:val="left" w:pos="360"/>
        </w:tabs>
        <w:snapToGrid w:val="0"/>
        <w:spacing w:line="360" w:lineRule="auto"/>
        <w:outlineLvl w:val="1"/>
        <w:rPr>
          <w:rFonts w:eastAsiaTheme="minorEastAsia"/>
          <w:color w:val="000000"/>
          <w:sz w:val="24"/>
          <w:szCs w:val="20"/>
        </w:rPr>
      </w:pPr>
      <w:r>
        <w:rPr>
          <w:rFonts w:eastAsiaTheme="minorEastAsia" w:hint="eastAsia"/>
          <w:sz w:val="24"/>
        </w:rPr>
        <w:lastRenderedPageBreak/>
        <w:t xml:space="preserve">9 </w:t>
      </w:r>
      <w:r>
        <w:rPr>
          <w:rFonts w:eastAsiaTheme="minorEastAsia"/>
          <w:sz w:val="24"/>
        </w:rPr>
        <w:t xml:space="preserve"> </w:t>
      </w:r>
      <w:r>
        <w:rPr>
          <w:rFonts w:eastAsiaTheme="minorEastAsia"/>
          <w:sz w:val="24"/>
        </w:rPr>
        <w:t>采购需求偏离表（实质性格式）</w:t>
      </w:r>
    </w:p>
    <w:p w14:paraId="56286F17" w14:textId="77777777" w:rsidR="00AC694F" w:rsidRDefault="004956F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83AB226" w14:textId="77777777" w:rsidR="00AC694F" w:rsidRDefault="004956FA">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C694F" w14:paraId="475D900D" w14:textId="77777777">
        <w:trPr>
          <w:trHeight w:val="1053"/>
          <w:jc w:val="center"/>
        </w:trPr>
        <w:tc>
          <w:tcPr>
            <w:tcW w:w="775" w:type="dxa"/>
            <w:vAlign w:val="center"/>
          </w:tcPr>
          <w:p w14:paraId="2ED1521E" w14:textId="77777777" w:rsidR="00AC694F" w:rsidRDefault="004956FA">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F481B79" w14:textId="77777777" w:rsidR="00AC694F" w:rsidRDefault="004956FA">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7C52AAE0" w14:textId="77777777" w:rsidR="00AC694F" w:rsidRDefault="004956FA">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723CE1" w14:textId="77777777" w:rsidR="00AC694F" w:rsidRDefault="004956FA">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B962D9F" w14:textId="77777777" w:rsidR="00AC694F" w:rsidRDefault="004956F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B611B35" w14:textId="77777777" w:rsidR="00AC694F" w:rsidRDefault="004956FA">
            <w:pPr>
              <w:adjustRightInd w:val="0"/>
              <w:snapToGrid w:val="0"/>
              <w:jc w:val="center"/>
              <w:rPr>
                <w:rFonts w:eastAsiaTheme="minorEastAsia"/>
                <w:color w:val="000000"/>
                <w:sz w:val="24"/>
              </w:rPr>
            </w:pPr>
            <w:r>
              <w:rPr>
                <w:rFonts w:eastAsiaTheme="minorEastAsia"/>
                <w:color w:val="000000"/>
                <w:sz w:val="24"/>
              </w:rPr>
              <w:t>说明</w:t>
            </w:r>
          </w:p>
        </w:tc>
      </w:tr>
      <w:tr w:rsidR="00AC694F" w14:paraId="37978D0C" w14:textId="77777777">
        <w:trPr>
          <w:trHeight w:val="930"/>
          <w:jc w:val="center"/>
        </w:trPr>
        <w:tc>
          <w:tcPr>
            <w:tcW w:w="775" w:type="dxa"/>
            <w:vAlign w:val="center"/>
          </w:tcPr>
          <w:p w14:paraId="6B6C2DB8" w14:textId="77777777" w:rsidR="00AC694F" w:rsidRDefault="00AC694F">
            <w:pPr>
              <w:adjustRightInd w:val="0"/>
              <w:snapToGrid w:val="0"/>
              <w:jc w:val="center"/>
              <w:rPr>
                <w:rFonts w:eastAsiaTheme="minorEastAsia"/>
                <w:color w:val="000000"/>
                <w:sz w:val="24"/>
              </w:rPr>
            </w:pPr>
          </w:p>
        </w:tc>
        <w:tc>
          <w:tcPr>
            <w:tcW w:w="1482" w:type="dxa"/>
            <w:vAlign w:val="center"/>
          </w:tcPr>
          <w:p w14:paraId="3022D45F" w14:textId="77777777" w:rsidR="00AC694F" w:rsidRDefault="00AC694F">
            <w:pPr>
              <w:adjustRightInd w:val="0"/>
              <w:snapToGrid w:val="0"/>
              <w:jc w:val="center"/>
              <w:rPr>
                <w:rFonts w:eastAsiaTheme="minorEastAsia"/>
                <w:color w:val="000000"/>
                <w:sz w:val="24"/>
              </w:rPr>
            </w:pPr>
          </w:p>
        </w:tc>
        <w:tc>
          <w:tcPr>
            <w:tcW w:w="2384" w:type="dxa"/>
            <w:vAlign w:val="center"/>
          </w:tcPr>
          <w:p w14:paraId="433A02F9" w14:textId="77777777" w:rsidR="00AC694F" w:rsidRDefault="00AC694F">
            <w:pPr>
              <w:adjustRightInd w:val="0"/>
              <w:snapToGrid w:val="0"/>
              <w:jc w:val="center"/>
              <w:rPr>
                <w:rFonts w:eastAsiaTheme="minorEastAsia"/>
                <w:color w:val="000000"/>
                <w:sz w:val="24"/>
              </w:rPr>
            </w:pPr>
          </w:p>
        </w:tc>
        <w:tc>
          <w:tcPr>
            <w:tcW w:w="2126" w:type="dxa"/>
            <w:vAlign w:val="center"/>
          </w:tcPr>
          <w:p w14:paraId="2390E8B8" w14:textId="77777777" w:rsidR="00AC694F" w:rsidRDefault="00AC694F">
            <w:pPr>
              <w:adjustRightInd w:val="0"/>
              <w:snapToGrid w:val="0"/>
              <w:jc w:val="center"/>
              <w:rPr>
                <w:rFonts w:eastAsiaTheme="minorEastAsia"/>
                <w:color w:val="000000"/>
                <w:sz w:val="24"/>
              </w:rPr>
            </w:pPr>
          </w:p>
        </w:tc>
        <w:tc>
          <w:tcPr>
            <w:tcW w:w="1875" w:type="dxa"/>
            <w:vAlign w:val="center"/>
          </w:tcPr>
          <w:p w14:paraId="093CA1A8" w14:textId="77777777" w:rsidR="00AC694F" w:rsidRDefault="00AC694F">
            <w:pPr>
              <w:adjustRightInd w:val="0"/>
              <w:snapToGrid w:val="0"/>
              <w:jc w:val="center"/>
              <w:rPr>
                <w:rFonts w:eastAsiaTheme="minorEastAsia"/>
                <w:color w:val="000000"/>
                <w:sz w:val="24"/>
              </w:rPr>
            </w:pPr>
          </w:p>
        </w:tc>
        <w:tc>
          <w:tcPr>
            <w:tcW w:w="1009" w:type="dxa"/>
            <w:vAlign w:val="center"/>
          </w:tcPr>
          <w:p w14:paraId="76125018" w14:textId="77777777" w:rsidR="00AC694F" w:rsidRDefault="00AC694F">
            <w:pPr>
              <w:adjustRightInd w:val="0"/>
              <w:snapToGrid w:val="0"/>
              <w:jc w:val="center"/>
              <w:rPr>
                <w:rFonts w:eastAsiaTheme="minorEastAsia"/>
                <w:color w:val="000000"/>
                <w:sz w:val="24"/>
              </w:rPr>
            </w:pPr>
          </w:p>
        </w:tc>
      </w:tr>
      <w:tr w:rsidR="00AC694F" w14:paraId="60CF5586" w14:textId="77777777">
        <w:trPr>
          <w:trHeight w:val="930"/>
          <w:jc w:val="center"/>
        </w:trPr>
        <w:tc>
          <w:tcPr>
            <w:tcW w:w="775" w:type="dxa"/>
            <w:vAlign w:val="center"/>
          </w:tcPr>
          <w:p w14:paraId="4C0AE797" w14:textId="77777777" w:rsidR="00AC694F" w:rsidRDefault="00AC694F">
            <w:pPr>
              <w:adjustRightInd w:val="0"/>
              <w:snapToGrid w:val="0"/>
              <w:jc w:val="center"/>
              <w:rPr>
                <w:rFonts w:eastAsiaTheme="minorEastAsia"/>
                <w:color w:val="000000"/>
                <w:sz w:val="24"/>
              </w:rPr>
            </w:pPr>
          </w:p>
        </w:tc>
        <w:tc>
          <w:tcPr>
            <w:tcW w:w="1482" w:type="dxa"/>
            <w:vAlign w:val="center"/>
          </w:tcPr>
          <w:p w14:paraId="59636AB7" w14:textId="77777777" w:rsidR="00AC694F" w:rsidRDefault="00AC694F">
            <w:pPr>
              <w:adjustRightInd w:val="0"/>
              <w:snapToGrid w:val="0"/>
              <w:jc w:val="center"/>
              <w:rPr>
                <w:rFonts w:eastAsiaTheme="minorEastAsia"/>
                <w:color w:val="000000"/>
                <w:sz w:val="24"/>
              </w:rPr>
            </w:pPr>
          </w:p>
        </w:tc>
        <w:tc>
          <w:tcPr>
            <w:tcW w:w="2384" w:type="dxa"/>
            <w:vAlign w:val="center"/>
          </w:tcPr>
          <w:p w14:paraId="5601C6AC" w14:textId="77777777" w:rsidR="00AC694F" w:rsidRDefault="00AC694F">
            <w:pPr>
              <w:adjustRightInd w:val="0"/>
              <w:snapToGrid w:val="0"/>
              <w:jc w:val="center"/>
              <w:rPr>
                <w:rFonts w:eastAsiaTheme="minorEastAsia"/>
                <w:color w:val="000000"/>
                <w:sz w:val="24"/>
              </w:rPr>
            </w:pPr>
          </w:p>
        </w:tc>
        <w:tc>
          <w:tcPr>
            <w:tcW w:w="2126" w:type="dxa"/>
            <w:vAlign w:val="center"/>
          </w:tcPr>
          <w:p w14:paraId="1D2F864F" w14:textId="77777777" w:rsidR="00AC694F" w:rsidRDefault="00AC694F">
            <w:pPr>
              <w:adjustRightInd w:val="0"/>
              <w:snapToGrid w:val="0"/>
              <w:jc w:val="center"/>
              <w:rPr>
                <w:rFonts w:eastAsiaTheme="minorEastAsia"/>
                <w:color w:val="000000"/>
                <w:sz w:val="24"/>
              </w:rPr>
            </w:pPr>
          </w:p>
        </w:tc>
        <w:tc>
          <w:tcPr>
            <w:tcW w:w="1875" w:type="dxa"/>
            <w:vAlign w:val="center"/>
          </w:tcPr>
          <w:p w14:paraId="434045AA" w14:textId="77777777" w:rsidR="00AC694F" w:rsidRDefault="00AC694F">
            <w:pPr>
              <w:adjustRightInd w:val="0"/>
              <w:snapToGrid w:val="0"/>
              <w:jc w:val="center"/>
              <w:rPr>
                <w:rFonts w:eastAsiaTheme="minorEastAsia"/>
                <w:color w:val="000000"/>
                <w:sz w:val="24"/>
              </w:rPr>
            </w:pPr>
          </w:p>
        </w:tc>
        <w:tc>
          <w:tcPr>
            <w:tcW w:w="1009" w:type="dxa"/>
            <w:vAlign w:val="center"/>
          </w:tcPr>
          <w:p w14:paraId="13BD50BE" w14:textId="77777777" w:rsidR="00AC694F" w:rsidRDefault="00AC694F">
            <w:pPr>
              <w:adjustRightInd w:val="0"/>
              <w:snapToGrid w:val="0"/>
              <w:jc w:val="center"/>
              <w:rPr>
                <w:rFonts w:eastAsiaTheme="minorEastAsia"/>
                <w:color w:val="000000"/>
                <w:sz w:val="24"/>
              </w:rPr>
            </w:pPr>
          </w:p>
        </w:tc>
      </w:tr>
      <w:tr w:rsidR="00AC694F" w14:paraId="6D0F4BAF" w14:textId="77777777">
        <w:trPr>
          <w:trHeight w:val="930"/>
          <w:jc w:val="center"/>
        </w:trPr>
        <w:tc>
          <w:tcPr>
            <w:tcW w:w="775" w:type="dxa"/>
            <w:vAlign w:val="center"/>
          </w:tcPr>
          <w:p w14:paraId="0D10E0FB" w14:textId="77777777" w:rsidR="00AC694F" w:rsidRDefault="00AC694F">
            <w:pPr>
              <w:adjustRightInd w:val="0"/>
              <w:snapToGrid w:val="0"/>
              <w:jc w:val="center"/>
              <w:rPr>
                <w:rFonts w:eastAsiaTheme="minorEastAsia"/>
                <w:color w:val="000000"/>
                <w:sz w:val="24"/>
              </w:rPr>
            </w:pPr>
          </w:p>
        </w:tc>
        <w:tc>
          <w:tcPr>
            <w:tcW w:w="1482" w:type="dxa"/>
            <w:vAlign w:val="center"/>
          </w:tcPr>
          <w:p w14:paraId="5B93B4DB" w14:textId="77777777" w:rsidR="00AC694F" w:rsidRDefault="00AC694F">
            <w:pPr>
              <w:adjustRightInd w:val="0"/>
              <w:snapToGrid w:val="0"/>
              <w:jc w:val="center"/>
              <w:rPr>
                <w:rFonts w:eastAsiaTheme="minorEastAsia"/>
                <w:color w:val="000000"/>
                <w:sz w:val="24"/>
              </w:rPr>
            </w:pPr>
          </w:p>
        </w:tc>
        <w:tc>
          <w:tcPr>
            <w:tcW w:w="2384" w:type="dxa"/>
            <w:vAlign w:val="center"/>
          </w:tcPr>
          <w:p w14:paraId="4C8E0DD3" w14:textId="77777777" w:rsidR="00AC694F" w:rsidRDefault="00AC694F">
            <w:pPr>
              <w:adjustRightInd w:val="0"/>
              <w:snapToGrid w:val="0"/>
              <w:jc w:val="center"/>
              <w:rPr>
                <w:rFonts w:eastAsiaTheme="minorEastAsia"/>
                <w:color w:val="000000"/>
                <w:sz w:val="24"/>
              </w:rPr>
            </w:pPr>
          </w:p>
        </w:tc>
        <w:tc>
          <w:tcPr>
            <w:tcW w:w="2126" w:type="dxa"/>
            <w:vAlign w:val="center"/>
          </w:tcPr>
          <w:p w14:paraId="00B53072" w14:textId="77777777" w:rsidR="00AC694F" w:rsidRDefault="00AC694F">
            <w:pPr>
              <w:adjustRightInd w:val="0"/>
              <w:snapToGrid w:val="0"/>
              <w:jc w:val="center"/>
              <w:rPr>
                <w:rFonts w:eastAsiaTheme="minorEastAsia"/>
                <w:color w:val="000000"/>
                <w:sz w:val="24"/>
              </w:rPr>
            </w:pPr>
          </w:p>
        </w:tc>
        <w:tc>
          <w:tcPr>
            <w:tcW w:w="1875" w:type="dxa"/>
            <w:vAlign w:val="center"/>
          </w:tcPr>
          <w:p w14:paraId="42104242" w14:textId="77777777" w:rsidR="00AC694F" w:rsidRDefault="00AC694F">
            <w:pPr>
              <w:adjustRightInd w:val="0"/>
              <w:snapToGrid w:val="0"/>
              <w:jc w:val="center"/>
              <w:rPr>
                <w:rFonts w:eastAsiaTheme="minorEastAsia"/>
                <w:color w:val="000000"/>
                <w:sz w:val="24"/>
              </w:rPr>
            </w:pPr>
          </w:p>
        </w:tc>
        <w:tc>
          <w:tcPr>
            <w:tcW w:w="1009" w:type="dxa"/>
            <w:vAlign w:val="center"/>
          </w:tcPr>
          <w:p w14:paraId="04CAA457" w14:textId="77777777" w:rsidR="00AC694F" w:rsidRDefault="00AC694F">
            <w:pPr>
              <w:adjustRightInd w:val="0"/>
              <w:snapToGrid w:val="0"/>
              <w:jc w:val="center"/>
              <w:rPr>
                <w:rFonts w:eastAsiaTheme="minorEastAsia"/>
                <w:color w:val="000000"/>
                <w:sz w:val="24"/>
              </w:rPr>
            </w:pPr>
          </w:p>
        </w:tc>
      </w:tr>
      <w:tr w:rsidR="00AC694F" w14:paraId="68BEE9B7" w14:textId="77777777">
        <w:trPr>
          <w:trHeight w:val="930"/>
          <w:jc w:val="center"/>
        </w:trPr>
        <w:tc>
          <w:tcPr>
            <w:tcW w:w="775" w:type="dxa"/>
            <w:vAlign w:val="center"/>
          </w:tcPr>
          <w:p w14:paraId="7ED76D9C" w14:textId="77777777" w:rsidR="00AC694F" w:rsidRDefault="00AC694F">
            <w:pPr>
              <w:adjustRightInd w:val="0"/>
              <w:snapToGrid w:val="0"/>
              <w:jc w:val="center"/>
              <w:rPr>
                <w:rFonts w:eastAsiaTheme="minorEastAsia"/>
                <w:color w:val="000000"/>
                <w:sz w:val="24"/>
              </w:rPr>
            </w:pPr>
          </w:p>
        </w:tc>
        <w:tc>
          <w:tcPr>
            <w:tcW w:w="1482" w:type="dxa"/>
            <w:vAlign w:val="center"/>
          </w:tcPr>
          <w:p w14:paraId="2994EF63" w14:textId="77777777" w:rsidR="00AC694F" w:rsidRDefault="00AC694F">
            <w:pPr>
              <w:adjustRightInd w:val="0"/>
              <w:snapToGrid w:val="0"/>
              <w:jc w:val="center"/>
              <w:rPr>
                <w:rFonts w:eastAsiaTheme="minorEastAsia"/>
                <w:color w:val="000000"/>
                <w:sz w:val="24"/>
              </w:rPr>
            </w:pPr>
          </w:p>
        </w:tc>
        <w:tc>
          <w:tcPr>
            <w:tcW w:w="2384" w:type="dxa"/>
            <w:vAlign w:val="center"/>
          </w:tcPr>
          <w:p w14:paraId="51B06A3A" w14:textId="77777777" w:rsidR="00AC694F" w:rsidRDefault="00AC694F">
            <w:pPr>
              <w:adjustRightInd w:val="0"/>
              <w:snapToGrid w:val="0"/>
              <w:jc w:val="center"/>
              <w:rPr>
                <w:rFonts w:eastAsiaTheme="minorEastAsia"/>
                <w:color w:val="000000"/>
                <w:sz w:val="24"/>
              </w:rPr>
            </w:pPr>
          </w:p>
        </w:tc>
        <w:tc>
          <w:tcPr>
            <w:tcW w:w="2126" w:type="dxa"/>
            <w:vAlign w:val="center"/>
          </w:tcPr>
          <w:p w14:paraId="77E814EC" w14:textId="77777777" w:rsidR="00AC694F" w:rsidRDefault="00AC694F">
            <w:pPr>
              <w:adjustRightInd w:val="0"/>
              <w:snapToGrid w:val="0"/>
              <w:jc w:val="center"/>
              <w:rPr>
                <w:rFonts w:eastAsiaTheme="minorEastAsia"/>
                <w:color w:val="000000"/>
                <w:sz w:val="24"/>
              </w:rPr>
            </w:pPr>
          </w:p>
        </w:tc>
        <w:tc>
          <w:tcPr>
            <w:tcW w:w="1875" w:type="dxa"/>
            <w:vAlign w:val="center"/>
          </w:tcPr>
          <w:p w14:paraId="1D77AA7B" w14:textId="77777777" w:rsidR="00AC694F" w:rsidRDefault="00AC694F">
            <w:pPr>
              <w:adjustRightInd w:val="0"/>
              <w:snapToGrid w:val="0"/>
              <w:jc w:val="center"/>
              <w:rPr>
                <w:rFonts w:eastAsiaTheme="minorEastAsia"/>
                <w:color w:val="000000"/>
                <w:sz w:val="24"/>
              </w:rPr>
            </w:pPr>
          </w:p>
        </w:tc>
        <w:tc>
          <w:tcPr>
            <w:tcW w:w="1009" w:type="dxa"/>
            <w:vAlign w:val="center"/>
          </w:tcPr>
          <w:p w14:paraId="12D3F732" w14:textId="77777777" w:rsidR="00AC694F" w:rsidRDefault="00AC694F">
            <w:pPr>
              <w:adjustRightInd w:val="0"/>
              <w:snapToGrid w:val="0"/>
              <w:jc w:val="center"/>
              <w:rPr>
                <w:rFonts w:eastAsiaTheme="minorEastAsia"/>
                <w:color w:val="000000"/>
                <w:sz w:val="24"/>
              </w:rPr>
            </w:pPr>
          </w:p>
        </w:tc>
      </w:tr>
      <w:tr w:rsidR="00AC694F" w14:paraId="13CAD9CD" w14:textId="77777777">
        <w:trPr>
          <w:trHeight w:val="930"/>
          <w:jc w:val="center"/>
        </w:trPr>
        <w:tc>
          <w:tcPr>
            <w:tcW w:w="775" w:type="dxa"/>
            <w:vAlign w:val="center"/>
          </w:tcPr>
          <w:p w14:paraId="7F19064A" w14:textId="77777777" w:rsidR="00AC694F" w:rsidRDefault="00AC694F">
            <w:pPr>
              <w:adjustRightInd w:val="0"/>
              <w:snapToGrid w:val="0"/>
              <w:jc w:val="center"/>
              <w:rPr>
                <w:rFonts w:eastAsiaTheme="minorEastAsia"/>
                <w:color w:val="000000"/>
                <w:sz w:val="24"/>
              </w:rPr>
            </w:pPr>
          </w:p>
        </w:tc>
        <w:tc>
          <w:tcPr>
            <w:tcW w:w="1482" w:type="dxa"/>
            <w:vAlign w:val="center"/>
          </w:tcPr>
          <w:p w14:paraId="7E134BE6" w14:textId="77777777" w:rsidR="00AC694F" w:rsidRDefault="00AC694F">
            <w:pPr>
              <w:adjustRightInd w:val="0"/>
              <w:snapToGrid w:val="0"/>
              <w:jc w:val="center"/>
              <w:rPr>
                <w:rFonts w:eastAsiaTheme="minorEastAsia"/>
                <w:color w:val="000000"/>
                <w:sz w:val="24"/>
              </w:rPr>
            </w:pPr>
          </w:p>
        </w:tc>
        <w:tc>
          <w:tcPr>
            <w:tcW w:w="2384" w:type="dxa"/>
            <w:vAlign w:val="center"/>
          </w:tcPr>
          <w:p w14:paraId="4553C30C" w14:textId="77777777" w:rsidR="00AC694F" w:rsidRDefault="00AC694F">
            <w:pPr>
              <w:adjustRightInd w:val="0"/>
              <w:snapToGrid w:val="0"/>
              <w:jc w:val="center"/>
              <w:rPr>
                <w:rFonts w:eastAsiaTheme="minorEastAsia"/>
                <w:color w:val="000000"/>
                <w:sz w:val="24"/>
              </w:rPr>
            </w:pPr>
          </w:p>
        </w:tc>
        <w:tc>
          <w:tcPr>
            <w:tcW w:w="2126" w:type="dxa"/>
            <w:vAlign w:val="center"/>
          </w:tcPr>
          <w:p w14:paraId="396E6D04" w14:textId="77777777" w:rsidR="00AC694F" w:rsidRDefault="00AC694F">
            <w:pPr>
              <w:adjustRightInd w:val="0"/>
              <w:snapToGrid w:val="0"/>
              <w:jc w:val="center"/>
              <w:rPr>
                <w:rFonts w:eastAsiaTheme="minorEastAsia"/>
                <w:color w:val="000000"/>
                <w:sz w:val="24"/>
              </w:rPr>
            </w:pPr>
          </w:p>
        </w:tc>
        <w:tc>
          <w:tcPr>
            <w:tcW w:w="1875" w:type="dxa"/>
            <w:vAlign w:val="center"/>
          </w:tcPr>
          <w:p w14:paraId="5C58FB22" w14:textId="77777777" w:rsidR="00AC694F" w:rsidRDefault="00AC694F">
            <w:pPr>
              <w:adjustRightInd w:val="0"/>
              <w:snapToGrid w:val="0"/>
              <w:jc w:val="center"/>
              <w:rPr>
                <w:rFonts w:eastAsiaTheme="minorEastAsia"/>
                <w:color w:val="000000"/>
                <w:sz w:val="24"/>
              </w:rPr>
            </w:pPr>
          </w:p>
        </w:tc>
        <w:tc>
          <w:tcPr>
            <w:tcW w:w="1009" w:type="dxa"/>
            <w:vAlign w:val="center"/>
          </w:tcPr>
          <w:p w14:paraId="5CA72888" w14:textId="77777777" w:rsidR="00AC694F" w:rsidRDefault="00AC694F">
            <w:pPr>
              <w:adjustRightInd w:val="0"/>
              <w:snapToGrid w:val="0"/>
              <w:jc w:val="center"/>
              <w:rPr>
                <w:rFonts w:eastAsiaTheme="minorEastAsia"/>
                <w:color w:val="000000"/>
                <w:sz w:val="24"/>
              </w:rPr>
            </w:pPr>
          </w:p>
        </w:tc>
      </w:tr>
      <w:tr w:rsidR="00AC694F" w14:paraId="03C0F495" w14:textId="77777777">
        <w:trPr>
          <w:trHeight w:val="930"/>
          <w:jc w:val="center"/>
        </w:trPr>
        <w:tc>
          <w:tcPr>
            <w:tcW w:w="775" w:type="dxa"/>
            <w:vAlign w:val="center"/>
          </w:tcPr>
          <w:p w14:paraId="681252A1" w14:textId="77777777" w:rsidR="00AC694F" w:rsidRDefault="00AC694F">
            <w:pPr>
              <w:adjustRightInd w:val="0"/>
              <w:snapToGrid w:val="0"/>
              <w:jc w:val="center"/>
              <w:rPr>
                <w:rFonts w:eastAsiaTheme="minorEastAsia"/>
                <w:color w:val="000000"/>
                <w:sz w:val="24"/>
              </w:rPr>
            </w:pPr>
          </w:p>
        </w:tc>
        <w:tc>
          <w:tcPr>
            <w:tcW w:w="1482" w:type="dxa"/>
            <w:vAlign w:val="center"/>
          </w:tcPr>
          <w:p w14:paraId="21F8DD6E" w14:textId="77777777" w:rsidR="00AC694F" w:rsidRDefault="00AC694F">
            <w:pPr>
              <w:adjustRightInd w:val="0"/>
              <w:snapToGrid w:val="0"/>
              <w:jc w:val="center"/>
              <w:rPr>
                <w:rFonts w:eastAsiaTheme="minorEastAsia"/>
                <w:color w:val="000000"/>
                <w:sz w:val="24"/>
              </w:rPr>
            </w:pPr>
          </w:p>
        </w:tc>
        <w:tc>
          <w:tcPr>
            <w:tcW w:w="2384" w:type="dxa"/>
            <w:vAlign w:val="center"/>
          </w:tcPr>
          <w:p w14:paraId="635390DD" w14:textId="77777777" w:rsidR="00AC694F" w:rsidRDefault="00AC694F">
            <w:pPr>
              <w:adjustRightInd w:val="0"/>
              <w:snapToGrid w:val="0"/>
              <w:jc w:val="center"/>
              <w:rPr>
                <w:rFonts w:eastAsiaTheme="minorEastAsia"/>
                <w:color w:val="000000"/>
                <w:sz w:val="24"/>
              </w:rPr>
            </w:pPr>
          </w:p>
        </w:tc>
        <w:tc>
          <w:tcPr>
            <w:tcW w:w="2126" w:type="dxa"/>
            <w:vAlign w:val="center"/>
          </w:tcPr>
          <w:p w14:paraId="17E94834" w14:textId="77777777" w:rsidR="00AC694F" w:rsidRDefault="00AC694F">
            <w:pPr>
              <w:adjustRightInd w:val="0"/>
              <w:snapToGrid w:val="0"/>
              <w:jc w:val="center"/>
              <w:rPr>
                <w:rFonts w:eastAsiaTheme="minorEastAsia"/>
                <w:color w:val="000000"/>
                <w:sz w:val="24"/>
              </w:rPr>
            </w:pPr>
          </w:p>
        </w:tc>
        <w:tc>
          <w:tcPr>
            <w:tcW w:w="1875" w:type="dxa"/>
            <w:vAlign w:val="center"/>
          </w:tcPr>
          <w:p w14:paraId="6B83A52A" w14:textId="77777777" w:rsidR="00AC694F" w:rsidRDefault="00AC694F">
            <w:pPr>
              <w:adjustRightInd w:val="0"/>
              <w:snapToGrid w:val="0"/>
              <w:jc w:val="center"/>
              <w:rPr>
                <w:rFonts w:eastAsiaTheme="minorEastAsia"/>
                <w:color w:val="000000"/>
                <w:sz w:val="24"/>
              </w:rPr>
            </w:pPr>
          </w:p>
        </w:tc>
        <w:tc>
          <w:tcPr>
            <w:tcW w:w="1009" w:type="dxa"/>
            <w:vAlign w:val="center"/>
          </w:tcPr>
          <w:p w14:paraId="346437E4" w14:textId="77777777" w:rsidR="00AC694F" w:rsidRDefault="00AC694F">
            <w:pPr>
              <w:adjustRightInd w:val="0"/>
              <w:snapToGrid w:val="0"/>
              <w:jc w:val="center"/>
              <w:rPr>
                <w:rFonts w:eastAsiaTheme="minorEastAsia"/>
                <w:color w:val="000000"/>
                <w:sz w:val="24"/>
              </w:rPr>
            </w:pPr>
          </w:p>
        </w:tc>
      </w:tr>
    </w:tbl>
    <w:p w14:paraId="1C73A7F0"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1BFE5152"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068273EF" w14:textId="77777777" w:rsidR="00AC694F" w:rsidRDefault="004956FA">
      <w:pPr>
        <w:tabs>
          <w:tab w:val="left" w:pos="1800"/>
          <w:tab w:val="left" w:pos="5580"/>
        </w:tabs>
        <w:jc w:val="left"/>
        <w:rPr>
          <w:rFonts w:eastAsiaTheme="minorEastAsia"/>
          <w:color w:val="000000"/>
          <w:sz w:val="24"/>
        </w:rPr>
      </w:pPr>
      <w:r>
        <w:rPr>
          <w:rFonts w:eastAsiaTheme="minorEastAsia"/>
          <w:color w:val="000000"/>
          <w:sz w:val="24"/>
        </w:rPr>
        <w:t>注：</w:t>
      </w:r>
    </w:p>
    <w:p w14:paraId="55A653B1" w14:textId="77777777" w:rsidR="00AC694F" w:rsidRDefault="004956FA">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68E58C28" w14:textId="77777777" w:rsidR="00AC694F" w:rsidRDefault="004956FA">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93ED916" w14:textId="77777777" w:rsidR="00AC694F" w:rsidRDefault="00AC694F">
      <w:pPr>
        <w:tabs>
          <w:tab w:val="left" w:pos="1800"/>
          <w:tab w:val="left" w:pos="5580"/>
        </w:tabs>
        <w:jc w:val="left"/>
        <w:rPr>
          <w:rFonts w:eastAsiaTheme="minorEastAsia"/>
          <w:color w:val="000000"/>
          <w:sz w:val="24"/>
        </w:rPr>
      </w:pPr>
    </w:p>
    <w:p w14:paraId="0B1AF2D1" w14:textId="77777777" w:rsidR="00AC694F" w:rsidRDefault="00AC694F">
      <w:pPr>
        <w:rPr>
          <w:rFonts w:eastAsiaTheme="minorEastAsia"/>
          <w:color w:val="000000"/>
          <w:sz w:val="24"/>
          <w:szCs w:val="20"/>
        </w:rPr>
      </w:pPr>
    </w:p>
    <w:p w14:paraId="23E1FCE4" w14:textId="77777777" w:rsidR="00AC694F" w:rsidRDefault="004956FA">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FAF7CD0" w14:textId="77777777" w:rsidR="00AC694F" w:rsidRDefault="004956FA">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A540410" w14:textId="77777777" w:rsidR="00AC694F" w:rsidRDefault="00AC694F">
      <w:pPr>
        <w:tabs>
          <w:tab w:val="left" w:pos="360"/>
        </w:tabs>
        <w:snapToGrid w:val="0"/>
        <w:spacing w:line="360" w:lineRule="auto"/>
        <w:outlineLvl w:val="1"/>
        <w:rPr>
          <w:rFonts w:eastAsiaTheme="minorEastAsia"/>
          <w:color w:val="000000"/>
          <w:sz w:val="24"/>
          <w:szCs w:val="20"/>
        </w:rPr>
      </w:pPr>
    </w:p>
    <w:p w14:paraId="042CC51D" w14:textId="77777777" w:rsidR="00AC694F" w:rsidRDefault="004956FA">
      <w:pPr>
        <w:widowControl/>
        <w:jc w:val="left"/>
        <w:rPr>
          <w:rFonts w:eastAsiaTheme="minorEastAsia"/>
          <w:color w:val="000000"/>
          <w:sz w:val="24"/>
          <w:szCs w:val="20"/>
        </w:rPr>
      </w:pPr>
      <w:r>
        <w:rPr>
          <w:rFonts w:eastAsiaTheme="minorEastAsia"/>
          <w:color w:val="000000"/>
          <w:sz w:val="24"/>
          <w:szCs w:val="20"/>
        </w:rPr>
        <w:br w:type="page"/>
      </w:r>
    </w:p>
    <w:p w14:paraId="4492A135" w14:textId="77777777" w:rsidR="00AC694F" w:rsidRDefault="004956FA">
      <w:pPr>
        <w:pStyle w:val="31"/>
        <w:tabs>
          <w:tab w:val="left" w:pos="900"/>
        </w:tabs>
        <w:spacing w:line="360" w:lineRule="auto"/>
        <w:jc w:val="both"/>
        <w:rPr>
          <w:b w:val="0"/>
          <w:bCs/>
          <w:sz w:val="28"/>
          <w:szCs w:val="28"/>
          <w:u w:val="none"/>
        </w:rPr>
      </w:pPr>
      <w:r>
        <w:rPr>
          <w:rFonts w:hint="eastAsia"/>
          <w:b w:val="0"/>
          <w:bCs/>
          <w:u w:val="none"/>
        </w:rPr>
        <w:lastRenderedPageBreak/>
        <w:t xml:space="preserve">10 </w:t>
      </w:r>
      <w:r>
        <w:rPr>
          <w:b w:val="0"/>
          <w:bCs/>
          <w:u w:val="none"/>
        </w:rPr>
        <w:t>业绩案例一览表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AC694F" w14:paraId="7BAA0A14" w14:textId="77777777">
        <w:trPr>
          <w:trHeight w:val="611"/>
          <w:jc w:val="center"/>
        </w:trPr>
        <w:tc>
          <w:tcPr>
            <w:tcW w:w="852" w:type="dxa"/>
            <w:vAlign w:val="center"/>
          </w:tcPr>
          <w:p w14:paraId="483F4685" w14:textId="77777777" w:rsidR="00AC694F" w:rsidRDefault="004956FA">
            <w:pPr>
              <w:spacing w:line="360" w:lineRule="auto"/>
              <w:rPr>
                <w:rFonts w:ascii="宋体" w:hAnsi="宋体" w:hint="eastAsia"/>
                <w:b/>
                <w:sz w:val="24"/>
              </w:rPr>
            </w:pPr>
            <w:r>
              <w:rPr>
                <w:rFonts w:ascii="宋体" w:hAnsi="宋体" w:hint="eastAsia"/>
                <w:b/>
                <w:sz w:val="24"/>
              </w:rPr>
              <w:t>序号</w:t>
            </w:r>
          </w:p>
        </w:tc>
        <w:tc>
          <w:tcPr>
            <w:tcW w:w="1980" w:type="dxa"/>
            <w:vAlign w:val="center"/>
          </w:tcPr>
          <w:p w14:paraId="3E81351B" w14:textId="77777777" w:rsidR="00AC694F" w:rsidRDefault="004956FA">
            <w:pPr>
              <w:spacing w:line="360" w:lineRule="auto"/>
              <w:jc w:val="center"/>
              <w:rPr>
                <w:rFonts w:ascii="宋体" w:hAnsi="宋体" w:hint="eastAsia"/>
                <w:b/>
                <w:sz w:val="24"/>
              </w:rPr>
            </w:pPr>
            <w:r>
              <w:rPr>
                <w:rFonts w:ascii="宋体" w:hAnsi="宋体" w:hint="eastAsia"/>
                <w:b/>
                <w:sz w:val="24"/>
              </w:rPr>
              <w:t>项目名称</w:t>
            </w:r>
          </w:p>
        </w:tc>
        <w:tc>
          <w:tcPr>
            <w:tcW w:w="1260" w:type="dxa"/>
            <w:vAlign w:val="center"/>
          </w:tcPr>
          <w:p w14:paraId="7DDF3003" w14:textId="77777777" w:rsidR="00AC694F" w:rsidRDefault="004956FA">
            <w:pPr>
              <w:spacing w:line="360" w:lineRule="auto"/>
              <w:rPr>
                <w:rFonts w:ascii="宋体" w:hAnsi="宋体" w:hint="eastAsia"/>
                <w:b/>
                <w:sz w:val="24"/>
              </w:rPr>
            </w:pPr>
            <w:r>
              <w:rPr>
                <w:rFonts w:ascii="宋体" w:hAnsi="宋体" w:hint="eastAsia"/>
                <w:b/>
                <w:sz w:val="24"/>
              </w:rPr>
              <w:t>用户名称</w:t>
            </w:r>
          </w:p>
        </w:tc>
        <w:tc>
          <w:tcPr>
            <w:tcW w:w="1260" w:type="dxa"/>
            <w:vAlign w:val="center"/>
          </w:tcPr>
          <w:p w14:paraId="7641CFCF" w14:textId="77777777" w:rsidR="00AC694F" w:rsidRDefault="004956FA">
            <w:pPr>
              <w:spacing w:line="360" w:lineRule="auto"/>
              <w:rPr>
                <w:rFonts w:ascii="宋体" w:hAnsi="宋体" w:hint="eastAsia"/>
                <w:b/>
                <w:sz w:val="24"/>
              </w:rPr>
            </w:pPr>
            <w:r>
              <w:rPr>
                <w:rFonts w:ascii="宋体" w:hAnsi="宋体" w:hint="eastAsia"/>
                <w:b/>
                <w:sz w:val="24"/>
              </w:rPr>
              <w:t>合同金额</w:t>
            </w:r>
          </w:p>
        </w:tc>
        <w:tc>
          <w:tcPr>
            <w:tcW w:w="1440" w:type="dxa"/>
            <w:vAlign w:val="center"/>
          </w:tcPr>
          <w:p w14:paraId="55CE279E" w14:textId="77777777" w:rsidR="00AC694F" w:rsidRDefault="004956FA">
            <w:pPr>
              <w:spacing w:line="360" w:lineRule="auto"/>
              <w:rPr>
                <w:rFonts w:ascii="宋体" w:hAnsi="宋体" w:hint="eastAsia"/>
                <w:b/>
                <w:sz w:val="24"/>
              </w:rPr>
            </w:pPr>
            <w:r>
              <w:rPr>
                <w:rFonts w:ascii="宋体" w:hAnsi="宋体" w:hint="eastAsia"/>
                <w:b/>
                <w:sz w:val="24"/>
              </w:rPr>
              <w:t>用户联系人</w:t>
            </w:r>
          </w:p>
        </w:tc>
        <w:tc>
          <w:tcPr>
            <w:tcW w:w="1778" w:type="dxa"/>
            <w:vAlign w:val="center"/>
          </w:tcPr>
          <w:p w14:paraId="60D2B622" w14:textId="77777777" w:rsidR="00AC694F" w:rsidRDefault="004956FA">
            <w:pPr>
              <w:spacing w:line="360" w:lineRule="auto"/>
              <w:rPr>
                <w:rFonts w:ascii="宋体" w:hAnsi="宋体" w:hint="eastAsia"/>
                <w:b/>
                <w:sz w:val="24"/>
              </w:rPr>
            </w:pPr>
            <w:r>
              <w:rPr>
                <w:rFonts w:ascii="宋体" w:hAnsi="宋体" w:hint="eastAsia"/>
                <w:b/>
                <w:sz w:val="24"/>
              </w:rPr>
              <w:t>用户联系电话</w:t>
            </w:r>
          </w:p>
        </w:tc>
        <w:tc>
          <w:tcPr>
            <w:tcW w:w="720" w:type="dxa"/>
            <w:vAlign w:val="center"/>
          </w:tcPr>
          <w:p w14:paraId="0EA2191C" w14:textId="77777777" w:rsidR="00AC694F" w:rsidRDefault="004956FA">
            <w:pPr>
              <w:spacing w:line="360" w:lineRule="auto"/>
              <w:rPr>
                <w:rFonts w:ascii="宋体" w:hAnsi="宋体" w:hint="eastAsia"/>
                <w:b/>
                <w:sz w:val="24"/>
              </w:rPr>
            </w:pPr>
            <w:r>
              <w:rPr>
                <w:rFonts w:ascii="宋体" w:hAnsi="宋体" w:hint="eastAsia"/>
                <w:b/>
                <w:sz w:val="24"/>
              </w:rPr>
              <w:t>备注</w:t>
            </w:r>
          </w:p>
        </w:tc>
      </w:tr>
      <w:tr w:rsidR="00AC694F" w14:paraId="77E7410B" w14:textId="77777777">
        <w:trPr>
          <w:trHeight w:val="591"/>
          <w:jc w:val="center"/>
        </w:trPr>
        <w:tc>
          <w:tcPr>
            <w:tcW w:w="852" w:type="dxa"/>
            <w:vAlign w:val="center"/>
          </w:tcPr>
          <w:p w14:paraId="4551A956" w14:textId="77777777" w:rsidR="00AC694F" w:rsidRDefault="00AC694F">
            <w:pPr>
              <w:spacing w:line="360" w:lineRule="auto"/>
              <w:jc w:val="center"/>
              <w:rPr>
                <w:rFonts w:ascii="宋体" w:hAnsi="宋体" w:hint="eastAsia"/>
                <w:sz w:val="24"/>
              </w:rPr>
            </w:pPr>
          </w:p>
        </w:tc>
        <w:tc>
          <w:tcPr>
            <w:tcW w:w="1980" w:type="dxa"/>
            <w:vAlign w:val="center"/>
          </w:tcPr>
          <w:p w14:paraId="68DA1CAF" w14:textId="77777777" w:rsidR="00AC694F" w:rsidRDefault="00AC694F">
            <w:pPr>
              <w:spacing w:line="360" w:lineRule="auto"/>
              <w:rPr>
                <w:rFonts w:ascii="宋体" w:hAnsi="宋体" w:hint="eastAsia"/>
                <w:sz w:val="24"/>
              </w:rPr>
            </w:pPr>
          </w:p>
        </w:tc>
        <w:tc>
          <w:tcPr>
            <w:tcW w:w="1260" w:type="dxa"/>
            <w:vAlign w:val="center"/>
          </w:tcPr>
          <w:p w14:paraId="128B5A9E" w14:textId="77777777" w:rsidR="00AC694F" w:rsidRDefault="00AC694F">
            <w:pPr>
              <w:spacing w:line="360" w:lineRule="auto"/>
              <w:rPr>
                <w:rFonts w:ascii="宋体" w:hAnsi="宋体" w:hint="eastAsia"/>
                <w:sz w:val="24"/>
              </w:rPr>
            </w:pPr>
          </w:p>
        </w:tc>
        <w:tc>
          <w:tcPr>
            <w:tcW w:w="1260" w:type="dxa"/>
            <w:vAlign w:val="center"/>
          </w:tcPr>
          <w:p w14:paraId="0720083D" w14:textId="77777777" w:rsidR="00AC694F" w:rsidRDefault="00AC694F">
            <w:pPr>
              <w:spacing w:line="360" w:lineRule="auto"/>
              <w:rPr>
                <w:rFonts w:ascii="宋体" w:hAnsi="宋体" w:hint="eastAsia"/>
                <w:sz w:val="24"/>
              </w:rPr>
            </w:pPr>
          </w:p>
        </w:tc>
        <w:tc>
          <w:tcPr>
            <w:tcW w:w="1440" w:type="dxa"/>
            <w:vAlign w:val="center"/>
          </w:tcPr>
          <w:p w14:paraId="72E8BF69" w14:textId="77777777" w:rsidR="00AC694F" w:rsidRDefault="00AC694F">
            <w:pPr>
              <w:spacing w:line="360" w:lineRule="auto"/>
              <w:rPr>
                <w:rFonts w:ascii="宋体" w:hAnsi="宋体" w:hint="eastAsia"/>
                <w:sz w:val="24"/>
              </w:rPr>
            </w:pPr>
          </w:p>
        </w:tc>
        <w:tc>
          <w:tcPr>
            <w:tcW w:w="1778" w:type="dxa"/>
            <w:vAlign w:val="center"/>
          </w:tcPr>
          <w:p w14:paraId="66040246" w14:textId="77777777" w:rsidR="00AC694F" w:rsidRDefault="00AC694F">
            <w:pPr>
              <w:spacing w:line="360" w:lineRule="auto"/>
              <w:rPr>
                <w:rFonts w:ascii="宋体" w:hAnsi="宋体" w:hint="eastAsia"/>
                <w:sz w:val="24"/>
              </w:rPr>
            </w:pPr>
          </w:p>
        </w:tc>
        <w:tc>
          <w:tcPr>
            <w:tcW w:w="720" w:type="dxa"/>
            <w:vAlign w:val="center"/>
          </w:tcPr>
          <w:p w14:paraId="42D81D42" w14:textId="77777777" w:rsidR="00AC694F" w:rsidRDefault="00AC694F">
            <w:pPr>
              <w:spacing w:line="360" w:lineRule="auto"/>
              <w:rPr>
                <w:rFonts w:ascii="宋体" w:hAnsi="宋体" w:hint="eastAsia"/>
                <w:sz w:val="24"/>
              </w:rPr>
            </w:pPr>
          </w:p>
        </w:tc>
      </w:tr>
      <w:tr w:rsidR="00AC694F" w14:paraId="5E1261DC" w14:textId="77777777">
        <w:trPr>
          <w:trHeight w:val="768"/>
          <w:jc w:val="center"/>
        </w:trPr>
        <w:tc>
          <w:tcPr>
            <w:tcW w:w="852" w:type="dxa"/>
            <w:vAlign w:val="center"/>
          </w:tcPr>
          <w:p w14:paraId="7DB73B8D" w14:textId="77777777" w:rsidR="00AC694F" w:rsidRDefault="00AC694F">
            <w:pPr>
              <w:spacing w:line="360" w:lineRule="auto"/>
              <w:jc w:val="center"/>
              <w:rPr>
                <w:rFonts w:ascii="宋体" w:hAnsi="宋体" w:hint="eastAsia"/>
                <w:sz w:val="24"/>
              </w:rPr>
            </w:pPr>
          </w:p>
        </w:tc>
        <w:tc>
          <w:tcPr>
            <w:tcW w:w="1980" w:type="dxa"/>
            <w:vAlign w:val="center"/>
          </w:tcPr>
          <w:p w14:paraId="79749A76" w14:textId="77777777" w:rsidR="00AC694F" w:rsidRDefault="00AC694F">
            <w:pPr>
              <w:spacing w:line="360" w:lineRule="auto"/>
              <w:rPr>
                <w:rFonts w:ascii="宋体" w:hAnsi="宋体" w:hint="eastAsia"/>
                <w:sz w:val="24"/>
              </w:rPr>
            </w:pPr>
          </w:p>
        </w:tc>
        <w:tc>
          <w:tcPr>
            <w:tcW w:w="1260" w:type="dxa"/>
            <w:vAlign w:val="center"/>
          </w:tcPr>
          <w:p w14:paraId="0956A605" w14:textId="77777777" w:rsidR="00AC694F" w:rsidRDefault="00AC694F">
            <w:pPr>
              <w:spacing w:line="360" w:lineRule="auto"/>
              <w:rPr>
                <w:rFonts w:ascii="宋体" w:hAnsi="宋体" w:hint="eastAsia"/>
                <w:sz w:val="24"/>
              </w:rPr>
            </w:pPr>
          </w:p>
        </w:tc>
        <w:tc>
          <w:tcPr>
            <w:tcW w:w="1260" w:type="dxa"/>
            <w:vAlign w:val="center"/>
          </w:tcPr>
          <w:p w14:paraId="5C2BB8C0" w14:textId="77777777" w:rsidR="00AC694F" w:rsidRDefault="00AC694F">
            <w:pPr>
              <w:spacing w:line="360" w:lineRule="auto"/>
              <w:rPr>
                <w:rFonts w:ascii="宋体" w:hAnsi="宋体" w:hint="eastAsia"/>
                <w:sz w:val="24"/>
              </w:rPr>
            </w:pPr>
          </w:p>
        </w:tc>
        <w:tc>
          <w:tcPr>
            <w:tcW w:w="1440" w:type="dxa"/>
            <w:vAlign w:val="center"/>
          </w:tcPr>
          <w:p w14:paraId="145B7AAA" w14:textId="77777777" w:rsidR="00AC694F" w:rsidRDefault="00AC694F">
            <w:pPr>
              <w:spacing w:line="360" w:lineRule="auto"/>
              <w:rPr>
                <w:rFonts w:ascii="宋体" w:hAnsi="宋体" w:hint="eastAsia"/>
                <w:sz w:val="24"/>
              </w:rPr>
            </w:pPr>
          </w:p>
        </w:tc>
        <w:tc>
          <w:tcPr>
            <w:tcW w:w="1778" w:type="dxa"/>
            <w:vAlign w:val="center"/>
          </w:tcPr>
          <w:p w14:paraId="147D883A" w14:textId="77777777" w:rsidR="00AC694F" w:rsidRDefault="00AC694F">
            <w:pPr>
              <w:spacing w:line="360" w:lineRule="auto"/>
              <w:rPr>
                <w:rFonts w:ascii="宋体" w:hAnsi="宋体" w:hint="eastAsia"/>
                <w:sz w:val="24"/>
              </w:rPr>
            </w:pPr>
          </w:p>
        </w:tc>
        <w:tc>
          <w:tcPr>
            <w:tcW w:w="720" w:type="dxa"/>
            <w:vAlign w:val="center"/>
          </w:tcPr>
          <w:p w14:paraId="2EDFE2F3" w14:textId="77777777" w:rsidR="00AC694F" w:rsidRDefault="00AC694F">
            <w:pPr>
              <w:spacing w:line="360" w:lineRule="auto"/>
              <w:rPr>
                <w:rFonts w:ascii="宋体" w:hAnsi="宋体" w:hint="eastAsia"/>
                <w:sz w:val="24"/>
              </w:rPr>
            </w:pPr>
          </w:p>
        </w:tc>
      </w:tr>
      <w:tr w:rsidR="00AC694F" w14:paraId="26766D77" w14:textId="77777777">
        <w:trPr>
          <w:trHeight w:val="934"/>
          <w:jc w:val="center"/>
        </w:trPr>
        <w:tc>
          <w:tcPr>
            <w:tcW w:w="852" w:type="dxa"/>
            <w:vAlign w:val="center"/>
          </w:tcPr>
          <w:p w14:paraId="0241301C" w14:textId="77777777" w:rsidR="00AC694F" w:rsidRDefault="00AC694F">
            <w:pPr>
              <w:spacing w:line="360" w:lineRule="auto"/>
              <w:jc w:val="center"/>
              <w:rPr>
                <w:rFonts w:ascii="宋体" w:hAnsi="宋体" w:hint="eastAsia"/>
                <w:sz w:val="24"/>
              </w:rPr>
            </w:pPr>
          </w:p>
        </w:tc>
        <w:tc>
          <w:tcPr>
            <w:tcW w:w="1980" w:type="dxa"/>
            <w:vAlign w:val="center"/>
          </w:tcPr>
          <w:p w14:paraId="19DF46F7" w14:textId="77777777" w:rsidR="00AC694F" w:rsidRDefault="00AC694F">
            <w:pPr>
              <w:spacing w:line="360" w:lineRule="auto"/>
              <w:rPr>
                <w:rFonts w:ascii="宋体" w:hAnsi="宋体" w:hint="eastAsia"/>
                <w:sz w:val="24"/>
              </w:rPr>
            </w:pPr>
          </w:p>
        </w:tc>
        <w:tc>
          <w:tcPr>
            <w:tcW w:w="1260" w:type="dxa"/>
            <w:vAlign w:val="center"/>
          </w:tcPr>
          <w:p w14:paraId="25B22C54" w14:textId="77777777" w:rsidR="00AC694F" w:rsidRDefault="00AC694F">
            <w:pPr>
              <w:spacing w:line="360" w:lineRule="auto"/>
              <w:rPr>
                <w:rFonts w:ascii="宋体" w:hAnsi="宋体" w:hint="eastAsia"/>
                <w:sz w:val="24"/>
              </w:rPr>
            </w:pPr>
          </w:p>
        </w:tc>
        <w:tc>
          <w:tcPr>
            <w:tcW w:w="1260" w:type="dxa"/>
            <w:vAlign w:val="center"/>
          </w:tcPr>
          <w:p w14:paraId="3F5B5EA5" w14:textId="77777777" w:rsidR="00AC694F" w:rsidRDefault="00AC694F">
            <w:pPr>
              <w:spacing w:line="360" w:lineRule="auto"/>
              <w:rPr>
                <w:rFonts w:ascii="宋体" w:hAnsi="宋体" w:hint="eastAsia"/>
                <w:sz w:val="24"/>
              </w:rPr>
            </w:pPr>
          </w:p>
        </w:tc>
        <w:tc>
          <w:tcPr>
            <w:tcW w:w="1440" w:type="dxa"/>
            <w:vAlign w:val="center"/>
          </w:tcPr>
          <w:p w14:paraId="2F4AA866" w14:textId="77777777" w:rsidR="00AC694F" w:rsidRDefault="00AC694F">
            <w:pPr>
              <w:spacing w:line="360" w:lineRule="auto"/>
              <w:rPr>
                <w:rFonts w:ascii="宋体" w:hAnsi="宋体" w:hint="eastAsia"/>
                <w:sz w:val="24"/>
              </w:rPr>
            </w:pPr>
          </w:p>
        </w:tc>
        <w:tc>
          <w:tcPr>
            <w:tcW w:w="1778" w:type="dxa"/>
            <w:vAlign w:val="center"/>
          </w:tcPr>
          <w:p w14:paraId="5E2B1D55" w14:textId="77777777" w:rsidR="00AC694F" w:rsidRDefault="00AC694F">
            <w:pPr>
              <w:spacing w:line="360" w:lineRule="auto"/>
              <w:rPr>
                <w:rFonts w:ascii="宋体" w:hAnsi="宋体" w:hint="eastAsia"/>
                <w:sz w:val="24"/>
              </w:rPr>
            </w:pPr>
          </w:p>
        </w:tc>
        <w:tc>
          <w:tcPr>
            <w:tcW w:w="720" w:type="dxa"/>
            <w:vAlign w:val="center"/>
          </w:tcPr>
          <w:p w14:paraId="37111C46" w14:textId="77777777" w:rsidR="00AC694F" w:rsidRDefault="00AC694F">
            <w:pPr>
              <w:spacing w:line="360" w:lineRule="auto"/>
              <w:rPr>
                <w:rFonts w:ascii="宋体" w:hAnsi="宋体" w:hint="eastAsia"/>
                <w:sz w:val="24"/>
              </w:rPr>
            </w:pPr>
          </w:p>
        </w:tc>
      </w:tr>
      <w:tr w:rsidR="00AC694F" w14:paraId="705D0AF6" w14:textId="77777777">
        <w:trPr>
          <w:trHeight w:val="918"/>
          <w:jc w:val="center"/>
        </w:trPr>
        <w:tc>
          <w:tcPr>
            <w:tcW w:w="852" w:type="dxa"/>
            <w:vAlign w:val="center"/>
          </w:tcPr>
          <w:p w14:paraId="28524560" w14:textId="77777777" w:rsidR="00AC694F" w:rsidRDefault="00AC694F">
            <w:pPr>
              <w:spacing w:line="360" w:lineRule="auto"/>
              <w:jc w:val="center"/>
              <w:rPr>
                <w:rFonts w:ascii="宋体" w:hAnsi="宋体" w:hint="eastAsia"/>
                <w:sz w:val="24"/>
              </w:rPr>
            </w:pPr>
          </w:p>
        </w:tc>
        <w:tc>
          <w:tcPr>
            <w:tcW w:w="1980" w:type="dxa"/>
            <w:vAlign w:val="center"/>
          </w:tcPr>
          <w:p w14:paraId="773C30DD" w14:textId="77777777" w:rsidR="00AC694F" w:rsidRDefault="00AC694F">
            <w:pPr>
              <w:spacing w:line="360" w:lineRule="auto"/>
              <w:rPr>
                <w:rFonts w:ascii="宋体" w:hAnsi="宋体" w:hint="eastAsia"/>
                <w:sz w:val="24"/>
              </w:rPr>
            </w:pPr>
          </w:p>
        </w:tc>
        <w:tc>
          <w:tcPr>
            <w:tcW w:w="1260" w:type="dxa"/>
            <w:vAlign w:val="center"/>
          </w:tcPr>
          <w:p w14:paraId="5B2B88F1" w14:textId="77777777" w:rsidR="00AC694F" w:rsidRDefault="00AC694F">
            <w:pPr>
              <w:spacing w:line="360" w:lineRule="auto"/>
              <w:rPr>
                <w:rFonts w:ascii="宋体" w:hAnsi="宋体" w:hint="eastAsia"/>
                <w:sz w:val="24"/>
              </w:rPr>
            </w:pPr>
          </w:p>
        </w:tc>
        <w:tc>
          <w:tcPr>
            <w:tcW w:w="1260" w:type="dxa"/>
            <w:vAlign w:val="center"/>
          </w:tcPr>
          <w:p w14:paraId="30316CBA" w14:textId="77777777" w:rsidR="00AC694F" w:rsidRDefault="00AC694F">
            <w:pPr>
              <w:spacing w:line="360" w:lineRule="auto"/>
              <w:rPr>
                <w:rFonts w:ascii="宋体" w:hAnsi="宋体" w:hint="eastAsia"/>
                <w:sz w:val="24"/>
              </w:rPr>
            </w:pPr>
          </w:p>
        </w:tc>
        <w:tc>
          <w:tcPr>
            <w:tcW w:w="1440" w:type="dxa"/>
            <w:vAlign w:val="center"/>
          </w:tcPr>
          <w:p w14:paraId="7324F9FA" w14:textId="77777777" w:rsidR="00AC694F" w:rsidRDefault="00AC694F">
            <w:pPr>
              <w:spacing w:line="360" w:lineRule="auto"/>
              <w:rPr>
                <w:rFonts w:ascii="宋体" w:hAnsi="宋体" w:hint="eastAsia"/>
                <w:sz w:val="24"/>
              </w:rPr>
            </w:pPr>
          </w:p>
        </w:tc>
        <w:tc>
          <w:tcPr>
            <w:tcW w:w="1778" w:type="dxa"/>
            <w:vAlign w:val="center"/>
          </w:tcPr>
          <w:p w14:paraId="6C96E6ED" w14:textId="77777777" w:rsidR="00AC694F" w:rsidRDefault="00AC694F">
            <w:pPr>
              <w:spacing w:line="360" w:lineRule="auto"/>
              <w:rPr>
                <w:rFonts w:ascii="宋体" w:hAnsi="宋体" w:hint="eastAsia"/>
                <w:sz w:val="24"/>
              </w:rPr>
            </w:pPr>
          </w:p>
        </w:tc>
        <w:tc>
          <w:tcPr>
            <w:tcW w:w="720" w:type="dxa"/>
            <w:vAlign w:val="center"/>
          </w:tcPr>
          <w:p w14:paraId="7425FCB8" w14:textId="77777777" w:rsidR="00AC694F" w:rsidRDefault="00AC694F">
            <w:pPr>
              <w:spacing w:line="360" w:lineRule="auto"/>
              <w:rPr>
                <w:rFonts w:ascii="宋体" w:hAnsi="宋体" w:hint="eastAsia"/>
                <w:sz w:val="24"/>
              </w:rPr>
            </w:pPr>
          </w:p>
        </w:tc>
      </w:tr>
      <w:tr w:rsidR="00AC694F" w14:paraId="2EDD4662" w14:textId="77777777">
        <w:trPr>
          <w:trHeight w:val="918"/>
          <w:jc w:val="center"/>
        </w:trPr>
        <w:tc>
          <w:tcPr>
            <w:tcW w:w="852" w:type="dxa"/>
            <w:vAlign w:val="center"/>
          </w:tcPr>
          <w:p w14:paraId="3C7A83C4" w14:textId="77777777" w:rsidR="00AC694F" w:rsidRDefault="00AC694F">
            <w:pPr>
              <w:spacing w:line="360" w:lineRule="auto"/>
              <w:jc w:val="center"/>
              <w:rPr>
                <w:rFonts w:ascii="宋体" w:hAnsi="宋体" w:hint="eastAsia"/>
                <w:sz w:val="24"/>
              </w:rPr>
            </w:pPr>
          </w:p>
        </w:tc>
        <w:tc>
          <w:tcPr>
            <w:tcW w:w="1980" w:type="dxa"/>
            <w:vAlign w:val="center"/>
          </w:tcPr>
          <w:p w14:paraId="431DCE8B" w14:textId="77777777" w:rsidR="00AC694F" w:rsidRDefault="00AC694F">
            <w:pPr>
              <w:spacing w:line="360" w:lineRule="auto"/>
              <w:rPr>
                <w:rFonts w:ascii="宋体" w:hAnsi="宋体" w:hint="eastAsia"/>
                <w:sz w:val="24"/>
              </w:rPr>
            </w:pPr>
          </w:p>
        </w:tc>
        <w:tc>
          <w:tcPr>
            <w:tcW w:w="1260" w:type="dxa"/>
            <w:vAlign w:val="center"/>
          </w:tcPr>
          <w:p w14:paraId="69898A41" w14:textId="77777777" w:rsidR="00AC694F" w:rsidRDefault="00AC694F">
            <w:pPr>
              <w:spacing w:line="360" w:lineRule="auto"/>
              <w:rPr>
                <w:rFonts w:ascii="宋体" w:hAnsi="宋体" w:hint="eastAsia"/>
                <w:sz w:val="24"/>
              </w:rPr>
            </w:pPr>
          </w:p>
        </w:tc>
        <w:tc>
          <w:tcPr>
            <w:tcW w:w="1260" w:type="dxa"/>
            <w:vAlign w:val="center"/>
          </w:tcPr>
          <w:p w14:paraId="5C89BEB2" w14:textId="77777777" w:rsidR="00AC694F" w:rsidRDefault="00AC694F">
            <w:pPr>
              <w:spacing w:line="360" w:lineRule="auto"/>
              <w:rPr>
                <w:rFonts w:ascii="宋体" w:hAnsi="宋体" w:hint="eastAsia"/>
                <w:sz w:val="24"/>
              </w:rPr>
            </w:pPr>
          </w:p>
        </w:tc>
        <w:tc>
          <w:tcPr>
            <w:tcW w:w="1440" w:type="dxa"/>
            <w:vAlign w:val="center"/>
          </w:tcPr>
          <w:p w14:paraId="2B659FC3" w14:textId="77777777" w:rsidR="00AC694F" w:rsidRDefault="00AC694F">
            <w:pPr>
              <w:spacing w:line="360" w:lineRule="auto"/>
              <w:rPr>
                <w:rFonts w:ascii="宋体" w:hAnsi="宋体" w:hint="eastAsia"/>
                <w:sz w:val="24"/>
              </w:rPr>
            </w:pPr>
          </w:p>
        </w:tc>
        <w:tc>
          <w:tcPr>
            <w:tcW w:w="1778" w:type="dxa"/>
            <w:vAlign w:val="center"/>
          </w:tcPr>
          <w:p w14:paraId="74AEC14C" w14:textId="77777777" w:rsidR="00AC694F" w:rsidRDefault="00AC694F">
            <w:pPr>
              <w:spacing w:line="360" w:lineRule="auto"/>
              <w:rPr>
                <w:rFonts w:ascii="宋体" w:hAnsi="宋体" w:hint="eastAsia"/>
                <w:sz w:val="24"/>
              </w:rPr>
            </w:pPr>
          </w:p>
        </w:tc>
        <w:tc>
          <w:tcPr>
            <w:tcW w:w="720" w:type="dxa"/>
            <w:vAlign w:val="center"/>
          </w:tcPr>
          <w:p w14:paraId="6F3A690F" w14:textId="77777777" w:rsidR="00AC694F" w:rsidRDefault="00AC694F">
            <w:pPr>
              <w:spacing w:line="360" w:lineRule="auto"/>
              <w:rPr>
                <w:rFonts w:ascii="宋体" w:hAnsi="宋体" w:hint="eastAsia"/>
                <w:sz w:val="24"/>
              </w:rPr>
            </w:pPr>
          </w:p>
        </w:tc>
      </w:tr>
      <w:tr w:rsidR="00AC694F" w14:paraId="548485DD" w14:textId="77777777">
        <w:trPr>
          <w:trHeight w:val="918"/>
          <w:jc w:val="center"/>
        </w:trPr>
        <w:tc>
          <w:tcPr>
            <w:tcW w:w="852" w:type="dxa"/>
            <w:vAlign w:val="center"/>
          </w:tcPr>
          <w:p w14:paraId="79E1E0A9" w14:textId="77777777" w:rsidR="00AC694F" w:rsidRDefault="00AC694F">
            <w:pPr>
              <w:spacing w:line="360" w:lineRule="auto"/>
              <w:rPr>
                <w:rFonts w:ascii="宋体" w:hAnsi="宋体" w:hint="eastAsia"/>
                <w:sz w:val="24"/>
              </w:rPr>
            </w:pPr>
          </w:p>
        </w:tc>
        <w:tc>
          <w:tcPr>
            <w:tcW w:w="1980" w:type="dxa"/>
            <w:vAlign w:val="center"/>
          </w:tcPr>
          <w:p w14:paraId="6974A309" w14:textId="77777777" w:rsidR="00AC694F" w:rsidRDefault="00AC694F">
            <w:pPr>
              <w:spacing w:line="360" w:lineRule="auto"/>
              <w:rPr>
                <w:rFonts w:ascii="宋体" w:hAnsi="宋体" w:hint="eastAsia"/>
                <w:sz w:val="24"/>
              </w:rPr>
            </w:pPr>
          </w:p>
        </w:tc>
        <w:tc>
          <w:tcPr>
            <w:tcW w:w="1260" w:type="dxa"/>
            <w:vAlign w:val="center"/>
          </w:tcPr>
          <w:p w14:paraId="3A9F82FC" w14:textId="77777777" w:rsidR="00AC694F" w:rsidRDefault="00AC694F">
            <w:pPr>
              <w:spacing w:line="360" w:lineRule="auto"/>
              <w:rPr>
                <w:rFonts w:ascii="宋体" w:hAnsi="宋体" w:hint="eastAsia"/>
                <w:sz w:val="24"/>
              </w:rPr>
            </w:pPr>
          </w:p>
        </w:tc>
        <w:tc>
          <w:tcPr>
            <w:tcW w:w="1260" w:type="dxa"/>
            <w:vAlign w:val="center"/>
          </w:tcPr>
          <w:p w14:paraId="1470DAE9" w14:textId="77777777" w:rsidR="00AC694F" w:rsidRDefault="00AC694F">
            <w:pPr>
              <w:spacing w:line="360" w:lineRule="auto"/>
              <w:rPr>
                <w:rFonts w:ascii="宋体" w:hAnsi="宋体" w:hint="eastAsia"/>
                <w:sz w:val="24"/>
              </w:rPr>
            </w:pPr>
          </w:p>
        </w:tc>
        <w:tc>
          <w:tcPr>
            <w:tcW w:w="1440" w:type="dxa"/>
            <w:vAlign w:val="center"/>
          </w:tcPr>
          <w:p w14:paraId="488ADC8F" w14:textId="77777777" w:rsidR="00AC694F" w:rsidRDefault="00AC694F">
            <w:pPr>
              <w:spacing w:line="360" w:lineRule="auto"/>
              <w:rPr>
                <w:rFonts w:ascii="宋体" w:hAnsi="宋体" w:hint="eastAsia"/>
                <w:sz w:val="24"/>
              </w:rPr>
            </w:pPr>
          </w:p>
        </w:tc>
        <w:tc>
          <w:tcPr>
            <w:tcW w:w="1778" w:type="dxa"/>
            <w:vAlign w:val="center"/>
          </w:tcPr>
          <w:p w14:paraId="123C3178" w14:textId="77777777" w:rsidR="00AC694F" w:rsidRDefault="00AC694F">
            <w:pPr>
              <w:spacing w:line="360" w:lineRule="auto"/>
              <w:rPr>
                <w:rFonts w:ascii="宋体" w:hAnsi="宋体" w:hint="eastAsia"/>
                <w:sz w:val="24"/>
              </w:rPr>
            </w:pPr>
          </w:p>
        </w:tc>
        <w:tc>
          <w:tcPr>
            <w:tcW w:w="720" w:type="dxa"/>
            <w:vAlign w:val="center"/>
          </w:tcPr>
          <w:p w14:paraId="2A428211" w14:textId="77777777" w:rsidR="00AC694F" w:rsidRDefault="00AC694F">
            <w:pPr>
              <w:spacing w:line="360" w:lineRule="auto"/>
              <w:rPr>
                <w:rFonts w:ascii="宋体" w:hAnsi="宋体" w:hint="eastAsia"/>
                <w:sz w:val="24"/>
              </w:rPr>
            </w:pPr>
          </w:p>
        </w:tc>
      </w:tr>
    </w:tbl>
    <w:p w14:paraId="7B105842" w14:textId="77777777" w:rsidR="00AC694F" w:rsidRDefault="004956FA">
      <w:pPr>
        <w:tabs>
          <w:tab w:val="left" w:pos="5580"/>
        </w:tabs>
        <w:spacing w:before="360" w:line="360" w:lineRule="auto"/>
        <w:rPr>
          <w:rFonts w:ascii="宋体" w:hAnsi="宋体" w:hint="eastAsia"/>
          <w:bCs/>
          <w:sz w:val="24"/>
        </w:rPr>
        <w:sectPr w:rsidR="00AC694F">
          <w:pgSz w:w="11907" w:h="16840"/>
          <w:pgMar w:top="1440" w:right="1800" w:bottom="1440" w:left="1800" w:header="851" w:footer="964" w:gutter="0"/>
          <w:cols w:space="720"/>
          <w:docGrid w:linePitch="462"/>
        </w:sectPr>
      </w:pPr>
      <w:r>
        <w:rPr>
          <w:rFonts w:ascii="宋体" w:hAnsi="宋体" w:hint="eastAsia"/>
          <w:bCs/>
          <w:kern w:val="0"/>
          <w:sz w:val="24"/>
          <w:szCs w:val="20"/>
        </w:rPr>
        <w:t>注：</w:t>
      </w:r>
      <w:r>
        <w:rPr>
          <w:rFonts w:ascii="宋体" w:hAnsi="宋体" w:hint="eastAsia"/>
          <w:bCs/>
          <w:sz w:val="24"/>
        </w:rPr>
        <w:t>（所提供合同必须包括合同首页、金额所在页、签字盖章页）。</w:t>
      </w:r>
    </w:p>
    <w:p w14:paraId="3D16C82C" w14:textId="77777777" w:rsidR="00AC694F" w:rsidRDefault="004956FA">
      <w:pPr>
        <w:spacing w:line="360" w:lineRule="auto"/>
        <w:outlineLvl w:val="2"/>
        <w:rPr>
          <w:sz w:val="24"/>
          <w:szCs w:val="20"/>
        </w:rPr>
      </w:pPr>
      <w:r>
        <w:rPr>
          <w:rFonts w:hint="eastAsia"/>
          <w:sz w:val="24"/>
          <w:szCs w:val="20"/>
        </w:rPr>
        <w:lastRenderedPageBreak/>
        <w:t xml:space="preserve">11  </w:t>
      </w:r>
      <w:r>
        <w:rPr>
          <w:rFonts w:hint="eastAsia"/>
          <w:sz w:val="24"/>
          <w:szCs w:val="20"/>
        </w:rPr>
        <w:t>项目人员机构组成表</w:t>
      </w:r>
    </w:p>
    <w:p w14:paraId="2E0A24EA" w14:textId="77777777" w:rsidR="00AC694F" w:rsidRDefault="00AC694F">
      <w:pPr>
        <w:spacing w:line="360" w:lineRule="auto"/>
        <w:rPr>
          <w:b/>
          <w:sz w:val="24"/>
        </w:rPr>
      </w:pPr>
    </w:p>
    <w:p w14:paraId="5636F22F" w14:textId="77777777" w:rsidR="00AC694F" w:rsidRDefault="004956FA">
      <w:pPr>
        <w:jc w:val="center"/>
        <w:rPr>
          <w:rFonts w:ascii="宋体" w:hAnsi="宋体" w:hint="eastAsia"/>
          <w:b/>
          <w:sz w:val="32"/>
          <w:szCs w:val="32"/>
        </w:rPr>
      </w:pPr>
      <w:r>
        <w:rPr>
          <w:rFonts w:ascii="宋体" w:hAnsi="宋体" w:hint="eastAsia"/>
          <w:b/>
          <w:sz w:val="32"/>
          <w:szCs w:val="32"/>
        </w:rPr>
        <w:t>项目人员机构组成表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152"/>
        <w:gridCol w:w="1152"/>
        <w:gridCol w:w="1152"/>
        <w:gridCol w:w="1152"/>
        <w:gridCol w:w="1155"/>
        <w:gridCol w:w="672"/>
      </w:tblGrid>
      <w:tr w:rsidR="00AC694F" w14:paraId="584C6155"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4F5D25D" w14:textId="77777777" w:rsidR="00AC694F" w:rsidRDefault="004956FA">
            <w:pPr>
              <w:spacing w:line="440" w:lineRule="exact"/>
              <w:jc w:val="center"/>
              <w:rPr>
                <w:szCs w:val="21"/>
              </w:rPr>
            </w:pPr>
            <w:r>
              <w:rPr>
                <w:rFonts w:hint="eastAsia"/>
                <w:szCs w:val="21"/>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3593F2BB" w14:textId="77777777" w:rsidR="00AC694F" w:rsidRDefault="004956FA">
            <w:pPr>
              <w:spacing w:line="440" w:lineRule="exact"/>
              <w:jc w:val="center"/>
              <w:rPr>
                <w:szCs w:val="21"/>
              </w:rPr>
            </w:pPr>
            <w:r>
              <w:rPr>
                <w:rFonts w:hint="eastAsia"/>
                <w:szCs w:val="21"/>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07D3CB93" w14:textId="77777777" w:rsidR="00AC694F" w:rsidRDefault="004956FA">
            <w:pPr>
              <w:spacing w:line="440" w:lineRule="exact"/>
              <w:jc w:val="center"/>
              <w:rPr>
                <w:szCs w:val="21"/>
              </w:rPr>
            </w:pPr>
            <w:r>
              <w:rPr>
                <w:rFonts w:hint="eastAsia"/>
                <w:szCs w:val="21"/>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63357F7F" w14:textId="77777777" w:rsidR="00AC694F" w:rsidRDefault="004956FA">
            <w:pPr>
              <w:spacing w:line="440" w:lineRule="exact"/>
              <w:jc w:val="center"/>
              <w:rPr>
                <w:szCs w:val="21"/>
              </w:rPr>
            </w:pPr>
            <w:r>
              <w:rPr>
                <w:rFonts w:hint="eastAsia"/>
                <w:szCs w:val="21"/>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66914B7" w14:textId="77777777" w:rsidR="00AC694F" w:rsidRDefault="004956FA">
            <w:pPr>
              <w:spacing w:line="440" w:lineRule="exact"/>
              <w:jc w:val="center"/>
              <w:rPr>
                <w:szCs w:val="21"/>
              </w:rPr>
            </w:pPr>
            <w:r>
              <w:rPr>
                <w:rFonts w:hint="eastAsia"/>
                <w:szCs w:val="21"/>
              </w:rPr>
              <w:t>备注</w:t>
            </w:r>
          </w:p>
        </w:tc>
      </w:tr>
      <w:tr w:rsidR="00AC694F" w14:paraId="4139D5C2"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053EE435" w14:textId="77777777" w:rsidR="00AC694F" w:rsidRDefault="00AC694F">
            <w:pPr>
              <w:widowControl/>
              <w:jc w:val="left"/>
              <w:rPr>
                <w:szCs w:val="21"/>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58C56F10" w14:textId="77777777" w:rsidR="00AC694F" w:rsidRDefault="00AC694F">
            <w:pPr>
              <w:widowControl/>
              <w:jc w:val="left"/>
              <w:rPr>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2942A04A" w14:textId="77777777" w:rsidR="00AC694F" w:rsidRDefault="00AC694F">
            <w:pPr>
              <w:widowControl/>
              <w:jc w:val="left"/>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7C0C0ACD" w14:textId="77777777" w:rsidR="00AC694F" w:rsidRDefault="004956FA">
            <w:pPr>
              <w:spacing w:line="440" w:lineRule="exact"/>
              <w:jc w:val="center"/>
              <w:rPr>
                <w:szCs w:val="21"/>
              </w:rPr>
            </w:pPr>
            <w:r>
              <w:rPr>
                <w:rFonts w:hint="eastAsia"/>
                <w:szCs w:val="21"/>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75074518" w14:textId="77777777" w:rsidR="00AC694F" w:rsidRDefault="004956FA">
            <w:pPr>
              <w:spacing w:line="440" w:lineRule="exact"/>
              <w:jc w:val="center"/>
              <w:rPr>
                <w:szCs w:val="21"/>
              </w:rPr>
            </w:pPr>
            <w:r>
              <w:rPr>
                <w:rFonts w:hint="eastAsia"/>
                <w:szCs w:val="21"/>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32F295D7" w14:textId="77777777" w:rsidR="00AC694F" w:rsidRDefault="004956FA">
            <w:pPr>
              <w:spacing w:line="440" w:lineRule="exact"/>
              <w:jc w:val="center"/>
              <w:rPr>
                <w:szCs w:val="21"/>
              </w:rPr>
            </w:pPr>
            <w:r>
              <w:rPr>
                <w:rFonts w:hint="eastAsia"/>
                <w:szCs w:val="21"/>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1F6B3725" w14:textId="77777777" w:rsidR="00AC694F" w:rsidRDefault="004956FA">
            <w:pPr>
              <w:spacing w:line="440" w:lineRule="exact"/>
              <w:jc w:val="center"/>
              <w:rPr>
                <w:szCs w:val="21"/>
              </w:rPr>
            </w:pPr>
            <w:r>
              <w:rPr>
                <w:rFonts w:hint="eastAsia"/>
                <w:szCs w:val="21"/>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6F2F3857" w14:textId="77777777" w:rsidR="00AC694F" w:rsidRDefault="004956FA">
            <w:pPr>
              <w:spacing w:line="440" w:lineRule="exact"/>
              <w:jc w:val="center"/>
              <w:rPr>
                <w:szCs w:val="21"/>
              </w:rPr>
            </w:pPr>
            <w:r>
              <w:rPr>
                <w:rFonts w:hint="eastAsia"/>
                <w:szCs w:val="21"/>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019160C3" w14:textId="77777777" w:rsidR="00AC694F" w:rsidRDefault="00AC694F">
            <w:pPr>
              <w:spacing w:line="440" w:lineRule="exact"/>
              <w:jc w:val="center"/>
              <w:rPr>
                <w:szCs w:val="21"/>
              </w:rPr>
            </w:pPr>
          </w:p>
        </w:tc>
      </w:tr>
      <w:tr w:rsidR="00AC694F" w14:paraId="0C2C20E8" w14:textId="77777777">
        <w:tc>
          <w:tcPr>
            <w:tcW w:w="647" w:type="dxa"/>
            <w:tcBorders>
              <w:top w:val="single" w:sz="4" w:space="0" w:color="auto"/>
              <w:left w:val="single" w:sz="4" w:space="0" w:color="auto"/>
              <w:bottom w:val="single" w:sz="4" w:space="0" w:color="auto"/>
              <w:right w:val="single" w:sz="4" w:space="0" w:color="auto"/>
            </w:tcBorders>
            <w:vAlign w:val="center"/>
          </w:tcPr>
          <w:p w14:paraId="62CA40C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vAlign w:val="center"/>
          </w:tcPr>
          <w:p w14:paraId="0424EF2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17F7C6F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1797FD9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875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6171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21008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C118D8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vAlign w:val="center"/>
          </w:tcPr>
          <w:p w14:paraId="686F2D5C" w14:textId="77777777" w:rsidR="00AC694F" w:rsidRDefault="00AC694F">
            <w:pPr>
              <w:spacing w:line="440" w:lineRule="exact"/>
              <w:jc w:val="center"/>
              <w:rPr>
                <w:szCs w:val="21"/>
              </w:rPr>
            </w:pPr>
          </w:p>
        </w:tc>
      </w:tr>
      <w:tr w:rsidR="00AC694F" w14:paraId="28FE5F52" w14:textId="77777777">
        <w:tc>
          <w:tcPr>
            <w:tcW w:w="647" w:type="dxa"/>
            <w:tcBorders>
              <w:top w:val="single" w:sz="4" w:space="0" w:color="auto"/>
              <w:left w:val="single" w:sz="4" w:space="0" w:color="auto"/>
              <w:bottom w:val="single" w:sz="4" w:space="0" w:color="auto"/>
              <w:right w:val="single" w:sz="4" w:space="0" w:color="auto"/>
            </w:tcBorders>
          </w:tcPr>
          <w:p w14:paraId="13F708C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718590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C1BB4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DD799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335804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687265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D5DB4D"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C4AE5B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05ADDDE" w14:textId="77777777" w:rsidR="00AC694F" w:rsidRDefault="00AC694F">
            <w:pPr>
              <w:spacing w:line="440" w:lineRule="exact"/>
              <w:jc w:val="center"/>
              <w:rPr>
                <w:szCs w:val="21"/>
              </w:rPr>
            </w:pPr>
          </w:p>
        </w:tc>
      </w:tr>
      <w:tr w:rsidR="00AC694F" w14:paraId="45927E70" w14:textId="77777777">
        <w:tc>
          <w:tcPr>
            <w:tcW w:w="647" w:type="dxa"/>
            <w:tcBorders>
              <w:top w:val="single" w:sz="4" w:space="0" w:color="auto"/>
              <w:left w:val="single" w:sz="4" w:space="0" w:color="auto"/>
              <w:bottom w:val="single" w:sz="4" w:space="0" w:color="auto"/>
              <w:right w:val="single" w:sz="4" w:space="0" w:color="auto"/>
            </w:tcBorders>
          </w:tcPr>
          <w:p w14:paraId="419BA62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B4300F1"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487C2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74E638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4D12E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DBE29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6919D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B427A1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05204E4" w14:textId="77777777" w:rsidR="00AC694F" w:rsidRDefault="00AC694F">
            <w:pPr>
              <w:spacing w:line="440" w:lineRule="exact"/>
              <w:jc w:val="center"/>
              <w:rPr>
                <w:szCs w:val="21"/>
              </w:rPr>
            </w:pPr>
          </w:p>
        </w:tc>
      </w:tr>
      <w:tr w:rsidR="00AC694F" w14:paraId="09814957" w14:textId="77777777">
        <w:tc>
          <w:tcPr>
            <w:tcW w:w="647" w:type="dxa"/>
            <w:tcBorders>
              <w:top w:val="single" w:sz="4" w:space="0" w:color="auto"/>
              <w:left w:val="single" w:sz="4" w:space="0" w:color="auto"/>
              <w:bottom w:val="single" w:sz="4" w:space="0" w:color="auto"/>
              <w:right w:val="single" w:sz="4" w:space="0" w:color="auto"/>
            </w:tcBorders>
          </w:tcPr>
          <w:p w14:paraId="20095FD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2AE63B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344E8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B666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8F5F1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3408C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67DB8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15D0E7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A0128A7" w14:textId="77777777" w:rsidR="00AC694F" w:rsidRDefault="00AC694F">
            <w:pPr>
              <w:spacing w:line="440" w:lineRule="exact"/>
              <w:jc w:val="center"/>
              <w:rPr>
                <w:szCs w:val="21"/>
              </w:rPr>
            </w:pPr>
          </w:p>
        </w:tc>
      </w:tr>
      <w:tr w:rsidR="00AC694F" w14:paraId="29102E83" w14:textId="77777777">
        <w:tc>
          <w:tcPr>
            <w:tcW w:w="647" w:type="dxa"/>
            <w:tcBorders>
              <w:top w:val="single" w:sz="4" w:space="0" w:color="auto"/>
              <w:left w:val="single" w:sz="4" w:space="0" w:color="auto"/>
              <w:bottom w:val="single" w:sz="4" w:space="0" w:color="auto"/>
              <w:right w:val="single" w:sz="4" w:space="0" w:color="auto"/>
            </w:tcBorders>
          </w:tcPr>
          <w:p w14:paraId="3FE74AB3"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729826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E7D81C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FE8F5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1874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0347C8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89B47F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824127E"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AE61DC0" w14:textId="77777777" w:rsidR="00AC694F" w:rsidRDefault="00AC694F">
            <w:pPr>
              <w:spacing w:line="440" w:lineRule="exact"/>
              <w:jc w:val="center"/>
              <w:rPr>
                <w:szCs w:val="21"/>
              </w:rPr>
            </w:pPr>
          </w:p>
        </w:tc>
      </w:tr>
      <w:tr w:rsidR="00AC694F" w14:paraId="2E4BBD42" w14:textId="77777777">
        <w:tc>
          <w:tcPr>
            <w:tcW w:w="647" w:type="dxa"/>
            <w:tcBorders>
              <w:top w:val="single" w:sz="4" w:space="0" w:color="auto"/>
              <w:left w:val="single" w:sz="4" w:space="0" w:color="auto"/>
              <w:bottom w:val="single" w:sz="4" w:space="0" w:color="auto"/>
              <w:right w:val="single" w:sz="4" w:space="0" w:color="auto"/>
            </w:tcBorders>
          </w:tcPr>
          <w:p w14:paraId="6CD5104F"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4DF93C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035BE9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DCA92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45112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3BFB3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92077B7"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D9D9D6B"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2ACE7F7" w14:textId="77777777" w:rsidR="00AC694F" w:rsidRDefault="00AC694F">
            <w:pPr>
              <w:spacing w:line="440" w:lineRule="exact"/>
              <w:jc w:val="center"/>
              <w:rPr>
                <w:szCs w:val="21"/>
              </w:rPr>
            </w:pPr>
          </w:p>
        </w:tc>
      </w:tr>
      <w:tr w:rsidR="00AC694F" w14:paraId="1E81A4CB" w14:textId="77777777">
        <w:tc>
          <w:tcPr>
            <w:tcW w:w="647" w:type="dxa"/>
            <w:tcBorders>
              <w:top w:val="single" w:sz="4" w:space="0" w:color="auto"/>
              <w:left w:val="single" w:sz="4" w:space="0" w:color="auto"/>
              <w:bottom w:val="single" w:sz="4" w:space="0" w:color="auto"/>
              <w:right w:val="single" w:sz="4" w:space="0" w:color="auto"/>
            </w:tcBorders>
          </w:tcPr>
          <w:p w14:paraId="2AA84E3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5CE5C05"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8ACE7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46C3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BA654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6CCE7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DCDAFFE"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6E58CC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F56582E" w14:textId="77777777" w:rsidR="00AC694F" w:rsidRDefault="00AC694F">
            <w:pPr>
              <w:spacing w:line="440" w:lineRule="exact"/>
              <w:jc w:val="center"/>
              <w:rPr>
                <w:szCs w:val="21"/>
              </w:rPr>
            </w:pPr>
          </w:p>
        </w:tc>
      </w:tr>
      <w:tr w:rsidR="00AC694F" w14:paraId="644D9B36" w14:textId="77777777">
        <w:tc>
          <w:tcPr>
            <w:tcW w:w="647" w:type="dxa"/>
            <w:tcBorders>
              <w:top w:val="single" w:sz="4" w:space="0" w:color="auto"/>
              <w:left w:val="single" w:sz="4" w:space="0" w:color="auto"/>
              <w:bottom w:val="single" w:sz="4" w:space="0" w:color="auto"/>
              <w:right w:val="single" w:sz="4" w:space="0" w:color="auto"/>
            </w:tcBorders>
          </w:tcPr>
          <w:p w14:paraId="6E9BCF8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75F27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9E4B44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E5B0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7AB90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BDB87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FE6933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BA9CD0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C2AE2DB" w14:textId="77777777" w:rsidR="00AC694F" w:rsidRDefault="00AC694F">
            <w:pPr>
              <w:spacing w:line="440" w:lineRule="exact"/>
              <w:jc w:val="center"/>
              <w:rPr>
                <w:szCs w:val="21"/>
              </w:rPr>
            </w:pPr>
          </w:p>
        </w:tc>
      </w:tr>
      <w:tr w:rsidR="00AC694F" w14:paraId="3B8C5537" w14:textId="77777777">
        <w:tc>
          <w:tcPr>
            <w:tcW w:w="647" w:type="dxa"/>
            <w:tcBorders>
              <w:top w:val="single" w:sz="4" w:space="0" w:color="auto"/>
              <w:left w:val="single" w:sz="4" w:space="0" w:color="auto"/>
              <w:bottom w:val="single" w:sz="4" w:space="0" w:color="auto"/>
              <w:right w:val="single" w:sz="4" w:space="0" w:color="auto"/>
            </w:tcBorders>
          </w:tcPr>
          <w:p w14:paraId="1048548A"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1DFF78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82764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A44DC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EC1781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F29983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9C28D1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7AA996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6CB97D3" w14:textId="77777777" w:rsidR="00AC694F" w:rsidRDefault="00AC694F">
            <w:pPr>
              <w:spacing w:line="440" w:lineRule="exact"/>
              <w:jc w:val="center"/>
              <w:rPr>
                <w:szCs w:val="21"/>
              </w:rPr>
            </w:pPr>
          </w:p>
        </w:tc>
      </w:tr>
      <w:tr w:rsidR="00AC694F" w14:paraId="26DF22A9" w14:textId="77777777">
        <w:tc>
          <w:tcPr>
            <w:tcW w:w="647" w:type="dxa"/>
            <w:tcBorders>
              <w:top w:val="single" w:sz="4" w:space="0" w:color="auto"/>
              <w:left w:val="single" w:sz="4" w:space="0" w:color="auto"/>
              <w:bottom w:val="single" w:sz="4" w:space="0" w:color="auto"/>
              <w:right w:val="single" w:sz="4" w:space="0" w:color="auto"/>
            </w:tcBorders>
          </w:tcPr>
          <w:p w14:paraId="11ADF77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9FBA44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5DA81B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AF8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69CB8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7B0D31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9F71F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0E43C0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EDF4823" w14:textId="77777777" w:rsidR="00AC694F" w:rsidRDefault="00AC694F">
            <w:pPr>
              <w:spacing w:line="440" w:lineRule="exact"/>
              <w:jc w:val="center"/>
              <w:rPr>
                <w:szCs w:val="21"/>
              </w:rPr>
            </w:pPr>
          </w:p>
        </w:tc>
      </w:tr>
      <w:tr w:rsidR="00AC694F" w14:paraId="75C3D5A0" w14:textId="77777777">
        <w:tc>
          <w:tcPr>
            <w:tcW w:w="647" w:type="dxa"/>
            <w:tcBorders>
              <w:top w:val="single" w:sz="4" w:space="0" w:color="auto"/>
              <w:left w:val="single" w:sz="4" w:space="0" w:color="auto"/>
              <w:bottom w:val="single" w:sz="4" w:space="0" w:color="auto"/>
              <w:right w:val="single" w:sz="4" w:space="0" w:color="auto"/>
            </w:tcBorders>
          </w:tcPr>
          <w:p w14:paraId="59416CDC"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DFA07F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C116D7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3A1786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4B8C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82387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6BDC6B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97E046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27B7853" w14:textId="77777777" w:rsidR="00AC694F" w:rsidRDefault="00AC694F">
            <w:pPr>
              <w:spacing w:line="440" w:lineRule="exact"/>
              <w:jc w:val="center"/>
              <w:rPr>
                <w:szCs w:val="21"/>
              </w:rPr>
            </w:pPr>
          </w:p>
        </w:tc>
      </w:tr>
      <w:tr w:rsidR="00AC694F" w14:paraId="79A34AB8" w14:textId="77777777">
        <w:tc>
          <w:tcPr>
            <w:tcW w:w="647" w:type="dxa"/>
            <w:tcBorders>
              <w:top w:val="single" w:sz="4" w:space="0" w:color="auto"/>
              <w:left w:val="single" w:sz="4" w:space="0" w:color="auto"/>
              <w:bottom w:val="single" w:sz="4" w:space="0" w:color="auto"/>
              <w:right w:val="single" w:sz="4" w:space="0" w:color="auto"/>
            </w:tcBorders>
          </w:tcPr>
          <w:p w14:paraId="74E75448"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999436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7BC4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8B7A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DF84FB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A15C82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0ABBF35"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7D31B9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8D62055" w14:textId="77777777" w:rsidR="00AC694F" w:rsidRDefault="00AC694F">
            <w:pPr>
              <w:spacing w:line="440" w:lineRule="exact"/>
              <w:jc w:val="center"/>
              <w:rPr>
                <w:szCs w:val="21"/>
              </w:rPr>
            </w:pPr>
          </w:p>
        </w:tc>
      </w:tr>
      <w:tr w:rsidR="00AC694F" w14:paraId="2DB01EBF" w14:textId="77777777">
        <w:tc>
          <w:tcPr>
            <w:tcW w:w="647" w:type="dxa"/>
            <w:tcBorders>
              <w:top w:val="single" w:sz="4" w:space="0" w:color="auto"/>
              <w:left w:val="single" w:sz="4" w:space="0" w:color="auto"/>
              <w:bottom w:val="single" w:sz="4" w:space="0" w:color="auto"/>
              <w:right w:val="single" w:sz="4" w:space="0" w:color="auto"/>
            </w:tcBorders>
          </w:tcPr>
          <w:p w14:paraId="08767FF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518CC3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35F933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F0C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4A8D59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1620D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F60FE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5CBDA51"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8833C62" w14:textId="77777777" w:rsidR="00AC694F" w:rsidRDefault="00AC694F">
            <w:pPr>
              <w:spacing w:line="440" w:lineRule="exact"/>
              <w:jc w:val="center"/>
              <w:rPr>
                <w:szCs w:val="21"/>
              </w:rPr>
            </w:pPr>
          </w:p>
        </w:tc>
      </w:tr>
      <w:tr w:rsidR="00AC694F" w14:paraId="38091AE8" w14:textId="77777777">
        <w:tc>
          <w:tcPr>
            <w:tcW w:w="647" w:type="dxa"/>
            <w:tcBorders>
              <w:top w:val="single" w:sz="4" w:space="0" w:color="auto"/>
              <w:left w:val="single" w:sz="4" w:space="0" w:color="auto"/>
              <w:bottom w:val="single" w:sz="4" w:space="0" w:color="auto"/>
              <w:right w:val="single" w:sz="4" w:space="0" w:color="auto"/>
            </w:tcBorders>
          </w:tcPr>
          <w:p w14:paraId="58984021"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E11B6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DE57AC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A4639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88D40E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003F8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91F4E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6C6FF2"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70F7BB1" w14:textId="77777777" w:rsidR="00AC694F" w:rsidRDefault="00AC694F">
            <w:pPr>
              <w:spacing w:line="440" w:lineRule="exact"/>
              <w:jc w:val="center"/>
              <w:rPr>
                <w:szCs w:val="21"/>
              </w:rPr>
            </w:pPr>
          </w:p>
        </w:tc>
      </w:tr>
      <w:tr w:rsidR="00AC694F" w14:paraId="3C3819F0" w14:textId="77777777">
        <w:tc>
          <w:tcPr>
            <w:tcW w:w="647" w:type="dxa"/>
            <w:tcBorders>
              <w:top w:val="single" w:sz="4" w:space="0" w:color="auto"/>
              <w:left w:val="single" w:sz="4" w:space="0" w:color="auto"/>
              <w:bottom w:val="single" w:sz="4" w:space="0" w:color="auto"/>
              <w:right w:val="single" w:sz="4" w:space="0" w:color="auto"/>
            </w:tcBorders>
          </w:tcPr>
          <w:p w14:paraId="5059F572"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629F4F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2A7D72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F53C0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A0C71A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A709B1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FA742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F47023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722CD018" w14:textId="77777777" w:rsidR="00AC694F" w:rsidRDefault="00AC694F">
            <w:pPr>
              <w:spacing w:line="440" w:lineRule="exact"/>
              <w:jc w:val="center"/>
              <w:rPr>
                <w:szCs w:val="21"/>
              </w:rPr>
            </w:pPr>
          </w:p>
        </w:tc>
      </w:tr>
      <w:tr w:rsidR="00AC694F" w14:paraId="6903323F" w14:textId="77777777">
        <w:tc>
          <w:tcPr>
            <w:tcW w:w="647" w:type="dxa"/>
            <w:tcBorders>
              <w:top w:val="single" w:sz="4" w:space="0" w:color="auto"/>
              <w:left w:val="single" w:sz="4" w:space="0" w:color="auto"/>
              <w:bottom w:val="single" w:sz="4" w:space="0" w:color="auto"/>
              <w:right w:val="single" w:sz="4" w:space="0" w:color="auto"/>
            </w:tcBorders>
          </w:tcPr>
          <w:p w14:paraId="4F47D15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1370FE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6A298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C8B9C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8BB99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15AEB6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04E42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EB23018"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4EBE6D5" w14:textId="77777777" w:rsidR="00AC694F" w:rsidRDefault="00AC694F">
            <w:pPr>
              <w:spacing w:line="440" w:lineRule="exact"/>
              <w:jc w:val="center"/>
              <w:rPr>
                <w:szCs w:val="21"/>
              </w:rPr>
            </w:pPr>
          </w:p>
        </w:tc>
      </w:tr>
      <w:tr w:rsidR="00AC694F" w14:paraId="27FD9A1B" w14:textId="77777777">
        <w:tc>
          <w:tcPr>
            <w:tcW w:w="647" w:type="dxa"/>
            <w:tcBorders>
              <w:top w:val="single" w:sz="4" w:space="0" w:color="auto"/>
              <w:left w:val="single" w:sz="4" w:space="0" w:color="auto"/>
              <w:bottom w:val="single" w:sz="4" w:space="0" w:color="auto"/>
              <w:right w:val="single" w:sz="4" w:space="0" w:color="auto"/>
            </w:tcBorders>
          </w:tcPr>
          <w:p w14:paraId="3AAB95E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A33BF3"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3FC27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149D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DA210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13164C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F312D6"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E26639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1C7C5D7" w14:textId="77777777" w:rsidR="00AC694F" w:rsidRDefault="00AC694F">
            <w:pPr>
              <w:spacing w:line="440" w:lineRule="exact"/>
              <w:jc w:val="center"/>
              <w:rPr>
                <w:szCs w:val="21"/>
              </w:rPr>
            </w:pPr>
          </w:p>
        </w:tc>
      </w:tr>
      <w:tr w:rsidR="00AC694F" w14:paraId="2AD19FE2" w14:textId="77777777">
        <w:tc>
          <w:tcPr>
            <w:tcW w:w="647" w:type="dxa"/>
            <w:tcBorders>
              <w:top w:val="single" w:sz="4" w:space="0" w:color="auto"/>
              <w:left w:val="single" w:sz="4" w:space="0" w:color="auto"/>
              <w:bottom w:val="single" w:sz="4" w:space="0" w:color="auto"/>
              <w:right w:val="single" w:sz="4" w:space="0" w:color="auto"/>
            </w:tcBorders>
          </w:tcPr>
          <w:p w14:paraId="470DBED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55F57C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5B7826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126EE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A346FD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B2D3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F6624D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9F111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D5F4472" w14:textId="77777777" w:rsidR="00AC694F" w:rsidRDefault="00AC694F">
            <w:pPr>
              <w:spacing w:line="440" w:lineRule="exact"/>
              <w:jc w:val="center"/>
              <w:rPr>
                <w:szCs w:val="21"/>
              </w:rPr>
            </w:pPr>
          </w:p>
        </w:tc>
      </w:tr>
      <w:tr w:rsidR="00AC694F" w14:paraId="7CF3D408" w14:textId="77777777">
        <w:tc>
          <w:tcPr>
            <w:tcW w:w="647" w:type="dxa"/>
            <w:tcBorders>
              <w:top w:val="single" w:sz="4" w:space="0" w:color="auto"/>
              <w:left w:val="single" w:sz="4" w:space="0" w:color="auto"/>
              <w:bottom w:val="single" w:sz="4" w:space="0" w:color="auto"/>
              <w:right w:val="single" w:sz="4" w:space="0" w:color="auto"/>
            </w:tcBorders>
          </w:tcPr>
          <w:p w14:paraId="46EF6C1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131AD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9F91AB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83E22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288118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15C26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2CF0EFB"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C7E83CF"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C9360C2" w14:textId="77777777" w:rsidR="00AC694F" w:rsidRDefault="00AC694F">
            <w:pPr>
              <w:spacing w:line="440" w:lineRule="exact"/>
              <w:jc w:val="center"/>
              <w:rPr>
                <w:szCs w:val="21"/>
              </w:rPr>
            </w:pPr>
          </w:p>
        </w:tc>
      </w:tr>
    </w:tbl>
    <w:p w14:paraId="311A23C7" w14:textId="77777777" w:rsidR="00AC694F" w:rsidRDefault="004956FA">
      <w:pPr>
        <w:spacing w:line="440" w:lineRule="exact"/>
        <w:jc w:val="left"/>
        <w:rPr>
          <w:szCs w:val="21"/>
        </w:rPr>
      </w:pPr>
      <w:r>
        <w:rPr>
          <w:rFonts w:hint="eastAsia"/>
          <w:szCs w:val="21"/>
        </w:rPr>
        <w:t>随本表请附相关人员执业资格证书、身份证、职称证（如有）、学历证、养老保险复印件等相关证件复印。</w:t>
      </w:r>
    </w:p>
    <w:p w14:paraId="52DB6049" w14:textId="77777777" w:rsidR="00AC694F" w:rsidRDefault="004956FA">
      <w:pPr>
        <w:pStyle w:val="af2"/>
        <w:rPr>
          <w:rFonts w:hint="eastAsia"/>
          <w:sz w:val="21"/>
          <w:szCs w:val="21"/>
        </w:rPr>
      </w:pPr>
      <w:r>
        <w:rPr>
          <w:rFonts w:cs="宋体" w:hint="eastAsia"/>
          <w:sz w:val="21"/>
          <w:szCs w:val="21"/>
        </w:rPr>
        <w:t>（备注：若提供人员学历证书，需要提供对应人员在学信网查询的证明截图；若提供人员相关专业技术职称，需要提供对应人员专业技术职称在全国人力资源和社会保障政务服务平台或其他相关网站查询的截图）</w:t>
      </w:r>
    </w:p>
    <w:p w14:paraId="4509A5F0" w14:textId="77777777" w:rsidR="00AC694F" w:rsidRDefault="00AC694F">
      <w:pPr>
        <w:spacing w:line="440" w:lineRule="exact"/>
        <w:jc w:val="center"/>
        <w:rPr>
          <w:rFonts w:eastAsia="黑体"/>
          <w:sz w:val="23"/>
          <w:szCs w:val="23"/>
        </w:rPr>
      </w:pPr>
    </w:p>
    <w:p w14:paraId="1E2FC4BA" w14:textId="77777777" w:rsidR="00AC694F" w:rsidRDefault="00AC694F">
      <w:pPr>
        <w:pStyle w:val="af2"/>
        <w:rPr>
          <w:rFonts w:eastAsia="黑体" w:hint="eastAsia"/>
          <w:sz w:val="23"/>
          <w:szCs w:val="23"/>
        </w:rPr>
      </w:pPr>
    </w:p>
    <w:p w14:paraId="299AD390" w14:textId="77777777" w:rsidR="00AC694F" w:rsidRDefault="00AC694F">
      <w:pPr>
        <w:rPr>
          <w:rFonts w:eastAsia="黑体"/>
          <w:sz w:val="23"/>
          <w:szCs w:val="23"/>
        </w:rPr>
      </w:pPr>
    </w:p>
    <w:p w14:paraId="33B2F36F" w14:textId="77777777" w:rsidR="00AC694F" w:rsidRDefault="00AC694F">
      <w:pPr>
        <w:pStyle w:val="af2"/>
        <w:rPr>
          <w:rFonts w:eastAsia="黑体" w:hint="eastAsia"/>
          <w:sz w:val="23"/>
          <w:szCs w:val="23"/>
        </w:rPr>
      </w:pPr>
    </w:p>
    <w:p w14:paraId="7331C509" w14:textId="77777777" w:rsidR="00AC694F" w:rsidRDefault="00AC694F"/>
    <w:p w14:paraId="5760D0B2" w14:textId="77777777" w:rsidR="00AC694F" w:rsidRDefault="004956F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t>12  项目经理简历表</w:t>
      </w:r>
    </w:p>
    <w:p w14:paraId="38332231" w14:textId="77777777" w:rsidR="00AC694F" w:rsidRDefault="004956FA">
      <w:pPr>
        <w:jc w:val="center"/>
        <w:rPr>
          <w:b/>
        </w:rPr>
      </w:pPr>
      <w:r>
        <w:rPr>
          <w:rFonts w:hint="eastAsia"/>
          <w:b/>
          <w:sz w:val="30"/>
          <w:szCs w:val="30"/>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AC694F" w14:paraId="4F669EE2"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1CB3905D" w14:textId="77777777" w:rsidR="00AC694F" w:rsidRDefault="004956FA">
            <w:pPr>
              <w:spacing w:line="440" w:lineRule="exact"/>
              <w:jc w:val="center"/>
              <w:rPr>
                <w:rFonts w:ascii="宋体"/>
                <w:szCs w:val="21"/>
              </w:rPr>
            </w:pPr>
            <w:r>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2FB5FC1B" w14:textId="77777777" w:rsidR="00AC694F" w:rsidRDefault="00AC694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739553C0" w14:textId="77777777" w:rsidR="00AC694F" w:rsidRDefault="004956FA">
            <w:pPr>
              <w:spacing w:line="440" w:lineRule="exact"/>
              <w:jc w:val="center"/>
              <w:rPr>
                <w:rFonts w:ascii="宋体"/>
                <w:szCs w:val="21"/>
              </w:rPr>
            </w:pPr>
            <w:r>
              <w:rPr>
                <w:rFonts w:ascii="宋体" w:hAnsi="宋体" w:hint="eastAsia"/>
                <w:szCs w:val="21"/>
              </w:rPr>
              <w:t>年 龄</w:t>
            </w:r>
          </w:p>
        </w:tc>
        <w:tc>
          <w:tcPr>
            <w:tcW w:w="1065" w:type="dxa"/>
            <w:tcBorders>
              <w:top w:val="single" w:sz="4" w:space="0" w:color="auto"/>
              <w:left w:val="single" w:sz="4" w:space="0" w:color="auto"/>
              <w:bottom w:val="single" w:sz="4" w:space="0" w:color="auto"/>
              <w:right w:val="single" w:sz="4" w:space="0" w:color="auto"/>
            </w:tcBorders>
            <w:vAlign w:val="center"/>
          </w:tcPr>
          <w:p w14:paraId="42BAD294" w14:textId="77777777" w:rsidR="00AC694F" w:rsidRDefault="00AC694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142D4BEA" w14:textId="77777777" w:rsidR="00AC694F" w:rsidRDefault="004956FA">
            <w:pPr>
              <w:spacing w:line="440" w:lineRule="exact"/>
              <w:jc w:val="center"/>
              <w:rPr>
                <w:rFonts w:ascii="宋体"/>
                <w:szCs w:val="21"/>
              </w:rPr>
            </w:pPr>
            <w:r>
              <w:rPr>
                <w:rFonts w:ascii="宋体" w:hAnsi="宋体" w:hint="eastAsia"/>
                <w:szCs w:val="21"/>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28C602D0" w14:textId="77777777" w:rsidR="00AC694F" w:rsidRDefault="00AC694F">
            <w:pPr>
              <w:spacing w:line="440" w:lineRule="exact"/>
              <w:rPr>
                <w:rFonts w:ascii="宋体"/>
                <w:szCs w:val="21"/>
              </w:rPr>
            </w:pPr>
          </w:p>
        </w:tc>
      </w:tr>
      <w:tr w:rsidR="00AC694F" w14:paraId="045B813B"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2EEA1C38" w14:textId="77777777" w:rsidR="00AC694F" w:rsidRDefault="004956FA">
            <w:pPr>
              <w:spacing w:line="440" w:lineRule="exact"/>
              <w:jc w:val="center"/>
              <w:rPr>
                <w:rFonts w:ascii="宋体"/>
                <w:szCs w:val="21"/>
              </w:rPr>
            </w:pPr>
            <w:r>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66495B32" w14:textId="77777777" w:rsidR="00AC694F" w:rsidRDefault="00AC694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273C789D" w14:textId="77777777" w:rsidR="00AC694F" w:rsidRDefault="004956FA">
            <w:pPr>
              <w:spacing w:line="440" w:lineRule="exact"/>
              <w:jc w:val="center"/>
              <w:rPr>
                <w:rFonts w:ascii="宋体"/>
                <w:szCs w:val="21"/>
              </w:rPr>
            </w:pPr>
            <w:r>
              <w:rPr>
                <w:rFonts w:ascii="宋体" w:hAnsi="宋体" w:hint="eastAsia"/>
                <w:szCs w:val="21"/>
              </w:rPr>
              <w:t>职 务</w:t>
            </w:r>
          </w:p>
        </w:tc>
        <w:tc>
          <w:tcPr>
            <w:tcW w:w="1065" w:type="dxa"/>
            <w:tcBorders>
              <w:top w:val="single" w:sz="4" w:space="0" w:color="auto"/>
              <w:left w:val="single" w:sz="4" w:space="0" w:color="auto"/>
              <w:bottom w:val="single" w:sz="4" w:space="0" w:color="auto"/>
              <w:right w:val="single" w:sz="4" w:space="0" w:color="auto"/>
            </w:tcBorders>
            <w:vAlign w:val="center"/>
          </w:tcPr>
          <w:p w14:paraId="55EBE4A4" w14:textId="77777777" w:rsidR="00AC694F" w:rsidRDefault="00AC694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55AF5DF7" w14:textId="77777777" w:rsidR="00AC694F" w:rsidRDefault="004956FA">
            <w:pPr>
              <w:spacing w:line="440" w:lineRule="exact"/>
              <w:jc w:val="center"/>
              <w:rPr>
                <w:rFonts w:ascii="宋体"/>
                <w:szCs w:val="21"/>
              </w:rPr>
            </w:pPr>
            <w:r>
              <w:rPr>
                <w:rFonts w:ascii="宋体" w:hAnsi="宋体" w:hint="eastAsia"/>
                <w:szCs w:val="21"/>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43B4A645" w14:textId="77777777" w:rsidR="00AC694F" w:rsidRDefault="00AC694F">
            <w:pPr>
              <w:spacing w:line="440" w:lineRule="exact"/>
              <w:rPr>
                <w:rFonts w:ascii="宋体"/>
                <w:szCs w:val="21"/>
              </w:rPr>
            </w:pPr>
          </w:p>
        </w:tc>
      </w:tr>
      <w:tr w:rsidR="00AC694F" w14:paraId="4691AC6B"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457977F2" w14:textId="77777777" w:rsidR="00AC694F" w:rsidRDefault="004956FA">
            <w:pPr>
              <w:spacing w:line="440" w:lineRule="exact"/>
              <w:rPr>
                <w:rFonts w:ascii="宋体"/>
                <w:szCs w:val="21"/>
              </w:rPr>
            </w:pPr>
            <w:r>
              <w:rPr>
                <w:rFonts w:ascii="宋体" w:hAnsi="宋体" w:hint="eastAsia"/>
                <w:szCs w:val="21"/>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5FFB4BA4" w14:textId="77777777" w:rsidR="00AC694F" w:rsidRDefault="004956FA">
            <w:pPr>
              <w:spacing w:line="440" w:lineRule="exact"/>
              <w:rPr>
                <w:rFonts w:ascii="宋体"/>
                <w:szCs w:val="21"/>
              </w:rPr>
            </w:pPr>
            <w:r>
              <w:rPr>
                <w:rFonts w:ascii="宋体" w:hAnsi="宋体" w:hint="eastAsia"/>
                <w:szCs w:val="21"/>
              </w:rPr>
              <w:t xml:space="preserve">      年毕业于            学校        专业</w:t>
            </w:r>
          </w:p>
        </w:tc>
      </w:tr>
      <w:tr w:rsidR="00AC694F" w14:paraId="0554EBE4"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5D90568B" w14:textId="77777777" w:rsidR="00AC694F" w:rsidRDefault="004956FA">
            <w:pPr>
              <w:spacing w:line="440" w:lineRule="exact"/>
              <w:rPr>
                <w:rFonts w:ascii="宋体"/>
                <w:szCs w:val="21"/>
              </w:rPr>
            </w:pPr>
            <w:r>
              <w:rPr>
                <w:rFonts w:ascii="宋体" w:hAnsi="宋体" w:hint="eastAsia"/>
                <w:szCs w:val="21"/>
              </w:rPr>
              <w:t>主要工作经历</w:t>
            </w:r>
          </w:p>
        </w:tc>
      </w:tr>
      <w:tr w:rsidR="00AC694F" w14:paraId="7098572E"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25EA31B1" w14:textId="77777777" w:rsidR="00AC694F" w:rsidRDefault="004956FA">
            <w:pPr>
              <w:spacing w:line="440" w:lineRule="exact"/>
              <w:jc w:val="center"/>
              <w:rPr>
                <w:rFonts w:ascii="宋体"/>
                <w:szCs w:val="21"/>
              </w:rPr>
            </w:pPr>
            <w:r>
              <w:rPr>
                <w:rFonts w:ascii="宋体" w:hAnsi="宋体" w:hint="eastAsia"/>
                <w:szCs w:val="21"/>
              </w:rPr>
              <w:t>时  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24811F0E" w14:textId="77777777" w:rsidR="00AC694F" w:rsidRDefault="004956FA">
            <w:pPr>
              <w:spacing w:line="440" w:lineRule="exact"/>
              <w:jc w:val="center"/>
              <w:rPr>
                <w:rFonts w:ascii="宋体"/>
                <w:szCs w:val="21"/>
              </w:rPr>
            </w:pPr>
            <w:r>
              <w:rPr>
                <w:rFonts w:ascii="宋体" w:hAnsi="宋体" w:hint="eastAsia"/>
                <w:szCs w:val="21"/>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08912811" w14:textId="77777777" w:rsidR="00AC694F" w:rsidRDefault="004956FA">
            <w:pPr>
              <w:spacing w:line="440" w:lineRule="exact"/>
              <w:jc w:val="center"/>
              <w:rPr>
                <w:rFonts w:ascii="宋体"/>
                <w:szCs w:val="21"/>
              </w:rPr>
            </w:pPr>
            <w:r>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43BACEB2" w14:textId="77777777" w:rsidR="00AC694F" w:rsidRDefault="004956FA">
            <w:pPr>
              <w:spacing w:line="440" w:lineRule="exact"/>
              <w:jc w:val="center"/>
              <w:rPr>
                <w:rFonts w:ascii="宋体"/>
                <w:szCs w:val="21"/>
              </w:rPr>
            </w:pPr>
            <w:r>
              <w:rPr>
                <w:rFonts w:ascii="宋体" w:hAnsi="宋体" w:hint="eastAsia"/>
                <w:szCs w:val="21"/>
              </w:rPr>
              <w:t>发包人及联系电话</w:t>
            </w:r>
          </w:p>
        </w:tc>
      </w:tr>
      <w:tr w:rsidR="00AC694F" w14:paraId="0DF6165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F557BB8"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2D780D00"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71977397"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5A3A69B4" w14:textId="77777777" w:rsidR="00AC694F" w:rsidRDefault="00AC694F">
            <w:pPr>
              <w:spacing w:line="440" w:lineRule="exact"/>
              <w:rPr>
                <w:rFonts w:eastAsia="黑体"/>
                <w:szCs w:val="21"/>
              </w:rPr>
            </w:pPr>
          </w:p>
        </w:tc>
      </w:tr>
      <w:tr w:rsidR="00AC694F" w14:paraId="500D2804"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4C44D1E"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69CF4A3E"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50601E44"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1275E635" w14:textId="77777777" w:rsidR="00AC694F" w:rsidRDefault="00AC694F">
            <w:pPr>
              <w:spacing w:line="440" w:lineRule="exact"/>
              <w:rPr>
                <w:rFonts w:eastAsia="黑体"/>
                <w:szCs w:val="21"/>
              </w:rPr>
            </w:pPr>
          </w:p>
        </w:tc>
      </w:tr>
      <w:tr w:rsidR="00AC694F" w14:paraId="2FCFE082"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3C4F41A"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55D54A55"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72918441"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538BA899" w14:textId="77777777" w:rsidR="00AC694F" w:rsidRDefault="00AC694F">
            <w:pPr>
              <w:spacing w:line="440" w:lineRule="exact"/>
              <w:rPr>
                <w:rFonts w:eastAsia="黑体"/>
                <w:szCs w:val="21"/>
              </w:rPr>
            </w:pPr>
          </w:p>
        </w:tc>
      </w:tr>
      <w:tr w:rsidR="00AC694F" w14:paraId="1F8DE2A9"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4E4966B"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606B73BE"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54416F1"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030EA00" w14:textId="77777777" w:rsidR="00AC694F" w:rsidRDefault="00AC694F">
            <w:pPr>
              <w:spacing w:line="440" w:lineRule="exact"/>
              <w:rPr>
                <w:rFonts w:eastAsia="黑体"/>
                <w:szCs w:val="21"/>
              </w:rPr>
            </w:pPr>
          </w:p>
        </w:tc>
      </w:tr>
      <w:tr w:rsidR="00AC694F" w14:paraId="0DDFD646"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13D2D29"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42FA4779"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694D509"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66BD7935" w14:textId="77777777" w:rsidR="00AC694F" w:rsidRDefault="00AC694F">
            <w:pPr>
              <w:spacing w:line="440" w:lineRule="exact"/>
              <w:rPr>
                <w:rFonts w:eastAsia="黑体"/>
                <w:szCs w:val="21"/>
              </w:rPr>
            </w:pPr>
          </w:p>
        </w:tc>
      </w:tr>
      <w:tr w:rsidR="00AC694F" w14:paraId="651FC787"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F2C041C"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36A6875B"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2DA37817"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342CF83" w14:textId="77777777" w:rsidR="00AC694F" w:rsidRDefault="00AC694F">
            <w:pPr>
              <w:spacing w:line="440" w:lineRule="exact"/>
              <w:rPr>
                <w:rFonts w:eastAsia="黑体"/>
                <w:szCs w:val="21"/>
              </w:rPr>
            </w:pPr>
          </w:p>
        </w:tc>
      </w:tr>
    </w:tbl>
    <w:p w14:paraId="0F367876" w14:textId="77777777" w:rsidR="00AC694F" w:rsidRDefault="004956FA">
      <w:pPr>
        <w:spacing w:line="440" w:lineRule="exact"/>
        <w:jc w:val="left"/>
        <w:rPr>
          <w:rFonts w:ascii="宋体" w:hAnsi="宋体" w:hint="eastAsia"/>
          <w:szCs w:val="21"/>
        </w:rPr>
      </w:pPr>
      <w:r>
        <w:rPr>
          <w:rFonts w:ascii="宋体" w:hAnsi="宋体" w:hint="eastAsia"/>
          <w:szCs w:val="21"/>
        </w:rPr>
        <w:t>随本表请附相关执业资格证书、身份证、职称证（如有）、学历证、养老保险复印件，管理过的项目业绩须附中标通知书或合同协议书复印件并加盖供应商公章。</w:t>
      </w:r>
    </w:p>
    <w:p w14:paraId="37B8085B" w14:textId="77777777" w:rsidR="00AC694F" w:rsidRDefault="004956FA">
      <w:pPr>
        <w:spacing w:line="440" w:lineRule="exact"/>
        <w:jc w:val="left"/>
        <w:rPr>
          <w:rFonts w:ascii="宋体" w:hAnsi="宋体" w:hint="eastAsia"/>
          <w:szCs w:val="21"/>
        </w:rPr>
      </w:pPr>
      <w:r>
        <w:rPr>
          <w:rFonts w:cs="宋体" w:hint="eastAsia"/>
        </w:rPr>
        <w:t>（备注：若提供人员学历证书，需要提供对应人员在学信网查询的证明截图；若提供人员相关专业技术职称，需要提供对应人员专业技术职称在全国人力资源和社会保障政务服务平台或其他相关网站查询的截图）</w:t>
      </w:r>
    </w:p>
    <w:p w14:paraId="31BE6A9F" w14:textId="77777777" w:rsidR="00AC694F" w:rsidRDefault="00AC694F">
      <w:pPr>
        <w:rPr>
          <w:rFonts w:ascii="宋体" w:hAnsi="宋体" w:cs="Helvetica Neue" w:hint="eastAsia"/>
          <w:sz w:val="24"/>
        </w:rPr>
        <w:sectPr w:rsidR="00AC694F">
          <w:footerReference w:type="default" r:id="rId20"/>
          <w:pgSz w:w="11907" w:h="16840"/>
          <w:pgMar w:top="1440" w:right="1800" w:bottom="1440" w:left="1800" w:header="851" w:footer="964" w:gutter="0"/>
          <w:cols w:space="720"/>
          <w:docGrid w:linePitch="462"/>
        </w:sectPr>
      </w:pPr>
    </w:p>
    <w:p w14:paraId="710D17D9" w14:textId="77777777" w:rsidR="00AC694F" w:rsidRDefault="00AC694F">
      <w:pPr>
        <w:widowControl/>
        <w:spacing w:line="360" w:lineRule="auto"/>
        <w:ind w:right="-36" w:firstLineChars="100" w:firstLine="210"/>
        <w:jc w:val="center"/>
        <w:textAlignment w:val="bottom"/>
        <w:rPr>
          <w:rFonts w:ascii="宋体" w:cs="宋体"/>
          <w:kern w:val="0"/>
          <w:szCs w:val="21"/>
        </w:rPr>
      </w:pPr>
    </w:p>
    <w:p w14:paraId="1E58C19E" w14:textId="77777777" w:rsidR="00AC694F" w:rsidRDefault="004956FA">
      <w:pPr>
        <w:pStyle w:val="afffffa"/>
        <w:ind w:firstLine="480"/>
        <w:jc w:val="center"/>
      </w:pPr>
      <w:r>
        <w:rPr>
          <w:rFonts w:hint="eastAsia"/>
        </w:rPr>
        <w:t>项目经理在确定中标人时未在在建工程任职承诺书（格式）</w:t>
      </w:r>
    </w:p>
    <w:p w14:paraId="4E087F86" w14:textId="77777777" w:rsidR="00AC694F" w:rsidRDefault="00AC694F">
      <w:pPr>
        <w:pStyle w:val="afffffa"/>
        <w:ind w:firstLine="480"/>
      </w:pPr>
    </w:p>
    <w:p w14:paraId="37110934" w14:textId="77777777" w:rsidR="00AC694F" w:rsidRDefault="004956FA">
      <w:pPr>
        <w:pStyle w:val="afffffa"/>
        <w:ind w:firstLine="480"/>
      </w:pPr>
      <w:r>
        <w:rPr>
          <w:rFonts w:hint="eastAsia"/>
        </w:rPr>
        <w:t>致（招标人名称）：</w:t>
      </w:r>
    </w:p>
    <w:p w14:paraId="239ADB58" w14:textId="77777777" w:rsidR="00AC694F" w:rsidRDefault="004956FA">
      <w:pPr>
        <w:pStyle w:val="afffffa"/>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06DD9571" w14:textId="77777777" w:rsidR="00AC694F" w:rsidRDefault="00AC694F">
      <w:pPr>
        <w:pStyle w:val="afffffa"/>
        <w:ind w:firstLine="480"/>
      </w:pPr>
    </w:p>
    <w:p w14:paraId="7DBAB4B0" w14:textId="77777777" w:rsidR="00AC694F" w:rsidRDefault="00AC694F">
      <w:pPr>
        <w:pStyle w:val="af2"/>
        <w:rPr>
          <w:rFonts w:hint="eastAsia"/>
        </w:rPr>
      </w:pPr>
    </w:p>
    <w:p w14:paraId="7EB2BD51" w14:textId="77777777" w:rsidR="00AC694F" w:rsidRDefault="00AC694F"/>
    <w:p w14:paraId="2A15D685" w14:textId="77777777" w:rsidR="00AC694F" w:rsidRDefault="004956FA">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投标人名称（加盖公章）</w:t>
      </w:r>
      <w:r>
        <w:rPr>
          <w:rFonts w:ascii="宋体" w:hAnsi="宋体" w:cs="宋体" w:hint="eastAsia"/>
          <w:snapToGrid w:val="0"/>
          <w:color w:val="000000"/>
          <w:kern w:val="0"/>
          <w:sz w:val="24"/>
          <w:lang w:val="zh-CN"/>
        </w:rPr>
        <w:t>：____________</w:t>
      </w:r>
    </w:p>
    <w:p w14:paraId="22D37D2B" w14:textId="77777777" w:rsidR="00AC694F" w:rsidRDefault="004956FA">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 xml:space="preserve">日期：_____年______月______日   </w:t>
      </w:r>
    </w:p>
    <w:p w14:paraId="26758DB9" w14:textId="77777777" w:rsidR="00AC694F" w:rsidRDefault="004956FA">
      <w:pPr>
        <w:pStyle w:val="a5"/>
        <w:ind w:firstLine="0"/>
        <w:sectPr w:rsidR="00AC694F">
          <w:pgSz w:w="11907" w:h="16840"/>
          <w:pgMar w:top="1440" w:right="1800" w:bottom="1440" w:left="1800" w:header="851" w:footer="964" w:gutter="0"/>
          <w:cols w:space="720"/>
          <w:docGrid w:linePitch="462"/>
        </w:sectPr>
      </w:pPr>
      <w:r>
        <w:rPr>
          <w:rFonts w:hint="eastAsia"/>
        </w:rPr>
        <w:t xml:space="preserve">  </w:t>
      </w:r>
    </w:p>
    <w:p w14:paraId="06CAC768" w14:textId="77777777" w:rsidR="00AC694F" w:rsidRDefault="004956FA">
      <w:pPr>
        <w:tabs>
          <w:tab w:val="left" w:pos="360"/>
        </w:tabs>
        <w:snapToGrid w:val="0"/>
        <w:spacing w:line="360" w:lineRule="auto"/>
        <w:outlineLvl w:val="1"/>
        <w:rPr>
          <w:rFonts w:eastAsiaTheme="minorEastAsia"/>
          <w:color w:val="000000"/>
          <w:sz w:val="24"/>
          <w:szCs w:val="20"/>
        </w:rPr>
      </w:pPr>
      <w:r>
        <w:rPr>
          <w:rFonts w:hint="eastAsia"/>
          <w:color w:val="000000"/>
          <w:szCs w:val="20"/>
        </w:rPr>
        <w:lastRenderedPageBreak/>
        <w:t xml:space="preserve">13  </w:t>
      </w:r>
      <w:r>
        <w:rPr>
          <w:rFonts w:hint="eastAsia"/>
          <w:color w:val="000000"/>
          <w:szCs w:val="20"/>
        </w:rPr>
        <w:t>技术方案</w:t>
      </w:r>
      <w:r>
        <w:rPr>
          <w:rFonts w:eastAsiaTheme="minorEastAsia"/>
          <w:color w:val="000000"/>
          <w:sz w:val="24"/>
          <w:szCs w:val="20"/>
        </w:rPr>
        <w:br w:type="page"/>
      </w: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eastAsiaTheme="minorEastAsia"/>
          <w:sz w:val="24"/>
        </w:rPr>
        <w:t>竞争性磋商文件要求提供或供应商认为应附的其他材料</w:t>
      </w:r>
    </w:p>
    <w:p w14:paraId="2C50820D" w14:textId="77777777" w:rsidR="00AC694F" w:rsidRDefault="004956FA">
      <w:pPr>
        <w:widowControl/>
        <w:jc w:val="left"/>
        <w:rPr>
          <w:rFonts w:eastAsiaTheme="minorEastAsia"/>
          <w:sz w:val="24"/>
        </w:rPr>
      </w:pPr>
      <w:r>
        <w:rPr>
          <w:rFonts w:eastAsiaTheme="minorEastAsia" w:hint="eastAsia"/>
          <w:sz w:val="24"/>
        </w:rPr>
        <w:t xml:space="preserve">14-1 </w:t>
      </w:r>
      <w:r>
        <w:rPr>
          <w:rFonts w:eastAsiaTheme="minorEastAsia" w:hint="eastAsia"/>
          <w:sz w:val="24"/>
        </w:rPr>
        <w:t>供应商信息采集表</w:t>
      </w:r>
    </w:p>
    <w:tbl>
      <w:tblPr>
        <w:tblStyle w:val="aff9"/>
        <w:tblW w:w="0" w:type="auto"/>
        <w:tblLook w:val="04A0" w:firstRow="1" w:lastRow="0" w:firstColumn="1" w:lastColumn="0" w:noHBand="0" w:noVBand="1"/>
      </w:tblPr>
      <w:tblGrid>
        <w:gridCol w:w="2997"/>
        <w:gridCol w:w="2998"/>
        <w:gridCol w:w="2998"/>
      </w:tblGrid>
      <w:tr w:rsidR="00AC694F" w14:paraId="485777EA" w14:textId="77777777">
        <w:trPr>
          <w:trHeight w:val="541"/>
        </w:trPr>
        <w:tc>
          <w:tcPr>
            <w:tcW w:w="2997" w:type="dxa"/>
          </w:tcPr>
          <w:p w14:paraId="2799F914" w14:textId="77777777" w:rsidR="00AC694F" w:rsidRDefault="004956FA">
            <w:pPr>
              <w:widowControl/>
              <w:jc w:val="left"/>
              <w:rPr>
                <w:rFonts w:eastAsiaTheme="minorEastAsia"/>
                <w:sz w:val="24"/>
              </w:rPr>
            </w:pPr>
            <w:r>
              <w:rPr>
                <w:rFonts w:eastAsiaTheme="minorEastAsia"/>
                <w:sz w:val="24"/>
              </w:rPr>
              <w:t>供应商名称</w:t>
            </w:r>
          </w:p>
        </w:tc>
        <w:tc>
          <w:tcPr>
            <w:tcW w:w="2998" w:type="dxa"/>
          </w:tcPr>
          <w:p w14:paraId="58F52B43" w14:textId="77777777" w:rsidR="00AC694F" w:rsidRDefault="004956FA">
            <w:pPr>
              <w:widowControl/>
              <w:jc w:val="left"/>
              <w:rPr>
                <w:rFonts w:eastAsiaTheme="minorEastAsia"/>
                <w:sz w:val="24"/>
              </w:rPr>
            </w:pPr>
            <w:r>
              <w:rPr>
                <w:rFonts w:eastAsiaTheme="minorEastAsia"/>
                <w:sz w:val="24"/>
              </w:rPr>
              <w:t>供应商所属性别</w:t>
            </w:r>
          </w:p>
        </w:tc>
        <w:tc>
          <w:tcPr>
            <w:tcW w:w="2998" w:type="dxa"/>
          </w:tcPr>
          <w:p w14:paraId="50898F9E" w14:textId="77777777" w:rsidR="00AC694F" w:rsidRDefault="004956FA">
            <w:pPr>
              <w:widowControl/>
              <w:jc w:val="left"/>
              <w:rPr>
                <w:rFonts w:eastAsiaTheme="minorEastAsia"/>
                <w:sz w:val="24"/>
              </w:rPr>
            </w:pPr>
            <w:r>
              <w:rPr>
                <w:rFonts w:eastAsiaTheme="minorEastAsia"/>
                <w:sz w:val="24"/>
              </w:rPr>
              <w:t>外商投资类型</w:t>
            </w:r>
          </w:p>
        </w:tc>
      </w:tr>
      <w:tr w:rsidR="00AC694F" w14:paraId="32939110" w14:textId="77777777">
        <w:trPr>
          <w:trHeight w:val="541"/>
        </w:trPr>
        <w:tc>
          <w:tcPr>
            <w:tcW w:w="2997" w:type="dxa"/>
          </w:tcPr>
          <w:p w14:paraId="5EA02BD7" w14:textId="77777777" w:rsidR="00AC694F" w:rsidRDefault="00AC694F">
            <w:pPr>
              <w:widowControl/>
              <w:jc w:val="left"/>
              <w:rPr>
                <w:rFonts w:eastAsiaTheme="minorEastAsia"/>
                <w:sz w:val="24"/>
              </w:rPr>
            </w:pPr>
          </w:p>
        </w:tc>
        <w:tc>
          <w:tcPr>
            <w:tcW w:w="2998" w:type="dxa"/>
          </w:tcPr>
          <w:p w14:paraId="41BEBD28" w14:textId="77777777" w:rsidR="00AC694F" w:rsidRDefault="00AC694F">
            <w:pPr>
              <w:widowControl/>
              <w:jc w:val="left"/>
              <w:rPr>
                <w:rFonts w:eastAsiaTheme="minorEastAsia"/>
                <w:sz w:val="24"/>
              </w:rPr>
            </w:pPr>
          </w:p>
        </w:tc>
        <w:tc>
          <w:tcPr>
            <w:tcW w:w="2998" w:type="dxa"/>
          </w:tcPr>
          <w:p w14:paraId="4D6B9081" w14:textId="77777777" w:rsidR="00AC694F" w:rsidRDefault="00AC694F">
            <w:pPr>
              <w:widowControl/>
              <w:jc w:val="left"/>
              <w:rPr>
                <w:rFonts w:eastAsiaTheme="minorEastAsia"/>
                <w:sz w:val="24"/>
              </w:rPr>
            </w:pPr>
          </w:p>
        </w:tc>
      </w:tr>
      <w:tr w:rsidR="00AC694F" w14:paraId="2B27490E" w14:textId="77777777">
        <w:trPr>
          <w:trHeight w:val="541"/>
        </w:trPr>
        <w:tc>
          <w:tcPr>
            <w:tcW w:w="2997" w:type="dxa"/>
          </w:tcPr>
          <w:p w14:paraId="6230D160" w14:textId="77777777" w:rsidR="00AC694F" w:rsidRDefault="00AC694F">
            <w:pPr>
              <w:widowControl/>
              <w:jc w:val="left"/>
              <w:rPr>
                <w:rFonts w:eastAsiaTheme="minorEastAsia"/>
                <w:sz w:val="24"/>
              </w:rPr>
            </w:pPr>
          </w:p>
        </w:tc>
        <w:tc>
          <w:tcPr>
            <w:tcW w:w="2998" w:type="dxa"/>
          </w:tcPr>
          <w:p w14:paraId="05DD436B" w14:textId="77777777" w:rsidR="00AC694F" w:rsidRDefault="00AC694F">
            <w:pPr>
              <w:widowControl/>
              <w:jc w:val="left"/>
              <w:rPr>
                <w:rFonts w:eastAsiaTheme="minorEastAsia"/>
                <w:sz w:val="24"/>
              </w:rPr>
            </w:pPr>
          </w:p>
        </w:tc>
        <w:tc>
          <w:tcPr>
            <w:tcW w:w="2998" w:type="dxa"/>
          </w:tcPr>
          <w:p w14:paraId="147016CC" w14:textId="77777777" w:rsidR="00AC694F" w:rsidRDefault="00AC694F">
            <w:pPr>
              <w:widowControl/>
              <w:jc w:val="left"/>
              <w:rPr>
                <w:rFonts w:eastAsiaTheme="minorEastAsia"/>
                <w:sz w:val="24"/>
              </w:rPr>
            </w:pPr>
          </w:p>
        </w:tc>
      </w:tr>
    </w:tbl>
    <w:p w14:paraId="1D2A79BA" w14:textId="77777777" w:rsidR="00AC694F" w:rsidRDefault="00AC694F">
      <w:pPr>
        <w:widowControl/>
        <w:jc w:val="left"/>
        <w:rPr>
          <w:rFonts w:eastAsiaTheme="minorEastAsia"/>
          <w:sz w:val="24"/>
        </w:rPr>
      </w:pPr>
    </w:p>
    <w:p w14:paraId="018C8DAB" w14:textId="77777777" w:rsidR="00AC694F" w:rsidRDefault="004956FA">
      <w:pPr>
        <w:widowControl/>
        <w:jc w:val="left"/>
        <w:rPr>
          <w:rFonts w:eastAsiaTheme="minorEastAsia"/>
          <w:sz w:val="24"/>
        </w:rPr>
      </w:pPr>
      <w:r>
        <w:rPr>
          <w:rFonts w:eastAsiaTheme="minorEastAsia" w:hint="eastAsia"/>
          <w:sz w:val="24"/>
        </w:rPr>
        <w:t>注：</w:t>
      </w:r>
      <w:r>
        <w:rPr>
          <w:rFonts w:eastAsiaTheme="minorEastAsia" w:hint="eastAsia"/>
          <w:sz w:val="24"/>
        </w:rPr>
        <w:t>1.</w:t>
      </w:r>
      <w:r>
        <w:rPr>
          <w:rFonts w:eastAsiaTheme="minorEastAsia" w:hint="eastAsia"/>
          <w:sz w:val="24"/>
        </w:rPr>
        <w:t>供应商如为联合体，则应填写联合体各成员信息。</w:t>
      </w:r>
    </w:p>
    <w:p w14:paraId="08239C56" w14:textId="77777777" w:rsidR="00AC694F" w:rsidRDefault="004956FA">
      <w:pPr>
        <w:widowControl/>
        <w:jc w:val="left"/>
        <w:rPr>
          <w:rFonts w:eastAsiaTheme="minorEastAsia"/>
          <w:sz w:val="24"/>
        </w:rPr>
      </w:pPr>
      <w:r>
        <w:rPr>
          <w:rFonts w:eastAsiaTheme="minorEastAsia" w:hint="eastAsia"/>
          <w:sz w:val="24"/>
        </w:rPr>
        <w:t>2.</w:t>
      </w:r>
      <w:r>
        <w:rPr>
          <w:rFonts w:eastAsiaTheme="minorEastAsia" w:hint="eastAsia"/>
          <w:sz w:val="24"/>
        </w:rPr>
        <w:t>供应商所属性别请填写“男”或“女”，指拥有供应商</w:t>
      </w:r>
      <w:r>
        <w:rPr>
          <w:rFonts w:eastAsiaTheme="minorEastAsia" w:hint="eastAsia"/>
          <w:sz w:val="24"/>
        </w:rPr>
        <w:t xml:space="preserve"> 51%</w:t>
      </w:r>
      <w:r>
        <w:rPr>
          <w:rFonts w:eastAsiaTheme="minorEastAsia" w:hint="eastAsia"/>
          <w:sz w:val="24"/>
        </w:rPr>
        <w:t>以上绝对所有权的性</w:t>
      </w:r>
    </w:p>
    <w:p w14:paraId="59314018" w14:textId="77777777" w:rsidR="00AC694F" w:rsidRDefault="004956FA">
      <w:pPr>
        <w:widowControl/>
        <w:jc w:val="left"/>
        <w:rPr>
          <w:rFonts w:eastAsiaTheme="minorEastAsia"/>
          <w:sz w:val="24"/>
        </w:rPr>
      </w:pPr>
      <w:r>
        <w:rPr>
          <w:rFonts w:eastAsiaTheme="minorEastAsia" w:hint="eastAsia"/>
          <w:sz w:val="24"/>
        </w:rPr>
        <w:t>别；绝对所有权拥有者可以是一个人，也可以是多人合计计算。</w:t>
      </w:r>
    </w:p>
    <w:p w14:paraId="5174CE8B" w14:textId="77777777" w:rsidR="00AC694F" w:rsidRDefault="004956FA">
      <w:pPr>
        <w:tabs>
          <w:tab w:val="left" w:pos="360"/>
        </w:tabs>
        <w:snapToGrid w:val="0"/>
        <w:spacing w:line="360" w:lineRule="auto"/>
        <w:outlineLvl w:val="1"/>
        <w:rPr>
          <w:rFonts w:eastAsiaTheme="minorEastAsia"/>
          <w:b/>
          <w:sz w:val="36"/>
          <w:szCs w:val="36"/>
        </w:rPr>
      </w:pPr>
      <w:r>
        <w:rPr>
          <w:rFonts w:eastAsiaTheme="minorEastAsia" w:hint="eastAsia"/>
          <w:sz w:val="24"/>
        </w:rPr>
        <w:t>3.</w:t>
      </w:r>
      <w:r>
        <w:rPr>
          <w:rFonts w:eastAsiaTheme="minorEastAsia" w:hint="eastAsia"/>
          <w:sz w:val="24"/>
        </w:rPr>
        <w:t>外商投资类型请填写“外商单独投资”、“外商部分投资”或“内资”。</w:t>
      </w:r>
      <w:bookmarkEnd w:id="760"/>
      <w:r>
        <w:rPr>
          <w:rFonts w:eastAsiaTheme="minorEastAsia"/>
          <w:b/>
          <w:sz w:val="36"/>
          <w:szCs w:val="36"/>
        </w:rPr>
        <w:br w:type="page"/>
      </w:r>
    </w:p>
    <w:p w14:paraId="0924895C" w14:textId="77777777" w:rsidR="00AC694F" w:rsidRDefault="004956FA">
      <w:pPr>
        <w:widowControl/>
        <w:jc w:val="left"/>
        <w:rPr>
          <w:rFonts w:eastAsiaTheme="minorEastAsia"/>
          <w:color w:val="000000"/>
          <w:sz w:val="24"/>
        </w:rPr>
      </w:pPr>
      <w:r>
        <w:rPr>
          <w:rFonts w:eastAsiaTheme="minorEastAsia" w:hint="eastAsia"/>
          <w:color w:val="000000"/>
          <w:sz w:val="24"/>
        </w:rPr>
        <w:lastRenderedPageBreak/>
        <w:t>注：本项目为全流程电子化供应商在开标结束后需根据系统提示进行二次报价环节。</w:t>
      </w:r>
      <w:bookmarkEnd w:id="761"/>
    </w:p>
    <w:sectPr w:rsidR="00AC694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C980" w14:textId="77777777" w:rsidR="00CD306A" w:rsidRDefault="00CD306A">
      <w:r>
        <w:separator/>
      </w:r>
    </w:p>
  </w:endnote>
  <w:endnote w:type="continuationSeparator" w:id="0">
    <w:p w14:paraId="1133E306" w14:textId="77777777" w:rsidR="00CD306A" w:rsidRDefault="00CD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alatino">
    <w:panose1 w:val="02040602050305020304"/>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E00002FF" w:usb1="5000785B" w:usb2="00000000" w:usb3="00000000" w:csb0="2000019F" w:csb1="4F010000"/>
  </w:font>
  <w:font w:name="Helvetica">
    <w:panose1 w:val="020B0504020202030204"/>
    <w:charset w:val="00"/>
    <w:family w:val="swiss"/>
    <w:pitch w:val="variable"/>
    <w:sig w:usb0="20002A87" w:usb1="00000000" w:usb2="00000000" w:usb3="00000000" w:csb0="000001FF" w:csb1="00000000"/>
  </w:font>
  <w:font w:name="ヒラギノ角ゴ Pro W3">
    <w:altName w:val="Yu Gothic"/>
    <w:charset w:val="80"/>
    <w:family w:val="auto"/>
    <w:pitch w:val="default"/>
    <w:sig w:usb0="E00002FF" w:usb1="7AE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603B" w14:textId="77777777" w:rsidR="004956FA" w:rsidRDefault="004956FA">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EBA83DD" w14:textId="77777777" w:rsidR="004956FA" w:rsidRDefault="004956FA">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CFB" w14:textId="77777777" w:rsidR="004956FA" w:rsidRDefault="004956FA">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D892" w14:textId="77777777" w:rsidR="004956FA" w:rsidRDefault="004956FA">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80949"/>
      <w:docPartObj>
        <w:docPartGallery w:val="AutoText"/>
      </w:docPartObj>
    </w:sdtPr>
    <w:sdtContent>
      <w:p w14:paraId="30DFB981" w14:textId="0BF6131E" w:rsidR="004956FA" w:rsidRDefault="004956FA">
        <w:pPr>
          <w:pStyle w:val="afc"/>
          <w:jc w:val="center"/>
        </w:pPr>
        <w:r>
          <w:fldChar w:fldCharType="begin"/>
        </w:r>
        <w:r>
          <w:instrText>PAGE   \* MERGEFORMAT</w:instrText>
        </w:r>
        <w:r>
          <w:fldChar w:fldCharType="separate"/>
        </w:r>
        <w:r w:rsidR="00560FBF" w:rsidRPr="00560FBF">
          <w:rPr>
            <w:noProof/>
            <w:lang w:val="zh-CN"/>
          </w:rPr>
          <w:t>51</w:t>
        </w:r>
        <w:r>
          <w:fldChar w:fldCharType="end"/>
        </w:r>
      </w:p>
    </w:sdtContent>
  </w:sdt>
  <w:p w14:paraId="11DC51B9" w14:textId="77777777" w:rsidR="004956FA" w:rsidRDefault="004956FA">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3AB0" w14:textId="77777777" w:rsidR="004956FA" w:rsidRDefault="004956FA">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7E54868" w14:textId="77777777" w:rsidR="004956FA" w:rsidRDefault="004956FA">
    <w:pPr>
      <w:pStyle w:val="afc"/>
      <w:ind w:right="360"/>
    </w:pPr>
  </w:p>
  <w:p w14:paraId="521788C9" w14:textId="77777777" w:rsidR="004956FA" w:rsidRDefault="004956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B457" w14:textId="77777777" w:rsidR="004956FA" w:rsidRDefault="004956FA">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25585"/>
      <w:docPartObj>
        <w:docPartGallery w:val="AutoText"/>
      </w:docPartObj>
    </w:sdtPr>
    <w:sdtContent>
      <w:p w14:paraId="76326D85" w14:textId="55AED0CB" w:rsidR="004956FA" w:rsidRDefault="004956FA">
        <w:pPr>
          <w:pStyle w:val="afc"/>
          <w:jc w:val="center"/>
        </w:pPr>
        <w:r>
          <w:fldChar w:fldCharType="begin"/>
        </w:r>
        <w:r>
          <w:instrText>PAGE   \* MERGEFORMAT</w:instrText>
        </w:r>
        <w:r>
          <w:fldChar w:fldCharType="separate"/>
        </w:r>
        <w:r w:rsidR="009B7442" w:rsidRPr="009B7442">
          <w:rPr>
            <w:noProof/>
            <w:lang w:val="zh-CN"/>
          </w:rPr>
          <w:t>107</w:t>
        </w:r>
        <w:r>
          <w:fldChar w:fldCharType="end"/>
        </w:r>
      </w:p>
    </w:sdtContent>
  </w:sdt>
  <w:p w14:paraId="07A0753D" w14:textId="77777777" w:rsidR="004956FA" w:rsidRDefault="004956F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5400" w14:textId="77777777" w:rsidR="00CD306A" w:rsidRDefault="00CD306A">
      <w:r>
        <w:separator/>
      </w:r>
    </w:p>
  </w:footnote>
  <w:footnote w:type="continuationSeparator" w:id="0">
    <w:p w14:paraId="2CC9CF90" w14:textId="77777777" w:rsidR="00CD306A" w:rsidRDefault="00CD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64B" w14:textId="77777777" w:rsidR="004956FA" w:rsidRDefault="004956FA">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86ED" w14:textId="77777777" w:rsidR="004956FA" w:rsidRDefault="004956FA">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0DB" w14:textId="77777777" w:rsidR="004956FA" w:rsidRDefault="004956FA">
    <w:pPr>
      <w:pStyle w:val="af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F2C4" w14:textId="77777777" w:rsidR="004956FA" w:rsidRDefault="004956FA">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7B15" w14:textId="77777777" w:rsidR="004956FA" w:rsidRDefault="004956FA">
    <w:pPr>
      <w:pStyle w:val="afe"/>
    </w:pPr>
  </w:p>
  <w:p w14:paraId="6730B01D" w14:textId="77777777" w:rsidR="004956FA" w:rsidRDefault="004956F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66D" w14:textId="77777777" w:rsidR="004956FA" w:rsidRDefault="004956FA">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3C5591"/>
    <w:multiLevelType w:val="singleLevel"/>
    <w:tmpl w:val="8F3C5591"/>
    <w:lvl w:ilvl="0">
      <w:start w:val="1"/>
      <w:numFmt w:val="decimal"/>
      <w:suff w:val="nothing"/>
      <w:lvlText w:val="（%1）"/>
      <w:lvlJc w:val="left"/>
    </w:lvl>
  </w:abstractNum>
  <w:abstractNum w:abstractNumId="1" w15:restartNumberingAfterBreak="0">
    <w:nsid w:val="B54418DD"/>
    <w:multiLevelType w:val="singleLevel"/>
    <w:tmpl w:val="B54418DD"/>
    <w:lvl w:ilvl="0">
      <w:start w:val="5"/>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pStyle w:val="BodyBullet2"/>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3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pStyle w:val="2"/>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pStyle w:val="BodyBullet1"/>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1A2BBE"/>
    <w:multiLevelType w:val="multilevel"/>
    <w:tmpl w:val="191A2BBE"/>
    <w:lvl w:ilvl="0">
      <w:start w:val="14"/>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pStyle w:val="Sourcetextbullet"/>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5EF31C1D"/>
    <w:multiLevelType w:val="singleLevel"/>
    <w:tmpl w:val="5EF31C1D"/>
    <w:lvl w:ilvl="0">
      <w:start w:val="30"/>
      <w:numFmt w:val="decimal"/>
      <w:suff w:val="space"/>
      <w:lvlText w:val="第%1条"/>
      <w:lvlJc w:val="left"/>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57354298">
    <w:abstractNumId w:val="6"/>
  </w:num>
  <w:num w:numId="2" w16cid:durableId="1846937611">
    <w:abstractNumId w:val="7"/>
  </w:num>
  <w:num w:numId="3" w16cid:durableId="178861003">
    <w:abstractNumId w:val="9"/>
  </w:num>
  <w:num w:numId="4" w16cid:durableId="951326018">
    <w:abstractNumId w:val="3"/>
  </w:num>
  <w:num w:numId="5" w16cid:durableId="142163955">
    <w:abstractNumId w:val="5"/>
  </w:num>
  <w:num w:numId="6" w16cid:durableId="1561673547">
    <w:abstractNumId w:val="4"/>
  </w:num>
  <w:num w:numId="7" w16cid:durableId="512064693">
    <w:abstractNumId w:val="10"/>
  </w:num>
  <w:num w:numId="8" w16cid:durableId="2125732552">
    <w:abstractNumId w:val="8"/>
  </w:num>
  <w:num w:numId="9" w16cid:durableId="1359089539">
    <w:abstractNumId w:val="2"/>
  </w:num>
  <w:num w:numId="10" w16cid:durableId="425425623">
    <w:abstractNumId w:val="11"/>
  </w:num>
  <w:num w:numId="11" w16cid:durableId="1952517296">
    <w:abstractNumId w:val="12"/>
  </w:num>
  <w:num w:numId="12" w16cid:durableId="2075347228">
    <w:abstractNumId w:val="14"/>
  </w:num>
  <w:num w:numId="13" w16cid:durableId="548155036">
    <w:abstractNumId w:val="1"/>
  </w:num>
  <w:num w:numId="14" w16cid:durableId="1669870009">
    <w:abstractNumId w:val="0"/>
  </w:num>
  <w:num w:numId="15" w16cid:durableId="159271995">
    <w:abstractNumId w:val="13"/>
  </w:num>
  <w:num w:numId="16" w16cid:durableId="887836367">
    <w:abstractNumId w:val="16"/>
  </w:num>
  <w:num w:numId="17" w16cid:durableId="51391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WM0ZWVhMGE2ODc2N2YwYjc1M2ZkZWJhOGMzOTE4MT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DDE"/>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B75"/>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E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22"/>
    <w:rsid w:val="00035FEF"/>
    <w:rsid w:val="00036158"/>
    <w:rsid w:val="000361A0"/>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49"/>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22"/>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46"/>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1D76"/>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351"/>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A54"/>
    <w:rsid w:val="000A5D65"/>
    <w:rsid w:val="000A5E91"/>
    <w:rsid w:val="000A5EAC"/>
    <w:rsid w:val="000A60F3"/>
    <w:rsid w:val="000A6A43"/>
    <w:rsid w:val="000A6D69"/>
    <w:rsid w:val="000A6EAE"/>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6CE"/>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766"/>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BE"/>
    <w:rsid w:val="000B77C6"/>
    <w:rsid w:val="000B785C"/>
    <w:rsid w:val="000B7BD0"/>
    <w:rsid w:val="000C003D"/>
    <w:rsid w:val="000C074E"/>
    <w:rsid w:val="000C0D63"/>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38"/>
    <w:rsid w:val="000C2692"/>
    <w:rsid w:val="000C2706"/>
    <w:rsid w:val="000C2707"/>
    <w:rsid w:val="000C2E10"/>
    <w:rsid w:val="000C3279"/>
    <w:rsid w:val="000C3406"/>
    <w:rsid w:val="000C3497"/>
    <w:rsid w:val="000C36BD"/>
    <w:rsid w:val="000C36F6"/>
    <w:rsid w:val="000C394A"/>
    <w:rsid w:val="000C3A98"/>
    <w:rsid w:val="000C3BA3"/>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88"/>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83"/>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27"/>
    <w:rsid w:val="000D4BAD"/>
    <w:rsid w:val="000D4CDB"/>
    <w:rsid w:val="000D4EA5"/>
    <w:rsid w:val="000D4F97"/>
    <w:rsid w:val="000D51C0"/>
    <w:rsid w:val="000D524E"/>
    <w:rsid w:val="000D54BA"/>
    <w:rsid w:val="000D5B64"/>
    <w:rsid w:val="000D5C3A"/>
    <w:rsid w:val="000D5D7B"/>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58E"/>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B0"/>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2F9"/>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59"/>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BC"/>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0A"/>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134"/>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AF1"/>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85"/>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5D"/>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4A2"/>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4D"/>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F87"/>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C7F30"/>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6"/>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6E"/>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32"/>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65A"/>
    <w:rsid w:val="00201870"/>
    <w:rsid w:val="002018EE"/>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15"/>
    <w:rsid w:val="00216F78"/>
    <w:rsid w:val="00216FF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26"/>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91"/>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E6F"/>
    <w:rsid w:val="00245223"/>
    <w:rsid w:val="0024539F"/>
    <w:rsid w:val="002454AE"/>
    <w:rsid w:val="00245564"/>
    <w:rsid w:val="002455C7"/>
    <w:rsid w:val="002457B8"/>
    <w:rsid w:val="00245972"/>
    <w:rsid w:val="00245F64"/>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0B"/>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3A2"/>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3F"/>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5E4"/>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C5"/>
    <w:rsid w:val="002A39F2"/>
    <w:rsid w:val="002A3D55"/>
    <w:rsid w:val="002A3E48"/>
    <w:rsid w:val="002A41F4"/>
    <w:rsid w:val="002A42CF"/>
    <w:rsid w:val="002A4349"/>
    <w:rsid w:val="002A43C2"/>
    <w:rsid w:val="002A43C6"/>
    <w:rsid w:val="002A4620"/>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2CB"/>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400"/>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29F"/>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73"/>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A6"/>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91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50"/>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A93"/>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AA"/>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E7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54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85"/>
    <w:rsid w:val="003671D8"/>
    <w:rsid w:val="00367792"/>
    <w:rsid w:val="0036786B"/>
    <w:rsid w:val="00367A78"/>
    <w:rsid w:val="00367FC6"/>
    <w:rsid w:val="00370001"/>
    <w:rsid w:val="00370045"/>
    <w:rsid w:val="00370311"/>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A"/>
    <w:rsid w:val="00377F4C"/>
    <w:rsid w:val="00377F7E"/>
    <w:rsid w:val="00380483"/>
    <w:rsid w:val="00380501"/>
    <w:rsid w:val="0038054E"/>
    <w:rsid w:val="00380689"/>
    <w:rsid w:val="0038080F"/>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166"/>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33"/>
    <w:rsid w:val="003C19B8"/>
    <w:rsid w:val="003C19E0"/>
    <w:rsid w:val="003C1CAF"/>
    <w:rsid w:val="003C23D6"/>
    <w:rsid w:val="003C23E4"/>
    <w:rsid w:val="003C2415"/>
    <w:rsid w:val="003C248A"/>
    <w:rsid w:val="003C264D"/>
    <w:rsid w:val="003C2A7B"/>
    <w:rsid w:val="003C2B3C"/>
    <w:rsid w:val="003C344B"/>
    <w:rsid w:val="003C361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1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0F1"/>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32C"/>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E7FCA"/>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59"/>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2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9FE"/>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6FF6"/>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7BB"/>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307"/>
    <w:rsid w:val="0044440B"/>
    <w:rsid w:val="0044472F"/>
    <w:rsid w:val="00444783"/>
    <w:rsid w:val="00444C59"/>
    <w:rsid w:val="00444ED1"/>
    <w:rsid w:val="00444FC6"/>
    <w:rsid w:val="0044506C"/>
    <w:rsid w:val="00445422"/>
    <w:rsid w:val="0044563B"/>
    <w:rsid w:val="004457C8"/>
    <w:rsid w:val="004457EE"/>
    <w:rsid w:val="0044587F"/>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57"/>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14C"/>
    <w:rsid w:val="00456253"/>
    <w:rsid w:val="004564C9"/>
    <w:rsid w:val="00456556"/>
    <w:rsid w:val="00456AA0"/>
    <w:rsid w:val="00456B07"/>
    <w:rsid w:val="00456B94"/>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C2"/>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77F1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35"/>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8"/>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6FA"/>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44"/>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B2"/>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C7D"/>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75"/>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60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FBF"/>
    <w:rsid w:val="00561001"/>
    <w:rsid w:val="00561038"/>
    <w:rsid w:val="00561075"/>
    <w:rsid w:val="005610E3"/>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6A"/>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D36"/>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249"/>
    <w:rsid w:val="00585427"/>
    <w:rsid w:val="0058555E"/>
    <w:rsid w:val="0058561C"/>
    <w:rsid w:val="00585846"/>
    <w:rsid w:val="00585CE1"/>
    <w:rsid w:val="00585D4C"/>
    <w:rsid w:val="00585D87"/>
    <w:rsid w:val="00585DE7"/>
    <w:rsid w:val="00585ECD"/>
    <w:rsid w:val="005860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27"/>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76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2B"/>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2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B"/>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90"/>
    <w:rsid w:val="005E5AC7"/>
    <w:rsid w:val="005E5B6D"/>
    <w:rsid w:val="005E5D33"/>
    <w:rsid w:val="005E6164"/>
    <w:rsid w:val="005E6402"/>
    <w:rsid w:val="005E6430"/>
    <w:rsid w:val="005E6457"/>
    <w:rsid w:val="005E64C2"/>
    <w:rsid w:val="005E6E35"/>
    <w:rsid w:val="005E6EB7"/>
    <w:rsid w:val="005E701B"/>
    <w:rsid w:val="005E72AA"/>
    <w:rsid w:val="005E73CA"/>
    <w:rsid w:val="005E74F8"/>
    <w:rsid w:val="005E76B5"/>
    <w:rsid w:val="005E792F"/>
    <w:rsid w:val="005E7E29"/>
    <w:rsid w:val="005F035F"/>
    <w:rsid w:val="005F0396"/>
    <w:rsid w:val="005F03B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063"/>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0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00"/>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88"/>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A6"/>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D5"/>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D09"/>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D4E"/>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5B"/>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E2"/>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D7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B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87E08"/>
    <w:rsid w:val="006901A5"/>
    <w:rsid w:val="006902AC"/>
    <w:rsid w:val="0069030C"/>
    <w:rsid w:val="0069032C"/>
    <w:rsid w:val="00690504"/>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25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58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09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AF2"/>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1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1"/>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EED"/>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7"/>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40"/>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5E"/>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6D"/>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3A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E5"/>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C17"/>
    <w:rsid w:val="00764095"/>
    <w:rsid w:val="00764200"/>
    <w:rsid w:val="00764235"/>
    <w:rsid w:val="00764241"/>
    <w:rsid w:val="0076425F"/>
    <w:rsid w:val="007643DD"/>
    <w:rsid w:val="007648C5"/>
    <w:rsid w:val="00764BAB"/>
    <w:rsid w:val="00764BF4"/>
    <w:rsid w:val="00764CBD"/>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F29"/>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6"/>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7B"/>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F09"/>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F3"/>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D2"/>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5D5"/>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0F"/>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A1"/>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605"/>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427"/>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8EB"/>
    <w:rsid w:val="00801A51"/>
    <w:rsid w:val="00802339"/>
    <w:rsid w:val="008026A4"/>
    <w:rsid w:val="00802817"/>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EFA"/>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394"/>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0F4"/>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895"/>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87"/>
    <w:rsid w:val="008550B8"/>
    <w:rsid w:val="00855168"/>
    <w:rsid w:val="008552A7"/>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F1E"/>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75A"/>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42E"/>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CF"/>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C7E"/>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17"/>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3"/>
    <w:rsid w:val="008D1DAE"/>
    <w:rsid w:val="008D1F24"/>
    <w:rsid w:val="008D208D"/>
    <w:rsid w:val="008D216F"/>
    <w:rsid w:val="008D242A"/>
    <w:rsid w:val="008D2845"/>
    <w:rsid w:val="008D2A8B"/>
    <w:rsid w:val="008D2CC8"/>
    <w:rsid w:val="008D2E4C"/>
    <w:rsid w:val="008D2F10"/>
    <w:rsid w:val="008D33F2"/>
    <w:rsid w:val="008D3421"/>
    <w:rsid w:val="008D34EE"/>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2C4"/>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6C1"/>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92"/>
    <w:rsid w:val="008F7DFD"/>
    <w:rsid w:val="008F7E2C"/>
    <w:rsid w:val="008F7E8E"/>
    <w:rsid w:val="008F7F68"/>
    <w:rsid w:val="009000E9"/>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1E9"/>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372"/>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B14"/>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9B"/>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5FF5"/>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D1D"/>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388"/>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060"/>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51F"/>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61"/>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8A"/>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6D5"/>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42"/>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01A"/>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736"/>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967"/>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D82"/>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FA5"/>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F8"/>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0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C2"/>
    <w:rsid w:val="00A373C2"/>
    <w:rsid w:val="00A3758E"/>
    <w:rsid w:val="00A375F3"/>
    <w:rsid w:val="00A37608"/>
    <w:rsid w:val="00A37636"/>
    <w:rsid w:val="00A37707"/>
    <w:rsid w:val="00A37A89"/>
    <w:rsid w:val="00A37E45"/>
    <w:rsid w:val="00A40110"/>
    <w:rsid w:val="00A40405"/>
    <w:rsid w:val="00A40430"/>
    <w:rsid w:val="00A404B0"/>
    <w:rsid w:val="00A404E3"/>
    <w:rsid w:val="00A40558"/>
    <w:rsid w:val="00A406E9"/>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5C"/>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0BE"/>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5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1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BA6"/>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26"/>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9D"/>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7A"/>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1E51"/>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B3"/>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BF1"/>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94F"/>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CC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26"/>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9FF"/>
    <w:rsid w:val="00B11A60"/>
    <w:rsid w:val="00B11A88"/>
    <w:rsid w:val="00B11CB2"/>
    <w:rsid w:val="00B11DB8"/>
    <w:rsid w:val="00B1246F"/>
    <w:rsid w:val="00B12729"/>
    <w:rsid w:val="00B12874"/>
    <w:rsid w:val="00B12B30"/>
    <w:rsid w:val="00B12D94"/>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679"/>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93"/>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CB"/>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246"/>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BDC"/>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D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2"/>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B77"/>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67F"/>
    <w:rsid w:val="00BD08EC"/>
    <w:rsid w:val="00BD0992"/>
    <w:rsid w:val="00BD0A98"/>
    <w:rsid w:val="00BD0ADB"/>
    <w:rsid w:val="00BD0B34"/>
    <w:rsid w:val="00BD0D90"/>
    <w:rsid w:val="00BD0E5B"/>
    <w:rsid w:val="00BD0FFE"/>
    <w:rsid w:val="00BD123F"/>
    <w:rsid w:val="00BD12EE"/>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905"/>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8AB"/>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354"/>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5FC"/>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C9B"/>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DA"/>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C2"/>
    <w:rsid w:val="00C15F1E"/>
    <w:rsid w:val="00C16276"/>
    <w:rsid w:val="00C1649C"/>
    <w:rsid w:val="00C16745"/>
    <w:rsid w:val="00C16A2E"/>
    <w:rsid w:val="00C16AAA"/>
    <w:rsid w:val="00C16C75"/>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3B73"/>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30"/>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67"/>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FE"/>
    <w:rsid w:val="00C84687"/>
    <w:rsid w:val="00C8473C"/>
    <w:rsid w:val="00C8492E"/>
    <w:rsid w:val="00C849BA"/>
    <w:rsid w:val="00C84AE4"/>
    <w:rsid w:val="00C84D53"/>
    <w:rsid w:val="00C84F86"/>
    <w:rsid w:val="00C850A4"/>
    <w:rsid w:val="00C85283"/>
    <w:rsid w:val="00C85287"/>
    <w:rsid w:val="00C85567"/>
    <w:rsid w:val="00C85753"/>
    <w:rsid w:val="00C85814"/>
    <w:rsid w:val="00C85816"/>
    <w:rsid w:val="00C85865"/>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B4"/>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D5"/>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FC"/>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09"/>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C8"/>
    <w:rsid w:val="00CB18DC"/>
    <w:rsid w:val="00CB1948"/>
    <w:rsid w:val="00CB1EC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D0"/>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A08"/>
    <w:rsid w:val="00CC0BC6"/>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06A"/>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5DA8"/>
    <w:rsid w:val="00CD620A"/>
    <w:rsid w:val="00CD69E7"/>
    <w:rsid w:val="00CD6A76"/>
    <w:rsid w:val="00CD6B8C"/>
    <w:rsid w:val="00CD6D39"/>
    <w:rsid w:val="00CD6EAC"/>
    <w:rsid w:val="00CD6F01"/>
    <w:rsid w:val="00CD73DB"/>
    <w:rsid w:val="00CD7575"/>
    <w:rsid w:val="00CD767C"/>
    <w:rsid w:val="00CD7AD2"/>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54"/>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E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754"/>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8B"/>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84"/>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E0"/>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2B"/>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58"/>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0D"/>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C48"/>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5E2"/>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98"/>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03"/>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4D4"/>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DEE"/>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BD1"/>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25D"/>
    <w:rsid w:val="00E353C2"/>
    <w:rsid w:val="00E3571D"/>
    <w:rsid w:val="00E3578F"/>
    <w:rsid w:val="00E35BB4"/>
    <w:rsid w:val="00E35C74"/>
    <w:rsid w:val="00E35D78"/>
    <w:rsid w:val="00E35EA1"/>
    <w:rsid w:val="00E36081"/>
    <w:rsid w:val="00E36137"/>
    <w:rsid w:val="00E3630E"/>
    <w:rsid w:val="00E363D7"/>
    <w:rsid w:val="00E36682"/>
    <w:rsid w:val="00E36870"/>
    <w:rsid w:val="00E36894"/>
    <w:rsid w:val="00E37049"/>
    <w:rsid w:val="00E372B6"/>
    <w:rsid w:val="00E3754A"/>
    <w:rsid w:val="00E3754C"/>
    <w:rsid w:val="00E377CE"/>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7FD"/>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85"/>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D22"/>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46"/>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2C7"/>
    <w:rsid w:val="00E7039F"/>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4E"/>
    <w:rsid w:val="00E93A97"/>
    <w:rsid w:val="00E93AEA"/>
    <w:rsid w:val="00E93E62"/>
    <w:rsid w:val="00E94035"/>
    <w:rsid w:val="00E940E2"/>
    <w:rsid w:val="00E943EC"/>
    <w:rsid w:val="00E9461A"/>
    <w:rsid w:val="00E946F8"/>
    <w:rsid w:val="00E94726"/>
    <w:rsid w:val="00E94786"/>
    <w:rsid w:val="00E94861"/>
    <w:rsid w:val="00E9497C"/>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EEF"/>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A5E"/>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017"/>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B4"/>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0C"/>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E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DB"/>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63"/>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C2"/>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85"/>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73"/>
    <w:rsid w:val="00FC7844"/>
    <w:rsid w:val="00FC7D4D"/>
    <w:rsid w:val="00FC7E53"/>
    <w:rsid w:val="00FD02D5"/>
    <w:rsid w:val="00FD043B"/>
    <w:rsid w:val="00FD0983"/>
    <w:rsid w:val="00FD0C03"/>
    <w:rsid w:val="00FD0E27"/>
    <w:rsid w:val="00FD0E2F"/>
    <w:rsid w:val="00FD0EF6"/>
    <w:rsid w:val="00FD0F75"/>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84"/>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C18"/>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C3E"/>
    <w:rsid w:val="00FE4E49"/>
    <w:rsid w:val="00FE4FFA"/>
    <w:rsid w:val="00FE522F"/>
    <w:rsid w:val="00FE596D"/>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230"/>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C2953"/>
    <w:rsid w:val="013F7867"/>
    <w:rsid w:val="017E2A82"/>
    <w:rsid w:val="01B6221C"/>
    <w:rsid w:val="01C11935"/>
    <w:rsid w:val="022E6257"/>
    <w:rsid w:val="02824C2E"/>
    <w:rsid w:val="02DA4630"/>
    <w:rsid w:val="04510922"/>
    <w:rsid w:val="05241B93"/>
    <w:rsid w:val="058F525E"/>
    <w:rsid w:val="060F2843"/>
    <w:rsid w:val="076D542F"/>
    <w:rsid w:val="0772691D"/>
    <w:rsid w:val="08C16076"/>
    <w:rsid w:val="08D8516E"/>
    <w:rsid w:val="0911318A"/>
    <w:rsid w:val="09534F1B"/>
    <w:rsid w:val="0A073F5D"/>
    <w:rsid w:val="0A5B7557"/>
    <w:rsid w:val="0ACF434F"/>
    <w:rsid w:val="0B660C1A"/>
    <w:rsid w:val="0BF86125"/>
    <w:rsid w:val="0C6D7A8E"/>
    <w:rsid w:val="0CA67F4E"/>
    <w:rsid w:val="0CC824FF"/>
    <w:rsid w:val="0CE51C08"/>
    <w:rsid w:val="0D3376BC"/>
    <w:rsid w:val="0DD04666"/>
    <w:rsid w:val="0E1C3D4F"/>
    <w:rsid w:val="0E342E47"/>
    <w:rsid w:val="0E382CD7"/>
    <w:rsid w:val="0E547045"/>
    <w:rsid w:val="105649A3"/>
    <w:rsid w:val="111F7ADE"/>
    <w:rsid w:val="113B0990"/>
    <w:rsid w:val="12D152D7"/>
    <w:rsid w:val="133D454B"/>
    <w:rsid w:val="13CE1647"/>
    <w:rsid w:val="147F2942"/>
    <w:rsid w:val="151412DC"/>
    <w:rsid w:val="156849F2"/>
    <w:rsid w:val="16743CDE"/>
    <w:rsid w:val="16B35032"/>
    <w:rsid w:val="17F93E0B"/>
    <w:rsid w:val="182201B4"/>
    <w:rsid w:val="18567E5D"/>
    <w:rsid w:val="18FF22A3"/>
    <w:rsid w:val="1986206E"/>
    <w:rsid w:val="1A4E34E2"/>
    <w:rsid w:val="1A5F56EF"/>
    <w:rsid w:val="1AB843E9"/>
    <w:rsid w:val="1AC201CC"/>
    <w:rsid w:val="1AC9700C"/>
    <w:rsid w:val="1B6D5BEA"/>
    <w:rsid w:val="1BE539D2"/>
    <w:rsid w:val="1C455CA5"/>
    <w:rsid w:val="1C4E1577"/>
    <w:rsid w:val="1C5A4111"/>
    <w:rsid w:val="1D2C69D2"/>
    <w:rsid w:val="1D9B41C7"/>
    <w:rsid w:val="1E5170FD"/>
    <w:rsid w:val="1E682698"/>
    <w:rsid w:val="1EF34658"/>
    <w:rsid w:val="1FB42039"/>
    <w:rsid w:val="1FF32FDE"/>
    <w:rsid w:val="203211B0"/>
    <w:rsid w:val="20AA6F98"/>
    <w:rsid w:val="20F80A98"/>
    <w:rsid w:val="212C4E18"/>
    <w:rsid w:val="2136082C"/>
    <w:rsid w:val="22AA0686"/>
    <w:rsid w:val="2342795C"/>
    <w:rsid w:val="239E00B4"/>
    <w:rsid w:val="23C46A23"/>
    <w:rsid w:val="23E80503"/>
    <w:rsid w:val="251E74A4"/>
    <w:rsid w:val="25545725"/>
    <w:rsid w:val="264011A8"/>
    <w:rsid w:val="269E30FB"/>
    <w:rsid w:val="26EF1BA9"/>
    <w:rsid w:val="27843CE5"/>
    <w:rsid w:val="278C389C"/>
    <w:rsid w:val="28A76BA9"/>
    <w:rsid w:val="28CD1A76"/>
    <w:rsid w:val="28E539B1"/>
    <w:rsid w:val="2964687E"/>
    <w:rsid w:val="2A290A9D"/>
    <w:rsid w:val="2A41096D"/>
    <w:rsid w:val="2A657640"/>
    <w:rsid w:val="2AB14ED9"/>
    <w:rsid w:val="2B5C0AD6"/>
    <w:rsid w:val="2C7E7C57"/>
    <w:rsid w:val="2CCB2770"/>
    <w:rsid w:val="2CF00429"/>
    <w:rsid w:val="2DC34E93"/>
    <w:rsid w:val="2F7E1D1C"/>
    <w:rsid w:val="2FE778C1"/>
    <w:rsid w:val="30161C7F"/>
    <w:rsid w:val="31A041CB"/>
    <w:rsid w:val="31B86F16"/>
    <w:rsid w:val="32BC3287"/>
    <w:rsid w:val="32EB653A"/>
    <w:rsid w:val="32FD73FC"/>
    <w:rsid w:val="330C763F"/>
    <w:rsid w:val="33890C8F"/>
    <w:rsid w:val="33C30645"/>
    <w:rsid w:val="344352E2"/>
    <w:rsid w:val="347B2A5F"/>
    <w:rsid w:val="34BF1F64"/>
    <w:rsid w:val="35305866"/>
    <w:rsid w:val="364F4412"/>
    <w:rsid w:val="371F3DE4"/>
    <w:rsid w:val="373D426B"/>
    <w:rsid w:val="37A147F9"/>
    <w:rsid w:val="37ED3EE3"/>
    <w:rsid w:val="38E075A3"/>
    <w:rsid w:val="3AAA7E69"/>
    <w:rsid w:val="3AB64A60"/>
    <w:rsid w:val="3B16536F"/>
    <w:rsid w:val="3B972F7F"/>
    <w:rsid w:val="3BCB6780"/>
    <w:rsid w:val="3BE044AB"/>
    <w:rsid w:val="3C6E35DB"/>
    <w:rsid w:val="3C9708C1"/>
    <w:rsid w:val="3D1760C0"/>
    <w:rsid w:val="3D1A6404"/>
    <w:rsid w:val="3D3B56F0"/>
    <w:rsid w:val="3D891FB8"/>
    <w:rsid w:val="3D9A641E"/>
    <w:rsid w:val="3DD50D82"/>
    <w:rsid w:val="3E416817"/>
    <w:rsid w:val="3E6F38A3"/>
    <w:rsid w:val="3EA07B6A"/>
    <w:rsid w:val="3EB47508"/>
    <w:rsid w:val="405F34A4"/>
    <w:rsid w:val="4119031F"/>
    <w:rsid w:val="412F51E3"/>
    <w:rsid w:val="42CD0A98"/>
    <w:rsid w:val="42D27F5D"/>
    <w:rsid w:val="431A0C09"/>
    <w:rsid w:val="439B6F77"/>
    <w:rsid w:val="442C18EF"/>
    <w:rsid w:val="448434D9"/>
    <w:rsid w:val="45196317"/>
    <w:rsid w:val="459B6D2C"/>
    <w:rsid w:val="46024FFD"/>
    <w:rsid w:val="464B58F4"/>
    <w:rsid w:val="46FD7572"/>
    <w:rsid w:val="478C7274"/>
    <w:rsid w:val="480E2158"/>
    <w:rsid w:val="48F901DD"/>
    <w:rsid w:val="4944592C"/>
    <w:rsid w:val="498E0956"/>
    <w:rsid w:val="49A20D44"/>
    <w:rsid w:val="4A9E3BD2"/>
    <w:rsid w:val="4AB64608"/>
    <w:rsid w:val="4B65373A"/>
    <w:rsid w:val="4CAD182C"/>
    <w:rsid w:val="4D00163A"/>
    <w:rsid w:val="4D4E28D6"/>
    <w:rsid w:val="4D830553"/>
    <w:rsid w:val="4D88228C"/>
    <w:rsid w:val="4E3D3ECE"/>
    <w:rsid w:val="4E4102BE"/>
    <w:rsid w:val="4ECC7F56"/>
    <w:rsid w:val="4F0F5BE3"/>
    <w:rsid w:val="51134562"/>
    <w:rsid w:val="511E6A63"/>
    <w:rsid w:val="51977D7B"/>
    <w:rsid w:val="51E6698C"/>
    <w:rsid w:val="51F779E0"/>
    <w:rsid w:val="52422029"/>
    <w:rsid w:val="54316AAD"/>
    <w:rsid w:val="544B7B6F"/>
    <w:rsid w:val="55040901"/>
    <w:rsid w:val="55611E49"/>
    <w:rsid w:val="556C4241"/>
    <w:rsid w:val="558A0B6B"/>
    <w:rsid w:val="559317CE"/>
    <w:rsid w:val="55AA4D69"/>
    <w:rsid w:val="55B72CB0"/>
    <w:rsid w:val="56835CE6"/>
    <w:rsid w:val="56AB2B47"/>
    <w:rsid w:val="56DF05DE"/>
    <w:rsid w:val="56E374D5"/>
    <w:rsid w:val="57776ECD"/>
    <w:rsid w:val="57FC6189"/>
    <w:rsid w:val="581F1A3E"/>
    <w:rsid w:val="59201AED"/>
    <w:rsid w:val="595B0854"/>
    <w:rsid w:val="59927FEE"/>
    <w:rsid w:val="5A5C0D28"/>
    <w:rsid w:val="5AF27FB1"/>
    <w:rsid w:val="5B487885"/>
    <w:rsid w:val="5B6173AD"/>
    <w:rsid w:val="5CBC5AAE"/>
    <w:rsid w:val="5CD758C6"/>
    <w:rsid w:val="5CDF179C"/>
    <w:rsid w:val="5EF05EE3"/>
    <w:rsid w:val="5F073306"/>
    <w:rsid w:val="5F254488"/>
    <w:rsid w:val="5F273DC4"/>
    <w:rsid w:val="5F2B7C2E"/>
    <w:rsid w:val="5F5F73B9"/>
    <w:rsid w:val="5FA87DB1"/>
    <w:rsid w:val="5FCC6E13"/>
    <w:rsid w:val="60363DC9"/>
    <w:rsid w:val="60772521"/>
    <w:rsid w:val="60874625"/>
    <w:rsid w:val="60912DAE"/>
    <w:rsid w:val="60EA6962"/>
    <w:rsid w:val="628F79C4"/>
    <w:rsid w:val="64C42FBE"/>
    <w:rsid w:val="65C724C8"/>
    <w:rsid w:val="65CA3AFB"/>
    <w:rsid w:val="65F9567E"/>
    <w:rsid w:val="66482160"/>
    <w:rsid w:val="668138C4"/>
    <w:rsid w:val="6694184A"/>
    <w:rsid w:val="66CA0DC7"/>
    <w:rsid w:val="672905C9"/>
    <w:rsid w:val="67902011"/>
    <w:rsid w:val="681C6317"/>
    <w:rsid w:val="6838144E"/>
    <w:rsid w:val="685A74AC"/>
    <w:rsid w:val="68AA7398"/>
    <w:rsid w:val="68FF393F"/>
    <w:rsid w:val="69A521C6"/>
    <w:rsid w:val="69F36887"/>
    <w:rsid w:val="6A31115D"/>
    <w:rsid w:val="6AD42215"/>
    <w:rsid w:val="6B340F05"/>
    <w:rsid w:val="6B3D7D05"/>
    <w:rsid w:val="6B482C03"/>
    <w:rsid w:val="6B5D24A4"/>
    <w:rsid w:val="6B733D2F"/>
    <w:rsid w:val="6BD36970"/>
    <w:rsid w:val="6BE50451"/>
    <w:rsid w:val="6BE79445"/>
    <w:rsid w:val="6BFB1A23"/>
    <w:rsid w:val="6C465394"/>
    <w:rsid w:val="6C9364E9"/>
    <w:rsid w:val="6CCD7863"/>
    <w:rsid w:val="6CED1CB3"/>
    <w:rsid w:val="6D08089B"/>
    <w:rsid w:val="70973CA7"/>
    <w:rsid w:val="70E944EF"/>
    <w:rsid w:val="7168043A"/>
    <w:rsid w:val="71AE1256"/>
    <w:rsid w:val="72133F6A"/>
    <w:rsid w:val="725F2166"/>
    <w:rsid w:val="7285473C"/>
    <w:rsid w:val="72D5443B"/>
    <w:rsid w:val="72DA6EF7"/>
    <w:rsid w:val="73326672"/>
    <w:rsid w:val="742C597A"/>
    <w:rsid w:val="74E84E92"/>
    <w:rsid w:val="772B58B2"/>
    <w:rsid w:val="77843214"/>
    <w:rsid w:val="78E732BE"/>
    <w:rsid w:val="7A256BCE"/>
    <w:rsid w:val="7A6D1D3E"/>
    <w:rsid w:val="7A911ED0"/>
    <w:rsid w:val="7B0501C8"/>
    <w:rsid w:val="7B917CAE"/>
    <w:rsid w:val="7BEB00E8"/>
    <w:rsid w:val="7D7358BD"/>
    <w:rsid w:val="7DD722F0"/>
    <w:rsid w:val="7E0E4D50"/>
    <w:rsid w:val="7F67638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030B"/>
  <w15:docId w15:val="{3CE73D0A-2B55-4497-BC35-A9AB4444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4" w:qFormat="1"/>
    <w:lsdException w:name="index 5" w:uiPriority="99"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table of figures" w:qFormat="1"/>
    <w:lsdException w:name="annotation reference" w:qFormat="1"/>
    <w:lsdException w:name="page number" w:qFormat="1"/>
    <w:lsdException w:name="toa heading" w:unhideWhenUsed="1" w:qFormat="1"/>
    <w:lsdException w:name="List" w:uiPriority="99" w:qFormat="1"/>
    <w:lsdException w:name="List 2"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uiPriority="99"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semiHidden="1" w:unhideWhenUsed="1"/>
    <w:lsdException w:name="HTML Preformatted"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kern w:val="2"/>
      <w:sz w:val="21"/>
      <w:szCs w:val="24"/>
    </w:rPr>
  </w:style>
  <w:style w:type="paragraph" w:styleId="11">
    <w:name w:val="heading 1"/>
    <w:basedOn w:val="a4"/>
    <w:next w:val="a4"/>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4"/>
    <w:next w:val="a4"/>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4"/>
    <w:next w:val="a5"/>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4"/>
    <w:next w:val="a4"/>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4"/>
    <w:next w:val="a4"/>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4"/>
    <w:next w:val="a4"/>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4"/>
    <w:next w:val="a4"/>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4"/>
    <w:next w:val="a4"/>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4"/>
    <w:next w:val="a4"/>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next w:val="a4"/>
    <w:link w:val="a9"/>
    <w:qFormat/>
    <w:pPr>
      <w:autoSpaceDE w:val="0"/>
      <w:autoSpaceDN w:val="0"/>
      <w:adjustRightInd w:val="0"/>
      <w:ind w:firstLine="420"/>
      <w:jc w:val="left"/>
    </w:pPr>
    <w:rPr>
      <w:rFonts w:ascii="宋体"/>
      <w:sz w:val="24"/>
    </w:rPr>
  </w:style>
  <w:style w:type="paragraph" w:styleId="33">
    <w:name w:val="List 3"/>
    <w:basedOn w:val="a4"/>
    <w:pPr>
      <w:tabs>
        <w:tab w:val="left" w:pos="420"/>
      </w:tabs>
      <w:spacing w:line="360" w:lineRule="auto"/>
      <w:ind w:left="420" w:hanging="420"/>
      <w:jc w:val="left"/>
    </w:pPr>
    <w:rPr>
      <w:sz w:val="24"/>
    </w:rPr>
  </w:style>
  <w:style w:type="paragraph" w:styleId="TOC7">
    <w:name w:val="toc 7"/>
    <w:basedOn w:val="a4"/>
    <w:next w:val="a4"/>
    <w:uiPriority w:val="39"/>
    <w:qFormat/>
    <w:pPr>
      <w:ind w:leftChars="1200" w:left="2520"/>
    </w:pPr>
  </w:style>
  <w:style w:type="paragraph" w:styleId="aa">
    <w:name w:val="caption"/>
    <w:basedOn w:val="a4"/>
    <w:next w:val="a4"/>
    <w:qFormat/>
    <w:pPr>
      <w:spacing w:line="480" w:lineRule="auto"/>
    </w:pPr>
    <w:rPr>
      <w:rFonts w:ascii="华文中宋" w:eastAsia="华文中宋" w:hAnsi="华文中宋"/>
      <w:sz w:val="36"/>
      <w:szCs w:val="20"/>
    </w:rPr>
  </w:style>
  <w:style w:type="paragraph" w:styleId="52">
    <w:name w:val="index 5"/>
    <w:basedOn w:val="a4"/>
    <w:next w:val="a4"/>
    <w:uiPriority w:val="99"/>
    <w:qFormat/>
    <w:pPr>
      <w:ind w:leftChars="800" w:left="800"/>
    </w:pPr>
  </w:style>
  <w:style w:type="paragraph" w:styleId="ab">
    <w:name w:val="List Bullet"/>
    <w:basedOn w:val="a4"/>
    <w:pPr>
      <w:tabs>
        <w:tab w:val="left" w:pos="420"/>
        <w:tab w:val="left" w:pos="1260"/>
      </w:tabs>
      <w:spacing w:after="120" w:line="360" w:lineRule="auto"/>
      <w:ind w:left="420" w:hanging="420"/>
    </w:pPr>
    <w:rPr>
      <w:spacing w:val="20"/>
      <w:szCs w:val="20"/>
    </w:rPr>
  </w:style>
  <w:style w:type="paragraph" w:styleId="ac">
    <w:name w:val="Document Map"/>
    <w:basedOn w:val="a4"/>
    <w:link w:val="ad"/>
    <w:qFormat/>
    <w:pPr>
      <w:shd w:val="clear" w:color="auto" w:fill="000080"/>
    </w:pPr>
  </w:style>
  <w:style w:type="paragraph" w:styleId="ae">
    <w:name w:val="toa heading"/>
    <w:basedOn w:val="a4"/>
    <w:next w:val="a4"/>
    <w:unhideWhenUsed/>
    <w:qFormat/>
    <w:pPr>
      <w:spacing w:before="120"/>
    </w:pPr>
    <w:rPr>
      <w:rFonts w:ascii="Cambria" w:hAnsi="Cambria"/>
      <w:sz w:val="24"/>
    </w:rPr>
  </w:style>
  <w:style w:type="paragraph" w:styleId="af">
    <w:name w:val="annotation text"/>
    <w:basedOn w:val="a4"/>
    <w:link w:val="13"/>
    <w:qFormat/>
    <w:pPr>
      <w:jc w:val="left"/>
    </w:pPr>
  </w:style>
  <w:style w:type="paragraph" w:styleId="af0">
    <w:name w:val="Salutation"/>
    <w:basedOn w:val="a4"/>
    <w:next w:val="a4"/>
    <w:link w:val="af1"/>
  </w:style>
  <w:style w:type="paragraph" w:styleId="34">
    <w:name w:val="Body Text 3"/>
    <w:basedOn w:val="a4"/>
    <w:link w:val="35"/>
    <w:uiPriority w:val="99"/>
    <w:qFormat/>
    <w:pPr>
      <w:spacing w:after="120"/>
    </w:pPr>
    <w:rPr>
      <w:sz w:val="16"/>
      <w:szCs w:val="16"/>
    </w:rPr>
  </w:style>
  <w:style w:type="paragraph" w:styleId="30">
    <w:name w:val="List Bullet 3"/>
    <w:basedOn w:val="a4"/>
    <w:pPr>
      <w:numPr>
        <w:numId w:val="1"/>
      </w:numPr>
      <w:tabs>
        <w:tab w:val="left" w:pos="1497"/>
      </w:tabs>
      <w:spacing w:line="360" w:lineRule="auto"/>
      <w:ind w:left="1497" w:hanging="374"/>
    </w:pPr>
  </w:style>
  <w:style w:type="paragraph" w:styleId="af2">
    <w:name w:val="Body Text"/>
    <w:basedOn w:val="a4"/>
    <w:link w:val="af3"/>
    <w:qFormat/>
    <w:pPr>
      <w:tabs>
        <w:tab w:val="left" w:pos="567"/>
      </w:tabs>
      <w:spacing w:before="120" w:line="22" w:lineRule="atLeast"/>
    </w:pPr>
    <w:rPr>
      <w:rFonts w:ascii="宋体" w:hAnsi="宋体"/>
      <w:sz w:val="24"/>
    </w:rPr>
  </w:style>
  <w:style w:type="paragraph" w:styleId="af4">
    <w:name w:val="Body Text Indent"/>
    <w:basedOn w:val="a4"/>
    <w:link w:val="af5"/>
    <w:uiPriority w:val="99"/>
    <w:qFormat/>
    <w:pPr>
      <w:spacing w:line="360" w:lineRule="auto"/>
      <w:ind w:firstLine="570"/>
    </w:pPr>
    <w:rPr>
      <w:sz w:val="24"/>
    </w:rPr>
  </w:style>
  <w:style w:type="paragraph" w:styleId="24">
    <w:name w:val="List 2"/>
    <w:basedOn w:val="a4"/>
    <w:qFormat/>
    <w:pPr>
      <w:ind w:leftChars="200" w:left="100" w:hangingChars="200" w:hanging="200"/>
    </w:pPr>
  </w:style>
  <w:style w:type="paragraph" w:styleId="af6">
    <w:name w:val="Block Text"/>
    <w:basedOn w:val="a4"/>
    <w:uiPriority w:val="99"/>
    <w:qFormat/>
    <w:pPr>
      <w:widowControl/>
      <w:ind w:left="480" w:right="-341" w:firstLine="513"/>
    </w:pPr>
    <w:rPr>
      <w:kern w:val="0"/>
      <w:sz w:val="24"/>
      <w:szCs w:val="20"/>
    </w:rPr>
  </w:style>
  <w:style w:type="paragraph" w:styleId="2">
    <w:name w:val="List Bullet 2"/>
    <w:basedOn w:val="a4"/>
    <w:pPr>
      <w:widowControl/>
      <w:numPr>
        <w:numId w:val="2"/>
      </w:numPr>
      <w:tabs>
        <w:tab w:val="clear" w:pos="768"/>
        <w:tab w:val="left" w:pos="780"/>
      </w:tabs>
      <w:jc w:val="left"/>
    </w:pPr>
    <w:rPr>
      <w:kern w:val="0"/>
      <w:sz w:val="24"/>
    </w:rPr>
  </w:style>
  <w:style w:type="paragraph" w:styleId="TOC5">
    <w:name w:val="toc 5"/>
    <w:basedOn w:val="a4"/>
    <w:next w:val="a4"/>
    <w:uiPriority w:val="39"/>
    <w:qFormat/>
    <w:pPr>
      <w:ind w:leftChars="800" w:left="1680"/>
    </w:pPr>
  </w:style>
  <w:style w:type="paragraph" w:styleId="TOC3">
    <w:name w:val="toc 3"/>
    <w:basedOn w:val="a4"/>
    <w:next w:val="a4"/>
    <w:uiPriority w:val="39"/>
    <w:qFormat/>
    <w:pPr>
      <w:ind w:leftChars="400" w:left="840"/>
    </w:pPr>
  </w:style>
  <w:style w:type="paragraph" w:styleId="af7">
    <w:name w:val="Plain Text"/>
    <w:basedOn w:val="a4"/>
    <w:link w:val="25"/>
    <w:uiPriority w:val="99"/>
    <w:qFormat/>
    <w:rPr>
      <w:rFonts w:ascii="宋体" w:hAnsi="Courier New" w:hint="eastAsia"/>
      <w:szCs w:val="20"/>
    </w:rPr>
  </w:style>
  <w:style w:type="paragraph" w:styleId="TOC8">
    <w:name w:val="toc 8"/>
    <w:basedOn w:val="a4"/>
    <w:next w:val="a4"/>
    <w:uiPriority w:val="39"/>
    <w:qFormat/>
    <w:pPr>
      <w:ind w:leftChars="1400" w:left="2940"/>
    </w:pPr>
  </w:style>
  <w:style w:type="paragraph" w:styleId="af8">
    <w:name w:val="Date"/>
    <w:basedOn w:val="a4"/>
    <w:next w:val="a4"/>
    <w:link w:val="af9"/>
    <w:qFormat/>
    <w:pPr>
      <w:ind w:leftChars="2500" w:left="100"/>
    </w:pPr>
    <w:rPr>
      <w:rFonts w:ascii="仿宋_GB2312" w:eastAsia="仿宋_GB2312" w:hAnsi="宋体"/>
      <w:color w:val="000000"/>
      <w:sz w:val="24"/>
    </w:rPr>
  </w:style>
  <w:style w:type="paragraph" w:styleId="26">
    <w:name w:val="Body Text Indent 2"/>
    <w:basedOn w:val="a4"/>
    <w:link w:val="27"/>
    <w:uiPriority w:val="99"/>
    <w:qFormat/>
    <w:pPr>
      <w:ind w:firstLineChars="200" w:firstLine="480"/>
    </w:pPr>
    <w:rPr>
      <w:rFonts w:ascii="仿宋_GB2312" w:eastAsia="仿宋_GB2312"/>
      <w:sz w:val="24"/>
    </w:rPr>
  </w:style>
  <w:style w:type="paragraph" w:styleId="afa">
    <w:name w:val="Balloon Text"/>
    <w:basedOn w:val="a4"/>
    <w:link w:val="afb"/>
    <w:qFormat/>
    <w:rPr>
      <w:sz w:val="18"/>
      <w:szCs w:val="18"/>
    </w:rPr>
  </w:style>
  <w:style w:type="paragraph" w:styleId="afc">
    <w:name w:val="footer"/>
    <w:basedOn w:val="a4"/>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4"/>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1050"/>
        <w:tab w:val="right" w:leader="dot" w:pos="8937"/>
      </w:tabs>
      <w:spacing w:line="300" w:lineRule="auto"/>
    </w:pPr>
    <w:rPr>
      <w:rFonts w:ascii="宋体" w:hAnsi="宋体"/>
      <w:b/>
      <w:sz w:val="24"/>
    </w:rPr>
  </w:style>
  <w:style w:type="paragraph" w:styleId="TOC4">
    <w:name w:val="toc 4"/>
    <w:basedOn w:val="a4"/>
    <w:next w:val="a4"/>
    <w:uiPriority w:val="39"/>
    <w:qFormat/>
    <w:pPr>
      <w:ind w:leftChars="600" w:left="1260"/>
    </w:pPr>
  </w:style>
  <w:style w:type="paragraph" w:styleId="aff0">
    <w:name w:val="List"/>
    <w:basedOn w:val="a4"/>
    <w:uiPriority w:val="99"/>
    <w:qFormat/>
    <w:pPr>
      <w:adjustRightInd w:val="0"/>
      <w:spacing w:line="360" w:lineRule="atLeast"/>
      <w:ind w:left="420" w:hanging="420"/>
      <w:jc w:val="left"/>
    </w:pPr>
    <w:rPr>
      <w:rFonts w:ascii="宋体" w:hint="eastAsia"/>
      <w:kern w:val="0"/>
      <w:sz w:val="24"/>
      <w:szCs w:val="20"/>
    </w:rPr>
  </w:style>
  <w:style w:type="paragraph" w:styleId="TOC6">
    <w:name w:val="toc 6"/>
    <w:basedOn w:val="a4"/>
    <w:next w:val="a4"/>
    <w:uiPriority w:val="39"/>
    <w:qFormat/>
    <w:pPr>
      <w:ind w:leftChars="1000" w:left="2100"/>
    </w:pPr>
  </w:style>
  <w:style w:type="paragraph" w:styleId="36">
    <w:name w:val="Body Text Indent 3"/>
    <w:basedOn w:val="a4"/>
    <w:link w:val="37"/>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4"/>
    <w:next w:val="a4"/>
    <w:qFormat/>
    <w:pPr>
      <w:ind w:leftChars="1600" w:left="1600"/>
    </w:pPr>
  </w:style>
  <w:style w:type="paragraph" w:styleId="aff1">
    <w:name w:val="table of figures"/>
    <w:basedOn w:val="a4"/>
    <w:next w:val="a4"/>
    <w:qFormat/>
    <w:pPr>
      <w:ind w:left="420" w:hanging="420"/>
      <w:jc w:val="left"/>
    </w:pPr>
    <w:rPr>
      <w:rFonts w:ascii="Calibri" w:hAnsi="Calibri"/>
      <w:smallCaps/>
      <w:sz w:val="20"/>
      <w:szCs w:val="20"/>
    </w:rPr>
  </w:style>
  <w:style w:type="paragraph" w:styleId="TOC2">
    <w:name w:val="toc 2"/>
    <w:basedOn w:val="a4"/>
    <w:next w:val="a4"/>
    <w:uiPriority w:val="39"/>
    <w:qFormat/>
    <w:pPr>
      <w:tabs>
        <w:tab w:val="right" w:leader="dot" w:pos="8937"/>
      </w:tabs>
      <w:spacing w:line="312" w:lineRule="auto"/>
      <w:ind w:leftChars="200" w:left="420"/>
    </w:pPr>
  </w:style>
  <w:style w:type="paragraph" w:styleId="TOC9">
    <w:name w:val="toc 9"/>
    <w:basedOn w:val="a4"/>
    <w:next w:val="a4"/>
    <w:uiPriority w:val="39"/>
    <w:qFormat/>
    <w:pPr>
      <w:ind w:leftChars="1600" w:left="3360"/>
    </w:pPr>
  </w:style>
  <w:style w:type="paragraph" w:styleId="28">
    <w:name w:val="Body Text 2"/>
    <w:basedOn w:val="a4"/>
    <w:link w:val="29"/>
    <w:uiPriority w:val="99"/>
    <w:qFormat/>
    <w:pPr>
      <w:jc w:val="center"/>
    </w:pPr>
    <w:rPr>
      <w:rFonts w:eastAsia="黑体"/>
      <w:bCs/>
      <w:kern w:val="0"/>
      <w:sz w:val="72"/>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4"/>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4"/>
    <w:next w:val="a4"/>
    <w:uiPriority w:val="99"/>
    <w:qFormat/>
    <w:rPr>
      <w:szCs w:val="20"/>
    </w:rPr>
  </w:style>
  <w:style w:type="paragraph" w:styleId="aff3">
    <w:name w:val="Title"/>
    <w:basedOn w:val="a4"/>
    <w:link w:val="aff4"/>
    <w:qFormat/>
    <w:pPr>
      <w:jc w:val="center"/>
      <w:outlineLvl w:val="0"/>
    </w:pPr>
    <w:rPr>
      <w:b/>
      <w:sz w:val="32"/>
      <w:szCs w:val="20"/>
    </w:rPr>
  </w:style>
  <w:style w:type="paragraph" w:styleId="aff5">
    <w:name w:val="annotation subject"/>
    <w:basedOn w:val="af"/>
    <w:next w:val="af"/>
    <w:link w:val="aff6"/>
    <w:qFormat/>
    <w:rPr>
      <w:b/>
      <w:bCs/>
    </w:rPr>
  </w:style>
  <w:style w:type="paragraph" w:styleId="aff7">
    <w:name w:val="Body Text First Indent"/>
    <w:basedOn w:val="af2"/>
    <w:link w:val="aff8"/>
    <w:uiPriority w:val="99"/>
    <w:qFormat/>
    <w:pPr>
      <w:widowControl/>
      <w:tabs>
        <w:tab w:val="clear" w:pos="567"/>
      </w:tabs>
      <w:spacing w:before="0" w:after="120" w:line="360" w:lineRule="auto"/>
      <w:ind w:firstLineChars="200" w:firstLine="480"/>
      <w:jc w:val="left"/>
    </w:pPr>
    <w:rPr>
      <w:kern w:val="0"/>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9">
    <w:name w:val="Table Grid"/>
    <w:basedOn w:val="a7"/>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basedOn w:val="a6"/>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HTML1">
    <w:name w:val="HTML Definition"/>
    <w:basedOn w:val="a6"/>
    <w:qFormat/>
  </w:style>
  <w:style w:type="character" w:styleId="HTML2">
    <w:name w:val="HTML Acronym"/>
    <w:basedOn w:val="a6"/>
    <w:qFormat/>
  </w:style>
  <w:style w:type="character" w:styleId="HTML3">
    <w:name w:val="HTML Variable"/>
    <w:basedOn w:val="a6"/>
    <w:qFormat/>
  </w:style>
  <w:style w:type="character" w:styleId="affe">
    <w:name w:val="Hyperlink"/>
    <w:qFormat/>
    <w:rPr>
      <w:color w:val="0000FF"/>
      <w:u w:val="single"/>
    </w:rPr>
  </w:style>
  <w:style w:type="character" w:styleId="HTML4">
    <w:name w:val="HTML Code"/>
    <w:basedOn w:val="a6"/>
    <w:qFormat/>
    <w:rPr>
      <w:rFonts w:ascii="Courier New" w:hAnsi="Courier New"/>
      <w:sz w:val="20"/>
    </w:rPr>
  </w:style>
  <w:style w:type="character" w:styleId="afff">
    <w:name w:val="annotation reference"/>
    <w:qFormat/>
    <w:rPr>
      <w:sz w:val="21"/>
      <w:szCs w:val="21"/>
    </w:rPr>
  </w:style>
  <w:style w:type="character" w:styleId="HTML5">
    <w:name w:val="HTML Cite"/>
    <w:qFormat/>
    <w:rPr>
      <w:i/>
      <w:iCs/>
    </w:rPr>
  </w:style>
  <w:style w:type="paragraph" w:customStyle="1" w:styleId="TOC11">
    <w:name w:val="TOC 11"/>
    <w:next w:val="a4"/>
    <w:qFormat/>
    <w:pPr>
      <w:wordWrap w:val="0"/>
      <w:jc w:val="both"/>
    </w:pPr>
    <w:rPr>
      <w:rFonts w:ascii="Calibri" w:hAnsi="Calibri"/>
      <w:sz w:val="21"/>
      <w:szCs w:val="22"/>
    </w:rPr>
  </w:style>
  <w:style w:type="character" w:customStyle="1" w:styleId="23">
    <w:name w:val="标题 2 字符"/>
    <w:link w:val="22"/>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9">
    <w:name w:val="正文缩进 字符"/>
    <w:link w:val="a5"/>
    <w:qFormat/>
    <w:rPr>
      <w:rFonts w:ascii="宋体" w:eastAsia="宋体"/>
      <w:kern w:val="2"/>
      <w:sz w:val="24"/>
      <w:szCs w:val="24"/>
      <w:lang w:val="en-US" w:eastAsia="zh-CN" w:bidi="ar-SA"/>
    </w:rPr>
  </w:style>
  <w:style w:type="character" w:customStyle="1" w:styleId="Char1">
    <w:name w:val="正文文本缩进 Char1"/>
    <w:link w:val="15"/>
    <w:uiPriority w:val="99"/>
    <w:qFormat/>
    <w:rPr>
      <w:rFonts w:ascii="宋体" w:eastAsia="宋体" w:hAnsi="宋体"/>
      <w:sz w:val="24"/>
      <w:szCs w:val="24"/>
      <w:lang w:bidi="ar-SA"/>
    </w:rPr>
  </w:style>
  <w:style w:type="paragraph" w:customStyle="1" w:styleId="15">
    <w:name w:val="正文文本缩进1"/>
    <w:basedOn w:val="a4"/>
    <w:link w:val="Char1"/>
    <w:uiPriority w:val="99"/>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basedOn w:val="a6"/>
    <w:qFormat/>
  </w:style>
  <w:style w:type="character" w:customStyle="1" w:styleId="af5">
    <w:name w:val="正文文本缩进 字符"/>
    <w:link w:val="af4"/>
    <w:uiPriority w:val="99"/>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4"/>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0">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4"/>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4"/>
    <w:qFormat/>
    <w:pPr>
      <w:outlineLvl w:val="2"/>
    </w:pPr>
    <w:rPr>
      <w:rFonts w:ascii="宋体" w:eastAsia="宋体"/>
      <w:b w:val="0"/>
    </w:rPr>
  </w:style>
  <w:style w:type="paragraph" w:customStyle="1" w:styleId="afff2">
    <w:name w:val="一级条标题"/>
    <w:basedOn w:val="afff3"/>
    <w:next w:val="a4"/>
    <w:qFormat/>
    <w:pPr>
      <w:tabs>
        <w:tab w:val="left" w:pos="360"/>
        <w:tab w:val="left" w:pos="840"/>
      </w:tabs>
      <w:ind w:hanging="840"/>
      <w:outlineLvl w:val="1"/>
    </w:pPr>
  </w:style>
  <w:style w:type="paragraph" w:customStyle="1" w:styleId="afff3">
    <w:name w:val="章标题"/>
    <w:next w:val="a4"/>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4"/>
    <w:qFormat/>
    <w:rPr>
      <w:rFonts w:ascii="Tahoma" w:hAnsi="Tahoma"/>
      <w:sz w:val="24"/>
      <w:szCs w:val="20"/>
    </w:rPr>
  </w:style>
  <w:style w:type="paragraph" w:customStyle="1" w:styleId="Char3CharCharChar">
    <w:name w:val="Char3 Char Char Char"/>
    <w:basedOn w:val="a4"/>
    <w:qFormat/>
    <w:rPr>
      <w:rFonts w:ascii="Tahoma" w:hAnsi="Tahoma"/>
      <w:sz w:val="24"/>
      <w:szCs w:val="20"/>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3"/>
      </w:numPr>
      <w:ind w:left="-25" w:firstLine="0"/>
    </w:pPr>
  </w:style>
  <w:style w:type="paragraph" w:customStyle="1" w:styleId="1">
    <w:name w:val="项目编号1"/>
    <w:basedOn w:val="a4"/>
    <w:qFormat/>
    <w:pPr>
      <w:numPr>
        <w:numId w:val="4"/>
      </w:numPr>
      <w:spacing w:before="100" w:beforeAutospacing="1" w:after="100" w:afterAutospacing="1" w:line="360" w:lineRule="auto"/>
    </w:pPr>
    <w:rPr>
      <w:sz w:val="24"/>
    </w:rPr>
  </w:style>
  <w:style w:type="paragraph" w:customStyle="1" w:styleId="afff5">
    <w:name w:val="图中文字"/>
    <w:basedOn w:val="a4"/>
    <w:qFormat/>
    <w:pPr>
      <w:adjustRightInd w:val="0"/>
      <w:snapToGrid w:val="0"/>
      <w:spacing w:line="0" w:lineRule="atLeast"/>
      <w:jc w:val="center"/>
    </w:pPr>
    <w:rPr>
      <w:sz w:val="24"/>
      <w:szCs w:val="20"/>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4"/>
    <w:qFormat/>
    <w:rPr>
      <w:rFonts w:ascii="Tahoma" w:hAnsi="Tahoma"/>
      <w:sz w:val="24"/>
      <w:szCs w:val="20"/>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rPr>
  </w:style>
  <w:style w:type="paragraph" w:customStyle="1" w:styleId="xl38">
    <w:name w:val="xl3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4"/>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4"/>
    <w:qFormat/>
    <w:pPr>
      <w:widowControl/>
      <w:spacing w:before="100" w:beforeAutospacing="1" w:after="100" w:afterAutospacing="1"/>
      <w:jc w:val="left"/>
    </w:pPr>
    <w:rPr>
      <w:kern w:val="0"/>
      <w:sz w:val="36"/>
      <w:szCs w:val="36"/>
    </w:rPr>
  </w:style>
  <w:style w:type="paragraph" w:customStyle="1" w:styleId="Char">
    <w:name w:val="Char"/>
    <w:basedOn w:val="a4"/>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4"/>
    <w:qFormat/>
    <w:pPr>
      <w:adjustRightInd w:val="0"/>
      <w:jc w:val="left"/>
      <w:textAlignment w:val="baseline"/>
    </w:pPr>
    <w:rPr>
      <w:rFonts w:ascii="宋体" w:hAnsi="宋体"/>
      <w:kern w:val="0"/>
      <w:szCs w:val="20"/>
    </w:rPr>
  </w:style>
  <w:style w:type="paragraph" w:customStyle="1" w:styleId="Char1CharCharChar1">
    <w:name w:val="Char1 Char Char Char1"/>
    <w:basedOn w:val="a4"/>
    <w:qFormat/>
    <w:rPr>
      <w:rFonts w:ascii="Tahoma" w:hAnsi="Tahoma" w:cs="仿宋_GB2312"/>
      <w:sz w:val="24"/>
      <w:szCs w:val="28"/>
    </w:rPr>
  </w:style>
  <w:style w:type="paragraph" w:customStyle="1" w:styleId="a0">
    <w:name w:val="四级条标题"/>
    <w:basedOn w:val="a"/>
    <w:next w:val="a4"/>
    <w:qFormat/>
    <w:pPr>
      <w:numPr>
        <w:ilvl w:val="4"/>
      </w:numPr>
      <w:ind w:left="0" w:hanging="840"/>
      <w:outlineLvl w:val="4"/>
    </w:pPr>
  </w:style>
  <w:style w:type="paragraph" w:customStyle="1" w:styleId="a">
    <w:name w:val="三级条标题"/>
    <w:basedOn w:val="afff1"/>
    <w:next w:val="a4"/>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4"/>
    <w:qFormat/>
    <w:pPr>
      <w:ind w:firstLineChars="200" w:firstLine="420"/>
    </w:pPr>
    <w:rPr>
      <w:rFonts w:ascii="Calibri" w:hAnsi="Calibri"/>
      <w:szCs w:val="22"/>
    </w:rPr>
  </w:style>
  <w:style w:type="paragraph" w:customStyle="1" w:styleId="18">
    <w:name w:val="项目符号1"/>
    <w:basedOn w:val="afff9"/>
    <w:qFormat/>
    <w:pPr>
      <w:ind w:left="-25" w:firstLine="0"/>
    </w:pPr>
  </w:style>
  <w:style w:type="paragraph" w:customStyle="1" w:styleId="afff9">
    <w:name w:val="正文文本样式"/>
    <w:basedOn w:val="a4"/>
    <w:qFormat/>
    <w:pPr>
      <w:spacing w:line="360" w:lineRule="auto"/>
      <w:ind w:firstLine="482"/>
    </w:pPr>
    <w:rPr>
      <w:rFonts w:cs="宋体"/>
      <w:sz w:val="24"/>
      <w:szCs w:val="20"/>
    </w:rPr>
  </w:style>
  <w:style w:type="paragraph" w:customStyle="1" w:styleId="xl27">
    <w:name w:val="xl2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4"/>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4"/>
    <w:qFormat/>
    <w:pPr>
      <w:snapToGrid w:val="0"/>
      <w:spacing w:before="120" w:after="120" w:line="180" w:lineRule="auto"/>
    </w:pPr>
    <w:rPr>
      <w:rFonts w:ascii="Arial" w:hAnsi="Arial"/>
      <w:szCs w:val="20"/>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4"/>
    <w:qFormat/>
    <w:rPr>
      <w:rFonts w:ascii="Tahoma" w:hAnsi="Tahoma"/>
      <w:sz w:val="24"/>
      <w:szCs w:val="20"/>
    </w:rPr>
  </w:style>
  <w:style w:type="paragraph" w:customStyle="1" w:styleId="xl44">
    <w:name w:val="xl4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4"/>
    <w:qFormat/>
    <w:pPr>
      <w:numPr>
        <w:numId w:val="5"/>
      </w:numPr>
      <w:spacing w:before="120"/>
    </w:pPr>
    <w:rPr>
      <w:rFonts w:ascii="宋体"/>
      <w:sz w:val="28"/>
      <w:szCs w:val="20"/>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4"/>
    <w:qFormat/>
    <w:rPr>
      <w:rFonts w:ascii="Tahoma" w:hAnsi="Tahoma"/>
      <w:sz w:val="24"/>
      <w:szCs w:val="20"/>
    </w:rPr>
  </w:style>
  <w:style w:type="paragraph" w:customStyle="1" w:styleId="CharCharCharCharCharCharCharCharCharChar">
    <w:name w:val="Char Char Char Char Char Char Char Char Char Char"/>
    <w:basedOn w:val="a4"/>
    <w:qFormat/>
  </w:style>
  <w:style w:type="paragraph" w:customStyle="1" w:styleId="CharChar1CharCharCharCharCharCharCharChar">
    <w:name w:val="Char Char1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uiPriority w:val="99"/>
    <w:qFormat/>
    <w:pPr>
      <w:tabs>
        <w:tab w:val="left" w:pos="360"/>
      </w:tabs>
    </w:pPr>
    <w:rPr>
      <w:sz w:val="24"/>
    </w:rPr>
  </w:style>
  <w:style w:type="paragraph" w:customStyle="1" w:styleId="a2">
    <w:name w:val="正文列项_字母"/>
    <w:basedOn w:val="a4"/>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4"/>
    <w:qFormat/>
    <w:rPr>
      <w:rFonts w:ascii="Arial" w:hAnsi="Arial" w:cs="Arial"/>
      <w:szCs w:val="21"/>
    </w:rPr>
  </w:style>
  <w:style w:type="paragraph" w:customStyle="1" w:styleId="xl48">
    <w:name w:val="xl4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4"/>
    <w:qFormat/>
    <w:rPr>
      <w:rFonts w:ascii="Tahoma" w:hAnsi="Tahoma"/>
      <w:sz w:val="24"/>
      <w:szCs w:val="20"/>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4"/>
    <w:qFormat/>
    <w:pPr>
      <w:autoSpaceDE w:val="0"/>
      <w:autoSpaceDN w:val="0"/>
      <w:adjustRightInd w:val="0"/>
      <w:jc w:val="left"/>
    </w:pPr>
    <w:rPr>
      <w:kern w:val="0"/>
      <w:sz w:val="24"/>
    </w:rPr>
  </w:style>
  <w:style w:type="paragraph" w:customStyle="1" w:styleId="CharCharChar1">
    <w:name w:val="Char Char Char1"/>
    <w:basedOn w:val="a4"/>
    <w:qFormat/>
    <w:rPr>
      <w:rFonts w:ascii="Tahoma" w:hAnsi="Tahoma"/>
      <w:sz w:val="24"/>
      <w:szCs w:val="20"/>
    </w:rPr>
  </w:style>
  <w:style w:type="paragraph" w:customStyle="1" w:styleId="CharCharCharCharCharCharChar1">
    <w:name w:val="Char Char Char Char Char Char Char1"/>
    <w:basedOn w:val="a4"/>
    <w:qFormat/>
    <w:pPr>
      <w:snapToGrid w:val="0"/>
      <w:spacing w:line="360" w:lineRule="auto"/>
      <w:ind w:firstLineChars="200" w:firstLine="200"/>
    </w:pPr>
    <w:rPr>
      <w:rFonts w:eastAsia="仿宋_GB2312"/>
      <w:sz w:val="24"/>
    </w:rPr>
  </w:style>
  <w:style w:type="paragraph" w:customStyle="1" w:styleId="xl51">
    <w:name w:val="xl5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4"/>
    <w:qFormat/>
    <w:pPr>
      <w:spacing w:line="360" w:lineRule="auto"/>
      <w:jc w:val="center"/>
    </w:pPr>
    <w:rPr>
      <w:sz w:val="24"/>
    </w:rPr>
  </w:style>
  <w:style w:type="paragraph" w:customStyle="1" w:styleId="xl24">
    <w:name w:val="xl24"/>
    <w:basedOn w:val="a4"/>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4"/>
    <w:qFormat/>
    <w:pPr>
      <w:widowControl/>
      <w:jc w:val="left"/>
    </w:pPr>
    <w:rPr>
      <w:rFonts w:ascii="楷体_GB2312" w:eastAsia="楷体_GB2312" w:cs="Arial"/>
      <w:kern w:val="0"/>
      <w:sz w:val="24"/>
    </w:rPr>
  </w:style>
  <w:style w:type="paragraph" w:customStyle="1" w:styleId="xl34">
    <w:name w:val="xl3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4"/>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4"/>
    <w:qFormat/>
    <w:pPr>
      <w:ind w:firstLineChars="200" w:firstLine="420"/>
    </w:pPr>
    <w:rPr>
      <w:rFonts w:ascii="Calibri" w:hAnsi="Calibri"/>
      <w:szCs w:val="22"/>
    </w:rPr>
  </w:style>
  <w:style w:type="paragraph" w:customStyle="1" w:styleId="default0">
    <w:name w:val="default"/>
    <w:basedOn w:val="a4"/>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4"/>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4"/>
    <w:qFormat/>
    <w:rPr>
      <w:rFonts w:ascii="Tahoma" w:hAnsi="Tahoma"/>
      <w:sz w:val="24"/>
      <w:szCs w:val="20"/>
    </w:rPr>
  </w:style>
  <w:style w:type="paragraph" w:customStyle="1" w:styleId="afffc">
    <w:name w:val="表格文字"/>
    <w:basedOn w:val="af4"/>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d">
    <w:name w:val="正文文本样式 加粗"/>
    <w:basedOn w:val="afff9"/>
    <w:qFormat/>
    <w:rPr>
      <w:b/>
    </w:rPr>
  </w:style>
  <w:style w:type="paragraph" w:customStyle="1" w:styleId="Char2CharCharCharCharCharChar">
    <w:name w:val="Char2 Char Char Char Char Char Char"/>
    <w:basedOn w:val="a4"/>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4"/>
    <w:qFormat/>
    <w:pPr>
      <w:widowControl/>
      <w:spacing w:line="400" w:lineRule="exact"/>
      <w:jc w:val="center"/>
    </w:pPr>
  </w:style>
  <w:style w:type="paragraph" w:customStyle="1" w:styleId="Char3CharCharChar1">
    <w:name w:val="Char3 Char Char Char1"/>
    <w:basedOn w:val="a4"/>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e">
    <w:name w:val="图文"/>
    <w:basedOn w:val="a4"/>
    <w:qFormat/>
    <w:pPr>
      <w:adjustRightInd w:val="0"/>
      <w:snapToGrid w:val="0"/>
      <w:spacing w:after="50" w:line="360" w:lineRule="auto"/>
    </w:pPr>
    <w:rPr>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4"/>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4"/>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f1">
    <w:name w:val="正文小标题"/>
    <w:basedOn w:val="a4"/>
    <w:next w:val="a5"/>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5"/>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character" w:customStyle="1" w:styleId="aff4">
    <w:name w:val="标题 字符"/>
    <w:link w:val="aff3"/>
    <w:qFormat/>
    <w:rPr>
      <w:b/>
      <w:kern w:val="2"/>
      <w:sz w:val="32"/>
    </w:rPr>
  </w:style>
  <w:style w:type="paragraph" w:customStyle="1" w:styleId="affff3">
    <w:name w:val="注释"/>
    <w:basedOn w:val="a4"/>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4"/>
    <w:next w:val="a4"/>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4"/>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4"/>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批注文字 字符"/>
    <w:uiPriority w:val="99"/>
    <w:qFormat/>
    <w:rPr>
      <w:rFonts w:ascii="Times New Roman" w:eastAsia="宋体" w:hAnsi="Times New Roman" w:cs="Times New Roman"/>
      <w:sz w:val="24"/>
      <w:lang w:val="en-US" w:eastAsia="zh-CN" w:bidi="ar-SA"/>
    </w:rPr>
  </w:style>
  <w:style w:type="character" w:customStyle="1" w:styleId="affff5">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4"/>
    <w:qFormat/>
    <w:pPr>
      <w:ind w:firstLineChars="200" w:firstLine="480"/>
      <w:jc w:val="center"/>
    </w:pPr>
    <w:rPr>
      <w:sz w:val="24"/>
      <w:szCs w:val="20"/>
    </w:rPr>
  </w:style>
  <w:style w:type="character" w:customStyle="1" w:styleId="1e">
    <w:name w:val="纯文本 字符1"/>
    <w:uiPriority w:val="99"/>
    <w:qFormat/>
    <w:rPr>
      <w:rFonts w:ascii="宋体" w:hAnsi="Courier New"/>
    </w:rPr>
  </w:style>
  <w:style w:type="character" w:customStyle="1" w:styleId="bjh-p">
    <w:name w:val="bjh-p"/>
    <w:qFormat/>
  </w:style>
  <w:style w:type="paragraph" w:customStyle="1" w:styleId="affff6">
    <w:name w:val="无标题条"/>
    <w:next w:val="a4"/>
    <w:qFormat/>
    <w:pPr>
      <w:jc w:val="both"/>
    </w:pPr>
    <w:rPr>
      <w:sz w:val="21"/>
    </w:rPr>
  </w:style>
  <w:style w:type="character" w:customStyle="1" w:styleId="Char7">
    <w:name w:val="正文格式 Char"/>
    <w:link w:val="affff7"/>
    <w:qFormat/>
    <w:locked/>
    <w:rPr>
      <w:rFonts w:ascii="宋体" w:hAnsi="宋体"/>
      <w:sz w:val="24"/>
      <w:szCs w:val="24"/>
      <w:lang w:val="en-GB"/>
    </w:rPr>
  </w:style>
  <w:style w:type="paragraph" w:customStyle="1" w:styleId="affff7">
    <w:name w:val="正文格式"/>
    <w:basedOn w:val="a4"/>
    <w:link w:val="Char7"/>
    <w:qFormat/>
    <w:pPr>
      <w:spacing w:beforeLines="50" w:line="360" w:lineRule="auto"/>
      <w:ind w:firstLineChars="200" w:firstLine="480"/>
    </w:pPr>
    <w:rPr>
      <w:rFonts w:ascii="宋体" w:hAnsi="宋体"/>
      <w:kern w:val="0"/>
      <w:sz w:val="24"/>
      <w:lang w:val="en-GB"/>
    </w:rPr>
  </w:style>
  <w:style w:type="character" w:customStyle="1" w:styleId="25">
    <w:name w:val="纯文本 字符2"/>
    <w:basedOn w:val="a6"/>
    <w:link w:val="af7"/>
    <w:uiPriority w:val="99"/>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4"/>
    <w:qFormat/>
    <w:rPr>
      <w:rFonts w:ascii="Tahoma" w:hAnsi="Tahoma"/>
      <w:sz w:val="24"/>
      <w:szCs w:val="20"/>
    </w:rPr>
  </w:style>
  <w:style w:type="paragraph" w:customStyle="1" w:styleId="Char3CharCharChar2">
    <w:name w:val="Char3 Char Char Char2"/>
    <w:basedOn w:val="a4"/>
    <w:qFormat/>
    <w:rPr>
      <w:rFonts w:ascii="Tahoma" w:hAnsi="Tahoma"/>
      <w:sz w:val="24"/>
      <w:szCs w:val="20"/>
    </w:rPr>
  </w:style>
  <w:style w:type="paragraph" w:customStyle="1" w:styleId="2e">
    <w:name w:val="正文文本缩进2"/>
    <w:basedOn w:val="a4"/>
    <w:qFormat/>
    <w:pPr>
      <w:spacing w:line="480" w:lineRule="exact"/>
      <w:ind w:firstLineChars="200" w:firstLine="480"/>
    </w:pPr>
    <w:rPr>
      <w:rFonts w:ascii="宋体" w:hAnsi="宋体"/>
      <w:kern w:val="0"/>
      <w:sz w:val="24"/>
      <w:lang w:val="zh-CN"/>
    </w:rPr>
  </w:style>
  <w:style w:type="paragraph" w:customStyle="1" w:styleId="Char30">
    <w:name w:val="Char3"/>
    <w:basedOn w:val="a4"/>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4"/>
    <w:qFormat/>
    <w:pPr>
      <w:ind w:firstLineChars="200" w:firstLine="420"/>
    </w:pPr>
    <w:rPr>
      <w:rFonts w:ascii="Calibri" w:hAnsi="Calibri"/>
      <w:szCs w:val="22"/>
    </w:rPr>
  </w:style>
  <w:style w:type="paragraph" w:customStyle="1" w:styleId="CharCharChar1Char2">
    <w:name w:val="Char Char Char1 Char2"/>
    <w:basedOn w:val="a4"/>
    <w:qFormat/>
    <w:rPr>
      <w:rFonts w:ascii="Tahoma" w:hAnsi="Tahoma"/>
      <w:sz w:val="24"/>
      <w:szCs w:val="20"/>
    </w:rPr>
  </w:style>
  <w:style w:type="paragraph" w:customStyle="1" w:styleId="CharCharChar2">
    <w:name w:val="Char Char Char2"/>
    <w:basedOn w:val="a4"/>
    <w:qFormat/>
    <w:rPr>
      <w:rFonts w:ascii="Tahoma" w:hAnsi="Tahoma"/>
      <w:sz w:val="24"/>
      <w:szCs w:val="20"/>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rPr>
  </w:style>
  <w:style w:type="paragraph" w:customStyle="1" w:styleId="2f0">
    <w:name w:val="正文缩进2"/>
    <w:basedOn w:val="a4"/>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uiPriority w:val="99"/>
    <w:qFormat/>
    <w:rPr>
      <w:kern w:val="2"/>
      <w:sz w:val="21"/>
      <w:szCs w:val="24"/>
    </w:rPr>
  </w:style>
  <w:style w:type="paragraph" w:customStyle="1" w:styleId="Char22">
    <w:name w:val="Char22"/>
    <w:basedOn w:val="a4"/>
    <w:qFormat/>
    <w:rPr>
      <w:rFonts w:ascii="Tahoma" w:hAnsi="Tahoma"/>
      <w:sz w:val="24"/>
      <w:szCs w:val="20"/>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4"/>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character" w:customStyle="1" w:styleId="12">
    <w:name w:val="标题 1 字符"/>
    <w:basedOn w:val="a6"/>
    <w:link w:val="11"/>
    <w:qFormat/>
    <w:rPr>
      <w:rFonts w:ascii="宋体"/>
      <w:b/>
      <w:kern w:val="44"/>
      <w:sz w:val="32"/>
    </w:rPr>
  </w:style>
  <w:style w:type="character" w:customStyle="1" w:styleId="40">
    <w:name w:val="标题 4 字符"/>
    <w:basedOn w:val="a6"/>
    <w:link w:val="4"/>
    <w:qFormat/>
    <w:rPr>
      <w:rFonts w:ascii="Arial" w:eastAsia="黑体" w:hAnsi="Arial"/>
      <w:b/>
      <w:sz w:val="28"/>
    </w:rPr>
  </w:style>
  <w:style w:type="character" w:customStyle="1" w:styleId="51">
    <w:name w:val="标题 5 字符"/>
    <w:basedOn w:val="a6"/>
    <w:link w:val="50"/>
    <w:qFormat/>
    <w:rPr>
      <w:b/>
      <w:sz w:val="28"/>
    </w:rPr>
  </w:style>
  <w:style w:type="character" w:customStyle="1" w:styleId="60">
    <w:name w:val="标题 6 字符"/>
    <w:basedOn w:val="a6"/>
    <w:link w:val="6"/>
    <w:qFormat/>
    <w:rPr>
      <w:rFonts w:ascii="Arial" w:eastAsia="黑体" w:hAnsi="Arial"/>
      <w:b/>
      <w:sz w:val="24"/>
    </w:rPr>
  </w:style>
  <w:style w:type="character" w:customStyle="1" w:styleId="70">
    <w:name w:val="标题 7 字符"/>
    <w:basedOn w:val="a6"/>
    <w:link w:val="7"/>
    <w:qFormat/>
    <w:rPr>
      <w:b/>
      <w:sz w:val="24"/>
    </w:rPr>
  </w:style>
  <w:style w:type="character" w:customStyle="1" w:styleId="80">
    <w:name w:val="标题 8 字符"/>
    <w:basedOn w:val="a6"/>
    <w:link w:val="8"/>
    <w:qFormat/>
    <w:rPr>
      <w:rFonts w:ascii="Arial" w:eastAsia="黑体" w:hAnsi="Arial"/>
      <w:sz w:val="24"/>
    </w:rPr>
  </w:style>
  <w:style w:type="character" w:customStyle="1" w:styleId="90">
    <w:name w:val="标题 9 字符"/>
    <w:basedOn w:val="a6"/>
    <w:link w:val="9"/>
    <w:qFormat/>
    <w:rPr>
      <w:rFonts w:ascii="Arial" w:eastAsia="黑体" w:hAnsi="Arial"/>
      <w:sz w:val="21"/>
    </w:rPr>
  </w:style>
  <w:style w:type="character" w:customStyle="1" w:styleId="ad">
    <w:name w:val="文档结构图 字符"/>
    <w:basedOn w:val="a6"/>
    <w:link w:val="ac"/>
    <w:qFormat/>
    <w:rPr>
      <w:kern w:val="2"/>
      <w:sz w:val="21"/>
      <w:szCs w:val="24"/>
      <w:shd w:val="clear" w:color="auto" w:fill="000080"/>
    </w:rPr>
  </w:style>
  <w:style w:type="character" w:customStyle="1" w:styleId="35">
    <w:name w:val="正文文本 3 字符"/>
    <w:basedOn w:val="a6"/>
    <w:link w:val="34"/>
    <w:uiPriority w:val="99"/>
    <w:qFormat/>
    <w:rPr>
      <w:kern w:val="2"/>
      <w:sz w:val="16"/>
      <w:szCs w:val="16"/>
    </w:rPr>
  </w:style>
  <w:style w:type="character" w:customStyle="1" w:styleId="af3">
    <w:name w:val="正文文本 字符"/>
    <w:basedOn w:val="a6"/>
    <w:link w:val="af2"/>
    <w:qFormat/>
    <w:rPr>
      <w:rFonts w:ascii="宋体" w:hAnsi="宋体"/>
      <w:kern w:val="2"/>
      <w:sz w:val="24"/>
      <w:szCs w:val="24"/>
    </w:rPr>
  </w:style>
  <w:style w:type="character" w:customStyle="1" w:styleId="af9">
    <w:name w:val="日期 字符"/>
    <w:basedOn w:val="a6"/>
    <w:link w:val="af8"/>
    <w:qFormat/>
    <w:rPr>
      <w:rFonts w:ascii="仿宋_GB2312" w:eastAsia="仿宋_GB2312" w:hAnsi="宋体"/>
      <w:color w:val="000000"/>
      <w:kern w:val="2"/>
      <w:sz w:val="24"/>
      <w:szCs w:val="24"/>
    </w:rPr>
  </w:style>
  <w:style w:type="character" w:customStyle="1" w:styleId="27">
    <w:name w:val="正文文本缩进 2 字符"/>
    <w:basedOn w:val="a6"/>
    <w:link w:val="26"/>
    <w:uiPriority w:val="99"/>
    <w:qFormat/>
    <w:rPr>
      <w:rFonts w:ascii="仿宋_GB2312" w:eastAsia="仿宋_GB2312"/>
      <w:kern w:val="2"/>
      <w:sz w:val="24"/>
      <w:szCs w:val="24"/>
    </w:rPr>
  </w:style>
  <w:style w:type="character" w:customStyle="1" w:styleId="afb">
    <w:name w:val="批注框文本 字符"/>
    <w:basedOn w:val="a6"/>
    <w:link w:val="afa"/>
    <w:qFormat/>
    <w:rPr>
      <w:kern w:val="2"/>
      <w:sz w:val="18"/>
      <w:szCs w:val="18"/>
    </w:rPr>
  </w:style>
  <w:style w:type="character" w:customStyle="1" w:styleId="37">
    <w:name w:val="正文文本缩进 3 字符"/>
    <w:basedOn w:val="a6"/>
    <w:link w:val="36"/>
    <w:uiPriority w:val="99"/>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6">
    <w:name w:val="批注主题 字符"/>
    <w:basedOn w:val="affff4"/>
    <w:link w:val="aff5"/>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5"/>
    <w:link w:val="2a"/>
    <w:qFormat/>
    <w:rPr>
      <w:rFonts w:eastAsia="宋体"/>
      <w:kern w:val="2"/>
      <w:sz w:val="24"/>
      <w:szCs w:val="24"/>
      <w:lang w:val="en-US" w:eastAsia="zh-CN" w:bidi="ar-SA"/>
    </w:rPr>
  </w:style>
  <w:style w:type="paragraph" w:customStyle="1" w:styleId="affff8">
    <w:name w:val="图例"/>
    <w:basedOn w:val="a4"/>
    <w:qFormat/>
    <w:pPr>
      <w:spacing w:before="120" w:after="120" w:line="360" w:lineRule="auto"/>
      <w:jc w:val="center"/>
    </w:pPr>
    <w:rPr>
      <w:rFonts w:eastAsia="仿宋_GB2312"/>
      <w:b/>
      <w:sz w:val="24"/>
      <w:szCs w:val="20"/>
    </w:r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
    <w:name w:val="A-正文"/>
    <w:basedOn w:val="a4"/>
    <w:qFormat/>
    <w:pPr>
      <w:spacing w:line="600" w:lineRule="exact"/>
      <w:ind w:firstLineChars="200" w:firstLine="560"/>
    </w:pPr>
    <w:rPr>
      <w:rFonts w:eastAsia="仿宋_GB2312"/>
      <w:sz w:val="28"/>
      <w:szCs w:val="28"/>
    </w:rPr>
  </w:style>
  <w:style w:type="character" w:customStyle="1" w:styleId="NormalCharacter">
    <w:name w:val="NormalCharacter"/>
    <w:qFormat/>
  </w:style>
  <w:style w:type="paragraph" w:customStyle="1" w:styleId="BodyTextIndent21">
    <w:name w:val="Body Text Indent 21"/>
    <w:basedOn w:val="a4"/>
    <w:qFormat/>
    <w:pPr>
      <w:spacing w:after="120" w:line="480" w:lineRule="auto"/>
      <w:ind w:leftChars="200" w:left="420"/>
    </w:pPr>
    <w:rPr>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4"/>
    <w:semiHidden/>
    <w:qFormat/>
    <w:rPr>
      <w:rFonts w:ascii="仿宋" w:eastAsia="仿宋" w:hAnsi="仿宋" w:cs="仿宋"/>
      <w:sz w:val="28"/>
      <w:szCs w:val="28"/>
      <w:lang w:eastAsia="en-US"/>
    </w:rPr>
  </w:style>
  <w:style w:type="paragraph" w:customStyle="1" w:styleId="110">
    <w:name w:val="列表段落11"/>
    <w:basedOn w:val="a4"/>
    <w:uiPriority w:val="34"/>
    <w:qFormat/>
    <w:pPr>
      <w:ind w:firstLineChars="200" w:firstLine="420"/>
    </w:pPr>
    <w:rPr>
      <w:rFonts w:ascii="Calibri" w:hAnsi="Calibri"/>
      <w:szCs w:val="22"/>
    </w:rPr>
  </w:style>
  <w:style w:type="paragraph" w:customStyle="1" w:styleId="BodyText1I2">
    <w:name w:val="BodyText1I2"/>
    <w:basedOn w:val="BodyTextIndent"/>
    <w:next w:val="a4"/>
    <w:qFormat/>
    <w:pPr>
      <w:ind w:firstLine="420"/>
    </w:pPr>
  </w:style>
  <w:style w:type="paragraph" w:customStyle="1" w:styleId="BodyTextIndent">
    <w:name w:val="BodyTextIndent"/>
    <w:basedOn w:val="a4"/>
    <w:qFormat/>
    <w:pPr>
      <w:tabs>
        <w:tab w:val="left" w:pos="1117"/>
      </w:tabs>
      <w:spacing w:after="120"/>
      <w:ind w:leftChars="200" w:left="420" w:firstLine="560"/>
      <w:textAlignment w:val="baseline"/>
    </w:pPr>
  </w:style>
  <w:style w:type="character" w:customStyle="1" w:styleId="29">
    <w:name w:val="正文文本 2 字符"/>
    <w:basedOn w:val="a6"/>
    <w:link w:val="28"/>
    <w:uiPriority w:val="99"/>
    <w:qFormat/>
    <w:rPr>
      <w:rFonts w:ascii="Times New Roman" w:eastAsia="黑体" w:hAnsi="Times New Roman" w:cs="Times New Roman"/>
      <w:bCs/>
      <w:sz w:val="72"/>
      <w:szCs w:val="24"/>
    </w:rPr>
  </w:style>
  <w:style w:type="character" w:customStyle="1" w:styleId="1f0">
    <w:name w:val="未处理的提及1"/>
    <w:uiPriority w:val="99"/>
    <w:unhideWhenUsed/>
    <w:qFormat/>
    <w:rPr>
      <w:color w:val="605E5C"/>
      <w:shd w:val="clear" w:color="auto" w:fill="E1DFDD"/>
    </w:rPr>
  </w:style>
  <w:style w:type="character" w:customStyle="1" w:styleId="2Char1">
    <w:name w:val="标题 2 Char1"/>
    <w:uiPriority w:val="99"/>
    <w:qFormat/>
    <w:rPr>
      <w:rFonts w:ascii="Arial" w:eastAsia="黑体" w:hAnsi="Arial"/>
      <w:b/>
      <w:bCs/>
      <w:kern w:val="2"/>
      <w:sz w:val="32"/>
      <w:szCs w:val="32"/>
      <w:lang w:val="en-US" w:eastAsia="zh-CN" w:bidi="ar-SA"/>
    </w:rPr>
  </w:style>
  <w:style w:type="character" w:customStyle="1" w:styleId="affff9">
    <w:name w:val="样式 粉红"/>
    <w:uiPriority w:val="99"/>
    <w:qFormat/>
    <w:rPr>
      <w:color w:val="auto"/>
      <w:u w:val="none"/>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4"/>
    <w:link w:val="Char111Char"/>
    <w:uiPriority w:val="99"/>
    <w:qFormat/>
    <w:rPr>
      <w:rFonts w:ascii="Tahoma" w:eastAsiaTheme="minorEastAsia" w:hAnsi="Tahoma" w:cstheme="minorBidi"/>
      <w:kern w:val="0"/>
      <w:sz w:val="24"/>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2">
    <w:name w:val="正文文本 Char1"/>
    <w:qFormat/>
    <w:rPr>
      <w:rFonts w:ascii="Times New Roman" w:eastAsia="宋体" w:hAnsi="Times New Roman" w:cs="Times New Roman"/>
      <w:szCs w:val="24"/>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宋体" w:hAnsi="宋体" w:cs="宋体"/>
      <w:bCs/>
      <w:sz w:val="28"/>
    </w:rPr>
  </w:style>
  <w:style w:type="paragraph" w:customStyle="1" w:styleId="2TimesNewRoman5020">
    <w:name w:val="样式 标题 2 + Times New Roman 四号 非加粗 段前: 5 磅 段后: 0 磅 行距: 固定值 20..."/>
    <w:basedOn w:val="22"/>
    <w:link w:val="2TimesNewRoman5020Char"/>
    <w:qFormat/>
    <w:pPr>
      <w:keepNext w:val="0"/>
      <w:keepLines w:val="0"/>
      <w:autoSpaceDE/>
      <w:autoSpaceDN/>
      <w:adjustRightInd/>
      <w:spacing w:beforeLines="50" w:before="50" w:afterLines="50" w:after="50" w:line="360" w:lineRule="auto"/>
      <w:jc w:val="both"/>
    </w:pPr>
    <w:rPr>
      <w:rFonts w:ascii="宋体" w:eastAsia="宋体" w:hAnsi="宋体" w:cs="宋体"/>
      <w:b w:val="0"/>
      <w:bCs/>
      <w:sz w:val="28"/>
    </w:rPr>
  </w:style>
  <w:style w:type="character" w:customStyle="1" w:styleId="378020Char">
    <w:name w:val="样式 标题 3 + (中文) 黑体 小四 非加粗 段前: 7.8 磅 段后: 0 磅 行距: 固定值 20 磅 Char"/>
    <w:link w:val="378020"/>
    <w:qFormat/>
    <w:rPr>
      <w:rFonts w:ascii="宋体" w:eastAsia="宋体" w:hAnsi="宋体"/>
      <w:bCs/>
      <w:sz w:val="24"/>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50" w:afterLines="50" w:after="50" w:line="360" w:lineRule="auto"/>
      <w:jc w:val="both"/>
    </w:pPr>
    <w:rPr>
      <w:rFonts w:hAnsi="宋体" w:cstheme="minorBidi"/>
      <w:b w:val="0"/>
      <w:bCs/>
      <w:u w:val="none"/>
    </w:rPr>
  </w:style>
  <w:style w:type="paragraph" w:customStyle="1" w:styleId="CharCharCharChar11">
    <w:name w:val="Char Char Char Char11"/>
    <w:basedOn w:val="a4"/>
    <w:uiPriority w:val="99"/>
    <w:qFormat/>
    <w:pPr>
      <w:widowControl/>
      <w:spacing w:after="160" w:line="240" w:lineRule="exact"/>
      <w:jc w:val="left"/>
    </w:pPr>
    <w:rPr>
      <w:szCs w:val="20"/>
    </w:rPr>
  </w:style>
  <w:style w:type="paragraph" w:customStyle="1" w:styleId="2f1">
    <w:name w:val="修订2"/>
    <w:uiPriority w:val="99"/>
    <w:qFormat/>
    <w:rPr>
      <w:kern w:val="2"/>
      <w:sz w:val="21"/>
      <w:szCs w:val="24"/>
    </w:rPr>
  </w:style>
  <w:style w:type="paragraph" w:customStyle="1" w:styleId="affffa">
    <w:name w:val="表格"/>
    <w:basedOn w:val="a4"/>
    <w:uiPriority w:val="99"/>
    <w:qFormat/>
    <w:pPr>
      <w:jc w:val="center"/>
      <w:textAlignment w:val="center"/>
    </w:pPr>
    <w:rPr>
      <w:rFonts w:ascii="华文细黑" w:hAnsi="华文细黑"/>
      <w:kern w:val="0"/>
      <w:szCs w:val="20"/>
    </w:rPr>
  </w:style>
  <w:style w:type="paragraph" w:customStyle="1" w:styleId="1f1">
    <w:name w:val="访问过的超链接1"/>
    <w:uiPriority w:val="99"/>
    <w:qFormat/>
    <w:pPr>
      <w:widowControl w:val="0"/>
      <w:jc w:val="both"/>
    </w:pPr>
    <w:rPr>
      <w:kern w:val="2"/>
      <w:sz w:val="21"/>
      <w:szCs w:val="24"/>
    </w:rPr>
  </w:style>
  <w:style w:type="paragraph" w:customStyle="1" w:styleId="2f2">
    <w:name w:val="2"/>
    <w:basedOn w:val="a4"/>
    <w:next w:val="af4"/>
    <w:uiPriority w:val="99"/>
    <w:qFormat/>
    <w:pPr>
      <w:ind w:left="432"/>
    </w:pPr>
    <w:rPr>
      <w:szCs w:val="20"/>
    </w:rPr>
  </w:style>
  <w:style w:type="paragraph" w:customStyle="1" w:styleId="61">
    <w:name w:val="6'"/>
    <w:basedOn w:val="a4"/>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38">
    <w:name w:val="3"/>
    <w:basedOn w:val="a4"/>
    <w:next w:val="34"/>
    <w:uiPriority w:val="99"/>
    <w:qFormat/>
    <w:rPr>
      <w:rFonts w:ascii="宋体"/>
      <w:sz w:val="24"/>
      <w:szCs w:val="20"/>
    </w:rPr>
  </w:style>
  <w:style w:type="paragraph" w:styleId="affffb">
    <w:name w:val="List Paragraph"/>
    <w:basedOn w:val="a4"/>
    <w:uiPriority w:val="99"/>
    <w:qFormat/>
    <w:pPr>
      <w:ind w:firstLineChars="200" w:firstLine="420"/>
    </w:pPr>
  </w:style>
  <w:style w:type="paragraph" w:customStyle="1" w:styleId="CharCharCharChar1">
    <w:name w:val="Char Char Char Char1"/>
    <w:basedOn w:val="a4"/>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1f2">
    <w:name w:val="样式1"/>
    <w:uiPriority w:val="99"/>
    <w:qFormat/>
    <w:pPr>
      <w:widowControl w:val="0"/>
      <w:jc w:val="both"/>
    </w:pPr>
    <w:rPr>
      <w:kern w:val="2"/>
      <w:sz w:val="21"/>
      <w:szCs w:val="24"/>
    </w:rPr>
  </w:style>
  <w:style w:type="paragraph" w:customStyle="1" w:styleId="affffc">
    <w:name w:val="样式"/>
    <w:uiPriority w:val="99"/>
    <w:qFormat/>
    <w:pPr>
      <w:widowControl w:val="0"/>
      <w:jc w:val="both"/>
    </w:pPr>
    <w:rPr>
      <w:kern w:val="2"/>
      <w:sz w:val="21"/>
      <w:szCs w:val="24"/>
    </w:rPr>
  </w:style>
  <w:style w:type="paragraph" w:customStyle="1" w:styleId="TOC10">
    <w:name w:val="TOC 标题1"/>
    <w:basedOn w:val="11"/>
    <w:next w:val="a4"/>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7">
    <w:name w:val="p17"/>
    <w:basedOn w:val="a4"/>
    <w:uiPriority w:val="99"/>
    <w:qFormat/>
    <w:pPr>
      <w:widowControl/>
    </w:pPr>
    <w:rPr>
      <w:kern w:val="0"/>
      <w:szCs w:val="21"/>
    </w:rPr>
  </w:style>
  <w:style w:type="paragraph" w:customStyle="1" w:styleId="CharCharCharChar">
    <w:name w:val="Char Char Char Char"/>
    <w:basedOn w:val="a4"/>
    <w:uiPriority w:val="99"/>
    <w:qFormat/>
    <w:pPr>
      <w:widowControl/>
      <w:spacing w:after="160" w:line="240" w:lineRule="exact"/>
      <w:jc w:val="left"/>
    </w:pPr>
    <w:rPr>
      <w:szCs w:val="20"/>
    </w:rPr>
  </w:style>
  <w:style w:type="paragraph" w:customStyle="1" w:styleId="XW">
    <w:name w:val="XW正文"/>
    <w:basedOn w:val="af4"/>
    <w:uiPriority w:val="99"/>
    <w:qFormat/>
    <w:pPr>
      <w:adjustRightInd w:val="0"/>
      <w:snapToGrid w:val="0"/>
      <w:spacing w:line="300" w:lineRule="auto"/>
      <w:ind w:firstLineChars="200" w:firstLine="520"/>
      <w:jc w:val="left"/>
    </w:pPr>
    <w:rPr>
      <w:kern w:val="0"/>
      <w:sz w:val="20"/>
    </w:rPr>
  </w:style>
  <w:style w:type="paragraph" w:customStyle="1" w:styleId="Char120">
    <w:name w:val="Char12"/>
    <w:basedOn w:val="a4"/>
    <w:uiPriority w:val="99"/>
    <w:qFormat/>
    <w:rPr>
      <w:rFonts w:ascii="Tahoma" w:hAnsi="Tahoma"/>
      <w:sz w:val="24"/>
      <w:szCs w:val="20"/>
    </w:rPr>
  </w:style>
  <w:style w:type="paragraph" w:customStyle="1" w:styleId="Char110">
    <w:name w:val="Char11"/>
    <w:basedOn w:val="a4"/>
    <w:uiPriority w:val="99"/>
    <w:qFormat/>
    <w:rPr>
      <w:rFonts w:ascii="Tahoma" w:hAnsi="Tahoma"/>
      <w:sz w:val="24"/>
      <w:szCs w:val="20"/>
    </w:rPr>
  </w:style>
  <w:style w:type="paragraph" w:customStyle="1" w:styleId="CharCharCharChar2">
    <w:name w:val="Char Char Char Char2"/>
    <w:basedOn w:val="a4"/>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d">
    <w:name w:val="金安桥正文"/>
    <w:basedOn w:val="af4"/>
    <w:uiPriority w:val="99"/>
    <w:qFormat/>
    <w:pPr>
      <w:adjustRightInd w:val="0"/>
      <w:spacing w:line="300" w:lineRule="auto"/>
      <w:ind w:firstLineChars="200" w:firstLine="200"/>
      <w:jc w:val="left"/>
    </w:pPr>
    <w:rPr>
      <w:kern w:val="0"/>
      <w:szCs w:val="20"/>
    </w:rPr>
  </w:style>
  <w:style w:type="paragraph" w:customStyle="1" w:styleId="Style29">
    <w:name w:val="_Style 29"/>
    <w:qFormat/>
    <w:pPr>
      <w:widowControl w:val="0"/>
      <w:jc w:val="both"/>
    </w:pPr>
    <w:rPr>
      <w:kern w:val="2"/>
      <w:sz w:val="21"/>
      <w:szCs w:val="24"/>
    </w:rPr>
  </w:style>
  <w:style w:type="character" w:customStyle="1" w:styleId="2f3">
    <w:name w:val="批注文字 字符2"/>
    <w:uiPriority w:val="99"/>
    <w:qFormat/>
    <w:locked/>
    <w:rPr>
      <w:rFonts w:ascii="Times New Roman" w:eastAsia="宋体" w:hAnsi="Times New Roman" w:cs="Times New Roman"/>
      <w:sz w:val="24"/>
      <w:szCs w:val="24"/>
    </w:rPr>
  </w:style>
  <w:style w:type="character" w:customStyle="1" w:styleId="af1">
    <w:name w:val="称呼 字符"/>
    <w:basedOn w:val="a6"/>
    <w:link w:val="af0"/>
    <w:rPr>
      <w:kern w:val="2"/>
      <w:sz w:val="21"/>
      <w:szCs w:val="24"/>
    </w:rPr>
  </w:style>
  <w:style w:type="character" w:customStyle="1" w:styleId="aff8">
    <w:name w:val="正文文本首行缩进 字符"/>
    <w:basedOn w:val="af3"/>
    <w:link w:val="aff7"/>
    <w:uiPriority w:val="99"/>
    <w:rPr>
      <w:rFonts w:ascii="宋体" w:hAnsi="宋体"/>
      <w:kern w:val="2"/>
      <w:sz w:val="24"/>
      <w:szCs w:val="24"/>
    </w:rPr>
  </w:style>
  <w:style w:type="character" w:customStyle="1" w:styleId="CharChar2">
    <w:name w:val="金宏发行正文 Char Char"/>
    <w:link w:val="Charf"/>
    <w:rPr>
      <w:rFonts w:eastAsia="仿宋_GB2312" w:cs="宋体"/>
      <w:kern w:val="2"/>
      <w:sz w:val="28"/>
    </w:rPr>
  </w:style>
  <w:style w:type="paragraph" w:customStyle="1" w:styleId="Charf">
    <w:name w:val="金宏发行正文 Char"/>
    <w:basedOn w:val="a4"/>
    <w:link w:val="CharChar2"/>
    <w:pPr>
      <w:spacing w:line="500" w:lineRule="exact"/>
      <w:ind w:firstLineChars="200" w:firstLine="560"/>
    </w:pPr>
    <w:rPr>
      <w:rFonts w:eastAsia="仿宋_GB2312" w:cs="宋体"/>
      <w:sz w:val="28"/>
      <w:szCs w:val="20"/>
    </w:rPr>
  </w:style>
  <w:style w:type="character" w:customStyle="1" w:styleId="para">
    <w:name w:val="para"/>
    <w:basedOn w:val="a6"/>
  </w:style>
  <w:style w:type="character" w:customStyle="1" w:styleId="pointsmall1">
    <w:name w:val="point_small1"/>
    <w:rPr>
      <w:rFonts w:ascii="Arial" w:hAnsi="Arial" w:cs="Arial" w:hint="default"/>
      <w:sz w:val="18"/>
      <w:szCs w:val="18"/>
    </w:rPr>
  </w:style>
  <w:style w:type="character" w:customStyle="1" w:styleId="unline1">
    <w:name w:val="unline1"/>
    <w:rPr>
      <w:u w:val="none"/>
    </w:rPr>
  </w:style>
  <w:style w:type="character" w:customStyle="1" w:styleId="titleemph">
    <w:name w:val="title_emph"/>
    <w:basedOn w:val="a6"/>
  </w:style>
  <w:style w:type="character" w:customStyle="1" w:styleId="NAPBulletChar">
    <w:name w:val="NAP Bullet Char"/>
    <w:rPr>
      <w:rFonts w:eastAsia="宋体"/>
      <w:sz w:val="22"/>
      <w:lang w:val="en-US" w:eastAsia="zh-CN" w:bidi="ar-SA"/>
    </w:rPr>
  </w:style>
  <w:style w:type="character" w:customStyle="1" w:styleId="pointnormal">
    <w:name w:val="point_normal"/>
    <w:basedOn w:val="a6"/>
  </w:style>
  <w:style w:type="character" w:customStyle="1" w:styleId="SalesGuide2Char">
    <w:name w:val="Sales Guide 2 Char"/>
    <w:rPr>
      <w:rFonts w:ascii="Arial,Bold" w:eastAsia="黑体" w:hAnsi="Arial,Bold" w:cs="Arial,Bold"/>
      <w:sz w:val="24"/>
      <w:szCs w:val="21"/>
      <w:lang w:val="en-US" w:eastAsia="zh-CN" w:bidi="ar-SA"/>
    </w:rPr>
  </w:style>
  <w:style w:type="character" w:customStyle="1" w:styleId="biaotizi1">
    <w:name w:val="biaotizi1"/>
    <w:rPr>
      <w:color w:val="0A2656"/>
      <w:sz w:val="18"/>
      <w:szCs w:val="18"/>
      <w:u w:val="none"/>
    </w:rPr>
  </w:style>
  <w:style w:type="character" w:customStyle="1" w:styleId="z21">
    <w:name w:val="z21"/>
    <w:rPr>
      <w:color w:val="666666"/>
      <w:sz w:val="24"/>
      <w:szCs w:val="24"/>
    </w:rPr>
  </w:style>
  <w:style w:type="character" w:customStyle="1" w:styleId="StyleNAPBulletChar">
    <w:name w:val="Style NAP Bullet + 楷体 Char"/>
    <w:rPr>
      <w:rFonts w:ascii="楷体" w:eastAsia="楷体" w:hAnsi="楷体"/>
      <w:sz w:val="21"/>
      <w:lang w:val="en-US" w:eastAsia="zh-CN" w:bidi="ar-SA"/>
    </w:rPr>
  </w:style>
  <w:style w:type="character" w:customStyle="1" w:styleId="huei12b1">
    <w:name w:val="huei12b1"/>
    <w:rPr>
      <w:b/>
      <w:bCs/>
      <w:color w:val="333333"/>
      <w:sz w:val="18"/>
      <w:szCs w:val="18"/>
    </w:rPr>
  </w:style>
  <w:style w:type="character" w:customStyle="1" w:styleId="xh">
    <w:name w:val="xh"/>
    <w:basedOn w:val="a6"/>
  </w:style>
  <w:style w:type="character" w:customStyle="1" w:styleId="Charf0">
    <w:name w:val="缩进正文 Char"/>
    <w:link w:val="affffe"/>
    <w:rPr>
      <w:kern w:val="2"/>
      <w:sz w:val="24"/>
      <w:szCs w:val="24"/>
    </w:rPr>
  </w:style>
  <w:style w:type="paragraph" w:customStyle="1" w:styleId="affffe">
    <w:name w:val="缩进正文"/>
    <w:basedOn w:val="a4"/>
    <w:link w:val="Charf0"/>
    <w:pPr>
      <w:spacing w:line="360" w:lineRule="auto"/>
      <w:ind w:firstLineChars="200" w:firstLine="200"/>
    </w:pPr>
    <w:rPr>
      <w:sz w:val="24"/>
    </w:rPr>
  </w:style>
  <w:style w:type="character" w:customStyle="1" w:styleId="1Char0">
    <w:name w:val="标题 1 Char"/>
    <w:qFormat/>
    <w:rPr>
      <w:rFonts w:eastAsia="宋体"/>
      <w:b/>
      <w:bCs/>
      <w:kern w:val="44"/>
      <w:sz w:val="30"/>
      <w:szCs w:val="44"/>
      <w:lang w:val="en-US" w:eastAsia="zh-CN" w:bidi="ar-SA"/>
    </w:rPr>
  </w:style>
  <w:style w:type="character" w:customStyle="1" w:styleId="afffff">
    <w:name w:val="????"/>
    <w:rPr>
      <w:position w:val="6"/>
      <w:sz w:val="12"/>
    </w:rPr>
  </w:style>
  <w:style w:type="character" w:customStyle="1" w:styleId="pointnormal1">
    <w:name w:val="point_normal1"/>
    <w:rPr>
      <w:rFonts w:ascii="Arial" w:hAnsi="Arial" w:cs="Arial" w:hint="default"/>
      <w:sz w:val="18"/>
      <w:szCs w:val="18"/>
    </w:rPr>
  </w:style>
  <w:style w:type="character" w:customStyle="1" w:styleId="zzhangChar">
    <w:name w:val="z.zhang正文 Char"/>
    <w:link w:val="zzhang"/>
    <w:rPr>
      <w:rFonts w:cs="宋体"/>
      <w:kern w:val="2"/>
      <w:sz w:val="24"/>
    </w:rPr>
  </w:style>
  <w:style w:type="paragraph" w:customStyle="1" w:styleId="zzhang">
    <w:name w:val="z.zhang正文"/>
    <w:basedOn w:val="a4"/>
    <w:link w:val="zzhangChar"/>
    <w:pPr>
      <w:spacing w:before="156" w:after="156" w:line="360" w:lineRule="auto"/>
      <w:ind w:firstLineChars="200" w:firstLine="480"/>
    </w:pPr>
    <w:rPr>
      <w:rFonts w:cs="宋体"/>
      <w:sz w:val="24"/>
      <w:szCs w:val="20"/>
    </w:rPr>
  </w:style>
  <w:style w:type="character" w:customStyle="1" w:styleId="3Char1">
    <w:name w:val="标题 3 Char1"/>
    <w:rPr>
      <w:rFonts w:ascii="宋体" w:eastAsia="宋体"/>
      <w:b/>
      <w:sz w:val="24"/>
      <w:u w:val="single"/>
      <w:lang w:val="en-US" w:eastAsia="zh-CN" w:bidi="ar-SA"/>
    </w:rPr>
  </w:style>
  <w:style w:type="character" w:customStyle="1" w:styleId="3Char0">
    <w:name w:val="编号3 Char"/>
    <w:link w:val="39"/>
    <w:rPr>
      <w:kern w:val="2"/>
      <w:sz w:val="24"/>
      <w:szCs w:val="24"/>
    </w:rPr>
  </w:style>
  <w:style w:type="paragraph" w:customStyle="1" w:styleId="39">
    <w:name w:val="编号3"/>
    <w:basedOn w:val="a4"/>
    <w:link w:val="3Char0"/>
    <w:pPr>
      <w:tabs>
        <w:tab w:val="left" w:pos="360"/>
        <w:tab w:val="left" w:pos="420"/>
      </w:tabs>
      <w:spacing w:line="360" w:lineRule="auto"/>
      <w:ind w:leftChars="400" w:left="820" w:hanging="360"/>
      <w:jc w:val="left"/>
    </w:pPr>
    <w:rPr>
      <w:sz w:val="24"/>
    </w:rPr>
  </w:style>
  <w:style w:type="character" w:customStyle="1" w:styleId="titleemph1">
    <w:name w:val="title_emph1"/>
    <w:rPr>
      <w:rFonts w:ascii="Arial" w:hAnsi="Arial" w:cs="Arial" w:hint="default"/>
      <w:b/>
      <w:bCs/>
      <w:sz w:val="18"/>
      <w:szCs w:val="18"/>
    </w:rPr>
  </w:style>
  <w:style w:type="character" w:customStyle="1" w:styleId="productname1">
    <w:name w:val="product_name1"/>
    <w:rPr>
      <w:rFonts w:ascii="Arial" w:hAnsi="Arial" w:cs="Arial" w:hint="default"/>
      <w:b/>
      <w:bCs/>
      <w:sz w:val="24"/>
      <w:szCs w:val="24"/>
    </w:rPr>
  </w:style>
  <w:style w:type="character" w:customStyle="1" w:styleId="content1">
    <w:name w:val="content1"/>
    <w:rPr>
      <w:sz w:val="14"/>
      <w:szCs w:val="14"/>
    </w:rPr>
  </w:style>
  <w:style w:type="character" w:customStyle="1" w:styleId="para1">
    <w:name w:val="para1"/>
    <w:rPr>
      <w:rFonts w:ascii="Arial" w:hAnsi="Arial" w:cs="Arial" w:hint="default"/>
      <w:sz w:val="18"/>
      <w:szCs w:val="18"/>
    </w:rPr>
  </w:style>
  <w:style w:type="character" w:customStyle="1" w:styleId="Charf1">
    <w:name w:val="正文居中 Char"/>
    <w:link w:val="afffff0"/>
    <w:rPr>
      <w:kern w:val="2"/>
      <w:sz w:val="24"/>
      <w:szCs w:val="24"/>
    </w:rPr>
  </w:style>
  <w:style w:type="paragraph" w:customStyle="1" w:styleId="afffff0">
    <w:name w:val="正文居中"/>
    <w:basedOn w:val="a4"/>
    <w:next w:val="a4"/>
    <w:link w:val="Charf1"/>
    <w:pPr>
      <w:spacing w:before="60" w:after="60" w:line="360" w:lineRule="auto"/>
      <w:jc w:val="center"/>
    </w:pPr>
    <w:rPr>
      <w:sz w:val="24"/>
    </w:rPr>
  </w:style>
  <w:style w:type="character" w:customStyle="1" w:styleId="afffff1">
    <w:name w:val="??????"/>
    <w:rPr>
      <w:sz w:val="20"/>
    </w:rPr>
  </w:style>
  <w:style w:type="character" w:customStyle="1" w:styleId="title141">
    <w:name w:val="title141"/>
    <w:rPr>
      <w:sz w:val="22"/>
      <w:szCs w:val="22"/>
    </w:rPr>
  </w:style>
  <w:style w:type="paragraph" w:customStyle="1" w:styleId="2f4">
    <w:name w:val="正文首行缩进2字符"/>
    <w:basedOn w:val="a4"/>
    <w:pPr>
      <w:adjustRightInd w:val="0"/>
      <w:snapToGrid w:val="0"/>
      <w:spacing w:after="120" w:line="360" w:lineRule="auto"/>
      <w:ind w:firstLineChars="200" w:firstLine="200"/>
      <w:jc w:val="left"/>
    </w:pPr>
    <w:rPr>
      <w:rFonts w:ascii="Arial" w:eastAsia="仿宋_GB2312" w:hAnsi="Arial"/>
      <w:bCs/>
      <w:sz w:val="24"/>
    </w:rPr>
  </w:style>
  <w:style w:type="paragraph" w:customStyle="1" w:styleId="afffff2">
    <w:name w:val="附图标题"/>
    <w:basedOn w:val="a4"/>
    <w:next w:val="a5"/>
    <w:pPr>
      <w:keepNext/>
      <w:tabs>
        <w:tab w:val="left" w:pos="720"/>
      </w:tabs>
      <w:spacing w:afterLines="100" w:after="100"/>
      <w:ind w:left="902" w:hanging="420"/>
      <w:jc w:val="center"/>
    </w:pPr>
    <w:rPr>
      <w:rFonts w:ascii="Arial" w:eastAsia="黑体" w:hAnsi="Arial"/>
      <w:b/>
      <w:sz w:val="18"/>
    </w:rPr>
  </w:style>
  <w:style w:type="paragraph" w:customStyle="1" w:styleId="NormalBullets">
    <w:name w:val="Normal Bullets"/>
    <w:basedOn w:val="a4"/>
    <w:pPr>
      <w:widowControl/>
      <w:tabs>
        <w:tab w:val="left" w:pos="600"/>
      </w:tabs>
      <w:spacing w:after="120"/>
      <w:ind w:left="2520" w:hanging="680"/>
      <w:jc w:val="left"/>
    </w:pPr>
    <w:rPr>
      <w:rFonts w:ascii="Palatino" w:hAnsi="Palatino"/>
      <w:kern w:val="0"/>
      <w:sz w:val="20"/>
      <w:lang w:eastAsia="en-US"/>
    </w:rPr>
  </w:style>
  <w:style w:type="paragraph" w:customStyle="1" w:styleId="afffff3">
    <w:name w:val="段"/>
    <w:pPr>
      <w:autoSpaceDE w:val="0"/>
      <w:autoSpaceDN w:val="0"/>
      <w:ind w:firstLine="200"/>
      <w:jc w:val="both"/>
    </w:pPr>
    <w:rPr>
      <w:rFonts w:ascii="宋体"/>
      <w:sz w:val="21"/>
    </w:rPr>
  </w:style>
  <w:style w:type="paragraph" w:customStyle="1" w:styleId="05075">
    <w:name w:val="样式 段后: 0.5 行 左  0.75 字符"/>
    <w:basedOn w:val="a4"/>
    <w:pPr>
      <w:widowControl/>
      <w:spacing w:line="360" w:lineRule="auto"/>
      <w:ind w:firstLineChars="200" w:firstLine="480"/>
      <w:jc w:val="left"/>
    </w:pPr>
    <w:rPr>
      <w:rFonts w:cs="宋体"/>
      <w:kern w:val="0"/>
      <w:sz w:val="24"/>
    </w:rPr>
  </w:style>
  <w:style w:type="paragraph" w:customStyle="1" w:styleId="StyleNAPBullet">
    <w:name w:val="Style NAP Bullet + 楷体"/>
    <w:basedOn w:val="NAPBullet"/>
    <w:pPr>
      <w:framePr w:wrap="around"/>
    </w:pPr>
    <w:rPr>
      <w:rFonts w:ascii="楷体" w:eastAsia="楷体" w:hAnsi="楷体"/>
      <w:sz w:val="21"/>
    </w:rPr>
  </w:style>
  <w:style w:type="paragraph" w:customStyle="1" w:styleId="NAPBullet">
    <w:name w:val="NAP Bullet"/>
    <w:basedOn w:val="a4"/>
    <w:pPr>
      <w:framePr w:hSpace="187" w:vSpace="187" w:wrap="around" w:hAnchor="text" w:y="1"/>
      <w:spacing w:line="240" w:lineRule="atLeast"/>
      <w:ind w:left="720" w:hanging="360"/>
    </w:pPr>
    <w:rPr>
      <w:kern w:val="0"/>
      <w:sz w:val="22"/>
      <w:szCs w:val="20"/>
    </w:rPr>
  </w:style>
  <w:style w:type="paragraph" w:customStyle="1" w:styleId="Birdseed">
    <w:name w:val="Birdseed"/>
    <w:basedOn w:val="a4"/>
    <w:pPr>
      <w:widowControl/>
      <w:jc w:val="left"/>
    </w:pPr>
    <w:rPr>
      <w:rFonts w:ascii="Palatino Linotype" w:hAnsi="Palatino Linotype"/>
      <w:kern w:val="0"/>
      <w:sz w:val="18"/>
      <w:szCs w:val="20"/>
    </w:rPr>
  </w:style>
  <w:style w:type="paragraph" w:customStyle="1" w:styleId="NAPIndent">
    <w:name w:val="NAP Indent"/>
    <w:basedOn w:val="NAPNormal"/>
    <w:pPr>
      <w:framePr w:wrap="around"/>
      <w:overflowPunct w:val="0"/>
      <w:autoSpaceDE w:val="0"/>
      <w:autoSpaceDN w:val="0"/>
      <w:adjustRightInd w:val="0"/>
      <w:ind w:left="720"/>
      <w:textAlignment w:val="baseline"/>
    </w:pPr>
  </w:style>
  <w:style w:type="paragraph" w:customStyle="1" w:styleId="NAPNormal">
    <w:name w:val="NAP Normal"/>
    <w:basedOn w:val="a4"/>
    <w:pPr>
      <w:framePr w:hSpace="187" w:vSpace="187" w:wrap="around" w:hAnchor="text" w:y="1"/>
      <w:spacing w:line="240" w:lineRule="exact"/>
    </w:pPr>
    <w:rPr>
      <w:kern w:val="0"/>
      <w:sz w:val="22"/>
      <w:szCs w:val="20"/>
    </w:rPr>
  </w:style>
  <w:style w:type="paragraph" w:customStyle="1" w:styleId="Pa1">
    <w:name w:val="Pa1"/>
    <w:basedOn w:val="Default"/>
    <w:next w:val="Default"/>
    <w:pPr>
      <w:spacing w:line="241" w:lineRule="auto"/>
    </w:pPr>
    <w:rPr>
      <w:rFonts w:ascii="EtGsHeiBold" w:eastAsia="EtGsHeiBold" w:hAnsi="Times New Roman" w:cs="Times New Roman"/>
      <w:color w:val="auto"/>
    </w:rPr>
  </w:style>
  <w:style w:type="paragraph" w:customStyle="1" w:styleId="BodyBullet1">
    <w:name w:val="Body Bullet 1"/>
    <w:basedOn w:val="a4"/>
    <w:pPr>
      <w:widowControl/>
      <w:numPr>
        <w:numId w:val="8"/>
      </w:numPr>
      <w:tabs>
        <w:tab w:val="left" w:pos="1680"/>
      </w:tabs>
      <w:spacing w:after="60" w:line="280" w:lineRule="atLeast"/>
      <w:jc w:val="left"/>
    </w:pPr>
    <w:rPr>
      <w:rFonts w:eastAsia="Times New Roman"/>
      <w:kern w:val="0"/>
      <w:sz w:val="24"/>
      <w:szCs w:val="20"/>
      <w:lang w:eastAsia="en-US"/>
    </w:rPr>
  </w:style>
  <w:style w:type="paragraph" w:customStyle="1" w:styleId="3a">
    <w:name w:val="????3"/>
    <w:basedOn w:val="afff8"/>
    <w:pPr>
      <w:jc w:val="left"/>
      <w:textAlignment w:val="baseline"/>
    </w:pPr>
    <w:rPr>
      <w:rFonts w:ascii="Arial" w:hAnsi="Arial"/>
      <w:b/>
      <w:color w:val="0000FF"/>
      <w:kern w:val="0"/>
      <w:sz w:val="28"/>
    </w:rPr>
  </w:style>
  <w:style w:type="paragraph" w:customStyle="1" w:styleId="SectionHeading3">
    <w:name w:val="Section Heading 3"/>
    <w:basedOn w:val="afff8"/>
    <w:pPr>
      <w:framePr w:hSpace="187" w:vSpace="187" w:wrap="around" w:hAnchor="text" w:y="1"/>
      <w:spacing w:line="360" w:lineRule="atLeast"/>
      <w:jc w:val="left"/>
      <w:textAlignment w:val="baseline"/>
    </w:pPr>
    <w:rPr>
      <w:b/>
      <w:caps/>
      <w:kern w:val="0"/>
      <w:sz w:val="20"/>
    </w:rPr>
  </w:style>
  <w:style w:type="paragraph" w:customStyle="1" w:styleId="Char1CharCharCharCharCharCharCharCharCharCharCharChar1CharCharCharCharChar1CharCharCharCharCharCharCharCharChar1Char">
    <w:name w:val="Char1 Char Char Char Char Char Char Char Char Char Char Char Char1 Char Char Char Char Char1 Char Char Char Char Char Char Char Char Char1 Char"/>
    <w:basedOn w:val="a4"/>
    <w:pPr>
      <w:widowControl/>
      <w:spacing w:after="160" w:line="240" w:lineRule="exact"/>
      <w:ind w:firstLineChars="200" w:firstLine="560"/>
      <w:jc w:val="left"/>
    </w:pPr>
    <w:rPr>
      <w:rFonts w:ascii="宋体" w:hAnsi="宋体"/>
      <w:kern w:val="0"/>
      <w:sz w:val="28"/>
      <w:szCs w:val="28"/>
      <w:lang w:eastAsia="en-US"/>
    </w:rPr>
  </w:style>
  <w:style w:type="paragraph" w:customStyle="1" w:styleId="Sourcetext">
    <w:name w:val="Sourcetext"/>
    <w:basedOn w:val="a4"/>
    <w:pPr>
      <w:widowControl/>
      <w:spacing w:after="120"/>
      <w:ind w:left="2160"/>
      <w:jc w:val="left"/>
    </w:pPr>
    <w:rPr>
      <w:rFonts w:ascii="Book Antiqua" w:hAnsi="Book Antiqua"/>
      <w:kern w:val="0"/>
      <w:sz w:val="20"/>
      <w:szCs w:val="20"/>
      <w:lang w:eastAsia="en-US"/>
    </w:rPr>
  </w:style>
  <w:style w:type="paragraph" w:customStyle="1" w:styleId="xl60">
    <w:name w:val="xl60"/>
    <w:basedOn w:val="a4"/>
    <w:pPr>
      <w:widowControl/>
      <w:spacing w:before="100" w:beforeAutospacing="1" w:after="100" w:afterAutospacing="1"/>
      <w:jc w:val="center"/>
      <w:textAlignment w:val="center"/>
    </w:pPr>
    <w:rPr>
      <w:rFonts w:ascii="黑体" w:eastAsia="黑体" w:hAnsi="Arial Unicode MS" w:cs="Arial Unicode MS" w:hint="eastAsia"/>
      <w:b/>
      <w:bCs/>
      <w:kern w:val="0"/>
      <w:sz w:val="36"/>
      <w:szCs w:val="36"/>
    </w:rPr>
  </w:style>
  <w:style w:type="paragraph" w:customStyle="1" w:styleId="SectionHeading1">
    <w:name w:val="Section Heading 1"/>
    <w:basedOn w:val="a4"/>
    <w:pPr>
      <w:framePr w:hSpace="187" w:vSpace="187" w:wrap="around" w:hAnchor="text" w:y="1"/>
      <w:pBdr>
        <w:bottom w:val="single" w:sz="12" w:space="1" w:color="auto"/>
        <w:between w:val="single" w:sz="12" w:space="1" w:color="auto"/>
      </w:pBdr>
      <w:spacing w:after="58" w:line="360" w:lineRule="atLeast"/>
      <w:jc w:val="right"/>
    </w:pPr>
    <w:rPr>
      <w:b/>
      <w:caps/>
      <w:kern w:val="0"/>
      <w:sz w:val="28"/>
      <w:szCs w:val="20"/>
    </w:rPr>
  </w:style>
  <w:style w:type="paragraph" w:customStyle="1" w:styleId="BodyBullet2">
    <w:name w:val="Body Bullet 2"/>
    <w:basedOn w:val="a4"/>
    <w:pPr>
      <w:widowControl/>
      <w:numPr>
        <w:numId w:val="9"/>
      </w:numPr>
      <w:tabs>
        <w:tab w:val="left" w:pos="480"/>
      </w:tabs>
      <w:spacing w:after="60" w:line="280" w:lineRule="atLeast"/>
      <w:jc w:val="left"/>
    </w:pPr>
    <w:rPr>
      <w:rFonts w:eastAsia="Times New Roman"/>
      <w:kern w:val="0"/>
      <w:sz w:val="24"/>
      <w:szCs w:val="20"/>
      <w:lang w:eastAsia="en-US"/>
    </w:rPr>
  </w:style>
  <w:style w:type="paragraph" w:customStyle="1" w:styleId="ImportantTitle">
    <w:name w:val="Important Title"/>
    <w:basedOn w:val="af2"/>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Product-BingLie">
    <w:name w:val="Product-BingLie"/>
    <w:basedOn w:val="a4"/>
    <w:pPr>
      <w:widowControl/>
      <w:spacing w:beforeLines="10" w:before="24" w:afterLines="10" w:after="24" w:line="288" w:lineRule="auto"/>
      <w:ind w:leftChars="300" w:left="947" w:hanging="227"/>
      <w:jc w:val="left"/>
    </w:pPr>
    <w:rPr>
      <w:kern w:val="0"/>
      <w:sz w:val="24"/>
    </w:rPr>
  </w:style>
  <w:style w:type="paragraph" w:customStyle="1" w:styleId="Charf2">
    <w:name w:val="章正文 Char"/>
    <w:basedOn w:val="a4"/>
    <w:pPr>
      <w:spacing w:afterLines="50" w:after="156" w:line="380" w:lineRule="exact"/>
      <w:ind w:firstLineChars="200" w:firstLine="504"/>
    </w:pPr>
    <w:rPr>
      <w:rFonts w:ascii="宋体" w:hAnsi="宋体"/>
      <w:spacing w:val="6"/>
      <w:sz w:val="24"/>
    </w:rPr>
  </w:style>
  <w:style w:type="paragraph" w:customStyle="1" w:styleId="Char40">
    <w:name w:val="Char4"/>
    <w:basedOn w:val="a4"/>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ParaCharCharCharCharCharCharChar">
    <w:name w:val="默认段落字体 Para Char Char Char Char Char Char Char"/>
    <w:basedOn w:val="ac"/>
    <w:pPr>
      <w:adjustRightInd w:val="0"/>
      <w:spacing w:line="436" w:lineRule="exact"/>
      <w:ind w:left="357"/>
      <w:jc w:val="left"/>
      <w:outlineLvl w:val="3"/>
    </w:pPr>
    <w:rPr>
      <w:rFonts w:eastAsia="Times New Roman"/>
      <w:kern w:val="0"/>
      <w:sz w:val="20"/>
      <w:szCs w:val="20"/>
    </w:rPr>
  </w:style>
  <w:style w:type="paragraph" w:customStyle="1" w:styleId="pt9">
    <w:name w:val="pt9"/>
    <w:basedOn w:val="a4"/>
    <w:pPr>
      <w:widowControl/>
      <w:spacing w:before="100" w:beforeAutospacing="1" w:after="100" w:afterAutospacing="1" w:line="250" w:lineRule="atLeast"/>
      <w:jc w:val="left"/>
    </w:pPr>
    <w:rPr>
      <w:rFonts w:eastAsia="Arial Unicode MS" w:cs="Arial Unicode MS"/>
      <w:color w:val="000000"/>
      <w:kern w:val="0"/>
      <w:sz w:val="18"/>
      <w:szCs w:val="18"/>
    </w:rPr>
  </w:style>
  <w:style w:type="paragraph" w:customStyle="1" w:styleId="afffff4">
    <w:name w:val="表居中"/>
    <w:basedOn w:val="a4"/>
    <w:pPr>
      <w:spacing w:line="360" w:lineRule="auto"/>
      <w:jc w:val="center"/>
    </w:pPr>
    <w:rPr>
      <w:szCs w:val="44"/>
    </w:rPr>
  </w:style>
  <w:style w:type="paragraph" w:customStyle="1" w:styleId="FigureandTableTitle">
    <w:name w:val="Figure and Table Title"/>
    <w:basedOn w:val="a4"/>
    <w:pPr>
      <w:widowControl/>
      <w:ind w:left="2160"/>
      <w:jc w:val="left"/>
    </w:pPr>
    <w:rPr>
      <w:rFonts w:ascii="Helvetica-Light" w:hAnsi="Helvetica-Light"/>
      <w:b/>
      <w:bCs/>
      <w:kern w:val="0"/>
      <w:sz w:val="20"/>
      <w:lang w:eastAsia="en-US"/>
    </w:rPr>
  </w:style>
  <w:style w:type="paragraph" w:customStyle="1" w:styleId="ParaChar">
    <w:name w:val="默认段落字体 Para Char"/>
    <w:basedOn w:val="a4"/>
    <w:pPr>
      <w:tabs>
        <w:tab w:val="left" w:pos="432"/>
      </w:tabs>
      <w:ind w:left="432" w:hanging="432"/>
    </w:pPr>
    <w:rPr>
      <w:sz w:val="24"/>
    </w:rPr>
  </w:style>
  <w:style w:type="paragraph" w:customStyle="1" w:styleId="1f3">
    <w:name w:val="??????1"/>
    <w:basedOn w:val="afff8"/>
    <w:pPr>
      <w:ind w:left="720"/>
      <w:jc w:val="left"/>
      <w:textAlignment w:val="baseline"/>
    </w:pPr>
    <w:rPr>
      <w:kern w:val="0"/>
      <w:sz w:val="22"/>
    </w:rPr>
  </w:style>
  <w:style w:type="paragraph" w:customStyle="1" w:styleId="CharCharCharCharCharChar1CharCharChar">
    <w:name w:val="Char Char Char Char Char Char1 Char Char Char"/>
    <w:basedOn w:val="a4"/>
    <w:rPr>
      <w:rFonts w:ascii="Tahoma" w:hAnsi="Tahoma"/>
      <w:sz w:val="24"/>
      <w:szCs w:val="20"/>
    </w:rPr>
  </w:style>
  <w:style w:type="paragraph" w:customStyle="1" w:styleId="CharChar12">
    <w:name w:val="Char Char12"/>
    <w:basedOn w:val="ac"/>
    <w:rPr>
      <w:rFonts w:ascii="Tahoma" w:hAnsi="Tahoma"/>
      <w:sz w:val="24"/>
    </w:rPr>
  </w:style>
  <w:style w:type="paragraph" w:customStyle="1" w:styleId="Style22">
    <w:name w:val="_Style 22"/>
    <w:basedOn w:val="a4"/>
    <w:next w:val="a4"/>
    <w:rPr>
      <w:szCs w:val="20"/>
    </w:rPr>
  </w:style>
  <w:style w:type="paragraph" w:customStyle="1" w:styleId="Style24">
    <w:name w:val="_Style 24"/>
    <w:basedOn w:val="a4"/>
    <w:next w:val="a4"/>
  </w:style>
  <w:style w:type="paragraph" w:customStyle="1" w:styleId="CharCharCharCharCharCharCharCharChar">
    <w:name w:val="Char Char Char Char Char Char Char Char Char"/>
    <w:basedOn w:val="a4"/>
    <w:pPr>
      <w:widowControl/>
      <w:spacing w:after="160" w:line="240" w:lineRule="exact"/>
      <w:jc w:val="left"/>
    </w:pPr>
    <w:rPr>
      <w:rFonts w:ascii="Verdana" w:eastAsia="仿宋_GB2312" w:hAnsi="Verdana"/>
      <w:kern w:val="0"/>
      <w:sz w:val="24"/>
      <w:szCs w:val="20"/>
      <w:lang w:eastAsia="en-US"/>
    </w:rPr>
  </w:style>
  <w:style w:type="paragraph" w:customStyle="1" w:styleId="afffff5">
    <w:name w:val="表注"/>
    <w:basedOn w:val="a4"/>
    <w:pPr>
      <w:keepNext/>
      <w:adjustRightInd w:val="0"/>
      <w:spacing w:beforeLines="50" w:before="50" w:line="440" w:lineRule="atLeast"/>
      <w:ind w:firstLine="567"/>
      <w:textAlignment w:val="baseline"/>
    </w:pPr>
    <w:rPr>
      <w:rFonts w:eastAsia="仿宋_GB2312"/>
      <w:kern w:val="0"/>
      <w:sz w:val="28"/>
      <w:szCs w:val="20"/>
    </w:rPr>
  </w:style>
  <w:style w:type="paragraph" w:customStyle="1" w:styleId="0">
    <w:name w:val="样式 正文文本 + 四号 居中 首行缩进:  0 厘米 行距: 单倍行距"/>
    <w:basedOn w:val="af2"/>
    <w:pPr>
      <w:widowControl/>
      <w:tabs>
        <w:tab w:val="clear" w:pos="567"/>
      </w:tabs>
      <w:wordWrap w:val="0"/>
      <w:spacing w:before="0" w:after="120" w:line="240" w:lineRule="auto"/>
      <w:jc w:val="center"/>
    </w:pPr>
    <w:rPr>
      <w:rFonts w:cs="宋体"/>
      <w:sz w:val="28"/>
      <w:szCs w:val="20"/>
    </w:rPr>
  </w:style>
  <w:style w:type="paragraph" w:customStyle="1" w:styleId="CharCharCharCharCharCharChar3">
    <w:name w:val="Char Char Char Char Char Char Char3"/>
    <w:basedOn w:val="a4"/>
    <w:rPr>
      <w:rFonts w:ascii="Tahoma" w:hAnsi="Tahoma"/>
      <w:sz w:val="24"/>
      <w:szCs w:val="20"/>
    </w:rPr>
  </w:style>
  <w:style w:type="paragraph" w:customStyle="1" w:styleId="afffff6">
    <w:name w:val="样式 四号"/>
    <w:basedOn w:val="a4"/>
    <w:pPr>
      <w:ind w:leftChars="-85" w:left="-178" w:firstLineChars="200" w:firstLine="560"/>
    </w:pPr>
    <w:rPr>
      <w:rFonts w:cs="宋体"/>
      <w:sz w:val="28"/>
      <w:szCs w:val="20"/>
    </w:rPr>
  </w:style>
  <w:style w:type="paragraph" w:customStyle="1" w:styleId="CharCharChar1Char3">
    <w:name w:val="Char Char Char1 Char3"/>
    <w:basedOn w:val="a4"/>
    <w:pPr>
      <w:tabs>
        <w:tab w:val="left" w:pos="360"/>
      </w:tabs>
      <w:ind w:left="360" w:hangingChars="200" w:hanging="360"/>
    </w:pPr>
    <w:rPr>
      <w:sz w:val="24"/>
    </w:rPr>
  </w:style>
  <w:style w:type="paragraph" w:customStyle="1" w:styleId="Product-Level1">
    <w:name w:val="Product-Level1"/>
    <w:basedOn w:val="a4"/>
    <w:pPr>
      <w:widowControl/>
      <w:ind w:left="284"/>
      <w:jc w:val="left"/>
    </w:pPr>
    <w:rPr>
      <w:rFonts w:ascii="宋体" w:hAnsi="宋体"/>
      <w:b/>
      <w:kern w:val="0"/>
      <w:sz w:val="32"/>
    </w:rPr>
  </w:style>
  <w:style w:type="paragraph" w:customStyle="1" w:styleId="2H2prop2PIM22h2Heading21sect12Heading2Hid">
    <w:name w:val="样式 标题 2H2prop2PIM22h2Heading 21第*章sect 1.2Heading 2 Hid..."/>
    <w:basedOn w:val="22"/>
    <w:pPr>
      <w:autoSpaceDE/>
      <w:autoSpaceDN/>
      <w:adjustRightInd/>
      <w:spacing w:before="260" w:after="260" w:line="416" w:lineRule="auto"/>
      <w:jc w:val="both"/>
    </w:pPr>
    <w:rPr>
      <w:rFonts w:ascii="Times New Roman" w:hAnsi="Times New Roman"/>
      <w:bCs/>
      <w:color w:val="000000"/>
      <w:kern w:val="2"/>
      <w:szCs w:val="32"/>
    </w:rPr>
  </w:style>
  <w:style w:type="paragraph" w:customStyle="1" w:styleId="SectionHeading2">
    <w:name w:val="Section Heading 2"/>
    <w:basedOn w:val="a4"/>
    <w:pPr>
      <w:framePr w:hSpace="187" w:vSpace="187" w:wrap="around" w:hAnchor="text" w:y="1"/>
      <w:pBdr>
        <w:top w:val="single" w:sz="6" w:space="1" w:color="auto"/>
        <w:between w:val="single" w:sz="6" w:space="1" w:color="auto"/>
      </w:pBdr>
      <w:spacing w:before="72" w:line="600" w:lineRule="atLeast"/>
      <w:jc w:val="left"/>
    </w:pPr>
    <w:rPr>
      <w:b/>
      <w:caps/>
      <w:kern w:val="0"/>
      <w:sz w:val="24"/>
      <w:szCs w:val="20"/>
    </w:rPr>
  </w:style>
  <w:style w:type="paragraph" w:customStyle="1" w:styleId="5">
    <w:name w:val="标题5"/>
    <w:basedOn w:val="4"/>
    <w:next w:val="a4"/>
    <w:link w:val="5CharChar"/>
    <w:qFormat/>
    <w:pPr>
      <w:keepLines w:val="0"/>
      <w:numPr>
        <w:ilvl w:val="3"/>
        <w:numId w:val="10"/>
      </w:numPr>
      <w:tabs>
        <w:tab w:val="left" w:pos="360"/>
      </w:tabs>
      <w:adjustRightInd/>
      <w:spacing w:before="0" w:after="0" w:line="360" w:lineRule="auto"/>
      <w:textAlignment w:val="auto"/>
    </w:pPr>
    <w:rPr>
      <w:rFonts w:ascii="Times New Roman" w:eastAsia="宋体" w:hAnsi="Times New Roman"/>
      <w:bCs/>
      <w:sz w:val="24"/>
      <w:szCs w:val="28"/>
    </w:rPr>
  </w:style>
  <w:style w:type="paragraph" w:customStyle="1" w:styleId="afffff7">
    <w:name w:val="自由格式"/>
    <w:rPr>
      <w:rFonts w:ascii="Helvetica" w:eastAsia="ヒラギノ角ゴ Pro W3" w:hAnsi="Helvetica"/>
      <w:color w:val="000000"/>
      <w:sz w:val="24"/>
    </w:rPr>
  </w:style>
  <w:style w:type="paragraph" w:customStyle="1" w:styleId="CharCharCharCharCharChar1CharCharCharChar">
    <w:name w:val="Char Char Char Char Char Char1 Char Char Char Char"/>
    <w:basedOn w:val="ac"/>
    <w:rPr>
      <w:rFonts w:ascii="Tahoma" w:hAnsi="Tahoma"/>
      <w:sz w:val="24"/>
    </w:rPr>
  </w:style>
  <w:style w:type="paragraph" w:customStyle="1" w:styleId="Product-TableText1">
    <w:name w:val="Product-TableText1"/>
    <w:basedOn w:val="a4"/>
    <w:pPr>
      <w:widowControl/>
      <w:jc w:val="left"/>
    </w:pPr>
    <w:rPr>
      <w:rFonts w:ascii="Arial Narrow" w:hAnsi="Arial Narrow"/>
      <w:i/>
      <w:kern w:val="0"/>
      <w:sz w:val="20"/>
    </w:rPr>
  </w:style>
  <w:style w:type="paragraph" w:customStyle="1" w:styleId="SalesGuide">
    <w:name w:val="Sales Guide"/>
    <w:basedOn w:val="11"/>
    <w:next w:val="22"/>
    <w:pPr>
      <w:spacing w:before="340" w:after="330" w:line="360" w:lineRule="auto"/>
      <w:jc w:val="left"/>
    </w:pPr>
    <w:rPr>
      <w:rFonts w:ascii="Arial" w:hAnsi="Arial" w:cs="Arial"/>
      <w:bCs/>
      <w:color w:val="000000"/>
      <w:kern w:val="0"/>
      <w:sz w:val="30"/>
      <w:szCs w:val="21"/>
    </w:rPr>
  </w:style>
  <w:style w:type="paragraph" w:customStyle="1" w:styleId="CharCharCharCharCharChar1Char">
    <w:name w:val="Char Char Char Char Char Char1 Char"/>
    <w:basedOn w:val="a4"/>
    <w:pPr>
      <w:widowControl/>
      <w:wordWrap w:val="0"/>
      <w:jc w:val="left"/>
    </w:pPr>
    <w:rPr>
      <w:rFonts w:ascii="Tahoma" w:hAnsi="Tahoma"/>
      <w:sz w:val="24"/>
      <w:szCs w:val="20"/>
    </w:rPr>
  </w:style>
  <w:style w:type="paragraph" w:customStyle="1" w:styleId="tablebody">
    <w:name w:val="table body"/>
    <w:basedOn w:val="a4"/>
    <w:pPr>
      <w:widowControl/>
      <w:spacing w:before="40" w:after="40"/>
      <w:jc w:val="left"/>
    </w:pPr>
    <w:rPr>
      <w:rFonts w:ascii="Arial" w:hAnsi="Arial"/>
      <w:kern w:val="0"/>
      <w:sz w:val="20"/>
      <w:szCs w:val="20"/>
      <w:lang w:eastAsia="en-US"/>
    </w:rPr>
  </w:style>
  <w:style w:type="paragraph" w:customStyle="1" w:styleId="Char1CharCharCharCharCharCharCharCharCharCharCharChar">
    <w:name w:val="Char1 Char Char Char Char Char Char Char Char Char Char Char Char"/>
    <w:basedOn w:val="a4"/>
    <w:pPr>
      <w:ind w:leftChars="-5" w:left="3"/>
    </w:pPr>
    <w:rPr>
      <w:rFonts w:ascii="Tahoma" w:eastAsia="仿宋_GB2312" w:hAnsi="Tahoma"/>
      <w:sz w:val="24"/>
      <w:szCs w:val="20"/>
    </w:rPr>
  </w:style>
  <w:style w:type="paragraph" w:customStyle="1" w:styleId="2f5">
    <w:name w:val="????2"/>
    <w:basedOn w:val="afff8"/>
    <w:pPr>
      <w:jc w:val="left"/>
      <w:textAlignment w:val="baseline"/>
    </w:pPr>
    <w:rPr>
      <w:i/>
      <w:kern w:val="0"/>
      <w:sz w:val="14"/>
    </w:rPr>
  </w:style>
  <w:style w:type="paragraph" w:customStyle="1" w:styleId="SubBullets">
    <w:name w:val="Sub Bullets"/>
    <w:basedOn w:val="NormalBullets"/>
    <w:pPr>
      <w:numPr>
        <w:ilvl w:val="1"/>
        <w:numId w:val="11"/>
      </w:numPr>
      <w:tabs>
        <w:tab w:val="left" w:pos="643"/>
        <w:tab w:val="left" w:pos="1740"/>
        <w:tab w:val="left" w:pos="3240"/>
      </w:tabs>
      <w:spacing w:after="0"/>
      <w:ind w:left="2880"/>
    </w:pPr>
    <w:rPr>
      <w:rFonts w:ascii="Palatino Linotype" w:hAnsi="Palatino Linotype"/>
    </w:rPr>
  </w:style>
  <w:style w:type="paragraph" w:customStyle="1" w:styleId="XHBodyTextV1">
    <w:name w:val="XH BodyTextV1"/>
    <w:basedOn w:val="a4"/>
    <w:pPr>
      <w:spacing w:line="360" w:lineRule="auto"/>
      <w:ind w:firstLineChars="200" w:firstLine="480"/>
    </w:pPr>
    <w:rPr>
      <w:rFonts w:ascii="宋体" w:hAnsi="宋体"/>
      <w:sz w:val="24"/>
    </w:rPr>
  </w:style>
  <w:style w:type="paragraph" w:customStyle="1" w:styleId="CharCharCharCharCharChar1Char1">
    <w:name w:val="Char Char Char Char Char Char1 Char1"/>
    <w:basedOn w:val="a4"/>
    <w:pPr>
      <w:widowControl/>
      <w:wordWrap w:val="0"/>
      <w:jc w:val="left"/>
    </w:pPr>
    <w:rPr>
      <w:rFonts w:ascii="Tahoma" w:hAnsi="Tahoma"/>
      <w:sz w:val="24"/>
      <w:szCs w:val="20"/>
    </w:rPr>
  </w:style>
  <w:style w:type="paragraph" w:customStyle="1" w:styleId="text">
    <w:name w:val="text"/>
    <w:basedOn w:val="a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rPr>
      <w:rFonts w:ascii="Tahoma" w:hAnsi="Tahoma"/>
      <w:sz w:val="24"/>
      <w:szCs w:val="20"/>
    </w:rPr>
  </w:style>
  <w:style w:type="paragraph" w:customStyle="1" w:styleId="afffff8">
    <w:name w:val="正文（缩进）"/>
    <w:basedOn w:val="a4"/>
    <w:pPr>
      <w:spacing w:beforeLines="50" w:afterLines="50" w:line="360" w:lineRule="auto"/>
      <w:ind w:firstLineChars="200" w:firstLine="480"/>
    </w:pPr>
    <w:rPr>
      <w:sz w:val="24"/>
    </w:rPr>
  </w:style>
  <w:style w:type="paragraph" w:customStyle="1" w:styleId="TableTextTitle">
    <w:name w:val="Table Text/Title"/>
    <w:basedOn w:val="a4"/>
    <w:pPr>
      <w:widowControl/>
      <w:jc w:val="left"/>
    </w:pPr>
    <w:rPr>
      <w:rFonts w:ascii="Arial Narrow" w:hAnsi="Arial Narrow"/>
      <w:b/>
      <w:kern w:val="0"/>
      <w:sz w:val="20"/>
      <w:szCs w:val="20"/>
      <w:lang w:eastAsia="en-US"/>
    </w:rPr>
  </w:style>
  <w:style w:type="paragraph" w:customStyle="1" w:styleId="CharCharCharCharCharChar">
    <w:name w:val="Char Char Char Char Char Char"/>
    <w:basedOn w:val="ac"/>
    <w:rPr>
      <w:rFonts w:ascii="Tahoma" w:hAnsi="Tahoma"/>
      <w:sz w:val="24"/>
    </w:rPr>
  </w:style>
  <w:style w:type="paragraph" w:customStyle="1" w:styleId="CharCharCharCharCharChar1CharCharCharCharCharCharChar">
    <w:name w:val="Char Char Char Char Char Char1 Char Char Char Char Char Char Char"/>
    <w:basedOn w:val="ac"/>
    <w:rPr>
      <w:rFonts w:ascii="Tahoma" w:hAnsi="Tahoma"/>
      <w:sz w:val="24"/>
    </w:rPr>
  </w:style>
  <w:style w:type="paragraph" w:customStyle="1" w:styleId="xl54">
    <w:name w:val="xl54"/>
    <w:basedOn w:val="a4"/>
    <w:pPr>
      <w:widowControl/>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0">
    <w:name w:val="Pa0"/>
    <w:basedOn w:val="Default"/>
    <w:next w:val="Default"/>
    <w:pPr>
      <w:spacing w:line="241" w:lineRule="auto"/>
    </w:pPr>
    <w:rPr>
      <w:rFonts w:ascii="EtGsHeiBold" w:eastAsia="EtGsHeiBold" w:hAnsi="Times New Roman" w:cs="Times New Roman"/>
      <w:color w:val="auto"/>
    </w:rPr>
  </w:style>
  <w:style w:type="paragraph" w:customStyle="1" w:styleId="1f4">
    <w:name w:val="正文1"/>
    <w:rPr>
      <w:rFonts w:ascii="Helvetica" w:eastAsia="ヒラギノ角ゴ Pro W3" w:hAnsi="Helvetica"/>
      <w:color w:val="000000"/>
      <w:sz w:val="24"/>
    </w:rPr>
  </w:style>
  <w:style w:type="paragraph" w:customStyle="1" w:styleId="Style25">
    <w:name w:val="_Style 25"/>
    <w:basedOn w:val="a4"/>
    <w:next w:val="af7"/>
    <w:rPr>
      <w:rFonts w:ascii="宋体" w:hAnsi="Courier New"/>
      <w:szCs w:val="20"/>
    </w:rPr>
  </w:style>
  <w:style w:type="paragraph" w:customStyle="1" w:styleId="Sourcetextbullet">
    <w:name w:val="Sourcetext bullet"/>
    <w:basedOn w:val="a4"/>
    <w:pPr>
      <w:widowControl/>
      <w:numPr>
        <w:numId w:val="12"/>
      </w:numPr>
      <w:tabs>
        <w:tab w:val="left" w:pos="480"/>
      </w:tabs>
      <w:spacing w:after="120"/>
      <w:ind w:left="2160"/>
      <w:jc w:val="left"/>
    </w:pPr>
    <w:rPr>
      <w:rFonts w:ascii="Book Antiqua" w:hAnsi="Book Antiqua"/>
      <w:kern w:val="0"/>
      <w:sz w:val="20"/>
      <w:szCs w:val="20"/>
    </w:rPr>
  </w:style>
  <w:style w:type="paragraph" w:customStyle="1" w:styleId="3H3l3CTprop3level3PIM33h33headingheading3Hea">
    <w:name w:val="样式 标题 3H3l3CTprop3level_3PIM 33h33headingheading 3Hea..."/>
    <w:basedOn w:val="31"/>
    <w:pPr>
      <w:autoSpaceDE/>
      <w:autoSpaceDN/>
      <w:adjustRightInd/>
      <w:spacing w:before="240" w:after="240" w:line="360" w:lineRule="auto"/>
      <w:jc w:val="both"/>
    </w:pPr>
    <w:rPr>
      <w:rFonts w:ascii="Times New Roman" w:cs="宋体"/>
      <w:bCs/>
      <w:color w:val="000000"/>
      <w:kern w:val="2"/>
      <w:sz w:val="28"/>
      <w:u w:val="none"/>
    </w:rPr>
  </w:style>
  <w:style w:type="paragraph" w:customStyle="1" w:styleId="standardtext2">
    <w:name w:val="standard text 2"/>
    <w:basedOn w:val="a4"/>
    <w:pPr>
      <w:framePr w:hSpace="187" w:vSpace="187" w:wrap="around" w:hAnchor="text" w:y="1"/>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2">
    <w:name w:val="Char Char Char Char Char Char Char Char Char Char Char Char Char Char Char Char2"/>
    <w:basedOn w:val="a4"/>
    <w:pPr>
      <w:widowControl/>
      <w:spacing w:after="160" w:line="240" w:lineRule="exact"/>
      <w:jc w:val="center"/>
    </w:pPr>
    <w:rPr>
      <w:rFonts w:ascii="宋体" w:hAnsi="宋体"/>
      <w:b/>
      <w:kern w:val="0"/>
      <w:sz w:val="30"/>
      <w:szCs w:val="30"/>
      <w:lang w:eastAsia="en-US"/>
    </w:rPr>
  </w:style>
  <w:style w:type="paragraph" w:customStyle="1" w:styleId="titlelevel1">
    <w:name w:val="title_level1"/>
    <w:basedOn w:val="a4"/>
    <w:pPr>
      <w:widowControl/>
      <w:spacing w:before="100" w:beforeAutospacing="1" w:after="100" w:afterAutospacing="1"/>
      <w:jc w:val="left"/>
    </w:pPr>
    <w:rPr>
      <w:rFonts w:ascii="宋体"/>
      <w:color w:val="000000"/>
      <w:kern w:val="0"/>
      <w:sz w:val="24"/>
      <w:lang w:eastAsia="en-US"/>
    </w:rPr>
  </w:style>
  <w:style w:type="paragraph" w:customStyle="1" w:styleId="CharCharCharChar3">
    <w:name w:val="Char Char Char Char3"/>
    <w:basedOn w:val="a4"/>
  </w:style>
  <w:style w:type="paragraph" w:customStyle="1" w:styleId="152151">
    <w:name w:val="样式 样式 小四 行距: 1.5 倍行距 + 首行缩进:  2 字符 段前: 1.5 行 段后: 1 行"/>
    <w:pPr>
      <w:widowControl w:val="0"/>
      <w:spacing w:beforeLines="20" w:line="360" w:lineRule="auto"/>
      <w:ind w:firstLine="482"/>
      <w:jc w:val="both"/>
    </w:pPr>
    <w:rPr>
      <w:rFonts w:cs="宋体"/>
      <w:kern w:val="2"/>
      <w:sz w:val="24"/>
    </w:rPr>
  </w:style>
  <w:style w:type="paragraph" w:customStyle="1" w:styleId="SalesGuide2">
    <w:name w:val="Sales Guide 2"/>
    <w:basedOn w:val="22"/>
    <w:next w:val="a4"/>
    <w:pPr>
      <w:spacing w:before="240" w:after="240" w:line="360" w:lineRule="auto"/>
      <w:jc w:val="left"/>
    </w:pPr>
    <w:rPr>
      <w:rFonts w:ascii="Arial,Bold" w:hAnsi="Arial,Bold" w:cs="Arial,Bold"/>
      <w:b w:val="0"/>
      <w:sz w:val="24"/>
      <w:szCs w:val="21"/>
    </w:rPr>
  </w:style>
  <w:style w:type="paragraph" w:customStyle="1" w:styleId="afffff9">
    <w:name w:val="前言、引言标题"/>
    <w:next w:val="a4"/>
    <w:pPr>
      <w:shd w:val="clear" w:color="FFFFFF" w:fill="FFFFFF"/>
      <w:tabs>
        <w:tab w:val="left" w:pos="480"/>
      </w:tabs>
      <w:spacing w:before="640" w:after="560"/>
      <w:ind w:left="1560" w:hanging="720"/>
      <w:jc w:val="center"/>
      <w:outlineLvl w:val="0"/>
    </w:pPr>
    <w:rPr>
      <w:rFonts w:ascii="黑体" w:eastAsia="黑体"/>
      <w:sz w:val="32"/>
    </w:rPr>
  </w:style>
  <w:style w:type="character" w:customStyle="1" w:styleId="jylcicon09">
    <w:name w:val="jylc_icon09"/>
    <w:basedOn w:val="a6"/>
    <w:qFormat/>
  </w:style>
  <w:style w:type="character" w:customStyle="1" w:styleId="jylcicon08">
    <w:name w:val="jylc_icon08"/>
    <w:basedOn w:val="a6"/>
    <w:qFormat/>
  </w:style>
  <w:style w:type="character" w:customStyle="1" w:styleId="jylcicon12">
    <w:name w:val="jylc_icon12"/>
    <w:basedOn w:val="a6"/>
    <w:qFormat/>
  </w:style>
  <w:style w:type="character" w:customStyle="1" w:styleId="jylcicon02">
    <w:name w:val="jylc_icon02"/>
    <w:basedOn w:val="a6"/>
    <w:qFormat/>
  </w:style>
  <w:style w:type="character" w:customStyle="1" w:styleId="jylcicon11">
    <w:name w:val="jylc_icon11"/>
    <w:basedOn w:val="a6"/>
    <w:qFormat/>
  </w:style>
  <w:style w:type="character" w:customStyle="1" w:styleId="jylcicon07">
    <w:name w:val="jylc_icon07"/>
    <w:basedOn w:val="a6"/>
    <w:qFormat/>
  </w:style>
  <w:style w:type="character" w:customStyle="1" w:styleId="closewechat">
    <w:name w:val="closewechat"/>
    <w:basedOn w:val="a6"/>
    <w:qFormat/>
    <w:rPr>
      <w:b/>
      <w:bCs/>
      <w:color w:val="FFFFFF"/>
    </w:rPr>
  </w:style>
  <w:style w:type="character" w:customStyle="1" w:styleId="jylcicon13">
    <w:name w:val="jylc_icon13"/>
    <w:basedOn w:val="a6"/>
    <w:qFormat/>
  </w:style>
  <w:style w:type="character" w:customStyle="1" w:styleId="jylcicon03">
    <w:name w:val="jylc_icon03"/>
    <w:basedOn w:val="a6"/>
    <w:qFormat/>
  </w:style>
  <w:style w:type="character" w:customStyle="1" w:styleId="jylcicon01">
    <w:name w:val="jylc_icon01"/>
    <w:basedOn w:val="a6"/>
    <w:qFormat/>
  </w:style>
  <w:style w:type="character" w:customStyle="1" w:styleId="jylcicon05">
    <w:name w:val="jylc_icon05"/>
    <w:basedOn w:val="a6"/>
    <w:qFormat/>
  </w:style>
  <w:style w:type="character" w:customStyle="1" w:styleId="jylcicon06">
    <w:name w:val="jylc_icon06"/>
    <w:basedOn w:val="a6"/>
    <w:qFormat/>
  </w:style>
  <w:style w:type="character" w:customStyle="1" w:styleId="jylcicon04">
    <w:name w:val="jylc_icon04"/>
    <w:basedOn w:val="a6"/>
    <w:qFormat/>
  </w:style>
  <w:style w:type="character" w:customStyle="1" w:styleId="jylcicon10">
    <w:name w:val="jylc_icon10"/>
    <w:basedOn w:val="a6"/>
    <w:qFormat/>
  </w:style>
  <w:style w:type="paragraph" w:customStyle="1" w:styleId="Blockquote">
    <w:name w:val="Blockquote"/>
    <w:basedOn w:val="a4"/>
    <w:qFormat/>
    <w:pPr>
      <w:autoSpaceDE w:val="0"/>
      <w:autoSpaceDN w:val="0"/>
      <w:adjustRightInd w:val="0"/>
      <w:spacing w:before="100" w:after="100"/>
      <w:ind w:left="360" w:right="360"/>
      <w:jc w:val="left"/>
    </w:pPr>
    <w:rPr>
      <w:kern w:val="0"/>
      <w:sz w:val="24"/>
    </w:rPr>
  </w:style>
  <w:style w:type="paragraph" w:customStyle="1" w:styleId="WPSOffice1">
    <w:name w:val="WPSOffice手动目录 1"/>
    <w:qFormat/>
  </w:style>
  <w:style w:type="paragraph" w:customStyle="1" w:styleId="p0">
    <w:name w:val="p0"/>
    <w:basedOn w:val="a4"/>
    <w:qFormat/>
    <w:pPr>
      <w:widowControl/>
      <w:spacing w:before="100" w:beforeAutospacing="1" w:after="100" w:afterAutospacing="1"/>
      <w:jc w:val="left"/>
    </w:pPr>
    <w:rPr>
      <w:rFonts w:ascii="宋体" w:hAnsi="宋体" w:cs="宋体"/>
      <w:color w:val="000000"/>
      <w:kern w:val="0"/>
      <w:sz w:val="24"/>
    </w:rPr>
  </w:style>
  <w:style w:type="paragraph" w:customStyle="1" w:styleId="Style36">
    <w:name w:val="_Style 36"/>
    <w:basedOn w:val="a4"/>
    <w:next w:val="17"/>
    <w:uiPriority w:val="34"/>
    <w:qFormat/>
    <w:pPr>
      <w:ind w:firstLineChars="200" w:firstLine="420"/>
    </w:pPr>
    <w:rPr>
      <w:rFonts w:ascii="Calibri" w:hAnsi="Calibri"/>
      <w:szCs w:val="22"/>
    </w:rPr>
  </w:style>
  <w:style w:type="paragraph" w:customStyle="1" w:styleId="afffffa">
    <w:name w:val="~正文"/>
    <w:basedOn w:val="a4"/>
    <w:next w:val="af2"/>
    <w:qFormat/>
    <w:pPr>
      <w:widowControl/>
      <w:spacing w:line="360" w:lineRule="auto"/>
      <w:ind w:firstLineChars="200" w:firstLine="200"/>
      <w:jc w:val="left"/>
    </w:pPr>
    <w:rPr>
      <w:kern w:val="0"/>
      <w:sz w:val="24"/>
      <w:szCs w:val="28"/>
      <w:lang w:val="zh-CN"/>
    </w:rPr>
  </w:style>
  <w:style w:type="character" w:customStyle="1" w:styleId="2f6">
    <w:name w:val="未处理的提及2"/>
    <w:basedOn w:val="a6"/>
    <w:uiPriority w:val="99"/>
    <w:semiHidden/>
    <w:unhideWhenUsed/>
    <w:rPr>
      <w:color w:val="605E5C"/>
      <w:shd w:val="clear" w:color="auto" w:fill="E1DFDD"/>
    </w:rPr>
  </w:style>
  <w:style w:type="table" w:customStyle="1" w:styleId="1-21">
    <w:name w:val="中等深浅网格 1 - 着色 21"/>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ffb">
    <w:name w:val="列出段落 字符"/>
    <w:uiPriority w:val="34"/>
    <w:qFormat/>
    <w:rPr>
      <w:rFonts w:ascii="Calibri" w:hAnsi="Calibri"/>
      <w:kern w:val="2"/>
      <w:sz w:val="21"/>
      <w:szCs w:val="22"/>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OW">
    <w:name w:val="SOW正文"/>
    <w:basedOn w:val="a4"/>
    <w:qFormat/>
    <w:pPr>
      <w:snapToGrid w:val="0"/>
      <w:spacing w:before="120" w:line="400" w:lineRule="exact"/>
      <w:ind w:firstLine="425"/>
    </w:pPr>
    <w:rPr>
      <w:sz w:val="24"/>
      <w:szCs w:val="20"/>
    </w:rPr>
  </w:style>
  <w:style w:type="character" w:customStyle="1" w:styleId="font21">
    <w:name w:val="font21"/>
    <w:basedOn w:val="a6"/>
    <w:qFormat/>
    <w:rPr>
      <w:rFonts w:ascii="Calibri" w:hAnsi="Calibri" w:cs="Calibri"/>
      <w:color w:val="000000"/>
      <w:sz w:val="21"/>
      <w:szCs w:val="21"/>
      <w:u w:val="none"/>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31">
    <w:name w:val="font31"/>
    <w:basedOn w:val="a6"/>
    <w:qFormat/>
    <w:rPr>
      <w:rFonts w:ascii="Calibri" w:hAnsi="Calibri" w:cs="Calibri"/>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rPr>
  </w:style>
  <w:style w:type="character" w:customStyle="1" w:styleId="font41">
    <w:name w:val="font41"/>
    <w:basedOn w:val="a6"/>
    <w:qFormat/>
    <w:rPr>
      <w:rFonts w:ascii="宋体" w:eastAsia="宋体" w:hAnsi="宋体" w:cs="宋体" w:hint="eastAsia"/>
      <w:color w:val="000000"/>
      <w:sz w:val="24"/>
      <w:szCs w:val="24"/>
      <w:u w:val="none"/>
    </w:rPr>
  </w:style>
  <w:style w:type="character" w:customStyle="1" w:styleId="font51">
    <w:name w:val="font51"/>
    <w:basedOn w:val="a6"/>
    <w:qFormat/>
    <w:rPr>
      <w:rFonts w:ascii="微软雅黑" w:eastAsia="微软雅黑" w:hAnsi="微软雅黑" w:cs="微软雅黑" w:hint="eastAsia"/>
      <w:color w:val="333333"/>
      <w:sz w:val="24"/>
      <w:szCs w:val="24"/>
      <w:u w:val="none"/>
    </w:rPr>
  </w:style>
  <w:style w:type="character" w:customStyle="1" w:styleId="font71">
    <w:name w:val="font71"/>
    <w:basedOn w:val="a6"/>
    <w:qFormat/>
    <w:rPr>
      <w:rFonts w:ascii="微软雅黑" w:eastAsia="微软雅黑" w:hAnsi="微软雅黑" w:cs="微软雅黑"/>
      <w:b/>
      <w:bCs/>
      <w:color w:val="000000"/>
      <w:sz w:val="28"/>
      <w:szCs w:val="28"/>
      <w:u w:val="none"/>
    </w:rPr>
  </w:style>
  <w:style w:type="character" w:customStyle="1" w:styleId="font81">
    <w:name w:val="font81"/>
    <w:basedOn w:val="a6"/>
    <w:qFormat/>
    <w:rPr>
      <w:rFonts w:ascii="Malgun Gothic" w:eastAsia="Malgun Gothic" w:hAnsi="Malgun Gothic" w:cs="Malgun Gothic" w:hint="eastAsia"/>
      <w:color w:val="000000"/>
      <w:sz w:val="20"/>
      <w:szCs w:val="20"/>
      <w:u w:val="none"/>
    </w:rPr>
  </w:style>
  <w:style w:type="character" w:customStyle="1" w:styleId="font91">
    <w:name w:val="font91"/>
    <w:basedOn w:val="a6"/>
    <w:qFormat/>
    <w:rPr>
      <w:rFonts w:ascii="微软雅黑" w:eastAsia="微软雅黑" w:hAnsi="微软雅黑" w:cs="微软雅黑" w:hint="eastAsia"/>
      <w:color w:val="000000"/>
      <w:sz w:val="20"/>
      <w:szCs w:val="20"/>
      <w:u w:val="none"/>
    </w:rPr>
  </w:style>
  <w:style w:type="character" w:customStyle="1" w:styleId="font101">
    <w:name w:val="font101"/>
    <w:basedOn w:val="a6"/>
    <w:qFormat/>
    <w:rPr>
      <w:rFonts w:ascii="宋体" w:eastAsia="宋体" w:hAnsi="宋体" w:cs="宋体" w:hint="eastAsia"/>
      <w:color w:val="000000"/>
      <w:sz w:val="20"/>
      <w:szCs w:val="20"/>
      <w:u w:val="none"/>
    </w:rPr>
  </w:style>
  <w:style w:type="character" w:customStyle="1" w:styleId="font61">
    <w:name w:val="font61"/>
    <w:basedOn w:val="a6"/>
    <w:qFormat/>
    <w:rPr>
      <w:rFonts w:ascii="宋体" w:eastAsia="宋体" w:hAnsi="宋体" w:cs="宋体" w:hint="eastAsia"/>
      <w:color w:val="333333"/>
      <w:sz w:val="20"/>
      <w:szCs w:val="20"/>
      <w:u w:val="none"/>
    </w:rPr>
  </w:style>
  <w:style w:type="character" w:customStyle="1" w:styleId="notclasssuffix">
    <w:name w:val="not([class*=suffix])"/>
    <w:basedOn w:val="a6"/>
    <w:qFormat/>
  </w:style>
  <w:style w:type="character" w:customStyle="1" w:styleId="notclasssuffix1">
    <w:name w:val="not([class*=suffix])1"/>
    <w:basedOn w:val="a6"/>
    <w:qFormat/>
    <w:rPr>
      <w:sz w:val="19"/>
      <w:szCs w:val="19"/>
    </w:rPr>
  </w:style>
  <w:style w:type="paragraph" w:styleId="afffffc">
    <w:name w:val="Revision"/>
    <w:hidden/>
    <w:uiPriority w:val="99"/>
    <w:unhideWhenUsed/>
    <w:rsid w:val="00B53FCB"/>
    <w:rPr>
      <w:kern w:val="2"/>
      <w:sz w:val="21"/>
      <w:szCs w:val="24"/>
    </w:rPr>
  </w:style>
  <w:style w:type="paragraph" w:styleId="41">
    <w:name w:val="index 4"/>
    <w:basedOn w:val="a4"/>
    <w:next w:val="a4"/>
    <w:qFormat/>
    <w:rsid w:val="000B46CE"/>
    <w:pPr>
      <w:ind w:leftChars="600" w:left="600"/>
    </w:pPr>
  </w:style>
  <w:style w:type="paragraph" w:styleId="afffffd">
    <w:name w:val="Subtitle"/>
    <w:basedOn w:val="a4"/>
    <w:next w:val="a4"/>
    <w:link w:val="1f5"/>
    <w:qFormat/>
    <w:rsid w:val="000B46CE"/>
    <w:pPr>
      <w:spacing w:before="240" w:after="60" w:line="312" w:lineRule="auto"/>
      <w:jc w:val="center"/>
      <w:outlineLvl w:val="1"/>
    </w:pPr>
    <w:rPr>
      <w:rFonts w:ascii="Cambria" w:hAnsi="Cambria"/>
      <w:b/>
      <w:bCs/>
      <w:kern w:val="28"/>
      <w:sz w:val="32"/>
      <w:szCs w:val="32"/>
    </w:rPr>
  </w:style>
  <w:style w:type="character" w:customStyle="1" w:styleId="afffffe">
    <w:name w:val="副标题 字符"/>
    <w:basedOn w:val="a6"/>
    <w:qFormat/>
    <w:rsid w:val="000B46CE"/>
    <w:rPr>
      <w:rFonts w:asciiTheme="minorHAnsi" w:eastAsiaTheme="minorEastAsia" w:hAnsiTheme="minorHAnsi" w:cstheme="minorBidi"/>
      <w:b/>
      <w:bCs/>
      <w:kern w:val="28"/>
      <w:sz w:val="32"/>
      <w:szCs w:val="32"/>
    </w:rPr>
  </w:style>
  <w:style w:type="character" w:customStyle="1" w:styleId="2f7">
    <w:name w:val="正文文本 字符2"/>
    <w:uiPriority w:val="99"/>
    <w:qFormat/>
    <w:locked/>
    <w:rsid w:val="000B46CE"/>
    <w:rPr>
      <w:rFonts w:ascii="Times New Roman" w:eastAsia="黑体" w:hAnsi="Times New Roman" w:cs="Times New Roman"/>
      <w:kern w:val="0"/>
      <w:sz w:val="24"/>
    </w:rPr>
  </w:style>
  <w:style w:type="character" w:customStyle="1" w:styleId="120">
    <w:name w:val="标题 1 字符2"/>
    <w:uiPriority w:val="99"/>
    <w:qFormat/>
    <w:locked/>
    <w:rsid w:val="000B46CE"/>
    <w:rPr>
      <w:rFonts w:ascii="Times New Roman" w:eastAsia="宋体" w:hAnsi="Times New Roman" w:cs="Times New Roman"/>
      <w:b/>
      <w:bCs/>
      <w:kern w:val="44"/>
      <w:sz w:val="44"/>
      <w:szCs w:val="44"/>
    </w:rPr>
  </w:style>
  <w:style w:type="character" w:customStyle="1" w:styleId="220">
    <w:name w:val="标题 2 字符2"/>
    <w:uiPriority w:val="99"/>
    <w:qFormat/>
    <w:locked/>
    <w:rsid w:val="000B46CE"/>
    <w:rPr>
      <w:rFonts w:ascii="Cambria" w:eastAsia="宋体" w:hAnsi="Cambria" w:cs="Times New Roman"/>
      <w:b/>
      <w:bCs/>
      <w:kern w:val="0"/>
      <w:sz w:val="32"/>
      <w:szCs w:val="32"/>
    </w:rPr>
  </w:style>
  <w:style w:type="character" w:customStyle="1" w:styleId="320">
    <w:name w:val="标题 3 字符2"/>
    <w:uiPriority w:val="99"/>
    <w:qFormat/>
    <w:locked/>
    <w:rsid w:val="000B46CE"/>
    <w:rPr>
      <w:rFonts w:ascii="Times New Roman" w:eastAsia="宋体" w:hAnsi="Times New Roman" w:cs="Times New Roman"/>
      <w:b/>
      <w:bCs/>
      <w:kern w:val="0"/>
      <w:sz w:val="32"/>
      <w:szCs w:val="32"/>
    </w:rPr>
  </w:style>
  <w:style w:type="character" w:customStyle="1" w:styleId="42">
    <w:name w:val="标题 4 字符2"/>
    <w:uiPriority w:val="99"/>
    <w:qFormat/>
    <w:locked/>
    <w:rsid w:val="000B46CE"/>
    <w:rPr>
      <w:rFonts w:ascii="Arial" w:eastAsia="黑体" w:hAnsi="Arial" w:cs="Times New Roman"/>
      <w:b/>
      <w:kern w:val="0"/>
      <w:sz w:val="20"/>
      <w:szCs w:val="20"/>
    </w:rPr>
  </w:style>
  <w:style w:type="character" w:customStyle="1" w:styleId="520">
    <w:name w:val="标题 5 字符2"/>
    <w:uiPriority w:val="99"/>
    <w:qFormat/>
    <w:locked/>
    <w:rsid w:val="000B46CE"/>
    <w:rPr>
      <w:rFonts w:ascii="Times New Roman" w:eastAsia="宋体" w:hAnsi="Times New Roman" w:cs="Times New Roman"/>
      <w:b/>
      <w:kern w:val="0"/>
      <w:sz w:val="20"/>
      <w:szCs w:val="20"/>
    </w:rPr>
  </w:style>
  <w:style w:type="character" w:customStyle="1" w:styleId="62">
    <w:name w:val="标题 6 字符2"/>
    <w:uiPriority w:val="99"/>
    <w:qFormat/>
    <w:locked/>
    <w:rsid w:val="000B46CE"/>
    <w:rPr>
      <w:rFonts w:ascii="Arial" w:eastAsia="黑体" w:hAnsi="Arial" w:cs="Times New Roman"/>
      <w:b/>
      <w:kern w:val="0"/>
      <w:sz w:val="20"/>
      <w:szCs w:val="20"/>
    </w:rPr>
  </w:style>
  <w:style w:type="character" w:customStyle="1" w:styleId="72">
    <w:name w:val="标题 7 字符2"/>
    <w:uiPriority w:val="99"/>
    <w:qFormat/>
    <w:locked/>
    <w:rsid w:val="000B46CE"/>
    <w:rPr>
      <w:rFonts w:ascii="Times New Roman" w:eastAsia="宋体" w:hAnsi="Times New Roman" w:cs="Times New Roman"/>
      <w:b/>
      <w:kern w:val="0"/>
      <w:sz w:val="20"/>
      <w:szCs w:val="20"/>
    </w:rPr>
  </w:style>
  <w:style w:type="character" w:customStyle="1" w:styleId="82">
    <w:name w:val="标题 8 字符2"/>
    <w:uiPriority w:val="99"/>
    <w:qFormat/>
    <w:locked/>
    <w:rsid w:val="000B46CE"/>
    <w:rPr>
      <w:rFonts w:ascii="Arial" w:eastAsia="黑体" w:hAnsi="Arial" w:cs="Times New Roman"/>
      <w:kern w:val="0"/>
      <w:sz w:val="20"/>
      <w:szCs w:val="20"/>
    </w:rPr>
  </w:style>
  <w:style w:type="character" w:customStyle="1" w:styleId="92">
    <w:name w:val="标题 9 字符2"/>
    <w:uiPriority w:val="99"/>
    <w:qFormat/>
    <w:locked/>
    <w:rsid w:val="000B46CE"/>
    <w:rPr>
      <w:rFonts w:ascii="Arial" w:eastAsia="黑体" w:hAnsi="Arial" w:cs="Times New Roman"/>
      <w:kern w:val="0"/>
      <w:sz w:val="20"/>
      <w:szCs w:val="20"/>
    </w:rPr>
  </w:style>
  <w:style w:type="character" w:customStyle="1" w:styleId="2f8">
    <w:name w:val="文档结构图 字符2"/>
    <w:uiPriority w:val="99"/>
    <w:semiHidden/>
    <w:qFormat/>
    <w:locked/>
    <w:rsid w:val="000B46CE"/>
    <w:rPr>
      <w:rFonts w:ascii="宋体" w:eastAsia="宋体" w:hAnsi="Times New Roman" w:cs="Times New Roman"/>
      <w:sz w:val="18"/>
    </w:rPr>
  </w:style>
  <w:style w:type="character" w:customStyle="1" w:styleId="321">
    <w:name w:val="正文文本 3 字符2"/>
    <w:uiPriority w:val="99"/>
    <w:qFormat/>
    <w:locked/>
    <w:rsid w:val="000B46CE"/>
    <w:rPr>
      <w:rFonts w:ascii="Times New Roman" w:eastAsia="宋体" w:hAnsi="Times New Roman" w:cs="Times New Roman"/>
      <w:kern w:val="0"/>
      <w:sz w:val="16"/>
    </w:rPr>
  </w:style>
  <w:style w:type="character" w:customStyle="1" w:styleId="2f9">
    <w:name w:val="正文文本缩进 字符2"/>
    <w:uiPriority w:val="99"/>
    <w:qFormat/>
    <w:locked/>
    <w:rsid w:val="000B46CE"/>
    <w:rPr>
      <w:rFonts w:ascii="Times New Roman" w:eastAsia="宋体" w:hAnsi="Times New Roman" w:cs="Times New Roman"/>
      <w:kern w:val="0"/>
      <w:sz w:val="24"/>
    </w:rPr>
  </w:style>
  <w:style w:type="character" w:customStyle="1" w:styleId="2fa">
    <w:name w:val="日期 字符2"/>
    <w:uiPriority w:val="99"/>
    <w:qFormat/>
    <w:locked/>
    <w:rsid w:val="000B46CE"/>
    <w:rPr>
      <w:rFonts w:ascii="宋体" w:eastAsia="宋体" w:hAnsi="Times New Roman" w:cs="Times New Roman"/>
      <w:kern w:val="0"/>
      <w:sz w:val="20"/>
    </w:rPr>
  </w:style>
  <w:style w:type="character" w:customStyle="1" w:styleId="221">
    <w:name w:val="正文文本缩进 2 字符2"/>
    <w:uiPriority w:val="99"/>
    <w:qFormat/>
    <w:locked/>
    <w:rsid w:val="000B46CE"/>
    <w:rPr>
      <w:rFonts w:ascii="Times New Roman" w:eastAsia="宋体" w:hAnsi="Times New Roman" w:cs="Times New Roman"/>
      <w:kern w:val="0"/>
      <w:sz w:val="24"/>
    </w:rPr>
  </w:style>
  <w:style w:type="character" w:customStyle="1" w:styleId="2fb">
    <w:name w:val="批注框文本 字符2"/>
    <w:uiPriority w:val="99"/>
    <w:semiHidden/>
    <w:qFormat/>
    <w:locked/>
    <w:rsid w:val="000B46CE"/>
    <w:rPr>
      <w:rFonts w:ascii="Times New Roman" w:eastAsia="宋体" w:hAnsi="Times New Roman" w:cs="Times New Roman"/>
      <w:sz w:val="18"/>
    </w:rPr>
  </w:style>
  <w:style w:type="character" w:customStyle="1" w:styleId="2fc">
    <w:name w:val="页脚 字符2"/>
    <w:uiPriority w:val="99"/>
    <w:qFormat/>
    <w:locked/>
    <w:rsid w:val="000B46CE"/>
    <w:rPr>
      <w:rFonts w:cs="Times New Roman"/>
      <w:sz w:val="18"/>
      <w:szCs w:val="18"/>
    </w:rPr>
  </w:style>
  <w:style w:type="character" w:customStyle="1" w:styleId="2fd">
    <w:name w:val="页眉 字符2"/>
    <w:uiPriority w:val="99"/>
    <w:qFormat/>
    <w:locked/>
    <w:rsid w:val="000B46CE"/>
    <w:rPr>
      <w:rFonts w:cs="Times New Roman"/>
      <w:sz w:val="18"/>
      <w:szCs w:val="18"/>
    </w:rPr>
  </w:style>
  <w:style w:type="character" w:customStyle="1" w:styleId="322">
    <w:name w:val="正文文本缩进 3 字符2"/>
    <w:uiPriority w:val="99"/>
    <w:qFormat/>
    <w:locked/>
    <w:rsid w:val="000B46CE"/>
    <w:rPr>
      <w:rFonts w:ascii="Times New Roman" w:eastAsia="宋体" w:hAnsi="Times New Roman" w:cs="Times New Roman"/>
      <w:kern w:val="0"/>
      <w:sz w:val="16"/>
    </w:rPr>
  </w:style>
  <w:style w:type="character" w:customStyle="1" w:styleId="222">
    <w:name w:val="正文文本 2 字符2"/>
    <w:uiPriority w:val="99"/>
    <w:qFormat/>
    <w:locked/>
    <w:rsid w:val="000B46CE"/>
    <w:rPr>
      <w:rFonts w:eastAsia="黑体"/>
      <w:bCs/>
      <w:sz w:val="24"/>
      <w:szCs w:val="24"/>
    </w:rPr>
  </w:style>
  <w:style w:type="character" w:customStyle="1" w:styleId="2fe">
    <w:name w:val="标题 字符2"/>
    <w:uiPriority w:val="99"/>
    <w:qFormat/>
    <w:locked/>
    <w:rsid w:val="000B46CE"/>
    <w:rPr>
      <w:rFonts w:ascii="Times New Roman" w:eastAsia="宋体" w:hAnsi="Times New Roman" w:cs="Times New Roman"/>
      <w:b/>
      <w:kern w:val="0"/>
      <w:sz w:val="20"/>
    </w:rPr>
  </w:style>
  <w:style w:type="character" w:customStyle="1" w:styleId="2ff">
    <w:name w:val="批注主题 字符2"/>
    <w:uiPriority w:val="99"/>
    <w:semiHidden/>
    <w:qFormat/>
    <w:locked/>
    <w:rsid w:val="000B46CE"/>
    <w:rPr>
      <w:rFonts w:ascii="Times New Roman" w:eastAsia="宋体" w:hAnsi="Times New Roman" w:cs="Times New Roman"/>
      <w:b/>
      <w:kern w:val="0"/>
      <w:sz w:val="24"/>
      <w:szCs w:val="24"/>
    </w:rPr>
  </w:style>
  <w:style w:type="character" w:customStyle="1" w:styleId="410">
    <w:name w:val="标题 4 字符1"/>
    <w:uiPriority w:val="99"/>
    <w:qFormat/>
    <w:locked/>
    <w:rsid w:val="000B46CE"/>
    <w:rPr>
      <w:rFonts w:ascii="Arial" w:eastAsia="黑体" w:hAnsi="Arial"/>
      <w:b/>
      <w:kern w:val="0"/>
      <w:sz w:val="20"/>
    </w:rPr>
  </w:style>
  <w:style w:type="character" w:customStyle="1" w:styleId="610">
    <w:name w:val="标题 6 字符1"/>
    <w:uiPriority w:val="99"/>
    <w:qFormat/>
    <w:locked/>
    <w:rsid w:val="000B46CE"/>
    <w:rPr>
      <w:rFonts w:ascii="Arial" w:eastAsia="黑体" w:hAnsi="Arial"/>
      <w:b/>
      <w:kern w:val="0"/>
      <w:sz w:val="20"/>
    </w:rPr>
  </w:style>
  <w:style w:type="character" w:customStyle="1" w:styleId="1f6">
    <w:name w:val="页脚 字符1"/>
    <w:uiPriority w:val="99"/>
    <w:qFormat/>
    <w:locked/>
    <w:rsid w:val="000B46CE"/>
    <w:rPr>
      <w:rFonts w:ascii="Times New Roman" w:eastAsia="宋体" w:hAnsi="Times New Roman"/>
      <w:sz w:val="18"/>
    </w:rPr>
  </w:style>
  <w:style w:type="character" w:customStyle="1" w:styleId="71">
    <w:name w:val="标题 7 字符1"/>
    <w:uiPriority w:val="99"/>
    <w:qFormat/>
    <w:locked/>
    <w:rsid w:val="000B46CE"/>
    <w:rPr>
      <w:rFonts w:ascii="Times New Roman" w:eastAsia="宋体" w:hAnsi="Times New Roman"/>
      <w:b/>
      <w:kern w:val="0"/>
      <w:sz w:val="20"/>
    </w:rPr>
  </w:style>
  <w:style w:type="character" w:customStyle="1" w:styleId="910">
    <w:name w:val="标题 9 字符1"/>
    <w:uiPriority w:val="99"/>
    <w:qFormat/>
    <w:locked/>
    <w:rsid w:val="000B46CE"/>
    <w:rPr>
      <w:rFonts w:ascii="Arial" w:eastAsia="黑体" w:hAnsi="Arial"/>
      <w:kern w:val="0"/>
      <w:sz w:val="20"/>
    </w:rPr>
  </w:style>
  <w:style w:type="character" w:customStyle="1" w:styleId="310">
    <w:name w:val="标题 3 字符1"/>
    <w:uiPriority w:val="99"/>
    <w:qFormat/>
    <w:locked/>
    <w:rsid w:val="000B46CE"/>
    <w:rPr>
      <w:rFonts w:ascii="Times New Roman" w:eastAsia="宋体" w:hAnsi="Times New Roman"/>
      <w:b/>
      <w:kern w:val="0"/>
      <w:sz w:val="32"/>
    </w:rPr>
  </w:style>
  <w:style w:type="character" w:customStyle="1" w:styleId="111">
    <w:name w:val="标题 1 字符1"/>
    <w:uiPriority w:val="99"/>
    <w:qFormat/>
    <w:locked/>
    <w:rsid w:val="000B46CE"/>
    <w:rPr>
      <w:rFonts w:ascii="Times New Roman" w:eastAsia="宋体" w:hAnsi="Times New Roman"/>
      <w:b/>
      <w:kern w:val="44"/>
      <w:sz w:val="44"/>
    </w:rPr>
  </w:style>
  <w:style w:type="character" w:customStyle="1" w:styleId="1f7">
    <w:name w:val="页眉 字符1"/>
    <w:uiPriority w:val="99"/>
    <w:qFormat/>
    <w:locked/>
    <w:rsid w:val="000B46CE"/>
    <w:rPr>
      <w:rFonts w:ascii="Times New Roman" w:eastAsia="宋体" w:hAnsi="Times New Roman"/>
      <w:sz w:val="18"/>
    </w:rPr>
  </w:style>
  <w:style w:type="character" w:customStyle="1" w:styleId="1f8">
    <w:name w:val="正文文本缩进 字符1"/>
    <w:uiPriority w:val="99"/>
    <w:qFormat/>
    <w:locked/>
    <w:rsid w:val="000B46CE"/>
    <w:rPr>
      <w:rFonts w:ascii="Times New Roman" w:eastAsia="宋体" w:hAnsi="Times New Roman"/>
      <w:kern w:val="0"/>
      <w:sz w:val="24"/>
    </w:rPr>
  </w:style>
  <w:style w:type="character" w:customStyle="1" w:styleId="1f9">
    <w:name w:val="文档结构图 字符1"/>
    <w:uiPriority w:val="99"/>
    <w:semiHidden/>
    <w:qFormat/>
    <w:locked/>
    <w:rsid w:val="000B46CE"/>
    <w:rPr>
      <w:rFonts w:ascii="宋体" w:eastAsia="宋体" w:hAnsi="Times New Roman"/>
      <w:sz w:val="18"/>
    </w:rPr>
  </w:style>
  <w:style w:type="character" w:customStyle="1" w:styleId="510">
    <w:name w:val="标题 5 字符1"/>
    <w:uiPriority w:val="99"/>
    <w:qFormat/>
    <w:locked/>
    <w:rsid w:val="000B46CE"/>
    <w:rPr>
      <w:rFonts w:ascii="Times New Roman" w:eastAsia="宋体" w:hAnsi="Times New Roman"/>
      <w:b/>
      <w:kern w:val="0"/>
      <w:sz w:val="20"/>
    </w:rPr>
  </w:style>
  <w:style w:type="character" w:customStyle="1" w:styleId="1fa">
    <w:name w:val="日期 字符1"/>
    <w:uiPriority w:val="99"/>
    <w:qFormat/>
    <w:locked/>
    <w:rsid w:val="000B46CE"/>
    <w:rPr>
      <w:rFonts w:ascii="宋体" w:eastAsia="宋体" w:hAnsi="Times New Roman"/>
      <w:kern w:val="0"/>
      <w:sz w:val="20"/>
    </w:rPr>
  </w:style>
  <w:style w:type="character" w:customStyle="1" w:styleId="210">
    <w:name w:val="正文文本 2 字符1"/>
    <w:uiPriority w:val="99"/>
    <w:qFormat/>
    <w:locked/>
    <w:rsid w:val="000B46CE"/>
    <w:rPr>
      <w:rFonts w:ascii="Times New Roman" w:eastAsia="黑体" w:hAnsi="Times New Roman"/>
      <w:kern w:val="0"/>
      <w:sz w:val="24"/>
    </w:rPr>
  </w:style>
  <w:style w:type="character" w:customStyle="1" w:styleId="211">
    <w:name w:val="标题 2 字符1"/>
    <w:uiPriority w:val="99"/>
    <w:qFormat/>
    <w:locked/>
    <w:rsid w:val="000B46CE"/>
    <w:rPr>
      <w:rFonts w:ascii="Cambria" w:eastAsia="宋体" w:hAnsi="Cambria"/>
      <w:b/>
      <w:sz w:val="32"/>
    </w:rPr>
  </w:style>
  <w:style w:type="character" w:customStyle="1" w:styleId="311">
    <w:name w:val="正文文本 3 字符1"/>
    <w:uiPriority w:val="99"/>
    <w:qFormat/>
    <w:locked/>
    <w:rsid w:val="000B46CE"/>
    <w:rPr>
      <w:rFonts w:ascii="Times New Roman" w:eastAsia="宋体" w:hAnsi="Times New Roman"/>
      <w:kern w:val="0"/>
      <w:sz w:val="16"/>
    </w:rPr>
  </w:style>
  <w:style w:type="character" w:customStyle="1" w:styleId="1fb">
    <w:name w:val="标题 字符1"/>
    <w:uiPriority w:val="99"/>
    <w:qFormat/>
    <w:locked/>
    <w:rsid w:val="000B46CE"/>
    <w:rPr>
      <w:rFonts w:ascii="Times New Roman" w:eastAsia="宋体" w:hAnsi="Times New Roman"/>
      <w:b/>
      <w:kern w:val="0"/>
      <w:sz w:val="20"/>
    </w:rPr>
  </w:style>
  <w:style w:type="character" w:customStyle="1" w:styleId="81">
    <w:name w:val="标题 8 字符1"/>
    <w:uiPriority w:val="99"/>
    <w:qFormat/>
    <w:locked/>
    <w:rsid w:val="000B46CE"/>
    <w:rPr>
      <w:rFonts w:ascii="Arial" w:eastAsia="黑体" w:hAnsi="Arial"/>
      <w:kern w:val="0"/>
      <w:sz w:val="20"/>
    </w:rPr>
  </w:style>
  <w:style w:type="character" w:customStyle="1" w:styleId="1fc">
    <w:name w:val="批注主题 字符1"/>
    <w:uiPriority w:val="99"/>
    <w:semiHidden/>
    <w:qFormat/>
    <w:locked/>
    <w:rsid w:val="000B46CE"/>
    <w:rPr>
      <w:rFonts w:ascii="Times New Roman" w:eastAsia="宋体" w:hAnsi="Times New Roman"/>
      <w:b/>
      <w:kern w:val="0"/>
      <w:sz w:val="24"/>
    </w:rPr>
  </w:style>
  <w:style w:type="character" w:customStyle="1" w:styleId="1fd">
    <w:name w:val="批注框文本 字符1"/>
    <w:uiPriority w:val="99"/>
    <w:semiHidden/>
    <w:qFormat/>
    <w:locked/>
    <w:rsid w:val="000B46CE"/>
    <w:rPr>
      <w:rFonts w:ascii="Times New Roman" w:eastAsia="宋体" w:hAnsi="Times New Roman"/>
      <w:sz w:val="18"/>
    </w:rPr>
  </w:style>
  <w:style w:type="character" w:customStyle="1" w:styleId="212">
    <w:name w:val="正文文本缩进 2 字符1"/>
    <w:uiPriority w:val="99"/>
    <w:qFormat/>
    <w:locked/>
    <w:rsid w:val="000B46CE"/>
    <w:rPr>
      <w:rFonts w:ascii="Times New Roman" w:eastAsia="宋体" w:hAnsi="Times New Roman"/>
      <w:kern w:val="0"/>
      <w:sz w:val="24"/>
    </w:rPr>
  </w:style>
  <w:style w:type="character" w:customStyle="1" w:styleId="CharChar20">
    <w:name w:val="Char Char2"/>
    <w:uiPriority w:val="99"/>
    <w:qFormat/>
    <w:rsid w:val="000B46CE"/>
    <w:rPr>
      <w:rFonts w:ascii="Arial" w:eastAsia="黑体" w:hAnsi="Arial"/>
      <w:b/>
      <w:kern w:val="2"/>
      <w:sz w:val="32"/>
      <w:lang w:val="en-US" w:eastAsia="zh-CN"/>
    </w:rPr>
  </w:style>
  <w:style w:type="character" w:customStyle="1" w:styleId="312">
    <w:name w:val="正文文本缩进 3 字符1"/>
    <w:uiPriority w:val="99"/>
    <w:qFormat/>
    <w:locked/>
    <w:rsid w:val="000B46CE"/>
    <w:rPr>
      <w:rFonts w:ascii="Times New Roman" w:eastAsia="宋体" w:hAnsi="Times New Roman"/>
      <w:kern w:val="0"/>
      <w:sz w:val="16"/>
    </w:rPr>
  </w:style>
  <w:style w:type="character" w:customStyle="1" w:styleId="1fe">
    <w:name w:val="正文文本 字符1"/>
    <w:uiPriority w:val="99"/>
    <w:qFormat/>
    <w:locked/>
    <w:rsid w:val="000B46CE"/>
    <w:rPr>
      <w:rFonts w:ascii="Times New Roman" w:eastAsia="黑体" w:hAnsi="Times New Roman"/>
      <w:kern w:val="0"/>
      <w:sz w:val="24"/>
    </w:rPr>
  </w:style>
  <w:style w:type="character" w:customStyle="1" w:styleId="2Char10">
    <w:name w:val="正文文本 2 Char1"/>
    <w:uiPriority w:val="99"/>
    <w:semiHidden/>
    <w:qFormat/>
    <w:rsid w:val="000B46CE"/>
    <w:rPr>
      <w:rFonts w:ascii="Times New Roman" w:eastAsia="宋体" w:hAnsi="Times New Roman" w:cs="Times New Roman"/>
      <w:sz w:val="24"/>
      <w:szCs w:val="24"/>
    </w:rPr>
  </w:style>
  <w:style w:type="character" w:customStyle="1" w:styleId="Char13">
    <w:name w:val="文档结构图 Char1"/>
    <w:qFormat/>
    <w:rsid w:val="000B46CE"/>
    <w:rPr>
      <w:rFonts w:ascii="宋体" w:eastAsia="宋体" w:hAnsi="Times New Roman" w:cs="Times New Roman"/>
      <w:sz w:val="18"/>
      <w:szCs w:val="18"/>
    </w:rPr>
  </w:style>
  <w:style w:type="character" w:customStyle="1" w:styleId="Char14">
    <w:name w:val="批注框文本 Char1"/>
    <w:qFormat/>
    <w:rsid w:val="000B46CE"/>
    <w:rPr>
      <w:rFonts w:ascii="Times New Roman" w:eastAsia="宋体" w:hAnsi="Times New Roman" w:cs="Times New Roman"/>
      <w:sz w:val="18"/>
      <w:szCs w:val="18"/>
    </w:rPr>
  </w:style>
  <w:style w:type="character" w:customStyle="1" w:styleId="Char15">
    <w:name w:val="批注主题 Char1"/>
    <w:qFormat/>
    <w:rsid w:val="000B46CE"/>
    <w:rPr>
      <w:rFonts w:ascii="Times New Roman" w:eastAsia="宋体" w:hAnsi="Times New Roman" w:cs="Times New Roman"/>
      <w:b/>
      <w:bCs/>
      <w:sz w:val="24"/>
      <w:szCs w:val="24"/>
    </w:rPr>
  </w:style>
  <w:style w:type="character" w:customStyle="1" w:styleId="3Char10">
    <w:name w:val="正文文本 3 Char1"/>
    <w:uiPriority w:val="99"/>
    <w:semiHidden/>
    <w:qFormat/>
    <w:rsid w:val="000B46CE"/>
    <w:rPr>
      <w:rFonts w:ascii="Times New Roman" w:eastAsia="宋体" w:hAnsi="Times New Roman" w:cs="Times New Roman"/>
      <w:sz w:val="16"/>
      <w:szCs w:val="16"/>
    </w:rPr>
  </w:style>
  <w:style w:type="character" w:customStyle="1" w:styleId="2Char11">
    <w:name w:val="正文文本缩进 2 Char1"/>
    <w:uiPriority w:val="99"/>
    <w:semiHidden/>
    <w:qFormat/>
    <w:rsid w:val="000B46CE"/>
    <w:rPr>
      <w:rFonts w:ascii="Times New Roman" w:eastAsia="宋体" w:hAnsi="Times New Roman" w:cs="Times New Roman"/>
      <w:sz w:val="24"/>
      <w:szCs w:val="24"/>
    </w:rPr>
  </w:style>
  <w:style w:type="character" w:customStyle="1" w:styleId="Char16">
    <w:name w:val="标题 Char1"/>
    <w:uiPriority w:val="99"/>
    <w:qFormat/>
    <w:rsid w:val="000B46CE"/>
    <w:rPr>
      <w:rFonts w:ascii="Cambria" w:eastAsia="宋体" w:hAnsi="Cambria" w:cs="Times New Roman"/>
      <w:b/>
      <w:bCs/>
      <w:sz w:val="32"/>
      <w:szCs w:val="32"/>
    </w:rPr>
  </w:style>
  <w:style w:type="character" w:customStyle="1" w:styleId="3Char11">
    <w:name w:val="正文文本缩进 3 Char1"/>
    <w:uiPriority w:val="99"/>
    <w:semiHidden/>
    <w:qFormat/>
    <w:rsid w:val="000B46CE"/>
    <w:rPr>
      <w:rFonts w:ascii="Times New Roman" w:eastAsia="宋体" w:hAnsi="Times New Roman" w:cs="Times New Roman"/>
      <w:sz w:val="16"/>
      <w:szCs w:val="16"/>
    </w:rPr>
  </w:style>
  <w:style w:type="character" w:customStyle="1" w:styleId="Char17">
    <w:name w:val="日期 Char1"/>
    <w:qFormat/>
    <w:rsid w:val="000B46CE"/>
    <w:rPr>
      <w:rFonts w:ascii="Times New Roman" w:eastAsia="宋体" w:hAnsi="Times New Roman" w:cs="Times New Roman"/>
      <w:sz w:val="24"/>
      <w:szCs w:val="24"/>
    </w:rPr>
  </w:style>
  <w:style w:type="paragraph" w:customStyle="1" w:styleId="3b">
    <w:name w:val="修订3"/>
    <w:unhideWhenUsed/>
    <w:qFormat/>
    <w:rsid w:val="000B46CE"/>
    <w:rPr>
      <w:kern w:val="2"/>
      <w:sz w:val="21"/>
      <w:szCs w:val="24"/>
    </w:rPr>
  </w:style>
  <w:style w:type="character" w:customStyle="1" w:styleId="Charf3">
    <w:name w:val="日期 Char"/>
    <w:qFormat/>
    <w:locked/>
    <w:rsid w:val="000B46CE"/>
    <w:rPr>
      <w:rFonts w:ascii="宋体" w:eastAsia="宋体" w:hAnsi="Times New Roman" w:cs="Times New Roman"/>
      <w:kern w:val="0"/>
      <w:sz w:val="20"/>
      <w:szCs w:val="20"/>
    </w:rPr>
  </w:style>
  <w:style w:type="character" w:customStyle="1" w:styleId="6Char">
    <w:name w:val="标题 6 Char"/>
    <w:qFormat/>
    <w:rsid w:val="000B46CE"/>
    <w:rPr>
      <w:rFonts w:ascii="Cambria" w:eastAsia="宋体" w:hAnsi="Cambria" w:cs="Times New Roman"/>
      <w:b/>
      <w:bCs/>
      <w:kern w:val="2"/>
      <w:sz w:val="24"/>
      <w:szCs w:val="24"/>
    </w:rPr>
  </w:style>
  <w:style w:type="character" w:customStyle="1" w:styleId="Charf4">
    <w:name w:val="文档结构图 Char"/>
    <w:qFormat/>
    <w:rsid w:val="000B46CE"/>
    <w:rPr>
      <w:rFonts w:ascii="Times New Roman" w:hAnsi="Times New Roman"/>
      <w:szCs w:val="24"/>
      <w:shd w:val="clear" w:color="auto" w:fill="000080"/>
    </w:rPr>
  </w:style>
  <w:style w:type="character" w:customStyle="1" w:styleId="1ff">
    <w:name w:val="明显参考1"/>
    <w:qFormat/>
    <w:rsid w:val="000B46CE"/>
    <w:rPr>
      <w:b/>
      <w:bCs/>
      <w:smallCaps/>
      <w:color w:val="C0504D"/>
      <w:spacing w:val="5"/>
      <w:u w:val="single"/>
    </w:rPr>
  </w:style>
  <w:style w:type="character" w:customStyle="1" w:styleId="7Char">
    <w:name w:val="标题 7 Char"/>
    <w:qFormat/>
    <w:rsid w:val="000B46CE"/>
    <w:rPr>
      <w:b/>
      <w:bCs/>
      <w:kern w:val="2"/>
      <w:sz w:val="24"/>
      <w:szCs w:val="24"/>
    </w:rPr>
  </w:style>
  <w:style w:type="character" w:customStyle="1" w:styleId="1f5">
    <w:name w:val="副标题 字符1"/>
    <w:link w:val="afffffd"/>
    <w:qFormat/>
    <w:rsid w:val="000B46CE"/>
    <w:rPr>
      <w:rFonts w:ascii="Cambria" w:hAnsi="Cambria"/>
      <w:b/>
      <w:bCs/>
      <w:kern w:val="28"/>
      <w:sz w:val="32"/>
      <w:szCs w:val="32"/>
    </w:rPr>
  </w:style>
  <w:style w:type="character" w:customStyle="1" w:styleId="4CharChar">
    <w:name w:val="标题4 Char Char"/>
    <w:link w:val="43"/>
    <w:qFormat/>
    <w:rsid w:val="000B46CE"/>
    <w:rPr>
      <w:rFonts w:ascii="Arial" w:hAnsi="Arial"/>
      <w:b/>
      <w:bCs/>
      <w:sz w:val="24"/>
      <w:szCs w:val="32"/>
    </w:rPr>
  </w:style>
  <w:style w:type="paragraph" w:customStyle="1" w:styleId="43">
    <w:name w:val="标题4"/>
    <w:basedOn w:val="22"/>
    <w:next w:val="41"/>
    <w:link w:val="4CharChar"/>
    <w:qFormat/>
    <w:rsid w:val="000B46CE"/>
    <w:pPr>
      <w:autoSpaceDE/>
      <w:autoSpaceDN/>
      <w:adjustRightInd/>
      <w:spacing w:before="260" w:after="260" w:line="413" w:lineRule="auto"/>
      <w:jc w:val="both"/>
    </w:pPr>
    <w:rPr>
      <w:rFonts w:eastAsia="宋体"/>
      <w:bCs/>
      <w:sz w:val="24"/>
      <w:szCs w:val="32"/>
    </w:rPr>
  </w:style>
  <w:style w:type="character" w:customStyle="1" w:styleId="1ff0">
    <w:name w:val="明显强调1"/>
    <w:qFormat/>
    <w:rsid w:val="000B46CE"/>
    <w:rPr>
      <w:b/>
      <w:bCs/>
      <w:i/>
      <w:iCs/>
      <w:color w:val="4F81BD"/>
    </w:rPr>
  </w:style>
  <w:style w:type="character" w:customStyle="1" w:styleId="1ff1">
    <w:name w:val="明显引用 字符1"/>
    <w:link w:val="affffff"/>
    <w:qFormat/>
    <w:rsid w:val="000B46CE"/>
    <w:rPr>
      <w:b/>
      <w:bCs/>
      <w:i/>
      <w:iCs/>
      <w:color w:val="4F81BD"/>
      <w:kern w:val="2"/>
      <w:sz w:val="21"/>
      <w:szCs w:val="22"/>
    </w:rPr>
  </w:style>
  <w:style w:type="paragraph" w:styleId="affffff">
    <w:name w:val="Intense Quote"/>
    <w:basedOn w:val="a4"/>
    <w:next w:val="a4"/>
    <w:link w:val="1ff1"/>
    <w:qFormat/>
    <w:rsid w:val="000B46CE"/>
    <w:pPr>
      <w:pBdr>
        <w:bottom w:val="single" w:sz="4" w:space="4" w:color="4F81BD"/>
      </w:pBdr>
      <w:spacing w:before="200" w:after="280"/>
      <w:ind w:left="936" w:right="936"/>
    </w:pPr>
    <w:rPr>
      <w:b/>
      <w:bCs/>
      <w:i/>
      <w:iCs/>
      <w:color w:val="4F81BD"/>
      <w:szCs w:val="22"/>
    </w:rPr>
  </w:style>
  <w:style w:type="character" w:customStyle="1" w:styleId="affffff0">
    <w:name w:val="明显引用 字符"/>
    <w:basedOn w:val="a6"/>
    <w:uiPriority w:val="99"/>
    <w:qFormat/>
    <w:rsid w:val="000B46CE"/>
    <w:rPr>
      <w:i/>
      <w:iCs/>
      <w:color w:val="4F81BD" w:themeColor="accent1"/>
      <w:kern w:val="2"/>
      <w:sz w:val="21"/>
      <w:szCs w:val="24"/>
    </w:rPr>
  </w:style>
  <w:style w:type="character" w:customStyle="1" w:styleId="1ff2">
    <w:name w:val="不明显强调1"/>
    <w:qFormat/>
    <w:rsid w:val="000B46CE"/>
    <w:rPr>
      <w:i/>
      <w:iCs/>
      <w:color w:val="808080"/>
    </w:rPr>
  </w:style>
  <w:style w:type="character" w:customStyle="1" w:styleId="5CharChar">
    <w:name w:val="标题5 Char Char"/>
    <w:link w:val="5"/>
    <w:qFormat/>
    <w:rsid w:val="000B46CE"/>
    <w:rPr>
      <w:b/>
      <w:bCs/>
      <w:sz w:val="24"/>
      <w:szCs w:val="28"/>
    </w:rPr>
  </w:style>
  <w:style w:type="character" w:customStyle="1" w:styleId="1ff3">
    <w:name w:val="书籍标题1"/>
    <w:qFormat/>
    <w:rsid w:val="000B46CE"/>
    <w:rPr>
      <w:b/>
      <w:bCs/>
      <w:smallCaps/>
      <w:spacing w:val="5"/>
    </w:rPr>
  </w:style>
  <w:style w:type="character" w:customStyle="1" w:styleId="1ff4">
    <w:name w:val="引用 字符1"/>
    <w:link w:val="affffff1"/>
    <w:qFormat/>
    <w:rsid w:val="000B46CE"/>
    <w:rPr>
      <w:i/>
      <w:iCs/>
      <w:color w:val="000000"/>
      <w:kern w:val="2"/>
      <w:sz w:val="21"/>
      <w:szCs w:val="22"/>
    </w:rPr>
  </w:style>
  <w:style w:type="paragraph" w:styleId="affffff1">
    <w:name w:val="Quote"/>
    <w:basedOn w:val="a4"/>
    <w:next w:val="a4"/>
    <w:link w:val="1ff4"/>
    <w:qFormat/>
    <w:rsid w:val="000B46CE"/>
    <w:rPr>
      <w:i/>
      <w:iCs/>
      <w:color w:val="000000"/>
      <w:szCs w:val="22"/>
    </w:rPr>
  </w:style>
  <w:style w:type="character" w:customStyle="1" w:styleId="affffff2">
    <w:name w:val="引用 字符"/>
    <w:basedOn w:val="a6"/>
    <w:uiPriority w:val="99"/>
    <w:qFormat/>
    <w:rsid w:val="000B46CE"/>
    <w:rPr>
      <w:i/>
      <w:iCs/>
      <w:color w:val="404040" w:themeColor="text1" w:themeTint="BF"/>
      <w:kern w:val="2"/>
      <w:sz w:val="21"/>
      <w:szCs w:val="24"/>
    </w:rPr>
  </w:style>
  <w:style w:type="character" w:customStyle="1" w:styleId="5Char">
    <w:name w:val="标题 5 Char"/>
    <w:qFormat/>
    <w:rsid w:val="000B46CE"/>
    <w:rPr>
      <w:b/>
      <w:bCs/>
      <w:kern w:val="2"/>
      <w:sz w:val="28"/>
      <w:szCs w:val="28"/>
    </w:rPr>
  </w:style>
  <w:style w:type="character" w:customStyle="1" w:styleId="Charf5">
    <w:name w:val="正文文本 Char"/>
    <w:qFormat/>
    <w:rsid w:val="000B46CE"/>
    <w:rPr>
      <w:rFonts w:ascii="Times New Roman" w:hAnsi="Times New Roman"/>
    </w:rPr>
  </w:style>
  <w:style w:type="character" w:customStyle="1" w:styleId="Charf6">
    <w:name w:val="批注框文本 Char"/>
    <w:qFormat/>
    <w:rsid w:val="000B46CE"/>
    <w:rPr>
      <w:rFonts w:ascii="宋体" w:hAnsi="Times New Roman"/>
      <w:sz w:val="18"/>
      <w:szCs w:val="18"/>
    </w:rPr>
  </w:style>
  <w:style w:type="character" w:customStyle="1" w:styleId="8Char">
    <w:name w:val="标题 8 Char"/>
    <w:qFormat/>
    <w:rsid w:val="000B46CE"/>
    <w:rPr>
      <w:rFonts w:ascii="Cambria" w:eastAsia="宋体" w:hAnsi="Cambria" w:cs="Times New Roman"/>
      <w:kern w:val="2"/>
      <w:sz w:val="24"/>
      <w:szCs w:val="24"/>
    </w:rPr>
  </w:style>
  <w:style w:type="character" w:customStyle="1" w:styleId="Charf7">
    <w:name w:val="批注主题 Char"/>
    <w:qFormat/>
    <w:rsid w:val="000B46CE"/>
    <w:rPr>
      <w:rFonts w:ascii="宋体" w:hAnsi="Times New Roman"/>
      <w:b/>
      <w:bCs/>
      <w:sz w:val="28"/>
    </w:rPr>
  </w:style>
  <w:style w:type="character" w:customStyle="1" w:styleId="4Char">
    <w:name w:val="标题 4 Char"/>
    <w:qFormat/>
    <w:rsid w:val="000B46CE"/>
    <w:rPr>
      <w:rFonts w:ascii="Cambria" w:eastAsia="宋体" w:hAnsi="Cambria" w:cs="Times New Roman"/>
      <w:b/>
      <w:bCs/>
      <w:kern w:val="2"/>
      <w:sz w:val="28"/>
      <w:szCs w:val="28"/>
    </w:rPr>
  </w:style>
  <w:style w:type="character" w:customStyle="1" w:styleId="textcontents">
    <w:name w:val="textcontents"/>
    <w:qFormat/>
    <w:rsid w:val="000B46CE"/>
    <w:rPr>
      <w:rFonts w:cs="Times New Roman"/>
    </w:rPr>
  </w:style>
  <w:style w:type="character" w:customStyle="1" w:styleId="1ff5">
    <w:name w:val="不明显参考1"/>
    <w:qFormat/>
    <w:rsid w:val="000B46CE"/>
    <w:rPr>
      <w:smallCaps/>
      <w:color w:val="C0504D"/>
      <w:u w:val="single"/>
    </w:rPr>
  </w:style>
  <w:style w:type="character" w:customStyle="1" w:styleId="CharChar3">
    <w:name w:val="批注文字 Char Char"/>
    <w:qFormat/>
    <w:rsid w:val="000B46CE"/>
    <w:rPr>
      <w:rFonts w:ascii="宋体" w:eastAsia="宋体" w:hAnsi="Times New Roman" w:cs="Times New Roman"/>
      <w:sz w:val="28"/>
      <w:szCs w:val="20"/>
    </w:rPr>
  </w:style>
  <w:style w:type="character" w:customStyle="1" w:styleId="9Char">
    <w:name w:val="标题 9 Char"/>
    <w:qFormat/>
    <w:rsid w:val="000B46CE"/>
    <w:rPr>
      <w:rFonts w:ascii="Cambria" w:eastAsia="宋体" w:hAnsi="Cambria" w:cs="Times New Roman"/>
      <w:kern w:val="2"/>
      <w:sz w:val="21"/>
      <w:szCs w:val="21"/>
    </w:rPr>
  </w:style>
  <w:style w:type="paragraph" w:customStyle="1" w:styleId="Style385">
    <w:name w:val="_Style 385"/>
    <w:basedOn w:val="a4"/>
    <w:next w:val="affffb"/>
    <w:qFormat/>
    <w:rsid w:val="000B46CE"/>
    <w:pPr>
      <w:ind w:firstLineChars="200" w:firstLine="420"/>
    </w:pPr>
    <w:rPr>
      <w:rFonts w:ascii="Calibri" w:hAnsi="Calibri"/>
      <w:szCs w:val="22"/>
    </w:rPr>
  </w:style>
  <w:style w:type="paragraph" w:styleId="affffff3">
    <w:name w:val="No Spacing"/>
    <w:qFormat/>
    <w:rsid w:val="000B46CE"/>
    <w:pPr>
      <w:widowControl w:val="0"/>
      <w:jc w:val="both"/>
    </w:pPr>
    <w:rPr>
      <w:rFonts w:ascii="Calibri" w:hAnsi="Calibri"/>
      <w:kern w:val="2"/>
      <w:sz w:val="21"/>
      <w:szCs w:val="22"/>
    </w:rPr>
  </w:style>
  <w:style w:type="paragraph" w:customStyle="1" w:styleId="TOC20">
    <w:name w:val="TOC 标题2"/>
    <w:basedOn w:val="11"/>
    <w:next w:val="a4"/>
    <w:qFormat/>
    <w:rsid w:val="000B46CE"/>
    <w:pPr>
      <w:autoSpaceDE/>
      <w:autoSpaceDN/>
      <w:adjustRightInd/>
      <w:spacing w:before="340" w:after="330" w:line="576" w:lineRule="auto"/>
      <w:jc w:val="both"/>
      <w:outlineLvl w:val="9"/>
    </w:pPr>
    <w:rPr>
      <w:rFonts w:ascii="Calibri" w:hAnsi="Calibri"/>
      <w:bCs/>
      <w:sz w:val="44"/>
      <w:szCs w:val="44"/>
      <w:lang w:val="zh-CN"/>
    </w:rPr>
  </w:style>
  <w:style w:type="paragraph" w:customStyle="1" w:styleId="flNote">
    <w:name w:val="flNote"/>
    <w:basedOn w:val="a4"/>
    <w:qFormat/>
    <w:rsid w:val="000B46CE"/>
    <w:pPr>
      <w:adjustRightInd w:val="0"/>
      <w:spacing w:before="320" w:after="160" w:line="360" w:lineRule="atLeast"/>
      <w:jc w:val="center"/>
      <w:textAlignment w:val="baseline"/>
    </w:pPr>
    <w:rPr>
      <w:rFonts w:ascii="Arial" w:eastAsia="黑体"/>
      <w:kern w:val="0"/>
      <w:sz w:val="30"/>
      <w:szCs w:val="20"/>
    </w:rPr>
  </w:style>
  <w:style w:type="paragraph" w:customStyle="1" w:styleId="affffff4">
    <w:name w:val="空半行"/>
    <w:basedOn w:val="a4"/>
    <w:qFormat/>
    <w:rsid w:val="000B46CE"/>
    <w:pPr>
      <w:adjustRightInd w:val="0"/>
      <w:spacing w:line="120" w:lineRule="exact"/>
      <w:textAlignment w:val="baseline"/>
    </w:pPr>
    <w:rPr>
      <w:rFonts w:eastAsia="仿宋_GB2312"/>
      <w:color w:val="FFFFFF"/>
      <w:kern w:val="0"/>
      <w:sz w:val="30"/>
      <w:szCs w:val="20"/>
    </w:rPr>
  </w:style>
  <w:style w:type="paragraph" w:customStyle="1" w:styleId="Bodytext1">
    <w:name w:val="Body text|1"/>
    <w:basedOn w:val="a4"/>
    <w:qFormat/>
    <w:rsid w:val="000B46CE"/>
    <w:pPr>
      <w:spacing w:line="415" w:lineRule="auto"/>
      <w:ind w:firstLine="400"/>
      <w:jc w:val="left"/>
    </w:pPr>
    <w:rPr>
      <w:rFonts w:ascii="宋体" w:hAnsi="宋体" w:cs="宋体"/>
      <w:color w:val="000000"/>
      <w:kern w:val="0"/>
      <w:sz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82</Pages>
  <Words>7707</Words>
  <Characters>43935</Characters>
  <Application>Microsoft Office Word</Application>
  <DocSecurity>0</DocSecurity>
  <Lines>366</Lines>
  <Paragraphs>103</Paragraphs>
  <ScaleCrop>false</ScaleCrop>
  <Company>China</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董宇泽 ee</cp:lastModifiedBy>
  <cp:revision>56</cp:revision>
  <cp:lastPrinted>2025-11-12T08:34:00Z</cp:lastPrinted>
  <dcterms:created xsi:type="dcterms:W3CDTF">2025-09-12T10:20:00Z</dcterms:created>
  <dcterms:modified xsi:type="dcterms:W3CDTF">2025-12-04T07:58:00Z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9C1452E9A4E74069BEB50099C4321191_13</vt:lpwstr>
  </property>
  <property fmtid="{D5CDD505-2E9C-101B-9397-08002B2CF9AE}" pid="3" name="KSOProductBuildVer">
    <vt:lpwstr>2052-6.7.1.8828</vt:lpwstr>
  </property>
</Properties>
</file>