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2241" w14:textId="77777777" w:rsidR="00033ED6" w:rsidRPr="00033ED6" w:rsidRDefault="00033ED6" w:rsidP="00D5522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 w:cs="Arial"/>
          <w:b/>
          <w:color w:val="000000" w:themeColor="text1"/>
          <w:sz w:val="28"/>
          <w:szCs w:val="28"/>
        </w:rPr>
      </w:pPr>
      <w:r w:rsidRPr="00033ED6">
        <w:rPr>
          <w:rFonts w:ascii="仿宋" w:eastAsia="仿宋" w:hAnsi="仿宋" w:cs="Arial" w:hint="eastAsia"/>
          <w:b/>
          <w:color w:val="000000" w:themeColor="text1"/>
          <w:sz w:val="28"/>
          <w:szCs w:val="28"/>
        </w:rPr>
        <w:t>2026年孙河乡垃圾分类运行服务项目</w:t>
      </w:r>
    </w:p>
    <w:p w14:paraId="7AA0DFC4" w14:textId="2587FA4D" w:rsidR="006B0854" w:rsidRPr="00033ED6" w:rsidRDefault="00D55227" w:rsidP="00D5522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</w:pPr>
      <w:r w:rsidRPr="00033ED6">
        <w:rPr>
          <w:rFonts w:ascii="仿宋" w:eastAsia="仿宋" w:hAnsi="仿宋" w:hint="eastAsia"/>
          <w:b/>
          <w:color w:val="000000" w:themeColor="text1"/>
          <w:sz w:val="28"/>
          <w:szCs w:val="28"/>
        </w:rPr>
        <w:t>中标结果公示</w:t>
      </w:r>
    </w:p>
    <w:p w14:paraId="31C39F26" w14:textId="1450239C" w:rsidR="006B0854" w:rsidRPr="00033ED6" w:rsidRDefault="00000000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一、</w:t>
      </w:r>
      <w:r w:rsidR="00CD070A" w:rsidRPr="00033ED6">
        <w:rPr>
          <w:rFonts w:ascii="仿宋" w:eastAsia="仿宋" w:hAnsi="仿宋" w:hint="eastAsia"/>
          <w:sz w:val="24"/>
        </w:rPr>
        <w:t>项目编号</w:t>
      </w:r>
      <w:r w:rsidRPr="00033ED6">
        <w:rPr>
          <w:rFonts w:ascii="仿宋" w:eastAsia="仿宋" w:hAnsi="仿宋" w:hint="eastAsia"/>
          <w:sz w:val="24"/>
        </w:rPr>
        <w:t>:</w:t>
      </w:r>
      <w:r w:rsidR="00CD070A" w:rsidRPr="00033ED6">
        <w:rPr>
          <w:rFonts w:ascii="仿宋" w:eastAsia="仿宋" w:hAnsi="仿宋" w:cs="Arial" w:hint="eastAsia"/>
          <w:color w:val="000000" w:themeColor="text1"/>
          <w:sz w:val="24"/>
        </w:rPr>
        <w:t xml:space="preserve"> </w:t>
      </w:r>
      <w:r w:rsidR="001C4259" w:rsidRPr="00033ED6">
        <w:rPr>
          <w:rFonts w:ascii="仿宋" w:eastAsia="仿宋" w:hAnsi="仿宋" w:cs="Arial" w:hint="eastAsia"/>
          <w:bCs/>
          <w:color w:val="000000" w:themeColor="text1"/>
          <w:sz w:val="24"/>
        </w:rPr>
        <w:t>11010525210200026369-XM001</w:t>
      </w:r>
    </w:p>
    <w:p w14:paraId="38BD3432" w14:textId="1FCCF711" w:rsidR="006B0854" w:rsidRPr="00033ED6" w:rsidRDefault="00CD070A" w:rsidP="00D55227">
      <w:pPr>
        <w:ind w:left="1200" w:hangingChars="500" w:hanging="1200"/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二、项目名称：</w:t>
      </w:r>
      <w:r w:rsidR="001C4259" w:rsidRPr="00033ED6">
        <w:rPr>
          <w:rFonts w:ascii="仿宋" w:eastAsia="仿宋" w:hAnsi="仿宋" w:cs="Arial" w:hint="eastAsia"/>
          <w:bCs/>
          <w:color w:val="000000" w:themeColor="text1"/>
          <w:sz w:val="24"/>
        </w:rPr>
        <w:t>2026年孙河乡垃圾分类运行服务项目</w:t>
      </w:r>
    </w:p>
    <w:p w14:paraId="780C90E6" w14:textId="641A1EF0" w:rsidR="00CD070A" w:rsidRPr="00033ED6" w:rsidRDefault="00CD070A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三、中标（成交）信息</w:t>
      </w:r>
    </w:p>
    <w:p w14:paraId="02767FAB" w14:textId="2EE9C44E" w:rsidR="00CD070A" w:rsidRPr="00033ED6" w:rsidRDefault="00CD070A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总中标成交金额：</w:t>
      </w:r>
      <w:r w:rsidR="001C4259" w:rsidRPr="00033ED6">
        <w:rPr>
          <w:rFonts w:ascii="仿宋" w:eastAsia="仿宋" w:hAnsi="仿宋"/>
          <w:sz w:val="24"/>
        </w:rPr>
        <w:t>120.796056万元</w:t>
      </w:r>
    </w:p>
    <w:p w14:paraId="7ED87F4B" w14:textId="05AF1F4A" w:rsidR="00CD070A" w:rsidRPr="00033ED6" w:rsidRDefault="00CD070A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中标成交供应商名称、地址及中标成交金额：</w:t>
      </w:r>
    </w:p>
    <w:p w14:paraId="2E0B3DEC" w14:textId="6DE41662" w:rsidR="00CD070A" w:rsidRPr="00033ED6" w:rsidRDefault="00CD070A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中标成交供应商名称：</w:t>
      </w:r>
      <w:r w:rsidR="001C4259" w:rsidRPr="00033ED6">
        <w:rPr>
          <w:rFonts w:ascii="仿宋" w:eastAsia="仿宋" w:hAnsi="仿宋" w:hint="eastAsia"/>
          <w:color w:val="000000" w:themeColor="text1"/>
          <w:sz w:val="24"/>
        </w:rPr>
        <w:t>北京大件清环境科技有限公司</w:t>
      </w:r>
    </w:p>
    <w:p w14:paraId="2C8BCB39" w14:textId="6CBD711D" w:rsidR="00CD070A" w:rsidRPr="00033ED6" w:rsidRDefault="00CD070A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中标成交供应商地址：</w:t>
      </w:r>
      <w:r w:rsidR="001C4259" w:rsidRPr="00033ED6">
        <w:rPr>
          <w:rFonts w:ascii="仿宋" w:eastAsia="仿宋" w:hAnsi="仿宋" w:hint="eastAsia"/>
          <w:sz w:val="24"/>
        </w:rPr>
        <w:t>北京市</w:t>
      </w:r>
      <w:proofErr w:type="gramStart"/>
      <w:r w:rsidR="001C4259" w:rsidRPr="00033ED6">
        <w:rPr>
          <w:rFonts w:ascii="仿宋" w:eastAsia="仿宋" w:hAnsi="仿宋" w:hint="eastAsia"/>
          <w:sz w:val="24"/>
        </w:rPr>
        <w:t>大兴区</w:t>
      </w:r>
      <w:proofErr w:type="gramEnd"/>
      <w:r w:rsidR="001C4259" w:rsidRPr="00033ED6">
        <w:rPr>
          <w:rFonts w:ascii="仿宋" w:eastAsia="仿宋" w:hAnsi="仿宋" w:hint="eastAsia"/>
          <w:sz w:val="24"/>
        </w:rPr>
        <w:t>安定镇庞安路</w:t>
      </w:r>
      <w:proofErr w:type="gramStart"/>
      <w:r w:rsidR="001C4259" w:rsidRPr="00033ED6">
        <w:rPr>
          <w:rFonts w:ascii="仿宋" w:eastAsia="仿宋" w:hAnsi="仿宋" w:hint="eastAsia"/>
          <w:sz w:val="24"/>
        </w:rPr>
        <w:t>1号1号</w:t>
      </w:r>
      <w:proofErr w:type="gramEnd"/>
      <w:r w:rsidR="001C4259" w:rsidRPr="00033ED6">
        <w:rPr>
          <w:rFonts w:ascii="仿宋" w:eastAsia="仿宋" w:hAnsi="仿宋" w:hint="eastAsia"/>
          <w:sz w:val="24"/>
        </w:rPr>
        <w:t>楼2层308室</w:t>
      </w:r>
    </w:p>
    <w:p w14:paraId="006D8A28" w14:textId="095D329F" w:rsidR="00CD070A" w:rsidRPr="00033ED6" w:rsidRDefault="00CD070A" w:rsidP="00CD070A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中标金额：</w:t>
      </w:r>
      <w:r w:rsidR="001C4259" w:rsidRPr="00033ED6">
        <w:rPr>
          <w:rFonts w:ascii="仿宋" w:eastAsia="仿宋" w:hAnsi="仿宋"/>
          <w:sz w:val="24"/>
        </w:rPr>
        <w:t>1207960.56</w:t>
      </w:r>
      <w:r w:rsidR="001C4259" w:rsidRPr="00033ED6">
        <w:rPr>
          <w:rFonts w:ascii="仿宋" w:eastAsia="仿宋" w:hAnsi="仿宋" w:hint="eastAsia"/>
          <w:sz w:val="24"/>
        </w:rPr>
        <w:t>元</w:t>
      </w:r>
      <w:r w:rsidRPr="00033ED6">
        <w:rPr>
          <w:rFonts w:ascii="仿宋" w:eastAsia="仿宋" w:hAnsi="仿宋"/>
          <w:sz w:val="24"/>
        </w:rPr>
        <w:t xml:space="preserve"> </w:t>
      </w:r>
    </w:p>
    <w:p w14:paraId="6EFAEF03" w14:textId="1474D5C0" w:rsidR="00CD070A" w:rsidRPr="00033ED6" w:rsidRDefault="00CD070A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四、主要标的信息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C37A35" w:rsidRPr="00033ED6" w14:paraId="0136407F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4B060" w14:textId="29B3A57D" w:rsidR="00C37A35" w:rsidRPr="00033ED6" w:rsidRDefault="00C37A35" w:rsidP="00C37A35">
            <w:pPr>
              <w:rPr>
                <w:rFonts w:ascii="仿宋" w:eastAsia="仿宋" w:hAnsi="仿宋" w:hint="eastAsia"/>
                <w:sz w:val="24"/>
              </w:rPr>
            </w:pPr>
            <w:r w:rsidRPr="00033ED6">
              <w:rPr>
                <w:rFonts w:ascii="仿宋" w:eastAsia="仿宋" w:hAnsi="仿宋" w:hint="eastAsia"/>
                <w:sz w:val="24"/>
              </w:rPr>
              <w:t>名称：</w:t>
            </w:r>
            <w:r w:rsidR="001C4259" w:rsidRPr="00033ED6">
              <w:rPr>
                <w:rFonts w:ascii="仿宋" w:eastAsia="仿宋" w:hAnsi="仿宋" w:cs="Arial" w:hint="eastAsia"/>
                <w:bCs/>
                <w:color w:val="000000" w:themeColor="text1"/>
                <w:sz w:val="24"/>
              </w:rPr>
              <w:t>2026年孙河乡垃圾分类运行服务项目</w:t>
            </w:r>
          </w:p>
          <w:p w14:paraId="1AAF2FA4" w14:textId="4E5692FE" w:rsidR="00C37A35" w:rsidRPr="00033ED6" w:rsidRDefault="00C37A35" w:rsidP="00FA6B81">
            <w:pPr>
              <w:ind w:left="1200" w:hangingChars="500" w:hanging="1200"/>
              <w:rPr>
                <w:rFonts w:ascii="仿宋" w:eastAsia="仿宋" w:hAnsi="仿宋" w:hint="eastAsia"/>
                <w:sz w:val="24"/>
              </w:rPr>
            </w:pPr>
            <w:r w:rsidRPr="00033ED6">
              <w:rPr>
                <w:rFonts w:ascii="仿宋" w:eastAsia="仿宋" w:hAnsi="仿宋" w:hint="eastAsia"/>
                <w:sz w:val="24"/>
              </w:rPr>
              <w:t>服务范围：</w:t>
            </w:r>
            <w:r w:rsidR="001C4259" w:rsidRPr="00033ED6">
              <w:rPr>
                <w:rFonts w:ascii="仿宋" w:eastAsia="仿宋" w:hAnsi="仿宋" w:hint="eastAsia"/>
                <w:sz w:val="24"/>
              </w:rPr>
              <w:t>对2026年孙河乡垃圾分类运行提供服务</w:t>
            </w:r>
            <w:r w:rsidR="001C4259" w:rsidRPr="00033ED6">
              <w:rPr>
                <w:rFonts w:ascii="仿宋" w:eastAsia="仿宋" w:hAnsi="仿宋" w:hint="eastAsia"/>
                <w:sz w:val="24"/>
              </w:rPr>
              <w:t>，</w:t>
            </w:r>
            <w:r w:rsidR="00A82F8C" w:rsidRPr="00033ED6">
              <w:rPr>
                <w:rFonts w:ascii="仿宋" w:eastAsia="仿宋" w:hAnsi="仿宋" w:hint="eastAsia"/>
                <w:kern w:val="0"/>
                <w:sz w:val="24"/>
              </w:rPr>
              <w:t>详见招标文件</w:t>
            </w:r>
          </w:p>
          <w:p w14:paraId="4DC3551C" w14:textId="0E59950E" w:rsidR="00C37A35" w:rsidRPr="00033ED6" w:rsidRDefault="00C37A35" w:rsidP="00FA6B81">
            <w:pPr>
              <w:spacing w:line="360" w:lineRule="auto"/>
              <w:ind w:left="1200" w:hangingChars="500" w:hanging="1200"/>
              <w:rPr>
                <w:rFonts w:ascii="仿宋" w:eastAsia="仿宋" w:hAnsi="仿宋" w:hint="eastAsia"/>
                <w:sz w:val="24"/>
              </w:rPr>
            </w:pPr>
            <w:r w:rsidRPr="00033ED6">
              <w:rPr>
                <w:rFonts w:ascii="仿宋" w:eastAsia="仿宋" w:hAnsi="仿宋" w:hint="eastAsia"/>
                <w:sz w:val="24"/>
              </w:rPr>
              <w:t>服务要求：</w:t>
            </w:r>
            <w:r w:rsidR="001C4259" w:rsidRPr="00033ED6">
              <w:rPr>
                <w:rFonts w:ascii="仿宋" w:eastAsia="仿宋" w:hAnsi="仿宋" w:hint="eastAsia"/>
                <w:sz w:val="24"/>
              </w:rPr>
              <w:t>开展</w:t>
            </w:r>
            <w:proofErr w:type="gramStart"/>
            <w:r w:rsidR="001C4259" w:rsidRPr="00033ED6">
              <w:rPr>
                <w:rFonts w:ascii="仿宋" w:eastAsia="仿宋" w:hAnsi="仿宋" w:hint="eastAsia"/>
                <w:sz w:val="24"/>
              </w:rPr>
              <w:t>厨余垃圾</w:t>
            </w:r>
            <w:proofErr w:type="gramEnd"/>
            <w:r w:rsidR="001C4259" w:rsidRPr="00033ED6">
              <w:rPr>
                <w:rFonts w:ascii="仿宋" w:eastAsia="仿宋" w:hAnsi="仿宋" w:hint="eastAsia"/>
                <w:sz w:val="24"/>
              </w:rPr>
              <w:t>分拣收集、</w:t>
            </w:r>
            <w:proofErr w:type="gramStart"/>
            <w:r w:rsidR="001C4259" w:rsidRPr="00033ED6">
              <w:rPr>
                <w:rFonts w:ascii="仿宋" w:eastAsia="仿宋" w:hAnsi="仿宋" w:hint="eastAsia"/>
                <w:sz w:val="24"/>
              </w:rPr>
              <w:t>桶站维护</w:t>
            </w:r>
            <w:proofErr w:type="gramEnd"/>
            <w:r w:rsidR="001C4259" w:rsidRPr="00033ED6">
              <w:rPr>
                <w:rFonts w:ascii="仿宋" w:eastAsia="仿宋" w:hAnsi="仿宋" w:hint="eastAsia"/>
                <w:sz w:val="24"/>
              </w:rPr>
              <w:t>、积分奖励、再生资源回收等工作，组织垃圾分类宣传教育培训、招募志愿者开展桶前值守、宣传引导、入户宣传等，引导更多居民主动参与垃圾分类等</w:t>
            </w:r>
            <w:r w:rsidR="00FA6B81" w:rsidRPr="00033ED6">
              <w:rPr>
                <w:rFonts w:ascii="仿宋" w:eastAsia="仿宋" w:hAnsi="仿宋" w:hint="eastAsia"/>
                <w:kern w:val="0"/>
                <w:sz w:val="24"/>
              </w:rPr>
              <w:t>。</w:t>
            </w:r>
          </w:p>
          <w:p w14:paraId="59A4E54B" w14:textId="2C2432AA" w:rsidR="00C37A35" w:rsidRPr="00033ED6" w:rsidRDefault="00C37A35" w:rsidP="00C37A35">
            <w:pPr>
              <w:rPr>
                <w:rFonts w:ascii="仿宋" w:eastAsia="仿宋" w:hAnsi="仿宋" w:hint="eastAsia"/>
                <w:sz w:val="24"/>
              </w:rPr>
            </w:pPr>
            <w:r w:rsidRPr="00033ED6">
              <w:rPr>
                <w:rFonts w:ascii="仿宋" w:eastAsia="仿宋" w:hAnsi="仿宋" w:hint="eastAsia"/>
                <w:sz w:val="24"/>
              </w:rPr>
              <w:t>服务时间：自合同签订之日起一年</w:t>
            </w:r>
          </w:p>
          <w:p w14:paraId="25FD4B16" w14:textId="77777777" w:rsidR="00C37A35" w:rsidRPr="00033ED6" w:rsidRDefault="00C37A35" w:rsidP="00C37A35">
            <w:pPr>
              <w:rPr>
                <w:rFonts w:ascii="仿宋" w:eastAsia="仿宋" w:hAnsi="仿宋" w:hint="eastAsia"/>
                <w:sz w:val="24"/>
              </w:rPr>
            </w:pPr>
            <w:bookmarkStart w:id="0" w:name="OLE_LINK2"/>
            <w:r w:rsidRPr="00033ED6">
              <w:rPr>
                <w:rFonts w:ascii="仿宋" w:eastAsia="仿宋" w:hAnsi="仿宋" w:hint="eastAsia"/>
                <w:sz w:val="24"/>
              </w:rPr>
              <w:t>服务标准</w:t>
            </w:r>
            <w:bookmarkEnd w:id="0"/>
            <w:r w:rsidRPr="00033ED6">
              <w:rPr>
                <w:rFonts w:ascii="仿宋" w:eastAsia="仿宋" w:hAnsi="仿宋" w:hint="eastAsia"/>
                <w:sz w:val="24"/>
              </w:rPr>
              <w:t>：详见招标文件</w:t>
            </w:r>
          </w:p>
        </w:tc>
      </w:tr>
    </w:tbl>
    <w:p w14:paraId="1954EFC7" w14:textId="77777777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五、评审专家（单一来源采购人员）名单：</w:t>
      </w:r>
    </w:p>
    <w:p w14:paraId="6A7F5C24" w14:textId="6394A8A7" w:rsidR="00C37A35" w:rsidRPr="00033ED6" w:rsidRDefault="001C4259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郭东旭</w:t>
      </w:r>
      <w:r w:rsidRPr="00033ED6">
        <w:rPr>
          <w:rFonts w:ascii="仿宋" w:eastAsia="仿宋" w:hAnsi="仿宋" w:hint="eastAsia"/>
          <w:sz w:val="24"/>
          <w:shd w:val="clear" w:color="auto" w:fill="FFFFFF"/>
        </w:rPr>
        <w:t>，李亚文，何玲</w:t>
      </w:r>
      <w:r w:rsidR="00C37A35" w:rsidRPr="00033ED6">
        <w:rPr>
          <w:rFonts w:ascii="仿宋" w:eastAsia="仿宋" w:hAnsi="仿宋" w:hint="eastAsia"/>
          <w:sz w:val="24"/>
        </w:rPr>
        <w:t>。</w:t>
      </w:r>
    </w:p>
    <w:p w14:paraId="32FEB4EC" w14:textId="77777777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六、代理服务收费标准及金额：</w:t>
      </w:r>
    </w:p>
    <w:p w14:paraId="706F89D0" w14:textId="44E6AAA6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本项目代理费总金额：</w:t>
      </w:r>
      <w:r w:rsidR="001C4259" w:rsidRPr="00033ED6">
        <w:rPr>
          <w:rFonts w:ascii="仿宋" w:eastAsia="仿宋" w:hAnsi="仿宋" w:cs="宋体" w:hint="eastAsia"/>
          <w:kern w:val="0"/>
          <w:sz w:val="24"/>
        </w:rPr>
        <w:t>16663.68</w:t>
      </w:r>
      <w:r w:rsidRPr="00033ED6">
        <w:rPr>
          <w:rFonts w:ascii="仿宋" w:eastAsia="仿宋" w:hAnsi="仿宋" w:cs="宋体" w:hint="eastAsia"/>
          <w:kern w:val="0"/>
          <w:sz w:val="24"/>
        </w:rPr>
        <w:t>元</w:t>
      </w:r>
    </w:p>
    <w:p w14:paraId="0206E6BB" w14:textId="77777777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本项目代理费收费标准：</w:t>
      </w:r>
    </w:p>
    <w:p w14:paraId="5DCE3247" w14:textId="77777777" w:rsidR="00C37A35" w:rsidRPr="00033ED6" w:rsidRDefault="00C37A35" w:rsidP="00C37A35">
      <w:pPr>
        <w:ind w:firstLineChars="200" w:firstLine="480"/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参考原国家计委招标代理服务费暂行标准[2002]1980号文件中规定执行；按照基准价格收取招标代理服务费。</w:t>
      </w:r>
    </w:p>
    <w:p w14:paraId="4A6BBD4A" w14:textId="77777777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七、公告期限</w:t>
      </w:r>
    </w:p>
    <w:p w14:paraId="22499527" w14:textId="44E016BC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/>
          <w:kern w:val="0"/>
          <w:sz w:val="24"/>
        </w:rPr>
        <w:t>自本公告发布之日起5个工作日</w:t>
      </w:r>
      <w:r w:rsidRPr="00033ED6">
        <w:rPr>
          <w:rFonts w:ascii="仿宋" w:eastAsia="仿宋" w:hAnsi="仿宋" w:hint="eastAsia"/>
          <w:sz w:val="24"/>
        </w:rPr>
        <w:t>。</w:t>
      </w:r>
    </w:p>
    <w:p w14:paraId="7BEBC7C4" w14:textId="77777777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lastRenderedPageBreak/>
        <w:t>八、其它补充事宜</w:t>
      </w:r>
    </w:p>
    <w:p w14:paraId="1F5B98CD" w14:textId="6A4F00BC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本项目采用综合评分法，</w:t>
      </w:r>
      <w:r w:rsidR="001C4259" w:rsidRPr="00033ED6">
        <w:rPr>
          <w:rFonts w:ascii="仿宋" w:eastAsia="仿宋" w:hAnsi="仿宋" w:hint="eastAsia"/>
          <w:color w:val="000000" w:themeColor="text1"/>
          <w:sz w:val="24"/>
        </w:rPr>
        <w:t>北京大件清环境科技有限公司</w:t>
      </w:r>
      <w:r w:rsidR="00BC28AD" w:rsidRPr="00033ED6">
        <w:rPr>
          <w:rFonts w:ascii="仿宋" w:eastAsia="仿宋" w:hAnsi="仿宋" w:hint="eastAsia"/>
          <w:sz w:val="24"/>
        </w:rPr>
        <w:t>，</w:t>
      </w:r>
      <w:r w:rsidRPr="00033ED6">
        <w:rPr>
          <w:rFonts w:ascii="仿宋" w:eastAsia="仿宋" w:hAnsi="仿宋" w:hint="eastAsia"/>
          <w:sz w:val="24"/>
        </w:rPr>
        <w:t>评审得分为</w:t>
      </w:r>
      <w:r w:rsidR="001C4259" w:rsidRPr="00033ED6">
        <w:rPr>
          <w:rFonts w:ascii="仿宋" w:eastAsia="仿宋" w:hAnsi="仿宋" w:hint="eastAsia"/>
          <w:sz w:val="24"/>
        </w:rPr>
        <w:t>93.67</w:t>
      </w:r>
      <w:r w:rsidRPr="00033ED6">
        <w:rPr>
          <w:rFonts w:ascii="仿宋" w:eastAsia="仿宋" w:hAnsi="仿宋" w:hint="eastAsia"/>
          <w:sz w:val="24"/>
        </w:rPr>
        <w:t>分，综合排名第一。</w:t>
      </w:r>
    </w:p>
    <w:p w14:paraId="1801A7D9" w14:textId="77777777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九、凡对本次公告内容提出询问，请按以下方式联系。</w:t>
      </w:r>
    </w:p>
    <w:p w14:paraId="1290EC3A" w14:textId="77777777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1.采购人信息</w:t>
      </w:r>
    </w:p>
    <w:p w14:paraId="5CC32FFB" w14:textId="3D68769E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 xml:space="preserve">名 称：北京市朝阳区孙河乡人民政府 </w:t>
      </w:r>
    </w:p>
    <w:p w14:paraId="43E2314F" w14:textId="77777777" w:rsidR="00FA6B81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地址：北京市朝阳区孙河</w:t>
      </w:r>
      <w:proofErr w:type="gramStart"/>
      <w:r w:rsidRPr="00033ED6">
        <w:rPr>
          <w:rFonts w:ascii="仿宋" w:eastAsia="仿宋" w:hAnsi="仿宋" w:hint="eastAsia"/>
          <w:sz w:val="24"/>
        </w:rPr>
        <w:t>乡顺白</w:t>
      </w:r>
      <w:proofErr w:type="gramEnd"/>
      <w:r w:rsidRPr="00033ED6">
        <w:rPr>
          <w:rFonts w:ascii="仿宋" w:eastAsia="仿宋" w:hAnsi="仿宋" w:hint="eastAsia"/>
          <w:sz w:val="24"/>
        </w:rPr>
        <w:t>路6号孙河乡人民政府</w:t>
      </w:r>
    </w:p>
    <w:p w14:paraId="471491E4" w14:textId="4F4535A4" w:rsidR="00C37A35" w:rsidRPr="00033ED6" w:rsidRDefault="00FA6B81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联系人：王工</w:t>
      </w:r>
      <w:r w:rsidR="00C37A35" w:rsidRPr="00033ED6">
        <w:rPr>
          <w:rFonts w:ascii="仿宋" w:eastAsia="仿宋" w:hAnsi="仿宋" w:hint="eastAsia"/>
          <w:sz w:val="24"/>
        </w:rPr>
        <w:t xml:space="preserve"> </w:t>
      </w:r>
    </w:p>
    <w:p w14:paraId="7B2DAC45" w14:textId="15323244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联系方式：</w:t>
      </w:r>
      <w:r w:rsidRPr="00033ED6">
        <w:rPr>
          <w:rFonts w:ascii="仿宋" w:eastAsia="仿宋" w:hAnsi="仿宋"/>
          <w:sz w:val="24"/>
        </w:rPr>
        <w:t>84593315</w:t>
      </w:r>
    </w:p>
    <w:p w14:paraId="2236C81B" w14:textId="77777777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2.采购代理机构信息</w:t>
      </w:r>
    </w:p>
    <w:p w14:paraId="2AA78329" w14:textId="76314A28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名 称：</w:t>
      </w:r>
      <w:proofErr w:type="gramStart"/>
      <w:r w:rsidRPr="00033ED6">
        <w:rPr>
          <w:rFonts w:ascii="仿宋" w:eastAsia="仿宋" w:hAnsi="仿宋" w:hint="eastAsia"/>
          <w:sz w:val="24"/>
        </w:rPr>
        <w:t>华舸益行</w:t>
      </w:r>
      <w:proofErr w:type="gramEnd"/>
      <w:r w:rsidRPr="00033ED6">
        <w:rPr>
          <w:rFonts w:ascii="仿宋" w:eastAsia="仿宋" w:hAnsi="仿宋" w:hint="eastAsia"/>
          <w:sz w:val="24"/>
        </w:rPr>
        <w:t xml:space="preserve">（北京）工程造价咨询有限公司 </w:t>
      </w:r>
    </w:p>
    <w:p w14:paraId="775F7D14" w14:textId="4A4F4A13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地　址：北京市</w:t>
      </w:r>
      <w:proofErr w:type="gramStart"/>
      <w:r w:rsidRPr="00033ED6">
        <w:rPr>
          <w:rFonts w:ascii="仿宋" w:eastAsia="仿宋" w:hAnsi="仿宋" w:hint="eastAsia"/>
          <w:sz w:val="24"/>
        </w:rPr>
        <w:t>大兴区</w:t>
      </w:r>
      <w:proofErr w:type="gramEnd"/>
      <w:r w:rsidRPr="00033ED6">
        <w:rPr>
          <w:rFonts w:ascii="仿宋" w:eastAsia="仿宋" w:hAnsi="仿宋" w:hint="eastAsia"/>
          <w:sz w:val="24"/>
        </w:rPr>
        <w:t>双河北里五巷</w:t>
      </w:r>
    </w:p>
    <w:p w14:paraId="4535F96C" w14:textId="1B5E56F8" w:rsidR="00FA6B81" w:rsidRPr="00033ED6" w:rsidRDefault="00FA6B81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联系人：李彪</w:t>
      </w:r>
    </w:p>
    <w:p w14:paraId="254E6985" w14:textId="46395504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联系方式：</w:t>
      </w:r>
      <w:r w:rsidRPr="00033ED6">
        <w:rPr>
          <w:rFonts w:ascii="仿宋" w:eastAsia="仿宋" w:hAnsi="仿宋"/>
          <w:sz w:val="24"/>
        </w:rPr>
        <w:t>17600760607</w:t>
      </w:r>
      <w:r w:rsidRPr="00033ED6">
        <w:rPr>
          <w:rFonts w:ascii="仿宋" w:eastAsia="仿宋" w:hAnsi="仿宋" w:hint="eastAsia"/>
          <w:sz w:val="24"/>
        </w:rPr>
        <w:t xml:space="preserve"> </w:t>
      </w:r>
    </w:p>
    <w:p w14:paraId="4C32D388" w14:textId="77777777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3.项目联系方式</w:t>
      </w:r>
    </w:p>
    <w:p w14:paraId="54E9D56E" w14:textId="2E2147FB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项目联系人：</w:t>
      </w:r>
      <w:r w:rsidR="004F618C" w:rsidRPr="00033ED6">
        <w:rPr>
          <w:rFonts w:ascii="仿宋" w:eastAsia="仿宋" w:hAnsi="仿宋" w:hint="eastAsia"/>
          <w:sz w:val="24"/>
        </w:rPr>
        <w:t>李彪</w:t>
      </w:r>
      <w:r w:rsidRPr="00033ED6">
        <w:rPr>
          <w:rFonts w:ascii="仿宋" w:eastAsia="仿宋" w:hAnsi="仿宋" w:hint="eastAsia"/>
          <w:sz w:val="24"/>
        </w:rPr>
        <w:t xml:space="preserve"> </w:t>
      </w:r>
    </w:p>
    <w:p w14:paraId="29ADD2AD" w14:textId="1479BDE7" w:rsidR="00C37A35" w:rsidRPr="00033ED6" w:rsidRDefault="00C37A35" w:rsidP="00C37A35">
      <w:pPr>
        <w:rPr>
          <w:rFonts w:ascii="仿宋" w:eastAsia="仿宋" w:hAnsi="仿宋" w:hint="eastAsia"/>
          <w:sz w:val="24"/>
        </w:rPr>
      </w:pPr>
      <w:r w:rsidRPr="00033ED6">
        <w:rPr>
          <w:rFonts w:ascii="仿宋" w:eastAsia="仿宋" w:hAnsi="仿宋" w:hint="eastAsia"/>
          <w:sz w:val="24"/>
        </w:rPr>
        <w:t>电　话：</w:t>
      </w:r>
      <w:r w:rsidR="004F618C" w:rsidRPr="00033ED6">
        <w:rPr>
          <w:rFonts w:ascii="仿宋" w:eastAsia="仿宋" w:hAnsi="仿宋"/>
          <w:sz w:val="24"/>
        </w:rPr>
        <w:t>17600760607</w:t>
      </w:r>
    </w:p>
    <w:p w14:paraId="0E125C66" w14:textId="77777777" w:rsidR="006B0854" w:rsidRPr="00033ED6" w:rsidRDefault="006B0854">
      <w:pPr>
        <w:ind w:firstLineChars="3400" w:firstLine="8160"/>
        <w:rPr>
          <w:rFonts w:hint="eastAsia"/>
          <w:sz w:val="24"/>
        </w:rPr>
      </w:pPr>
    </w:p>
    <w:sectPr w:rsidR="006B0854" w:rsidRPr="00033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BB01" w14:textId="77777777" w:rsidR="00303E97" w:rsidRDefault="00303E9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71AA981" w14:textId="77777777" w:rsidR="00303E97" w:rsidRDefault="00303E9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A742" w14:textId="77777777" w:rsidR="00303E97" w:rsidRDefault="00303E9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A145145" w14:textId="77777777" w:rsidR="00303E97" w:rsidRDefault="00303E97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6D"/>
    <w:rsid w:val="00001830"/>
    <w:rsid w:val="00015216"/>
    <w:rsid w:val="00033ED6"/>
    <w:rsid w:val="00065FB1"/>
    <w:rsid w:val="00072994"/>
    <w:rsid w:val="00092501"/>
    <w:rsid w:val="000934CD"/>
    <w:rsid w:val="000A342E"/>
    <w:rsid w:val="000A49F2"/>
    <w:rsid w:val="000C3EBB"/>
    <w:rsid w:val="000F5F38"/>
    <w:rsid w:val="00137A5E"/>
    <w:rsid w:val="001900B1"/>
    <w:rsid w:val="001C4259"/>
    <w:rsid w:val="001E2D6E"/>
    <w:rsid w:val="002049AD"/>
    <w:rsid w:val="00215CC5"/>
    <w:rsid w:val="00220327"/>
    <w:rsid w:val="00224B06"/>
    <w:rsid w:val="00252021"/>
    <w:rsid w:val="00303E97"/>
    <w:rsid w:val="003727E5"/>
    <w:rsid w:val="00393FF7"/>
    <w:rsid w:val="003A2113"/>
    <w:rsid w:val="003C1DB3"/>
    <w:rsid w:val="003C336D"/>
    <w:rsid w:val="003E57A0"/>
    <w:rsid w:val="00414065"/>
    <w:rsid w:val="0045159C"/>
    <w:rsid w:val="004774B6"/>
    <w:rsid w:val="004B523B"/>
    <w:rsid w:val="004E529A"/>
    <w:rsid w:val="004F618C"/>
    <w:rsid w:val="00526BE8"/>
    <w:rsid w:val="00564C3B"/>
    <w:rsid w:val="005767CF"/>
    <w:rsid w:val="005C14B3"/>
    <w:rsid w:val="005E3F51"/>
    <w:rsid w:val="005E5147"/>
    <w:rsid w:val="006070C9"/>
    <w:rsid w:val="00650E46"/>
    <w:rsid w:val="00657E51"/>
    <w:rsid w:val="00695138"/>
    <w:rsid w:val="006B0854"/>
    <w:rsid w:val="006C0112"/>
    <w:rsid w:val="006C649D"/>
    <w:rsid w:val="00707C1E"/>
    <w:rsid w:val="00733A3B"/>
    <w:rsid w:val="00773D86"/>
    <w:rsid w:val="00810972"/>
    <w:rsid w:val="008A05F4"/>
    <w:rsid w:val="008B5D90"/>
    <w:rsid w:val="008D71C9"/>
    <w:rsid w:val="008E4938"/>
    <w:rsid w:val="00914C67"/>
    <w:rsid w:val="009423AB"/>
    <w:rsid w:val="00943999"/>
    <w:rsid w:val="0094602F"/>
    <w:rsid w:val="00954F0D"/>
    <w:rsid w:val="00956EB7"/>
    <w:rsid w:val="009725E7"/>
    <w:rsid w:val="009854FE"/>
    <w:rsid w:val="00995E2C"/>
    <w:rsid w:val="009D1182"/>
    <w:rsid w:val="009E4E0D"/>
    <w:rsid w:val="009E67E9"/>
    <w:rsid w:val="00A06D95"/>
    <w:rsid w:val="00A16804"/>
    <w:rsid w:val="00A36D82"/>
    <w:rsid w:val="00A37266"/>
    <w:rsid w:val="00A82F8C"/>
    <w:rsid w:val="00A901A0"/>
    <w:rsid w:val="00B23994"/>
    <w:rsid w:val="00B63E40"/>
    <w:rsid w:val="00B64A53"/>
    <w:rsid w:val="00B978FF"/>
    <w:rsid w:val="00BA442E"/>
    <w:rsid w:val="00BC28AD"/>
    <w:rsid w:val="00BE4C79"/>
    <w:rsid w:val="00C0453E"/>
    <w:rsid w:val="00C25DDE"/>
    <w:rsid w:val="00C37A35"/>
    <w:rsid w:val="00C614AC"/>
    <w:rsid w:val="00CA4CD2"/>
    <w:rsid w:val="00CD070A"/>
    <w:rsid w:val="00D006D0"/>
    <w:rsid w:val="00D143E7"/>
    <w:rsid w:val="00D21BB2"/>
    <w:rsid w:val="00D258F7"/>
    <w:rsid w:val="00D55227"/>
    <w:rsid w:val="00D65D95"/>
    <w:rsid w:val="00D66068"/>
    <w:rsid w:val="00D71591"/>
    <w:rsid w:val="00D71EA1"/>
    <w:rsid w:val="00D74377"/>
    <w:rsid w:val="00D8403F"/>
    <w:rsid w:val="00DA5779"/>
    <w:rsid w:val="00DB2948"/>
    <w:rsid w:val="00DB4F78"/>
    <w:rsid w:val="00DD0DE6"/>
    <w:rsid w:val="00E01341"/>
    <w:rsid w:val="00E10337"/>
    <w:rsid w:val="00E24D8C"/>
    <w:rsid w:val="00E42728"/>
    <w:rsid w:val="00E573F2"/>
    <w:rsid w:val="00E65F43"/>
    <w:rsid w:val="00E75085"/>
    <w:rsid w:val="00FA6B81"/>
    <w:rsid w:val="00FB12DA"/>
    <w:rsid w:val="00FE1156"/>
    <w:rsid w:val="00FF086E"/>
    <w:rsid w:val="654E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19F7C5"/>
  <w15:docId w15:val="{60175BA4-BAD8-4E49-AB5E-1BB0E48A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84E45-398A-4AD3-AE60-858C0642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397</Words>
  <Characters>422</Characters>
  <Application>Microsoft Office Word</Application>
  <DocSecurity>0</DocSecurity>
  <Lines>30</Lines>
  <Paragraphs>24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w</dc:creator>
  <cp:lastModifiedBy>晓飞 郭</cp:lastModifiedBy>
  <cp:revision>38</cp:revision>
  <dcterms:created xsi:type="dcterms:W3CDTF">2025-04-09T05:39:00Z</dcterms:created>
  <dcterms:modified xsi:type="dcterms:W3CDTF">2025-12-25T06:23:00Z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eyJoZGlkIjoiZWQyMzdlMDRlN2VlMzljZmU0YjNkZGJlODRlODkwYzciLCJ1c2VySWQiOiIzNDM1MDc3NzEifQ==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C86D77699EF64C2CA3053FD6ACDA627C_12</vt:lpwstr>
  </property>
</Properties>
</file>