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6A72" w14:textId="77777777" w:rsidR="00354659" w:rsidRDefault="00712ED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中标公告</w:t>
      </w:r>
      <w:bookmarkEnd w:id="0"/>
      <w:bookmarkEnd w:id="1"/>
    </w:p>
    <w:p w14:paraId="1BC0373E" w14:textId="77777777" w:rsidR="00354659" w:rsidRDefault="00712ED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一、项目编号：</w:t>
      </w:r>
      <w:r>
        <w:rPr>
          <w:rFonts w:ascii="黑体" w:eastAsia="黑体" w:hAnsi="黑体"/>
          <w:sz w:val="28"/>
          <w:szCs w:val="28"/>
        </w:rPr>
        <w:t>11010624210200016812-XM001</w:t>
      </w:r>
    </w:p>
    <w:p w14:paraId="6D49D6D2" w14:textId="77777777" w:rsidR="00354659" w:rsidRDefault="00712ED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二、项目名称：北京市公安局丰台分局DNA实验室2025年度进口试剂耗材采购项目</w:t>
      </w:r>
    </w:p>
    <w:p w14:paraId="7947266B" w14:textId="77777777" w:rsidR="00354659" w:rsidRDefault="00712ED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333B5EBA" w14:textId="77777777" w:rsidR="00354659" w:rsidRDefault="00712ED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2" w:name="_Hlk39663318"/>
      <w:r>
        <w:rPr>
          <w:rFonts w:ascii="仿宋" w:eastAsia="仿宋" w:hAnsi="仿宋" w:hint="eastAsia"/>
          <w:sz w:val="28"/>
          <w:szCs w:val="28"/>
        </w:rPr>
        <w:t>供应商名称：北京亦源科技有限公司</w:t>
      </w:r>
    </w:p>
    <w:p w14:paraId="41177BBF" w14:textId="77777777" w:rsidR="00354659" w:rsidRDefault="00712ED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供应商地址：北京市北京经济技术开发区荣华南路7号院4号楼8层903（北京自贸试验区高端产业片区亦庄组团）</w:t>
      </w:r>
    </w:p>
    <w:p w14:paraId="14AEEDFE" w14:textId="77777777" w:rsidR="00354659" w:rsidRDefault="00712ED5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bookmarkEnd w:id="2"/>
      <w:r>
        <w:rPr>
          <w:rFonts w:ascii="仿宋" w:eastAsia="仿宋" w:hAnsi="仿宋" w:hint="eastAsia"/>
          <w:sz w:val="28"/>
          <w:szCs w:val="28"/>
        </w:rPr>
        <w:t>197.1510万元</w:t>
      </w:r>
    </w:p>
    <w:p w14:paraId="7D6AA18B" w14:textId="77777777" w:rsidR="00354659" w:rsidRDefault="00712ED5">
      <w:pPr>
        <w:pStyle w:val="21"/>
        <w:ind w:leftChars="0" w:left="0" w:firstLineChars="0" w:firstLine="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637"/>
        <w:gridCol w:w="1231"/>
        <w:gridCol w:w="456"/>
        <w:gridCol w:w="1416"/>
        <w:gridCol w:w="456"/>
        <w:gridCol w:w="986"/>
        <w:gridCol w:w="1296"/>
        <w:gridCol w:w="936"/>
        <w:gridCol w:w="652"/>
      </w:tblGrid>
      <w:tr w:rsidR="00354659" w14:paraId="14519CE6" w14:textId="77777777" w:rsidTr="00187435">
        <w:trPr>
          <w:trHeight w:val="56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BF48B76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</w:t>
            </w:r>
          </w:p>
          <w:p w14:paraId="5A3549C2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E1EE88F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分项名称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86EFAF7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制造商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25A713A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产地/国</w:t>
            </w:r>
          </w:p>
          <w:p w14:paraId="6D7980F8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68AC75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制造商统一</w:t>
            </w:r>
          </w:p>
          <w:p w14:paraId="43EF3FE8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信用代码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8F9D4DD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制造商</w:t>
            </w:r>
          </w:p>
          <w:p w14:paraId="56060953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规模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3CC19DE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品牌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946308F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规格、型号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30C7F87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单价（元）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F2795B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</w:tr>
      <w:tr w:rsidR="00354659" w14:paraId="3F8FDBB4" w14:textId="77777777" w:rsidTr="00187435">
        <w:trPr>
          <w:trHeight w:val="56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2184B8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01B7DE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扩增试剂盒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39B8559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赛默飞世尔（广州）生物 科技有限公司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61C19D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spacing w:val="-3"/>
                <w:sz w:val="20"/>
                <w:szCs w:val="20"/>
              </w:rPr>
              <w:t>广州</w:t>
            </w:r>
            <w:r>
              <w:rPr>
                <w:spacing w:val="-3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中国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A26E7A2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91440112MA</w:t>
            </w:r>
          </w:p>
          <w:p w14:paraId="620ECB42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BU4LG99W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544095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小型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17E3249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中盾</w:t>
            </w:r>
          </w:p>
          <w:p w14:paraId="53E385DB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安民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4E2262" w14:textId="77777777" w:rsidR="00354659" w:rsidRDefault="00712ED5">
            <w:pPr>
              <w:kinsoku w:val="0"/>
              <w:autoSpaceDE w:val="0"/>
              <w:autoSpaceDN w:val="0"/>
              <w:adjustRightInd w:val="0"/>
              <w:snapToGrid w:val="0"/>
              <w:spacing w:before="27" w:line="221" w:lineRule="auto"/>
              <w:ind w:left="35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宋体" w:hAnsi="宋体" w:cs="宋体"/>
                <w:snapToGrid w:val="0"/>
                <w:color w:val="000000"/>
                <w:spacing w:val="-14"/>
                <w:kern w:val="0"/>
                <w:sz w:val="20"/>
                <w:szCs w:val="20"/>
                <w:lang w:eastAsia="en-US"/>
              </w:rPr>
              <w:t>型号</w:t>
            </w:r>
            <w:proofErr w:type="spellEnd"/>
            <w:r>
              <w:rPr>
                <w:rFonts w:ascii="宋体" w:hAnsi="宋体" w:cs="宋体"/>
                <w:snapToGrid w:val="0"/>
                <w:color w:val="000000"/>
                <w:spacing w:val="-14"/>
                <w:kern w:val="0"/>
                <w:sz w:val="20"/>
                <w:szCs w:val="20"/>
                <w:lang w:eastAsia="en-US"/>
              </w:rPr>
              <w:t>：</w:t>
            </w:r>
          </w:p>
          <w:p w14:paraId="53E6441B" w14:textId="77777777" w:rsidR="00354659" w:rsidRDefault="00712ED5">
            <w:pPr>
              <w:kinsoku w:val="0"/>
              <w:autoSpaceDE w:val="0"/>
              <w:autoSpaceDN w:val="0"/>
              <w:adjustRightInd w:val="0"/>
              <w:snapToGrid w:val="0"/>
              <w:spacing w:before="19"/>
              <w:ind w:left="189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Verifiler</w:t>
            </w:r>
            <w:proofErr w:type="spellEnd"/>
          </w:p>
          <w:p w14:paraId="2E19E714" w14:textId="77777777" w:rsidR="00354659" w:rsidRDefault="00712ED5">
            <w:pPr>
              <w:kinsoku w:val="0"/>
              <w:autoSpaceDE w:val="0"/>
              <w:autoSpaceDN w:val="0"/>
              <w:adjustRightInd w:val="0"/>
              <w:snapToGrid w:val="0"/>
              <w:spacing w:before="33" w:line="181" w:lineRule="auto"/>
              <w:ind w:left="44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PLUS</w:t>
            </w:r>
          </w:p>
          <w:p w14:paraId="4A319CD0" w14:textId="77777777" w:rsidR="00354659" w:rsidRDefault="00712ED5">
            <w:pPr>
              <w:kinsoku w:val="0"/>
              <w:autoSpaceDE w:val="0"/>
              <w:autoSpaceDN w:val="0"/>
              <w:adjustRightInd w:val="0"/>
              <w:snapToGrid w:val="0"/>
              <w:spacing w:before="29" w:line="221" w:lineRule="auto"/>
              <w:ind w:left="121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7"/>
                <w:kern w:val="0"/>
                <w:sz w:val="20"/>
                <w:szCs w:val="20"/>
                <w:lang w:eastAsia="en-US"/>
              </w:rPr>
              <w:t>25ul</w:t>
            </w:r>
            <w:r>
              <w:rPr>
                <w:rFonts w:ascii="宋体" w:hAnsi="宋体" w:cs="宋体"/>
                <w:snapToGrid w:val="0"/>
                <w:color w:val="000000"/>
                <w:spacing w:val="-40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宋体" w:hAnsi="宋体" w:cs="宋体"/>
                <w:snapToGrid w:val="0"/>
                <w:color w:val="000000"/>
                <w:spacing w:val="-7"/>
                <w:kern w:val="0"/>
                <w:sz w:val="20"/>
                <w:szCs w:val="20"/>
                <w:lang w:eastAsia="en-US"/>
              </w:rPr>
              <w:t>体系</w:t>
            </w:r>
            <w:proofErr w:type="spellEnd"/>
            <w:r>
              <w:rPr>
                <w:rFonts w:ascii="宋体" w:hAnsi="宋体" w:cs="宋体"/>
                <w:snapToGrid w:val="0"/>
                <w:color w:val="000000"/>
                <w:spacing w:val="-7"/>
                <w:kern w:val="0"/>
                <w:sz w:val="20"/>
                <w:szCs w:val="20"/>
                <w:lang w:eastAsia="en-US"/>
              </w:rPr>
              <w:t>，</w:t>
            </w:r>
          </w:p>
          <w:p w14:paraId="680F32B8" w14:textId="77777777" w:rsidR="00354659" w:rsidRDefault="00712ED5">
            <w:pPr>
              <w:kinsoku w:val="0"/>
              <w:autoSpaceDE w:val="0"/>
              <w:autoSpaceDN w:val="0"/>
              <w:adjustRightInd w:val="0"/>
              <w:snapToGrid w:val="0"/>
              <w:spacing w:before="19" w:line="220" w:lineRule="auto"/>
              <w:ind w:left="121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200</w:t>
            </w:r>
            <w:r>
              <w:rPr>
                <w:rFonts w:ascii="宋体" w:hAnsi="宋体" w:cs="宋体"/>
                <w:snapToGrid w:val="0"/>
                <w:color w:val="000000"/>
                <w:spacing w:val="-34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次反应</w:t>
            </w:r>
            <w:proofErr w:type="spellEnd"/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/</w:t>
            </w:r>
          </w:p>
          <w:p w14:paraId="57FF5CFD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盒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137E21A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926A89A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0"/>
                <w:szCs w:val="20"/>
              </w:rPr>
              <w:t>45</w:t>
            </w:r>
          </w:p>
        </w:tc>
      </w:tr>
      <w:tr w:rsidR="00354659" w14:paraId="3064A284" w14:textId="77777777" w:rsidTr="00187435">
        <w:trPr>
          <w:trHeight w:val="56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7F54BE" w14:textId="6768F4B9" w:rsidR="00354659" w:rsidRDefault="006923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60E8A3C" w14:textId="77777777" w:rsidR="00354659" w:rsidRDefault="00712ED5">
            <w:pPr>
              <w:pStyle w:val="TableText"/>
              <w:spacing w:before="65" w:line="220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PCR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扩增试</w:t>
            </w:r>
            <w:proofErr w:type="spellEnd"/>
          </w:p>
          <w:p w14:paraId="7D71EFD9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spacing w:val="-3"/>
                <w:sz w:val="20"/>
                <w:szCs w:val="20"/>
              </w:rPr>
              <w:t>剂盒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8394A0B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spacing w:val="-1"/>
                <w:sz w:val="20"/>
                <w:szCs w:val="20"/>
              </w:rPr>
              <w:t>赛默飞世尔（广州）生物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科技有限公司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EFC5D62" w14:textId="77777777" w:rsidR="00354659" w:rsidRDefault="00712ED5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广州</w:t>
            </w:r>
            <w:r>
              <w:rPr>
                <w:spacing w:val="-3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中国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651B955" w14:textId="77777777" w:rsidR="00354659" w:rsidRDefault="00712ED5">
            <w:pPr>
              <w:pStyle w:val="TableText"/>
              <w:spacing w:before="65" w:line="183" w:lineRule="auto"/>
              <w:ind w:left="112"/>
              <w:rPr>
                <w:rFonts w:hint="eastAsia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91440112MA</w:t>
            </w:r>
          </w:p>
          <w:p w14:paraId="673DFA21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spacing w:val="-1"/>
                <w:sz w:val="20"/>
                <w:szCs w:val="20"/>
              </w:rPr>
              <w:t>BU4LG99W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10DF3B8" w14:textId="77777777" w:rsidR="00354659" w:rsidRDefault="00712E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spacing w:val="-4"/>
                <w:sz w:val="20"/>
                <w:szCs w:val="20"/>
              </w:rPr>
              <w:t>小型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3105A4E" w14:textId="77777777" w:rsidR="00354659" w:rsidRDefault="00354659">
            <w:pPr>
              <w:rPr>
                <w:rFonts w:ascii="Arial"/>
              </w:rPr>
            </w:pPr>
          </w:p>
          <w:p w14:paraId="524E26BD" w14:textId="77777777" w:rsidR="00354659" w:rsidRDefault="00354659">
            <w:pPr>
              <w:rPr>
                <w:rFonts w:ascii="Arial"/>
              </w:rPr>
            </w:pPr>
          </w:p>
          <w:p w14:paraId="299B37E1" w14:textId="77777777" w:rsidR="00354659" w:rsidRDefault="00712ED5">
            <w:pPr>
              <w:pStyle w:val="TableText"/>
              <w:spacing w:before="65" w:line="242" w:lineRule="auto"/>
              <w:ind w:left="265" w:right="152" w:hanging="99"/>
              <w:rPr>
                <w:rFonts w:ascii="仿宋" w:eastAsia="仿宋" w:hAnsi="仿宋" w:cs="Times New Roman" w:hint="eastAsia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赛默飞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世尔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BB86158" w14:textId="77777777" w:rsidR="00354659" w:rsidRDefault="00712ED5">
            <w:pPr>
              <w:pStyle w:val="TableText"/>
              <w:spacing w:before="29" w:line="221" w:lineRule="auto"/>
              <w:ind w:left="350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14"/>
                <w:sz w:val="20"/>
                <w:szCs w:val="20"/>
              </w:rPr>
              <w:t>型号</w:t>
            </w:r>
            <w:proofErr w:type="spellEnd"/>
            <w:r>
              <w:rPr>
                <w:spacing w:val="-14"/>
                <w:sz w:val="20"/>
                <w:szCs w:val="20"/>
              </w:rPr>
              <w:t>：</w:t>
            </w:r>
          </w:p>
          <w:p w14:paraId="77197470" w14:textId="77777777" w:rsidR="00354659" w:rsidRDefault="00712ED5">
            <w:pPr>
              <w:pStyle w:val="TableText"/>
              <w:spacing w:before="20" w:line="222" w:lineRule="auto"/>
              <w:ind w:left="115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Yfiler</w:t>
            </w:r>
            <w:proofErr w:type="spellEnd"/>
            <w:r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白金</w:t>
            </w:r>
            <w:proofErr w:type="spellEnd"/>
          </w:p>
          <w:p w14:paraId="65996ADB" w14:textId="77777777" w:rsidR="00354659" w:rsidRDefault="00712ED5">
            <w:pPr>
              <w:pStyle w:val="TableText"/>
              <w:spacing w:before="17" w:line="220" w:lineRule="auto"/>
              <w:ind w:left="445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案件</w:t>
            </w:r>
            <w:proofErr w:type="spellEnd"/>
          </w:p>
          <w:p w14:paraId="20B384FD" w14:textId="77777777" w:rsidR="00354659" w:rsidRDefault="00712ED5">
            <w:pPr>
              <w:pStyle w:val="TableText"/>
              <w:spacing w:before="21" w:line="221" w:lineRule="auto"/>
              <w:ind w:left="121"/>
              <w:rPr>
                <w:rFonts w:hint="eastAsia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25ul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sz w:val="20"/>
                <w:szCs w:val="20"/>
              </w:rPr>
              <w:t>体系</w:t>
            </w:r>
            <w:proofErr w:type="spellEnd"/>
            <w:r>
              <w:rPr>
                <w:spacing w:val="-7"/>
                <w:sz w:val="20"/>
                <w:szCs w:val="20"/>
              </w:rPr>
              <w:t>，</w:t>
            </w:r>
          </w:p>
          <w:p w14:paraId="21556AF7" w14:textId="77777777" w:rsidR="00354659" w:rsidRDefault="00712ED5">
            <w:pPr>
              <w:pStyle w:val="TableText"/>
              <w:spacing w:before="20" w:line="220" w:lineRule="auto"/>
              <w:ind w:left="133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</w:rPr>
              <w:t>次反应</w:t>
            </w:r>
            <w:proofErr w:type="spellEnd"/>
            <w:r>
              <w:rPr>
                <w:spacing w:val="-6"/>
                <w:sz w:val="20"/>
                <w:szCs w:val="20"/>
              </w:rPr>
              <w:t>/</w:t>
            </w:r>
          </w:p>
          <w:p w14:paraId="69A85984" w14:textId="77777777" w:rsidR="00354659" w:rsidRDefault="00712ED5">
            <w:pPr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盒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3BA2423" w14:textId="77777777" w:rsidR="00354659" w:rsidRDefault="00354659">
            <w:pPr>
              <w:spacing w:line="325" w:lineRule="auto"/>
              <w:rPr>
                <w:rFonts w:ascii="Arial"/>
              </w:rPr>
            </w:pPr>
          </w:p>
          <w:p w14:paraId="68C8E8BD" w14:textId="77777777" w:rsidR="00354659" w:rsidRDefault="00354659">
            <w:pPr>
              <w:spacing w:line="326" w:lineRule="auto"/>
              <w:rPr>
                <w:rFonts w:ascii="Arial"/>
              </w:rPr>
            </w:pPr>
          </w:p>
          <w:p w14:paraId="661B516F" w14:textId="77777777" w:rsidR="00354659" w:rsidRDefault="00712ED5">
            <w:pPr>
              <w:spacing w:before="58" w:line="186" w:lineRule="auto"/>
              <w:ind w:left="178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0"/>
                <w:szCs w:val="20"/>
              </w:rPr>
              <w:t>29000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AC3D92E" w14:textId="77777777" w:rsidR="00354659" w:rsidRDefault="00354659">
            <w:pPr>
              <w:spacing w:line="325" w:lineRule="auto"/>
              <w:rPr>
                <w:rFonts w:ascii="Arial"/>
              </w:rPr>
            </w:pPr>
          </w:p>
          <w:p w14:paraId="1361112D" w14:textId="77777777" w:rsidR="00354659" w:rsidRDefault="00354659">
            <w:pPr>
              <w:spacing w:line="326" w:lineRule="auto"/>
              <w:rPr>
                <w:rFonts w:ascii="Arial"/>
              </w:rPr>
            </w:pPr>
          </w:p>
          <w:p w14:paraId="2139D313" w14:textId="77777777" w:rsidR="00354659" w:rsidRDefault="00712ED5">
            <w:pPr>
              <w:spacing w:before="58" w:line="186" w:lineRule="auto"/>
              <w:ind w:left="307"/>
              <w:rPr>
                <w:rFonts w:eastAsia="Times New Roman"/>
                <w:spacing w:val="-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</w:tbl>
    <w:p w14:paraId="65E69880" w14:textId="77777777" w:rsidR="00354659" w:rsidRDefault="00712ED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bookmarkStart w:id="3" w:name="OLE_LINK5"/>
      <w:r>
        <w:rPr>
          <w:rFonts w:ascii="黑体" w:eastAsia="黑体" w:hAnsi="黑体" w:hint="eastAsia"/>
          <w:sz w:val="28"/>
          <w:szCs w:val="28"/>
        </w:rPr>
        <w:t>曾佳、张奇、孙昊、王俊秋、赵晓军</w:t>
      </w:r>
      <w:bookmarkEnd w:id="3"/>
    </w:p>
    <w:p w14:paraId="7F5D205A" w14:textId="24AE9B2A" w:rsidR="00354659" w:rsidRDefault="00712ED5">
      <w:pPr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bookmarkStart w:id="4" w:name="OLE_LINK6"/>
      <w:r>
        <w:rPr>
          <w:rFonts w:ascii="仿宋" w:eastAsia="仿宋" w:hAnsi="仿宋" w:hint="eastAsia"/>
          <w:kern w:val="0"/>
          <w:sz w:val="28"/>
          <w:szCs w:val="28"/>
        </w:rPr>
        <w:t>2.568</w:t>
      </w:r>
      <w:r w:rsidR="008C0524">
        <w:rPr>
          <w:rFonts w:ascii="仿宋" w:eastAsia="仿宋" w:hAnsi="仿宋" w:hint="eastAsia"/>
          <w:kern w:val="0"/>
          <w:sz w:val="28"/>
          <w:szCs w:val="28"/>
        </w:rPr>
        <w:t>7</w:t>
      </w:r>
      <w:bookmarkEnd w:id="4"/>
      <w:r>
        <w:rPr>
          <w:rFonts w:ascii="仿宋" w:eastAsia="仿宋" w:hAnsi="仿宋" w:hint="eastAsia"/>
          <w:kern w:val="0"/>
          <w:sz w:val="28"/>
          <w:szCs w:val="28"/>
        </w:rPr>
        <w:t>万元</w:t>
      </w:r>
    </w:p>
    <w:p w14:paraId="00F36312" w14:textId="77777777" w:rsidR="00354659" w:rsidRDefault="00712ED5">
      <w:pPr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bookmarkStart w:id="5" w:name="OLE_LINK7"/>
      <w:r>
        <w:rPr>
          <w:rFonts w:ascii="仿宋" w:eastAsia="仿宋" w:hAnsi="仿宋" w:hint="eastAsia"/>
          <w:kern w:val="0"/>
          <w:sz w:val="28"/>
          <w:szCs w:val="28"/>
        </w:rPr>
        <w:lastRenderedPageBreak/>
        <w:t>收费标准详见招标文件</w:t>
      </w:r>
    </w:p>
    <w:bookmarkEnd w:id="5"/>
    <w:p w14:paraId="42040903" w14:textId="77777777" w:rsidR="00354659" w:rsidRDefault="00712ED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3AFE73C9" w14:textId="77777777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14:paraId="75C4A79E" w14:textId="77777777" w:rsidR="00354659" w:rsidRDefault="00712ED5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51F208B3" w14:textId="3A8090C0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bookmarkStart w:id="6" w:name="OLE_LINK10"/>
      <w:r>
        <w:rPr>
          <w:rFonts w:ascii="仿宋" w:eastAsia="仿宋" w:hAnsi="仿宋" w:cs="宋体" w:hint="eastAsia"/>
          <w:kern w:val="0"/>
          <w:sz w:val="28"/>
          <w:szCs w:val="28"/>
        </w:rPr>
        <w:t>1、项目代理编号：</w:t>
      </w:r>
      <w:r>
        <w:rPr>
          <w:rFonts w:ascii="仿宋" w:eastAsia="仿宋" w:hAnsi="仿宋" w:cs="宋体"/>
          <w:kern w:val="0"/>
          <w:sz w:val="28"/>
          <w:szCs w:val="28"/>
        </w:rPr>
        <w:t>HCZB-202</w:t>
      </w:r>
      <w:r w:rsidR="00187435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/>
          <w:kern w:val="0"/>
          <w:sz w:val="28"/>
          <w:szCs w:val="28"/>
        </w:rPr>
        <w:t>-ZB</w:t>
      </w:r>
      <w:r w:rsidR="00187435">
        <w:rPr>
          <w:rFonts w:ascii="仿宋" w:eastAsia="仿宋" w:hAnsi="仿宋" w:cs="宋体" w:hint="eastAsia"/>
          <w:kern w:val="0"/>
          <w:sz w:val="28"/>
          <w:szCs w:val="28"/>
        </w:rPr>
        <w:t>0466</w:t>
      </w:r>
    </w:p>
    <w:p w14:paraId="3F08A51D" w14:textId="103E39A4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2、本项目采用综合评分法，中标单位</w:t>
      </w:r>
      <w:r>
        <w:rPr>
          <w:rFonts w:ascii="仿宋" w:eastAsia="仿宋" w:hAnsi="仿宋" w:cs="宋体"/>
          <w:kern w:val="0"/>
          <w:sz w:val="28"/>
          <w:szCs w:val="28"/>
        </w:rPr>
        <w:t>评审综合得分9</w:t>
      </w:r>
      <w:r w:rsidR="00187435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187435"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/>
          <w:kern w:val="0"/>
          <w:sz w:val="28"/>
          <w:szCs w:val="28"/>
        </w:rPr>
        <w:t>分，排名第一。</w:t>
      </w:r>
    </w:p>
    <w:bookmarkEnd w:id="6"/>
    <w:p w14:paraId="053E2BDE" w14:textId="77777777" w:rsidR="00354659" w:rsidRDefault="00354659">
      <w:pPr>
        <w:pStyle w:val="TOC1"/>
      </w:pPr>
    </w:p>
    <w:p w14:paraId="17A95B59" w14:textId="77777777" w:rsidR="00354659" w:rsidRDefault="00712ED5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6D7DF599" w14:textId="77777777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bookmarkStart w:id="7" w:name="_Toc28359023"/>
      <w:bookmarkStart w:id="8" w:name="_Toc35393641"/>
      <w:bookmarkStart w:id="9" w:name="_Toc28359100"/>
      <w:bookmarkStart w:id="10" w:name="_Toc35393810"/>
      <w:r>
        <w:rPr>
          <w:rFonts w:ascii="仿宋" w:eastAsia="仿宋" w:hAnsi="仿宋" w:cs="宋体" w:hint="eastAsia"/>
          <w:kern w:val="0"/>
          <w:sz w:val="28"/>
          <w:szCs w:val="28"/>
        </w:rPr>
        <w:t>1.采购人信息</w:t>
      </w:r>
      <w:bookmarkEnd w:id="7"/>
      <w:bookmarkEnd w:id="8"/>
      <w:bookmarkEnd w:id="9"/>
      <w:bookmarkEnd w:id="10"/>
    </w:p>
    <w:p w14:paraId="14294A58" w14:textId="77777777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名称：北京市公安局丰台分局</w:t>
      </w:r>
    </w:p>
    <w:p w14:paraId="2CA4CC28" w14:textId="77777777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地址：北京市丰台区东大街26号</w:t>
      </w:r>
    </w:p>
    <w:p w14:paraId="38073696" w14:textId="77777777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联系方式：潘鑫 010-83299578</w:t>
      </w:r>
    </w:p>
    <w:p w14:paraId="3F168E26" w14:textId="77777777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bookmarkStart w:id="11" w:name="_Toc35393642"/>
      <w:bookmarkStart w:id="12" w:name="_Toc28359101"/>
      <w:bookmarkStart w:id="13" w:name="_Toc35393811"/>
      <w:bookmarkStart w:id="14" w:name="_Toc28359024"/>
      <w:r>
        <w:rPr>
          <w:rFonts w:ascii="仿宋" w:eastAsia="仿宋" w:hAnsi="仿宋" w:cs="宋体" w:hint="eastAsia"/>
          <w:kern w:val="0"/>
          <w:sz w:val="28"/>
          <w:szCs w:val="28"/>
        </w:rPr>
        <w:t>2.采购代理机构信息</w:t>
      </w:r>
      <w:bookmarkEnd w:id="11"/>
      <w:bookmarkEnd w:id="12"/>
      <w:bookmarkEnd w:id="13"/>
      <w:bookmarkEnd w:id="14"/>
    </w:p>
    <w:p w14:paraId="4A8ACF16" w14:textId="77777777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名称：华采招标集团有限公司</w:t>
      </w:r>
    </w:p>
    <w:p w14:paraId="15EB543A" w14:textId="77777777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地址：北京市丰台区广安路9号国投财富广场6号楼1601室</w:t>
      </w:r>
    </w:p>
    <w:p w14:paraId="4E8737AA" w14:textId="77777777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联系方式：</w:t>
      </w:r>
      <w:bookmarkStart w:id="15" w:name="_Toc28359102"/>
      <w:bookmarkStart w:id="16" w:name="_Toc35393643"/>
      <w:bookmarkStart w:id="17" w:name="_Toc35393812"/>
      <w:bookmarkStart w:id="18" w:name="_Toc28359025"/>
      <w:r>
        <w:rPr>
          <w:rFonts w:ascii="仿宋" w:eastAsia="仿宋" w:hAnsi="仿宋" w:cs="宋体" w:hint="eastAsia"/>
          <w:kern w:val="0"/>
          <w:sz w:val="28"/>
          <w:szCs w:val="28"/>
        </w:rPr>
        <w:t>崔丽洁、赵娜、马春娟、刘金秀、金珊、贾东敏、姚冲、马凯 010-63509799-8038、8076</w:t>
      </w:r>
    </w:p>
    <w:p w14:paraId="5A347153" w14:textId="77777777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3.项目</w:t>
      </w:r>
      <w:r>
        <w:rPr>
          <w:rFonts w:ascii="仿宋" w:eastAsia="仿宋" w:hAnsi="仿宋" w:cs="宋体"/>
          <w:kern w:val="0"/>
          <w:sz w:val="28"/>
          <w:szCs w:val="28"/>
        </w:rPr>
        <w:t>联系方式</w:t>
      </w:r>
      <w:bookmarkEnd w:id="15"/>
      <w:bookmarkEnd w:id="16"/>
      <w:bookmarkEnd w:id="17"/>
      <w:bookmarkEnd w:id="18"/>
    </w:p>
    <w:p w14:paraId="1FE3CA6F" w14:textId="77777777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项目联系人：崔丽洁、赵娜、马春娟、刘金秀、金珊、贾东敏、姚冲、马凯</w:t>
      </w:r>
    </w:p>
    <w:p w14:paraId="1F989EE6" w14:textId="77777777" w:rsidR="00354659" w:rsidRDefault="00712ED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电      话：010-63509799-8038、8076</w:t>
      </w:r>
    </w:p>
    <w:p w14:paraId="0CB0CEE6" w14:textId="77777777" w:rsidR="00354659" w:rsidRDefault="00354659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sectPr w:rsidR="0035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C161" w14:textId="77777777" w:rsidR="00187435" w:rsidRDefault="00187435" w:rsidP="00187435">
      <w:r>
        <w:separator/>
      </w:r>
    </w:p>
  </w:endnote>
  <w:endnote w:type="continuationSeparator" w:id="0">
    <w:p w14:paraId="6B3761B9" w14:textId="77777777" w:rsidR="00187435" w:rsidRDefault="00187435" w:rsidP="0018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E8B9" w14:textId="77777777" w:rsidR="00187435" w:rsidRDefault="00187435" w:rsidP="00187435">
      <w:r>
        <w:separator/>
      </w:r>
    </w:p>
  </w:footnote>
  <w:footnote w:type="continuationSeparator" w:id="0">
    <w:p w14:paraId="1652EBAB" w14:textId="77777777" w:rsidR="00187435" w:rsidRDefault="00187435" w:rsidP="00187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FkYWU5MGM4MTE3OTRmZGM5MDAxZGUyZTYzYmYzM2YifQ=="/>
  </w:docVars>
  <w:rsids>
    <w:rsidRoot w:val="00172A27"/>
    <w:rsid w:val="000661CF"/>
    <w:rsid w:val="000C6FDA"/>
    <w:rsid w:val="00172A27"/>
    <w:rsid w:val="00187435"/>
    <w:rsid w:val="00195A62"/>
    <w:rsid w:val="001A275D"/>
    <w:rsid w:val="001B7382"/>
    <w:rsid w:val="001C1B72"/>
    <w:rsid w:val="00202E66"/>
    <w:rsid w:val="00212ABD"/>
    <w:rsid w:val="0024428D"/>
    <w:rsid w:val="00253EAA"/>
    <w:rsid w:val="002647DA"/>
    <w:rsid w:val="00286C39"/>
    <w:rsid w:val="002C2720"/>
    <w:rsid w:val="002E4E61"/>
    <w:rsid w:val="002F459C"/>
    <w:rsid w:val="00354659"/>
    <w:rsid w:val="00376CD0"/>
    <w:rsid w:val="004068FE"/>
    <w:rsid w:val="004159B1"/>
    <w:rsid w:val="00416439"/>
    <w:rsid w:val="004664C4"/>
    <w:rsid w:val="004826CC"/>
    <w:rsid w:val="00483ECD"/>
    <w:rsid w:val="004A1095"/>
    <w:rsid w:val="004A1A2B"/>
    <w:rsid w:val="004B4064"/>
    <w:rsid w:val="005418BB"/>
    <w:rsid w:val="00593007"/>
    <w:rsid w:val="005A7CA6"/>
    <w:rsid w:val="005F4479"/>
    <w:rsid w:val="006145B2"/>
    <w:rsid w:val="006449CC"/>
    <w:rsid w:val="00646852"/>
    <w:rsid w:val="0069237F"/>
    <w:rsid w:val="006B24F7"/>
    <w:rsid w:val="006D2E88"/>
    <w:rsid w:val="00710CA2"/>
    <w:rsid w:val="00712ED5"/>
    <w:rsid w:val="007143C2"/>
    <w:rsid w:val="00727EA2"/>
    <w:rsid w:val="0073110E"/>
    <w:rsid w:val="00745397"/>
    <w:rsid w:val="00750B61"/>
    <w:rsid w:val="007528D6"/>
    <w:rsid w:val="008067A5"/>
    <w:rsid w:val="00807BBE"/>
    <w:rsid w:val="00841660"/>
    <w:rsid w:val="008A7722"/>
    <w:rsid w:val="008C0524"/>
    <w:rsid w:val="009052E2"/>
    <w:rsid w:val="00913D6B"/>
    <w:rsid w:val="009427D5"/>
    <w:rsid w:val="009449DC"/>
    <w:rsid w:val="009456AB"/>
    <w:rsid w:val="00A52030"/>
    <w:rsid w:val="00A87C49"/>
    <w:rsid w:val="00B87EAD"/>
    <w:rsid w:val="00B91935"/>
    <w:rsid w:val="00C0426C"/>
    <w:rsid w:val="00C6722D"/>
    <w:rsid w:val="00C91FF8"/>
    <w:rsid w:val="00CA5A81"/>
    <w:rsid w:val="00CF38AB"/>
    <w:rsid w:val="00D2455F"/>
    <w:rsid w:val="00D265A0"/>
    <w:rsid w:val="00D333A6"/>
    <w:rsid w:val="00D92F84"/>
    <w:rsid w:val="00E6784A"/>
    <w:rsid w:val="00EF04AD"/>
    <w:rsid w:val="00F076AA"/>
    <w:rsid w:val="01712AD2"/>
    <w:rsid w:val="04A2770C"/>
    <w:rsid w:val="052C6F6B"/>
    <w:rsid w:val="05307841"/>
    <w:rsid w:val="05B60748"/>
    <w:rsid w:val="061D7752"/>
    <w:rsid w:val="064E3802"/>
    <w:rsid w:val="0A2D3192"/>
    <w:rsid w:val="0F2E33E2"/>
    <w:rsid w:val="0F402F94"/>
    <w:rsid w:val="12452032"/>
    <w:rsid w:val="154C6414"/>
    <w:rsid w:val="18C94647"/>
    <w:rsid w:val="198539A6"/>
    <w:rsid w:val="21C01625"/>
    <w:rsid w:val="240554CC"/>
    <w:rsid w:val="250075EE"/>
    <w:rsid w:val="2AA9723B"/>
    <w:rsid w:val="2C076866"/>
    <w:rsid w:val="2E2C2859"/>
    <w:rsid w:val="2EE962FC"/>
    <w:rsid w:val="36F97234"/>
    <w:rsid w:val="38051790"/>
    <w:rsid w:val="38992A13"/>
    <w:rsid w:val="391711F6"/>
    <w:rsid w:val="3C8811DF"/>
    <w:rsid w:val="3E7B3519"/>
    <w:rsid w:val="40BB317A"/>
    <w:rsid w:val="41CB2DDD"/>
    <w:rsid w:val="424A4FC5"/>
    <w:rsid w:val="4A5806E9"/>
    <w:rsid w:val="50CB0952"/>
    <w:rsid w:val="54BE40CF"/>
    <w:rsid w:val="594D25DB"/>
    <w:rsid w:val="59B46452"/>
    <w:rsid w:val="5A350D04"/>
    <w:rsid w:val="5CDF06A9"/>
    <w:rsid w:val="5DEA4819"/>
    <w:rsid w:val="605D2255"/>
    <w:rsid w:val="60927062"/>
    <w:rsid w:val="61A25824"/>
    <w:rsid w:val="667558B4"/>
    <w:rsid w:val="69BC3DD0"/>
    <w:rsid w:val="6B4B6C9F"/>
    <w:rsid w:val="6C731567"/>
    <w:rsid w:val="6C8979A5"/>
    <w:rsid w:val="6CD30697"/>
    <w:rsid w:val="70C263F3"/>
    <w:rsid w:val="722A6763"/>
    <w:rsid w:val="786F0AC7"/>
    <w:rsid w:val="79D05A13"/>
    <w:rsid w:val="7AD247FB"/>
    <w:rsid w:val="7B1F0964"/>
    <w:rsid w:val="7BE603BC"/>
    <w:rsid w:val="7C9060C3"/>
    <w:rsid w:val="7E750788"/>
    <w:rsid w:val="7EA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5BC86"/>
  <w15:docId w15:val="{9B8DB8F8-43B2-4AD0-B84F-0E31049D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 w:hint="eastAsia"/>
      <w:kern w:val="0"/>
      <w:sz w:val="2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ody Text Indent"/>
    <w:basedOn w:val="a"/>
    <w:next w:val="a5"/>
    <w:uiPriority w:val="99"/>
    <w:semiHidden/>
    <w:unhideWhenUsed/>
    <w:qFormat/>
    <w:pPr>
      <w:spacing w:after="120"/>
      <w:ind w:leftChars="200" w:left="420"/>
    </w:pPr>
  </w:style>
  <w:style w:type="paragraph" w:styleId="a5">
    <w:name w:val="envelope return"/>
    <w:basedOn w:val="a"/>
    <w:qFormat/>
    <w:pPr>
      <w:snapToGrid w:val="0"/>
    </w:pPr>
    <w:rPr>
      <w:rFonts w:ascii="Arial" w:hAnsi="Arial"/>
    </w:rPr>
  </w:style>
  <w:style w:type="paragraph" w:styleId="a6">
    <w:name w:val="Plain Text"/>
    <w:basedOn w:val="a"/>
    <w:link w:val="11"/>
    <w:unhideWhenUsed/>
    <w:qFormat/>
    <w:rPr>
      <w:rFonts w:ascii="宋体" w:eastAsiaTheme="minorEastAsia" w:hAnsi="Courier New" w:cstheme="minorBidi"/>
      <w:szCs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jc w:val="left"/>
    </w:pPr>
    <w:rPr>
      <w:rFonts w:ascii="Calibri" w:hAnsi="Calibri"/>
      <w:b/>
      <w:bCs/>
      <w:szCs w:val="22"/>
    </w:rPr>
  </w:style>
  <w:style w:type="paragraph" w:styleId="21">
    <w:name w:val="Body Text First Indent 2"/>
    <w:basedOn w:val="a4"/>
    <w:uiPriority w:val="99"/>
    <w:unhideWhenUsed/>
    <w:qFormat/>
    <w:pPr>
      <w:ind w:firstLineChars="200" w:firstLine="420"/>
    </w:pPr>
  </w:style>
  <w:style w:type="table" w:styleId="ab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d">
    <w:name w:val="纯文本 字符"/>
    <w:basedOn w:val="a0"/>
    <w:uiPriority w:val="99"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6"/>
    <w:qFormat/>
    <w:locked/>
    <w:rPr>
      <w:rFonts w:ascii="宋体" w:hAnsi="Courier New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纯文本 Char1"/>
    <w:qFormat/>
    <w:rPr>
      <w:rFonts w:ascii="宋体" w:eastAsia="宋体" w:hAnsi="Courier New" w:cs="Times New Roman"/>
      <w:szCs w:val="21"/>
      <w:lang w:val="zh-CN"/>
    </w:rPr>
  </w:style>
  <w:style w:type="paragraph" w:styleId="ae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575E-15F6-4765-B363-5DBB25AC3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</dc:creator>
  <cp:lastModifiedBy>Administrator</cp:lastModifiedBy>
  <cp:revision>47</cp:revision>
  <cp:lastPrinted>2023-02-06T02:09:00Z</cp:lastPrinted>
  <dcterms:created xsi:type="dcterms:W3CDTF">2020-05-06T05:06:00Z</dcterms:created>
  <dcterms:modified xsi:type="dcterms:W3CDTF">2025-05-16T07:18:00Z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8BDC24B1D6BC41BEB3EA61E2CEF53449</vt:lpwstr>
  </property>
  <property fmtid="{D5CDD505-2E9C-101B-9397-08002B2CF9AE}" pid="4" name="KSOTemplateDocerSaveRecord">
    <vt:lpwstr>eyJoZGlkIjoiYTFkYWU5MGM4MTE3OTRmZGM5MDAxZGUyZTYzYmYzM2YiLCJ1c2VySWQiOiIyMzM2NzQ3MzAifQ==</vt:lpwstr>
  </property>
</Properties>
</file>