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6B3" w:rsidRDefault="00C84DA9" w:rsidP="0050544A">
      <w:pPr>
        <w:pStyle w:val="10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ajorEastAsia" w:eastAsiaTheme="majorEastAsia" w:hAnsiTheme="majorEastAsia"/>
          <w:b w:val="0"/>
          <w:sz w:val="36"/>
          <w:szCs w:val="36"/>
        </w:rPr>
      </w:pPr>
      <w:bookmarkStart w:id="0" w:name="_Toc35393809"/>
      <w:bookmarkStart w:id="1" w:name="_Toc28359022"/>
      <w:r>
        <w:rPr>
          <w:rFonts w:asciiTheme="majorEastAsia" w:eastAsiaTheme="majorEastAsia" w:hAnsiTheme="majorEastAsia" w:hint="eastAsia"/>
          <w:b w:val="0"/>
          <w:sz w:val="36"/>
          <w:szCs w:val="36"/>
        </w:rPr>
        <w:t>中标（成交）结果公告</w:t>
      </w:r>
      <w:bookmarkEnd w:id="0"/>
      <w:bookmarkEnd w:id="1"/>
    </w:p>
    <w:p w:rsidR="00B83433" w:rsidRPr="00B83433" w:rsidRDefault="00B83433" w:rsidP="0050544A">
      <w:pPr>
        <w:spacing w:line="360" w:lineRule="auto"/>
      </w:pPr>
    </w:p>
    <w:p w:rsidR="006E66B3" w:rsidRDefault="00C84DA9" w:rsidP="0050544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一</w:t>
      </w:r>
      <w:r>
        <w:rPr>
          <w:rFonts w:asciiTheme="majorEastAsia" w:eastAsiaTheme="majorEastAsia" w:hAnsiTheme="major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项目编号：</w:t>
      </w:r>
      <w:r w:rsidR="001D39DD" w:rsidRPr="001D39DD">
        <w:rPr>
          <w:rFonts w:asciiTheme="majorEastAsia" w:eastAsiaTheme="majorEastAsia" w:hAnsiTheme="majorEastAsia"/>
          <w:sz w:val="24"/>
          <w:szCs w:val="24"/>
        </w:rPr>
        <w:t>11010925210200013817-XM001</w:t>
      </w:r>
    </w:p>
    <w:p w:rsidR="006E66B3" w:rsidRDefault="00C84DA9" w:rsidP="0050544A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项目代理编号：</w:t>
      </w:r>
      <w:r w:rsidR="001D39DD">
        <w:rPr>
          <w:rFonts w:asciiTheme="majorEastAsia" w:eastAsiaTheme="majorEastAsia" w:hAnsiTheme="majorEastAsia"/>
          <w:sz w:val="24"/>
          <w:szCs w:val="24"/>
        </w:rPr>
        <w:t>TJZB-2025-185</w:t>
      </w:r>
    </w:p>
    <w:p w:rsidR="006E66B3" w:rsidRPr="001D39DD" w:rsidRDefault="00C84DA9" w:rsidP="0050544A">
      <w:pPr>
        <w:spacing w:line="360" w:lineRule="auto"/>
        <w:ind w:leftChars="3" w:left="1820" w:hangingChars="756" w:hanging="1814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二</w:t>
      </w:r>
      <w:r>
        <w:rPr>
          <w:rFonts w:asciiTheme="majorEastAsia" w:eastAsiaTheme="majorEastAsia" w:hAnsiTheme="major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项目名称：</w:t>
      </w:r>
      <w:r w:rsidR="001D39DD" w:rsidRPr="001D39DD">
        <w:rPr>
          <w:rFonts w:asciiTheme="majorEastAsia" w:eastAsiaTheme="majorEastAsia" w:hAnsiTheme="majorEastAsia" w:hint="eastAsia"/>
          <w:sz w:val="24"/>
          <w:szCs w:val="24"/>
        </w:rPr>
        <w:t>执法终端运行和车载取证项目其他运行维护服务采购项目</w:t>
      </w:r>
    </w:p>
    <w:p w:rsidR="006E66B3" w:rsidRDefault="00C84DA9" w:rsidP="0050544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三、中标（成交）信息</w:t>
      </w:r>
    </w:p>
    <w:p w:rsidR="006E66B3" w:rsidRDefault="00C84DA9" w:rsidP="0050544A">
      <w:pPr>
        <w:spacing w:line="360" w:lineRule="auto"/>
        <w:ind w:firstLineChars="236" w:firstLine="56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供应商名称：</w:t>
      </w:r>
      <w:r w:rsidR="001D39DD" w:rsidRPr="001D39DD">
        <w:rPr>
          <w:rFonts w:asciiTheme="majorEastAsia" w:eastAsiaTheme="majorEastAsia" w:hAnsiTheme="majorEastAsia" w:hint="eastAsia"/>
          <w:sz w:val="24"/>
          <w:szCs w:val="24"/>
        </w:rPr>
        <w:t>中国电信股份有限公司北京分公司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6E66B3" w:rsidRDefault="00C84DA9" w:rsidP="0050544A">
      <w:pPr>
        <w:spacing w:line="360" w:lineRule="auto"/>
        <w:ind w:leftChars="270" w:left="2007" w:hangingChars="600" w:hanging="14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供应商地址：</w:t>
      </w:r>
      <w:r w:rsidR="001D39DD">
        <w:rPr>
          <w:rFonts w:asciiTheme="majorEastAsia" w:eastAsiaTheme="majorEastAsia" w:hAnsiTheme="majorEastAsia" w:hint="eastAsia"/>
          <w:sz w:val="24"/>
          <w:szCs w:val="24"/>
        </w:rPr>
        <w:t>北京市东城区朝阳门北大街2</w:t>
      </w:r>
      <w:r w:rsidR="001D39DD">
        <w:rPr>
          <w:rFonts w:asciiTheme="majorEastAsia" w:eastAsiaTheme="majorEastAsia" w:hAnsiTheme="majorEastAsia"/>
          <w:sz w:val="24"/>
          <w:szCs w:val="24"/>
        </w:rPr>
        <w:t>1号</w:t>
      </w:r>
      <w:r w:rsidR="001D39DD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1D39DD">
        <w:rPr>
          <w:rFonts w:asciiTheme="majorEastAsia" w:eastAsiaTheme="majorEastAsia" w:hAnsiTheme="majorEastAsia"/>
          <w:sz w:val="24"/>
          <w:szCs w:val="24"/>
        </w:rPr>
        <w:t>6层</w:t>
      </w:r>
    </w:p>
    <w:p w:rsidR="006E66B3" w:rsidRDefault="00C84DA9" w:rsidP="0050544A">
      <w:pPr>
        <w:spacing w:line="360" w:lineRule="auto"/>
        <w:ind w:leftChars="270" w:left="56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中标（成交）金额：</w:t>
      </w:r>
      <w:r w:rsidRPr="006C70B1">
        <w:rPr>
          <w:rFonts w:asciiTheme="minorEastAsia" w:eastAsiaTheme="minorEastAsia" w:hAnsiTheme="minorEastAsia" w:hint="eastAsia"/>
          <w:sz w:val="24"/>
          <w:szCs w:val="24"/>
        </w:rPr>
        <w:t>¥</w:t>
      </w:r>
      <w:bookmarkStart w:id="2" w:name="OLE_LINK6"/>
      <w:bookmarkStart w:id="3" w:name="OLE_LINK7"/>
      <w:r w:rsidR="001D39DD">
        <w:rPr>
          <w:rFonts w:asciiTheme="minorEastAsia" w:eastAsiaTheme="minorEastAsia" w:hAnsiTheme="minorEastAsia"/>
          <w:sz w:val="24"/>
          <w:szCs w:val="24"/>
        </w:rPr>
        <w:t>142.0848</w:t>
      </w:r>
      <w:bookmarkEnd w:id="2"/>
      <w:bookmarkEnd w:id="3"/>
      <w:r w:rsidRPr="006C70B1">
        <w:rPr>
          <w:rFonts w:asciiTheme="minorEastAsia" w:eastAsiaTheme="minorEastAsia" w:hAnsiTheme="minorEastAsia"/>
          <w:sz w:val="24"/>
          <w:szCs w:val="24"/>
        </w:rPr>
        <w:t>万元</w:t>
      </w:r>
      <w:bookmarkStart w:id="4" w:name="_GoBack"/>
      <w:bookmarkEnd w:id="4"/>
    </w:p>
    <w:p w:rsidR="006E66B3" w:rsidRDefault="00C84DA9" w:rsidP="0050544A">
      <w:pPr>
        <w:spacing w:line="360" w:lineRule="auto"/>
        <w:ind w:leftChars="946" w:left="2325" w:hangingChars="141" w:hanging="33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大写：</w:t>
      </w:r>
      <w:proofErr w:type="gramStart"/>
      <w:r w:rsidR="001D39DD">
        <w:rPr>
          <w:rFonts w:asciiTheme="majorEastAsia" w:eastAsiaTheme="majorEastAsia" w:hAnsiTheme="majorEastAsia" w:hint="eastAsia"/>
          <w:sz w:val="24"/>
          <w:szCs w:val="24"/>
        </w:rPr>
        <w:t>壹佰肆拾贰万零捌佰肆拾捌</w:t>
      </w:r>
      <w:proofErr w:type="gramEnd"/>
      <w:r w:rsidR="006C70B1">
        <w:rPr>
          <w:rFonts w:asciiTheme="majorEastAsia" w:eastAsiaTheme="majorEastAsia" w:hAnsiTheme="majorEastAsia"/>
          <w:sz w:val="24"/>
          <w:szCs w:val="24"/>
        </w:rPr>
        <w:t>元</w:t>
      </w:r>
      <w:r>
        <w:rPr>
          <w:rFonts w:asciiTheme="majorEastAsia" w:eastAsiaTheme="majorEastAsia" w:hAnsiTheme="majorEastAsia" w:hint="eastAsia"/>
          <w:sz w:val="24"/>
          <w:szCs w:val="24"/>
        </w:rPr>
        <w:t>整</w:t>
      </w:r>
    </w:p>
    <w:p w:rsidR="006E66B3" w:rsidRDefault="00C84DA9" w:rsidP="0050544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四、主要标的信息</w:t>
      </w:r>
    </w:p>
    <w:p w:rsidR="001D39DD" w:rsidRPr="001D39DD" w:rsidRDefault="0050544A" w:rsidP="0050544A">
      <w:pPr>
        <w:pStyle w:val="1"/>
        <w:spacing w:line="360" w:lineRule="auto"/>
      </w:pPr>
      <w:r>
        <w:rPr>
          <w:noProof/>
        </w:rPr>
        <w:drawing>
          <wp:inline distT="0" distB="0" distL="0" distR="0" wp14:anchorId="5FCB940C" wp14:editId="2D313BB9">
            <wp:extent cx="5610225" cy="343662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6B3" w:rsidRDefault="00C84DA9" w:rsidP="0050544A">
      <w:pPr>
        <w:widowControl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五、评审专家（单一来源采购人员）名单：</w:t>
      </w:r>
    </w:p>
    <w:p w:rsidR="006E66B3" w:rsidRDefault="001D39DD" w:rsidP="0050544A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bookmarkStart w:id="5" w:name="OLE_LINK3"/>
      <w:proofErr w:type="gramStart"/>
      <w:r w:rsidRPr="001D39DD">
        <w:rPr>
          <w:rFonts w:asciiTheme="majorEastAsia" w:eastAsiaTheme="majorEastAsia" w:hAnsiTheme="majorEastAsia" w:hint="eastAsia"/>
          <w:sz w:val="24"/>
          <w:szCs w:val="24"/>
        </w:rPr>
        <w:t>许恩江</w:t>
      </w:r>
      <w:proofErr w:type="gramEnd"/>
      <w:r w:rsidRPr="001D39DD">
        <w:rPr>
          <w:rFonts w:asciiTheme="majorEastAsia" w:eastAsiaTheme="majorEastAsia" w:hAnsiTheme="majorEastAsia" w:hint="eastAsia"/>
          <w:sz w:val="24"/>
          <w:szCs w:val="24"/>
        </w:rPr>
        <w:t>、</w:t>
      </w:r>
      <w:proofErr w:type="gramStart"/>
      <w:r w:rsidRPr="001D39DD">
        <w:rPr>
          <w:rFonts w:asciiTheme="majorEastAsia" w:eastAsiaTheme="majorEastAsia" w:hAnsiTheme="majorEastAsia" w:hint="eastAsia"/>
          <w:sz w:val="24"/>
          <w:szCs w:val="24"/>
        </w:rPr>
        <w:t>吕</w:t>
      </w:r>
      <w:proofErr w:type="gramEnd"/>
      <w:r w:rsidRPr="001D39DD">
        <w:rPr>
          <w:rFonts w:asciiTheme="majorEastAsia" w:eastAsiaTheme="majorEastAsia" w:hAnsiTheme="majorEastAsia" w:hint="eastAsia"/>
          <w:sz w:val="24"/>
          <w:szCs w:val="24"/>
        </w:rPr>
        <w:t>雪峰、刁勇、耿德祥、</w:t>
      </w:r>
      <w:r w:rsidR="00C84DA9">
        <w:rPr>
          <w:rFonts w:asciiTheme="majorEastAsia" w:eastAsiaTheme="majorEastAsia" w:hAnsiTheme="majorEastAsia" w:hint="eastAsia"/>
          <w:sz w:val="24"/>
          <w:szCs w:val="24"/>
        </w:rPr>
        <w:t>邸有强</w:t>
      </w:r>
    </w:p>
    <w:bookmarkEnd w:id="5"/>
    <w:p w:rsidR="006E66B3" w:rsidRDefault="00C84DA9" w:rsidP="0050544A">
      <w:pPr>
        <w:widowControl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六、代理服务收费标准及金额：</w:t>
      </w:r>
    </w:p>
    <w:p w:rsidR="00945BA7" w:rsidRDefault="00945BA7" w:rsidP="0050544A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  <w:lang w:bidi="en-US"/>
        </w:rPr>
      </w:pPr>
      <w:bookmarkStart w:id="6" w:name="OLE_LINK4"/>
      <w:r w:rsidRPr="00945BA7">
        <w:rPr>
          <w:rFonts w:asciiTheme="majorEastAsia" w:eastAsiaTheme="majorEastAsia" w:hAnsiTheme="majorEastAsia" w:hint="eastAsia"/>
          <w:sz w:val="24"/>
          <w:szCs w:val="24"/>
          <w:lang w:bidi="en-US"/>
        </w:rPr>
        <w:t>代理费用参考有关规定及市场价格计取</w:t>
      </w:r>
    </w:p>
    <w:bookmarkEnd w:id="6"/>
    <w:p w:rsidR="006E66B3" w:rsidRDefault="00C84DA9" w:rsidP="0050544A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  <w:lang w:bidi="en-US"/>
        </w:rPr>
        <w:t>收费金额</w:t>
      </w:r>
      <w:r>
        <w:rPr>
          <w:rFonts w:asciiTheme="majorEastAsia" w:eastAsiaTheme="majorEastAsia" w:hAnsiTheme="majorEastAsia" w:hint="eastAsia"/>
          <w:sz w:val="24"/>
          <w:szCs w:val="24"/>
          <w:lang w:bidi="en-US"/>
        </w:rPr>
        <w:t>：</w:t>
      </w:r>
      <w:r w:rsidR="00945BA7">
        <w:rPr>
          <w:rFonts w:asciiTheme="majorEastAsia" w:eastAsiaTheme="majorEastAsia" w:hAnsiTheme="majorEastAsia" w:hint="eastAsia"/>
          <w:sz w:val="24"/>
          <w:szCs w:val="24"/>
          <w:lang w:bidi="en-US"/>
        </w:rPr>
        <w:t>1</w:t>
      </w:r>
      <w:r w:rsidR="00945BA7">
        <w:rPr>
          <w:rFonts w:asciiTheme="majorEastAsia" w:eastAsiaTheme="majorEastAsia" w:hAnsiTheme="majorEastAsia"/>
          <w:sz w:val="24"/>
          <w:szCs w:val="24"/>
          <w:lang w:bidi="en-US"/>
        </w:rPr>
        <w:t>.84</w:t>
      </w:r>
      <w:r>
        <w:rPr>
          <w:rFonts w:asciiTheme="majorEastAsia" w:eastAsiaTheme="majorEastAsia" w:hAnsiTheme="majorEastAsia"/>
          <w:sz w:val="24"/>
          <w:szCs w:val="24"/>
          <w:lang w:bidi="en-US"/>
        </w:rPr>
        <w:t>万元</w:t>
      </w:r>
    </w:p>
    <w:p w:rsidR="0050544A" w:rsidRDefault="0050544A" w:rsidP="0050544A">
      <w:pPr>
        <w:widowControl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E66B3" w:rsidRDefault="00C84DA9" w:rsidP="0050544A">
      <w:pPr>
        <w:widowControl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七、公告期限</w:t>
      </w:r>
    </w:p>
    <w:p w:rsidR="006E66B3" w:rsidRDefault="00C84DA9" w:rsidP="0050544A">
      <w:pPr>
        <w:spacing w:line="360" w:lineRule="auto"/>
        <w:ind w:firstLineChars="200" w:firstLine="480"/>
        <w:rPr>
          <w:rFonts w:asciiTheme="majorEastAsia" w:eastAsiaTheme="majorEastAsia" w:hAnsiTheme="majorEastAsia" w:cs="宋体"/>
          <w:kern w:val="0"/>
          <w:sz w:val="24"/>
          <w:szCs w:val="24"/>
        </w:rPr>
      </w:pPr>
      <w:bookmarkStart w:id="7" w:name="OLE_LINK1"/>
      <w:bookmarkStart w:id="8" w:name="OLE_LINK2"/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自本公告发布之日起</w:t>
      </w:r>
      <w:r>
        <w:rPr>
          <w:rFonts w:asciiTheme="majorEastAsia" w:eastAsiaTheme="majorEastAsia" w:hAnsiTheme="majorEastAsia" w:cs="宋体"/>
          <w:kern w:val="0"/>
          <w:sz w:val="24"/>
          <w:szCs w:val="24"/>
        </w:rPr>
        <w:t>1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个工作日</w:t>
      </w:r>
      <w:bookmarkEnd w:id="7"/>
      <w:bookmarkEnd w:id="8"/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</w:p>
    <w:p w:rsidR="006E66B3" w:rsidRDefault="00C84DA9" w:rsidP="0050544A">
      <w:pPr>
        <w:widowControl/>
        <w:spacing w:line="360" w:lineRule="auto"/>
        <w:jc w:val="left"/>
        <w:rPr>
          <w:rFonts w:asciiTheme="majorEastAsia" w:eastAsiaTheme="majorEastAsia" w:hAnsiTheme="majorEastAsia" w:cs="仿宋"/>
          <w:sz w:val="24"/>
          <w:szCs w:val="24"/>
        </w:rPr>
      </w:pPr>
      <w:r>
        <w:rPr>
          <w:rFonts w:asciiTheme="majorEastAsia" w:eastAsiaTheme="majorEastAsia" w:hAnsiTheme="majorEastAsia" w:cs="仿宋" w:hint="eastAsia"/>
          <w:sz w:val="24"/>
          <w:szCs w:val="24"/>
        </w:rPr>
        <w:t>八、其他补充事宜</w:t>
      </w:r>
    </w:p>
    <w:p w:rsidR="006E66B3" w:rsidRDefault="00C84DA9" w:rsidP="0050544A">
      <w:pPr>
        <w:spacing w:line="360" w:lineRule="auto"/>
        <w:ind w:firstLineChars="200" w:firstLine="480"/>
        <w:rPr>
          <w:rFonts w:asciiTheme="majorEastAsia" w:eastAsiaTheme="majorEastAsia" w:hAnsiTheme="majorEastAsia" w:cs="宋体"/>
          <w:kern w:val="0"/>
          <w:sz w:val="24"/>
          <w:szCs w:val="24"/>
        </w:rPr>
      </w:pPr>
      <w:bookmarkStart w:id="9" w:name="OLE_LINK8"/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本项目公告在中国政府采购网、北京市政府采购</w:t>
      </w:r>
      <w:r>
        <w:rPr>
          <w:rFonts w:asciiTheme="majorEastAsia" w:eastAsiaTheme="majorEastAsia" w:hAnsiTheme="majorEastAsia" w:cs="宋体"/>
          <w:kern w:val="0"/>
          <w:sz w:val="24"/>
          <w:szCs w:val="24"/>
        </w:rPr>
        <w:t>网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上同时发布。</w:t>
      </w:r>
    </w:p>
    <w:bookmarkEnd w:id="9"/>
    <w:p w:rsidR="006E66B3" w:rsidRDefault="00C84DA9" w:rsidP="0050544A">
      <w:pPr>
        <w:spacing w:line="360" w:lineRule="auto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九、凡对本次公告内容提出询问，请按以下方式联系。</w:t>
      </w:r>
    </w:p>
    <w:p w:rsidR="006E66B3" w:rsidRDefault="00C84DA9" w:rsidP="0050544A">
      <w:pPr>
        <w:pStyle w:val="2"/>
        <w:spacing w:line="360" w:lineRule="auto"/>
        <w:ind w:firstLineChars="250" w:firstLine="600"/>
        <w:rPr>
          <w:rFonts w:asciiTheme="majorEastAsia" w:eastAsiaTheme="majorEastAsia" w:hAnsiTheme="majorEastAsia" w:cs="宋体"/>
          <w:b w:val="0"/>
          <w:sz w:val="24"/>
          <w:szCs w:val="24"/>
        </w:rPr>
      </w:pPr>
      <w:bookmarkStart w:id="10" w:name="_Toc35393641"/>
      <w:bookmarkStart w:id="11" w:name="_Toc28359023"/>
      <w:bookmarkStart w:id="12" w:name="_Toc35393810"/>
      <w:bookmarkStart w:id="13" w:name="_Toc28359100"/>
      <w:r>
        <w:rPr>
          <w:rFonts w:asciiTheme="majorEastAsia" w:eastAsiaTheme="majorEastAsia" w:hAnsiTheme="majorEastAsia" w:cs="宋体" w:hint="eastAsia"/>
          <w:b w:val="0"/>
          <w:sz w:val="24"/>
          <w:szCs w:val="24"/>
        </w:rPr>
        <w:t>1.采购人信息</w:t>
      </w:r>
      <w:bookmarkEnd w:id="10"/>
      <w:bookmarkEnd w:id="11"/>
      <w:bookmarkEnd w:id="12"/>
      <w:bookmarkEnd w:id="13"/>
    </w:p>
    <w:p w:rsidR="006E66B3" w:rsidRDefault="00C84DA9" w:rsidP="0050544A">
      <w:pPr>
        <w:spacing w:line="360" w:lineRule="auto"/>
        <w:ind w:leftChars="371" w:left="1079" w:hangingChars="125" w:hanging="300"/>
        <w:jc w:val="left"/>
        <w:rPr>
          <w:rFonts w:asciiTheme="majorEastAsia" w:eastAsiaTheme="majorEastAsia" w:hAnsiTheme="majorEastAsia"/>
          <w:sz w:val="24"/>
          <w:szCs w:val="24"/>
          <w:lang w:bidi="en-US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名    称：</w:t>
      </w:r>
      <w:r>
        <w:rPr>
          <w:rFonts w:asciiTheme="majorEastAsia" w:eastAsiaTheme="majorEastAsia" w:hAnsiTheme="majorEastAsia" w:hint="eastAsia"/>
          <w:sz w:val="24"/>
          <w:szCs w:val="24"/>
          <w:lang w:bidi="en-US"/>
        </w:rPr>
        <w:t>北京市门头沟区城市管理综合行政执法局</w:t>
      </w:r>
    </w:p>
    <w:p w:rsidR="006E66B3" w:rsidRDefault="00C84DA9" w:rsidP="0050544A">
      <w:pPr>
        <w:spacing w:line="360" w:lineRule="auto"/>
        <w:ind w:leftChars="371" w:left="1079" w:hangingChars="125" w:hanging="30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地    址：北京市门头沟区龙泉花园D座一单元</w:t>
      </w:r>
    </w:p>
    <w:p w:rsidR="006E66B3" w:rsidRDefault="00C84DA9" w:rsidP="0050544A">
      <w:pPr>
        <w:spacing w:line="360" w:lineRule="auto"/>
        <w:ind w:leftChars="371" w:left="1079" w:hangingChars="125" w:hanging="30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联系方式：</w:t>
      </w:r>
      <w:r w:rsidR="0050544A" w:rsidRPr="0050544A">
        <w:rPr>
          <w:rFonts w:asciiTheme="majorEastAsia" w:eastAsiaTheme="majorEastAsia" w:hAnsiTheme="majorEastAsia" w:hint="eastAsia"/>
          <w:sz w:val="24"/>
          <w:szCs w:val="24"/>
        </w:rPr>
        <w:t>高琨、010-69829826</w:t>
      </w:r>
    </w:p>
    <w:p w:rsidR="006E66B3" w:rsidRDefault="00C84DA9" w:rsidP="0050544A">
      <w:pPr>
        <w:pStyle w:val="2"/>
        <w:spacing w:line="360" w:lineRule="auto"/>
        <w:ind w:firstLineChars="300" w:firstLine="720"/>
        <w:rPr>
          <w:rFonts w:asciiTheme="majorEastAsia" w:eastAsiaTheme="majorEastAsia" w:hAnsiTheme="majorEastAsia" w:cs="宋体"/>
          <w:b w:val="0"/>
          <w:sz w:val="24"/>
          <w:szCs w:val="24"/>
        </w:rPr>
      </w:pPr>
      <w:bookmarkStart w:id="14" w:name="_Toc28359024"/>
      <w:bookmarkStart w:id="15" w:name="_Toc35393642"/>
      <w:bookmarkStart w:id="16" w:name="_Toc28359101"/>
      <w:bookmarkStart w:id="17" w:name="_Toc35393811"/>
      <w:r>
        <w:rPr>
          <w:rFonts w:asciiTheme="majorEastAsia" w:eastAsiaTheme="majorEastAsia" w:hAnsiTheme="majorEastAsia" w:cs="宋体" w:hint="eastAsia"/>
          <w:b w:val="0"/>
          <w:sz w:val="24"/>
          <w:szCs w:val="24"/>
        </w:rPr>
        <w:t>2.采购代理机构信息（如有）</w:t>
      </w:r>
      <w:bookmarkEnd w:id="14"/>
      <w:bookmarkEnd w:id="15"/>
      <w:bookmarkEnd w:id="16"/>
      <w:bookmarkEnd w:id="17"/>
    </w:p>
    <w:p w:rsidR="006E66B3" w:rsidRDefault="00C84DA9" w:rsidP="0050544A">
      <w:pPr>
        <w:spacing w:line="36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名    称：北京天极招投标咨询有限公司</w:t>
      </w:r>
    </w:p>
    <w:p w:rsidR="006E66B3" w:rsidRDefault="00C84DA9" w:rsidP="0050544A">
      <w:pPr>
        <w:spacing w:line="36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地　  址：北京市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大兴区宏业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 xml:space="preserve">东路1号院3号楼3层301室　</w:t>
      </w:r>
    </w:p>
    <w:p w:rsidR="006E66B3" w:rsidRDefault="00C84DA9" w:rsidP="0050544A">
      <w:pPr>
        <w:spacing w:line="36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联系方式：</w:t>
      </w:r>
      <w:r w:rsidR="00DF494F" w:rsidRPr="00DF494F">
        <w:rPr>
          <w:rFonts w:asciiTheme="majorEastAsia" w:eastAsiaTheme="majorEastAsia" w:hAnsiTheme="majorEastAsia" w:hint="eastAsia"/>
          <w:sz w:val="24"/>
          <w:szCs w:val="24"/>
        </w:rPr>
        <w:t>（010）60230611-8007</w:t>
      </w:r>
    </w:p>
    <w:p w:rsidR="006E66B3" w:rsidRDefault="00C84DA9" w:rsidP="0050544A">
      <w:pPr>
        <w:pStyle w:val="2"/>
        <w:spacing w:line="360" w:lineRule="auto"/>
        <w:ind w:firstLineChars="300" w:firstLine="720"/>
        <w:rPr>
          <w:rFonts w:asciiTheme="majorEastAsia" w:eastAsiaTheme="majorEastAsia" w:hAnsiTheme="majorEastAsia" w:cs="宋体"/>
          <w:b w:val="0"/>
          <w:sz w:val="24"/>
          <w:szCs w:val="24"/>
        </w:rPr>
      </w:pPr>
      <w:bookmarkStart w:id="18" w:name="_Toc35393643"/>
      <w:bookmarkStart w:id="19" w:name="_Toc28359025"/>
      <w:bookmarkStart w:id="20" w:name="_Toc35393812"/>
      <w:bookmarkStart w:id="21" w:name="_Toc28359102"/>
      <w:r>
        <w:rPr>
          <w:rFonts w:asciiTheme="majorEastAsia" w:eastAsiaTheme="majorEastAsia" w:hAnsiTheme="majorEastAsia" w:cs="宋体" w:hint="eastAsia"/>
          <w:b w:val="0"/>
          <w:sz w:val="24"/>
          <w:szCs w:val="24"/>
        </w:rPr>
        <w:t>3.项目</w:t>
      </w:r>
      <w:r>
        <w:rPr>
          <w:rFonts w:asciiTheme="majorEastAsia" w:eastAsiaTheme="majorEastAsia" w:hAnsiTheme="majorEastAsia" w:cs="宋体"/>
          <w:b w:val="0"/>
          <w:sz w:val="24"/>
          <w:szCs w:val="24"/>
        </w:rPr>
        <w:t>联系方式</w:t>
      </w:r>
      <w:bookmarkEnd w:id="18"/>
      <w:bookmarkEnd w:id="19"/>
      <w:bookmarkEnd w:id="20"/>
      <w:bookmarkEnd w:id="21"/>
    </w:p>
    <w:p w:rsidR="006E66B3" w:rsidRDefault="00DF494F" w:rsidP="0050544A">
      <w:pPr>
        <w:pStyle w:val="a3"/>
        <w:spacing w:line="36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项目联系人：</w:t>
      </w:r>
      <w:r w:rsidR="00C84DA9">
        <w:rPr>
          <w:rFonts w:asciiTheme="majorEastAsia" w:eastAsiaTheme="majorEastAsia" w:hAnsiTheme="majorEastAsia" w:hint="eastAsia"/>
          <w:sz w:val="24"/>
          <w:szCs w:val="24"/>
        </w:rPr>
        <w:t>方立新</w:t>
      </w:r>
    </w:p>
    <w:p w:rsidR="00F6151D" w:rsidRPr="0050544A" w:rsidRDefault="00C84DA9" w:rsidP="0050544A">
      <w:pPr>
        <w:spacing w:line="36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  <w:sectPr w:rsidR="00F6151D" w:rsidRPr="0050544A">
          <w:pgSz w:w="11906" w:h="16838"/>
          <w:pgMar w:top="1440" w:right="1274" w:bottom="1440" w:left="1797" w:header="851" w:footer="992" w:gutter="0"/>
          <w:cols w:space="425"/>
          <w:docGrid w:type="lines" w:linePitch="312"/>
        </w:sectPr>
      </w:pPr>
      <w:r>
        <w:rPr>
          <w:rFonts w:asciiTheme="majorEastAsia" w:eastAsiaTheme="majorEastAsia" w:hAnsiTheme="majorEastAsia" w:hint="eastAsia"/>
          <w:sz w:val="24"/>
          <w:szCs w:val="24"/>
        </w:rPr>
        <w:t>电　  话：</w:t>
      </w:r>
      <w:r w:rsidR="00DF494F" w:rsidRPr="00DF494F">
        <w:rPr>
          <w:rFonts w:asciiTheme="majorEastAsia" w:eastAsiaTheme="majorEastAsia" w:hAnsiTheme="majorEastAsia" w:hint="eastAsia"/>
          <w:sz w:val="24"/>
          <w:szCs w:val="24"/>
        </w:rPr>
        <w:t>（010）</w:t>
      </w:r>
      <w:r w:rsidR="00F6151D">
        <w:rPr>
          <w:rFonts w:asciiTheme="majorEastAsia" w:eastAsiaTheme="majorEastAsia" w:hAnsiTheme="majorEastAsia" w:hint="eastAsia"/>
          <w:sz w:val="24"/>
          <w:szCs w:val="24"/>
        </w:rPr>
        <w:t>60230611-80</w:t>
      </w:r>
      <w:r w:rsidR="0050544A">
        <w:rPr>
          <w:rFonts w:asciiTheme="majorEastAsia" w:eastAsiaTheme="majorEastAsia" w:hAnsiTheme="majorEastAsia"/>
          <w:sz w:val="24"/>
          <w:szCs w:val="24"/>
        </w:rPr>
        <w:t>07</w:t>
      </w:r>
    </w:p>
    <w:p w:rsidR="006E66B3" w:rsidRDefault="006E66B3" w:rsidP="000D179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sectPr w:rsidR="006E66B3">
      <w:pgSz w:w="11906" w:h="16838"/>
      <w:pgMar w:top="1440" w:right="1416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zMzMzZjVkZmI1YjExMGY1NzM3MGUzMTFjYzY0NDkifQ=="/>
  </w:docVars>
  <w:rsids>
    <w:rsidRoot w:val="005C35B0"/>
    <w:rsid w:val="00036770"/>
    <w:rsid w:val="000454D1"/>
    <w:rsid w:val="00080EA3"/>
    <w:rsid w:val="000853CE"/>
    <w:rsid w:val="000D179D"/>
    <w:rsid w:val="000F094B"/>
    <w:rsid w:val="000F50C1"/>
    <w:rsid w:val="001239FB"/>
    <w:rsid w:val="00153C3B"/>
    <w:rsid w:val="001908A4"/>
    <w:rsid w:val="001A2CAC"/>
    <w:rsid w:val="001D39DD"/>
    <w:rsid w:val="00241AD1"/>
    <w:rsid w:val="00270A66"/>
    <w:rsid w:val="002B3970"/>
    <w:rsid w:val="002B5314"/>
    <w:rsid w:val="00300D6F"/>
    <w:rsid w:val="00386CB8"/>
    <w:rsid w:val="003939D4"/>
    <w:rsid w:val="003E2DCE"/>
    <w:rsid w:val="003F0023"/>
    <w:rsid w:val="004161EC"/>
    <w:rsid w:val="0047175E"/>
    <w:rsid w:val="004A3E90"/>
    <w:rsid w:val="0050544A"/>
    <w:rsid w:val="00513869"/>
    <w:rsid w:val="00533C8B"/>
    <w:rsid w:val="00591022"/>
    <w:rsid w:val="005C35B0"/>
    <w:rsid w:val="005E7B8E"/>
    <w:rsid w:val="00600A79"/>
    <w:rsid w:val="006978B2"/>
    <w:rsid w:val="006C70B1"/>
    <w:rsid w:val="006E66B3"/>
    <w:rsid w:val="00711CB5"/>
    <w:rsid w:val="00746F8B"/>
    <w:rsid w:val="00797394"/>
    <w:rsid w:val="007C76C0"/>
    <w:rsid w:val="008065C9"/>
    <w:rsid w:val="008C19C6"/>
    <w:rsid w:val="008F1266"/>
    <w:rsid w:val="009308F3"/>
    <w:rsid w:val="00936A23"/>
    <w:rsid w:val="00945BA7"/>
    <w:rsid w:val="00977A00"/>
    <w:rsid w:val="00992851"/>
    <w:rsid w:val="009C72BB"/>
    <w:rsid w:val="009D0516"/>
    <w:rsid w:val="00AE57B3"/>
    <w:rsid w:val="00B41E77"/>
    <w:rsid w:val="00B83433"/>
    <w:rsid w:val="00B87737"/>
    <w:rsid w:val="00BD297A"/>
    <w:rsid w:val="00BD34EA"/>
    <w:rsid w:val="00C378CD"/>
    <w:rsid w:val="00C410C7"/>
    <w:rsid w:val="00C84DA9"/>
    <w:rsid w:val="00CD3C3E"/>
    <w:rsid w:val="00CD497B"/>
    <w:rsid w:val="00D9091F"/>
    <w:rsid w:val="00DF0C34"/>
    <w:rsid w:val="00DF25FA"/>
    <w:rsid w:val="00DF494F"/>
    <w:rsid w:val="00E06D2D"/>
    <w:rsid w:val="00E11E33"/>
    <w:rsid w:val="00E70C2E"/>
    <w:rsid w:val="00F6151D"/>
    <w:rsid w:val="09A872F7"/>
    <w:rsid w:val="10C337A2"/>
    <w:rsid w:val="647C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5:docId w15:val="{280B7FAA-8365-4DAA-92DF-E7F03733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uiPriority="0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iPriority="0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1"/>
    </w:rPr>
  </w:style>
  <w:style w:type="paragraph" w:styleId="10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qFormat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styleId="6">
    <w:name w:val="index 6"/>
    <w:basedOn w:val="a"/>
    <w:next w:val="a"/>
    <w:autoRedefine/>
    <w:qFormat/>
    <w:pPr>
      <w:ind w:leftChars="1000" w:left="1000"/>
    </w:pPr>
    <w:rPr>
      <w:szCs w:val="24"/>
    </w:rPr>
  </w:style>
  <w:style w:type="paragraph" w:styleId="a3">
    <w:name w:val="Plain Text"/>
    <w:basedOn w:val="a"/>
    <w:link w:val="Char"/>
    <w:autoRedefine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autoRedefine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Theme"/>
    <w:basedOn w:val="a1"/>
    <w:autoRedefine/>
    <w:qFormat/>
    <w:pPr>
      <w:widowControl w:val="0"/>
      <w:spacing w:line="30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08" w:type="dxa"/>
        <w:bottom w:w="57" w:type="dxa"/>
        <w:right w:w="108" w:type="dxa"/>
      </w:tblCellMar>
    </w:tblPr>
    <w:tcPr>
      <w:vAlign w:val="center"/>
    </w:tcPr>
    <w:tblStylePr w:type="firstRow">
      <w:rPr>
        <w:rFonts w:eastAsiaTheme="minorEastAsia"/>
        <w:b/>
      </w:rPr>
    </w:tblStylePr>
  </w:style>
  <w:style w:type="character" w:styleId="a8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0"/>
    <w:autoRedefine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Pr>
      <w:rFonts w:ascii="宋体" w:hAnsi="Courier New"/>
    </w:rPr>
  </w:style>
  <w:style w:type="paragraph" w:customStyle="1" w:styleId="21">
    <w:name w:val="样式 首行缩进:  2 字符1"/>
    <w:basedOn w:val="a"/>
    <w:autoRedefine/>
    <w:qFormat/>
    <w:pPr>
      <w:spacing w:line="360" w:lineRule="auto"/>
      <w:ind w:firstLineChars="200" w:firstLine="200"/>
    </w:pPr>
    <w:rPr>
      <w:rFonts w:cs="宋体"/>
      <w:sz w:val="28"/>
      <w:szCs w:val="20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88</Words>
  <Characters>506</Characters>
  <Application>Microsoft Office Word</Application>
  <DocSecurity>0</DocSecurity>
  <Lines>4</Lines>
  <Paragraphs>1</Paragraphs>
  <ScaleCrop>false</ScaleCrop>
  <Company>China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bjtj</cp:lastModifiedBy>
  <cp:revision>34</cp:revision>
  <dcterms:created xsi:type="dcterms:W3CDTF">2021-09-24T10:44:00Z</dcterms:created>
  <dcterms:modified xsi:type="dcterms:W3CDTF">2025-06-03T06:20:00Z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647D34AB87A44CCAB065C3FB78E8AF7A_12</vt:lpwstr>
  </property>
</Properties>
</file>