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78B" w:rsidRDefault="005D63BA">
      <w:pPr>
        <w:pStyle w:val="1"/>
        <w:tabs>
          <w:tab w:val="left" w:pos="0"/>
        </w:tabs>
        <w:autoSpaceDE w:val="0"/>
        <w:autoSpaceDN w:val="0"/>
        <w:adjustRightInd w:val="0"/>
        <w:spacing w:before="0" w:after="0" w:line="360" w:lineRule="auto"/>
        <w:jc w:val="center"/>
        <w:rPr>
          <w:rFonts w:ascii="仿宋" w:eastAsia="仿宋" w:hAnsi="仿宋"/>
        </w:rPr>
      </w:pPr>
      <w:bookmarkStart w:id="0" w:name="_Toc35393809"/>
      <w:bookmarkStart w:id="1" w:name="_Toc28359022"/>
      <w:bookmarkStart w:id="2" w:name="OLE_LINK20"/>
      <w:bookmarkStart w:id="3" w:name="OLE_LINK34"/>
      <w:r w:rsidRPr="005D63BA">
        <w:rPr>
          <w:rFonts w:ascii="仿宋" w:eastAsia="仿宋" w:hAnsi="仿宋" w:hint="eastAsia"/>
        </w:rPr>
        <w:t>东城分局流动人口管理服务项目</w:t>
      </w:r>
      <w:r>
        <w:rPr>
          <w:rFonts w:ascii="仿宋" w:eastAsia="仿宋" w:hAnsi="仿宋" w:hint="eastAsia"/>
        </w:rPr>
        <w:t>-</w:t>
      </w:r>
      <w:r w:rsidR="0031478B">
        <w:rPr>
          <w:rFonts w:ascii="仿宋" w:eastAsia="仿宋" w:hAnsi="仿宋" w:hint="eastAsia"/>
        </w:rPr>
        <w:t>中标公告</w:t>
      </w:r>
      <w:bookmarkEnd w:id="0"/>
      <w:bookmarkEnd w:id="1"/>
    </w:p>
    <w:p w:rsidR="0031478B" w:rsidRDefault="0031478B">
      <w:pPr>
        <w:rPr>
          <w:rFonts w:ascii="仿宋" w:eastAsia="仿宋" w:hAnsi="仿宋"/>
          <w:sz w:val="28"/>
          <w:szCs w:val="28"/>
        </w:rPr>
      </w:pPr>
      <w:r>
        <w:rPr>
          <w:rFonts w:ascii="仿宋" w:eastAsia="仿宋" w:hAnsi="仿宋" w:hint="eastAsia"/>
          <w:b/>
          <w:sz w:val="28"/>
          <w:szCs w:val="28"/>
        </w:rPr>
        <w:t>一</w:t>
      </w:r>
      <w:r>
        <w:rPr>
          <w:rFonts w:ascii="仿宋" w:eastAsia="仿宋" w:hAnsi="仿宋"/>
          <w:b/>
          <w:sz w:val="28"/>
          <w:szCs w:val="28"/>
        </w:rPr>
        <w:t>、</w:t>
      </w:r>
      <w:r>
        <w:rPr>
          <w:rFonts w:ascii="仿宋" w:eastAsia="仿宋" w:hAnsi="仿宋" w:hint="eastAsia"/>
          <w:b/>
          <w:sz w:val="28"/>
          <w:szCs w:val="28"/>
        </w:rPr>
        <w:t>项目编号：</w:t>
      </w:r>
      <w:r w:rsidR="002A615C">
        <w:rPr>
          <w:rFonts w:ascii="仿宋" w:eastAsia="仿宋" w:hAnsi="仿宋"/>
          <w:sz w:val="28"/>
          <w:szCs w:val="28"/>
        </w:rPr>
        <w:t>0701-254106120704</w:t>
      </w:r>
    </w:p>
    <w:p w:rsidR="0031478B" w:rsidRDefault="0031478B">
      <w:pPr>
        <w:rPr>
          <w:rFonts w:ascii="仿宋" w:eastAsia="仿宋" w:hAnsi="仿宋"/>
          <w:sz w:val="28"/>
          <w:szCs w:val="28"/>
        </w:rPr>
      </w:pPr>
      <w:r>
        <w:rPr>
          <w:rFonts w:ascii="仿宋" w:eastAsia="仿宋" w:hAnsi="仿宋" w:hint="eastAsia"/>
          <w:b/>
          <w:sz w:val="28"/>
          <w:szCs w:val="28"/>
        </w:rPr>
        <w:t>二</w:t>
      </w:r>
      <w:r>
        <w:rPr>
          <w:rFonts w:ascii="仿宋" w:eastAsia="仿宋" w:hAnsi="仿宋"/>
          <w:b/>
          <w:sz w:val="28"/>
          <w:szCs w:val="28"/>
        </w:rPr>
        <w:t>、</w:t>
      </w:r>
      <w:r>
        <w:rPr>
          <w:rFonts w:ascii="仿宋" w:eastAsia="仿宋" w:hAnsi="仿宋" w:hint="eastAsia"/>
          <w:b/>
          <w:sz w:val="28"/>
          <w:szCs w:val="28"/>
        </w:rPr>
        <w:t>项目名称：</w:t>
      </w:r>
      <w:r w:rsidR="005D63BA">
        <w:rPr>
          <w:rFonts w:ascii="仿宋" w:eastAsia="仿宋" w:hAnsi="仿宋" w:hint="eastAsia"/>
          <w:sz w:val="28"/>
          <w:szCs w:val="28"/>
        </w:rPr>
        <w:t>东城分局流动人口管理服务项目</w:t>
      </w:r>
    </w:p>
    <w:p w:rsidR="0031478B" w:rsidRDefault="0031478B">
      <w:pPr>
        <w:rPr>
          <w:rFonts w:ascii="仿宋" w:eastAsia="仿宋" w:hAnsi="仿宋"/>
          <w:b/>
          <w:sz w:val="28"/>
          <w:szCs w:val="28"/>
        </w:rPr>
      </w:pPr>
      <w:r>
        <w:rPr>
          <w:rFonts w:ascii="仿宋" w:eastAsia="仿宋" w:hAnsi="仿宋" w:hint="eastAsia"/>
          <w:b/>
          <w:sz w:val="28"/>
          <w:szCs w:val="28"/>
        </w:rPr>
        <w:t>三、中标信息</w:t>
      </w:r>
    </w:p>
    <w:p w:rsidR="0031478B" w:rsidRDefault="0031478B">
      <w:pPr>
        <w:ind w:firstLineChars="200" w:firstLine="560"/>
        <w:rPr>
          <w:rFonts w:ascii="仿宋" w:eastAsia="仿宋" w:hAnsi="仿宋"/>
          <w:sz w:val="28"/>
          <w:szCs w:val="28"/>
        </w:rPr>
      </w:pPr>
      <w:r>
        <w:rPr>
          <w:rFonts w:ascii="仿宋" w:eastAsia="仿宋" w:hAnsi="仿宋" w:hint="eastAsia"/>
          <w:sz w:val="28"/>
          <w:szCs w:val="28"/>
        </w:rPr>
        <w:t>第</w:t>
      </w:r>
      <w:r w:rsidR="002D6B83">
        <w:rPr>
          <w:rFonts w:ascii="仿宋" w:eastAsia="仿宋" w:hAnsi="仿宋" w:hint="eastAsia"/>
          <w:sz w:val="28"/>
          <w:szCs w:val="28"/>
        </w:rPr>
        <w:t>1</w:t>
      </w:r>
      <w:r>
        <w:rPr>
          <w:rFonts w:ascii="仿宋" w:eastAsia="仿宋" w:hAnsi="仿宋" w:hint="eastAsia"/>
          <w:sz w:val="28"/>
          <w:szCs w:val="28"/>
        </w:rPr>
        <w:t>包</w:t>
      </w:r>
      <w:r w:rsidR="00F16290">
        <w:rPr>
          <w:rFonts w:ascii="仿宋" w:eastAsia="仿宋" w:hAnsi="仿宋" w:hint="eastAsia"/>
          <w:sz w:val="28"/>
          <w:szCs w:val="28"/>
        </w:rPr>
        <w:t xml:space="preserve"> </w:t>
      </w:r>
      <w:r w:rsidR="002A615C">
        <w:rPr>
          <w:rFonts w:ascii="仿宋" w:eastAsia="仿宋" w:hAnsi="仿宋" w:hint="eastAsia"/>
          <w:sz w:val="28"/>
          <w:szCs w:val="28"/>
        </w:rPr>
        <w:t>流动人口和出租房屋管理服务</w:t>
      </w:r>
    </w:p>
    <w:p w:rsidR="0031478B" w:rsidRPr="00831574" w:rsidRDefault="0031478B">
      <w:pPr>
        <w:ind w:firstLineChars="200" w:firstLine="560"/>
        <w:rPr>
          <w:rFonts w:ascii="仿宋" w:eastAsia="仿宋" w:hAnsi="仿宋"/>
          <w:sz w:val="28"/>
          <w:szCs w:val="28"/>
        </w:rPr>
      </w:pPr>
      <w:r>
        <w:rPr>
          <w:rFonts w:ascii="仿宋" w:eastAsia="仿宋" w:hAnsi="仿宋" w:hint="eastAsia"/>
          <w:sz w:val="28"/>
          <w:szCs w:val="28"/>
        </w:rPr>
        <w:t>供应商名称：</w:t>
      </w:r>
      <w:r w:rsidR="001C1001" w:rsidRPr="001C1001">
        <w:rPr>
          <w:rFonts w:ascii="仿宋" w:eastAsia="仿宋" w:hAnsi="仿宋" w:hint="eastAsia"/>
          <w:sz w:val="28"/>
          <w:szCs w:val="28"/>
        </w:rPr>
        <w:t>北京</w:t>
      </w:r>
      <w:proofErr w:type="gramStart"/>
      <w:r w:rsidR="001C1001" w:rsidRPr="001C1001">
        <w:rPr>
          <w:rFonts w:ascii="仿宋" w:eastAsia="仿宋" w:hAnsi="仿宋" w:hint="eastAsia"/>
          <w:sz w:val="28"/>
          <w:szCs w:val="28"/>
        </w:rPr>
        <w:t>青云北旺</w:t>
      </w:r>
      <w:proofErr w:type="gramEnd"/>
      <w:r w:rsidR="001C1001" w:rsidRPr="001C1001">
        <w:rPr>
          <w:rFonts w:ascii="仿宋" w:eastAsia="仿宋" w:hAnsi="仿宋" w:hint="eastAsia"/>
          <w:sz w:val="28"/>
          <w:szCs w:val="28"/>
        </w:rPr>
        <w:t>人力资源有限公司</w:t>
      </w:r>
    </w:p>
    <w:p w:rsidR="0031478B" w:rsidRDefault="0031478B">
      <w:pPr>
        <w:ind w:firstLineChars="200" w:firstLine="560"/>
        <w:rPr>
          <w:rFonts w:ascii="仿宋" w:eastAsia="仿宋" w:hAnsi="仿宋"/>
          <w:sz w:val="28"/>
          <w:szCs w:val="28"/>
        </w:rPr>
      </w:pPr>
      <w:r>
        <w:rPr>
          <w:rFonts w:ascii="仿宋" w:eastAsia="仿宋" w:hAnsi="仿宋" w:hint="eastAsia"/>
          <w:sz w:val="28"/>
          <w:szCs w:val="28"/>
        </w:rPr>
        <w:t>供应商地址：</w:t>
      </w:r>
      <w:r w:rsidR="001C1001" w:rsidRPr="001C1001">
        <w:rPr>
          <w:rFonts w:ascii="仿宋" w:eastAsia="仿宋" w:hAnsi="仿宋" w:hint="eastAsia"/>
          <w:sz w:val="28"/>
          <w:szCs w:val="28"/>
        </w:rPr>
        <w:t>北京市东城区绿景馨园东区12号楼8层801-010</w:t>
      </w:r>
    </w:p>
    <w:p w:rsidR="0031478B" w:rsidRPr="00831574" w:rsidRDefault="0031478B">
      <w:pPr>
        <w:ind w:firstLineChars="200" w:firstLine="560"/>
        <w:rPr>
          <w:rFonts w:ascii="仿宋" w:eastAsia="仿宋" w:hAnsi="仿宋"/>
          <w:sz w:val="28"/>
          <w:szCs w:val="28"/>
        </w:rPr>
      </w:pPr>
      <w:r>
        <w:rPr>
          <w:rFonts w:ascii="仿宋" w:eastAsia="仿宋" w:hAnsi="仿宋" w:hint="eastAsia"/>
          <w:sz w:val="28"/>
          <w:szCs w:val="28"/>
        </w:rPr>
        <w:t>中标金额</w:t>
      </w:r>
      <w:r w:rsidR="004D77B7">
        <w:rPr>
          <w:rFonts w:ascii="仿宋" w:eastAsia="仿宋" w:hAnsi="仿宋" w:hint="eastAsia"/>
          <w:sz w:val="28"/>
          <w:szCs w:val="28"/>
        </w:rPr>
        <w:t>（</w:t>
      </w:r>
      <w:r w:rsidR="0006755E">
        <w:rPr>
          <w:rFonts w:ascii="仿宋" w:eastAsia="仿宋" w:hAnsi="仿宋" w:hint="eastAsia"/>
          <w:sz w:val="28"/>
          <w:szCs w:val="28"/>
        </w:rPr>
        <w:t>人民币元</w:t>
      </w:r>
      <w:r w:rsidR="004D77B7">
        <w:rPr>
          <w:rFonts w:ascii="仿宋" w:eastAsia="仿宋" w:hAnsi="仿宋" w:hint="eastAsia"/>
          <w:sz w:val="28"/>
          <w:szCs w:val="28"/>
        </w:rPr>
        <w:t>）</w:t>
      </w:r>
      <w:r>
        <w:rPr>
          <w:rFonts w:ascii="仿宋" w:eastAsia="仿宋" w:hAnsi="仿宋" w:hint="eastAsia"/>
          <w:sz w:val="28"/>
          <w:szCs w:val="28"/>
        </w:rPr>
        <w:t>：</w:t>
      </w:r>
      <w:r w:rsidR="00287E9C">
        <w:rPr>
          <w:rFonts w:ascii="宋体" w:hAnsi="宋体" w:cs="宋体" w:hint="eastAsia"/>
          <w:sz w:val="28"/>
          <w:szCs w:val="28"/>
        </w:rPr>
        <w:t>¥</w:t>
      </w:r>
      <w:r w:rsidR="001C1001" w:rsidRPr="001C1001">
        <w:rPr>
          <w:rFonts w:ascii="宋体" w:hAnsi="宋体" w:cs="宋体"/>
          <w:sz w:val="28"/>
          <w:szCs w:val="28"/>
        </w:rPr>
        <w:t>58,587,480.00</w:t>
      </w:r>
    </w:p>
    <w:p w:rsidR="0006755E" w:rsidRDefault="0031478B">
      <w:pPr>
        <w:rPr>
          <w:rFonts w:ascii="仿宋" w:eastAsia="仿宋" w:hAnsi="仿宋"/>
          <w:b/>
          <w:sz w:val="28"/>
          <w:szCs w:val="28"/>
        </w:rPr>
      </w:pPr>
      <w:r>
        <w:rPr>
          <w:rFonts w:ascii="仿宋" w:eastAsia="仿宋" w:hAnsi="仿宋" w:hint="eastAsia"/>
          <w:b/>
          <w:sz w:val="28"/>
          <w:szCs w:val="28"/>
        </w:rPr>
        <w:t>四、主要标的信息</w:t>
      </w:r>
    </w:p>
    <w:tbl>
      <w:tblPr>
        <w:tblW w:w="4821" w:type="pct"/>
        <w:jc w:val="center"/>
        <w:tblInd w:w="-748"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16"/>
        <w:gridCol w:w="1591"/>
        <w:gridCol w:w="1103"/>
        <w:gridCol w:w="2510"/>
        <w:gridCol w:w="2737"/>
        <w:gridCol w:w="1984"/>
        <w:gridCol w:w="2809"/>
      </w:tblGrid>
      <w:tr w:rsidR="002A615C" w:rsidRPr="0006755E" w:rsidTr="002A615C">
        <w:trPr>
          <w:trHeight w:val="875"/>
          <w:jc w:val="center"/>
        </w:trPr>
        <w:tc>
          <w:tcPr>
            <w:tcW w:w="231" w:type="pct"/>
            <w:shd w:val="clear" w:color="auto" w:fill="auto"/>
            <w:tcMar>
              <w:top w:w="15" w:type="dxa"/>
              <w:left w:w="15" w:type="dxa"/>
              <w:bottom w:w="0" w:type="dxa"/>
              <w:right w:w="15" w:type="dxa"/>
            </w:tcMar>
            <w:vAlign w:val="center"/>
          </w:tcPr>
          <w:p w:rsidR="002A615C" w:rsidRPr="0006755E" w:rsidRDefault="002A615C" w:rsidP="0006755E">
            <w:pPr>
              <w:jc w:val="center"/>
              <w:rPr>
                <w:rFonts w:ascii="仿宋" w:eastAsia="仿宋" w:hAnsi="仿宋" w:cs="宋体"/>
                <w:b/>
                <w:bCs/>
                <w:szCs w:val="21"/>
              </w:rPr>
            </w:pPr>
            <w:proofErr w:type="gramStart"/>
            <w:r w:rsidRPr="0006755E">
              <w:rPr>
                <w:rFonts w:ascii="仿宋" w:eastAsia="仿宋" w:hAnsi="仿宋" w:hint="eastAsia"/>
                <w:b/>
                <w:bCs/>
                <w:szCs w:val="21"/>
              </w:rPr>
              <w:t>包号</w:t>
            </w:r>
            <w:proofErr w:type="gramEnd"/>
          </w:p>
        </w:tc>
        <w:tc>
          <w:tcPr>
            <w:tcW w:w="596" w:type="pct"/>
            <w:shd w:val="clear" w:color="auto" w:fill="auto"/>
            <w:tcMar>
              <w:top w:w="15" w:type="dxa"/>
              <w:left w:w="15" w:type="dxa"/>
              <w:bottom w:w="0" w:type="dxa"/>
              <w:right w:w="15" w:type="dxa"/>
            </w:tcMar>
            <w:vAlign w:val="center"/>
          </w:tcPr>
          <w:p w:rsidR="002A615C" w:rsidRPr="0006755E" w:rsidRDefault="002A615C" w:rsidP="0006755E">
            <w:pPr>
              <w:jc w:val="center"/>
              <w:rPr>
                <w:rFonts w:ascii="仿宋" w:eastAsia="仿宋" w:hAnsi="仿宋" w:cs="宋体"/>
                <w:b/>
                <w:bCs/>
                <w:szCs w:val="21"/>
              </w:rPr>
            </w:pPr>
            <w:r w:rsidRPr="0006755E">
              <w:rPr>
                <w:rFonts w:ascii="仿宋" w:eastAsia="仿宋" w:hAnsi="仿宋" w:hint="eastAsia"/>
                <w:b/>
                <w:bCs/>
                <w:szCs w:val="21"/>
              </w:rPr>
              <w:t>标的名称</w:t>
            </w:r>
          </w:p>
        </w:tc>
        <w:tc>
          <w:tcPr>
            <w:tcW w:w="413" w:type="pct"/>
            <w:vAlign w:val="center"/>
          </w:tcPr>
          <w:p w:rsidR="002A615C" w:rsidRPr="0006755E" w:rsidRDefault="002A615C" w:rsidP="0006755E">
            <w:pPr>
              <w:jc w:val="center"/>
              <w:rPr>
                <w:rFonts w:ascii="仿宋" w:eastAsia="仿宋" w:hAnsi="仿宋"/>
                <w:b/>
                <w:bCs/>
                <w:szCs w:val="21"/>
              </w:rPr>
            </w:pPr>
            <w:r>
              <w:rPr>
                <w:rFonts w:ascii="仿宋" w:eastAsia="仿宋" w:hAnsi="仿宋" w:hint="eastAsia"/>
                <w:b/>
                <w:bCs/>
                <w:szCs w:val="21"/>
              </w:rPr>
              <w:t>岗位</w:t>
            </w:r>
            <w:r w:rsidRPr="0006755E">
              <w:rPr>
                <w:rFonts w:ascii="仿宋" w:eastAsia="仿宋" w:hAnsi="仿宋" w:hint="eastAsia"/>
                <w:b/>
                <w:bCs/>
                <w:szCs w:val="21"/>
              </w:rPr>
              <w:t>数量</w:t>
            </w:r>
            <w:r>
              <w:rPr>
                <w:rFonts w:ascii="仿宋" w:eastAsia="仿宋" w:hAnsi="仿宋" w:hint="eastAsia"/>
                <w:b/>
                <w:bCs/>
                <w:szCs w:val="21"/>
              </w:rPr>
              <w:t>（</w:t>
            </w:r>
            <w:proofErr w:type="gramStart"/>
            <w:r>
              <w:rPr>
                <w:rFonts w:ascii="仿宋" w:eastAsia="仿宋" w:hAnsi="仿宋" w:hint="eastAsia"/>
                <w:b/>
                <w:bCs/>
                <w:szCs w:val="21"/>
              </w:rPr>
              <w:t>个</w:t>
            </w:r>
            <w:proofErr w:type="gramEnd"/>
            <w:r>
              <w:rPr>
                <w:rFonts w:ascii="仿宋" w:eastAsia="仿宋" w:hAnsi="仿宋" w:hint="eastAsia"/>
                <w:b/>
                <w:bCs/>
                <w:szCs w:val="21"/>
              </w:rPr>
              <w:t>）</w:t>
            </w:r>
          </w:p>
        </w:tc>
        <w:tc>
          <w:tcPr>
            <w:tcW w:w="940" w:type="pct"/>
            <w:vAlign w:val="center"/>
          </w:tcPr>
          <w:p w:rsidR="002A615C" w:rsidRPr="0006755E" w:rsidRDefault="002A615C" w:rsidP="0006755E">
            <w:pPr>
              <w:jc w:val="center"/>
              <w:rPr>
                <w:rFonts w:ascii="仿宋" w:eastAsia="仿宋" w:hAnsi="仿宋"/>
                <w:b/>
                <w:bCs/>
                <w:szCs w:val="21"/>
              </w:rPr>
            </w:pPr>
            <w:r>
              <w:rPr>
                <w:rFonts w:ascii="仿宋" w:eastAsia="仿宋" w:hAnsi="仿宋"/>
                <w:b/>
                <w:bCs/>
                <w:szCs w:val="21"/>
              </w:rPr>
              <w:t>服务范围</w:t>
            </w:r>
          </w:p>
        </w:tc>
        <w:tc>
          <w:tcPr>
            <w:tcW w:w="1025" w:type="pct"/>
            <w:vAlign w:val="center"/>
          </w:tcPr>
          <w:p w:rsidR="002A615C" w:rsidRPr="0006755E" w:rsidRDefault="002A615C" w:rsidP="0006755E">
            <w:pPr>
              <w:jc w:val="center"/>
              <w:rPr>
                <w:rFonts w:ascii="仿宋" w:eastAsia="仿宋" w:hAnsi="仿宋"/>
                <w:b/>
                <w:bCs/>
                <w:szCs w:val="21"/>
              </w:rPr>
            </w:pPr>
            <w:r>
              <w:rPr>
                <w:rFonts w:ascii="仿宋" w:eastAsia="仿宋" w:hAnsi="仿宋"/>
                <w:b/>
                <w:bCs/>
                <w:szCs w:val="21"/>
              </w:rPr>
              <w:t>服务要求</w:t>
            </w:r>
          </w:p>
        </w:tc>
        <w:tc>
          <w:tcPr>
            <w:tcW w:w="743" w:type="pct"/>
            <w:vAlign w:val="center"/>
          </w:tcPr>
          <w:p w:rsidR="002A615C" w:rsidRPr="0006755E" w:rsidRDefault="002A615C" w:rsidP="0006755E">
            <w:pPr>
              <w:jc w:val="center"/>
              <w:rPr>
                <w:rFonts w:ascii="仿宋" w:eastAsia="仿宋" w:hAnsi="仿宋" w:cs="宋体"/>
                <w:b/>
                <w:bCs/>
                <w:szCs w:val="21"/>
              </w:rPr>
            </w:pPr>
            <w:r>
              <w:rPr>
                <w:rFonts w:ascii="仿宋" w:eastAsia="仿宋" w:hAnsi="仿宋" w:cs="宋体"/>
                <w:b/>
                <w:bCs/>
                <w:szCs w:val="21"/>
              </w:rPr>
              <w:t>服务时间</w:t>
            </w:r>
          </w:p>
        </w:tc>
        <w:tc>
          <w:tcPr>
            <w:tcW w:w="1052" w:type="pct"/>
            <w:shd w:val="clear" w:color="auto" w:fill="auto"/>
            <w:tcMar>
              <w:top w:w="15" w:type="dxa"/>
              <w:left w:w="15" w:type="dxa"/>
              <w:bottom w:w="0" w:type="dxa"/>
              <w:right w:w="15" w:type="dxa"/>
            </w:tcMar>
            <w:vAlign w:val="center"/>
          </w:tcPr>
          <w:p w:rsidR="002A615C" w:rsidRPr="0006755E" w:rsidRDefault="002A615C" w:rsidP="0006755E">
            <w:pPr>
              <w:jc w:val="center"/>
              <w:rPr>
                <w:rFonts w:ascii="仿宋" w:eastAsia="仿宋" w:hAnsi="仿宋" w:cs="宋体"/>
                <w:b/>
                <w:bCs/>
                <w:szCs w:val="21"/>
              </w:rPr>
            </w:pPr>
            <w:r>
              <w:rPr>
                <w:rFonts w:ascii="仿宋" w:eastAsia="仿宋" w:hAnsi="仿宋" w:cs="宋体"/>
                <w:b/>
                <w:bCs/>
                <w:szCs w:val="21"/>
              </w:rPr>
              <w:t>服务标准</w:t>
            </w:r>
          </w:p>
        </w:tc>
      </w:tr>
      <w:tr w:rsidR="002A615C" w:rsidRPr="0006755E" w:rsidTr="002A615C">
        <w:trPr>
          <w:trHeight w:val="2092"/>
          <w:jc w:val="center"/>
        </w:trPr>
        <w:tc>
          <w:tcPr>
            <w:tcW w:w="231" w:type="pct"/>
            <w:vAlign w:val="center"/>
          </w:tcPr>
          <w:p w:rsidR="002A615C" w:rsidRPr="0006755E" w:rsidRDefault="002A615C" w:rsidP="0006755E">
            <w:pPr>
              <w:jc w:val="center"/>
              <w:rPr>
                <w:rFonts w:ascii="仿宋" w:eastAsia="仿宋" w:hAnsi="仿宋" w:cs="宋体"/>
                <w:szCs w:val="21"/>
              </w:rPr>
            </w:pPr>
            <w:r w:rsidRPr="0006755E">
              <w:rPr>
                <w:rFonts w:ascii="仿宋" w:eastAsia="仿宋" w:hAnsi="仿宋" w:cs="宋体" w:hint="eastAsia"/>
                <w:szCs w:val="21"/>
              </w:rPr>
              <w:t>1</w:t>
            </w:r>
          </w:p>
        </w:tc>
        <w:tc>
          <w:tcPr>
            <w:tcW w:w="596" w:type="pct"/>
            <w:shd w:val="clear" w:color="auto" w:fill="auto"/>
            <w:tcMar>
              <w:top w:w="15" w:type="dxa"/>
              <w:left w:w="15" w:type="dxa"/>
              <w:bottom w:w="0" w:type="dxa"/>
              <w:right w:w="15" w:type="dxa"/>
            </w:tcMar>
            <w:vAlign w:val="center"/>
          </w:tcPr>
          <w:p w:rsidR="002A615C" w:rsidRPr="0006755E" w:rsidRDefault="002A615C" w:rsidP="0006755E">
            <w:pPr>
              <w:widowControl/>
              <w:jc w:val="center"/>
              <w:rPr>
                <w:rFonts w:ascii="仿宋" w:eastAsia="仿宋" w:hAnsi="仿宋" w:cs="宋体"/>
                <w:color w:val="000000"/>
                <w:kern w:val="0"/>
              </w:rPr>
            </w:pPr>
            <w:r>
              <w:rPr>
                <w:rFonts w:ascii="仿宋" w:eastAsia="仿宋" w:hAnsi="仿宋" w:cs="宋体" w:hint="eastAsia"/>
                <w:color w:val="000000"/>
                <w:kern w:val="0"/>
              </w:rPr>
              <w:t>流动人口和出租房屋管理服务</w:t>
            </w:r>
          </w:p>
        </w:tc>
        <w:tc>
          <w:tcPr>
            <w:tcW w:w="413" w:type="pct"/>
            <w:vAlign w:val="center"/>
          </w:tcPr>
          <w:p w:rsidR="002A615C" w:rsidRPr="0006755E" w:rsidRDefault="002A615C" w:rsidP="002A615C">
            <w:pPr>
              <w:widowControl/>
              <w:jc w:val="center"/>
              <w:rPr>
                <w:rFonts w:ascii="仿宋" w:eastAsia="仿宋" w:hAnsi="仿宋" w:cs="宋体"/>
                <w:color w:val="000000"/>
                <w:kern w:val="0"/>
              </w:rPr>
            </w:pPr>
            <w:r>
              <w:rPr>
                <w:rFonts w:ascii="仿宋" w:eastAsia="仿宋" w:hAnsi="仿宋" w:cs="宋体" w:hint="eastAsia"/>
                <w:color w:val="000000"/>
                <w:kern w:val="0"/>
              </w:rPr>
              <w:t>670</w:t>
            </w:r>
            <w:r w:rsidRPr="0006755E">
              <w:rPr>
                <w:rFonts w:ascii="仿宋" w:eastAsia="仿宋" w:hAnsi="仿宋" w:cs="宋体"/>
                <w:color w:val="000000"/>
                <w:kern w:val="0"/>
              </w:rPr>
              <w:t xml:space="preserve"> </w:t>
            </w:r>
          </w:p>
        </w:tc>
        <w:tc>
          <w:tcPr>
            <w:tcW w:w="940" w:type="pct"/>
            <w:vAlign w:val="center"/>
          </w:tcPr>
          <w:p w:rsidR="002A615C" w:rsidRPr="0006755E" w:rsidRDefault="002A615C" w:rsidP="0006755E">
            <w:pPr>
              <w:widowControl/>
              <w:jc w:val="center"/>
              <w:rPr>
                <w:rFonts w:ascii="仿宋" w:eastAsia="仿宋" w:hAnsi="仿宋" w:cs="宋体"/>
                <w:color w:val="000000"/>
                <w:kern w:val="0"/>
              </w:rPr>
            </w:pPr>
            <w:r w:rsidRPr="002A615C">
              <w:rPr>
                <w:rFonts w:ascii="仿宋" w:eastAsia="仿宋" w:hAnsi="仿宋" w:cs="宋体" w:hint="eastAsia"/>
                <w:color w:val="000000"/>
                <w:kern w:val="0"/>
              </w:rPr>
              <w:t>本项目采购流动人口和出租房屋管理服务,投标人应按照采购人要求提供服务人员从事东城区流动人口和出租房屋管理相关服务工作。</w:t>
            </w:r>
          </w:p>
        </w:tc>
        <w:tc>
          <w:tcPr>
            <w:tcW w:w="1025" w:type="pct"/>
            <w:vAlign w:val="center"/>
          </w:tcPr>
          <w:p w:rsidR="002A615C" w:rsidRPr="0006755E" w:rsidRDefault="002A615C" w:rsidP="0006755E">
            <w:pPr>
              <w:widowControl/>
              <w:jc w:val="center"/>
              <w:textAlignment w:val="center"/>
              <w:rPr>
                <w:rFonts w:ascii="仿宋" w:eastAsia="仿宋" w:hAnsi="仿宋" w:cs="宋体"/>
                <w:color w:val="000000"/>
                <w:kern w:val="0"/>
              </w:rPr>
            </w:pPr>
            <w:r w:rsidRPr="002A615C">
              <w:rPr>
                <w:rFonts w:ascii="仿宋" w:eastAsia="仿宋" w:hAnsi="仿宋" w:cs="宋体" w:hint="eastAsia"/>
                <w:color w:val="000000"/>
                <w:kern w:val="0"/>
              </w:rPr>
              <w:t>依法依规开展辖区流动人口和出租房屋信息的登记录入、核实更新、统计汇总及上报工作，准确掌握辖区流动人口和出租房屋信息</w:t>
            </w:r>
            <w:r>
              <w:rPr>
                <w:rFonts w:ascii="仿宋" w:eastAsia="仿宋" w:hAnsi="仿宋" w:cs="宋体" w:hint="eastAsia"/>
                <w:color w:val="000000"/>
                <w:kern w:val="0"/>
              </w:rPr>
              <w:t>等</w:t>
            </w:r>
            <w:r w:rsidRPr="002A615C">
              <w:rPr>
                <w:rFonts w:ascii="仿宋" w:eastAsia="仿宋" w:hAnsi="仿宋" w:cs="宋体" w:hint="eastAsia"/>
                <w:color w:val="000000"/>
                <w:kern w:val="0"/>
              </w:rPr>
              <w:t>。</w:t>
            </w:r>
          </w:p>
        </w:tc>
        <w:tc>
          <w:tcPr>
            <w:tcW w:w="743" w:type="pct"/>
            <w:vAlign w:val="center"/>
          </w:tcPr>
          <w:p w:rsidR="002A615C" w:rsidRPr="0006755E" w:rsidRDefault="002A615C" w:rsidP="0006755E">
            <w:pPr>
              <w:jc w:val="center"/>
              <w:rPr>
                <w:rFonts w:ascii="仿宋" w:eastAsia="仿宋" w:hAnsi="仿宋" w:cs="宋体"/>
                <w:color w:val="000000"/>
                <w:kern w:val="0"/>
              </w:rPr>
            </w:pPr>
            <w:r w:rsidRPr="002A615C">
              <w:rPr>
                <w:rFonts w:ascii="仿宋" w:eastAsia="仿宋" w:hAnsi="仿宋" w:cs="宋体" w:hint="eastAsia"/>
                <w:color w:val="000000"/>
                <w:kern w:val="0"/>
              </w:rPr>
              <w:t>服务期1年</w:t>
            </w:r>
          </w:p>
        </w:tc>
        <w:tc>
          <w:tcPr>
            <w:tcW w:w="1052" w:type="pct"/>
            <w:shd w:val="clear" w:color="auto" w:fill="auto"/>
            <w:vAlign w:val="center"/>
          </w:tcPr>
          <w:p w:rsidR="002A615C" w:rsidRPr="0006755E" w:rsidRDefault="002A615C" w:rsidP="0006755E">
            <w:pPr>
              <w:jc w:val="center"/>
              <w:rPr>
                <w:rFonts w:ascii="仿宋" w:eastAsia="仿宋" w:hAnsi="仿宋" w:cs="宋体"/>
                <w:color w:val="000000"/>
                <w:kern w:val="0"/>
              </w:rPr>
            </w:pPr>
            <w:r w:rsidRPr="002A615C">
              <w:rPr>
                <w:rFonts w:ascii="仿宋" w:eastAsia="仿宋" w:hAnsi="仿宋" w:cs="宋体" w:hint="eastAsia"/>
                <w:color w:val="000000"/>
                <w:kern w:val="0"/>
              </w:rPr>
              <w:t>为采购人提供的相关服务，投标人应当妥善保存完整的工作记录；对涉及采购人的原始证据、法律文件和财务票据及文档应当妥善保管，投标人应当及时归档</w:t>
            </w:r>
            <w:r>
              <w:rPr>
                <w:rFonts w:ascii="仿宋" w:eastAsia="仿宋" w:hAnsi="仿宋" w:cs="宋体" w:hint="eastAsia"/>
                <w:color w:val="000000"/>
                <w:kern w:val="0"/>
              </w:rPr>
              <w:t>等</w:t>
            </w:r>
            <w:r w:rsidRPr="002A615C">
              <w:rPr>
                <w:rFonts w:ascii="仿宋" w:eastAsia="仿宋" w:hAnsi="仿宋" w:cs="宋体" w:hint="eastAsia"/>
                <w:color w:val="000000"/>
                <w:kern w:val="0"/>
              </w:rPr>
              <w:t>。</w:t>
            </w:r>
          </w:p>
        </w:tc>
      </w:tr>
    </w:tbl>
    <w:p w:rsidR="00C13E4F" w:rsidRPr="0069546F" w:rsidRDefault="0031478B" w:rsidP="001C1001">
      <w:pPr>
        <w:contextualSpacing/>
        <w:rPr>
          <w:rFonts w:ascii="仿宋" w:eastAsia="仿宋" w:hAnsi="仿宋"/>
          <w:sz w:val="28"/>
          <w:szCs w:val="28"/>
        </w:rPr>
      </w:pPr>
      <w:r w:rsidRPr="0069546F">
        <w:rPr>
          <w:rFonts w:ascii="仿宋" w:eastAsia="仿宋" w:hAnsi="仿宋" w:hint="eastAsia"/>
          <w:b/>
          <w:sz w:val="28"/>
          <w:szCs w:val="28"/>
        </w:rPr>
        <w:t>五、评审专家名单：</w:t>
      </w:r>
      <w:r w:rsidR="001C1001" w:rsidRPr="001C1001">
        <w:rPr>
          <w:rFonts w:ascii="仿宋" w:eastAsia="仿宋" w:hAnsi="仿宋" w:hint="eastAsia"/>
          <w:b/>
          <w:sz w:val="28"/>
          <w:szCs w:val="28"/>
        </w:rPr>
        <w:t>韩庆敏</w:t>
      </w:r>
      <w:r w:rsidR="001C1001">
        <w:rPr>
          <w:rFonts w:ascii="仿宋" w:eastAsia="仿宋" w:hAnsi="仿宋" w:hint="eastAsia"/>
          <w:b/>
          <w:sz w:val="28"/>
          <w:szCs w:val="28"/>
        </w:rPr>
        <w:t>、</w:t>
      </w:r>
      <w:r w:rsidR="001C1001" w:rsidRPr="001C1001">
        <w:rPr>
          <w:rFonts w:ascii="仿宋" w:eastAsia="仿宋" w:hAnsi="仿宋" w:hint="eastAsia"/>
          <w:b/>
          <w:sz w:val="28"/>
          <w:szCs w:val="28"/>
        </w:rPr>
        <w:t>杨帆</w:t>
      </w:r>
      <w:r w:rsidR="001C1001">
        <w:rPr>
          <w:rFonts w:ascii="仿宋" w:eastAsia="仿宋" w:hAnsi="仿宋" w:hint="eastAsia"/>
          <w:b/>
          <w:sz w:val="28"/>
          <w:szCs w:val="28"/>
        </w:rPr>
        <w:t>、</w:t>
      </w:r>
      <w:r w:rsidR="001C1001" w:rsidRPr="001C1001">
        <w:rPr>
          <w:rFonts w:ascii="仿宋" w:eastAsia="仿宋" w:hAnsi="仿宋" w:hint="eastAsia"/>
          <w:b/>
          <w:sz w:val="28"/>
          <w:szCs w:val="28"/>
        </w:rPr>
        <w:t>汪民</w:t>
      </w:r>
      <w:r w:rsidR="001C1001">
        <w:rPr>
          <w:rFonts w:ascii="仿宋" w:eastAsia="仿宋" w:hAnsi="仿宋" w:hint="eastAsia"/>
          <w:b/>
          <w:sz w:val="28"/>
          <w:szCs w:val="28"/>
        </w:rPr>
        <w:t>、</w:t>
      </w:r>
      <w:r w:rsidR="001C1001" w:rsidRPr="001C1001">
        <w:rPr>
          <w:rFonts w:ascii="仿宋" w:eastAsia="仿宋" w:hAnsi="仿宋" w:hint="eastAsia"/>
          <w:b/>
          <w:sz w:val="28"/>
          <w:szCs w:val="28"/>
        </w:rPr>
        <w:t>冯金宇</w:t>
      </w:r>
      <w:r w:rsidR="001C1001">
        <w:rPr>
          <w:rFonts w:ascii="仿宋" w:eastAsia="仿宋" w:hAnsi="仿宋" w:hint="eastAsia"/>
          <w:b/>
          <w:sz w:val="28"/>
          <w:szCs w:val="28"/>
        </w:rPr>
        <w:t>、</w:t>
      </w:r>
      <w:r w:rsidR="001C1001" w:rsidRPr="001C1001">
        <w:rPr>
          <w:rFonts w:ascii="仿宋" w:eastAsia="仿宋" w:hAnsi="仿宋" w:hint="eastAsia"/>
          <w:b/>
          <w:sz w:val="28"/>
          <w:szCs w:val="28"/>
        </w:rPr>
        <w:t>袁玲</w:t>
      </w:r>
      <w:r w:rsidR="001C1001">
        <w:rPr>
          <w:rFonts w:ascii="仿宋" w:eastAsia="仿宋" w:hAnsi="仿宋" w:hint="eastAsia"/>
          <w:b/>
          <w:sz w:val="28"/>
          <w:szCs w:val="28"/>
        </w:rPr>
        <w:t>、</w:t>
      </w:r>
      <w:r w:rsidR="001C1001" w:rsidRPr="001C1001">
        <w:rPr>
          <w:rFonts w:ascii="仿宋" w:eastAsia="仿宋" w:hAnsi="仿宋" w:hint="eastAsia"/>
          <w:b/>
          <w:sz w:val="28"/>
          <w:szCs w:val="28"/>
        </w:rPr>
        <w:t>王晖军</w:t>
      </w:r>
      <w:r w:rsidR="001C1001">
        <w:rPr>
          <w:rFonts w:ascii="仿宋" w:eastAsia="仿宋" w:hAnsi="仿宋" w:hint="eastAsia"/>
          <w:b/>
          <w:sz w:val="28"/>
          <w:szCs w:val="28"/>
        </w:rPr>
        <w:t>、</w:t>
      </w:r>
      <w:r w:rsidR="001C1001" w:rsidRPr="001C1001">
        <w:rPr>
          <w:rFonts w:ascii="仿宋" w:eastAsia="仿宋" w:hAnsi="仿宋" w:hint="eastAsia"/>
          <w:b/>
          <w:sz w:val="28"/>
          <w:szCs w:val="28"/>
        </w:rPr>
        <w:t>高爽</w:t>
      </w:r>
    </w:p>
    <w:p w:rsidR="0031478B" w:rsidRDefault="0031478B" w:rsidP="00C13E4F">
      <w:pPr>
        <w:contextualSpacing/>
        <w:rPr>
          <w:rFonts w:ascii="仿宋" w:eastAsia="仿宋" w:hAnsi="仿宋"/>
          <w:sz w:val="28"/>
          <w:szCs w:val="28"/>
        </w:rPr>
      </w:pPr>
      <w:r>
        <w:rPr>
          <w:rFonts w:ascii="仿宋" w:eastAsia="仿宋" w:hAnsi="仿宋" w:hint="eastAsia"/>
          <w:b/>
          <w:sz w:val="28"/>
          <w:szCs w:val="28"/>
        </w:rPr>
        <w:t>六、代理服务收费标准及金额：</w:t>
      </w:r>
      <w:r w:rsidR="00917744">
        <w:rPr>
          <w:rFonts w:ascii="仿宋" w:eastAsia="仿宋" w:hAnsi="仿宋" w:hint="eastAsia"/>
          <w:sz w:val="28"/>
          <w:szCs w:val="28"/>
        </w:rPr>
        <w:t>按</w:t>
      </w:r>
      <w:r>
        <w:rPr>
          <w:rFonts w:ascii="仿宋" w:eastAsia="仿宋" w:hAnsi="仿宋" w:hint="eastAsia"/>
          <w:sz w:val="28"/>
          <w:szCs w:val="28"/>
        </w:rPr>
        <w:t>照</w:t>
      </w:r>
      <w:r w:rsidR="00C75D26">
        <w:rPr>
          <w:rFonts w:ascii="仿宋" w:eastAsia="仿宋" w:hAnsi="仿宋" w:hint="eastAsia"/>
          <w:sz w:val="28"/>
          <w:szCs w:val="28"/>
        </w:rPr>
        <w:t>招标文</w:t>
      </w:r>
      <w:bookmarkStart w:id="4" w:name="_GoBack"/>
      <w:bookmarkEnd w:id="4"/>
      <w:r w:rsidR="00C75D26">
        <w:rPr>
          <w:rFonts w:ascii="仿宋" w:eastAsia="仿宋" w:hAnsi="仿宋" w:hint="eastAsia"/>
          <w:sz w:val="28"/>
          <w:szCs w:val="28"/>
        </w:rPr>
        <w:t>件规定的</w:t>
      </w:r>
      <w:r>
        <w:rPr>
          <w:rFonts w:ascii="仿宋" w:eastAsia="仿宋" w:hAnsi="仿宋" w:hint="eastAsia"/>
          <w:sz w:val="28"/>
          <w:szCs w:val="28"/>
        </w:rPr>
        <w:t>收费标准。</w:t>
      </w:r>
    </w:p>
    <w:p w:rsidR="0031478B" w:rsidRPr="001A6A7B" w:rsidRDefault="006D2A9E" w:rsidP="003353BD">
      <w:pPr>
        <w:contextualSpacing/>
        <w:rPr>
          <w:rFonts w:ascii="仿宋" w:eastAsia="仿宋" w:hAnsi="仿宋"/>
          <w:color w:val="FF0000"/>
          <w:sz w:val="28"/>
          <w:szCs w:val="28"/>
        </w:rPr>
      </w:pPr>
      <w:r w:rsidRPr="00890A5F">
        <w:rPr>
          <w:rFonts w:ascii="仿宋" w:eastAsia="仿宋" w:hAnsi="仿宋" w:cs="宋体" w:hint="eastAsia"/>
          <w:b/>
          <w:kern w:val="0"/>
          <w:sz w:val="28"/>
          <w:szCs w:val="28"/>
        </w:rPr>
        <w:lastRenderedPageBreak/>
        <w:t>本</w:t>
      </w:r>
      <w:r w:rsidRPr="00E3496F">
        <w:rPr>
          <w:rFonts w:ascii="仿宋" w:eastAsia="仿宋" w:hAnsi="仿宋" w:cs="宋体" w:hint="eastAsia"/>
          <w:b/>
          <w:kern w:val="0"/>
          <w:sz w:val="28"/>
          <w:szCs w:val="28"/>
        </w:rPr>
        <w:t>项目总代理服务费</w:t>
      </w:r>
      <w:r w:rsidR="0031478B" w:rsidRPr="00E3496F">
        <w:rPr>
          <w:rFonts w:ascii="仿宋" w:eastAsia="仿宋" w:hAnsi="仿宋" w:cs="宋体" w:hint="eastAsia"/>
          <w:b/>
          <w:kern w:val="0"/>
          <w:sz w:val="28"/>
          <w:szCs w:val="28"/>
        </w:rPr>
        <w:t>金额</w:t>
      </w:r>
      <w:r w:rsidR="0031478B" w:rsidRPr="00E3496F">
        <w:rPr>
          <w:rFonts w:ascii="仿宋" w:eastAsia="仿宋" w:hAnsi="仿宋" w:cs="宋体" w:hint="eastAsia"/>
          <w:kern w:val="0"/>
          <w:sz w:val="28"/>
          <w:szCs w:val="28"/>
        </w:rPr>
        <w:t>：</w:t>
      </w:r>
      <w:r w:rsidR="002A615C">
        <w:rPr>
          <w:rFonts w:ascii="仿宋" w:eastAsia="仿宋" w:hAnsi="仿宋" w:hint="eastAsia"/>
          <w:sz w:val="28"/>
          <w:szCs w:val="28"/>
        </w:rPr>
        <w:t>10</w:t>
      </w:r>
      <w:r w:rsidR="0006755E" w:rsidRPr="00E3496F">
        <w:rPr>
          <w:rFonts w:ascii="仿宋" w:eastAsia="仿宋" w:hAnsi="仿宋" w:hint="eastAsia"/>
          <w:sz w:val="28"/>
          <w:szCs w:val="28"/>
        </w:rPr>
        <w:t>万元</w:t>
      </w:r>
    </w:p>
    <w:p w:rsidR="0031478B" w:rsidRDefault="0031478B" w:rsidP="003353BD">
      <w:pPr>
        <w:contextualSpacing/>
        <w:rPr>
          <w:rFonts w:ascii="仿宋" w:eastAsia="仿宋" w:hAnsi="仿宋"/>
          <w:b/>
          <w:sz w:val="28"/>
          <w:szCs w:val="28"/>
        </w:rPr>
      </w:pPr>
      <w:r>
        <w:rPr>
          <w:rFonts w:ascii="仿宋" w:eastAsia="仿宋" w:hAnsi="仿宋" w:hint="eastAsia"/>
          <w:b/>
          <w:sz w:val="28"/>
          <w:szCs w:val="28"/>
        </w:rPr>
        <w:t>七、公告期限</w:t>
      </w:r>
    </w:p>
    <w:p w:rsidR="0031478B" w:rsidRDefault="0031478B" w:rsidP="003353BD">
      <w:pPr>
        <w:ind w:firstLineChars="200" w:firstLine="560"/>
        <w:contextualSpacing/>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31478B" w:rsidRDefault="0031478B" w:rsidP="003353BD">
      <w:pPr>
        <w:contextualSpacing/>
        <w:rPr>
          <w:rFonts w:ascii="仿宋" w:eastAsia="仿宋" w:hAnsi="仿宋" w:cs="仿宋"/>
          <w:b/>
          <w:sz w:val="28"/>
          <w:szCs w:val="28"/>
        </w:rPr>
      </w:pPr>
      <w:r>
        <w:rPr>
          <w:rFonts w:ascii="仿宋" w:eastAsia="仿宋" w:hAnsi="仿宋" w:cs="仿宋" w:hint="eastAsia"/>
          <w:b/>
          <w:sz w:val="28"/>
          <w:szCs w:val="28"/>
        </w:rPr>
        <w:t>八、其他补充事宜</w:t>
      </w:r>
    </w:p>
    <w:p w:rsidR="0031478B" w:rsidRDefault="0031478B" w:rsidP="00050EA4">
      <w:pPr>
        <w:snapToGrid w:val="0"/>
        <w:spacing w:line="360" w:lineRule="auto"/>
        <w:ind w:firstLineChars="200" w:firstLine="562"/>
        <w:contextualSpacing/>
        <w:jc w:val="left"/>
        <w:rPr>
          <w:rFonts w:ascii="仿宋" w:eastAsia="仿宋" w:hAnsi="仿宋" w:cs="宋体"/>
          <w:kern w:val="0"/>
          <w:sz w:val="28"/>
          <w:szCs w:val="28"/>
        </w:rPr>
      </w:pPr>
      <w:r w:rsidRPr="00050EA4">
        <w:rPr>
          <w:rFonts w:ascii="仿宋" w:eastAsia="仿宋" w:hAnsi="仿宋" w:cs="宋体"/>
          <w:b/>
          <w:kern w:val="0"/>
          <w:sz w:val="28"/>
          <w:szCs w:val="28"/>
        </w:rPr>
        <w:t>用途：</w:t>
      </w:r>
      <w:r>
        <w:rPr>
          <w:rFonts w:ascii="仿宋" w:eastAsia="仿宋" w:hAnsi="仿宋" w:cs="宋体"/>
          <w:kern w:val="0"/>
          <w:sz w:val="28"/>
          <w:szCs w:val="28"/>
        </w:rPr>
        <w:t>自用</w:t>
      </w:r>
    </w:p>
    <w:p w:rsidR="007E1D30" w:rsidRPr="00050EA4" w:rsidRDefault="007E1D30" w:rsidP="00050EA4">
      <w:pPr>
        <w:snapToGrid w:val="0"/>
        <w:spacing w:line="360" w:lineRule="auto"/>
        <w:ind w:firstLineChars="200" w:firstLine="562"/>
        <w:contextualSpacing/>
        <w:jc w:val="left"/>
        <w:rPr>
          <w:rFonts w:ascii="仿宋" w:eastAsia="仿宋" w:hAnsi="仿宋" w:cs="宋体"/>
          <w:b/>
          <w:kern w:val="0"/>
          <w:sz w:val="28"/>
          <w:szCs w:val="28"/>
        </w:rPr>
      </w:pPr>
      <w:r w:rsidRPr="00050EA4">
        <w:rPr>
          <w:rFonts w:ascii="仿宋" w:eastAsia="仿宋" w:hAnsi="仿宋" w:cs="宋体" w:hint="eastAsia"/>
          <w:b/>
          <w:kern w:val="0"/>
          <w:sz w:val="28"/>
          <w:szCs w:val="28"/>
        </w:rPr>
        <w:t>简要技术要求：</w:t>
      </w:r>
    </w:p>
    <w:p w:rsidR="007E1D30" w:rsidRPr="007E1D30" w:rsidRDefault="007E1D30" w:rsidP="007E1D30">
      <w:pPr>
        <w:snapToGrid w:val="0"/>
        <w:spacing w:line="360" w:lineRule="auto"/>
        <w:ind w:firstLineChars="200" w:firstLine="560"/>
        <w:contextualSpacing/>
        <w:jc w:val="left"/>
        <w:rPr>
          <w:rFonts w:ascii="仿宋" w:eastAsia="仿宋" w:hAnsi="仿宋" w:cs="宋体"/>
          <w:kern w:val="0"/>
          <w:sz w:val="28"/>
          <w:szCs w:val="28"/>
        </w:rPr>
      </w:pPr>
      <w:r w:rsidRPr="007E1D30">
        <w:rPr>
          <w:rFonts w:ascii="仿宋" w:eastAsia="仿宋" w:hAnsi="仿宋" w:cs="宋体" w:hint="eastAsia"/>
          <w:kern w:val="0"/>
          <w:sz w:val="28"/>
          <w:szCs w:val="28"/>
        </w:rPr>
        <w:t>第</w:t>
      </w:r>
      <w:r>
        <w:rPr>
          <w:rFonts w:ascii="仿宋" w:eastAsia="仿宋" w:hAnsi="仿宋" w:cs="宋体" w:hint="eastAsia"/>
          <w:kern w:val="0"/>
          <w:sz w:val="28"/>
          <w:szCs w:val="28"/>
        </w:rPr>
        <w:t>1</w:t>
      </w:r>
      <w:r w:rsidRPr="007E1D30">
        <w:rPr>
          <w:rFonts w:ascii="仿宋" w:eastAsia="仿宋" w:hAnsi="仿宋" w:cs="宋体" w:hint="eastAsia"/>
          <w:kern w:val="0"/>
          <w:sz w:val="28"/>
          <w:szCs w:val="28"/>
        </w:rPr>
        <w:t>包：</w:t>
      </w:r>
      <w:r w:rsidR="007C4693" w:rsidRPr="007C4693">
        <w:rPr>
          <w:rFonts w:ascii="仿宋" w:eastAsia="仿宋" w:hAnsi="仿宋" w:cs="宋体" w:hint="eastAsia"/>
          <w:kern w:val="0"/>
          <w:sz w:val="28"/>
          <w:szCs w:val="28"/>
        </w:rPr>
        <w:t>依法依规开展辖区流动人口和出租房屋信息的登记录入、核实更新、统计汇总及上报工作，准确掌握辖区流动人口和出租房屋信息等。</w:t>
      </w:r>
    </w:p>
    <w:p w:rsidR="003353BD" w:rsidRPr="00050EA4" w:rsidRDefault="0031478B" w:rsidP="00050EA4">
      <w:pPr>
        <w:snapToGrid w:val="0"/>
        <w:spacing w:line="360" w:lineRule="auto"/>
        <w:ind w:firstLineChars="200" w:firstLine="562"/>
        <w:contextualSpacing/>
        <w:jc w:val="left"/>
        <w:rPr>
          <w:rFonts w:ascii="仿宋" w:eastAsia="仿宋" w:hAnsi="仿宋" w:cs="宋体"/>
          <w:b/>
          <w:kern w:val="0"/>
          <w:sz w:val="28"/>
          <w:szCs w:val="28"/>
        </w:rPr>
      </w:pPr>
      <w:r w:rsidRPr="00050EA4">
        <w:rPr>
          <w:rFonts w:ascii="仿宋" w:eastAsia="仿宋" w:hAnsi="仿宋" w:cs="宋体" w:hint="eastAsia"/>
          <w:b/>
          <w:kern w:val="0"/>
          <w:sz w:val="28"/>
          <w:szCs w:val="28"/>
        </w:rPr>
        <w:t>合同执行期、</w:t>
      </w:r>
      <w:r w:rsidR="007C4693">
        <w:rPr>
          <w:rFonts w:ascii="仿宋" w:eastAsia="仿宋" w:hAnsi="仿宋" w:cs="宋体" w:hint="eastAsia"/>
          <w:b/>
          <w:kern w:val="0"/>
          <w:sz w:val="28"/>
          <w:szCs w:val="28"/>
        </w:rPr>
        <w:t>服务</w:t>
      </w:r>
      <w:r w:rsidRPr="00050EA4">
        <w:rPr>
          <w:rFonts w:ascii="仿宋" w:eastAsia="仿宋" w:hAnsi="仿宋" w:cs="宋体" w:hint="eastAsia"/>
          <w:b/>
          <w:kern w:val="0"/>
          <w:sz w:val="28"/>
          <w:szCs w:val="28"/>
        </w:rPr>
        <w:t>要求：</w:t>
      </w:r>
    </w:p>
    <w:p w:rsidR="00C13E4F" w:rsidRDefault="00C13E4F" w:rsidP="0006755E">
      <w:pPr>
        <w:snapToGrid w:val="0"/>
        <w:spacing w:line="360" w:lineRule="auto"/>
        <w:ind w:firstLineChars="200" w:firstLine="560"/>
        <w:contextualSpacing/>
        <w:jc w:val="left"/>
        <w:rPr>
          <w:rFonts w:ascii="仿宋" w:eastAsia="仿宋" w:hAnsi="仿宋" w:cs="宋体"/>
          <w:kern w:val="0"/>
          <w:sz w:val="28"/>
          <w:szCs w:val="28"/>
        </w:rPr>
      </w:pPr>
      <w:r>
        <w:rPr>
          <w:rFonts w:ascii="仿宋" w:eastAsia="仿宋" w:hAnsi="仿宋" w:cs="宋体" w:hint="eastAsia"/>
          <w:kern w:val="0"/>
          <w:sz w:val="28"/>
          <w:szCs w:val="28"/>
        </w:rPr>
        <w:t>第1包：</w:t>
      </w:r>
      <w:r w:rsidR="007C4693" w:rsidRPr="007C4693">
        <w:rPr>
          <w:rFonts w:ascii="仿宋" w:eastAsia="仿宋" w:hAnsi="仿宋" w:cs="宋体" w:hint="eastAsia"/>
          <w:kern w:val="0"/>
          <w:sz w:val="28"/>
          <w:szCs w:val="28"/>
        </w:rPr>
        <w:t>服务期1年</w:t>
      </w:r>
      <w:r w:rsidR="007C4693">
        <w:rPr>
          <w:rFonts w:ascii="仿宋" w:eastAsia="仿宋" w:hAnsi="仿宋" w:cs="宋体" w:hint="eastAsia"/>
          <w:kern w:val="0"/>
          <w:sz w:val="28"/>
          <w:szCs w:val="28"/>
        </w:rPr>
        <w:t>。</w:t>
      </w:r>
    </w:p>
    <w:p w:rsidR="0031478B" w:rsidRDefault="0031478B" w:rsidP="003353BD">
      <w:pPr>
        <w:ind w:firstLineChars="200" w:firstLine="562"/>
        <w:contextualSpacing/>
        <w:rPr>
          <w:rFonts w:ascii="仿宋" w:eastAsia="仿宋" w:hAnsi="仿宋" w:cs="宋体"/>
          <w:kern w:val="0"/>
          <w:sz w:val="28"/>
          <w:szCs w:val="28"/>
        </w:rPr>
      </w:pPr>
      <w:r>
        <w:rPr>
          <w:rFonts w:ascii="仿宋" w:eastAsia="仿宋" w:hAnsi="仿宋" w:hint="eastAsia"/>
          <w:b/>
          <w:sz w:val="28"/>
          <w:szCs w:val="21"/>
        </w:rPr>
        <w:t>招标公告发布日期：</w:t>
      </w:r>
      <w:r w:rsidR="002A615C">
        <w:rPr>
          <w:rFonts w:ascii="仿宋" w:eastAsia="仿宋" w:hAnsi="仿宋" w:cs="仿宋_GB2312" w:hint="eastAsia"/>
          <w:sz w:val="28"/>
          <w:szCs w:val="28"/>
        </w:rPr>
        <w:t>2025年7月7日</w:t>
      </w:r>
    </w:p>
    <w:p w:rsidR="00C13E4F" w:rsidRPr="007E1D30" w:rsidRDefault="0031478B" w:rsidP="00C13E4F">
      <w:pPr>
        <w:spacing w:line="480" w:lineRule="auto"/>
        <w:ind w:leftChars="268" w:left="563"/>
        <w:contextualSpacing/>
        <w:rPr>
          <w:rFonts w:ascii="仿宋" w:eastAsia="仿宋" w:hAnsi="仿宋"/>
          <w:b/>
          <w:sz w:val="28"/>
          <w:szCs w:val="21"/>
        </w:rPr>
      </w:pPr>
      <w:r w:rsidRPr="007E1D30">
        <w:rPr>
          <w:rFonts w:ascii="仿宋" w:eastAsia="仿宋" w:hAnsi="仿宋" w:hint="eastAsia"/>
          <w:b/>
          <w:sz w:val="28"/>
          <w:szCs w:val="21"/>
        </w:rPr>
        <w:t>定标日期：</w:t>
      </w:r>
      <w:r w:rsidR="00C219DF">
        <w:rPr>
          <w:rFonts w:ascii="仿宋" w:eastAsia="仿宋" w:hAnsi="仿宋" w:hint="eastAsia"/>
          <w:sz w:val="28"/>
          <w:szCs w:val="21"/>
        </w:rPr>
        <w:t>202</w:t>
      </w:r>
      <w:r w:rsidR="0006755E">
        <w:rPr>
          <w:rFonts w:ascii="仿宋" w:eastAsia="仿宋" w:hAnsi="仿宋" w:hint="eastAsia"/>
          <w:sz w:val="28"/>
          <w:szCs w:val="21"/>
        </w:rPr>
        <w:t>5</w:t>
      </w:r>
      <w:r w:rsidR="00C219DF">
        <w:rPr>
          <w:rFonts w:ascii="仿宋" w:eastAsia="仿宋" w:hAnsi="仿宋" w:hint="eastAsia"/>
          <w:sz w:val="28"/>
          <w:szCs w:val="21"/>
        </w:rPr>
        <w:t>年</w:t>
      </w:r>
      <w:r w:rsidR="0006755E">
        <w:rPr>
          <w:rFonts w:ascii="仿宋" w:eastAsia="仿宋" w:hAnsi="仿宋" w:hint="eastAsia"/>
          <w:sz w:val="28"/>
          <w:szCs w:val="21"/>
        </w:rPr>
        <w:t>7</w:t>
      </w:r>
      <w:r w:rsidR="00C219DF">
        <w:rPr>
          <w:rFonts w:ascii="仿宋" w:eastAsia="仿宋" w:hAnsi="仿宋" w:hint="eastAsia"/>
          <w:sz w:val="28"/>
          <w:szCs w:val="21"/>
        </w:rPr>
        <w:t>月</w:t>
      </w:r>
      <w:r w:rsidR="0090775F">
        <w:rPr>
          <w:rFonts w:ascii="仿宋" w:eastAsia="仿宋" w:hAnsi="仿宋" w:hint="eastAsia"/>
          <w:sz w:val="28"/>
          <w:szCs w:val="21"/>
        </w:rPr>
        <w:t>29</w:t>
      </w:r>
      <w:r w:rsidR="00C219DF">
        <w:rPr>
          <w:rFonts w:ascii="仿宋" w:eastAsia="仿宋" w:hAnsi="仿宋" w:hint="eastAsia"/>
          <w:sz w:val="28"/>
          <w:szCs w:val="21"/>
        </w:rPr>
        <w:t>日</w:t>
      </w:r>
      <w:r w:rsidR="003353BD" w:rsidRPr="007E1D30">
        <w:rPr>
          <w:rFonts w:ascii="仿宋" w:eastAsia="仿宋" w:hAnsi="仿宋" w:hint="eastAsia"/>
          <w:vanish/>
          <w:sz w:val="28"/>
          <w:szCs w:val="21"/>
        </w:rPr>
        <w:cr/>
      </w:r>
    </w:p>
    <w:p w:rsidR="00C13E4F" w:rsidRDefault="00C13E4F" w:rsidP="00C13E4F">
      <w:pPr>
        <w:spacing w:line="480" w:lineRule="auto"/>
        <w:ind w:leftChars="268" w:left="563"/>
        <w:contextualSpacing/>
        <w:rPr>
          <w:rFonts w:ascii="仿宋" w:eastAsia="仿宋" w:hAnsi="仿宋"/>
          <w:b/>
          <w:sz w:val="28"/>
          <w:szCs w:val="21"/>
        </w:rPr>
      </w:pPr>
      <w:r w:rsidRPr="003353BD">
        <w:rPr>
          <w:rFonts w:ascii="仿宋" w:eastAsia="仿宋" w:hAnsi="仿宋" w:hint="eastAsia"/>
          <w:b/>
          <w:sz w:val="28"/>
          <w:szCs w:val="21"/>
        </w:rPr>
        <w:t>第1包中标供应商评审总得分：</w:t>
      </w:r>
      <w:r w:rsidR="00FA2689">
        <w:rPr>
          <w:rFonts w:ascii="仿宋" w:eastAsia="仿宋" w:hAnsi="仿宋" w:hint="eastAsia"/>
          <w:b/>
          <w:sz w:val="28"/>
          <w:szCs w:val="21"/>
        </w:rPr>
        <w:t>92.29</w:t>
      </w:r>
      <w:r w:rsidR="00050EA4">
        <w:rPr>
          <w:rFonts w:ascii="仿宋" w:eastAsia="仿宋" w:hAnsi="仿宋" w:hint="eastAsia"/>
          <w:b/>
          <w:sz w:val="28"/>
          <w:szCs w:val="21"/>
        </w:rPr>
        <w:t>分</w:t>
      </w:r>
    </w:p>
    <w:p w:rsidR="0031478B" w:rsidRDefault="0031478B">
      <w:pPr>
        <w:rPr>
          <w:rFonts w:ascii="仿宋" w:eastAsia="仿宋" w:hAnsi="仿宋" w:cs="宋体"/>
          <w:b/>
          <w:kern w:val="0"/>
          <w:sz w:val="28"/>
          <w:szCs w:val="28"/>
        </w:rPr>
      </w:pPr>
      <w:r w:rsidRPr="00900D11">
        <w:rPr>
          <w:rFonts w:ascii="仿宋" w:eastAsia="仿宋" w:hAnsi="仿宋" w:cs="宋体" w:hint="eastAsia"/>
          <w:b/>
          <w:kern w:val="0"/>
          <w:sz w:val="28"/>
          <w:szCs w:val="28"/>
        </w:rPr>
        <w:t>九、凡对本次公告内容提出询问，请按</w:t>
      </w:r>
      <w:r>
        <w:rPr>
          <w:rFonts w:ascii="仿宋" w:eastAsia="仿宋" w:hAnsi="仿宋" w:cs="宋体" w:hint="eastAsia"/>
          <w:b/>
          <w:kern w:val="0"/>
          <w:sz w:val="28"/>
          <w:szCs w:val="28"/>
        </w:rPr>
        <w:t>以下方式联系。</w:t>
      </w:r>
    </w:p>
    <w:p w:rsidR="0031478B" w:rsidRDefault="0031478B">
      <w:pPr>
        <w:pStyle w:val="2"/>
        <w:spacing w:line="360" w:lineRule="auto"/>
        <w:ind w:firstLineChars="250" w:firstLine="700"/>
        <w:rPr>
          <w:rFonts w:ascii="仿宋" w:eastAsia="仿宋" w:hAnsi="仿宋" w:cs="宋体"/>
          <w:b w:val="0"/>
          <w:sz w:val="28"/>
          <w:szCs w:val="28"/>
        </w:rPr>
      </w:pPr>
      <w:bookmarkStart w:id="5" w:name="_Toc28359100"/>
      <w:bookmarkStart w:id="6" w:name="_Toc35393641"/>
      <w:bookmarkStart w:id="7" w:name="_Toc28359023"/>
      <w:bookmarkStart w:id="8" w:name="_Toc35393810"/>
      <w:r>
        <w:rPr>
          <w:rFonts w:ascii="仿宋" w:eastAsia="仿宋" w:hAnsi="仿宋" w:cs="宋体" w:hint="eastAsia"/>
          <w:b w:val="0"/>
          <w:sz w:val="28"/>
          <w:szCs w:val="28"/>
        </w:rPr>
        <w:lastRenderedPageBreak/>
        <w:t>1.采购人信息</w:t>
      </w:r>
      <w:bookmarkEnd w:id="5"/>
      <w:bookmarkEnd w:id="6"/>
      <w:bookmarkEnd w:id="7"/>
      <w:bookmarkEnd w:id="8"/>
    </w:p>
    <w:p w:rsidR="0031478B" w:rsidRDefault="0031478B">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59053E">
        <w:rPr>
          <w:rFonts w:ascii="仿宋" w:eastAsia="仿宋" w:hAnsi="仿宋" w:hint="eastAsia"/>
          <w:sz w:val="28"/>
          <w:szCs w:val="28"/>
          <w:u w:val="single"/>
        </w:rPr>
        <w:t>北京市公安局东城分局</w:t>
      </w:r>
    </w:p>
    <w:p w:rsidR="0031478B" w:rsidRDefault="0031478B">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w:t>
      </w:r>
      <w:r w:rsidR="0059053E">
        <w:rPr>
          <w:rFonts w:ascii="仿宋" w:eastAsia="仿宋" w:hAnsi="仿宋" w:hint="eastAsia"/>
          <w:sz w:val="28"/>
          <w:szCs w:val="28"/>
          <w:u w:val="single"/>
        </w:rPr>
        <w:t>北京市东城区大兴胡同45号</w:t>
      </w:r>
    </w:p>
    <w:p w:rsidR="0031478B" w:rsidRDefault="0031478B">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59053E">
        <w:rPr>
          <w:rFonts w:ascii="仿宋" w:eastAsia="仿宋" w:hAnsi="仿宋"/>
          <w:sz w:val="28"/>
          <w:szCs w:val="28"/>
          <w:u w:val="single"/>
        </w:rPr>
        <w:t>010-84081070</w:t>
      </w:r>
    </w:p>
    <w:p w:rsidR="0031478B" w:rsidRDefault="0031478B">
      <w:pPr>
        <w:pStyle w:val="2"/>
        <w:spacing w:line="360" w:lineRule="auto"/>
        <w:ind w:firstLineChars="300" w:firstLine="840"/>
        <w:rPr>
          <w:rFonts w:ascii="仿宋" w:eastAsia="仿宋" w:hAnsi="仿宋" w:cs="宋体"/>
          <w:b w:val="0"/>
          <w:sz w:val="28"/>
          <w:szCs w:val="28"/>
        </w:rPr>
      </w:pPr>
      <w:bookmarkStart w:id="9" w:name="_Toc28359101"/>
      <w:bookmarkStart w:id="10" w:name="_Toc35393811"/>
      <w:bookmarkStart w:id="11" w:name="_Toc35393642"/>
      <w:bookmarkStart w:id="12" w:name="_Toc28359024"/>
      <w:r>
        <w:rPr>
          <w:rFonts w:ascii="仿宋" w:eastAsia="仿宋" w:hAnsi="仿宋" w:cs="宋体" w:hint="eastAsia"/>
          <w:b w:val="0"/>
          <w:sz w:val="28"/>
          <w:szCs w:val="28"/>
        </w:rPr>
        <w:t>2.采购代理机构信息</w:t>
      </w:r>
      <w:bookmarkEnd w:id="9"/>
      <w:bookmarkEnd w:id="10"/>
      <w:bookmarkEnd w:id="11"/>
      <w:bookmarkEnd w:id="12"/>
    </w:p>
    <w:p w:rsidR="0031478B" w:rsidRDefault="0031478B">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中技国际招标有限公司</w:t>
      </w:r>
    </w:p>
    <w:p w:rsidR="0031478B" w:rsidRDefault="0031478B">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北京市丰台区西营街1号院通用时代中心C座9层</w:t>
      </w:r>
    </w:p>
    <w:p w:rsidR="0031478B" w:rsidRDefault="0031478B">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联系方式：</w:t>
      </w:r>
      <w:r w:rsidR="0059053E">
        <w:rPr>
          <w:rFonts w:ascii="仿宋" w:eastAsia="仿宋" w:hAnsi="仿宋" w:hint="eastAsia"/>
          <w:sz w:val="28"/>
          <w:szCs w:val="28"/>
          <w:u w:val="single"/>
        </w:rPr>
        <w:t>010－81168492、81168272</w:t>
      </w:r>
    </w:p>
    <w:p w:rsidR="0031478B" w:rsidRDefault="0031478B">
      <w:pPr>
        <w:pStyle w:val="2"/>
        <w:spacing w:line="360" w:lineRule="auto"/>
        <w:ind w:firstLineChars="300" w:firstLine="840"/>
        <w:rPr>
          <w:rFonts w:ascii="仿宋" w:eastAsia="仿宋" w:hAnsi="仿宋" w:cs="宋体"/>
          <w:b w:val="0"/>
          <w:sz w:val="28"/>
          <w:szCs w:val="28"/>
        </w:rPr>
      </w:pPr>
      <w:bookmarkStart w:id="13" w:name="_Toc28359025"/>
      <w:bookmarkStart w:id="14" w:name="_Toc35393643"/>
      <w:bookmarkStart w:id="15" w:name="_Toc28359102"/>
      <w:bookmarkStart w:id="16" w:name="_Toc35393812"/>
      <w:r>
        <w:rPr>
          <w:rFonts w:ascii="仿宋" w:eastAsia="仿宋" w:hAnsi="仿宋" w:cs="宋体" w:hint="eastAsia"/>
          <w:b w:val="0"/>
          <w:sz w:val="28"/>
          <w:szCs w:val="28"/>
        </w:rPr>
        <w:t>3.项目</w:t>
      </w:r>
      <w:r>
        <w:rPr>
          <w:rFonts w:ascii="仿宋" w:eastAsia="仿宋" w:hAnsi="仿宋" w:cs="宋体"/>
          <w:b w:val="0"/>
          <w:sz w:val="28"/>
          <w:szCs w:val="28"/>
        </w:rPr>
        <w:t>联系方式</w:t>
      </w:r>
      <w:bookmarkEnd w:id="13"/>
      <w:bookmarkEnd w:id="14"/>
      <w:bookmarkEnd w:id="15"/>
      <w:bookmarkEnd w:id="16"/>
    </w:p>
    <w:p w:rsidR="0031478B" w:rsidRDefault="0031478B">
      <w:pPr>
        <w:pStyle w:val="a5"/>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r w:rsidR="0059053E">
        <w:rPr>
          <w:rFonts w:ascii="仿宋" w:eastAsia="仿宋" w:hAnsi="仿宋" w:hint="eastAsia"/>
          <w:sz w:val="28"/>
          <w:szCs w:val="28"/>
          <w:u w:val="single"/>
        </w:rPr>
        <w:t>姚玮、柳勋伟、孙薇</w:t>
      </w:r>
    </w:p>
    <w:p w:rsidR="0031478B" w:rsidRDefault="0031478B">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0059053E">
        <w:rPr>
          <w:rFonts w:ascii="仿宋" w:eastAsia="仿宋" w:hAnsi="仿宋" w:hint="eastAsia"/>
          <w:sz w:val="28"/>
          <w:szCs w:val="28"/>
          <w:u w:val="single"/>
        </w:rPr>
        <w:t>010－81168492、81168272</w:t>
      </w:r>
    </w:p>
    <w:bookmarkEnd w:id="2"/>
    <w:bookmarkEnd w:id="3"/>
    <w:p w:rsidR="0031478B" w:rsidRDefault="0031478B">
      <w:pPr>
        <w:rPr>
          <w:rFonts w:ascii="仿宋" w:eastAsia="仿宋" w:hAnsi="仿宋"/>
          <w:b/>
          <w:bCs/>
          <w:szCs w:val="21"/>
        </w:rPr>
      </w:pPr>
    </w:p>
    <w:p w:rsidR="0031478B" w:rsidRDefault="0031478B">
      <w:pPr>
        <w:snapToGrid w:val="0"/>
        <w:spacing w:line="360" w:lineRule="auto"/>
        <w:rPr>
          <w:rFonts w:ascii="仿宋" w:eastAsia="仿宋" w:hAnsi="仿宋" w:cs="宋体"/>
          <w:b/>
          <w:kern w:val="0"/>
          <w:sz w:val="28"/>
          <w:szCs w:val="28"/>
        </w:rPr>
      </w:pPr>
      <w:r>
        <w:rPr>
          <w:rFonts w:ascii="仿宋" w:eastAsia="仿宋" w:hAnsi="仿宋" w:cs="宋体" w:hint="eastAsia"/>
          <w:b/>
          <w:kern w:val="0"/>
          <w:sz w:val="28"/>
          <w:szCs w:val="28"/>
        </w:rPr>
        <w:t>十、附件</w:t>
      </w:r>
    </w:p>
    <w:p w:rsidR="0031478B" w:rsidRPr="00A90D41" w:rsidRDefault="0031478B">
      <w:pPr>
        <w:snapToGrid w:val="0"/>
        <w:spacing w:line="360" w:lineRule="auto"/>
        <w:ind w:firstLineChars="200" w:firstLine="560"/>
        <w:jc w:val="left"/>
        <w:rPr>
          <w:rFonts w:ascii="仿宋" w:eastAsia="仿宋" w:hAnsi="仿宋" w:cs="宋体"/>
          <w:kern w:val="0"/>
          <w:sz w:val="28"/>
          <w:szCs w:val="28"/>
        </w:rPr>
      </w:pPr>
      <w:r w:rsidRPr="00A90D41">
        <w:rPr>
          <w:rFonts w:ascii="仿宋" w:eastAsia="仿宋" w:hAnsi="仿宋" w:cs="宋体" w:hint="eastAsia"/>
          <w:kern w:val="0"/>
          <w:sz w:val="28"/>
          <w:szCs w:val="28"/>
        </w:rPr>
        <w:t>1、招标文件</w:t>
      </w:r>
      <w:r w:rsidR="00050EA4">
        <w:rPr>
          <w:rFonts w:ascii="仿宋" w:eastAsia="仿宋" w:hAnsi="仿宋" w:cs="宋体" w:hint="eastAsia"/>
          <w:kern w:val="0"/>
          <w:sz w:val="28"/>
          <w:szCs w:val="28"/>
        </w:rPr>
        <w:t xml:space="preserve"> </w:t>
      </w:r>
    </w:p>
    <w:p w:rsidR="0031478B" w:rsidRDefault="0031478B" w:rsidP="00B905D5">
      <w:pPr>
        <w:snapToGrid w:val="0"/>
        <w:spacing w:line="360" w:lineRule="auto"/>
        <w:ind w:firstLineChars="200" w:firstLine="560"/>
        <w:jc w:val="left"/>
        <w:rPr>
          <w:rFonts w:ascii="仿宋" w:eastAsia="仿宋" w:hAnsi="仿宋" w:cs="宋体"/>
          <w:kern w:val="0"/>
          <w:sz w:val="28"/>
          <w:szCs w:val="28"/>
        </w:rPr>
      </w:pPr>
      <w:r w:rsidRPr="00A90D41">
        <w:rPr>
          <w:rFonts w:ascii="仿宋" w:eastAsia="仿宋" w:hAnsi="仿宋" w:cs="宋体" w:hint="eastAsia"/>
          <w:kern w:val="0"/>
          <w:sz w:val="28"/>
          <w:szCs w:val="28"/>
        </w:rPr>
        <w:lastRenderedPageBreak/>
        <w:t>2、中标公告</w:t>
      </w:r>
    </w:p>
    <w:p w:rsidR="00807B2A" w:rsidRPr="00807B2A" w:rsidRDefault="00807B2A" w:rsidP="00807B2A">
      <w:pPr>
        <w:snapToGrid w:val="0"/>
        <w:spacing w:line="360" w:lineRule="auto"/>
        <w:ind w:firstLineChars="200" w:firstLine="560"/>
        <w:jc w:val="left"/>
        <w:rPr>
          <w:rFonts w:ascii="仿宋" w:eastAsia="仿宋" w:hAnsi="仿宋" w:cs="宋体"/>
          <w:kern w:val="0"/>
          <w:sz w:val="28"/>
          <w:szCs w:val="28"/>
        </w:rPr>
      </w:pPr>
      <w:r w:rsidRPr="00807B2A">
        <w:rPr>
          <w:rFonts w:ascii="仿宋" w:eastAsia="仿宋" w:hAnsi="仿宋" w:cs="宋体" w:hint="eastAsia"/>
          <w:kern w:val="0"/>
          <w:sz w:val="28"/>
          <w:szCs w:val="28"/>
        </w:rPr>
        <w:t>3、中小企业声明函</w:t>
      </w:r>
    </w:p>
    <w:sectPr w:rsidR="00807B2A" w:rsidRPr="00807B2A">
      <w:footerReference w:type="even" r:id="rId7"/>
      <w:footerReference w:type="default" r:id="rId8"/>
      <w:pgSz w:w="16838" w:h="11906" w:orient="landscape"/>
      <w:pgMar w:top="777" w:right="1304" w:bottom="1247" w:left="1718" w:header="851" w:footer="111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7AC" w:rsidRDefault="00DA17AC">
      <w:r>
        <w:separator/>
      </w:r>
    </w:p>
  </w:endnote>
  <w:endnote w:type="continuationSeparator" w:id="0">
    <w:p w:rsidR="00DA17AC" w:rsidRDefault="00DA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8B" w:rsidRDefault="0031478B">
    <w:pPr>
      <w:pStyle w:val="a7"/>
      <w:framePr w:wrap="around" w:vAnchor="text" w:hAnchor="margin" w:xAlign="center" w:y="1"/>
      <w:rPr>
        <w:rStyle w:val="ab"/>
      </w:rPr>
    </w:pPr>
    <w:r>
      <w:fldChar w:fldCharType="begin"/>
    </w:r>
    <w:r>
      <w:rPr>
        <w:rStyle w:val="ab"/>
      </w:rPr>
      <w:instrText xml:space="preserve">PAGE  </w:instrText>
    </w:r>
    <w:r>
      <w:fldChar w:fldCharType="end"/>
    </w:r>
  </w:p>
  <w:p w:rsidR="0031478B" w:rsidRDefault="0031478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8B" w:rsidRDefault="0031478B">
    <w:pPr>
      <w:pStyle w:val="a7"/>
      <w:framePr w:wrap="around" w:vAnchor="text" w:hAnchor="margin" w:xAlign="center" w:y="1"/>
      <w:rPr>
        <w:rStyle w:val="ab"/>
      </w:rPr>
    </w:pPr>
    <w:r>
      <w:fldChar w:fldCharType="begin"/>
    </w:r>
    <w:r>
      <w:rPr>
        <w:rStyle w:val="ab"/>
      </w:rPr>
      <w:instrText xml:space="preserve">PAGE  </w:instrText>
    </w:r>
    <w:r>
      <w:fldChar w:fldCharType="separate"/>
    </w:r>
    <w:r w:rsidR="00917744">
      <w:rPr>
        <w:rStyle w:val="ab"/>
        <w:noProof/>
      </w:rPr>
      <w:t>1</w:t>
    </w:r>
    <w:r>
      <w:fldChar w:fldCharType="end"/>
    </w:r>
  </w:p>
  <w:p w:rsidR="0031478B" w:rsidRDefault="003147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7AC" w:rsidRDefault="00DA17AC">
      <w:r>
        <w:separator/>
      </w:r>
    </w:p>
  </w:footnote>
  <w:footnote w:type="continuationSeparator" w:id="0">
    <w:p w:rsidR="00DA17AC" w:rsidRDefault="00DA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2D2F1C"/>
    <w:rsid w:val="00000376"/>
    <w:rsid w:val="000034F2"/>
    <w:rsid w:val="00016B01"/>
    <w:rsid w:val="00021DC5"/>
    <w:rsid w:val="00024B76"/>
    <w:rsid w:val="00026EDC"/>
    <w:rsid w:val="00035FB0"/>
    <w:rsid w:val="000410E4"/>
    <w:rsid w:val="0004742B"/>
    <w:rsid w:val="00050EA4"/>
    <w:rsid w:val="00056A0E"/>
    <w:rsid w:val="000650F8"/>
    <w:rsid w:val="000662FF"/>
    <w:rsid w:val="0006755E"/>
    <w:rsid w:val="000707AE"/>
    <w:rsid w:val="000713D6"/>
    <w:rsid w:val="00074AC9"/>
    <w:rsid w:val="00075540"/>
    <w:rsid w:val="00092F81"/>
    <w:rsid w:val="000A03EF"/>
    <w:rsid w:val="000A22BF"/>
    <w:rsid w:val="000A5645"/>
    <w:rsid w:val="000A6520"/>
    <w:rsid w:val="000C05A8"/>
    <w:rsid w:val="000C216E"/>
    <w:rsid w:val="000F45FC"/>
    <w:rsid w:val="000F49A8"/>
    <w:rsid w:val="000F7734"/>
    <w:rsid w:val="000F7E2C"/>
    <w:rsid w:val="0010309A"/>
    <w:rsid w:val="00111962"/>
    <w:rsid w:val="00114537"/>
    <w:rsid w:val="0012169D"/>
    <w:rsid w:val="00127B8A"/>
    <w:rsid w:val="00127C5D"/>
    <w:rsid w:val="00127DE6"/>
    <w:rsid w:val="00130692"/>
    <w:rsid w:val="00133B15"/>
    <w:rsid w:val="001352D9"/>
    <w:rsid w:val="001414AE"/>
    <w:rsid w:val="00145201"/>
    <w:rsid w:val="0015261C"/>
    <w:rsid w:val="001564C9"/>
    <w:rsid w:val="00156DC2"/>
    <w:rsid w:val="0015713C"/>
    <w:rsid w:val="00160B81"/>
    <w:rsid w:val="001619D7"/>
    <w:rsid w:val="0018160D"/>
    <w:rsid w:val="00182A43"/>
    <w:rsid w:val="00182C12"/>
    <w:rsid w:val="0018699B"/>
    <w:rsid w:val="00190232"/>
    <w:rsid w:val="00192668"/>
    <w:rsid w:val="00195031"/>
    <w:rsid w:val="00197361"/>
    <w:rsid w:val="00197940"/>
    <w:rsid w:val="001A1122"/>
    <w:rsid w:val="001A6A7B"/>
    <w:rsid w:val="001C1001"/>
    <w:rsid w:val="001C71CD"/>
    <w:rsid w:val="001D006E"/>
    <w:rsid w:val="001D34BA"/>
    <w:rsid w:val="001E3091"/>
    <w:rsid w:val="001E371E"/>
    <w:rsid w:val="001E49E1"/>
    <w:rsid w:val="001E5826"/>
    <w:rsid w:val="001E64C4"/>
    <w:rsid w:val="001F39DB"/>
    <w:rsid w:val="001F5905"/>
    <w:rsid w:val="001F632B"/>
    <w:rsid w:val="00202DE1"/>
    <w:rsid w:val="00205111"/>
    <w:rsid w:val="002158B3"/>
    <w:rsid w:val="002177BC"/>
    <w:rsid w:val="0022084E"/>
    <w:rsid w:val="00233C54"/>
    <w:rsid w:val="00241D89"/>
    <w:rsid w:val="00242658"/>
    <w:rsid w:val="0025256B"/>
    <w:rsid w:val="00256DD0"/>
    <w:rsid w:val="00263715"/>
    <w:rsid w:val="00263B33"/>
    <w:rsid w:val="00265FD6"/>
    <w:rsid w:val="002677C0"/>
    <w:rsid w:val="00271832"/>
    <w:rsid w:val="0027205E"/>
    <w:rsid w:val="00275FC8"/>
    <w:rsid w:val="002779DA"/>
    <w:rsid w:val="00277AEA"/>
    <w:rsid w:val="00280993"/>
    <w:rsid w:val="002849E1"/>
    <w:rsid w:val="002869FF"/>
    <w:rsid w:val="00287135"/>
    <w:rsid w:val="00287E9C"/>
    <w:rsid w:val="00297194"/>
    <w:rsid w:val="002A57A7"/>
    <w:rsid w:val="002A615C"/>
    <w:rsid w:val="002A7B28"/>
    <w:rsid w:val="002B0F41"/>
    <w:rsid w:val="002B34F1"/>
    <w:rsid w:val="002C0016"/>
    <w:rsid w:val="002C0CF1"/>
    <w:rsid w:val="002C138F"/>
    <w:rsid w:val="002C3546"/>
    <w:rsid w:val="002C6FD0"/>
    <w:rsid w:val="002D0254"/>
    <w:rsid w:val="002D2F1C"/>
    <w:rsid w:val="002D6B83"/>
    <w:rsid w:val="002E194F"/>
    <w:rsid w:val="002E4048"/>
    <w:rsid w:val="002E68A9"/>
    <w:rsid w:val="002F445F"/>
    <w:rsid w:val="002F4F53"/>
    <w:rsid w:val="002F7C14"/>
    <w:rsid w:val="002F7D3A"/>
    <w:rsid w:val="0031478B"/>
    <w:rsid w:val="00324D86"/>
    <w:rsid w:val="003311E2"/>
    <w:rsid w:val="00333207"/>
    <w:rsid w:val="00334E6D"/>
    <w:rsid w:val="003353BD"/>
    <w:rsid w:val="00347816"/>
    <w:rsid w:val="00350D36"/>
    <w:rsid w:val="00351881"/>
    <w:rsid w:val="00351E76"/>
    <w:rsid w:val="00354C80"/>
    <w:rsid w:val="00363BB5"/>
    <w:rsid w:val="0037025A"/>
    <w:rsid w:val="00377D46"/>
    <w:rsid w:val="003838D3"/>
    <w:rsid w:val="003840A9"/>
    <w:rsid w:val="0039314B"/>
    <w:rsid w:val="00395366"/>
    <w:rsid w:val="003A035C"/>
    <w:rsid w:val="003A6352"/>
    <w:rsid w:val="003B3314"/>
    <w:rsid w:val="003B3DCC"/>
    <w:rsid w:val="003B520C"/>
    <w:rsid w:val="003B5E4A"/>
    <w:rsid w:val="003C325F"/>
    <w:rsid w:val="003C3F00"/>
    <w:rsid w:val="003C6212"/>
    <w:rsid w:val="003D42FC"/>
    <w:rsid w:val="003D5032"/>
    <w:rsid w:val="003D74BF"/>
    <w:rsid w:val="003E5BC7"/>
    <w:rsid w:val="003F2A4B"/>
    <w:rsid w:val="003F52E9"/>
    <w:rsid w:val="003F6E9C"/>
    <w:rsid w:val="004059D7"/>
    <w:rsid w:val="00413322"/>
    <w:rsid w:val="004267C8"/>
    <w:rsid w:val="00435C38"/>
    <w:rsid w:val="00435CF2"/>
    <w:rsid w:val="00436F6D"/>
    <w:rsid w:val="0044365E"/>
    <w:rsid w:val="00444D31"/>
    <w:rsid w:val="00451C78"/>
    <w:rsid w:val="00453B53"/>
    <w:rsid w:val="00457294"/>
    <w:rsid w:val="004657A4"/>
    <w:rsid w:val="00465F34"/>
    <w:rsid w:val="0048660A"/>
    <w:rsid w:val="00491172"/>
    <w:rsid w:val="004B0E39"/>
    <w:rsid w:val="004B4082"/>
    <w:rsid w:val="004C13A1"/>
    <w:rsid w:val="004D2A61"/>
    <w:rsid w:val="004D77B7"/>
    <w:rsid w:val="004E1820"/>
    <w:rsid w:val="004E35AA"/>
    <w:rsid w:val="004E58CC"/>
    <w:rsid w:val="004F1764"/>
    <w:rsid w:val="004F17A9"/>
    <w:rsid w:val="004F4655"/>
    <w:rsid w:val="00507997"/>
    <w:rsid w:val="00507C31"/>
    <w:rsid w:val="00507CE5"/>
    <w:rsid w:val="00514BFF"/>
    <w:rsid w:val="00517E71"/>
    <w:rsid w:val="00525576"/>
    <w:rsid w:val="00525FA9"/>
    <w:rsid w:val="00543EB1"/>
    <w:rsid w:val="005442E2"/>
    <w:rsid w:val="0055520F"/>
    <w:rsid w:val="00564E4B"/>
    <w:rsid w:val="00573C99"/>
    <w:rsid w:val="00582C00"/>
    <w:rsid w:val="00586314"/>
    <w:rsid w:val="0059053E"/>
    <w:rsid w:val="005A12B6"/>
    <w:rsid w:val="005A6EE9"/>
    <w:rsid w:val="005B3556"/>
    <w:rsid w:val="005B3A16"/>
    <w:rsid w:val="005B75CF"/>
    <w:rsid w:val="005C1391"/>
    <w:rsid w:val="005C2C9F"/>
    <w:rsid w:val="005C7B03"/>
    <w:rsid w:val="005D2D27"/>
    <w:rsid w:val="005D4A1A"/>
    <w:rsid w:val="005D56B4"/>
    <w:rsid w:val="005D5D31"/>
    <w:rsid w:val="005D63BA"/>
    <w:rsid w:val="005E3357"/>
    <w:rsid w:val="005E3714"/>
    <w:rsid w:val="005E4911"/>
    <w:rsid w:val="005E647E"/>
    <w:rsid w:val="005F11D7"/>
    <w:rsid w:val="005F70F8"/>
    <w:rsid w:val="006003BE"/>
    <w:rsid w:val="00600631"/>
    <w:rsid w:val="00602793"/>
    <w:rsid w:val="0060628B"/>
    <w:rsid w:val="00607197"/>
    <w:rsid w:val="00610FB1"/>
    <w:rsid w:val="0062506D"/>
    <w:rsid w:val="00630C39"/>
    <w:rsid w:val="00630DEE"/>
    <w:rsid w:val="00643C44"/>
    <w:rsid w:val="00647A9F"/>
    <w:rsid w:val="006543F9"/>
    <w:rsid w:val="006660E0"/>
    <w:rsid w:val="00666E84"/>
    <w:rsid w:val="006675C6"/>
    <w:rsid w:val="00671028"/>
    <w:rsid w:val="00672B7E"/>
    <w:rsid w:val="00680941"/>
    <w:rsid w:val="006815B4"/>
    <w:rsid w:val="0068274F"/>
    <w:rsid w:val="00687BB4"/>
    <w:rsid w:val="00692A6C"/>
    <w:rsid w:val="00695462"/>
    <w:rsid w:val="0069546F"/>
    <w:rsid w:val="006958D2"/>
    <w:rsid w:val="00697C51"/>
    <w:rsid w:val="00697FC5"/>
    <w:rsid w:val="006A19AA"/>
    <w:rsid w:val="006A3CC5"/>
    <w:rsid w:val="006A7080"/>
    <w:rsid w:val="006A7F92"/>
    <w:rsid w:val="006B2B30"/>
    <w:rsid w:val="006B4C7D"/>
    <w:rsid w:val="006C1BD6"/>
    <w:rsid w:val="006C1D4C"/>
    <w:rsid w:val="006C7982"/>
    <w:rsid w:val="006D145D"/>
    <w:rsid w:val="006D2A9E"/>
    <w:rsid w:val="006D4CD9"/>
    <w:rsid w:val="006F16D4"/>
    <w:rsid w:val="006F3E16"/>
    <w:rsid w:val="00701CC1"/>
    <w:rsid w:val="00704601"/>
    <w:rsid w:val="007068F3"/>
    <w:rsid w:val="0071238A"/>
    <w:rsid w:val="00733678"/>
    <w:rsid w:val="007375FB"/>
    <w:rsid w:val="00744869"/>
    <w:rsid w:val="00751C03"/>
    <w:rsid w:val="00763057"/>
    <w:rsid w:val="00763A10"/>
    <w:rsid w:val="0076635A"/>
    <w:rsid w:val="007723EF"/>
    <w:rsid w:val="007826E6"/>
    <w:rsid w:val="0079311B"/>
    <w:rsid w:val="00794539"/>
    <w:rsid w:val="007A0C51"/>
    <w:rsid w:val="007A3388"/>
    <w:rsid w:val="007A439F"/>
    <w:rsid w:val="007B2243"/>
    <w:rsid w:val="007B538B"/>
    <w:rsid w:val="007C4693"/>
    <w:rsid w:val="007C52C8"/>
    <w:rsid w:val="007D350B"/>
    <w:rsid w:val="007D3FEC"/>
    <w:rsid w:val="007E1D30"/>
    <w:rsid w:val="007E2E83"/>
    <w:rsid w:val="007E46CB"/>
    <w:rsid w:val="007F054B"/>
    <w:rsid w:val="007F0F76"/>
    <w:rsid w:val="007F1B5D"/>
    <w:rsid w:val="00803FEB"/>
    <w:rsid w:val="0080496F"/>
    <w:rsid w:val="00807B2A"/>
    <w:rsid w:val="008149BF"/>
    <w:rsid w:val="00822120"/>
    <w:rsid w:val="008271FA"/>
    <w:rsid w:val="008276F9"/>
    <w:rsid w:val="0083100E"/>
    <w:rsid w:val="00831574"/>
    <w:rsid w:val="0083203D"/>
    <w:rsid w:val="00834289"/>
    <w:rsid w:val="00840249"/>
    <w:rsid w:val="008410D7"/>
    <w:rsid w:val="008427A9"/>
    <w:rsid w:val="00843B2D"/>
    <w:rsid w:val="00851326"/>
    <w:rsid w:val="008522EC"/>
    <w:rsid w:val="0085243B"/>
    <w:rsid w:val="008719AC"/>
    <w:rsid w:val="00875911"/>
    <w:rsid w:val="00876704"/>
    <w:rsid w:val="0087707A"/>
    <w:rsid w:val="008770AA"/>
    <w:rsid w:val="00877ACB"/>
    <w:rsid w:val="00877D3B"/>
    <w:rsid w:val="008834C8"/>
    <w:rsid w:val="008879BD"/>
    <w:rsid w:val="00890A5F"/>
    <w:rsid w:val="008A16A9"/>
    <w:rsid w:val="008B0638"/>
    <w:rsid w:val="008B1124"/>
    <w:rsid w:val="008B2628"/>
    <w:rsid w:val="008B40F7"/>
    <w:rsid w:val="008C4B7C"/>
    <w:rsid w:val="008C7D05"/>
    <w:rsid w:val="008D0F2A"/>
    <w:rsid w:val="008E1DF9"/>
    <w:rsid w:val="008E29B1"/>
    <w:rsid w:val="008E7FD3"/>
    <w:rsid w:val="008F14A7"/>
    <w:rsid w:val="008F173C"/>
    <w:rsid w:val="00900D11"/>
    <w:rsid w:val="0090775F"/>
    <w:rsid w:val="009147FA"/>
    <w:rsid w:val="00916B44"/>
    <w:rsid w:val="00917744"/>
    <w:rsid w:val="00917B6E"/>
    <w:rsid w:val="0092660B"/>
    <w:rsid w:val="00927517"/>
    <w:rsid w:val="00930E33"/>
    <w:rsid w:val="009313C8"/>
    <w:rsid w:val="009415F8"/>
    <w:rsid w:val="009428EA"/>
    <w:rsid w:val="00947A69"/>
    <w:rsid w:val="00950007"/>
    <w:rsid w:val="00951BC7"/>
    <w:rsid w:val="00956281"/>
    <w:rsid w:val="00956B55"/>
    <w:rsid w:val="00957E06"/>
    <w:rsid w:val="009631D8"/>
    <w:rsid w:val="0096450B"/>
    <w:rsid w:val="009706D5"/>
    <w:rsid w:val="00971DA9"/>
    <w:rsid w:val="0097438B"/>
    <w:rsid w:val="0099354A"/>
    <w:rsid w:val="009A1150"/>
    <w:rsid w:val="009A584E"/>
    <w:rsid w:val="009B63FC"/>
    <w:rsid w:val="009B67A6"/>
    <w:rsid w:val="009D1E80"/>
    <w:rsid w:val="009D3E5C"/>
    <w:rsid w:val="009E22E4"/>
    <w:rsid w:val="009E6943"/>
    <w:rsid w:val="009F0E9B"/>
    <w:rsid w:val="009F4C2F"/>
    <w:rsid w:val="00A018C1"/>
    <w:rsid w:val="00A02C40"/>
    <w:rsid w:val="00A100AE"/>
    <w:rsid w:val="00A11CB8"/>
    <w:rsid w:val="00A15571"/>
    <w:rsid w:val="00A21FAF"/>
    <w:rsid w:val="00A222CA"/>
    <w:rsid w:val="00A25AB9"/>
    <w:rsid w:val="00A27727"/>
    <w:rsid w:val="00A3146C"/>
    <w:rsid w:val="00A362AE"/>
    <w:rsid w:val="00A41BBD"/>
    <w:rsid w:val="00A47B0B"/>
    <w:rsid w:val="00A56C27"/>
    <w:rsid w:val="00A61DB6"/>
    <w:rsid w:val="00A61F59"/>
    <w:rsid w:val="00A64A5A"/>
    <w:rsid w:val="00A825B4"/>
    <w:rsid w:val="00A85753"/>
    <w:rsid w:val="00A87564"/>
    <w:rsid w:val="00A9011A"/>
    <w:rsid w:val="00A90D41"/>
    <w:rsid w:val="00A92323"/>
    <w:rsid w:val="00A94BE7"/>
    <w:rsid w:val="00AA27AB"/>
    <w:rsid w:val="00AA3380"/>
    <w:rsid w:val="00AA52CE"/>
    <w:rsid w:val="00AB3400"/>
    <w:rsid w:val="00AB3A42"/>
    <w:rsid w:val="00AC6F9B"/>
    <w:rsid w:val="00AD01EA"/>
    <w:rsid w:val="00AD2914"/>
    <w:rsid w:val="00AD3FA9"/>
    <w:rsid w:val="00AE1DB8"/>
    <w:rsid w:val="00AF249A"/>
    <w:rsid w:val="00AF5A09"/>
    <w:rsid w:val="00AF6BB2"/>
    <w:rsid w:val="00B01CC5"/>
    <w:rsid w:val="00B12751"/>
    <w:rsid w:val="00B157FD"/>
    <w:rsid w:val="00B1582A"/>
    <w:rsid w:val="00B22FA6"/>
    <w:rsid w:val="00B27C63"/>
    <w:rsid w:val="00B32EBE"/>
    <w:rsid w:val="00B348E3"/>
    <w:rsid w:val="00B365FF"/>
    <w:rsid w:val="00B37EB9"/>
    <w:rsid w:val="00B44A97"/>
    <w:rsid w:val="00B4569F"/>
    <w:rsid w:val="00B46A82"/>
    <w:rsid w:val="00B513AB"/>
    <w:rsid w:val="00B52406"/>
    <w:rsid w:val="00B56572"/>
    <w:rsid w:val="00B614F6"/>
    <w:rsid w:val="00B64402"/>
    <w:rsid w:val="00B65E18"/>
    <w:rsid w:val="00B800EA"/>
    <w:rsid w:val="00B80554"/>
    <w:rsid w:val="00B8063D"/>
    <w:rsid w:val="00B84878"/>
    <w:rsid w:val="00B905D5"/>
    <w:rsid w:val="00B92AA3"/>
    <w:rsid w:val="00BA4E29"/>
    <w:rsid w:val="00BA69FF"/>
    <w:rsid w:val="00BA6EA6"/>
    <w:rsid w:val="00BB25E0"/>
    <w:rsid w:val="00BB5144"/>
    <w:rsid w:val="00BC3FE3"/>
    <w:rsid w:val="00BD2028"/>
    <w:rsid w:val="00BF3DEF"/>
    <w:rsid w:val="00C054E1"/>
    <w:rsid w:val="00C06573"/>
    <w:rsid w:val="00C076E1"/>
    <w:rsid w:val="00C13E4F"/>
    <w:rsid w:val="00C1448D"/>
    <w:rsid w:val="00C219DF"/>
    <w:rsid w:val="00C21B31"/>
    <w:rsid w:val="00C21D74"/>
    <w:rsid w:val="00C304ED"/>
    <w:rsid w:val="00C31DD0"/>
    <w:rsid w:val="00C41821"/>
    <w:rsid w:val="00C46319"/>
    <w:rsid w:val="00C5040E"/>
    <w:rsid w:val="00C53426"/>
    <w:rsid w:val="00C557A5"/>
    <w:rsid w:val="00C65667"/>
    <w:rsid w:val="00C75D26"/>
    <w:rsid w:val="00C916E6"/>
    <w:rsid w:val="00C9198A"/>
    <w:rsid w:val="00C93F3F"/>
    <w:rsid w:val="00C95D6B"/>
    <w:rsid w:val="00C9697A"/>
    <w:rsid w:val="00CC0B54"/>
    <w:rsid w:val="00CC192C"/>
    <w:rsid w:val="00CC19A5"/>
    <w:rsid w:val="00CC3CBD"/>
    <w:rsid w:val="00CC545F"/>
    <w:rsid w:val="00CD258E"/>
    <w:rsid w:val="00CE0854"/>
    <w:rsid w:val="00CE2640"/>
    <w:rsid w:val="00CF26AB"/>
    <w:rsid w:val="00CF425D"/>
    <w:rsid w:val="00CF5507"/>
    <w:rsid w:val="00D01016"/>
    <w:rsid w:val="00D0141E"/>
    <w:rsid w:val="00D03ED4"/>
    <w:rsid w:val="00D06B0D"/>
    <w:rsid w:val="00D13A00"/>
    <w:rsid w:val="00D13ABE"/>
    <w:rsid w:val="00D171DA"/>
    <w:rsid w:val="00D20106"/>
    <w:rsid w:val="00D22887"/>
    <w:rsid w:val="00D22E19"/>
    <w:rsid w:val="00D2466F"/>
    <w:rsid w:val="00D402AA"/>
    <w:rsid w:val="00D43985"/>
    <w:rsid w:val="00D51A72"/>
    <w:rsid w:val="00D52C47"/>
    <w:rsid w:val="00D5490C"/>
    <w:rsid w:val="00D5669F"/>
    <w:rsid w:val="00D633C0"/>
    <w:rsid w:val="00D63FC8"/>
    <w:rsid w:val="00D64D0D"/>
    <w:rsid w:val="00D64D45"/>
    <w:rsid w:val="00D655C2"/>
    <w:rsid w:val="00D817D7"/>
    <w:rsid w:val="00D84877"/>
    <w:rsid w:val="00D868A7"/>
    <w:rsid w:val="00D92652"/>
    <w:rsid w:val="00D92A9C"/>
    <w:rsid w:val="00D945FD"/>
    <w:rsid w:val="00DA17AC"/>
    <w:rsid w:val="00DA4812"/>
    <w:rsid w:val="00DC13A5"/>
    <w:rsid w:val="00DC35B6"/>
    <w:rsid w:val="00DC6A54"/>
    <w:rsid w:val="00DD72B5"/>
    <w:rsid w:val="00DE0EBF"/>
    <w:rsid w:val="00DE12A7"/>
    <w:rsid w:val="00DE1FCC"/>
    <w:rsid w:val="00DF5B9E"/>
    <w:rsid w:val="00E020FF"/>
    <w:rsid w:val="00E02525"/>
    <w:rsid w:val="00E1535B"/>
    <w:rsid w:val="00E20826"/>
    <w:rsid w:val="00E24B74"/>
    <w:rsid w:val="00E3496F"/>
    <w:rsid w:val="00E3607F"/>
    <w:rsid w:val="00E40F5B"/>
    <w:rsid w:val="00E47CF3"/>
    <w:rsid w:val="00E52504"/>
    <w:rsid w:val="00E53118"/>
    <w:rsid w:val="00E535CE"/>
    <w:rsid w:val="00E6308A"/>
    <w:rsid w:val="00E64CDA"/>
    <w:rsid w:val="00E70065"/>
    <w:rsid w:val="00E73C05"/>
    <w:rsid w:val="00E975F3"/>
    <w:rsid w:val="00EA043F"/>
    <w:rsid w:val="00EA048C"/>
    <w:rsid w:val="00EA5092"/>
    <w:rsid w:val="00EA7DBE"/>
    <w:rsid w:val="00EB0CAC"/>
    <w:rsid w:val="00EB28B2"/>
    <w:rsid w:val="00EB3614"/>
    <w:rsid w:val="00EB7A10"/>
    <w:rsid w:val="00EC2BC3"/>
    <w:rsid w:val="00ED1941"/>
    <w:rsid w:val="00ED210B"/>
    <w:rsid w:val="00ED4151"/>
    <w:rsid w:val="00ED541C"/>
    <w:rsid w:val="00EE04A1"/>
    <w:rsid w:val="00EE44E3"/>
    <w:rsid w:val="00EF2833"/>
    <w:rsid w:val="00EF77A9"/>
    <w:rsid w:val="00F03FC6"/>
    <w:rsid w:val="00F047EE"/>
    <w:rsid w:val="00F11178"/>
    <w:rsid w:val="00F11976"/>
    <w:rsid w:val="00F16290"/>
    <w:rsid w:val="00F17314"/>
    <w:rsid w:val="00F22C59"/>
    <w:rsid w:val="00F24208"/>
    <w:rsid w:val="00F26C52"/>
    <w:rsid w:val="00F31239"/>
    <w:rsid w:val="00F31CD3"/>
    <w:rsid w:val="00F41CD7"/>
    <w:rsid w:val="00F428A5"/>
    <w:rsid w:val="00F42C0B"/>
    <w:rsid w:val="00F50E66"/>
    <w:rsid w:val="00F5656B"/>
    <w:rsid w:val="00F56A1C"/>
    <w:rsid w:val="00F56BD9"/>
    <w:rsid w:val="00F64DEC"/>
    <w:rsid w:val="00F74503"/>
    <w:rsid w:val="00F7586F"/>
    <w:rsid w:val="00F803D6"/>
    <w:rsid w:val="00F803FF"/>
    <w:rsid w:val="00F80E17"/>
    <w:rsid w:val="00F8334A"/>
    <w:rsid w:val="00F845FF"/>
    <w:rsid w:val="00F90A64"/>
    <w:rsid w:val="00F91FBB"/>
    <w:rsid w:val="00FA22FF"/>
    <w:rsid w:val="00FA2689"/>
    <w:rsid w:val="00FA27F4"/>
    <w:rsid w:val="00FA56B2"/>
    <w:rsid w:val="00FA59AC"/>
    <w:rsid w:val="00FA7041"/>
    <w:rsid w:val="00FB18C5"/>
    <w:rsid w:val="00FB6737"/>
    <w:rsid w:val="00FC3C29"/>
    <w:rsid w:val="00FC4EEA"/>
    <w:rsid w:val="00FD08A2"/>
    <w:rsid w:val="00FE6191"/>
    <w:rsid w:val="00FF63A8"/>
    <w:rsid w:val="020C2754"/>
    <w:rsid w:val="02AF6E6C"/>
    <w:rsid w:val="03326F84"/>
    <w:rsid w:val="04090616"/>
    <w:rsid w:val="06FB5318"/>
    <w:rsid w:val="07CA44AF"/>
    <w:rsid w:val="09E0077E"/>
    <w:rsid w:val="0A727C5D"/>
    <w:rsid w:val="0B473275"/>
    <w:rsid w:val="0B602994"/>
    <w:rsid w:val="0C3E1C30"/>
    <w:rsid w:val="0C7C15D3"/>
    <w:rsid w:val="0CED33C7"/>
    <w:rsid w:val="0D4B61D5"/>
    <w:rsid w:val="0EDB1514"/>
    <w:rsid w:val="0F2510BE"/>
    <w:rsid w:val="0FAF2B56"/>
    <w:rsid w:val="111A4E7A"/>
    <w:rsid w:val="11D41112"/>
    <w:rsid w:val="139D6861"/>
    <w:rsid w:val="13C927E6"/>
    <w:rsid w:val="1613498C"/>
    <w:rsid w:val="16B67910"/>
    <w:rsid w:val="1B761445"/>
    <w:rsid w:val="1BD34511"/>
    <w:rsid w:val="1C641008"/>
    <w:rsid w:val="1D2E03E6"/>
    <w:rsid w:val="1E0717B0"/>
    <w:rsid w:val="1FA04E9A"/>
    <w:rsid w:val="20086498"/>
    <w:rsid w:val="21E909C3"/>
    <w:rsid w:val="22152AF6"/>
    <w:rsid w:val="24AE52F5"/>
    <w:rsid w:val="24F76DF3"/>
    <w:rsid w:val="2537112F"/>
    <w:rsid w:val="25730EA1"/>
    <w:rsid w:val="25C95989"/>
    <w:rsid w:val="2645118E"/>
    <w:rsid w:val="28FB4CB8"/>
    <w:rsid w:val="299414D3"/>
    <w:rsid w:val="2A7F4FF2"/>
    <w:rsid w:val="2DF567B5"/>
    <w:rsid w:val="2FB92D54"/>
    <w:rsid w:val="30455B6B"/>
    <w:rsid w:val="31093867"/>
    <w:rsid w:val="320F30FF"/>
    <w:rsid w:val="321B1AA4"/>
    <w:rsid w:val="33224F6A"/>
    <w:rsid w:val="33256676"/>
    <w:rsid w:val="334A47AA"/>
    <w:rsid w:val="335618B7"/>
    <w:rsid w:val="340D43FF"/>
    <w:rsid w:val="352519B0"/>
    <w:rsid w:val="355D21C1"/>
    <w:rsid w:val="36193EBA"/>
    <w:rsid w:val="385C7091"/>
    <w:rsid w:val="393B77E3"/>
    <w:rsid w:val="39EE0D41"/>
    <w:rsid w:val="3A141BDE"/>
    <w:rsid w:val="3B1A6688"/>
    <w:rsid w:val="3B78489C"/>
    <w:rsid w:val="3BFC4494"/>
    <w:rsid w:val="3D3E4E9D"/>
    <w:rsid w:val="3F0A35CC"/>
    <w:rsid w:val="3F9635A2"/>
    <w:rsid w:val="3FA84EF1"/>
    <w:rsid w:val="3FF90362"/>
    <w:rsid w:val="40E72868"/>
    <w:rsid w:val="41E36931"/>
    <w:rsid w:val="42E3165F"/>
    <w:rsid w:val="43133665"/>
    <w:rsid w:val="441D78FE"/>
    <w:rsid w:val="44991346"/>
    <w:rsid w:val="44FC4B24"/>
    <w:rsid w:val="460851FA"/>
    <w:rsid w:val="461427EE"/>
    <w:rsid w:val="474460C4"/>
    <w:rsid w:val="47AB21F7"/>
    <w:rsid w:val="4A7A05BF"/>
    <w:rsid w:val="4BC17E8B"/>
    <w:rsid w:val="4C71111A"/>
    <w:rsid w:val="4C7A164E"/>
    <w:rsid w:val="4E461972"/>
    <w:rsid w:val="4F191881"/>
    <w:rsid w:val="4F2A60E9"/>
    <w:rsid w:val="4FC0059F"/>
    <w:rsid w:val="523E2B00"/>
    <w:rsid w:val="52933720"/>
    <w:rsid w:val="54BC5BAA"/>
    <w:rsid w:val="564451BE"/>
    <w:rsid w:val="578D3C13"/>
    <w:rsid w:val="585B1A0B"/>
    <w:rsid w:val="590A2B30"/>
    <w:rsid w:val="5911209F"/>
    <w:rsid w:val="59D73E6E"/>
    <w:rsid w:val="5CC04E72"/>
    <w:rsid w:val="5EAE2244"/>
    <w:rsid w:val="5F2C0098"/>
    <w:rsid w:val="60133411"/>
    <w:rsid w:val="61D05B58"/>
    <w:rsid w:val="61D47A9E"/>
    <w:rsid w:val="61F7435D"/>
    <w:rsid w:val="62742987"/>
    <w:rsid w:val="671B6835"/>
    <w:rsid w:val="673152EA"/>
    <w:rsid w:val="69E83878"/>
    <w:rsid w:val="6C021A8A"/>
    <w:rsid w:val="6CFE17CB"/>
    <w:rsid w:val="6E2365B9"/>
    <w:rsid w:val="6E916FB8"/>
    <w:rsid w:val="6F0E6963"/>
    <w:rsid w:val="6F193B82"/>
    <w:rsid w:val="6F6C3F33"/>
    <w:rsid w:val="6FE45A9A"/>
    <w:rsid w:val="701B0D30"/>
    <w:rsid w:val="70723C98"/>
    <w:rsid w:val="708F162B"/>
    <w:rsid w:val="745865C1"/>
    <w:rsid w:val="74937511"/>
    <w:rsid w:val="76831A00"/>
    <w:rsid w:val="76B208B8"/>
    <w:rsid w:val="7864244B"/>
    <w:rsid w:val="7A43587E"/>
    <w:rsid w:val="7B8A532F"/>
    <w:rsid w:val="7BC65BCB"/>
    <w:rsid w:val="7C0466D2"/>
    <w:rsid w:val="7C4D3017"/>
    <w:rsid w:val="7C740B40"/>
    <w:rsid w:val="7C914218"/>
    <w:rsid w:val="7CBF3452"/>
    <w:rsid w:val="7D9934C5"/>
    <w:rsid w:val="7E5425BB"/>
    <w:rsid w:val="7EDE320A"/>
    <w:rsid w:val="7F9B532A"/>
    <w:rsid w:val="7F9D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D01EA"/>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tabs>
        <w:tab w:val="left" w:pos="567"/>
      </w:tabs>
      <w:spacing w:before="120" w:line="22" w:lineRule="atLeast"/>
    </w:pPr>
    <w:rPr>
      <w:rFonts w:ascii="宋体" w:hAnsi="宋体"/>
      <w:sz w:val="24"/>
    </w:rPr>
  </w:style>
  <w:style w:type="character" w:customStyle="1" w:styleId="1Char">
    <w:name w:val="标题 1 Char"/>
    <w:link w:val="1"/>
    <w:uiPriority w:val="9"/>
    <w:qFormat/>
    <w:rPr>
      <w:b/>
      <w:bCs/>
      <w:kern w:val="44"/>
      <w:sz w:val="44"/>
      <w:szCs w:val="44"/>
    </w:rPr>
  </w:style>
  <w:style w:type="character" w:customStyle="1" w:styleId="2Char">
    <w:name w:val="标题 2 Char"/>
    <w:link w:val="2"/>
    <w:qFormat/>
    <w:rPr>
      <w:rFonts w:ascii="Arial" w:eastAsia="黑体" w:hAnsi="Arial" w:cs="Arial"/>
      <w:b/>
      <w:bCs/>
      <w:kern w:val="2"/>
      <w:sz w:val="32"/>
      <w:szCs w:val="32"/>
    </w:rPr>
  </w:style>
  <w:style w:type="paragraph" w:styleId="a4">
    <w:name w:val="annotation text"/>
    <w:basedOn w:val="a"/>
    <w:link w:val="Char0"/>
    <w:pPr>
      <w:jc w:val="left"/>
    </w:pPr>
  </w:style>
  <w:style w:type="character" w:customStyle="1" w:styleId="Char0">
    <w:name w:val="批注文字 Char"/>
    <w:link w:val="a4"/>
    <w:rPr>
      <w:kern w:val="2"/>
      <w:sz w:val="21"/>
      <w:szCs w:val="24"/>
    </w:rPr>
  </w:style>
  <w:style w:type="paragraph" w:styleId="a5">
    <w:name w:val="Plain Text"/>
    <w:basedOn w:val="a"/>
    <w:link w:val="Char1"/>
    <w:qFormat/>
    <w:rPr>
      <w:rFonts w:ascii="宋体" w:hAnsi="Courier New"/>
      <w:szCs w:val="22"/>
    </w:rPr>
  </w:style>
  <w:style w:type="character" w:customStyle="1" w:styleId="Char1">
    <w:name w:val="纯文本 Char"/>
    <w:link w:val="a5"/>
    <w:qFormat/>
    <w:rPr>
      <w:rFonts w:ascii="宋体" w:hAnsi="Courier New"/>
      <w:kern w:val="2"/>
      <w:sz w:val="21"/>
      <w:szCs w:val="22"/>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rPr>
      <w:kern w:val="2"/>
      <w:sz w:val="18"/>
      <w:szCs w:val="18"/>
    </w:rPr>
  </w:style>
  <w:style w:type="paragraph" w:styleId="a9">
    <w:name w:val="annotation subject"/>
    <w:basedOn w:val="a4"/>
    <w:next w:val="a4"/>
    <w:link w:val="Char3"/>
    <w:rPr>
      <w:b/>
      <w:bCs/>
    </w:rPr>
  </w:style>
  <w:style w:type="character" w:customStyle="1" w:styleId="Char3">
    <w:name w:val="批注主题 Char"/>
    <w:link w:val="a9"/>
    <w:rPr>
      <w:b/>
      <w:bCs/>
      <w:kern w:val="2"/>
      <w:sz w:val="21"/>
      <w:szCs w:val="24"/>
    </w:rPr>
  </w:style>
  <w:style w:type="table" w:styleId="aa">
    <w:name w:val="Table Grid"/>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style>
  <w:style w:type="character" w:styleId="ac">
    <w:name w:val="annotation reference"/>
    <w:rPr>
      <w:sz w:val="21"/>
      <w:szCs w:val="21"/>
    </w:rPr>
  </w:style>
  <w:style w:type="character" w:customStyle="1" w:styleId="Char">
    <w:name w:val="正文文本 Char"/>
    <w:link w:val="a0"/>
    <w:uiPriority w:val="99"/>
    <w:rsid w:val="00AD01EA"/>
    <w:rPr>
      <w:rFonts w:ascii="宋体" w:hAnsi="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D01EA"/>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tabs>
        <w:tab w:val="left" w:pos="567"/>
      </w:tabs>
      <w:spacing w:before="120" w:line="22" w:lineRule="atLeast"/>
    </w:pPr>
    <w:rPr>
      <w:rFonts w:ascii="宋体" w:hAnsi="宋体"/>
      <w:sz w:val="24"/>
    </w:rPr>
  </w:style>
  <w:style w:type="character" w:customStyle="1" w:styleId="1Char">
    <w:name w:val="标题 1 Char"/>
    <w:link w:val="1"/>
    <w:uiPriority w:val="9"/>
    <w:qFormat/>
    <w:rPr>
      <w:b/>
      <w:bCs/>
      <w:kern w:val="44"/>
      <w:sz w:val="44"/>
      <w:szCs w:val="44"/>
    </w:rPr>
  </w:style>
  <w:style w:type="character" w:customStyle="1" w:styleId="2Char">
    <w:name w:val="标题 2 Char"/>
    <w:link w:val="2"/>
    <w:qFormat/>
    <w:rPr>
      <w:rFonts w:ascii="Arial" w:eastAsia="黑体" w:hAnsi="Arial" w:cs="Arial"/>
      <w:b/>
      <w:bCs/>
      <w:kern w:val="2"/>
      <w:sz w:val="32"/>
      <w:szCs w:val="32"/>
    </w:rPr>
  </w:style>
  <w:style w:type="paragraph" w:styleId="a4">
    <w:name w:val="annotation text"/>
    <w:basedOn w:val="a"/>
    <w:link w:val="Char0"/>
    <w:pPr>
      <w:jc w:val="left"/>
    </w:pPr>
  </w:style>
  <w:style w:type="character" w:customStyle="1" w:styleId="Char0">
    <w:name w:val="批注文字 Char"/>
    <w:link w:val="a4"/>
    <w:rPr>
      <w:kern w:val="2"/>
      <w:sz w:val="21"/>
      <w:szCs w:val="24"/>
    </w:rPr>
  </w:style>
  <w:style w:type="paragraph" w:styleId="a5">
    <w:name w:val="Plain Text"/>
    <w:basedOn w:val="a"/>
    <w:link w:val="Char1"/>
    <w:qFormat/>
    <w:rPr>
      <w:rFonts w:ascii="宋体" w:hAnsi="Courier New"/>
      <w:szCs w:val="22"/>
    </w:rPr>
  </w:style>
  <w:style w:type="character" w:customStyle="1" w:styleId="Char1">
    <w:name w:val="纯文本 Char"/>
    <w:link w:val="a5"/>
    <w:qFormat/>
    <w:rPr>
      <w:rFonts w:ascii="宋体" w:hAnsi="Courier New"/>
      <w:kern w:val="2"/>
      <w:sz w:val="21"/>
      <w:szCs w:val="22"/>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rPr>
      <w:kern w:val="2"/>
      <w:sz w:val="18"/>
      <w:szCs w:val="18"/>
    </w:rPr>
  </w:style>
  <w:style w:type="paragraph" w:styleId="a9">
    <w:name w:val="annotation subject"/>
    <w:basedOn w:val="a4"/>
    <w:next w:val="a4"/>
    <w:link w:val="Char3"/>
    <w:rPr>
      <w:b/>
      <w:bCs/>
    </w:rPr>
  </w:style>
  <w:style w:type="character" w:customStyle="1" w:styleId="Char3">
    <w:name w:val="批注主题 Char"/>
    <w:link w:val="a9"/>
    <w:rPr>
      <w:b/>
      <w:bCs/>
      <w:kern w:val="2"/>
      <w:sz w:val="21"/>
      <w:szCs w:val="24"/>
    </w:rPr>
  </w:style>
  <w:style w:type="table" w:styleId="aa">
    <w:name w:val="Table Grid"/>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style>
  <w:style w:type="character" w:styleId="ac">
    <w:name w:val="annotation reference"/>
    <w:rPr>
      <w:sz w:val="21"/>
      <w:szCs w:val="21"/>
    </w:rPr>
  </w:style>
  <w:style w:type="character" w:customStyle="1" w:styleId="Char">
    <w:name w:val="正文文本 Char"/>
    <w:link w:val="a0"/>
    <w:uiPriority w:val="99"/>
    <w:rsid w:val="00AD01EA"/>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99455">
      <w:bodyDiv w:val="1"/>
      <w:marLeft w:val="0"/>
      <w:marRight w:val="0"/>
      <w:marTop w:val="0"/>
      <w:marBottom w:val="0"/>
      <w:divBdr>
        <w:top w:val="none" w:sz="0" w:space="0" w:color="auto"/>
        <w:left w:val="none" w:sz="0" w:space="0" w:color="auto"/>
        <w:bottom w:val="none" w:sz="0" w:space="0" w:color="auto"/>
        <w:right w:val="none" w:sz="0" w:space="0" w:color="auto"/>
      </w:divBdr>
    </w:div>
    <w:div w:id="977807244">
      <w:bodyDiv w:val="1"/>
      <w:marLeft w:val="0"/>
      <w:marRight w:val="0"/>
      <w:marTop w:val="0"/>
      <w:marBottom w:val="0"/>
      <w:divBdr>
        <w:top w:val="none" w:sz="0" w:space="0" w:color="auto"/>
        <w:left w:val="none" w:sz="0" w:space="0" w:color="auto"/>
        <w:bottom w:val="none" w:sz="0" w:space="0" w:color="auto"/>
        <w:right w:val="none" w:sz="0" w:space="0" w:color="auto"/>
      </w:divBdr>
    </w:div>
    <w:div w:id="1040320050">
      <w:bodyDiv w:val="1"/>
      <w:marLeft w:val="0"/>
      <w:marRight w:val="0"/>
      <w:marTop w:val="0"/>
      <w:marBottom w:val="0"/>
      <w:divBdr>
        <w:top w:val="none" w:sz="0" w:space="0" w:color="auto"/>
        <w:left w:val="none" w:sz="0" w:space="0" w:color="auto"/>
        <w:bottom w:val="none" w:sz="0" w:space="0" w:color="auto"/>
        <w:right w:val="none" w:sz="0" w:space="0" w:color="auto"/>
      </w:divBdr>
    </w:div>
    <w:div w:id="1265650001">
      <w:bodyDiv w:val="1"/>
      <w:marLeft w:val="0"/>
      <w:marRight w:val="0"/>
      <w:marTop w:val="0"/>
      <w:marBottom w:val="0"/>
      <w:divBdr>
        <w:top w:val="none" w:sz="0" w:space="0" w:color="auto"/>
        <w:left w:val="none" w:sz="0" w:space="0" w:color="auto"/>
        <w:bottom w:val="none" w:sz="0" w:space="0" w:color="auto"/>
        <w:right w:val="none" w:sz="0" w:space="0" w:color="auto"/>
      </w:divBdr>
    </w:div>
    <w:div w:id="1533567209">
      <w:bodyDiv w:val="1"/>
      <w:marLeft w:val="0"/>
      <w:marRight w:val="0"/>
      <w:marTop w:val="0"/>
      <w:marBottom w:val="0"/>
      <w:divBdr>
        <w:top w:val="none" w:sz="0" w:space="0" w:color="auto"/>
        <w:left w:val="none" w:sz="0" w:space="0" w:color="auto"/>
        <w:bottom w:val="none" w:sz="0" w:space="0" w:color="auto"/>
        <w:right w:val="none" w:sz="0" w:space="0" w:color="auto"/>
      </w:divBdr>
    </w:div>
    <w:div w:id="1592396357">
      <w:bodyDiv w:val="1"/>
      <w:marLeft w:val="0"/>
      <w:marRight w:val="0"/>
      <w:marTop w:val="0"/>
      <w:marBottom w:val="0"/>
      <w:divBdr>
        <w:top w:val="none" w:sz="0" w:space="0" w:color="auto"/>
        <w:left w:val="none" w:sz="0" w:space="0" w:color="auto"/>
        <w:bottom w:val="none" w:sz="0" w:space="0" w:color="auto"/>
        <w:right w:val="none" w:sz="0" w:space="0" w:color="auto"/>
      </w:divBdr>
    </w:div>
    <w:div w:id="19151659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4</Pages>
  <Words>144</Words>
  <Characters>823</Characters>
  <Application>Microsoft Office Word</Application>
  <DocSecurity>0</DocSecurity>
  <Lines>6</Lines>
  <Paragraphs>1</Paragraphs>
  <ScaleCrop>false</ScaleCrop>
  <Company>www.ftpdown.com</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柳勋伟</cp:lastModifiedBy>
  <cp:revision>119</cp:revision>
  <cp:lastPrinted>2023-07-12T13:22:00Z</cp:lastPrinted>
  <dcterms:created xsi:type="dcterms:W3CDTF">2017-11-09T03:44:00Z</dcterms:created>
  <dcterms:modified xsi:type="dcterms:W3CDTF">2025-07-29T03:31:00Z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D923A4662D854CCA87366F6A7DEC89AF</vt:lpwstr>
  </property>
</Properties>
</file>