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FB88" w14:textId="77777777" w:rsidR="006869EA" w:rsidRDefault="006869EA">
      <w:pPr>
        <w:spacing w:before="4" w:line="189" w:lineRule="auto"/>
        <w:ind w:left="1765" w:right="1795" w:firstLine="602"/>
        <w:rPr>
          <w:rFonts w:ascii="Microsoft JhengHei" w:eastAsiaTheme="minorEastAsia"/>
          <w:b/>
          <w:sz w:val="60"/>
          <w:lang w:eastAsia="zh-CN"/>
        </w:rPr>
      </w:pPr>
    </w:p>
    <w:p w14:paraId="47B9A72B" w14:textId="2D26CDD0" w:rsidR="003548BA" w:rsidRDefault="003548BA">
      <w:pPr>
        <w:spacing w:before="4" w:line="189" w:lineRule="auto"/>
        <w:ind w:left="1765" w:right="1795" w:firstLine="602"/>
        <w:rPr>
          <w:rFonts w:ascii="Microsoft JhengHei" w:eastAsiaTheme="minorEastAsia"/>
          <w:b/>
          <w:sz w:val="60"/>
          <w:lang w:eastAsia="zh-CN"/>
        </w:rPr>
      </w:pPr>
      <w:r>
        <w:rPr>
          <w:noProof/>
        </w:rPr>
        <w:drawing>
          <wp:anchor distT="0" distB="0" distL="114300" distR="114300" simplePos="0" relativeHeight="251658240" behindDoc="1" locked="0" layoutInCell="1" allowOverlap="1" wp14:anchorId="68006C12" wp14:editId="071B93F5">
            <wp:simplePos x="0" y="0"/>
            <wp:positionH relativeFrom="column">
              <wp:posOffset>290195</wp:posOffset>
            </wp:positionH>
            <wp:positionV relativeFrom="paragraph">
              <wp:posOffset>218440</wp:posOffset>
            </wp:positionV>
            <wp:extent cx="5810250" cy="7753350"/>
            <wp:effectExtent l="0" t="0" r="0" b="0"/>
            <wp:wrapTight wrapText="bothSides">
              <wp:wrapPolygon edited="0">
                <wp:start x="0" y="0"/>
                <wp:lineTo x="0" y="21547"/>
                <wp:lineTo x="21529" y="21547"/>
                <wp:lineTo x="21529" y="0"/>
                <wp:lineTo x="0" y="0"/>
              </wp:wrapPolygon>
            </wp:wrapTight>
            <wp:docPr id="826406182" name="图片 1" descr="图示, 文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06182" name="图片 1" descr="图示, 文本"/>
                    <pic:cNvPicPr/>
                  </pic:nvPicPr>
                  <pic:blipFill>
                    <a:blip r:embed="rId9">
                      <a:extLst>
                        <a:ext uri="{28A0092B-C50C-407E-A947-70E740481C1C}">
                          <a14:useLocalDpi xmlns:a14="http://schemas.microsoft.com/office/drawing/2010/main" val="0"/>
                        </a:ext>
                      </a:extLst>
                    </a:blip>
                    <a:stretch>
                      <a:fillRect/>
                    </a:stretch>
                  </pic:blipFill>
                  <pic:spPr>
                    <a:xfrm>
                      <a:off x="0" y="0"/>
                      <a:ext cx="5810250" cy="7753350"/>
                    </a:xfrm>
                    <a:prstGeom prst="rect">
                      <a:avLst/>
                    </a:prstGeom>
                  </pic:spPr>
                </pic:pic>
              </a:graphicData>
            </a:graphic>
            <wp14:sizeRelH relativeFrom="page">
              <wp14:pctWidth>0</wp14:pctWidth>
            </wp14:sizeRelH>
            <wp14:sizeRelV relativeFrom="page">
              <wp14:pctHeight>0</wp14:pctHeight>
            </wp14:sizeRelV>
          </wp:anchor>
        </w:drawing>
      </w:r>
    </w:p>
    <w:p w14:paraId="49CA6D99" w14:textId="0EDF720B" w:rsidR="003548BA" w:rsidRDefault="003548BA" w:rsidP="003548BA">
      <w:pPr>
        <w:spacing w:before="4" w:line="189" w:lineRule="auto"/>
        <w:ind w:left="1765" w:right="1795" w:firstLine="602"/>
        <w:jc w:val="center"/>
        <w:rPr>
          <w:rFonts w:ascii="Microsoft JhengHei" w:eastAsiaTheme="minorEastAsia"/>
          <w:b/>
          <w:sz w:val="60"/>
          <w:lang w:eastAsia="zh-CN"/>
        </w:rPr>
      </w:pPr>
    </w:p>
    <w:p w14:paraId="7B934677" w14:textId="77777777" w:rsidR="003548BA" w:rsidRDefault="003548BA">
      <w:pPr>
        <w:spacing w:before="4" w:line="189" w:lineRule="auto"/>
        <w:ind w:left="1765" w:right="1795" w:firstLine="602"/>
        <w:rPr>
          <w:rFonts w:ascii="Microsoft JhengHei" w:eastAsiaTheme="minorEastAsia"/>
          <w:b/>
          <w:sz w:val="60"/>
          <w:lang w:eastAsia="zh-CN"/>
        </w:rPr>
      </w:pPr>
    </w:p>
    <w:p w14:paraId="01FFE4F1" w14:textId="77777777" w:rsidR="003548BA" w:rsidRDefault="003548BA">
      <w:pPr>
        <w:spacing w:before="4" w:line="189" w:lineRule="auto"/>
        <w:ind w:left="1765" w:right="1795" w:firstLine="602"/>
        <w:rPr>
          <w:rFonts w:ascii="Microsoft JhengHei" w:eastAsiaTheme="minorEastAsia"/>
          <w:b/>
          <w:sz w:val="60"/>
          <w:lang w:eastAsia="zh-CN"/>
        </w:rPr>
      </w:pPr>
    </w:p>
    <w:p w14:paraId="5211061B" w14:textId="77777777" w:rsidR="003548BA" w:rsidRDefault="003548BA">
      <w:pPr>
        <w:spacing w:before="4" w:line="189" w:lineRule="auto"/>
        <w:ind w:left="1765" w:right="1795" w:firstLine="602"/>
        <w:rPr>
          <w:rFonts w:ascii="Microsoft JhengHei" w:eastAsiaTheme="minorEastAsia"/>
          <w:b/>
          <w:sz w:val="60"/>
          <w:lang w:eastAsia="zh-CN"/>
        </w:rPr>
      </w:pPr>
    </w:p>
    <w:p w14:paraId="7087F124" w14:textId="77777777" w:rsidR="003548BA" w:rsidRDefault="003548BA">
      <w:pPr>
        <w:spacing w:before="4" w:line="189" w:lineRule="auto"/>
        <w:ind w:left="1765" w:right="1795" w:firstLine="602"/>
        <w:rPr>
          <w:rFonts w:ascii="Microsoft JhengHei" w:eastAsiaTheme="minorEastAsia"/>
          <w:b/>
          <w:sz w:val="60"/>
          <w:lang w:eastAsia="zh-CN"/>
        </w:rPr>
      </w:pPr>
    </w:p>
    <w:p w14:paraId="31E38C1D" w14:textId="77777777" w:rsidR="003548BA" w:rsidRDefault="003548BA">
      <w:pPr>
        <w:spacing w:before="4" w:line="189" w:lineRule="auto"/>
        <w:ind w:left="1765" w:right="1795" w:firstLine="602"/>
        <w:rPr>
          <w:rFonts w:ascii="Microsoft JhengHei" w:eastAsiaTheme="minorEastAsia"/>
          <w:b/>
          <w:sz w:val="60"/>
          <w:lang w:eastAsia="zh-CN"/>
        </w:rPr>
      </w:pPr>
    </w:p>
    <w:p w14:paraId="17EB972B" w14:textId="77777777" w:rsidR="003548BA" w:rsidRDefault="003548BA">
      <w:pPr>
        <w:spacing w:before="4" w:line="189" w:lineRule="auto"/>
        <w:ind w:left="1765" w:right="1795" w:firstLine="602"/>
        <w:rPr>
          <w:rFonts w:ascii="Microsoft JhengHei" w:eastAsiaTheme="minorEastAsia"/>
          <w:b/>
          <w:sz w:val="60"/>
          <w:lang w:eastAsia="zh-CN"/>
        </w:rPr>
      </w:pPr>
    </w:p>
    <w:p w14:paraId="283F7906" w14:textId="77777777" w:rsidR="003548BA" w:rsidRDefault="003548BA">
      <w:pPr>
        <w:spacing w:before="4" w:line="189" w:lineRule="auto"/>
        <w:ind w:left="1765" w:right="1795" w:firstLine="602"/>
        <w:rPr>
          <w:rFonts w:ascii="Microsoft JhengHei" w:eastAsiaTheme="minorEastAsia"/>
          <w:b/>
          <w:sz w:val="60"/>
          <w:lang w:eastAsia="zh-CN"/>
        </w:rPr>
      </w:pPr>
    </w:p>
    <w:p w14:paraId="34E88750" w14:textId="77777777" w:rsidR="003548BA" w:rsidRDefault="003548BA">
      <w:pPr>
        <w:spacing w:before="4" w:line="189" w:lineRule="auto"/>
        <w:ind w:left="1765" w:right="1795" w:firstLine="602"/>
        <w:rPr>
          <w:rFonts w:ascii="Microsoft JhengHei" w:eastAsiaTheme="minorEastAsia"/>
          <w:b/>
          <w:sz w:val="60"/>
          <w:lang w:eastAsia="zh-CN"/>
        </w:rPr>
      </w:pPr>
    </w:p>
    <w:p w14:paraId="0E173C0E" w14:textId="77777777" w:rsidR="003548BA" w:rsidRDefault="003548BA">
      <w:pPr>
        <w:spacing w:before="4" w:line="189" w:lineRule="auto"/>
        <w:ind w:left="1765" w:right="1795" w:firstLine="602"/>
        <w:rPr>
          <w:rFonts w:ascii="Microsoft JhengHei" w:eastAsiaTheme="minorEastAsia"/>
          <w:b/>
          <w:sz w:val="60"/>
          <w:lang w:eastAsia="zh-CN"/>
        </w:rPr>
      </w:pPr>
    </w:p>
    <w:p w14:paraId="1FB322B3" w14:textId="77777777" w:rsidR="003548BA" w:rsidRDefault="003548BA">
      <w:pPr>
        <w:spacing w:before="4" w:line="189" w:lineRule="auto"/>
        <w:ind w:left="1765" w:right="1795" w:firstLine="602"/>
        <w:rPr>
          <w:rFonts w:ascii="Microsoft JhengHei" w:eastAsiaTheme="minorEastAsia"/>
          <w:b/>
          <w:sz w:val="60"/>
          <w:lang w:eastAsia="zh-CN"/>
        </w:rPr>
      </w:pPr>
    </w:p>
    <w:p w14:paraId="59F9D132" w14:textId="77777777" w:rsidR="003548BA" w:rsidRDefault="003548BA">
      <w:pPr>
        <w:spacing w:before="4" w:line="189" w:lineRule="auto"/>
        <w:ind w:left="1765" w:right="1795" w:firstLine="602"/>
        <w:rPr>
          <w:rFonts w:ascii="Microsoft JhengHei" w:eastAsiaTheme="minorEastAsia"/>
          <w:b/>
          <w:sz w:val="60"/>
          <w:lang w:eastAsia="zh-CN"/>
        </w:rPr>
      </w:pPr>
    </w:p>
    <w:p w14:paraId="7B771793" w14:textId="77777777" w:rsidR="003548BA" w:rsidRDefault="003548BA">
      <w:pPr>
        <w:spacing w:before="4" w:line="189" w:lineRule="auto"/>
        <w:ind w:left="1765" w:right="1795" w:firstLine="602"/>
        <w:rPr>
          <w:rFonts w:ascii="Microsoft JhengHei" w:eastAsiaTheme="minorEastAsia"/>
          <w:b/>
          <w:sz w:val="60"/>
          <w:lang w:eastAsia="zh-CN"/>
        </w:rPr>
      </w:pPr>
    </w:p>
    <w:p w14:paraId="2C6FA7FF" w14:textId="77777777" w:rsidR="003548BA" w:rsidRDefault="003548BA">
      <w:pPr>
        <w:spacing w:before="4" w:line="189" w:lineRule="auto"/>
        <w:ind w:left="1765" w:right="1795" w:firstLine="602"/>
        <w:rPr>
          <w:rFonts w:ascii="Microsoft JhengHei" w:eastAsiaTheme="minorEastAsia"/>
          <w:b/>
          <w:sz w:val="60"/>
          <w:lang w:eastAsia="zh-CN"/>
        </w:rPr>
      </w:pPr>
    </w:p>
    <w:p w14:paraId="77A2DB4C" w14:textId="77777777" w:rsidR="003548BA" w:rsidRDefault="003548BA">
      <w:pPr>
        <w:spacing w:before="4" w:line="189" w:lineRule="auto"/>
        <w:ind w:left="1765" w:right="1795" w:firstLine="602"/>
        <w:rPr>
          <w:rFonts w:ascii="Microsoft JhengHei" w:eastAsiaTheme="minorEastAsia"/>
          <w:b/>
          <w:sz w:val="60"/>
          <w:lang w:eastAsia="zh-CN"/>
        </w:rPr>
      </w:pPr>
    </w:p>
    <w:p w14:paraId="1FFC561C" w14:textId="77777777" w:rsidR="003548BA" w:rsidRDefault="003548BA">
      <w:pPr>
        <w:spacing w:before="4" w:line="189" w:lineRule="auto"/>
        <w:ind w:left="1765" w:right="1795" w:firstLine="602"/>
        <w:rPr>
          <w:rFonts w:ascii="Microsoft JhengHei" w:eastAsiaTheme="minorEastAsia"/>
          <w:b/>
          <w:sz w:val="60"/>
          <w:lang w:eastAsia="zh-CN"/>
        </w:rPr>
      </w:pPr>
    </w:p>
    <w:p w14:paraId="02E4F606" w14:textId="77777777" w:rsidR="005C75E3" w:rsidRPr="005C75E3" w:rsidRDefault="005C75E3">
      <w:pPr>
        <w:pStyle w:val="af0"/>
        <w:rPr>
          <w:rFonts w:hint="eastAsia"/>
          <w:sz w:val="20"/>
          <w:lang w:eastAsia="zh-CN"/>
        </w:rPr>
      </w:pPr>
    </w:p>
    <w:p w14:paraId="579F7D70" w14:textId="77777777" w:rsidR="006869EA" w:rsidRDefault="002A3B5D">
      <w:pPr>
        <w:tabs>
          <w:tab w:val="left" w:pos="1442"/>
        </w:tabs>
        <w:spacing w:line="604" w:lineRule="exact"/>
        <w:ind w:right="32"/>
        <w:jc w:val="center"/>
        <w:rPr>
          <w:rFonts w:hint="eastAsia"/>
          <w:b/>
          <w:sz w:val="36"/>
          <w:lang w:eastAsia="zh-CN"/>
        </w:rPr>
      </w:pPr>
      <w:r>
        <w:rPr>
          <w:rFonts w:hint="eastAsia"/>
          <w:b/>
          <w:sz w:val="36"/>
          <w:lang w:eastAsia="zh-CN"/>
        </w:rPr>
        <w:lastRenderedPageBreak/>
        <w:t>目</w:t>
      </w:r>
      <w:r>
        <w:rPr>
          <w:rFonts w:hint="eastAsia"/>
          <w:b/>
          <w:sz w:val="36"/>
          <w:lang w:eastAsia="zh-CN"/>
        </w:rPr>
        <w:tab/>
        <w:t>录</w:t>
      </w:r>
    </w:p>
    <w:p w14:paraId="1C9C0A41" w14:textId="77777777" w:rsidR="006869EA" w:rsidRDefault="006869EA">
      <w:pPr>
        <w:pStyle w:val="af0"/>
        <w:rPr>
          <w:rFonts w:hint="eastAsia"/>
          <w:b/>
          <w:sz w:val="40"/>
          <w:lang w:eastAsia="zh-CN"/>
        </w:rPr>
      </w:pPr>
    </w:p>
    <w:p w14:paraId="29422DEA" w14:textId="77777777" w:rsidR="006869EA" w:rsidRDefault="006869EA">
      <w:pPr>
        <w:pStyle w:val="af0"/>
        <w:spacing w:before="10"/>
        <w:rPr>
          <w:rFonts w:hint="eastAsia"/>
          <w:b/>
          <w:sz w:val="21"/>
          <w:lang w:eastAsia="zh-CN"/>
        </w:rPr>
      </w:pPr>
    </w:p>
    <w:sdt>
      <w:sdtPr>
        <w:rPr>
          <w:rFonts w:ascii="宋体" w:eastAsia="宋体" w:hAnsi="宋体" w:cs="宋体"/>
          <w:color w:val="auto"/>
          <w:sz w:val="22"/>
          <w:szCs w:val="22"/>
          <w:lang w:val="zh-CN" w:eastAsia="en-US"/>
        </w:rPr>
        <w:id w:val="1183717378"/>
        <w:docPartObj>
          <w:docPartGallery w:val="Table of Contents"/>
          <w:docPartUnique/>
        </w:docPartObj>
      </w:sdtPr>
      <w:sdtEndPr>
        <w:rPr>
          <w:b/>
          <w:bCs/>
        </w:rPr>
      </w:sdtEndPr>
      <w:sdtContent>
        <w:p w14:paraId="6AE83CBA" w14:textId="77777777" w:rsidR="006869EA" w:rsidRDefault="006869EA">
          <w:pPr>
            <w:pStyle w:val="TOC20"/>
          </w:pPr>
        </w:p>
        <w:p w14:paraId="6A6E99CA" w14:textId="7C13C0F1" w:rsidR="006869EA" w:rsidRDefault="002A3B5D">
          <w:pPr>
            <w:pStyle w:val="TOC1"/>
            <w:tabs>
              <w:tab w:val="right" w:leader="dot" w:pos="10180"/>
            </w:tabs>
            <w:rPr>
              <w:rFonts w:asciiTheme="minorHAnsi" w:eastAsiaTheme="minorEastAsia" w:hAnsiTheme="minorHAnsi" w:cstheme="minorBidi"/>
              <w:b w:val="0"/>
              <w:bCs w:val="0"/>
              <w:kern w:val="2"/>
              <w:sz w:val="21"/>
              <w:szCs w:val="22"/>
              <w:lang w:eastAsia="zh-CN"/>
            </w:rPr>
          </w:pPr>
          <w:r>
            <w:fldChar w:fldCharType="begin"/>
          </w:r>
          <w:r>
            <w:instrText xml:space="preserve"> TOC \o "1-3" \h \z \u </w:instrText>
          </w:r>
          <w:r>
            <w:fldChar w:fldCharType="separate"/>
          </w:r>
          <w:hyperlink w:anchor="_Toc186981082" w:history="1">
            <w:r w:rsidR="006869EA">
              <w:rPr>
                <w:rStyle w:val="affc"/>
                <w:rFonts w:ascii="宋体" w:eastAsia="宋体" w:hAnsi="宋体" w:hint="eastAsia"/>
                <w:lang w:eastAsia="zh-CN"/>
              </w:rPr>
              <w:t>第一章   采购邀请</w:t>
            </w:r>
            <w:r w:rsidR="006869EA">
              <w:rPr>
                <w:rFonts w:hint="eastAsia"/>
              </w:rPr>
              <w:tab/>
            </w:r>
            <w:r w:rsidR="006869EA">
              <w:rPr>
                <w:rFonts w:hint="eastAsia"/>
              </w:rPr>
              <w:fldChar w:fldCharType="begin"/>
            </w:r>
            <w:r w:rsidR="006869EA">
              <w:rPr>
                <w:rFonts w:hint="eastAsia"/>
              </w:rPr>
              <w:instrText xml:space="preserve"> </w:instrText>
            </w:r>
            <w:r w:rsidR="006869EA">
              <w:instrText>PAGEREF _Toc186981082 \h</w:instrText>
            </w:r>
            <w:r w:rsidR="006869EA">
              <w:rPr>
                <w:rFonts w:hint="eastAsia"/>
              </w:rPr>
              <w:instrText xml:space="preserve"> </w:instrText>
            </w:r>
            <w:r w:rsidR="006869EA">
              <w:rPr>
                <w:rFonts w:hint="eastAsia"/>
              </w:rPr>
            </w:r>
            <w:r w:rsidR="006869EA">
              <w:rPr>
                <w:rFonts w:hint="eastAsia"/>
              </w:rPr>
              <w:fldChar w:fldCharType="separate"/>
            </w:r>
            <w:r w:rsidR="003850C9">
              <w:rPr>
                <w:rFonts w:hint="eastAsia"/>
                <w:noProof/>
              </w:rPr>
              <w:t>3</w:t>
            </w:r>
            <w:r w:rsidR="006869EA">
              <w:rPr>
                <w:rFonts w:hint="eastAsia"/>
              </w:rPr>
              <w:fldChar w:fldCharType="end"/>
            </w:r>
          </w:hyperlink>
        </w:p>
        <w:p w14:paraId="300EBBB7" w14:textId="075DA149"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3" w:history="1">
            <w:r>
              <w:rPr>
                <w:rStyle w:val="affc"/>
                <w:rFonts w:ascii="宋体" w:eastAsia="宋体" w:hAnsi="宋体" w:hint="eastAsia"/>
                <w:lang w:eastAsia="zh-CN"/>
              </w:rPr>
              <w:t>第二章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供应商须知</w:t>
            </w:r>
            <w:r>
              <w:rPr>
                <w:rFonts w:hint="eastAsia"/>
              </w:rPr>
              <w:tab/>
            </w:r>
            <w:r>
              <w:rPr>
                <w:rFonts w:hint="eastAsia"/>
              </w:rPr>
              <w:fldChar w:fldCharType="begin"/>
            </w:r>
            <w:r>
              <w:rPr>
                <w:rFonts w:hint="eastAsia"/>
              </w:rPr>
              <w:instrText xml:space="preserve"> </w:instrText>
            </w:r>
            <w:r>
              <w:instrText>PAGEREF _Toc186981083 \h</w:instrText>
            </w:r>
            <w:r>
              <w:rPr>
                <w:rFonts w:hint="eastAsia"/>
              </w:rPr>
              <w:instrText xml:space="preserve"> </w:instrText>
            </w:r>
            <w:r>
              <w:rPr>
                <w:rFonts w:hint="eastAsia"/>
              </w:rPr>
            </w:r>
            <w:r>
              <w:rPr>
                <w:rFonts w:hint="eastAsia"/>
              </w:rPr>
              <w:fldChar w:fldCharType="separate"/>
            </w:r>
            <w:r w:rsidR="003850C9">
              <w:rPr>
                <w:rFonts w:hint="eastAsia"/>
                <w:noProof/>
              </w:rPr>
              <w:t>8</w:t>
            </w:r>
            <w:r>
              <w:rPr>
                <w:rFonts w:hint="eastAsia"/>
              </w:rPr>
              <w:fldChar w:fldCharType="end"/>
            </w:r>
          </w:hyperlink>
        </w:p>
        <w:p w14:paraId="40443372" w14:textId="7C72A745"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4" w:history="1">
            <w:r>
              <w:rPr>
                <w:rStyle w:val="affc"/>
                <w:rFonts w:ascii="宋体" w:eastAsia="宋体" w:hAnsi="宋体" w:hint="eastAsia"/>
                <w:lang w:eastAsia="zh-CN"/>
              </w:rPr>
              <w:t>第三章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评审方法和评审标准</w:t>
            </w:r>
            <w:r>
              <w:rPr>
                <w:rFonts w:hint="eastAsia"/>
              </w:rPr>
              <w:tab/>
            </w:r>
            <w:r>
              <w:rPr>
                <w:rFonts w:hint="eastAsia"/>
              </w:rPr>
              <w:fldChar w:fldCharType="begin"/>
            </w:r>
            <w:r>
              <w:rPr>
                <w:rFonts w:hint="eastAsia"/>
              </w:rPr>
              <w:instrText xml:space="preserve"> </w:instrText>
            </w:r>
            <w:r>
              <w:instrText>PAGEREF _Toc186981084 \h</w:instrText>
            </w:r>
            <w:r>
              <w:rPr>
                <w:rFonts w:hint="eastAsia"/>
              </w:rPr>
              <w:instrText xml:space="preserve"> </w:instrText>
            </w:r>
            <w:r>
              <w:rPr>
                <w:rFonts w:hint="eastAsia"/>
              </w:rPr>
            </w:r>
            <w:r>
              <w:rPr>
                <w:rFonts w:hint="eastAsia"/>
              </w:rPr>
              <w:fldChar w:fldCharType="separate"/>
            </w:r>
            <w:r w:rsidR="003850C9">
              <w:rPr>
                <w:rFonts w:hint="eastAsia"/>
                <w:noProof/>
              </w:rPr>
              <w:t>25</w:t>
            </w:r>
            <w:r>
              <w:rPr>
                <w:rFonts w:hint="eastAsia"/>
              </w:rPr>
              <w:fldChar w:fldCharType="end"/>
            </w:r>
          </w:hyperlink>
        </w:p>
        <w:p w14:paraId="13767FB2" w14:textId="5E899A47"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5" w:history="1">
            <w:r>
              <w:rPr>
                <w:rStyle w:val="affc"/>
                <w:rFonts w:ascii="宋体" w:eastAsia="宋体" w:hAnsi="宋体" w:hint="eastAsia"/>
              </w:rPr>
              <w:t>第四章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rPr>
              <w:t>采购需求</w:t>
            </w:r>
            <w:r>
              <w:rPr>
                <w:rFonts w:hint="eastAsia"/>
              </w:rPr>
              <w:tab/>
            </w:r>
            <w:r>
              <w:rPr>
                <w:rFonts w:hint="eastAsia"/>
              </w:rPr>
              <w:fldChar w:fldCharType="begin"/>
            </w:r>
            <w:r>
              <w:rPr>
                <w:rFonts w:hint="eastAsia"/>
              </w:rPr>
              <w:instrText xml:space="preserve"> </w:instrText>
            </w:r>
            <w:r>
              <w:instrText>PAGEREF _Toc186981085 \h</w:instrText>
            </w:r>
            <w:r>
              <w:rPr>
                <w:rFonts w:hint="eastAsia"/>
              </w:rPr>
              <w:instrText xml:space="preserve"> </w:instrText>
            </w:r>
            <w:r>
              <w:rPr>
                <w:rFonts w:hint="eastAsia"/>
              </w:rPr>
            </w:r>
            <w:r>
              <w:rPr>
                <w:rFonts w:hint="eastAsia"/>
              </w:rPr>
              <w:fldChar w:fldCharType="separate"/>
            </w:r>
            <w:r w:rsidR="003850C9">
              <w:rPr>
                <w:rFonts w:hint="eastAsia"/>
                <w:noProof/>
              </w:rPr>
              <w:t>38</w:t>
            </w:r>
            <w:r>
              <w:rPr>
                <w:rFonts w:hint="eastAsia"/>
              </w:rPr>
              <w:fldChar w:fldCharType="end"/>
            </w:r>
          </w:hyperlink>
        </w:p>
        <w:p w14:paraId="440D9CFD" w14:textId="266D4639"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6" w:history="1">
            <w:r>
              <w:rPr>
                <w:rStyle w:val="affc"/>
                <w:rFonts w:ascii="宋体" w:eastAsia="宋体" w:hAnsi="宋体" w:hint="eastAsia"/>
                <w:lang w:eastAsia="zh-CN"/>
              </w:rPr>
              <w:t>第五章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合同草案条款</w:t>
            </w:r>
            <w:r>
              <w:rPr>
                <w:rFonts w:hint="eastAsia"/>
              </w:rPr>
              <w:tab/>
            </w:r>
            <w:r>
              <w:rPr>
                <w:rFonts w:hint="eastAsia"/>
              </w:rPr>
              <w:fldChar w:fldCharType="begin"/>
            </w:r>
            <w:r>
              <w:rPr>
                <w:rFonts w:hint="eastAsia"/>
              </w:rPr>
              <w:instrText xml:space="preserve"> </w:instrText>
            </w:r>
            <w:r>
              <w:instrText>PAGEREF _Toc186981086 \h</w:instrText>
            </w:r>
            <w:r>
              <w:rPr>
                <w:rFonts w:hint="eastAsia"/>
              </w:rPr>
              <w:instrText xml:space="preserve"> </w:instrText>
            </w:r>
            <w:r>
              <w:rPr>
                <w:rFonts w:hint="eastAsia"/>
              </w:rPr>
            </w:r>
            <w:r>
              <w:rPr>
                <w:rFonts w:hint="eastAsia"/>
              </w:rPr>
              <w:fldChar w:fldCharType="separate"/>
            </w:r>
            <w:r w:rsidR="003850C9">
              <w:rPr>
                <w:rFonts w:hint="eastAsia"/>
                <w:noProof/>
              </w:rPr>
              <w:t>40</w:t>
            </w:r>
            <w:r>
              <w:rPr>
                <w:rFonts w:hint="eastAsia"/>
              </w:rPr>
              <w:fldChar w:fldCharType="end"/>
            </w:r>
          </w:hyperlink>
        </w:p>
        <w:p w14:paraId="594C8122" w14:textId="2ED4D214"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220" w:history="1">
            <w:r>
              <w:rPr>
                <w:rStyle w:val="affc"/>
                <w:rFonts w:ascii="宋体" w:eastAsia="宋体" w:hAnsi="宋体" w:hint="eastAsia"/>
                <w:lang w:eastAsia="zh-CN"/>
              </w:rPr>
              <w:t>第六章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响应文件格式</w:t>
            </w:r>
            <w:r>
              <w:rPr>
                <w:rFonts w:hint="eastAsia"/>
              </w:rPr>
              <w:tab/>
            </w:r>
            <w:r>
              <w:rPr>
                <w:rFonts w:hint="eastAsia"/>
              </w:rPr>
              <w:fldChar w:fldCharType="begin"/>
            </w:r>
            <w:r>
              <w:rPr>
                <w:rFonts w:hint="eastAsia"/>
              </w:rPr>
              <w:instrText xml:space="preserve"> </w:instrText>
            </w:r>
            <w:r>
              <w:instrText>PAGEREF _Toc186981220 \h</w:instrText>
            </w:r>
            <w:r>
              <w:rPr>
                <w:rFonts w:hint="eastAsia"/>
              </w:rPr>
              <w:instrText xml:space="preserve"> </w:instrText>
            </w:r>
            <w:r>
              <w:rPr>
                <w:rFonts w:hint="eastAsia"/>
              </w:rPr>
            </w:r>
            <w:r>
              <w:rPr>
                <w:rFonts w:hint="eastAsia"/>
              </w:rPr>
              <w:fldChar w:fldCharType="separate"/>
            </w:r>
            <w:r w:rsidR="003850C9">
              <w:rPr>
                <w:rFonts w:hint="eastAsia"/>
                <w:noProof/>
              </w:rPr>
              <w:t>78</w:t>
            </w:r>
            <w:r>
              <w:rPr>
                <w:rFonts w:hint="eastAsia"/>
              </w:rPr>
              <w:fldChar w:fldCharType="end"/>
            </w:r>
          </w:hyperlink>
        </w:p>
        <w:p w14:paraId="6702CC6B" w14:textId="77777777" w:rsidR="006869EA" w:rsidRDefault="002A3B5D">
          <w:pPr>
            <w:rPr>
              <w:rFonts w:hint="eastAsia"/>
            </w:rPr>
          </w:pPr>
          <w:r>
            <w:rPr>
              <w:b/>
              <w:bCs/>
              <w:lang w:val="zh-CN"/>
            </w:rPr>
            <w:fldChar w:fldCharType="end"/>
          </w:r>
        </w:p>
      </w:sdtContent>
    </w:sdt>
    <w:p w14:paraId="71690141" w14:textId="77777777" w:rsidR="006869EA" w:rsidRDefault="006869EA">
      <w:pPr>
        <w:spacing w:line="405" w:lineRule="auto"/>
        <w:rPr>
          <w:rFonts w:hint="eastAsia"/>
          <w:lang w:eastAsia="zh-CN"/>
        </w:rPr>
        <w:sectPr w:rsidR="006869EA">
          <w:headerReference w:type="even" r:id="rId10"/>
          <w:headerReference w:type="default" r:id="rId11"/>
          <w:footerReference w:type="even" r:id="rId12"/>
          <w:pgSz w:w="11910" w:h="16840"/>
          <w:pgMar w:top="1340" w:right="560" w:bottom="280" w:left="1160" w:header="880" w:footer="0" w:gutter="0"/>
          <w:cols w:space="720"/>
        </w:sectPr>
      </w:pPr>
    </w:p>
    <w:p w14:paraId="64621964" w14:textId="77777777" w:rsidR="006869EA" w:rsidRDefault="006869EA">
      <w:pPr>
        <w:pStyle w:val="af0"/>
        <w:rPr>
          <w:rFonts w:hint="eastAsia"/>
          <w:sz w:val="26"/>
          <w:lang w:eastAsia="zh-CN"/>
        </w:rPr>
      </w:pPr>
    </w:p>
    <w:p w14:paraId="2274F80F" w14:textId="77777777" w:rsidR="006869EA" w:rsidRDefault="002A3B5D">
      <w:pPr>
        <w:pStyle w:val="11"/>
        <w:tabs>
          <w:tab w:val="left" w:pos="1622"/>
        </w:tabs>
        <w:spacing w:line="623" w:lineRule="exact"/>
        <w:rPr>
          <w:rFonts w:ascii="宋体" w:eastAsia="宋体" w:hAnsi="宋体" w:hint="eastAsia"/>
          <w:lang w:eastAsia="zh-CN"/>
        </w:rPr>
      </w:pPr>
      <w:bookmarkStart w:id="0" w:name="_Toc186981082"/>
      <w:r>
        <w:rPr>
          <w:rFonts w:ascii="宋体" w:eastAsia="宋体" w:hAnsi="宋体" w:hint="eastAsia"/>
          <w:lang w:eastAsia="zh-CN"/>
        </w:rPr>
        <w:t>第一章 采购邀请</w:t>
      </w:r>
      <w:bookmarkEnd w:id="0"/>
    </w:p>
    <w:p w14:paraId="7C5D0C0C" w14:textId="77777777" w:rsidR="006869EA" w:rsidRDefault="006869EA">
      <w:pPr>
        <w:pStyle w:val="af0"/>
        <w:rPr>
          <w:rFonts w:hint="eastAsia"/>
          <w:sz w:val="26"/>
          <w:lang w:eastAsia="zh-CN"/>
        </w:rPr>
      </w:pPr>
    </w:p>
    <w:p w14:paraId="18A415D5" w14:textId="77777777" w:rsidR="006869EA" w:rsidRDefault="002A3B5D">
      <w:pPr>
        <w:pStyle w:val="8"/>
        <w:spacing w:before="196"/>
        <w:rPr>
          <w:rFonts w:ascii="宋体" w:eastAsia="宋体" w:hAnsi="宋体" w:hint="eastAsia"/>
          <w:lang w:eastAsia="zh-CN"/>
        </w:rPr>
      </w:pPr>
      <w:bookmarkStart w:id="1" w:name="一、项目基本情况"/>
      <w:bookmarkEnd w:id="1"/>
      <w:r>
        <w:rPr>
          <w:rFonts w:ascii="宋体" w:eastAsia="宋体" w:hAnsi="宋体"/>
          <w:lang w:eastAsia="zh-CN"/>
        </w:rPr>
        <w:t>一、项目基本情况</w:t>
      </w:r>
    </w:p>
    <w:p w14:paraId="69E64E63" w14:textId="6F1FDDC2" w:rsidR="006869EA" w:rsidRDefault="002A3B5D">
      <w:pPr>
        <w:pStyle w:val="affe"/>
        <w:numPr>
          <w:ilvl w:val="0"/>
          <w:numId w:val="8"/>
        </w:numPr>
        <w:tabs>
          <w:tab w:val="left" w:pos="1251"/>
          <w:tab w:val="left" w:pos="4066"/>
        </w:tabs>
        <w:spacing w:before="159"/>
        <w:ind w:hanging="230"/>
        <w:rPr>
          <w:rFonts w:hint="eastAsia"/>
          <w:sz w:val="24"/>
        </w:rPr>
      </w:pPr>
      <w:proofErr w:type="spellStart"/>
      <w:r>
        <w:rPr>
          <w:sz w:val="24"/>
        </w:rPr>
        <w:t>项目编号</w:t>
      </w:r>
      <w:proofErr w:type="spellEnd"/>
      <w:proofErr w:type="gramStart"/>
      <w:r>
        <w:rPr>
          <w:sz w:val="24"/>
        </w:rPr>
        <w:t>：</w:t>
      </w:r>
      <w:bookmarkStart w:id="2" w:name="第一章___采购邀请"/>
      <w:bookmarkEnd w:id="2"/>
      <w:r>
        <w:rPr>
          <w:rFonts w:hint="eastAsia"/>
          <w:bCs/>
          <w:sz w:val="24"/>
          <w:u w:val="single"/>
          <w:lang w:eastAsia="zh-CN"/>
        </w:rPr>
        <w:t xml:space="preserve"> </w:t>
      </w:r>
      <w:r w:rsidR="00B402B0">
        <w:rPr>
          <w:rFonts w:hint="eastAsia"/>
          <w:bCs/>
          <w:sz w:val="24"/>
          <w:u w:val="single"/>
          <w:lang w:eastAsia="zh-CN"/>
        </w:rPr>
        <w:t xml:space="preserve"> </w:t>
      </w:r>
      <w:r w:rsidR="00722C3A" w:rsidRPr="00722C3A">
        <w:rPr>
          <w:rFonts w:hint="eastAsia"/>
          <w:bCs/>
          <w:sz w:val="24"/>
          <w:u w:val="single"/>
          <w:lang w:eastAsia="zh-CN"/>
        </w:rPr>
        <w:t>11011825210200010056</w:t>
      </w:r>
      <w:proofErr w:type="gramEnd"/>
      <w:r w:rsidR="00722C3A" w:rsidRPr="00722C3A">
        <w:rPr>
          <w:rFonts w:hint="eastAsia"/>
          <w:bCs/>
          <w:sz w:val="24"/>
          <w:u w:val="single"/>
          <w:lang w:eastAsia="zh-CN"/>
        </w:rPr>
        <w:t>-XM001</w:t>
      </w:r>
      <w:r w:rsidR="00B402B0">
        <w:rPr>
          <w:rFonts w:hint="eastAsia"/>
          <w:bCs/>
          <w:sz w:val="24"/>
          <w:u w:val="single"/>
          <w:lang w:eastAsia="zh-CN"/>
        </w:rPr>
        <w:t xml:space="preserve"> </w:t>
      </w:r>
    </w:p>
    <w:p w14:paraId="435A2D24" w14:textId="3EB7B232" w:rsidR="006869EA" w:rsidRDefault="002A3B5D">
      <w:pPr>
        <w:pStyle w:val="affe"/>
        <w:numPr>
          <w:ilvl w:val="0"/>
          <w:numId w:val="8"/>
        </w:numPr>
        <w:tabs>
          <w:tab w:val="left" w:pos="1251"/>
          <w:tab w:val="left" w:pos="4066"/>
        </w:tabs>
        <w:spacing w:before="216"/>
        <w:ind w:hanging="230"/>
        <w:rPr>
          <w:rFonts w:hint="eastAsia"/>
          <w:sz w:val="24"/>
          <w:lang w:eastAsia="zh-CN"/>
        </w:rPr>
      </w:pPr>
      <w:r>
        <w:rPr>
          <w:sz w:val="24"/>
          <w:lang w:eastAsia="zh-CN"/>
        </w:rPr>
        <w:t>项目名称：</w:t>
      </w:r>
      <w:r>
        <w:rPr>
          <w:rFonts w:hint="eastAsia"/>
          <w:bCs/>
          <w:sz w:val="24"/>
          <w:u w:val="single"/>
          <w:lang w:eastAsia="zh-CN"/>
        </w:rPr>
        <w:t xml:space="preserve"> </w:t>
      </w:r>
      <w:r w:rsidR="00B402B0">
        <w:rPr>
          <w:rFonts w:hint="eastAsia"/>
          <w:sz w:val="24"/>
          <w:u w:val="single"/>
          <w:lang w:eastAsia="zh-CN"/>
        </w:rPr>
        <w:t>密云区高岭镇小开岭村、大开岭村、田庄村文化大院维修改造及设备购置项目</w:t>
      </w:r>
      <w:r>
        <w:rPr>
          <w:rFonts w:hint="eastAsia"/>
          <w:bCs/>
          <w:sz w:val="24"/>
          <w:u w:val="single"/>
          <w:lang w:eastAsia="zh-CN"/>
        </w:rPr>
        <w:t xml:space="preserve"> </w:t>
      </w:r>
    </w:p>
    <w:p w14:paraId="75829D9C" w14:textId="77777777" w:rsidR="006869EA" w:rsidRDefault="002A3B5D">
      <w:pPr>
        <w:pStyle w:val="affe"/>
        <w:numPr>
          <w:ilvl w:val="0"/>
          <w:numId w:val="8"/>
        </w:numPr>
        <w:tabs>
          <w:tab w:val="left" w:pos="1251"/>
        </w:tabs>
        <w:spacing w:before="213"/>
        <w:ind w:hanging="230"/>
        <w:rPr>
          <w:rFonts w:hint="eastAsia"/>
          <w:sz w:val="24"/>
        </w:rPr>
      </w:pPr>
      <w:proofErr w:type="spellStart"/>
      <w:r>
        <w:rPr>
          <w:sz w:val="24"/>
        </w:rPr>
        <w:t>采购方式：竞争性磋商</w:t>
      </w:r>
      <w:proofErr w:type="spellEnd"/>
    </w:p>
    <w:p w14:paraId="2EE55A37" w14:textId="74811F69" w:rsidR="006869EA" w:rsidRDefault="002A3B5D">
      <w:pPr>
        <w:pStyle w:val="affe"/>
        <w:numPr>
          <w:ilvl w:val="0"/>
          <w:numId w:val="8"/>
        </w:numPr>
        <w:tabs>
          <w:tab w:val="left" w:pos="1251"/>
          <w:tab w:val="left" w:pos="3769"/>
          <w:tab w:val="left" w:pos="7849"/>
        </w:tabs>
        <w:spacing w:before="213"/>
        <w:ind w:hanging="230"/>
        <w:rPr>
          <w:rFonts w:hint="eastAsia"/>
          <w:sz w:val="24"/>
          <w:lang w:eastAsia="zh-CN"/>
        </w:rPr>
      </w:pPr>
      <w:r>
        <w:rPr>
          <w:sz w:val="24"/>
          <w:lang w:eastAsia="zh-CN"/>
        </w:rPr>
        <w:t>项目预算金额：</w:t>
      </w:r>
      <w:r>
        <w:rPr>
          <w:rFonts w:hint="eastAsia"/>
          <w:sz w:val="24"/>
          <w:u w:val="single"/>
          <w:lang w:eastAsia="zh-CN"/>
        </w:rPr>
        <w:t xml:space="preserve"> </w:t>
      </w:r>
      <w:r w:rsidR="00B402B0">
        <w:rPr>
          <w:rFonts w:hint="eastAsia"/>
          <w:sz w:val="24"/>
          <w:u w:val="single"/>
          <w:lang w:eastAsia="zh-CN"/>
        </w:rPr>
        <w:t>199.002043</w:t>
      </w:r>
      <w:r>
        <w:rPr>
          <w:rFonts w:hint="eastAsia"/>
          <w:sz w:val="24"/>
          <w:u w:val="single"/>
          <w:lang w:eastAsia="zh-CN"/>
        </w:rPr>
        <w:t xml:space="preserve"> </w:t>
      </w:r>
      <w:r>
        <w:rPr>
          <w:sz w:val="24"/>
          <w:lang w:eastAsia="zh-CN"/>
        </w:rPr>
        <w:t>万元、项目最高限价（如有</w:t>
      </w:r>
      <w:r>
        <w:rPr>
          <w:spacing w:val="-120"/>
          <w:sz w:val="24"/>
          <w:lang w:eastAsia="zh-CN"/>
        </w:rPr>
        <w:t>）</w:t>
      </w:r>
      <w:r>
        <w:rPr>
          <w:sz w:val="24"/>
          <w:lang w:eastAsia="zh-CN"/>
        </w:rPr>
        <w:t>：</w:t>
      </w:r>
      <w:r>
        <w:rPr>
          <w:rFonts w:hint="eastAsia"/>
          <w:sz w:val="24"/>
          <w:u w:val="single"/>
          <w:lang w:eastAsia="zh-CN"/>
        </w:rPr>
        <w:t xml:space="preserve"> </w:t>
      </w:r>
      <w:r w:rsidR="00B402B0">
        <w:rPr>
          <w:rFonts w:hint="eastAsia"/>
          <w:sz w:val="24"/>
          <w:u w:val="single"/>
          <w:lang w:eastAsia="zh-CN"/>
        </w:rPr>
        <w:t>199.002043</w:t>
      </w:r>
      <w:r w:rsidR="003B2AC3">
        <w:rPr>
          <w:rFonts w:hint="eastAsia"/>
          <w:sz w:val="24"/>
          <w:u w:val="single"/>
          <w:lang w:eastAsia="zh-CN"/>
        </w:rPr>
        <w:t xml:space="preserve"> </w:t>
      </w:r>
      <w:r>
        <w:rPr>
          <w:rFonts w:hint="eastAsia"/>
          <w:sz w:val="24"/>
          <w:u w:val="single"/>
          <w:lang w:eastAsia="zh-CN"/>
        </w:rPr>
        <w:t xml:space="preserve"> </w:t>
      </w:r>
      <w:r>
        <w:rPr>
          <w:sz w:val="24"/>
          <w:lang w:eastAsia="zh-CN"/>
        </w:rPr>
        <w:t>万元</w:t>
      </w:r>
    </w:p>
    <w:p w14:paraId="2FC2C33A" w14:textId="77777777" w:rsidR="006869EA" w:rsidRDefault="002A3B5D">
      <w:pPr>
        <w:pStyle w:val="affe"/>
        <w:numPr>
          <w:ilvl w:val="0"/>
          <w:numId w:val="8"/>
        </w:numPr>
        <w:tabs>
          <w:tab w:val="left" w:pos="1251"/>
        </w:tabs>
        <w:spacing w:before="216"/>
        <w:ind w:hanging="230"/>
        <w:rPr>
          <w:rFonts w:hint="eastAsia"/>
          <w:sz w:val="24"/>
        </w:rPr>
      </w:pPr>
      <w:proofErr w:type="spellStart"/>
      <w:r>
        <w:rPr>
          <w:sz w:val="24"/>
        </w:rPr>
        <w:t>采购需求</w:t>
      </w:r>
      <w:proofErr w:type="spellEnd"/>
      <w:r>
        <w:rPr>
          <w:sz w:val="24"/>
        </w:rPr>
        <w:t>：</w:t>
      </w:r>
    </w:p>
    <w:p w14:paraId="5DC85A57" w14:textId="77777777" w:rsidR="006869EA" w:rsidRDefault="006869EA">
      <w:pPr>
        <w:pStyle w:val="af0"/>
        <w:spacing w:before="7" w:after="1"/>
        <w:rPr>
          <w:rFonts w:hint="eastAsia"/>
          <w:sz w:val="15"/>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699"/>
        <w:gridCol w:w="1702"/>
        <w:gridCol w:w="998"/>
        <w:gridCol w:w="4275"/>
      </w:tblGrid>
      <w:tr w:rsidR="006869EA" w14:paraId="2921D171" w14:textId="77777777">
        <w:trPr>
          <w:trHeight w:val="609"/>
        </w:trPr>
        <w:tc>
          <w:tcPr>
            <w:tcW w:w="703" w:type="dxa"/>
          </w:tcPr>
          <w:p w14:paraId="6A3EA660" w14:textId="77777777" w:rsidR="006869EA" w:rsidRDefault="002A3B5D">
            <w:pPr>
              <w:pStyle w:val="TableParagraph"/>
              <w:spacing w:before="161"/>
              <w:ind w:left="118" w:right="115"/>
              <w:jc w:val="center"/>
              <w:rPr>
                <w:rFonts w:hint="eastAsia"/>
                <w:sz w:val="21"/>
              </w:rPr>
            </w:pPr>
            <w:proofErr w:type="spellStart"/>
            <w:r>
              <w:rPr>
                <w:sz w:val="21"/>
              </w:rPr>
              <w:t>包号</w:t>
            </w:r>
            <w:proofErr w:type="spellEnd"/>
          </w:p>
        </w:tc>
        <w:tc>
          <w:tcPr>
            <w:tcW w:w="1699" w:type="dxa"/>
          </w:tcPr>
          <w:p w14:paraId="0081AADD" w14:textId="77777777" w:rsidR="006869EA" w:rsidRDefault="002A3B5D">
            <w:pPr>
              <w:pStyle w:val="TableParagraph"/>
              <w:spacing w:before="161"/>
              <w:ind w:left="358"/>
              <w:rPr>
                <w:rFonts w:hint="eastAsia"/>
                <w:sz w:val="21"/>
              </w:rPr>
            </w:pPr>
            <w:proofErr w:type="spellStart"/>
            <w:r>
              <w:rPr>
                <w:sz w:val="21"/>
              </w:rPr>
              <w:t>标的名称</w:t>
            </w:r>
            <w:proofErr w:type="spellEnd"/>
          </w:p>
        </w:tc>
        <w:tc>
          <w:tcPr>
            <w:tcW w:w="1702" w:type="dxa"/>
          </w:tcPr>
          <w:p w14:paraId="098488AD" w14:textId="77777777" w:rsidR="006869EA" w:rsidRDefault="002A3B5D">
            <w:pPr>
              <w:pStyle w:val="TableParagraph"/>
              <w:spacing w:before="9"/>
              <w:ind w:left="94" w:right="87"/>
              <w:jc w:val="center"/>
              <w:rPr>
                <w:rFonts w:hint="eastAsia"/>
                <w:sz w:val="21"/>
              </w:rPr>
            </w:pPr>
            <w:proofErr w:type="spellStart"/>
            <w:r>
              <w:rPr>
                <w:sz w:val="21"/>
              </w:rPr>
              <w:t>采购包预算金额</w:t>
            </w:r>
            <w:proofErr w:type="spellEnd"/>
          </w:p>
          <w:p w14:paraId="3C7C04A7" w14:textId="77777777" w:rsidR="006869EA" w:rsidRDefault="002A3B5D">
            <w:pPr>
              <w:pStyle w:val="TableParagraph"/>
              <w:spacing w:before="36"/>
              <w:ind w:left="92" w:right="87"/>
              <w:jc w:val="center"/>
              <w:rPr>
                <w:rFonts w:hint="eastAsia"/>
                <w:sz w:val="21"/>
              </w:rPr>
            </w:pPr>
            <w:r>
              <w:rPr>
                <w:sz w:val="21"/>
              </w:rPr>
              <w:t>（</w:t>
            </w:r>
            <w:proofErr w:type="spellStart"/>
            <w:r>
              <w:rPr>
                <w:sz w:val="21"/>
              </w:rPr>
              <w:t>万元</w:t>
            </w:r>
            <w:proofErr w:type="spellEnd"/>
            <w:r>
              <w:rPr>
                <w:sz w:val="21"/>
              </w:rPr>
              <w:t>）</w:t>
            </w:r>
          </w:p>
        </w:tc>
        <w:tc>
          <w:tcPr>
            <w:tcW w:w="998" w:type="dxa"/>
          </w:tcPr>
          <w:p w14:paraId="7CCB5BA9" w14:textId="77777777" w:rsidR="006869EA" w:rsidRDefault="002A3B5D">
            <w:pPr>
              <w:pStyle w:val="TableParagraph"/>
              <w:spacing w:before="161"/>
              <w:ind w:left="287"/>
              <w:rPr>
                <w:rFonts w:hint="eastAsia"/>
                <w:sz w:val="21"/>
              </w:rPr>
            </w:pPr>
            <w:proofErr w:type="spellStart"/>
            <w:r>
              <w:rPr>
                <w:sz w:val="21"/>
              </w:rPr>
              <w:t>数量</w:t>
            </w:r>
            <w:proofErr w:type="spellEnd"/>
          </w:p>
        </w:tc>
        <w:tc>
          <w:tcPr>
            <w:tcW w:w="4275" w:type="dxa"/>
          </w:tcPr>
          <w:p w14:paraId="20885496" w14:textId="77777777" w:rsidR="006869EA" w:rsidRDefault="002A3B5D">
            <w:pPr>
              <w:pStyle w:val="TableParagraph"/>
              <w:spacing w:before="161"/>
              <w:ind w:left="981"/>
              <w:rPr>
                <w:rFonts w:hint="eastAsia"/>
                <w:sz w:val="21"/>
                <w:lang w:eastAsia="zh-CN"/>
              </w:rPr>
            </w:pPr>
            <w:r>
              <w:rPr>
                <w:sz w:val="21"/>
                <w:lang w:eastAsia="zh-CN"/>
              </w:rPr>
              <w:t>简要技术需求或服务要求</w:t>
            </w:r>
          </w:p>
        </w:tc>
      </w:tr>
      <w:tr w:rsidR="006869EA" w14:paraId="149A2A57" w14:textId="77777777">
        <w:trPr>
          <w:trHeight w:val="453"/>
        </w:trPr>
        <w:tc>
          <w:tcPr>
            <w:tcW w:w="703" w:type="dxa"/>
          </w:tcPr>
          <w:p w14:paraId="116C9274" w14:textId="77777777" w:rsidR="006869EA" w:rsidRDefault="002A3B5D">
            <w:pPr>
              <w:pStyle w:val="TableParagraph"/>
              <w:spacing w:before="99"/>
              <w:ind w:left="118" w:right="109"/>
              <w:jc w:val="center"/>
              <w:rPr>
                <w:rFonts w:hint="eastAsia"/>
                <w:sz w:val="21"/>
              </w:rPr>
            </w:pPr>
            <w:r>
              <w:rPr>
                <w:w w:val="115"/>
                <w:sz w:val="21"/>
              </w:rPr>
              <w:t>01</w:t>
            </w:r>
          </w:p>
        </w:tc>
        <w:tc>
          <w:tcPr>
            <w:tcW w:w="1699" w:type="dxa"/>
          </w:tcPr>
          <w:p w14:paraId="0D3B1AAD" w14:textId="1EAA6E9E" w:rsidR="006869EA" w:rsidRDefault="00B402B0">
            <w:pPr>
              <w:pStyle w:val="TableParagraph"/>
              <w:rPr>
                <w:rFonts w:hint="eastAsia"/>
                <w:sz w:val="21"/>
                <w:szCs w:val="21"/>
                <w:lang w:eastAsia="zh-CN"/>
              </w:rPr>
            </w:pPr>
            <w:r>
              <w:rPr>
                <w:rFonts w:hint="eastAsia"/>
                <w:sz w:val="21"/>
                <w:szCs w:val="21"/>
                <w:lang w:eastAsia="zh-CN"/>
              </w:rPr>
              <w:t>密云区高岭镇小开岭村、大开岭村、田庄村文化大院维修改造及设备购置项目</w:t>
            </w:r>
          </w:p>
        </w:tc>
        <w:tc>
          <w:tcPr>
            <w:tcW w:w="1702" w:type="dxa"/>
          </w:tcPr>
          <w:p w14:paraId="2F7B0A9B" w14:textId="276EC2CE" w:rsidR="006869EA" w:rsidRDefault="00B402B0">
            <w:pPr>
              <w:pStyle w:val="TableParagraph"/>
              <w:jc w:val="center"/>
              <w:rPr>
                <w:rFonts w:hint="eastAsia"/>
                <w:lang w:eastAsia="zh-CN"/>
              </w:rPr>
            </w:pPr>
            <w:r>
              <w:rPr>
                <w:rFonts w:hint="eastAsia"/>
                <w:lang w:eastAsia="zh-CN"/>
              </w:rPr>
              <w:t>199.002043</w:t>
            </w:r>
          </w:p>
        </w:tc>
        <w:tc>
          <w:tcPr>
            <w:tcW w:w="998" w:type="dxa"/>
          </w:tcPr>
          <w:p w14:paraId="1E52B926" w14:textId="696B740D" w:rsidR="006869EA" w:rsidRDefault="003B2AC3">
            <w:pPr>
              <w:pStyle w:val="TableParagraph"/>
              <w:jc w:val="center"/>
              <w:rPr>
                <w:rFonts w:hint="eastAsia"/>
                <w:lang w:eastAsia="zh-CN"/>
              </w:rPr>
            </w:pPr>
            <w:r>
              <w:rPr>
                <w:rFonts w:hint="eastAsia"/>
                <w:lang w:eastAsia="zh-CN"/>
              </w:rPr>
              <w:t>1</w:t>
            </w:r>
          </w:p>
        </w:tc>
        <w:tc>
          <w:tcPr>
            <w:tcW w:w="4275" w:type="dxa"/>
          </w:tcPr>
          <w:p w14:paraId="66959C4D" w14:textId="76E0A948" w:rsidR="006869EA" w:rsidRDefault="003B2AC3">
            <w:pPr>
              <w:pStyle w:val="TableParagraph"/>
              <w:rPr>
                <w:rFonts w:hint="eastAsia"/>
                <w:lang w:eastAsia="zh-CN"/>
              </w:rPr>
            </w:pPr>
            <w:r>
              <w:rPr>
                <w:rFonts w:hint="eastAsia"/>
                <w:lang w:eastAsia="zh-CN"/>
              </w:rPr>
              <w:t>图纸及工程量清单范围内的全部内容</w:t>
            </w:r>
          </w:p>
        </w:tc>
      </w:tr>
      <w:tr w:rsidR="006869EA" w14:paraId="08CB5A42" w14:textId="77777777">
        <w:trPr>
          <w:trHeight w:val="453"/>
        </w:trPr>
        <w:tc>
          <w:tcPr>
            <w:tcW w:w="703" w:type="dxa"/>
          </w:tcPr>
          <w:p w14:paraId="79570273" w14:textId="77777777" w:rsidR="006869EA" w:rsidRDefault="002A3B5D">
            <w:pPr>
              <w:pStyle w:val="TableParagraph"/>
              <w:spacing w:before="101"/>
              <w:ind w:left="118" w:right="109"/>
              <w:jc w:val="center"/>
              <w:rPr>
                <w:rFonts w:hint="eastAsia"/>
                <w:sz w:val="21"/>
              </w:rPr>
            </w:pPr>
            <w:r>
              <w:rPr>
                <w:w w:val="115"/>
                <w:sz w:val="21"/>
              </w:rPr>
              <w:t>02</w:t>
            </w:r>
          </w:p>
        </w:tc>
        <w:tc>
          <w:tcPr>
            <w:tcW w:w="1699" w:type="dxa"/>
          </w:tcPr>
          <w:p w14:paraId="1A05F47C" w14:textId="77777777" w:rsidR="006869EA" w:rsidRDefault="006869EA">
            <w:pPr>
              <w:pStyle w:val="TableParagraph"/>
              <w:rPr>
                <w:rFonts w:hint="eastAsia"/>
              </w:rPr>
            </w:pPr>
          </w:p>
        </w:tc>
        <w:tc>
          <w:tcPr>
            <w:tcW w:w="1702" w:type="dxa"/>
          </w:tcPr>
          <w:p w14:paraId="7180F284" w14:textId="77777777" w:rsidR="006869EA" w:rsidRDefault="006869EA">
            <w:pPr>
              <w:pStyle w:val="TableParagraph"/>
              <w:rPr>
                <w:rFonts w:hint="eastAsia"/>
              </w:rPr>
            </w:pPr>
          </w:p>
        </w:tc>
        <w:tc>
          <w:tcPr>
            <w:tcW w:w="998" w:type="dxa"/>
          </w:tcPr>
          <w:p w14:paraId="7AE49801" w14:textId="77777777" w:rsidR="006869EA" w:rsidRDefault="006869EA">
            <w:pPr>
              <w:pStyle w:val="TableParagraph"/>
              <w:rPr>
                <w:rFonts w:hint="eastAsia"/>
              </w:rPr>
            </w:pPr>
          </w:p>
        </w:tc>
        <w:tc>
          <w:tcPr>
            <w:tcW w:w="4275" w:type="dxa"/>
          </w:tcPr>
          <w:p w14:paraId="2EA8477D" w14:textId="77777777" w:rsidR="006869EA" w:rsidRDefault="006869EA">
            <w:pPr>
              <w:pStyle w:val="TableParagraph"/>
              <w:rPr>
                <w:rFonts w:hint="eastAsia"/>
              </w:rPr>
            </w:pPr>
          </w:p>
        </w:tc>
      </w:tr>
      <w:tr w:rsidR="006869EA" w14:paraId="423A1C3C" w14:textId="77777777">
        <w:trPr>
          <w:trHeight w:val="454"/>
        </w:trPr>
        <w:tc>
          <w:tcPr>
            <w:tcW w:w="703" w:type="dxa"/>
          </w:tcPr>
          <w:p w14:paraId="7C525344" w14:textId="77777777" w:rsidR="006869EA" w:rsidRDefault="002A3B5D">
            <w:pPr>
              <w:pStyle w:val="TableParagraph"/>
              <w:spacing w:before="100"/>
              <w:ind w:left="6"/>
              <w:jc w:val="center"/>
              <w:rPr>
                <w:rFonts w:hint="eastAsia"/>
                <w:sz w:val="21"/>
              </w:rPr>
            </w:pPr>
            <w:r>
              <w:rPr>
                <w:w w:val="99"/>
                <w:sz w:val="21"/>
              </w:rPr>
              <w:t>…</w:t>
            </w:r>
          </w:p>
        </w:tc>
        <w:tc>
          <w:tcPr>
            <w:tcW w:w="1699" w:type="dxa"/>
          </w:tcPr>
          <w:p w14:paraId="7D5147DE" w14:textId="77777777" w:rsidR="006869EA" w:rsidRDefault="006869EA">
            <w:pPr>
              <w:pStyle w:val="TableParagraph"/>
              <w:rPr>
                <w:rFonts w:hint="eastAsia"/>
              </w:rPr>
            </w:pPr>
          </w:p>
        </w:tc>
        <w:tc>
          <w:tcPr>
            <w:tcW w:w="1702" w:type="dxa"/>
          </w:tcPr>
          <w:p w14:paraId="323F0CB4" w14:textId="77777777" w:rsidR="006869EA" w:rsidRDefault="006869EA">
            <w:pPr>
              <w:pStyle w:val="TableParagraph"/>
              <w:rPr>
                <w:rFonts w:hint="eastAsia"/>
              </w:rPr>
            </w:pPr>
          </w:p>
        </w:tc>
        <w:tc>
          <w:tcPr>
            <w:tcW w:w="998" w:type="dxa"/>
          </w:tcPr>
          <w:p w14:paraId="37D73560" w14:textId="77777777" w:rsidR="006869EA" w:rsidRDefault="006869EA">
            <w:pPr>
              <w:pStyle w:val="TableParagraph"/>
              <w:rPr>
                <w:rFonts w:hint="eastAsia"/>
              </w:rPr>
            </w:pPr>
          </w:p>
        </w:tc>
        <w:tc>
          <w:tcPr>
            <w:tcW w:w="4275" w:type="dxa"/>
          </w:tcPr>
          <w:p w14:paraId="56277180" w14:textId="77777777" w:rsidR="006869EA" w:rsidRDefault="006869EA">
            <w:pPr>
              <w:pStyle w:val="TableParagraph"/>
              <w:rPr>
                <w:rFonts w:hint="eastAsia"/>
              </w:rPr>
            </w:pPr>
          </w:p>
        </w:tc>
      </w:tr>
    </w:tbl>
    <w:p w14:paraId="4A59F061" w14:textId="77777777" w:rsidR="006869EA" w:rsidRDefault="006869EA">
      <w:pPr>
        <w:pStyle w:val="af0"/>
        <w:spacing w:before="8"/>
        <w:rPr>
          <w:rFonts w:hint="eastAsia"/>
          <w:sz w:val="33"/>
        </w:rPr>
      </w:pPr>
    </w:p>
    <w:p w14:paraId="7767971F" w14:textId="22B630EC" w:rsidR="006869EA" w:rsidRDefault="002A3B5D">
      <w:pPr>
        <w:pStyle w:val="affe"/>
        <w:numPr>
          <w:ilvl w:val="0"/>
          <w:numId w:val="8"/>
        </w:numPr>
        <w:tabs>
          <w:tab w:val="left" w:pos="1251"/>
          <w:tab w:val="left" w:pos="4306"/>
        </w:tabs>
        <w:ind w:hanging="230"/>
        <w:rPr>
          <w:rFonts w:hint="eastAsia"/>
          <w:sz w:val="24"/>
          <w:lang w:eastAsia="zh-CN"/>
        </w:rPr>
      </w:pPr>
      <w:r>
        <w:rPr>
          <w:sz w:val="24"/>
          <w:lang w:eastAsia="zh-CN"/>
        </w:rPr>
        <w:t>合同履行期限：</w:t>
      </w:r>
      <w:r w:rsidR="005953D5">
        <w:rPr>
          <w:rFonts w:hint="eastAsia"/>
          <w:sz w:val="24"/>
          <w:lang w:eastAsia="zh-CN"/>
        </w:rPr>
        <w:t>265日历天</w:t>
      </w:r>
      <w:r w:rsidR="00A9198F">
        <w:rPr>
          <w:rFonts w:hint="eastAsia"/>
          <w:sz w:val="24"/>
          <w:lang w:eastAsia="zh-CN"/>
        </w:rPr>
        <w:t>（计划开工日期：</w:t>
      </w:r>
      <w:r w:rsidR="005D2B34">
        <w:rPr>
          <w:rFonts w:hint="eastAsia"/>
          <w:sz w:val="24"/>
          <w:lang w:eastAsia="zh-CN"/>
        </w:rPr>
        <w:t>2025年9月8日</w:t>
      </w:r>
      <w:r w:rsidR="009041F0">
        <w:rPr>
          <w:rFonts w:hint="eastAsia"/>
          <w:sz w:val="24"/>
          <w:lang w:eastAsia="zh-CN"/>
        </w:rPr>
        <w:t>，计划竣工日期：</w:t>
      </w:r>
      <w:r w:rsidR="005D2B34">
        <w:rPr>
          <w:rFonts w:hint="eastAsia"/>
          <w:sz w:val="24"/>
          <w:lang w:eastAsia="zh-CN"/>
        </w:rPr>
        <w:t>2026年5月30日</w:t>
      </w:r>
      <w:r w:rsidR="00A9198F">
        <w:rPr>
          <w:rFonts w:hint="eastAsia"/>
          <w:sz w:val="24"/>
          <w:lang w:eastAsia="zh-CN"/>
        </w:rPr>
        <w:t xml:space="preserve">） </w:t>
      </w:r>
      <w:r>
        <w:rPr>
          <w:rFonts w:hint="eastAsia"/>
          <w:sz w:val="24"/>
          <w:lang w:eastAsia="zh-CN"/>
        </w:rPr>
        <w:t xml:space="preserve"> </w:t>
      </w:r>
    </w:p>
    <w:p w14:paraId="708321AC" w14:textId="3AAA39ED" w:rsidR="006869EA" w:rsidRPr="003B2AC3" w:rsidRDefault="002A3B5D" w:rsidP="003B2AC3">
      <w:pPr>
        <w:pStyle w:val="affe"/>
        <w:numPr>
          <w:ilvl w:val="0"/>
          <w:numId w:val="8"/>
        </w:numPr>
        <w:tabs>
          <w:tab w:val="left" w:pos="1251"/>
          <w:tab w:val="left" w:pos="4568"/>
        </w:tabs>
        <w:spacing w:before="216"/>
        <w:ind w:hanging="230"/>
        <w:rPr>
          <w:rFonts w:hint="eastAsia"/>
          <w:sz w:val="24"/>
          <w:lang w:eastAsia="zh-CN"/>
        </w:rPr>
      </w:pPr>
      <w:r>
        <w:rPr>
          <w:w w:val="105"/>
          <w:sz w:val="24"/>
          <w:lang w:eastAsia="zh-CN"/>
        </w:rPr>
        <w:t>本项目是否接受联合体：</w:t>
      </w:r>
      <w:r>
        <w:rPr>
          <w:w w:val="105"/>
          <w:sz w:val="21"/>
          <w:lang w:eastAsia="zh-CN"/>
        </w:rPr>
        <w:t>□</w:t>
      </w:r>
      <w:r>
        <w:rPr>
          <w:w w:val="105"/>
          <w:sz w:val="24"/>
          <w:lang w:eastAsia="zh-CN"/>
        </w:rPr>
        <w:t>是</w:t>
      </w:r>
      <w:r>
        <w:rPr>
          <w:w w:val="105"/>
          <w:sz w:val="24"/>
          <w:lang w:eastAsia="zh-CN"/>
        </w:rPr>
        <w:tab/>
      </w:r>
      <w:r>
        <w:rPr>
          <w:rFonts w:hint="eastAsia"/>
          <w:w w:val="110"/>
          <w:sz w:val="21"/>
          <w:lang w:eastAsia="zh-CN"/>
        </w:rPr>
        <w:t>■</w:t>
      </w:r>
      <w:r>
        <w:rPr>
          <w:w w:val="110"/>
          <w:sz w:val="24"/>
          <w:lang w:eastAsia="zh-CN"/>
        </w:rPr>
        <w:t>否。</w:t>
      </w:r>
    </w:p>
    <w:p w14:paraId="71AFA5F0" w14:textId="77777777" w:rsidR="006869EA" w:rsidRDefault="002A3B5D">
      <w:pPr>
        <w:pStyle w:val="8"/>
        <w:spacing w:before="195"/>
        <w:rPr>
          <w:rFonts w:ascii="宋体" w:eastAsia="宋体" w:hAnsi="宋体" w:hint="eastAsia"/>
          <w:lang w:eastAsia="zh-CN"/>
        </w:rPr>
      </w:pPr>
      <w:bookmarkStart w:id="3" w:name="二、申请人的资格要求（须同时满足）"/>
      <w:bookmarkEnd w:id="3"/>
      <w:r>
        <w:rPr>
          <w:rFonts w:ascii="宋体" w:eastAsia="宋体" w:hAnsi="宋体"/>
          <w:lang w:eastAsia="zh-CN"/>
        </w:rPr>
        <w:t>二、申请人的资格要求（须同时满足）</w:t>
      </w:r>
      <w:bookmarkStart w:id="4" w:name="OLE_LINK5"/>
    </w:p>
    <w:p w14:paraId="7A7DDC19" w14:textId="77777777" w:rsidR="006869EA" w:rsidRDefault="002A3B5D">
      <w:pPr>
        <w:pStyle w:val="affe"/>
        <w:numPr>
          <w:ilvl w:val="0"/>
          <w:numId w:val="9"/>
        </w:numPr>
        <w:tabs>
          <w:tab w:val="left" w:pos="1251"/>
        </w:tabs>
        <w:spacing w:before="159"/>
        <w:ind w:hanging="230"/>
        <w:rPr>
          <w:rFonts w:hint="eastAsia"/>
          <w:sz w:val="24"/>
          <w:lang w:eastAsia="zh-CN"/>
        </w:rPr>
      </w:pPr>
      <w:r>
        <w:rPr>
          <w:sz w:val="24"/>
          <w:lang w:eastAsia="zh-CN"/>
        </w:rPr>
        <w:t>满足《中华人民共和国政府采购法》第二十二条规定；</w:t>
      </w:r>
    </w:p>
    <w:p w14:paraId="4971AB49" w14:textId="77777777" w:rsidR="006869EA" w:rsidRDefault="002A3B5D">
      <w:pPr>
        <w:pStyle w:val="affe"/>
        <w:numPr>
          <w:ilvl w:val="0"/>
          <w:numId w:val="9"/>
        </w:numPr>
        <w:tabs>
          <w:tab w:val="left" w:pos="1251"/>
        </w:tabs>
        <w:spacing w:before="216"/>
        <w:ind w:hanging="230"/>
        <w:rPr>
          <w:rFonts w:hint="eastAsia"/>
          <w:sz w:val="24"/>
          <w:lang w:eastAsia="zh-CN"/>
        </w:rPr>
      </w:pPr>
      <w:r>
        <w:rPr>
          <w:sz w:val="24"/>
          <w:lang w:eastAsia="zh-CN"/>
        </w:rPr>
        <w:t>落实政府采购政策需满足的资格要求：</w:t>
      </w:r>
    </w:p>
    <w:p w14:paraId="28C4E145" w14:textId="77777777" w:rsidR="006869EA" w:rsidRDefault="002A3B5D">
      <w:pPr>
        <w:pStyle w:val="affe"/>
        <w:numPr>
          <w:ilvl w:val="1"/>
          <w:numId w:val="9"/>
        </w:numPr>
        <w:tabs>
          <w:tab w:val="left" w:pos="1521"/>
        </w:tabs>
        <w:spacing w:before="213"/>
        <w:jc w:val="both"/>
        <w:rPr>
          <w:rFonts w:hint="eastAsia"/>
          <w:sz w:val="24"/>
        </w:rPr>
      </w:pPr>
      <w:proofErr w:type="spellStart"/>
      <w:r>
        <w:rPr>
          <w:sz w:val="24"/>
        </w:rPr>
        <w:t>中小企业政策</w:t>
      </w:r>
      <w:proofErr w:type="spellEnd"/>
    </w:p>
    <w:p w14:paraId="2402CE10" w14:textId="77777777" w:rsidR="006869EA" w:rsidRDefault="002A3B5D">
      <w:pPr>
        <w:pStyle w:val="af0"/>
        <w:spacing w:before="216"/>
        <w:ind w:left="961"/>
        <w:rPr>
          <w:rFonts w:hint="eastAsia"/>
          <w:lang w:eastAsia="zh-CN"/>
        </w:rPr>
      </w:pPr>
      <w:r>
        <w:rPr>
          <w:sz w:val="21"/>
          <w:lang w:eastAsia="zh-CN"/>
        </w:rPr>
        <w:t>□</w:t>
      </w:r>
      <w:r>
        <w:rPr>
          <w:lang w:eastAsia="zh-CN"/>
        </w:rPr>
        <w:t>本项目</w:t>
      </w:r>
      <w:proofErr w:type="gramStart"/>
      <w:r>
        <w:rPr>
          <w:lang w:eastAsia="zh-CN"/>
        </w:rPr>
        <w:t>不</w:t>
      </w:r>
      <w:proofErr w:type="gramEnd"/>
      <w:r>
        <w:rPr>
          <w:lang w:eastAsia="zh-CN"/>
        </w:rPr>
        <w:t>专门面向中小企业预留采购份额。</w:t>
      </w:r>
    </w:p>
    <w:p w14:paraId="1AA805EB" w14:textId="446B2050" w:rsidR="006869EA" w:rsidRDefault="002A3B5D">
      <w:pPr>
        <w:pStyle w:val="af0"/>
        <w:spacing w:before="213" w:line="405" w:lineRule="auto"/>
        <w:ind w:left="541" w:right="571" w:firstLine="420"/>
        <w:jc w:val="both"/>
        <w:rPr>
          <w:rFonts w:hint="eastAsia"/>
          <w:lang w:eastAsia="zh-CN"/>
        </w:rPr>
      </w:pPr>
      <w:r>
        <w:rPr>
          <w:rFonts w:hint="eastAsia"/>
          <w:w w:val="110"/>
          <w:sz w:val="21"/>
          <w:lang w:eastAsia="zh-CN"/>
        </w:rPr>
        <w:t>■</w:t>
      </w:r>
      <w:r>
        <w:rPr>
          <w:spacing w:val="10"/>
          <w:lang w:eastAsia="zh-CN"/>
        </w:rPr>
        <w:t xml:space="preserve">本项目专门面向 </w:t>
      </w:r>
      <w:r>
        <w:rPr>
          <w:rFonts w:hint="eastAsia"/>
          <w:w w:val="110"/>
          <w:sz w:val="21"/>
          <w:lang w:eastAsia="zh-CN"/>
        </w:rPr>
        <w:t>■</w:t>
      </w:r>
      <w:r>
        <w:rPr>
          <w:spacing w:val="14"/>
          <w:lang w:eastAsia="zh-CN"/>
        </w:rPr>
        <w:t xml:space="preserve">中小 </w:t>
      </w:r>
      <w:r w:rsidR="009F590C">
        <w:rPr>
          <w:rFonts w:hint="eastAsia"/>
          <w:w w:val="110"/>
          <w:sz w:val="21"/>
          <w:lang w:eastAsia="zh-CN"/>
        </w:rPr>
        <w:t>■</w:t>
      </w:r>
      <w:r>
        <w:rPr>
          <w:spacing w:val="2"/>
          <w:lang w:eastAsia="zh-CN"/>
        </w:rPr>
        <w:t>小</w:t>
      </w:r>
      <w:proofErr w:type="gramStart"/>
      <w:r>
        <w:rPr>
          <w:spacing w:val="2"/>
          <w:lang w:eastAsia="zh-CN"/>
        </w:rPr>
        <w:t>微企业</w:t>
      </w:r>
      <w:proofErr w:type="gramEnd"/>
      <w:r>
        <w:rPr>
          <w:spacing w:val="2"/>
          <w:lang w:eastAsia="zh-CN"/>
        </w:rPr>
        <w:t xml:space="preserve"> 采购。即：提供的货物全部由符合政策要</w:t>
      </w:r>
      <w:r>
        <w:rPr>
          <w:w w:val="105"/>
          <w:lang w:eastAsia="zh-CN"/>
        </w:rPr>
        <w:t>求的中小/小</w:t>
      </w:r>
      <w:proofErr w:type="gramStart"/>
      <w:r>
        <w:rPr>
          <w:w w:val="105"/>
          <w:lang w:eastAsia="zh-CN"/>
        </w:rPr>
        <w:t>微企业</w:t>
      </w:r>
      <w:proofErr w:type="gramEnd"/>
      <w:r>
        <w:rPr>
          <w:w w:val="105"/>
          <w:lang w:eastAsia="zh-CN"/>
        </w:rPr>
        <w:t>制造、服务全部由符合政策要求的中小/小</w:t>
      </w:r>
      <w:proofErr w:type="gramStart"/>
      <w:r>
        <w:rPr>
          <w:w w:val="105"/>
          <w:lang w:eastAsia="zh-CN"/>
        </w:rPr>
        <w:t>微企业</w:t>
      </w:r>
      <w:proofErr w:type="gramEnd"/>
      <w:r>
        <w:rPr>
          <w:w w:val="105"/>
          <w:lang w:eastAsia="zh-CN"/>
        </w:rPr>
        <w:t>承接。</w:t>
      </w:r>
    </w:p>
    <w:p w14:paraId="3AF7D480" w14:textId="77777777" w:rsidR="006869EA" w:rsidRDefault="002A3B5D">
      <w:pPr>
        <w:pStyle w:val="af0"/>
        <w:tabs>
          <w:tab w:val="left" w:pos="3781"/>
        </w:tabs>
        <w:spacing w:before="4" w:line="405" w:lineRule="auto"/>
        <w:ind w:left="541" w:right="571" w:firstLine="420"/>
        <w:jc w:val="both"/>
        <w:rPr>
          <w:rFonts w:hint="eastAsia"/>
          <w:lang w:eastAsia="zh-CN"/>
        </w:rPr>
      </w:pPr>
      <w:r>
        <w:rPr>
          <w:w w:val="135"/>
          <w:sz w:val="21"/>
          <w:lang w:eastAsia="zh-CN"/>
        </w:rPr>
        <w:t>□</w:t>
      </w:r>
      <w:r>
        <w:rPr>
          <w:lang w:eastAsia="zh-CN"/>
        </w:rPr>
        <w:t>本项目预留部分采购项目预算专门面向中小企业采购。对于预留份额，提供的货</w:t>
      </w:r>
      <w:r>
        <w:rPr>
          <w:spacing w:val="-2"/>
          <w:lang w:eastAsia="zh-CN"/>
        </w:rPr>
        <w:t>物由符合政策要求的中小企</w:t>
      </w:r>
      <w:r>
        <w:rPr>
          <w:spacing w:val="-1"/>
          <w:lang w:eastAsia="zh-CN"/>
        </w:rPr>
        <w:t>业制造、服务由符合政策要求的中小企业承接。预留份额</w:t>
      </w:r>
      <w:r>
        <w:rPr>
          <w:spacing w:val="-1"/>
          <w:lang w:eastAsia="zh-CN"/>
        </w:rPr>
        <w:lastRenderedPageBreak/>
        <w:t>通</w:t>
      </w:r>
      <w:r>
        <w:rPr>
          <w:lang w:eastAsia="zh-CN"/>
        </w:rPr>
        <w:t>过以下措施进行：</w:t>
      </w:r>
      <w:r>
        <w:rPr>
          <w:rFonts w:hint="eastAsia"/>
          <w:u w:val="single"/>
          <w:lang w:eastAsia="zh-CN"/>
        </w:rPr>
        <w:t>/</w:t>
      </w:r>
      <w:r>
        <w:rPr>
          <w:lang w:eastAsia="zh-CN"/>
        </w:rPr>
        <w:t>。</w:t>
      </w:r>
    </w:p>
    <w:p w14:paraId="509FFAF4" w14:textId="77777777" w:rsidR="006869EA" w:rsidRDefault="002A3B5D">
      <w:pPr>
        <w:pStyle w:val="affe"/>
        <w:numPr>
          <w:ilvl w:val="1"/>
          <w:numId w:val="9"/>
        </w:numPr>
        <w:tabs>
          <w:tab w:val="left" w:pos="1251"/>
          <w:tab w:val="left" w:pos="1521"/>
          <w:tab w:val="left" w:pos="7520"/>
        </w:tabs>
        <w:spacing w:before="72"/>
        <w:jc w:val="both"/>
        <w:rPr>
          <w:rFonts w:hint="eastAsia"/>
          <w:sz w:val="24"/>
          <w:lang w:eastAsia="zh-CN"/>
        </w:rPr>
      </w:pPr>
      <w:r>
        <w:rPr>
          <w:sz w:val="24"/>
          <w:lang w:eastAsia="zh-CN"/>
        </w:rPr>
        <w:t>其它落实政府采购政策的资格要求（如有</w:t>
      </w:r>
      <w:r>
        <w:rPr>
          <w:spacing w:val="-120"/>
          <w:sz w:val="24"/>
          <w:lang w:eastAsia="zh-CN"/>
        </w:rPr>
        <w:t>）</w:t>
      </w:r>
      <w:r>
        <w:rPr>
          <w:sz w:val="24"/>
          <w:lang w:eastAsia="zh-CN"/>
        </w:rPr>
        <w:t>：</w:t>
      </w:r>
      <w:r>
        <w:rPr>
          <w:rFonts w:hint="eastAsia"/>
          <w:sz w:val="24"/>
          <w:u w:val="single"/>
          <w:lang w:eastAsia="zh-CN"/>
        </w:rPr>
        <w:t>/</w:t>
      </w:r>
      <w:r>
        <w:rPr>
          <w:sz w:val="24"/>
          <w:lang w:eastAsia="zh-CN"/>
        </w:rPr>
        <w:t>。</w:t>
      </w:r>
    </w:p>
    <w:p w14:paraId="246B5548" w14:textId="77777777" w:rsidR="006869EA" w:rsidRDefault="002A3B5D">
      <w:pPr>
        <w:pStyle w:val="affe"/>
        <w:numPr>
          <w:ilvl w:val="0"/>
          <w:numId w:val="9"/>
        </w:numPr>
        <w:tabs>
          <w:tab w:val="left" w:pos="1251"/>
        </w:tabs>
        <w:spacing w:before="216"/>
        <w:ind w:hanging="230"/>
        <w:rPr>
          <w:rFonts w:hint="eastAsia"/>
          <w:sz w:val="24"/>
          <w:lang w:eastAsia="zh-CN"/>
        </w:rPr>
      </w:pPr>
      <w:r>
        <w:rPr>
          <w:sz w:val="24"/>
          <w:lang w:eastAsia="zh-CN"/>
        </w:rPr>
        <w:t>本项目的特定资格要求：</w:t>
      </w:r>
    </w:p>
    <w:p w14:paraId="44B3818C" w14:textId="77777777" w:rsidR="006869EA" w:rsidRDefault="002A3B5D">
      <w:pPr>
        <w:pStyle w:val="affe"/>
        <w:numPr>
          <w:ilvl w:val="1"/>
          <w:numId w:val="9"/>
        </w:numPr>
        <w:tabs>
          <w:tab w:val="left" w:pos="1461"/>
        </w:tabs>
        <w:spacing w:before="72"/>
        <w:ind w:left="1460" w:hanging="440"/>
        <w:rPr>
          <w:rFonts w:hint="eastAsia"/>
          <w:sz w:val="24"/>
          <w:lang w:eastAsia="zh-CN"/>
        </w:rPr>
      </w:pPr>
      <w:r>
        <w:rPr>
          <w:sz w:val="24"/>
          <w:lang w:eastAsia="zh-CN"/>
        </w:rPr>
        <w:t>本项目是否属于政府购买服务：</w:t>
      </w:r>
    </w:p>
    <w:p w14:paraId="357DC242" w14:textId="77777777" w:rsidR="006869EA" w:rsidRDefault="002A3B5D">
      <w:pPr>
        <w:spacing w:before="214"/>
        <w:ind w:left="1532"/>
        <w:rPr>
          <w:rFonts w:hint="eastAsia"/>
          <w:spacing w:val="-1"/>
          <w:sz w:val="24"/>
          <w:szCs w:val="24"/>
          <w:lang w:eastAsia="zh-CN"/>
        </w:rPr>
      </w:pPr>
      <w:r>
        <w:rPr>
          <w:w w:val="135"/>
          <w:sz w:val="21"/>
          <w:lang w:eastAsia="zh-CN"/>
        </w:rPr>
        <w:t>□</w:t>
      </w:r>
      <w:r>
        <w:rPr>
          <w:spacing w:val="-1"/>
          <w:sz w:val="24"/>
          <w:szCs w:val="24"/>
          <w:lang w:eastAsia="zh-CN"/>
        </w:rPr>
        <w:t>否</w:t>
      </w:r>
    </w:p>
    <w:p w14:paraId="3492351F" w14:textId="77777777" w:rsidR="006869EA" w:rsidRDefault="002A3B5D">
      <w:pPr>
        <w:pStyle w:val="af0"/>
        <w:spacing w:before="215" w:line="405" w:lineRule="auto"/>
        <w:ind w:left="1532" w:right="570"/>
        <w:rPr>
          <w:rFonts w:hint="eastAsia"/>
          <w:lang w:eastAsia="zh-CN"/>
        </w:rPr>
      </w:pPr>
      <w:r>
        <w:rPr>
          <w:rFonts w:hint="eastAsia"/>
          <w:spacing w:val="-1"/>
          <w:lang w:eastAsia="zh-CN"/>
        </w:rPr>
        <w:t>■</w:t>
      </w:r>
      <w:r>
        <w:rPr>
          <w:spacing w:val="-1"/>
          <w:lang w:eastAsia="zh-CN"/>
        </w:rPr>
        <w:t>是，公益一类事业单位、使用事业编制且由财政拨款保障的群团组织，不得</w:t>
      </w:r>
      <w:r>
        <w:rPr>
          <w:lang w:eastAsia="zh-CN"/>
        </w:rPr>
        <w:t>作为承接主体；</w:t>
      </w:r>
      <w:bookmarkEnd w:id="4"/>
    </w:p>
    <w:p w14:paraId="680CA340" w14:textId="77777777" w:rsidR="006869EA" w:rsidRDefault="002A3B5D">
      <w:pPr>
        <w:pStyle w:val="affe"/>
        <w:numPr>
          <w:ilvl w:val="1"/>
          <w:numId w:val="9"/>
        </w:numPr>
        <w:tabs>
          <w:tab w:val="left" w:pos="1461"/>
          <w:tab w:val="left" w:pos="4940"/>
        </w:tabs>
        <w:spacing w:before="3"/>
        <w:ind w:left="1460" w:hanging="440"/>
        <w:rPr>
          <w:rFonts w:hint="eastAsia"/>
          <w:sz w:val="24"/>
          <w:lang w:eastAsia="zh-CN"/>
        </w:rPr>
      </w:pPr>
      <w:r>
        <w:rPr>
          <w:sz w:val="24"/>
          <w:lang w:eastAsia="zh-CN"/>
        </w:rPr>
        <w:t>其他特定资格要求：</w:t>
      </w:r>
    </w:p>
    <w:p w14:paraId="47DFC8E8"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1)</w:t>
      </w:r>
      <w:r>
        <w:rPr>
          <w:rFonts w:hint="eastAsia"/>
          <w:sz w:val="24"/>
          <w:lang w:eastAsia="zh-CN"/>
        </w:rPr>
        <w:tab/>
        <w:t>供应商为中华人民共和国境内合法注册具有独立法人资格的单位，并具有有效企业营业执照。</w:t>
      </w:r>
    </w:p>
    <w:p w14:paraId="6F2B5361" w14:textId="65437EB2"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2)</w:t>
      </w:r>
      <w:r>
        <w:rPr>
          <w:rFonts w:hint="eastAsia"/>
          <w:sz w:val="24"/>
          <w:lang w:eastAsia="zh-CN"/>
        </w:rPr>
        <w:tab/>
        <w:t>供应商应具备</w:t>
      </w:r>
      <w:r>
        <w:rPr>
          <w:rFonts w:hint="eastAsia"/>
          <w:sz w:val="24"/>
          <w:u w:val="single"/>
          <w:lang w:eastAsia="zh-CN"/>
        </w:rPr>
        <w:t xml:space="preserve"> </w:t>
      </w:r>
      <w:r w:rsidR="003B2AC3" w:rsidRPr="003B2AC3">
        <w:rPr>
          <w:rFonts w:hint="eastAsia"/>
          <w:sz w:val="24"/>
          <w:u w:val="single"/>
          <w:lang w:eastAsia="zh-CN"/>
        </w:rPr>
        <w:t>有效期的建筑工程施工总承包三级(含)以上</w:t>
      </w:r>
      <w:r>
        <w:rPr>
          <w:rFonts w:hint="eastAsia"/>
          <w:sz w:val="24"/>
          <w:lang w:eastAsia="zh-CN"/>
        </w:rPr>
        <w:t>资质；具有建设主管部门颁发的有效期内安全生产许可证。</w:t>
      </w:r>
    </w:p>
    <w:p w14:paraId="6C2AAE0A" w14:textId="77821CD1"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3)</w:t>
      </w:r>
      <w:r>
        <w:rPr>
          <w:rFonts w:hint="eastAsia"/>
          <w:sz w:val="24"/>
          <w:lang w:eastAsia="zh-CN"/>
        </w:rPr>
        <w:tab/>
        <w:t>供应商拟派项目经理须为受聘于本单位的</w:t>
      </w:r>
      <w:r w:rsidR="003B2AC3" w:rsidRPr="003B2AC3">
        <w:rPr>
          <w:rFonts w:hint="eastAsia"/>
          <w:sz w:val="24"/>
          <w:u w:val="single"/>
          <w:lang w:eastAsia="zh-CN"/>
        </w:rPr>
        <w:t>建筑工程贰级（含）及</w:t>
      </w:r>
      <w:r>
        <w:rPr>
          <w:rFonts w:hint="eastAsia"/>
          <w:sz w:val="24"/>
          <w:lang w:eastAsia="zh-CN"/>
        </w:rPr>
        <w:t>以上注册建造师担任，注册证书在有效期内，并具备有效的安全生产考核合格证书（B本），且在确定中标人时不得担任其他在施建设工程项目的项目经理。</w:t>
      </w:r>
    </w:p>
    <w:p w14:paraId="3C63B4F0"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4)</w:t>
      </w:r>
      <w:r>
        <w:rPr>
          <w:rFonts w:hint="eastAsia"/>
          <w:sz w:val="24"/>
          <w:lang w:eastAsia="zh-CN"/>
        </w:rPr>
        <w:tab/>
        <w:t>供应商为外地进京建筑企业和拟派项目经理须具有进京备案手续，方可参加本采购项目。</w:t>
      </w:r>
    </w:p>
    <w:p w14:paraId="5821260A"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5)</w:t>
      </w:r>
      <w:r>
        <w:rPr>
          <w:rFonts w:hint="eastAsia"/>
          <w:sz w:val="24"/>
          <w:lang w:eastAsia="zh-CN"/>
        </w:rPr>
        <w:tab/>
        <w:t>供应商须具有良好的商业信誉和健全的财务会计制度。</w:t>
      </w:r>
    </w:p>
    <w:p w14:paraId="0ABD3915"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6)</w:t>
      </w:r>
      <w:r>
        <w:rPr>
          <w:rFonts w:hint="eastAsia"/>
          <w:sz w:val="24"/>
          <w:lang w:eastAsia="zh-CN"/>
        </w:rPr>
        <w:tab/>
        <w:t>须具有依法缴纳税收和社会保障资金的良好记录。</w:t>
      </w:r>
    </w:p>
    <w:p w14:paraId="1843A03D"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7)</w:t>
      </w:r>
      <w:r>
        <w:rPr>
          <w:rFonts w:hint="eastAsia"/>
          <w:sz w:val="24"/>
          <w:lang w:eastAsia="zh-CN"/>
        </w:rPr>
        <w:tab/>
        <w:t>依据财库【2016】125号文规定，供应商应在近三年未被"信用中国"网站（www.creditchina.gov.cn）及中国政府采购网（http://www.ccgp.gov.cn）列入失信被执行人、重大税收违法案件当事人名单、政府采购严重违法失信行为记录名单的情况，不得参与本项目的政府采购活动。</w:t>
      </w:r>
    </w:p>
    <w:p w14:paraId="7567142E" w14:textId="77777777" w:rsidR="006869EA" w:rsidRDefault="002A3B5D">
      <w:pPr>
        <w:pStyle w:val="affe"/>
        <w:tabs>
          <w:tab w:val="left" w:pos="1461"/>
          <w:tab w:val="left" w:pos="4940"/>
        </w:tabs>
        <w:spacing w:before="3"/>
        <w:ind w:leftChars="-1" w:left="-2" w:firstLineChars="472" w:firstLine="1133"/>
        <w:rPr>
          <w:rFonts w:hint="eastAsia"/>
          <w:sz w:val="24"/>
          <w:lang w:eastAsia="zh-CN"/>
        </w:rPr>
      </w:pPr>
      <w:r>
        <w:rPr>
          <w:rFonts w:hint="eastAsia"/>
          <w:sz w:val="24"/>
          <w:lang w:eastAsia="zh-CN"/>
        </w:rPr>
        <w:t>8)</w:t>
      </w:r>
      <w:r>
        <w:rPr>
          <w:rFonts w:hint="eastAsia"/>
          <w:sz w:val="24"/>
          <w:lang w:eastAsia="zh-CN"/>
        </w:rPr>
        <w:tab/>
        <w:t>法律、行政法规规定的其他条件。</w:t>
      </w:r>
    </w:p>
    <w:p w14:paraId="0E7E289E" w14:textId="77777777" w:rsidR="006869EA" w:rsidRDefault="006869EA">
      <w:pPr>
        <w:pStyle w:val="af0"/>
        <w:rPr>
          <w:rFonts w:hint="eastAsia"/>
          <w:sz w:val="28"/>
          <w:lang w:eastAsia="zh-CN"/>
        </w:rPr>
      </w:pPr>
    </w:p>
    <w:p w14:paraId="18E8EB46" w14:textId="77777777" w:rsidR="006869EA" w:rsidRDefault="002A3B5D">
      <w:pPr>
        <w:pStyle w:val="8"/>
        <w:spacing w:before="195"/>
        <w:rPr>
          <w:rFonts w:ascii="宋体" w:eastAsia="宋体" w:hAnsi="宋体" w:hint="eastAsia"/>
        </w:rPr>
      </w:pPr>
      <w:bookmarkStart w:id="5" w:name="三、获取采购文件"/>
      <w:bookmarkEnd w:id="5"/>
      <w:proofErr w:type="spellStart"/>
      <w:r>
        <w:rPr>
          <w:rFonts w:ascii="宋体" w:eastAsia="宋体" w:hAnsi="宋体"/>
        </w:rPr>
        <w:t>三、获取采购文件</w:t>
      </w:r>
      <w:proofErr w:type="spellEnd"/>
    </w:p>
    <w:p w14:paraId="408E0140" w14:textId="7F158A41" w:rsidR="006869EA" w:rsidRPr="00906D6A" w:rsidRDefault="002A3B5D" w:rsidP="00906D6A">
      <w:pPr>
        <w:pStyle w:val="affe"/>
        <w:numPr>
          <w:ilvl w:val="0"/>
          <w:numId w:val="10"/>
        </w:numPr>
        <w:tabs>
          <w:tab w:val="left" w:pos="1251"/>
          <w:tab w:val="left" w:pos="2317"/>
          <w:tab w:val="left" w:pos="2917"/>
          <w:tab w:val="left" w:pos="3517"/>
          <w:tab w:val="left" w:pos="4357"/>
          <w:tab w:val="left" w:pos="4959"/>
          <w:tab w:val="left" w:pos="5559"/>
          <w:tab w:val="left" w:pos="7347"/>
          <w:tab w:val="left" w:pos="7947"/>
          <w:tab w:val="left" w:pos="9015"/>
          <w:tab w:val="left" w:pos="9673"/>
        </w:tabs>
        <w:spacing w:before="161"/>
        <w:ind w:hanging="230"/>
        <w:rPr>
          <w:rFonts w:hint="eastAsia"/>
          <w:sz w:val="24"/>
          <w:lang w:eastAsia="zh-CN"/>
        </w:rPr>
      </w:pPr>
      <w:r>
        <w:rPr>
          <w:sz w:val="24"/>
          <w:lang w:eastAsia="zh-CN"/>
        </w:rPr>
        <w:t>时间：</w:t>
      </w:r>
      <w:r>
        <w:rPr>
          <w:rFonts w:hint="eastAsia"/>
          <w:sz w:val="24"/>
          <w:u w:val="single"/>
          <w:lang w:eastAsia="zh-CN"/>
        </w:rPr>
        <w:t>2025</w:t>
      </w:r>
      <w:r>
        <w:rPr>
          <w:sz w:val="24"/>
          <w:lang w:eastAsia="zh-CN"/>
        </w:rPr>
        <w:t>年</w:t>
      </w:r>
      <w:r>
        <w:rPr>
          <w:rFonts w:hint="eastAsia"/>
          <w:sz w:val="24"/>
          <w:u w:val="single"/>
          <w:lang w:eastAsia="zh-CN"/>
        </w:rPr>
        <w:t xml:space="preserve"> </w:t>
      </w:r>
      <w:r w:rsidR="007775B3">
        <w:rPr>
          <w:rFonts w:hint="eastAsia"/>
          <w:sz w:val="24"/>
          <w:u w:val="single"/>
          <w:lang w:eastAsia="zh-CN"/>
        </w:rPr>
        <w:t>8</w:t>
      </w:r>
      <w:r>
        <w:rPr>
          <w:rFonts w:hint="eastAsia"/>
          <w:sz w:val="24"/>
          <w:u w:val="single"/>
          <w:lang w:eastAsia="zh-CN"/>
        </w:rPr>
        <w:t xml:space="preserve"> </w:t>
      </w:r>
      <w:r>
        <w:rPr>
          <w:sz w:val="24"/>
          <w:lang w:eastAsia="zh-CN"/>
        </w:rPr>
        <w:t>月</w:t>
      </w:r>
      <w:r>
        <w:rPr>
          <w:rFonts w:hint="eastAsia"/>
          <w:sz w:val="24"/>
          <w:u w:val="single"/>
          <w:lang w:eastAsia="zh-CN"/>
        </w:rPr>
        <w:t xml:space="preserve"> </w:t>
      </w:r>
      <w:r w:rsidR="001308D7">
        <w:rPr>
          <w:rFonts w:hint="eastAsia"/>
          <w:sz w:val="24"/>
          <w:u w:val="single"/>
          <w:lang w:eastAsia="zh-CN"/>
        </w:rPr>
        <w:t>1</w:t>
      </w:r>
      <w:r w:rsidR="00F70488">
        <w:rPr>
          <w:rFonts w:hint="eastAsia"/>
          <w:sz w:val="24"/>
          <w:u w:val="single"/>
          <w:lang w:eastAsia="zh-CN"/>
        </w:rPr>
        <w:t>8</w:t>
      </w:r>
      <w:r>
        <w:rPr>
          <w:sz w:val="24"/>
          <w:lang w:eastAsia="zh-CN"/>
        </w:rPr>
        <w:t>日至</w:t>
      </w:r>
      <w:r>
        <w:rPr>
          <w:rFonts w:hint="eastAsia"/>
          <w:sz w:val="24"/>
          <w:u w:val="single"/>
          <w:lang w:eastAsia="zh-CN"/>
        </w:rPr>
        <w:t>2025</w:t>
      </w:r>
      <w:r>
        <w:rPr>
          <w:sz w:val="24"/>
          <w:lang w:eastAsia="zh-CN"/>
        </w:rPr>
        <w:t>年</w:t>
      </w:r>
      <w:r>
        <w:rPr>
          <w:rFonts w:hint="eastAsia"/>
          <w:sz w:val="24"/>
          <w:u w:val="single"/>
          <w:lang w:eastAsia="zh-CN"/>
        </w:rPr>
        <w:t xml:space="preserve"> </w:t>
      </w:r>
      <w:r w:rsidR="007775B3">
        <w:rPr>
          <w:rFonts w:hint="eastAsia"/>
          <w:sz w:val="24"/>
          <w:u w:val="single"/>
          <w:lang w:eastAsia="zh-CN"/>
        </w:rPr>
        <w:t>8</w:t>
      </w:r>
      <w:r>
        <w:rPr>
          <w:sz w:val="24"/>
          <w:lang w:eastAsia="zh-CN"/>
        </w:rPr>
        <w:t>月</w:t>
      </w:r>
      <w:r>
        <w:rPr>
          <w:rFonts w:hint="eastAsia"/>
          <w:sz w:val="24"/>
          <w:u w:val="single"/>
          <w:lang w:eastAsia="zh-CN"/>
        </w:rPr>
        <w:t xml:space="preserve"> </w:t>
      </w:r>
      <w:r w:rsidR="007775B3">
        <w:rPr>
          <w:rFonts w:hint="eastAsia"/>
          <w:sz w:val="24"/>
          <w:u w:val="single"/>
          <w:lang w:eastAsia="zh-CN"/>
        </w:rPr>
        <w:t>2</w:t>
      </w:r>
      <w:r w:rsidR="0026497F">
        <w:rPr>
          <w:rFonts w:hint="eastAsia"/>
          <w:sz w:val="24"/>
          <w:u w:val="single"/>
          <w:lang w:eastAsia="zh-CN"/>
        </w:rPr>
        <w:t>2</w:t>
      </w:r>
      <w:r>
        <w:rPr>
          <w:rFonts w:hint="eastAsia"/>
          <w:sz w:val="24"/>
          <w:u w:val="single"/>
          <w:lang w:eastAsia="zh-CN"/>
        </w:rPr>
        <w:t xml:space="preserve"> </w:t>
      </w:r>
      <w:r>
        <w:rPr>
          <w:sz w:val="24"/>
          <w:lang w:eastAsia="zh-CN"/>
        </w:rPr>
        <w:t>日，每天上午</w:t>
      </w:r>
      <w:r>
        <w:rPr>
          <w:rFonts w:hint="eastAsia"/>
          <w:sz w:val="24"/>
          <w:u w:val="single"/>
          <w:lang w:eastAsia="zh-CN"/>
        </w:rPr>
        <w:t>08:30</w:t>
      </w:r>
      <w:r>
        <w:rPr>
          <w:sz w:val="24"/>
          <w:lang w:eastAsia="zh-CN"/>
        </w:rPr>
        <w:t>至</w:t>
      </w:r>
      <w:r>
        <w:rPr>
          <w:rFonts w:hint="eastAsia"/>
          <w:sz w:val="24"/>
          <w:u w:val="single"/>
          <w:lang w:eastAsia="zh-CN"/>
        </w:rPr>
        <w:t>11:30</w:t>
      </w:r>
      <w:r>
        <w:rPr>
          <w:sz w:val="24"/>
          <w:lang w:eastAsia="zh-CN"/>
        </w:rPr>
        <w:t>，下午</w:t>
      </w:r>
      <w:r>
        <w:rPr>
          <w:rFonts w:hint="eastAsia"/>
          <w:sz w:val="24"/>
          <w:u w:val="single"/>
          <w:lang w:eastAsia="zh-CN"/>
        </w:rPr>
        <w:t>13:30</w:t>
      </w:r>
      <w:r>
        <w:rPr>
          <w:sz w:val="24"/>
          <w:lang w:eastAsia="zh-CN"/>
        </w:rPr>
        <w:t>至</w:t>
      </w:r>
      <w:r>
        <w:rPr>
          <w:rFonts w:hint="eastAsia"/>
          <w:sz w:val="24"/>
          <w:u w:val="single"/>
          <w:lang w:eastAsia="zh-CN"/>
        </w:rPr>
        <w:t>16:30</w:t>
      </w:r>
      <w:r>
        <w:rPr>
          <w:lang w:eastAsia="zh-CN"/>
        </w:rPr>
        <w:t>（北京时间，法定节假日除外</w:t>
      </w:r>
      <w:r w:rsidRPr="00906D6A">
        <w:rPr>
          <w:spacing w:val="-120"/>
          <w:lang w:eastAsia="zh-CN"/>
        </w:rPr>
        <w:t>）</w:t>
      </w:r>
      <w:r>
        <w:rPr>
          <w:lang w:eastAsia="zh-CN"/>
        </w:rPr>
        <w:t>。</w:t>
      </w:r>
    </w:p>
    <w:p w14:paraId="22D2CE77" w14:textId="77777777" w:rsidR="006869EA" w:rsidRDefault="002A3B5D">
      <w:pPr>
        <w:pStyle w:val="affe"/>
        <w:numPr>
          <w:ilvl w:val="0"/>
          <w:numId w:val="10"/>
        </w:numPr>
        <w:tabs>
          <w:tab w:val="left" w:pos="1251"/>
        </w:tabs>
        <w:spacing w:before="216"/>
        <w:ind w:hanging="230"/>
        <w:rPr>
          <w:rFonts w:hint="eastAsia"/>
          <w:sz w:val="24"/>
          <w:lang w:eastAsia="zh-CN"/>
        </w:rPr>
      </w:pPr>
      <w:r>
        <w:rPr>
          <w:sz w:val="24"/>
          <w:lang w:eastAsia="zh-CN"/>
        </w:rPr>
        <w:t>地点：北京市政府采购电子交易平台</w:t>
      </w:r>
    </w:p>
    <w:p w14:paraId="0C477962" w14:textId="77777777" w:rsidR="006869EA" w:rsidRDefault="002A3B5D">
      <w:pPr>
        <w:pStyle w:val="affe"/>
        <w:numPr>
          <w:ilvl w:val="0"/>
          <w:numId w:val="10"/>
        </w:numPr>
        <w:tabs>
          <w:tab w:val="left" w:pos="1251"/>
        </w:tabs>
        <w:spacing w:before="213" w:line="408" w:lineRule="auto"/>
        <w:ind w:left="541" w:right="571" w:firstLine="480"/>
        <w:rPr>
          <w:rFonts w:hint="eastAsia"/>
          <w:sz w:val="24"/>
          <w:lang w:eastAsia="zh-CN"/>
        </w:rPr>
      </w:pPr>
      <w:r>
        <w:rPr>
          <w:spacing w:val="11"/>
          <w:w w:val="95"/>
          <w:sz w:val="24"/>
          <w:lang w:eastAsia="zh-CN"/>
        </w:rPr>
        <w:t>方式：</w:t>
      </w:r>
      <w:bookmarkStart w:id="6" w:name="OLE_LINK3"/>
      <w:r>
        <w:rPr>
          <w:spacing w:val="11"/>
          <w:w w:val="95"/>
          <w:sz w:val="24"/>
          <w:lang w:eastAsia="zh-CN"/>
        </w:rPr>
        <w:t xml:space="preserve">供应商使用 </w:t>
      </w:r>
      <w:r>
        <w:rPr>
          <w:w w:val="95"/>
          <w:sz w:val="24"/>
          <w:lang w:eastAsia="zh-CN"/>
        </w:rPr>
        <w:t>CA</w:t>
      </w:r>
      <w:r>
        <w:rPr>
          <w:spacing w:val="43"/>
          <w:w w:val="95"/>
          <w:sz w:val="24"/>
          <w:lang w:eastAsia="zh-CN"/>
        </w:rPr>
        <w:t xml:space="preserve"> </w:t>
      </w:r>
      <w:r>
        <w:rPr>
          <w:w w:val="95"/>
          <w:sz w:val="24"/>
          <w:lang w:eastAsia="zh-CN"/>
        </w:rPr>
        <w:t>数字证书或电子营业执照登录北京市政府采购电子交易平</w:t>
      </w:r>
      <w:r>
        <w:rPr>
          <w:sz w:val="24"/>
          <w:lang w:eastAsia="zh-CN"/>
        </w:rPr>
        <w:t>台（</w:t>
      </w:r>
      <w:hyperlink r:id="rId13">
        <w:r w:rsidR="006869EA">
          <w:rPr>
            <w:sz w:val="24"/>
            <w:lang w:eastAsia="zh-CN"/>
          </w:rPr>
          <w:t>http://zbcg-bjzc.zhongcy.com/bjczj-portal-site/index.html#/home</w:t>
        </w:r>
      </w:hyperlink>
      <w:r>
        <w:rPr>
          <w:sz w:val="24"/>
          <w:lang w:eastAsia="zh-CN"/>
        </w:rPr>
        <w:t xml:space="preserve">）获取      </w:t>
      </w:r>
      <w:r>
        <w:rPr>
          <w:spacing w:val="62"/>
          <w:sz w:val="24"/>
          <w:lang w:eastAsia="zh-CN"/>
        </w:rPr>
        <w:t xml:space="preserve"> </w:t>
      </w:r>
      <w:r>
        <w:rPr>
          <w:sz w:val="24"/>
          <w:lang w:eastAsia="zh-CN"/>
        </w:rPr>
        <w:t>电子版竞争性磋商文件。</w:t>
      </w:r>
      <w:r>
        <w:rPr>
          <w:rFonts w:hint="eastAsia"/>
          <w:bCs/>
          <w:sz w:val="24"/>
          <w:lang w:eastAsia="zh-CN"/>
        </w:rPr>
        <w:t>经办人持授权委托书原件、加盖公章的身份证复印件、加盖公章的营业执照副本复印件、U盘到采购代理机构处领取工程量清单及图纸。</w:t>
      </w:r>
      <w:bookmarkEnd w:id="6"/>
    </w:p>
    <w:p w14:paraId="2D086963" w14:textId="77777777" w:rsidR="006869EA" w:rsidRDefault="002A3B5D">
      <w:pPr>
        <w:pStyle w:val="affe"/>
        <w:numPr>
          <w:ilvl w:val="0"/>
          <w:numId w:val="10"/>
        </w:numPr>
        <w:tabs>
          <w:tab w:val="left" w:pos="1251"/>
        </w:tabs>
        <w:spacing w:line="304" w:lineRule="exact"/>
        <w:ind w:hanging="230"/>
        <w:rPr>
          <w:rFonts w:hint="eastAsia"/>
          <w:sz w:val="24"/>
        </w:rPr>
      </w:pPr>
      <w:r>
        <w:rPr>
          <w:sz w:val="24"/>
        </w:rPr>
        <w:t>售价：0</w:t>
      </w:r>
      <w:r>
        <w:rPr>
          <w:spacing w:val="10"/>
          <w:sz w:val="24"/>
        </w:rPr>
        <w:t xml:space="preserve"> </w:t>
      </w:r>
      <w:r>
        <w:rPr>
          <w:sz w:val="24"/>
        </w:rPr>
        <w:t>元。</w:t>
      </w:r>
    </w:p>
    <w:p w14:paraId="36BFCB10" w14:textId="77777777" w:rsidR="006869EA" w:rsidRDefault="006869EA">
      <w:pPr>
        <w:pStyle w:val="af0"/>
        <w:rPr>
          <w:rFonts w:hint="eastAsia"/>
          <w:sz w:val="28"/>
        </w:rPr>
      </w:pPr>
    </w:p>
    <w:p w14:paraId="76DE0551" w14:textId="77777777" w:rsidR="006869EA" w:rsidRDefault="002A3B5D">
      <w:pPr>
        <w:pStyle w:val="8"/>
        <w:spacing w:before="196"/>
        <w:rPr>
          <w:rFonts w:ascii="宋体" w:eastAsia="宋体" w:hAnsi="宋体" w:hint="eastAsia"/>
        </w:rPr>
      </w:pPr>
      <w:bookmarkStart w:id="7" w:name="四、响应文件提交"/>
      <w:bookmarkEnd w:id="7"/>
      <w:proofErr w:type="spellStart"/>
      <w:r>
        <w:rPr>
          <w:rFonts w:ascii="宋体" w:eastAsia="宋体" w:hAnsi="宋体"/>
        </w:rPr>
        <w:lastRenderedPageBreak/>
        <w:t>四、响应文件提交</w:t>
      </w:r>
      <w:proofErr w:type="spellEnd"/>
    </w:p>
    <w:p w14:paraId="3E7EF2D5" w14:textId="23DA150C" w:rsidR="006869EA" w:rsidRDefault="002A3B5D" w:rsidP="00021891">
      <w:pPr>
        <w:pStyle w:val="af0"/>
        <w:tabs>
          <w:tab w:val="left" w:pos="2581"/>
          <w:tab w:val="left" w:pos="3061"/>
          <w:tab w:val="left" w:pos="3181"/>
          <w:tab w:val="left" w:pos="3781"/>
          <w:tab w:val="left" w:pos="4381"/>
          <w:tab w:val="left" w:pos="4981"/>
        </w:tabs>
        <w:spacing w:before="161" w:line="405" w:lineRule="auto"/>
        <w:ind w:left="1021" w:right="1118"/>
        <w:rPr>
          <w:rFonts w:hint="eastAsia"/>
          <w:lang w:eastAsia="zh-CN"/>
        </w:rPr>
      </w:pPr>
      <w:r>
        <w:rPr>
          <w:lang w:eastAsia="zh-CN"/>
        </w:rPr>
        <w:t>截止时间：</w:t>
      </w:r>
      <w:r w:rsidR="00FB74BF">
        <w:rPr>
          <w:rFonts w:hint="eastAsia"/>
          <w:u w:val="single"/>
          <w:lang w:eastAsia="zh-CN"/>
        </w:rPr>
        <w:t>2025年 8 月 28日 9 点 30 分</w:t>
      </w:r>
      <w:r>
        <w:rPr>
          <w:spacing w:val="-1"/>
          <w:lang w:eastAsia="zh-CN"/>
        </w:rPr>
        <w:t>（</w:t>
      </w:r>
      <w:r>
        <w:rPr>
          <w:lang w:eastAsia="zh-CN"/>
        </w:rPr>
        <w:t>北京时间</w:t>
      </w:r>
      <w:r>
        <w:rPr>
          <w:spacing w:val="-120"/>
          <w:lang w:eastAsia="zh-CN"/>
        </w:rPr>
        <w:t>）</w:t>
      </w:r>
      <w:r>
        <w:rPr>
          <w:lang w:eastAsia="zh-CN"/>
        </w:rPr>
        <w:t>。</w:t>
      </w:r>
    </w:p>
    <w:p w14:paraId="27369957" w14:textId="1F86B291" w:rsidR="006869EA" w:rsidRDefault="002A3B5D" w:rsidP="002E5572">
      <w:pPr>
        <w:pStyle w:val="af0"/>
        <w:tabs>
          <w:tab w:val="left" w:pos="2581"/>
          <w:tab w:val="left" w:pos="3061"/>
          <w:tab w:val="left" w:pos="3181"/>
          <w:tab w:val="left" w:pos="3781"/>
          <w:tab w:val="left" w:pos="4381"/>
          <w:tab w:val="left" w:pos="4981"/>
        </w:tabs>
        <w:spacing w:before="161" w:line="405" w:lineRule="auto"/>
        <w:ind w:leftChars="400" w:left="880" w:right="551"/>
        <w:rPr>
          <w:rFonts w:hint="eastAsia"/>
          <w:lang w:eastAsia="zh-CN"/>
        </w:rPr>
      </w:pPr>
      <w:r>
        <w:rPr>
          <w:lang w:eastAsia="zh-CN"/>
        </w:rPr>
        <w:t>地点：</w:t>
      </w:r>
      <w:r w:rsidR="002E5572">
        <w:rPr>
          <w:rFonts w:hint="eastAsia"/>
          <w:lang w:eastAsia="zh-CN"/>
        </w:rPr>
        <w:t>密云建设工程咨询中心一层会议室（北京市密云区</w:t>
      </w:r>
      <w:proofErr w:type="gramStart"/>
      <w:r w:rsidR="002E5572">
        <w:rPr>
          <w:rFonts w:hint="eastAsia"/>
          <w:lang w:eastAsia="zh-CN"/>
        </w:rPr>
        <w:t>檀</w:t>
      </w:r>
      <w:proofErr w:type="gramEnd"/>
      <w:r w:rsidR="002E5572">
        <w:rPr>
          <w:rFonts w:hint="eastAsia"/>
          <w:lang w:eastAsia="zh-CN"/>
        </w:rPr>
        <w:t>东路188文化产业基地）</w:t>
      </w:r>
      <w:r>
        <w:rPr>
          <w:lang w:eastAsia="zh-CN"/>
        </w:rPr>
        <w:t>。</w:t>
      </w:r>
    </w:p>
    <w:p w14:paraId="74A56EC7" w14:textId="77777777" w:rsidR="006869EA" w:rsidRDefault="006869EA">
      <w:pPr>
        <w:pStyle w:val="af0"/>
        <w:spacing w:before="10"/>
        <w:rPr>
          <w:rFonts w:hint="eastAsia"/>
          <w:sz w:val="26"/>
          <w:lang w:eastAsia="zh-CN"/>
        </w:rPr>
      </w:pPr>
    </w:p>
    <w:p w14:paraId="0997AFC6" w14:textId="77777777" w:rsidR="006869EA" w:rsidRDefault="002A3B5D">
      <w:pPr>
        <w:pStyle w:val="8"/>
        <w:rPr>
          <w:rFonts w:ascii="宋体" w:eastAsia="宋体" w:hAnsi="宋体" w:hint="eastAsia"/>
          <w:lang w:eastAsia="zh-CN"/>
        </w:rPr>
      </w:pPr>
      <w:bookmarkStart w:id="8" w:name="五、开启"/>
      <w:bookmarkEnd w:id="8"/>
      <w:r>
        <w:rPr>
          <w:rFonts w:ascii="宋体" w:eastAsia="宋体" w:hAnsi="宋体"/>
          <w:lang w:eastAsia="zh-CN"/>
        </w:rPr>
        <w:t>五、开启</w:t>
      </w:r>
    </w:p>
    <w:p w14:paraId="1B3EEC90" w14:textId="0EE500E1" w:rsidR="006869EA" w:rsidRDefault="002A3B5D" w:rsidP="00021891">
      <w:pPr>
        <w:pStyle w:val="af0"/>
        <w:tabs>
          <w:tab w:val="left" w:pos="2101"/>
          <w:tab w:val="left" w:pos="2701"/>
          <w:tab w:val="left" w:pos="3061"/>
          <w:tab w:val="left" w:pos="3301"/>
          <w:tab w:val="left" w:pos="3901"/>
          <w:tab w:val="left" w:pos="4501"/>
        </w:tabs>
        <w:spacing w:before="158" w:line="408" w:lineRule="auto"/>
        <w:ind w:left="1021" w:right="267"/>
        <w:rPr>
          <w:rFonts w:hint="eastAsia"/>
          <w:lang w:eastAsia="zh-CN"/>
        </w:rPr>
      </w:pPr>
      <w:r>
        <w:rPr>
          <w:lang w:eastAsia="zh-CN"/>
        </w:rPr>
        <w:t>时间：</w:t>
      </w:r>
      <w:r w:rsidR="00FB74BF">
        <w:rPr>
          <w:rFonts w:hint="eastAsia"/>
          <w:u w:val="single"/>
          <w:lang w:eastAsia="zh-CN"/>
        </w:rPr>
        <w:t>2025年 8 月 28日 9 点 30 分</w:t>
      </w:r>
      <w:r>
        <w:rPr>
          <w:spacing w:val="-1"/>
          <w:lang w:eastAsia="zh-CN"/>
        </w:rPr>
        <w:t>（</w:t>
      </w:r>
      <w:r>
        <w:rPr>
          <w:lang w:eastAsia="zh-CN"/>
        </w:rPr>
        <w:t>北京时间</w:t>
      </w:r>
      <w:r>
        <w:rPr>
          <w:spacing w:val="-120"/>
          <w:lang w:eastAsia="zh-CN"/>
        </w:rPr>
        <w:t>）</w:t>
      </w:r>
      <w:r>
        <w:rPr>
          <w:lang w:eastAsia="zh-CN"/>
        </w:rPr>
        <w:t>。</w:t>
      </w:r>
    </w:p>
    <w:p w14:paraId="58061B8A" w14:textId="13ACBAFD" w:rsidR="006869EA" w:rsidRDefault="002A3B5D" w:rsidP="002E5572">
      <w:pPr>
        <w:pStyle w:val="af0"/>
        <w:tabs>
          <w:tab w:val="left" w:pos="2101"/>
          <w:tab w:val="left" w:pos="2701"/>
          <w:tab w:val="left" w:pos="3061"/>
          <w:tab w:val="left" w:pos="3301"/>
          <w:tab w:val="left" w:pos="3901"/>
          <w:tab w:val="left" w:pos="4501"/>
        </w:tabs>
        <w:spacing w:before="158" w:line="408" w:lineRule="auto"/>
        <w:ind w:left="1021" w:right="834"/>
        <w:rPr>
          <w:rFonts w:hint="eastAsia"/>
          <w:lang w:eastAsia="zh-CN"/>
        </w:rPr>
      </w:pPr>
      <w:r>
        <w:rPr>
          <w:lang w:eastAsia="zh-CN"/>
        </w:rPr>
        <w:t>地点：</w:t>
      </w:r>
      <w:r w:rsidR="002E5572">
        <w:rPr>
          <w:rFonts w:hint="eastAsia"/>
          <w:lang w:eastAsia="zh-CN"/>
        </w:rPr>
        <w:t>密云建设工程咨询中心一层会议室（北京市密云区</w:t>
      </w:r>
      <w:proofErr w:type="gramStart"/>
      <w:r w:rsidR="002E5572">
        <w:rPr>
          <w:rFonts w:hint="eastAsia"/>
          <w:lang w:eastAsia="zh-CN"/>
        </w:rPr>
        <w:t>檀</w:t>
      </w:r>
      <w:proofErr w:type="gramEnd"/>
      <w:r w:rsidR="002E5572">
        <w:rPr>
          <w:rFonts w:hint="eastAsia"/>
          <w:lang w:eastAsia="zh-CN"/>
        </w:rPr>
        <w:t>东路188文化产业基地）</w:t>
      </w:r>
      <w:r>
        <w:rPr>
          <w:lang w:eastAsia="zh-CN"/>
        </w:rPr>
        <w:t>。</w:t>
      </w:r>
    </w:p>
    <w:p w14:paraId="7D5B650E" w14:textId="77777777" w:rsidR="006869EA" w:rsidRDefault="006869EA">
      <w:pPr>
        <w:pStyle w:val="af0"/>
        <w:spacing w:before="6"/>
        <w:rPr>
          <w:rFonts w:hint="eastAsia"/>
          <w:sz w:val="26"/>
          <w:lang w:eastAsia="zh-CN"/>
        </w:rPr>
      </w:pPr>
    </w:p>
    <w:p w14:paraId="3640C7D1" w14:textId="77777777" w:rsidR="006869EA" w:rsidRDefault="002A3B5D">
      <w:pPr>
        <w:pStyle w:val="8"/>
        <w:spacing w:before="1"/>
        <w:rPr>
          <w:rFonts w:ascii="宋体" w:eastAsia="宋体" w:hAnsi="宋体" w:hint="eastAsia"/>
          <w:lang w:eastAsia="zh-CN"/>
        </w:rPr>
      </w:pPr>
      <w:bookmarkStart w:id="9" w:name="六、公告期限"/>
      <w:bookmarkEnd w:id="9"/>
      <w:r>
        <w:rPr>
          <w:rFonts w:ascii="宋体" w:eastAsia="宋体" w:hAnsi="宋体"/>
          <w:lang w:eastAsia="zh-CN"/>
        </w:rPr>
        <w:t>六、公告期限</w:t>
      </w:r>
    </w:p>
    <w:p w14:paraId="6E3E6EF8" w14:textId="77777777" w:rsidR="006869EA" w:rsidRDefault="002A3B5D">
      <w:pPr>
        <w:pStyle w:val="af0"/>
        <w:spacing w:before="158"/>
        <w:ind w:left="1021"/>
        <w:rPr>
          <w:rFonts w:hint="eastAsia"/>
          <w:lang w:eastAsia="zh-CN"/>
        </w:rPr>
      </w:pPr>
      <w:r>
        <w:rPr>
          <w:spacing w:val="-6"/>
          <w:lang w:eastAsia="zh-CN"/>
        </w:rPr>
        <w:t xml:space="preserve">自本公告发布之日起 </w:t>
      </w:r>
      <w:r>
        <w:rPr>
          <w:lang w:eastAsia="zh-CN"/>
        </w:rPr>
        <w:t>3</w:t>
      </w:r>
      <w:r>
        <w:rPr>
          <w:spacing w:val="1"/>
          <w:lang w:eastAsia="zh-CN"/>
        </w:rPr>
        <w:t xml:space="preserve"> </w:t>
      </w:r>
      <w:proofErr w:type="gramStart"/>
      <w:r>
        <w:rPr>
          <w:lang w:eastAsia="zh-CN"/>
        </w:rPr>
        <w:t>个</w:t>
      </w:r>
      <w:proofErr w:type="gramEnd"/>
      <w:r>
        <w:rPr>
          <w:lang w:eastAsia="zh-CN"/>
        </w:rPr>
        <w:t>工作日。</w:t>
      </w:r>
    </w:p>
    <w:p w14:paraId="6C341C53" w14:textId="77777777" w:rsidR="006869EA" w:rsidRDefault="006869EA">
      <w:pPr>
        <w:pStyle w:val="af0"/>
        <w:rPr>
          <w:rFonts w:hint="eastAsia"/>
          <w:sz w:val="28"/>
          <w:lang w:eastAsia="zh-CN"/>
        </w:rPr>
      </w:pPr>
    </w:p>
    <w:p w14:paraId="262F7C4A" w14:textId="77777777" w:rsidR="006869EA" w:rsidRDefault="002A3B5D">
      <w:pPr>
        <w:pStyle w:val="8"/>
        <w:spacing w:before="196"/>
        <w:rPr>
          <w:rFonts w:ascii="宋体" w:eastAsia="宋体" w:hAnsi="宋体" w:hint="eastAsia"/>
        </w:rPr>
      </w:pPr>
      <w:bookmarkStart w:id="10" w:name="七、其他补充事宜"/>
      <w:bookmarkEnd w:id="10"/>
      <w:proofErr w:type="spellStart"/>
      <w:r>
        <w:rPr>
          <w:rFonts w:ascii="宋体" w:eastAsia="宋体" w:hAnsi="宋体"/>
        </w:rPr>
        <w:t>七、其他补充事宜</w:t>
      </w:r>
      <w:proofErr w:type="spellEnd"/>
    </w:p>
    <w:p w14:paraId="06BFD829" w14:textId="77777777" w:rsidR="006869EA" w:rsidRDefault="002A3B5D">
      <w:pPr>
        <w:pStyle w:val="affe"/>
        <w:numPr>
          <w:ilvl w:val="0"/>
          <w:numId w:val="11"/>
        </w:numPr>
        <w:tabs>
          <w:tab w:val="left" w:pos="840"/>
          <w:tab w:val="left" w:pos="1276"/>
          <w:tab w:val="left" w:pos="2445"/>
          <w:tab w:val="left" w:pos="2760"/>
          <w:tab w:val="left" w:pos="3945"/>
          <w:tab w:val="left" w:pos="5468"/>
          <w:tab w:val="left" w:pos="6584"/>
          <w:tab w:val="left" w:pos="7141"/>
          <w:tab w:val="left" w:pos="7700"/>
          <w:tab w:val="left" w:pos="8257"/>
          <w:tab w:val="left" w:pos="8814"/>
          <w:tab w:val="left" w:pos="9373"/>
        </w:tabs>
        <w:spacing w:before="72"/>
        <w:ind w:left="541" w:firstLine="452"/>
        <w:rPr>
          <w:rFonts w:hint="eastAsia"/>
          <w:sz w:val="24"/>
          <w:lang w:eastAsia="zh-CN"/>
        </w:rPr>
      </w:pPr>
      <w:bookmarkStart w:id="11" w:name="_Hlk187047401"/>
      <w:bookmarkStart w:id="12" w:name="OLE_LINK4"/>
      <w:r>
        <w:rPr>
          <w:sz w:val="24"/>
          <w:lang w:eastAsia="zh-CN"/>
        </w:rPr>
        <w:t>本项目需要落实的政府采购政策：</w:t>
      </w:r>
      <w:r>
        <w:rPr>
          <w:sz w:val="24"/>
          <w:u w:val="single"/>
          <w:lang w:eastAsia="zh-CN"/>
        </w:rPr>
        <w:t xml:space="preserve"> </w:t>
      </w:r>
      <w:r>
        <w:rPr>
          <w:rFonts w:hint="eastAsia"/>
          <w:sz w:val="24"/>
          <w:u w:val="single"/>
          <w:lang w:eastAsia="zh-CN"/>
        </w:rPr>
        <w:t xml:space="preserve">/  </w:t>
      </w:r>
      <w:r>
        <w:rPr>
          <w:sz w:val="24"/>
          <w:u w:val="single"/>
          <w:lang w:eastAsia="zh-CN"/>
        </w:rPr>
        <w:tab/>
      </w:r>
      <w:r>
        <w:rPr>
          <w:sz w:val="24"/>
          <w:lang w:eastAsia="zh-CN"/>
        </w:rPr>
        <w:t>。</w:t>
      </w:r>
    </w:p>
    <w:p w14:paraId="08D455FE" w14:textId="77777777" w:rsidR="006869EA" w:rsidRDefault="002A3B5D">
      <w:pPr>
        <w:pStyle w:val="affe"/>
        <w:numPr>
          <w:ilvl w:val="0"/>
          <w:numId w:val="11"/>
        </w:numPr>
        <w:tabs>
          <w:tab w:val="left" w:pos="1251"/>
        </w:tabs>
        <w:spacing w:before="10" w:line="408" w:lineRule="auto"/>
        <w:ind w:left="541" w:right="571" w:firstLine="480"/>
        <w:rPr>
          <w:rFonts w:hint="eastAsia"/>
          <w:sz w:val="24"/>
          <w:lang w:eastAsia="zh-CN"/>
        </w:rPr>
      </w:pPr>
      <w:r>
        <w:rPr>
          <w:spacing w:val="-2"/>
          <w:sz w:val="24"/>
          <w:lang w:eastAsia="zh-CN"/>
        </w:rPr>
        <w:t>本项目采用全流程电子化采购方式，请供应</w:t>
      </w:r>
      <w:proofErr w:type="gramStart"/>
      <w:r>
        <w:rPr>
          <w:spacing w:val="-2"/>
          <w:sz w:val="24"/>
          <w:lang w:eastAsia="zh-CN"/>
        </w:rPr>
        <w:t>商认真</w:t>
      </w:r>
      <w:proofErr w:type="gramEnd"/>
      <w:r>
        <w:rPr>
          <w:spacing w:val="-2"/>
          <w:sz w:val="24"/>
          <w:lang w:eastAsia="zh-CN"/>
        </w:rPr>
        <w:t>学习北京市政府采购电子交易</w:t>
      </w:r>
      <w:r>
        <w:rPr>
          <w:sz w:val="24"/>
          <w:lang w:eastAsia="zh-CN"/>
        </w:rPr>
        <w:t>平台发布的相关操作手册（供应商可在交易平台下载相关手册</w:t>
      </w:r>
      <w:r>
        <w:rPr>
          <w:spacing w:val="-120"/>
          <w:sz w:val="24"/>
          <w:lang w:eastAsia="zh-CN"/>
        </w:rPr>
        <w:t>）</w:t>
      </w:r>
      <w:r>
        <w:rPr>
          <w:spacing w:val="-15"/>
          <w:sz w:val="24"/>
          <w:lang w:eastAsia="zh-CN"/>
        </w:rPr>
        <w:t xml:space="preserve">，办理 </w:t>
      </w:r>
      <w:r>
        <w:rPr>
          <w:spacing w:val="-2"/>
          <w:w w:val="96"/>
          <w:sz w:val="24"/>
          <w:lang w:eastAsia="zh-CN"/>
        </w:rPr>
        <w:t>C</w:t>
      </w:r>
      <w:r>
        <w:rPr>
          <w:w w:val="102"/>
          <w:sz w:val="24"/>
          <w:lang w:eastAsia="zh-CN"/>
        </w:rPr>
        <w:t>A</w:t>
      </w:r>
      <w:r>
        <w:rPr>
          <w:spacing w:val="-6"/>
          <w:sz w:val="24"/>
          <w:lang w:eastAsia="zh-CN"/>
        </w:rPr>
        <w:t xml:space="preserve"> </w:t>
      </w:r>
      <w:r>
        <w:rPr>
          <w:sz w:val="24"/>
          <w:lang w:eastAsia="zh-CN"/>
        </w:rPr>
        <w:t>数字证书或</w:t>
      </w:r>
      <w:r>
        <w:rPr>
          <w:spacing w:val="3"/>
          <w:w w:val="95"/>
          <w:sz w:val="24"/>
          <w:lang w:eastAsia="zh-CN"/>
        </w:rPr>
        <w:t xml:space="preserve">电子营业执照、进行北京市政府采购电子交易平台注册绑定，并认真核实 </w:t>
      </w:r>
      <w:r>
        <w:rPr>
          <w:w w:val="95"/>
          <w:sz w:val="24"/>
          <w:lang w:eastAsia="zh-CN"/>
        </w:rPr>
        <w:t>CA</w:t>
      </w:r>
      <w:r>
        <w:rPr>
          <w:spacing w:val="51"/>
          <w:w w:val="95"/>
          <w:sz w:val="24"/>
          <w:lang w:eastAsia="zh-CN"/>
        </w:rPr>
        <w:t xml:space="preserve"> </w:t>
      </w:r>
      <w:r>
        <w:rPr>
          <w:w w:val="95"/>
          <w:sz w:val="24"/>
          <w:lang w:eastAsia="zh-CN"/>
        </w:rPr>
        <w:t>数字证书</w:t>
      </w:r>
      <w:r>
        <w:rPr>
          <w:sz w:val="24"/>
          <w:lang w:eastAsia="zh-CN"/>
        </w:rPr>
        <w:t>或电子营业执照情况确认是否符合本项目电子化采购流程要求。</w:t>
      </w:r>
    </w:p>
    <w:p w14:paraId="54F3B47C" w14:textId="77777777" w:rsidR="006869EA" w:rsidRDefault="002A3B5D">
      <w:pPr>
        <w:pStyle w:val="af0"/>
        <w:spacing w:line="304" w:lineRule="exact"/>
        <w:ind w:left="1021"/>
        <w:rPr>
          <w:rFonts w:hint="eastAsia"/>
          <w:lang w:eastAsia="zh-CN"/>
        </w:rPr>
      </w:pPr>
      <w:r>
        <w:rPr>
          <w:lang w:eastAsia="zh-CN"/>
        </w:rPr>
        <w:t>CA</w:t>
      </w:r>
      <w:r>
        <w:rPr>
          <w:spacing w:val="62"/>
          <w:lang w:eastAsia="zh-CN"/>
        </w:rPr>
        <w:t xml:space="preserve"> </w:t>
      </w:r>
      <w:r>
        <w:rPr>
          <w:spacing w:val="15"/>
          <w:lang w:eastAsia="zh-CN"/>
        </w:rPr>
        <w:t xml:space="preserve">数字证书服务热线 </w:t>
      </w:r>
      <w:r>
        <w:rPr>
          <w:lang w:eastAsia="zh-CN"/>
        </w:rPr>
        <w:t>010-58511086</w:t>
      </w:r>
    </w:p>
    <w:p w14:paraId="245FD044" w14:textId="77777777" w:rsidR="006869EA" w:rsidRDefault="002A3B5D">
      <w:pPr>
        <w:pStyle w:val="af0"/>
        <w:spacing w:before="213"/>
        <w:ind w:left="1021"/>
        <w:rPr>
          <w:rFonts w:hint="eastAsia"/>
          <w:lang w:eastAsia="zh-CN"/>
        </w:rPr>
      </w:pPr>
      <w:r>
        <w:rPr>
          <w:spacing w:val="17"/>
          <w:lang w:eastAsia="zh-CN"/>
        </w:rPr>
        <w:t xml:space="preserve">电子营业执照服务热线 </w:t>
      </w:r>
      <w:r>
        <w:rPr>
          <w:lang w:eastAsia="zh-CN"/>
        </w:rPr>
        <w:t>400-699-7000</w:t>
      </w:r>
    </w:p>
    <w:p w14:paraId="0AC584AB" w14:textId="77777777" w:rsidR="006869EA" w:rsidRDefault="002A3B5D">
      <w:pPr>
        <w:pStyle w:val="af0"/>
        <w:tabs>
          <w:tab w:val="left" w:pos="3421"/>
        </w:tabs>
        <w:spacing w:before="213"/>
        <w:ind w:left="1021"/>
        <w:rPr>
          <w:rFonts w:hint="eastAsia"/>
        </w:rPr>
      </w:pPr>
      <w:proofErr w:type="spellStart"/>
      <w:r>
        <w:t>技术支持服务热线</w:t>
      </w:r>
      <w:proofErr w:type="spellEnd"/>
      <w:r>
        <w:tab/>
        <w:t>010-86483801</w:t>
      </w:r>
    </w:p>
    <w:p w14:paraId="567F3DEE" w14:textId="77777777" w:rsidR="006869EA" w:rsidRDefault="002A3B5D">
      <w:pPr>
        <w:pStyle w:val="affe"/>
        <w:numPr>
          <w:ilvl w:val="1"/>
          <w:numId w:val="11"/>
        </w:numPr>
        <w:tabs>
          <w:tab w:val="left" w:pos="1461"/>
        </w:tabs>
        <w:spacing w:before="216"/>
        <w:rPr>
          <w:rFonts w:hint="eastAsia"/>
          <w:sz w:val="24"/>
          <w:lang w:eastAsia="zh-CN"/>
        </w:rPr>
      </w:pPr>
      <w:r>
        <w:rPr>
          <w:spacing w:val="9"/>
          <w:w w:val="95"/>
          <w:sz w:val="24"/>
          <w:lang w:eastAsia="zh-CN"/>
        </w:rPr>
        <w:t xml:space="preserve">办理 </w:t>
      </w:r>
      <w:r>
        <w:rPr>
          <w:w w:val="95"/>
          <w:sz w:val="24"/>
          <w:lang w:eastAsia="zh-CN"/>
        </w:rPr>
        <w:t>CA</w:t>
      </w:r>
      <w:r>
        <w:rPr>
          <w:spacing w:val="84"/>
          <w:sz w:val="24"/>
          <w:lang w:eastAsia="zh-CN"/>
        </w:rPr>
        <w:t xml:space="preserve"> </w:t>
      </w:r>
      <w:r>
        <w:rPr>
          <w:w w:val="95"/>
          <w:sz w:val="24"/>
          <w:lang w:eastAsia="zh-CN"/>
        </w:rPr>
        <w:t>数字证书或电子营业执照</w:t>
      </w:r>
    </w:p>
    <w:p w14:paraId="6A77BAEF" w14:textId="77777777" w:rsidR="006869EA" w:rsidRDefault="002A3B5D">
      <w:pPr>
        <w:pStyle w:val="af0"/>
        <w:spacing w:before="213" w:line="408" w:lineRule="auto"/>
        <w:ind w:left="541" w:right="744" w:firstLine="480"/>
        <w:rPr>
          <w:rFonts w:hint="eastAsia"/>
          <w:lang w:eastAsia="zh-CN"/>
        </w:rPr>
      </w:pPr>
      <w:r>
        <w:rPr>
          <w:spacing w:val="2"/>
          <w:lang w:eastAsia="zh-CN"/>
        </w:rPr>
        <w:t xml:space="preserve">供应商登录北京市政府采购电子交易平台查阅 </w:t>
      </w:r>
      <w:r>
        <w:rPr>
          <w:lang w:eastAsia="zh-CN"/>
        </w:rPr>
        <w:t>“用户指南”—“操作指南”—“市场</w:t>
      </w:r>
      <w:r>
        <w:rPr>
          <w:spacing w:val="-17"/>
          <w:lang w:eastAsia="zh-CN"/>
        </w:rPr>
        <w:t xml:space="preserve">主体 </w:t>
      </w:r>
      <w:r>
        <w:rPr>
          <w:lang w:eastAsia="zh-CN"/>
        </w:rPr>
        <w:t>CA</w:t>
      </w:r>
      <w:r>
        <w:rPr>
          <w:spacing w:val="3"/>
          <w:lang w:eastAsia="zh-CN"/>
        </w:rPr>
        <w:t xml:space="preserve"> </w:t>
      </w:r>
      <w:r>
        <w:rPr>
          <w:lang w:eastAsia="zh-CN"/>
        </w:rPr>
        <w:t>办理操作流程指引</w:t>
      </w:r>
      <w:r>
        <w:rPr>
          <w:spacing w:val="9"/>
          <w:lang w:eastAsia="zh-CN"/>
        </w:rPr>
        <w:t xml:space="preserve">” </w:t>
      </w:r>
      <w:r>
        <w:rPr>
          <w:lang w:eastAsia="zh-CN"/>
        </w:rPr>
        <w:t>/“电子营业执照使用指南”，按照程序要求办理。</w:t>
      </w:r>
    </w:p>
    <w:p w14:paraId="0E4B5D1C" w14:textId="77777777" w:rsidR="006869EA" w:rsidRDefault="002A3B5D">
      <w:pPr>
        <w:pStyle w:val="affe"/>
        <w:numPr>
          <w:ilvl w:val="1"/>
          <w:numId w:val="11"/>
        </w:numPr>
        <w:tabs>
          <w:tab w:val="left" w:pos="1461"/>
        </w:tabs>
        <w:spacing w:line="306" w:lineRule="exact"/>
        <w:rPr>
          <w:rFonts w:hint="eastAsia"/>
          <w:sz w:val="24"/>
        </w:rPr>
      </w:pPr>
      <w:proofErr w:type="spellStart"/>
      <w:r>
        <w:rPr>
          <w:sz w:val="24"/>
        </w:rPr>
        <w:t>注册</w:t>
      </w:r>
      <w:proofErr w:type="spellEnd"/>
    </w:p>
    <w:p w14:paraId="7C3FBF6E" w14:textId="4F33955C" w:rsidR="006869EA" w:rsidRDefault="002A3B5D">
      <w:pPr>
        <w:pStyle w:val="af0"/>
        <w:spacing w:before="216" w:line="405" w:lineRule="auto"/>
        <w:ind w:left="541" w:right="569" w:firstLine="480"/>
        <w:rPr>
          <w:rFonts w:hint="eastAsia"/>
          <w:lang w:eastAsia="zh-CN"/>
        </w:rPr>
      </w:pPr>
      <w:r>
        <w:rPr>
          <w:lang w:eastAsia="zh-CN"/>
        </w:rPr>
        <w:t>供应商登录北京市政府采购电子交易平台“用户指南”—“操作指南”—“市场主体注</w:t>
      </w:r>
      <w:r>
        <w:rPr>
          <w:w w:val="110"/>
          <w:lang w:eastAsia="zh-CN"/>
        </w:rPr>
        <w:t>册入库操作流程指引</w:t>
      </w:r>
      <w:r>
        <w:rPr>
          <w:w w:val="125"/>
          <w:lang w:eastAsia="zh-CN"/>
        </w:rPr>
        <w:t>”</w:t>
      </w:r>
      <w:r>
        <w:rPr>
          <w:w w:val="110"/>
          <w:lang w:eastAsia="zh-CN"/>
        </w:rPr>
        <w:t>进行自助注册绑定。</w:t>
      </w:r>
    </w:p>
    <w:p w14:paraId="349FCB02" w14:textId="77777777" w:rsidR="006869EA" w:rsidRDefault="002A3B5D">
      <w:pPr>
        <w:pStyle w:val="affe"/>
        <w:numPr>
          <w:ilvl w:val="1"/>
          <w:numId w:val="11"/>
        </w:numPr>
        <w:tabs>
          <w:tab w:val="left" w:pos="1461"/>
        </w:tabs>
        <w:spacing w:before="2"/>
        <w:rPr>
          <w:rFonts w:hint="eastAsia"/>
          <w:sz w:val="24"/>
        </w:rPr>
      </w:pPr>
      <w:proofErr w:type="spellStart"/>
      <w:r>
        <w:rPr>
          <w:sz w:val="24"/>
        </w:rPr>
        <w:lastRenderedPageBreak/>
        <w:t>驱动、客户端下载</w:t>
      </w:r>
      <w:proofErr w:type="spellEnd"/>
    </w:p>
    <w:p w14:paraId="713BE2DE" w14:textId="77777777" w:rsidR="006869EA" w:rsidRDefault="002A3B5D">
      <w:pPr>
        <w:pStyle w:val="af0"/>
        <w:spacing w:before="216" w:line="405" w:lineRule="auto"/>
        <w:ind w:left="541" w:right="624" w:firstLine="480"/>
        <w:rPr>
          <w:rFonts w:hint="eastAsia"/>
          <w:lang w:eastAsia="zh-CN"/>
        </w:rPr>
      </w:pPr>
      <w:r>
        <w:rPr>
          <w:lang w:eastAsia="zh-CN"/>
        </w:rPr>
        <w:t>供应商登录北京市政府采购电子交易平台“用户指南”—“工具下载”—“招标采购系</w:t>
      </w:r>
      <w:r>
        <w:rPr>
          <w:w w:val="110"/>
          <w:lang w:eastAsia="zh-CN"/>
        </w:rPr>
        <w:t>统文件驱动安装包</w:t>
      </w:r>
      <w:r>
        <w:rPr>
          <w:w w:val="125"/>
          <w:lang w:eastAsia="zh-CN"/>
        </w:rPr>
        <w:t>”</w:t>
      </w:r>
      <w:r>
        <w:rPr>
          <w:w w:val="110"/>
          <w:lang w:eastAsia="zh-CN"/>
        </w:rPr>
        <w:t>下载相关驱动。</w:t>
      </w:r>
    </w:p>
    <w:p w14:paraId="217B4201" w14:textId="77777777" w:rsidR="006869EA" w:rsidRDefault="002A3B5D">
      <w:pPr>
        <w:pStyle w:val="af0"/>
        <w:spacing w:before="2" w:line="408" w:lineRule="auto"/>
        <w:ind w:left="541" w:right="569" w:firstLine="480"/>
        <w:rPr>
          <w:rFonts w:hint="eastAsia"/>
          <w:lang w:eastAsia="zh-CN"/>
        </w:rPr>
      </w:pPr>
      <w:r>
        <w:rPr>
          <w:lang w:eastAsia="zh-CN"/>
        </w:rPr>
        <w:t>供应商登录北京市政府采购电子交易平台“用户指南”—“工具下载”—“投标文件编</w:t>
      </w:r>
      <w:r>
        <w:rPr>
          <w:spacing w:val="1"/>
          <w:lang w:eastAsia="zh-CN"/>
        </w:rPr>
        <w:t xml:space="preserve"> </w:t>
      </w:r>
      <w:r>
        <w:rPr>
          <w:w w:val="110"/>
          <w:lang w:eastAsia="zh-CN"/>
        </w:rPr>
        <w:t>制工具</w:t>
      </w:r>
      <w:r>
        <w:rPr>
          <w:w w:val="125"/>
          <w:lang w:eastAsia="zh-CN"/>
        </w:rPr>
        <w:t>”</w:t>
      </w:r>
      <w:r>
        <w:rPr>
          <w:w w:val="110"/>
          <w:lang w:eastAsia="zh-CN"/>
        </w:rPr>
        <w:t>下载相关客户端。</w:t>
      </w:r>
    </w:p>
    <w:p w14:paraId="109FF4D0" w14:textId="77777777" w:rsidR="006869EA" w:rsidRDefault="002A3B5D">
      <w:pPr>
        <w:pStyle w:val="affe"/>
        <w:numPr>
          <w:ilvl w:val="1"/>
          <w:numId w:val="11"/>
        </w:numPr>
        <w:tabs>
          <w:tab w:val="left" w:pos="1521"/>
        </w:tabs>
        <w:spacing w:line="306" w:lineRule="exact"/>
        <w:ind w:left="1520" w:hanging="500"/>
        <w:rPr>
          <w:rFonts w:hint="eastAsia"/>
          <w:sz w:val="24"/>
          <w:lang w:eastAsia="zh-CN"/>
        </w:rPr>
      </w:pPr>
      <w:r>
        <w:rPr>
          <w:sz w:val="24"/>
          <w:lang w:eastAsia="zh-CN"/>
        </w:rPr>
        <w:t>获取电子竞争性磋商文件</w:t>
      </w:r>
    </w:p>
    <w:p w14:paraId="637F77DF" w14:textId="77777777" w:rsidR="006869EA" w:rsidRDefault="002A3B5D">
      <w:pPr>
        <w:pStyle w:val="af0"/>
        <w:spacing w:before="213" w:line="408" w:lineRule="auto"/>
        <w:ind w:left="541" w:right="571" w:firstLine="480"/>
        <w:jc w:val="both"/>
        <w:rPr>
          <w:rFonts w:hint="eastAsia"/>
          <w:lang w:eastAsia="zh-CN"/>
        </w:rPr>
      </w:pPr>
      <w:r>
        <w:rPr>
          <w:spacing w:val="10"/>
          <w:w w:val="95"/>
          <w:lang w:eastAsia="zh-CN"/>
        </w:rPr>
        <w:t>供应商使用</w:t>
      </w:r>
      <w:r>
        <w:rPr>
          <w:w w:val="95"/>
          <w:lang w:eastAsia="zh-CN"/>
        </w:rPr>
        <w:t>CA数字证书或电子营业执照登录北京市政府采购电子交易平台获取电</w:t>
      </w:r>
      <w:r>
        <w:rPr>
          <w:lang w:eastAsia="zh-CN"/>
        </w:rPr>
        <w:t>子竞争性磋商文件。</w:t>
      </w:r>
    </w:p>
    <w:p w14:paraId="2C269B93" w14:textId="77777777" w:rsidR="006869EA" w:rsidRDefault="002A3B5D">
      <w:pPr>
        <w:pStyle w:val="af0"/>
        <w:spacing w:line="408" w:lineRule="auto"/>
        <w:ind w:left="541" w:right="523" w:firstLine="480"/>
        <w:jc w:val="both"/>
        <w:rPr>
          <w:rFonts w:hint="eastAsia"/>
          <w:lang w:eastAsia="zh-CN"/>
        </w:rPr>
      </w:pPr>
      <w:r>
        <w:rPr>
          <w:spacing w:val="-1"/>
          <w:lang w:eastAsia="zh-CN"/>
        </w:rPr>
        <w:t>供应商如计划参与多个采购包的响应，应在登录北京市政府采购电子交易平台后，</w:t>
      </w:r>
      <w:r>
        <w:rPr>
          <w:spacing w:val="-118"/>
          <w:lang w:eastAsia="zh-CN"/>
        </w:rPr>
        <w:t xml:space="preserve"> </w:t>
      </w:r>
      <w:r>
        <w:rPr>
          <w:lang w:eastAsia="zh-CN"/>
        </w:rPr>
        <w:t>在【我的项目】栏目依次选择对应采购包，进入项目工作台招标/采购文件环节分别按</w:t>
      </w:r>
      <w:r>
        <w:rPr>
          <w:spacing w:val="-1"/>
          <w:lang w:eastAsia="zh-CN"/>
        </w:rPr>
        <w:t>采购包下载采购文件电子版。未在规定期限内按上述操作获取文件的采购包，供应商无</w:t>
      </w:r>
      <w:bookmarkStart w:id="13" w:name="第二章___供应商须知"/>
      <w:bookmarkEnd w:id="13"/>
      <w:r>
        <w:rPr>
          <w:lang w:eastAsia="zh-CN"/>
        </w:rPr>
        <w:t>法提交相应包的电子响应文件。</w:t>
      </w:r>
    </w:p>
    <w:p w14:paraId="602B3004" w14:textId="77777777" w:rsidR="006869EA" w:rsidRDefault="002A3B5D">
      <w:pPr>
        <w:pStyle w:val="affe"/>
        <w:numPr>
          <w:ilvl w:val="1"/>
          <w:numId w:val="11"/>
        </w:numPr>
        <w:tabs>
          <w:tab w:val="left" w:pos="1461"/>
        </w:tabs>
        <w:spacing w:before="214"/>
        <w:rPr>
          <w:rFonts w:hint="eastAsia"/>
          <w:sz w:val="24"/>
        </w:rPr>
      </w:pPr>
      <w:proofErr w:type="spellStart"/>
      <w:r>
        <w:rPr>
          <w:sz w:val="24"/>
        </w:rPr>
        <w:t>编制电子响应文件</w:t>
      </w:r>
      <w:proofErr w:type="spellEnd"/>
    </w:p>
    <w:p w14:paraId="73DDEC95" w14:textId="77777777" w:rsidR="006869EA" w:rsidRDefault="002A3B5D">
      <w:pPr>
        <w:pStyle w:val="af0"/>
        <w:spacing w:before="215" w:line="405" w:lineRule="auto"/>
        <w:ind w:left="541" w:right="331" w:firstLine="480"/>
        <w:rPr>
          <w:rFonts w:hint="eastAsia"/>
          <w:lang w:eastAsia="zh-CN"/>
        </w:rPr>
      </w:pPr>
      <w:r>
        <w:rPr>
          <w:lang w:eastAsia="zh-CN"/>
        </w:rPr>
        <w:t>供应商应使用电子投标客户端编制电子响应文件并进行线上响应，供应商电子响应</w:t>
      </w:r>
      <w:r>
        <w:rPr>
          <w:spacing w:val="-2"/>
          <w:lang w:eastAsia="zh-CN"/>
        </w:rPr>
        <w:t>文件需要加密并加盖电子签章，如无法按照要求在电子响应文件中加盖电子签章和加密，</w:t>
      </w:r>
      <w:r>
        <w:rPr>
          <w:spacing w:val="-117"/>
          <w:lang w:eastAsia="zh-CN"/>
        </w:rPr>
        <w:t xml:space="preserve"> </w:t>
      </w:r>
      <w:r>
        <w:rPr>
          <w:lang w:eastAsia="zh-CN"/>
        </w:rPr>
        <w:t>请及时通过技术支持服务热线联系技术人员。</w:t>
      </w:r>
    </w:p>
    <w:p w14:paraId="23C9F5E2" w14:textId="77777777" w:rsidR="006869EA" w:rsidRDefault="002A3B5D">
      <w:pPr>
        <w:pStyle w:val="affe"/>
        <w:numPr>
          <w:ilvl w:val="1"/>
          <w:numId w:val="11"/>
        </w:numPr>
        <w:tabs>
          <w:tab w:val="left" w:pos="1461"/>
        </w:tabs>
        <w:spacing w:before="6"/>
        <w:rPr>
          <w:rFonts w:hint="eastAsia"/>
          <w:sz w:val="24"/>
        </w:rPr>
      </w:pPr>
      <w:proofErr w:type="spellStart"/>
      <w:r>
        <w:rPr>
          <w:sz w:val="24"/>
        </w:rPr>
        <w:t>提交电子响应文件</w:t>
      </w:r>
      <w:proofErr w:type="spellEnd"/>
    </w:p>
    <w:p w14:paraId="15EAAC5B" w14:textId="77777777" w:rsidR="006869EA" w:rsidRDefault="002A3B5D">
      <w:pPr>
        <w:pStyle w:val="af0"/>
        <w:spacing w:before="214" w:line="408" w:lineRule="auto"/>
        <w:ind w:left="541" w:right="763" w:firstLine="480"/>
        <w:rPr>
          <w:rFonts w:hint="eastAsia"/>
          <w:lang w:eastAsia="zh-CN"/>
        </w:rPr>
      </w:pPr>
      <w:r>
        <w:rPr>
          <w:spacing w:val="-1"/>
          <w:lang w:eastAsia="zh-CN"/>
        </w:rPr>
        <w:t>供应商应于响应文件提交截止时间前在北京市政府采购电子交易平台提交电子响</w:t>
      </w:r>
      <w:r>
        <w:rPr>
          <w:lang w:eastAsia="zh-CN"/>
        </w:rPr>
        <w:t>应文件，上传电子响应文件过程中请保持与互联网的连接畅通。</w:t>
      </w:r>
    </w:p>
    <w:p w14:paraId="66E2DCF3" w14:textId="77777777" w:rsidR="006869EA" w:rsidRDefault="002A3B5D">
      <w:pPr>
        <w:pStyle w:val="affe"/>
        <w:numPr>
          <w:ilvl w:val="1"/>
          <w:numId w:val="11"/>
        </w:numPr>
        <w:tabs>
          <w:tab w:val="left" w:pos="1521"/>
        </w:tabs>
        <w:spacing w:line="306" w:lineRule="exact"/>
        <w:ind w:left="1520" w:hanging="500"/>
        <w:rPr>
          <w:rFonts w:hint="eastAsia"/>
          <w:sz w:val="24"/>
        </w:rPr>
      </w:pPr>
      <w:proofErr w:type="spellStart"/>
      <w:r>
        <w:rPr>
          <w:sz w:val="24"/>
        </w:rPr>
        <w:t>开启响应文件</w:t>
      </w:r>
      <w:proofErr w:type="spellEnd"/>
    </w:p>
    <w:p w14:paraId="28433178" w14:textId="77777777" w:rsidR="006869EA" w:rsidRDefault="002A3B5D">
      <w:pPr>
        <w:pStyle w:val="af0"/>
        <w:spacing w:before="213"/>
        <w:ind w:left="1021"/>
        <w:rPr>
          <w:rFonts w:hint="eastAsia"/>
          <w:lang w:eastAsia="zh-CN"/>
        </w:rPr>
      </w:pPr>
      <w:r>
        <w:rPr>
          <w:w w:val="95"/>
          <w:lang w:eastAsia="zh-CN"/>
        </w:rPr>
        <w:t>供应商于磋商文件规定的开启时间、在开启地点使用CA数字证书或电子营业执照</w:t>
      </w:r>
    </w:p>
    <w:p w14:paraId="34CD7E3E" w14:textId="77777777" w:rsidR="006869EA" w:rsidRDefault="002A3B5D">
      <w:pPr>
        <w:pStyle w:val="af0"/>
        <w:spacing w:before="216" w:line="345" w:lineRule="auto"/>
        <w:ind w:left="541" w:right="451"/>
        <w:rPr>
          <w:rFonts w:hint="eastAsia"/>
          <w:lang w:eastAsia="zh-CN"/>
        </w:rPr>
      </w:pPr>
      <w:r>
        <w:rPr>
          <w:spacing w:val="-8"/>
          <w:lang w:eastAsia="zh-CN"/>
        </w:rPr>
        <w:t>登录北京市政府采购电子交易平台解密并开启响应文件。如因供应商问题，解密不成功，</w:t>
      </w:r>
      <w:r>
        <w:rPr>
          <w:spacing w:val="-117"/>
          <w:lang w:eastAsia="zh-CN"/>
        </w:rPr>
        <w:t xml:space="preserve"> </w:t>
      </w:r>
      <w:r>
        <w:rPr>
          <w:lang w:eastAsia="zh-CN"/>
        </w:rPr>
        <w:t>则</w:t>
      </w:r>
      <w:r>
        <w:rPr>
          <w:rFonts w:hint="eastAsia"/>
          <w:b/>
          <w:lang w:eastAsia="zh-CN"/>
        </w:rPr>
        <w:t>响应无效</w:t>
      </w:r>
      <w:r>
        <w:rPr>
          <w:lang w:eastAsia="zh-CN"/>
        </w:rPr>
        <w:t>。</w:t>
      </w:r>
      <w:bookmarkEnd w:id="11"/>
    </w:p>
    <w:p w14:paraId="4A70EC76" w14:textId="77777777" w:rsidR="006869EA" w:rsidRDefault="006869EA">
      <w:pPr>
        <w:pStyle w:val="af0"/>
        <w:spacing w:before="9"/>
        <w:rPr>
          <w:rFonts w:hint="eastAsia"/>
          <w:sz w:val="23"/>
          <w:lang w:eastAsia="zh-CN"/>
        </w:rPr>
      </w:pPr>
    </w:p>
    <w:p w14:paraId="692C3FD5" w14:textId="77777777" w:rsidR="006869EA" w:rsidRDefault="002A3B5D">
      <w:pPr>
        <w:pStyle w:val="8"/>
        <w:rPr>
          <w:rFonts w:ascii="宋体" w:eastAsia="宋体" w:hAnsi="宋体" w:hint="eastAsia"/>
          <w:lang w:eastAsia="zh-CN"/>
        </w:rPr>
      </w:pPr>
      <w:bookmarkStart w:id="14" w:name="八、对本次采购提出询问，请按以下方式联系。"/>
      <w:bookmarkEnd w:id="14"/>
      <w:r>
        <w:rPr>
          <w:rFonts w:ascii="宋体" w:eastAsia="宋体" w:hAnsi="宋体"/>
          <w:lang w:eastAsia="zh-CN"/>
        </w:rPr>
        <w:t>八、对本次采购提出询问，请按以下方式联系。</w:t>
      </w:r>
    </w:p>
    <w:p w14:paraId="6199CDD5" w14:textId="77777777" w:rsidR="006869EA" w:rsidRDefault="002A3B5D">
      <w:pPr>
        <w:pStyle w:val="8"/>
        <w:numPr>
          <w:ilvl w:val="2"/>
          <w:numId w:val="11"/>
        </w:numPr>
        <w:tabs>
          <w:tab w:val="left" w:pos="1520"/>
        </w:tabs>
        <w:spacing w:before="82"/>
        <w:ind w:hanging="259"/>
        <w:rPr>
          <w:rFonts w:ascii="宋体" w:eastAsia="宋体" w:hAnsi="宋体" w:hint="eastAsia"/>
        </w:rPr>
      </w:pPr>
      <w:proofErr w:type="spellStart"/>
      <w:r>
        <w:rPr>
          <w:rFonts w:ascii="宋体" w:eastAsia="宋体" w:hAnsi="宋体"/>
        </w:rPr>
        <w:t>采购人信息</w:t>
      </w:r>
      <w:proofErr w:type="spellEnd"/>
    </w:p>
    <w:p w14:paraId="647A3D18" w14:textId="791B8F84" w:rsidR="006869EA" w:rsidRDefault="002A3B5D" w:rsidP="009F6155">
      <w:pPr>
        <w:pStyle w:val="af0"/>
        <w:spacing w:before="158" w:line="408" w:lineRule="auto"/>
        <w:ind w:left="1319" w:right="409"/>
        <w:jc w:val="both"/>
        <w:rPr>
          <w:rFonts w:hint="eastAsia"/>
          <w:u w:val="single"/>
          <w:lang w:eastAsia="zh-CN"/>
        </w:rPr>
      </w:pPr>
      <w:r>
        <w:rPr>
          <w:lang w:eastAsia="zh-CN"/>
        </w:rPr>
        <w:t xml:space="preserve">名  </w:t>
      </w:r>
      <w:r>
        <w:rPr>
          <w:spacing w:val="1"/>
          <w:lang w:eastAsia="zh-CN"/>
        </w:rPr>
        <w:t xml:space="preserve"> </w:t>
      </w:r>
      <w:r>
        <w:rPr>
          <w:lang w:eastAsia="zh-CN"/>
        </w:rPr>
        <w:t>称：</w:t>
      </w:r>
      <w:r>
        <w:rPr>
          <w:rFonts w:hint="eastAsia"/>
          <w:u w:val="single"/>
          <w:lang w:eastAsia="zh-CN"/>
        </w:rPr>
        <w:t xml:space="preserve"> </w:t>
      </w:r>
      <w:r w:rsidR="003A30EA">
        <w:rPr>
          <w:rFonts w:hint="eastAsia"/>
          <w:u w:val="single"/>
          <w:lang w:eastAsia="zh-CN"/>
        </w:rPr>
        <w:t>北京市密云区高岭镇人民政府</w:t>
      </w:r>
      <w:r>
        <w:rPr>
          <w:rFonts w:hint="eastAsia"/>
          <w:u w:val="single"/>
          <w:lang w:eastAsia="zh-CN"/>
        </w:rPr>
        <w:t xml:space="preserve">  </w:t>
      </w:r>
    </w:p>
    <w:p w14:paraId="40869DF5" w14:textId="47C962A8" w:rsidR="006869EA" w:rsidRDefault="002A3B5D" w:rsidP="009F6155">
      <w:pPr>
        <w:pStyle w:val="af0"/>
        <w:spacing w:before="158" w:line="408" w:lineRule="auto"/>
        <w:ind w:left="1319" w:right="2110"/>
        <w:jc w:val="both"/>
        <w:rPr>
          <w:rFonts w:hint="eastAsia"/>
          <w:bCs/>
          <w:lang w:eastAsia="zh-CN"/>
        </w:rPr>
      </w:pPr>
      <w:r>
        <w:rPr>
          <w:lang w:eastAsia="zh-CN"/>
        </w:rPr>
        <w:t xml:space="preserve">地  </w:t>
      </w:r>
      <w:r>
        <w:rPr>
          <w:spacing w:val="1"/>
          <w:lang w:eastAsia="zh-CN"/>
        </w:rPr>
        <w:t xml:space="preserve"> </w:t>
      </w:r>
      <w:r>
        <w:rPr>
          <w:lang w:eastAsia="zh-CN"/>
        </w:rPr>
        <w:t>址：</w:t>
      </w:r>
      <w:r>
        <w:rPr>
          <w:rFonts w:hint="eastAsia"/>
          <w:u w:val="single"/>
          <w:lang w:eastAsia="zh-CN"/>
        </w:rPr>
        <w:t xml:space="preserve">   </w:t>
      </w:r>
      <w:r w:rsidR="003A30EA">
        <w:rPr>
          <w:rFonts w:asciiTheme="minorEastAsia" w:eastAsiaTheme="minorEastAsia" w:hAnsiTheme="minorEastAsia" w:cstheme="minorEastAsia" w:hint="eastAsia"/>
          <w:spacing w:val="-2"/>
          <w:u w:val="single"/>
          <w:lang w:eastAsia="zh-CN"/>
        </w:rPr>
        <w:t>北京市密云区高岭镇高岭村</w:t>
      </w:r>
      <w:r>
        <w:rPr>
          <w:rFonts w:hint="eastAsia"/>
          <w:u w:val="single"/>
          <w:lang w:eastAsia="zh-CN"/>
        </w:rPr>
        <w:t xml:space="preserve">    </w:t>
      </w:r>
    </w:p>
    <w:p w14:paraId="07668A7D" w14:textId="0564B928" w:rsidR="006869EA" w:rsidRDefault="002A3B5D">
      <w:pPr>
        <w:pStyle w:val="af0"/>
        <w:spacing w:before="158" w:line="408" w:lineRule="auto"/>
        <w:ind w:left="1319" w:right="5228"/>
        <w:jc w:val="both"/>
        <w:rPr>
          <w:rFonts w:hint="eastAsia"/>
          <w:lang w:eastAsia="zh-CN"/>
        </w:rPr>
      </w:pPr>
      <w:r>
        <w:rPr>
          <w:lang w:eastAsia="zh-CN"/>
        </w:rPr>
        <w:lastRenderedPageBreak/>
        <w:t>联系方式：</w:t>
      </w:r>
      <w:r>
        <w:rPr>
          <w:rFonts w:hint="eastAsia"/>
          <w:u w:val="single"/>
          <w:lang w:eastAsia="zh-CN"/>
        </w:rPr>
        <w:t xml:space="preserve"> </w:t>
      </w:r>
      <w:r w:rsidR="003A30EA" w:rsidRPr="003A30EA">
        <w:rPr>
          <w:u w:val="single"/>
          <w:lang w:eastAsia="zh-CN"/>
        </w:rPr>
        <w:t>81082010</w:t>
      </w:r>
      <w:r>
        <w:rPr>
          <w:rFonts w:hint="eastAsia"/>
          <w:u w:val="single"/>
          <w:lang w:eastAsia="zh-CN"/>
        </w:rPr>
        <w:t xml:space="preserve">    </w:t>
      </w:r>
    </w:p>
    <w:p w14:paraId="03DB7FA8" w14:textId="77777777" w:rsidR="006869EA" w:rsidRDefault="002A3B5D">
      <w:pPr>
        <w:pStyle w:val="8"/>
        <w:numPr>
          <w:ilvl w:val="2"/>
          <w:numId w:val="11"/>
        </w:numPr>
        <w:tabs>
          <w:tab w:val="left" w:pos="1579"/>
        </w:tabs>
        <w:spacing w:line="359" w:lineRule="exact"/>
        <w:ind w:left="1578" w:hanging="260"/>
        <w:rPr>
          <w:rFonts w:ascii="宋体" w:eastAsia="宋体" w:hAnsi="宋体" w:hint="eastAsia"/>
        </w:rPr>
      </w:pPr>
      <w:proofErr w:type="spellStart"/>
      <w:r>
        <w:rPr>
          <w:rFonts w:ascii="宋体" w:eastAsia="宋体" w:hAnsi="宋体"/>
        </w:rPr>
        <w:t>采购代理机构信息</w:t>
      </w:r>
      <w:proofErr w:type="spellEnd"/>
    </w:p>
    <w:p w14:paraId="16BD03E2" w14:textId="105D9C47" w:rsidR="006869EA" w:rsidRDefault="002A3B5D">
      <w:pPr>
        <w:pStyle w:val="af0"/>
        <w:spacing w:before="162" w:line="405" w:lineRule="auto"/>
        <w:ind w:left="1319" w:right="2535"/>
        <w:jc w:val="both"/>
        <w:rPr>
          <w:rFonts w:hint="eastAsia"/>
          <w:u w:val="single"/>
          <w:lang w:eastAsia="zh-CN"/>
        </w:rPr>
      </w:pPr>
      <w:r>
        <w:rPr>
          <w:lang w:eastAsia="zh-CN"/>
        </w:rPr>
        <w:t xml:space="preserve">名  </w:t>
      </w:r>
      <w:r>
        <w:rPr>
          <w:spacing w:val="1"/>
          <w:lang w:eastAsia="zh-CN"/>
        </w:rPr>
        <w:t xml:space="preserve"> </w:t>
      </w:r>
      <w:r>
        <w:rPr>
          <w:lang w:eastAsia="zh-CN"/>
        </w:rPr>
        <w:t>称：</w:t>
      </w:r>
      <w:r>
        <w:rPr>
          <w:rFonts w:hint="eastAsia"/>
          <w:u w:val="single"/>
          <w:lang w:eastAsia="zh-CN"/>
        </w:rPr>
        <w:t xml:space="preserve"> </w:t>
      </w:r>
      <w:r w:rsidR="009F6155">
        <w:rPr>
          <w:rFonts w:hint="eastAsia"/>
          <w:u w:val="single"/>
          <w:lang w:eastAsia="zh-CN"/>
        </w:rPr>
        <w:t>密云建设工程咨询中心</w:t>
      </w:r>
      <w:r>
        <w:rPr>
          <w:rFonts w:hint="eastAsia"/>
          <w:u w:val="single"/>
          <w:lang w:eastAsia="zh-CN"/>
        </w:rPr>
        <w:t xml:space="preserve"> </w:t>
      </w:r>
      <w:r>
        <w:rPr>
          <w:u w:val="single"/>
          <w:lang w:eastAsia="zh-CN"/>
        </w:rPr>
        <w:t xml:space="preserve"> </w:t>
      </w:r>
    </w:p>
    <w:p w14:paraId="6C4AC340" w14:textId="53231C24" w:rsidR="006869EA" w:rsidRDefault="002A3B5D">
      <w:pPr>
        <w:pStyle w:val="af0"/>
        <w:spacing w:before="162" w:line="405" w:lineRule="auto"/>
        <w:ind w:left="1319" w:right="2535"/>
        <w:jc w:val="both"/>
        <w:rPr>
          <w:rFonts w:hint="eastAsia"/>
          <w:u w:val="single"/>
          <w:lang w:eastAsia="zh-CN"/>
        </w:rPr>
      </w:pPr>
      <w:r>
        <w:rPr>
          <w:lang w:eastAsia="zh-CN"/>
        </w:rPr>
        <w:t xml:space="preserve">地  </w:t>
      </w:r>
      <w:r>
        <w:rPr>
          <w:spacing w:val="1"/>
          <w:lang w:eastAsia="zh-CN"/>
        </w:rPr>
        <w:t xml:space="preserve"> </w:t>
      </w:r>
      <w:r>
        <w:rPr>
          <w:lang w:eastAsia="zh-CN"/>
        </w:rPr>
        <w:t>址：</w:t>
      </w:r>
      <w:r>
        <w:rPr>
          <w:rFonts w:hint="eastAsia"/>
          <w:u w:val="single"/>
          <w:lang w:eastAsia="zh-CN"/>
        </w:rPr>
        <w:t xml:space="preserve">  </w:t>
      </w:r>
      <w:r w:rsidR="009F6155">
        <w:rPr>
          <w:rFonts w:hint="eastAsia"/>
          <w:u w:val="single"/>
          <w:lang w:eastAsia="zh-CN"/>
        </w:rPr>
        <w:t>北京市密云区</w:t>
      </w:r>
      <w:proofErr w:type="gramStart"/>
      <w:r w:rsidR="009F6155">
        <w:rPr>
          <w:rFonts w:hint="eastAsia"/>
          <w:u w:val="single"/>
          <w:lang w:eastAsia="zh-CN"/>
        </w:rPr>
        <w:t>檀</w:t>
      </w:r>
      <w:proofErr w:type="gramEnd"/>
      <w:r w:rsidR="009F6155">
        <w:rPr>
          <w:rFonts w:hint="eastAsia"/>
          <w:u w:val="single"/>
          <w:lang w:eastAsia="zh-CN"/>
        </w:rPr>
        <w:t>东路188文化产业基地</w:t>
      </w:r>
      <w:r>
        <w:rPr>
          <w:rFonts w:hint="eastAsia"/>
          <w:u w:val="single"/>
          <w:lang w:eastAsia="zh-CN"/>
        </w:rPr>
        <w:t xml:space="preserve">  </w:t>
      </w:r>
    </w:p>
    <w:p w14:paraId="0B315967" w14:textId="1CAD00AE" w:rsidR="006869EA" w:rsidRDefault="002A3B5D">
      <w:pPr>
        <w:pStyle w:val="af0"/>
        <w:spacing w:before="162" w:line="405" w:lineRule="auto"/>
        <w:ind w:left="1319" w:right="2535"/>
        <w:jc w:val="both"/>
        <w:rPr>
          <w:rFonts w:hint="eastAsia"/>
          <w:lang w:eastAsia="zh-CN"/>
        </w:rPr>
      </w:pPr>
      <w:r>
        <w:rPr>
          <w:lang w:eastAsia="zh-CN"/>
        </w:rPr>
        <w:t>联系方式：</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7F3F6E4D" w14:textId="77777777" w:rsidR="006869EA" w:rsidRDefault="002A3B5D">
      <w:pPr>
        <w:pStyle w:val="8"/>
        <w:numPr>
          <w:ilvl w:val="2"/>
          <w:numId w:val="11"/>
        </w:numPr>
        <w:tabs>
          <w:tab w:val="left" w:pos="1579"/>
        </w:tabs>
        <w:spacing w:line="368" w:lineRule="exact"/>
        <w:ind w:left="1578" w:hanging="260"/>
        <w:rPr>
          <w:rFonts w:ascii="宋体" w:eastAsia="宋体" w:hAnsi="宋体" w:hint="eastAsia"/>
        </w:rPr>
      </w:pPr>
      <w:proofErr w:type="spellStart"/>
      <w:r>
        <w:rPr>
          <w:rFonts w:ascii="宋体" w:eastAsia="宋体" w:hAnsi="宋体"/>
        </w:rPr>
        <w:t>项目联系方式</w:t>
      </w:r>
      <w:proofErr w:type="spellEnd"/>
    </w:p>
    <w:p w14:paraId="3F776E6B" w14:textId="3BA0635C" w:rsidR="006869EA" w:rsidRDefault="002A3B5D">
      <w:pPr>
        <w:pStyle w:val="af0"/>
        <w:tabs>
          <w:tab w:val="left" w:pos="2279"/>
          <w:tab w:val="left" w:pos="4136"/>
        </w:tabs>
        <w:spacing w:before="158" w:line="405" w:lineRule="auto"/>
        <w:ind w:left="1319" w:right="6048"/>
        <w:rPr>
          <w:rFonts w:hint="eastAsia"/>
          <w:lang w:eastAsia="zh-CN"/>
        </w:rPr>
      </w:pPr>
      <w:proofErr w:type="spellStart"/>
      <w:r>
        <w:t>项目联系人</w:t>
      </w:r>
      <w:proofErr w:type="spellEnd"/>
      <w:r>
        <w:t>：</w:t>
      </w:r>
      <w:r>
        <w:rPr>
          <w:rFonts w:hint="eastAsia"/>
          <w:u w:val="single"/>
          <w:lang w:eastAsia="zh-CN"/>
        </w:rPr>
        <w:t xml:space="preserve">  </w:t>
      </w:r>
      <w:r w:rsidR="009F6155">
        <w:rPr>
          <w:rFonts w:hint="eastAsia"/>
          <w:u w:val="single"/>
          <w:lang w:eastAsia="zh-CN"/>
        </w:rPr>
        <w:t>董娜</w:t>
      </w:r>
      <w:r>
        <w:rPr>
          <w:rFonts w:hint="eastAsia"/>
          <w:u w:val="single"/>
          <w:lang w:eastAsia="zh-CN"/>
        </w:rPr>
        <w:t xml:space="preserve">  </w:t>
      </w:r>
    </w:p>
    <w:p w14:paraId="63D3CED1" w14:textId="4BB10A1C" w:rsidR="006869EA" w:rsidRDefault="002A3B5D">
      <w:pPr>
        <w:pStyle w:val="af0"/>
        <w:tabs>
          <w:tab w:val="left" w:pos="2279"/>
        </w:tabs>
        <w:spacing w:before="158" w:line="405" w:lineRule="auto"/>
        <w:ind w:left="1319" w:right="5370"/>
        <w:rPr>
          <w:rFonts w:hint="eastAsia"/>
          <w:lang w:eastAsia="zh-CN"/>
        </w:rPr>
        <w:sectPr w:rsidR="006869EA">
          <w:headerReference w:type="even" r:id="rId14"/>
          <w:headerReference w:type="default" r:id="rId15"/>
          <w:footerReference w:type="even" r:id="rId16"/>
          <w:footerReference w:type="default" r:id="rId17"/>
          <w:pgSz w:w="11910" w:h="16840"/>
          <w:pgMar w:top="1340" w:right="560" w:bottom="1080" w:left="1160" w:header="880" w:footer="892" w:gutter="0"/>
          <w:cols w:space="720"/>
        </w:sectPr>
      </w:pPr>
      <w:r>
        <w:rPr>
          <w:lang w:eastAsia="zh-CN"/>
        </w:rPr>
        <w:t>电</w:t>
      </w:r>
      <w:r>
        <w:rPr>
          <w:lang w:eastAsia="zh-CN"/>
        </w:rPr>
        <w:tab/>
        <w:t>话：</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4FB220DC" w14:textId="77777777" w:rsidR="006869EA" w:rsidRDefault="002A3B5D">
      <w:pPr>
        <w:pStyle w:val="11"/>
        <w:tabs>
          <w:tab w:val="left" w:pos="1622"/>
        </w:tabs>
        <w:spacing w:line="623" w:lineRule="exact"/>
        <w:rPr>
          <w:rFonts w:ascii="宋体" w:eastAsia="宋体" w:hAnsi="宋体" w:hint="eastAsia"/>
          <w:lang w:eastAsia="zh-CN"/>
        </w:rPr>
      </w:pPr>
      <w:bookmarkStart w:id="15" w:name="_Toc186981083"/>
      <w:bookmarkEnd w:id="12"/>
      <w:r>
        <w:rPr>
          <w:rFonts w:ascii="宋体" w:eastAsia="宋体" w:hAnsi="宋体"/>
          <w:lang w:eastAsia="zh-CN"/>
        </w:rPr>
        <w:lastRenderedPageBreak/>
        <w:t>第二章</w:t>
      </w:r>
      <w:r>
        <w:rPr>
          <w:rFonts w:ascii="宋体" w:eastAsia="宋体" w:hAnsi="宋体"/>
          <w:lang w:eastAsia="zh-CN"/>
        </w:rPr>
        <w:tab/>
        <w:t>供应商须知</w:t>
      </w:r>
      <w:bookmarkEnd w:id="15"/>
    </w:p>
    <w:p w14:paraId="7FA37833" w14:textId="77777777" w:rsidR="006869EA" w:rsidRDefault="002A3B5D">
      <w:pPr>
        <w:pStyle w:val="5"/>
        <w:spacing w:before="143"/>
        <w:ind w:right="32"/>
        <w:rPr>
          <w:rFonts w:ascii="宋体" w:eastAsia="宋体" w:hAnsi="宋体" w:hint="eastAsia"/>
          <w:lang w:eastAsia="zh-CN"/>
        </w:rPr>
      </w:pPr>
      <w:bookmarkStart w:id="16" w:name="供应商须知资料表"/>
      <w:bookmarkEnd w:id="16"/>
      <w:r>
        <w:rPr>
          <w:rFonts w:ascii="宋体" w:eastAsia="宋体" w:hAnsi="宋体"/>
          <w:lang w:eastAsia="zh-CN"/>
        </w:rPr>
        <w:t>供应商须知资料表</w:t>
      </w:r>
    </w:p>
    <w:p w14:paraId="3D474C64" w14:textId="77777777" w:rsidR="006869EA" w:rsidRDefault="006869EA">
      <w:pPr>
        <w:pStyle w:val="af0"/>
        <w:spacing w:before="13"/>
        <w:rPr>
          <w:rFonts w:hint="eastAsia"/>
          <w:b/>
          <w:sz w:val="27"/>
          <w:lang w:eastAsia="zh-CN"/>
        </w:rPr>
      </w:pPr>
    </w:p>
    <w:p w14:paraId="734A6893" w14:textId="77777777" w:rsidR="006869EA" w:rsidRDefault="002A3B5D">
      <w:pPr>
        <w:pStyle w:val="af0"/>
        <w:ind w:left="1021"/>
        <w:rPr>
          <w:rFonts w:hint="eastAsia"/>
          <w:lang w:eastAsia="zh-CN"/>
        </w:rPr>
      </w:pPr>
      <w:r>
        <w:rPr>
          <w:lang w:eastAsia="zh-CN"/>
        </w:rPr>
        <w:t>本表是对供应商须知的具体补充和修改，如有矛盾，均以本资料表为准。</w:t>
      </w:r>
    </w:p>
    <w:p w14:paraId="089ABDDA" w14:textId="77777777" w:rsidR="006869EA" w:rsidRDefault="006869EA">
      <w:pPr>
        <w:pStyle w:val="af0"/>
        <w:spacing w:before="8"/>
        <w:rPr>
          <w:rFonts w:hint="eastAsia"/>
          <w:sz w:val="15"/>
          <w:lang w:eastAsia="zh-CN"/>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7253"/>
      </w:tblGrid>
      <w:tr w:rsidR="006869EA" w14:paraId="1CD06732" w14:textId="77777777">
        <w:trPr>
          <w:trHeight w:val="593"/>
        </w:trPr>
        <w:tc>
          <w:tcPr>
            <w:tcW w:w="988" w:type="dxa"/>
          </w:tcPr>
          <w:p w14:paraId="3371FDC8" w14:textId="77777777" w:rsidR="006869EA" w:rsidRDefault="002A3B5D">
            <w:pPr>
              <w:pStyle w:val="TableParagraph"/>
              <w:spacing w:before="56"/>
              <w:ind w:left="89" w:right="79"/>
              <w:jc w:val="center"/>
              <w:rPr>
                <w:rFonts w:hint="eastAsia"/>
                <w:b/>
                <w:sz w:val="24"/>
              </w:rPr>
            </w:pPr>
            <w:proofErr w:type="spellStart"/>
            <w:r>
              <w:rPr>
                <w:rFonts w:hint="eastAsia"/>
                <w:b/>
                <w:sz w:val="24"/>
              </w:rPr>
              <w:t>条款号</w:t>
            </w:r>
            <w:proofErr w:type="spellEnd"/>
          </w:p>
        </w:tc>
        <w:tc>
          <w:tcPr>
            <w:tcW w:w="1701" w:type="dxa"/>
          </w:tcPr>
          <w:p w14:paraId="3721B43A" w14:textId="77777777" w:rsidR="006869EA" w:rsidRDefault="002A3B5D">
            <w:pPr>
              <w:pStyle w:val="TableParagraph"/>
              <w:spacing w:before="56"/>
              <w:ind w:left="108" w:right="102"/>
              <w:jc w:val="center"/>
              <w:rPr>
                <w:rFonts w:hint="eastAsia"/>
                <w:b/>
                <w:sz w:val="24"/>
              </w:rPr>
            </w:pPr>
            <w:proofErr w:type="spellStart"/>
            <w:r>
              <w:rPr>
                <w:rFonts w:hint="eastAsia"/>
                <w:b/>
                <w:sz w:val="24"/>
              </w:rPr>
              <w:t>条目</w:t>
            </w:r>
            <w:proofErr w:type="spellEnd"/>
          </w:p>
        </w:tc>
        <w:tc>
          <w:tcPr>
            <w:tcW w:w="7253" w:type="dxa"/>
          </w:tcPr>
          <w:p w14:paraId="230BF55B" w14:textId="77777777" w:rsidR="006869EA" w:rsidRDefault="002A3B5D">
            <w:pPr>
              <w:pStyle w:val="TableParagraph"/>
              <w:spacing w:before="56"/>
              <w:ind w:left="3366" w:right="3357"/>
              <w:jc w:val="center"/>
              <w:rPr>
                <w:rFonts w:hint="eastAsia"/>
                <w:b/>
                <w:sz w:val="24"/>
              </w:rPr>
            </w:pPr>
            <w:proofErr w:type="spellStart"/>
            <w:r>
              <w:rPr>
                <w:rFonts w:hint="eastAsia"/>
                <w:b/>
                <w:sz w:val="24"/>
              </w:rPr>
              <w:t>内容</w:t>
            </w:r>
            <w:proofErr w:type="spellEnd"/>
          </w:p>
        </w:tc>
      </w:tr>
      <w:tr w:rsidR="006869EA" w14:paraId="6FBD27AB" w14:textId="77777777">
        <w:trPr>
          <w:trHeight w:val="1390"/>
        </w:trPr>
        <w:tc>
          <w:tcPr>
            <w:tcW w:w="988" w:type="dxa"/>
          </w:tcPr>
          <w:p w14:paraId="0213B96B" w14:textId="77777777" w:rsidR="006869EA" w:rsidRDefault="006869EA">
            <w:pPr>
              <w:pStyle w:val="TableParagraph"/>
              <w:rPr>
                <w:rFonts w:hint="eastAsia"/>
                <w:sz w:val="28"/>
              </w:rPr>
            </w:pPr>
          </w:p>
          <w:p w14:paraId="49BCDF97" w14:textId="77777777" w:rsidR="006869EA" w:rsidRDefault="002A3B5D">
            <w:pPr>
              <w:pStyle w:val="TableParagraph"/>
              <w:spacing w:before="191"/>
              <w:ind w:left="88" w:right="79"/>
              <w:jc w:val="center"/>
              <w:rPr>
                <w:rFonts w:hint="eastAsia"/>
                <w:sz w:val="24"/>
              </w:rPr>
            </w:pPr>
            <w:r>
              <w:rPr>
                <w:w w:val="115"/>
                <w:sz w:val="24"/>
              </w:rPr>
              <w:t>2.2</w:t>
            </w:r>
          </w:p>
        </w:tc>
        <w:tc>
          <w:tcPr>
            <w:tcW w:w="1701" w:type="dxa"/>
          </w:tcPr>
          <w:p w14:paraId="6DDA73A7" w14:textId="77777777" w:rsidR="006869EA" w:rsidRDefault="006869EA">
            <w:pPr>
              <w:pStyle w:val="TableParagraph"/>
              <w:rPr>
                <w:rFonts w:hint="eastAsia"/>
                <w:sz w:val="26"/>
              </w:rPr>
            </w:pPr>
          </w:p>
          <w:p w14:paraId="7093CFAA" w14:textId="77777777" w:rsidR="006869EA" w:rsidRDefault="002A3B5D">
            <w:pPr>
              <w:pStyle w:val="TableParagraph"/>
              <w:spacing w:before="202"/>
              <w:ind w:left="108" w:right="102"/>
              <w:jc w:val="center"/>
              <w:rPr>
                <w:rFonts w:hint="eastAsia"/>
                <w:sz w:val="24"/>
              </w:rPr>
            </w:pPr>
            <w:proofErr w:type="spellStart"/>
            <w:r>
              <w:rPr>
                <w:sz w:val="24"/>
              </w:rPr>
              <w:t>项目属性</w:t>
            </w:r>
            <w:proofErr w:type="spellEnd"/>
          </w:p>
        </w:tc>
        <w:tc>
          <w:tcPr>
            <w:tcW w:w="7253" w:type="dxa"/>
          </w:tcPr>
          <w:p w14:paraId="7192B2A7" w14:textId="77777777" w:rsidR="006869EA" w:rsidRDefault="002A3B5D">
            <w:pPr>
              <w:pStyle w:val="TableParagraph"/>
              <w:spacing w:before="14"/>
              <w:ind w:left="107"/>
              <w:rPr>
                <w:rFonts w:hint="eastAsia"/>
                <w:sz w:val="24"/>
                <w:lang w:eastAsia="zh-CN"/>
              </w:rPr>
            </w:pPr>
            <w:r>
              <w:rPr>
                <w:sz w:val="24"/>
                <w:lang w:eastAsia="zh-CN"/>
              </w:rPr>
              <w:t>项目属性：</w:t>
            </w:r>
          </w:p>
          <w:p w14:paraId="23DCA14A" w14:textId="77777777" w:rsidR="006869EA" w:rsidRDefault="002A3B5D">
            <w:pPr>
              <w:pStyle w:val="TableParagraph"/>
              <w:spacing w:before="38"/>
              <w:ind w:left="107"/>
              <w:rPr>
                <w:rFonts w:hint="eastAsia"/>
                <w:sz w:val="24"/>
                <w:lang w:eastAsia="zh-CN"/>
              </w:rPr>
            </w:pPr>
            <w:r>
              <w:rPr>
                <w:w w:val="115"/>
                <w:sz w:val="21"/>
                <w:lang w:eastAsia="zh-CN"/>
              </w:rPr>
              <w:t>□</w:t>
            </w:r>
            <w:r>
              <w:rPr>
                <w:w w:val="110"/>
                <w:sz w:val="24"/>
                <w:lang w:eastAsia="zh-CN"/>
              </w:rPr>
              <w:t>服务</w:t>
            </w:r>
          </w:p>
          <w:p w14:paraId="622447A8" w14:textId="77777777" w:rsidR="006869EA" w:rsidRDefault="002A3B5D">
            <w:pPr>
              <w:pStyle w:val="TableParagraph"/>
              <w:spacing w:before="40"/>
              <w:ind w:left="107"/>
              <w:rPr>
                <w:rFonts w:hint="eastAsia"/>
                <w:sz w:val="24"/>
                <w:lang w:eastAsia="zh-CN"/>
              </w:rPr>
            </w:pPr>
            <w:r>
              <w:rPr>
                <w:w w:val="115"/>
                <w:sz w:val="21"/>
                <w:lang w:eastAsia="zh-CN"/>
              </w:rPr>
              <w:t>□</w:t>
            </w:r>
            <w:r>
              <w:rPr>
                <w:w w:val="110"/>
                <w:sz w:val="24"/>
                <w:lang w:eastAsia="zh-CN"/>
              </w:rPr>
              <w:t>货物</w:t>
            </w:r>
          </w:p>
          <w:p w14:paraId="24DDE594" w14:textId="77777777" w:rsidR="006869EA" w:rsidRDefault="002A3B5D">
            <w:pPr>
              <w:pStyle w:val="TableParagraph"/>
              <w:spacing w:before="41"/>
              <w:ind w:left="107"/>
              <w:rPr>
                <w:rFonts w:hint="eastAsia"/>
                <w:sz w:val="24"/>
              </w:rPr>
            </w:pPr>
            <w:r>
              <w:rPr>
                <w:rFonts w:hint="eastAsia"/>
                <w:w w:val="110"/>
                <w:sz w:val="24"/>
              </w:rPr>
              <w:t>■</w:t>
            </w:r>
            <w:proofErr w:type="spellStart"/>
            <w:r>
              <w:rPr>
                <w:w w:val="110"/>
                <w:sz w:val="24"/>
              </w:rPr>
              <w:t>工程</w:t>
            </w:r>
            <w:proofErr w:type="spellEnd"/>
          </w:p>
        </w:tc>
      </w:tr>
      <w:tr w:rsidR="006869EA" w14:paraId="4CAE4798" w14:textId="77777777">
        <w:trPr>
          <w:trHeight w:val="1044"/>
        </w:trPr>
        <w:tc>
          <w:tcPr>
            <w:tcW w:w="988" w:type="dxa"/>
          </w:tcPr>
          <w:p w14:paraId="46A7C135" w14:textId="77777777" w:rsidR="006869EA" w:rsidRDefault="006869EA">
            <w:pPr>
              <w:pStyle w:val="TableParagraph"/>
              <w:spacing w:before="6"/>
              <w:rPr>
                <w:rFonts w:hint="eastAsia"/>
                <w:sz w:val="29"/>
              </w:rPr>
            </w:pPr>
          </w:p>
          <w:p w14:paraId="2CABF249" w14:textId="77777777" w:rsidR="006869EA" w:rsidRDefault="002A3B5D">
            <w:pPr>
              <w:pStyle w:val="TableParagraph"/>
              <w:ind w:left="88" w:right="79"/>
              <w:jc w:val="center"/>
              <w:rPr>
                <w:rFonts w:hint="eastAsia"/>
                <w:sz w:val="24"/>
              </w:rPr>
            </w:pPr>
            <w:r>
              <w:rPr>
                <w:w w:val="115"/>
                <w:sz w:val="24"/>
              </w:rPr>
              <w:t>2.3</w:t>
            </w:r>
          </w:p>
        </w:tc>
        <w:tc>
          <w:tcPr>
            <w:tcW w:w="1701" w:type="dxa"/>
          </w:tcPr>
          <w:p w14:paraId="5B7AA0CD" w14:textId="77777777" w:rsidR="006869EA" w:rsidRDefault="006869EA">
            <w:pPr>
              <w:pStyle w:val="TableParagraph"/>
              <w:spacing w:before="1"/>
              <w:rPr>
                <w:rFonts w:hint="eastAsia"/>
                <w:sz w:val="28"/>
              </w:rPr>
            </w:pPr>
          </w:p>
          <w:p w14:paraId="0A77C0DA" w14:textId="77777777" w:rsidR="006869EA" w:rsidRDefault="002A3B5D">
            <w:pPr>
              <w:pStyle w:val="TableParagraph"/>
              <w:ind w:left="108" w:right="102"/>
              <w:jc w:val="center"/>
              <w:rPr>
                <w:rFonts w:hint="eastAsia"/>
                <w:sz w:val="24"/>
              </w:rPr>
            </w:pPr>
            <w:proofErr w:type="spellStart"/>
            <w:r>
              <w:rPr>
                <w:sz w:val="24"/>
              </w:rPr>
              <w:t>科研仪器设备</w:t>
            </w:r>
            <w:proofErr w:type="spellEnd"/>
          </w:p>
        </w:tc>
        <w:tc>
          <w:tcPr>
            <w:tcW w:w="7253" w:type="dxa"/>
          </w:tcPr>
          <w:p w14:paraId="2F2E1FA5" w14:textId="77777777" w:rsidR="006869EA" w:rsidRDefault="002A3B5D">
            <w:pPr>
              <w:pStyle w:val="TableParagraph"/>
              <w:spacing w:before="15"/>
              <w:ind w:left="107"/>
              <w:rPr>
                <w:rFonts w:hint="eastAsia"/>
                <w:sz w:val="24"/>
                <w:lang w:eastAsia="zh-CN"/>
              </w:rPr>
            </w:pPr>
            <w:r>
              <w:rPr>
                <w:sz w:val="24"/>
                <w:lang w:eastAsia="zh-CN"/>
              </w:rPr>
              <w:t>是否属于科研仪器设备采购项目：</w:t>
            </w:r>
          </w:p>
          <w:p w14:paraId="1780DC7A" w14:textId="77777777" w:rsidR="006869EA" w:rsidRDefault="002A3B5D">
            <w:pPr>
              <w:pStyle w:val="TableParagraph"/>
              <w:spacing w:before="38"/>
              <w:ind w:left="107"/>
              <w:rPr>
                <w:rFonts w:hint="eastAsia"/>
                <w:sz w:val="24"/>
              </w:rPr>
            </w:pPr>
            <w:r>
              <w:rPr>
                <w:w w:val="115"/>
                <w:sz w:val="21"/>
              </w:rPr>
              <w:t>□</w:t>
            </w:r>
            <w:r>
              <w:rPr>
                <w:w w:val="115"/>
                <w:sz w:val="24"/>
              </w:rPr>
              <w:t>是</w:t>
            </w:r>
          </w:p>
          <w:p w14:paraId="4596FE80" w14:textId="77777777" w:rsidR="006869EA" w:rsidRDefault="002A3B5D">
            <w:pPr>
              <w:pStyle w:val="TableParagraph"/>
              <w:spacing w:before="40"/>
              <w:ind w:left="107"/>
              <w:rPr>
                <w:rFonts w:hint="eastAsia"/>
                <w:sz w:val="24"/>
              </w:rPr>
            </w:pPr>
            <w:r>
              <w:rPr>
                <w:rFonts w:hint="eastAsia"/>
                <w:w w:val="115"/>
                <w:sz w:val="24"/>
              </w:rPr>
              <w:t>■</w:t>
            </w:r>
            <w:r>
              <w:rPr>
                <w:w w:val="115"/>
                <w:sz w:val="24"/>
              </w:rPr>
              <w:t>否</w:t>
            </w:r>
          </w:p>
        </w:tc>
      </w:tr>
      <w:tr w:rsidR="006869EA" w14:paraId="71A5F789" w14:textId="77777777">
        <w:trPr>
          <w:trHeight w:val="1042"/>
        </w:trPr>
        <w:tc>
          <w:tcPr>
            <w:tcW w:w="988" w:type="dxa"/>
            <w:vMerge w:val="restart"/>
          </w:tcPr>
          <w:p w14:paraId="54FD7CEA" w14:textId="77777777" w:rsidR="006869EA" w:rsidRDefault="006869EA">
            <w:pPr>
              <w:pStyle w:val="TableParagraph"/>
              <w:rPr>
                <w:rFonts w:hint="eastAsia"/>
                <w:sz w:val="28"/>
              </w:rPr>
            </w:pPr>
          </w:p>
          <w:p w14:paraId="1BAE1006" w14:textId="77777777" w:rsidR="006869EA" w:rsidRDefault="006869EA">
            <w:pPr>
              <w:pStyle w:val="TableParagraph"/>
              <w:rPr>
                <w:rFonts w:hint="eastAsia"/>
                <w:sz w:val="28"/>
              </w:rPr>
            </w:pPr>
          </w:p>
          <w:p w14:paraId="7FA9890C" w14:textId="77777777" w:rsidR="006869EA" w:rsidRDefault="002A3B5D">
            <w:pPr>
              <w:pStyle w:val="TableParagraph"/>
              <w:spacing w:before="185"/>
              <w:ind w:left="303"/>
              <w:rPr>
                <w:rFonts w:hint="eastAsia"/>
                <w:sz w:val="24"/>
              </w:rPr>
            </w:pPr>
            <w:r>
              <w:rPr>
                <w:w w:val="115"/>
                <w:sz w:val="24"/>
              </w:rPr>
              <w:t>3.1</w:t>
            </w:r>
          </w:p>
        </w:tc>
        <w:tc>
          <w:tcPr>
            <w:tcW w:w="1701" w:type="dxa"/>
          </w:tcPr>
          <w:p w14:paraId="25FB8D84" w14:textId="77777777" w:rsidR="006869EA" w:rsidRDefault="006869EA">
            <w:pPr>
              <w:pStyle w:val="TableParagraph"/>
              <w:spacing w:before="1"/>
              <w:rPr>
                <w:rFonts w:hint="eastAsia"/>
                <w:sz w:val="28"/>
              </w:rPr>
            </w:pPr>
          </w:p>
          <w:p w14:paraId="3E70DA0B" w14:textId="77777777" w:rsidR="006869EA" w:rsidRDefault="002A3B5D">
            <w:pPr>
              <w:pStyle w:val="TableParagraph"/>
              <w:ind w:left="108" w:right="102"/>
              <w:jc w:val="center"/>
              <w:rPr>
                <w:rFonts w:hint="eastAsia"/>
                <w:sz w:val="24"/>
              </w:rPr>
            </w:pPr>
            <w:proofErr w:type="spellStart"/>
            <w:r>
              <w:rPr>
                <w:sz w:val="24"/>
              </w:rPr>
              <w:t>现场考察</w:t>
            </w:r>
            <w:proofErr w:type="spellEnd"/>
          </w:p>
        </w:tc>
        <w:tc>
          <w:tcPr>
            <w:tcW w:w="7253" w:type="dxa"/>
          </w:tcPr>
          <w:p w14:paraId="0A69B0B7" w14:textId="77777777" w:rsidR="006869EA" w:rsidRDefault="002A3B5D">
            <w:pPr>
              <w:pStyle w:val="TableParagraph"/>
              <w:spacing w:before="12"/>
              <w:ind w:left="107"/>
              <w:rPr>
                <w:rFonts w:hint="eastAsia"/>
                <w:sz w:val="24"/>
                <w:lang w:eastAsia="zh-CN"/>
              </w:rPr>
            </w:pPr>
            <w:r>
              <w:rPr>
                <w:rFonts w:hint="eastAsia"/>
                <w:w w:val="115"/>
                <w:sz w:val="24"/>
                <w:lang w:eastAsia="zh-CN"/>
              </w:rPr>
              <w:t>■</w:t>
            </w:r>
            <w:r>
              <w:rPr>
                <w:w w:val="110"/>
                <w:sz w:val="24"/>
                <w:lang w:eastAsia="zh-CN"/>
              </w:rPr>
              <w:t>不组织</w:t>
            </w:r>
          </w:p>
          <w:p w14:paraId="13AD125B" w14:textId="77777777" w:rsidR="006869EA" w:rsidRDefault="002A3B5D">
            <w:pPr>
              <w:pStyle w:val="TableParagraph"/>
              <w:tabs>
                <w:tab w:val="left" w:pos="2584"/>
                <w:tab w:val="left" w:pos="2627"/>
                <w:tab w:val="left" w:pos="3184"/>
                <w:tab w:val="left" w:pos="3784"/>
                <w:tab w:val="left" w:pos="4384"/>
                <w:tab w:val="left" w:pos="4984"/>
              </w:tabs>
              <w:spacing w:before="8" w:line="340" w:lineRule="atLeast"/>
              <w:ind w:left="107" w:right="2016"/>
              <w:rPr>
                <w:rFonts w:hint="eastAsia"/>
                <w:sz w:val="24"/>
                <w:lang w:eastAsia="zh-CN"/>
              </w:rPr>
            </w:pPr>
            <w:r>
              <w:rPr>
                <w:w w:val="135"/>
                <w:sz w:val="21"/>
                <w:lang w:eastAsia="zh-CN"/>
              </w:rPr>
              <w:t>□</w:t>
            </w:r>
            <w:r>
              <w:rPr>
                <w:w w:val="105"/>
                <w:sz w:val="24"/>
                <w:lang w:eastAsia="zh-CN"/>
              </w:rPr>
              <w:t>组织，考察时间：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proofErr w:type="gramStart"/>
            <w:r>
              <w:rPr>
                <w:spacing w:val="-16"/>
                <w:w w:val="105"/>
                <w:sz w:val="24"/>
                <w:lang w:eastAsia="zh-CN"/>
              </w:rPr>
              <w:t>分</w:t>
            </w:r>
            <w:r>
              <w:rPr>
                <w:w w:val="105"/>
                <w:sz w:val="24"/>
                <w:lang w:eastAsia="zh-CN"/>
              </w:rPr>
              <w:t>考察</w:t>
            </w:r>
            <w:proofErr w:type="gramEnd"/>
            <w:r>
              <w:rPr>
                <w:w w:val="105"/>
                <w:sz w:val="24"/>
                <w:lang w:eastAsia="zh-CN"/>
              </w:rPr>
              <w:t>地点：</w:t>
            </w:r>
            <w:r>
              <w:rPr>
                <w:w w:val="105"/>
                <w:sz w:val="24"/>
                <w:u w:val="single"/>
                <w:lang w:eastAsia="zh-CN"/>
              </w:rPr>
              <w:tab/>
            </w:r>
            <w:r>
              <w:rPr>
                <w:w w:val="105"/>
                <w:sz w:val="24"/>
                <w:u w:val="single"/>
                <w:lang w:eastAsia="zh-CN"/>
              </w:rPr>
              <w:tab/>
            </w:r>
            <w:r>
              <w:rPr>
                <w:w w:val="105"/>
                <w:sz w:val="24"/>
                <w:lang w:eastAsia="zh-CN"/>
              </w:rPr>
              <w:t>。</w:t>
            </w:r>
          </w:p>
        </w:tc>
      </w:tr>
      <w:tr w:rsidR="006869EA" w14:paraId="5E8881F1" w14:textId="77777777">
        <w:trPr>
          <w:trHeight w:val="1042"/>
        </w:trPr>
        <w:tc>
          <w:tcPr>
            <w:tcW w:w="988" w:type="dxa"/>
            <w:vMerge/>
            <w:tcBorders>
              <w:top w:val="nil"/>
            </w:tcBorders>
          </w:tcPr>
          <w:p w14:paraId="071631BE" w14:textId="77777777" w:rsidR="006869EA" w:rsidRDefault="006869EA">
            <w:pPr>
              <w:rPr>
                <w:rFonts w:hint="eastAsia"/>
                <w:sz w:val="2"/>
                <w:szCs w:val="2"/>
                <w:lang w:eastAsia="zh-CN"/>
              </w:rPr>
            </w:pPr>
          </w:p>
        </w:tc>
        <w:tc>
          <w:tcPr>
            <w:tcW w:w="1701" w:type="dxa"/>
          </w:tcPr>
          <w:p w14:paraId="797EF9F2" w14:textId="77777777" w:rsidR="006869EA" w:rsidRDefault="006869EA">
            <w:pPr>
              <w:pStyle w:val="TableParagraph"/>
              <w:spacing w:before="1"/>
              <w:rPr>
                <w:rFonts w:hint="eastAsia"/>
                <w:sz w:val="28"/>
                <w:lang w:eastAsia="zh-CN"/>
              </w:rPr>
            </w:pPr>
          </w:p>
          <w:p w14:paraId="1747B466" w14:textId="77777777" w:rsidR="006869EA" w:rsidRDefault="002A3B5D">
            <w:pPr>
              <w:pStyle w:val="TableParagraph"/>
              <w:spacing w:before="1"/>
              <w:ind w:left="108" w:right="102"/>
              <w:jc w:val="center"/>
              <w:rPr>
                <w:rFonts w:hint="eastAsia"/>
                <w:sz w:val="24"/>
              </w:rPr>
            </w:pPr>
            <w:proofErr w:type="spellStart"/>
            <w:r>
              <w:rPr>
                <w:sz w:val="24"/>
              </w:rPr>
              <w:t>磋商前答疑会</w:t>
            </w:r>
            <w:proofErr w:type="spellEnd"/>
          </w:p>
        </w:tc>
        <w:tc>
          <w:tcPr>
            <w:tcW w:w="7253" w:type="dxa"/>
          </w:tcPr>
          <w:p w14:paraId="34E06DB8" w14:textId="77777777" w:rsidR="006869EA" w:rsidRDefault="002A3B5D">
            <w:pPr>
              <w:pStyle w:val="TableParagraph"/>
              <w:spacing w:before="15"/>
              <w:ind w:left="107"/>
              <w:rPr>
                <w:rFonts w:hint="eastAsia"/>
                <w:sz w:val="24"/>
                <w:lang w:eastAsia="zh-CN"/>
              </w:rPr>
            </w:pPr>
            <w:r>
              <w:rPr>
                <w:rFonts w:hint="eastAsia"/>
                <w:w w:val="115"/>
                <w:sz w:val="24"/>
                <w:lang w:eastAsia="zh-CN"/>
              </w:rPr>
              <w:t>■</w:t>
            </w:r>
            <w:r>
              <w:rPr>
                <w:w w:val="110"/>
                <w:sz w:val="24"/>
                <w:lang w:eastAsia="zh-CN"/>
              </w:rPr>
              <w:t>不召开</w:t>
            </w:r>
          </w:p>
          <w:p w14:paraId="20DDFC52" w14:textId="77777777" w:rsidR="006869EA" w:rsidRDefault="002A3B5D">
            <w:pPr>
              <w:pStyle w:val="TableParagraph"/>
              <w:tabs>
                <w:tab w:val="left" w:pos="2584"/>
                <w:tab w:val="left" w:pos="3184"/>
                <w:tab w:val="left" w:pos="3784"/>
                <w:tab w:val="left" w:pos="4384"/>
                <w:tab w:val="left" w:pos="4984"/>
              </w:tabs>
              <w:spacing w:before="38"/>
              <w:ind w:left="107"/>
              <w:rPr>
                <w:rFonts w:hint="eastAsia"/>
                <w:sz w:val="24"/>
                <w:lang w:eastAsia="zh-CN"/>
              </w:rPr>
            </w:pPr>
            <w:r>
              <w:rPr>
                <w:w w:val="135"/>
                <w:sz w:val="21"/>
                <w:lang w:eastAsia="zh-CN"/>
              </w:rPr>
              <w:t>□</w:t>
            </w:r>
            <w:r>
              <w:rPr>
                <w:w w:val="105"/>
                <w:sz w:val="24"/>
                <w:lang w:eastAsia="zh-CN"/>
              </w:rPr>
              <w:t>召开，召开时间：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r>
              <w:rPr>
                <w:w w:val="105"/>
                <w:sz w:val="24"/>
                <w:lang w:eastAsia="zh-CN"/>
              </w:rPr>
              <w:t>分</w:t>
            </w:r>
          </w:p>
          <w:p w14:paraId="7F258C69" w14:textId="77777777" w:rsidR="006869EA" w:rsidRDefault="002A3B5D">
            <w:pPr>
              <w:pStyle w:val="TableParagraph"/>
              <w:tabs>
                <w:tab w:val="left" w:pos="2627"/>
              </w:tabs>
              <w:spacing w:before="40"/>
              <w:ind w:left="107"/>
              <w:rPr>
                <w:rFonts w:hint="eastAsia"/>
                <w:sz w:val="24"/>
              </w:rPr>
            </w:pPr>
            <w:proofErr w:type="spellStart"/>
            <w:r>
              <w:rPr>
                <w:sz w:val="24"/>
              </w:rPr>
              <w:t>召开地点</w:t>
            </w:r>
            <w:proofErr w:type="spellEnd"/>
            <w:r>
              <w:rPr>
                <w:sz w:val="24"/>
              </w:rPr>
              <w:t>：</w:t>
            </w:r>
            <w:r>
              <w:rPr>
                <w:sz w:val="24"/>
                <w:u w:val="single"/>
              </w:rPr>
              <w:tab/>
            </w:r>
            <w:r>
              <w:rPr>
                <w:sz w:val="24"/>
              </w:rPr>
              <w:t>。</w:t>
            </w:r>
          </w:p>
        </w:tc>
      </w:tr>
      <w:tr w:rsidR="006869EA" w14:paraId="185F63BB" w14:textId="77777777">
        <w:trPr>
          <w:trHeight w:val="1469"/>
        </w:trPr>
        <w:tc>
          <w:tcPr>
            <w:tcW w:w="988" w:type="dxa"/>
          </w:tcPr>
          <w:p w14:paraId="35EDE6AC" w14:textId="77777777" w:rsidR="006869EA" w:rsidRDefault="006869EA">
            <w:pPr>
              <w:pStyle w:val="TableParagraph"/>
              <w:rPr>
                <w:rFonts w:hint="eastAsia"/>
                <w:sz w:val="28"/>
              </w:rPr>
            </w:pPr>
          </w:p>
          <w:p w14:paraId="02B73273" w14:textId="77777777" w:rsidR="006869EA" w:rsidRDefault="006869EA">
            <w:pPr>
              <w:pStyle w:val="TableParagraph"/>
              <w:spacing w:before="8"/>
              <w:rPr>
                <w:rFonts w:hint="eastAsia"/>
                <w:sz w:val="20"/>
              </w:rPr>
            </w:pPr>
          </w:p>
          <w:p w14:paraId="491710B6" w14:textId="77777777" w:rsidR="006869EA" w:rsidRDefault="002A3B5D">
            <w:pPr>
              <w:pStyle w:val="TableParagraph"/>
              <w:ind w:left="89" w:right="78"/>
              <w:jc w:val="center"/>
              <w:rPr>
                <w:rFonts w:hint="eastAsia"/>
                <w:sz w:val="24"/>
              </w:rPr>
            </w:pPr>
            <w:r>
              <w:rPr>
                <w:w w:val="115"/>
                <w:sz w:val="24"/>
              </w:rPr>
              <w:t>4.2.5</w:t>
            </w:r>
          </w:p>
        </w:tc>
        <w:tc>
          <w:tcPr>
            <w:tcW w:w="1701" w:type="dxa"/>
          </w:tcPr>
          <w:p w14:paraId="14E8F309" w14:textId="77777777" w:rsidR="006869EA" w:rsidRDefault="006869EA">
            <w:pPr>
              <w:pStyle w:val="TableParagraph"/>
              <w:rPr>
                <w:rFonts w:hint="eastAsia"/>
                <w:sz w:val="26"/>
              </w:rPr>
            </w:pPr>
          </w:p>
          <w:p w14:paraId="47C04D60" w14:textId="77777777" w:rsidR="006869EA" w:rsidRDefault="006869EA">
            <w:pPr>
              <w:pStyle w:val="TableParagraph"/>
              <w:spacing w:before="3"/>
              <w:rPr>
                <w:rFonts w:hint="eastAsia"/>
                <w:sz w:val="21"/>
              </w:rPr>
            </w:pPr>
          </w:p>
          <w:p w14:paraId="3765430D" w14:textId="77777777" w:rsidR="006869EA" w:rsidRDefault="002A3B5D">
            <w:pPr>
              <w:pStyle w:val="TableParagraph"/>
              <w:spacing w:before="1"/>
              <w:ind w:left="108" w:right="102"/>
              <w:jc w:val="center"/>
              <w:rPr>
                <w:rFonts w:hint="eastAsia"/>
                <w:sz w:val="24"/>
              </w:rPr>
            </w:pPr>
            <w:proofErr w:type="spellStart"/>
            <w:r>
              <w:rPr>
                <w:sz w:val="24"/>
              </w:rPr>
              <w:t>标的所属行业</w:t>
            </w:r>
            <w:proofErr w:type="spellEnd"/>
          </w:p>
        </w:tc>
        <w:tc>
          <w:tcPr>
            <w:tcW w:w="7253" w:type="dxa"/>
          </w:tcPr>
          <w:p w14:paraId="42CA2822" w14:textId="77777777" w:rsidR="006869EA" w:rsidRDefault="002A3B5D">
            <w:pPr>
              <w:pStyle w:val="TableParagraph"/>
              <w:spacing w:before="13"/>
              <w:ind w:left="107"/>
              <w:rPr>
                <w:rFonts w:hint="eastAsia"/>
                <w:sz w:val="24"/>
                <w:lang w:eastAsia="zh-CN"/>
              </w:rPr>
            </w:pPr>
            <w:r>
              <w:rPr>
                <w:sz w:val="24"/>
                <w:lang w:eastAsia="zh-CN"/>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3624"/>
            </w:tblGrid>
            <w:tr w:rsidR="006869EA" w14:paraId="68C789C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0727518" w14:textId="77777777" w:rsidR="006869EA" w:rsidRDefault="002A3B5D">
                  <w:pPr>
                    <w:jc w:val="center"/>
                    <w:rPr>
                      <w:rFonts w:hint="eastAsia"/>
                      <w:bCs/>
                      <w:sz w:val="24"/>
                    </w:rPr>
                  </w:pPr>
                  <w:proofErr w:type="spellStart"/>
                  <w:r>
                    <w:rPr>
                      <w:bCs/>
                      <w:sz w:val="24"/>
                    </w:rPr>
                    <w:t>标的名称</w:t>
                  </w:r>
                  <w:proofErr w:type="spellEnd"/>
                </w:p>
              </w:tc>
              <w:tc>
                <w:tcPr>
                  <w:tcW w:w="2505" w:type="pct"/>
                  <w:tcBorders>
                    <w:top w:val="single" w:sz="4" w:space="0" w:color="auto"/>
                    <w:left w:val="single" w:sz="4" w:space="0" w:color="auto"/>
                    <w:bottom w:val="single" w:sz="4" w:space="0" w:color="auto"/>
                    <w:right w:val="single" w:sz="4" w:space="0" w:color="auto"/>
                  </w:tcBorders>
                  <w:vAlign w:val="center"/>
                </w:tcPr>
                <w:p w14:paraId="22030445" w14:textId="77777777" w:rsidR="006869EA" w:rsidRDefault="002A3B5D">
                  <w:pPr>
                    <w:jc w:val="center"/>
                    <w:rPr>
                      <w:rFonts w:hint="eastAsia"/>
                      <w:sz w:val="24"/>
                      <w:lang w:eastAsia="zh-CN"/>
                    </w:rPr>
                  </w:pPr>
                  <w:r>
                    <w:rPr>
                      <w:sz w:val="24"/>
                      <w:lang w:eastAsia="zh-CN"/>
                    </w:rPr>
                    <w:t>中小企业划分标准所属行业</w:t>
                  </w:r>
                </w:p>
              </w:tc>
            </w:tr>
            <w:tr w:rsidR="006869EA" w14:paraId="7C374ABA"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9FD98C5" w14:textId="3DE66BF7" w:rsidR="006869EA" w:rsidRDefault="002A3B5D">
                  <w:pPr>
                    <w:jc w:val="center"/>
                    <w:rPr>
                      <w:rFonts w:hint="eastAsia"/>
                      <w:bCs/>
                      <w:sz w:val="24"/>
                      <w:lang w:eastAsia="zh-CN"/>
                    </w:rPr>
                  </w:pPr>
                  <w:r>
                    <w:rPr>
                      <w:rFonts w:hint="eastAsia"/>
                      <w:bCs/>
                      <w:lang w:eastAsia="zh-CN"/>
                    </w:rPr>
                    <w:t xml:space="preserve"> </w:t>
                  </w:r>
                  <w:r w:rsidR="00B402B0">
                    <w:rPr>
                      <w:rFonts w:hint="eastAsia"/>
                      <w:bCs/>
                      <w:lang w:eastAsia="zh-CN"/>
                    </w:rPr>
                    <w:t>密云区高岭镇小开岭村、大开岭村、田庄村文化大院维修改造及设备购置项目</w:t>
                  </w:r>
                  <w:r w:rsidR="0032704A" w:rsidRPr="0032704A">
                    <w:rPr>
                      <w:rFonts w:hint="eastAsia"/>
                      <w:bCs/>
                      <w:lang w:eastAsia="zh-CN"/>
                    </w:rPr>
                    <w:t xml:space="preserve">  </w:t>
                  </w:r>
                </w:p>
              </w:tc>
              <w:tc>
                <w:tcPr>
                  <w:tcW w:w="2505" w:type="pct"/>
                  <w:tcBorders>
                    <w:top w:val="single" w:sz="4" w:space="0" w:color="auto"/>
                    <w:left w:val="single" w:sz="4" w:space="0" w:color="auto"/>
                    <w:bottom w:val="single" w:sz="4" w:space="0" w:color="auto"/>
                    <w:right w:val="single" w:sz="4" w:space="0" w:color="auto"/>
                  </w:tcBorders>
                  <w:vAlign w:val="center"/>
                </w:tcPr>
                <w:p w14:paraId="20DA929D" w14:textId="5394425D" w:rsidR="006869EA" w:rsidRDefault="002A3B5D">
                  <w:pPr>
                    <w:jc w:val="center"/>
                    <w:rPr>
                      <w:rFonts w:hint="eastAsia"/>
                      <w:sz w:val="24"/>
                      <w:lang w:eastAsia="zh-CN"/>
                    </w:rPr>
                  </w:pPr>
                  <w:r>
                    <w:rPr>
                      <w:rFonts w:hint="eastAsia"/>
                      <w:sz w:val="24"/>
                      <w:lang w:eastAsia="zh-CN"/>
                    </w:rPr>
                    <w:t xml:space="preserve"> </w:t>
                  </w:r>
                  <w:r w:rsidR="0032704A">
                    <w:rPr>
                      <w:rFonts w:hint="eastAsia"/>
                      <w:sz w:val="24"/>
                      <w:lang w:eastAsia="zh-CN"/>
                    </w:rPr>
                    <w:t>建筑业</w:t>
                  </w:r>
                </w:p>
              </w:tc>
            </w:tr>
          </w:tbl>
          <w:p w14:paraId="703ABC86" w14:textId="77777777" w:rsidR="006869EA" w:rsidRDefault="006869EA">
            <w:pPr>
              <w:pStyle w:val="TableParagraph"/>
              <w:spacing w:before="13"/>
              <w:ind w:left="107"/>
              <w:rPr>
                <w:rFonts w:hint="eastAsia"/>
                <w:sz w:val="24"/>
                <w:lang w:eastAsia="zh-CN"/>
              </w:rPr>
            </w:pPr>
          </w:p>
        </w:tc>
      </w:tr>
      <w:tr w:rsidR="006869EA" w14:paraId="7B656A9F" w14:textId="77777777">
        <w:trPr>
          <w:trHeight w:val="1469"/>
        </w:trPr>
        <w:tc>
          <w:tcPr>
            <w:tcW w:w="988" w:type="dxa"/>
          </w:tcPr>
          <w:p w14:paraId="1E81CAF0" w14:textId="77777777" w:rsidR="006869EA" w:rsidRDefault="006869EA">
            <w:pPr>
              <w:pStyle w:val="TableParagraph"/>
              <w:rPr>
                <w:rFonts w:hint="eastAsia"/>
                <w:sz w:val="28"/>
                <w:lang w:eastAsia="zh-CN"/>
              </w:rPr>
            </w:pPr>
          </w:p>
        </w:tc>
        <w:tc>
          <w:tcPr>
            <w:tcW w:w="1701" w:type="dxa"/>
            <w:vAlign w:val="center"/>
          </w:tcPr>
          <w:p w14:paraId="74531008" w14:textId="77777777" w:rsidR="006869EA" w:rsidRDefault="002A3B5D">
            <w:pPr>
              <w:pStyle w:val="TableParagraph"/>
              <w:rPr>
                <w:rFonts w:hint="eastAsia"/>
                <w:sz w:val="26"/>
              </w:rPr>
            </w:pPr>
            <w:r>
              <w:rPr>
                <w:sz w:val="24"/>
              </w:rPr>
              <w:t>★</w:t>
            </w:r>
            <w:proofErr w:type="spellStart"/>
            <w:r>
              <w:rPr>
                <w:rFonts w:hint="eastAsia"/>
                <w:sz w:val="24"/>
              </w:rPr>
              <w:t>采购控制价</w:t>
            </w:r>
            <w:proofErr w:type="spellEnd"/>
          </w:p>
        </w:tc>
        <w:tc>
          <w:tcPr>
            <w:tcW w:w="7253" w:type="dxa"/>
            <w:vAlign w:val="center"/>
          </w:tcPr>
          <w:p w14:paraId="319B019C" w14:textId="6F3529E4" w:rsidR="006869EA" w:rsidRDefault="002A3B5D">
            <w:pPr>
              <w:rPr>
                <w:rFonts w:hint="eastAsia"/>
                <w:sz w:val="24"/>
                <w:lang w:eastAsia="zh-CN"/>
              </w:rPr>
            </w:pPr>
            <w:r>
              <w:rPr>
                <w:rFonts w:hint="eastAsia"/>
                <w:sz w:val="24"/>
                <w:lang w:eastAsia="zh-CN"/>
              </w:rPr>
              <w:t>本项目招标控制价：</w:t>
            </w:r>
            <w:r w:rsidR="00FE79F5" w:rsidRPr="00FE79F5">
              <w:rPr>
                <w:rFonts w:hint="eastAsia"/>
                <w:iCs/>
                <w:sz w:val="24"/>
                <w:lang w:eastAsia="zh-CN"/>
              </w:rPr>
              <w:t>1990020.43</w:t>
            </w:r>
            <w:r>
              <w:rPr>
                <w:rFonts w:hint="eastAsia"/>
                <w:sz w:val="24"/>
                <w:lang w:eastAsia="zh-CN"/>
              </w:rPr>
              <w:t>元。</w:t>
            </w:r>
          </w:p>
          <w:p w14:paraId="22999D82" w14:textId="7B9733C2" w:rsidR="006869EA" w:rsidRDefault="002A3B5D">
            <w:pPr>
              <w:rPr>
                <w:rFonts w:hint="eastAsia"/>
                <w:sz w:val="24"/>
                <w:lang w:eastAsia="zh-CN"/>
              </w:rPr>
            </w:pPr>
            <w:r>
              <w:rPr>
                <w:rFonts w:hint="eastAsia"/>
                <w:sz w:val="24"/>
                <w:lang w:eastAsia="zh-CN"/>
              </w:rPr>
              <w:t>其中：分部分项工程：</w:t>
            </w:r>
            <w:r w:rsidR="0011716F" w:rsidRPr="0011716F">
              <w:rPr>
                <w:rFonts w:hint="eastAsia"/>
                <w:iCs/>
                <w:sz w:val="24"/>
                <w:lang w:eastAsia="zh-CN"/>
              </w:rPr>
              <w:t>1654865.85</w:t>
            </w:r>
            <w:r>
              <w:rPr>
                <w:rFonts w:hint="eastAsia"/>
                <w:sz w:val="24"/>
                <w:lang w:eastAsia="zh-CN"/>
              </w:rPr>
              <w:t>元；</w:t>
            </w:r>
          </w:p>
          <w:p w14:paraId="7A3C43EA" w14:textId="02981157" w:rsidR="006869EA" w:rsidRDefault="002A3B5D">
            <w:pPr>
              <w:rPr>
                <w:rFonts w:hint="eastAsia"/>
                <w:sz w:val="24"/>
                <w:lang w:eastAsia="zh-CN"/>
              </w:rPr>
            </w:pPr>
            <w:r>
              <w:rPr>
                <w:rFonts w:hint="eastAsia"/>
                <w:bCs/>
                <w:sz w:val="24"/>
                <w:lang w:eastAsia="zh-CN"/>
              </w:rPr>
              <w:t>措施项目合价</w:t>
            </w:r>
            <w:r>
              <w:rPr>
                <w:rFonts w:hint="eastAsia"/>
                <w:sz w:val="24"/>
                <w:lang w:eastAsia="zh-CN"/>
              </w:rPr>
              <w:t>：</w:t>
            </w:r>
            <w:r w:rsidR="0011716F" w:rsidRPr="0011716F">
              <w:rPr>
                <w:rFonts w:hint="eastAsia"/>
                <w:bCs/>
                <w:sz w:val="24"/>
                <w:lang w:eastAsia="zh-CN"/>
              </w:rPr>
              <w:t>159831.8</w:t>
            </w:r>
            <w:r>
              <w:rPr>
                <w:rFonts w:hint="eastAsia"/>
                <w:sz w:val="24"/>
                <w:lang w:eastAsia="zh-CN"/>
              </w:rPr>
              <w:t>元；</w:t>
            </w:r>
          </w:p>
          <w:p w14:paraId="750650FB" w14:textId="53CF373F" w:rsidR="006869EA" w:rsidRDefault="002A3B5D">
            <w:pPr>
              <w:rPr>
                <w:rFonts w:hint="eastAsia"/>
                <w:sz w:val="24"/>
                <w:lang w:eastAsia="zh-CN"/>
              </w:rPr>
            </w:pPr>
            <w:r>
              <w:rPr>
                <w:rFonts w:hint="eastAsia"/>
                <w:sz w:val="24"/>
                <w:lang w:eastAsia="zh-CN"/>
              </w:rPr>
              <w:t>其他项目：</w:t>
            </w:r>
            <w:r w:rsidR="0011716F" w:rsidRPr="0011716F">
              <w:rPr>
                <w:rFonts w:hint="eastAsia"/>
                <w:sz w:val="24"/>
                <w:lang w:eastAsia="zh-CN"/>
              </w:rPr>
              <w:t>11009.17</w:t>
            </w:r>
            <w:r>
              <w:rPr>
                <w:rFonts w:hint="eastAsia"/>
                <w:sz w:val="24"/>
                <w:lang w:eastAsia="zh-CN"/>
              </w:rPr>
              <w:t>元；</w:t>
            </w:r>
          </w:p>
          <w:p w14:paraId="0E5D9975" w14:textId="2EA3CE5B" w:rsidR="006869EA" w:rsidRDefault="002A3B5D">
            <w:pPr>
              <w:rPr>
                <w:rFonts w:hint="eastAsia"/>
                <w:sz w:val="24"/>
                <w:lang w:eastAsia="zh-CN"/>
              </w:rPr>
            </w:pPr>
            <w:r>
              <w:rPr>
                <w:rFonts w:hint="eastAsia"/>
                <w:sz w:val="24"/>
                <w:lang w:eastAsia="zh-CN"/>
              </w:rPr>
              <w:t>税金：</w:t>
            </w:r>
            <w:r w:rsidR="0011716F" w:rsidRPr="0011716F">
              <w:rPr>
                <w:rFonts w:hint="eastAsia"/>
                <w:bCs/>
                <w:sz w:val="24"/>
                <w:lang w:eastAsia="zh-CN"/>
              </w:rPr>
              <w:t>164313.61</w:t>
            </w:r>
            <w:r>
              <w:rPr>
                <w:rFonts w:hint="eastAsia"/>
                <w:sz w:val="24"/>
                <w:lang w:eastAsia="zh-CN"/>
              </w:rPr>
              <w:t>元。</w:t>
            </w:r>
          </w:p>
          <w:p w14:paraId="37D4E31D" w14:textId="4E602724" w:rsidR="006869EA" w:rsidRDefault="002A3B5D">
            <w:pPr>
              <w:rPr>
                <w:rFonts w:hint="eastAsia"/>
                <w:sz w:val="24"/>
                <w:lang w:eastAsia="zh-CN"/>
              </w:rPr>
            </w:pPr>
            <w:r>
              <w:rPr>
                <w:rFonts w:hint="eastAsia"/>
                <w:sz w:val="24"/>
                <w:lang w:eastAsia="zh-CN"/>
              </w:rPr>
              <w:t>其他说明：专业工程暂估价</w:t>
            </w:r>
            <w:r>
              <w:rPr>
                <w:sz w:val="24"/>
                <w:lang w:eastAsia="zh-CN"/>
              </w:rPr>
              <w:t>(</w:t>
            </w:r>
            <w:r>
              <w:rPr>
                <w:rFonts w:hint="eastAsia"/>
                <w:sz w:val="24"/>
                <w:lang w:eastAsia="zh-CN"/>
              </w:rPr>
              <w:t>含税</w:t>
            </w:r>
            <w:r>
              <w:rPr>
                <w:sz w:val="24"/>
                <w:lang w:eastAsia="zh-CN"/>
              </w:rPr>
              <w:t>)</w:t>
            </w:r>
            <w:r>
              <w:rPr>
                <w:rFonts w:hint="eastAsia"/>
                <w:sz w:val="24"/>
                <w:lang w:eastAsia="zh-CN"/>
              </w:rPr>
              <w:t>金额：</w:t>
            </w:r>
            <w:r w:rsidR="00E86B2D" w:rsidRPr="00E86B2D">
              <w:rPr>
                <w:rFonts w:hint="eastAsia"/>
                <w:sz w:val="24"/>
                <w:lang w:eastAsia="zh-CN"/>
              </w:rPr>
              <w:t>12000</w:t>
            </w:r>
            <w:r>
              <w:rPr>
                <w:rFonts w:hint="eastAsia"/>
                <w:sz w:val="24"/>
                <w:lang w:eastAsia="zh-CN"/>
              </w:rPr>
              <w:t>元；</w:t>
            </w:r>
          </w:p>
          <w:p w14:paraId="7D199F8E" w14:textId="7F91C6D8" w:rsidR="006869EA" w:rsidRDefault="002A3B5D">
            <w:pPr>
              <w:rPr>
                <w:rFonts w:hint="eastAsia"/>
                <w:sz w:val="24"/>
                <w:lang w:eastAsia="zh-CN"/>
              </w:rPr>
            </w:pPr>
            <w:r>
              <w:rPr>
                <w:rFonts w:hint="eastAsia"/>
                <w:sz w:val="24"/>
                <w:lang w:eastAsia="zh-CN"/>
              </w:rPr>
              <w:t>材料和工程设备暂估价</w:t>
            </w:r>
            <w:r>
              <w:rPr>
                <w:sz w:val="24"/>
                <w:lang w:eastAsia="zh-CN"/>
              </w:rPr>
              <w:t>(</w:t>
            </w:r>
            <w:r>
              <w:rPr>
                <w:rFonts w:hint="eastAsia"/>
                <w:sz w:val="24"/>
                <w:lang w:eastAsia="zh-CN"/>
              </w:rPr>
              <w:t>含税</w:t>
            </w:r>
            <w:r>
              <w:rPr>
                <w:sz w:val="24"/>
                <w:lang w:eastAsia="zh-CN"/>
              </w:rPr>
              <w:t>)</w:t>
            </w:r>
            <w:r>
              <w:rPr>
                <w:rFonts w:hint="eastAsia"/>
                <w:sz w:val="24"/>
                <w:lang w:eastAsia="zh-CN"/>
              </w:rPr>
              <w:t>金额：</w:t>
            </w:r>
            <w:r w:rsidR="0011716F">
              <w:rPr>
                <w:rFonts w:hint="eastAsia"/>
                <w:sz w:val="24"/>
                <w:lang w:eastAsia="zh-CN"/>
              </w:rPr>
              <w:t>/</w:t>
            </w:r>
            <w:r>
              <w:rPr>
                <w:rFonts w:hint="eastAsia"/>
                <w:sz w:val="24"/>
                <w:lang w:eastAsia="zh-CN"/>
              </w:rPr>
              <w:t xml:space="preserve"> 元；</w:t>
            </w:r>
          </w:p>
          <w:p w14:paraId="5B0B0A7D" w14:textId="5DE3CCE1" w:rsidR="006869EA" w:rsidRDefault="002A3B5D">
            <w:pPr>
              <w:rPr>
                <w:rFonts w:hint="eastAsia"/>
                <w:sz w:val="24"/>
                <w:lang w:eastAsia="zh-CN"/>
              </w:rPr>
            </w:pPr>
            <w:r>
              <w:rPr>
                <w:rFonts w:hint="eastAsia"/>
                <w:sz w:val="24"/>
                <w:lang w:eastAsia="zh-CN"/>
              </w:rPr>
              <w:t>暂列金额（不含计日工）（含税）金额：</w:t>
            </w:r>
            <w:r w:rsidR="0011716F">
              <w:rPr>
                <w:rFonts w:hint="eastAsia"/>
                <w:sz w:val="24"/>
                <w:lang w:eastAsia="zh-CN"/>
              </w:rPr>
              <w:t>/</w:t>
            </w:r>
            <w:r>
              <w:rPr>
                <w:rFonts w:hint="eastAsia"/>
                <w:sz w:val="24"/>
                <w:lang w:eastAsia="zh-CN"/>
              </w:rPr>
              <w:t xml:space="preserve"> 元；</w:t>
            </w:r>
          </w:p>
          <w:p w14:paraId="519E39A5" w14:textId="65104935" w:rsidR="006869EA" w:rsidRDefault="002A3B5D">
            <w:pPr>
              <w:rPr>
                <w:rFonts w:hint="eastAsia"/>
                <w:sz w:val="24"/>
                <w:lang w:eastAsia="zh-CN"/>
              </w:rPr>
            </w:pPr>
            <w:r>
              <w:rPr>
                <w:rFonts w:hint="eastAsia"/>
                <w:sz w:val="24"/>
                <w:lang w:eastAsia="zh-CN"/>
              </w:rPr>
              <w:t>安全文明施工费（含税）合计金额：</w:t>
            </w:r>
            <w:r w:rsidR="0011716F" w:rsidRPr="0011716F">
              <w:rPr>
                <w:rFonts w:hint="eastAsia"/>
                <w:bCs/>
                <w:sz w:val="24"/>
                <w:lang w:eastAsia="zh-CN"/>
              </w:rPr>
              <w:t>87698.16</w:t>
            </w:r>
            <w:r>
              <w:rPr>
                <w:rFonts w:hint="eastAsia"/>
                <w:sz w:val="24"/>
                <w:lang w:eastAsia="zh-CN"/>
              </w:rPr>
              <w:t>元；</w:t>
            </w:r>
          </w:p>
          <w:p w14:paraId="3E165FC9" w14:textId="5E79F9DF" w:rsidR="006869EA" w:rsidRDefault="002A3B5D">
            <w:pPr>
              <w:pStyle w:val="TableParagraph"/>
              <w:spacing w:before="13"/>
              <w:ind w:left="107"/>
              <w:rPr>
                <w:rFonts w:hint="eastAsia"/>
                <w:sz w:val="24"/>
                <w:lang w:eastAsia="zh-CN"/>
              </w:rPr>
            </w:pPr>
            <w:r>
              <w:rPr>
                <w:rFonts w:hint="eastAsia"/>
                <w:sz w:val="24"/>
                <w:lang w:eastAsia="zh-CN"/>
              </w:rPr>
              <w:t>赶工增加费（含税）合计金额（如有）：</w:t>
            </w:r>
            <w:r w:rsidR="0011716F">
              <w:rPr>
                <w:rFonts w:hint="eastAsia"/>
                <w:sz w:val="24"/>
                <w:lang w:eastAsia="zh-CN"/>
              </w:rPr>
              <w:t>/</w:t>
            </w:r>
            <w:r>
              <w:rPr>
                <w:rFonts w:hint="eastAsia"/>
                <w:sz w:val="24"/>
                <w:lang w:eastAsia="zh-CN"/>
              </w:rPr>
              <w:t>元；</w:t>
            </w:r>
          </w:p>
        </w:tc>
      </w:tr>
      <w:tr w:rsidR="006869EA" w14:paraId="4863B798" w14:textId="77777777">
        <w:trPr>
          <w:trHeight w:val="1043"/>
        </w:trPr>
        <w:tc>
          <w:tcPr>
            <w:tcW w:w="988" w:type="dxa"/>
          </w:tcPr>
          <w:p w14:paraId="7CB85656" w14:textId="77777777" w:rsidR="006869EA" w:rsidRDefault="006869EA">
            <w:pPr>
              <w:pStyle w:val="TableParagraph"/>
              <w:spacing w:before="7"/>
              <w:rPr>
                <w:rFonts w:hint="eastAsia"/>
                <w:sz w:val="29"/>
                <w:lang w:eastAsia="zh-CN"/>
              </w:rPr>
            </w:pPr>
          </w:p>
          <w:p w14:paraId="46D515C1" w14:textId="77777777" w:rsidR="006869EA" w:rsidRDefault="002A3B5D">
            <w:pPr>
              <w:pStyle w:val="TableParagraph"/>
              <w:ind w:left="88" w:right="79"/>
              <w:jc w:val="center"/>
              <w:rPr>
                <w:rFonts w:hint="eastAsia"/>
                <w:sz w:val="24"/>
              </w:rPr>
            </w:pPr>
            <w:r>
              <w:rPr>
                <w:w w:val="115"/>
                <w:sz w:val="24"/>
              </w:rPr>
              <w:t>10.2</w:t>
            </w:r>
          </w:p>
        </w:tc>
        <w:tc>
          <w:tcPr>
            <w:tcW w:w="1701" w:type="dxa"/>
          </w:tcPr>
          <w:p w14:paraId="77B07855" w14:textId="77777777" w:rsidR="006869EA" w:rsidRDefault="006869EA">
            <w:pPr>
              <w:pStyle w:val="TableParagraph"/>
              <w:spacing w:before="3"/>
              <w:rPr>
                <w:rFonts w:hint="eastAsia"/>
                <w:sz w:val="28"/>
              </w:rPr>
            </w:pPr>
          </w:p>
          <w:p w14:paraId="4805524F" w14:textId="77777777" w:rsidR="006869EA" w:rsidRDefault="002A3B5D">
            <w:pPr>
              <w:pStyle w:val="TableParagraph"/>
              <w:ind w:left="108" w:right="102"/>
              <w:jc w:val="center"/>
              <w:rPr>
                <w:rFonts w:hint="eastAsia"/>
                <w:sz w:val="24"/>
              </w:rPr>
            </w:pPr>
            <w:proofErr w:type="spellStart"/>
            <w:r>
              <w:rPr>
                <w:sz w:val="24"/>
              </w:rPr>
              <w:t>报价</w:t>
            </w:r>
            <w:proofErr w:type="spellEnd"/>
          </w:p>
        </w:tc>
        <w:tc>
          <w:tcPr>
            <w:tcW w:w="7253" w:type="dxa"/>
          </w:tcPr>
          <w:p w14:paraId="0F337D3D" w14:textId="77777777" w:rsidR="006869EA" w:rsidRDefault="002A3B5D">
            <w:pPr>
              <w:pStyle w:val="TableParagraph"/>
              <w:spacing w:before="13"/>
              <w:ind w:left="107"/>
              <w:rPr>
                <w:rFonts w:hint="eastAsia"/>
                <w:sz w:val="24"/>
                <w:lang w:eastAsia="zh-CN"/>
              </w:rPr>
            </w:pPr>
            <w:r>
              <w:rPr>
                <w:sz w:val="24"/>
                <w:lang w:eastAsia="zh-CN"/>
              </w:rPr>
              <w:t>报价的特殊规定：</w:t>
            </w:r>
          </w:p>
          <w:p w14:paraId="45584D26" w14:textId="77777777" w:rsidR="006869EA" w:rsidRDefault="002A3B5D">
            <w:pPr>
              <w:pStyle w:val="TableParagraph"/>
              <w:spacing w:before="41"/>
              <w:ind w:left="107"/>
              <w:rPr>
                <w:rFonts w:hint="eastAsia"/>
                <w:sz w:val="24"/>
                <w:lang w:eastAsia="zh-CN"/>
              </w:rPr>
            </w:pPr>
            <w:r>
              <w:rPr>
                <w:rFonts w:hint="eastAsia"/>
                <w:w w:val="115"/>
                <w:sz w:val="24"/>
                <w:lang w:eastAsia="zh-CN"/>
              </w:rPr>
              <w:t>■</w:t>
            </w:r>
            <w:r>
              <w:rPr>
                <w:w w:val="120"/>
                <w:sz w:val="24"/>
                <w:lang w:eastAsia="zh-CN"/>
              </w:rPr>
              <w:t>无</w:t>
            </w:r>
          </w:p>
          <w:p w14:paraId="6794894A" w14:textId="77777777" w:rsidR="006869EA" w:rsidRDefault="002A3B5D">
            <w:pPr>
              <w:pStyle w:val="TableParagraph"/>
              <w:tabs>
                <w:tab w:val="left" w:pos="3304"/>
              </w:tabs>
              <w:spacing w:before="40"/>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434A7305" w14:textId="77777777">
        <w:trPr>
          <w:trHeight w:val="1391"/>
        </w:trPr>
        <w:tc>
          <w:tcPr>
            <w:tcW w:w="988" w:type="dxa"/>
          </w:tcPr>
          <w:p w14:paraId="348728A6" w14:textId="77777777" w:rsidR="006869EA" w:rsidRDefault="006869EA">
            <w:pPr>
              <w:pStyle w:val="TableParagraph"/>
              <w:rPr>
                <w:rFonts w:hint="eastAsia"/>
                <w:sz w:val="28"/>
                <w:lang w:eastAsia="zh-CN"/>
              </w:rPr>
            </w:pPr>
          </w:p>
          <w:p w14:paraId="402F2765" w14:textId="77777777" w:rsidR="006869EA" w:rsidRDefault="002A3B5D">
            <w:pPr>
              <w:pStyle w:val="TableParagraph"/>
              <w:spacing w:before="192"/>
              <w:ind w:left="88" w:right="79"/>
              <w:jc w:val="center"/>
              <w:rPr>
                <w:rFonts w:hint="eastAsia"/>
                <w:sz w:val="24"/>
              </w:rPr>
            </w:pPr>
            <w:r>
              <w:rPr>
                <w:w w:val="115"/>
                <w:sz w:val="24"/>
              </w:rPr>
              <w:t>11.1</w:t>
            </w:r>
          </w:p>
        </w:tc>
        <w:tc>
          <w:tcPr>
            <w:tcW w:w="1701" w:type="dxa"/>
            <w:vMerge w:val="restart"/>
          </w:tcPr>
          <w:p w14:paraId="6C072548" w14:textId="77777777" w:rsidR="006869EA" w:rsidRDefault="006869EA">
            <w:pPr>
              <w:pStyle w:val="TableParagraph"/>
              <w:rPr>
                <w:rFonts w:hint="eastAsia"/>
                <w:sz w:val="26"/>
              </w:rPr>
            </w:pPr>
          </w:p>
          <w:p w14:paraId="692E21F5" w14:textId="77777777" w:rsidR="006869EA" w:rsidRDefault="006869EA">
            <w:pPr>
              <w:pStyle w:val="TableParagraph"/>
              <w:rPr>
                <w:rFonts w:hint="eastAsia"/>
                <w:sz w:val="26"/>
              </w:rPr>
            </w:pPr>
          </w:p>
          <w:p w14:paraId="29D995F0" w14:textId="77777777" w:rsidR="006869EA" w:rsidRDefault="006869EA">
            <w:pPr>
              <w:pStyle w:val="TableParagraph"/>
              <w:spacing w:before="11"/>
              <w:rPr>
                <w:rFonts w:hint="eastAsia"/>
                <w:sz w:val="30"/>
              </w:rPr>
            </w:pPr>
          </w:p>
          <w:p w14:paraId="1B59DB2D" w14:textId="77777777" w:rsidR="006869EA" w:rsidRDefault="002A3B5D">
            <w:pPr>
              <w:pStyle w:val="TableParagraph"/>
              <w:ind w:left="248"/>
              <w:rPr>
                <w:rFonts w:hint="eastAsia"/>
                <w:sz w:val="24"/>
              </w:rPr>
            </w:pPr>
            <w:proofErr w:type="spellStart"/>
            <w:r>
              <w:rPr>
                <w:sz w:val="24"/>
              </w:rPr>
              <w:t>磋商保证金</w:t>
            </w:r>
            <w:proofErr w:type="spellEnd"/>
          </w:p>
        </w:tc>
        <w:tc>
          <w:tcPr>
            <w:tcW w:w="7253" w:type="dxa"/>
          </w:tcPr>
          <w:p w14:paraId="613A0FA8" w14:textId="77777777" w:rsidR="006869EA" w:rsidRDefault="002A3B5D">
            <w:pPr>
              <w:pStyle w:val="TableParagraph"/>
              <w:spacing w:before="13"/>
              <w:ind w:left="107"/>
              <w:rPr>
                <w:rFonts w:hint="eastAsia"/>
                <w:sz w:val="24"/>
                <w:lang w:eastAsia="zh-CN"/>
              </w:rPr>
            </w:pPr>
            <w:r>
              <w:rPr>
                <w:sz w:val="24"/>
                <w:lang w:eastAsia="zh-CN"/>
              </w:rPr>
              <w:t>磋商保证金金额：</w:t>
            </w:r>
          </w:p>
          <w:p w14:paraId="0B7796B9" w14:textId="77777777" w:rsidR="006869EA" w:rsidRDefault="002A3B5D">
            <w:pPr>
              <w:pStyle w:val="TableParagraph"/>
              <w:tabs>
                <w:tab w:val="left" w:pos="2272"/>
              </w:tabs>
              <w:spacing w:before="38"/>
              <w:ind w:left="107"/>
              <w:rPr>
                <w:rFonts w:hint="eastAsia"/>
                <w:sz w:val="24"/>
                <w:lang w:eastAsia="zh-CN"/>
              </w:rPr>
            </w:pPr>
            <w:r>
              <w:rPr>
                <w:w w:val="105"/>
                <w:sz w:val="24"/>
                <w:lang w:eastAsia="zh-CN"/>
              </w:rPr>
              <w:t>01</w:t>
            </w:r>
            <w:r>
              <w:rPr>
                <w:spacing w:val="-10"/>
                <w:w w:val="105"/>
                <w:sz w:val="24"/>
                <w:lang w:eastAsia="zh-CN"/>
              </w:rPr>
              <w:t xml:space="preserve"> </w:t>
            </w:r>
            <w:r>
              <w:rPr>
                <w:w w:val="105"/>
                <w:sz w:val="24"/>
                <w:lang w:eastAsia="zh-CN"/>
              </w:rPr>
              <w:t>包：</w:t>
            </w:r>
            <w:r>
              <w:rPr>
                <w:rFonts w:hint="eastAsia"/>
                <w:w w:val="105"/>
                <w:sz w:val="24"/>
                <w:u w:val="single"/>
                <w:lang w:eastAsia="zh-CN"/>
              </w:rPr>
              <w:t>/</w:t>
            </w:r>
            <w:r>
              <w:rPr>
                <w:w w:val="105"/>
                <w:sz w:val="24"/>
                <w:lang w:eastAsia="zh-CN"/>
              </w:rPr>
              <w:t>；</w:t>
            </w:r>
          </w:p>
          <w:p w14:paraId="05DDDFE6" w14:textId="77777777" w:rsidR="006869EA" w:rsidRDefault="002A3B5D">
            <w:pPr>
              <w:pStyle w:val="TableParagraph"/>
              <w:tabs>
                <w:tab w:val="left" w:pos="2267"/>
              </w:tabs>
              <w:spacing w:before="41"/>
              <w:ind w:left="107"/>
              <w:rPr>
                <w:rFonts w:hint="eastAsia"/>
                <w:sz w:val="24"/>
                <w:lang w:eastAsia="zh-CN"/>
              </w:rPr>
            </w:pPr>
            <w:r>
              <w:rPr>
                <w:sz w:val="24"/>
                <w:lang w:eastAsia="zh-CN"/>
              </w:rPr>
              <w:t>…</w:t>
            </w:r>
            <w:r>
              <w:rPr>
                <w:spacing w:val="52"/>
                <w:sz w:val="24"/>
                <w:lang w:eastAsia="zh-CN"/>
              </w:rPr>
              <w:t xml:space="preserve"> </w:t>
            </w:r>
            <w:r>
              <w:rPr>
                <w:sz w:val="24"/>
                <w:lang w:eastAsia="zh-CN"/>
              </w:rPr>
              <w:t>包：</w:t>
            </w:r>
            <w:r>
              <w:rPr>
                <w:rFonts w:hint="eastAsia"/>
                <w:sz w:val="24"/>
                <w:u w:val="single"/>
                <w:lang w:eastAsia="zh-CN"/>
              </w:rPr>
              <w:t>/</w:t>
            </w:r>
            <w:r>
              <w:rPr>
                <w:sz w:val="24"/>
                <w:lang w:eastAsia="zh-CN"/>
              </w:rPr>
              <w:t>。</w:t>
            </w:r>
          </w:p>
          <w:p w14:paraId="2BE31FDF" w14:textId="77777777" w:rsidR="006869EA" w:rsidRDefault="002A3B5D">
            <w:pPr>
              <w:pStyle w:val="TableParagraph"/>
              <w:tabs>
                <w:tab w:val="left" w:pos="4067"/>
              </w:tabs>
              <w:spacing w:before="40"/>
              <w:ind w:left="107"/>
              <w:rPr>
                <w:rFonts w:hint="eastAsia"/>
                <w:sz w:val="24"/>
                <w:lang w:eastAsia="zh-CN"/>
              </w:rPr>
            </w:pPr>
            <w:r>
              <w:rPr>
                <w:sz w:val="24"/>
                <w:lang w:eastAsia="zh-CN"/>
              </w:rPr>
              <w:t>磋商保证金收受人信息：</w:t>
            </w:r>
            <w:r>
              <w:rPr>
                <w:rFonts w:hint="eastAsia"/>
                <w:sz w:val="24"/>
                <w:u w:val="single"/>
                <w:lang w:eastAsia="zh-CN"/>
              </w:rPr>
              <w:t>/</w:t>
            </w:r>
            <w:r>
              <w:rPr>
                <w:sz w:val="24"/>
                <w:lang w:eastAsia="zh-CN"/>
              </w:rPr>
              <w:t>。</w:t>
            </w:r>
          </w:p>
        </w:tc>
      </w:tr>
      <w:tr w:rsidR="006869EA" w14:paraId="213A398F" w14:textId="77777777">
        <w:trPr>
          <w:trHeight w:val="1043"/>
        </w:trPr>
        <w:tc>
          <w:tcPr>
            <w:tcW w:w="988" w:type="dxa"/>
          </w:tcPr>
          <w:p w14:paraId="1A2B6BD3" w14:textId="77777777" w:rsidR="006869EA" w:rsidRDefault="006869EA">
            <w:pPr>
              <w:pStyle w:val="TableParagraph"/>
              <w:spacing w:before="5"/>
              <w:rPr>
                <w:rFonts w:hint="eastAsia"/>
                <w:sz w:val="29"/>
                <w:lang w:eastAsia="zh-CN"/>
              </w:rPr>
            </w:pPr>
          </w:p>
          <w:p w14:paraId="0ED42B70" w14:textId="77777777" w:rsidR="006869EA" w:rsidRDefault="002A3B5D">
            <w:pPr>
              <w:pStyle w:val="TableParagraph"/>
              <w:ind w:left="88" w:right="79"/>
              <w:jc w:val="center"/>
              <w:rPr>
                <w:rFonts w:hint="eastAsia"/>
                <w:sz w:val="24"/>
              </w:rPr>
            </w:pPr>
            <w:r>
              <w:rPr>
                <w:w w:val="115"/>
                <w:sz w:val="24"/>
              </w:rPr>
              <w:t>11.8.5</w:t>
            </w:r>
          </w:p>
        </w:tc>
        <w:tc>
          <w:tcPr>
            <w:tcW w:w="1701" w:type="dxa"/>
            <w:vMerge/>
            <w:tcBorders>
              <w:top w:val="nil"/>
            </w:tcBorders>
          </w:tcPr>
          <w:p w14:paraId="7C931A7C" w14:textId="77777777" w:rsidR="006869EA" w:rsidRDefault="006869EA">
            <w:pPr>
              <w:rPr>
                <w:rFonts w:hint="eastAsia"/>
                <w:sz w:val="2"/>
                <w:szCs w:val="2"/>
              </w:rPr>
            </w:pPr>
          </w:p>
        </w:tc>
        <w:tc>
          <w:tcPr>
            <w:tcW w:w="7253" w:type="dxa"/>
          </w:tcPr>
          <w:p w14:paraId="326C0D18" w14:textId="77777777" w:rsidR="006869EA" w:rsidRDefault="002A3B5D">
            <w:pPr>
              <w:pStyle w:val="TableParagraph"/>
              <w:spacing w:before="14"/>
              <w:ind w:left="107"/>
              <w:rPr>
                <w:rFonts w:hint="eastAsia"/>
                <w:sz w:val="24"/>
                <w:lang w:eastAsia="zh-CN"/>
              </w:rPr>
            </w:pPr>
            <w:r>
              <w:rPr>
                <w:sz w:val="24"/>
                <w:lang w:eastAsia="zh-CN"/>
              </w:rPr>
              <w:t>磋商保证金不予退还的其他情形：</w:t>
            </w:r>
          </w:p>
          <w:p w14:paraId="763F29E8" w14:textId="77777777" w:rsidR="006869EA" w:rsidRDefault="002A3B5D">
            <w:pPr>
              <w:pStyle w:val="TableParagraph"/>
              <w:spacing w:before="40"/>
              <w:ind w:left="107"/>
              <w:rPr>
                <w:rFonts w:hint="eastAsia"/>
                <w:sz w:val="24"/>
                <w:lang w:eastAsia="zh-CN"/>
              </w:rPr>
            </w:pPr>
            <w:r>
              <w:rPr>
                <w:rFonts w:hint="eastAsia"/>
                <w:w w:val="115"/>
                <w:sz w:val="24"/>
                <w:lang w:eastAsia="zh-CN"/>
              </w:rPr>
              <w:t>■</w:t>
            </w:r>
            <w:r>
              <w:rPr>
                <w:w w:val="120"/>
                <w:sz w:val="24"/>
                <w:lang w:eastAsia="zh-CN"/>
              </w:rPr>
              <w:t>无</w:t>
            </w:r>
          </w:p>
          <w:p w14:paraId="7037A177" w14:textId="77777777" w:rsidR="006869EA" w:rsidRDefault="002A3B5D">
            <w:pPr>
              <w:pStyle w:val="TableParagraph"/>
              <w:tabs>
                <w:tab w:val="left" w:pos="3304"/>
              </w:tabs>
              <w:spacing w:before="41"/>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10314605" w14:textId="77777777">
        <w:trPr>
          <w:trHeight w:val="347"/>
        </w:trPr>
        <w:tc>
          <w:tcPr>
            <w:tcW w:w="988" w:type="dxa"/>
          </w:tcPr>
          <w:p w14:paraId="51BEE902" w14:textId="77777777" w:rsidR="006869EA" w:rsidRDefault="002A3B5D">
            <w:pPr>
              <w:pStyle w:val="TableParagraph"/>
              <w:spacing w:before="28"/>
              <w:ind w:left="88" w:right="79"/>
              <w:jc w:val="center"/>
              <w:rPr>
                <w:rFonts w:hint="eastAsia"/>
                <w:sz w:val="24"/>
              </w:rPr>
            </w:pPr>
            <w:r>
              <w:rPr>
                <w:w w:val="115"/>
                <w:sz w:val="24"/>
              </w:rPr>
              <w:t>12.1</w:t>
            </w:r>
          </w:p>
        </w:tc>
        <w:tc>
          <w:tcPr>
            <w:tcW w:w="1701" w:type="dxa"/>
          </w:tcPr>
          <w:p w14:paraId="23FDC533" w14:textId="77777777" w:rsidR="006869EA" w:rsidRDefault="002A3B5D">
            <w:pPr>
              <w:pStyle w:val="TableParagraph"/>
              <w:spacing w:before="13"/>
              <w:ind w:left="108" w:right="102"/>
              <w:jc w:val="center"/>
              <w:rPr>
                <w:rFonts w:hint="eastAsia"/>
                <w:sz w:val="24"/>
              </w:rPr>
            </w:pPr>
            <w:proofErr w:type="spellStart"/>
            <w:r>
              <w:rPr>
                <w:sz w:val="24"/>
              </w:rPr>
              <w:t>响应有效期</w:t>
            </w:r>
            <w:proofErr w:type="spellEnd"/>
          </w:p>
        </w:tc>
        <w:tc>
          <w:tcPr>
            <w:tcW w:w="7253" w:type="dxa"/>
          </w:tcPr>
          <w:p w14:paraId="5982F657" w14:textId="77777777" w:rsidR="006869EA" w:rsidRDefault="002A3B5D">
            <w:pPr>
              <w:pStyle w:val="TableParagraph"/>
              <w:tabs>
                <w:tab w:val="left" w:pos="4067"/>
              </w:tabs>
              <w:spacing w:before="13"/>
              <w:ind w:left="107"/>
              <w:rPr>
                <w:rFonts w:hint="eastAsia"/>
                <w:sz w:val="24"/>
                <w:lang w:eastAsia="zh-CN"/>
              </w:rPr>
            </w:pPr>
            <w:r>
              <w:rPr>
                <w:sz w:val="24"/>
                <w:lang w:eastAsia="zh-CN"/>
              </w:rPr>
              <w:t>自响应文件提交截止之日起算</w:t>
            </w:r>
            <w:r>
              <w:rPr>
                <w:rFonts w:hint="eastAsia"/>
                <w:sz w:val="24"/>
                <w:u w:val="single"/>
                <w:lang w:eastAsia="zh-CN"/>
              </w:rPr>
              <w:t>90</w:t>
            </w:r>
            <w:r>
              <w:rPr>
                <w:sz w:val="24"/>
                <w:lang w:eastAsia="zh-CN"/>
              </w:rPr>
              <w:t>日历天。</w:t>
            </w:r>
          </w:p>
        </w:tc>
      </w:tr>
      <w:tr w:rsidR="006869EA" w14:paraId="5572EC47" w14:textId="77777777">
        <w:trPr>
          <w:trHeight w:val="347"/>
        </w:trPr>
        <w:tc>
          <w:tcPr>
            <w:tcW w:w="988" w:type="dxa"/>
          </w:tcPr>
          <w:p w14:paraId="4D57DC32" w14:textId="77777777" w:rsidR="006869EA" w:rsidRDefault="002A3B5D">
            <w:pPr>
              <w:pStyle w:val="TableParagraph"/>
              <w:spacing w:before="29"/>
              <w:ind w:left="88" w:right="79"/>
              <w:jc w:val="center"/>
              <w:rPr>
                <w:rFonts w:hint="eastAsia"/>
                <w:sz w:val="24"/>
              </w:rPr>
            </w:pPr>
            <w:r>
              <w:rPr>
                <w:w w:val="115"/>
                <w:sz w:val="24"/>
              </w:rPr>
              <w:t>17.2</w:t>
            </w:r>
          </w:p>
        </w:tc>
        <w:tc>
          <w:tcPr>
            <w:tcW w:w="1701" w:type="dxa"/>
          </w:tcPr>
          <w:p w14:paraId="3EA754B6" w14:textId="77777777" w:rsidR="006869EA" w:rsidRDefault="002A3B5D">
            <w:pPr>
              <w:pStyle w:val="TableParagraph"/>
              <w:spacing w:before="14"/>
              <w:ind w:left="108" w:right="102"/>
              <w:jc w:val="center"/>
              <w:rPr>
                <w:rFonts w:hint="eastAsia"/>
                <w:sz w:val="24"/>
              </w:rPr>
            </w:pPr>
            <w:proofErr w:type="spellStart"/>
            <w:r>
              <w:rPr>
                <w:sz w:val="24"/>
              </w:rPr>
              <w:t>解密时间</w:t>
            </w:r>
            <w:proofErr w:type="spellEnd"/>
          </w:p>
        </w:tc>
        <w:tc>
          <w:tcPr>
            <w:tcW w:w="7253" w:type="dxa"/>
          </w:tcPr>
          <w:p w14:paraId="3469AF32" w14:textId="77777777" w:rsidR="006869EA" w:rsidRDefault="002A3B5D">
            <w:pPr>
              <w:pStyle w:val="TableParagraph"/>
              <w:tabs>
                <w:tab w:val="left" w:pos="2027"/>
              </w:tabs>
              <w:spacing w:before="4"/>
              <w:ind w:left="107"/>
              <w:rPr>
                <w:rFonts w:hint="eastAsia"/>
                <w:sz w:val="25"/>
                <w:lang w:eastAsia="zh-CN"/>
              </w:rPr>
            </w:pPr>
            <w:r>
              <w:rPr>
                <w:sz w:val="24"/>
                <w:lang w:eastAsia="zh-CN"/>
              </w:rPr>
              <w:t>解密时间：</w:t>
            </w:r>
            <w:r>
              <w:rPr>
                <w:rFonts w:hint="eastAsia"/>
                <w:sz w:val="24"/>
                <w:u w:val="single"/>
                <w:lang w:eastAsia="zh-CN"/>
              </w:rPr>
              <w:t>60</w:t>
            </w:r>
            <w:r>
              <w:rPr>
                <w:w w:val="95"/>
                <w:sz w:val="24"/>
                <w:lang w:eastAsia="zh-CN"/>
              </w:rPr>
              <w:t>分钟</w:t>
            </w:r>
          </w:p>
        </w:tc>
      </w:tr>
      <w:tr w:rsidR="006869EA" w14:paraId="6128F7DC" w14:textId="77777777">
        <w:trPr>
          <w:trHeight w:val="694"/>
        </w:trPr>
        <w:tc>
          <w:tcPr>
            <w:tcW w:w="988" w:type="dxa"/>
          </w:tcPr>
          <w:p w14:paraId="34DF34D6" w14:textId="77777777" w:rsidR="006869EA" w:rsidRDefault="002A3B5D">
            <w:pPr>
              <w:pStyle w:val="TableParagraph"/>
              <w:spacing w:before="204"/>
              <w:ind w:left="88" w:right="79"/>
              <w:jc w:val="center"/>
              <w:rPr>
                <w:rFonts w:hint="eastAsia"/>
                <w:sz w:val="24"/>
              </w:rPr>
            </w:pPr>
            <w:r>
              <w:rPr>
                <w:w w:val="115"/>
                <w:sz w:val="24"/>
              </w:rPr>
              <w:t>20.1</w:t>
            </w:r>
          </w:p>
        </w:tc>
        <w:tc>
          <w:tcPr>
            <w:tcW w:w="1701" w:type="dxa"/>
          </w:tcPr>
          <w:p w14:paraId="71FAD5CC" w14:textId="77777777" w:rsidR="006869EA" w:rsidRDefault="002A3B5D">
            <w:pPr>
              <w:pStyle w:val="TableParagraph"/>
              <w:spacing w:before="14"/>
              <w:ind w:left="108" w:right="102"/>
              <w:jc w:val="center"/>
              <w:rPr>
                <w:rFonts w:hint="eastAsia"/>
                <w:sz w:val="24"/>
              </w:rPr>
            </w:pPr>
            <w:proofErr w:type="spellStart"/>
            <w:r>
              <w:rPr>
                <w:sz w:val="24"/>
              </w:rPr>
              <w:t>确定成交供应</w:t>
            </w:r>
            <w:proofErr w:type="spellEnd"/>
          </w:p>
          <w:p w14:paraId="3EE8EE11" w14:textId="77777777" w:rsidR="006869EA" w:rsidRDefault="002A3B5D">
            <w:pPr>
              <w:pStyle w:val="TableParagraph"/>
              <w:spacing w:before="40"/>
              <w:ind w:left="6"/>
              <w:jc w:val="center"/>
              <w:rPr>
                <w:rFonts w:hint="eastAsia"/>
                <w:sz w:val="24"/>
              </w:rPr>
            </w:pPr>
            <w:r>
              <w:rPr>
                <w:sz w:val="24"/>
              </w:rPr>
              <w:t>商</w:t>
            </w:r>
          </w:p>
        </w:tc>
        <w:tc>
          <w:tcPr>
            <w:tcW w:w="7253" w:type="dxa"/>
          </w:tcPr>
          <w:p w14:paraId="0901DEDE" w14:textId="77777777" w:rsidR="006869EA" w:rsidRDefault="002A3B5D">
            <w:pPr>
              <w:pStyle w:val="TableParagraph"/>
              <w:spacing w:before="14"/>
              <w:ind w:left="107"/>
              <w:rPr>
                <w:rFonts w:hint="eastAsia"/>
                <w:sz w:val="24"/>
                <w:lang w:eastAsia="zh-CN"/>
              </w:rPr>
            </w:pPr>
            <w:r>
              <w:rPr>
                <w:sz w:val="24"/>
                <w:lang w:eastAsia="zh-CN"/>
              </w:rPr>
              <w:t>采购人是否</w:t>
            </w:r>
            <w:proofErr w:type="gramStart"/>
            <w:r>
              <w:rPr>
                <w:sz w:val="24"/>
                <w:lang w:eastAsia="zh-CN"/>
              </w:rPr>
              <w:t>授权磋商</w:t>
            </w:r>
            <w:proofErr w:type="gramEnd"/>
            <w:r>
              <w:rPr>
                <w:sz w:val="24"/>
                <w:lang w:eastAsia="zh-CN"/>
              </w:rPr>
              <w:t>小组直接确定成交供应商：</w:t>
            </w:r>
          </w:p>
          <w:p w14:paraId="27CF9236" w14:textId="77777777" w:rsidR="006869EA" w:rsidRDefault="002A3B5D">
            <w:pPr>
              <w:pStyle w:val="TableParagraph"/>
              <w:spacing w:before="40"/>
              <w:ind w:left="107"/>
              <w:rPr>
                <w:rFonts w:hint="eastAsia"/>
                <w:sz w:val="24"/>
              </w:rPr>
            </w:pPr>
            <w:r>
              <w:rPr>
                <w:rFonts w:hint="eastAsia"/>
                <w:w w:val="115"/>
                <w:sz w:val="24"/>
              </w:rPr>
              <w:t>■</w:t>
            </w:r>
            <w:r>
              <w:rPr>
                <w:w w:val="120"/>
                <w:sz w:val="24"/>
              </w:rPr>
              <w:t>否</w:t>
            </w:r>
          </w:p>
        </w:tc>
      </w:tr>
      <w:tr w:rsidR="006869EA" w14:paraId="62968AB3" w14:textId="77777777">
        <w:trPr>
          <w:trHeight w:val="695"/>
        </w:trPr>
        <w:tc>
          <w:tcPr>
            <w:tcW w:w="988" w:type="dxa"/>
          </w:tcPr>
          <w:p w14:paraId="7BB98F61" w14:textId="77777777" w:rsidR="006869EA" w:rsidRDefault="006869EA">
            <w:pPr>
              <w:pStyle w:val="TableParagraph"/>
              <w:rPr>
                <w:rFonts w:hint="eastAsia"/>
              </w:rPr>
            </w:pPr>
          </w:p>
        </w:tc>
        <w:tc>
          <w:tcPr>
            <w:tcW w:w="1701" w:type="dxa"/>
          </w:tcPr>
          <w:p w14:paraId="18BE81FD" w14:textId="77777777" w:rsidR="006869EA" w:rsidRDefault="006869EA">
            <w:pPr>
              <w:pStyle w:val="TableParagraph"/>
              <w:rPr>
                <w:rFonts w:hint="eastAsia"/>
              </w:rPr>
            </w:pPr>
          </w:p>
        </w:tc>
        <w:tc>
          <w:tcPr>
            <w:tcW w:w="7253" w:type="dxa"/>
          </w:tcPr>
          <w:p w14:paraId="5F8D833A" w14:textId="77777777" w:rsidR="006869EA" w:rsidRDefault="002A3B5D">
            <w:pPr>
              <w:pStyle w:val="TableParagraph"/>
              <w:spacing w:before="14"/>
              <w:ind w:left="107"/>
              <w:rPr>
                <w:rFonts w:hint="eastAsia"/>
                <w:sz w:val="24"/>
                <w:lang w:eastAsia="zh-CN"/>
              </w:rPr>
            </w:pPr>
            <w:r>
              <w:rPr>
                <w:w w:val="135"/>
                <w:sz w:val="21"/>
                <w:lang w:eastAsia="zh-CN"/>
              </w:rPr>
              <w:t>□</w:t>
            </w:r>
            <w:r>
              <w:rPr>
                <w:w w:val="120"/>
                <w:sz w:val="24"/>
                <w:lang w:eastAsia="zh-CN"/>
              </w:rPr>
              <w:t>是</w:t>
            </w:r>
          </w:p>
          <w:p w14:paraId="52F02A60" w14:textId="77777777" w:rsidR="006869EA" w:rsidRDefault="002A3B5D">
            <w:pPr>
              <w:pStyle w:val="TableParagraph"/>
              <w:tabs>
                <w:tab w:val="left" w:pos="6467"/>
              </w:tabs>
              <w:spacing w:before="40"/>
              <w:ind w:left="107"/>
              <w:rPr>
                <w:rFonts w:hint="eastAsia"/>
                <w:sz w:val="24"/>
                <w:lang w:eastAsia="zh-CN"/>
              </w:rPr>
            </w:pPr>
            <w:r>
              <w:rPr>
                <w:sz w:val="24"/>
                <w:lang w:eastAsia="zh-CN"/>
              </w:rPr>
              <w:t>成交候选人并列的，按照以下方式确定成交供应商：</w:t>
            </w:r>
            <w:r>
              <w:rPr>
                <w:sz w:val="24"/>
                <w:u w:val="single"/>
                <w:lang w:eastAsia="zh-CN"/>
              </w:rPr>
              <w:t>按照最后报价由低到高的顺序推荐。评审得分且最后报价相同的，按照技术指标优劣顺序推荐。响应文件满足竞争性磋商文件全部实质性要求，</w:t>
            </w:r>
            <w:proofErr w:type="gramStart"/>
            <w:r>
              <w:rPr>
                <w:sz w:val="24"/>
                <w:u w:val="single"/>
                <w:lang w:eastAsia="zh-CN"/>
              </w:rPr>
              <w:t>且按照</w:t>
            </w:r>
            <w:proofErr w:type="gramEnd"/>
            <w:r>
              <w:rPr>
                <w:sz w:val="24"/>
                <w:u w:val="single"/>
                <w:lang w:eastAsia="zh-CN"/>
              </w:rPr>
              <w:t>评审因素的量化指标评审得分最高的供应商为排名第一的成交候选人。评分分值计算保留小数点后两位，第三位四舍五入</w:t>
            </w:r>
            <w:r>
              <w:rPr>
                <w:rFonts w:hint="eastAsia"/>
                <w:sz w:val="24"/>
                <w:u w:val="single"/>
                <w:lang w:eastAsia="zh-CN"/>
              </w:rPr>
              <w:t>。</w:t>
            </w:r>
            <w:r>
              <w:rPr>
                <w:sz w:val="24"/>
                <w:lang w:eastAsia="zh-CN"/>
              </w:rPr>
              <w:t>。</w:t>
            </w:r>
          </w:p>
        </w:tc>
      </w:tr>
      <w:tr w:rsidR="006869EA" w14:paraId="71700D4D" w14:textId="77777777">
        <w:trPr>
          <w:trHeight w:val="2087"/>
        </w:trPr>
        <w:tc>
          <w:tcPr>
            <w:tcW w:w="988" w:type="dxa"/>
          </w:tcPr>
          <w:p w14:paraId="4453EF76" w14:textId="77777777" w:rsidR="006869EA" w:rsidRDefault="006869EA">
            <w:pPr>
              <w:pStyle w:val="TableParagraph"/>
              <w:rPr>
                <w:rFonts w:hint="eastAsia"/>
                <w:sz w:val="28"/>
                <w:lang w:eastAsia="zh-CN"/>
              </w:rPr>
            </w:pPr>
          </w:p>
          <w:p w14:paraId="63165410" w14:textId="77777777" w:rsidR="006869EA" w:rsidRDefault="006869EA">
            <w:pPr>
              <w:pStyle w:val="TableParagraph"/>
              <w:rPr>
                <w:rFonts w:hint="eastAsia"/>
                <w:sz w:val="28"/>
                <w:lang w:eastAsia="zh-CN"/>
              </w:rPr>
            </w:pPr>
          </w:p>
          <w:p w14:paraId="6AA3CD9D" w14:textId="77777777" w:rsidR="006869EA" w:rsidRDefault="002A3B5D">
            <w:pPr>
              <w:pStyle w:val="TableParagraph"/>
              <w:spacing w:before="182"/>
              <w:ind w:left="88" w:right="79"/>
              <w:jc w:val="center"/>
              <w:rPr>
                <w:rFonts w:hint="eastAsia"/>
                <w:sz w:val="24"/>
              </w:rPr>
            </w:pPr>
            <w:r>
              <w:rPr>
                <w:w w:val="115"/>
                <w:sz w:val="24"/>
              </w:rPr>
              <w:t>23.5</w:t>
            </w:r>
          </w:p>
        </w:tc>
        <w:tc>
          <w:tcPr>
            <w:tcW w:w="1701" w:type="dxa"/>
          </w:tcPr>
          <w:p w14:paraId="2913FE24" w14:textId="77777777" w:rsidR="006869EA" w:rsidRDefault="006869EA">
            <w:pPr>
              <w:pStyle w:val="TableParagraph"/>
              <w:rPr>
                <w:rFonts w:hint="eastAsia"/>
                <w:sz w:val="26"/>
              </w:rPr>
            </w:pPr>
          </w:p>
          <w:p w14:paraId="7F097973" w14:textId="77777777" w:rsidR="006869EA" w:rsidRDefault="006869EA">
            <w:pPr>
              <w:pStyle w:val="TableParagraph"/>
              <w:rPr>
                <w:rFonts w:hint="eastAsia"/>
                <w:sz w:val="26"/>
              </w:rPr>
            </w:pPr>
          </w:p>
          <w:p w14:paraId="298530D5" w14:textId="77777777" w:rsidR="006869EA" w:rsidRDefault="002A3B5D">
            <w:pPr>
              <w:pStyle w:val="TableParagraph"/>
              <w:spacing w:before="216"/>
              <w:ind w:left="108" w:right="102"/>
              <w:jc w:val="center"/>
              <w:rPr>
                <w:rFonts w:hint="eastAsia"/>
                <w:sz w:val="24"/>
              </w:rPr>
            </w:pPr>
            <w:proofErr w:type="spellStart"/>
            <w:r>
              <w:rPr>
                <w:sz w:val="24"/>
              </w:rPr>
              <w:t>分包</w:t>
            </w:r>
            <w:proofErr w:type="spellEnd"/>
          </w:p>
        </w:tc>
        <w:tc>
          <w:tcPr>
            <w:tcW w:w="7253" w:type="dxa"/>
          </w:tcPr>
          <w:p w14:paraId="75AF1F30" w14:textId="77777777" w:rsidR="006869EA" w:rsidRDefault="002A3B5D">
            <w:pPr>
              <w:pStyle w:val="TableParagraph"/>
              <w:spacing w:before="13"/>
              <w:ind w:left="107"/>
              <w:rPr>
                <w:rFonts w:hint="eastAsia"/>
                <w:sz w:val="24"/>
                <w:lang w:eastAsia="zh-CN"/>
              </w:rPr>
            </w:pPr>
            <w:r>
              <w:rPr>
                <w:sz w:val="24"/>
                <w:lang w:eastAsia="zh-CN"/>
              </w:rPr>
              <w:t>本项目是否允许分包：</w:t>
            </w:r>
          </w:p>
          <w:p w14:paraId="5A4C5D09" w14:textId="77777777" w:rsidR="006869EA" w:rsidRDefault="002A3B5D">
            <w:pPr>
              <w:pStyle w:val="TableParagraph"/>
              <w:spacing w:before="38"/>
              <w:ind w:left="107"/>
              <w:rPr>
                <w:rFonts w:hint="eastAsia"/>
                <w:sz w:val="24"/>
                <w:lang w:eastAsia="zh-CN"/>
              </w:rPr>
            </w:pPr>
            <w:r>
              <w:rPr>
                <w:rFonts w:hint="eastAsia"/>
                <w:w w:val="115"/>
                <w:sz w:val="24"/>
                <w:lang w:eastAsia="zh-CN"/>
              </w:rPr>
              <w:t>■</w:t>
            </w:r>
            <w:r>
              <w:rPr>
                <w:w w:val="110"/>
                <w:sz w:val="24"/>
                <w:lang w:eastAsia="zh-CN"/>
              </w:rPr>
              <w:t>不允许</w:t>
            </w:r>
          </w:p>
          <w:p w14:paraId="3E9A11FD" w14:textId="77777777" w:rsidR="006869EA" w:rsidRDefault="002A3B5D">
            <w:pPr>
              <w:pStyle w:val="TableParagraph"/>
              <w:tabs>
                <w:tab w:val="left" w:pos="3064"/>
              </w:tabs>
              <w:spacing w:before="41"/>
              <w:ind w:left="107"/>
              <w:rPr>
                <w:rFonts w:hint="eastAsia"/>
                <w:sz w:val="24"/>
              </w:rPr>
            </w:pPr>
            <w:r>
              <w:rPr>
                <w:w w:val="135"/>
                <w:sz w:val="21"/>
              </w:rPr>
              <w:t>□</w:t>
            </w:r>
            <w:proofErr w:type="spellStart"/>
            <w:r>
              <w:rPr>
                <w:w w:val="105"/>
                <w:sz w:val="24"/>
              </w:rPr>
              <w:t>允许，具体要求</w:t>
            </w:r>
            <w:proofErr w:type="spellEnd"/>
            <w:r>
              <w:rPr>
                <w:w w:val="105"/>
                <w:sz w:val="24"/>
              </w:rPr>
              <w:t>：</w:t>
            </w:r>
            <w:r>
              <w:rPr>
                <w:w w:val="105"/>
                <w:sz w:val="24"/>
                <w:u w:val="single"/>
              </w:rPr>
              <w:tab/>
            </w:r>
            <w:r>
              <w:rPr>
                <w:w w:val="105"/>
                <w:sz w:val="24"/>
              </w:rPr>
              <w:t>。</w:t>
            </w:r>
          </w:p>
          <w:p w14:paraId="37B0EA15" w14:textId="77777777" w:rsidR="006869EA" w:rsidRDefault="002A3B5D">
            <w:pPr>
              <w:pStyle w:val="TableParagraph"/>
              <w:numPr>
                <w:ilvl w:val="0"/>
                <w:numId w:val="12"/>
              </w:numPr>
              <w:tabs>
                <w:tab w:val="left" w:pos="741"/>
                <w:tab w:val="left" w:pos="4459"/>
              </w:tabs>
              <w:spacing w:before="40"/>
              <w:ind w:hanging="634"/>
              <w:rPr>
                <w:rFonts w:hint="eastAsia"/>
                <w:sz w:val="24"/>
                <w:lang w:eastAsia="zh-CN"/>
              </w:rPr>
            </w:pPr>
            <w:r>
              <w:rPr>
                <w:sz w:val="24"/>
                <w:lang w:eastAsia="zh-CN"/>
              </w:rPr>
              <w:t>可以分包履行的具体内容：</w:t>
            </w:r>
            <w:r>
              <w:rPr>
                <w:sz w:val="24"/>
                <w:u w:val="single"/>
                <w:lang w:eastAsia="zh-CN"/>
              </w:rPr>
              <w:tab/>
            </w:r>
            <w:r>
              <w:rPr>
                <w:sz w:val="24"/>
                <w:lang w:eastAsia="zh-CN"/>
              </w:rPr>
              <w:t>；</w:t>
            </w:r>
          </w:p>
          <w:p w14:paraId="1910F2EF" w14:textId="77777777" w:rsidR="006869EA" w:rsidRDefault="002A3B5D">
            <w:pPr>
              <w:pStyle w:val="TableParagraph"/>
              <w:numPr>
                <w:ilvl w:val="0"/>
                <w:numId w:val="12"/>
              </w:numPr>
              <w:tabs>
                <w:tab w:val="left" w:pos="741"/>
                <w:tab w:val="left" w:pos="4459"/>
              </w:tabs>
              <w:spacing w:before="41"/>
              <w:ind w:hanging="634"/>
              <w:rPr>
                <w:rFonts w:hint="eastAsia"/>
                <w:sz w:val="24"/>
                <w:lang w:eastAsia="zh-CN"/>
              </w:rPr>
            </w:pPr>
            <w:r>
              <w:rPr>
                <w:sz w:val="24"/>
                <w:lang w:eastAsia="zh-CN"/>
              </w:rPr>
              <w:t>允许分包的金额或者比例：</w:t>
            </w:r>
            <w:r>
              <w:rPr>
                <w:sz w:val="24"/>
                <w:u w:val="single"/>
                <w:lang w:eastAsia="zh-CN"/>
              </w:rPr>
              <w:tab/>
            </w:r>
            <w:r>
              <w:rPr>
                <w:sz w:val="24"/>
                <w:lang w:eastAsia="zh-CN"/>
              </w:rPr>
              <w:t>；</w:t>
            </w:r>
          </w:p>
          <w:p w14:paraId="3A44835B" w14:textId="77777777" w:rsidR="006869EA" w:rsidRDefault="002A3B5D">
            <w:pPr>
              <w:pStyle w:val="TableParagraph"/>
              <w:numPr>
                <w:ilvl w:val="0"/>
                <w:numId w:val="12"/>
              </w:numPr>
              <w:tabs>
                <w:tab w:val="left" w:pos="741"/>
                <w:tab w:val="left" w:pos="2779"/>
              </w:tabs>
              <w:spacing w:before="40"/>
              <w:ind w:hanging="634"/>
              <w:rPr>
                <w:rFonts w:hint="eastAsia"/>
                <w:sz w:val="24"/>
              </w:rPr>
            </w:pPr>
            <w:proofErr w:type="spellStart"/>
            <w:r>
              <w:rPr>
                <w:sz w:val="24"/>
              </w:rPr>
              <w:t>其他要求</w:t>
            </w:r>
            <w:proofErr w:type="spellEnd"/>
            <w:r>
              <w:rPr>
                <w:sz w:val="24"/>
              </w:rPr>
              <w:t>：</w:t>
            </w:r>
            <w:r>
              <w:rPr>
                <w:sz w:val="24"/>
                <w:u w:val="single"/>
              </w:rPr>
              <w:tab/>
            </w:r>
            <w:r>
              <w:rPr>
                <w:sz w:val="24"/>
              </w:rPr>
              <w:t>。</w:t>
            </w:r>
          </w:p>
        </w:tc>
      </w:tr>
      <w:tr w:rsidR="006869EA" w14:paraId="22C2D04B" w14:textId="77777777">
        <w:trPr>
          <w:trHeight w:val="2434"/>
        </w:trPr>
        <w:tc>
          <w:tcPr>
            <w:tcW w:w="988" w:type="dxa"/>
          </w:tcPr>
          <w:p w14:paraId="72BB3B9B" w14:textId="77777777" w:rsidR="006869EA" w:rsidRDefault="006869EA">
            <w:pPr>
              <w:pStyle w:val="TableParagraph"/>
              <w:rPr>
                <w:rFonts w:hint="eastAsia"/>
                <w:sz w:val="28"/>
              </w:rPr>
            </w:pPr>
          </w:p>
          <w:p w14:paraId="13EA943C" w14:textId="77777777" w:rsidR="006869EA" w:rsidRDefault="006869EA">
            <w:pPr>
              <w:pStyle w:val="TableParagraph"/>
              <w:rPr>
                <w:rFonts w:hint="eastAsia"/>
                <w:sz w:val="28"/>
              </w:rPr>
            </w:pPr>
          </w:p>
          <w:p w14:paraId="29457D11" w14:textId="77777777" w:rsidR="006869EA" w:rsidRDefault="006869EA">
            <w:pPr>
              <w:pStyle w:val="TableParagraph"/>
              <w:spacing w:before="9"/>
              <w:rPr>
                <w:rFonts w:hint="eastAsia"/>
                <w:sz w:val="27"/>
              </w:rPr>
            </w:pPr>
          </w:p>
          <w:p w14:paraId="69DBC2A6" w14:textId="77777777" w:rsidR="006869EA" w:rsidRDefault="002A3B5D">
            <w:pPr>
              <w:pStyle w:val="TableParagraph"/>
              <w:ind w:left="88" w:right="79"/>
              <w:jc w:val="center"/>
              <w:rPr>
                <w:rFonts w:hint="eastAsia"/>
                <w:sz w:val="24"/>
              </w:rPr>
            </w:pPr>
            <w:r>
              <w:rPr>
                <w:w w:val="115"/>
                <w:sz w:val="24"/>
              </w:rPr>
              <w:t>23.6</w:t>
            </w:r>
          </w:p>
        </w:tc>
        <w:tc>
          <w:tcPr>
            <w:tcW w:w="1701" w:type="dxa"/>
          </w:tcPr>
          <w:p w14:paraId="2EC75377" w14:textId="77777777" w:rsidR="006869EA" w:rsidRDefault="006869EA">
            <w:pPr>
              <w:pStyle w:val="TableParagraph"/>
              <w:rPr>
                <w:rFonts w:hint="eastAsia"/>
                <w:sz w:val="26"/>
              </w:rPr>
            </w:pPr>
          </w:p>
          <w:p w14:paraId="2FD9CB0E" w14:textId="77777777" w:rsidR="006869EA" w:rsidRDefault="006869EA">
            <w:pPr>
              <w:pStyle w:val="TableParagraph"/>
              <w:rPr>
                <w:rFonts w:hint="eastAsia"/>
                <w:sz w:val="26"/>
              </w:rPr>
            </w:pPr>
          </w:p>
          <w:p w14:paraId="514FB539" w14:textId="77777777" w:rsidR="006869EA" w:rsidRDefault="006869EA">
            <w:pPr>
              <w:pStyle w:val="TableParagraph"/>
              <w:spacing w:before="5"/>
              <w:rPr>
                <w:rFonts w:hint="eastAsia"/>
                <w:sz w:val="30"/>
              </w:rPr>
            </w:pPr>
          </w:p>
          <w:p w14:paraId="79E81D13" w14:textId="77777777" w:rsidR="006869EA" w:rsidRDefault="002A3B5D">
            <w:pPr>
              <w:pStyle w:val="TableParagraph"/>
              <w:ind w:left="108" w:right="102"/>
              <w:jc w:val="center"/>
              <w:rPr>
                <w:rFonts w:hint="eastAsia"/>
                <w:sz w:val="24"/>
              </w:rPr>
            </w:pPr>
            <w:proofErr w:type="spellStart"/>
            <w:r>
              <w:rPr>
                <w:sz w:val="24"/>
              </w:rPr>
              <w:t>政采贷</w:t>
            </w:r>
            <w:proofErr w:type="spellEnd"/>
          </w:p>
        </w:tc>
        <w:tc>
          <w:tcPr>
            <w:tcW w:w="7253" w:type="dxa"/>
          </w:tcPr>
          <w:p w14:paraId="58B06C25" w14:textId="77777777" w:rsidR="006869EA" w:rsidRDefault="002A3B5D">
            <w:pPr>
              <w:pStyle w:val="TableParagraph"/>
              <w:spacing w:before="14" w:line="268" w:lineRule="auto"/>
              <w:ind w:left="107" w:right="173"/>
              <w:rPr>
                <w:rFonts w:hint="eastAsia"/>
                <w:sz w:val="24"/>
                <w:lang w:eastAsia="zh-CN"/>
              </w:rPr>
            </w:pPr>
            <w:r>
              <w:rPr>
                <w:spacing w:val="-1"/>
                <w:sz w:val="24"/>
                <w:lang w:eastAsia="zh-CN"/>
              </w:rPr>
              <w:t>为更大力度激发市场活力和社会创造力，增强发展动力，按照《北京市全面优化营商环境助力企业高质量发展实施方案》</w:t>
            </w:r>
            <w:r>
              <w:rPr>
                <w:sz w:val="24"/>
                <w:lang w:eastAsia="zh-CN"/>
              </w:rPr>
              <w:t>（京政办发</w:t>
            </w:r>
          </w:p>
          <w:p w14:paraId="0331A63B" w14:textId="77777777" w:rsidR="006869EA" w:rsidRDefault="002A3B5D">
            <w:pPr>
              <w:pStyle w:val="TableParagraph"/>
              <w:spacing w:before="5" w:line="271" w:lineRule="auto"/>
              <w:ind w:left="107" w:right="96"/>
              <w:jc w:val="both"/>
              <w:rPr>
                <w:rFonts w:hint="eastAsia"/>
                <w:sz w:val="24"/>
                <w:lang w:eastAsia="zh-CN"/>
              </w:rPr>
            </w:pPr>
            <w:r>
              <w:rPr>
                <w:sz w:val="24"/>
                <w:lang w:eastAsia="zh-CN"/>
              </w:rPr>
              <w:t>〔2023〕8</w:t>
            </w:r>
            <w:r>
              <w:rPr>
                <w:spacing w:val="27"/>
                <w:sz w:val="24"/>
                <w:lang w:eastAsia="zh-CN"/>
              </w:rPr>
              <w:t xml:space="preserve"> </w:t>
            </w:r>
            <w:r>
              <w:rPr>
                <w:sz w:val="24"/>
                <w:lang w:eastAsia="zh-CN"/>
              </w:rPr>
              <w:t>号）部署，进一步加强政府采购合同线上融资“一站式”</w:t>
            </w:r>
            <w:r>
              <w:rPr>
                <w:spacing w:val="-65"/>
                <w:sz w:val="24"/>
                <w:lang w:eastAsia="zh-CN"/>
              </w:rPr>
              <w:t xml:space="preserve"> </w:t>
            </w:r>
            <w:r>
              <w:rPr>
                <w:sz w:val="24"/>
                <w:lang w:eastAsia="zh-CN"/>
              </w:rPr>
              <w:t>服务（以下简称“政采贷”），北京市财政局、中国人民银行营业管理部联合发布《关于推进政府采购合同线上融资有关工作的通知》（</w:t>
            </w:r>
            <w:proofErr w:type="gramStart"/>
            <w:r>
              <w:rPr>
                <w:sz w:val="24"/>
                <w:lang w:eastAsia="zh-CN"/>
              </w:rPr>
              <w:t>京财采购</w:t>
            </w:r>
            <w:proofErr w:type="gramEnd"/>
            <w:r>
              <w:rPr>
                <w:sz w:val="24"/>
                <w:lang w:eastAsia="zh-CN"/>
              </w:rPr>
              <w:t>〔2023〕637</w:t>
            </w:r>
            <w:r>
              <w:rPr>
                <w:spacing w:val="6"/>
                <w:sz w:val="24"/>
                <w:lang w:eastAsia="zh-CN"/>
              </w:rPr>
              <w:t xml:space="preserve"> </w:t>
            </w:r>
            <w:r>
              <w:rPr>
                <w:sz w:val="24"/>
                <w:lang w:eastAsia="zh-CN"/>
              </w:rPr>
              <w:t>号）。有需求的供应商，可按上述通知要求办理“政采贷”。</w:t>
            </w:r>
          </w:p>
        </w:tc>
      </w:tr>
      <w:tr w:rsidR="006869EA" w14:paraId="147D60EC" w14:textId="77777777">
        <w:trPr>
          <w:trHeight w:val="347"/>
        </w:trPr>
        <w:tc>
          <w:tcPr>
            <w:tcW w:w="988" w:type="dxa"/>
          </w:tcPr>
          <w:p w14:paraId="26BDA331" w14:textId="77777777" w:rsidR="006869EA" w:rsidRDefault="002A3B5D">
            <w:pPr>
              <w:pStyle w:val="TableParagraph"/>
              <w:spacing w:before="30"/>
              <w:ind w:left="89" w:right="78"/>
              <w:jc w:val="center"/>
              <w:rPr>
                <w:rFonts w:hint="eastAsia"/>
                <w:sz w:val="24"/>
              </w:rPr>
            </w:pPr>
            <w:r>
              <w:rPr>
                <w:w w:val="115"/>
                <w:sz w:val="24"/>
              </w:rPr>
              <w:t>24.1.1</w:t>
            </w:r>
          </w:p>
        </w:tc>
        <w:tc>
          <w:tcPr>
            <w:tcW w:w="1701" w:type="dxa"/>
          </w:tcPr>
          <w:p w14:paraId="542A6664" w14:textId="77777777" w:rsidR="006869EA" w:rsidRDefault="002A3B5D">
            <w:pPr>
              <w:pStyle w:val="TableParagraph"/>
              <w:spacing w:before="13"/>
              <w:ind w:left="108" w:right="102"/>
              <w:jc w:val="center"/>
              <w:rPr>
                <w:rFonts w:hint="eastAsia"/>
                <w:sz w:val="24"/>
              </w:rPr>
            </w:pPr>
            <w:proofErr w:type="spellStart"/>
            <w:r>
              <w:rPr>
                <w:sz w:val="24"/>
              </w:rPr>
              <w:t>询问</w:t>
            </w:r>
            <w:proofErr w:type="spellEnd"/>
          </w:p>
        </w:tc>
        <w:tc>
          <w:tcPr>
            <w:tcW w:w="7253" w:type="dxa"/>
          </w:tcPr>
          <w:p w14:paraId="79A6F120" w14:textId="77777777" w:rsidR="006869EA" w:rsidRDefault="002A3B5D">
            <w:pPr>
              <w:pStyle w:val="TableParagraph"/>
              <w:tabs>
                <w:tab w:val="left" w:pos="2627"/>
              </w:tabs>
              <w:spacing w:before="13"/>
              <w:ind w:left="107"/>
              <w:rPr>
                <w:rFonts w:hint="eastAsia"/>
                <w:sz w:val="24"/>
              </w:rPr>
            </w:pPr>
            <w:proofErr w:type="spellStart"/>
            <w:r>
              <w:rPr>
                <w:sz w:val="24"/>
              </w:rPr>
              <w:t>询问提出形式</w:t>
            </w:r>
            <w:proofErr w:type="spellEnd"/>
            <w:r>
              <w:rPr>
                <w:sz w:val="24"/>
              </w:rPr>
              <w:t>：</w:t>
            </w:r>
            <w:r>
              <w:rPr>
                <w:rFonts w:hint="eastAsia"/>
                <w:spacing w:val="-5"/>
                <w:sz w:val="24"/>
                <w:szCs w:val="24"/>
                <w:u w:val="single"/>
                <w:lang w:eastAsia="zh-CN"/>
              </w:rPr>
              <w:t>以书面形式送达，</w:t>
            </w:r>
            <w:r w:rsidR="006869EA">
              <w:fldChar w:fldCharType="begin"/>
            </w:r>
            <w:r w:rsidR="006869EA">
              <w:instrText>HYPERLINK "mailto:同时询问文件加盖所在单位公章扫描件发至招标代理机构邮箱jbchzb@163.com"</w:instrText>
            </w:r>
            <w:r w:rsidR="006869EA">
              <w:fldChar w:fldCharType="separate"/>
            </w:r>
            <w:r w:rsidR="006869EA">
              <w:rPr>
                <w:rFonts w:hint="eastAsia"/>
                <w:spacing w:val="-5"/>
                <w:sz w:val="24"/>
                <w:szCs w:val="24"/>
                <w:u w:val="single"/>
                <w:lang w:eastAsia="zh-CN"/>
              </w:rPr>
              <w:t>同时询问文件加盖所在单位公章扫描件发至招标代理机构邮箱myqh2009@163.com</w:t>
            </w:r>
            <w:r w:rsidR="006869EA">
              <w:fldChar w:fldCharType="end"/>
            </w:r>
            <w:r>
              <w:rPr>
                <w:sz w:val="24"/>
              </w:rPr>
              <w:t>。</w:t>
            </w:r>
          </w:p>
        </w:tc>
      </w:tr>
      <w:tr w:rsidR="006869EA" w14:paraId="7C900D88" w14:textId="77777777">
        <w:trPr>
          <w:trHeight w:val="1391"/>
        </w:trPr>
        <w:tc>
          <w:tcPr>
            <w:tcW w:w="988" w:type="dxa"/>
          </w:tcPr>
          <w:p w14:paraId="28FC00CC" w14:textId="77777777" w:rsidR="006869EA" w:rsidRDefault="006869EA">
            <w:pPr>
              <w:pStyle w:val="TableParagraph"/>
              <w:rPr>
                <w:rFonts w:hint="eastAsia"/>
                <w:sz w:val="28"/>
              </w:rPr>
            </w:pPr>
          </w:p>
          <w:p w14:paraId="66B75B63" w14:textId="77777777" w:rsidR="006869EA" w:rsidRDefault="002A3B5D">
            <w:pPr>
              <w:pStyle w:val="TableParagraph"/>
              <w:spacing w:before="192"/>
              <w:ind w:left="88" w:right="79"/>
              <w:jc w:val="center"/>
              <w:rPr>
                <w:rFonts w:hint="eastAsia"/>
                <w:sz w:val="24"/>
              </w:rPr>
            </w:pPr>
            <w:r>
              <w:rPr>
                <w:w w:val="115"/>
                <w:sz w:val="24"/>
              </w:rPr>
              <w:t>24.3</w:t>
            </w:r>
          </w:p>
        </w:tc>
        <w:tc>
          <w:tcPr>
            <w:tcW w:w="1701" w:type="dxa"/>
          </w:tcPr>
          <w:p w14:paraId="2339D788" w14:textId="77777777" w:rsidR="006869EA" w:rsidRDefault="006869EA">
            <w:pPr>
              <w:pStyle w:val="TableParagraph"/>
              <w:rPr>
                <w:rFonts w:hint="eastAsia"/>
                <w:sz w:val="26"/>
              </w:rPr>
            </w:pPr>
          </w:p>
          <w:p w14:paraId="7D0E4BD4" w14:textId="77777777" w:rsidR="006869EA" w:rsidRDefault="002A3B5D">
            <w:pPr>
              <w:pStyle w:val="TableParagraph"/>
              <w:spacing w:before="203"/>
              <w:ind w:left="108" w:right="102"/>
              <w:jc w:val="center"/>
              <w:rPr>
                <w:rFonts w:hint="eastAsia"/>
                <w:sz w:val="24"/>
              </w:rPr>
            </w:pPr>
            <w:proofErr w:type="spellStart"/>
            <w:r>
              <w:rPr>
                <w:sz w:val="24"/>
              </w:rPr>
              <w:t>联系方式</w:t>
            </w:r>
            <w:proofErr w:type="spellEnd"/>
          </w:p>
        </w:tc>
        <w:tc>
          <w:tcPr>
            <w:tcW w:w="7253" w:type="dxa"/>
          </w:tcPr>
          <w:p w14:paraId="287FF289" w14:textId="77777777" w:rsidR="006869EA" w:rsidRDefault="002A3B5D">
            <w:pPr>
              <w:pStyle w:val="TableParagraph"/>
              <w:tabs>
                <w:tab w:val="left" w:pos="2147"/>
              </w:tabs>
              <w:spacing w:before="13" w:line="271" w:lineRule="auto"/>
              <w:ind w:left="107" w:right="3105"/>
              <w:rPr>
                <w:rFonts w:hint="eastAsia"/>
                <w:sz w:val="24"/>
                <w:lang w:eastAsia="zh-CN"/>
              </w:rPr>
            </w:pPr>
            <w:r>
              <w:rPr>
                <w:spacing w:val="-1"/>
                <w:sz w:val="24"/>
                <w:lang w:eastAsia="zh-CN"/>
              </w:rPr>
              <w:t>接收询问</w:t>
            </w:r>
            <w:r>
              <w:rPr>
                <w:sz w:val="24"/>
                <w:lang w:eastAsia="zh-CN"/>
              </w:rPr>
              <w:t>和质疑的联系方式</w:t>
            </w:r>
          </w:p>
          <w:p w14:paraId="4F88489C" w14:textId="3D3A20DA" w:rsidR="006869EA" w:rsidRDefault="002A3B5D">
            <w:pPr>
              <w:pStyle w:val="TableParagraph"/>
              <w:tabs>
                <w:tab w:val="left" w:pos="2147"/>
              </w:tabs>
              <w:spacing w:before="13" w:line="271" w:lineRule="auto"/>
              <w:ind w:left="107" w:right="3105"/>
              <w:rPr>
                <w:rFonts w:hint="eastAsia"/>
                <w:sz w:val="24"/>
                <w:lang w:eastAsia="zh-CN"/>
              </w:rPr>
            </w:pPr>
            <w:r>
              <w:rPr>
                <w:sz w:val="24"/>
                <w:lang w:eastAsia="zh-CN"/>
              </w:rPr>
              <w:t>联系部门：</w:t>
            </w:r>
            <w:r w:rsidR="007C07E0" w:rsidRPr="00646379">
              <w:rPr>
                <w:rFonts w:hint="eastAsia"/>
                <w:sz w:val="24"/>
                <w:u w:val="single"/>
                <w:lang w:eastAsia="zh-CN"/>
              </w:rPr>
              <w:t>密云建设工程咨询中心</w:t>
            </w:r>
            <w:r>
              <w:rPr>
                <w:sz w:val="24"/>
                <w:lang w:eastAsia="zh-CN"/>
              </w:rPr>
              <w:t>；</w:t>
            </w:r>
          </w:p>
          <w:p w14:paraId="3A567684" w14:textId="7F2F7294" w:rsidR="006869EA" w:rsidRDefault="002A3B5D">
            <w:pPr>
              <w:pStyle w:val="TableParagraph"/>
              <w:tabs>
                <w:tab w:val="left" w:pos="2147"/>
              </w:tabs>
              <w:spacing w:before="1"/>
              <w:ind w:left="107"/>
              <w:rPr>
                <w:rFonts w:hint="eastAsia"/>
                <w:sz w:val="24"/>
                <w:lang w:eastAsia="zh-CN"/>
              </w:rPr>
            </w:pPr>
            <w:r>
              <w:rPr>
                <w:sz w:val="24"/>
                <w:lang w:eastAsia="zh-CN"/>
              </w:rPr>
              <w:t>联系电话：</w:t>
            </w:r>
            <w:r>
              <w:rPr>
                <w:rFonts w:hint="eastAsia"/>
                <w:sz w:val="24"/>
                <w:u w:val="single"/>
                <w:lang w:eastAsia="zh-CN"/>
              </w:rPr>
              <w:t xml:space="preserve"> </w:t>
            </w:r>
            <w:r w:rsidR="007C07E0" w:rsidRPr="00646379">
              <w:rPr>
                <w:rFonts w:hint="eastAsia"/>
                <w:sz w:val="24"/>
                <w:u w:val="single"/>
                <w:lang w:eastAsia="zh-CN"/>
              </w:rPr>
              <w:t>010-89030790</w:t>
            </w:r>
            <w:r>
              <w:rPr>
                <w:rFonts w:hint="eastAsia"/>
                <w:sz w:val="24"/>
                <w:u w:val="single"/>
                <w:lang w:eastAsia="zh-CN"/>
              </w:rPr>
              <w:t xml:space="preserve"> </w:t>
            </w:r>
            <w:r>
              <w:rPr>
                <w:sz w:val="24"/>
                <w:lang w:eastAsia="zh-CN"/>
              </w:rPr>
              <w:t>；</w:t>
            </w:r>
          </w:p>
          <w:p w14:paraId="220D8ABC" w14:textId="24DDF60A" w:rsidR="006869EA" w:rsidRDefault="002A3B5D">
            <w:pPr>
              <w:pStyle w:val="TableParagraph"/>
              <w:tabs>
                <w:tab w:val="left" w:pos="2147"/>
              </w:tabs>
              <w:spacing w:before="40"/>
              <w:ind w:left="107"/>
              <w:rPr>
                <w:rFonts w:hint="eastAsia"/>
                <w:sz w:val="24"/>
                <w:lang w:eastAsia="zh-CN"/>
              </w:rPr>
            </w:pPr>
            <w:r>
              <w:rPr>
                <w:sz w:val="24"/>
                <w:lang w:eastAsia="zh-CN"/>
              </w:rPr>
              <w:t>通讯地址：</w:t>
            </w:r>
            <w:r w:rsidR="007C07E0" w:rsidRPr="00646379">
              <w:rPr>
                <w:rFonts w:hint="eastAsia"/>
                <w:sz w:val="24"/>
                <w:u w:val="single"/>
                <w:lang w:eastAsia="zh-CN"/>
              </w:rPr>
              <w:t>北京市密云区</w:t>
            </w:r>
            <w:proofErr w:type="gramStart"/>
            <w:r w:rsidR="007C07E0" w:rsidRPr="00646379">
              <w:rPr>
                <w:rFonts w:hint="eastAsia"/>
                <w:sz w:val="24"/>
                <w:u w:val="single"/>
                <w:lang w:eastAsia="zh-CN"/>
              </w:rPr>
              <w:t>檀</w:t>
            </w:r>
            <w:proofErr w:type="gramEnd"/>
            <w:r w:rsidR="007C07E0" w:rsidRPr="00646379">
              <w:rPr>
                <w:rFonts w:hint="eastAsia"/>
                <w:sz w:val="24"/>
                <w:u w:val="single"/>
                <w:lang w:eastAsia="zh-CN"/>
              </w:rPr>
              <w:t>东路188号文化产业园（密云建设工程咨询中心）</w:t>
            </w:r>
            <w:r>
              <w:rPr>
                <w:sz w:val="24"/>
                <w:lang w:eastAsia="zh-CN"/>
              </w:rPr>
              <w:t>。</w:t>
            </w:r>
          </w:p>
        </w:tc>
      </w:tr>
      <w:tr w:rsidR="006869EA" w14:paraId="753EB699" w14:textId="77777777">
        <w:tc>
          <w:tcPr>
            <w:tcW w:w="988" w:type="dxa"/>
          </w:tcPr>
          <w:p w14:paraId="3D64264C" w14:textId="77777777" w:rsidR="006869EA" w:rsidRDefault="006869EA">
            <w:pPr>
              <w:pStyle w:val="TableParagraph"/>
              <w:rPr>
                <w:rFonts w:hint="eastAsia"/>
                <w:sz w:val="28"/>
                <w:lang w:eastAsia="zh-CN"/>
              </w:rPr>
            </w:pPr>
          </w:p>
          <w:p w14:paraId="461E103E" w14:textId="77777777" w:rsidR="006869EA" w:rsidRDefault="006869EA">
            <w:pPr>
              <w:pStyle w:val="TableParagraph"/>
              <w:spacing w:before="9"/>
              <w:rPr>
                <w:rFonts w:hint="eastAsia"/>
                <w:sz w:val="28"/>
                <w:lang w:eastAsia="zh-CN"/>
              </w:rPr>
            </w:pPr>
          </w:p>
          <w:p w14:paraId="0A62042D" w14:textId="77777777" w:rsidR="006869EA" w:rsidRDefault="002A3B5D">
            <w:pPr>
              <w:pStyle w:val="TableParagraph"/>
              <w:ind w:left="88" w:right="79"/>
              <w:jc w:val="center"/>
              <w:rPr>
                <w:rFonts w:hint="eastAsia"/>
                <w:sz w:val="24"/>
              </w:rPr>
            </w:pPr>
            <w:r>
              <w:rPr>
                <w:w w:val="115"/>
                <w:sz w:val="24"/>
              </w:rPr>
              <w:t>25</w:t>
            </w:r>
          </w:p>
        </w:tc>
        <w:tc>
          <w:tcPr>
            <w:tcW w:w="1701" w:type="dxa"/>
          </w:tcPr>
          <w:p w14:paraId="6D46EA2B" w14:textId="77777777" w:rsidR="006869EA" w:rsidRDefault="006869EA">
            <w:pPr>
              <w:pStyle w:val="TableParagraph"/>
              <w:rPr>
                <w:rFonts w:hint="eastAsia"/>
                <w:sz w:val="26"/>
              </w:rPr>
            </w:pPr>
          </w:p>
          <w:p w14:paraId="549259D3" w14:textId="77777777" w:rsidR="006869EA" w:rsidRDefault="006869EA">
            <w:pPr>
              <w:pStyle w:val="TableParagraph"/>
              <w:spacing w:before="4"/>
              <w:rPr>
                <w:rFonts w:hint="eastAsia"/>
                <w:sz w:val="29"/>
              </w:rPr>
            </w:pPr>
          </w:p>
          <w:p w14:paraId="0D8CC434" w14:textId="77777777" w:rsidR="006869EA" w:rsidRDefault="002A3B5D">
            <w:pPr>
              <w:pStyle w:val="TableParagraph"/>
              <w:spacing w:before="1"/>
              <w:ind w:left="108" w:right="102"/>
              <w:jc w:val="center"/>
              <w:rPr>
                <w:rFonts w:hint="eastAsia"/>
                <w:sz w:val="24"/>
              </w:rPr>
            </w:pPr>
            <w:proofErr w:type="spellStart"/>
            <w:r>
              <w:rPr>
                <w:sz w:val="24"/>
              </w:rPr>
              <w:t>代理费</w:t>
            </w:r>
            <w:proofErr w:type="spellEnd"/>
          </w:p>
        </w:tc>
        <w:tc>
          <w:tcPr>
            <w:tcW w:w="7253" w:type="dxa"/>
          </w:tcPr>
          <w:p w14:paraId="6C4FBC7B" w14:textId="77777777" w:rsidR="006869EA" w:rsidRDefault="002A3B5D">
            <w:pPr>
              <w:pStyle w:val="TableParagraph"/>
              <w:spacing w:before="13"/>
              <w:ind w:left="107"/>
              <w:rPr>
                <w:rFonts w:hint="eastAsia"/>
                <w:sz w:val="24"/>
                <w:lang w:eastAsia="zh-CN"/>
              </w:rPr>
            </w:pPr>
            <w:r>
              <w:rPr>
                <w:sz w:val="24"/>
                <w:lang w:eastAsia="zh-CN"/>
              </w:rPr>
              <w:t>收费对象：</w:t>
            </w:r>
          </w:p>
          <w:p w14:paraId="49FEA05C" w14:textId="77777777" w:rsidR="006869EA" w:rsidRDefault="002A3B5D">
            <w:pPr>
              <w:pStyle w:val="TableParagraph"/>
              <w:spacing w:before="41"/>
              <w:ind w:left="107"/>
              <w:rPr>
                <w:rFonts w:hint="eastAsia"/>
                <w:sz w:val="24"/>
                <w:lang w:eastAsia="zh-CN"/>
              </w:rPr>
            </w:pPr>
            <w:r>
              <w:rPr>
                <w:rFonts w:hint="eastAsia"/>
                <w:w w:val="115"/>
                <w:sz w:val="24"/>
                <w:lang w:eastAsia="zh-CN"/>
              </w:rPr>
              <w:t>■</w:t>
            </w:r>
            <w:r>
              <w:rPr>
                <w:w w:val="110"/>
                <w:sz w:val="24"/>
                <w:lang w:eastAsia="zh-CN"/>
              </w:rPr>
              <w:t>采购人</w:t>
            </w:r>
          </w:p>
          <w:p w14:paraId="485AD5FE" w14:textId="77777777" w:rsidR="006869EA" w:rsidRDefault="002A3B5D">
            <w:pPr>
              <w:pStyle w:val="TableParagraph"/>
              <w:spacing w:before="40"/>
              <w:ind w:left="107"/>
              <w:rPr>
                <w:rFonts w:hint="eastAsia"/>
                <w:sz w:val="24"/>
                <w:lang w:eastAsia="zh-CN"/>
              </w:rPr>
            </w:pPr>
            <w:r>
              <w:rPr>
                <w:w w:val="135"/>
                <w:sz w:val="21"/>
                <w:lang w:eastAsia="zh-CN"/>
              </w:rPr>
              <w:t>□</w:t>
            </w:r>
            <w:r>
              <w:rPr>
                <w:w w:val="110"/>
                <w:sz w:val="24"/>
                <w:lang w:eastAsia="zh-CN"/>
              </w:rPr>
              <w:t>成交供应商</w:t>
            </w:r>
          </w:p>
          <w:p w14:paraId="5FD052AE" w14:textId="77777777" w:rsidR="006869EA" w:rsidRDefault="002A3B5D">
            <w:pPr>
              <w:pStyle w:val="TableParagraph"/>
              <w:tabs>
                <w:tab w:val="left" w:pos="2147"/>
              </w:tabs>
              <w:spacing w:before="8" w:line="340" w:lineRule="atLeast"/>
              <w:ind w:left="107" w:right="128"/>
              <w:rPr>
                <w:rFonts w:hint="eastAsia"/>
                <w:sz w:val="24"/>
                <w:u w:val="single"/>
                <w:lang w:eastAsia="zh-CN"/>
              </w:rPr>
            </w:pPr>
            <w:r>
              <w:rPr>
                <w:sz w:val="24"/>
                <w:lang w:eastAsia="zh-CN"/>
              </w:rPr>
              <w:t>收费标准：</w:t>
            </w:r>
            <w:r>
              <w:rPr>
                <w:rFonts w:hint="eastAsia"/>
                <w:sz w:val="24"/>
                <w:u w:val="single"/>
                <w:lang w:eastAsia="zh-CN"/>
              </w:rPr>
              <w:t>根据《招标代理服务收费管理暂行办法》（计价格</w:t>
            </w:r>
            <w:r>
              <w:rPr>
                <w:rFonts w:hint="eastAsia"/>
                <w:sz w:val="24"/>
                <w:u w:val="single"/>
                <w:lang w:eastAsia="zh-CN"/>
              </w:rPr>
              <w:lastRenderedPageBreak/>
              <w:t>【2002】1980号）、《国家发展改革委关于降低部分建设项目收费标准规范收费行为有关问题的通知》</w:t>
            </w:r>
            <w:proofErr w:type="gramStart"/>
            <w:r>
              <w:rPr>
                <w:rFonts w:hint="eastAsia"/>
                <w:sz w:val="24"/>
                <w:u w:val="single"/>
                <w:lang w:eastAsia="zh-CN"/>
              </w:rPr>
              <w:t>发改价格</w:t>
            </w:r>
            <w:proofErr w:type="gramEnd"/>
            <w:r>
              <w:rPr>
                <w:rFonts w:hint="eastAsia"/>
                <w:sz w:val="24"/>
                <w:u w:val="single"/>
                <w:lang w:eastAsia="zh-CN"/>
              </w:rPr>
              <w:t>【2011】534号文的规定计算，依据《国家发展改革委关于进一步放开建设项目专业服务价格的通知》(</w:t>
            </w:r>
            <w:proofErr w:type="gramStart"/>
            <w:r>
              <w:rPr>
                <w:rFonts w:hint="eastAsia"/>
                <w:sz w:val="24"/>
                <w:u w:val="single"/>
                <w:lang w:eastAsia="zh-CN"/>
              </w:rPr>
              <w:t>发改价</w:t>
            </w:r>
            <w:proofErr w:type="gramEnd"/>
            <w:r>
              <w:rPr>
                <w:rFonts w:hint="eastAsia"/>
                <w:sz w:val="24"/>
                <w:u w:val="single"/>
                <w:lang w:eastAsia="zh-CN"/>
              </w:rPr>
              <w:t>(2015)299号)</w:t>
            </w:r>
            <w:r>
              <w:rPr>
                <w:spacing w:val="-4"/>
                <w:sz w:val="24"/>
                <w:lang w:eastAsia="zh-CN"/>
              </w:rPr>
              <w:t>；</w:t>
            </w:r>
            <w:r>
              <w:rPr>
                <w:spacing w:val="-117"/>
                <w:sz w:val="24"/>
                <w:lang w:eastAsia="zh-CN"/>
              </w:rPr>
              <w:t xml:space="preserve"> </w:t>
            </w:r>
          </w:p>
          <w:p w14:paraId="5600BC25" w14:textId="77777777" w:rsidR="006869EA" w:rsidRDefault="002A3B5D">
            <w:pPr>
              <w:pStyle w:val="TableParagraph"/>
              <w:tabs>
                <w:tab w:val="left" w:pos="2147"/>
              </w:tabs>
              <w:spacing w:before="8" w:line="340" w:lineRule="atLeast"/>
              <w:ind w:left="107" w:right="1971"/>
              <w:rPr>
                <w:rFonts w:hint="eastAsia"/>
                <w:sz w:val="24"/>
                <w:lang w:eastAsia="zh-CN"/>
              </w:rPr>
            </w:pPr>
            <w:r>
              <w:rPr>
                <w:sz w:val="24"/>
                <w:lang w:eastAsia="zh-CN"/>
              </w:rPr>
              <w:t>缴纳时间：</w:t>
            </w:r>
            <w:r>
              <w:rPr>
                <w:rFonts w:hint="eastAsia"/>
                <w:spacing w:val="2"/>
                <w:sz w:val="24"/>
                <w:szCs w:val="24"/>
                <w:u w:val="single"/>
                <w:lang w:eastAsia="zh-CN"/>
              </w:rPr>
              <w:t>依据招标代理合同相关约定</w:t>
            </w:r>
            <w:r>
              <w:rPr>
                <w:spacing w:val="-4"/>
                <w:sz w:val="24"/>
                <w:lang w:eastAsia="zh-CN"/>
              </w:rPr>
              <w:t>。</w:t>
            </w:r>
          </w:p>
        </w:tc>
      </w:tr>
      <w:tr w:rsidR="001E6C2F" w14:paraId="1FBA96A6" w14:textId="77777777">
        <w:tc>
          <w:tcPr>
            <w:tcW w:w="988" w:type="dxa"/>
          </w:tcPr>
          <w:p w14:paraId="21900C28" w14:textId="77777777" w:rsidR="001E6C2F" w:rsidRDefault="001E6C2F">
            <w:pPr>
              <w:pStyle w:val="TableParagraph"/>
              <w:rPr>
                <w:rFonts w:hint="eastAsia"/>
                <w:sz w:val="28"/>
                <w:lang w:eastAsia="zh-CN"/>
              </w:rPr>
            </w:pPr>
          </w:p>
        </w:tc>
        <w:tc>
          <w:tcPr>
            <w:tcW w:w="1701" w:type="dxa"/>
          </w:tcPr>
          <w:p w14:paraId="2E2F2948" w14:textId="25F886CD" w:rsidR="001E6C2F" w:rsidRDefault="001E6C2F" w:rsidP="001E6C2F">
            <w:pPr>
              <w:pStyle w:val="TableParagraph"/>
              <w:jc w:val="center"/>
              <w:rPr>
                <w:rFonts w:hint="eastAsia"/>
                <w:sz w:val="26"/>
              </w:rPr>
            </w:pPr>
            <w:r>
              <w:rPr>
                <w:rFonts w:hint="eastAsia"/>
                <w:sz w:val="26"/>
                <w:lang w:eastAsia="zh-CN"/>
              </w:rPr>
              <w:t>纸质版响应文件</w:t>
            </w:r>
          </w:p>
        </w:tc>
        <w:tc>
          <w:tcPr>
            <w:tcW w:w="7253" w:type="dxa"/>
          </w:tcPr>
          <w:p w14:paraId="624F8552" w14:textId="3A4BA7CF" w:rsidR="001E6C2F" w:rsidRDefault="001E6C2F">
            <w:pPr>
              <w:pStyle w:val="TableParagraph"/>
              <w:spacing w:before="13"/>
              <w:ind w:left="107"/>
              <w:rPr>
                <w:rFonts w:hint="eastAsia"/>
                <w:sz w:val="24"/>
                <w:lang w:eastAsia="zh-CN"/>
              </w:rPr>
            </w:pPr>
            <w:r>
              <w:rPr>
                <w:rFonts w:hint="eastAsia"/>
                <w:sz w:val="24"/>
                <w:lang w:eastAsia="zh-CN"/>
              </w:rPr>
              <w:t>正本一份（盖物理章，密封递交）</w:t>
            </w:r>
          </w:p>
        </w:tc>
      </w:tr>
    </w:tbl>
    <w:p w14:paraId="01EFFFA6" w14:textId="77777777" w:rsidR="006869EA" w:rsidRDefault="006869EA">
      <w:pPr>
        <w:spacing w:line="340" w:lineRule="atLeast"/>
        <w:rPr>
          <w:rFonts w:hint="eastAsia"/>
          <w:sz w:val="24"/>
          <w:lang w:eastAsia="zh-CN"/>
        </w:rPr>
        <w:sectPr w:rsidR="006869EA">
          <w:pgSz w:w="11910" w:h="16840"/>
          <w:pgMar w:top="1340" w:right="560" w:bottom="1080" w:left="1160" w:header="880" w:footer="892" w:gutter="0"/>
          <w:cols w:space="720"/>
        </w:sectPr>
      </w:pPr>
    </w:p>
    <w:p w14:paraId="6F2F44B7" w14:textId="77777777" w:rsidR="006869EA" w:rsidRDefault="006869EA">
      <w:pPr>
        <w:pStyle w:val="af0"/>
        <w:spacing w:before="2"/>
        <w:rPr>
          <w:rFonts w:hint="eastAsia"/>
          <w:sz w:val="19"/>
          <w:lang w:eastAsia="zh-CN"/>
        </w:rPr>
      </w:pPr>
    </w:p>
    <w:p w14:paraId="036C1048" w14:textId="77777777" w:rsidR="006869EA" w:rsidRDefault="002A3B5D">
      <w:pPr>
        <w:pStyle w:val="5"/>
        <w:spacing w:line="493" w:lineRule="exact"/>
        <w:ind w:left="4374" w:right="0"/>
        <w:jc w:val="left"/>
        <w:rPr>
          <w:rFonts w:ascii="宋体" w:eastAsia="宋体" w:hAnsi="宋体" w:hint="eastAsia"/>
        </w:rPr>
      </w:pPr>
      <w:proofErr w:type="spellStart"/>
      <w:r>
        <w:rPr>
          <w:rFonts w:ascii="宋体" w:eastAsia="宋体" w:hAnsi="宋体"/>
        </w:rPr>
        <w:t>供应商须知</w:t>
      </w:r>
      <w:proofErr w:type="spellEnd"/>
    </w:p>
    <w:p w14:paraId="63B93EA5" w14:textId="77777777" w:rsidR="006869EA" w:rsidRDefault="002A3B5D">
      <w:pPr>
        <w:pStyle w:val="5"/>
        <w:tabs>
          <w:tab w:val="left" w:pos="5063"/>
          <w:tab w:val="left" w:pos="5624"/>
        </w:tabs>
        <w:spacing w:before="128"/>
        <w:ind w:left="4362" w:right="0"/>
        <w:jc w:val="left"/>
        <w:rPr>
          <w:rFonts w:ascii="宋体" w:eastAsia="宋体" w:hAnsi="宋体" w:hint="eastAsia"/>
        </w:rPr>
      </w:pPr>
      <w:bookmarkStart w:id="17" w:name="一___说__明"/>
      <w:bookmarkEnd w:id="17"/>
      <w:r>
        <w:rPr>
          <w:rFonts w:ascii="宋体" w:eastAsia="宋体" w:hAnsi="宋体"/>
        </w:rPr>
        <w:t>—</w:t>
      </w:r>
      <w:r>
        <w:rPr>
          <w:rFonts w:ascii="宋体" w:eastAsia="宋体" w:hAnsi="宋体"/>
        </w:rPr>
        <w:tab/>
        <w:t>说</w:t>
      </w:r>
      <w:r>
        <w:rPr>
          <w:rFonts w:ascii="宋体" w:eastAsia="宋体" w:hAnsi="宋体"/>
        </w:rPr>
        <w:tab/>
        <w:t>明</w:t>
      </w:r>
    </w:p>
    <w:p w14:paraId="54A52B63" w14:textId="77777777" w:rsidR="006869EA" w:rsidRDefault="002A3B5D">
      <w:pPr>
        <w:pStyle w:val="affe"/>
        <w:numPr>
          <w:ilvl w:val="0"/>
          <w:numId w:val="13"/>
        </w:numPr>
        <w:tabs>
          <w:tab w:val="left" w:pos="897"/>
        </w:tabs>
        <w:spacing w:before="186"/>
        <w:jc w:val="both"/>
        <w:rPr>
          <w:rFonts w:hint="eastAsia"/>
          <w:sz w:val="24"/>
          <w:lang w:eastAsia="zh-CN"/>
        </w:rPr>
      </w:pPr>
      <w:bookmarkStart w:id="18" w:name="1采购人、采购代理机构、供应商、联合体"/>
      <w:bookmarkEnd w:id="18"/>
      <w:r>
        <w:rPr>
          <w:sz w:val="24"/>
          <w:lang w:eastAsia="zh-CN"/>
        </w:rPr>
        <w:t>采购人、采购代理机构、供应商、联合体</w:t>
      </w:r>
    </w:p>
    <w:p w14:paraId="5F7E60EF" w14:textId="77777777" w:rsidR="006869EA" w:rsidRDefault="002A3B5D">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采购人、采购代理机构：指依法进行政府采购的国家机关、事业单位、团体</w:t>
      </w:r>
      <w:r>
        <w:rPr>
          <w:spacing w:val="-14"/>
          <w:sz w:val="24"/>
          <w:lang w:eastAsia="zh-CN"/>
        </w:rPr>
        <w:t>组织，及其委托的采购代理机构。本项目采购人、采购代理机构见第一章《采</w:t>
      </w:r>
      <w:r>
        <w:rPr>
          <w:spacing w:val="-24"/>
          <w:sz w:val="24"/>
          <w:lang w:eastAsia="zh-CN"/>
        </w:rPr>
        <w:t>购邀请》。</w:t>
      </w:r>
    </w:p>
    <w:p w14:paraId="0E59A737" w14:textId="77777777" w:rsidR="006869EA" w:rsidRDefault="002A3B5D">
      <w:pPr>
        <w:pStyle w:val="affe"/>
        <w:numPr>
          <w:ilvl w:val="1"/>
          <w:numId w:val="13"/>
        </w:numPr>
        <w:tabs>
          <w:tab w:val="left" w:pos="1622"/>
        </w:tabs>
        <w:spacing w:line="408" w:lineRule="auto"/>
        <w:ind w:right="570"/>
        <w:jc w:val="both"/>
        <w:rPr>
          <w:rFonts w:hint="eastAsia"/>
          <w:sz w:val="24"/>
          <w:lang w:eastAsia="zh-CN"/>
        </w:rPr>
      </w:pPr>
      <w:r>
        <w:rPr>
          <w:spacing w:val="-5"/>
          <w:sz w:val="24"/>
          <w:lang w:eastAsia="zh-CN"/>
        </w:rPr>
        <w:t>供应商</w:t>
      </w:r>
      <w:r>
        <w:rPr>
          <w:sz w:val="24"/>
          <w:lang w:eastAsia="zh-CN"/>
        </w:rPr>
        <w:t>（也称</w:t>
      </w:r>
      <w:r>
        <w:rPr>
          <w:w w:val="155"/>
          <w:sz w:val="24"/>
          <w:lang w:eastAsia="zh-CN"/>
        </w:rPr>
        <w:t>“</w:t>
      </w:r>
      <w:r>
        <w:rPr>
          <w:sz w:val="24"/>
          <w:lang w:eastAsia="zh-CN"/>
        </w:rPr>
        <w:t>申请人</w:t>
      </w:r>
      <w:r>
        <w:rPr>
          <w:w w:val="155"/>
          <w:sz w:val="24"/>
          <w:lang w:eastAsia="zh-CN"/>
        </w:rPr>
        <w:t>”</w:t>
      </w:r>
      <w:r>
        <w:rPr>
          <w:spacing w:val="-120"/>
          <w:sz w:val="24"/>
          <w:lang w:eastAsia="zh-CN"/>
        </w:rPr>
        <w:t>）</w:t>
      </w:r>
      <w:r>
        <w:rPr>
          <w:spacing w:val="-7"/>
          <w:sz w:val="24"/>
          <w:lang w:eastAsia="zh-CN"/>
        </w:rPr>
        <w:t>：指向采购人提供货物、工程或者服务的法人、其他</w:t>
      </w:r>
      <w:r>
        <w:rPr>
          <w:w w:val="105"/>
          <w:sz w:val="24"/>
          <w:lang w:eastAsia="zh-CN"/>
        </w:rPr>
        <w:t>组织或者自然人。</w:t>
      </w:r>
    </w:p>
    <w:p w14:paraId="20709C29" w14:textId="77777777" w:rsidR="006869EA" w:rsidRDefault="002A3B5D">
      <w:pPr>
        <w:pStyle w:val="affe"/>
        <w:numPr>
          <w:ilvl w:val="1"/>
          <w:numId w:val="13"/>
        </w:numPr>
        <w:tabs>
          <w:tab w:val="left" w:pos="1622"/>
        </w:tabs>
        <w:spacing w:line="405" w:lineRule="auto"/>
        <w:ind w:right="571"/>
        <w:jc w:val="both"/>
        <w:rPr>
          <w:rFonts w:hint="eastAsia"/>
          <w:sz w:val="24"/>
          <w:lang w:eastAsia="zh-CN"/>
        </w:rPr>
      </w:pPr>
      <w:r>
        <w:rPr>
          <w:sz w:val="24"/>
          <w:lang w:eastAsia="zh-CN"/>
        </w:rPr>
        <w:t>联合体：指两个以上的自然人、法人或者其他组织组成一个联合体，以一个供应商的身份共同参加政府采购。</w:t>
      </w:r>
    </w:p>
    <w:p w14:paraId="1B2386B2" w14:textId="77777777" w:rsidR="006869EA" w:rsidRDefault="002A3B5D">
      <w:pPr>
        <w:pStyle w:val="affe"/>
        <w:numPr>
          <w:ilvl w:val="0"/>
          <w:numId w:val="13"/>
        </w:numPr>
        <w:tabs>
          <w:tab w:val="left" w:pos="897"/>
        </w:tabs>
        <w:jc w:val="both"/>
        <w:rPr>
          <w:rFonts w:hint="eastAsia"/>
          <w:sz w:val="24"/>
          <w:lang w:eastAsia="zh-CN"/>
        </w:rPr>
      </w:pPr>
      <w:bookmarkStart w:id="19" w:name="2资金来源、项目属性、科研仪器设备采购"/>
      <w:bookmarkEnd w:id="19"/>
      <w:r>
        <w:rPr>
          <w:sz w:val="24"/>
          <w:lang w:eastAsia="zh-CN"/>
        </w:rPr>
        <w:t>资金来源、项目属性、科研仪器设备采购</w:t>
      </w:r>
    </w:p>
    <w:p w14:paraId="3CF31E2D" w14:textId="77777777" w:rsidR="006869EA" w:rsidRDefault="002A3B5D">
      <w:pPr>
        <w:pStyle w:val="affe"/>
        <w:numPr>
          <w:ilvl w:val="1"/>
          <w:numId w:val="13"/>
        </w:numPr>
        <w:tabs>
          <w:tab w:val="left" w:pos="1622"/>
        </w:tabs>
        <w:spacing w:before="213" w:line="405" w:lineRule="auto"/>
        <w:ind w:right="574"/>
        <w:jc w:val="both"/>
        <w:rPr>
          <w:rFonts w:hint="eastAsia"/>
          <w:sz w:val="24"/>
          <w:lang w:eastAsia="zh-CN"/>
        </w:rPr>
      </w:pPr>
      <w:r>
        <w:rPr>
          <w:sz w:val="24"/>
          <w:lang w:eastAsia="zh-CN"/>
        </w:rPr>
        <w:t>资金来源为财政性资金和/或本项目采购中无法与财政性资金分割的非财政</w:t>
      </w:r>
      <w:r>
        <w:rPr>
          <w:spacing w:val="1"/>
          <w:sz w:val="24"/>
          <w:lang w:eastAsia="zh-CN"/>
        </w:rPr>
        <w:t xml:space="preserve"> </w:t>
      </w:r>
      <w:r>
        <w:rPr>
          <w:sz w:val="24"/>
          <w:lang w:eastAsia="zh-CN"/>
        </w:rPr>
        <w:t>性资金。</w:t>
      </w:r>
    </w:p>
    <w:p w14:paraId="55D97113" w14:textId="77777777" w:rsidR="006869EA" w:rsidRDefault="002A3B5D">
      <w:pPr>
        <w:pStyle w:val="affe"/>
        <w:numPr>
          <w:ilvl w:val="1"/>
          <w:numId w:val="13"/>
        </w:numPr>
        <w:tabs>
          <w:tab w:val="left" w:pos="1622"/>
        </w:tabs>
        <w:spacing w:before="4"/>
        <w:ind w:hanging="721"/>
        <w:jc w:val="both"/>
        <w:rPr>
          <w:rFonts w:hint="eastAsia"/>
          <w:sz w:val="24"/>
          <w:lang w:eastAsia="zh-CN"/>
        </w:rPr>
      </w:pPr>
      <w:r>
        <w:rPr>
          <w:spacing w:val="-8"/>
          <w:sz w:val="24"/>
          <w:lang w:eastAsia="zh-CN"/>
        </w:rPr>
        <w:t>项目属性见《供应商须知资料表》。</w:t>
      </w:r>
    </w:p>
    <w:p w14:paraId="11D3BFBF" w14:textId="77777777" w:rsidR="006869EA" w:rsidRDefault="002A3B5D">
      <w:pPr>
        <w:pStyle w:val="affe"/>
        <w:numPr>
          <w:ilvl w:val="1"/>
          <w:numId w:val="13"/>
        </w:numPr>
        <w:tabs>
          <w:tab w:val="left" w:pos="1622"/>
        </w:tabs>
        <w:spacing w:before="214"/>
        <w:ind w:hanging="721"/>
        <w:jc w:val="both"/>
        <w:rPr>
          <w:rFonts w:hint="eastAsia"/>
          <w:sz w:val="24"/>
          <w:lang w:eastAsia="zh-CN"/>
        </w:rPr>
      </w:pPr>
      <w:r>
        <w:rPr>
          <w:spacing w:val="-6"/>
          <w:sz w:val="24"/>
          <w:lang w:eastAsia="zh-CN"/>
        </w:rPr>
        <w:t>是否属于科研仪器设备采购见《供应商须知资料表》。</w:t>
      </w:r>
    </w:p>
    <w:p w14:paraId="036FADB3" w14:textId="77777777" w:rsidR="006869EA" w:rsidRDefault="002A3B5D">
      <w:pPr>
        <w:pStyle w:val="affe"/>
        <w:numPr>
          <w:ilvl w:val="0"/>
          <w:numId w:val="13"/>
        </w:numPr>
        <w:tabs>
          <w:tab w:val="left" w:pos="897"/>
        </w:tabs>
        <w:spacing w:before="215"/>
        <w:jc w:val="both"/>
        <w:rPr>
          <w:rFonts w:hint="eastAsia"/>
          <w:sz w:val="24"/>
          <w:lang w:eastAsia="zh-CN"/>
        </w:rPr>
      </w:pPr>
      <w:bookmarkStart w:id="20" w:name="3现场考察、磋商前答疑会"/>
      <w:bookmarkEnd w:id="20"/>
      <w:r>
        <w:rPr>
          <w:sz w:val="24"/>
          <w:lang w:eastAsia="zh-CN"/>
        </w:rPr>
        <w:t>现场考察、磋商前答疑会</w:t>
      </w:r>
    </w:p>
    <w:p w14:paraId="6E675F0D" w14:textId="77777777" w:rsidR="006869EA" w:rsidRDefault="002A3B5D">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若《供应商须知资料表》中规定了组织现场考察、</w:t>
      </w:r>
      <w:proofErr w:type="gramStart"/>
      <w:r>
        <w:rPr>
          <w:sz w:val="24"/>
          <w:lang w:eastAsia="zh-CN"/>
        </w:rPr>
        <w:t>召开磋商</w:t>
      </w:r>
      <w:proofErr w:type="gramEnd"/>
      <w:r>
        <w:rPr>
          <w:sz w:val="24"/>
          <w:lang w:eastAsia="zh-CN"/>
        </w:rPr>
        <w:t>前答疑会，则供应商应按要求在规定的时间和地点参加。</w:t>
      </w:r>
    </w:p>
    <w:p w14:paraId="0EB66A50" w14:textId="77777777" w:rsidR="006869EA" w:rsidRDefault="002A3B5D">
      <w:pPr>
        <w:pStyle w:val="affe"/>
        <w:numPr>
          <w:ilvl w:val="1"/>
          <w:numId w:val="13"/>
        </w:numPr>
        <w:tabs>
          <w:tab w:val="left" w:pos="1622"/>
        </w:tabs>
        <w:spacing w:line="408" w:lineRule="auto"/>
        <w:ind w:right="571"/>
        <w:jc w:val="both"/>
        <w:rPr>
          <w:rFonts w:hint="eastAsia"/>
          <w:sz w:val="24"/>
          <w:lang w:eastAsia="zh-CN"/>
        </w:rPr>
      </w:pPr>
      <w:r>
        <w:rPr>
          <w:sz w:val="24"/>
          <w:lang w:eastAsia="zh-CN"/>
        </w:rPr>
        <w:t>由于未参加现场考察或磋商前答疑会而导致对项目实际情况不了解，影响响应文件编制、报价准确性、综合因素响应不全面等问题的，由供应商自行承担不利评审后果。</w:t>
      </w:r>
    </w:p>
    <w:p w14:paraId="07194AD2" w14:textId="77777777" w:rsidR="006869EA" w:rsidRDefault="002A3B5D">
      <w:pPr>
        <w:pStyle w:val="affe"/>
        <w:numPr>
          <w:ilvl w:val="0"/>
          <w:numId w:val="13"/>
        </w:numPr>
        <w:tabs>
          <w:tab w:val="left" w:pos="897"/>
        </w:tabs>
        <w:spacing w:line="304" w:lineRule="exact"/>
        <w:jc w:val="both"/>
        <w:rPr>
          <w:rFonts w:hint="eastAsia"/>
          <w:sz w:val="24"/>
          <w:lang w:eastAsia="zh-CN"/>
        </w:rPr>
      </w:pPr>
      <w:bookmarkStart w:id="21" w:name="4政府采购政策（包括但不限于下列具体政策要求）"/>
      <w:bookmarkEnd w:id="21"/>
      <w:r>
        <w:rPr>
          <w:sz w:val="24"/>
          <w:lang w:eastAsia="zh-CN"/>
        </w:rPr>
        <w:t>政府采购政策（包括但不限于下列具体政策要求）</w:t>
      </w:r>
    </w:p>
    <w:p w14:paraId="7057FFE7" w14:textId="77777777" w:rsidR="006869EA" w:rsidRDefault="002A3B5D">
      <w:pPr>
        <w:pStyle w:val="affe"/>
        <w:numPr>
          <w:ilvl w:val="1"/>
          <w:numId w:val="13"/>
        </w:numPr>
        <w:tabs>
          <w:tab w:val="left" w:pos="1621"/>
          <w:tab w:val="left" w:pos="1622"/>
        </w:tabs>
        <w:spacing w:before="211"/>
        <w:ind w:hanging="721"/>
        <w:rPr>
          <w:rFonts w:hint="eastAsia"/>
          <w:sz w:val="24"/>
          <w:lang w:eastAsia="zh-CN"/>
        </w:rPr>
      </w:pPr>
      <w:r>
        <w:rPr>
          <w:sz w:val="24"/>
          <w:lang w:eastAsia="zh-CN"/>
        </w:rPr>
        <w:t>采购本国货物、工程和服务</w:t>
      </w:r>
    </w:p>
    <w:p w14:paraId="7B0121CC" w14:textId="77777777" w:rsidR="006869EA" w:rsidRDefault="002A3B5D">
      <w:pPr>
        <w:pStyle w:val="affe"/>
        <w:numPr>
          <w:ilvl w:val="2"/>
          <w:numId w:val="13"/>
        </w:numPr>
        <w:tabs>
          <w:tab w:val="left" w:pos="2521"/>
          <w:tab w:val="left" w:pos="2522"/>
        </w:tabs>
        <w:spacing w:before="137" w:line="283" w:lineRule="auto"/>
        <w:ind w:right="564"/>
        <w:rPr>
          <w:rFonts w:hint="eastAsia"/>
          <w:sz w:val="24"/>
          <w:lang w:eastAsia="zh-CN"/>
        </w:rPr>
      </w:pPr>
      <w:r>
        <w:rPr>
          <w:spacing w:val="-7"/>
          <w:sz w:val="24"/>
          <w:lang w:eastAsia="zh-CN"/>
        </w:rPr>
        <w:t>政府采购应当采购本国货物、工程和服务。但有《</w:t>
      </w:r>
      <w:r>
        <w:rPr>
          <w:rFonts w:hint="eastAsia"/>
          <w:b/>
          <w:spacing w:val="-2"/>
          <w:sz w:val="24"/>
          <w:lang w:eastAsia="zh-CN"/>
        </w:rPr>
        <w:t>中华人民共和国政</w:t>
      </w:r>
      <w:r>
        <w:rPr>
          <w:rFonts w:hint="eastAsia"/>
          <w:b/>
          <w:sz w:val="24"/>
          <w:lang w:eastAsia="zh-CN"/>
        </w:rPr>
        <w:t>府采购法</w:t>
      </w:r>
      <w:r>
        <w:rPr>
          <w:sz w:val="24"/>
          <w:lang w:eastAsia="zh-CN"/>
        </w:rPr>
        <w:t>》第十条规定情形的除外。</w:t>
      </w:r>
    </w:p>
    <w:p w14:paraId="757A8A10" w14:textId="77777777" w:rsidR="006869EA" w:rsidRDefault="002A3B5D">
      <w:pPr>
        <w:pStyle w:val="affe"/>
        <w:numPr>
          <w:ilvl w:val="2"/>
          <w:numId w:val="13"/>
        </w:numPr>
        <w:tabs>
          <w:tab w:val="left" w:pos="2521"/>
          <w:tab w:val="left" w:pos="2522"/>
        </w:tabs>
        <w:spacing w:before="79"/>
        <w:ind w:hanging="901"/>
        <w:rPr>
          <w:rFonts w:hint="eastAsia"/>
          <w:sz w:val="24"/>
          <w:lang w:eastAsia="zh-CN"/>
        </w:rPr>
      </w:pPr>
      <w:r>
        <w:rPr>
          <w:spacing w:val="-9"/>
          <w:sz w:val="24"/>
          <w:lang w:eastAsia="zh-CN"/>
        </w:rPr>
        <w:t>本项目如接受非本国货物、工程、服务参与响应，则具体要求见第四</w:t>
      </w:r>
    </w:p>
    <w:p w14:paraId="790F8ADC"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644F0E49" w14:textId="77777777" w:rsidR="006869EA" w:rsidRDefault="002A3B5D">
      <w:pPr>
        <w:pStyle w:val="af0"/>
        <w:spacing w:before="72"/>
        <w:ind w:left="2521"/>
        <w:rPr>
          <w:rFonts w:hint="eastAsia"/>
        </w:rPr>
      </w:pPr>
      <w:proofErr w:type="spellStart"/>
      <w:r>
        <w:rPr>
          <w:spacing w:val="-16"/>
        </w:rPr>
        <w:lastRenderedPageBreak/>
        <w:t>章《采购需求</w:t>
      </w:r>
      <w:proofErr w:type="spellEnd"/>
      <w:r>
        <w:rPr>
          <w:spacing w:val="-16"/>
        </w:rPr>
        <w:t>》。</w:t>
      </w:r>
    </w:p>
    <w:p w14:paraId="47E3E3CE" w14:textId="77777777" w:rsidR="006869EA" w:rsidRDefault="002A3B5D">
      <w:pPr>
        <w:pStyle w:val="affe"/>
        <w:numPr>
          <w:ilvl w:val="2"/>
          <w:numId w:val="13"/>
        </w:numPr>
        <w:tabs>
          <w:tab w:val="left" w:pos="2522"/>
        </w:tabs>
        <w:spacing w:before="214" w:line="408" w:lineRule="auto"/>
        <w:ind w:right="567"/>
        <w:jc w:val="both"/>
        <w:rPr>
          <w:rFonts w:hint="eastAsia"/>
          <w:sz w:val="24"/>
          <w:lang w:eastAsia="zh-CN"/>
        </w:rPr>
      </w:pPr>
      <w:r>
        <w:rPr>
          <w:sz w:val="24"/>
          <w:lang w:eastAsia="zh-CN"/>
        </w:rPr>
        <w:t>进口产品指通过中国海关报关验放进入中国境内且产自关境外的产</w:t>
      </w:r>
      <w:r>
        <w:rPr>
          <w:spacing w:val="-11"/>
          <w:sz w:val="24"/>
          <w:lang w:eastAsia="zh-CN"/>
        </w:rPr>
        <w:t>品，包括已经进入中国境内的进口产品。关于进口产品的相关规定依</w:t>
      </w:r>
      <w:r>
        <w:rPr>
          <w:spacing w:val="-8"/>
          <w:sz w:val="24"/>
          <w:lang w:eastAsia="zh-CN"/>
        </w:rPr>
        <w:t>据《政府采购进口产品管理办法》</w:t>
      </w:r>
      <w:r>
        <w:rPr>
          <w:sz w:val="24"/>
          <w:lang w:eastAsia="zh-CN"/>
        </w:rPr>
        <w:t>（财库〔2007〕119</w:t>
      </w:r>
      <w:r>
        <w:rPr>
          <w:spacing w:val="4"/>
          <w:sz w:val="24"/>
          <w:lang w:eastAsia="zh-CN"/>
        </w:rPr>
        <w:t xml:space="preserve"> </w:t>
      </w:r>
      <w:r>
        <w:rPr>
          <w:sz w:val="24"/>
          <w:lang w:eastAsia="zh-CN"/>
        </w:rPr>
        <w:t>号文</w:t>
      </w:r>
      <w:r>
        <w:rPr>
          <w:spacing w:val="-118"/>
          <w:sz w:val="24"/>
          <w:lang w:eastAsia="zh-CN"/>
        </w:rPr>
        <w:t>）</w:t>
      </w:r>
      <w:r>
        <w:rPr>
          <w:spacing w:val="-40"/>
          <w:sz w:val="24"/>
          <w:lang w:eastAsia="zh-CN"/>
        </w:rPr>
        <w:t>、《关</w:t>
      </w:r>
      <w:r>
        <w:rPr>
          <w:spacing w:val="-6"/>
          <w:sz w:val="24"/>
          <w:lang w:eastAsia="zh-CN"/>
        </w:rPr>
        <w:t>于政府采购进口产品管理有关问题的通知》</w:t>
      </w:r>
      <w:r>
        <w:rPr>
          <w:sz w:val="24"/>
          <w:lang w:eastAsia="zh-CN"/>
        </w:rPr>
        <w:t>（财办库〔2008〕248</w:t>
      </w:r>
      <w:r>
        <w:rPr>
          <w:spacing w:val="1"/>
          <w:sz w:val="24"/>
          <w:lang w:eastAsia="zh-CN"/>
        </w:rPr>
        <w:t xml:space="preserve"> </w:t>
      </w:r>
      <w:r>
        <w:rPr>
          <w:sz w:val="24"/>
          <w:lang w:eastAsia="zh-CN"/>
        </w:rPr>
        <w:t>号文</w:t>
      </w:r>
      <w:r>
        <w:rPr>
          <w:spacing w:val="-120"/>
          <w:sz w:val="24"/>
          <w:lang w:eastAsia="zh-CN"/>
        </w:rPr>
        <w:t>）</w:t>
      </w:r>
      <w:r>
        <w:rPr>
          <w:sz w:val="24"/>
          <w:lang w:eastAsia="zh-CN"/>
        </w:rPr>
        <w:t>。</w:t>
      </w:r>
    </w:p>
    <w:p w14:paraId="0CA73526" w14:textId="77777777" w:rsidR="006869EA" w:rsidRDefault="002A3B5D">
      <w:pPr>
        <w:pStyle w:val="affe"/>
        <w:numPr>
          <w:ilvl w:val="1"/>
          <w:numId w:val="13"/>
        </w:numPr>
        <w:tabs>
          <w:tab w:val="left" w:pos="1622"/>
        </w:tabs>
        <w:spacing w:line="303" w:lineRule="exact"/>
        <w:ind w:hanging="721"/>
        <w:jc w:val="both"/>
        <w:rPr>
          <w:rFonts w:hint="eastAsia"/>
          <w:sz w:val="24"/>
          <w:lang w:eastAsia="zh-CN"/>
        </w:rPr>
      </w:pPr>
      <w:r>
        <w:rPr>
          <w:sz w:val="24"/>
          <w:lang w:eastAsia="zh-CN"/>
        </w:rPr>
        <w:t>中小企业、监狱企业及残疾人福利性单位</w:t>
      </w:r>
    </w:p>
    <w:p w14:paraId="05AEA815" w14:textId="77777777" w:rsidR="006869EA" w:rsidRDefault="002A3B5D">
      <w:pPr>
        <w:pStyle w:val="affe"/>
        <w:numPr>
          <w:ilvl w:val="2"/>
          <w:numId w:val="13"/>
        </w:numPr>
        <w:tabs>
          <w:tab w:val="left" w:pos="2521"/>
          <w:tab w:val="left" w:pos="2522"/>
        </w:tabs>
        <w:spacing w:before="215"/>
        <w:ind w:hanging="901"/>
        <w:rPr>
          <w:rFonts w:hint="eastAsia"/>
          <w:sz w:val="24"/>
        </w:rPr>
      </w:pPr>
      <w:proofErr w:type="spellStart"/>
      <w:r>
        <w:rPr>
          <w:sz w:val="24"/>
        </w:rPr>
        <w:t>中小企业定义</w:t>
      </w:r>
      <w:proofErr w:type="spellEnd"/>
      <w:r>
        <w:rPr>
          <w:sz w:val="24"/>
        </w:rPr>
        <w:t>：</w:t>
      </w:r>
    </w:p>
    <w:p w14:paraId="1872E6BA" w14:textId="77777777" w:rsidR="006869EA" w:rsidRDefault="002A3B5D">
      <w:pPr>
        <w:pStyle w:val="affe"/>
        <w:numPr>
          <w:ilvl w:val="3"/>
          <w:numId w:val="13"/>
        </w:numPr>
        <w:tabs>
          <w:tab w:val="left" w:pos="3427"/>
        </w:tabs>
        <w:spacing w:before="214" w:line="408" w:lineRule="auto"/>
        <w:ind w:right="446"/>
        <w:rPr>
          <w:rFonts w:hint="eastAsia"/>
          <w:sz w:val="24"/>
          <w:lang w:eastAsia="zh-CN"/>
        </w:rPr>
      </w:pPr>
      <w:r>
        <w:rPr>
          <w:spacing w:val="-3"/>
          <w:sz w:val="24"/>
          <w:lang w:eastAsia="zh-CN"/>
        </w:rPr>
        <w:t>中小企业是指在中华人民共和国境内依法设立，依据国务院批准的中小企业划分标准确定的中型企业、小型企业和微型</w:t>
      </w:r>
      <w:r>
        <w:rPr>
          <w:sz w:val="24"/>
          <w:lang w:eastAsia="zh-CN"/>
        </w:rPr>
        <w:t>企业，但与大企业的负责人为同一人，或者与大企业存在直接控股、管理关系的除外。符合中小企业划分标准的个体工商户，在政府采购活动中视同中小企业。关于中小企业的判</w:t>
      </w:r>
      <w:r>
        <w:rPr>
          <w:spacing w:val="-7"/>
          <w:sz w:val="24"/>
          <w:lang w:eastAsia="zh-CN"/>
        </w:rPr>
        <w:t>定依据《中华人民共和国中小企业促进法》</w:t>
      </w:r>
      <w:r>
        <w:rPr>
          <w:spacing w:val="-21"/>
          <w:sz w:val="24"/>
          <w:lang w:eastAsia="zh-CN"/>
        </w:rPr>
        <w:t>、《关于进一步加</w:t>
      </w:r>
      <w:r>
        <w:rPr>
          <w:spacing w:val="-7"/>
          <w:sz w:val="24"/>
          <w:lang w:eastAsia="zh-CN"/>
        </w:rPr>
        <w:t>大政府采购支持中小企业力度的通知》</w:t>
      </w:r>
      <w:r>
        <w:rPr>
          <w:sz w:val="24"/>
          <w:lang w:eastAsia="zh-CN"/>
        </w:rPr>
        <w:t>（财库〔2022〕19</w:t>
      </w:r>
      <w:r>
        <w:rPr>
          <w:spacing w:val="47"/>
          <w:sz w:val="24"/>
          <w:lang w:eastAsia="zh-CN"/>
        </w:rPr>
        <w:t xml:space="preserve"> </w:t>
      </w:r>
      <w:r>
        <w:rPr>
          <w:sz w:val="24"/>
          <w:lang w:eastAsia="zh-CN"/>
        </w:rPr>
        <w:t>号</w:t>
      </w:r>
      <w:r>
        <w:rPr>
          <w:spacing w:val="-120"/>
          <w:sz w:val="24"/>
          <w:lang w:eastAsia="zh-CN"/>
        </w:rPr>
        <w:t>）</w:t>
      </w:r>
      <w:r>
        <w:rPr>
          <w:spacing w:val="-14"/>
          <w:sz w:val="24"/>
          <w:lang w:eastAsia="zh-CN"/>
        </w:rPr>
        <w:t>、《政府采购促进中小企业发展管理办法</w:t>
      </w:r>
      <w:r>
        <w:rPr>
          <w:spacing w:val="-180"/>
          <w:sz w:val="24"/>
          <w:lang w:eastAsia="zh-CN"/>
        </w:rPr>
        <w:t>》</w:t>
      </w:r>
      <w:r>
        <w:rPr>
          <w:sz w:val="24"/>
          <w:lang w:eastAsia="zh-CN"/>
        </w:rPr>
        <w:t>（</w:t>
      </w:r>
      <w:r>
        <w:rPr>
          <w:spacing w:val="-20"/>
          <w:sz w:val="24"/>
          <w:lang w:eastAsia="zh-CN"/>
        </w:rPr>
        <w:t>财库〔</w:t>
      </w:r>
      <w:r>
        <w:rPr>
          <w:sz w:val="24"/>
          <w:lang w:eastAsia="zh-CN"/>
        </w:rPr>
        <w:t>2020〕46</w:t>
      </w:r>
      <w:r>
        <w:rPr>
          <w:spacing w:val="6"/>
          <w:sz w:val="24"/>
          <w:lang w:eastAsia="zh-CN"/>
        </w:rPr>
        <w:t xml:space="preserve"> </w:t>
      </w:r>
      <w:r>
        <w:rPr>
          <w:sz w:val="24"/>
          <w:lang w:eastAsia="zh-CN"/>
        </w:rPr>
        <w:t>号</w:t>
      </w:r>
      <w:r>
        <w:rPr>
          <w:spacing w:val="-120"/>
          <w:sz w:val="24"/>
          <w:lang w:eastAsia="zh-CN"/>
        </w:rPr>
        <w:t>）</w:t>
      </w:r>
      <w:r>
        <w:rPr>
          <w:spacing w:val="-14"/>
          <w:sz w:val="24"/>
          <w:lang w:eastAsia="zh-CN"/>
        </w:rPr>
        <w:t>、《关于印发中小企业划型标准规定的通知</w:t>
      </w:r>
      <w:r>
        <w:rPr>
          <w:spacing w:val="-149"/>
          <w:sz w:val="24"/>
          <w:lang w:eastAsia="zh-CN"/>
        </w:rPr>
        <w:t>》</w:t>
      </w:r>
      <w:r>
        <w:rPr>
          <w:sz w:val="24"/>
          <w:lang w:eastAsia="zh-CN"/>
        </w:rPr>
        <w:t>（工信部</w:t>
      </w:r>
      <w:r>
        <w:rPr>
          <w:spacing w:val="14"/>
          <w:sz w:val="24"/>
          <w:lang w:eastAsia="zh-CN"/>
        </w:rPr>
        <w:t>联企业〔</w:t>
      </w:r>
      <w:r>
        <w:rPr>
          <w:sz w:val="24"/>
          <w:lang w:eastAsia="zh-CN"/>
        </w:rPr>
        <w:t>2011</w:t>
      </w:r>
      <w:r>
        <w:rPr>
          <w:spacing w:val="14"/>
          <w:sz w:val="24"/>
          <w:lang w:eastAsia="zh-CN"/>
        </w:rPr>
        <w:t>〕</w:t>
      </w:r>
      <w:r>
        <w:rPr>
          <w:sz w:val="24"/>
          <w:lang w:eastAsia="zh-CN"/>
        </w:rPr>
        <w:t>300</w:t>
      </w:r>
      <w:r>
        <w:rPr>
          <w:spacing w:val="63"/>
          <w:sz w:val="24"/>
          <w:lang w:eastAsia="zh-CN"/>
        </w:rPr>
        <w:t xml:space="preserve"> </w:t>
      </w:r>
      <w:r>
        <w:rPr>
          <w:spacing w:val="14"/>
          <w:sz w:val="24"/>
          <w:lang w:eastAsia="zh-CN"/>
        </w:rPr>
        <w:t>号</w:t>
      </w:r>
      <w:r>
        <w:rPr>
          <w:spacing w:val="-106"/>
          <w:sz w:val="24"/>
          <w:lang w:eastAsia="zh-CN"/>
        </w:rPr>
        <w:t>）</w:t>
      </w:r>
      <w:r>
        <w:rPr>
          <w:spacing w:val="1"/>
          <w:sz w:val="24"/>
          <w:lang w:eastAsia="zh-CN"/>
        </w:rPr>
        <w:t>、《金融业企业划型标准规定》</w:t>
      </w:r>
    </w:p>
    <w:p w14:paraId="0B0A30C9" w14:textId="77777777" w:rsidR="006869EA" w:rsidRDefault="002A3B5D">
      <w:pPr>
        <w:pStyle w:val="af0"/>
        <w:spacing w:line="405" w:lineRule="auto"/>
        <w:ind w:left="3426" w:right="566"/>
        <w:rPr>
          <w:rFonts w:hint="eastAsia"/>
          <w:lang w:eastAsia="zh-CN"/>
        </w:rPr>
      </w:pPr>
      <w:r>
        <w:rPr>
          <w:spacing w:val="-118"/>
          <w:lang w:eastAsia="zh-CN"/>
        </w:rPr>
        <w:t>（</w:t>
      </w:r>
      <w:r>
        <w:rPr>
          <w:lang w:eastAsia="zh-CN"/>
        </w:rPr>
        <w:t>〔2015〕309</w:t>
      </w:r>
      <w:r>
        <w:rPr>
          <w:spacing w:val="90"/>
          <w:lang w:eastAsia="zh-CN"/>
        </w:rPr>
        <w:t xml:space="preserve"> </w:t>
      </w:r>
      <w:r>
        <w:rPr>
          <w:lang w:eastAsia="zh-CN"/>
        </w:rPr>
        <w:t>号）等国务院批准的中小企业划分标准执行。</w:t>
      </w:r>
    </w:p>
    <w:p w14:paraId="20FE3FE0" w14:textId="77777777" w:rsidR="006869EA" w:rsidRDefault="002A3B5D">
      <w:pPr>
        <w:pStyle w:val="affe"/>
        <w:numPr>
          <w:ilvl w:val="3"/>
          <w:numId w:val="13"/>
        </w:numPr>
        <w:tabs>
          <w:tab w:val="left" w:pos="3427"/>
        </w:tabs>
        <w:spacing w:line="408" w:lineRule="auto"/>
        <w:ind w:right="571"/>
        <w:rPr>
          <w:rFonts w:hint="eastAsia"/>
          <w:sz w:val="24"/>
          <w:lang w:eastAsia="zh-CN"/>
        </w:rPr>
      </w:pPr>
      <w:r>
        <w:rPr>
          <w:spacing w:val="-3"/>
          <w:sz w:val="24"/>
          <w:lang w:eastAsia="zh-CN"/>
        </w:rPr>
        <w:t>供应商提供的货物、工程或者服务符合下列情形的，享受中</w:t>
      </w:r>
      <w:r>
        <w:rPr>
          <w:sz w:val="24"/>
          <w:lang w:eastAsia="zh-CN"/>
        </w:rPr>
        <w:t>小企业扶持政策：</w:t>
      </w:r>
    </w:p>
    <w:p w14:paraId="54E53856" w14:textId="77777777" w:rsidR="006869EA" w:rsidRDefault="002A3B5D">
      <w:pPr>
        <w:pStyle w:val="affe"/>
        <w:numPr>
          <w:ilvl w:val="4"/>
          <w:numId w:val="13"/>
        </w:numPr>
        <w:tabs>
          <w:tab w:val="left" w:pos="4017"/>
        </w:tabs>
        <w:spacing w:line="405" w:lineRule="auto"/>
        <w:ind w:right="571" w:firstLine="0"/>
        <w:rPr>
          <w:rFonts w:hint="eastAsia"/>
          <w:sz w:val="24"/>
          <w:lang w:eastAsia="zh-CN"/>
        </w:rPr>
      </w:pPr>
      <w:r>
        <w:rPr>
          <w:sz w:val="24"/>
          <w:lang w:eastAsia="zh-CN"/>
        </w:rPr>
        <w:t>在货物采购项目中，货物由中小企业制造，即货物由中小企业生产且使用该中小企业商号或者注册商标；</w:t>
      </w:r>
    </w:p>
    <w:p w14:paraId="78AF0B6A" w14:textId="77777777" w:rsidR="006869EA" w:rsidRDefault="002A3B5D">
      <w:pPr>
        <w:pStyle w:val="affe"/>
        <w:numPr>
          <w:ilvl w:val="4"/>
          <w:numId w:val="13"/>
        </w:numPr>
        <w:tabs>
          <w:tab w:val="left" w:pos="4017"/>
        </w:tabs>
        <w:spacing w:line="405" w:lineRule="auto"/>
        <w:ind w:right="571" w:firstLine="0"/>
        <w:rPr>
          <w:rFonts w:hint="eastAsia"/>
          <w:sz w:val="24"/>
          <w:lang w:eastAsia="zh-CN"/>
        </w:rPr>
      </w:pPr>
      <w:r>
        <w:rPr>
          <w:sz w:val="24"/>
          <w:lang w:eastAsia="zh-CN"/>
        </w:rPr>
        <w:t>在工程采购项目中，工程由中小企业承建，即工程施工单位为中小企业；</w:t>
      </w:r>
    </w:p>
    <w:p w14:paraId="6E55C8FB" w14:textId="77777777" w:rsidR="006869EA" w:rsidRDefault="002A3B5D">
      <w:pPr>
        <w:pStyle w:val="affe"/>
        <w:numPr>
          <w:ilvl w:val="4"/>
          <w:numId w:val="13"/>
        </w:numPr>
        <w:tabs>
          <w:tab w:val="left" w:pos="4017"/>
        </w:tabs>
        <w:ind w:left="4016"/>
        <w:rPr>
          <w:rFonts w:hint="eastAsia"/>
          <w:sz w:val="24"/>
          <w:lang w:eastAsia="zh-CN"/>
        </w:rPr>
      </w:pPr>
      <w:r>
        <w:rPr>
          <w:sz w:val="24"/>
          <w:lang w:eastAsia="zh-CN"/>
        </w:rPr>
        <w:t>在服务采购项目中，服务由中小企业承接，即提供服</w:t>
      </w:r>
    </w:p>
    <w:p w14:paraId="6C0C3F8A"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2CEE82CD" w14:textId="77777777" w:rsidR="006869EA" w:rsidRDefault="002A3B5D">
      <w:pPr>
        <w:pStyle w:val="af0"/>
        <w:spacing w:before="72" w:line="405" w:lineRule="auto"/>
        <w:ind w:left="3376" w:right="571"/>
        <w:rPr>
          <w:rFonts w:hint="eastAsia"/>
          <w:lang w:eastAsia="zh-CN"/>
        </w:rPr>
      </w:pPr>
      <w:proofErr w:type="gramStart"/>
      <w:r>
        <w:rPr>
          <w:spacing w:val="-1"/>
          <w:lang w:eastAsia="zh-CN"/>
        </w:rPr>
        <w:lastRenderedPageBreak/>
        <w:t>务</w:t>
      </w:r>
      <w:proofErr w:type="gramEnd"/>
      <w:r>
        <w:rPr>
          <w:spacing w:val="-1"/>
          <w:lang w:eastAsia="zh-CN"/>
        </w:rPr>
        <w:t>的人员为中小企业依照《中华人民共和国劳动合同法》订</w:t>
      </w:r>
      <w:r>
        <w:rPr>
          <w:lang w:eastAsia="zh-CN"/>
        </w:rPr>
        <w:t>立劳动合同的从业人员。</w:t>
      </w:r>
    </w:p>
    <w:p w14:paraId="551CBB14" w14:textId="77777777" w:rsidR="006869EA" w:rsidRDefault="002A3B5D">
      <w:pPr>
        <w:pStyle w:val="affe"/>
        <w:numPr>
          <w:ilvl w:val="3"/>
          <w:numId w:val="13"/>
        </w:numPr>
        <w:tabs>
          <w:tab w:val="left" w:pos="3427"/>
        </w:tabs>
        <w:spacing w:before="5" w:line="405" w:lineRule="auto"/>
        <w:ind w:right="518"/>
        <w:jc w:val="both"/>
        <w:rPr>
          <w:rFonts w:hint="eastAsia"/>
          <w:sz w:val="24"/>
          <w:lang w:eastAsia="zh-CN"/>
        </w:rPr>
      </w:pPr>
      <w:r>
        <w:rPr>
          <w:spacing w:val="-6"/>
          <w:sz w:val="24"/>
          <w:lang w:eastAsia="zh-CN"/>
        </w:rPr>
        <w:t>在货物采购项目中，供应商提供的货物既有中小企业制造货</w:t>
      </w:r>
      <w:r>
        <w:rPr>
          <w:spacing w:val="-1"/>
          <w:sz w:val="24"/>
          <w:lang w:eastAsia="zh-CN"/>
        </w:rPr>
        <w:t>物，也有大型企业制造货物的，不享受中小企业扶持政策。</w:t>
      </w:r>
    </w:p>
    <w:p w14:paraId="4A41C87B" w14:textId="77777777" w:rsidR="006869EA" w:rsidRDefault="002A3B5D">
      <w:pPr>
        <w:pStyle w:val="affe"/>
        <w:numPr>
          <w:ilvl w:val="3"/>
          <w:numId w:val="13"/>
        </w:numPr>
        <w:tabs>
          <w:tab w:val="left" w:pos="3427"/>
        </w:tabs>
        <w:spacing w:before="2" w:line="408" w:lineRule="auto"/>
        <w:ind w:right="571"/>
        <w:jc w:val="both"/>
        <w:rPr>
          <w:rFonts w:hint="eastAsia"/>
          <w:sz w:val="24"/>
          <w:lang w:eastAsia="zh-CN"/>
        </w:rPr>
      </w:pPr>
      <w:r>
        <w:rPr>
          <w:spacing w:val="-5"/>
          <w:sz w:val="24"/>
          <w:lang w:eastAsia="zh-CN"/>
        </w:rPr>
        <w:t>以联合体形</w:t>
      </w:r>
      <w:proofErr w:type="gramStart"/>
      <w:r>
        <w:rPr>
          <w:spacing w:val="-5"/>
          <w:sz w:val="24"/>
          <w:lang w:eastAsia="zh-CN"/>
        </w:rPr>
        <w:t>式参加</w:t>
      </w:r>
      <w:proofErr w:type="gramEnd"/>
      <w:r>
        <w:rPr>
          <w:spacing w:val="-5"/>
          <w:sz w:val="24"/>
          <w:lang w:eastAsia="zh-CN"/>
        </w:rPr>
        <w:t>政府采购活动，联合体各方均为中小企业</w:t>
      </w:r>
      <w:r>
        <w:rPr>
          <w:spacing w:val="-3"/>
          <w:sz w:val="24"/>
          <w:lang w:eastAsia="zh-CN"/>
        </w:rPr>
        <w:t>的，联合体视同中小企业。其中，联合体各方均为小</w:t>
      </w:r>
      <w:proofErr w:type="gramStart"/>
      <w:r>
        <w:rPr>
          <w:spacing w:val="-3"/>
          <w:sz w:val="24"/>
          <w:lang w:eastAsia="zh-CN"/>
        </w:rPr>
        <w:t>微企业</w:t>
      </w:r>
      <w:proofErr w:type="gramEnd"/>
      <w:r>
        <w:rPr>
          <w:sz w:val="24"/>
          <w:lang w:eastAsia="zh-CN"/>
        </w:rPr>
        <w:t>的，联合体视同小微企业。</w:t>
      </w:r>
    </w:p>
    <w:p w14:paraId="58B4E4D5" w14:textId="77777777" w:rsidR="006869EA" w:rsidRDefault="002A3B5D">
      <w:pPr>
        <w:pStyle w:val="affe"/>
        <w:numPr>
          <w:ilvl w:val="2"/>
          <w:numId w:val="13"/>
        </w:numPr>
        <w:tabs>
          <w:tab w:val="left" w:pos="2521"/>
          <w:tab w:val="left" w:pos="2522"/>
        </w:tabs>
        <w:spacing w:line="408" w:lineRule="auto"/>
        <w:ind w:right="463"/>
        <w:rPr>
          <w:rFonts w:hint="eastAsia"/>
          <w:sz w:val="24"/>
          <w:lang w:eastAsia="zh-CN"/>
        </w:rPr>
      </w:pPr>
      <w:r>
        <w:rPr>
          <w:spacing w:val="-1"/>
          <w:sz w:val="24"/>
          <w:lang w:eastAsia="zh-CN"/>
        </w:rPr>
        <w:t>在政府采购活动中，监狱企业视同小型、微型企业，享受预留份额、</w:t>
      </w:r>
      <w:r>
        <w:rPr>
          <w:spacing w:val="-4"/>
          <w:sz w:val="24"/>
          <w:lang w:eastAsia="zh-CN"/>
        </w:rPr>
        <w:t>评审中价格扣除等政府采购促进中小企业发展的政府采购政策。监狱</w:t>
      </w:r>
      <w:r>
        <w:rPr>
          <w:spacing w:val="-11"/>
          <w:sz w:val="24"/>
          <w:lang w:eastAsia="zh-CN"/>
        </w:rPr>
        <w:t>企业定义：是指由司法部认定的为罪犯、戒毒人员提供生产项目和劳</w:t>
      </w:r>
      <w:r>
        <w:rPr>
          <w:spacing w:val="-2"/>
          <w:sz w:val="24"/>
          <w:lang w:eastAsia="zh-CN"/>
        </w:rPr>
        <w:t>动对象，且全部产权属于司法部监狱管理局、戒毒管理局、直属煤矿管理局，各省、自治区、直辖市监狱管理局、戒毒管理局，各地</w:t>
      </w:r>
      <w:r>
        <w:rPr>
          <w:spacing w:val="-1"/>
          <w:sz w:val="24"/>
          <w:lang w:eastAsia="zh-CN"/>
        </w:rPr>
        <w:t>（设</w:t>
      </w:r>
      <w:r>
        <w:rPr>
          <w:spacing w:val="-2"/>
          <w:sz w:val="24"/>
          <w:lang w:eastAsia="zh-CN"/>
        </w:rPr>
        <w:t>区的市</w:t>
      </w:r>
      <w:r>
        <w:rPr>
          <w:spacing w:val="-1"/>
          <w:sz w:val="24"/>
          <w:lang w:eastAsia="zh-CN"/>
        </w:rPr>
        <w:t>）监狱、强制隔离戒毒所、戒毒康复所，以及新疆生产建设兵</w:t>
      </w:r>
      <w:r>
        <w:rPr>
          <w:sz w:val="24"/>
          <w:lang w:eastAsia="zh-CN"/>
        </w:rPr>
        <w:t>团监狱管理局、戒毒管理局的企业。</w:t>
      </w:r>
    </w:p>
    <w:p w14:paraId="2EBBAA87" w14:textId="77777777" w:rsidR="006869EA" w:rsidRDefault="002A3B5D">
      <w:pPr>
        <w:pStyle w:val="affe"/>
        <w:numPr>
          <w:ilvl w:val="2"/>
          <w:numId w:val="13"/>
        </w:numPr>
        <w:tabs>
          <w:tab w:val="left" w:pos="2522"/>
        </w:tabs>
        <w:spacing w:line="408" w:lineRule="auto"/>
        <w:ind w:right="571"/>
        <w:jc w:val="both"/>
        <w:rPr>
          <w:rFonts w:hint="eastAsia"/>
          <w:sz w:val="24"/>
          <w:lang w:eastAsia="zh-CN"/>
        </w:rPr>
      </w:pPr>
      <w:r>
        <w:rPr>
          <w:spacing w:val="-9"/>
          <w:sz w:val="24"/>
          <w:lang w:eastAsia="zh-CN"/>
        </w:rPr>
        <w:t>在政府采购活动中，残疾人福利性单位视同小型、微型企业，享受预</w:t>
      </w:r>
      <w:r>
        <w:rPr>
          <w:spacing w:val="-10"/>
          <w:sz w:val="24"/>
          <w:lang w:eastAsia="zh-CN"/>
        </w:rPr>
        <w:t>留份额、评审中价格扣除等促进中小企业发展的政府采购政策。残疾</w:t>
      </w:r>
      <w:r>
        <w:rPr>
          <w:spacing w:val="-11"/>
          <w:sz w:val="24"/>
          <w:lang w:eastAsia="zh-CN"/>
        </w:rPr>
        <w:t>人福利性单位定义：享受政府采购支持政策的残疾人福利性单位应当</w:t>
      </w:r>
      <w:r>
        <w:rPr>
          <w:sz w:val="24"/>
          <w:lang w:eastAsia="zh-CN"/>
        </w:rPr>
        <w:t>同时满足以下条件：</w:t>
      </w:r>
    </w:p>
    <w:p w14:paraId="7089CD24" w14:textId="77777777" w:rsidR="006869EA" w:rsidRDefault="002A3B5D">
      <w:pPr>
        <w:pStyle w:val="affe"/>
        <w:numPr>
          <w:ilvl w:val="3"/>
          <w:numId w:val="13"/>
        </w:numPr>
        <w:tabs>
          <w:tab w:val="left" w:pos="3427"/>
        </w:tabs>
        <w:spacing w:line="302" w:lineRule="exact"/>
        <w:ind w:hanging="901"/>
        <w:jc w:val="both"/>
        <w:rPr>
          <w:rFonts w:hint="eastAsia"/>
          <w:sz w:val="24"/>
          <w:lang w:eastAsia="zh-CN"/>
        </w:rPr>
      </w:pPr>
      <w:r>
        <w:rPr>
          <w:spacing w:val="10"/>
          <w:sz w:val="24"/>
          <w:lang w:eastAsia="zh-CN"/>
        </w:rPr>
        <w:t xml:space="preserve">安置的残疾人占本单位在职职工人数的比例不低于 </w:t>
      </w:r>
      <w:r>
        <w:rPr>
          <w:sz w:val="24"/>
          <w:lang w:eastAsia="zh-CN"/>
        </w:rPr>
        <w:t>25%</w:t>
      </w:r>
    </w:p>
    <w:p w14:paraId="718FBE95" w14:textId="77777777" w:rsidR="006869EA" w:rsidRDefault="002A3B5D">
      <w:pPr>
        <w:pStyle w:val="af0"/>
        <w:spacing w:before="206"/>
        <w:ind w:left="3426"/>
        <w:rPr>
          <w:rFonts w:hint="eastAsia"/>
          <w:lang w:eastAsia="zh-CN"/>
        </w:rPr>
      </w:pPr>
      <w:r>
        <w:rPr>
          <w:spacing w:val="2"/>
          <w:lang w:eastAsia="zh-CN"/>
        </w:rPr>
        <w:t>（</w:t>
      </w:r>
      <w:r>
        <w:rPr>
          <w:spacing w:val="-29"/>
          <w:lang w:eastAsia="zh-CN"/>
        </w:rPr>
        <w:t xml:space="preserve">含 </w:t>
      </w:r>
      <w:r>
        <w:rPr>
          <w:spacing w:val="-2"/>
          <w:w w:val="114"/>
          <w:lang w:eastAsia="zh-CN"/>
        </w:rPr>
        <w:t>2</w:t>
      </w:r>
      <w:r>
        <w:rPr>
          <w:w w:val="114"/>
          <w:lang w:eastAsia="zh-CN"/>
        </w:rPr>
        <w:t>5</w:t>
      </w:r>
      <w:r>
        <w:rPr>
          <w:spacing w:val="4"/>
          <w:w w:val="106"/>
          <w:lang w:eastAsia="zh-CN"/>
        </w:rPr>
        <w:t>%</w:t>
      </w:r>
      <w:r>
        <w:rPr>
          <w:spacing w:val="-118"/>
          <w:lang w:eastAsia="zh-CN"/>
        </w:rPr>
        <w:t>）</w:t>
      </w:r>
      <w:r>
        <w:rPr>
          <w:spacing w:val="-3"/>
          <w:lang w:eastAsia="zh-CN"/>
        </w:rPr>
        <w:t xml:space="preserve">，并且安置的残疾人人数不少于 </w:t>
      </w:r>
      <w:r>
        <w:rPr>
          <w:spacing w:val="-2"/>
          <w:w w:val="114"/>
          <w:lang w:eastAsia="zh-CN"/>
        </w:rPr>
        <w:t>1</w:t>
      </w:r>
      <w:r>
        <w:rPr>
          <w:w w:val="114"/>
          <w:lang w:eastAsia="zh-CN"/>
        </w:rPr>
        <w:t>0</w:t>
      </w:r>
      <w:r>
        <w:rPr>
          <w:spacing w:val="-6"/>
          <w:lang w:eastAsia="zh-CN"/>
        </w:rPr>
        <w:t xml:space="preserve">  </w:t>
      </w:r>
      <w:r>
        <w:rPr>
          <w:spacing w:val="2"/>
          <w:lang w:eastAsia="zh-CN"/>
        </w:rPr>
        <w:t>人</w:t>
      </w:r>
      <w:r>
        <w:rPr>
          <w:spacing w:val="4"/>
          <w:lang w:eastAsia="zh-CN"/>
        </w:rPr>
        <w:t>（</w:t>
      </w:r>
      <w:r>
        <w:rPr>
          <w:spacing w:val="-29"/>
          <w:lang w:eastAsia="zh-CN"/>
        </w:rPr>
        <w:t xml:space="preserve">含 </w:t>
      </w:r>
      <w:r>
        <w:rPr>
          <w:spacing w:val="-2"/>
          <w:w w:val="114"/>
          <w:lang w:eastAsia="zh-CN"/>
        </w:rPr>
        <w:t>1</w:t>
      </w:r>
      <w:r>
        <w:rPr>
          <w:w w:val="114"/>
          <w:lang w:eastAsia="zh-CN"/>
        </w:rPr>
        <w:t>0</w:t>
      </w:r>
    </w:p>
    <w:p w14:paraId="328F5889" w14:textId="77777777" w:rsidR="006869EA" w:rsidRDefault="002A3B5D">
      <w:pPr>
        <w:pStyle w:val="af0"/>
        <w:spacing w:before="213"/>
        <w:ind w:left="3426"/>
        <w:rPr>
          <w:rFonts w:hint="eastAsia"/>
        </w:rPr>
      </w:pPr>
      <w:r>
        <w:t>人</w:t>
      </w:r>
      <w:r>
        <w:rPr>
          <w:spacing w:val="-120"/>
        </w:rPr>
        <w:t>）</w:t>
      </w:r>
      <w:r>
        <w:t>；</w:t>
      </w:r>
    </w:p>
    <w:p w14:paraId="404443BB" w14:textId="77777777" w:rsidR="006869EA" w:rsidRDefault="002A3B5D">
      <w:pPr>
        <w:pStyle w:val="affe"/>
        <w:numPr>
          <w:ilvl w:val="3"/>
          <w:numId w:val="13"/>
        </w:numPr>
        <w:tabs>
          <w:tab w:val="left" w:pos="3427"/>
        </w:tabs>
        <w:spacing w:before="216" w:line="405" w:lineRule="auto"/>
        <w:ind w:right="571"/>
        <w:rPr>
          <w:rFonts w:hint="eastAsia"/>
          <w:sz w:val="24"/>
          <w:lang w:eastAsia="zh-CN"/>
        </w:rPr>
      </w:pPr>
      <w:r>
        <w:rPr>
          <w:spacing w:val="-3"/>
          <w:sz w:val="24"/>
          <w:lang w:eastAsia="zh-CN"/>
        </w:rPr>
        <w:t>依法与安置的每位残疾人签订了一年以上</w:t>
      </w:r>
      <w:r>
        <w:rPr>
          <w:spacing w:val="-2"/>
          <w:sz w:val="24"/>
          <w:lang w:eastAsia="zh-CN"/>
        </w:rPr>
        <w:t>（含一年）的劳动</w:t>
      </w:r>
      <w:r>
        <w:rPr>
          <w:sz w:val="24"/>
          <w:lang w:eastAsia="zh-CN"/>
        </w:rPr>
        <w:t>合同或服务协议；</w:t>
      </w:r>
    </w:p>
    <w:p w14:paraId="15E72D1C" w14:textId="77777777" w:rsidR="006869EA" w:rsidRDefault="002A3B5D">
      <w:pPr>
        <w:pStyle w:val="affe"/>
        <w:numPr>
          <w:ilvl w:val="3"/>
          <w:numId w:val="13"/>
        </w:numPr>
        <w:tabs>
          <w:tab w:val="left" w:pos="3427"/>
        </w:tabs>
        <w:spacing w:before="2" w:line="408" w:lineRule="auto"/>
        <w:ind w:right="571"/>
        <w:rPr>
          <w:rFonts w:hint="eastAsia"/>
          <w:sz w:val="24"/>
          <w:lang w:eastAsia="zh-CN"/>
        </w:rPr>
      </w:pPr>
      <w:r>
        <w:rPr>
          <w:spacing w:val="-4"/>
          <w:sz w:val="24"/>
          <w:lang w:eastAsia="zh-CN"/>
        </w:rPr>
        <w:t>为安置的每位残疾人按月足额缴纳了基本养老保险、基本医</w:t>
      </w:r>
      <w:r>
        <w:rPr>
          <w:sz w:val="24"/>
          <w:lang w:eastAsia="zh-CN"/>
        </w:rPr>
        <w:t>疗保险、失业保险、工伤保险和生育保险等社会保险费；</w:t>
      </w:r>
    </w:p>
    <w:p w14:paraId="60BA4C48" w14:textId="77777777" w:rsidR="006869EA" w:rsidRDefault="002A3B5D">
      <w:pPr>
        <w:pStyle w:val="affe"/>
        <w:numPr>
          <w:ilvl w:val="3"/>
          <w:numId w:val="13"/>
        </w:numPr>
        <w:tabs>
          <w:tab w:val="left" w:pos="3427"/>
        </w:tabs>
        <w:spacing w:line="405" w:lineRule="auto"/>
        <w:ind w:right="571"/>
        <w:rPr>
          <w:rFonts w:hint="eastAsia"/>
          <w:sz w:val="24"/>
          <w:lang w:eastAsia="zh-CN"/>
        </w:rPr>
      </w:pPr>
      <w:r>
        <w:rPr>
          <w:spacing w:val="-4"/>
          <w:sz w:val="24"/>
          <w:lang w:eastAsia="zh-CN"/>
        </w:rPr>
        <w:t>通过银行等金融机构向安置的每位残疾人，按月支付了不低</w:t>
      </w:r>
      <w:r>
        <w:rPr>
          <w:sz w:val="24"/>
          <w:lang w:eastAsia="zh-CN"/>
        </w:rPr>
        <w:t>于单位所在区县适用的经省级人民政府批准的月最低工资</w:t>
      </w:r>
    </w:p>
    <w:p w14:paraId="660D6070" w14:textId="77777777" w:rsidR="006869EA" w:rsidRDefault="006869EA">
      <w:pPr>
        <w:spacing w:line="405" w:lineRule="auto"/>
        <w:rPr>
          <w:rFonts w:hint="eastAsia"/>
          <w:sz w:val="24"/>
          <w:lang w:eastAsia="zh-CN"/>
        </w:rPr>
        <w:sectPr w:rsidR="006869EA">
          <w:pgSz w:w="11910" w:h="16840"/>
          <w:pgMar w:top="1340" w:right="560" w:bottom="1080" w:left="1160" w:header="880" w:footer="892" w:gutter="0"/>
          <w:cols w:space="720"/>
        </w:sectPr>
      </w:pPr>
    </w:p>
    <w:p w14:paraId="2A399350" w14:textId="77777777" w:rsidR="006869EA" w:rsidRDefault="002A3B5D">
      <w:pPr>
        <w:pStyle w:val="af0"/>
        <w:spacing w:before="72"/>
        <w:ind w:right="1892"/>
        <w:jc w:val="center"/>
        <w:rPr>
          <w:rFonts w:hint="eastAsia"/>
        </w:rPr>
      </w:pPr>
      <w:proofErr w:type="spellStart"/>
      <w:r>
        <w:lastRenderedPageBreak/>
        <w:t>标准的工资</w:t>
      </w:r>
      <w:proofErr w:type="spellEnd"/>
      <w:r>
        <w:t>；</w:t>
      </w:r>
    </w:p>
    <w:p w14:paraId="7DD529BE" w14:textId="77777777" w:rsidR="006869EA" w:rsidRDefault="002A3B5D">
      <w:pPr>
        <w:pStyle w:val="affe"/>
        <w:numPr>
          <w:ilvl w:val="3"/>
          <w:numId w:val="13"/>
        </w:numPr>
        <w:tabs>
          <w:tab w:val="left" w:pos="3427"/>
        </w:tabs>
        <w:spacing w:before="214" w:line="408" w:lineRule="auto"/>
        <w:ind w:right="571"/>
        <w:jc w:val="both"/>
        <w:rPr>
          <w:rFonts w:hint="eastAsia"/>
          <w:sz w:val="24"/>
          <w:lang w:eastAsia="zh-CN"/>
        </w:rPr>
      </w:pPr>
      <w:r>
        <w:rPr>
          <w:spacing w:val="-3"/>
          <w:sz w:val="24"/>
          <w:lang w:eastAsia="zh-CN"/>
        </w:rPr>
        <w:t>提供本单位制造的货物、承担的工程或者服务</w:t>
      </w:r>
      <w:r>
        <w:rPr>
          <w:spacing w:val="-2"/>
          <w:sz w:val="24"/>
          <w:lang w:eastAsia="zh-CN"/>
        </w:rPr>
        <w:t>（以下简称产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14:paraId="75AF5B60" w14:textId="77777777" w:rsidR="006869EA" w:rsidRDefault="002A3B5D">
      <w:pPr>
        <w:pStyle w:val="affe"/>
        <w:numPr>
          <w:ilvl w:val="3"/>
          <w:numId w:val="13"/>
        </w:numPr>
        <w:tabs>
          <w:tab w:val="left" w:pos="3427"/>
        </w:tabs>
        <w:spacing w:line="408" w:lineRule="auto"/>
        <w:ind w:right="331"/>
        <w:rPr>
          <w:rFonts w:hint="eastAsia"/>
          <w:sz w:val="24"/>
          <w:lang w:eastAsia="zh-CN"/>
        </w:rPr>
      </w:pPr>
      <w:r>
        <w:rPr>
          <w:sz w:val="24"/>
          <w:lang w:eastAsia="zh-CN"/>
        </w:rPr>
        <w:t>前款所称残疾人是指法</w:t>
      </w:r>
      <w:proofErr w:type="gramStart"/>
      <w:r>
        <w:rPr>
          <w:sz w:val="24"/>
          <w:lang w:eastAsia="zh-CN"/>
        </w:rPr>
        <w:t>定劳动</w:t>
      </w:r>
      <w:proofErr w:type="gramEnd"/>
      <w:r>
        <w:rPr>
          <w:sz w:val="24"/>
          <w:lang w:eastAsia="zh-CN"/>
        </w:rPr>
        <w:t>年龄内，持有《中华人民共和</w:t>
      </w:r>
      <w:r>
        <w:rPr>
          <w:spacing w:val="-19"/>
          <w:sz w:val="24"/>
          <w:lang w:eastAsia="zh-CN"/>
        </w:rPr>
        <w:t>国残疾人证》或者《中华人民共和国残疾军人证</w:t>
      </w:r>
      <w:r>
        <w:rPr>
          <w:sz w:val="24"/>
          <w:lang w:eastAsia="zh-CN"/>
        </w:rPr>
        <w:t>（1</w:t>
      </w:r>
      <w:r>
        <w:rPr>
          <w:spacing w:val="61"/>
          <w:sz w:val="24"/>
          <w:lang w:eastAsia="zh-CN"/>
        </w:rPr>
        <w:t xml:space="preserve"> </w:t>
      </w:r>
      <w:r>
        <w:rPr>
          <w:spacing w:val="-28"/>
          <w:sz w:val="24"/>
          <w:lang w:eastAsia="zh-CN"/>
        </w:rPr>
        <w:t xml:space="preserve">至 </w:t>
      </w:r>
      <w:r>
        <w:rPr>
          <w:sz w:val="24"/>
          <w:lang w:eastAsia="zh-CN"/>
        </w:rPr>
        <w:t>8</w:t>
      </w:r>
      <w:r>
        <w:rPr>
          <w:spacing w:val="62"/>
          <w:sz w:val="24"/>
          <w:lang w:eastAsia="zh-CN"/>
        </w:rPr>
        <w:t xml:space="preserve"> </w:t>
      </w:r>
      <w:r>
        <w:rPr>
          <w:sz w:val="24"/>
          <w:lang w:eastAsia="zh-CN"/>
        </w:rPr>
        <w:t>级</w:t>
      </w:r>
      <w:r>
        <w:rPr>
          <w:spacing w:val="-120"/>
          <w:sz w:val="24"/>
          <w:lang w:eastAsia="zh-CN"/>
        </w:rPr>
        <w:t>）</w:t>
      </w:r>
      <w:r>
        <w:rPr>
          <w:sz w:val="24"/>
          <w:lang w:eastAsia="zh-CN"/>
        </w:rPr>
        <w:t>》的自然人，包括具有劳动条件和劳动意愿的精神残疾人。在职职工人数是指与残疾人福利性单位建立劳动关系并依法</w:t>
      </w:r>
      <w:r>
        <w:rPr>
          <w:spacing w:val="74"/>
          <w:sz w:val="24"/>
          <w:lang w:eastAsia="zh-CN"/>
        </w:rPr>
        <w:t xml:space="preserve"> </w:t>
      </w:r>
      <w:r>
        <w:rPr>
          <w:sz w:val="24"/>
          <w:lang w:eastAsia="zh-CN"/>
        </w:rPr>
        <w:t>签订劳动合同或服务协议的雇员人数。</w:t>
      </w:r>
    </w:p>
    <w:p w14:paraId="63516DBB" w14:textId="77777777" w:rsidR="006869EA" w:rsidRDefault="002A3B5D">
      <w:pPr>
        <w:pStyle w:val="affe"/>
        <w:numPr>
          <w:ilvl w:val="2"/>
          <w:numId w:val="13"/>
        </w:numPr>
        <w:tabs>
          <w:tab w:val="left" w:pos="2521"/>
          <w:tab w:val="left" w:pos="2522"/>
        </w:tabs>
        <w:spacing w:line="303" w:lineRule="exact"/>
        <w:ind w:hanging="901"/>
        <w:rPr>
          <w:rFonts w:hint="eastAsia"/>
          <w:sz w:val="24"/>
          <w:lang w:eastAsia="zh-CN"/>
        </w:rPr>
      </w:pPr>
      <w:r>
        <w:rPr>
          <w:spacing w:val="-5"/>
          <w:sz w:val="24"/>
          <w:lang w:eastAsia="zh-CN"/>
        </w:rPr>
        <w:t>本项目是否专门面向中小企业预留采购份额见第一章《采购邀请》。</w:t>
      </w:r>
    </w:p>
    <w:p w14:paraId="45EB8283" w14:textId="77777777" w:rsidR="006869EA" w:rsidRDefault="002A3B5D">
      <w:pPr>
        <w:pStyle w:val="affe"/>
        <w:numPr>
          <w:ilvl w:val="2"/>
          <w:numId w:val="13"/>
        </w:numPr>
        <w:tabs>
          <w:tab w:val="left" w:pos="2521"/>
          <w:tab w:val="left" w:pos="2522"/>
        </w:tabs>
        <w:spacing w:before="212"/>
        <w:ind w:hanging="901"/>
        <w:rPr>
          <w:rFonts w:hint="eastAsia"/>
          <w:sz w:val="24"/>
          <w:lang w:eastAsia="zh-CN"/>
        </w:rPr>
      </w:pPr>
      <w:r>
        <w:rPr>
          <w:spacing w:val="-10"/>
          <w:sz w:val="24"/>
          <w:lang w:eastAsia="zh-CN"/>
        </w:rPr>
        <w:t>采购标的对应的中小企业划分标准所属行业见《供应商须知资料表》。</w:t>
      </w:r>
    </w:p>
    <w:p w14:paraId="76FAC4C9" w14:textId="77777777" w:rsidR="006869EA" w:rsidRDefault="002A3B5D">
      <w:pPr>
        <w:pStyle w:val="affe"/>
        <w:numPr>
          <w:ilvl w:val="2"/>
          <w:numId w:val="13"/>
        </w:numPr>
        <w:tabs>
          <w:tab w:val="left" w:pos="2521"/>
          <w:tab w:val="left" w:pos="2522"/>
        </w:tabs>
        <w:spacing w:before="213"/>
        <w:ind w:hanging="901"/>
        <w:rPr>
          <w:rFonts w:hint="eastAsia"/>
          <w:sz w:val="24"/>
          <w:lang w:eastAsia="zh-CN"/>
        </w:rPr>
      </w:pPr>
      <w:r>
        <w:rPr>
          <w:spacing w:val="-18"/>
          <w:sz w:val="24"/>
          <w:lang w:eastAsia="zh-CN"/>
        </w:rPr>
        <w:t>小</w:t>
      </w:r>
      <w:proofErr w:type="gramStart"/>
      <w:r>
        <w:rPr>
          <w:spacing w:val="-18"/>
          <w:sz w:val="24"/>
          <w:lang w:eastAsia="zh-CN"/>
        </w:rPr>
        <w:t>微企业</w:t>
      </w:r>
      <w:proofErr w:type="gramEnd"/>
      <w:r>
        <w:rPr>
          <w:spacing w:val="-18"/>
          <w:sz w:val="24"/>
          <w:lang w:eastAsia="zh-CN"/>
        </w:rPr>
        <w:t>价格评审优惠的政策调整：见第三章《评审方法和评审标准》。</w:t>
      </w:r>
    </w:p>
    <w:p w14:paraId="0D5C5420" w14:textId="77777777" w:rsidR="006869EA" w:rsidRDefault="002A3B5D">
      <w:pPr>
        <w:pStyle w:val="affe"/>
        <w:numPr>
          <w:ilvl w:val="1"/>
          <w:numId w:val="13"/>
        </w:numPr>
        <w:tabs>
          <w:tab w:val="left" w:pos="1622"/>
        </w:tabs>
        <w:spacing w:before="216"/>
        <w:ind w:hanging="721"/>
        <w:jc w:val="both"/>
        <w:rPr>
          <w:rFonts w:hint="eastAsia"/>
          <w:sz w:val="24"/>
          <w:lang w:eastAsia="zh-CN"/>
        </w:rPr>
      </w:pPr>
      <w:r>
        <w:rPr>
          <w:sz w:val="24"/>
          <w:lang w:eastAsia="zh-CN"/>
        </w:rPr>
        <w:t>政府采购节能产品、环境标志产品</w:t>
      </w:r>
    </w:p>
    <w:p w14:paraId="2A1401E7" w14:textId="77777777" w:rsidR="006869EA" w:rsidRDefault="002A3B5D">
      <w:pPr>
        <w:pStyle w:val="affe"/>
        <w:numPr>
          <w:ilvl w:val="2"/>
          <w:numId w:val="13"/>
        </w:numPr>
        <w:tabs>
          <w:tab w:val="left" w:pos="2522"/>
        </w:tabs>
        <w:spacing w:before="213" w:line="408" w:lineRule="auto"/>
        <w:ind w:right="571"/>
        <w:jc w:val="both"/>
        <w:rPr>
          <w:rFonts w:hint="eastAsia"/>
          <w:sz w:val="24"/>
          <w:lang w:eastAsia="zh-CN"/>
        </w:rPr>
      </w:pPr>
      <w:r>
        <w:rPr>
          <w:spacing w:val="-9"/>
          <w:sz w:val="24"/>
          <w:lang w:eastAsia="zh-CN"/>
        </w:rPr>
        <w:t>政府采购节能产品、环境标志产品实施品目清单管理。财政部、发展</w:t>
      </w:r>
      <w:r>
        <w:rPr>
          <w:spacing w:val="-10"/>
          <w:sz w:val="24"/>
          <w:lang w:eastAsia="zh-CN"/>
        </w:rPr>
        <w:t>改革委、生态环境部等部门根据产品节能环保性能、技术水平和市场</w:t>
      </w:r>
      <w:r>
        <w:rPr>
          <w:spacing w:val="-11"/>
          <w:sz w:val="24"/>
          <w:lang w:eastAsia="zh-CN"/>
        </w:rPr>
        <w:t>成熟程度等因素，确定实施政府优先采购和强制采购的产品类别及所</w:t>
      </w:r>
      <w:r>
        <w:rPr>
          <w:spacing w:val="-9"/>
          <w:sz w:val="24"/>
          <w:lang w:eastAsia="zh-CN"/>
        </w:rPr>
        <w:t>依据的相关标准规范，以品目清单的形式发布并适时调整。依据品目</w:t>
      </w:r>
      <w:r>
        <w:rPr>
          <w:sz w:val="24"/>
          <w:lang w:eastAsia="zh-CN"/>
        </w:rPr>
        <w:t>清单和认证证书实施政府优先采购和强制采购。</w:t>
      </w:r>
    </w:p>
    <w:p w14:paraId="5C99D02F" w14:textId="77777777" w:rsidR="006869EA" w:rsidRDefault="002A3B5D">
      <w:pPr>
        <w:pStyle w:val="affe"/>
        <w:numPr>
          <w:ilvl w:val="2"/>
          <w:numId w:val="13"/>
        </w:numPr>
        <w:tabs>
          <w:tab w:val="left" w:pos="2521"/>
          <w:tab w:val="left" w:pos="2522"/>
        </w:tabs>
        <w:spacing w:line="408" w:lineRule="auto"/>
        <w:ind w:right="331"/>
        <w:rPr>
          <w:rFonts w:hint="eastAsia"/>
          <w:sz w:val="24"/>
          <w:lang w:eastAsia="zh-CN"/>
        </w:rPr>
      </w:pPr>
      <w:r>
        <w:rPr>
          <w:spacing w:val="-6"/>
          <w:sz w:val="24"/>
          <w:lang w:eastAsia="zh-CN"/>
        </w:rPr>
        <w:t>采购人拟采购的产品属于品目清单范围的，采购人及其委托的采购代</w:t>
      </w:r>
      <w:r>
        <w:rPr>
          <w:spacing w:val="1"/>
          <w:sz w:val="24"/>
          <w:lang w:eastAsia="zh-CN"/>
        </w:rPr>
        <w:t xml:space="preserve"> </w:t>
      </w:r>
      <w:r>
        <w:rPr>
          <w:spacing w:val="-7"/>
          <w:sz w:val="24"/>
          <w:lang w:eastAsia="zh-CN"/>
        </w:rPr>
        <w:t>理机构依据国家确定的认证机构出具的、处于有效期之内的节能产品、</w:t>
      </w:r>
      <w:r>
        <w:rPr>
          <w:spacing w:val="-10"/>
          <w:sz w:val="24"/>
          <w:lang w:eastAsia="zh-CN"/>
        </w:rPr>
        <w:t>环境标志产品认证证书，对获得证书的产品实施政府优先采购或强制</w:t>
      </w:r>
      <w:r>
        <w:rPr>
          <w:spacing w:val="1"/>
          <w:sz w:val="24"/>
          <w:lang w:eastAsia="zh-CN"/>
        </w:rPr>
        <w:t xml:space="preserve"> </w:t>
      </w:r>
      <w:r>
        <w:rPr>
          <w:sz w:val="24"/>
          <w:lang w:eastAsia="zh-CN"/>
        </w:rPr>
        <w:t>采购。关于政府采购节能产品、环境标志产品的相关规定依据《关于</w:t>
      </w:r>
      <w:r>
        <w:rPr>
          <w:spacing w:val="-5"/>
          <w:sz w:val="24"/>
          <w:lang w:eastAsia="zh-CN"/>
        </w:rPr>
        <w:t>调整优化节能产品、环境标志产品政府采购执行机制的通知》</w:t>
      </w:r>
      <w:r>
        <w:rPr>
          <w:sz w:val="24"/>
          <w:lang w:eastAsia="zh-CN"/>
        </w:rPr>
        <w:t>（财库</w:t>
      </w:r>
    </w:p>
    <w:p w14:paraId="13D4900A" w14:textId="77777777" w:rsidR="006869EA" w:rsidRDefault="002A3B5D">
      <w:pPr>
        <w:pStyle w:val="af0"/>
        <w:spacing w:line="303" w:lineRule="exact"/>
        <w:ind w:left="2521"/>
        <w:rPr>
          <w:rFonts w:hint="eastAsia"/>
        </w:rPr>
      </w:pPr>
      <w:r>
        <w:rPr>
          <w:w w:val="105"/>
        </w:rPr>
        <w:t>〔2019〕9</w:t>
      </w:r>
      <w:r>
        <w:rPr>
          <w:spacing w:val="-10"/>
          <w:w w:val="105"/>
        </w:rPr>
        <w:t xml:space="preserve"> </w:t>
      </w:r>
      <w:r>
        <w:rPr>
          <w:w w:val="105"/>
        </w:rPr>
        <w:t>号</w:t>
      </w:r>
      <w:r>
        <w:rPr>
          <w:spacing w:val="-120"/>
          <w:w w:val="105"/>
        </w:rPr>
        <w:t>）</w:t>
      </w:r>
      <w:r>
        <w:rPr>
          <w:w w:val="105"/>
        </w:rPr>
        <w:t>。</w:t>
      </w:r>
    </w:p>
    <w:p w14:paraId="5CA697DD" w14:textId="77777777" w:rsidR="006869EA" w:rsidRDefault="002A3B5D">
      <w:pPr>
        <w:pStyle w:val="affe"/>
        <w:numPr>
          <w:ilvl w:val="2"/>
          <w:numId w:val="13"/>
        </w:numPr>
        <w:tabs>
          <w:tab w:val="left" w:pos="2521"/>
          <w:tab w:val="left" w:pos="2522"/>
        </w:tabs>
        <w:spacing w:before="209" w:line="405" w:lineRule="auto"/>
        <w:ind w:right="463"/>
        <w:rPr>
          <w:rFonts w:hint="eastAsia"/>
          <w:sz w:val="24"/>
          <w:lang w:eastAsia="zh-CN"/>
        </w:rPr>
      </w:pPr>
      <w:r>
        <w:rPr>
          <w:spacing w:val="-1"/>
          <w:sz w:val="24"/>
          <w:lang w:eastAsia="zh-CN"/>
        </w:rPr>
        <w:t>如本项目采购产品属于实施政府强制采购品目清单范围的节能产品，</w:t>
      </w:r>
      <w:r>
        <w:rPr>
          <w:spacing w:val="-117"/>
          <w:sz w:val="24"/>
          <w:lang w:eastAsia="zh-CN"/>
        </w:rPr>
        <w:t xml:space="preserve"> </w:t>
      </w:r>
      <w:r>
        <w:rPr>
          <w:spacing w:val="-5"/>
          <w:sz w:val="24"/>
          <w:lang w:eastAsia="zh-CN"/>
        </w:rPr>
        <w:t>则供应商所报产品必须获得国家确定的认证机构出具的、处于有效期</w:t>
      </w:r>
    </w:p>
    <w:p w14:paraId="7E1CD704" w14:textId="77777777" w:rsidR="006869EA" w:rsidRDefault="002A3B5D">
      <w:pPr>
        <w:spacing w:line="367" w:lineRule="exact"/>
        <w:ind w:left="2521"/>
        <w:rPr>
          <w:rFonts w:hint="eastAsia"/>
          <w:sz w:val="24"/>
          <w:lang w:eastAsia="zh-CN"/>
        </w:rPr>
      </w:pPr>
      <w:r>
        <w:rPr>
          <w:sz w:val="24"/>
          <w:lang w:eastAsia="zh-CN"/>
        </w:rPr>
        <w:t>之内的节能产品认证证书，否则</w:t>
      </w:r>
      <w:r>
        <w:rPr>
          <w:rFonts w:hint="eastAsia"/>
          <w:b/>
          <w:sz w:val="24"/>
          <w:lang w:eastAsia="zh-CN"/>
        </w:rPr>
        <w:t>响应无效</w:t>
      </w:r>
      <w:r>
        <w:rPr>
          <w:sz w:val="24"/>
          <w:lang w:eastAsia="zh-CN"/>
        </w:rPr>
        <w:t>；</w:t>
      </w:r>
    </w:p>
    <w:p w14:paraId="3371BD93" w14:textId="77777777" w:rsidR="006869EA" w:rsidRDefault="006869EA">
      <w:pPr>
        <w:spacing w:line="367" w:lineRule="exact"/>
        <w:rPr>
          <w:rFonts w:hint="eastAsia"/>
          <w:sz w:val="24"/>
          <w:lang w:eastAsia="zh-CN"/>
        </w:rPr>
        <w:sectPr w:rsidR="006869EA">
          <w:pgSz w:w="11910" w:h="16840"/>
          <w:pgMar w:top="1340" w:right="560" w:bottom="1080" w:left="1160" w:header="880" w:footer="892" w:gutter="0"/>
          <w:cols w:space="720"/>
        </w:sectPr>
      </w:pPr>
    </w:p>
    <w:p w14:paraId="2D827377" w14:textId="77777777" w:rsidR="006869EA" w:rsidRDefault="002A3B5D">
      <w:pPr>
        <w:pStyle w:val="affe"/>
        <w:numPr>
          <w:ilvl w:val="2"/>
          <w:numId w:val="13"/>
        </w:numPr>
        <w:tabs>
          <w:tab w:val="left" w:pos="2522"/>
        </w:tabs>
        <w:spacing w:before="72" w:line="408" w:lineRule="auto"/>
        <w:ind w:right="571"/>
        <w:jc w:val="both"/>
        <w:rPr>
          <w:rFonts w:hint="eastAsia"/>
          <w:sz w:val="24"/>
          <w:lang w:eastAsia="zh-CN"/>
        </w:rPr>
      </w:pPr>
      <w:r>
        <w:rPr>
          <w:spacing w:val="-7"/>
          <w:sz w:val="24"/>
          <w:lang w:eastAsia="zh-CN"/>
        </w:rPr>
        <w:lastRenderedPageBreak/>
        <w:t>非政府强制采购的节能产品或环境标志产品，依据品目清单和认证证</w:t>
      </w:r>
      <w:r>
        <w:rPr>
          <w:spacing w:val="-9"/>
          <w:sz w:val="24"/>
          <w:lang w:eastAsia="zh-CN"/>
        </w:rPr>
        <w:t>书实施政府优先采购。优先采购的具体规定见第三章《评审方法和评</w:t>
      </w:r>
      <w:r>
        <w:rPr>
          <w:spacing w:val="-30"/>
          <w:sz w:val="24"/>
          <w:lang w:eastAsia="zh-CN"/>
        </w:rPr>
        <w:t>审标准》</w:t>
      </w:r>
      <w:r>
        <w:rPr>
          <w:sz w:val="24"/>
          <w:lang w:eastAsia="zh-CN"/>
        </w:rPr>
        <w:t>（如涉及</w:t>
      </w:r>
      <w:r>
        <w:rPr>
          <w:spacing w:val="-120"/>
          <w:sz w:val="24"/>
          <w:lang w:eastAsia="zh-CN"/>
        </w:rPr>
        <w:t>）</w:t>
      </w:r>
      <w:r>
        <w:rPr>
          <w:sz w:val="24"/>
          <w:lang w:eastAsia="zh-CN"/>
        </w:rPr>
        <w:t>。</w:t>
      </w:r>
    </w:p>
    <w:p w14:paraId="00946584" w14:textId="77777777" w:rsidR="006869EA" w:rsidRDefault="002A3B5D">
      <w:pPr>
        <w:pStyle w:val="affe"/>
        <w:numPr>
          <w:ilvl w:val="1"/>
          <w:numId w:val="13"/>
        </w:numPr>
        <w:tabs>
          <w:tab w:val="left" w:pos="1622"/>
        </w:tabs>
        <w:spacing w:line="304" w:lineRule="exact"/>
        <w:ind w:hanging="721"/>
        <w:jc w:val="both"/>
        <w:rPr>
          <w:rFonts w:hint="eastAsia"/>
          <w:sz w:val="24"/>
        </w:rPr>
      </w:pPr>
      <w:proofErr w:type="spellStart"/>
      <w:r>
        <w:rPr>
          <w:sz w:val="24"/>
        </w:rPr>
        <w:t>正版软件</w:t>
      </w:r>
      <w:proofErr w:type="spellEnd"/>
    </w:p>
    <w:p w14:paraId="58071ECA" w14:textId="77777777" w:rsidR="006869EA" w:rsidRDefault="002A3B5D">
      <w:pPr>
        <w:pStyle w:val="affe"/>
        <w:numPr>
          <w:ilvl w:val="2"/>
          <w:numId w:val="13"/>
        </w:numPr>
        <w:tabs>
          <w:tab w:val="left" w:pos="2522"/>
        </w:tabs>
        <w:spacing w:before="214" w:line="408" w:lineRule="auto"/>
        <w:ind w:right="450"/>
        <w:jc w:val="both"/>
        <w:rPr>
          <w:rFonts w:hint="eastAsia"/>
          <w:sz w:val="24"/>
          <w:lang w:eastAsia="zh-CN"/>
        </w:rPr>
      </w:pPr>
      <w:r>
        <w:rPr>
          <w:spacing w:val="-7"/>
          <w:sz w:val="24"/>
          <w:lang w:eastAsia="zh-CN"/>
        </w:rPr>
        <w:t>各级政府部门在购置计算机办公设备时，必须采购预装正版操作系统</w:t>
      </w:r>
      <w:r>
        <w:rPr>
          <w:spacing w:val="-1"/>
          <w:sz w:val="24"/>
          <w:lang w:eastAsia="zh-CN"/>
        </w:rPr>
        <w:t>软件的计算机产品，相关规定依据《国家版权局、信息产业部、财政</w:t>
      </w:r>
      <w:r>
        <w:rPr>
          <w:spacing w:val="-11"/>
          <w:sz w:val="24"/>
          <w:lang w:eastAsia="zh-CN"/>
        </w:rPr>
        <w:t>部、国务院机关事务管理局关于政府部门购置计算机办公设备必须采</w:t>
      </w:r>
      <w:r>
        <w:rPr>
          <w:spacing w:val="-7"/>
          <w:sz w:val="24"/>
          <w:lang w:eastAsia="zh-CN"/>
        </w:rPr>
        <w:t>购已预装正版操作系统软件产品的通知》</w:t>
      </w:r>
      <w:r>
        <w:rPr>
          <w:sz w:val="24"/>
          <w:lang w:eastAsia="zh-CN"/>
        </w:rPr>
        <w:t>（国权联〔2006〕1</w:t>
      </w:r>
      <w:r>
        <w:rPr>
          <w:spacing w:val="61"/>
          <w:sz w:val="24"/>
          <w:lang w:eastAsia="zh-CN"/>
        </w:rPr>
        <w:t xml:space="preserve"> </w:t>
      </w:r>
      <w:r>
        <w:rPr>
          <w:sz w:val="24"/>
          <w:lang w:eastAsia="zh-CN"/>
        </w:rPr>
        <w:t>号</w:t>
      </w:r>
      <w:r>
        <w:rPr>
          <w:spacing w:val="-118"/>
          <w:sz w:val="24"/>
          <w:lang w:eastAsia="zh-CN"/>
        </w:rPr>
        <w:t>）</w:t>
      </w:r>
      <w:r>
        <w:rPr>
          <w:sz w:val="24"/>
          <w:lang w:eastAsia="zh-CN"/>
        </w:rPr>
        <w:t>、</w:t>
      </w:r>
    </w:p>
    <w:p w14:paraId="2435212C" w14:textId="77777777" w:rsidR="006869EA" w:rsidRDefault="002A3B5D">
      <w:pPr>
        <w:pStyle w:val="af0"/>
        <w:spacing w:line="305" w:lineRule="exact"/>
        <w:ind w:left="2521"/>
        <w:rPr>
          <w:rFonts w:hint="eastAsia"/>
          <w:lang w:eastAsia="zh-CN"/>
        </w:rPr>
      </w:pPr>
      <w:r>
        <w:rPr>
          <w:lang w:eastAsia="zh-CN"/>
        </w:rPr>
        <w:t>《国务院办公厅关于进一步做好政府机关使用正版软件工作的通知》</w:t>
      </w:r>
    </w:p>
    <w:p w14:paraId="2546689B" w14:textId="77777777" w:rsidR="006869EA" w:rsidRDefault="002A3B5D">
      <w:pPr>
        <w:pStyle w:val="af0"/>
        <w:spacing w:before="213" w:line="408" w:lineRule="auto"/>
        <w:ind w:left="2521" w:right="569"/>
        <w:rPr>
          <w:rFonts w:hint="eastAsia"/>
          <w:lang w:eastAsia="zh-CN"/>
        </w:rPr>
      </w:pPr>
      <w:r>
        <w:rPr>
          <w:lang w:eastAsia="zh-CN"/>
        </w:rPr>
        <w:t>（国办发〔2010〕47</w:t>
      </w:r>
      <w:r>
        <w:rPr>
          <w:spacing w:val="58"/>
          <w:lang w:eastAsia="zh-CN"/>
        </w:rPr>
        <w:t xml:space="preserve"> </w:t>
      </w:r>
      <w:r>
        <w:rPr>
          <w:lang w:eastAsia="zh-CN"/>
        </w:rPr>
        <w:t>号</w:t>
      </w:r>
      <w:r>
        <w:rPr>
          <w:spacing w:val="-118"/>
          <w:lang w:eastAsia="zh-CN"/>
        </w:rPr>
        <w:t>）</w:t>
      </w:r>
      <w:r>
        <w:rPr>
          <w:spacing w:val="-12"/>
          <w:lang w:eastAsia="zh-CN"/>
        </w:rPr>
        <w:t>、《财政部关于进一步做好政府机关使用正版软件工作的通知》</w:t>
      </w:r>
      <w:r>
        <w:rPr>
          <w:lang w:eastAsia="zh-CN"/>
        </w:rPr>
        <w:t>（财预〔2010〕536</w:t>
      </w:r>
      <w:r>
        <w:rPr>
          <w:spacing w:val="61"/>
          <w:lang w:eastAsia="zh-CN"/>
        </w:rPr>
        <w:t xml:space="preserve"> </w:t>
      </w:r>
      <w:r>
        <w:rPr>
          <w:lang w:eastAsia="zh-CN"/>
        </w:rPr>
        <w:t>号</w:t>
      </w:r>
      <w:r>
        <w:rPr>
          <w:spacing w:val="-120"/>
          <w:lang w:eastAsia="zh-CN"/>
        </w:rPr>
        <w:t>）</w:t>
      </w:r>
      <w:r>
        <w:rPr>
          <w:lang w:eastAsia="zh-CN"/>
        </w:rPr>
        <w:t>。</w:t>
      </w:r>
    </w:p>
    <w:p w14:paraId="1927D110" w14:textId="77777777" w:rsidR="006869EA" w:rsidRDefault="002A3B5D">
      <w:pPr>
        <w:pStyle w:val="affe"/>
        <w:numPr>
          <w:ilvl w:val="1"/>
          <w:numId w:val="13"/>
        </w:numPr>
        <w:tabs>
          <w:tab w:val="left" w:pos="1621"/>
          <w:tab w:val="left" w:pos="1622"/>
        </w:tabs>
        <w:spacing w:line="306" w:lineRule="exact"/>
        <w:ind w:hanging="721"/>
        <w:rPr>
          <w:rFonts w:hint="eastAsia"/>
          <w:sz w:val="24"/>
        </w:rPr>
      </w:pPr>
      <w:proofErr w:type="spellStart"/>
      <w:r>
        <w:rPr>
          <w:sz w:val="24"/>
        </w:rPr>
        <w:t>网络安全专用产品</w:t>
      </w:r>
      <w:proofErr w:type="spellEnd"/>
    </w:p>
    <w:p w14:paraId="278C029E" w14:textId="77777777" w:rsidR="006869EA" w:rsidRDefault="002A3B5D">
      <w:pPr>
        <w:pStyle w:val="affe"/>
        <w:numPr>
          <w:ilvl w:val="2"/>
          <w:numId w:val="13"/>
        </w:numPr>
        <w:tabs>
          <w:tab w:val="left" w:pos="2522"/>
        </w:tabs>
        <w:spacing w:before="216" w:line="408" w:lineRule="auto"/>
        <w:ind w:right="567"/>
        <w:jc w:val="both"/>
        <w:rPr>
          <w:rFonts w:hint="eastAsia"/>
          <w:sz w:val="24"/>
          <w:lang w:eastAsia="zh-CN"/>
        </w:rPr>
      </w:pPr>
      <w:r>
        <w:rPr>
          <w:spacing w:val="-8"/>
          <w:sz w:val="24"/>
          <w:lang w:eastAsia="zh-CN"/>
        </w:rPr>
        <w:t>根据《关于调整网络安全专用产品安全管理有关事项的公告</w:t>
      </w:r>
      <w:r>
        <w:rPr>
          <w:spacing w:val="-178"/>
          <w:sz w:val="24"/>
          <w:lang w:eastAsia="zh-CN"/>
        </w:rPr>
        <w:t>》</w:t>
      </w:r>
      <w:r>
        <w:rPr>
          <w:sz w:val="24"/>
          <w:lang w:eastAsia="zh-CN"/>
        </w:rPr>
        <w:t>（2023</w:t>
      </w:r>
      <w:r>
        <w:rPr>
          <w:spacing w:val="1"/>
          <w:sz w:val="24"/>
          <w:lang w:eastAsia="zh-CN"/>
        </w:rPr>
        <w:t xml:space="preserve"> </w:t>
      </w:r>
      <w:r>
        <w:rPr>
          <w:spacing w:val="-20"/>
          <w:sz w:val="24"/>
          <w:lang w:eastAsia="zh-CN"/>
        </w:rPr>
        <w:t xml:space="preserve">年第 </w:t>
      </w:r>
      <w:r>
        <w:rPr>
          <w:w w:val="114"/>
          <w:sz w:val="24"/>
          <w:lang w:eastAsia="zh-CN"/>
        </w:rPr>
        <w:t>1</w:t>
      </w:r>
      <w:r>
        <w:rPr>
          <w:spacing w:val="-9"/>
          <w:sz w:val="24"/>
          <w:lang w:eastAsia="zh-CN"/>
        </w:rPr>
        <w:t xml:space="preserve"> </w:t>
      </w:r>
      <w:r>
        <w:rPr>
          <w:sz w:val="24"/>
          <w:lang w:eastAsia="zh-CN"/>
        </w:rPr>
        <w:t>号</w:t>
      </w:r>
      <w:r>
        <w:rPr>
          <w:spacing w:val="-120"/>
          <w:sz w:val="24"/>
          <w:lang w:eastAsia="zh-CN"/>
        </w:rPr>
        <w:t>）</w:t>
      </w:r>
      <w:r>
        <w:rPr>
          <w:spacing w:val="-5"/>
          <w:sz w:val="24"/>
          <w:lang w:eastAsia="zh-CN"/>
        </w:rPr>
        <w:t>，所提供产品属于列入《网络关键设备和网络安全专用产</w:t>
      </w:r>
      <w:r>
        <w:rPr>
          <w:spacing w:val="-11"/>
          <w:sz w:val="24"/>
          <w:lang w:eastAsia="zh-CN"/>
        </w:rPr>
        <w:t>品目录》的网络安全专用产品时，应当按照《信息安全技术网络安全</w:t>
      </w:r>
      <w:r>
        <w:rPr>
          <w:spacing w:val="-8"/>
          <w:sz w:val="24"/>
          <w:lang w:eastAsia="zh-CN"/>
        </w:rPr>
        <w:t>专用产品安全技术要求》等相关国家标准的强制性要求，由具备资格</w:t>
      </w:r>
      <w:r>
        <w:rPr>
          <w:sz w:val="24"/>
          <w:lang w:eastAsia="zh-CN"/>
        </w:rPr>
        <w:t>的机构安全认证合格或者安全检测符合要求。</w:t>
      </w:r>
    </w:p>
    <w:p w14:paraId="414D3CE4" w14:textId="77777777" w:rsidR="006869EA" w:rsidRDefault="002A3B5D">
      <w:pPr>
        <w:pStyle w:val="affe"/>
        <w:numPr>
          <w:ilvl w:val="1"/>
          <w:numId w:val="13"/>
        </w:numPr>
        <w:tabs>
          <w:tab w:val="left" w:pos="1622"/>
        </w:tabs>
        <w:spacing w:line="303" w:lineRule="exact"/>
        <w:ind w:hanging="721"/>
        <w:jc w:val="both"/>
        <w:rPr>
          <w:rFonts w:hint="eastAsia"/>
          <w:sz w:val="24"/>
          <w:lang w:eastAsia="zh-CN"/>
        </w:rPr>
      </w:pPr>
      <w:r>
        <w:rPr>
          <w:spacing w:val="-1"/>
          <w:sz w:val="24"/>
          <w:lang w:eastAsia="zh-CN"/>
        </w:rPr>
        <w:t>推广使用低挥发性有机化合物</w:t>
      </w:r>
      <w:r>
        <w:rPr>
          <w:sz w:val="24"/>
          <w:lang w:eastAsia="zh-CN"/>
        </w:rPr>
        <w:t>（VOCs）</w:t>
      </w:r>
    </w:p>
    <w:p w14:paraId="4B25DA55" w14:textId="77777777" w:rsidR="006869EA" w:rsidRDefault="002A3B5D">
      <w:pPr>
        <w:pStyle w:val="affe"/>
        <w:numPr>
          <w:ilvl w:val="2"/>
          <w:numId w:val="13"/>
        </w:numPr>
        <w:tabs>
          <w:tab w:val="left" w:pos="2521"/>
          <w:tab w:val="left" w:pos="2522"/>
        </w:tabs>
        <w:spacing w:before="213" w:line="408" w:lineRule="auto"/>
        <w:ind w:right="444"/>
        <w:rPr>
          <w:rFonts w:hint="eastAsia"/>
          <w:sz w:val="24"/>
          <w:lang w:eastAsia="zh-CN"/>
        </w:rPr>
      </w:pPr>
      <w:r>
        <w:rPr>
          <w:sz w:val="24"/>
          <w:lang w:eastAsia="zh-CN"/>
        </w:rPr>
        <w:t>为全面推进本市挥发性有机物（VOCs）治理，贯彻落实挥发性有机</w:t>
      </w:r>
      <w:r>
        <w:rPr>
          <w:spacing w:val="-7"/>
          <w:sz w:val="24"/>
          <w:lang w:eastAsia="zh-CN"/>
        </w:rPr>
        <w:t>物污染治理专项行动有关要求，相关规定依据《北京市财政局北京市</w:t>
      </w:r>
      <w:r>
        <w:rPr>
          <w:sz w:val="24"/>
          <w:lang w:eastAsia="zh-CN"/>
        </w:rPr>
        <w:t>生态环境局关于政府采购推广使用低挥发性有机化合物（VOCs）有关事项的通知</w:t>
      </w:r>
      <w:r>
        <w:rPr>
          <w:spacing w:val="-152"/>
          <w:sz w:val="24"/>
          <w:lang w:eastAsia="zh-CN"/>
        </w:rPr>
        <w:t>》</w:t>
      </w:r>
      <w:r>
        <w:rPr>
          <w:sz w:val="24"/>
          <w:lang w:eastAsia="zh-CN"/>
        </w:rPr>
        <w:t>（</w:t>
      </w:r>
      <w:proofErr w:type="gramStart"/>
      <w:r>
        <w:rPr>
          <w:sz w:val="24"/>
          <w:lang w:eastAsia="zh-CN"/>
        </w:rPr>
        <w:t>京财采购</w:t>
      </w:r>
      <w:proofErr w:type="gramEnd"/>
      <w:r>
        <w:rPr>
          <w:sz w:val="24"/>
          <w:lang w:eastAsia="zh-CN"/>
        </w:rPr>
        <w:t>〔2020〕2381</w:t>
      </w:r>
      <w:r>
        <w:rPr>
          <w:spacing w:val="35"/>
          <w:sz w:val="24"/>
          <w:lang w:eastAsia="zh-CN"/>
        </w:rPr>
        <w:t xml:space="preserve"> </w:t>
      </w:r>
      <w:r>
        <w:rPr>
          <w:sz w:val="24"/>
          <w:lang w:eastAsia="zh-CN"/>
        </w:rPr>
        <w:t>号</w:t>
      </w:r>
      <w:r>
        <w:rPr>
          <w:spacing w:val="-120"/>
          <w:sz w:val="24"/>
          <w:lang w:eastAsia="zh-CN"/>
        </w:rPr>
        <w:t>）</w:t>
      </w:r>
      <w:r>
        <w:rPr>
          <w:sz w:val="24"/>
          <w:lang w:eastAsia="zh-CN"/>
        </w:rPr>
        <w:t>。本项目中涉及涂料、胶黏剂、油墨、清洗剂等挥发性有机物产品的，属于强制性标准的，</w:t>
      </w:r>
      <w:r>
        <w:rPr>
          <w:spacing w:val="-117"/>
          <w:sz w:val="24"/>
          <w:lang w:eastAsia="zh-CN"/>
        </w:rPr>
        <w:t xml:space="preserve"> </w:t>
      </w:r>
      <w:r>
        <w:rPr>
          <w:spacing w:val="-4"/>
          <w:sz w:val="24"/>
          <w:lang w:eastAsia="zh-CN"/>
        </w:rPr>
        <w:t xml:space="preserve">供应商应执行符合本市和国家的 </w:t>
      </w:r>
      <w:r>
        <w:rPr>
          <w:sz w:val="24"/>
          <w:lang w:eastAsia="zh-CN"/>
        </w:rPr>
        <w:t>VOCs</w:t>
      </w:r>
      <w:r>
        <w:rPr>
          <w:spacing w:val="65"/>
          <w:sz w:val="24"/>
          <w:lang w:eastAsia="zh-CN"/>
        </w:rPr>
        <w:t xml:space="preserve"> </w:t>
      </w:r>
      <w:r>
        <w:rPr>
          <w:sz w:val="24"/>
          <w:lang w:eastAsia="zh-CN"/>
        </w:rPr>
        <w:t>含量限制标准（具体标准见</w:t>
      </w:r>
    </w:p>
    <w:p w14:paraId="0635D11D" w14:textId="77777777" w:rsidR="006869EA" w:rsidRDefault="002A3B5D">
      <w:pPr>
        <w:pStyle w:val="af0"/>
        <w:spacing w:line="355" w:lineRule="exact"/>
        <w:ind w:left="2521"/>
        <w:rPr>
          <w:rFonts w:hint="eastAsia"/>
          <w:lang w:eastAsia="zh-CN"/>
        </w:rPr>
      </w:pPr>
      <w:r>
        <w:rPr>
          <w:spacing w:val="-21"/>
          <w:lang w:eastAsia="zh-CN"/>
        </w:rPr>
        <w:t>第四章《采购需求》</w:t>
      </w:r>
      <w:r>
        <w:rPr>
          <w:spacing w:val="-89"/>
          <w:lang w:eastAsia="zh-CN"/>
        </w:rPr>
        <w:t>）</w:t>
      </w:r>
      <w:r>
        <w:rPr>
          <w:spacing w:val="-30"/>
          <w:lang w:eastAsia="zh-CN"/>
        </w:rPr>
        <w:t>，否则</w:t>
      </w:r>
      <w:r>
        <w:rPr>
          <w:rFonts w:hint="eastAsia"/>
          <w:b/>
          <w:lang w:eastAsia="zh-CN"/>
        </w:rPr>
        <w:t>响应无效</w:t>
      </w:r>
      <w:r>
        <w:rPr>
          <w:spacing w:val="-11"/>
          <w:lang w:eastAsia="zh-CN"/>
        </w:rPr>
        <w:t>；属于推荐性标准的，优先采购，</w:t>
      </w:r>
    </w:p>
    <w:p w14:paraId="59A3FE08" w14:textId="77777777" w:rsidR="006869EA" w:rsidRDefault="002A3B5D">
      <w:pPr>
        <w:pStyle w:val="af0"/>
        <w:spacing w:before="159"/>
        <w:ind w:left="2521"/>
        <w:rPr>
          <w:rFonts w:hint="eastAsia"/>
          <w:lang w:eastAsia="zh-CN"/>
        </w:rPr>
      </w:pPr>
      <w:r>
        <w:rPr>
          <w:spacing w:val="-8"/>
          <w:lang w:eastAsia="zh-CN"/>
        </w:rPr>
        <w:t>具体见第三章《评审方法和评审标准》。</w:t>
      </w:r>
    </w:p>
    <w:p w14:paraId="0355511A" w14:textId="77777777" w:rsidR="006869EA" w:rsidRDefault="002A3B5D">
      <w:pPr>
        <w:pStyle w:val="affe"/>
        <w:numPr>
          <w:ilvl w:val="1"/>
          <w:numId w:val="13"/>
        </w:numPr>
        <w:tabs>
          <w:tab w:val="left" w:pos="1622"/>
        </w:tabs>
        <w:spacing w:before="215"/>
        <w:ind w:hanging="514"/>
        <w:rPr>
          <w:rFonts w:hint="eastAsia"/>
          <w:sz w:val="24"/>
        </w:rPr>
      </w:pPr>
      <w:proofErr w:type="spellStart"/>
      <w:r>
        <w:rPr>
          <w:sz w:val="24"/>
        </w:rPr>
        <w:t>采购需求标准</w:t>
      </w:r>
      <w:proofErr w:type="spellEnd"/>
    </w:p>
    <w:p w14:paraId="7B14FDE7" w14:textId="77777777" w:rsidR="006869EA" w:rsidRDefault="006869EA">
      <w:pPr>
        <w:rPr>
          <w:rFonts w:hint="eastAsia"/>
          <w:sz w:val="24"/>
        </w:rPr>
        <w:sectPr w:rsidR="006869EA">
          <w:pgSz w:w="11910" w:h="16840"/>
          <w:pgMar w:top="1340" w:right="560" w:bottom="1080" w:left="1160" w:header="880" w:footer="892" w:gutter="0"/>
          <w:cols w:space="720"/>
        </w:sectPr>
      </w:pPr>
    </w:p>
    <w:p w14:paraId="6F5D6E3E" w14:textId="77777777" w:rsidR="006869EA" w:rsidRDefault="002A3B5D">
      <w:pPr>
        <w:pStyle w:val="affe"/>
        <w:numPr>
          <w:ilvl w:val="2"/>
          <w:numId w:val="13"/>
        </w:numPr>
        <w:tabs>
          <w:tab w:val="left" w:pos="2522"/>
        </w:tabs>
        <w:spacing w:before="72"/>
        <w:ind w:hanging="901"/>
        <w:jc w:val="both"/>
        <w:rPr>
          <w:rFonts w:hint="eastAsia"/>
          <w:sz w:val="24"/>
          <w:lang w:eastAsia="zh-CN"/>
        </w:rPr>
      </w:pPr>
      <w:r>
        <w:rPr>
          <w:sz w:val="24"/>
          <w:lang w:eastAsia="zh-CN"/>
        </w:rPr>
        <w:lastRenderedPageBreak/>
        <w:t>商品包装、快递包装政府采购需求标准（试行）</w:t>
      </w:r>
    </w:p>
    <w:p w14:paraId="6E5B43DF" w14:textId="77777777" w:rsidR="006869EA" w:rsidRDefault="002A3B5D">
      <w:pPr>
        <w:pStyle w:val="af0"/>
        <w:spacing w:before="214" w:line="408" w:lineRule="auto"/>
        <w:ind w:left="2526" w:right="570"/>
        <w:jc w:val="both"/>
        <w:rPr>
          <w:rFonts w:hint="eastAsia"/>
          <w:lang w:eastAsia="zh-CN"/>
        </w:rPr>
      </w:pPr>
      <w:r>
        <w:rPr>
          <w:spacing w:val="-8"/>
          <w:lang w:eastAsia="zh-CN"/>
        </w:rPr>
        <w:t>为助力打好污染防治攻坚战，推广使用绿色包装，根据财政部关于印</w:t>
      </w:r>
      <w:r>
        <w:rPr>
          <w:lang w:eastAsia="zh-CN"/>
        </w:rPr>
        <w:t>发《商品包装政府采购需求标准（试行</w:t>
      </w:r>
      <w:r>
        <w:rPr>
          <w:spacing w:val="-120"/>
          <w:lang w:eastAsia="zh-CN"/>
        </w:rPr>
        <w:t>）</w:t>
      </w:r>
      <w:r>
        <w:rPr>
          <w:spacing w:val="-21"/>
          <w:lang w:eastAsia="zh-CN"/>
        </w:rPr>
        <w:t>》、《快递包装政府采购需求</w:t>
      </w:r>
      <w:r>
        <w:rPr>
          <w:spacing w:val="-4"/>
          <w:lang w:eastAsia="zh-CN"/>
        </w:rPr>
        <w:t>标准</w:t>
      </w:r>
      <w:r>
        <w:rPr>
          <w:lang w:eastAsia="zh-CN"/>
        </w:rPr>
        <w:t>（试行</w:t>
      </w:r>
      <w:r>
        <w:rPr>
          <w:spacing w:val="-120"/>
          <w:lang w:eastAsia="zh-CN"/>
        </w:rPr>
        <w:t>）</w:t>
      </w:r>
      <w:r>
        <w:rPr>
          <w:spacing w:val="-4"/>
          <w:lang w:eastAsia="zh-CN"/>
        </w:rPr>
        <w:t>》的通知</w:t>
      </w:r>
      <w:r>
        <w:rPr>
          <w:lang w:eastAsia="zh-CN"/>
        </w:rPr>
        <w:t>（</w:t>
      </w:r>
      <w:r>
        <w:rPr>
          <w:spacing w:val="-3"/>
          <w:lang w:eastAsia="zh-CN"/>
        </w:rPr>
        <w:t>财办库〔</w:t>
      </w:r>
      <w:r>
        <w:rPr>
          <w:spacing w:val="-2"/>
          <w:w w:val="114"/>
          <w:lang w:eastAsia="zh-CN"/>
        </w:rPr>
        <w:t>2</w:t>
      </w:r>
      <w:r>
        <w:rPr>
          <w:w w:val="114"/>
          <w:lang w:eastAsia="zh-CN"/>
        </w:rPr>
        <w:t>0</w:t>
      </w:r>
      <w:r>
        <w:rPr>
          <w:spacing w:val="-2"/>
          <w:w w:val="114"/>
          <w:lang w:eastAsia="zh-CN"/>
        </w:rPr>
        <w:t>2</w:t>
      </w:r>
      <w:r>
        <w:rPr>
          <w:spacing w:val="3"/>
          <w:w w:val="114"/>
          <w:lang w:eastAsia="zh-CN"/>
        </w:rPr>
        <w:t>0</w:t>
      </w:r>
      <w:r>
        <w:rPr>
          <w:spacing w:val="-8"/>
          <w:lang w:eastAsia="zh-CN"/>
        </w:rPr>
        <w:t>〕</w:t>
      </w:r>
      <w:r>
        <w:rPr>
          <w:spacing w:val="-2"/>
          <w:w w:val="114"/>
          <w:lang w:eastAsia="zh-CN"/>
        </w:rPr>
        <w:t>1</w:t>
      </w:r>
      <w:r>
        <w:rPr>
          <w:w w:val="114"/>
          <w:lang w:eastAsia="zh-CN"/>
        </w:rPr>
        <w:t>23</w:t>
      </w:r>
      <w:r>
        <w:rPr>
          <w:spacing w:val="-6"/>
          <w:lang w:eastAsia="zh-CN"/>
        </w:rPr>
        <w:t xml:space="preserve"> </w:t>
      </w:r>
      <w:r>
        <w:rPr>
          <w:lang w:eastAsia="zh-CN"/>
        </w:rPr>
        <w:t>号</w:t>
      </w:r>
      <w:r>
        <w:rPr>
          <w:spacing w:val="-120"/>
          <w:lang w:eastAsia="zh-CN"/>
        </w:rPr>
        <w:t>）</w:t>
      </w:r>
      <w:r>
        <w:rPr>
          <w:spacing w:val="-4"/>
          <w:lang w:eastAsia="zh-CN"/>
        </w:rPr>
        <w:t>，本项目如涉及商</w:t>
      </w:r>
      <w:r>
        <w:rPr>
          <w:spacing w:val="-5"/>
          <w:lang w:eastAsia="zh-CN"/>
        </w:rPr>
        <w:t>品包装和快递包装的，则其具体要求见第四章《采购需求》。</w:t>
      </w:r>
    </w:p>
    <w:p w14:paraId="3E47ABE3" w14:textId="77777777" w:rsidR="006869EA" w:rsidRDefault="002A3B5D">
      <w:pPr>
        <w:pStyle w:val="affe"/>
        <w:numPr>
          <w:ilvl w:val="2"/>
          <w:numId w:val="13"/>
        </w:numPr>
        <w:tabs>
          <w:tab w:val="left" w:pos="2522"/>
        </w:tabs>
        <w:spacing w:line="304" w:lineRule="exact"/>
        <w:ind w:hanging="901"/>
        <w:jc w:val="both"/>
        <w:rPr>
          <w:rFonts w:hint="eastAsia"/>
          <w:sz w:val="24"/>
        </w:rPr>
      </w:pPr>
      <w:proofErr w:type="spellStart"/>
      <w:r>
        <w:rPr>
          <w:sz w:val="24"/>
        </w:rPr>
        <w:t>其他政府采购需求标准</w:t>
      </w:r>
      <w:proofErr w:type="spellEnd"/>
    </w:p>
    <w:p w14:paraId="5E99F044" w14:textId="77777777" w:rsidR="006869EA" w:rsidRDefault="002A3B5D">
      <w:pPr>
        <w:pStyle w:val="af0"/>
        <w:spacing w:before="213" w:line="408" w:lineRule="auto"/>
        <w:ind w:left="2521" w:right="571"/>
        <w:jc w:val="both"/>
        <w:rPr>
          <w:rFonts w:hint="eastAsia"/>
          <w:lang w:eastAsia="zh-CN"/>
        </w:rPr>
      </w:pPr>
      <w:r>
        <w:rPr>
          <w:spacing w:val="-11"/>
          <w:lang w:eastAsia="zh-CN"/>
        </w:rPr>
        <w:t>为贯彻落实《深化政府采购制度改革方案》有关要求，推动政府采购需求标准建设，财政部门会同有关部门制定发布的其他政府采购需求</w:t>
      </w:r>
      <w:r>
        <w:rPr>
          <w:spacing w:val="-5"/>
          <w:lang w:eastAsia="zh-CN"/>
        </w:rPr>
        <w:t>标准，本项目如涉及，则具体要求见第四章《采购需求》。</w:t>
      </w:r>
    </w:p>
    <w:p w14:paraId="52A34182" w14:textId="77777777" w:rsidR="006869EA" w:rsidRDefault="002A3B5D">
      <w:pPr>
        <w:pStyle w:val="affe"/>
        <w:numPr>
          <w:ilvl w:val="0"/>
          <w:numId w:val="13"/>
        </w:numPr>
        <w:tabs>
          <w:tab w:val="left" w:pos="896"/>
          <w:tab w:val="left" w:pos="897"/>
        </w:tabs>
        <w:spacing w:line="304" w:lineRule="exact"/>
        <w:rPr>
          <w:rFonts w:hint="eastAsia"/>
          <w:sz w:val="24"/>
        </w:rPr>
      </w:pPr>
      <w:bookmarkStart w:id="22" w:name="5响应费用"/>
      <w:bookmarkEnd w:id="22"/>
      <w:proofErr w:type="spellStart"/>
      <w:r>
        <w:rPr>
          <w:sz w:val="24"/>
        </w:rPr>
        <w:t>响应费用</w:t>
      </w:r>
      <w:proofErr w:type="spellEnd"/>
    </w:p>
    <w:p w14:paraId="5C150C24" w14:textId="77777777" w:rsidR="006869EA" w:rsidRDefault="002A3B5D">
      <w:pPr>
        <w:pStyle w:val="affe"/>
        <w:numPr>
          <w:ilvl w:val="1"/>
          <w:numId w:val="13"/>
        </w:numPr>
        <w:tabs>
          <w:tab w:val="left" w:pos="1621"/>
          <w:tab w:val="left" w:pos="1622"/>
        </w:tabs>
        <w:spacing w:before="215" w:line="405" w:lineRule="auto"/>
        <w:ind w:right="451"/>
        <w:rPr>
          <w:rFonts w:hint="eastAsia"/>
          <w:sz w:val="24"/>
          <w:lang w:eastAsia="zh-CN"/>
        </w:rPr>
      </w:pPr>
      <w:r>
        <w:rPr>
          <w:spacing w:val="-2"/>
          <w:sz w:val="24"/>
          <w:lang w:eastAsia="zh-CN"/>
        </w:rPr>
        <w:t>供应商应自行承担所有与准备和参加磋商有关的费用，无论磋商的结果如何，</w:t>
      </w:r>
      <w:r>
        <w:rPr>
          <w:spacing w:val="-117"/>
          <w:sz w:val="24"/>
          <w:lang w:eastAsia="zh-CN"/>
        </w:rPr>
        <w:t xml:space="preserve"> </w:t>
      </w:r>
      <w:r>
        <w:rPr>
          <w:sz w:val="24"/>
          <w:lang w:eastAsia="zh-CN"/>
        </w:rPr>
        <w:t>采购人或采购代理机构在任何情况下均无承担这些费用的义务和责任。</w:t>
      </w:r>
    </w:p>
    <w:p w14:paraId="2E7F9AD8" w14:textId="77777777" w:rsidR="006869EA" w:rsidRDefault="006869EA">
      <w:pPr>
        <w:pStyle w:val="af0"/>
        <w:spacing w:before="6"/>
        <w:rPr>
          <w:rFonts w:hint="eastAsia"/>
          <w:sz w:val="31"/>
          <w:lang w:eastAsia="zh-CN"/>
        </w:rPr>
      </w:pPr>
    </w:p>
    <w:p w14:paraId="70641B2B" w14:textId="77777777" w:rsidR="006869EA" w:rsidRDefault="002A3B5D">
      <w:pPr>
        <w:pStyle w:val="5"/>
        <w:tabs>
          <w:tab w:val="left" w:pos="700"/>
        </w:tabs>
        <w:rPr>
          <w:rFonts w:ascii="宋体" w:eastAsia="宋体" w:hAnsi="宋体" w:hint="eastAsia"/>
        </w:rPr>
      </w:pPr>
      <w:bookmarkStart w:id="23" w:name="二___竞争性磋商文件"/>
      <w:bookmarkEnd w:id="23"/>
      <w:r>
        <w:rPr>
          <w:rFonts w:ascii="宋体" w:eastAsia="宋体" w:hAnsi="宋体"/>
        </w:rPr>
        <w:t>二</w:t>
      </w:r>
      <w:r>
        <w:rPr>
          <w:rFonts w:ascii="宋体" w:eastAsia="宋体" w:hAnsi="宋体"/>
        </w:rPr>
        <w:tab/>
      </w:r>
      <w:proofErr w:type="spellStart"/>
      <w:r>
        <w:rPr>
          <w:rFonts w:ascii="宋体" w:eastAsia="宋体" w:hAnsi="宋体"/>
        </w:rPr>
        <w:t>竞争性磋商文件</w:t>
      </w:r>
      <w:proofErr w:type="spellEnd"/>
    </w:p>
    <w:p w14:paraId="4B73447F" w14:textId="77777777" w:rsidR="006869EA" w:rsidRDefault="002A3B5D">
      <w:pPr>
        <w:pStyle w:val="affe"/>
        <w:numPr>
          <w:ilvl w:val="0"/>
          <w:numId w:val="13"/>
        </w:numPr>
        <w:tabs>
          <w:tab w:val="left" w:pos="896"/>
          <w:tab w:val="left" w:pos="897"/>
        </w:tabs>
        <w:spacing w:before="184"/>
        <w:rPr>
          <w:rFonts w:hint="eastAsia"/>
          <w:sz w:val="24"/>
        </w:rPr>
      </w:pPr>
      <w:bookmarkStart w:id="24" w:name="6竞争性磋商文件构成"/>
      <w:bookmarkEnd w:id="24"/>
      <w:proofErr w:type="spellStart"/>
      <w:r>
        <w:rPr>
          <w:sz w:val="24"/>
        </w:rPr>
        <w:t>竞争性磋商文件构成</w:t>
      </w:r>
      <w:proofErr w:type="spellEnd"/>
    </w:p>
    <w:p w14:paraId="201789FD" w14:textId="77777777" w:rsidR="006869EA" w:rsidRDefault="002A3B5D">
      <w:pPr>
        <w:pStyle w:val="affe"/>
        <w:numPr>
          <w:ilvl w:val="1"/>
          <w:numId w:val="13"/>
        </w:numPr>
        <w:tabs>
          <w:tab w:val="left" w:pos="1621"/>
          <w:tab w:val="left" w:pos="1622"/>
          <w:tab w:val="left" w:pos="3061"/>
        </w:tabs>
        <w:spacing w:before="213" w:line="408" w:lineRule="auto"/>
        <w:ind w:left="1986" w:right="5203" w:hanging="1085"/>
        <w:rPr>
          <w:rFonts w:hint="eastAsia"/>
          <w:sz w:val="24"/>
          <w:lang w:eastAsia="zh-CN"/>
        </w:rPr>
      </w:pPr>
      <w:r>
        <w:rPr>
          <w:spacing w:val="-1"/>
          <w:sz w:val="24"/>
          <w:lang w:eastAsia="zh-CN"/>
        </w:rPr>
        <w:t>竞争性</w:t>
      </w:r>
      <w:r>
        <w:rPr>
          <w:sz w:val="24"/>
          <w:lang w:eastAsia="zh-CN"/>
        </w:rPr>
        <w:t>磋商文件包括以下部分：</w:t>
      </w:r>
      <w:r>
        <w:rPr>
          <w:spacing w:val="-117"/>
          <w:sz w:val="24"/>
          <w:lang w:eastAsia="zh-CN"/>
        </w:rPr>
        <w:t xml:space="preserve"> </w:t>
      </w:r>
      <w:r>
        <w:rPr>
          <w:sz w:val="24"/>
          <w:lang w:eastAsia="zh-CN"/>
        </w:rPr>
        <w:t>第一章</w:t>
      </w:r>
      <w:r>
        <w:rPr>
          <w:sz w:val="24"/>
          <w:lang w:eastAsia="zh-CN"/>
        </w:rPr>
        <w:tab/>
        <w:t>采购邀请</w:t>
      </w:r>
    </w:p>
    <w:p w14:paraId="42157E2F" w14:textId="77777777" w:rsidR="006869EA" w:rsidRDefault="002A3B5D">
      <w:pPr>
        <w:pStyle w:val="af0"/>
        <w:tabs>
          <w:tab w:val="left" w:pos="3061"/>
        </w:tabs>
        <w:spacing w:line="306" w:lineRule="exact"/>
        <w:ind w:left="1986"/>
        <w:rPr>
          <w:rFonts w:hint="eastAsia"/>
          <w:lang w:eastAsia="zh-CN"/>
        </w:rPr>
      </w:pPr>
      <w:r>
        <w:rPr>
          <w:lang w:eastAsia="zh-CN"/>
        </w:rPr>
        <w:t>第二章</w:t>
      </w:r>
      <w:r>
        <w:rPr>
          <w:lang w:eastAsia="zh-CN"/>
        </w:rPr>
        <w:tab/>
        <w:t>供应商须知</w:t>
      </w:r>
    </w:p>
    <w:p w14:paraId="4D96B1A8" w14:textId="77777777" w:rsidR="006869EA" w:rsidRDefault="002A3B5D">
      <w:pPr>
        <w:pStyle w:val="af0"/>
        <w:tabs>
          <w:tab w:val="left" w:pos="3061"/>
        </w:tabs>
        <w:spacing w:before="216" w:line="405" w:lineRule="auto"/>
        <w:ind w:left="1986" w:right="4963"/>
        <w:rPr>
          <w:rFonts w:hint="eastAsia"/>
          <w:lang w:eastAsia="zh-CN"/>
        </w:rPr>
      </w:pPr>
      <w:r>
        <w:rPr>
          <w:lang w:eastAsia="zh-CN"/>
        </w:rPr>
        <w:t>第三章</w:t>
      </w:r>
      <w:r>
        <w:rPr>
          <w:lang w:eastAsia="zh-CN"/>
        </w:rPr>
        <w:tab/>
      </w:r>
      <w:r>
        <w:rPr>
          <w:spacing w:val="-1"/>
          <w:lang w:eastAsia="zh-CN"/>
        </w:rPr>
        <w:t>评审</w:t>
      </w:r>
      <w:r>
        <w:rPr>
          <w:lang w:eastAsia="zh-CN"/>
        </w:rPr>
        <w:t>方法和评审标准第四章</w:t>
      </w:r>
      <w:r>
        <w:rPr>
          <w:lang w:eastAsia="zh-CN"/>
        </w:rPr>
        <w:tab/>
        <w:t>采购需求</w:t>
      </w:r>
    </w:p>
    <w:p w14:paraId="292A590B" w14:textId="77777777" w:rsidR="006869EA" w:rsidRDefault="002A3B5D">
      <w:pPr>
        <w:pStyle w:val="af0"/>
        <w:tabs>
          <w:tab w:val="left" w:pos="3061"/>
        </w:tabs>
        <w:spacing w:before="2" w:line="408" w:lineRule="auto"/>
        <w:ind w:left="1986" w:right="5683"/>
        <w:rPr>
          <w:rFonts w:hint="eastAsia"/>
          <w:lang w:eastAsia="zh-CN"/>
        </w:rPr>
      </w:pPr>
      <w:r>
        <w:rPr>
          <w:lang w:eastAsia="zh-CN"/>
        </w:rPr>
        <w:t>第五章</w:t>
      </w:r>
      <w:r>
        <w:rPr>
          <w:lang w:eastAsia="zh-CN"/>
        </w:rPr>
        <w:tab/>
      </w:r>
      <w:r>
        <w:rPr>
          <w:spacing w:val="-1"/>
          <w:lang w:eastAsia="zh-CN"/>
        </w:rPr>
        <w:t>合同</w:t>
      </w:r>
      <w:r>
        <w:rPr>
          <w:lang w:eastAsia="zh-CN"/>
        </w:rPr>
        <w:t>草案条款第六章</w:t>
      </w:r>
      <w:r>
        <w:rPr>
          <w:lang w:eastAsia="zh-CN"/>
        </w:rPr>
        <w:tab/>
      </w:r>
      <w:r>
        <w:rPr>
          <w:spacing w:val="-1"/>
          <w:lang w:eastAsia="zh-CN"/>
        </w:rPr>
        <w:t>响应</w:t>
      </w:r>
      <w:r>
        <w:rPr>
          <w:lang w:eastAsia="zh-CN"/>
        </w:rPr>
        <w:t>文件格式</w:t>
      </w:r>
    </w:p>
    <w:p w14:paraId="58A6BAC2" w14:textId="77777777" w:rsidR="006869EA" w:rsidRDefault="002A3B5D">
      <w:pPr>
        <w:pStyle w:val="affe"/>
        <w:numPr>
          <w:ilvl w:val="1"/>
          <w:numId w:val="13"/>
        </w:numPr>
        <w:tabs>
          <w:tab w:val="left" w:pos="1621"/>
          <w:tab w:val="left" w:pos="1622"/>
        </w:tabs>
        <w:spacing w:line="405" w:lineRule="auto"/>
        <w:ind w:right="571"/>
        <w:rPr>
          <w:rFonts w:hint="eastAsia"/>
          <w:sz w:val="24"/>
          <w:lang w:eastAsia="zh-CN"/>
        </w:rPr>
      </w:pPr>
      <w:r>
        <w:rPr>
          <w:sz w:val="24"/>
          <w:lang w:eastAsia="zh-CN"/>
        </w:rPr>
        <w:t>供应商应认真阅读竞争性磋商文件的全部内容。供应商应按照竞争性磋商文件要求提交响应文件并保证所提供的全部资料的真实性，并对竞争性磋商文</w:t>
      </w:r>
    </w:p>
    <w:p w14:paraId="0F57946C" w14:textId="77777777" w:rsidR="006869EA" w:rsidRDefault="002A3B5D">
      <w:pPr>
        <w:spacing w:line="367" w:lineRule="exact"/>
        <w:ind w:left="1621"/>
        <w:rPr>
          <w:rFonts w:hint="eastAsia"/>
          <w:sz w:val="24"/>
          <w:lang w:eastAsia="zh-CN"/>
        </w:rPr>
      </w:pPr>
      <w:proofErr w:type="gramStart"/>
      <w:r>
        <w:rPr>
          <w:sz w:val="24"/>
          <w:lang w:eastAsia="zh-CN"/>
        </w:rPr>
        <w:t>件做出</w:t>
      </w:r>
      <w:proofErr w:type="gramEnd"/>
      <w:r>
        <w:rPr>
          <w:sz w:val="24"/>
          <w:lang w:eastAsia="zh-CN"/>
        </w:rPr>
        <w:t>实质性响应，否则</w:t>
      </w:r>
      <w:r>
        <w:rPr>
          <w:rFonts w:hint="eastAsia"/>
          <w:b/>
          <w:sz w:val="24"/>
          <w:lang w:eastAsia="zh-CN"/>
        </w:rPr>
        <w:t>响应无效</w:t>
      </w:r>
      <w:r>
        <w:rPr>
          <w:sz w:val="24"/>
          <w:lang w:eastAsia="zh-CN"/>
        </w:rPr>
        <w:t>。</w:t>
      </w:r>
    </w:p>
    <w:p w14:paraId="2DE5B4F3" w14:textId="77777777" w:rsidR="006869EA" w:rsidRDefault="002A3B5D">
      <w:pPr>
        <w:pStyle w:val="affe"/>
        <w:numPr>
          <w:ilvl w:val="0"/>
          <w:numId w:val="13"/>
        </w:numPr>
        <w:tabs>
          <w:tab w:val="left" w:pos="896"/>
          <w:tab w:val="left" w:pos="897"/>
        </w:tabs>
        <w:spacing w:before="157"/>
        <w:rPr>
          <w:rFonts w:hint="eastAsia"/>
          <w:sz w:val="24"/>
          <w:lang w:eastAsia="zh-CN"/>
        </w:rPr>
      </w:pPr>
      <w:bookmarkStart w:id="25" w:name="7对竞争性磋商文件的澄清或修改"/>
      <w:bookmarkEnd w:id="25"/>
      <w:r>
        <w:rPr>
          <w:sz w:val="24"/>
          <w:lang w:eastAsia="zh-CN"/>
        </w:rPr>
        <w:t>对竞争性磋商文件的澄清或修改</w:t>
      </w:r>
    </w:p>
    <w:p w14:paraId="605B8D37" w14:textId="77777777" w:rsidR="006869EA" w:rsidRDefault="002A3B5D">
      <w:pPr>
        <w:pStyle w:val="affe"/>
        <w:numPr>
          <w:ilvl w:val="1"/>
          <w:numId w:val="13"/>
        </w:numPr>
        <w:tabs>
          <w:tab w:val="left" w:pos="1621"/>
          <w:tab w:val="left" w:pos="1622"/>
        </w:tabs>
        <w:spacing w:before="214"/>
        <w:ind w:hanging="721"/>
        <w:rPr>
          <w:rFonts w:hint="eastAsia"/>
          <w:sz w:val="24"/>
          <w:lang w:eastAsia="zh-CN"/>
        </w:rPr>
      </w:pPr>
      <w:r>
        <w:rPr>
          <w:sz w:val="24"/>
          <w:lang w:eastAsia="zh-CN"/>
        </w:rPr>
        <w:t>采购人、采购代理机构或者磋商小组对已发出的竞争性磋商文件进行必要</w:t>
      </w:r>
      <w:proofErr w:type="gramStart"/>
      <w:r>
        <w:rPr>
          <w:sz w:val="24"/>
          <w:lang w:eastAsia="zh-CN"/>
        </w:rPr>
        <w:t>澄</w:t>
      </w:r>
      <w:proofErr w:type="gramEnd"/>
    </w:p>
    <w:p w14:paraId="33456700"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088D33AF" w14:textId="77777777" w:rsidR="006869EA" w:rsidRDefault="002A3B5D">
      <w:pPr>
        <w:pStyle w:val="af0"/>
        <w:spacing w:before="72" w:line="405" w:lineRule="auto"/>
        <w:ind w:left="1621" w:right="571"/>
        <w:rPr>
          <w:rFonts w:hint="eastAsia"/>
          <w:lang w:eastAsia="zh-CN"/>
        </w:rPr>
      </w:pPr>
      <w:proofErr w:type="gramStart"/>
      <w:r>
        <w:rPr>
          <w:lang w:eastAsia="zh-CN"/>
        </w:rPr>
        <w:lastRenderedPageBreak/>
        <w:t>清或者</w:t>
      </w:r>
      <w:proofErr w:type="gramEnd"/>
      <w:r>
        <w:rPr>
          <w:lang w:eastAsia="zh-CN"/>
        </w:rPr>
        <w:t>修改的，将以书面形式通知所有获取竞争性磋商文件的潜在供应商。采用公告方式邀请供应商参与的，还将在原公告发布媒体上发布更正公告。</w:t>
      </w:r>
    </w:p>
    <w:p w14:paraId="2C047B65" w14:textId="77777777" w:rsidR="006869EA" w:rsidRDefault="002A3B5D">
      <w:pPr>
        <w:pStyle w:val="affe"/>
        <w:numPr>
          <w:ilvl w:val="1"/>
          <w:numId w:val="13"/>
        </w:numPr>
        <w:tabs>
          <w:tab w:val="left" w:pos="1621"/>
          <w:tab w:val="left" w:pos="1622"/>
        </w:tabs>
        <w:spacing w:before="5" w:line="405" w:lineRule="auto"/>
        <w:ind w:right="451"/>
        <w:rPr>
          <w:rFonts w:hint="eastAsia"/>
          <w:sz w:val="24"/>
          <w:lang w:eastAsia="zh-CN"/>
        </w:rPr>
      </w:pPr>
      <w:r>
        <w:rPr>
          <w:spacing w:val="-2"/>
          <w:sz w:val="24"/>
          <w:lang w:eastAsia="zh-CN"/>
        </w:rPr>
        <w:t>上述书面通知，按照获取竞争性磋商文件的潜在供应商提供的联系方式发出，</w:t>
      </w:r>
      <w:r>
        <w:rPr>
          <w:spacing w:val="-117"/>
          <w:sz w:val="24"/>
          <w:lang w:eastAsia="zh-CN"/>
        </w:rPr>
        <w:t xml:space="preserve"> </w:t>
      </w:r>
      <w:r>
        <w:rPr>
          <w:sz w:val="24"/>
          <w:lang w:eastAsia="zh-CN"/>
        </w:rPr>
        <w:t>因提供的信息有误导</w:t>
      </w:r>
      <w:proofErr w:type="gramStart"/>
      <w:r>
        <w:rPr>
          <w:sz w:val="24"/>
          <w:lang w:eastAsia="zh-CN"/>
        </w:rPr>
        <w:t>致通知</w:t>
      </w:r>
      <w:proofErr w:type="gramEnd"/>
      <w:r>
        <w:rPr>
          <w:sz w:val="24"/>
          <w:lang w:eastAsia="zh-CN"/>
        </w:rPr>
        <w:t>延迟或无法通知的，采购人或采购代理机构不承担责任。</w:t>
      </w:r>
    </w:p>
    <w:p w14:paraId="42FE9BB9" w14:textId="77777777" w:rsidR="006869EA" w:rsidRDefault="002A3B5D">
      <w:pPr>
        <w:pStyle w:val="affe"/>
        <w:numPr>
          <w:ilvl w:val="1"/>
          <w:numId w:val="13"/>
        </w:numPr>
        <w:tabs>
          <w:tab w:val="left" w:pos="1622"/>
        </w:tabs>
        <w:spacing w:before="6" w:line="408" w:lineRule="auto"/>
        <w:ind w:right="571"/>
        <w:jc w:val="both"/>
        <w:rPr>
          <w:rFonts w:hint="eastAsia"/>
          <w:sz w:val="24"/>
          <w:lang w:eastAsia="zh-CN"/>
        </w:rPr>
      </w:pPr>
      <w:r>
        <w:rPr>
          <w:sz w:val="24"/>
          <w:lang w:eastAsia="zh-CN"/>
        </w:rPr>
        <w:t>澄清或者修改的内容为竞争性磋商文件的组成部分，并对所有获取竞争性磋商文件的潜在供应商具有约束力。澄清或者修改的内容可能影响响应文件编</w:t>
      </w:r>
      <w:r>
        <w:rPr>
          <w:spacing w:val="-3"/>
          <w:sz w:val="24"/>
          <w:lang w:eastAsia="zh-CN"/>
        </w:rPr>
        <w:t xml:space="preserve">制的，将在提交首次响应文件截止之日 </w:t>
      </w:r>
      <w:r>
        <w:rPr>
          <w:sz w:val="24"/>
          <w:lang w:eastAsia="zh-CN"/>
        </w:rPr>
        <w:t>3</w:t>
      </w:r>
      <w:r>
        <w:rPr>
          <w:spacing w:val="12"/>
          <w:sz w:val="24"/>
          <w:lang w:eastAsia="zh-CN"/>
        </w:rPr>
        <w:t xml:space="preserve"> </w:t>
      </w:r>
      <w:proofErr w:type="gramStart"/>
      <w:r>
        <w:rPr>
          <w:sz w:val="24"/>
          <w:lang w:eastAsia="zh-CN"/>
        </w:rPr>
        <w:t>个</w:t>
      </w:r>
      <w:proofErr w:type="gramEnd"/>
      <w:r>
        <w:rPr>
          <w:sz w:val="24"/>
          <w:lang w:eastAsia="zh-CN"/>
        </w:rPr>
        <w:t>工作日前，以书面形式通知所有</w:t>
      </w:r>
      <w:proofErr w:type="gramStart"/>
      <w:r>
        <w:rPr>
          <w:sz w:val="24"/>
          <w:lang w:eastAsia="zh-CN"/>
        </w:rPr>
        <w:t>获取磋商</w:t>
      </w:r>
      <w:proofErr w:type="gramEnd"/>
      <w:r>
        <w:rPr>
          <w:sz w:val="24"/>
          <w:lang w:eastAsia="zh-CN"/>
        </w:rPr>
        <w:t>文件的供应商；不足上述时间的，将顺延提交首次响应文件截止时间。</w:t>
      </w:r>
    </w:p>
    <w:p w14:paraId="3CA8CD5E" w14:textId="77777777" w:rsidR="006869EA" w:rsidRDefault="006869EA">
      <w:pPr>
        <w:pStyle w:val="af0"/>
        <w:spacing w:before="8"/>
        <w:rPr>
          <w:rFonts w:hint="eastAsia"/>
          <w:sz w:val="30"/>
          <w:lang w:eastAsia="zh-CN"/>
        </w:rPr>
      </w:pPr>
    </w:p>
    <w:p w14:paraId="32DB5BBA" w14:textId="77777777" w:rsidR="006869EA" w:rsidRDefault="002A3B5D">
      <w:pPr>
        <w:pStyle w:val="5"/>
        <w:tabs>
          <w:tab w:val="left" w:pos="700"/>
        </w:tabs>
        <w:spacing w:before="1"/>
        <w:rPr>
          <w:rFonts w:ascii="宋体" w:eastAsia="宋体" w:hAnsi="宋体" w:hint="eastAsia"/>
        </w:rPr>
      </w:pPr>
      <w:bookmarkStart w:id="26" w:name="三___响应文件的编制"/>
      <w:bookmarkEnd w:id="26"/>
      <w:r>
        <w:rPr>
          <w:rFonts w:ascii="宋体" w:eastAsia="宋体" w:hAnsi="宋体"/>
        </w:rPr>
        <w:t>三</w:t>
      </w:r>
      <w:r>
        <w:rPr>
          <w:rFonts w:ascii="宋体" w:eastAsia="宋体" w:hAnsi="宋体"/>
        </w:rPr>
        <w:tab/>
      </w:r>
      <w:proofErr w:type="spellStart"/>
      <w:r>
        <w:rPr>
          <w:rFonts w:ascii="宋体" w:eastAsia="宋体" w:hAnsi="宋体"/>
        </w:rPr>
        <w:t>响应文件的编制</w:t>
      </w:r>
      <w:proofErr w:type="spellEnd"/>
    </w:p>
    <w:p w14:paraId="245ABA7A" w14:textId="77777777" w:rsidR="006869EA" w:rsidRDefault="002A3B5D">
      <w:pPr>
        <w:pStyle w:val="affe"/>
        <w:numPr>
          <w:ilvl w:val="0"/>
          <w:numId w:val="13"/>
        </w:numPr>
        <w:tabs>
          <w:tab w:val="left" w:pos="897"/>
        </w:tabs>
        <w:spacing w:before="183"/>
        <w:jc w:val="both"/>
        <w:rPr>
          <w:rFonts w:hint="eastAsia"/>
          <w:sz w:val="24"/>
          <w:lang w:eastAsia="zh-CN"/>
        </w:rPr>
      </w:pPr>
      <w:bookmarkStart w:id="27" w:name="8响应范围、竞争性磋商文件中计量单位的使用及磋商语言"/>
      <w:bookmarkEnd w:id="27"/>
      <w:r>
        <w:rPr>
          <w:sz w:val="24"/>
          <w:lang w:eastAsia="zh-CN"/>
        </w:rPr>
        <w:t>响应范围、竞争性磋商文件中计量单位的使用及磋商语言</w:t>
      </w:r>
    </w:p>
    <w:p w14:paraId="47B08DDF" w14:textId="77777777" w:rsidR="006869EA" w:rsidRDefault="002A3B5D">
      <w:pPr>
        <w:pStyle w:val="affe"/>
        <w:numPr>
          <w:ilvl w:val="1"/>
          <w:numId w:val="13"/>
        </w:numPr>
        <w:tabs>
          <w:tab w:val="left" w:pos="1622"/>
        </w:tabs>
        <w:spacing w:before="216" w:line="405" w:lineRule="auto"/>
        <w:ind w:right="571"/>
        <w:jc w:val="both"/>
        <w:rPr>
          <w:rFonts w:hint="eastAsia"/>
          <w:sz w:val="24"/>
          <w:lang w:eastAsia="zh-CN"/>
        </w:rPr>
      </w:pPr>
      <w:r>
        <w:rPr>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14:paraId="5B3F7CA7" w14:textId="77777777" w:rsidR="006869EA" w:rsidRDefault="002A3B5D">
      <w:pPr>
        <w:pStyle w:val="af0"/>
        <w:spacing w:line="368" w:lineRule="exact"/>
        <w:ind w:left="1621"/>
        <w:rPr>
          <w:rFonts w:hint="eastAsia"/>
          <w:lang w:eastAsia="zh-CN"/>
        </w:rPr>
      </w:pPr>
      <w:r>
        <w:rPr>
          <w:lang w:eastAsia="zh-CN"/>
        </w:rPr>
        <w:t>否则其对该采购包的响应将被认定为</w:t>
      </w:r>
      <w:r>
        <w:rPr>
          <w:rFonts w:hint="eastAsia"/>
          <w:b/>
          <w:lang w:eastAsia="zh-CN"/>
        </w:rPr>
        <w:t>无效响应</w:t>
      </w:r>
      <w:r>
        <w:rPr>
          <w:lang w:eastAsia="zh-CN"/>
        </w:rPr>
        <w:t>。</w:t>
      </w:r>
    </w:p>
    <w:p w14:paraId="2D9DE7F0" w14:textId="77777777" w:rsidR="006869EA" w:rsidRDefault="002A3B5D">
      <w:pPr>
        <w:pStyle w:val="affe"/>
        <w:numPr>
          <w:ilvl w:val="1"/>
          <w:numId w:val="13"/>
        </w:numPr>
        <w:tabs>
          <w:tab w:val="left" w:pos="1622"/>
        </w:tabs>
        <w:spacing w:before="159" w:line="408" w:lineRule="auto"/>
        <w:ind w:right="571"/>
        <w:jc w:val="both"/>
        <w:rPr>
          <w:rFonts w:hint="eastAsia"/>
          <w:sz w:val="24"/>
          <w:lang w:eastAsia="zh-CN"/>
        </w:rPr>
      </w:pPr>
      <w:r>
        <w:rPr>
          <w:sz w:val="24"/>
          <w:lang w:eastAsia="zh-CN"/>
        </w:rPr>
        <w:t>除竞争性磋商文件有特殊要求外，本项目磋商所使用的计量单位，应采用中华人民共和国法定计量单位。</w:t>
      </w:r>
    </w:p>
    <w:p w14:paraId="1DD7B0CA" w14:textId="77777777" w:rsidR="006869EA" w:rsidRDefault="002A3B5D">
      <w:pPr>
        <w:pStyle w:val="affe"/>
        <w:numPr>
          <w:ilvl w:val="1"/>
          <w:numId w:val="13"/>
        </w:numPr>
        <w:tabs>
          <w:tab w:val="left" w:pos="1622"/>
        </w:tabs>
        <w:spacing w:line="408" w:lineRule="auto"/>
        <w:ind w:right="571"/>
        <w:jc w:val="both"/>
        <w:rPr>
          <w:rFonts w:hint="eastAsia"/>
          <w:sz w:val="24"/>
          <w:lang w:eastAsia="zh-CN"/>
        </w:rPr>
      </w:pPr>
      <w:r>
        <w:rPr>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6A5FD9C" w14:textId="77777777" w:rsidR="006869EA" w:rsidRDefault="002A3B5D">
      <w:pPr>
        <w:pStyle w:val="affe"/>
        <w:numPr>
          <w:ilvl w:val="0"/>
          <w:numId w:val="13"/>
        </w:numPr>
        <w:tabs>
          <w:tab w:val="left" w:pos="897"/>
        </w:tabs>
        <w:spacing w:line="303" w:lineRule="exact"/>
        <w:jc w:val="both"/>
        <w:rPr>
          <w:rFonts w:hint="eastAsia"/>
          <w:sz w:val="24"/>
        </w:rPr>
      </w:pPr>
      <w:bookmarkStart w:id="28" w:name="9响应文件构成"/>
      <w:bookmarkEnd w:id="28"/>
      <w:proofErr w:type="spellStart"/>
      <w:r>
        <w:rPr>
          <w:sz w:val="24"/>
        </w:rPr>
        <w:t>响应文件构成</w:t>
      </w:r>
      <w:proofErr w:type="spellEnd"/>
    </w:p>
    <w:p w14:paraId="58FF4DC5" w14:textId="77777777" w:rsidR="006869EA" w:rsidRDefault="002A3B5D">
      <w:pPr>
        <w:pStyle w:val="affe"/>
        <w:numPr>
          <w:ilvl w:val="1"/>
          <w:numId w:val="13"/>
        </w:numPr>
        <w:tabs>
          <w:tab w:val="left" w:pos="1617"/>
        </w:tabs>
        <w:spacing w:before="212" w:line="405" w:lineRule="auto"/>
        <w:ind w:left="1616" w:right="570"/>
        <w:jc w:val="both"/>
        <w:rPr>
          <w:rFonts w:hint="eastAsia"/>
          <w:sz w:val="24"/>
          <w:lang w:eastAsia="zh-CN"/>
        </w:rPr>
      </w:pPr>
      <w:r>
        <w:rPr>
          <w:sz w:val="24"/>
          <w:lang w:eastAsia="zh-CN"/>
        </w:rPr>
        <w:t>供应商应当按照竞争性磋商文件的要求编制响应文件，并对其提交的响应文</w:t>
      </w:r>
      <w:r>
        <w:rPr>
          <w:spacing w:val="-13"/>
          <w:sz w:val="24"/>
          <w:lang w:eastAsia="zh-CN"/>
        </w:rPr>
        <w:t>件的真实性、合法性承担法律责任。响应文件的部分格式要求，见第六章</w:t>
      </w:r>
      <w:proofErr w:type="gramStart"/>
      <w:r>
        <w:rPr>
          <w:spacing w:val="-13"/>
          <w:sz w:val="24"/>
          <w:lang w:eastAsia="zh-CN"/>
        </w:rPr>
        <w:t>《</w:t>
      </w:r>
      <w:proofErr w:type="gramEnd"/>
      <w:r>
        <w:rPr>
          <w:spacing w:val="-13"/>
          <w:sz w:val="24"/>
          <w:lang w:eastAsia="zh-CN"/>
        </w:rPr>
        <w:t>响</w:t>
      </w:r>
    </w:p>
    <w:p w14:paraId="55576165"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14404FF0" w14:textId="77777777" w:rsidR="006869EA" w:rsidRDefault="002A3B5D">
      <w:pPr>
        <w:pStyle w:val="af0"/>
        <w:spacing w:before="72"/>
        <w:ind w:left="1616"/>
        <w:rPr>
          <w:rFonts w:hint="eastAsia"/>
        </w:rPr>
      </w:pPr>
      <w:proofErr w:type="spellStart"/>
      <w:r>
        <w:rPr>
          <w:spacing w:val="-18"/>
        </w:rPr>
        <w:lastRenderedPageBreak/>
        <w:t>应文件格式</w:t>
      </w:r>
      <w:proofErr w:type="spellEnd"/>
      <w:r>
        <w:rPr>
          <w:spacing w:val="-18"/>
        </w:rPr>
        <w:t>》。</w:t>
      </w:r>
    </w:p>
    <w:p w14:paraId="0247616A" w14:textId="77777777" w:rsidR="006869EA" w:rsidRDefault="002A3B5D">
      <w:pPr>
        <w:pStyle w:val="affe"/>
        <w:numPr>
          <w:ilvl w:val="1"/>
          <w:numId w:val="13"/>
        </w:numPr>
        <w:tabs>
          <w:tab w:val="left" w:pos="1617"/>
        </w:tabs>
        <w:spacing w:before="214" w:line="408" w:lineRule="auto"/>
        <w:ind w:left="1616" w:right="571"/>
        <w:jc w:val="both"/>
        <w:rPr>
          <w:rFonts w:hint="eastAsia"/>
          <w:sz w:val="24"/>
          <w:lang w:eastAsia="zh-CN"/>
        </w:rPr>
      </w:pPr>
      <w:r>
        <w:rPr>
          <w:sz w:val="24"/>
          <w:lang w:eastAsia="zh-CN"/>
        </w:rPr>
        <w:t>对于竞争性磋商文件中标记了</w:t>
      </w:r>
      <w:r>
        <w:rPr>
          <w:w w:val="135"/>
          <w:sz w:val="24"/>
          <w:lang w:eastAsia="zh-CN"/>
        </w:rPr>
        <w:t>“</w:t>
      </w:r>
      <w:r>
        <w:rPr>
          <w:sz w:val="24"/>
          <w:lang w:eastAsia="zh-CN"/>
        </w:rPr>
        <w:t>实质性格式</w:t>
      </w:r>
      <w:r>
        <w:rPr>
          <w:w w:val="135"/>
          <w:sz w:val="24"/>
          <w:lang w:eastAsia="zh-CN"/>
        </w:rPr>
        <w:t>”</w:t>
      </w:r>
      <w:r>
        <w:rPr>
          <w:sz w:val="24"/>
          <w:lang w:eastAsia="zh-CN"/>
        </w:rPr>
        <w:t>文件的，供应商不得改变格式中给定的文字所表达的含义，不得删减格式中的实质性内容，不得自行添加与</w:t>
      </w:r>
      <w:r>
        <w:rPr>
          <w:lang w:eastAsia="zh-CN"/>
        </w:rPr>
        <w:t>格式中给定的文字内容相矛盾的内容，不得对应当填写的空格不填写或</w:t>
      </w:r>
      <w:proofErr w:type="gramStart"/>
      <w:r>
        <w:rPr>
          <w:lang w:eastAsia="zh-CN"/>
        </w:rPr>
        <w:t>不</w:t>
      </w:r>
      <w:proofErr w:type="gramEnd"/>
      <w:r>
        <w:rPr>
          <w:lang w:eastAsia="zh-CN"/>
        </w:rPr>
        <w:t>实质性响应，</w:t>
      </w:r>
      <w:r>
        <w:rPr>
          <w:rFonts w:hint="eastAsia"/>
          <w:b/>
          <w:lang w:eastAsia="zh-CN"/>
        </w:rPr>
        <w:t>否则响应无效</w:t>
      </w:r>
      <w:r>
        <w:rPr>
          <w:lang w:eastAsia="zh-CN"/>
        </w:rPr>
        <w:t>。未标记</w:t>
      </w:r>
      <w:r>
        <w:rPr>
          <w:w w:val="135"/>
          <w:lang w:eastAsia="zh-CN"/>
        </w:rPr>
        <w:t>“</w:t>
      </w:r>
      <w:r>
        <w:rPr>
          <w:lang w:eastAsia="zh-CN"/>
        </w:rPr>
        <w:t>实质性格式</w:t>
      </w:r>
      <w:r>
        <w:rPr>
          <w:w w:val="135"/>
          <w:lang w:eastAsia="zh-CN"/>
        </w:rPr>
        <w:t>”</w:t>
      </w:r>
      <w:r>
        <w:rPr>
          <w:lang w:eastAsia="zh-CN"/>
        </w:rPr>
        <w:t>的文件和竞争性磋商文件未提供格式的内容，可由供应商自行编写。</w:t>
      </w:r>
    </w:p>
    <w:p w14:paraId="0770CDF8" w14:textId="77777777" w:rsidR="006869EA" w:rsidRDefault="002A3B5D">
      <w:pPr>
        <w:pStyle w:val="affe"/>
        <w:numPr>
          <w:ilvl w:val="1"/>
          <w:numId w:val="13"/>
        </w:numPr>
        <w:tabs>
          <w:tab w:val="left" w:pos="1617"/>
        </w:tabs>
        <w:spacing w:before="84"/>
        <w:ind w:left="1616" w:hanging="721"/>
        <w:jc w:val="both"/>
        <w:rPr>
          <w:rFonts w:hint="eastAsia"/>
          <w:sz w:val="24"/>
          <w:lang w:eastAsia="zh-CN"/>
        </w:rPr>
      </w:pPr>
      <w:r>
        <w:rPr>
          <w:sz w:val="24"/>
          <w:lang w:eastAsia="zh-CN"/>
        </w:rPr>
        <w:t>第三章《评审方法和评审标准》中涉及的证明文件。</w:t>
      </w:r>
    </w:p>
    <w:p w14:paraId="0D9A47E4" w14:textId="77777777" w:rsidR="006869EA" w:rsidRDefault="002A3B5D">
      <w:pPr>
        <w:pStyle w:val="affe"/>
        <w:numPr>
          <w:ilvl w:val="1"/>
          <w:numId w:val="13"/>
        </w:numPr>
        <w:tabs>
          <w:tab w:val="left" w:pos="1617"/>
        </w:tabs>
        <w:spacing w:before="216" w:line="405" w:lineRule="auto"/>
        <w:ind w:left="1616" w:right="570"/>
        <w:jc w:val="both"/>
        <w:rPr>
          <w:rFonts w:hint="eastAsia"/>
          <w:sz w:val="24"/>
          <w:lang w:eastAsia="zh-CN"/>
        </w:rPr>
      </w:pPr>
      <w:r>
        <w:rPr>
          <w:spacing w:val="-13"/>
          <w:sz w:val="24"/>
          <w:lang w:eastAsia="zh-CN"/>
        </w:rPr>
        <w:t>对照第四章《采购需求》，说明所提供货物和服务已对第四章《采购需求》做</w:t>
      </w:r>
      <w:r>
        <w:rPr>
          <w:sz w:val="24"/>
          <w:lang w:eastAsia="zh-CN"/>
        </w:rPr>
        <w:t>出了响应，或申明与第四章《采购需求》的偏差和例外。如第四章《采购需求》中要求提供证明文件的，供应商应当按具体要求提供证明文件。</w:t>
      </w:r>
    </w:p>
    <w:p w14:paraId="72C4A10D" w14:textId="77777777" w:rsidR="006869EA" w:rsidRDefault="002A3B5D">
      <w:pPr>
        <w:pStyle w:val="affe"/>
        <w:numPr>
          <w:ilvl w:val="1"/>
          <w:numId w:val="13"/>
        </w:numPr>
        <w:tabs>
          <w:tab w:val="left" w:pos="1617"/>
        </w:tabs>
        <w:spacing w:before="6"/>
        <w:ind w:left="1616" w:hanging="721"/>
        <w:jc w:val="both"/>
        <w:rPr>
          <w:rFonts w:hint="eastAsia"/>
          <w:sz w:val="24"/>
          <w:lang w:eastAsia="zh-CN"/>
        </w:rPr>
      </w:pPr>
      <w:r>
        <w:rPr>
          <w:sz w:val="24"/>
          <w:lang w:eastAsia="zh-CN"/>
        </w:rPr>
        <w:t>供应商认为应附的其他材料。</w:t>
      </w:r>
    </w:p>
    <w:p w14:paraId="7C635941" w14:textId="77777777" w:rsidR="006869EA" w:rsidRDefault="002A3B5D">
      <w:pPr>
        <w:pStyle w:val="affe"/>
        <w:numPr>
          <w:ilvl w:val="0"/>
          <w:numId w:val="13"/>
        </w:numPr>
        <w:tabs>
          <w:tab w:val="left" w:pos="897"/>
        </w:tabs>
        <w:spacing w:before="213"/>
        <w:rPr>
          <w:rFonts w:hint="eastAsia"/>
          <w:sz w:val="24"/>
        </w:rPr>
      </w:pPr>
      <w:bookmarkStart w:id="29" w:name="10报价"/>
      <w:bookmarkEnd w:id="29"/>
      <w:proofErr w:type="spellStart"/>
      <w:r>
        <w:rPr>
          <w:sz w:val="24"/>
        </w:rPr>
        <w:t>报价</w:t>
      </w:r>
      <w:proofErr w:type="spellEnd"/>
    </w:p>
    <w:p w14:paraId="0A642002" w14:textId="77777777" w:rsidR="006869EA" w:rsidRDefault="002A3B5D">
      <w:pPr>
        <w:pStyle w:val="affe"/>
        <w:numPr>
          <w:ilvl w:val="1"/>
          <w:numId w:val="13"/>
        </w:numPr>
        <w:tabs>
          <w:tab w:val="left" w:pos="1617"/>
        </w:tabs>
        <w:spacing w:before="216"/>
        <w:ind w:left="1616" w:hanging="721"/>
        <w:jc w:val="both"/>
        <w:rPr>
          <w:rFonts w:hint="eastAsia"/>
          <w:sz w:val="24"/>
          <w:lang w:eastAsia="zh-CN"/>
        </w:rPr>
      </w:pPr>
      <w:r>
        <w:rPr>
          <w:sz w:val="24"/>
          <w:lang w:eastAsia="zh-CN"/>
        </w:rPr>
        <w:t>所有响应均以人民币为计价货币。</w:t>
      </w:r>
    </w:p>
    <w:p w14:paraId="3E2C96E9" w14:textId="77777777" w:rsidR="006869EA" w:rsidRDefault="002A3B5D">
      <w:pPr>
        <w:pStyle w:val="affe"/>
        <w:numPr>
          <w:ilvl w:val="1"/>
          <w:numId w:val="13"/>
        </w:numPr>
        <w:tabs>
          <w:tab w:val="left" w:pos="2008"/>
        </w:tabs>
        <w:spacing w:before="213" w:line="408" w:lineRule="auto"/>
        <w:ind w:left="2008" w:right="571" w:hanging="900"/>
        <w:jc w:val="both"/>
        <w:rPr>
          <w:rFonts w:hint="eastAsia"/>
          <w:sz w:val="24"/>
          <w:lang w:eastAsia="zh-CN"/>
        </w:rPr>
      </w:pPr>
      <w:r>
        <w:rPr>
          <w:spacing w:val="-4"/>
          <w:sz w:val="24"/>
          <w:lang w:eastAsia="zh-CN"/>
        </w:rPr>
        <w:t>供应商的报价应包括为完成本项目所发生的一切费用和税费，采购人将不</w:t>
      </w:r>
      <w:r>
        <w:rPr>
          <w:spacing w:val="-9"/>
          <w:sz w:val="24"/>
          <w:lang w:eastAsia="zh-CN"/>
        </w:rPr>
        <w:t>再支付报价以外的任何费用。供应商的报价应包括但不限于下列内容</w:t>
      </w:r>
      <w:r>
        <w:rPr>
          <w:spacing w:val="-74"/>
          <w:sz w:val="24"/>
          <w:lang w:eastAsia="zh-CN"/>
        </w:rPr>
        <w:t>，《供</w:t>
      </w:r>
      <w:r>
        <w:rPr>
          <w:sz w:val="24"/>
          <w:lang w:eastAsia="zh-CN"/>
        </w:rPr>
        <w:t>应商须知资料表》中有特殊规定的，从其规定。</w:t>
      </w:r>
    </w:p>
    <w:p w14:paraId="4FA64C99" w14:textId="77777777" w:rsidR="006869EA" w:rsidRDefault="002A3B5D">
      <w:pPr>
        <w:pStyle w:val="affe"/>
        <w:numPr>
          <w:ilvl w:val="2"/>
          <w:numId w:val="13"/>
        </w:numPr>
        <w:tabs>
          <w:tab w:val="left" w:pos="2522"/>
        </w:tabs>
        <w:spacing w:line="408" w:lineRule="auto"/>
        <w:ind w:right="463"/>
        <w:rPr>
          <w:rFonts w:hint="eastAsia"/>
          <w:sz w:val="24"/>
          <w:lang w:eastAsia="zh-CN"/>
        </w:rPr>
      </w:pPr>
      <w:r>
        <w:rPr>
          <w:spacing w:val="-2"/>
          <w:sz w:val="24"/>
          <w:lang w:eastAsia="zh-CN"/>
        </w:rPr>
        <w:t>响应货物及标准附件、备品备件、专用工具等的出厂价</w:t>
      </w:r>
      <w:r>
        <w:rPr>
          <w:spacing w:val="-1"/>
          <w:sz w:val="24"/>
          <w:lang w:eastAsia="zh-CN"/>
        </w:rPr>
        <w:t>（包括已在中国国内的进口货物完税后的仓库交货价、展室交货价或货架交货价</w:t>
      </w:r>
      <w:r>
        <w:rPr>
          <w:sz w:val="24"/>
          <w:lang w:eastAsia="zh-CN"/>
        </w:rPr>
        <w:t>）</w:t>
      </w:r>
      <w:r>
        <w:rPr>
          <w:spacing w:val="-117"/>
          <w:sz w:val="24"/>
          <w:lang w:eastAsia="zh-CN"/>
        </w:rPr>
        <w:t xml:space="preserve"> </w:t>
      </w:r>
      <w:r>
        <w:rPr>
          <w:spacing w:val="-1"/>
          <w:sz w:val="24"/>
          <w:lang w:eastAsia="zh-CN"/>
        </w:rPr>
        <w:t>和运至最终目的地的运输费和保险费，安装调试、检验、技术服务、</w:t>
      </w:r>
      <w:r>
        <w:rPr>
          <w:sz w:val="24"/>
          <w:lang w:eastAsia="zh-CN"/>
        </w:rPr>
        <w:t>培训、质量保证、售后服务、税费等；</w:t>
      </w:r>
    </w:p>
    <w:p w14:paraId="39D56F43" w14:textId="77777777" w:rsidR="006869EA" w:rsidRDefault="002A3B5D">
      <w:pPr>
        <w:pStyle w:val="affe"/>
        <w:numPr>
          <w:ilvl w:val="2"/>
          <w:numId w:val="13"/>
        </w:numPr>
        <w:tabs>
          <w:tab w:val="left" w:pos="2522"/>
        </w:tabs>
        <w:spacing w:line="305" w:lineRule="exact"/>
        <w:ind w:hanging="901"/>
        <w:rPr>
          <w:rFonts w:hint="eastAsia"/>
          <w:sz w:val="24"/>
          <w:lang w:eastAsia="zh-CN"/>
        </w:rPr>
      </w:pPr>
      <w:r>
        <w:rPr>
          <w:sz w:val="24"/>
          <w:lang w:eastAsia="zh-CN"/>
        </w:rPr>
        <w:t>按照竞争性磋商文件要求完成本项目的全部相关费用。</w:t>
      </w:r>
    </w:p>
    <w:p w14:paraId="4C1A2379" w14:textId="77777777" w:rsidR="006869EA" w:rsidRDefault="002A3B5D">
      <w:pPr>
        <w:pStyle w:val="affe"/>
        <w:numPr>
          <w:ilvl w:val="1"/>
          <w:numId w:val="13"/>
        </w:numPr>
        <w:tabs>
          <w:tab w:val="left" w:pos="1617"/>
        </w:tabs>
        <w:spacing w:before="210" w:line="405" w:lineRule="auto"/>
        <w:ind w:left="1616" w:right="574"/>
        <w:rPr>
          <w:rFonts w:hint="eastAsia"/>
          <w:sz w:val="24"/>
          <w:lang w:eastAsia="zh-CN"/>
        </w:rPr>
      </w:pPr>
      <w:r>
        <w:rPr>
          <w:sz w:val="24"/>
          <w:lang w:eastAsia="zh-CN"/>
        </w:rPr>
        <w:t>采购人不得向供应商索要或者接受其给予的赠品、回扣或者与采购无关的其他商品、服务。</w:t>
      </w:r>
    </w:p>
    <w:p w14:paraId="21CFB366" w14:textId="77777777" w:rsidR="006869EA" w:rsidRDefault="002A3B5D">
      <w:pPr>
        <w:pStyle w:val="affe"/>
        <w:numPr>
          <w:ilvl w:val="1"/>
          <w:numId w:val="13"/>
        </w:numPr>
        <w:tabs>
          <w:tab w:val="left" w:pos="1622"/>
        </w:tabs>
        <w:spacing w:before="4" w:line="345" w:lineRule="auto"/>
        <w:ind w:right="571"/>
        <w:rPr>
          <w:rFonts w:hint="eastAsia"/>
          <w:sz w:val="24"/>
          <w:lang w:eastAsia="zh-CN"/>
        </w:rPr>
      </w:pPr>
      <w:r>
        <w:rPr>
          <w:sz w:val="24"/>
          <w:lang w:eastAsia="zh-CN"/>
        </w:rPr>
        <w:t>供应商不能提供任何有选择性或可调整的最后报价（竞争性磋商文件另有规定的除外</w:t>
      </w:r>
      <w:r>
        <w:rPr>
          <w:spacing w:val="-120"/>
          <w:sz w:val="24"/>
          <w:lang w:eastAsia="zh-CN"/>
        </w:rPr>
        <w:t>）</w:t>
      </w:r>
      <w:r>
        <w:rPr>
          <w:sz w:val="24"/>
          <w:lang w:eastAsia="zh-CN"/>
        </w:rPr>
        <w:t>，否则其</w:t>
      </w:r>
      <w:r>
        <w:rPr>
          <w:rFonts w:hint="eastAsia"/>
          <w:b/>
          <w:sz w:val="24"/>
          <w:lang w:eastAsia="zh-CN"/>
        </w:rPr>
        <w:t>响应无效</w:t>
      </w:r>
      <w:r>
        <w:rPr>
          <w:sz w:val="24"/>
          <w:lang w:eastAsia="zh-CN"/>
        </w:rPr>
        <w:t>。</w:t>
      </w:r>
    </w:p>
    <w:p w14:paraId="38220CBF" w14:textId="77777777" w:rsidR="006869EA" w:rsidRDefault="002A3B5D">
      <w:pPr>
        <w:pStyle w:val="affe"/>
        <w:numPr>
          <w:ilvl w:val="0"/>
          <w:numId w:val="13"/>
        </w:numPr>
        <w:tabs>
          <w:tab w:val="left" w:pos="897"/>
        </w:tabs>
        <w:spacing w:line="271" w:lineRule="exact"/>
        <w:rPr>
          <w:rFonts w:hint="eastAsia"/>
          <w:sz w:val="24"/>
        </w:rPr>
      </w:pPr>
      <w:bookmarkStart w:id="30" w:name="11磋商保证金"/>
      <w:bookmarkEnd w:id="30"/>
      <w:proofErr w:type="spellStart"/>
      <w:r>
        <w:rPr>
          <w:sz w:val="24"/>
        </w:rPr>
        <w:t>磋商保证金</w:t>
      </w:r>
      <w:proofErr w:type="spellEnd"/>
    </w:p>
    <w:p w14:paraId="0D4FDA2D" w14:textId="77777777" w:rsidR="006869EA" w:rsidRDefault="002A3B5D">
      <w:pPr>
        <w:pStyle w:val="affe"/>
        <w:numPr>
          <w:ilvl w:val="1"/>
          <w:numId w:val="13"/>
        </w:numPr>
        <w:tabs>
          <w:tab w:val="left" w:pos="1617"/>
        </w:tabs>
        <w:spacing w:before="216"/>
        <w:ind w:left="1616" w:hanging="721"/>
        <w:rPr>
          <w:rFonts w:hint="eastAsia"/>
          <w:sz w:val="24"/>
        </w:rPr>
      </w:pPr>
      <w:r>
        <w:rPr>
          <w:sz w:val="24"/>
          <w:lang w:eastAsia="zh-CN"/>
        </w:rPr>
        <w:t>供应商应按《供应商须知资料表》中规定的金额及要求交纳磋商保证金。</w:t>
      </w:r>
      <w:r>
        <w:rPr>
          <w:sz w:val="24"/>
        </w:rPr>
        <w:t>供</w:t>
      </w:r>
    </w:p>
    <w:p w14:paraId="4B719B35" w14:textId="77777777" w:rsidR="006869EA" w:rsidRDefault="006869EA">
      <w:pPr>
        <w:rPr>
          <w:rFonts w:hint="eastAsia"/>
          <w:sz w:val="24"/>
        </w:rPr>
        <w:sectPr w:rsidR="006869EA">
          <w:pgSz w:w="11910" w:h="16840"/>
          <w:pgMar w:top="1340" w:right="560" w:bottom="1080" w:left="1160" w:header="880" w:footer="892" w:gutter="0"/>
          <w:cols w:space="720"/>
        </w:sectPr>
      </w:pPr>
    </w:p>
    <w:p w14:paraId="605C1632" w14:textId="77777777" w:rsidR="006869EA" w:rsidRDefault="002A3B5D">
      <w:pPr>
        <w:pStyle w:val="af0"/>
        <w:spacing w:before="72"/>
        <w:ind w:left="1616"/>
        <w:rPr>
          <w:rFonts w:hint="eastAsia"/>
          <w:lang w:eastAsia="zh-CN"/>
        </w:rPr>
      </w:pPr>
      <w:r>
        <w:rPr>
          <w:lang w:eastAsia="zh-CN"/>
        </w:rPr>
        <w:lastRenderedPageBreak/>
        <w:t>应商自愿超额缴纳磋商保证金的，响应文件不做无效处理。</w:t>
      </w:r>
    </w:p>
    <w:p w14:paraId="47CC631E" w14:textId="77777777" w:rsidR="006869EA" w:rsidRDefault="002A3B5D">
      <w:pPr>
        <w:pStyle w:val="affe"/>
        <w:numPr>
          <w:ilvl w:val="1"/>
          <w:numId w:val="13"/>
        </w:numPr>
        <w:tabs>
          <w:tab w:val="left" w:pos="1617"/>
        </w:tabs>
        <w:spacing w:before="214" w:line="408" w:lineRule="auto"/>
        <w:ind w:left="1616" w:right="451"/>
        <w:jc w:val="both"/>
        <w:rPr>
          <w:rFonts w:hint="eastAsia"/>
          <w:sz w:val="24"/>
          <w:lang w:eastAsia="zh-CN"/>
        </w:rPr>
      </w:pPr>
      <w:r>
        <w:rPr>
          <w:spacing w:val="-2"/>
          <w:sz w:val="24"/>
          <w:lang w:eastAsia="zh-CN"/>
        </w:rPr>
        <w:t>交纳磋商保证金可采用的形式：政府采购法律法规接受的支票、汇票、本票、</w:t>
      </w:r>
      <w:r>
        <w:rPr>
          <w:sz w:val="24"/>
          <w:lang w:eastAsia="zh-CN"/>
        </w:rPr>
        <w:t>网上银行支付或者金融机构、担保机构出具的保函等非现金形式。</w:t>
      </w:r>
    </w:p>
    <w:p w14:paraId="07033F68" w14:textId="77777777" w:rsidR="006869EA" w:rsidRDefault="002A3B5D">
      <w:pPr>
        <w:pStyle w:val="affe"/>
        <w:numPr>
          <w:ilvl w:val="1"/>
          <w:numId w:val="13"/>
        </w:numPr>
        <w:tabs>
          <w:tab w:val="left" w:pos="1617"/>
        </w:tabs>
        <w:spacing w:line="408" w:lineRule="auto"/>
        <w:ind w:left="1616" w:right="571"/>
        <w:jc w:val="both"/>
        <w:rPr>
          <w:rFonts w:hint="eastAsia"/>
          <w:sz w:val="24"/>
          <w:lang w:eastAsia="zh-CN"/>
        </w:rPr>
      </w:pPr>
      <w:r>
        <w:rPr>
          <w:sz w:val="24"/>
          <w:lang w:eastAsia="zh-CN"/>
        </w:rPr>
        <w:t>磋商保证金到账（保函提交）截止时间同首次响应文件提交截止时间。以支票、汇票、本票、网上银行支付等形式</w:t>
      </w:r>
      <w:proofErr w:type="gramStart"/>
      <w:r>
        <w:rPr>
          <w:sz w:val="24"/>
          <w:lang w:eastAsia="zh-CN"/>
        </w:rPr>
        <w:t>提交磋商</w:t>
      </w:r>
      <w:proofErr w:type="gramEnd"/>
      <w:r>
        <w:rPr>
          <w:sz w:val="24"/>
          <w:lang w:eastAsia="zh-CN"/>
        </w:rPr>
        <w:t>保证金的，应在首次响应文件提交截止时间前到账；以金融机构、担保机构出具的纸质保函等形式</w:t>
      </w:r>
      <w:proofErr w:type="gramStart"/>
      <w:r>
        <w:rPr>
          <w:sz w:val="24"/>
          <w:lang w:eastAsia="zh-CN"/>
        </w:rPr>
        <w:t>提交磋商</w:t>
      </w:r>
      <w:proofErr w:type="gramEnd"/>
      <w:r>
        <w:rPr>
          <w:sz w:val="24"/>
          <w:lang w:eastAsia="zh-CN"/>
        </w:rPr>
        <w:t>保证金的，应在首次响应文件提交截止时间前将原件提交至采购代理机构；以电子保函形式</w:t>
      </w:r>
      <w:proofErr w:type="gramStart"/>
      <w:r>
        <w:rPr>
          <w:sz w:val="24"/>
          <w:lang w:eastAsia="zh-CN"/>
        </w:rPr>
        <w:t>提交磋商</w:t>
      </w:r>
      <w:proofErr w:type="gramEnd"/>
      <w:r>
        <w:rPr>
          <w:sz w:val="24"/>
          <w:lang w:eastAsia="zh-CN"/>
        </w:rPr>
        <w:t>保证金的，应在首次响应文件提交截止时间前</w:t>
      </w:r>
    </w:p>
    <w:p w14:paraId="22A43387" w14:textId="77777777" w:rsidR="006869EA" w:rsidRDefault="002A3B5D">
      <w:pPr>
        <w:pStyle w:val="af0"/>
        <w:spacing w:line="345" w:lineRule="auto"/>
        <w:ind w:left="1616" w:right="573"/>
        <w:rPr>
          <w:rFonts w:hint="eastAsia"/>
          <w:lang w:eastAsia="zh-CN"/>
        </w:rPr>
      </w:pPr>
      <w:r>
        <w:rPr>
          <w:lang w:eastAsia="zh-CN"/>
        </w:rPr>
        <w:t>通过北京市政府采购电子交易平台完成电子保函在线办理。未按上述要求缴纳保证金的，其</w:t>
      </w:r>
      <w:r>
        <w:rPr>
          <w:rFonts w:hint="eastAsia"/>
          <w:b/>
          <w:lang w:eastAsia="zh-CN"/>
        </w:rPr>
        <w:t>响应无效</w:t>
      </w:r>
      <w:r>
        <w:rPr>
          <w:lang w:eastAsia="zh-CN"/>
        </w:rPr>
        <w:t>。</w:t>
      </w:r>
    </w:p>
    <w:p w14:paraId="1059851B" w14:textId="77777777" w:rsidR="006869EA" w:rsidRDefault="002A3B5D">
      <w:pPr>
        <w:pStyle w:val="affe"/>
        <w:numPr>
          <w:ilvl w:val="1"/>
          <w:numId w:val="13"/>
        </w:numPr>
        <w:tabs>
          <w:tab w:val="left" w:pos="1617"/>
        </w:tabs>
        <w:spacing w:line="273" w:lineRule="exact"/>
        <w:ind w:left="1616" w:hanging="721"/>
        <w:rPr>
          <w:rFonts w:hint="eastAsia"/>
          <w:sz w:val="24"/>
          <w:lang w:eastAsia="zh-CN"/>
        </w:rPr>
      </w:pPr>
      <w:r>
        <w:rPr>
          <w:spacing w:val="2"/>
          <w:sz w:val="24"/>
          <w:lang w:eastAsia="zh-CN"/>
        </w:rPr>
        <w:t>供应商除需在响应文件中提供“磋商保证金凭证</w:t>
      </w:r>
      <w:r>
        <w:rPr>
          <w:spacing w:val="3"/>
          <w:w w:val="121"/>
          <w:sz w:val="24"/>
          <w:lang w:eastAsia="zh-CN"/>
        </w:rPr>
        <w:t>/</w:t>
      </w:r>
      <w:r>
        <w:rPr>
          <w:spacing w:val="-10"/>
          <w:sz w:val="24"/>
          <w:lang w:eastAsia="zh-CN"/>
        </w:rPr>
        <w:t>交款单据电子件”，还需在</w:t>
      </w:r>
    </w:p>
    <w:p w14:paraId="55542616" w14:textId="77777777" w:rsidR="006869EA" w:rsidRDefault="002A3B5D">
      <w:pPr>
        <w:pStyle w:val="af0"/>
        <w:spacing w:before="207" w:line="408" w:lineRule="auto"/>
        <w:ind w:left="1616" w:right="571"/>
        <w:rPr>
          <w:rFonts w:hint="eastAsia"/>
          <w:lang w:eastAsia="zh-CN"/>
        </w:rPr>
      </w:pPr>
      <w:r>
        <w:rPr>
          <w:lang w:eastAsia="zh-CN"/>
        </w:rPr>
        <w:t>首次响应文件提交截止时间前，通过电子交易平台上传“磋商保证金凭证/交</w:t>
      </w:r>
      <w:r>
        <w:rPr>
          <w:spacing w:val="-16"/>
          <w:lang w:eastAsia="zh-CN"/>
        </w:rPr>
        <w:t>款单据电子件”。</w:t>
      </w:r>
    </w:p>
    <w:p w14:paraId="18460C8F" w14:textId="77777777" w:rsidR="006869EA" w:rsidRDefault="002A3B5D">
      <w:pPr>
        <w:pStyle w:val="affe"/>
        <w:numPr>
          <w:ilvl w:val="1"/>
          <w:numId w:val="13"/>
        </w:numPr>
        <w:tabs>
          <w:tab w:val="left" w:pos="1617"/>
        </w:tabs>
        <w:spacing w:line="306" w:lineRule="exact"/>
        <w:ind w:left="1616" w:hanging="721"/>
        <w:jc w:val="both"/>
        <w:rPr>
          <w:rFonts w:hint="eastAsia"/>
          <w:sz w:val="24"/>
          <w:lang w:eastAsia="zh-CN"/>
        </w:rPr>
      </w:pPr>
      <w:r>
        <w:rPr>
          <w:sz w:val="24"/>
          <w:lang w:eastAsia="zh-CN"/>
        </w:rPr>
        <w:t>磋商保证金有效期同响应有效期。</w:t>
      </w:r>
    </w:p>
    <w:p w14:paraId="525C995F" w14:textId="77777777" w:rsidR="006869EA" w:rsidRDefault="002A3B5D">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供应商为联合体的，可以由联合体中的一方或者多方共同交纳磋商保证金，</w:t>
      </w:r>
      <w:r>
        <w:rPr>
          <w:spacing w:val="-118"/>
          <w:sz w:val="24"/>
          <w:lang w:eastAsia="zh-CN"/>
        </w:rPr>
        <w:t xml:space="preserve"> </w:t>
      </w:r>
      <w:r>
        <w:rPr>
          <w:sz w:val="24"/>
          <w:lang w:eastAsia="zh-CN"/>
        </w:rPr>
        <w:t>其交纳的保证金对联合体各方均具有约束力。</w:t>
      </w:r>
    </w:p>
    <w:p w14:paraId="4574C008" w14:textId="77777777" w:rsidR="006869EA" w:rsidRDefault="002A3B5D">
      <w:pPr>
        <w:pStyle w:val="affe"/>
        <w:numPr>
          <w:ilvl w:val="1"/>
          <w:numId w:val="13"/>
        </w:numPr>
        <w:tabs>
          <w:tab w:val="left" w:pos="1617"/>
        </w:tabs>
        <w:spacing w:before="3" w:line="408" w:lineRule="auto"/>
        <w:ind w:left="1616" w:right="574"/>
        <w:jc w:val="both"/>
        <w:rPr>
          <w:rFonts w:hint="eastAsia"/>
          <w:sz w:val="24"/>
          <w:lang w:eastAsia="zh-CN"/>
        </w:rPr>
      </w:pPr>
      <w:r>
        <w:rPr>
          <w:sz w:val="24"/>
          <w:lang w:eastAsia="zh-CN"/>
        </w:rPr>
        <w:t>采购人、采购代理机构将及时退还供应商的保证金，采用银行保函、担保机构担保函等形式递交的保证金，</w:t>
      </w:r>
      <w:proofErr w:type="gramStart"/>
      <w:r>
        <w:rPr>
          <w:sz w:val="24"/>
          <w:lang w:eastAsia="zh-CN"/>
        </w:rPr>
        <w:t>经供应</w:t>
      </w:r>
      <w:proofErr w:type="gramEnd"/>
      <w:r>
        <w:rPr>
          <w:sz w:val="24"/>
          <w:lang w:eastAsia="zh-CN"/>
        </w:rPr>
        <w:t>商同意后采购人、采购代理机构可以不再退还，但因供应商自身原因导致无法及时退还的除外：</w:t>
      </w:r>
    </w:p>
    <w:p w14:paraId="2AF7C9AD" w14:textId="77777777" w:rsidR="006869EA" w:rsidRDefault="002A3B5D">
      <w:pPr>
        <w:pStyle w:val="affe"/>
        <w:numPr>
          <w:ilvl w:val="2"/>
          <w:numId w:val="13"/>
        </w:numPr>
        <w:tabs>
          <w:tab w:val="left" w:pos="2522"/>
        </w:tabs>
        <w:spacing w:line="408" w:lineRule="auto"/>
        <w:ind w:right="571"/>
        <w:jc w:val="both"/>
        <w:rPr>
          <w:rFonts w:hint="eastAsia"/>
          <w:sz w:val="24"/>
          <w:lang w:eastAsia="zh-CN"/>
        </w:rPr>
      </w:pPr>
      <w:r>
        <w:rPr>
          <w:spacing w:val="-8"/>
          <w:sz w:val="24"/>
          <w:lang w:eastAsia="zh-CN"/>
        </w:rPr>
        <w:t>已提交响应文件的供应商，在提交最后报价之前，可以根据磋商情况</w:t>
      </w:r>
      <w:r>
        <w:rPr>
          <w:spacing w:val="-11"/>
          <w:sz w:val="24"/>
          <w:lang w:eastAsia="zh-CN"/>
        </w:rPr>
        <w:t>退出磋商。采购人、采购代理机构将退还</w:t>
      </w:r>
      <w:proofErr w:type="gramStart"/>
      <w:r>
        <w:rPr>
          <w:spacing w:val="-11"/>
          <w:sz w:val="24"/>
          <w:lang w:eastAsia="zh-CN"/>
        </w:rPr>
        <w:t>退出磋商</w:t>
      </w:r>
      <w:proofErr w:type="gramEnd"/>
      <w:r>
        <w:rPr>
          <w:spacing w:val="-11"/>
          <w:sz w:val="24"/>
          <w:lang w:eastAsia="zh-CN"/>
        </w:rPr>
        <w:t>的供应商的磋商保</w:t>
      </w:r>
      <w:r>
        <w:rPr>
          <w:sz w:val="24"/>
          <w:lang w:eastAsia="zh-CN"/>
        </w:rPr>
        <w:t>证金；</w:t>
      </w:r>
    </w:p>
    <w:p w14:paraId="7F00B25B" w14:textId="77777777" w:rsidR="006869EA" w:rsidRDefault="002A3B5D">
      <w:pPr>
        <w:pStyle w:val="affe"/>
        <w:numPr>
          <w:ilvl w:val="2"/>
          <w:numId w:val="13"/>
        </w:numPr>
        <w:tabs>
          <w:tab w:val="left" w:pos="2522"/>
        </w:tabs>
        <w:spacing w:line="408" w:lineRule="auto"/>
        <w:ind w:right="573"/>
        <w:jc w:val="both"/>
        <w:rPr>
          <w:rFonts w:hint="eastAsia"/>
          <w:sz w:val="24"/>
          <w:lang w:eastAsia="zh-CN"/>
        </w:rPr>
      </w:pPr>
      <w:r>
        <w:rPr>
          <w:spacing w:val="-1"/>
          <w:sz w:val="24"/>
          <w:lang w:eastAsia="zh-CN"/>
        </w:rPr>
        <w:t xml:space="preserve">成交供应商的磋商保证金，在采购合同签订后 </w:t>
      </w:r>
      <w:r>
        <w:rPr>
          <w:sz w:val="24"/>
          <w:lang w:eastAsia="zh-CN"/>
        </w:rPr>
        <w:t>5</w:t>
      </w:r>
      <w:r>
        <w:rPr>
          <w:spacing w:val="36"/>
          <w:sz w:val="24"/>
          <w:lang w:eastAsia="zh-CN"/>
        </w:rPr>
        <w:t xml:space="preserve"> </w:t>
      </w:r>
      <w:proofErr w:type="gramStart"/>
      <w:r>
        <w:rPr>
          <w:sz w:val="24"/>
          <w:lang w:eastAsia="zh-CN"/>
        </w:rPr>
        <w:t>个</w:t>
      </w:r>
      <w:proofErr w:type="gramEnd"/>
      <w:r>
        <w:rPr>
          <w:sz w:val="24"/>
          <w:lang w:eastAsia="zh-CN"/>
        </w:rPr>
        <w:t>工作日内退还成交供应商；</w:t>
      </w:r>
    </w:p>
    <w:p w14:paraId="58C75C52" w14:textId="77777777" w:rsidR="006869EA" w:rsidRDefault="002A3B5D">
      <w:pPr>
        <w:pStyle w:val="affe"/>
        <w:numPr>
          <w:ilvl w:val="2"/>
          <w:numId w:val="13"/>
        </w:numPr>
        <w:tabs>
          <w:tab w:val="left" w:pos="2522"/>
        </w:tabs>
        <w:spacing w:line="405" w:lineRule="auto"/>
        <w:ind w:right="573"/>
        <w:jc w:val="both"/>
        <w:rPr>
          <w:rFonts w:hint="eastAsia"/>
          <w:sz w:val="24"/>
          <w:lang w:eastAsia="zh-CN"/>
        </w:rPr>
      </w:pPr>
      <w:r>
        <w:rPr>
          <w:spacing w:val="-1"/>
          <w:sz w:val="24"/>
          <w:lang w:eastAsia="zh-CN"/>
        </w:rPr>
        <w:t xml:space="preserve">未成交供应商的磋商保证金，在成交通知书发出后 </w:t>
      </w:r>
      <w:r>
        <w:rPr>
          <w:sz w:val="24"/>
          <w:lang w:eastAsia="zh-CN"/>
        </w:rPr>
        <w:t>5</w:t>
      </w:r>
      <w:r>
        <w:rPr>
          <w:spacing w:val="36"/>
          <w:sz w:val="24"/>
          <w:lang w:eastAsia="zh-CN"/>
        </w:rPr>
        <w:t xml:space="preserve"> </w:t>
      </w:r>
      <w:proofErr w:type="gramStart"/>
      <w:r>
        <w:rPr>
          <w:sz w:val="24"/>
          <w:lang w:eastAsia="zh-CN"/>
        </w:rPr>
        <w:t>个</w:t>
      </w:r>
      <w:proofErr w:type="gramEnd"/>
      <w:r>
        <w:rPr>
          <w:sz w:val="24"/>
          <w:lang w:eastAsia="zh-CN"/>
        </w:rPr>
        <w:t>工作日内退还。</w:t>
      </w:r>
    </w:p>
    <w:p w14:paraId="732D9B04" w14:textId="77777777" w:rsidR="006869EA" w:rsidRDefault="002A3B5D">
      <w:pPr>
        <w:pStyle w:val="affe"/>
        <w:numPr>
          <w:ilvl w:val="1"/>
          <w:numId w:val="13"/>
        </w:numPr>
        <w:tabs>
          <w:tab w:val="left" w:pos="1617"/>
        </w:tabs>
        <w:ind w:left="1616" w:hanging="721"/>
        <w:jc w:val="both"/>
        <w:rPr>
          <w:rFonts w:hint="eastAsia"/>
          <w:sz w:val="24"/>
          <w:lang w:eastAsia="zh-CN"/>
        </w:rPr>
      </w:pPr>
      <w:r>
        <w:rPr>
          <w:sz w:val="24"/>
          <w:lang w:eastAsia="zh-CN"/>
        </w:rPr>
        <w:t>有下列情形之一的，采购人或采购代理机构不予</w:t>
      </w:r>
      <w:proofErr w:type="gramStart"/>
      <w:r>
        <w:rPr>
          <w:sz w:val="24"/>
          <w:lang w:eastAsia="zh-CN"/>
        </w:rPr>
        <w:t>退还磋商</w:t>
      </w:r>
      <w:proofErr w:type="gramEnd"/>
      <w:r>
        <w:rPr>
          <w:sz w:val="24"/>
          <w:lang w:eastAsia="zh-CN"/>
        </w:rPr>
        <w:t>保证金：</w:t>
      </w:r>
    </w:p>
    <w:p w14:paraId="37A0D181" w14:textId="77777777" w:rsidR="006869EA" w:rsidRDefault="006869EA">
      <w:pPr>
        <w:jc w:val="both"/>
        <w:rPr>
          <w:rFonts w:hint="eastAsia"/>
          <w:sz w:val="24"/>
          <w:lang w:eastAsia="zh-CN"/>
        </w:rPr>
        <w:sectPr w:rsidR="006869EA">
          <w:pgSz w:w="11910" w:h="16840"/>
          <w:pgMar w:top="1340" w:right="560" w:bottom="1080" w:left="1160" w:header="880" w:footer="892" w:gutter="0"/>
          <w:cols w:space="720"/>
        </w:sectPr>
      </w:pPr>
    </w:p>
    <w:p w14:paraId="2F920ED1" w14:textId="77777777" w:rsidR="006869EA" w:rsidRDefault="002A3B5D">
      <w:pPr>
        <w:pStyle w:val="affe"/>
        <w:numPr>
          <w:ilvl w:val="2"/>
          <w:numId w:val="13"/>
        </w:numPr>
        <w:tabs>
          <w:tab w:val="left" w:pos="2522"/>
        </w:tabs>
        <w:spacing w:before="72"/>
        <w:ind w:hanging="901"/>
        <w:rPr>
          <w:rFonts w:hint="eastAsia"/>
          <w:sz w:val="24"/>
          <w:lang w:eastAsia="zh-CN"/>
        </w:rPr>
      </w:pPr>
      <w:r>
        <w:rPr>
          <w:sz w:val="24"/>
          <w:lang w:eastAsia="zh-CN"/>
        </w:rPr>
        <w:lastRenderedPageBreak/>
        <w:t>供应商在响应文件提交截止时间后撤回响应文件的；</w:t>
      </w:r>
    </w:p>
    <w:p w14:paraId="114F304F" w14:textId="77777777" w:rsidR="006869EA" w:rsidRDefault="002A3B5D">
      <w:pPr>
        <w:pStyle w:val="affe"/>
        <w:numPr>
          <w:ilvl w:val="2"/>
          <w:numId w:val="13"/>
        </w:numPr>
        <w:tabs>
          <w:tab w:val="left" w:pos="2522"/>
        </w:tabs>
        <w:spacing w:before="214"/>
        <w:ind w:hanging="901"/>
        <w:rPr>
          <w:rFonts w:hint="eastAsia"/>
          <w:sz w:val="24"/>
          <w:lang w:eastAsia="zh-CN"/>
        </w:rPr>
      </w:pPr>
      <w:r>
        <w:rPr>
          <w:sz w:val="24"/>
          <w:lang w:eastAsia="zh-CN"/>
        </w:rPr>
        <w:t>供应商在响应文件中提供虚假材料的；</w:t>
      </w:r>
    </w:p>
    <w:p w14:paraId="25FD0C03" w14:textId="77777777" w:rsidR="006869EA" w:rsidRDefault="002A3B5D">
      <w:pPr>
        <w:pStyle w:val="affe"/>
        <w:numPr>
          <w:ilvl w:val="2"/>
          <w:numId w:val="13"/>
        </w:numPr>
        <w:tabs>
          <w:tab w:val="left" w:pos="2522"/>
        </w:tabs>
        <w:spacing w:before="215" w:line="405" w:lineRule="auto"/>
        <w:ind w:right="571"/>
        <w:rPr>
          <w:rFonts w:hint="eastAsia"/>
          <w:sz w:val="24"/>
          <w:lang w:eastAsia="zh-CN"/>
        </w:rPr>
      </w:pPr>
      <w:r>
        <w:rPr>
          <w:spacing w:val="-7"/>
          <w:sz w:val="24"/>
          <w:lang w:eastAsia="zh-CN"/>
        </w:rPr>
        <w:t>除因不可抗力或磋商文件认可的情形以外，成交供应商不与采购人签</w:t>
      </w:r>
      <w:r>
        <w:rPr>
          <w:sz w:val="24"/>
          <w:lang w:eastAsia="zh-CN"/>
        </w:rPr>
        <w:t>订合同的；</w:t>
      </w:r>
    </w:p>
    <w:p w14:paraId="77C2833D" w14:textId="77777777" w:rsidR="006869EA" w:rsidRDefault="002A3B5D">
      <w:pPr>
        <w:pStyle w:val="affe"/>
        <w:numPr>
          <w:ilvl w:val="2"/>
          <w:numId w:val="13"/>
        </w:numPr>
        <w:tabs>
          <w:tab w:val="left" w:pos="2522"/>
        </w:tabs>
        <w:spacing w:before="3"/>
        <w:ind w:hanging="901"/>
        <w:rPr>
          <w:rFonts w:hint="eastAsia"/>
          <w:sz w:val="24"/>
          <w:lang w:eastAsia="zh-CN"/>
        </w:rPr>
      </w:pPr>
      <w:r>
        <w:rPr>
          <w:sz w:val="24"/>
          <w:lang w:eastAsia="zh-CN"/>
        </w:rPr>
        <w:t>供应商与采购人、其他供应商或者采购代理机构恶意串通的；</w:t>
      </w:r>
    </w:p>
    <w:p w14:paraId="7C31A52E" w14:textId="77777777" w:rsidR="006869EA" w:rsidRDefault="002A3B5D">
      <w:pPr>
        <w:pStyle w:val="affe"/>
        <w:numPr>
          <w:ilvl w:val="2"/>
          <w:numId w:val="13"/>
        </w:numPr>
        <w:tabs>
          <w:tab w:val="left" w:pos="2522"/>
        </w:tabs>
        <w:spacing w:before="215"/>
        <w:ind w:hanging="901"/>
        <w:rPr>
          <w:rFonts w:hint="eastAsia"/>
          <w:sz w:val="24"/>
          <w:lang w:eastAsia="zh-CN"/>
        </w:rPr>
      </w:pPr>
      <w:r>
        <w:rPr>
          <w:sz w:val="24"/>
          <w:lang w:eastAsia="zh-CN"/>
        </w:rPr>
        <w:t>《供应商须知资料表》规定的其他情形。</w:t>
      </w:r>
    </w:p>
    <w:p w14:paraId="179AD6D1" w14:textId="77777777" w:rsidR="006869EA" w:rsidRDefault="002A3B5D">
      <w:pPr>
        <w:pStyle w:val="affe"/>
        <w:numPr>
          <w:ilvl w:val="0"/>
          <w:numId w:val="13"/>
        </w:numPr>
        <w:tabs>
          <w:tab w:val="left" w:pos="897"/>
        </w:tabs>
        <w:spacing w:before="214"/>
        <w:rPr>
          <w:rFonts w:hint="eastAsia"/>
          <w:sz w:val="24"/>
        </w:rPr>
      </w:pPr>
      <w:bookmarkStart w:id="31" w:name="12响应有效期"/>
      <w:bookmarkEnd w:id="31"/>
      <w:proofErr w:type="spellStart"/>
      <w:r>
        <w:rPr>
          <w:sz w:val="24"/>
        </w:rPr>
        <w:t>响应有效期</w:t>
      </w:r>
      <w:proofErr w:type="spellEnd"/>
    </w:p>
    <w:p w14:paraId="2A2FC234" w14:textId="77777777" w:rsidR="006869EA" w:rsidRDefault="002A3B5D">
      <w:pPr>
        <w:pStyle w:val="affe"/>
        <w:numPr>
          <w:ilvl w:val="1"/>
          <w:numId w:val="13"/>
        </w:numPr>
        <w:tabs>
          <w:tab w:val="left" w:pos="1617"/>
        </w:tabs>
        <w:spacing w:before="215" w:line="345" w:lineRule="auto"/>
        <w:ind w:left="1616" w:right="574"/>
        <w:rPr>
          <w:rFonts w:hint="eastAsia"/>
          <w:sz w:val="24"/>
          <w:lang w:eastAsia="zh-CN"/>
        </w:rPr>
      </w:pPr>
      <w:r>
        <w:rPr>
          <w:sz w:val="24"/>
          <w:lang w:eastAsia="zh-CN"/>
        </w:rPr>
        <w:t>响应文件应在本竞争性磋商文件《供应商须知资料表》中规定的响应有效期内保持有效，响应有效期少于竞争性磋商文件规定期限的，其</w:t>
      </w:r>
      <w:r>
        <w:rPr>
          <w:rFonts w:hint="eastAsia"/>
          <w:b/>
          <w:sz w:val="24"/>
          <w:lang w:eastAsia="zh-CN"/>
        </w:rPr>
        <w:t>响应无效</w:t>
      </w:r>
      <w:r>
        <w:rPr>
          <w:sz w:val="24"/>
          <w:lang w:eastAsia="zh-CN"/>
        </w:rPr>
        <w:t>。</w:t>
      </w:r>
    </w:p>
    <w:p w14:paraId="053A1A2A" w14:textId="77777777" w:rsidR="006869EA" w:rsidRDefault="002A3B5D">
      <w:pPr>
        <w:pStyle w:val="affe"/>
        <w:numPr>
          <w:ilvl w:val="0"/>
          <w:numId w:val="13"/>
        </w:numPr>
        <w:tabs>
          <w:tab w:val="left" w:pos="897"/>
        </w:tabs>
        <w:spacing w:line="271" w:lineRule="exact"/>
        <w:rPr>
          <w:rFonts w:hint="eastAsia"/>
          <w:sz w:val="24"/>
        </w:rPr>
      </w:pPr>
      <w:bookmarkStart w:id="32" w:name="13响应文件的签署、盖章"/>
      <w:bookmarkEnd w:id="32"/>
      <w:proofErr w:type="spellStart"/>
      <w:r>
        <w:rPr>
          <w:sz w:val="24"/>
        </w:rPr>
        <w:t>响应文件的签署、盖章</w:t>
      </w:r>
      <w:proofErr w:type="spellEnd"/>
    </w:p>
    <w:p w14:paraId="210A657F" w14:textId="77777777" w:rsidR="006869EA" w:rsidRDefault="002A3B5D">
      <w:pPr>
        <w:pStyle w:val="affe"/>
        <w:numPr>
          <w:ilvl w:val="1"/>
          <w:numId w:val="13"/>
        </w:numPr>
        <w:tabs>
          <w:tab w:val="left" w:pos="2007"/>
          <w:tab w:val="left" w:pos="2008"/>
        </w:tabs>
        <w:spacing w:before="216" w:line="408" w:lineRule="auto"/>
        <w:ind w:left="2008" w:right="450" w:hanging="900"/>
        <w:rPr>
          <w:rFonts w:hint="eastAsia"/>
          <w:sz w:val="24"/>
          <w:lang w:eastAsia="zh-CN"/>
        </w:rPr>
      </w:pPr>
      <w:r>
        <w:rPr>
          <w:sz w:val="24"/>
          <w:lang w:eastAsia="zh-CN"/>
        </w:rPr>
        <w:t>竞争性磋商文件要求签字的内容</w:t>
      </w:r>
      <w:r>
        <w:rPr>
          <w:spacing w:val="2"/>
          <w:sz w:val="24"/>
          <w:lang w:eastAsia="zh-CN"/>
        </w:rPr>
        <w:t>（</w:t>
      </w:r>
      <w:r>
        <w:rPr>
          <w:sz w:val="24"/>
          <w:lang w:eastAsia="zh-CN"/>
        </w:rPr>
        <w:t>如授权委托书等</w:t>
      </w:r>
      <w:r>
        <w:rPr>
          <w:spacing w:val="-118"/>
          <w:sz w:val="24"/>
          <w:lang w:eastAsia="zh-CN"/>
        </w:rPr>
        <w:t>）</w:t>
      </w:r>
      <w:r>
        <w:rPr>
          <w:sz w:val="24"/>
          <w:lang w:eastAsia="zh-CN"/>
        </w:rPr>
        <w:t>，可以使用电子签章或使用原件的电子件</w:t>
      </w:r>
      <w:r>
        <w:rPr>
          <w:spacing w:val="2"/>
          <w:sz w:val="24"/>
          <w:lang w:eastAsia="zh-CN"/>
        </w:rPr>
        <w:t>（</w:t>
      </w:r>
      <w:proofErr w:type="gramStart"/>
      <w:r>
        <w:rPr>
          <w:sz w:val="24"/>
          <w:lang w:eastAsia="zh-CN"/>
        </w:rPr>
        <w:t>电子件指扫描</w:t>
      </w:r>
      <w:proofErr w:type="gramEnd"/>
      <w:r>
        <w:rPr>
          <w:sz w:val="24"/>
          <w:lang w:eastAsia="zh-CN"/>
        </w:rPr>
        <w:t>件、照片等形式电子文件</w:t>
      </w:r>
      <w:r>
        <w:rPr>
          <w:spacing w:val="-118"/>
          <w:sz w:val="24"/>
          <w:lang w:eastAsia="zh-CN"/>
        </w:rPr>
        <w:t>）</w:t>
      </w:r>
      <w:r>
        <w:rPr>
          <w:sz w:val="24"/>
          <w:lang w:eastAsia="zh-CN"/>
        </w:rPr>
        <w:t>；要求第</w:t>
      </w:r>
      <w:r>
        <w:rPr>
          <w:spacing w:val="-3"/>
          <w:sz w:val="24"/>
          <w:lang w:eastAsia="zh-CN"/>
        </w:rPr>
        <w:t>三方出具的盖章件原件</w:t>
      </w:r>
      <w:r>
        <w:rPr>
          <w:sz w:val="24"/>
          <w:lang w:eastAsia="zh-CN"/>
        </w:rPr>
        <w:t>（</w:t>
      </w:r>
      <w:r>
        <w:rPr>
          <w:spacing w:val="-6"/>
          <w:sz w:val="24"/>
          <w:lang w:eastAsia="zh-CN"/>
        </w:rPr>
        <w:t>如联合协议、分包意向协议、制造商授权书等</w:t>
      </w:r>
      <w:r>
        <w:rPr>
          <w:spacing w:val="-127"/>
          <w:sz w:val="24"/>
          <w:lang w:eastAsia="zh-CN"/>
        </w:rPr>
        <w:t>）</w:t>
      </w:r>
      <w:r>
        <w:rPr>
          <w:spacing w:val="-9"/>
          <w:sz w:val="24"/>
          <w:lang w:eastAsia="zh-CN"/>
        </w:rPr>
        <w:t>，</w:t>
      </w:r>
      <w:r>
        <w:rPr>
          <w:sz w:val="24"/>
          <w:lang w:eastAsia="zh-CN"/>
        </w:rPr>
        <w:t>响应文件中应使用原件的电子件。</w:t>
      </w:r>
    </w:p>
    <w:p w14:paraId="26E4815F" w14:textId="77777777" w:rsidR="006869EA" w:rsidRDefault="002A3B5D">
      <w:pPr>
        <w:pStyle w:val="affe"/>
        <w:numPr>
          <w:ilvl w:val="1"/>
          <w:numId w:val="13"/>
        </w:numPr>
        <w:tabs>
          <w:tab w:val="left" w:pos="1617"/>
        </w:tabs>
        <w:spacing w:line="304" w:lineRule="exact"/>
        <w:ind w:left="1616" w:hanging="721"/>
        <w:rPr>
          <w:rFonts w:hint="eastAsia"/>
          <w:sz w:val="24"/>
          <w:lang w:eastAsia="zh-CN"/>
        </w:rPr>
      </w:pPr>
      <w:r>
        <w:rPr>
          <w:spacing w:val="-2"/>
          <w:sz w:val="24"/>
          <w:lang w:eastAsia="zh-CN"/>
        </w:rPr>
        <w:t>竞争性磋商文件要求盖章的内容，一般通过投标文件编制工具加盖电子签章。</w:t>
      </w:r>
    </w:p>
    <w:p w14:paraId="2743D0E3" w14:textId="77777777" w:rsidR="006869EA" w:rsidRDefault="006869EA">
      <w:pPr>
        <w:pStyle w:val="af0"/>
        <w:spacing w:before="2"/>
        <w:rPr>
          <w:rFonts w:hint="eastAsia"/>
          <w:sz w:val="38"/>
          <w:lang w:eastAsia="zh-CN"/>
        </w:rPr>
      </w:pPr>
    </w:p>
    <w:p w14:paraId="6FB150DB" w14:textId="77777777" w:rsidR="006869EA" w:rsidRDefault="002A3B5D">
      <w:pPr>
        <w:pStyle w:val="5"/>
        <w:tabs>
          <w:tab w:val="left" w:pos="700"/>
        </w:tabs>
        <w:rPr>
          <w:rFonts w:ascii="宋体" w:eastAsia="宋体" w:hAnsi="宋体" w:hint="eastAsia"/>
        </w:rPr>
      </w:pPr>
      <w:bookmarkStart w:id="33" w:name="四___响应文件的提交"/>
      <w:bookmarkEnd w:id="33"/>
      <w:r>
        <w:rPr>
          <w:rFonts w:ascii="宋体" w:eastAsia="宋体" w:hAnsi="宋体"/>
        </w:rPr>
        <w:t>四</w:t>
      </w:r>
      <w:r>
        <w:rPr>
          <w:rFonts w:ascii="宋体" w:eastAsia="宋体" w:hAnsi="宋体"/>
        </w:rPr>
        <w:tab/>
      </w:r>
      <w:proofErr w:type="spellStart"/>
      <w:r>
        <w:rPr>
          <w:rFonts w:ascii="宋体" w:eastAsia="宋体" w:hAnsi="宋体"/>
        </w:rPr>
        <w:t>响应文件的提交</w:t>
      </w:r>
      <w:proofErr w:type="spellEnd"/>
    </w:p>
    <w:p w14:paraId="0077CAD6" w14:textId="77777777" w:rsidR="006869EA" w:rsidRDefault="002A3B5D">
      <w:pPr>
        <w:pStyle w:val="affe"/>
        <w:numPr>
          <w:ilvl w:val="0"/>
          <w:numId w:val="13"/>
        </w:numPr>
        <w:tabs>
          <w:tab w:val="left" w:pos="897"/>
        </w:tabs>
        <w:spacing w:before="184"/>
        <w:rPr>
          <w:rFonts w:hint="eastAsia"/>
          <w:sz w:val="24"/>
        </w:rPr>
      </w:pPr>
      <w:bookmarkStart w:id="34" w:name="14响应文件的提交"/>
      <w:bookmarkEnd w:id="34"/>
      <w:proofErr w:type="spellStart"/>
      <w:r>
        <w:rPr>
          <w:sz w:val="24"/>
        </w:rPr>
        <w:t>响应文件的提交</w:t>
      </w:r>
      <w:proofErr w:type="spellEnd"/>
    </w:p>
    <w:p w14:paraId="0EAD2F2A" w14:textId="77777777" w:rsidR="006869EA" w:rsidRDefault="002A3B5D">
      <w:pPr>
        <w:pStyle w:val="affe"/>
        <w:numPr>
          <w:ilvl w:val="1"/>
          <w:numId w:val="13"/>
        </w:numPr>
        <w:tabs>
          <w:tab w:val="left" w:pos="1617"/>
        </w:tabs>
        <w:spacing w:before="213" w:line="408" w:lineRule="auto"/>
        <w:ind w:left="1616" w:right="574"/>
        <w:rPr>
          <w:rFonts w:hint="eastAsia"/>
          <w:sz w:val="24"/>
          <w:lang w:eastAsia="zh-CN"/>
        </w:rPr>
      </w:pPr>
      <w:r>
        <w:rPr>
          <w:sz w:val="24"/>
          <w:lang w:eastAsia="zh-CN"/>
        </w:rPr>
        <w:t>本项目使用北京市政府采购电子交易平台。供应商根据竞争性磋商文件及电子交易平台供应商操作手册要求编制、生成并提交电子响应文件。</w:t>
      </w:r>
    </w:p>
    <w:p w14:paraId="24F7134F" w14:textId="77777777" w:rsidR="006869EA" w:rsidRDefault="002A3B5D">
      <w:pPr>
        <w:pStyle w:val="affe"/>
        <w:numPr>
          <w:ilvl w:val="1"/>
          <w:numId w:val="13"/>
        </w:numPr>
        <w:tabs>
          <w:tab w:val="left" w:pos="1617"/>
        </w:tabs>
        <w:spacing w:line="408" w:lineRule="auto"/>
        <w:ind w:left="1616" w:right="573"/>
        <w:rPr>
          <w:rFonts w:hint="eastAsia"/>
          <w:sz w:val="24"/>
          <w:lang w:eastAsia="zh-CN"/>
        </w:rPr>
      </w:pPr>
      <w:r>
        <w:rPr>
          <w:sz w:val="24"/>
          <w:lang w:eastAsia="zh-CN"/>
        </w:rPr>
        <w:t>采购人及采购代理机构拒绝接受通过电子交易平台以外任何形式提交的首次响应文件，磋商保证金除外。</w:t>
      </w:r>
    </w:p>
    <w:p w14:paraId="35AC93C1" w14:textId="77777777" w:rsidR="006869EA" w:rsidRDefault="002A3B5D">
      <w:pPr>
        <w:pStyle w:val="affe"/>
        <w:numPr>
          <w:ilvl w:val="0"/>
          <w:numId w:val="13"/>
        </w:numPr>
        <w:tabs>
          <w:tab w:val="left" w:pos="897"/>
        </w:tabs>
        <w:spacing w:line="306" w:lineRule="exact"/>
        <w:rPr>
          <w:rFonts w:hint="eastAsia"/>
          <w:sz w:val="24"/>
        </w:rPr>
      </w:pPr>
      <w:bookmarkStart w:id="35" w:name="15响应文件提交截止时间"/>
      <w:bookmarkEnd w:id="35"/>
      <w:proofErr w:type="spellStart"/>
      <w:r>
        <w:rPr>
          <w:sz w:val="24"/>
        </w:rPr>
        <w:t>响应文件提交截止时间</w:t>
      </w:r>
      <w:proofErr w:type="spellEnd"/>
    </w:p>
    <w:p w14:paraId="38AD3156" w14:textId="77777777" w:rsidR="006869EA" w:rsidRDefault="002A3B5D">
      <w:pPr>
        <w:pStyle w:val="affe"/>
        <w:numPr>
          <w:ilvl w:val="1"/>
          <w:numId w:val="13"/>
        </w:numPr>
        <w:tabs>
          <w:tab w:val="left" w:pos="1617"/>
        </w:tabs>
        <w:spacing w:before="212" w:line="408" w:lineRule="auto"/>
        <w:ind w:left="1616" w:right="574"/>
        <w:rPr>
          <w:rFonts w:hint="eastAsia"/>
          <w:sz w:val="24"/>
          <w:lang w:eastAsia="zh-CN"/>
        </w:rPr>
      </w:pPr>
      <w:r>
        <w:rPr>
          <w:sz w:val="24"/>
          <w:lang w:eastAsia="zh-CN"/>
        </w:rPr>
        <w:t>供应商应在竞争性磋商文件要求响应文件提交截止时间前，将电子响应文件提交至电子交易平台。</w:t>
      </w:r>
    </w:p>
    <w:p w14:paraId="674A86B5" w14:textId="77777777" w:rsidR="006869EA" w:rsidRDefault="002A3B5D">
      <w:pPr>
        <w:pStyle w:val="affe"/>
        <w:numPr>
          <w:ilvl w:val="0"/>
          <w:numId w:val="13"/>
        </w:numPr>
        <w:tabs>
          <w:tab w:val="left" w:pos="897"/>
        </w:tabs>
        <w:spacing w:line="306" w:lineRule="exact"/>
        <w:rPr>
          <w:rFonts w:hint="eastAsia"/>
          <w:sz w:val="24"/>
        </w:rPr>
      </w:pPr>
      <w:bookmarkStart w:id="36" w:name="16响应文件的修改与撤回"/>
      <w:bookmarkEnd w:id="36"/>
      <w:proofErr w:type="spellStart"/>
      <w:r>
        <w:rPr>
          <w:sz w:val="24"/>
        </w:rPr>
        <w:t>响应文件的修改与撤回</w:t>
      </w:r>
      <w:proofErr w:type="spellEnd"/>
    </w:p>
    <w:p w14:paraId="311EBF1F" w14:textId="77777777" w:rsidR="006869EA" w:rsidRDefault="002A3B5D">
      <w:pPr>
        <w:pStyle w:val="affe"/>
        <w:numPr>
          <w:ilvl w:val="1"/>
          <w:numId w:val="13"/>
        </w:numPr>
        <w:tabs>
          <w:tab w:val="left" w:pos="1617"/>
        </w:tabs>
        <w:spacing w:before="216"/>
        <w:ind w:left="1616" w:hanging="721"/>
        <w:rPr>
          <w:rFonts w:hint="eastAsia"/>
          <w:sz w:val="24"/>
          <w:lang w:eastAsia="zh-CN"/>
        </w:rPr>
      </w:pPr>
      <w:r>
        <w:rPr>
          <w:sz w:val="24"/>
          <w:lang w:eastAsia="zh-CN"/>
        </w:rPr>
        <w:t>响应文件提交截止时间前，供应商可以通过电子交易平台对所提交的响应文</w:t>
      </w:r>
    </w:p>
    <w:p w14:paraId="0396DB49"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4D673CE3" w14:textId="77777777" w:rsidR="006869EA" w:rsidRDefault="002A3B5D">
      <w:pPr>
        <w:pStyle w:val="af0"/>
        <w:spacing w:before="72" w:line="405" w:lineRule="auto"/>
        <w:ind w:left="1616" w:right="571"/>
        <w:rPr>
          <w:rFonts w:hint="eastAsia"/>
          <w:lang w:eastAsia="zh-CN"/>
        </w:rPr>
      </w:pPr>
      <w:r>
        <w:rPr>
          <w:lang w:eastAsia="zh-CN"/>
        </w:rPr>
        <w:lastRenderedPageBreak/>
        <w:t>件进行补充、修改或者撤回。磋商保证金的补充、修改或者撤回无需通过电子交易平台，但应就其补充、修改或者撤回通知采购人或采购代理机构。</w:t>
      </w:r>
    </w:p>
    <w:p w14:paraId="0C97A13E" w14:textId="77777777" w:rsidR="006869EA" w:rsidRDefault="002A3B5D">
      <w:pPr>
        <w:pStyle w:val="affe"/>
        <w:numPr>
          <w:ilvl w:val="1"/>
          <w:numId w:val="13"/>
        </w:numPr>
        <w:tabs>
          <w:tab w:val="left" w:pos="1617"/>
        </w:tabs>
        <w:spacing w:before="5" w:line="405" w:lineRule="auto"/>
        <w:ind w:left="1616" w:right="571"/>
        <w:jc w:val="both"/>
        <w:rPr>
          <w:rFonts w:hint="eastAsia"/>
          <w:sz w:val="24"/>
          <w:lang w:eastAsia="zh-CN"/>
        </w:rPr>
      </w:pPr>
      <w:r>
        <w:rPr>
          <w:sz w:val="24"/>
          <w:lang w:eastAsia="zh-CN"/>
        </w:rPr>
        <w:t>供应商对响应文件的补充、修改的内容应当按照竞争性磋商文件要求签署、盖章，作为响应文件的组成部分。补充、修改的内容与响应文件不一致的，</w:t>
      </w:r>
      <w:r>
        <w:rPr>
          <w:spacing w:val="-118"/>
          <w:sz w:val="24"/>
          <w:lang w:eastAsia="zh-CN"/>
        </w:rPr>
        <w:t xml:space="preserve"> </w:t>
      </w:r>
      <w:r>
        <w:rPr>
          <w:sz w:val="24"/>
          <w:lang w:eastAsia="zh-CN"/>
        </w:rPr>
        <w:t>以补充、修改的内容为准。</w:t>
      </w:r>
    </w:p>
    <w:p w14:paraId="301173A8" w14:textId="77777777" w:rsidR="006869EA" w:rsidRDefault="006869EA">
      <w:pPr>
        <w:pStyle w:val="af0"/>
        <w:spacing w:before="1"/>
        <w:rPr>
          <w:rFonts w:hint="eastAsia"/>
          <w:sz w:val="26"/>
          <w:lang w:eastAsia="zh-CN"/>
        </w:rPr>
      </w:pPr>
    </w:p>
    <w:p w14:paraId="288ECD59" w14:textId="77777777" w:rsidR="006869EA" w:rsidRDefault="002A3B5D">
      <w:pPr>
        <w:pStyle w:val="5"/>
        <w:tabs>
          <w:tab w:val="left" w:pos="700"/>
        </w:tabs>
        <w:ind w:right="34"/>
        <w:rPr>
          <w:rFonts w:ascii="宋体" w:eastAsia="宋体" w:hAnsi="宋体" w:hint="eastAsia"/>
        </w:rPr>
      </w:pPr>
      <w:bookmarkStart w:id="37" w:name="五___评审"/>
      <w:bookmarkEnd w:id="37"/>
      <w:r>
        <w:rPr>
          <w:rFonts w:ascii="宋体" w:eastAsia="宋体" w:hAnsi="宋体"/>
        </w:rPr>
        <w:t>五</w:t>
      </w:r>
      <w:r>
        <w:rPr>
          <w:rFonts w:ascii="宋体" w:eastAsia="宋体" w:hAnsi="宋体"/>
        </w:rPr>
        <w:tab/>
      </w:r>
      <w:proofErr w:type="spellStart"/>
      <w:r>
        <w:rPr>
          <w:rFonts w:ascii="宋体" w:eastAsia="宋体" w:hAnsi="宋体"/>
        </w:rPr>
        <w:t>评审</w:t>
      </w:r>
      <w:proofErr w:type="spellEnd"/>
    </w:p>
    <w:p w14:paraId="09689698" w14:textId="77777777" w:rsidR="006869EA" w:rsidRDefault="002A3B5D">
      <w:pPr>
        <w:pStyle w:val="affe"/>
        <w:numPr>
          <w:ilvl w:val="0"/>
          <w:numId w:val="13"/>
        </w:numPr>
        <w:tabs>
          <w:tab w:val="left" w:pos="897"/>
        </w:tabs>
        <w:spacing w:before="184"/>
        <w:rPr>
          <w:rFonts w:hint="eastAsia"/>
          <w:sz w:val="24"/>
        </w:rPr>
      </w:pPr>
      <w:bookmarkStart w:id="38" w:name="17响应文件的解密与开启"/>
      <w:bookmarkEnd w:id="38"/>
      <w:proofErr w:type="spellStart"/>
      <w:r>
        <w:rPr>
          <w:sz w:val="24"/>
        </w:rPr>
        <w:t>响应文件的解密与开启</w:t>
      </w:r>
      <w:proofErr w:type="spellEnd"/>
    </w:p>
    <w:p w14:paraId="0C65EEBC" w14:textId="77777777" w:rsidR="006869EA" w:rsidRDefault="002A3B5D">
      <w:pPr>
        <w:pStyle w:val="affe"/>
        <w:numPr>
          <w:ilvl w:val="1"/>
          <w:numId w:val="13"/>
        </w:numPr>
        <w:tabs>
          <w:tab w:val="left" w:pos="1617"/>
        </w:tabs>
        <w:spacing w:before="216" w:line="405" w:lineRule="auto"/>
        <w:ind w:left="1616" w:right="574"/>
        <w:rPr>
          <w:rFonts w:hint="eastAsia"/>
          <w:sz w:val="24"/>
          <w:lang w:eastAsia="zh-CN"/>
        </w:rPr>
      </w:pPr>
      <w:r>
        <w:rPr>
          <w:sz w:val="24"/>
          <w:lang w:eastAsia="zh-CN"/>
        </w:rPr>
        <w:t>采购人或采购代理机构将按竞争性磋商文件的规定，在响应文件提交截止时间的同一时间和竞争性磋商文件预先确定的地点开启响应文件。</w:t>
      </w:r>
    </w:p>
    <w:p w14:paraId="3D844789" w14:textId="77777777" w:rsidR="006869EA" w:rsidRDefault="002A3B5D">
      <w:pPr>
        <w:pStyle w:val="affe"/>
        <w:numPr>
          <w:ilvl w:val="1"/>
          <w:numId w:val="13"/>
        </w:numPr>
        <w:tabs>
          <w:tab w:val="left" w:pos="1617"/>
        </w:tabs>
        <w:spacing w:before="2"/>
        <w:ind w:left="1616"/>
        <w:rPr>
          <w:rFonts w:hint="eastAsia"/>
          <w:sz w:val="24"/>
          <w:lang w:eastAsia="zh-CN"/>
        </w:rPr>
      </w:pPr>
      <w:r>
        <w:rPr>
          <w:sz w:val="24"/>
          <w:lang w:eastAsia="zh-CN"/>
        </w:rPr>
        <w:t>本项目解密使用北京市政府采购电子交易平台。供应商应在</w:t>
      </w:r>
      <w:proofErr w:type="gramStart"/>
      <w:r>
        <w:rPr>
          <w:sz w:val="24"/>
          <w:lang w:eastAsia="zh-CN"/>
        </w:rPr>
        <w:t>《</w:t>
      </w:r>
      <w:proofErr w:type="gramEnd"/>
      <w:r>
        <w:rPr>
          <w:sz w:val="24"/>
          <w:lang w:eastAsia="zh-CN"/>
        </w:rPr>
        <w:t>供应商须知资</w:t>
      </w:r>
    </w:p>
    <w:p w14:paraId="16B9372D" w14:textId="77777777" w:rsidR="006869EA" w:rsidRDefault="002A3B5D">
      <w:pPr>
        <w:pStyle w:val="af0"/>
        <w:spacing w:before="216" w:line="345" w:lineRule="auto"/>
        <w:ind w:left="1616" w:right="574"/>
        <w:rPr>
          <w:rFonts w:hint="eastAsia"/>
          <w:lang w:eastAsia="zh-CN"/>
        </w:rPr>
      </w:pPr>
      <w:r>
        <w:rPr>
          <w:lang w:eastAsia="zh-CN"/>
        </w:rPr>
        <w:t>料表</w:t>
      </w:r>
      <w:proofErr w:type="gramStart"/>
      <w:r>
        <w:rPr>
          <w:lang w:eastAsia="zh-CN"/>
        </w:rPr>
        <w:t>》</w:t>
      </w:r>
      <w:proofErr w:type="gramEnd"/>
      <w:r>
        <w:rPr>
          <w:lang w:eastAsia="zh-CN"/>
        </w:rPr>
        <w:t>规定的时间内对响应文件进行解密，因非系统原因导致的解密失败，</w:t>
      </w:r>
      <w:r>
        <w:rPr>
          <w:spacing w:val="-117"/>
          <w:lang w:eastAsia="zh-CN"/>
        </w:rPr>
        <w:t xml:space="preserve"> </w:t>
      </w:r>
      <w:r>
        <w:rPr>
          <w:lang w:eastAsia="zh-CN"/>
        </w:rPr>
        <w:t>视为</w:t>
      </w:r>
      <w:r>
        <w:rPr>
          <w:rFonts w:hint="eastAsia"/>
          <w:b/>
          <w:lang w:eastAsia="zh-CN"/>
        </w:rPr>
        <w:t>无效响应</w:t>
      </w:r>
      <w:r>
        <w:rPr>
          <w:lang w:eastAsia="zh-CN"/>
        </w:rPr>
        <w:t>。</w:t>
      </w:r>
    </w:p>
    <w:p w14:paraId="5A867C1C" w14:textId="77777777" w:rsidR="006869EA" w:rsidRDefault="002A3B5D">
      <w:pPr>
        <w:pStyle w:val="affe"/>
        <w:numPr>
          <w:ilvl w:val="1"/>
          <w:numId w:val="13"/>
        </w:numPr>
        <w:tabs>
          <w:tab w:val="left" w:pos="1617"/>
        </w:tabs>
        <w:spacing w:line="271" w:lineRule="exact"/>
        <w:ind w:left="1616" w:hanging="721"/>
        <w:rPr>
          <w:rFonts w:hint="eastAsia"/>
          <w:sz w:val="24"/>
          <w:lang w:eastAsia="zh-CN"/>
        </w:rPr>
      </w:pPr>
      <w:r>
        <w:rPr>
          <w:sz w:val="24"/>
          <w:lang w:eastAsia="zh-CN"/>
        </w:rPr>
        <w:t>供应商认为采购人员及相关人员与其</w:t>
      </w:r>
      <w:proofErr w:type="gramStart"/>
      <w:r>
        <w:rPr>
          <w:sz w:val="24"/>
          <w:lang w:eastAsia="zh-CN"/>
        </w:rPr>
        <w:t>他供应</w:t>
      </w:r>
      <w:proofErr w:type="gramEnd"/>
      <w:r>
        <w:rPr>
          <w:sz w:val="24"/>
          <w:lang w:eastAsia="zh-CN"/>
        </w:rPr>
        <w:t>商有利害关系的，可以向采购人</w:t>
      </w:r>
    </w:p>
    <w:p w14:paraId="745411F0" w14:textId="77777777" w:rsidR="006869EA" w:rsidRDefault="002A3B5D">
      <w:pPr>
        <w:pStyle w:val="af0"/>
        <w:spacing w:before="215" w:line="405" w:lineRule="auto"/>
        <w:ind w:left="1616" w:right="574"/>
        <w:rPr>
          <w:rFonts w:hint="eastAsia"/>
          <w:lang w:eastAsia="zh-CN"/>
        </w:rPr>
      </w:pPr>
      <w:r>
        <w:rPr>
          <w:lang w:eastAsia="zh-CN"/>
        </w:rPr>
        <w:t>或采购代理机构书面提出回避申请，并说明理由。采购人或采购代理机构将及时询问被申请回避人员，有利害关系的被申请回避人员将回避。</w:t>
      </w:r>
    </w:p>
    <w:p w14:paraId="5841273C" w14:textId="77777777" w:rsidR="006869EA" w:rsidRDefault="002A3B5D">
      <w:pPr>
        <w:pStyle w:val="affe"/>
        <w:numPr>
          <w:ilvl w:val="1"/>
          <w:numId w:val="13"/>
        </w:numPr>
        <w:tabs>
          <w:tab w:val="left" w:pos="1617"/>
        </w:tabs>
        <w:spacing w:before="3"/>
        <w:ind w:left="1616" w:hanging="721"/>
        <w:rPr>
          <w:rFonts w:hint="eastAsia"/>
          <w:sz w:val="24"/>
          <w:lang w:eastAsia="zh-CN"/>
        </w:rPr>
      </w:pPr>
      <w:r>
        <w:rPr>
          <w:spacing w:val="-9"/>
          <w:sz w:val="24"/>
          <w:lang w:eastAsia="zh-CN"/>
        </w:rPr>
        <w:t xml:space="preserve">供应商不足 </w:t>
      </w:r>
      <w:r>
        <w:rPr>
          <w:sz w:val="24"/>
          <w:lang w:eastAsia="zh-CN"/>
        </w:rPr>
        <w:t>3</w:t>
      </w:r>
      <w:r>
        <w:rPr>
          <w:spacing w:val="4"/>
          <w:sz w:val="24"/>
          <w:lang w:eastAsia="zh-CN"/>
        </w:rPr>
        <w:t xml:space="preserve"> </w:t>
      </w:r>
      <w:r>
        <w:rPr>
          <w:sz w:val="24"/>
          <w:lang w:eastAsia="zh-CN"/>
        </w:rPr>
        <w:t>家的，不予解密。</w:t>
      </w:r>
    </w:p>
    <w:p w14:paraId="568B1D29" w14:textId="77777777" w:rsidR="006869EA" w:rsidRDefault="002A3B5D">
      <w:pPr>
        <w:pStyle w:val="affe"/>
        <w:numPr>
          <w:ilvl w:val="1"/>
          <w:numId w:val="13"/>
        </w:numPr>
        <w:tabs>
          <w:tab w:val="left" w:pos="1617"/>
        </w:tabs>
        <w:spacing w:before="215"/>
        <w:ind w:left="1616" w:hanging="721"/>
        <w:rPr>
          <w:rFonts w:hint="eastAsia"/>
          <w:sz w:val="24"/>
        </w:rPr>
      </w:pPr>
      <w:proofErr w:type="spellStart"/>
      <w:r>
        <w:rPr>
          <w:sz w:val="24"/>
        </w:rPr>
        <w:t>本项目不公开报价</w:t>
      </w:r>
      <w:proofErr w:type="spellEnd"/>
      <w:r>
        <w:rPr>
          <w:sz w:val="24"/>
        </w:rPr>
        <w:t>。</w:t>
      </w:r>
    </w:p>
    <w:p w14:paraId="31EA8B1B" w14:textId="77777777" w:rsidR="006869EA" w:rsidRDefault="002A3B5D">
      <w:pPr>
        <w:pStyle w:val="affe"/>
        <w:numPr>
          <w:ilvl w:val="0"/>
          <w:numId w:val="13"/>
        </w:numPr>
        <w:tabs>
          <w:tab w:val="left" w:pos="897"/>
        </w:tabs>
        <w:spacing w:before="214"/>
        <w:jc w:val="both"/>
        <w:rPr>
          <w:rFonts w:hint="eastAsia"/>
          <w:sz w:val="24"/>
        </w:rPr>
      </w:pPr>
      <w:bookmarkStart w:id="39" w:name="18磋商小组"/>
      <w:bookmarkEnd w:id="39"/>
      <w:proofErr w:type="spellStart"/>
      <w:r>
        <w:rPr>
          <w:sz w:val="24"/>
        </w:rPr>
        <w:t>磋商小组</w:t>
      </w:r>
      <w:proofErr w:type="spellEnd"/>
    </w:p>
    <w:p w14:paraId="0DE76327" w14:textId="77777777" w:rsidR="006869EA" w:rsidRDefault="002A3B5D">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磋商小组根据政府采购有关规定和本次采购项目的特点进行组建，并负责具体评审与磋商事务，独立履行职责。</w:t>
      </w:r>
    </w:p>
    <w:p w14:paraId="00D38891" w14:textId="77777777" w:rsidR="006869EA" w:rsidRDefault="002A3B5D">
      <w:pPr>
        <w:pStyle w:val="affe"/>
        <w:numPr>
          <w:ilvl w:val="1"/>
          <w:numId w:val="13"/>
        </w:numPr>
        <w:tabs>
          <w:tab w:val="left" w:pos="1617"/>
        </w:tabs>
        <w:spacing w:before="5" w:line="408" w:lineRule="auto"/>
        <w:ind w:left="1616" w:right="566"/>
        <w:jc w:val="both"/>
        <w:rPr>
          <w:rFonts w:hint="eastAsia"/>
          <w:sz w:val="24"/>
          <w:lang w:eastAsia="zh-CN"/>
        </w:rPr>
      </w:pPr>
      <w:r>
        <w:rPr>
          <w:sz w:val="24"/>
          <w:lang w:eastAsia="zh-CN"/>
        </w:rPr>
        <w:t>评审专家须符合《财政部关于在政府采购活动中查询及使用信用记录有关问</w:t>
      </w:r>
      <w:r>
        <w:rPr>
          <w:spacing w:val="-24"/>
          <w:sz w:val="24"/>
          <w:lang w:eastAsia="zh-CN"/>
        </w:rPr>
        <w:t>题的通知》</w:t>
      </w:r>
      <w:r>
        <w:rPr>
          <w:sz w:val="24"/>
          <w:lang w:eastAsia="zh-CN"/>
        </w:rPr>
        <w:t>（财库〔2016〕125</w:t>
      </w:r>
      <w:r>
        <w:rPr>
          <w:spacing w:val="53"/>
          <w:sz w:val="24"/>
          <w:lang w:eastAsia="zh-CN"/>
        </w:rPr>
        <w:t xml:space="preserve"> </w:t>
      </w:r>
      <w:r>
        <w:rPr>
          <w:sz w:val="24"/>
          <w:lang w:eastAsia="zh-CN"/>
        </w:rPr>
        <w:t>号）的规定。依法自行选定评审专家的，采购人和采购代理机构将查询有关信用记录，对具有行贿、受贿、欺诈等不良信用记录的人员，拒绝其参与政府采购活动。</w:t>
      </w:r>
    </w:p>
    <w:p w14:paraId="4E2ADB65" w14:textId="77777777" w:rsidR="006869EA" w:rsidRDefault="002A3B5D">
      <w:pPr>
        <w:pStyle w:val="affe"/>
        <w:numPr>
          <w:ilvl w:val="0"/>
          <w:numId w:val="13"/>
        </w:numPr>
        <w:tabs>
          <w:tab w:val="left" w:pos="902"/>
        </w:tabs>
        <w:spacing w:line="302" w:lineRule="exact"/>
        <w:ind w:left="901" w:hanging="361"/>
        <w:jc w:val="both"/>
        <w:rPr>
          <w:rFonts w:hint="eastAsia"/>
          <w:sz w:val="24"/>
        </w:rPr>
      </w:pPr>
      <w:bookmarkStart w:id="40" w:name="19评审方法和评审标准"/>
      <w:bookmarkEnd w:id="40"/>
      <w:proofErr w:type="spellStart"/>
      <w:r>
        <w:rPr>
          <w:sz w:val="24"/>
        </w:rPr>
        <w:t>评审方法和评审标准</w:t>
      </w:r>
      <w:proofErr w:type="spellEnd"/>
    </w:p>
    <w:p w14:paraId="5D2F9EC9" w14:textId="77777777" w:rsidR="006869EA" w:rsidRDefault="002A3B5D">
      <w:pPr>
        <w:pStyle w:val="affe"/>
        <w:numPr>
          <w:ilvl w:val="1"/>
          <w:numId w:val="13"/>
        </w:numPr>
        <w:tabs>
          <w:tab w:val="left" w:pos="1617"/>
        </w:tabs>
        <w:spacing w:before="213"/>
        <w:ind w:left="1616" w:hanging="721"/>
        <w:rPr>
          <w:rFonts w:hint="eastAsia"/>
          <w:sz w:val="24"/>
          <w:lang w:eastAsia="zh-CN"/>
        </w:rPr>
      </w:pPr>
      <w:r>
        <w:rPr>
          <w:spacing w:val="-8"/>
          <w:sz w:val="24"/>
          <w:lang w:eastAsia="zh-CN"/>
        </w:rPr>
        <w:t>见第三章《评审方法和评审标准》。</w:t>
      </w:r>
    </w:p>
    <w:p w14:paraId="06EB7C4F"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30C9CC6" w14:textId="77777777" w:rsidR="006869EA" w:rsidRDefault="006869EA">
      <w:pPr>
        <w:pStyle w:val="af0"/>
        <w:rPr>
          <w:rFonts w:hint="eastAsia"/>
          <w:sz w:val="20"/>
          <w:lang w:eastAsia="zh-CN"/>
        </w:rPr>
      </w:pPr>
    </w:p>
    <w:p w14:paraId="65E702A3" w14:textId="77777777" w:rsidR="006869EA" w:rsidRDefault="002A3B5D">
      <w:pPr>
        <w:pStyle w:val="5"/>
        <w:tabs>
          <w:tab w:val="left" w:pos="700"/>
        </w:tabs>
        <w:spacing w:before="145"/>
        <w:ind w:right="34"/>
        <w:rPr>
          <w:rFonts w:ascii="宋体" w:eastAsia="宋体" w:hAnsi="宋体" w:hint="eastAsia"/>
        </w:rPr>
      </w:pPr>
      <w:bookmarkStart w:id="41" w:name="六___确定成交"/>
      <w:bookmarkEnd w:id="41"/>
      <w:r>
        <w:rPr>
          <w:rFonts w:ascii="宋体" w:eastAsia="宋体" w:hAnsi="宋体"/>
        </w:rPr>
        <w:t>六</w:t>
      </w:r>
      <w:r>
        <w:rPr>
          <w:rFonts w:ascii="宋体" w:eastAsia="宋体" w:hAnsi="宋体"/>
        </w:rPr>
        <w:tab/>
      </w:r>
      <w:proofErr w:type="spellStart"/>
      <w:r>
        <w:rPr>
          <w:rFonts w:ascii="宋体" w:eastAsia="宋体" w:hAnsi="宋体"/>
        </w:rPr>
        <w:t>确定成交</w:t>
      </w:r>
      <w:proofErr w:type="spellEnd"/>
    </w:p>
    <w:p w14:paraId="6A5D1595" w14:textId="77777777" w:rsidR="006869EA" w:rsidRDefault="002A3B5D">
      <w:pPr>
        <w:pStyle w:val="affe"/>
        <w:numPr>
          <w:ilvl w:val="0"/>
          <w:numId w:val="13"/>
        </w:numPr>
        <w:tabs>
          <w:tab w:val="left" w:pos="897"/>
        </w:tabs>
        <w:spacing w:before="184"/>
        <w:jc w:val="both"/>
        <w:rPr>
          <w:rFonts w:hint="eastAsia"/>
          <w:sz w:val="24"/>
        </w:rPr>
      </w:pPr>
      <w:bookmarkStart w:id="42" w:name="20确定成交供应商"/>
      <w:bookmarkEnd w:id="42"/>
      <w:proofErr w:type="spellStart"/>
      <w:r>
        <w:rPr>
          <w:sz w:val="24"/>
        </w:rPr>
        <w:t>确定成交供应商</w:t>
      </w:r>
      <w:proofErr w:type="spellEnd"/>
    </w:p>
    <w:p w14:paraId="1011E453" w14:textId="77777777" w:rsidR="006869EA" w:rsidRDefault="002A3B5D">
      <w:pPr>
        <w:pStyle w:val="affe"/>
        <w:numPr>
          <w:ilvl w:val="1"/>
          <w:numId w:val="13"/>
        </w:numPr>
        <w:tabs>
          <w:tab w:val="left" w:pos="1617"/>
        </w:tabs>
        <w:spacing w:before="215" w:line="408" w:lineRule="auto"/>
        <w:ind w:left="1616" w:right="571"/>
        <w:jc w:val="both"/>
        <w:rPr>
          <w:rFonts w:hint="eastAsia"/>
          <w:sz w:val="24"/>
          <w:lang w:eastAsia="zh-CN"/>
        </w:rPr>
      </w:pPr>
      <w:r>
        <w:rPr>
          <w:sz w:val="24"/>
          <w:lang w:eastAsia="zh-CN"/>
        </w:rPr>
        <w:t>采购人将在收到评审报告后，从评审报告提出的成交候选供应商中，按照排序由高到低的原则确定成交供应商。采购人是否</w:t>
      </w:r>
      <w:proofErr w:type="gramStart"/>
      <w:r>
        <w:rPr>
          <w:sz w:val="24"/>
          <w:lang w:eastAsia="zh-CN"/>
        </w:rPr>
        <w:t>授权磋商</w:t>
      </w:r>
      <w:proofErr w:type="gramEnd"/>
      <w:r>
        <w:rPr>
          <w:sz w:val="24"/>
          <w:lang w:eastAsia="zh-CN"/>
        </w:rPr>
        <w:t>小组直接确定成交</w:t>
      </w:r>
      <w:r>
        <w:rPr>
          <w:spacing w:val="-10"/>
          <w:sz w:val="24"/>
          <w:lang w:eastAsia="zh-CN"/>
        </w:rPr>
        <w:t>供应商，见《供应商须知资料表》。成交候选人并列的，按照《供应商须知资</w:t>
      </w:r>
      <w:r>
        <w:rPr>
          <w:sz w:val="24"/>
          <w:lang w:eastAsia="zh-CN"/>
        </w:rPr>
        <w:t>料表》要求确定成交供应商。</w:t>
      </w:r>
    </w:p>
    <w:p w14:paraId="19710CE9" w14:textId="77777777" w:rsidR="006869EA" w:rsidRDefault="002A3B5D">
      <w:pPr>
        <w:pStyle w:val="affe"/>
        <w:numPr>
          <w:ilvl w:val="0"/>
          <w:numId w:val="13"/>
        </w:numPr>
        <w:tabs>
          <w:tab w:val="left" w:pos="897"/>
        </w:tabs>
        <w:spacing w:line="302" w:lineRule="exact"/>
        <w:jc w:val="both"/>
        <w:rPr>
          <w:rFonts w:hint="eastAsia"/>
          <w:sz w:val="24"/>
        </w:rPr>
      </w:pPr>
      <w:bookmarkStart w:id="43" w:name="21成交公告与成交通知书"/>
      <w:bookmarkEnd w:id="43"/>
      <w:proofErr w:type="spellStart"/>
      <w:r>
        <w:rPr>
          <w:sz w:val="24"/>
        </w:rPr>
        <w:t>成交公告与成交通知书</w:t>
      </w:r>
      <w:proofErr w:type="spellEnd"/>
    </w:p>
    <w:p w14:paraId="2109086F" w14:textId="77777777" w:rsidR="006869EA" w:rsidRDefault="002A3B5D">
      <w:pPr>
        <w:pStyle w:val="affe"/>
        <w:numPr>
          <w:ilvl w:val="1"/>
          <w:numId w:val="13"/>
        </w:numPr>
        <w:tabs>
          <w:tab w:val="left" w:pos="1617"/>
        </w:tabs>
        <w:spacing w:before="216" w:line="405" w:lineRule="auto"/>
        <w:ind w:left="1616" w:right="571"/>
        <w:jc w:val="both"/>
        <w:rPr>
          <w:rFonts w:hint="eastAsia"/>
          <w:sz w:val="24"/>
          <w:lang w:eastAsia="zh-CN"/>
        </w:rPr>
      </w:pPr>
      <w:r>
        <w:rPr>
          <w:spacing w:val="-2"/>
          <w:sz w:val="24"/>
          <w:lang w:eastAsia="zh-CN"/>
        </w:rPr>
        <w:t xml:space="preserve">采购人或采购代理机构将在成交供应商确定后 </w:t>
      </w:r>
      <w:r>
        <w:rPr>
          <w:sz w:val="24"/>
          <w:lang w:eastAsia="zh-CN"/>
        </w:rPr>
        <w:t>2</w:t>
      </w:r>
      <w:r>
        <w:rPr>
          <w:spacing w:val="17"/>
          <w:sz w:val="24"/>
          <w:lang w:eastAsia="zh-CN"/>
        </w:rPr>
        <w:t xml:space="preserve"> </w:t>
      </w:r>
      <w:proofErr w:type="gramStart"/>
      <w:r>
        <w:rPr>
          <w:sz w:val="24"/>
          <w:lang w:eastAsia="zh-CN"/>
        </w:rPr>
        <w:t>个</w:t>
      </w:r>
      <w:proofErr w:type="gramEnd"/>
      <w:r>
        <w:rPr>
          <w:sz w:val="24"/>
          <w:lang w:eastAsia="zh-CN"/>
        </w:rPr>
        <w:t>工作日内，在北京市政府</w:t>
      </w:r>
      <w:r>
        <w:rPr>
          <w:spacing w:val="-12"/>
          <w:sz w:val="24"/>
          <w:lang w:eastAsia="zh-CN"/>
        </w:rPr>
        <w:t xml:space="preserve">采购网公告成交结果，同时向成交供应商发出成交通知书，成交公告期限为 </w:t>
      </w:r>
      <w:r>
        <w:rPr>
          <w:sz w:val="24"/>
          <w:lang w:eastAsia="zh-CN"/>
        </w:rPr>
        <w:t>1</w:t>
      </w:r>
      <w:r>
        <w:rPr>
          <w:spacing w:val="-65"/>
          <w:sz w:val="24"/>
          <w:lang w:eastAsia="zh-CN"/>
        </w:rPr>
        <w:t xml:space="preserve"> </w:t>
      </w:r>
      <w:proofErr w:type="gramStart"/>
      <w:r>
        <w:rPr>
          <w:sz w:val="24"/>
          <w:lang w:eastAsia="zh-CN"/>
        </w:rPr>
        <w:t>个</w:t>
      </w:r>
      <w:proofErr w:type="gramEnd"/>
      <w:r>
        <w:rPr>
          <w:sz w:val="24"/>
          <w:lang w:eastAsia="zh-CN"/>
        </w:rPr>
        <w:t>工作日。</w:t>
      </w:r>
    </w:p>
    <w:p w14:paraId="7295503B" w14:textId="77777777" w:rsidR="006869EA" w:rsidRDefault="002A3B5D">
      <w:pPr>
        <w:pStyle w:val="affe"/>
        <w:numPr>
          <w:ilvl w:val="1"/>
          <w:numId w:val="13"/>
        </w:numPr>
        <w:tabs>
          <w:tab w:val="left" w:pos="1622"/>
        </w:tabs>
        <w:spacing w:before="6" w:line="405" w:lineRule="auto"/>
        <w:ind w:right="571"/>
        <w:jc w:val="both"/>
        <w:rPr>
          <w:rFonts w:hint="eastAsia"/>
          <w:sz w:val="24"/>
          <w:lang w:eastAsia="zh-CN"/>
        </w:rPr>
      </w:pPr>
      <w:r>
        <w:rPr>
          <w:sz w:val="24"/>
          <w:lang w:eastAsia="zh-CN"/>
        </w:rPr>
        <w:t>成交通知书对采购人和成交供应商均具有法律效力。成交通知书发出后，采购人改变成交结果的，或者成交供应商放弃成交项目的，应当依法承担法律责任。</w:t>
      </w:r>
    </w:p>
    <w:p w14:paraId="6533D354" w14:textId="77777777" w:rsidR="006869EA" w:rsidRDefault="002A3B5D">
      <w:pPr>
        <w:pStyle w:val="affe"/>
        <w:numPr>
          <w:ilvl w:val="0"/>
          <w:numId w:val="13"/>
        </w:numPr>
        <w:tabs>
          <w:tab w:val="left" w:pos="897"/>
        </w:tabs>
        <w:spacing w:before="5"/>
        <w:rPr>
          <w:rFonts w:hint="eastAsia"/>
          <w:sz w:val="24"/>
        </w:rPr>
      </w:pPr>
      <w:bookmarkStart w:id="44" w:name="22终止"/>
      <w:bookmarkEnd w:id="44"/>
      <w:proofErr w:type="spellStart"/>
      <w:r>
        <w:rPr>
          <w:sz w:val="24"/>
        </w:rPr>
        <w:t>终止</w:t>
      </w:r>
      <w:proofErr w:type="spellEnd"/>
    </w:p>
    <w:p w14:paraId="103F2CF0" w14:textId="77777777" w:rsidR="006869EA" w:rsidRDefault="002A3B5D">
      <w:pPr>
        <w:pStyle w:val="affe"/>
        <w:numPr>
          <w:ilvl w:val="1"/>
          <w:numId w:val="13"/>
        </w:numPr>
        <w:tabs>
          <w:tab w:val="left" w:pos="1617"/>
        </w:tabs>
        <w:spacing w:before="214" w:line="405" w:lineRule="auto"/>
        <w:ind w:left="1616" w:right="574"/>
        <w:rPr>
          <w:rFonts w:hint="eastAsia"/>
          <w:sz w:val="24"/>
          <w:lang w:eastAsia="zh-CN"/>
        </w:rPr>
      </w:pPr>
      <w:r>
        <w:rPr>
          <w:sz w:val="24"/>
          <w:lang w:eastAsia="zh-CN"/>
        </w:rPr>
        <w:t>出现下列情形之一的，采购人或采购代理机构将终止竞争性磋商采购活动，</w:t>
      </w:r>
      <w:r>
        <w:rPr>
          <w:spacing w:val="-117"/>
          <w:sz w:val="24"/>
          <w:lang w:eastAsia="zh-CN"/>
        </w:rPr>
        <w:t xml:space="preserve"> </w:t>
      </w:r>
      <w:r>
        <w:rPr>
          <w:sz w:val="24"/>
          <w:lang w:eastAsia="zh-CN"/>
        </w:rPr>
        <w:t>发布项目终止公告并说明原因，重新开展采购活动：</w:t>
      </w:r>
    </w:p>
    <w:p w14:paraId="62ABAA7C" w14:textId="77777777" w:rsidR="006869EA" w:rsidRDefault="002A3B5D">
      <w:pPr>
        <w:pStyle w:val="affe"/>
        <w:numPr>
          <w:ilvl w:val="2"/>
          <w:numId w:val="13"/>
        </w:numPr>
        <w:tabs>
          <w:tab w:val="left" w:pos="2522"/>
        </w:tabs>
        <w:spacing w:before="4"/>
        <w:ind w:hanging="901"/>
        <w:jc w:val="both"/>
        <w:rPr>
          <w:rFonts w:hint="eastAsia"/>
          <w:sz w:val="24"/>
          <w:lang w:eastAsia="zh-CN"/>
        </w:rPr>
      </w:pPr>
      <w:r>
        <w:rPr>
          <w:sz w:val="24"/>
          <w:lang w:eastAsia="zh-CN"/>
        </w:rPr>
        <w:t>因情况变化，不再符合规定的竞争性磋商采购方式适用情形的；</w:t>
      </w:r>
    </w:p>
    <w:p w14:paraId="6EB832D5" w14:textId="77777777" w:rsidR="006869EA" w:rsidRDefault="002A3B5D">
      <w:pPr>
        <w:pStyle w:val="affe"/>
        <w:numPr>
          <w:ilvl w:val="2"/>
          <w:numId w:val="13"/>
        </w:numPr>
        <w:tabs>
          <w:tab w:val="left" w:pos="2522"/>
        </w:tabs>
        <w:spacing w:before="214"/>
        <w:ind w:hanging="901"/>
        <w:jc w:val="both"/>
        <w:rPr>
          <w:rFonts w:hint="eastAsia"/>
          <w:sz w:val="24"/>
          <w:lang w:eastAsia="zh-CN"/>
        </w:rPr>
      </w:pPr>
      <w:r>
        <w:rPr>
          <w:sz w:val="24"/>
          <w:lang w:eastAsia="zh-CN"/>
        </w:rPr>
        <w:t>出现影响采购公正的违法、违规行为的；</w:t>
      </w:r>
    </w:p>
    <w:p w14:paraId="2B8302C7" w14:textId="77777777" w:rsidR="006869EA" w:rsidRDefault="002A3B5D">
      <w:pPr>
        <w:pStyle w:val="affe"/>
        <w:numPr>
          <w:ilvl w:val="2"/>
          <w:numId w:val="13"/>
        </w:numPr>
        <w:tabs>
          <w:tab w:val="left" w:pos="2522"/>
        </w:tabs>
        <w:spacing w:before="215" w:line="408" w:lineRule="auto"/>
        <w:ind w:right="570"/>
        <w:jc w:val="both"/>
        <w:rPr>
          <w:rFonts w:hint="eastAsia"/>
          <w:sz w:val="24"/>
          <w:lang w:eastAsia="zh-CN"/>
        </w:rPr>
      </w:pPr>
      <w:r>
        <w:rPr>
          <w:sz w:val="24"/>
          <w:lang w:eastAsia="zh-CN"/>
        </w:rPr>
        <w:t>除了</w:t>
      </w:r>
      <w:r>
        <w:rPr>
          <w:w w:val="135"/>
          <w:sz w:val="24"/>
          <w:lang w:eastAsia="zh-CN"/>
        </w:rPr>
        <w:t>“</w:t>
      </w:r>
      <w:r>
        <w:rPr>
          <w:sz w:val="24"/>
          <w:lang w:eastAsia="zh-CN"/>
        </w:rPr>
        <w:t>市场竞争不充分的科研项目，以及需要扶持的科技成果转化项</w:t>
      </w:r>
      <w:r>
        <w:rPr>
          <w:spacing w:val="-2"/>
          <w:sz w:val="24"/>
          <w:lang w:eastAsia="zh-CN"/>
        </w:rPr>
        <w:t xml:space="preserve">目，提交最后报价的供应商可以为 </w:t>
      </w:r>
      <w:r>
        <w:rPr>
          <w:sz w:val="24"/>
          <w:lang w:eastAsia="zh-CN"/>
        </w:rPr>
        <w:t>2</w:t>
      </w:r>
      <w:r>
        <w:rPr>
          <w:spacing w:val="37"/>
          <w:sz w:val="24"/>
          <w:lang w:eastAsia="zh-CN"/>
        </w:rPr>
        <w:t xml:space="preserve"> </w:t>
      </w:r>
      <w:r>
        <w:rPr>
          <w:sz w:val="24"/>
          <w:lang w:eastAsia="zh-CN"/>
        </w:rPr>
        <w:t>家；政府购买服务项目（含政府和社会资本合作项目</w:t>
      </w:r>
      <w:r>
        <w:rPr>
          <w:spacing w:val="-36"/>
          <w:sz w:val="24"/>
          <w:lang w:eastAsia="zh-CN"/>
        </w:rPr>
        <w:t>），</w:t>
      </w:r>
      <w:r>
        <w:rPr>
          <w:spacing w:val="-3"/>
          <w:sz w:val="24"/>
          <w:lang w:eastAsia="zh-CN"/>
        </w:rPr>
        <w:t>在采购过程中符合要求的供应商</w:t>
      </w:r>
      <w:r>
        <w:rPr>
          <w:sz w:val="24"/>
          <w:lang w:eastAsia="zh-CN"/>
        </w:rPr>
        <w:t>（</w:t>
      </w:r>
      <w:r>
        <w:rPr>
          <w:spacing w:val="-6"/>
          <w:sz w:val="24"/>
          <w:lang w:eastAsia="zh-CN"/>
        </w:rPr>
        <w:t>社会资</w:t>
      </w:r>
      <w:r>
        <w:rPr>
          <w:spacing w:val="-1"/>
          <w:sz w:val="24"/>
          <w:lang w:eastAsia="zh-CN"/>
        </w:rPr>
        <w:t>本）</w:t>
      </w:r>
      <w:r>
        <w:rPr>
          <w:spacing w:val="-21"/>
          <w:sz w:val="24"/>
          <w:lang w:eastAsia="zh-CN"/>
        </w:rPr>
        <w:t xml:space="preserve">只有 </w:t>
      </w:r>
      <w:r>
        <w:rPr>
          <w:spacing w:val="-1"/>
          <w:sz w:val="24"/>
          <w:lang w:eastAsia="zh-CN"/>
        </w:rPr>
        <w:t>2</w:t>
      </w:r>
      <w:r>
        <w:rPr>
          <w:spacing w:val="-6"/>
          <w:sz w:val="24"/>
          <w:lang w:eastAsia="zh-CN"/>
        </w:rPr>
        <w:t xml:space="preserve"> </w:t>
      </w:r>
      <w:r>
        <w:rPr>
          <w:spacing w:val="-1"/>
          <w:sz w:val="24"/>
          <w:lang w:eastAsia="zh-CN"/>
        </w:rPr>
        <w:t>家的，竞争性磋商采购活动可以继续进行</w:t>
      </w:r>
      <w:r>
        <w:rPr>
          <w:w w:val="135"/>
          <w:sz w:val="24"/>
          <w:lang w:eastAsia="zh-CN"/>
        </w:rPr>
        <w:t>”</w:t>
      </w:r>
      <w:r>
        <w:rPr>
          <w:sz w:val="24"/>
          <w:lang w:eastAsia="zh-CN"/>
        </w:rPr>
        <w:t>的情形外，在采购过程中符合要求的供应商或者报价未超过采购预算的供应商不</w:t>
      </w:r>
      <w:r>
        <w:rPr>
          <w:spacing w:val="-30"/>
          <w:sz w:val="24"/>
          <w:lang w:eastAsia="zh-CN"/>
        </w:rPr>
        <w:t xml:space="preserve">足 </w:t>
      </w:r>
      <w:r>
        <w:rPr>
          <w:sz w:val="24"/>
          <w:lang w:eastAsia="zh-CN"/>
        </w:rPr>
        <w:t>3</w:t>
      </w:r>
      <w:r>
        <w:rPr>
          <w:spacing w:val="-9"/>
          <w:sz w:val="24"/>
          <w:lang w:eastAsia="zh-CN"/>
        </w:rPr>
        <w:t xml:space="preserve"> </w:t>
      </w:r>
      <w:r>
        <w:rPr>
          <w:sz w:val="24"/>
          <w:lang w:eastAsia="zh-CN"/>
        </w:rPr>
        <w:t>家的。</w:t>
      </w:r>
    </w:p>
    <w:p w14:paraId="5C0E4743" w14:textId="77777777" w:rsidR="006869EA" w:rsidRDefault="002A3B5D">
      <w:pPr>
        <w:pStyle w:val="affe"/>
        <w:numPr>
          <w:ilvl w:val="0"/>
          <w:numId w:val="13"/>
        </w:numPr>
        <w:tabs>
          <w:tab w:val="left" w:pos="897"/>
        </w:tabs>
        <w:spacing w:line="301" w:lineRule="exact"/>
        <w:rPr>
          <w:rFonts w:hint="eastAsia"/>
          <w:sz w:val="24"/>
        </w:rPr>
      </w:pPr>
      <w:bookmarkStart w:id="45" w:name="23签订合同"/>
      <w:bookmarkEnd w:id="45"/>
      <w:proofErr w:type="spellStart"/>
      <w:r>
        <w:rPr>
          <w:sz w:val="24"/>
        </w:rPr>
        <w:t>签订合同</w:t>
      </w:r>
      <w:proofErr w:type="spellEnd"/>
    </w:p>
    <w:p w14:paraId="2AD0AD4F" w14:textId="77777777" w:rsidR="006869EA" w:rsidRDefault="002A3B5D">
      <w:pPr>
        <w:pStyle w:val="affe"/>
        <w:numPr>
          <w:ilvl w:val="1"/>
          <w:numId w:val="13"/>
        </w:numPr>
        <w:tabs>
          <w:tab w:val="left" w:pos="1617"/>
        </w:tabs>
        <w:spacing w:before="213"/>
        <w:ind w:left="1616" w:hanging="721"/>
        <w:rPr>
          <w:rFonts w:hint="eastAsia"/>
          <w:sz w:val="24"/>
          <w:lang w:eastAsia="zh-CN"/>
        </w:rPr>
      </w:pPr>
      <w:r>
        <w:rPr>
          <w:spacing w:val="-2"/>
          <w:sz w:val="24"/>
          <w:lang w:eastAsia="zh-CN"/>
        </w:rPr>
        <w:t xml:space="preserve">采购人与成交供应商应当在成交通知书发出之日起 </w:t>
      </w:r>
      <w:r>
        <w:rPr>
          <w:sz w:val="24"/>
          <w:lang w:eastAsia="zh-CN"/>
        </w:rPr>
        <w:t>30</w:t>
      </w:r>
      <w:r>
        <w:rPr>
          <w:spacing w:val="14"/>
          <w:sz w:val="24"/>
          <w:lang w:eastAsia="zh-CN"/>
        </w:rPr>
        <w:t xml:space="preserve"> </w:t>
      </w:r>
      <w:r>
        <w:rPr>
          <w:spacing w:val="-14"/>
          <w:sz w:val="24"/>
          <w:lang w:eastAsia="zh-CN"/>
        </w:rPr>
        <w:t>日内，按照磋商文件确</w:t>
      </w:r>
    </w:p>
    <w:p w14:paraId="22956C9E"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5974B6B9" w14:textId="77777777" w:rsidR="006869EA" w:rsidRDefault="002A3B5D">
      <w:pPr>
        <w:pStyle w:val="af0"/>
        <w:spacing w:before="72" w:line="405" w:lineRule="auto"/>
        <w:ind w:left="1616" w:right="574"/>
        <w:rPr>
          <w:rFonts w:hint="eastAsia"/>
          <w:lang w:eastAsia="zh-CN"/>
        </w:rPr>
      </w:pPr>
      <w:r>
        <w:rPr>
          <w:lang w:eastAsia="zh-CN"/>
        </w:rPr>
        <w:lastRenderedPageBreak/>
        <w:t>定的合同文本以及采购标的、规格型号、采购金额、采购数量、技术和服务要求等事项签订政府采购合同。</w:t>
      </w:r>
    </w:p>
    <w:p w14:paraId="6D92C26D" w14:textId="77777777" w:rsidR="006869EA" w:rsidRDefault="002A3B5D">
      <w:pPr>
        <w:pStyle w:val="affe"/>
        <w:numPr>
          <w:ilvl w:val="1"/>
          <w:numId w:val="13"/>
        </w:numPr>
        <w:tabs>
          <w:tab w:val="left" w:pos="1617"/>
        </w:tabs>
        <w:spacing w:before="5" w:line="405" w:lineRule="auto"/>
        <w:ind w:left="1616" w:right="408"/>
        <w:rPr>
          <w:rFonts w:hint="eastAsia"/>
          <w:sz w:val="24"/>
          <w:lang w:eastAsia="zh-CN"/>
        </w:rPr>
      </w:pPr>
      <w:r>
        <w:rPr>
          <w:sz w:val="24"/>
          <w:lang w:eastAsia="zh-CN"/>
        </w:rPr>
        <w:t>成交供应</w:t>
      </w:r>
      <w:proofErr w:type="gramStart"/>
      <w:r>
        <w:rPr>
          <w:sz w:val="24"/>
          <w:lang w:eastAsia="zh-CN"/>
        </w:rPr>
        <w:t>商拒绝</w:t>
      </w:r>
      <w:proofErr w:type="gramEnd"/>
      <w:r>
        <w:rPr>
          <w:sz w:val="24"/>
          <w:lang w:eastAsia="zh-CN"/>
        </w:rPr>
        <w:t>签订政府采购合同的，采购人可以按照评审报告推荐的成交</w:t>
      </w:r>
      <w:r>
        <w:rPr>
          <w:spacing w:val="1"/>
          <w:sz w:val="24"/>
          <w:lang w:eastAsia="zh-CN"/>
        </w:rPr>
        <w:t xml:space="preserve"> </w:t>
      </w:r>
      <w:r>
        <w:rPr>
          <w:spacing w:val="-1"/>
          <w:sz w:val="24"/>
          <w:lang w:eastAsia="zh-CN"/>
        </w:rPr>
        <w:t>候选人名单排序，确定下一候选人为成交供应商，也可以重新开展采购活动。拒绝签订政府采购合同的成交供应商不得参加对该项目重新开展的采购活动。</w:t>
      </w:r>
    </w:p>
    <w:p w14:paraId="3239CD07" w14:textId="77777777" w:rsidR="006869EA" w:rsidRDefault="002A3B5D">
      <w:pPr>
        <w:pStyle w:val="affe"/>
        <w:numPr>
          <w:ilvl w:val="1"/>
          <w:numId w:val="13"/>
        </w:numPr>
        <w:tabs>
          <w:tab w:val="left" w:pos="1617"/>
        </w:tabs>
        <w:spacing w:before="6" w:line="405" w:lineRule="auto"/>
        <w:ind w:left="1616" w:right="573"/>
        <w:rPr>
          <w:rFonts w:hint="eastAsia"/>
          <w:sz w:val="24"/>
          <w:lang w:eastAsia="zh-CN"/>
        </w:rPr>
      </w:pPr>
      <w:r>
        <w:rPr>
          <w:sz w:val="24"/>
          <w:lang w:eastAsia="zh-CN"/>
        </w:rPr>
        <w:t>联合体成交的，联合体各方应当共同与采购人签订合同，就采购合同约定的事项向采购人承担连带责任。</w:t>
      </w:r>
    </w:p>
    <w:p w14:paraId="6E7B6214" w14:textId="77777777" w:rsidR="006869EA" w:rsidRDefault="002A3B5D">
      <w:pPr>
        <w:pStyle w:val="affe"/>
        <w:numPr>
          <w:ilvl w:val="1"/>
          <w:numId w:val="13"/>
        </w:numPr>
        <w:tabs>
          <w:tab w:val="left" w:pos="1617"/>
        </w:tabs>
        <w:spacing w:before="5"/>
        <w:ind w:left="1616" w:hanging="721"/>
        <w:rPr>
          <w:rFonts w:hint="eastAsia"/>
          <w:sz w:val="24"/>
          <w:lang w:eastAsia="zh-CN"/>
        </w:rPr>
      </w:pPr>
      <w:r>
        <w:rPr>
          <w:sz w:val="24"/>
          <w:lang w:eastAsia="zh-CN"/>
        </w:rPr>
        <w:t>政府采购合同不能转包。</w:t>
      </w:r>
    </w:p>
    <w:p w14:paraId="0E6E7F9F" w14:textId="77777777" w:rsidR="006869EA" w:rsidRDefault="002A3B5D">
      <w:pPr>
        <w:pStyle w:val="affe"/>
        <w:numPr>
          <w:ilvl w:val="1"/>
          <w:numId w:val="13"/>
        </w:numPr>
        <w:tabs>
          <w:tab w:val="left" w:pos="1617"/>
        </w:tabs>
        <w:spacing w:before="213" w:line="408" w:lineRule="auto"/>
        <w:ind w:left="1616" w:right="570"/>
        <w:jc w:val="both"/>
        <w:rPr>
          <w:rFonts w:hint="eastAsia"/>
          <w:sz w:val="24"/>
          <w:lang w:eastAsia="zh-CN"/>
        </w:rPr>
      </w:pPr>
      <w:r>
        <w:rPr>
          <w:sz w:val="24"/>
          <w:lang w:eastAsia="zh-CN"/>
        </w:rPr>
        <w:t>采购人允许采用分包方式履行合同的，成交供应商可以依法采取分包方式履</w:t>
      </w:r>
      <w:r>
        <w:rPr>
          <w:spacing w:val="-7"/>
          <w:sz w:val="24"/>
          <w:lang w:eastAsia="zh-CN"/>
        </w:rPr>
        <w:t>行合同。本项目是否允许分包，见《供应商须知资料表》。政府采购合同分包</w:t>
      </w:r>
      <w:r>
        <w:rPr>
          <w:sz w:val="24"/>
          <w:lang w:eastAsia="zh-CN"/>
        </w:rPr>
        <w:t>履行的，应当在响应文件中载明分包承担主体，分包承担主体应当具备相应</w:t>
      </w:r>
    </w:p>
    <w:p w14:paraId="4022AF08" w14:textId="77777777" w:rsidR="006869EA" w:rsidRDefault="002A3B5D">
      <w:pPr>
        <w:pStyle w:val="af0"/>
        <w:spacing w:line="359" w:lineRule="exact"/>
        <w:ind w:left="1616"/>
        <w:rPr>
          <w:rFonts w:hint="eastAsia"/>
          <w:lang w:eastAsia="zh-CN"/>
        </w:rPr>
      </w:pPr>
      <w:r>
        <w:rPr>
          <w:lang w:eastAsia="zh-CN"/>
        </w:rPr>
        <w:t>资质条件且不得再次分包，</w:t>
      </w:r>
      <w:r>
        <w:rPr>
          <w:rFonts w:hint="eastAsia"/>
          <w:b/>
          <w:lang w:eastAsia="zh-CN"/>
        </w:rPr>
        <w:t>否则响应无效</w:t>
      </w:r>
      <w:r>
        <w:rPr>
          <w:lang w:eastAsia="zh-CN"/>
        </w:rPr>
        <w:t>。成交供应商就采购项目和分包项</w:t>
      </w:r>
    </w:p>
    <w:p w14:paraId="0DA1AF8F" w14:textId="77777777" w:rsidR="006869EA" w:rsidRDefault="002A3B5D">
      <w:pPr>
        <w:pStyle w:val="af0"/>
        <w:spacing w:before="161"/>
        <w:ind w:left="1616"/>
        <w:rPr>
          <w:rFonts w:hint="eastAsia"/>
          <w:lang w:eastAsia="zh-CN"/>
        </w:rPr>
      </w:pPr>
      <w:proofErr w:type="gramStart"/>
      <w:r>
        <w:rPr>
          <w:lang w:eastAsia="zh-CN"/>
        </w:rPr>
        <w:t>目向采购</w:t>
      </w:r>
      <w:proofErr w:type="gramEnd"/>
      <w:r>
        <w:rPr>
          <w:lang w:eastAsia="zh-CN"/>
        </w:rPr>
        <w:t>人负责，分包供应商就分包项目承担责任。</w:t>
      </w:r>
    </w:p>
    <w:p w14:paraId="0ED8B8C6" w14:textId="77777777" w:rsidR="006869EA" w:rsidRDefault="002A3B5D">
      <w:pPr>
        <w:pStyle w:val="affe"/>
        <w:numPr>
          <w:ilvl w:val="1"/>
          <w:numId w:val="13"/>
        </w:numPr>
        <w:tabs>
          <w:tab w:val="left" w:pos="1617"/>
        </w:tabs>
        <w:spacing w:before="213"/>
        <w:ind w:left="1616" w:hanging="721"/>
        <w:rPr>
          <w:rFonts w:hint="eastAsia"/>
          <w:sz w:val="24"/>
          <w:lang w:eastAsia="zh-CN"/>
        </w:rPr>
      </w:pPr>
      <w:r>
        <w:rPr>
          <w:spacing w:val="-6"/>
          <w:sz w:val="24"/>
          <w:lang w:eastAsia="zh-CN"/>
        </w:rPr>
        <w:t>“政采贷”融资指引：详见《供应商须知资料表》。</w:t>
      </w:r>
    </w:p>
    <w:p w14:paraId="2B3543C5" w14:textId="77777777" w:rsidR="006869EA" w:rsidRDefault="002A3B5D">
      <w:pPr>
        <w:pStyle w:val="affe"/>
        <w:numPr>
          <w:ilvl w:val="0"/>
          <w:numId w:val="13"/>
        </w:numPr>
        <w:tabs>
          <w:tab w:val="left" w:pos="897"/>
        </w:tabs>
        <w:spacing w:before="216"/>
        <w:rPr>
          <w:rFonts w:hint="eastAsia"/>
          <w:sz w:val="24"/>
        </w:rPr>
      </w:pPr>
      <w:bookmarkStart w:id="46" w:name="24询问与质疑"/>
      <w:bookmarkEnd w:id="46"/>
      <w:proofErr w:type="spellStart"/>
      <w:r>
        <w:rPr>
          <w:sz w:val="24"/>
        </w:rPr>
        <w:t>询问与质疑</w:t>
      </w:r>
      <w:proofErr w:type="spellEnd"/>
    </w:p>
    <w:p w14:paraId="3575AD1E" w14:textId="77777777" w:rsidR="006869EA" w:rsidRDefault="002A3B5D">
      <w:pPr>
        <w:pStyle w:val="affe"/>
        <w:numPr>
          <w:ilvl w:val="1"/>
          <w:numId w:val="13"/>
        </w:numPr>
        <w:tabs>
          <w:tab w:val="left" w:pos="1617"/>
        </w:tabs>
        <w:spacing w:before="213"/>
        <w:ind w:left="1616" w:hanging="721"/>
        <w:rPr>
          <w:rFonts w:hint="eastAsia"/>
          <w:sz w:val="24"/>
        </w:rPr>
      </w:pPr>
      <w:proofErr w:type="spellStart"/>
      <w:r>
        <w:rPr>
          <w:sz w:val="24"/>
        </w:rPr>
        <w:t>询问</w:t>
      </w:r>
      <w:proofErr w:type="spellEnd"/>
    </w:p>
    <w:p w14:paraId="7E7F157C" w14:textId="77777777" w:rsidR="006869EA" w:rsidRDefault="002A3B5D">
      <w:pPr>
        <w:pStyle w:val="affe"/>
        <w:numPr>
          <w:ilvl w:val="2"/>
          <w:numId w:val="13"/>
        </w:numPr>
        <w:tabs>
          <w:tab w:val="left" w:pos="2522"/>
        </w:tabs>
        <w:spacing w:before="214" w:line="408" w:lineRule="auto"/>
        <w:ind w:right="571"/>
        <w:rPr>
          <w:rFonts w:hint="eastAsia"/>
          <w:sz w:val="24"/>
          <w:lang w:eastAsia="zh-CN"/>
        </w:rPr>
      </w:pPr>
      <w:r>
        <w:rPr>
          <w:spacing w:val="-8"/>
          <w:sz w:val="24"/>
          <w:lang w:eastAsia="zh-CN"/>
        </w:rPr>
        <w:t>供应商对政府采购活动事项有疑问的，可依法向采购人或采购代理机</w:t>
      </w:r>
      <w:r>
        <w:rPr>
          <w:spacing w:val="-6"/>
          <w:sz w:val="24"/>
          <w:lang w:eastAsia="zh-CN"/>
        </w:rPr>
        <w:t>构提出询问，提出形式见《供应商须知资料表》。</w:t>
      </w:r>
    </w:p>
    <w:p w14:paraId="6C684216" w14:textId="77777777" w:rsidR="006869EA" w:rsidRDefault="002A3B5D">
      <w:pPr>
        <w:pStyle w:val="affe"/>
        <w:numPr>
          <w:ilvl w:val="2"/>
          <w:numId w:val="13"/>
        </w:numPr>
        <w:tabs>
          <w:tab w:val="left" w:pos="2522"/>
        </w:tabs>
        <w:spacing w:line="405" w:lineRule="auto"/>
        <w:ind w:right="571"/>
        <w:rPr>
          <w:rFonts w:hint="eastAsia"/>
          <w:sz w:val="24"/>
          <w:lang w:eastAsia="zh-CN"/>
        </w:rPr>
      </w:pPr>
      <w:r>
        <w:rPr>
          <w:spacing w:val="-1"/>
          <w:sz w:val="24"/>
          <w:lang w:eastAsia="zh-CN"/>
        </w:rPr>
        <w:t>采购人或采购代理机构对供应</w:t>
      </w:r>
      <w:proofErr w:type="gramStart"/>
      <w:r>
        <w:rPr>
          <w:spacing w:val="-1"/>
          <w:sz w:val="24"/>
          <w:lang w:eastAsia="zh-CN"/>
        </w:rPr>
        <w:t>商依法</w:t>
      </w:r>
      <w:proofErr w:type="gramEnd"/>
      <w:r>
        <w:rPr>
          <w:spacing w:val="-1"/>
          <w:sz w:val="24"/>
          <w:lang w:eastAsia="zh-CN"/>
        </w:rPr>
        <w:t xml:space="preserve">提出的询问，在 </w:t>
      </w:r>
      <w:r>
        <w:rPr>
          <w:sz w:val="24"/>
          <w:lang w:eastAsia="zh-CN"/>
        </w:rPr>
        <w:t>3</w:t>
      </w:r>
      <w:r>
        <w:rPr>
          <w:spacing w:val="38"/>
          <w:sz w:val="24"/>
          <w:lang w:eastAsia="zh-CN"/>
        </w:rPr>
        <w:t xml:space="preserve"> </w:t>
      </w:r>
      <w:proofErr w:type="gramStart"/>
      <w:r>
        <w:rPr>
          <w:sz w:val="24"/>
          <w:lang w:eastAsia="zh-CN"/>
        </w:rPr>
        <w:t>个</w:t>
      </w:r>
      <w:proofErr w:type="gramEnd"/>
      <w:r>
        <w:rPr>
          <w:sz w:val="24"/>
          <w:lang w:eastAsia="zh-CN"/>
        </w:rPr>
        <w:t>工作日内</w:t>
      </w:r>
      <w:proofErr w:type="gramStart"/>
      <w:r>
        <w:rPr>
          <w:sz w:val="24"/>
          <w:lang w:eastAsia="zh-CN"/>
        </w:rPr>
        <w:t>作出</w:t>
      </w:r>
      <w:proofErr w:type="gramEnd"/>
      <w:r>
        <w:rPr>
          <w:sz w:val="24"/>
          <w:lang w:eastAsia="zh-CN"/>
        </w:rPr>
        <w:t>答复，但答复的内容不得涉及商业秘密。</w:t>
      </w:r>
    </w:p>
    <w:p w14:paraId="76BC328F" w14:textId="77777777" w:rsidR="006869EA" w:rsidRDefault="002A3B5D">
      <w:pPr>
        <w:pStyle w:val="affe"/>
        <w:numPr>
          <w:ilvl w:val="1"/>
          <w:numId w:val="13"/>
        </w:numPr>
        <w:tabs>
          <w:tab w:val="left" w:pos="1617"/>
        </w:tabs>
        <w:spacing w:before="3"/>
        <w:ind w:left="1616" w:hanging="721"/>
        <w:rPr>
          <w:rFonts w:hint="eastAsia"/>
          <w:sz w:val="24"/>
        </w:rPr>
      </w:pPr>
      <w:proofErr w:type="spellStart"/>
      <w:r>
        <w:rPr>
          <w:sz w:val="24"/>
        </w:rPr>
        <w:t>质疑</w:t>
      </w:r>
      <w:proofErr w:type="spellEnd"/>
    </w:p>
    <w:p w14:paraId="2CEC9FCC" w14:textId="77777777" w:rsidR="006869EA" w:rsidRDefault="002A3B5D">
      <w:pPr>
        <w:pStyle w:val="affe"/>
        <w:numPr>
          <w:ilvl w:val="2"/>
          <w:numId w:val="13"/>
        </w:numPr>
        <w:tabs>
          <w:tab w:val="left" w:pos="2522"/>
        </w:tabs>
        <w:spacing w:before="213" w:line="408" w:lineRule="auto"/>
        <w:ind w:right="451"/>
        <w:rPr>
          <w:rFonts w:hint="eastAsia"/>
          <w:sz w:val="24"/>
          <w:lang w:eastAsia="zh-CN"/>
        </w:rPr>
      </w:pPr>
      <w:r>
        <w:rPr>
          <w:spacing w:val="-8"/>
          <w:sz w:val="24"/>
          <w:lang w:eastAsia="zh-CN"/>
        </w:rPr>
        <w:t>供应商认为竞争性磋商文件、采购过程、成交结果使自己的权益受到</w:t>
      </w:r>
      <w:r>
        <w:rPr>
          <w:spacing w:val="-4"/>
          <w:sz w:val="24"/>
          <w:lang w:eastAsia="zh-CN"/>
        </w:rPr>
        <w:t xml:space="preserve">损害的，可以在知道或者应知其权益受到损害之日起 </w:t>
      </w:r>
      <w:r>
        <w:rPr>
          <w:sz w:val="24"/>
          <w:lang w:eastAsia="zh-CN"/>
        </w:rPr>
        <w:t>7</w:t>
      </w:r>
      <w:r>
        <w:rPr>
          <w:spacing w:val="-6"/>
          <w:sz w:val="24"/>
          <w:lang w:eastAsia="zh-CN"/>
        </w:rPr>
        <w:t xml:space="preserve"> </w:t>
      </w:r>
      <w:proofErr w:type="gramStart"/>
      <w:r>
        <w:rPr>
          <w:sz w:val="24"/>
          <w:lang w:eastAsia="zh-CN"/>
        </w:rPr>
        <w:t>个</w:t>
      </w:r>
      <w:proofErr w:type="gramEnd"/>
      <w:r>
        <w:rPr>
          <w:sz w:val="24"/>
          <w:lang w:eastAsia="zh-CN"/>
        </w:rPr>
        <w:t>工作日内，</w:t>
      </w:r>
      <w:r>
        <w:rPr>
          <w:spacing w:val="-117"/>
          <w:sz w:val="24"/>
          <w:lang w:eastAsia="zh-CN"/>
        </w:rPr>
        <w:t xml:space="preserve"> </w:t>
      </w:r>
      <w:r>
        <w:rPr>
          <w:spacing w:val="-1"/>
          <w:sz w:val="24"/>
          <w:lang w:eastAsia="zh-CN"/>
        </w:rPr>
        <w:t>以书面形式向采购人、采购代理机构提出质疑。采购人、采购代理机</w:t>
      </w:r>
      <w:r>
        <w:rPr>
          <w:spacing w:val="-7"/>
          <w:sz w:val="24"/>
          <w:lang w:eastAsia="zh-CN"/>
        </w:rPr>
        <w:t xml:space="preserve">构在收到质疑函后 </w:t>
      </w:r>
      <w:r>
        <w:rPr>
          <w:sz w:val="24"/>
          <w:lang w:eastAsia="zh-CN"/>
        </w:rPr>
        <w:t>7</w:t>
      </w:r>
      <w:r>
        <w:rPr>
          <w:spacing w:val="-9"/>
          <w:sz w:val="24"/>
          <w:lang w:eastAsia="zh-CN"/>
        </w:rPr>
        <w:t xml:space="preserve"> </w:t>
      </w:r>
      <w:proofErr w:type="gramStart"/>
      <w:r>
        <w:rPr>
          <w:sz w:val="24"/>
          <w:lang w:eastAsia="zh-CN"/>
        </w:rPr>
        <w:t>个</w:t>
      </w:r>
      <w:proofErr w:type="gramEnd"/>
      <w:r>
        <w:rPr>
          <w:sz w:val="24"/>
          <w:lang w:eastAsia="zh-CN"/>
        </w:rPr>
        <w:t>工作日内</w:t>
      </w:r>
      <w:proofErr w:type="gramStart"/>
      <w:r>
        <w:rPr>
          <w:sz w:val="24"/>
          <w:lang w:eastAsia="zh-CN"/>
        </w:rPr>
        <w:t>作出</w:t>
      </w:r>
      <w:proofErr w:type="gramEnd"/>
      <w:r>
        <w:rPr>
          <w:sz w:val="24"/>
          <w:lang w:eastAsia="zh-CN"/>
        </w:rPr>
        <w:t>答复。</w:t>
      </w:r>
    </w:p>
    <w:p w14:paraId="0CBB14BA" w14:textId="77777777" w:rsidR="006869EA" w:rsidRDefault="002A3B5D">
      <w:pPr>
        <w:pStyle w:val="affe"/>
        <w:numPr>
          <w:ilvl w:val="2"/>
          <w:numId w:val="13"/>
        </w:numPr>
        <w:tabs>
          <w:tab w:val="left" w:pos="2522"/>
        </w:tabs>
        <w:spacing w:line="408" w:lineRule="auto"/>
        <w:ind w:right="571"/>
        <w:rPr>
          <w:rFonts w:hint="eastAsia"/>
          <w:sz w:val="24"/>
          <w:lang w:eastAsia="zh-CN"/>
        </w:rPr>
      </w:pPr>
      <w:proofErr w:type="gramStart"/>
      <w:r>
        <w:rPr>
          <w:spacing w:val="-6"/>
          <w:sz w:val="24"/>
          <w:lang w:eastAsia="zh-CN"/>
        </w:rPr>
        <w:t>质疑函须使用</w:t>
      </w:r>
      <w:proofErr w:type="gramEnd"/>
      <w:r>
        <w:rPr>
          <w:spacing w:val="-6"/>
          <w:sz w:val="24"/>
          <w:lang w:eastAsia="zh-CN"/>
        </w:rPr>
        <w:t>财政部制定的范本文件。供应商为自然人的，质疑</w:t>
      </w:r>
      <w:proofErr w:type="gramStart"/>
      <w:r>
        <w:rPr>
          <w:spacing w:val="-6"/>
          <w:sz w:val="24"/>
          <w:lang w:eastAsia="zh-CN"/>
        </w:rPr>
        <w:t>函应</w:t>
      </w:r>
      <w:r>
        <w:rPr>
          <w:spacing w:val="-11"/>
          <w:sz w:val="24"/>
          <w:lang w:eastAsia="zh-CN"/>
        </w:rPr>
        <w:t>当</w:t>
      </w:r>
      <w:proofErr w:type="gramEnd"/>
      <w:r>
        <w:rPr>
          <w:spacing w:val="-11"/>
          <w:sz w:val="24"/>
          <w:lang w:eastAsia="zh-CN"/>
        </w:rPr>
        <w:t>由本人签字；供应商为法人或者其他组织的，质疑</w:t>
      </w:r>
      <w:proofErr w:type="gramStart"/>
      <w:r>
        <w:rPr>
          <w:spacing w:val="-11"/>
          <w:sz w:val="24"/>
          <w:lang w:eastAsia="zh-CN"/>
        </w:rPr>
        <w:t>函应当</w:t>
      </w:r>
      <w:proofErr w:type="gramEnd"/>
      <w:r>
        <w:rPr>
          <w:spacing w:val="-11"/>
          <w:sz w:val="24"/>
          <w:lang w:eastAsia="zh-CN"/>
        </w:rPr>
        <w:t>由法定代</w:t>
      </w:r>
    </w:p>
    <w:p w14:paraId="0016DF38"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087E0AF0" w14:textId="77777777" w:rsidR="006869EA" w:rsidRDefault="002A3B5D">
      <w:pPr>
        <w:pStyle w:val="af0"/>
        <w:spacing w:before="72"/>
        <w:ind w:left="2521"/>
        <w:rPr>
          <w:rFonts w:hint="eastAsia"/>
          <w:lang w:eastAsia="zh-CN"/>
        </w:rPr>
      </w:pPr>
      <w:bookmarkStart w:id="47" w:name="第三章___评审方法和评审标准"/>
      <w:bookmarkEnd w:id="47"/>
      <w:r>
        <w:rPr>
          <w:lang w:eastAsia="zh-CN"/>
        </w:rPr>
        <w:lastRenderedPageBreak/>
        <w:t>表人、主要负责人，或者其授权代表签字或者盖章，并加盖公章。</w:t>
      </w:r>
    </w:p>
    <w:p w14:paraId="66765761" w14:textId="77777777" w:rsidR="006869EA" w:rsidRDefault="002A3B5D">
      <w:pPr>
        <w:pStyle w:val="affe"/>
        <w:numPr>
          <w:ilvl w:val="2"/>
          <w:numId w:val="13"/>
        </w:numPr>
        <w:tabs>
          <w:tab w:val="left" w:pos="2522"/>
        </w:tabs>
        <w:spacing w:before="214" w:line="408" w:lineRule="auto"/>
        <w:ind w:right="451"/>
        <w:rPr>
          <w:rFonts w:hint="eastAsia"/>
          <w:sz w:val="24"/>
          <w:lang w:eastAsia="zh-CN"/>
        </w:rPr>
      </w:pPr>
      <w:r>
        <w:rPr>
          <w:spacing w:val="-8"/>
          <w:sz w:val="24"/>
          <w:lang w:eastAsia="zh-CN"/>
        </w:rPr>
        <w:t>供应商委托代理人进行质疑的，应当随质疑函同时提交供应商签署的</w:t>
      </w:r>
      <w:r>
        <w:rPr>
          <w:spacing w:val="-16"/>
          <w:sz w:val="24"/>
          <w:lang w:eastAsia="zh-CN"/>
        </w:rPr>
        <w:t>授权委托书。授权委托书应当载明代理人的姓名或者名称、代理事项、</w:t>
      </w:r>
      <w:r>
        <w:rPr>
          <w:sz w:val="24"/>
          <w:lang w:eastAsia="zh-CN"/>
        </w:rPr>
        <w:t>具体权限、期限和相关事项。供应商为自然人的，应当由本人签字；</w:t>
      </w:r>
      <w:r>
        <w:rPr>
          <w:spacing w:val="-117"/>
          <w:sz w:val="24"/>
          <w:lang w:eastAsia="zh-CN"/>
        </w:rPr>
        <w:t xml:space="preserve"> </w:t>
      </w:r>
      <w:r>
        <w:rPr>
          <w:spacing w:val="-7"/>
          <w:sz w:val="24"/>
          <w:lang w:eastAsia="zh-CN"/>
        </w:rPr>
        <w:t>供应商为法人或者其他组织的，应当由法定代表人、主要负责人签字</w:t>
      </w:r>
      <w:r>
        <w:rPr>
          <w:sz w:val="24"/>
          <w:lang w:eastAsia="zh-CN"/>
        </w:rPr>
        <w:t>或者盖章，并加盖公章。</w:t>
      </w:r>
    </w:p>
    <w:p w14:paraId="65030297" w14:textId="77777777" w:rsidR="006869EA" w:rsidRDefault="002A3B5D">
      <w:pPr>
        <w:pStyle w:val="affe"/>
        <w:numPr>
          <w:ilvl w:val="2"/>
          <w:numId w:val="13"/>
        </w:numPr>
        <w:tabs>
          <w:tab w:val="left" w:pos="2522"/>
        </w:tabs>
        <w:spacing w:line="408" w:lineRule="auto"/>
        <w:ind w:right="463"/>
        <w:rPr>
          <w:rFonts w:hint="eastAsia"/>
          <w:sz w:val="24"/>
          <w:lang w:eastAsia="zh-CN"/>
        </w:rPr>
      </w:pPr>
      <w:r>
        <w:rPr>
          <w:spacing w:val="-1"/>
          <w:sz w:val="24"/>
          <w:lang w:eastAsia="zh-CN"/>
        </w:rPr>
        <w:t>供应商应在法定质疑期内一次性提出针对同一采购程序环节的质疑，</w:t>
      </w:r>
      <w:r>
        <w:rPr>
          <w:spacing w:val="-117"/>
          <w:sz w:val="24"/>
          <w:lang w:eastAsia="zh-CN"/>
        </w:rPr>
        <w:t xml:space="preserve"> </w:t>
      </w:r>
      <w:r>
        <w:rPr>
          <w:spacing w:val="-5"/>
          <w:sz w:val="24"/>
          <w:lang w:eastAsia="zh-CN"/>
        </w:rPr>
        <w:t>法定质疑期内针对同一采购程序环节再次提出的质疑，采购人、采购</w:t>
      </w:r>
      <w:r>
        <w:rPr>
          <w:sz w:val="24"/>
          <w:lang w:eastAsia="zh-CN"/>
        </w:rPr>
        <w:t>代理机构有权不予答复。</w:t>
      </w:r>
    </w:p>
    <w:p w14:paraId="3F874721" w14:textId="77777777" w:rsidR="006869EA" w:rsidRDefault="002A3B5D">
      <w:pPr>
        <w:pStyle w:val="affe"/>
        <w:numPr>
          <w:ilvl w:val="1"/>
          <w:numId w:val="13"/>
        </w:numPr>
        <w:tabs>
          <w:tab w:val="left" w:pos="1617"/>
        </w:tabs>
        <w:spacing w:line="304" w:lineRule="exact"/>
        <w:ind w:left="1616" w:hanging="721"/>
        <w:rPr>
          <w:rFonts w:hint="eastAsia"/>
          <w:sz w:val="24"/>
          <w:lang w:eastAsia="zh-CN"/>
        </w:rPr>
      </w:pPr>
      <w:r>
        <w:rPr>
          <w:spacing w:val="-4"/>
          <w:sz w:val="24"/>
          <w:lang w:eastAsia="zh-CN"/>
        </w:rPr>
        <w:t>接收询问和质疑的联系部门、联系电话和通讯地址见《供应商须知资料表》。</w:t>
      </w:r>
    </w:p>
    <w:p w14:paraId="43C08286" w14:textId="77777777" w:rsidR="006869EA" w:rsidRDefault="002A3B5D">
      <w:pPr>
        <w:pStyle w:val="affe"/>
        <w:numPr>
          <w:ilvl w:val="0"/>
          <w:numId w:val="13"/>
        </w:numPr>
        <w:tabs>
          <w:tab w:val="left" w:pos="897"/>
        </w:tabs>
        <w:spacing w:before="211"/>
        <w:rPr>
          <w:rFonts w:hint="eastAsia"/>
          <w:sz w:val="24"/>
        </w:rPr>
      </w:pPr>
      <w:bookmarkStart w:id="48" w:name="25代理费"/>
      <w:bookmarkEnd w:id="48"/>
      <w:proofErr w:type="spellStart"/>
      <w:r>
        <w:rPr>
          <w:sz w:val="24"/>
        </w:rPr>
        <w:t>代理费</w:t>
      </w:r>
      <w:proofErr w:type="spellEnd"/>
    </w:p>
    <w:p w14:paraId="4B5C17BC" w14:textId="77777777" w:rsidR="006869EA" w:rsidRDefault="002A3B5D">
      <w:pPr>
        <w:pStyle w:val="affe"/>
        <w:numPr>
          <w:ilvl w:val="1"/>
          <w:numId w:val="13"/>
        </w:numPr>
        <w:tabs>
          <w:tab w:val="left" w:pos="1617"/>
        </w:tabs>
        <w:spacing w:before="213" w:line="408" w:lineRule="auto"/>
        <w:ind w:left="1616" w:right="451"/>
        <w:rPr>
          <w:rFonts w:hint="eastAsia"/>
          <w:sz w:val="24"/>
          <w:lang w:eastAsia="zh-CN"/>
        </w:rPr>
      </w:pPr>
      <w:r>
        <w:rPr>
          <w:spacing w:val="-5"/>
          <w:sz w:val="24"/>
          <w:lang w:eastAsia="zh-CN"/>
        </w:rPr>
        <w:t>收费对象、收费标准及缴纳时间见《供应商须知资料表》。</w:t>
      </w:r>
      <w:proofErr w:type="gramStart"/>
      <w:r>
        <w:rPr>
          <w:spacing w:val="-5"/>
          <w:sz w:val="24"/>
          <w:lang w:eastAsia="zh-CN"/>
        </w:rPr>
        <w:t>由成交</w:t>
      </w:r>
      <w:proofErr w:type="gramEnd"/>
      <w:r>
        <w:rPr>
          <w:spacing w:val="-5"/>
          <w:sz w:val="24"/>
          <w:lang w:eastAsia="zh-CN"/>
        </w:rPr>
        <w:t>供应商支付</w:t>
      </w:r>
      <w:r>
        <w:rPr>
          <w:spacing w:val="-2"/>
          <w:sz w:val="24"/>
          <w:lang w:eastAsia="zh-CN"/>
        </w:rPr>
        <w:t>的，成交供应商须一次性向采购代理机构缴纳代理费，报价应包含代理费用。</w:t>
      </w:r>
    </w:p>
    <w:p w14:paraId="270764F6"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61B8E6CA" w14:textId="77777777" w:rsidR="006869EA" w:rsidRDefault="002A3B5D">
      <w:pPr>
        <w:pStyle w:val="11"/>
        <w:tabs>
          <w:tab w:val="left" w:pos="1622"/>
        </w:tabs>
        <w:spacing w:line="623" w:lineRule="exact"/>
        <w:ind w:right="27"/>
        <w:rPr>
          <w:rFonts w:ascii="宋体" w:eastAsia="宋体" w:hAnsi="宋体" w:hint="eastAsia"/>
          <w:lang w:eastAsia="zh-CN"/>
        </w:rPr>
      </w:pPr>
      <w:bookmarkStart w:id="49" w:name="_Toc186981084"/>
      <w:r>
        <w:rPr>
          <w:rFonts w:ascii="宋体" w:eastAsia="宋体" w:hAnsi="宋体"/>
          <w:lang w:eastAsia="zh-CN"/>
        </w:rPr>
        <w:lastRenderedPageBreak/>
        <w:t>第三章</w:t>
      </w:r>
      <w:r>
        <w:rPr>
          <w:rFonts w:ascii="宋体" w:eastAsia="宋体" w:hAnsi="宋体"/>
          <w:lang w:eastAsia="zh-CN"/>
        </w:rPr>
        <w:tab/>
        <w:t>评审方法和评审标准</w:t>
      </w:r>
      <w:bookmarkEnd w:id="49"/>
    </w:p>
    <w:p w14:paraId="0D7AC0C8" w14:textId="77777777" w:rsidR="006869EA" w:rsidRDefault="002A3B5D">
      <w:pPr>
        <w:pStyle w:val="8"/>
        <w:spacing w:before="153"/>
        <w:ind w:left="0" w:right="25"/>
        <w:jc w:val="center"/>
        <w:rPr>
          <w:rFonts w:ascii="宋体" w:eastAsia="宋体" w:hAnsi="宋体" w:hint="eastAsia"/>
        </w:rPr>
      </w:pPr>
      <w:bookmarkStart w:id="50" w:name="一、评审程序和方法"/>
      <w:bookmarkEnd w:id="50"/>
      <w:proofErr w:type="spellStart"/>
      <w:r>
        <w:rPr>
          <w:rFonts w:ascii="宋体" w:eastAsia="宋体" w:hAnsi="宋体"/>
          <w:w w:val="95"/>
        </w:rPr>
        <w:t>一、评审程序和方法</w:t>
      </w:r>
      <w:proofErr w:type="spellEnd"/>
    </w:p>
    <w:p w14:paraId="394273A0" w14:textId="77777777" w:rsidR="006869EA" w:rsidRDefault="006869EA">
      <w:pPr>
        <w:pStyle w:val="af0"/>
        <w:spacing w:before="16"/>
        <w:rPr>
          <w:rFonts w:hint="eastAsia"/>
          <w:b/>
          <w:sz w:val="23"/>
        </w:rPr>
      </w:pPr>
    </w:p>
    <w:p w14:paraId="455A9917" w14:textId="77777777" w:rsidR="006869EA" w:rsidRDefault="002A3B5D">
      <w:pPr>
        <w:pStyle w:val="affe"/>
        <w:numPr>
          <w:ilvl w:val="0"/>
          <w:numId w:val="14"/>
        </w:numPr>
        <w:tabs>
          <w:tab w:val="left" w:pos="902"/>
        </w:tabs>
        <w:ind w:hanging="361"/>
        <w:jc w:val="both"/>
        <w:rPr>
          <w:rFonts w:hint="eastAsia"/>
          <w:sz w:val="24"/>
          <w:lang w:eastAsia="zh-CN"/>
        </w:rPr>
      </w:pPr>
      <w:bookmarkStart w:id="51" w:name="1响应文件的资格审查和符合性审查"/>
      <w:bookmarkEnd w:id="51"/>
      <w:r>
        <w:rPr>
          <w:sz w:val="24"/>
          <w:lang w:eastAsia="zh-CN"/>
        </w:rPr>
        <w:t>响应文件的资格审查和符合性审查</w:t>
      </w:r>
    </w:p>
    <w:p w14:paraId="3FAFEAA3" w14:textId="77777777" w:rsidR="006869EA" w:rsidRDefault="002A3B5D">
      <w:pPr>
        <w:pStyle w:val="affe"/>
        <w:numPr>
          <w:ilvl w:val="1"/>
          <w:numId w:val="14"/>
        </w:numPr>
        <w:tabs>
          <w:tab w:val="left" w:pos="1617"/>
        </w:tabs>
        <w:spacing w:before="213" w:line="408" w:lineRule="auto"/>
        <w:ind w:right="574"/>
        <w:jc w:val="both"/>
        <w:rPr>
          <w:rFonts w:hint="eastAsia"/>
          <w:sz w:val="24"/>
          <w:lang w:eastAsia="zh-CN"/>
        </w:rPr>
      </w:pPr>
      <w:r>
        <w:rPr>
          <w:sz w:val="24"/>
          <w:lang w:eastAsia="zh-CN"/>
        </w:rPr>
        <w:t>磋商小组将根据《资格审查要求》和《符合性审查要求》中规定的内容，对供应商进行检查，并形成检查结果。供应商《响应文件》有任何一项不符合</w:t>
      </w:r>
    </w:p>
    <w:p w14:paraId="5AC93C8A" w14:textId="77777777" w:rsidR="006869EA" w:rsidRDefault="002A3B5D">
      <w:pPr>
        <w:pStyle w:val="af0"/>
        <w:spacing w:line="336" w:lineRule="auto"/>
        <w:ind w:left="1616" w:right="569"/>
        <w:jc w:val="both"/>
        <w:rPr>
          <w:rFonts w:hint="eastAsia"/>
          <w:lang w:eastAsia="zh-CN"/>
        </w:rPr>
      </w:pPr>
      <w:r>
        <w:rPr>
          <w:lang w:eastAsia="zh-CN"/>
        </w:rPr>
        <w:t>《资格审查要求》和《符合性审查要求》要求的，视为未实质性响应磋商文件。未实质性响应磋商文件的响应文件按</w:t>
      </w:r>
      <w:r>
        <w:rPr>
          <w:rFonts w:hint="eastAsia"/>
          <w:b/>
          <w:lang w:eastAsia="zh-CN"/>
        </w:rPr>
        <w:t>无效响应</w:t>
      </w:r>
      <w:r>
        <w:rPr>
          <w:lang w:eastAsia="zh-CN"/>
        </w:rPr>
        <w:t>处理，磋商小组应当告知提交响应文件的供应商。</w:t>
      </w:r>
    </w:p>
    <w:p w14:paraId="7524655A" w14:textId="77777777" w:rsidR="006869EA" w:rsidRDefault="002A3B5D">
      <w:pPr>
        <w:pStyle w:val="affe"/>
        <w:numPr>
          <w:ilvl w:val="1"/>
          <w:numId w:val="14"/>
        </w:numPr>
        <w:tabs>
          <w:tab w:val="left" w:pos="1617"/>
        </w:tabs>
        <w:spacing w:before="85" w:line="405" w:lineRule="auto"/>
        <w:ind w:right="571"/>
        <w:jc w:val="both"/>
        <w:rPr>
          <w:rFonts w:hint="eastAsia"/>
          <w:sz w:val="24"/>
          <w:lang w:eastAsia="zh-CN"/>
        </w:rPr>
      </w:pPr>
      <w:r>
        <w:rPr>
          <w:spacing w:val="-19"/>
          <w:sz w:val="24"/>
          <w:lang w:eastAsia="zh-CN"/>
        </w:rPr>
        <w:t>《资格审查要求》中对格式有要求的，除竞争性磋商文件另有规定外，均为</w:t>
      </w:r>
      <w:r>
        <w:rPr>
          <w:w w:val="135"/>
          <w:sz w:val="24"/>
          <w:lang w:eastAsia="zh-CN"/>
        </w:rPr>
        <w:t>“</w:t>
      </w:r>
      <w:r>
        <w:rPr>
          <w:sz w:val="24"/>
          <w:lang w:eastAsia="zh-CN"/>
        </w:rPr>
        <w:t>实质性格式</w:t>
      </w:r>
      <w:r>
        <w:rPr>
          <w:w w:val="135"/>
          <w:sz w:val="24"/>
          <w:lang w:eastAsia="zh-CN"/>
        </w:rPr>
        <w:t>”</w:t>
      </w:r>
      <w:r>
        <w:rPr>
          <w:sz w:val="24"/>
          <w:lang w:eastAsia="zh-CN"/>
        </w:rPr>
        <w:t>文件。</w:t>
      </w:r>
    </w:p>
    <w:p w14:paraId="10512B21" w14:textId="77777777" w:rsidR="006869EA" w:rsidRDefault="002A3B5D">
      <w:pPr>
        <w:pStyle w:val="affe"/>
        <w:numPr>
          <w:ilvl w:val="1"/>
          <w:numId w:val="14"/>
        </w:numPr>
        <w:tabs>
          <w:tab w:val="left" w:pos="1617"/>
        </w:tabs>
        <w:spacing w:before="4"/>
        <w:ind w:hanging="721"/>
        <w:jc w:val="both"/>
        <w:rPr>
          <w:rFonts w:hint="eastAsia"/>
          <w:sz w:val="24"/>
          <w:lang w:eastAsia="zh-CN"/>
        </w:rPr>
      </w:pPr>
      <w:r>
        <w:rPr>
          <w:sz w:val="24"/>
          <w:lang w:eastAsia="zh-CN"/>
        </w:rPr>
        <w:t>《资格审查要求》见下表：</w:t>
      </w:r>
    </w:p>
    <w:p w14:paraId="14F0472A" w14:textId="77777777" w:rsidR="006869EA" w:rsidRDefault="002A3B5D">
      <w:pPr>
        <w:pStyle w:val="8"/>
        <w:spacing w:before="135"/>
        <w:ind w:left="0" w:right="226"/>
        <w:jc w:val="center"/>
        <w:rPr>
          <w:rFonts w:ascii="宋体" w:eastAsia="宋体" w:hAnsi="宋体" w:hint="eastAsia"/>
        </w:rPr>
      </w:pPr>
      <w:proofErr w:type="spellStart"/>
      <w:r>
        <w:rPr>
          <w:rFonts w:ascii="宋体" w:eastAsia="宋体" w:hAnsi="宋体"/>
        </w:rPr>
        <w:t>资格审查要求</w:t>
      </w:r>
      <w:proofErr w:type="spellEnd"/>
    </w:p>
    <w:p w14:paraId="60E6D63F" w14:textId="77777777" w:rsidR="006869EA" w:rsidRDefault="006869EA">
      <w:pPr>
        <w:pStyle w:val="af0"/>
        <w:spacing w:before="18"/>
        <w:rPr>
          <w:rFonts w:hint="eastAsia"/>
          <w:b/>
          <w:sz w:val="7"/>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AB4D4D" w14:textId="77777777">
        <w:trPr>
          <w:trHeight w:val="634"/>
        </w:trPr>
        <w:tc>
          <w:tcPr>
            <w:tcW w:w="846" w:type="dxa"/>
          </w:tcPr>
          <w:p w14:paraId="12B60D60" w14:textId="77777777" w:rsidR="006869EA" w:rsidRDefault="002A3B5D">
            <w:pPr>
              <w:pStyle w:val="TableParagraph"/>
              <w:spacing w:line="436" w:lineRule="exact"/>
              <w:ind w:left="162" w:right="153"/>
              <w:jc w:val="center"/>
              <w:rPr>
                <w:rFonts w:hint="eastAsia"/>
                <w:b/>
                <w:sz w:val="24"/>
              </w:rPr>
            </w:pPr>
            <w:proofErr w:type="spellStart"/>
            <w:r>
              <w:rPr>
                <w:rFonts w:hint="eastAsia"/>
                <w:b/>
                <w:sz w:val="24"/>
              </w:rPr>
              <w:t>序号</w:t>
            </w:r>
            <w:proofErr w:type="spellEnd"/>
          </w:p>
        </w:tc>
        <w:tc>
          <w:tcPr>
            <w:tcW w:w="1742" w:type="dxa"/>
          </w:tcPr>
          <w:p w14:paraId="6D2BD139" w14:textId="77777777" w:rsidR="006869EA" w:rsidRDefault="002A3B5D">
            <w:pPr>
              <w:pStyle w:val="TableParagraph"/>
              <w:spacing w:line="436" w:lineRule="exact"/>
              <w:ind w:left="390"/>
              <w:rPr>
                <w:rFonts w:hint="eastAsia"/>
                <w:b/>
                <w:sz w:val="24"/>
              </w:rPr>
            </w:pPr>
            <w:proofErr w:type="spellStart"/>
            <w:r>
              <w:rPr>
                <w:rFonts w:hint="eastAsia"/>
                <w:b/>
                <w:sz w:val="24"/>
              </w:rPr>
              <w:t>检查因素</w:t>
            </w:r>
            <w:proofErr w:type="spellEnd"/>
          </w:p>
        </w:tc>
        <w:tc>
          <w:tcPr>
            <w:tcW w:w="4791" w:type="dxa"/>
          </w:tcPr>
          <w:p w14:paraId="45065E22" w14:textId="77777777" w:rsidR="006869EA" w:rsidRDefault="002A3B5D">
            <w:pPr>
              <w:pStyle w:val="TableParagraph"/>
              <w:spacing w:line="436"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05623E2" w14:textId="77777777" w:rsidR="006869EA" w:rsidRDefault="002A3B5D">
            <w:pPr>
              <w:pStyle w:val="TableParagraph"/>
              <w:spacing w:line="436" w:lineRule="exact"/>
              <w:ind w:left="474"/>
              <w:rPr>
                <w:rFonts w:hint="eastAsia"/>
                <w:b/>
                <w:sz w:val="24"/>
              </w:rPr>
            </w:pPr>
            <w:proofErr w:type="spellStart"/>
            <w:r>
              <w:rPr>
                <w:rFonts w:hint="eastAsia"/>
                <w:b/>
                <w:sz w:val="24"/>
              </w:rPr>
              <w:t>格式要求</w:t>
            </w:r>
            <w:proofErr w:type="spellEnd"/>
          </w:p>
        </w:tc>
      </w:tr>
      <w:tr w:rsidR="006869EA" w14:paraId="123DFE57" w14:textId="77777777">
        <w:trPr>
          <w:trHeight w:val="1391"/>
        </w:trPr>
        <w:tc>
          <w:tcPr>
            <w:tcW w:w="846" w:type="dxa"/>
          </w:tcPr>
          <w:p w14:paraId="7DC13F49" w14:textId="77777777" w:rsidR="006869EA" w:rsidRDefault="006869EA">
            <w:pPr>
              <w:pStyle w:val="TableParagraph"/>
              <w:spacing w:before="18"/>
              <w:rPr>
                <w:rFonts w:hint="eastAsia"/>
                <w:b/>
                <w:sz w:val="29"/>
              </w:rPr>
            </w:pPr>
          </w:p>
          <w:p w14:paraId="79A5DC2F" w14:textId="77777777" w:rsidR="006869EA" w:rsidRDefault="002A3B5D">
            <w:pPr>
              <w:pStyle w:val="TableParagraph"/>
              <w:ind w:left="8"/>
              <w:jc w:val="center"/>
              <w:rPr>
                <w:rFonts w:hint="eastAsia"/>
                <w:sz w:val="24"/>
              </w:rPr>
            </w:pPr>
            <w:r>
              <w:rPr>
                <w:w w:val="114"/>
                <w:sz w:val="24"/>
              </w:rPr>
              <w:t>1</w:t>
            </w:r>
          </w:p>
        </w:tc>
        <w:tc>
          <w:tcPr>
            <w:tcW w:w="1742" w:type="dxa"/>
          </w:tcPr>
          <w:p w14:paraId="6AFD0343" w14:textId="77777777" w:rsidR="006869EA" w:rsidRDefault="002A3B5D">
            <w:pPr>
              <w:pStyle w:val="TableParagraph"/>
              <w:spacing w:before="13" w:line="271" w:lineRule="auto"/>
              <w:ind w:left="107" w:right="182"/>
              <w:jc w:val="both"/>
              <w:rPr>
                <w:rFonts w:hint="eastAsia"/>
                <w:sz w:val="24"/>
                <w:lang w:eastAsia="zh-CN"/>
              </w:rPr>
            </w:pPr>
            <w:bookmarkStart w:id="52" w:name="OLE_LINK1"/>
            <w:r>
              <w:rPr>
                <w:spacing w:val="-1"/>
                <w:sz w:val="24"/>
                <w:lang w:eastAsia="zh-CN"/>
              </w:rPr>
              <w:t>满足《中华人民共和国政府采购法》第二</w:t>
            </w:r>
          </w:p>
          <w:p w14:paraId="07731BDA" w14:textId="77777777" w:rsidR="006869EA" w:rsidRDefault="002A3B5D">
            <w:pPr>
              <w:pStyle w:val="TableParagraph"/>
              <w:spacing w:line="307" w:lineRule="exact"/>
              <w:ind w:left="107"/>
              <w:rPr>
                <w:rFonts w:hint="eastAsia"/>
                <w:sz w:val="24"/>
              </w:rPr>
            </w:pPr>
            <w:proofErr w:type="spellStart"/>
            <w:r>
              <w:rPr>
                <w:sz w:val="24"/>
              </w:rPr>
              <w:t>十二条规定</w:t>
            </w:r>
            <w:bookmarkEnd w:id="52"/>
            <w:proofErr w:type="spellEnd"/>
          </w:p>
        </w:tc>
        <w:tc>
          <w:tcPr>
            <w:tcW w:w="4791" w:type="dxa"/>
          </w:tcPr>
          <w:p w14:paraId="66002D12" w14:textId="77777777" w:rsidR="006869EA" w:rsidRDefault="006869EA">
            <w:pPr>
              <w:pStyle w:val="TableParagraph"/>
              <w:rPr>
                <w:rFonts w:hint="eastAsia"/>
                <w:b/>
                <w:sz w:val="29"/>
                <w:lang w:eastAsia="zh-CN"/>
              </w:rPr>
            </w:pPr>
          </w:p>
          <w:p w14:paraId="2FCDF231" w14:textId="77777777" w:rsidR="006869EA" w:rsidRDefault="002A3B5D">
            <w:pPr>
              <w:pStyle w:val="TableParagraph"/>
              <w:spacing w:before="1"/>
              <w:ind w:left="107"/>
              <w:rPr>
                <w:rFonts w:hint="eastAsia"/>
                <w:sz w:val="24"/>
                <w:lang w:eastAsia="zh-CN"/>
              </w:rPr>
            </w:pPr>
            <w:r>
              <w:rPr>
                <w:sz w:val="24"/>
                <w:lang w:eastAsia="zh-CN"/>
              </w:rPr>
              <w:t>具体规定见第一章《采购邀请》</w:t>
            </w:r>
          </w:p>
        </w:tc>
        <w:tc>
          <w:tcPr>
            <w:tcW w:w="1909" w:type="dxa"/>
          </w:tcPr>
          <w:p w14:paraId="0AD115CD" w14:textId="77777777" w:rsidR="006869EA" w:rsidRDefault="006869EA">
            <w:pPr>
              <w:pStyle w:val="TableParagraph"/>
              <w:rPr>
                <w:rFonts w:hint="eastAsia"/>
                <w:sz w:val="24"/>
                <w:lang w:eastAsia="zh-CN"/>
              </w:rPr>
            </w:pPr>
          </w:p>
        </w:tc>
      </w:tr>
      <w:tr w:rsidR="006869EA" w14:paraId="116F699B" w14:textId="77777777">
        <w:trPr>
          <w:trHeight w:val="5215"/>
        </w:trPr>
        <w:tc>
          <w:tcPr>
            <w:tcW w:w="846" w:type="dxa"/>
          </w:tcPr>
          <w:p w14:paraId="6F53112A" w14:textId="77777777" w:rsidR="006869EA" w:rsidRDefault="006869EA">
            <w:pPr>
              <w:pStyle w:val="TableParagraph"/>
              <w:rPr>
                <w:rFonts w:hint="eastAsia"/>
                <w:b/>
                <w:sz w:val="28"/>
                <w:lang w:eastAsia="zh-CN"/>
              </w:rPr>
            </w:pPr>
          </w:p>
          <w:p w14:paraId="60C675FC" w14:textId="77777777" w:rsidR="006869EA" w:rsidRDefault="006869EA">
            <w:pPr>
              <w:pStyle w:val="TableParagraph"/>
              <w:rPr>
                <w:rFonts w:hint="eastAsia"/>
                <w:b/>
                <w:sz w:val="28"/>
                <w:lang w:eastAsia="zh-CN"/>
              </w:rPr>
            </w:pPr>
          </w:p>
          <w:p w14:paraId="38A93CF5" w14:textId="77777777" w:rsidR="006869EA" w:rsidRDefault="006869EA">
            <w:pPr>
              <w:pStyle w:val="TableParagraph"/>
              <w:rPr>
                <w:rFonts w:hint="eastAsia"/>
                <w:b/>
                <w:sz w:val="28"/>
                <w:lang w:eastAsia="zh-CN"/>
              </w:rPr>
            </w:pPr>
          </w:p>
          <w:p w14:paraId="4F9458DF" w14:textId="77777777" w:rsidR="006869EA" w:rsidRDefault="006869EA">
            <w:pPr>
              <w:pStyle w:val="TableParagraph"/>
              <w:rPr>
                <w:rFonts w:hint="eastAsia"/>
                <w:b/>
                <w:sz w:val="28"/>
                <w:lang w:eastAsia="zh-CN"/>
              </w:rPr>
            </w:pPr>
          </w:p>
          <w:p w14:paraId="09224300" w14:textId="77777777" w:rsidR="006869EA" w:rsidRDefault="006869EA">
            <w:pPr>
              <w:pStyle w:val="TableParagraph"/>
              <w:rPr>
                <w:rFonts w:hint="eastAsia"/>
                <w:b/>
                <w:lang w:eastAsia="zh-CN"/>
              </w:rPr>
            </w:pPr>
          </w:p>
          <w:p w14:paraId="0270FE44" w14:textId="77777777" w:rsidR="006869EA" w:rsidRDefault="002A3B5D">
            <w:pPr>
              <w:pStyle w:val="TableParagraph"/>
              <w:spacing w:before="1"/>
              <w:ind w:left="162" w:right="151"/>
              <w:jc w:val="center"/>
              <w:rPr>
                <w:rFonts w:hint="eastAsia"/>
                <w:sz w:val="24"/>
              </w:rPr>
            </w:pPr>
            <w:r>
              <w:rPr>
                <w:w w:val="110"/>
                <w:sz w:val="24"/>
              </w:rPr>
              <w:t>1-1</w:t>
            </w:r>
          </w:p>
        </w:tc>
        <w:tc>
          <w:tcPr>
            <w:tcW w:w="1742" w:type="dxa"/>
          </w:tcPr>
          <w:p w14:paraId="43D73113" w14:textId="77777777" w:rsidR="006869EA" w:rsidRDefault="006869EA">
            <w:pPr>
              <w:pStyle w:val="TableParagraph"/>
              <w:rPr>
                <w:rFonts w:hint="eastAsia"/>
                <w:b/>
                <w:sz w:val="26"/>
              </w:rPr>
            </w:pPr>
          </w:p>
          <w:p w14:paraId="31826C7D" w14:textId="77777777" w:rsidR="006869EA" w:rsidRDefault="006869EA">
            <w:pPr>
              <w:pStyle w:val="TableParagraph"/>
              <w:rPr>
                <w:rFonts w:hint="eastAsia"/>
                <w:b/>
                <w:sz w:val="26"/>
              </w:rPr>
            </w:pPr>
          </w:p>
          <w:p w14:paraId="7388C5EF" w14:textId="77777777" w:rsidR="006869EA" w:rsidRDefault="006869EA">
            <w:pPr>
              <w:pStyle w:val="TableParagraph"/>
              <w:rPr>
                <w:rFonts w:hint="eastAsia"/>
                <w:b/>
                <w:sz w:val="26"/>
              </w:rPr>
            </w:pPr>
          </w:p>
          <w:p w14:paraId="611E4973" w14:textId="77777777" w:rsidR="006869EA" w:rsidRDefault="006869EA">
            <w:pPr>
              <w:pStyle w:val="TableParagraph"/>
              <w:rPr>
                <w:rFonts w:hint="eastAsia"/>
                <w:b/>
                <w:sz w:val="26"/>
              </w:rPr>
            </w:pPr>
          </w:p>
          <w:p w14:paraId="61F4A2B5" w14:textId="77777777" w:rsidR="006869EA" w:rsidRDefault="006869EA">
            <w:pPr>
              <w:pStyle w:val="TableParagraph"/>
              <w:spacing w:before="13"/>
              <w:rPr>
                <w:rFonts w:hint="eastAsia"/>
                <w:b/>
                <w:sz w:val="19"/>
              </w:rPr>
            </w:pPr>
          </w:p>
          <w:p w14:paraId="0112E31B" w14:textId="77777777" w:rsidR="006869EA" w:rsidRDefault="002A3B5D">
            <w:pPr>
              <w:pStyle w:val="TableParagraph"/>
              <w:spacing w:line="268" w:lineRule="auto"/>
              <w:ind w:left="107" w:right="182"/>
              <w:rPr>
                <w:rFonts w:hint="eastAsia"/>
                <w:sz w:val="24"/>
              </w:rPr>
            </w:pPr>
            <w:proofErr w:type="spellStart"/>
            <w:r>
              <w:rPr>
                <w:spacing w:val="-1"/>
                <w:sz w:val="24"/>
              </w:rPr>
              <w:t>营业执照等证</w:t>
            </w:r>
            <w:r>
              <w:rPr>
                <w:sz w:val="24"/>
              </w:rPr>
              <w:t>明文件</w:t>
            </w:r>
            <w:proofErr w:type="spellEnd"/>
          </w:p>
        </w:tc>
        <w:tc>
          <w:tcPr>
            <w:tcW w:w="4791" w:type="dxa"/>
          </w:tcPr>
          <w:p w14:paraId="4C9F451F" w14:textId="77777777" w:rsidR="006869EA" w:rsidRDefault="002A3B5D">
            <w:pPr>
              <w:pStyle w:val="TableParagraph"/>
              <w:spacing w:before="14" w:line="271" w:lineRule="auto"/>
              <w:ind w:left="107" w:right="111"/>
              <w:rPr>
                <w:rFonts w:hint="eastAsia"/>
                <w:sz w:val="24"/>
                <w:lang w:eastAsia="zh-CN"/>
              </w:rPr>
            </w:pPr>
            <w:r>
              <w:rPr>
                <w:spacing w:val="-1"/>
                <w:sz w:val="24"/>
                <w:lang w:eastAsia="zh-CN"/>
              </w:rPr>
              <w:t>供应商为企业</w:t>
            </w:r>
            <w:r>
              <w:rPr>
                <w:sz w:val="24"/>
                <w:lang w:eastAsia="zh-CN"/>
              </w:rPr>
              <w:t>（包括合伙企业）的，应提供</w:t>
            </w:r>
            <w:r>
              <w:rPr>
                <w:w w:val="115"/>
                <w:sz w:val="24"/>
                <w:lang w:eastAsia="zh-CN"/>
              </w:rPr>
              <w:t>有效的</w:t>
            </w:r>
            <w:r>
              <w:rPr>
                <w:w w:val="135"/>
                <w:sz w:val="24"/>
                <w:lang w:eastAsia="zh-CN"/>
              </w:rPr>
              <w:t>“</w:t>
            </w:r>
            <w:r>
              <w:rPr>
                <w:w w:val="115"/>
                <w:sz w:val="24"/>
                <w:lang w:eastAsia="zh-CN"/>
              </w:rPr>
              <w:t>营业执照”；</w:t>
            </w:r>
          </w:p>
          <w:p w14:paraId="152B8697" w14:textId="77777777" w:rsidR="006869EA" w:rsidRDefault="002A3B5D">
            <w:pPr>
              <w:pStyle w:val="TableParagraph"/>
              <w:spacing w:before="1" w:line="271" w:lineRule="auto"/>
              <w:ind w:left="107" w:right="97"/>
              <w:rPr>
                <w:rFonts w:hint="eastAsia"/>
                <w:sz w:val="24"/>
                <w:lang w:eastAsia="zh-CN"/>
              </w:rPr>
            </w:pPr>
            <w:r>
              <w:rPr>
                <w:spacing w:val="-11"/>
                <w:sz w:val="24"/>
                <w:lang w:eastAsia="zh-CN"/>
              </w:rPr>
              <w:t>供应商为事业单位的，应提供有效的</w:t>
            </w:r>
            <w:r>
              <w:rPr>
                <w:sz w:val="24"/>
                <w:lang w:eastAsia="zh-CN"/>
              </w:rPr>
              <w:t>“事业单</w:t>
            </w:r>
            <w:r>
              <w:rPr>
                <w:w w:val="115"/>
                <w:sz w:val="24"/>
                <w:lang w:eastAsia="zh-CN"/>
              </w:rPr>
              <w:t>位法人证书”；</w:t>
            </w:r>
          </w:p>
          <w:p w14:paraId="41D70301" w14:textId="77777777" w:rsidR="006869EA" w:rsidRDefault="002A3B5D">
            <w:pPr>
              <w:pStyle w:val="TableParagraph"/>
              <w:spacing w:before="1" w:line="271" w:lineRule="auto"/>
              <w:ind w:left="107" w:right="97"/>
              <w:rPr>
                <w:rFonts w:hint="eastAsia"/>
                <w:sz w:val="24"/>
                <w:lang w:eastAsia="zh-CN"/>
              </w:rPr>
            </w:pPr>
            <w:r>
              <w:rPr>
                <w:spacing w:val="-11"/>
                <w:sz w:val="24"/>
                <w:lang w:eastAsia="zh-CN"/>
              </w:rPr>
              <w:t>供应商是非企业机构的，应提供有效的</w:t>
            </w:r>
            <w:r>
              <w:rPr>
                <w:sz w:val="24"/>
                <w:lang w:eastAsia="zh-CN"/>
              </w:rPr>
              <w:t>“执业</w:t>
            </w:r>
            <w:r>
              <w:rPr>
                <w:w w:val="105"/>
                <w:sz w:val="24"/>
                <w:lang w:eastAsia="zh-CN"/>
              </w:rPr>
              <w:t>许可证</w:t>
            </w:r>
            <w:r>
              <w:rPr>
                <w:w w:val="135"/>
                <w:sz w:val="24"/>
                <w:lang w:eastAsia="zh-CN"/>
              </w:rPr>
              <w:t>”</w:t>
            </w:r>
            <w:r>
              <w:rPr>
                <w:w w:val="105"/>
                <w:sz w:val="24"/>
                <w:lang w:eastAsia="zh-CN"/>
              </w:rPr>
              <w:t>、</w:t>
            </w:r>
            <w:r>
              <w:rPr>
                <w:w w:val="135"/>
                <w:sz w:val="24"/>
                <w:lang w:eastAsia="zh-CN"/>
              </w:rPr>
              <w:t>“</w:t>
            </w:r>
            <w:r>
              <w:rPr>
                <w:w w:val="105"/>
                <w:sz w:val="24"/>
                <w:lang w:eastAsia="zh-CN"/>
              </w:rPr>
              <w:t>登记证书</w:t>
            </w:r>
            <w:r>
              <w:rPr>
                <w:w w:val="135"/>
                <w:sz w:val="24"/>
                <w:lang w:eastAsia="zh-CN"/>
              </w:rPr>
              <w:t>”</w:t>
            </w:r>
            <w:r>
              <w:rPr>
                <w:w w:val="105"/>
                <w:sz w:val="24"/>
                <w:lang w:eastAsia="zh-CN"/>
              </w:rPr>
              <w:t>等证明文件；</w:t>
            </w:r>
          </w:p>
          <w:p w14:paraId="709B2762" w14:textId="77777777" w:rsidR="006869EA" w:rsidRDefault="002A3B5D">
            <w:pPr>
              <w:pStyle w:val="TableParagraph"/>
              <w:spacing w:line="271" w:lineRule="auto"/>
              <w:ind w:left="107" w:right="97"/>
              <w:rPr>
                <w:rFonts w:hint="eastAsia"/>
                <w:sz w:val="24"/>
                <w:lang w:eastAsia="zh-CN"/>
              </w:rPr>
            </w:pPr>
            <w:r>
              <w:rPr>
                <w:spacing w:val="-11"/>
                <w:sz w:val="24"/>
                <w:lang w:eastAsia="zh-CN"/>
              </w:rPr>
              <w:t>供应商是个体工商户的，应提供有效的</w:t>
            </w:r>
            <w:r>
              <w:rPr>
                <w:sz w:val="24"/>
                <w:lang w:eastAsia="zh-CN"/>
              </w:rPr>
              <w:t>“个体</w:t>
            </w:r>
            <w:r>
              <w:rPr>
                <w:w w:val="115"/>
                <w:sz w:val="24"/>
                <w:lang w:eastAsia="zh-CN"/>
              </w:rPr>
              <w:t>工商户营业执照”；</w:t>
            </w:r>
          </w:p>
          <w:p w14:paraId="0B42DBA2" w14:textId="77777777" w:rsidR="006869EA" w:rsidRDefault="002A3B5D">
            <w:pPr>
              <w:pStyle w:val="TableParagraph"/>
              <w:spacing w:line="271" w:lineRule="auto"/>
              <w:ind w:left="107" w:right="111"/>
              <w:rPr>
                <w:rFonts w:hint="eastAsia"/>
                <w:sz w:val="24"/>
                <w:lang w:eastAsia="zh-CN"/>
              </w:rPr>
            </w:pPr>
            <w:r>
              <w:rPr>
                <w:spacing w:val="-1"/>
                <w:sz w:val="24"/>
                <w:lang w:eastAsia="zh-CN"/>
              </w:rPr>
              <w:t>供应商是自然人的，应提供有效的自然人身</w:t>
            </w:r>
            <w:r>
              <w:rPr>
                <w:sz w:val="24"/>
                <w:lang w:eastAsia="zh-CN"/>
              </w:rPr>
              <w:t>份证明。</w:t>
            </w:r>
          </w:p>
          <w:p w14:paraId="1EF0813D" w14:textId="77777777" w:rsidR="006869EA" w:rsidRDefault="002A3B5D">
            <w:pPr>
              <w:pStyle w:val="TableParagraph"/>
              <w:spacing w:before="1" w:line="271" w:lineRule="auto"/>
              <w:ind w:left="107" w:right="97"/>
              <w:rPr>
                <w:rFonts w:hint="eastAsia"/>
                <w:sz w:val="24"/>
                <w:lang w:eastAsia="zh-CN"/>
              </w:rPr>
            </w:pPr>
            <w:r>
              <w:rPr>
                <w:sz w:val="24"/>
                <w:lang w:eastAsia="zh-CN"/>
              </w:rPr>
              <w:t>分支机构参加响应的，应提供该分支机构或其所属法人/</w:t>
            </w:r>
            <w:r>
              <w:rPr>
                <w:spacing w:val="-6"/>
                <w:sz w:val="24"/>
                <w:lang w:eastAsia="zh-CN"/>
              </w:rPr>
              <w:t>其他组织的相应证明文件；同时</w:t>
            </w:r>
            <w:r>
              <w:rPr>
                <w:sz w:val="24"/>
                <w:lang w:eastAsia="zh-CN"/>
              </w:rPr>
              <w:t>还应提供其所属法人/其他组织出具的授权其参与本项目的授权书（格式自拟，须加盖</w:t>
            </w:r>
          </w:p>
          <w:p w14:paraId="0B9ABB28" w14:textId="77777777" w:rsidR="006869EA" w:rsidRDefault="002A3B5D">
            <w:pPr>
              <w:pStyle w:val="TableParagraph"/>
              <w:spacing w:before="2"/>
              <w:ind w:left="107"/>
              <w:rPr>
                <w:rFonts w:hint="eastAsia"/>
                <w:sz w:val="24"/>
                <w:lang w:eastAsia="zh-CN"/>
              </w:rPr>
            </w:pPr>
            <w:r>
              <w:rPr>
                <w:sz w:val="24"/>
                <w:lang w:eastAsia="zh-CN"/>
              </w:rPr>
              <w:t>其所属法人</w:t>
            </w:r>
            <w:r>
              <w:rPr>
                <w:spacing w:val="-2"/>
                <w:w w:val="121"/>
                <w:sz w:val="24"/>
                <w:lang w:eastAsia="zh-CN"/>
              </w:rPr>
              <w:t>/</w:t>
            </w:r>
            <w:r>
              <w:rPr>
                <w:sz w:val="24"/>
                <w:lang w:eastAsia="zh-CN"/>
              </w:rPr>
              <w:t>其他组织的公章</w:t>
            </w:r>
            <w:r>
              <w:rPr>
                <w:spacing w:val="-120"/>
                <w:sz w:val="24"/>
                <w:lang w:eastAsia="zh-CN"/>
              </w:rPr>
              <w:t>）</w:t>
            </w:r>
            <w:r>
              <w:rPr>
                <w:sz w:val="24"/>
                <w:lang w:eastAsia="zh-CN"/>
              </w:rPr>
              <w:t>；对于银行、</w:t>
            </w:r>
          </w:p>
        </w:tc>
        <w:tc>
          <w:tcPr>
            <w:tcW w:w="1909" w:type="dxa"/>
          </w:tcPr>
          <w:p w14:paraId="4A0AB7A3" w14:textId="77777777" w:rsidR="006869EA" w:rsidRDefault="006869EA">
            <w:pPr>
              <w:pStyle w:val="TableParagraph"/>
              <w:rPr>
                <w:rFonts w:hint="eastAsia"/>
                <w:b/>
                <w:sz w:val="26"/>
                <w:lang w:eastAsia="zh-CN"/>
              </w:rPr>
            </w:pPr>
          </w:p>
          <w:p w14:paraId="1833B458" w14:textId="77777777" w:rsidR="006869EA" w:rsidRDefault="006869EA">
            <w:pPr>
              <w:pStyle w:val="TableParagraph"/>
              <w:rPr>
                <w:rFonts w:hint="eastAsia"/>
                <w:b/>
                <w:sz w:val="26"/>
                <w:lang w:eastAsia="zh-CN"/>
              </w:rPr>
            </w:pPr>
          </w:p>
          <w:p w14:paraId="129A5C6D" w14:textId="77777777" w:rsidR="006869EA" w:rsidRDefault="006869EA">
            <w:pPr>
              <w:pStyle w:val="TableParagraph"/>
              <w:rPr>
                <w:rFonts w:hint="eastAsia"/>
                <w:b/>
                <w:sz w:val="26"/>
                <w:lang w:eastAsia="zh-CN"/>
              </w:rPr>
            </w:pPr>
          </w:p>
          <w:p w14:paraId="46D88DE0" w14:textId="77777777" w:rsidR="006869EA" w:rsidRDefault="006869EA">
            <w:pPr>
              <w:pStyle w:val="TableParagraph"/>
              <w:spacing w:before="3"/>
              <w:rPr>
                <w:rFonts w:hint="eastAsia"/>
                <w:b/>
                <w:sz w:val="36"/>
                <w:lang w:eastAsia="zh-CN"/>
              </w:rPr>
            </w:pPr>
          </w:p>
          <w:p w14:paraId="7CC7A0C4" w14:textId="77777777" w:rsidR="006869EA" w:rsidRDefault="002A3B5D">
            <w:pPr>
              <w:pStyle w:val="TableParagraph"/>
              <w:spacing w:line="271" w:lineRule="auto"/>
              <w:ind w:left="106" w:right="110"/>
              <w:jc w:val="both"/>
              <w:rPr>
                <w:rFonts w:hint="eastAsia"/>
                <w:sz w:val="24"/>
                <w:lang w:eastAsia="zh-CN"/>
              </w:rPr>
            </w:pPr>
            <w:r>
              <w:rPr>
                <w:spacing w:val="-1"/>
                <w:sz w:val="24"/>
                <w:lang w:eastAsia="zh-CN"/>
              </w:rPr>
              <w:t>提供证明文件的电子件或电子证</w:t>
            </w:r>
            <w:r>
              <w:rPr>
                <w:sz w:val="24"/>
                <w:lang w:eastAsia="zh-CN"/>
              </w:rPr>
              <w:t>照</w:t>
            </w:r>
          </w:p>
        </w:tc>
      </w:tr>
    </w:tbl>
    <w:p w14:paraId="7A331015" w14:textId="77777777" w:rsidR="006869EA" w:rsidRDefault="006869EA">
      <w:pPr>
        <w:spacing w:line="271" w:lineRule="auto"/>
        <w:jc w:val="both"/>
        <w:rPr>
          <w:rFonts w:hint="eastAsia"/>
          <w:sz w:val="24"/>
          <w:lang w:eastAsia="zh-CN"/>
        </w:rPr>
        <w:sectPr w:rsidR="006869EA">
          <w:pgSz w:w="11910" w:h="16840"/>
          <w:pgMar w:top="1340" w:right="560" w:bottom="1080" w:left="1160" w:header="880" w:footer="892" w:gutter="0"/>
          <w:cols w:space="720"/>
        </w:sectPr>
      </w:pPr>
    </w:p>
    <w:p w14:paraId="13FCFF5A"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63AAFC" w14:textId="77777777">
        <w:trPr>
          <w:trHeight w:val="467"/>
        </w:trPr>
        <w:tc>
          <w:tcPr>
            <w:tcW w:w="846" w:type="dxa"/>
          </w:tcPr>
          <w:p w14:paraId="6BDCCDC6" w14:textId="77777777" w:rsidR="006869EA" w:rsidRDefault="002A3B5D">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10CF19F9" w14:textId="77777777" w:rsidR="006869EA" w:rsidRDefault="002A3B5D">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74240E71" w14:textId="77777777" w:rsidR="006869EA" w:rsidRDefault="002A3B5D">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64AEC9B" w14:textId="77777777" w:rsidR="006869EA" w:rsidRDefault="002A3B5D">
            <w:pPr>
              <w:pStyle w:val="TableParagraph"/>
              <w:spacing w:line="435" w:lineRule="exact"/>
              <w:ind w:left="455" w:right="444"/>
              <w:jc w:val="center"/>
              <w:rPr>
                <w:rFonts w:hint="eastAsia"/>
                <w:b/>
                <w:sz w:val="24"/>
              </w:rPr>
            </w:pPr>
            <w:proofErr w:type="spellStart"/>
            <w:r>
              <w:rPr>
                <w:rFonts w:hint="eastAsia"/>
                <w:b/>
                <w:sz w:val="24"/>
              </w:rPr>
              <w:t>格式要求</w:t>
            </w:r>
            <w:proofErr w:type="spellEnd"/>
          </w:p>
        </w:tc>
      </w:tr>
      <w:tr w:rsidR="006869EA" w14:paraId="2D3DCF4B" w14:textId="77777777">
        <w:trPr>
          <w:trHeight w:val="1391"/>
        </w:trPr>
        <w:tc>
          <w:tcPr>
            <w:tcW w:w="846" w:type="dxa"/>
          </w:tcPr>
          <w:p w14:paraId="41A3539F" w14:textId="77777777" w:rsidR="006869EA" w:rsidRDefault="006869EA">
            <w:pPr>
              <w:pStyle w:val="TableParagraph"/>
              <w:rPr>
                <w:rFonts w:hint="eastAsia"/>
              </w:rPr>
            </w:pPr>
          </w:p>
        </w:tc>
        <w:tc>
          <w:tcPr>
            <w:tcW w:w="1742" w:type="dxa"/>
          </w:tcPr>
          <w:p w14:paraId="31CBDEF1" w14:textId="77777777" w:rsidR="006869EA" w:rsidRDefault="006869EA">
            <w:pPr>
              <w:pStyle w:val="TableParagraph"/>
              <w:rPr>
                <w:rFonts w:hint="eastAsia"/>
              </w:rPr>
            </w:pPr>
          </w:p>
        </w:tc>
        <w:tc>
          <w:tcPr>
            <w:tcW w:w="4791" w:type="dxa"/>
          </w:tcPr>
          <w:p w14:paraId="753497C4" w14:textId="77777777" w:rsidR="006869EA" w:rsidRDefault="002A3B5D">
            <w:pPr>
              <w:pStyle w:val="TableParagraph"/>
              <w:spacing w:before="15" w:line="271" w:lineRule="auto"/>
              <w:ind w:left="107" w:right="111"/>
              <w:jc w:val="both"/>
              <w:rPr>
                <w:rFonts w:hint="eastAsia"/>
                <w:sz w:val="24"/>
                <w:lang w:eastAsia="zh-CN"/>
              </w:rPr>
            </w:pPr>
            <w:r>
              <w:rPr>
                <w:spacing w:val="-1"/>
                <w:sz w:val="24"/>
                <w:lang w:eastAsia="zh-CN"/>
              </w:rPr>
              <w:t>保险、石油石化、电力、电信等行业的分支机构，可以提供上述授权，也可以提供其所</w:t>
            </w:r>
            <w:r>
              <w:rPr>
                <w:sz w:val="24"/>
                <w:lang w:eastAsia="zh-CN"/>
              </w:rPr>
              <w:t>属法人/其他组织的有关文件或制度等能够</w:t>
            </w:r>
          </w:p>
          <w:p w14:paraId="7DAF40B2" w14:textId="77777777" w:rsidR="006869EA" w:rsidRDefault="002A3B5D">
            <w:pPr>
              <w:pStyle w:val="TableParagraph"/>
              <w:spacing w:line="307" w:lineRule="exact"/>
              <w:ind w:left="107"/>
              <w:rPr>
                <w:rFonts w:hint="eastAsia"/>
                <w:sz w:val="24"/>
                <w:lang w:eastAsia="zh-CN"/>
              </w:rPr>
            </w:pPr>
            <w:r>
              <w:rPr>
                <w:sz w:val="24"/>
                <w:lang w:eastAsia="zh-CN"/>
              </w:rPr>
              <w:t>证明授权其独立开展业务的证明材料。</w:t>
            </w:r>
          </w:p>
        </w:tc>
        <w:tc>
          <w:tcPr>
            <w:tcW w:w="1909" w:type="dxa"/>
          </w:tcPr>
          <w:p w14:paraId="4751EEAA" w14:textId="77777777" w:rsidR="006869EA" w:rsidRDefault="006869EA">
            <w:pPr>
              <w:pStyle w:val="TableParagraph"/>
              <w:rPr>
                <w:rFonts w:hint="eastAsia"/>
                <w:lang w:eastAsia="zh-CN"/>
              </w:rPr>
            </w:pPr>
          </w:p>
        </w:tc>
      </w:tr>
      <w:tr w:rsidR="006869EA" w14:paraId="5CC7BE3A" w14:textId="77777777">
        <w:trPr>
          <w:trHeight w:val="695"/>
        </w:trPr>
        <w:tc>
          <w:tcPr>
            <w:tcW w:w="846" w:type="dxa"/>
          </w:tcPr>
          <w:p w14:paraId="37463A6D" w14:textId="77777777" w:rsidR="006869EA" w:rsidRDefault="002A3B5D">
            <w:pPr>
              <w:pStyle w:val="TableParagraph"/>
              <w:spacing w:before="203"/>
              <w:ind w:left="162" w:right="151"/>
              <w:jc w:val="center"/>
              <w:rPr>
                <w:rFonts w:hint="eastAsia"/>
                <w:sz w:val="24"/>
              </w:rPr>
            </w:pPr>
            <w:r>
              <w:rPr>
                <w:w w:val="110"/>
                <w:sz w:val="24"/>
              </w:rPr>
              <w:t>1-2</w:t>
            </w:r>
          </w:p>
        </w:tc>
        <w:tc>
          <w:tcPr>
            <w:tcW w:w="1742" w:type="dxa"/>
          </w:tcPr>
          <w:p w14:paraId="1C3C3AB2" w14:textId="77777777" w:rsidR="006869EA" w:rsidRDefault="002A3B5D">
            <w:pPr>
              <w:pStyle w:val="TableParagraph"/>
              <w:spacing w:before="13"/>
              <w:ind w:left="107"/>
              <w:rPr>
                <w:rFonts w:hint="eastAsia"/>
                <w:sz w:val="24"/>
              </w:rPr>
            </w:pPr>
            <w:proofErr w:type="spellStart"/>
            <w:r>
              <w:rPr>
                <w:sz w:val="24"/>
              </w:rPr>
              <w:t>供应商资格声</w:t>
            </w:r>
            <w:proofErr w:type="spellEnd"/>
          </w:p>
          <w:p w14:paraId="4DA48300" w14:textId="77777777" w:rsidR="006869EA" w:rsidRDefault="002A3B5D">
            <w:pPr>
              <w:pStyle w:val="TableParagraph"/>
              <w:spacing w:before="41"/>
              <w:ind w:left="107"/>
              <w:rPr>
                <w:rFonts w:hint="eastAsia"/>
                <w:sz w:val="24"/>
              </w:rPr>
            </w:pPr>
            <w:proofErr w:type="spellStart"/>
            <w:r>
              <w:rPr>
                <w:sz w:val="24"/>
              </w:rPr>
              <w:t>明书</w:t>
            </w:r>
            <w:proofErr w:type="spellEnd"/>
          </w:p>
        </w:tc>
        <w:tc>
          <w:tcPr>
            <w:tcW w:w="4791" w:type="dxa"/>
          </w:tcPr>
          <w:p w14:paraId="3B4263A7" w14:textId="77777777" w:rsidR="006869EA" w:rsidRDefault="002A3B5D">
            <w:pPr>
              <w:pStyle w:val="TableParagraph"/>
              <w:spacing w:before="13"/>
              <w:ind w:left="107"/>
              <w:rPr>
                <w:rFonts w:hint="eastAsia"/>
                <w:sz w:val="24"/>
                <w:lang w:eastAsia="zh-CN"/>
              </w:rPr>
            </w:pPr>
            <w:r>
              <w:rPr>
                <w:sz w:val="24"/>
                <w:lang w:eastAsia="zh-CN"/>
              </w:rPr>
              <w:t>提供了符合竞争性磋商文件要求的</w:t>
            </w:r>
            <w:proofErr w:type="gramStart"/>
            <w:r>
              <w:rPr>
                <w:sz w:val="24"/>
                <w:lang w:eastAsia="zh-CN"/>
              </w:rPr>
              <w:t>《</w:t>
            </w:r>
            <w:proofErr w:type="gramEnd"/>
            <w:r>
              <w:rPr>
                <w:sz w:val="24"/>
                <w:lang w:eastAsia="zh-CN"/>
              </w:rPr>
              <w:t>供应商</w:t>
            </w:r>
          </w:p>
          <w:p w14:paraId="7CF5D089" w14:textId="77777777" w:rsidR="006869EA" w:rsidRDefault="002A3B5D">
            <w:pPr>
              <w:pStyle w:val="TableParagraph"/>
              <w:spacing w:before="41"/>
              <w:ind w:left="107"/>
              <w:rPr>
                <w:rFonts w:hint="eastAsia"/>
                <w:sz w:val="24"/>
              </w:rPr>
            </w:pPr>
            <w:proofErr w:type="spellStart"/>
            <w:r>
              <w:rPr>
                <w:spacing w:val="-18"/>
                <w:sz w:val="24"/>
              </w:rPr>
              <w:t>资格声明书</w:t>
            </w:r>
            <w:proofErr w:type="spellEnd"/>
            <w:r>
              <w:rPr>
                <w:spacing w:val="-18"/>
                <w:sz w:val="24"/>
              </w:rPr>
              <w:t>》。</w:t>
            </w:r>
          </w:p>
        </w:tc>
        <w:tc>
          <w:tcPr>
            <w:tcW w:w="1909" w:type="dxa"/>
          </w:tcPr>
          <w:p w14:paraId="7D4E13EC" w14:textId="77777777" w:rsidR="006869EA" w:rsidRDefault="002A3B5D">
            <w:pPr>
              <w:pStyle w:val="TableParagraph"/>
              <w:spacing w:before="13"/>
              <w:ind w:left="106"/>
              <w:rPr>
                <w:rFonts w:hint="eastAsia"/>
                <w:sz w:val="24"/>
                <w:lang w:eastAsia="zh-CN"/>
              </w:rPr>
            </w:pPr>
            <w:r>
              <w:rPr>
                <w:sz w:val="24"/>
                <w:lang w:eastAsia="zh-CN"/>
              </w:rPr>
              <w:t>格式见</w:t>
            </w:r>
            <w:proofErr w:type="gramStart"/>
            <w:r>
              <w:rPr>
                <w:sz w:val="24"/>
                <w:lang w:eastAsia="zh-CN"/>
              </w:rPr>
              <w:t>《</w:t>
            </w:r>
            <w:proofErr w:type="gramEnd"/>
            <w:r>
              <w:rPr>
                <w:sz w:val="24"/>
                <w:lang w:eastAsia="zh-CN"/>
              </w:rPr>
              <w:t>响应文</w:t>
            </w:r>
          </w:p>
          <w:p w14:paraId="375F4430" w14:textId="77777777" w:rsidR="006869EA" w:rsidRDefault="002A3B5D">
            <w:pPr>
              <w:pStyle w:val="TableParagraph"/>
              <w:spacing w:before="41"/>
              <w:ind w:left="106"/>
              <w:rPr>
                <w:rFonts w:hint="eastAsia"/>
                <w:sz w:val="24"/>
                <w:lang w:eastAsia="zh-CN"/>
              </w:rPr>
            </w:pPr>
            <w:r>
              <w:rPr>
                <w:sz w:val="24"/>
                <w:lang w:eastAsia="zh-CN"/>
              </w:rPr>
              <w:t>件格式</w:t>
            </w:r>
            <w:proofErr w:type="gramStart"/>
            <w:r>
              <w:rPr>
                <w:sz w:val="24"/>
                <w:lang w:eastAsia="zh-CN"/>
              </w:rPr>
              <w:t>》</w:t>
            </w:r>
            <w:proofErr w:type="gramEnd"/>
          </w:p>
        </w:tc>
      </w:tr>
      <w:tr w:rsidR="006869EA" w14:paraId="1CE6165A" w14:textId="77777777">
        <w:trPr>
          <w:trHeight w:val="5217"/>
        </w:trPr>
        <w:tc>
          <w:tcPr>
            <w:tcW w:w="846" w:type="dxa"/>
          </w:tcPr>
          <w:p w14:paraId="75D99A46" w14:textId="77777777" w:rsidR="006869EA" w:rsidRDefault="006869EA">
            <w:pPr>
              <w:pStyle w:val="TableParagraph"/>
              <w:rPr>
                <w:rFonts w:hint="eastAsia"/>
                <w:b/>
                <w:sz w:val="28"/>
                <w:lang w:eastAsia="zh-CN"/>
              </w:rPr>
            </w:pPr>
          </w:p>
          <w:p w14:paraId="38005C27" w14:textId="77777777" w:rsidR="006869EA" w:rsidRDefault="006869EA">
            <w:pPr>
              <w:pStyle w:val="TableParagraph"/>
              <w:rPr>
                <w:rFonts w:hint="eastAsia"/>
                <w:b/>
                <w:sz w:val="28"/>
                <w:lang w:eastAsia="zh-CN"/>
              </w:rPr>
            </w:pPr>
          </w:p>
          <w:p w14:paraId="00DC0D3A" w14:textId="77777777" w:rsidR="006869EA" w:rsidRDefault="006869EA">
            <w:pPr>
              <w:pStyle w:val="TableParagraph"/>
              <w:rPr>
                <w:rFonts w:hint="eastAsia"/>
                <w:b/>
                <w:sz w:val="28"/>
                <w:lang w:eastAsia="zh-CN"/>
              </w:rPr>
            </w:pPr>
          </w:p>
          <w:p w14:paraId="14F4215F" w14:textId="77777777" w:rsidR="006869EA" w:rsidRDefault="006869EA">
            <w:pPr>
              <w:pStyle w:val="TableParagraph"/>
              <w:rPr>
                <w:rFonts w:hint="eastAsia"/>
                <w:b/>
                <w:sz w:val="28"/>
                <w:lang w:eastAsia="zh-CN"/>
              </w:rPr>
            </w:pPr>
          </w:p>
          <w:p w14:paraId="74B0EEEF" w14:textId="77777777" w:rsidR="006869EA" w:rsidRDefault="006869EA">
            <w:pPr>
              <w:pStyle w:val="TableParagraph"/>
              <w:spacing w:before="18"/>
              <w:rPr>
                <w:rFonts w:hint="eastAsia"/>
                <w:b/>
                <w:sz w:val="21"/>
                <w:lang w:eastAsia="zh-CN"/>
              </w:rPr>
            </w:pPr>
          </w:p>
          <w:p w14:paraId="42CB3FB9" w14:textId="77777777" w:rsidR="006869EA" w:rsidRDefault="002A3B5D">
            <w:pPr>
              <w:pStyle w:val="TableParagraph"/>
              <w:ind w:left="162" w:right="151"/>
              <w:jc w:val="center"/>
              <w:rPr>
                <w:rFonts w:hint="eastAsia"/>
                <w:sz w:val="24"/>
              </w:rPr>
            </w:pPr>
            <w:r>
              <w:rPr>
                <w:w w:val="110"/>
                <w:sz w:val="24"/>
              </w:rPr>
              <w:t>1-3</w:t>
            </w:r>
          </w:p>
        </w:tc>
        <w:tc>
          <w:tcPr>
            <w:tcW w:w="1742" w:type="dxa"/>
          </w:tcPr>
          <w:p w14:paraId="0A5865DD" w14:textId="77777777" w:rsidR="006869EA" w:rsidRDefault="006869EA">
            <w:pPr>
              <w:pStyle w:val="TableParagraph"/>
              <w:rPr>
                <w:rFonts w:hint="eastAsia"/>
                <w:b/>
                <w:sz w:val="26"/>
              </w:rPr>
            </w:pPr>
          </w:p>
          <w:p w14:paraId="7C4897F6" w14:textId="77777777" w:rsidR="006869EA" w:rsidRDefault="006869EA">
            <w:pPr>
              <w:pStyle w:val="TableParagraph"/>
              <w:rPr>
                <w:rFonts w:hint="eastAsia"/>
                <w:b/>
                <w:sz w:val="26"/>
              </w:rPr>
            </w:pPr>
          </w:p>
          <w:p w14:paraId="07FABFEB" w14:textId="77777777" w:rsidR="006869EA" w:rsidRDefault="006869EA">
            <w:pPr>
              <w:pStyle w:val="TableParagraph"/>
              <w:rPr>
                <w:rFonts w:hint="eastAsia"/>
                <w:b/>
                <w:sz w:val="26"/>
              </w:rPr>
            </w:pPr>
          </w:p>
          <w:p w14:paraId="39A13E1D" w14:textId="77777777" w:rsidR="006869EA" w:rsidRDefault="006869EA">
            <w:pPr>
              <w:pStyle w:val="TableParagraph"/>
              <w:rPr>
                <w:rFonts w:hint="eastAsia"/>
                <w:b/>
                <w:sz w:val="26"/>
              </w:rPr>
            </w:pPr>
          </w:p>
          <w:p w14:paraId="79D8AAA9" w14:textId="77777777" w:rsidR="006869EA" w:rsidRDefault="006869EA">
            <w:pPr>
              <w:pStyle w:val="TableParagraph"/>
              <w:spacing w:before="12"/>
              <w:rPr>
                <w:rFonts w:hint="eastAsia"/>
                <w:b/>
                <w:sz w:val="19"/>
              </w:rPr>
            </w:pPr>
          </w:p>
          <w:p w14:paraId="08180438" w14:textId="77777777" w:rsidR="006869EA" w:rsidRDefault="002A3B5D">
            <w:pPr>
              <w:pStyle w:val="TableParagraph"/>
              <w:spacing w:line="268" w:lineRule="auto"/>
              <w:ind w:left="107" w:right="96"/>
              <w:rPr>
                <w:rFonts w:hint="eastAsia"/>
                <w:sz w:val="24"/>
              </w:rPr>
            </w:pPr>
            <w:proofErr w:type="spellStart"/>
            <w:r>
              <w:rPr>
                <w:spacing w:val="13"/>
                <w:sz w:val="24"/>
              </w:rPr>
              <w:t>供应商信用记</w:t>
            </w:r>
            <w:r>
              <w:rPr>
                <w:sz w:val="24"/>
              </w:rPr>
              <w:t>录</w:t>
            </w:r>
            <w:proofErr w:type="spellEnd"/>
          </w:p>
        </w:tc>
        <w:tc>
          <w:tcPr>
            <w:tcW w:w="4791" w:type="dxa"/>
          </w:tcPr>
          <w:p w14:paraId="1C667E56" w14:textId="77777777" w:rsidR="006869EA" w:rsidRDefault="002A3B5D">
            <w:pPr>
              <w:pStyle w:val="TableParagraph"/>
              <w:spacing w:before="13"/>
              <w:ind w:left="107"/>
              <w:rPr>
                <w:rFonts w:hint="eastAsia"/>
                <w:sz w:val="24"/>
                <w:lang w:eastAsia="zh-CN"/>
              </w:rPr>
            </w:pPr>
            <w:r>
              <w:rPr>
                <w:sz w:val="24"/>
                <w:lang w:eastAsia="zh-CN"/>
              </w:rPr>
              <w:t>查询渠道：信用中国网站和中国政府采购网</w:t>
            </w:r>
          </w:p>
          <w:p w14:paraId="2309603E" w14:textId="73689801" w:rsidR="006869EA" w:rsidRDefault="002A3B5D">
            <w:pPr>
              <w:pStyle w:val="TableParagraph"/>
              <w:tabs>
                <w:tab w:val="left" w:pos="1158"/>
                <w:tab w:val="left" w:pos="4451"/>
              </w:tabs>
              <w:spacing w:before="40"/>
              <w:ind w:left="107"/>
              <w:rPr>
                <w:rFonts w:hint="eastAsia"/>
                <w:sz w:val="24"/>
              </w:rPr>
            </w:pPr>
            <w:r>
              <w:rPr>
                <w:w w:val="105"/>
                <w:sz w:val="24"/>
              </w:rPr>
              <w:t>（</w:t>
            </w:r>
            <w:hyperlink r:id="rId18">
              <w:r w:rsidR="006869EA">
                <w:rPr>
                  <w:w w:val="105"/>
                  <w:sz w:val="21"/>
                </w:rPr>
                <w:t>www.creditchina.gov.cn</w:t>
              </w:r>
            </w:hyperlink>
            <w:r>
              <w:rPr>
                <w:w w:val="105"/>
                <w:sz w:val="24"/>
              </w:rPr>
              <w:t>、</w:t>
            </w:r>
          </w:p>
          <w:p w14:paraId="39BDEA70" w14:textId="7D000B71" w:rsidR="006869EA" w:rsidRDefault="00DD6C65">
            <w:pPr>
              <w:pStyle w:val="TableParagraph"/>
              <w:spacing w:before="41"/>
              <w:ind w:left="107"/>
              <w:rPr>
                <w:rFonts w:hint="eastAsia"/>
                <w:sz w:val="24"/>
              </w:rPr>
            </w:pPr>
            <w:hyperlink r:id="rId19" w:history="1">
              <w:r w:rsidRPr="00560277">
                <w:rPr>
                  <w:rStyle w:val="affc"/>
                  <w:spacing w:val="-1"/>
                  <w:w w:val="112"/>
                  <w:sz w:val="21"/>
                </w:rPr>
                <w:t>w</w:t>
              </w:r>
              <w:r w:rsidRPr="00560277">
                <w:rPr>
                  <w:rStyle w:val="affc"/>
                  <w:spacing w:val="1"/>
                  <w:w w:val="112"/>
                  <w:sz w:val="21"/>
                </w:rPr>
                <w:t>w</w:t>
              </w:r>
              <w:r w:rsidRPr="00560277">
                <w:rPr>
                  <w:rStyle w:val="affc"/>
                  <w:spacing w:val="-20"/>
                  <w:w w:val="112"/>
                  <w:sz w:val="21"/>
                </w:rPr>
                <w:t>w</w:t>
              </w:r>
              <w:r w:rsidRPr="00560277">
                <w:rPr>
                  <w:rStyle w:val="affc"/>
                  <w:w w:val="113"/>
                  <w:sz w:val="21"/>
                </w:rPr>
                <w:t>.</w:t>
              </w:r>
              <w:r w:rsidRPr="00560277">
                <w:rPr>
                  <w:rStyle w:val="affc"/>
                  <w:w w:val="109"/>
                  <w:sz w:val="21"/>
                </w:rPr>
                <w:t>cc</w:t>
              </w:r>
              <w:r w:rsidRPr="00560277">
                <w:rPr>
                  <w:rStyle w:val="affc"/>
                  <w:spacing w:val="1"/>
                  <w:w w:val="113"/>
                  <w:sz w:val="21"/>
                </w:rPr>
                <w:t>g</w:t>
              </w:r>
              <w:r w:rsidRPr="00560277">
                <w:rPr>
                  <w:rStyle w:val="affc"/>
                  <w:spacing w:val="-1"/>
                  <w:w w:val="113"/>
                  <w:sz w:val="21"/>
                </w:rPr>
                <w:t>p</w:t>
              </w:r>
              <w:r w:rsidRPr="00560277">
                <w:rPr>
                  <w:rStyle w:val="affc"/>
                  <w:w w:val="113"/>
                  <w:sz w:val="21"/>
                </w:rPr>
                <w:t>.</w:t>
              </w:r>
              <w:r w:rsidRPr="00560277">
                <w:rPr>
                  <w:rStyle w:val="affc"/>
                  <w:spacing w:val="1"/>
                  <w:w w:val="113"/>
                  <w:sz w:val="21"/>
                </w:rPr>
                <w:t>g</w:t>
              </w:r>
              <w:r w:rsidRPr="00560277">
                <w:rPr>
                  <w:rStyle w:val="affc"/>
                  <w:spacing w:val="-1"/>
                  <w:w w:val="109"/>
                  <w:sz w:val="21"/>
                </w:rPr>
                <w:t>o</w:t>
              </w:r>
              <w:r w:rsidRPr="00560277">
                <w:rPr>
                  <w:rStyle w:val="affc"/>
                  <w:spacing w:val="-16"/>
                  <w:w w:val="117"/>
                  <w:sz w:val="21"/>
                </w:rPr>
                <w:t>v</w:t>
              </w:r>
              <w:r w:rsidRPr="00560277">
                <w:rPr>
                  <w:rStyle w:val="affc"/>
                  <w:w w:val="113"/>
                  <w:sz w:val="21"/>
                </w:rPr>
                <w:t>.</w:t>
              </w:r>
              <w:r w:rsidRPr="00560277">
                <w:rPr>
                  <w:rStyle w:val="affc"/>
                  <w:w w:val="109"/>
                  <w:sz w:val="21"/>
                </w:rPr>
                <w:t>c</w:t>
              </w:r>
              <w:r w:rsidRPr="00560277">
                <w:rPr>
                  <w:rStyle w:val="affc"/>
                  <w:spacing w:val="2"/>
                  <w:w w:val="113"/>
                  <w:sz w:val="21"/>
                </w:rPr>
                <w:t>n</w:t>
              </w:r>
            </w:hyperlink>
            <w:r w:rsidR="006869EA">
              <w:rPr>
                <w:spacing w:val="-120"/>
                <w:sz w:val="24"/>
              </w:rPr>
              <w:t>）</w:t>
            </w:r>
            <w:r w:rsidR="006869EA">
              <w:rPr>
                <w:sz w:val="24"/>
              </w:rPr>
              <w:t>；</w:t>
            </w:r>
          </w:p>
          <w:p w14:paraId="45D7A234" w14:textId="77777777" w:rsidR="006869EA" w:rsidRDefault="002A3B5D">
            <w:pPr>
              <w:pStyle w:val="TableParagraph"/>
              <w:spacing w:before="40" w:line="271" w:lineRule="auto"/>
              <w:ind w:left="107" w:right="-29"/>
              <w:rPr>
                <w:rFonts w:hint="eastAsia"/>
                <w:sz w:val="24"/>
                <w:lang w:eastAsia="zh-CN"/>
              </w:rPr>
            </w:pPr>
            <w:r>
              <w:rPr>
                <w:spacing w:val="-11"/>
                <w:sz w:val="24"/>
                <w:lang w:eastAsia="zh-CN"/>
              </w:rPr>
              <w:t>截止时点：首次响应文件提交截止时间以后、</w:t>
            </w:r>
            <w:r>
              <w:rPr>
                <w:sz w:val="24"/>
                <w:lang w:eastAsia="zh-CN"/>
              </w:rPr>
              <w:t>资格审查阶段采购人或采购代理机构的实际查询时间；</w:t>
            </w:r>
          </w:p>
          <w:p w14:paraId="7C7684B8" w14:textId="77777777" w:rsidR="006869EA" w:rsidRDefault="002A3B5D">
            <w:pPr>
              <w:pStyle w:val="TableParagraph"/>
              <w:spacing w:line="271" w:lineRule="auto"/>
              <w:ind w:left="107" w:right="97"/>
              <w:jc w:val="both"/>
              <w:rPr>
                <w:rFonts w:hint="eastAsia"/>
                <w:sz w:val="24"/>
                <w:lang w:eastAsia="zh-CN"/>
              </w:rPr>
            </w:pPr>
            <w:r>
              <w:rPr>
                <w:sz w:val="24"/>
                <w:lang w:eastAsia="zh-CN"/>
              </w:rPr>
              <w:t>信用信息查询记录和证据留存具体方式：查询结果网页打印页作为查询记录和证据，与其他竞争性磋商文件一并保存；</w:t>
            </w:r>
          </w:p>
          <w:p w14:paraId="69CE9342" w14:textId="77777777" w:rsidR="006869EA" w:rsidRDefault="002A3B5D">
            <w:pPr>
              <w:pStyle w:val="TableParagraph"/>
              <w:spacing w:before="1" w:line="271" w:lineRule="auto"/>
              <w:ind w:left="107" w:right="97"/>
              <w:jc w:val="both"/>
              <w:rPr>
                <w:rFonts w:hint="eastAsia"/>
                <w:sz w:val="24"/>
                <w:lang w:eastAsia="zh-CN"/>
              </w:rPr>
            </w:pPr>
            <w:r>
              <w:rPr>
                <w:sz w:val="24"/>
                <w:lang w:eastAsia="zh-CN"/>
              </w:rPr>
              <w:t>信用信息的使用原则：经认定的被列入失信被执行人、重大税收违法案件当事人名单、</w:t>
            </w:r>
            <w:r>
              <w:rPr>
                <w:spacing w:val="-1"/>
                <w:sz w:val="24"/>
                <w:lang w:eastAsia="zh-CN"/>
              </w:rPr>
              <w:t>政府采购严重违法失信行为记录名单的供应</w:t>
            </w:r>
          </w:p>
          <w:p w14:paraId="34F4341A" w14:textId="77777777" w:rsidR="006869EA" w:rsidRDefault="002A3B5D">
            <w:pPr>
              <w:pStyle w:val="TableParagraph"/>
              <w:spacing w:line="357" w:lineRule="exact"/>
              <w:ind w:left="107"/>
              <w:rPr>
                <w:rFonts w:hint="eastAsia"/>
                <w:sz w:val="24"/>
                <w:lang w:eastAsia="zh-CN"/>
              </w:rPr>
            </w:pPr>
            <w:r>
              <w:rPr>
                <w:sz w:val="24"/>
                <w:lang w:eastAsia="zh-CN"/>
              </w:rPr>
              <w:t>商，其</w:t>
            </w:r>
            <w:r>
              <w:rPr>
                <w:rFonts w:hint="eastAsia"/>
                <w:b/>
                <w:sz w:val="24"/>
                <w:lang w:eastAsia="zh-CN"/>
              </w:rPr>
              <w:t>响应无效</w:t>
            </w:r>
            <w:r>
              <w:rPr>
                <w:sz w:val="24"/>
                <w:lang w:eastAsia="zh-CN"/>
              </w:rPr>
              <w:t>。联合体形式磋商的，联合</w:t>
            </w:r>
          </w:p>
          <w:p w14:paraId="177F9D38" w14:textId="77777777" w:rsidR="006869EA" w:rsidRDefault="002A3B5D">
            <w:pPr>
              <w:pStyle w:val="TableParagraph"/>
              <w:spacing w:line="300" w:lineRule="exact"/>
              <w:ind w:left="107"/>
              <w:rPr>
                <w:rFonts w:hint="eastAsia"/>
                <w:sz w:val="24"/>
                <w:lang w:eastAsia="zh-CN"/>
              </w:rPr>
            </w:pPr>
            <w:proofErr w:type="gramStart"/>
            <w:r>
              <w:rPr>
                <w:sz w:val="24"/>
                <w:lang w:eastAsia="zh-CN"/>
              </w:rPr>
              <w:t>体成员</w:t>
            </w:r>
            <w:proofErr w:type="gramEnd"/>
            <w:r>
              <w:rPr>
                <w:sz w:val="24"/>
                <w:lang w:eastAsia="zh-CN"/>
              </w:rPr>
              <w:t>存在不良信用记录，视同联合体存在</w:t>
            </w:r>
          </w:p>
          <w:p w14:paraId="15BF23AB" w14:textId="77777777" w:rsidR="006869EA" w:rsidRDefault="002A3B5D">
            <w:pPr>
              <w:pStyle w:val="TableParagraph"/>
              <w:spacing w:before="40"/>
              <w:ind w:left="107"/>
              <w:rPr>
                <w:rFonts w:hint="eastAsia"/>
                <w:sz w:val="24"/>
              </w:rPr>
            </w:pPr>
            <w:proofErr w:type="spellStart"/>
            <w:r>
              <w:rPr>
                <w:sz w:val="24"/>
              </w:rPr>
              <w:t>不良信用记录</w:t>
            </w:r>
            <w:proofErr w:type="spellEnd"/>
            <w:r>
              <w:rPr>
                <w:sz w:val="24"/>
              </w:rPr>
              <w:t>。</w:t>
            </w:r>
          </w:p>
        </w:tc>
        <w:tc>
          <w:tcPr>
            <w:tcW w:w="1909" w:type="dxa"/>
          </w:tcPr>
          <w:p w14:paraId="60C8250B" w14:textId="77777777" w:rsidR="006869EA" w:rsidRDefault="006869EA">
            <w:pPr>
              <w:pStyle w:val="TableParagraph"/>
              <w:rPr>
                <w:rFonts w:hint="eastAsia"/>
                <w:b/>
                <w:sz w:val="26"/>
                <w:lang w:eastAsia="zh-CN"/>
              </w:rPr>
            </w:pPr>
          </w:p>
          <w:p w14:paraId="79421399" w14:textId="77777777" w:rsidR="006869EA" w:rsidRDefault="006869EA">
            <w:pPr>
              <w:pStyle w:val="TableParagraph"/>
              <w:rPr>
                <w:rFonts w:hint="eastAsia"/>
                <w:b/>
                <w:sz w:val="26"/>
                <w:lang w:eastAsia="zh-CN"/>
              </w:rPr>
            </w:pPr>
          </w:p>
          <w:p w14:paraId="76F6D767" w14:textId="77777777" w:rsidR="006869EA" w:rsidRDefault="006869EA">
            <w:pPr>
              <w:pStyle w:val="TableParagraph"/>
              <w:rPr>
                <w:rFonts w:hint="eastAsia"/>
                <w:b/>
                <w:sz w:val="26"/>
                <w:lang w:eastAsia="zh-CN"/>
              </w:rPr>
            </w:pPr>
          </w:p>
          <w:p w14:paraId="76B29050" w14:textId="77777777" w:rsidR="006869EA" w:rsidRDefault="006869EA">
            <w:pPr>
              <w:pStyle w:val="TableParagraph"/>
              <w:spacing w:before="13"/>
              <w:rPr>
                <w:rFonts w:hint="eastAsia"/>
                <w:b/>
                <w:sz w:val="26"/>
                <w:lang w:eastAsia="zh-CN"/>
              </w:rPr>
            </w:pPr>
          </w:p>
          <w:p w14:paraId="3B573DAE" w14:textId="77777777" w:rsidR="006869EA" w:rsidRDefault="002A3B5D">
            <w:pPr>
              <w:pStyle w:val="TableParagraph"/>
              <w:spacing w:line="271" w:lineRule="auto"/>
              <w:ind w:left="106" w:right="98"/>
              <w:jc w:val="both"/>
              <w:rPr>
                <w:rFonts w:hint="eastAsia"/>
                <w:sz w:val="24"/>
                <w:lang w:eastAsia="zh-CN"/>
              </w:rPr>
            </w:pPr>
            <w:r>
              <w:rPr>
                <w:spacing w:val="40"/>
                <w:sz w:val="24"/>
                <w:lang w:eastAsia="zh-CN"/>
              </w:rPr>
              <w:t>无须供应商提</w:t>
            </w:r>
            <w:r>
              <w:rPr>
                <w:sz w:val="24"/>
                <w:lang w:eastAsia="zh-CN"/>
              </w:rPr>
              <w:t>供，由采购人或采购代理机构查询。</w:t>
            </w:r>
          </w:p>
        </w:tc>
      </w:tr>
      <w:tr w:rsidR="006869EA" w14:paraId="626052AA" w14:textId="77777777">
        <w:trPr>
          <w:trHeight w:val="1044"/>
        </w:trPr>
        <w:tc>
          <w:tcPr>
            <w:tcW w:w="846" w:type="dxa"/>
          </w:tcPr>
          <w:p w14:paraId="41F441E1" w14:textId="77777777" w:rsidR="006869EA" w:rsidRDefault="006869EA">
            <w:pPr>
              <w:pStyle w:val="TableParagraph"/>
              <w:spacing w:before="10"/>
              <w:rPr>
                <w:rFonts w:hint="eastAsia"/>
                <w:b/>
                <w:sz w:val="20"/>
                <w:lang w:eastAsia="zh-CN"/>
              </w:rPr>
            </w:pPr>
          </w:p>
          <w:p w14:paraId="52901DA5" w14:textId="77777777" w:rsidR="006869EA" w:rsidRDefault="002A3B5D">
            <w:pPr>
              <w:pStyle w:val="TableParagraph"/>
              <w:ind w:left="162" w:right="151"/>
              <w:jc w:val="center"/>
              <w:rPr>
                <w:rFonts w:hint="eastAsia"/>
                <w:sz w:val="24"/>
              </w:rPr>
            </w:pPr>
            <w:r>
              <w:rPr>
                <w:w w:val="110"/>
                <w:sz w:val="24"/>
              </w:rPr>
              <w:t>1-4</w:t>
            </w:r>
          </w:p>
        </w:tc>
        <w:tc>
          <w:tcPr>
            <w:tcW w:w="1742" w:type="dxa"/>
          </w:tcPr>
          <w:p w14:paraId="7DCE12A9" w14:textId="77777777" w:rsidR="006869EA" w:rsidRDefault="002A3B5D">
            <w:pPr>
              <w:pStyle w:val="TableParagraph"/>
              <w:spacing w:before="13" w:line="271" w:lineRule="auto"/>
              <w:ind w:left="107" w:right="96"/>
              <w:rPr>
                <w:rFonts w:hint="eastAsia"/>
                <w:sz w:val="24"/>
                <w:lang w:eastAsia="zh-CN"/>
              </w:rPr>
            </w:pPr>
            <w:r>
              <w:rPr>
                <w:spacing w:val="13"/>
                <w:sz w:val="24"/>
                <w:lang w:eastAsia="zh-CN"/>
              </w:rPr>
              <w:t>法律、行政法规规定的其他</w:t>
            </w:r>
          </w:p>
          <w:p w14:paraId="65AEE7C9" w14:textId="77777777" w:rsidR="006869EA" w:rsidRDefault="002A3B5D">
            <w:pPr>
              <w:pStyle w:val="TableParagraph"/>
              <w:spacing w:before="1"/>
              <w:ind w:left="107"/>
              <w:rPr>
                <w:rFonts w:hint="eastAsia"/>
                <w:sz w:val="24"/>
              </w:rPr>
            </w:pPr>
            <w:proofErr w:type="spellStart"/>
            <w:r>
              <w:rPr>
                <w:sz w:val="24"/>
              </w:rPr>
              <w:t>条件</w:t>
            </w:r>
            <w:proofErr w:type="spellEnd"/>
          </w:p>
        </w:tc>
        <w:tc>
          <w:tcPr>
            <w:tcW w:w="4791" w:type="dxa"/>
          </w:tcPr>
          <w:p w14:paraId="01FEF6BF" w14:textId="77777777" w:rsidR="006869EA" w:rsidRDefault="006869EA">
            <w:pPr>
              <w:pStyle w:val="TableParagraph"/>
              <w:spacing w:before="11"/>
              <w:rPr>
                <w:rFonts w:hint="eastAsia"/>
                <w:b/>
                <w:sz w:val="19"/>
                <w:lang w:eastAsia="zh-CN"/>
              </w:rPr>
            </w:pPr>
          </w:p>
          <w:p w14:paraId="2D4CA001" w14:textId="77777777" w:rsidR="006869EA" w:rsidRDefault="002A3B5D">
            <w:pPr>
              <w:pStyle w:val="TableParagraph"/>
              <w:spacing w:before="1"/>
              <w:ind w:left="107"/>
              <w:rPr>
                <w:rFonts w:hint="eastAsia"/>
                <w:sz w:val="24"/>
                <w:lang w:eastAsia="zh-CN"/>
              </w:rPr>
            </w:pPr>
            <w:r>
              <w:rPr>
                <w:sz w:val="24"/>
                <w:lang w:eastAsia="zh-CN"/>
              </w:rPr>
              <w:t>法律、行政法规规定的其他条件</w:t>
            </w:r>
          </w:p>
        </w:tc>
        <w:tc>
          <w:tcPr>
            <w:tcW w:w="1909" w:type="dxa"/>
          </w:tcPr>
          <w:p w14:paraId="6FA31D0E" w14:textId="77777777" w:rsidR="006869EA" w:rsidRDefault="006869EA">
            <w:pPr>
              <w:pStyle w:val="TableParagraph"/>
              <w:spacing w:before="10"/>
              <w:rPr>
                <w:rFonts w:hint="eastAsia"/>
                <w:b/>
                <w:sz w:val="20"/>
                <w:lang w:eastAsia="zh-CN"/>
              </w:rPr>
            </w:pPr>
          </w:p>
          <w:p w14:paraId="5F9E98FF" w14:textId="77777777" w:rsidR="006869EA" w:rsidRDefault="002A3B5D">
            <w:pPr>
              <w:pStyle w:val="TableParagraph"/>
              <w:ind w:left="8"/>
              <w:jc w:val="center"/>
              <w:rPr>
                <w:rFonts w:hint="eastAsia"/>
                <w:sz w:val="24"/>
              </w:rPr>
            </w:pPr>
            <w:r>
              <w:rPr>
                <w:w w:val="121"/>
                <w:sz w:val="24"/>
              </w:rPr>
              <w:t>/</w:t>
            </w:r>
          </w:p>
        </w:tc>
      </w:tr>
      <w:tr w:rsidR="006869EA" w14:paraId="50103170" w14:textId="77777777">
        <w:trPr>
          <w:trHeight w:val="1042"/>
        </w:trPr>
        <w:tc>
          <w:tcPr>
            <w:tcW w:w="846" w:type="dxa"/>
          </w:tcPr>
          <w:p w14:paraId="24503068" w14:textId="77777777" w:rsidR="006869EA" w:rsidRDefault="006869EA">
            <w:pPr>
              <w:pStyle w:val="TableParagraph"/>
              <w:spacing w:before="10"/>
              <w:rPr>
                <w:rFonts w:hint="eastAsia"/>
                <w:b/>
                <w:sz w:val="20"/>
              </w:rPr>
            </w:pPr>
          </w:p>
          <w:p w14:paraId="335DC7CB" w14:textId="77777777" w:rsidR="006869EA" w:rsidRDefault="002A3B5D">
            <w:pPr>
              <w:pStyle w:val="TableParagraph"/>
              <w:ind w:left="8"/>
              <w:jc w:val="center"/>
              <w:rPr>
                <w:rFonts w:hint="eastAsia"/>
                <w:sz w:val="24"/>
              </w:rPr>
            </w:pPr>
            <w:r>
              <w:rPr>
                <w:w w:val="114"/>
                <w:sz w:val="24"/>
              </w:rPr>
              <w:t>2</w:t>
            </w:r>
          </w:p>
        </w:tc>
        <w:tc>
          <w:tcPr>
            <w:tcW w:w="1742" w:type="dxa"/>
          </w:tcPr>
          <w:p w14:paraId="2FC6918F" w14:textId="77777777" w:rsidR="006869EA" w:rsidRDefault="002A3B5D">
            <w:pPr>
              <w:pStyle w:val="TableParagraph"/>
              <w:spacing w:before="12"/>
              <w:ind w:left="107"/>
              <w:rPr>
                <w:rFonts w:hint="eastAsia"/>
                <w:sz w:val="24"/>
                <w:lang w:eastAsia="zh-CN"/>
              </w:rPr>
            </w:pPr>
            <w:r>
              <w:rPr>
                <w:sz w:val="24"/>
                <w:lang w:eastAsia="zh-CN"/>
              </w:rPr>
              <w:t>落实政府采购</w:t>
            </w:r>
          </w:p>
          <w:p w14:paraId="6FCAFA7B" w14:textId="77777777" w:rsidR="006869EA" w:rsidRDefault="002A3B5D">
            <w:pPr>
              <w:pStyle w:val="TableParagraph"/>
              <w:spacing w:before="9" w:line="340" w:lineRule="atLeast"/>
              <w:ind w:left="107" w:right="182"/>
              <w:rPr>
                <w:rFonts w:hint="eastAsia"/>
                <w:sz w:val="24"/>
                <w:lang w:eastAsia="zh-CN"/>
              </w:rPr>
            </w:pPr>
            <w:r>
              <w:rPr>
                <w:spacing w:val="-1"/>
                <w:sz w:val="24"/>
                <w:lang w:eastAsia="zh-CN"/>
              </w:rPr>
              <w:t>政策需满足的</w:t>
            </w:r>
            <w:r>
              <w:rPr>
                <w:sz w:val="24"/>
                <w:lang w:eastAsia="zh-CN"/>
              </w:rPr>
              <w:t>资格要求</w:t>
            </w:r>
          </w:p>
        </w:tc>
        <w:tc>
          <w:tcPr>
            <w:tcW w:w="4791" w:type="dxa"/>
          </w:tcPr>
          <w:p w14:paraId="58F8313A" w14:textId="77777777" w:rsidR="006869EA" w:rsidRDefault="006869EA">
            <w:pPr>
              <w:pStyle w:val="TableParagraph"/>
              <w:spacing w:before="11"/>
              <w:rPr>
                <w:rFonts w:hint="eastAsia"/>
                <w:b/>
                <w:sz w:val="19"/>
                <w:lang w:eastAsia="zh-CN"/>
              </w:rPr>
            </w:pPr>
          </w:p>
          <w:p w14:paraId="44855151" w14:textId="77777777" w:rsidR="006869EA" w:rsidRDefault="002A3B5D">
            <w:pPr>
              <w:pStyle w:val="TableParagraph"/>
              <w:ind w:left="107"/>
              <w:rPr>
                <w:rFonts w:hint="eastAsia"/>
                <w:sz w:val="24"/>
                <w:lang w:eastAsia="zh-CN"/>
              </w:rPr>
            </w:pPr>
            <w:r>
              <w:rPr>
                <w:sz w:val="24"/>
                <w:lang w:eastAsia="zh-CN"/>
              </w:rPr>
              <w:t>具体要求见第一章《采购邀请》</w:t>
            </w:r>
          </w:p>
        </w:tc>
        <w:tc>
          <w:tcPr>
            <w:tcW w:w="1909" w:type="dxa"/>
          </w:tcPr>
          <w:p w14:paraId="498D62B2" w14:textId="77777777" w:rsidR="006869EA" w:rsidRDefault="006869EA">
            <w:pPr>
              <w:pStyle w:val="TableParagraph"/>
              <w:rPr>
                <w:rFonts w:hint="eastAsia"/>
                <w:lang w:eastAsia="zh-CN"/>
              </w:rPr>
            </w:pPr>
          </w:p>
        </w:tc>
      </w:tr>
      <w:tr w:rsidR="006869EA" w14:paraId="6F25A7BF" w14:textId="77777777">
        <w:trPr>
          <w:trHeight w:val="695"/>
        </w:trPr>
        <w:tc>
          <w:tcPr>
            <w:tcW w:w="846" w:type="dxa"/>
          </w:tcPr>
          <w:p w14:paraId="1845694F" w14:textId="77777777" w:rsidR="006869EA" w:rsidRDefault="002A3B5D">
            <w:pPr>
              <w:pStyle w:val="TableParagraph"/>
              <w:spacing w:before="203"/>
              <w:ind w:left="162" w:right="151"/>
              <w:jc w:val="center"/>
              <w:rPr>
                <w:rFonts w:hint="eastAsia"/>
                <w:sz w:val="24"/>
              </w:rPr>
            </w:pPr>
            <w:r>
              <w:rPr>
                <w:w w:val="110"/>
                <w:sz w:val="24"/>
              </w:rPr>
              <w:t>2-1</w:t>
            </w:r>
          </w:p>
        </w:tc>
        <w:tc>
          <w:tcPr>
            <w:tcW w:w="1742" w:type="dxa"/>
          </w:tcPr>
          <w:p w14:paraId="39E5CA73" w14:textId="77777777" w:rsidR="006869EA" w:rsidRDefault="002A3B5D">
            <w:pPr>
              <w:pStyle w:val="TableParagraph"/>
              <w:spacing w:before="13"/>
              <w:ind w:left="107"/>
              <w:rPr>
                <w:rFonts w:hint="eastAsia"/>
                <w:sz w:val="24"/>
                <w:lang w:eastAsia="zh-CN"/>
              </w:rPr>
            </w:pPr>
            <w:r>
              <w:rPr>
                <w:sz w:val="24"/>
                <w:lang w:eastAsia="zh-CN"/>
              </w:rPr>
              <w:t>中小企业政策</w:t>
            </w:r>
          </w:p>
          <w:p w14:paraId="3F9473F2" w14:textId="77777777" w:rsidR="006869EA" w:rsidRDefault="002A3B5D">
            <w:pPr>
              <w:pStyle w:val="TableParagraph"/>
              <w:spacing w:before="38"/>
              <w:ind w:left="107"/>
              <w:rPr>
                <w:rFonts w:hint="eastAsia"/>
                <w:sz w:val="24"/>
                <w:lang w:eastAsia="zh-CN"/>
              </w:rPr>
            </w:pPr>
            <w:r>
              <w:rPr>
                <w:sz w:val="24"/>
                <w:lang w:eastAsia="zh-CN"/>
              </w:rPr>
              <w:t>证明文件</w:t>
            </w:r>
          </w:p>
        </w:tc>
        <w:tc>
          <w:tcPr>
            <w:tcW w:w="4791" w:type="dxa"/>
          </w:tcPr>
          <w:p w14:paraId="3D30E068" w14:textId="77777777" w:rsidR="006869EA" w:rsidRDefault="002A3B5D">
            <w:pPr>
              <w:pStyle w:val="TableParagraph"/>
              <w:spacing w:before="186"/>
              <w:ind w:left="107"/>
              <w:rPr>
                <w:rFonts w:hint="eastAsia"/>
                <w:sz w:val="24"/>
                <w:lang w:eastAsia="zh-CN"/>
              </w:rPr>
            </w:pPr>
            <w:r>
              <w:rPr>
                <w:sz w:val="24"/>
                <w:lang w:eastAsia="zh-CN"/>
              </w:rPr>
              <w:t>具体要求见第一章《采购邀请》</w:t>
            </w:r>
          </w:p>
        </w:tc>
        <w:tc>
          <w:tcPr>
            <w:tcW w:w="1909" w:type="dxa"/>
          </w:tcPr>
          <w:p w14:paraId="171DD94A" w14:textId="77777777" w:rsidR="006869EA" w:rsidRDefault="006869EA">
            <w:pPr>
              <w:pStyle w:val="TableParagraph"/>
              <w:rPr>
                <w:rFonts w:hint="eastAsia"/>
                <w:lang w:eastAsia="zh-CN"/>
              </w:rPr>
            </w:pPr>
          </w:p>
        </w:tc>
      </w:tr>
      <w:tr w:rsidR="006869EA" w14:paraId="398BE935" w14:textId="77777777">
        <w:trPr>
          <w:trHeight w:val="3127"/>
        </w:trPr>
        <w:tc>
          <w:tcPr>
            <w:tcW w:w="846" w:type="dxa"/>
          </w:tcPr>
          <w:p w14:paraId="12A14F9D" w14:textId="77777777" w:rsidR="006869EA" w:rsidRDefault="006869EA">
            <w:pPr>
              <w:pStyle w:val="TableParagraph"/>
              <w:rPr>
                <w:rFonts w:hint="eastAsia"/>
                <w:b/>
                <w:sz w:val="28"/>
                <w:lang w:eastAsia="zh-CN"/>
              </w:rPr>
            </w:pPr>
          </w:p>
          <w:p w14:paraId="5177EC03" w14:textId="77777777" w:rsidR="006869EA" w:rsidRDefault="006869EA">
            <w:pPr>
              <w:pStyle w:val="TableParagraph"/>
              <w:spacing w:before="11"/>
              <w:rPr>
                <w:rFonts w:hint="eastAsia"/>
                <w:b/>
                <w:sz w:val="41"/>
                <w:lang w:eastAsia="zh-CN"/>
              </w:rPr>
            </w:pPr>
          </w:p>
          <w:p w14:paraId="00A60EDA" w14:textId="77777777" w:rsidR="006869EA" w:rsidRDefault="002A3B5D">
            <w:pPr>
              <w:pStyle w:val="TableParagraph"/>
              <w:spacing w:before="1"/>
              <w:ind w:left="162" w:right="150"/>
              <w:jc w:val="center"/>
              <w:rPr>
                <w:rFonts w:hint="eastAsia"/>
                <w:sz w:val="24"/>
              </w:rPr>
            </w:pPr>
            <w:r>
              <w:rPr>
                <w:w w:val="110"/>
                <w:sz w:val="24"/>
              </w:rPr>
              <w:t>2-1-</w:t>
            </w:r>
          </w:p>
          <w:p w14:paraId="7D9479EA" w14:textId="77777777" w:rsidR="006869EA" w:rsidRDefault="002A3B5D">
            <w:pPr>
              <w:pStyle w:val="TableParagraph"/>
              <w:spacing w:before="2"/>
              <w:ind w:left="8"/>
              <w:jc w:val="center"/>
              <w:rPr>
                <w:rFonts w:hint="eastAsia"/>
                <w:sz w:val="24"/>
              </w:rPr>
            </w:pPr>
            <w:r>
              <w:rPr>
                <w:w w:val="114"/>
                <w:sz w:val="24"/>
              </w:rPr>
              <w:t>1</w:t>
            </w:r>
          </w:p>
        </w:tc>
        <w:tc>
          <w:tcPr>
            <w:tcW w:w="1742" w:type="dxa"/>
          </w:tcPr>
          <w:p w14:paraId="4415F31B" w14:textId="77777777" w:rsidR="006869EA" w:rsidRDefault="006869EA">
            <w:pPr>
              <w:pStyle w:val="TableParagraph"/>
              <w:rPr>
                <w:rFonts w:hint="eastAsia"/>
                <w:b/>
                <w:sz w:val="26"/>
              </w:rPr>
            </w:pPr>
          </w:p>
          <w:p w14:paraId="191C23CF" w14:textId="77777777" w:rsidR="006869EA" w:rsidRDefault="006869EA">
            <w:pPr>
              <w:pStyle w:val="TableParagraph"/>
              <w:rPr>
                <w:rFonts w:hint="eastAsia"/>
                <w:b/>
                <w:sz w:val="26"/>
              </w:rPr>
            </w:pPr>
          </w:p>
          <w:p w14:paraId="67967D3C" w14:textId="77777777" w:rsidR="006869EA" w:rsidRDefault="006869EA">
            <w:pPr>
              <w:pStyle w:val="TableParagraph"/>
              <w:spacing w:before="16"/>
              <w:rPr>
                <w:rFonts w:hint="eastAsia"/>
                <w:b/>
                <w:sz w:val="14"/>
              </w:rPr>
            </w:pPr>
          </w:p>
          <w:p w14:paraId="134F5A1D" w14:textId="77777777" w:rsidR="006869EA" w:rsidRDefault="002A3B5D">
            <w:pPr>
              <w:pStyle w:val="TableParagraph"/>
              <w:spacing w:line="271" w:lineRule="auto"/>
              <w:ind w:left="107" w:right="182"/>
              <w:rPr>
                <w:rFonts w:hint="eastAsia"/>
                <w:sz w:val="24"/>
              </w:rPr>
            </w:pPr>
            <w:proofErr w:type="spellStart"/>
            <w:r>
              <w:rPr>
                <w:spacing w:val="-1"/>
                <w:sz w:val="24"/>
              </w:rPr>
              <w:t>中小企业证明</w:t>
            </w:r>
            <w:r>
              <w:rPr>
                <w:sz w:val="24"/>
              </w:rPr>
              <w:t>文件</w:t>
            </w:r>
            <w:proofErr w:type="spellEnd"/>
          </w:p>
        </w:tc>
        <w:tc>
          <w:tcPr>
            <w:tcW w:w="4791" w:type="dxa"/>
          </w:tcPr>
          <w:p w14:paraId="6640D2EA" w14:textId="77777777" w:rsidR="006869EA" w:rsidRDefault="002A3B5D">
            <w:pPr>
              <w:pStyle w:val="TableParagraph"/>
              <w:spacing w:before="13" w:line="271" w:lineRule="auto"/>
              <w:ind w:left="107" w:right="111"/>
              <w:rPr>
                <w:rFonts w:hint="eastAsia"/>
                <w:sz w:val="24"/>
                <w:lang w:eastAsia="zh-CN"/>
              </w:rPr>
            </w:pPr>
            <w:r>
              <w:rPr>
                <w:spacing w:val="-1"/>
                <w:sz w:val="24"/>
                <w:lang w:eastAsia="zh-CN"/>
              </w:rPr>
              <w:t>当本项目</w:t>
            </w:r>
            <w:r>
              <w:rPr>
                <w:sz w:val="24"/>
                <w:lang w:eastAsia="zh-CN"/>
              </w:rPr>
              <w:t>（包）涉及预留份额专门面向中小企业采购，提供如下资料：</w:t>
            </w:r>
          </w:p>
          <w:p w14:paraId="5FE846AE" w14:textId="77777777" w:rsidR="006869EA" w:rsidRDefault="002A3B5D">
            <w:pPr>
              <w:pStyle w:val="TableParagraph"/>
              <w:spacing w:before="1" w:line="271" w:lineRule="auto"/>
              <w:ind w:left="107" w:right="111"/>
              <w:rPr>
                <w:rFonts w:hint="eastAsia"/>
                <w:sz w:val="24"/>
                <w:lang w:eastAsia="zh-CN"/>
              </w:rPr>
            </w:pPr>
            <w:r>
              <w:rPr>
                <w:sz w:val="24"/>
                <w:lang w:eastAsia="zh-CN"/>
              </w:rPr>
              <w:t>1、供应商单独响应的，应提供《中小企业</w:t>
            </w:r>
            <w:r>
              <w:rPr>
                <w:spacing w:val="-1"/>
                <w:sz w:val="24"/>
                <w:lang w:eastAsia="zh-CN"/>
              </w:rPr>
              <w:t>声明函》或《残疾人福利性单位声明函》或由省级以上监狱管理局、戒毒管理局</w:t>
            </w:r>
            <w:r>
              <w:rPr>
                <w:sz w:val="24"/>
                <w:lang w:eastAsia="zh-CN"/>
              </w:rPr>
              <w:t>（含新</w:t>
            </w:r>
            <w:r>
              <w:rPr>
                <w:spacing w:val="-1"/>
                <w:sz w:val="24"/>
                <w:lang w:eastAsia="zh-CN"/>
              </w:rPr>
              <w:t>疆生产建设兵团</w:t>
            </w:r>
            <w:r>
              <w:rPr>
                <w:sz w:val="24"/>
                <w:lang w:eastAsia="zh-CN"/>
              </w:rPr>
              <w:t>）出具的属于监狱企业的证明文件。</w:t>
            </w:r>
          </w:p>
          <w:p w14:paraId="6CEC5BB9" w14:textId="77777777" w:rsidR="006869EA" w:rsidRDefault="002A3B5D">
            <w:pPr>
              <w:pStyle w:val="TableParagraph"/>
              <w:ind w:left="107"/>
              <w:rPr>
                <w:rFonts w:hint="eastAsia"/>
                <w:sz w:val="24"/>
                <w:lang w:eastAsia="zh-CN"/>
              </w:rPr>
            </w:pPr>
            <w:r>
              <w:rPr>
                <w:sz w:val="24"/>
                <w:lang w:eastAsia="zh-CN"/>
              </w:rPr>
              <w:t>2、如磋商文件要求以联合体形</w:t>
            </w:r>
            <w:proofErr w:type="gramStart"/>
            <w:r>
              <w:rPr>
                <w:sz w:val="24"/>
                <w:lang w:eastAsia="zh-CN"/>
              </w:rPr>
              <w:t>式参加</w:t>
            </w:r>
            <w:proofErr w:type="gramEnd"/>
            <w:r>
              <w:rPr>
                <w:sz w:val="24"/>
                <w:lang w:eastAsia="zh-CN"/>
              </w:rPr>
              <w:t>或者</w:t>
            </w:r>
          </w:p>
          <w:p w14:paraId="4287B23B" w14:textId="77777777" w:rsidR="006869EA" w:rsidRDefault="002A3B5D">
            <w:pPr>
              <w:pStyle w:val="TableParagraph"/>
              <w:spacing w:before="40"/>
              <w:ind w:left="107"/>
              <w:rPr>
                <w:rFonts w:hint="eastAsia"/>
                <w:sz w:val="24"/>
                <w:lang w:eastAsia="zh-CN"/>
              </w:rPr>
            </w:pPr>
            <w:r>
              <w:rPr>
                <w:sz w:val="24"/>
                <w:lang w:eastAsia="zh-CN"/>
              </w:rPr>
              <w:t>要求合同分包的，且供应商为联合体或拟进</w:t>
            </w:r>
          </w:p>
        </w:tc>
        <w:tc>
          <w:tcPr>
            <w:tcW w:w="1909" w:type="dxa"/>
          </w:tcPr>
          <w:p w14:paraId="6ACD5C2B" w14:textId="77777777" w:rsidR="006869EA" w:rsidRDefault="006869EA">
            <w:pPr>
              <w:pStyle w:val="TableParagraph"/>
              <w:rPr>
                <w:rFonts w:hint="eastAsia"/>
                <w:b/>
                <w:sz w:val="26"/>
                <w:lang w:eastAsia="zh-CN"/>
              </w:rPr>
            </w:pPr>
          </w:p>
          <w:p w14:paraId="6355DC8C" w14:textId="77777777" w:rsidR="006869EA" w:rsidRDefault="006869EA">
            <w:pPr>
              <w:pStyle w:val="TableParagraph"/>
              <w:rPr>
                <w:rFonts w:hint="eastAsia"/>
                <w:b/>
                <w:sz w:val="26"/>
                <w:lang w:eastAsia="zh-CN"/>
              </w:rPr>
            </w:pPr>
          </w:p>
          <w:p w14:paraId="6FFADBAC" w14:textId="77777777" w:rsidR="006869EA" w:rsidRDefault="006869EA">
            <w:pPr>
              <w:pStyle w:val="TableParagraph"/>
              <w:spacing w:before="16"/>
              <w:rPr>
                <w:rFonts w:hint="eastAsia"/>
                <w:b/>
                <w:sz w:val="14"/>
                <w:lang w:eastAsia="zh-CN"/>
              </w:rPr>
            </w:pPr>
          </w:p>
          <w:p w14:paraId="05CA3625" w14:textId="77777777" w:rsidR="006869EA" w:rsidRDefault="002A3B5D">
            <w:pPr>
              <w:pStyle w:val="TableParagraph"/>
              <w:spacing w:line="271" w:lineRule="auto"/>
              <w:ind w:left="106" w:right="110"/>
              <w:rPr>
                <w:rFonts w:hint="eastAsia"/>
                <w:sz w:val="24"/>
                <w:lang w:eastAsia="zh-CN"/>
              </w:rPr>
            </w:pPr>
            <w:r>
              <w:rPr>
                <w:spacing w:val="-1"/>
                <w:sz w:val="24"/>
                <w:lang w:eastAsia="zh-CN"/>
              </w:rPr>
              <w:t>格式见《响应文</w:t>
            </w:r>
            <w:r>
              <w:rPr>
                <w:sz w:val="24"/>
                <w:lang w:eastAsia="zh-CN"/>
              </w:rPr>
              <w:t>件格式》</w:t>
            </w:r>
          </w:p>
        </w:tc>
      </w:tr>
    </w:tbl>
    <w:p w14:paraId="477E5FD5"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562F5674"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586702F6" w14:textId="77777777">
        <w:trPr>
          <w:trHeight w:val="467"/>
        </w:trPr>
        <w:tc>
          <w:tcPr>
            <w:tcW w:w="846" w:type="dxa"/>
          </w:tcPr>
          <w:p w14:paraId="71148571" w14:textId="77777777" w:rsidR="006869EA" w:rsidRDefault="002A3B5D">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3B503012" w14:textId="77777777" w:rsidR="006869EA" w:rsidRDefault="002A3B5D">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0E50EB4C" w14:textId="77777777" w:rsidR="006869EA" w:rsidRDefault="002A3B5D">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515F8465" w14:textId="77777777" w:rsidR="006869EA" w:rsidRDefault="002A3B5D">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003039E6" w14:textId="77777777">
        <w:trPr>
          <w:trHeight w:val="2435"/>
        </w:trPr>
        <w:tc>
          <w:tcPr>
            <w:tcW w:w="846" w:type="dxa"/>
          </w:tcPr>
          <w:p w14:paraId="02E98345" w14:textId="77777777" w:rsidR="006869EA" w:rsidRDefault="006869EA">
            <w:pPr>
              <w:pStyle w:val="TableParagraph"/>
              <w:rPr>
                <w:rFonts w:hint="eastAsia"/>
              </w:rPr>
            </w:pPr>
          </w:p>
        </w:tc>
        <w:tc>
          <w:tcPr>
            <w:tcW w:w="1742" w:type="dxa"/>
          </w:tcPr>
          <w:p w14:paraId="535D90C2" w14:textId="77777777" w:rsidR="006869EA" w:rsidRDefault="006869EA">
            <w:pPr>
              <w:pStyle w:val="TableParagraph"/>
              <w:rPr>
                <w:rFonts w:hint="eastAsia"/>
              </w:rPr>
            </w:pPr>
          </w:p>
        </w:tc>
        <w:tc>
          <w:tcPr>
            <w:tcW w:w="4791" w:type="dxa"/>
          </w:tcPr>
          <w:p w14:paraId="47874024" w14:textId="77777777" w:rsidR="006869EA" w:rsidRDefault="002A3B5D">
            <w:pPr>
              <w:pStyle w:val="TableParagraph"/>
              <w:spacing w:before="15" w:line="268" w:lineRule="auto"/>
              <w:ind w:left="107" w:right="111"/>
              <w:rPr>
                <w:rFonts w:hint="eastAsia"/>
                <w:sz w:val="24"/>
                <w:lang w:eastAsia="zh-CN"/>
              </w:rPr>
            </w:pPr>
            <w:proofErr w:type="gramStart"/>
            <w:r>
              <w:rPr>
                <w:spacing w:val="-1"/>
                <w:sz w:val="24"/>
                <w:lang w:eastAsia="zh-CN"/>
              </w:rPr>
              <w:t>行合同</w:t>
            </w:r>
            <w:proofErr w:type="gramEnd"/>
            <w:r>
              <w:rPr>
                <w:spacing w:val="-1"/>
                <w:sz w:val="24"/>
                <w:lang w:eastAsia="zh-CN"/>
              </w:rPr>
              <w:t>分包的，则联合体中的中小企业、签</w:t>
            </w:r>
            <w:r>
              <w:rPr>
                <w:sz w:val="24"/>
                <w:lang w:eastAsia="zh-CN"/>
              </w:rPr>
              <w:t>订分包意向协议的中小企业具体情况须在</w:t>
            </w:r>
          </w:p>
          <w:p w14:paraId="2AB47182" w14:textId="77777777" w:rsidR="006869EA" w:rsidRDefault="002A3B5D">
            <w:pPr>
              <w:pStyle w:val="TableParagraph"/>
              <w:spacing w:before="5" w:line="271" w:lineRule="auto"/>
              <w:ind w:left="107" w:right="111"/>
              <w:jc w:val="both"/>
              <w:rPr>
                <w:rFonts w:hint="eastAsia"/>
                <w:sz w:val="24"/>
                <w:lang w:eastAsia="zh-CN"/>
              </w:rPr>
            </w:pPr>
            <w:r>
              <w:rPr>
                <w:spacing w:val="-1"/>
                <w:sz w:val="24"/>
                <w:lang w:eastAsia="zh-CN"/>
              </w:rPr>
              <w:t>《中小企业声明函》或《残疾人福利性单位声明函》或由省级以上监狱管理局、戒毒管理局（含新疆生产建设兵团</w:t>
            </w:r>
            <w:r>
              <w:rPr>
                <w:sz w:val="24"/>
                <w:lang w:eastAsia="zh-CN"/>
              </w:rPr>
              <w:t>）出具的属于监</w:t>
            </w:r>
            <w:r>
              <w:rPr>
                <w:spacing w:val="-1"/>
                <w:sz w:val="24"/>
                <w:lang w:eastAsia="zh-CN"/>
              </w:rPr>
              <w:t>狱企业的证明文件中如实填报，且满足采购</w:t>
            </w:r>
          </w:p>
          <w:p w14:paraId="67734631" w14:textId="77777777" w:rsidR="006869EA" w:rsidRDefault="002A3B5D">
            <w:pPr>
              <w:pStyle w:val="TableParagraph"/>
              <w:spacing w:before="2"/>
              <w:ind w:left="107"/>
              <w:rPr>
                <w:rFonts w:hint="eastAsia"/>
                <w:sz w:val="24"/>
                <w:lang w:eastAsia="zh-CN"/>
              </w:rPr>
            </w:pPr>
            <w:r>
              <w:rPr>
                <w:sz w:val="24"/>
                <w:lang w:eastAsia="zh-CN"/>
              </w:rPr>
              <w:t>文件关于预留份额的要求。</w:t>
            </w:r>
          </w:p>
        </w:tc>
        <w:tc>
          <w:tcPr>
            <w:tcW w:w="1909" w:type="dxa"/>
          </w:tcPr>
          <w:p w14:paraId="4C58A7F5" w14:textId="77777777" w:rsidR="006869EA" w:rsidRDefault="006869EA">
            <w:pPr>
              <w:pStyle w:val="TableParagraph"/>
              <w:rPr>
                <w:rFonts w:hint="eastAsia"/>
                <w:lang w:eastAsia="zh-CN"/>
              </w:rPr>
            </w:pPr>
          </w:p>
        </w:tc>
      </w:tr>
      <w:tr w:rsidR="006869EA" w14:paraId="2012E104" w14:textId="77777777">
        <w:trPr>
          <w:trHeight w:val="2782"/>
        </w:trPr>
        <w:tc>
          <w:tcPr>
            <w:tcW w:w="846" w:type="dxa"/>
          </w:tcPr>
          <w:p w14:paraId="5529E281" w14:textId="77777777" w:rsidR="006869EA" w:rsidRDefault="006869EA">
            <w:pPr>
              <w:pStyle w:val="TableParagraph"/>
              <w:rPr>
                <w:rFonts w:hint="eastAsia"/>
                <w:b/>
                <w:sz w:val="28"/>
                <w:lang w:eastAsia="zh-CN"/>
              </w:rPr>
            </w:pPr>
          </w:p>
          <w:p w14:paraId="42E34050" w14:textId="77777777" w:rsidR="006869EA" w:rsidRDefault="006869EA">
            <w:pPr>
              <w:pStyle w:val="TableParagraph"/>
              <w:spacing w:before="2"/>
              <w:rPr>
                <w:rFonts w:hint="eastAsia"/>
                <w:b/>
                <w:sz w:val="32"/>
                <w:lang w:eastAsia="zh-CN"/>
              </w:rPr>
            </w:pPr>
          </w:p>
          <w:p w14:paraId="23270FEF" w14:textId="77777777" w:rsidR="006869EA" w:rsidRDefault="002A3B5D">
            <w:pPr>
              <w:pStyle w:val="TableParagraph"/>
              <w:ind w:left="162" w:right="150"/>
              <w:jc w:val="center"/>
              <w:rPr>
                <w:rFonts w:hint="eastAsia"/>
                <w:sz w:val="24"/>
              </w:rPr>
            </w:pPr>
            <w:r>
              <w:rPr>
                <w:w w:val="110"/>
                <w:sz w:val="24"/>
              </w:rPr>
              <w:t>2-1-</w:t>
            </w:r>
          </w:p>
          <w:p w14:paraId="2C9B199E" w14:textId="77777777" w:rsidR="006869EA" w:rsidRDefault="002A3B5D">
            <w:pPr>
              <w:pStyle w:val="TableParagraph"/>
              <w:spacing w:before="5"/>
              <w:ind w:left="8"/>
              <w:jc w:val="center"/>
              <w:rPr>
                <w:rFonts w:hint="eastAsia"/>
                <w:sz w:val="24"/>
              </w:rPr>
            </w:pPr>
            <w:r>
              <w:rPr>
                <w:w w:val="114"/>
                <w:sz w:val="24"/>
              </w:rPr>
              <w:t>2</w:t>
            </w:r>
          </w:p>
        </w:tc>
        <w:tc>
          <w:tcPr>
            <w:tcW w:w="1742" w:type="dxa"/>
          </w:tcPr>
          <w:p w14:paraId="55329B6A" w14:textId="77777777" w:rsidR="006869EA" w:rsidRDefault="006869EA">
            <w:pPr>
              <w:pStyle w:val="TableParagraph"/>
              <w:rPr>
                <w:rFonts w:hint="eastAsia"/>
                <w:b/>
                <w:sz w:val="26"/>
                <w:lang w:eastAsia="zh-CN"/>
              </w:rPr>
            </w:pPr>
          </w:p>
          <w:p w14:paraId="11810342" w14:textId="77777777" w:rsidR="006869EA" w:rsidRDefault="006869EA">
            <w:pPr>
              <w:pStyle w:val="TableParagraph"/>
              <w:spacing w:before="17"/>
              <w:rPr>
                <w:rFonts w:hint="eastAsia"/>
                <w:b/>
                <w:sz w:val="21"/>
                <w:lang w:eastAsia="zh-CN"/>
              </w:rPr>
            </w:pPr>
          </w:p>
          <w:p w14:paraId="1D66B4F9" w14:textId="77777777" w:rsidR="006869EA" w:rsidRDefault="002A3B5D">
            <w:pPr>
              <w:pStyle w:val="TableParagraph"/>
              <w:spacing w:before="1" w:line="271" w:lineRule="auto"/>
              <w:ind w:left="107" w:right="182"/>
              <w:jc w:val="both"/>
              <w:rPr>
                <w:rFonts w:hint="eastAsia"/>
                <w:sz w:val="24"/>
                <w:lang w:eastAsia="zh-CN"/>
              </w:rPr>
            </w:pPr>
            <w:r>
              <w:rPr>
                <w:spacing w:val="-1"/>
                <w:sz w:val="24"/>
                <w:lang w:eastAsia="zh-CN"/>
              </w:rPr>
              <w:t>拟分包情况说明及分包意向</w:t>
            </w:r>
            <w:r>
              <w:rPr>
                <w:sz w:val="24"/>
                <w:lang w:eastAsia="zh-CN"/>
              </w:rPr>
              <w:t>协议</w:t>
            </w:r>
          </w:p>
        </w:tc>
        <w:tc>
          <w:tcPr>
            <w:tcW w:w="4791" w:type="dxa"/>
          </w:tcPr>
          <w:p w14:paraId="08397E91" w14:textId="77777777" w:rsidR="006869EA" w:rsidRDefault="002A3B5D">
            <w:pPr>
              <w:pStyle w:val="TableParagraph"/>
              <w:spacing w:before="13" w:line="271" w:lineRule="auto"/>
              <w:ind w:left="107" w:right="111"/>
              <w:jc w:val="both"/>
              <w:rPr>
                <w:rFonts w:hint="eastAsia"/>
                <w:sz w:val="24"/>
                <w:lang w:eastAsia="zh-CN"/>
              </w:rPr>
            </w:pPr>
            <w:r>
              <w:rPr>
                <w:spacing w:val="-1"/>
                <w:sz w:val="24"/>
                <w:lang w:eastAsia="zh-CN"/>
              </w:rPr>
              <w:t>如本项目</w:t>
            </w:r>
            <w:r>
              <w:rPr>
                <w:sz w:val="24"/>
                <w:lang w:eastAsia="zh-CN"/>
              </w:rPr>
              <w:t>（包）要求通过分包措施预留部分</w:t>
            </w:r>
            <w:r>
              <w:rPr>
                <w:spacing w:val="-1"/>
                <w:sz w:val="24"/>
                <w:lang w:eastAsia="zh-CN"/>
              </w:rPr>
              <w:t>采购份额面向中小企业采购、且供应商因落实政府采购政策拟进行分包的，必须提供；</w:t>
            </w:r>
            <w:r>
              <w:rPr>
                <w:spacing w:val="-118"/>
                <w:sz w:val="24"/>
                <w:lang w:eastAsia="zh-CN"/>
              </w:rPr>
              <w:t xml:space="preserve"> </w:t>
            </w:r>
            <w:r>
              <w:rPr>
                <w:sz w:val="24"/>
                <w:lang w:eastAsia="zh-CN"/>
              </w:rPr>
              <w:t>否则无须提供。</w:t>
            </w:r>
          </w:p>
          <w:p w14:paraId="20B92671" w14:textId="77777777" w:rsidR="006869EA" w:rsidRDefault="002A3B5D">
            <w:pPr>
              <w:pStyle w:val="TableParagraph"/>
              <w:spacing w:line="307" w:lineRule="exact"/>
              <w:ind w:left="107"/>
              <w:rPr>
                <w:rFonts w:hint="eastAsia"/>
                <w:sz w:val="24"/>
                <w:lang w:eastAsia="zh-CN"/>
              </w:rPr>
            </w:pPr>
            <w:r>
              <w:rPr>
                <w:sz w:val="24"/>
                <w:lang w:eastAsia="zh-CN"/>
              </w:rPr>
              <w:t>对于预留份额专门面向中小企业采购的项目</w:t>
            </w:r>
          </w:p>
          <w:p w14:paraId="7A048581" w14:textId="77777777" w:rsidR="006869EA" w:rsidRDefault="002A3B5D">
            <w:pPr>
              <w:pStyle w:val="TableParagraph"/>
              <w:spacing w:before="8" w:line="340" w:lineRule="atLeast"/>
              <w:ind w:left="107" w:right="97"/>
              <w:jc w:val="both"/>
              <w:rPr>
                <w:rFonts w:hint="eastAsia"/>
                <w:sz w:val="24"/>
                <w:lang w:eastAsia="zh-CN"/>
              </w:rPr>
            </w:pPr>
            <w:r>
              <w:rPr>
                <w:spacing w:val="-1"/>
                <w:sz w:val="24"/>
                <w:lang w:eastAsia="zh-CN"/>
              </w:rPr>
              <w:t>（包</w:t>
            </w:r>
            <w:r>
              <w:rPr>
                <w:spacing w:val="-113"/>
                <w:sz w:val="24"/>
                <w:lang w:eastAsia="zh-CN"/>
              </w:rPr>
              <w:t>）</w:t>
            </w:r>
            <w:r>
              <w:rPr>
                <w:spacing w:val="-12"/>
                <w:sz w:val="24"/>
                <w:lang w:eastAsia="zh-CN"/>
              </w:rPr>
              <w:t>，组成联合体或者接受分包合同的中小</w:t>
            </w:r>
            <w:r>
              <w:rPr>
                <w:sz w:val="24"/>
                <w:lang w:eastAsia="zh-CN"/>
              </w:rPr>
              <w:t>企业与联合体内其他企业、分包企业之间不得存在直接控股、管理关系。</w:t>
            </w:r>
          </w:p>
        </w:tc>
        <w:tc>
          <w:tcPr>
            <w:tcW w:w="1909" w:type="dxa"/>
          </w:tcPr>
          <w:p w14:paraId="1A829882" w14:textId="77777777" w:rsidR="006869EA" w:rsidRDefault="006869EA">
            <w:pPr>
              <w:pStyle w:val="TableParagraph"/>
              <w:rPr>
                <w:rFonts w:hint="eastAsia"/>
                <w:b/>
                <w:sz w:val="26"/>
                <w:lang w:eastAsia="zh-CN"/>
              </w:rPr>
            </w:pPr>
          </w:p>
          <w:p w14:paraId="1F216368" w14:textId="77777777" w:rsidR="006869EA" w:rsidRDefault="006869EA">
            <w:pPr>
              <w:pStyle w:val="TableParagraph"/>
              <w:spacing w:before="6"/>
              <w:rPr>
                <w:rFonts w:hint="eastAsia"/>
                <w:b/>
                <w:sz w:val="31"/>
                <w:lang w:eastAsia="zh-CN"/>
              </w:rPr>
            </w:pPr>
          </w:p>
          <w:p w14:paraId="5EEF5EC0" w14:textId="77777777" w:rsidR="006869EA" w:rsidRDefault="002A3B5D">
            <w:pPr>
              <w:pStyle w:val="TableParagraph"/>
              <w:spacing w:before="1" w:line="271" w:lineRule="auto"/>
              <w:ind w:left="106" w:right="110"/>
              <w:rPr>
                <w:rFonts w:hint="eastAsia"/>
                <w:sz w:val="24"/>
                <w:lang w:eastAsia="zh-CN"/>
              </w:rPr>
            </w:pPr>
            <w:r>
              <w:rPr>
                <w:spacing w:val="-1"/>
                <w:sz w:val="24"/>
                <w:lang w:eastAsia="zh-CN"/>
              </w:rPr>
              <w:t>格式见《响应文</w:t>
            </w:r>
            <w:r>
              <w:rPr>
                <w:sz w:val="24"/>
                <w:lang w:eastAsia="zh-CN"/>
              </w:rPr>
              <w:t>件格式》</w:t>
            </w:r>
          </w:p>
        </w:tc>
      </w:tr>
      <w:tr w:rsidR="006869EA" w14:paraId="7CDC42CC" w14:textId="77777777">
        <w:trPr>
          <w:trHeight w:val="1043"/>
        </w:trPr>
        <w:tc>
          <w:tcPr>
            <w:tcW w:w="846" w:type="dxa"/>
          </w:tcPr>
          <w:p w14:paraId="0F4F1433" w14:textId="77777777" w:rsidR="006869EA" w:rsidRDefault="006869EA">
            <w:pPr>
              <w:pStyle w:val="TableParagraph"/>
              <w:spacing w:before="10"/>
              <w:rPr>
                <w:rFonts w:hint="eastAsia"/>
                <w:b/>
                <w:sz w:val="20"/>
                <w:lang w:eastAsia="zh-CN"/>
              </w:rPr>
            </w:pPr>
          </w:p>
          <w:p w14:paraId="67C68F6A" w14:textId="77777777" w:rsidR="006869EA" w:rsidRDefault="002A3B5D">
            <w:pPr>
              <w:pStyle w:val="TableParagraph"/>
              <w:ind w:left="162" w:right="151"/>
              <w:jc w:val="center"/>
              <w:rPr>
                <w:rFonts w:hint="eastAsia"/>
                <w:sz w:val="24"/>
              </w:rPr>
            </w:pPr>
            <w:r>
              <w:rPr>
                <w:w w:val="110"/>
                <w:sz w:val="24"/>
              </w:rPr>
              <w:t>2-2</w:t>
            </w:r>
          </w:p>
        </w:tc>
        <w:tc>
          <w:tcPr>
            <w:tcW w:w="1742" w:type="dxa"/>
          </w:tcPr>
          <w:p w14:paraId="4778B9C3" w14:textId="77777777" w:rsidR="006869EA" w:rsidRDefault="002A3B5D">
            <w:pPr>
              <w:pStyle w:val="TableParagraph"/>
              <w:spacing w:before="15" w:line="268" w:lineRule="auto"/>
              <w:ind w:left="107" w:right="182"/>
              <w:rPr>
                <w:rFonts w:hint="eastAsia"/>
                <w:sz w:val="24"/>
                <w:lang w:eastAsia="zh-CN"/>
              </w:rPr>
            </w:pPr>
            <w:r>
              <w:rPr>
                <w:spacing w:val="-1"/>
                <w:sz w:val="24"/>
                <w:lang w:eastAsia="zh-CN"/>
              </w:rPr>
              <w:t>其它落实政府采购政策的资</w:t>
            </w:r>
          </w:p>
          <w:p w14:paraId="7D7B4906" w14:textId="77777777" w:rsidR="006869EA" w:rsidRDefault="002A3B5D">
            <w:pPr>
              <w:pStyle w:val="TableParagraph"/>
              <w:spacing w:before="4"/>
              <w:ind w:left="107"/>
              <w:rPr>
                <w:rFonts w:hint="eastAsia"/>
                <w:sz w:val="24"/>
              </w:rPr>
            </w:pPr>
            <w:proofErr w:type="spellStart"/>
            <w:r>
              <w:rPr>
                <w:sz w:val="24"/>
              </w:rPr>
              <w:t>格要求</w:t>
            </w:r>
            <w:proofErr w:type="spellEnd"/>
          </w:p>
        </w:tc>
        <w:tc>
          <w:tcPr>
            <w:tcW w:w="4791" w:type="dxa"/>
          </w:tcPr>
          <w:p w14:paraId="7DAD6D8D" w14:textId="77777777" w:rsidR="006869EA" w:rsidRDefault="006869EA">
            <w:pPr>
              <w:pStyle w:val="TableParagraph"/>
              <w:spacing w:before="11"/>
              <w:rPr>
                <w:rFonts w:hint="eastAsia"/>
                <w:b/>
                <w:sz w:val="19"/>
                <w:lang w:eastAsia="zh-CN"/>
              </w:rPr>
            </w:pPr>
          </w:p>
          <w:p w14:paraId="0150BC87" w14:textId="77777777" w:rsidR="006869EA" w:rsidRDefault="002A3B5D">
            <w:pPr>
              <w:pStyle w:val="TableParagraph"/>
              <w:ind w:left="107"/>
              <w:rPr>
                <w:rFonts w:hint="eastAsia"/>
                <w:sz w:val="24"/>
                <w:lang w:eastAsia="zh-CN"/>
              </w:rPr>
            </w:pPr>
            <w:r>
              <w:rPr>
                <w:sz w:val="24"/>
                <w:lang w:eastAsia="zh-CN"/>
              </w:rPr>
              <w:t>如有，见第一章《采购邀请》</w:t>
            </w:r>
          </w:p>
        </w:tc>
        <w:tc>
          <w:tcPr>
            <w:tcW w:w="1909" w:type="dxa"/>
          </w:tcPr>
          <w:p w14:paraId="115D35BA" w14:textId="77777777" w:rsidR="006869EA" w:rsidRDefault="002A3B5D">
            <w:pPr>
              <w:pStyle w:val="TableParagraph"/>
              <w:spacing w:before="15" w:line="268" w:lineRule="auto"/>
              <w:ind w:left="106" w:right="110"/>
              <w:rPr>
                <w:rFonts w:hint="eastAsia"/>
                <w:sz w:val="24"/>
                <w:lang w:eastAsia="zh-CN"/>
              </w:rPr>
            </w:pPr>
            <w:r>
              <w:rPr>
                <w:spacing w:val="-1"/>
                <w:sz w:val="24"/>
                <w:lang w:eastAsia="zh-CN"/>
              </w:rPr>
              <w:t>提供证明文件的电子件或电子证</w:t>
            </w:r>
          </w:p>
          <w:p w14:paraId="3FE2DA44" w14:textId="77777777" w:rsidR="006869EA" w:rsidRDefault="002A3B5D">
            <w:pPr>
              <w:pStyle w:val="TableParagraph"/>
              <w:spacing w:before="4"/>
              <w:ind w:left="106"/>
              <w:rPr>
                <w:rFonts w:hint="eastAsia"/>
                <w:sz w:val="24"/>
              </w:rPr>
            </w:pPr>
            <w:r>
              <w:rPr>
                <w:sz w:val="24"/>
              </w:rPr>
              <w:t>照</w:t>
            </w:r>
          </w:p>
        </w:tc>
      </w:tr>
      <w:tr w:rsidR="006869EA" w14:paraId="5034B02B" w14:textId="77777777">
        <w:trPr>
          <w:trHeight w:val="695"/>
        </w:trPr>
        <w:tc>
          <w:tcPr>
            <w:tcW w:w="846" w:type="dxa"/>
          </w:tcPr>
          <w:p w14:paraId="28FB7769" w14:textId="77777777" w:rsidR="006869EA" w:rsidRDefault="002A3B5D">
            <w:pPr>
              <w:pStyle w:val="TableParagraph"/>
              <w:spacing w:before="202"/>
              <w:ind w:left="8"/>
              <w:jc w:val="center"/>
              <w:rPr>
                <w:rFonts w:hint="eastAsia"/>
                <w:sz w:val="24"/>
              </w:rPr>
            </w:pPr>
            <w:r>
              <w:rPr>
                <w:w w:val="114"/>
                <w:sz w:val="24"/>
              </w:rPr>
              <w:t>3</w:t>
            </w:r>
          </w:p>
        </w:tc>
        <w:tc>
          <w:tcPr>
            <w:tcW w:w="1742" w:type="dxa"/>
          </w:tcPr>
          <w:p w14:paraId="5220AED1" w14:textId="77777777" w:rsidR="006869EA" w:rsidRDefault="002A3B5D">
            <w:pPr>
              <w:pStyle w:val="TableParagraph"/>
              <w:spacing w:before="12"/>
              <w:ind w:left="107"/>
              <w:rPr>
                <w:rFonts w:hint="eastAsia"/>
                <w:sz w:val="24"/>
                <w:lang w:eastAsia="zh-CN"/>
              </w:rPr>
            </w:pPr>
            <w:r>
              <w:rPr>
                <w:sz w:val="24"/>
                <w:lang w:eastAsia="zh-CN"/>
              </w:rPr>
              <w:t>本项目的特定</w:t>
            </w:r>
          </w:p>
          <w:p w14:paraId="4ADF6031" w14:textId="77777777" w:rsidR="006869EA" w:rsidRDefault="002A3B5D">
            <w:pPr>
              <w:pStyle w:val="TableParagraph"/>
              <w:spacing w:before="40"/>
              <w:ind w:left="107"/>
              <w:rPr>
                <w:rFonts w:hint="eastAsia"/>
                <w:sz w:val="24"/>
                <w:lang w:eastAsia="zh-CN"/>
              </w:rPr>
            </w:pPr>
            <w:r>
              <w:rPr>
                <w:sz w:val="24"/>
                <w:lang w:eastAsia="zh-CN"/>
              </w:rPr>
              <w:t>资格要求</w:t>
            </w:r>
          </w:p>
        </w:tc>
        <w:tc>
          <w:tcPr>
            <w:tcW w:w="4791" w:type="dxa"/>
          </w:tcPr>
          <w:p w14:paraId="767A1096" w14:textId="77777777" w:rsidR="006869EA" w:rsidRDefault="002A3B5D">
            <w:pPr>
              <w:pStyle w:val="TableParagraph"/>
              <w:spacing w:before="185"/>
              <w:ind w:left="107"/>
              <w:rPr>
                <w:rFonts w:hint="eastAsia"/>
                <w:sz w:val="24"/>
                <w:lang w:eastAsia="zh-CN"/>
              </w:rPr>
            </w:pPr>
            <w:r>
              <w:rPr>
                <w:sz w:val="24"/>
                <w:lang w:eastAsia="zh-CN"/>
              </w:rPr>
              <w:t>如有，见第一章《采购邀请》</w:t>
            </w:r>
          </w:p>
        </w:tc>
        <w:tc>
          <w:tcPr>
            <w:tcW w:w="1909" w:type="dxa"/>
          </w:tcPr>
          <w:p w14:paraId="43DB5410" w14:textId="77777777" w:rsidR="006869EA" w:rsidRDefault="006869EA">
            <w:pPr>
              <w:pStyle w:val="TableParagraph"/>
              <w:rPr>
                <w:rFonts w:hint="eastAsia"/>
                <w:lang w:eastAsia="zh-CN"/>
              </w:rPr>
            </w:pPr>
          </w:p>
        </w:tc>
      </w:tr>
      <w:tr w:rsidR="006869EA" w14:paraId="3C27BFAD" w14:textId="77777777">
        <w:trPr>
          <w:trHeight w:val="6259"/>
        </w:trPr>
        <w:tc>
          <w:tcPr>
            <w:tcW w:w="846" w:type="dxa"/>
          </w:tcPr>
          <w:p w14:paraId="105750F8" w14:textId="77777777" w:rsidR="006869EA" w:rsidRDefault="006869EA">
            <w:pPr>
              <w:pStyle w:val="TableParagraph"/>
              <w:rPr>
                <w:rFonts w:hint="eastAsia"/>
                <w:b/>
                <w:sz w:val="28"/>
                <w:lang w:eastAsia="zh-CN"/>
              </w:rPr>
            </w:pPr>
          </w:p>
          <w:p w14:paraId="00C9EA6D" w14:textId="77777777" w:rsidR="006869EA" w:rsidRDefault="006869EA">
            <w:pPr>
              <w:pStyle w:val="TableParagraph"/>
              <w:rPr>
                <w:rFonts w:hint="eastAsia"/>
                <w:b/>
                <w:sz w:val="28"/>
                <w:lang w:eastAsia="zh-CN"/>
              </w:rPr>
            </w:pPr>
          </w:p>
          <w:p w14:paraId="5D331124" w14:textId="77777777" w:rsidR="006869EA" w:rsidRDefault="006869EA">
            <w:pPr>
              <w:pStyle w:val="TableParagraph"/>
              <w:rPr>
                <w:rFonts w:hint="eastAsia"/>
                <w:b/>
                <w:sz w:val="28"/>
                <w:lang w:eastAsia="zh-CN"/>
              </w:rPr>
            </w:pPr>
          </w:p>
          <w:p w14:paraId="0B257F1A" w14:textId="77777777" w:rsidR="006869EA" w:rsidRDefault="006869EA">
            <w:pPr>
              <w:pStyle w:val="TableParagraph"/>
              <w:rPr>
                <w:rFonts w:hint="eastAsia"/>
                <w:b/>
                <w:sz w:val="28"/>
                <w:lang w:eastAsia="zh-CN"/>
              </w:rPr>
            </w:pPr>
          </w:p>
          <w:p w14:paraId="3889D266" w14:textId="77777777" w:rsidR="006869EA" w:rsidRDefault="006869EA">
            <w:pPr>
              <w:pStyle w:val="TableParagraph"/>
              <w:rPr>
                <w:rFonts w:hint="eastAsia"/>
                <w:b/>
                <w:sz w:val="28"/>
                <w:lang w:eastAsia="zh-CN"/>
              </w:rPr>
            </w:pPr>
          </w:p>
          <w:p w14:paraId="1A59779C" w14:textId="77777777" w:rsidR="006869EA" w:rsidRDefault="006869EA">
            <w:pPr>
              <w:pStyle w:val="TableParagraph"/>
              <w:spacing w:before="7"/>
              <w:rPr>
                <w:rFonts w:hint="eastAsia"/>
                <w:b/>
                <w:lang w:eastAsia="zh-CN"/>
              </w:rPr>
            </w:pPr>
          </w:p>
          <w:p w14:paraId="754E6C5E" w14:textId="77777777" w:rsidR="006869EA" w:rsidRDefault="002A3B5D">
            <w:pPr>
              <w:pStyle w:val="TableParagraph"/>
              <w:spacing w:before="1"/>
              <w:ind w:left="162" w:right="151"/>
              <w:jc w:val="center"/>
              <w:rPr>
                <w:rFonts w:hint="eastAsia"/>
                <w:sz w:val="24"/>
              </w:rPr>
            </w:pPr>
            <w:r>
              <w:rPr>
                <w:w w:val="110"/>
                <w:sz w:val="24"/>
              </w:rPr>
              <w:t>3-1</w:t>
            </w:r>
          </w:p>
        </w:tc>
        <w:tc>
          <w:tcPr>
            <w:tcW w:w="1742" w:type="dxa"/>
          </w:tcPr>
          <w:p w14:paraId="5CA0440A" w14:textId="77777777" w:rsidR="006869EA" w:rsidRDefault="006869EA">
            <w:pPr>
              <w:pStyle w:val="TableParagraph"/>
              <w:rPr>
                <w:rFonts w:hint="eastAsia"/>
                <w:b/>
                <w:sz w:val="26"/>
                <w:lang w:eastAsia="zh-CN"/>
              </w:rPr>
            </w:pPr>
          </w:p>
          <w:p w14:paraId="0B5F1112" w14:textId="77777777" w:rsidR="006869EA" w:rsidRDefault="006869EA">
            <w:pPr>
              <w:pStyle w:val="TableParagraph"/>
              <w:rPr>
                <w:rFonts w:hint="eastAsia"/>
                <w:b/>
                <w:sz w:val="26"/>
                <w:lang w:eastAsia="zh-CN"/>
              </w:rPr>
            </w:pPr>
          </w:p>
          <w:p w14:paraId="591EA66C" w14:textId="77777777" w:rsidR="006869EA" w:rsidRDefault="006869EA">
            <w:pPr>
              <w:pStyle w:val="TableParagraph"/>
              <w:rPr>
                <w:rFonts w:hint="eastAsia"/>
                <w:b/>
                <w:sz w:val="26"/>
                <w:lang w:eastAsia="zh-CN"/>
              </w:rPr>
            </w:pPr>
          </w:p>
          <w:p w14:paraId="07E350A2" w14:textId="77777777" w:rsidR="006869EA" w:rsidRDefault="006869EA">
            <w:pPr>
              <w:pStyle w:val="TableParagraph"/>
              <w:rPr>
                <w:rFonts w:hint="eastAsia"/>
                <w:b/>
                <w:sz w:val="26"/>
                <w:lang w:eastAsia="zh-CN"/>
              </w:rPr>
            </w:pPr>
          </w:p>
          <w:p w14:paraId="369910B2" w14:textId="77777777" w:rsidR="006869EA" w:rsidRDefault="006869EA">
            <w:pPr>
              <w:pStyle w:val="TableParagraph"/>
              <w:rPr>
                <w:rFonts w:hint="eastAsia"/>
                <w:b/>
                <w:sz w:val="26"/>
                <w:lang w:eastAsia="zh-CN"/>
              </w:rPr>
            </w:pPr>
          </w:p>
          <w:p w14:paraId="29225F32" w14:textId="77777777" w:rsidR="006869EA" w:rsidRDefault="006869EA">
            <w:pPr>
              <w:pStyle w:val="TableParagraph"/>
              <w:spacing w:before="1"/>
              <w:rPr>
                <w:rFonts w:hint="eastAsia"/>
                <w:b/>
                <w:lang w:eastAsia="zh-CN"/>
              </w:rPr>
            </w:pPr>
          </w:p>
          <w:p w14:paraId="26AAD589" w14:textId="77777777" w:rsidR="006869EA" w:rsidRDefault="002A3B5D">
            <w:pPr>
              <w:pStyle w:val="TableParagraph"/>
              <w:spacing w:line="268" w:lineRule="auto"/>
              <w:ind w:left="107" w:right="96"/>
              <w:rPr>
                <w:rFonts w:hint="eastAsia"/>
                <w:sz w:val="24"/>
                <w:lang w:eastAsia="zh-CN"/>
              </w:rPr>
            </w:pPr>
            <w:r>
              <w:rPr>
                <w:spacing w:val="13"/>
                <w:sz w:val="24"/>
                <w:lang w:eastAsia="zh-CN"/>
              </w:rPr>
              <w:t>本项目对于联</w:t>
            </w:r>
            <w:r>
              <w:rPr>
                <w:sz w:val="24"/>
                <w:lang w:eastAsia="zh-CN"/>
              </w:rPr>
              <w:t>合体的要求</w:t>
            </w:r>
          </w:p>
        </w:tc>
        <w:tc>
          <w:tcPr>
            <w:tcW w:w="4791" w:type="dxa"/>
          </w:tcPr>
          <w:p w14:paraId="02CEB07B" w14:textId="77777777" w:rsidR="006869EA" w:rsidRDefault="002A3B5D">
            <w:pPr>
              <w:pStyle w:val="TableParagraph"/>
              <w:spacing w:before="15" w:line="271" w:lineRule="auto"/>
              <w:ind w:left="107" w:right="94"/>
              <w:jc w:val="both"/>
              <w:rPr>
                <w:rFonts w:hint="eastAsia"/>
                <w:sz w:val="24"/>
                <w:lang w:eastAsia="zh-CN"/>
              </w:rPr>
            </w:pPr>
            <w:r>
              <w:rPr>
                <w:sz w:val="24"/>
                <w:lang w:eastAsia="zh-CN"/>
              </w:rPr>
              <w:t>1、如本项目接受联合体磋商，且供应商为</w:t>
            </w:r>
            <w:r>
              <w:rPr>
                <w:spacing w:val="-17"/>
                <w:sz w:val="24"/>
                <w:lang w:eastAsia="zh-CN"/>
              </w:rPr>
              <w:t>联合体时必须提供《联合协议》，明确各方拟</w:t>
            </w:r>
            <w:r>
              <w:rPr>
                <w:sz w:val="24"/>
                <w:lang w:eastAsia="zh-CN"/>
              </w:rPr>
              <w:t>承担的工作和责任，并指定联合体牵头人，</w:t>
            </w:r>
            <w:r>
              <w:rPr>
                <w:spacing w:val="-118"/>
                <w:sz w:val="24"/>
                <w:lang w:eastAsia="zh-CN"/>
              </w:rPr>
              <w:t xml:space="preserve"> </w:t>
            </w:r>
            <w:r>
              <w:rPr>
                <w:sz w:val="24"/>
                <w:lang w:eastAsia="zh-CN"/>
              </w:rPr>
              <w:t>授权其代表所有联合体成员负责本项目磋商和合同实施阶段的牵头、协调工作。该联合协议应当作为响应文件的组成部分，与响应文件其他内容同时提交。</w:t>
            </w:r>
          </w:p>
          <w:p w14:paraId="4E550BA4" w14:textId="77777777" w:rsidR="006869EA" w:rsidRDefault="002A3B5D">
            <w:pPr>
              <w:pStyle w:val="TableParagraph"/>
              <w:spacing w:before="1"/>
              <w:ind w:left="107"/>
              <w:rPr>
                <w:rFonts w:hint="eastAsia"/>
                <w:sz w:val="24"/>
                <w:lang w:eastAsia="zh-CN"/>
              </w:rPr>
            </w:pPr>
            <w:r>
              <w:rPr>
                <w:sz w:val="24"/>
                <w:lang w:eastAsia="zh-CN"/>
              </w:rPr>
              <w:t>2、联合体各成员单位均须提供本表中序号</w:t>
            </w:r>
          </w:p>
          <w:p w14:paraId="2FAC6BD2" w14:textId="77777777" w:rsidR="006869EA" w:rsidRDefault="002A3B5D">
            <w:pPr>
              <w:pStyle w:val="TableParagraph"/>
              <w:spacing w:before="41" w:line="271" w:lineRule="auto"/>
              <w:ind w:left="107" w:right="92"/>
              <w:jc w:val="both"/>
              <w:rPr>
                <w:rFonts w:hint="eastAsia"/>
                <w:sz w:val="24"/>
                <w:lang w:eastAsia="zh-CN"/>
              </w:rPr>
            </w:pPr>
            <w:r>
              <w:rPr>
                <w:sz w:val="24"/>
                <w:lang w:eastAsia="zh-CN"/>
              </w:rPr>
              <w:t>1-1</w:t>
            </w:r>
            <w:r>
              <w:rPr>
                <w:spacing w:val="-53"/>
                <w:sz w:val="24"/>
                <w:lang w:eastAsia="zh-CN"/>
              </w:rPr>
              <w:t>、</w:t>
            </w:r>
            <w:r>
              <w:rPr>
                <w:sz w:val="24"/>
                <w:lang w:eastAsia="zh-CN"/>
              </w:rPr>
              <w:t>1-2</w:t>
            </w:r>
            <w:r>
              <w:rPr>
                <w:spacing w:val="51"/>
                <w:sz w:val="24"/>
                <w:lang w:eastAsia="zh-CN"/>
              </w:rPr>
              <w:t xml:space="preserve"> </w:t>
            </w:r>
            <w:r>
              <w:rPr>
                <w:spacing w:val="-8"/>
                <w:sz w:val="24"/>
                <w:lang w:eastAsia="zh-CN"/>
              </w:rPr>
              <w:t>的证明文件。联合体各成员单位均</w:t>
            </w:r>
            <w:r>
              <w:rPr>
                <w:spacing w:val="-10"/>
                <w:sz w:val="24"/>
                <w:lang w:eastAsia="zh-CN"/>
              </w:rPr>
              <w:t xml:space="preserve">应满足本表 </w:t>
            </w:r>
            <w:r>
              <w:rPr>
                <w:sz w:val="24"/>
                <w:lang w:eastAsia="zh-CN"/>
              </w:rPr>
              <w:t>3-2</w:t>
            </w:r>
            <w:r>
              <w:rPr>
                <w:spacing w:val="-5"/>
                <w:sz w:val="24"/>
                <w:lang w:eastAsia="zh-CN"/>
              </w:rPr>
              <w:t xml:space="preserve"> </w:t>
            </w:r>
            <w:r>
              <w:rPr>
                <w:sz w:val="24"/>
                <w:lang w:eastAsia="zh-CN"/>
              </w:rPr>
              <w:t>项规定。</w:t>
            </w:r>
          </w:p>
          <w:p w14:paraId="04B12E96" w14:textId="77777777" w:rsidR="006869EA" w:rsidRDefault="002A3B5D">
            <w:pPr>
              <w:pStyle w:val="TableParagraph"/>
              <w:spacing w:before="1" w:line="271" w:lineRule="auto"/>
              <w:ind w:left="107" w:right="94"/>
              <w:jc w:val="both"/>
              <w:rPr>
                <w:rFonts w:hint="eastAsia"/>
                <w:sz w:val="24"/>
                <w:lang w:eastAsia="zh-CN"/>
              </w:rPr>
            </w:pPr>
            <w:r>
              <w:rPr>
                <w:sz w:val="24"/>
                <w:lang w:eastAsia="zh-CN"/>
              </w:rPr>
              <w:t>3</w:t>
            </w:r>
            <w:r>
              <w:rPr>
                <w:spacing w:val="-1"/>
                <w:sz w:val="24"/>
                <w:lang w:eastAsia="zh-CN"/>
              </w:rPr>
              <w:t xml:space="preserve">、本表序号 </w:t>
            </w:r>
            <w:r>
              <w:rPr>
                <w:sz w:val="24"/>
                <w:lang w:eastAsia="zh-CN"/>
              </w:rPr>
              <w:t>3-3</w:t>
            </w:r>
            <w:r>
              <w:rPr>
                <w:spacing w:val="51"/>
                <w:sz w:val="24"/>
                <w:lang w:eastAsia="zh-CN"/>
              </w:rPr>
              <w:t xml:space="preserve"> </w:t>
            </w:r>
            <w:r>
              <w:rPr>
                <w:sz w:val="24"/>
                <w:lang w:eastAsia="zh-CN"/>
              </w:rPr>
              <w:t>项规定的其他特定资格要求中的每一小项要求，联合体各方中至少应当有一方符合本表中其他资格要求并提供证明文件。</w:t>
            </w:r>
          </w:p>
          <w:p w14:paraId="1C54D50F" w14:textId="77777777" w:rsidR="006869EA" w:rsidRDefault="002A3B5D">
            <w:pPr>
              <w:pStyle w:val="TableParagraph"/>
              <w:spacing w:line="271" w:lineRule="auto"/>
              <w:ind w:left="107" w:right="94"/>
              <w:jc w:val="both"/>
              <w:rPr>
                <w:rFonts w:hint="eastAsia"/>
                <w:sz w:val="24"/>
                <w:lang w:eastAsia="zh-CN"/>
              </w:rPr>
            </w:pPr>
            <w:r>
              <w:rPr>
                <w:sz w:val="24"/>
                <w:lang w:eastAsia="zh-CN"/>
              </w:rPr>
              <w:t>4、联合体中有同类资质的供应</w:t>
            </w:r>
            <w:proofErr w:type="gramStart"/>
            <w:r>
              <w:rPr>
                <w:sz w:val="24"/>
                <w:lang w:eastAsia="zh-CN"/>
              </w:rPr>
              <w:t>商按照</w:t>
            </w:r>
            <w:proofErr w:type="gramEnd"/>
            <w:r>
              <w:rPr>
                <w:sz w:val="24"/>
                <w:lang w:eastAsia="zh-CN"/>
              </w:rPr>
              <w:t>联合体分工承担相同工作的，应当按照资质等级较低的供应商确定资质等级。</w:t>
            </w:r>
          </w:p>
          <w:p w14:paraId="7D7E6C7F" w14:textId="77777777" w:rsidR="006869EA" w:rsidRDefault="002A3B5D">
            <w:pPr>
              <w:pStyle w:val="TableParagraph"/>
              <w:spacing w:before="1"/>
              <w:ind w:left="107"/>
              <w:rPr>
                <w:rFonts w:hint="eastAsia"/>
                <w:sz w:val="24"/>
                <w:lang w:eastAsia="zh-CN"/>
              </w:rPr>
            </w:pPr>
            <w:r>
              <w:rPr>
                <w:sz w:val="24"/>
                <w:lang w:eastAsia="zh-CN"/>
              </w:rPr>
              <w:t>5、以联合体形</w:t>
            </w:r>
            <w:proofErr w:type="gramStart"/>
            <w:r>
              <w:rPr>
                <w:sz w:val="24"/>
                <w:lang w:eastAsia="zh-CN"/>
              </w:rPr>
              <w:t>式参加</w:t>
            </w:r>
            <w:proofErr w:type="gramEnd"/>
            <w:r>
              <w:rPr>
                <w:sz w:val="24"/>
                <w:lang w:eastAsia="zh-CN"/>
              </w:rPr>
              <w:t>政府采购活动的，联</w:t>
            </w:r>
          </w:p>
        </w:tc>
        <w:tc>
          <w:tcPr>
            <w:tcW w:w="1909" w:type="dxa"/>
          </w:tcPr>
          <w:p w14:paraId="76155259" w14:textId="77777777" w:rsidR="006869EA" w:rsidRDefault="006869EA">
            <w:pPr>
              <w:pStyle w:val="TableParagraph"/>
              <w:rPr>
                <w:rFonts w:hint="eastAsia"/>
                <w:b/>
                <w:sz w:val="26"/>
                <w:lang w:eastAsia="zh-CN"/>
              </w:rPr>
            </w:pPr>
          </w:p>
          <w:p w14:paraId="2B05173F" w14:textId="77777777" w:rsidR="006869EA" w:rsidRDefault="006869EA">
            <w:pPr>
              <w:pStyle w:val="TableParagraph"/>
              <w:rPr>
                <w:rFonts w:hint="eastAsia"/>
                <w:b/>
                <w:sz w:val="26"/>
                <w:lang w:eastAsia="zh-CN"/>
              </w:rPr>
            </w:pPr>
          </w:p>
          <w:p w14:paraId="7D59898D" w14:textId="77777777" w:rsidR="006869EA" w:rsidRDefault="006869EA">
            <w:pPr>
              <w:pStyle w:val="TableParagraph"/>
              <w:rPr>
                <w:rFonts w:hint="eastAsia"/>
                <w:b/>
                <w:sz w:val="26"/>
                <w:lang w:eastAsia="zh-CN"/>
              </w:rPr>
            </w:pPr>
          </w:p>
          <w:p w14:paraId="6EFED2DE" w14:textId="77777777" w:rsidR="006869EA" w:rsidRDefault="006869EA">
            <w:pPr>
              <w:pStyle w:val="TableParagraph"/>
              <w:rPr>
                <w:rFonts w:hint="eastAsia"/>
                <w:b/>
                <w:sz w:val="26"/>
                <w:lang w:eastAsia="zh-CN"/>
              </w:rPr>
            </w:pPr>
          </w:p>
          <w:p w14:paraId="40EC772C" w14:textId="77777777" w:rsidR="006869EA" w:rsidRDefault="006869EA">
            <w:pPr>
              <w:pStyle w:val="TableParagraph"/>
              <w:spacing w:before="3"/>
              <w:rPr>
                <w:rFonts w:hint="eastAsia"/>
                <w:b/>
                <w:sz w:val="29"/>
                <w:lang w:eastAsia="zh-CN"/>
              </w:rPr>
            </w:pPr>
          </w:p>
          <w:p w14:paraId="4AA4BBCF" w14:textId="77777777" w:rsidR="006869EA" w:rsidRDefault="002A3B5D">
            <w:pPr>
              <w:pStyle w:val="TableParagraph"/>
              <w:spacing w:line="268" w:lineRule="auto"/>
              <w:ind w:left="106" w:right="-29"/>
              <w:rPr>
                <w:rFonts w:hint="eastAsia"/>
                <w:sz w:val="24"/>
                <w:lang w:eastAsia="zh-CN"/>
              </w:rPr>
            </w:pPr>
            <w:r>
              <w:rPr>
                <w:spacing w:val="-15"/>
                <w:sz w:val="24"/>
                <w:lang w:eastAsia="zh-CN"/>
              </w:rPr>
              <w:t>提供《联合协议》</w:t>
            </w:r>
            <w:r>
              <w:rPr>
                <w:sz w:val="24"/>
                <w:lang w:eastAsia="zh-CN"/>
              </w:rPr>
              <w:t>原件的电子件</w:t>
            </w:r>
          </w:p>
          <w:p w14:paraId="2CC5D276" w14:textId="77777777" w:rsidR="006869EA" w:rsidRDefault="002A3B5D">
            <w:pPr>
              <w:pStyle w:val="TableParagraph"/>
              <w:spacing w:before="5" w:line="271" w:lineRule="auto"/>
              <w:ind w:left="106" w:right="98"/>
              <w:rPr>
                <w:rFonts w:hint="eastAsia"/>
                <w:sz w:val="24"/>
                <w:lang w:eastAsia="zh-CN"/>
              </w:rPr>
            </w:pPr>
            <w:r>
              <w:rPr>
                <w:sz w:val="24"/>
                <w:lang w:eastAsia="zh-CN"/>
              </w:rPr>
              <w:t>格式见《响应文件格式》</w:t>
            </w:r>
          </w:p>
        </w:tc>
      </w:tr>
    </w:tbl>
    <w:p w14:paraId="5BF11C46"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4BD68DC2"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72E48AFF" w14:textId="77777777">
        <w:trPr>
          <w:trHeight w:val="467"/>
        </w:trPr>
        <w:tc>
          <w:tcPr>
            <w:tcW w:w="846" w:type="dxa"/>
          </w:tcPr>
          <w:p w14:paraId="01092DA3" w14:textId="77777777" w:rsidR="006869EA" w:rsidRDefault="002A3B5D">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582877BE" w14:textId="77777777" w:rsidR="006869EA" w:rsidRDefault="002A3B5D">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23869057" w14:textId="77777777" w:rsidR="006869EA" w:rsidRDefault="002A3B5D">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7C5C1026" w14:textId="77777777" w:rsidR="006869EA" w:rsidRDefault="002A3B5D">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2D160B3D" w14:textId="77777777">
        <w:trPr>
          <w:trHeight w:val="2435"/>
        </w:trPr>
        <w:tc>
          <w:tcPr>
            <w:tcW w:w="846" w:type="dxa"/>
          </w:tcPr>
          <w:p w14:paraId="44B548F4" w14:textId="77777777" w:rsidR="006869EA" w:rsidRDefault="006869EA">
            <w:pPr>
              <w:pStyle w:val="TableParagraph"/>
              <w:rPr>
                <w:rFonts w:hint="eastAsia"/>
              </w:rPr>
            </w:pPr>
          </w:p>
        </w:tc>
        <w:tc>
          <w:tcPr>
            <w:tcW w:w="1742" w:type="dxa"/>
          </w:tcPr>
          <w:p w14:paraId="79BC9D44" w14:textId="77777777" w:rsidR="006869EA" w:rsidRDefault="006869EA">
            <w:pPr>
              <w:pStyle w:val="TableParagraph"/>
              <w:rPr>
                <w:rFonts w:hint="eastAsia"/>
              </w:rPr>
            </w:pPr>
          </w:p>
        </w:tc>
        <w:tc>
          <w:tcPr>
            <w:tcW w:w="4791" w:type="dxa"/>
          </w:tcPr>
          <w:p w14:paraId="53EA37BB" w14:textId="77777777" w:rsidR="006869EA" w:rsidRDefault="002A3B5D">
            <w:pPr>
              <w:pStyle w:val="TableParagraph"/>
              <w:spacing w:before="15" w:line="271" w:lineRule="auto"/>
              <w:ind w:left="107" w:right="97"/>
              <w:jc w:val="both"/>
              <w:rPr>
                <w:rFonts w:hint="eastAsia"/>
                <w:sz w:val="24"/>
                <w:lang w:eastAsia="zh-CN"/>
              </w:rPr>
            </w:pPr>
            <w:r>
              <w:rPr>
                <w:sz w:val="24"/>
                <w:lang w:eastAsia="zh-CN"/>
              </w:rPr>
              <w:t>合体各方不得再单独参加或者与其</w:t>
            </w:r>
            <w:proofErr w:type="gramStart"/>
            <w:r>
              <w:rPr>
                <w:sz w:val="24"/>
                <w:lang w:eastAsia="zh-CN"/>
              </w:rPr>
              <w:t>他供应</w:t>
            </w:r>
            <w:proofErr w:type="gramEnd"/>
            <w:r>
              <w:rPr>
                <w:sz w:val="24"/>
                <w:lang w:eastAsia="zh-CN"/>
              </w:rPr>
              <w:t>商另外组成联合体参加同一合同项下的政府采购活动。</w:t>
            </w:r>
          </w:p>
          <w:p w14:paraId="5B68EEDA" w14:textId="77777777" w:rsidR="006869EA" w:rsidRDefault="002A3B5D">
            <w:pPr>
              <w:pStyle w:val="TableParagraph"/>
              <w:spacing w:before="23" w:line="216" w:lineRule="auto"/>
              <w:ind w:left="107" w:right="94"/>
              <w:rPr>
                <w:rFonts w:hint="eastAsia"/>
                <w:sz w:val="24"/>
                <w:lang w:eastAsia="zh-CN"/>
              </w:rPr>
            </w:pPr>
            <w:r>
              <w:rPr>
                <w:sz w:val="24"/>
                <w:lang w:eastAsia="zh-CN"/>
              </w:rPr>
              <w:t>6、若联合体中任</w:t>
            </w:r>
            <w:proofErr w:type="gramStart"/>
            <w:r>
              <w:rPr>
                <w:sz w:val="24"/>
                <w:lang w:eastAsia="zh-CN"/>
              </w:rPr>
              <w:t>一</w:t>
            </w:r>
            <w:proofErr w:type="gramEnd"/>
            <w:r>
              <w:rPr>
                <w:sz w:val="24"/>
                <w:lang w:eastAsia="zh-CN"/>
              </w:rPr>
              <w:t>成员单位中途退出，则该联合体的</w:t>
            </w:r>
            <w:r>
              <w:rPr>
                <w:rFonts w:hint="eastAsia"/>
                <w:b/>
                <w:sz w:val="24"/>
                <w:lang w:eastAsia="zh-CN"/>
              </w:rPr>
              <w:t>响应无效</w:t>
            </w:r>
            <w:r>
              <w:rPr>
                <w:sz w:val="24"/>
                <w:lang w:eastAsia="zh-CN"/>
              </w:rPr>
              <w:t>。</w:t>
            </w:r>
          </w:p>
          <w:p w14:paraId="63A00CF1" w14:textId="77777777" w:rsidR="006869EA" w:rsidRDefault="002A3B5D">
            <w:pPr>
              <w:pStyle w:val="TableParagraph"/>
              <w:spacing w:line="306" w:lineRule="exact"/>
              <w:ind w:left="107"/>
              <w:rPr>
                <w:rFonts w:hint="eastAsia"/>
                <w:sz w:val="24"/>
                <w:lang w:eastAsia="zh-CN"/>
              </w:rPr>
            </w:pPr>
            <w:r>
              <w:rPr>
                <w:sz w:val="24"/>
                <w:lang w:eastAsia="zh-CN"/>
              </w:rPr>
              <w:t>7、本项目不接受联合体响应时，供应商不</w:t>
            </w:r>
          </w:p>
          <w:p w14:paraId="0E1D5B09" w14:textId="77777777" w:rsidR="006869EA" w:rsidRDefault="002A3B5D">
            <w:pPr>
              <w:pStyle w:val="TableParagraph"/>
              <w:spacing w:before="41"/>
              <w:ind w:left="107"/>
              <w:rPr>
                <w:rFonts w:hint="eastAsia"/>
                <w:sz w:val="24"/>
              </w:rPr>
            </w:pPr>
            <w:proofErr w:type="spellStart"/>
            <w:r>
              <w:rPr>
                <w:sz w:val="24"/>
              </w:rPr>
              <w:t>得为联合体</w:t>
            </w:r>
            <w:proofErr w:type="spellEnd"/>
            <w:r>
              <w:rPr>
                <w:sz w:val="24"/>
              </w:rPr>
              <w:t>。</w:t>
            </w:r>
          </w:p>
        </w:tc>
        <w:tc>
          <w:tcPr>
            <w:tcW w:w="1909" w:type="dxa"/>
          </w:tcPr>
          <w:p w14:paraId="173A27D0" w14:textId="77777777" w:rsidR="006869EA" w:rsidRDefault="006869EA">
            <w:pPr>
              <w:pStyle w:val="TableParagraph"/>
              <w:rPr>
                <w:rFonts w:hint="eastAsia"/>
              </w:rPr>
            </w:pPr>
          </w:p>
        </w:tc>
      </w:tr>
      <w:tr w:rsidR="006869EA" w14:paraId="29D8A4BD" w14:textId="77777777">
        <w:trPr>
          <w:trHeight w:val="1390"/>
        </w:trPr>
        <w:tc>
          <w:tcPr>
            <w:tcW w:w="846" w:type="dxa"/>
          </w:tcPr>
          <w:p w14:paraId="41B9F13C" w14:textId="77777777" w:rsidR="006869EA" w:rsidRDefault="006869EA">
            <w:pPr>
              <w:pStyle w:val="TableParagraph"/>
              <w:spacing w:before="18"/>
              <w:rPr>
                <w:rFonts w:hint="eastAsia"/>
                <w:b/>
                <w:sz w:val="29"/>
              </w:rPr>
            </w:pPr>
          </w:p>
          <w:p w14:paraId="15686EFB" w14:textId="77777777" w:rsidR="006869EA" w:rsidRDefault="002A3B5D">
            <w:pPr>
              <w:pStyle w:val="TableParagraph"/>
              <w:ind w:left="162" w:right="151"/>
              <w:jc w:val="center"/>
              <w:rPr>
                <w:rFonts w:hint="eastAsia"/>
                <w:sz w:val="24"/>
              </w:rPr>
            </w:pPr>
            <w:r>
              <w:rPr>
                <w:w w:val="110"/>
                <w:sz w:val="24"/>
              </w:rPr>
              <w:t>3-2</w:t>
            </w:r>
          </w:p>
        </w:tc>
        <w:tc>
          <w:tcPr>
            <w:tcW w:w="1742" w:type="dxa"/>
          </w:tcPr>
          <w:p w14:paraId="6276410A" w14:textId="77777777" w:rsidR="006869EA" w:rsidRDefault="002A3B5D">
            <w:pPr>
              <w:pStyle w:val="TableParagraph"/>
              <w:spacing w:before="186" w:line="271" w:lineRule="auto"/>
              <w:ind w:left="107" w:right="96"/>
              <w:jc w:val="both"/>
              <w:rPr>
                <w:rFonts w:hint="eastAsia"/>
                <w:sz w:val="24"/>
                <w:lang w:eastAsia="zh-CN"/>
              </w:rPr>
            </w:pPr>
            <w:r>
              <w:rPr>
                <w:spacing w:val="13"/>
                <w:sz w:val="24"/>
                <w:lang w:eastAsia="zh-CN"/>
              </w:rPr>
              <w:t>政府购买服务承接主体的要</w:t>
            </w:r>
            <w:r>
              <w:rPr>
                <w:sz w:val="24"/>
                <w:lang w:eastAsia="zh-CN"/>
              </w:rPr>
              <w:t>求</w:t>
            </w:r>
          </w:p>
        </w:tc>
        <w:tc>
          <w:tcPr>
            <w:tcW w:w="4791" w:type="dxa"/>
          </w:tcPr>
          <w:p w14:paraId="6DA9FCC3" w14:textId="77777777" w:rsidR="006869EA" w:rsidRDefault="002A3B5D">
            <w:pPr>
              <w:pStyle w:val="TableParagraph"/>
              <w:spacing w:before="186" w:line="271" w:lineRule="auto"/>
              <w:ind w:left="107" w:right="97"/>
              <w:jc w:val="both"/>
              <w:rPr>
                <w:rFonts w:hint="eastAsia"/>
                <w:sz w:val="24"/>
                <w:lang w:eastAsia="zh-CN"/>
              </w:rPr>
            </w:pPr>
            <w:r>
              <w:rPr>
                <w:sz w:val="24"/>
                <w:lang w:eastAsia="zh-CN"/>
              </w:rPr>
              <w:t>如本项目属于政府购买服务，供应商不属于公益一类事业单位、使用事业编制且由财政拨款保障的群团组织。</w:t>
            </w:r>
          </w:p>
        </w:tc>
        <w:tc>
          <w:tcPr>
            <w:tcW w:w="1909" w:type="dxa"/>
          </w:tcPr>
          <w:p w14:paraId="2D52C6C4" w14:textId="77777777" w:rsidR="006869EA" w:rsidRDefault="002A3B5D">
            <w:pPr>
              <w:pStyle w:val="TableParagraph"/>
              <w:spacing w:before="13" w:line="271" w:lineRule="auto"/>
              <w:ind w:left="106" w:right="96"/>
              <w:jc w:val="both"/>
              <w:rPr>
                <w:rFonts w:hint="eastAsia"/>
                <w:sz w:val="24"/>
                <w:lang w:eastAsia="zh-CN"/>
              </w:rPr>
            </w:pPr>
            <w:r>
              <w:rPr>
                <w:sz w:val="24"/>
                <w:lang w:eastAsia="zh-CN"/>
              </w:rPr>
              <w:t>格式见《响应文</w:t>
            </w:r>
            <w:r>
              <w:rPr>
                <w:spacing w:val="-18"/>
                <w:sz w:val="24"/>
                <w:lang w:eastAsia="zh-CN"/>
              </w:rPr>
              <w:t xml:space="preserve">件格式 》“ </w:t>
            </w:r>
            <w:r>
              <w:rPr>
                <w:sz w:val="24"/>
                <w:lang w:eastAsia="zh-CN"/>
              </w:rPr>
              <w:t>1-2</w:t>
            </w:r>
            <w:r>
              <w:rPr>
                <w:spacing w:val="-64"/>
                <w:sz w:val="24"/>
                <w:lang w:eastAsia="zh-CN"/>
              </w:rPr>
              <w:t xml:space="preserve"> </w:t>
            </w:r>
            <w:r>
              <w:rPr>
                <w:sz w:val="24"/>
                <w:lang w:eastAsia="zh-CN"/>
              </w:rPr>
              <w:t>供应商资格声明</w:t>
            </w:r>
          </w:p>
          <w:p w14:paraId="5BA025D8" w14:textId="77777777" w:rsidR="006869EA" w:rsidRDefault="002A3B5D">
            <w:pPr>
              <w:pStyle w:val="TableParagraph"/>
              <w:spacing w:line="307" w:lineRule="exact"/>
              <w:ind w:left="106"/>
              <w:rPr>
                <w:rFonts w:hint="eastAsia"/>
                <w:sz w:val="24"/>
              </w:rPr>
            </w:pPr>
            <w:r>
              <w:rPr>
                <w:sz w:val="24"/>
              </w:rPr>
              <w:t>书”</w:t>
            </w:r>
          </w:p>
        </w:tc>
      </w:tr>
      <w:tr w:rsidR="006869EA" w14:paraId="0EB52F41" w14:textId="77777777">
        <w:trPr>
          <w:trHeight w:val="1391"/>
        </w:trPr>
        <w:tc>
          <w:tcPr>
            <w:tcW w:w="846" w:type="dxa"/>
          </w:tcPr>
          <w:p w14:paraId="7734B542" w14:textId="77777777" w:rsidR="006869EA" w:rsidRDefault="006869EA">
            <w:pPr>
              <w:pStyle w:val="TableParagraph"/>
              <w:rPr>
                <w:rFonts w:hint="eastAsia"/>
                <w:b/>
                <w:sz w:val="30"/>
              </w:rPr>
            </w:pPr>
          </w:p>
          <w:p w14:paraId="3C1A9392" w14:textId="77777777" w:rsidR="006869EA" w:rsidRDefault="002A3B5D">
            <w:pPr>
              <w:pStyle w:val="TableParagraph"/>
              <w:ind w:left="162" w:right="151"/>
              <w:jc w:val="center"/>
              <w:rPr>
                <w:rFonts w:hint="eastAsia"/>
                <w:sz w:val="24"/>
              </w:rPr>
            </w:pPr>
            <w:r>
              <w:rPr>
                <w:w w:val="110"/>
                <w:sz w:val="24"/>
              </w:rPr>
              <w:t>3-3</w:t>
            </w:r>
          </w:p>
        </w:tc>
        <w:tc>
          <w:tcPr>
            <w:tcW w:w="1742" w:type="dxa"/>
          </w:tcPr>
          <w:p w14:paraId="629C25C6" w14:textId="77777777" w:rsidR="006869EA" w:rsidRDefault="006869EA">
            <w:pPr>
              <w:pStyle w:val="TableParagraph"/>
              <w:spacing w:before="10"/>
              <w:rPr>
                <w:rFonts w:hint="eastAsia"/>
                <w:b/>
                <w:sz w:val="19"/>
              </w:rPr>
            </w:pPr>
          </w:p>
          <w:p w14:paraId="1B61FFB0" w14:textId="77777777" w:rsidR="006869EA" w:rsidRDefault="002A3B5D">
            <w:pPr>
              <w:pStyle w:val="TableParagraph"/>
              <w:spacing w:line="271" w:lineRule="auto"/>
              <w:ind w:left="107" w:right="96"/>
              <w:rPr>
                <w:rFonts w:hint="eastAsia"/>
                <w:sz w:val="24"/>
              </w:rPr>
            </w:pPr>
            <w:proofErr w:type="spellStart"/>
            <w:r>
              <w:rPr>
                <w:spacing w:val="13"/>
                <w:sz w:val="24"/>
              </w:rPr>
              <w:t>其他特定资格</w:t>
            </w:r>
            <w:r>
              <w:rPr>
                <w:sz w:val="24"/>
              </w:rPr>
              <w:t>要求</w:t>
            </w:r>
            <w:proofErr w:type="spellEnd"/>
          </w:p>
        </w:tc>
        <w:tc>
          <w:tcPr>
            <w:tcW w:w="4791" w:type="dxa"/>
          </w:tcPr>
          <w:p w14:paraId="199AC5DA" w14:textId="77777777" w:rsidR="006869EA" w:rsidRDefault="002A3B5D">
            <w:pPr>
              <w:pStyle w:val="TableParagraph"/>
              <w:spacing w:before="14"/>
              <w:ind w:left="107"/>
              <w:rPr>
                <w:rFonts w:hint="eastAsia"/>
                <w:sz w:val="24"/>
                <w:lang w:eastAsia="zh-CN"/>
              </w:rPr>
            </w:pPr>
            <w:r>
              <w:rPr>
                <w:sz w:val="24"/>
                <w:lang w:eastAsia="zh-CN"/>
              </w:rPr>
              <w:t>如有，见第一章《采购邀请》</w:t>
            </w:r>
          </w:p>
          <w:p w14:paraId="61A4F789" w14:textId="77777777" w:rsidR="006869EA" w:rsidRDefault="002A3B5D">
            <w:pPr>
              <w:pStyle w:val="TableParagraph"/>
              <w:spacing w:before="38"/>
              <w:ind w:left="107"/>
              <w:rPr>
                <w:rFonts w:hint="eastAsia"/>
                <w:sz w:val="24"/>
                <w:lang w:eastAsia="zh-CN"/>
              </w:rPr>
            </w:pPr>
            <w:r>
              <w:rPr>
                <w:sz w:val="24"/>
                <w:lang w:eastAsia="zh-CN"/>
              </w:rPr>
              <w:t>注：如联合体中有同类资质的供应</w:t>
            </w:r>
            <w:proofErr w:type="gramStart"/>
            <w:r>
              <w:rPr>
                <w:sz w:val="24"/>
                <w:lang w:eastAsia="zh-CN"/>
              </w:rPr>
              <w:t>商按照</w:t>
            </w:r>
            <w:proofErr w:type="gramEnd"/>
            <w:r>
              <w:rPr>
                <w:sz w:val="24"/>
                <w:lang w:eastAsia="zh-CN"/>
              </w:rPr>
              <w:t>联</w:t>
            </w:r>
          </w:p>
          <w:p w14:paraId="10B93D95" w14:textId="77777777" w:rsidR="006869EA" w:rsidRDefault="002A3B5D">
            <w:pPr>
              <w:pStyle w:val="TableParagraph"/>
              <w:spacing w:before="8" w:line="340" w:lineRule="atLeast"/>
              <w:ind w:left="107" w:right="97"/>
              <w:rPr>
                <w:rFonts w:hint="eastAsia"/>
                <w:sz w:val="24"/>
                <w:lang w:eastAsia="zh-CN"/>
              </w:rPr>
            </w:pPr>
            <w:r>
              <w:rPr>
                <w:sz w:val="24"/>
                <w:lang w:eastAsia="zh-CN"/>
              </w:rPr>
              <w:t>合体分工承担相同工作的，均应当提供资质证书电子件或电子证照。</w:t>
            </w:r>
          </w:p>
        </w:tc>
        <w:tc>
          <w:tcPr>
            <w:tcW w:w="1909" w:type="dxa"/>
          </w:tcPr>
          <w:p w14:paraId="2D7C2571" w14:textId="77777777" w:rsidR="006869EA" w:rsidRDefault="002A3B5D">
            <w:pPr>
              <w:pStyle w:val="TableParagraph"/>
              <w:spacing w:before="186" w:line="271" w:lineRule="auto"/>
              <w:ind w:left="106" w:right="98"/>
              <w:jc w:val="both"/>
              <w:rPr>
                <w:rFonts w:hint="eastAsia"/>
                <w:sz w:val="24"/>
                <w:lang w:eastAsia="zh-CN"/>
              </w:rPr>
            </w:pPr>
            <w:r>
              <w:rPr>
                <w:sz w:val="24"/>
                <w:lang w:eastAsia="zh-CN"/>
              </w:rPr>
              <w:t>提供证明文件的电子件或电子证照</w:t>
            </w:r>
          </w:p>
        </w:tc>
      </w:tr>
      <w:tr w:rsidR="006869EA" w14:paraId="58805994" w14:textId="77777777">
        <w:trPr>
          <w:trHeight w:val="696"/>
        </w:trPr>
        <w:tc>
          <w:tcPr>
            <w:tcW w:w="846" w:type="dxa"/>
          </w:tcPr>
          <w:p w14:paraId="57E283DD" w14:textId="77777777" w:rsidR="006869EA" w:rsidRDefault="002A3B5D">
            <w:pPr>
              <w:pStyle w:val="TableParagraph"/>
              <w:spacing w:before="204"/>
              <w:ind w:left="8"/>
              <w:jc w:val="center"/>
              <w:rPr>
                <w:rFonts w:hint="eastAsia"/>
                <w:sz w:val="24"/>
              </w:rPr>
            </w:pPr>
            <w:r>
              <w:rPr>
                <w:w w:val="114"/>
                <w:sz w:val="24"/>
              </w:rPr>
              <w:t>4</w:t>
            </w:r>
          </w:p>
        </w:tc>
        <w:tc>
          <w:tcPr>
            <w:tcW w:w="1742" w:type="dxa"/>
          </w:tcPr>
          <w:p w14:paraId="27E9986B" w14:textId="77777777" w:rsidR="006869EA" w:rsidRDefault="002A3B5D">
            <w:pPr>
              <w:pStyle w:val="TableParagraph"/>
              <w:spacing w:before="187"/>
              <w:ind w:left="107"/>
              <w:rPr>
                <w:rFonts w:hint="eastAsia"/>
                <w:sz w:val="24"/>
              </w:rPr>
            </w:pPr>
            <w:proofErr w:type="spellStart"/>
            <w:r>
              <w:rPr>
                <w:sz w:val="24"/>
              </w:rPr>
              <w:t>磋商保证金</w:t>
            </w:r>
            <w:proofErr w:type="spellEnd"/>
          </w:p>
        </w:tc>
        <w:tc>
          <w:tcPr>
            <w:tcW w:w="4791" w:type="dxa"/>
          </w:tcPr>
          <w:p w14:paraId="47890043" w14:textId="77777777" w:rsidR="006869EA" w:rsidRDefault="002A3B5D">
            <w:pPr>
              <w:pStyle w:val="TableParagraph"/>
              <w:spacing w:before="14"/>
              <w:ind w:left="107"/>
              <w:rPr>
                <w:rFonts w:hint="eastAsia"/>
                <w:sz w:val="24"/>
                <w:lang w:eastAsia="zh-CN"/>
              </w:rPr>
            </w:pPr>
            <w:r>
              <w:rPr>
                <w:spacing w:val="13"/>
                <w:sz w:val="24"/>
                <w:lang w:eastAsia="zh-CN"/>
              </w:rPr>
              <w:t>按照竞争性磋商文件的要求</w:t>
            </w:r>
            <w:proofErr w:type="gramStart"/>
            <w:r>
              <w:rPr>
                <w:spacing w:val="13"/>
                <w:sz w:val="24"/>
                <w:lang w:eastAsia="zh-CN"/>
              </w:rPr>
              <w:t>提交磋商</w:t>
            </w:r>
            <w:proofErr w:type="gramEnd"/>
            <w:r>
              <w:rPr>
                <w:spacing w:val="13"/>
                <w:sz w:val="24"/>
                <w:lang w:eastAsia="zh-CN"/>
              </w:rPr>
              <w:t>保证</w:t>
            </w:r>
          </w:p>
          <w:p w14:paraId="6DDBD770" w14:textId="77777777" w:rsidR="006869EA" w:rsidRDefault="002A3B5D">
            <w:pPr>
              <w:pStyle w:val="TableParagraph"/>
              <w:spacing w:before="38"/>
              <w:ind w:left="107"/>
              <w:rPr>
                <w:rFonts w:hint="eastAsia"/>
                <w:sz w:val="24"/>
              </w:rPr>
            </w:pPr>
            <w:r>
              <w:rPr>
                <w:sz w:val="24"/>
              </w:rPr>
              <w:t>金。</w:t>
            </w:r>
          </w:p>
        </w:tc>
        <w:tc>
          <w:tcPr>
            <w:tcW w:w="1909" w:type="dxa"/>
          </w:tcPr>
          <w:p w14:paraId="25E4E05F" w14:textId="77777777" w:rsidR="006869EA" w:rsidRDefault="006869EA">
            <w:pPr>
              <w:pStyle w:val="TableParagraph"/>
              <w:rPr>
                <w:rFonts w:hint="eastAsia"/>
              </w:rPr>
            </w:pPr>
          </w:p>
        </w:tc>
      </w:tr>
      <w:tr w:rsidR="006869EA" w14:paraId="44C8D810" w14:textId="77777777">
        <w:trPr>
          <w:trHeight w:val="1738"/>
        </w:trPr>
        <w:tc>
          <w:tcPr>
            <w:tcW w:w="846" w:type="dxa"/>
          </w:tcPr>
          <w:p w14:paraId="4EF95E07" w14:textId="77777777" w:rsidR="006869EA" w:rsidRDefault="006869EA">
            <w:pPr>
              <w:pStyle w:val="TableParagraph"/>
              <w:spacing w:before="7"/>
              <w:rPr>
                <w:rFonts w:hint="eastAsia"/>
                <w:b/>
                <w:sz w:val="39"/>
              </w:rPr>
            </w:pPr>
          </w:p>
          <w:p w14:paraId="4F991586" w14:textId="77777777" w:rsidR="006869EA" w:rsidRDefault="002A3B5D">
            <w:pPr>
              <w:pStyle w:val="TableParagraph"/>
              <w:spacing w:before="1"/>
              <w:ind w:left="8"/>
              <w:jc w:val="center"/>
              <w:rPr>
                <w:rFonts w:hint="eastAsia"/>
                <w:sz w:val="24"/>
              </w:rPr>
            </w:pPr>
            <w:r>
              <w:rPr>
                <w:w w:val="114"/>
                <w:sz w:val="24"/>
              </w:rPr>
              <w:t>5</w:t>
            </w:r>
          </w:p>
        </w:tc>
        <w:tc>
          <w:tcPr>
            <w:tcW w:w="1742" w:type="dxa"/>
          </w:tcPr>
          <w:p w14:paraId="3EDB8D7F" w14:textId="77777777" w:rsidR="006869EA" w:rsidRDefault="006869EA">
            <w:pPr>
              <w:pStyle w:val="TableParagraph"/>
              <w:spacing w:before="9"/>
              <w:rPr>
                <w:rFonts w:hint="eastAsia"/>
                <w:b/>
                <w:sz w:val="38"/>
              </w:rPr>
            </w:pPr>
          </w:p>
          <w:p w14:paraId="07D0167C" w14:textId="77777777" w:rsidR="006869EA" w:rsidRDefault="002A3B5D">
            <w:pPr>
              <w:pStyle w:val="TableParagraph"/>
              <w:ind w:left="107"/>
              <w:rPr>
                <w:rFonts w:hint="eastAsia"/>
                <w:sz w:val="24"/>
              </w:rPr>
            </w:pPr>
            <w:proofErr w:type="spellStart"/>
            <w:r>
              <w:rPr>
                <w:sz w:val="24"/>
              </w:rPr>
              <w:t>获取磋商文件</w:t>
            </w:r>
            <w:proofErr w:type="spellEnd"/>
          </w:p>
        </w:tc>
        <w:tc>
          <w:tcPr>
            <w:tcW w:w="4791" w:type="dxa"/>
          </w:tcPr>
          <w:p w14:paraId="54FB4240" w14:textId="77777777" w:rsidR="006869EA" w:rsidRDefault="002A3B5D">
            <w:pPr>
              <w:pStyle w:val="TableParagraph"/>
              <w:spacing w:before="14" w:line="268" w:lineRule="auto"/>
              <w:ind w:left="107" w:right="97"/>
              <w:rPr>
                <w:rFonts w:hint="eastAsia"/>
                <w:sz w:val="24"/>
                <w:lang w:eastAsia="zh-CN"/>
              </w:rPr>
            </w:pPr>
            <w:r>
              <w:rPr>
                <w:sz w:val="24"/>
                <w:lang w:eastAsia="zh-CN"/>
              </w:rPr>
              <w:t>在规定期限内通过北京市政府采购电子交易平台获取所参与包的磋商文件。</w:t>
            </w:r>
          </w:p>
          <w:p w14:paraId="46297BB9" w14:textId="77777777" w:rsidR="006869EA" w:rsidRDefault="002A3B5D">
            <w:pPr>
              <w:pStyle w:val="TableParagraph"/>
              <w:spacing w:before="5"/>
              <w:ind w:left="107"/>
              <w:rPr>
                <w:rFonts w:hint="eastAsia"/>
                <w:sz w:val="24"/>
                <w:lang w:eastAsia="zh-CN"/>
              </w:rPr>
            </w:pPr>
            <w:r>
              <w:rPr>
                <w:sz w:val="24"/>
                <w:lang w:eastAsia="zh-CN"/>
              </w:rPr>
              <w:t>注：如本项目接受联合体，且供应商为联合</w:t>
            </w:r>
          </w:p>
          <w:p w14:paraId="407C4651" w14:textId="77777777" w:rsidR="006869EA" w:rsidRDefault="002A3B5D">
            <w:pPr>
              <w:pStyle w:val="TableParagraph"/>
              <w:spacing w:before="8" w:line="340" w:lineRule="atLeast"/>
              <w:ind w:left="107" w:right="97"/>
              <w:rPr>
                <w:rFonts w:hint="eastAsia"/>
                <w:sz w:val="24"/>
                <w:lang w:eastAsia="zh-CN"/>
              </w:rPr>
            </w:pPr>
            <w:r>
              <w:rPr>
                <w:sz w:val="24"/>
                <w:lang w:eastAsia="zh-CN"/>
              </w:rPr>
              <w:t>体时，联合体中任</w:t>
            </w:r>
            <w:proofErr w:type="gramStart"/>
            <w:r>
              <w:rPr>
                <w:sz w:val="24"/>
                <w:lang w:eastAsia="zh-CN"/>
              </w:rPr>
              <w:t>一</w:t>
            </w:r>
            <w:proofErr w:type="gramEnd"/>
            <w:r>
              <w:rPr>
                <w:sz w:val="24"/>
                <w:lang w:eastAsia="zh-CN"/>
              </w:rPr>
              <w:t>成员获取文件即视为满足要求。</w:t>
            </w:r>
          </w:p>
        </w:tc>
        <w:tc>
          <w:tcPr>
            <w:tcW w:w="1909" w:type="dxa"/>
          </w:tcPr>
          <w:p w14:paraId="7AA270A8" w14:textId="77777777" w:rsidR="006869EA" w:rsidRDefault="006869EA">
            <w:pPr>
              <w:pStyle w:val="TableParagraph"/>
              <w:rPr>
                <w:rFonts w:hint="eastAsia"/>
                <w:lang w:eastAsia="zh-CN"/>
              </w:rPr>
            </w:pPr>
          </w:p>
        </w:tc>
      </w:tr>
    </w:tbl>
    <w:p w14:paraId="6815C18A" w14:textId="77777777" w:rsidR="006869EA" w:rsidRDefault="006869EA">
      <w:pPr>
        <w:pStyle w:val="af0"/>
        <w:spacing w:before="8"/>
        <w:rPr>
          <w:rFonts w:hint="eastAsia"/>
          <w:b/>
          <w:sz w:val="11"/>
          <w:lang w:eastAsia="zh-CN"/>
        </w:rPr>
      </w:pPr>
    </w:p>
    <w:p w14:paraId="25AEC245" w14:textId="77777777" w:rsidR="006869EA" w:rsidRDefault="002A3B5D">
      <w:pPr>
        <w:pStyle w:val="affe"/>
        <w:numPr>
          <w:ilvl w:val="1"/>
          <w:numId w:val="14"/>
        </w:numPr>
        <w:tabs>
          <w:tab w:val="left" w:pos="1616"/>
          <w:tab w:val="left" w:pos="1617"/>
        </w:tabs>
        <w:spacing w:before="83"/>
        <w:ind w:hanging="721"/>
        <w:rPr>
          <w:rFonts w:hint="eastAsia"/>
          <w:sz w:val="24"/>
          <w:lang w:eastAsia="zh-CN"/>
        </w:rPr>
      </w:pPr>
      <w:r>
        <w:rPr>
          <w:sz w:val="24"/>
          <w:lang w:eastAsia="zh-CN"/>
        </w:rPr>
        <w:t>《符合性审查要求》见下表：</w:t>
      </w:r>
    </w:p>
    <w:p w14:paraId="3C5FA390" w14:textId="77777777" w:rsidR="006869EA" w:rsidRDefault="002A3B5D">
      <w:pPr>
        <w:rPr>
          <w:rFonts w:cs="Microsoft JhengHei" w:hint="eastAsia"/>
          <w:b/>
          <w:bCs/>
          <w:sz w:val="24"/>
          <w:szCs w:val="24"/>
          <w:lang w:eastAsia="zh-CN"/>
        </w:rPr>
      </w:pPr>
      <w:r>
        <w:rPr>
          <w:rFonts w:hint="eastAsia"/>
          <w:lang w:eastAsia="zh-CN"/>
        </w:rPr>
        <w:br w:type="page"/>
      </w:r>
    </w:p>
    <w:p w14:paraId="3C12A4A1" w14:textId="77777777" w:rsidR="006869EA" w:rsidRDefault="002A3B5D">
      <w:pPr>
        <w:pStyle w:val="8"/>
        <w:spacing w:before="134"/>
        <w:ind w:left="0" w:right="25"/>
        <w:jc w:val="center"/>
        <w:rPr>
          <w:rFonts w:ascii="宋体" w:eastAsia="宋体" w:hAnsi="宋体" w:hint="eastAsia"/>
          <w:lang w:eastAsia="zh-CN"/>
        </w:rPr>
      </w:pPr>
      <w:proofErr w:type="spellStart"/>
      <w:r>
        <w:rPr>
          <w:rFonts w:ascii="宋体" w:eastAsia="宋体" w:hAnsi="宋体"/>
        </w:rPr>
        <w:lastRenderedPageBreak/>
        <w:t>符合性审查要求</w:t>
      </w:r>
      <w:proofErr w:type="spellEnd"/>
    </w:p>
    <w:p w14:paraId="32427BBF" w14:textId="77777777" w:rsidR="006869EA" w:rsidRDefault="006869EA">
      <w:pPr>
        <w:jc w:val="right"/>
        <w:rPr>
          <w:rFonts w:hint="eastAsia"/>
          <w:lang w:eastAsia="zh-CN"/>
        </w:rPr>
      </w:pP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711"/>
        <w:gridCol w:w="2941"/>
        <w:gridCol w:w="3624"/>
      </w:tblGrid>
      <w:tr w:rsidR="006869EA" w14:paraId="338697F9" w14:textId="77777777">
        <w:trPr>
          <w:trHeight w:val="685"/>
        </w:trPr>
        <w:tc>
          <w:tcPr>
            <w:tcW w:w="1012" w:type="dxa"/>
          </w:tcPr>
          <w:p w14:paraId="3B921E43" w14:textId="77777777" w:rsidR="006869EA" w:rsidRDefault="002A3B5D">
            <w:pPr>
              <w:pStyle w:val="TableParagraph"/>
              <w:spacing w:before="102"/>
              <w:ind w:left="266"/>
              <w:rPr>
                <w:rFonts w:hint="eastAsia"/>
                <w:b/>
                <w:sz w:val="24"/>
              </w:rPr>
            </w:pPr>
            <w:proofErr w:type="spellStart"/>
            <w:r>
              <w:rPr>
                <w:rFonts w:hint="eastAsia"/>
                <w:b/>
                <w:sz w:val="24"/>
              </w:rPr>
              <w:t>序号</w:t>
            </w:r>
            <w:proofErr w:type="spellEnd"/>
          </w:p>
        </w:tc>
        <w:tc>
          <w:tcPr>
            <w:tcW w:w="1711" w:type="dxa"/>
          </w:tcPr>
          <w:p w14:paraId="6F9FBBF1" w14:textId="77777777" w:rsidR="006869EA" w:rsidRDefault="002A3B5D">
            <w:pPr>
              <w:pStyle w:val="TableParagraph"/>
              <w:spacing w:before="102"/>
              <w:ind w:left="375"/>
              <w:rPr>
                <w:rFonts w:hint="eastAsia"/>
                <w:b/>
                <w:sz w:val="24"/>
              </w:rPr>
            </w:pPr>
            <w:proofErr w:type="spellStart"/>
            <w:r>
              <w:rPr>
                <w:rFonts w:hint="eastAsia"/>
                <w:b/>
                <w:sz w:val="24"/>
              </w:rPr>
              <w:t>检查因素</w:t>
            </w:r>
            <w:proofErr w:type="spellEnd"/>
          </w:p>
        </w:tc>
        <w:tc>
          <w:tcPr>
            <w:tcW w:w="2941" w:type="dxa"/>
          </w:tcPr>
          <w:p w14:paraId="5DF9F0F4" w14:textId="77777777" w:rsidR="006869EA" w:rsidRDefault="002A3B5D">
            <w:pPr>
              <w:pStyle w:val="TableParagraph"/>
              <w:spacing w:before="102"/>
              <w:ind w:left="970" w:right="961"/>
              <w:jc w:val="center"/>
              <w:rPr>
                <w:rFonts w:hint="eastAsia"/>
                <w:b/>
                <w:sz w:val="24"/>
              </w:rPr>
            </w:pPr>
            <w:proofErr w:type="spellStart"/>
            <w:r>
              <w:rPr>
                <w:rFonts w:hint="eastAsia"/>
                <w:b/>
                <w:sz w:val="24"/>
              </w:rPr>
              <w:t>检查内容</w:t>
            </w:r>
            <w:proofErr w:type="spellEnd"/>
          </w:p>
        </w:tc>
        <w:tc>
          <w:tcPr>
            <w:tcW w:w="3624" w:type="dxa"/>
          </w:tcPr>
          <w:p w14:paraId="589DA9C4" w14:textId="77777777" w:rsidR="006869EA" w:rsidRDefault="002A3B5D">
            <w:pPr>
              <w:pStyle w:val="TableParagraph"/>
              <w:spacing w:before="102"/>
              <w:ind w:left="252"/>
              <w:rPr>
                <w:rFonts w:hint="eastAsia"/>
                <w:b/>
                <w:sz w:val="24"/>
                <w:lang w:eastAsia="zh-CN"/>
              </w:rPr>
            </w:pPr>
            <w:r>
              <w:rPr>
                <w:rFonts w:hint="eastAsia"/>
                <w:b/>
                <w:sz w:val="24"/>
                <w:lang w:eastAsia="zh-CN"/>
              </w:rPr>
              <w:t>是否允许澄清、说明或者更正</w:t>
            </w:r>
          </w:p>
        </w:tc>
      </w:tr>
      <w:tr w:rsidR="006869EA" w14:paraId="3B2B2DC4" w14:textId="77777777">
        <w:trPr>
          <w:trHeight w:val="685"/>
        </w:trPr>
        <w:tc>
          <w:tcPr>
            <w:tcW w:w="1012" w:type="dxa"/>
            <w:vAlign w:val="center"/>
          </w:tcPr>
          <w:p w14:paraId="4D810825" w14:textId="77777777" w:rsidR="006869EA" w:rsidRDefault="002A3B5D">
            <w:pPr>
              <w:pStyle w:val="TableParagraph"/>
              <w:rPr>
                <w:rFonts w:hint="eastAsia"/>
                <w:sz w:val="24"/>
                <w:szCs w:val="24"/>
                <w:lang w:eastAsia="zh-CN"/>
              </w:rPr>
            </w:pPr>
            <w:r>
              <w:rPr>
                <w:color w:val="000000"/>
                <w:sz w:val="24"/>
              </w:rPr>
              <w:t>1</w:t>
            </w:r>
          </w:p>
        </w:tc>
        <w:tc>
          <w:tcPr>
            <w:tcW w:w="1711" w:type="dxa"/>
            <w:vAlign w:val="center"/>
          </w:tcPr>
          <w:p w14:paraId="6A22415D" w14:textId="77777777" w:rsidR="006869EA" w:rsidRDefault="002A3B5D">
            <w:pPr>
              <w:pStyle w:val="TableParagraph"/>
              <w:rPr>
                <w:rFonts w:hint="eastAsia"/>
                <w:sz w:val="24"/>
                <w:szCs w:val="24"/>
                <w:lang w:eastAsia="zh-CN"/>
              </w:rPr>
            </w:pPr>
            <w:proofErr w:type="spellStart"/>
            <w:r>
              <w:rPr>
                <w:color w:val="000000"/>
                <w:sz w:val="24"/>
              </w:rPr>
              <w:t>授权委托书</w:t>
            </w:r>
            <w:proofErr w:type="spellEnd"/>
          </w:p>
        </w:tc>
        <w:tc>
          <w:tcPr>
            <w:tcW w:w="2941" w:type="dxa"/>
            <w:vAlign w:val="center"/>
          </w:tcPr>
          <w:p w14:paraId="3F328964" w14:textId="77777777" w:rsidR="006869EA" w:rsidRDefault="002A3B5D">
            <w:pPr>
              <w:pStyle w:val="TableParagraph"/>
              <w:rPr>
                <w:rFonts w:hint="eastAsia"/>
                <w:sz w:val="24"/>
                <w:szCs w:val="24"/>
                <w:lang w:eastAsia="zh-CN"/>
              </w:rPr>
            </w:pPr>
            <w:r>
              <w:rPr>
                <w:color w:val="000000"/>
                <w:sz w:val="24"/>
                <w:lang w:eastAsia="zh-CN"/>
              </w:rPr>
              <w:t>按招标文件要求提供授权委托书；</w:t>
            </w:r>
          </w:p>
        </w:tc>
        <w:tc>
          <w:tcPr>
            <w:tcW w:w="3624" w:type="dxa"/>
          </w:tcPr>
          <w:p w14:paraId="10CD9DCB" w14:textId="77777777" w:rsidR="006869EA" w:rsidRDefault="002A3B5D">
            <w:pPr>
              <w:pStyle w:val="TableParagraph"/>
              <w:jc w:val="center"/>
              <w:rPr>
                <w:rFonts w:hint="eastAsia"/>
                <w:lang w:eastAsia="zh-CN"/>
              </w:rPr>
            </w:pPr>
            <w:r>
              <w:rPr>
                <w:rFonts w:hint="eastAsia"/>
                <w:lang w:eastAsia="zh-CN"/>
              </w:rPr>
              <w:t>否</w:t>
            </w:r>
          </w:p>
        </w:tc>
      </w:tr>
      <w:tr w:rsidR="006869EA" w14:paraId="1699DD27" w14:textId="77777777">
        <w:trPr>
          <w:trHeight w:val="685"/>
        </w:trPr>
        <w:tc>
          <w:tcPr>
            <w:tcW w:w="1012" w:type="dxa"/>
            <w:vAlign w:val="center"/>
          </w:tcPr>
          <w:p w14:paraId="02879AD0" w14:textId="77777777" w:rsidR="006869EA" w:rsidRDefault="002A3B5D">
            <w:pPr>
              <w:pStyle w:val="TableParagraph"/>
              <w:rPr>
                <w:rFonts w:hint="eastAsia"/>
                <w:sz w:val="24"/>
                <w:szCs w:val="24"/>
                <w:lang w:eastAsia="zh-CN"/>
              </w:rPr>
            </w:pPr>
            <w:r>
              <w:rPr>
                <w:color w:val="000000"/>
                <w:sz w:val="24"/>
              </w:rPr>
              <w:t>2</w:t>
            </w:r>
          </w:p>
        </w:tc>
        <w:tc>
          <w:tcPr>
            <w:tcW w:w="1711" w:type="dxa"/>
            <w:vAlign w:val="center"/>
          </w:tcPr>
          <w:p w14:paraId="274AD28A" w14:textId="77777777" w:rsidR="006869EA" w:rsidRDefault="002A3B5D">
            <w:pPr>
              <w:pStyle w:val="TableParagraph"/>
              <w:rPr>
                <w:rFonts w:hint="eastAsia"/>
                <w:sz w:val="24"/>
                <w:szCs w:val="24"/>
                <w:lang w:eastAsia="zh-CN"/>
              </w:rPr>
            </w:pPr>
            <w:proofErr w:type="spellStart"/>
            <w:r>
              <w:rPr>
                <w:color w:val="000000"/>
                <w:sz w:val="24"/>
              </w:rPr>
              <w:t>投标完整性</w:t>
            </w:r>
            <w:proofErr w:type="spellEnd"/>
          </w:p>
        </w:tc>
        <w:tc>
          <w:tcPr>
            <w:tcW w:w="2941" w:type="dxa"/>
            <w:vAlign w:val="center"/>
          </w:tcPr>
          <w:p w14:paraId="7C7BBBB8" w14:textId="77777777" w:rsidR="006869EA" w:rsidRDefault="002A3B5D">
            <w:pPr>
              <w:pStyle w:val="TableParagraph"/>
              <w:rPr>
                <w:rFonts w:hint="eastAsia"/>
                <w:sz w:val="24"/>
                <w:szCs w:val="24"/>
                <w:lang w:eastAsia="zh-CN"/>
              </w:rPr>
            </w:pPr>
            <w:r>
              <w:rPr>
                <w:rFonts w:hint="eastAsia"/>
                <w:sz w:val="24"/>
                <w:lang w:eastAsia="zh-CN"/>
              </w:rPr>
              <w:t>未</w:t>
            </w:r>
            <w:r>
              <w:rPr>
                <w:sz w:val="24"/>
                <w:lang w:eastAsia="zh-CN"/>
              </w:rPr>
              <w:t>将一个采购包中的内容拆开投标；</w:t>
            </w:r>
          </w:p>
        </w:tc>
        <w:tc>
          <w:tcPr>
            <w:tcW w:w="3624" w:type="dxa"/>
            <w:vAlign w:val="center"/>
          </w:tcPr>
          <w:p w14:paraId="31DD6C8B" w14:textId="77777777" w:rsidR="006869EA" w:rsidRDefault="002A3B5D">
            <w:pPr>
              <w:pStyle w:val="TableParagraph"/>
              <w:jc w:val="center"/>
              <w:rPr>
                <w:rFonts w:hint="eastAsia"/>
                <w:lang w:eastAsia="zh-CN"/>
              </w:rPr>
            </w:pPr>
            <w:r>
              <w:rPr>
                <w:rFonts w:hint="eastAsia"/>
                <w:lang w:eastAsia="zh-CN"/>
              </w:rPr>
              <w:t>否</w:t>
            </w:r>
          </w:p>
        </w:tc>
      </w:tr>
      <w:tr w:rsidR="006869EA" w14:paraId="28170F2A" w14:textId="77777777">
        <w:trPr>
          <w:trHeight w:val="685"/>
        </w:trPr>
        <w:tc>
          <w:tcPr>
            <w:tcW w:w="1012" w:type="dxa"/>
            <w:vAlign w:val="center"/>
          </w:tcPr>
          <w:p w14:paraId="27C5CDAD" w14:textId="77777777" w:rsidR="006869EA" w:rsidRDefault="002A3B5D">
            <w:pPr>
              <w:pStyle w:val="TableParagraph"/>
              <w:rPr>
                <w:rFonts w:hint="eastAsia"/>
                <w:sz w:val="24"/>
                <w:szCs w:val="24"/>
                <w:lang w:eastAsia="zh-CN"/>
              </w:rPr>
            </w:pPr>
            <w:r>
              <w:rPr>
                <w:color w:val="000000"/>
                <w:sz w:val="24"/>
              </w:rPr>
              <w:t>3</w:t>
            </w:r>
          </w:p>
        </w:tc>
        <w:tc>
          <w:tcPr>
            <w:tcW w:w="1711" w:type="dxa"/>
            <w:vAlign w:val="center"/>
          </w:tcPr>
          <w:p w14:paraId="6A703BA3" w14:textId="77777777" w:rsidR="006869EA" w:rsidRDefault="002A3B5D">
            <w:pPr>
              <w:pStyle w:val="TableParagraph"/>
              <w:rPr>
                <w:rFonts w:hint="eastAsia"/>
                <w:sz w:val="24"/>
                <w:szCs w:val="24"/>
                <w:lang w:eastAsia="zh-CN"/>
              </w:rPr>
            </w:pPr>
            <w:proofErr w:type="spellStart"/>
            <w:r>
              <w:rPr>
                <w:color w:val="000000"/>
                <w:sz w:val="24"/>
              </w:rPr>
              <w:t>投标报价</w:t>
            </w:r>
            <w:proofErr w:type="spellEnd"/>
          </w:p>
        </w:tc>
        <w:tc>
          <w:tcPr>
            <w:tcW w:w="2941" w:type="dxa"/>
            <w:vAlign w:val="center"/>
          </w:tcPr>
          <w:p w14:paraId="6EACDB97" w14:textId="77777777" w:rsidR="006869EA" w:rsidRDefault="002A3B5D">
            <w:pPr>
              <w:pStyle w:val="TableParagraph"/>
              <w:rPr>
                <w:rFonts w:hint="eastAsia"/>
                <w:sz w:val="24"/>
                <w:szCs w:val="24"/>
                <w:lang w:eastAsia="zh-CN"/>
              </w:rPr>
            </w:pPr>
            <w:r>
              <w:rPr>
                <w:color w:val="000000"/>
                <w:sz w:val="24"/>
                <w:lang w:eastAsia="zh-CN"/>
              </w:rPr>
              <w:t>投标报价</w:t>
            </w:r>
            <w:r>
              <w:rPr>
                <w:rFonts w:hint="eastAsia"/>
                <w:color w:val="000000"/>
                <w:sz w:val="24"/>
                <w:lang w:eastAsia="zh-CN"/>
              </w:rPr>
              <w:t>未</w:t>
            </w:r>
            <w:r>
              <w:rPr>
                <w:color w:val="000000"/>
                <w:sz w:val="24"/>
                <w:lang w:eastAsia="zh-CN"/>
              </w:rPr>
              <w:t>超过招标文件中规定的项目/采购</w:t>
            </w:r>
            <w:proofErr w:type="gramStart"/>
            <w:r>
              <w:rPr>
                <w:color w:val="000000"/>
                <w:sz w:val="24"/>
                <w:lang w:eastAsia="zh-CN"/>
              </w:rPr>
              <w:t>包预算</w:t>
            </w:r>
            <w:proofErr w:type="gramEnd"/>
            <w:r>
              <w:rPr>
                <w:color w:val="000000"/>
                <w:sz w:val="24"/>
                <w:lang w:eastAsia="zh-CN"/>
              </w:rPr>
              <w:t>金额或者项目/采购</w:t>
            </w:r>
            <w:proofErr w:type="gramStart"/>
            <w:r>
              <w:rPr>
                <w:color w:val="000000"/>
                <w:sz w:val="24"/>
                <w:lang w:eastAsia="zh-CN"/>
              </w:rPr>
              <w:t>包最高</w:t>
            </w:r>
            <w:proofErr w:type="gramEnd"/>
            <w:r>
              <w:rPr>
                <w:color w:val="000000"/>
                <w:sz w:val="24"/>
                <w:lang w:eastAsia="zh-CN"/>
              </w:rPr>
              <w:t>限价；</w:t>
            </w:r>
          </w:p>
        </w:tc>
        <w:tc>
          <w:tcPr>
            <w:tcW w:w="3624" w:type="dxa"/>
            <w:vAlign w:val="center"/>
          </w:tcPr>
          <w:p w14:paraId="787127F6" w14:textId="77777777" w:rsidR="006869EA" w:rsidRDefault="002A3B5D">
            <w:pPr>
              <w:pStyle w:val="TableParagraph"/>
              <w:jc w:val="center"/>
              <w:rPr>
                <w:rFonts w:hint="eastAsia"/>
                <w:lang w:eastAsia="zh-CN"/>
              </w:rPr>
            </w:pPr>
            <w:r>
              <w:rPr>
                <w:rFonts w:hint="eastAsia"/>
                <w:lang w:eastAsia="zh-CN"/>
              </w:rPr>
              <w:t>否</w:t>
            </w:r>
          </w:p>
        </w:tc>
      </w:tr>
      <w:tr w:rsidR="006869EA" w14:paraId="3400D32D" w14:textId="77777777">
        <w:trPr>
          <w:trHeight w:val="685"/>
        </w:trPr>
        <w:tc>
          <w:tcPr>
            <w:tcW w:w="1012" w:type="dxa"/>
            <w:vAlign w:val="center"/>
          </w:tcPr>
          <w:p w14:paraId="17AD8F68" w14:textId="77777777" w:rsidR="006869EA" w:rsidRDefault="002A3B5D">
            <w:pPr>
              <w:pStyle w:val="TableParagraph"/>
              <w:rPr>
                <w:rFonts w:hint="eastAsia"/>
                <w:sz w:val="24"/>
                <w:szCs w:val="24"/>
                <w:lang w:eastAsia="zh-CN"/>
              </w:rPr>
            </w:pPr>
            <w:r>
              <w:rPr>
                <w:color w:val="000000"/>
                <w:sz w:val="24"/>
              </w:rPr>
              <w:t>4</w:t>
            </w:r>
          </w:p>
        </w:tc>
        <w:tc>
          <w:tcPr>
            <w:tcW w:w="1711" w:type="dxa"/>
            <w:vAlign w:val="center"/>
          </w:tcPr>
          <w:p w14:paraId="786357C1" w14:textId="77777777" w:rsidR="006869EA" w:rsidRDefault="002A3B5D">
            <w:pPr>
              <w:pStyle w:val="TableParagraph"/>
              <w:rPr>
                <w:rFonts w:hint="eastAsia"/>
                <w:sz w:val="24"/>
                <w:szCs w:val="24"/>
                <w:lang w:eastAsia="zh-CN"/>
              </w:rPr>
            </w:pPr>
            <w:proofErr w:type="spellStart"/>
            <w:r>
              <w:rPr>
                <w:color w:val="000000"/>
                <w:sz w:val="24"/>
              </w:rPr>
              <w:t>报价唯一性</w:t>
            </w:r>
            <w:proofErr w:type="spellEnd"/>
          </w:p>
        </w:tc>
        <w:tc>
          <w:tcPr>
            <w:tcW w:w="2941" w:type="dxa"/>
            <w:vAlign w:val="center"/>
          </w:tcPr>
          <w:p w14:paraId="162A7230" w14:textId="77777777" w:rsidR="006869EA" w:rsidRDefault="002A3B5D">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rFonts w:hint="eastAsia"/>
                <w:sz w:val="24"/>
                <w:lang w:eastAsia="zh-CN"/>
              </w:rPr>
              <w:t>出现可选择性或可调整的报价（招标文件另有规定的除外）</w:t>
            </w:r>
            <w:r>
              <w:rPr>
                <w:color w:val="000000"/>
                <w:sz w:val="24"/>
                <w:lang w:eastAsia="zh-CN"/>
              </w:rPr>
              <w:t>；</w:t>
            </w:r>
          </w:p>
        </w:tc>
        <w:tc>
          <w:tcPr>
            <w:tcW w:w="3624" w:type="dxa"/>
            <w:vAlign w:val="center"/>
          </w:tcPr>
          <w:p w14:paraId="756B64A4" w14:textId="77777777" w:rsidR="006869EA" w:rsidRDefault="002A3B5D">
            <w:pPr>
              <w:pStyle w:val="TableParagraph"/>
              <w:jc w:val="center"/>
              <w:rPr>
                <w:rFonts w:hint="eastAsia"/>
                <w:lang w:eastAsia="zh-CN"/>
              </w:rPr>
            </w:pPr>
            <w:r>
              <w:rPr>
                <w:rFonts w:hint="eastAsia"/>
                <w:lang w:eastAsia="zh-CN"/>
              </w:rPr>
              <w:t>否</w:t>
            </w:r>
          </w:p>
        </w:tc>
      </w:tr>
      <w:tr w:rsidR="006869EA" w14:paraId="387F89E4" w14:textId="77777777">
        <w:trPr>
          <w:trHeight w:val="683"/>
        </w:trPr>
        <w:tc>
          <w:tcPr>
            <w:tcW w:w="1012" w:type="dxa"/>
            <w:vAlign w:val="center"/>
          </w:tcPr>
          <w:p w14:paraId="1EB238E5" w14:textId="77777777" w:rsidR="006869EA" w:rsidRDefault="002A3B5D">
            <w:pPr>
              <w:pStyle w:val="TableParagraph"/>
              <w:rPr>
                <w:rFonts w:hint="eastAsia"/>
                <w:sz w:val="24"/>
                <w:szCs w:val="24"/>
                <w:lang w:eastAsia="zh-CN"/>
              </w:rPr>
            </w:pPr>
            <w:r>
              <w:rPr>
                <w:color w:val="000000"/>
                <w:sz w:val="24"/>
              </w:rPr>
              <w:t>5</w:t>
            </w:r>
          </w:p>
        </w:tc>
        <w:tc>
          <w:tcPr>
            <w:tcW w:w="1711" w:type="dxa"/>
            <w:vAlign w:val="center"/>
          </w:tcPr>
          <w:p w14:paraId="363D70F9" w14:textId="77777777" w:rsidR="006869EA" w:rsidRDefault="002A3B5D">
            <w:pPr>
              <w:pStyle w:val="TableParagraph"/>
              <w:rPr>
                <w:rFonts w:hint="eastAsia"/>
                <w:sz w:val="24"/>
                <w:szCs w:val="24"/>
                <w:lang w:eastAsia="zh-CN"/>
              </w:rPr>
            </w:pPr>
            <w:proofErr w:type="spellStart"/>
            <w:r>
              <w:rPr>
                <w:color w:val="000000"/>
                <w:sz w:val="24"/>
              </w:rPr>
              <w:t>投标有效期</w:t>
            </w:r>
            <w:proofErr w:type="spellEnd"/>
          </w:p>
        </w:tc>
        <w:tc>
          <w:tcPr>
            <w:tcW w:w="2941" w:type="dxa"/>
            <w:vAlign w:val="center"/>
          </w:tcPr>
          <w:p w14:paraId="6E23DABE" w14:textId="77777777" w:rsidR="006869EA" w:rsidRDefault="002A3B5D">
            <w:pPr>
              <w:pStyle w:val="TableParagraph"/>
              <w:rPr>
                <w:rFonts w:hint="eastAsia"/>
                <w:sz w:val="24"/>
                <w:szCs w:val="24"/>
                <w:lang w:eastAsia="zh-CN"/>
              </w:rPr>
            </w:pPr>
            <w:r>
              <w:rPr>
                <w:color w:val="000000"/>
                <w:sz w:val="24"/>
                <w:lang w:eastAsia="zh-CN"/>
              </w:rPr>
              <w:t>投标文件中承诺的投标有效期</w:t>
            </w:r>
            <w:r>
              <w:rPr>
                <w:rFonts w:hint="eastAsia"/>
                <w:color w:val="000000"/>
                <w:sz w:val="24"/>
                <w:lang w:eastAsia="zh-CN"/>
              </w:rPr>
              <w:t>满足</w:t>
            </w:r>
            <w:r>
              <w:rPr>
                <w:color w:val="000000"/>
                <w:sz w:val="24"/>
                <w:lang w:eastAsia="zh-CN"/>
              </w:rPr>
              <w:t>招标文件中载明的投标有效期的；</w:t>
            </w:r>
          </w:p>
        </w:tc>
        <w:tc>
          <w:tcPr>
            <w:tcW w:w="3624" w:type="dxa"/>
            <w:vAlign w:val="center"/>
          </w:tcPr>
          <w:p w14:paraId="708BA681" w14:textId="77777777" w:rsidR="006869EA" w:rsidRDefault="002A3B5D">
            <w:pPr>
              <w:pStyle w:val="TableParagraph"/>
              <w:jc w:val="center"/>
              <w:rPr>
                <w:rFonts w:hint="eastAsia"/>
                <w:lang w:eastAsia="zh-CN"/>
              </w:rPr>
            </w:pPr>
            <w:r>
              <w:rPr>
                <w:rFonts w:hint="eastAsia"/>
                <w:lang w:eastAsia="zh-CN"/>
              </w:rPr>
              <w:t>否</w:t>
            </w:r>
          </w:p>
        </w:tc>
      </w:tr>
      <w:tr w:rsidR="006869EA" w14:paraId="0E3D6E8D" w14:textId="77777777">
        <w:trPr>
          <w:trHeight w:val="683"/>
        </w:trPr>
        <w:tc>
          <w:tcPr>
            <w:tcW w:w="1012" w:type="dxa"/>
            <w:vAlign w:val="center"/>
          </w:tcPr>
          <w:p w14:paraId="0FD9C061" w14:textId="77777777" w:rsidR="006869EA" w:rsidRDefault="002A3B5D">
            <w:pPr>
              <w:pStyle w:val="TableParagraph"/>
              <w:rPr>
                <w:rFonts w:hint="eastAsia"/>
                <w:sz w:val="24"/>
                <w:szCs w:val="24"/>
                <w:lang w:eastAsia="zh-CN"/>
              </w:rPr>
            </w:pPr>
            <w:r>
              <w:rPr>
                <w:color w:val="000000"/>
                <w:sz w:val="24"/>
              </w:rPr>
              <w:t>6</w:t>
            </w:r>
          </w:p>
        </w:tc>
        <w:tc>
          <w:tcPr>
            <w:tcW w:w="1711" w:type="dxa"/>
            <w:vAlign w:val="center"/>
          </w:tcPr>
          <w:p w14:paraId="2FB606D5" w14:textId="77777777" w:rsidR="006869EA" w:rsidRDefault="002A3B5D">
            <w:pPr>
              <w:pStyle w:val="TableParagraph"/>
              <w:rPr>
                <w:rFonts w:hint="eastAsia"/>
                <w:sz w:val="24"/>
                <w:szCs w:val="24"/>
                <w:lang w:eastAsia="zh-CN"/>
              </w:rPr>
            </w:pPr>
            <w:proofErr w:type="spellStart"/>
            <w:r>
              <w:rPr>
                <w:color w:val="000000"/>
                <w:sz w:val="24"/>
              </w:rPr>
              <w:t>签署、盖章</w:t>
            </w:r>
            <w:proofErr w:type="spellEnd"/>
          </w:p>
        </w:tc>
        <w:tc>
          <w:tcPr>
            <w:tcW w:w="2941" w:type="dxa"/>
            <w:vAlign w:val="center"/>
          </w:tcPr>
          <w:p w14:paraId="7530D8B1" w14:textId="77777777" w:rsidR="006869EA" w:rsidRDefault="002A3B5D">
            <w:pPr>
              <w:pStyle w:val="TableParagraph"/>
              <w:rPr>
                <w:rFonts w:hint="eastAsia"/>
                <w:sz w:val="24"/>
                <w:szCs w:val="24"/>
                <w:lang w:eastAsia="zh-CN"/>
              </w:rPr>
            </w:pPr>
            <w:r>
              <w:rPr>
                <w:color w:val="000000"/>
                <w:sz w:val="24"/>
                <w:lang w:eastAsia="zh-CN"/>
              </w:rPr>
              <w:t>按照招标文件要求签署、盖章的；</w:t>
            </w:r>
          </w:p>
        </w:tc>
        <w:tc>
          <w:tcPr>
            <w:tcW w:w="3624" w:type="dxa"/>
            <w:vAlign w:val="center"/>
          </w:tcPr>
          <w:p w14:paraId="6DF5EACB" w14:textId="77777777" w:rsidR="006869EA" w:rsidRDefault="002A3B5D">
            <w:pPr>
              <w:pStyle w:val="TableParagraph"/>
              <w:jc w:val="center"/>
              <w:rPr>
                <w:rFonts w:hint="eastAsia"/>
                <w:lang w:eastAsia="zh-CN"/>
              </w:rPr>
            </w:pPr>
            <w:r>
              <w:rPr>
                <w:rFonts w:hint="eastAsia"/>
                <w:lang w:eastAsia="zh-CN"/>
              </w:rPr>
              <w:t>否</w:t>
            </w:r>
          </w:p>
        </w:tc>
      </w:tr>
      <w:tr w:rsidR="006869EA" w14:paraId="60F62197" w14:textId="77777777">
        <w:trPr>
          <w:trHeight w:val="683"/>
        </w:trPr>
        <w:tc>
          <w:tcPr>
            <w:tcW w:w="1012" w:type="dxa"/>
            <w:vAlign w:val="center"/>
          </w:tcPr>
          <w:p w14:paraId="65C6D3FD" w14:textId="77777777" w:rsidR="006869EA" w:rsidRDefault="002A3B5D">
            <w:pPr>
              <w:pStyle w:val="TableParagraph"/>
              <w:rPr>
                <w:rFonts w:hint="eastAsia"/>
                <w:sz w:val="24"/>
                <w:szCs w:val="24"/>
                <w:lang w:eastAsia="zh-CN"/>
              </w:rPr>
            </w:pPr>
            <w:r>
              <w:rPr>
                <w:rFonts w:hint="eastAsia"/>
                <w:color w:val="000000"/>
                <w:sz w:val="24"/>
              </w:rPr>
              <w:t>7</w:t>
            </w:r>
          </w:p>
        </w:tc>
        <w:tc>
          <w:tcPr>
            <w:tcW w:w="1711" w:type="dxa"/>
            <w:vAlign w:val="center"/>
          </w:tcPr>
          <w:p w14:paraId="17BF76AA" w14:textId="77777777" w:rsidR="006869EA" w:rsidRDefault="002A3B5D">
            <w:pPr>
              <w:pStyle w:val="TableParagraph"/>
              <w:rPr>
                <w:rFonts w:hint="eastAsia"/>
                <w:sz w:val="24"/>
                <w:szCs w:val="24"/>
                <w:lang w:eastAsia="zh-CN"/>
              </w:rPr>
            </w:pPr>
            <w:proofErr w:type="spellStart"/>
            <w:r>
              <w:rPr>
                <w:rFonts w:hint="eastAsia"/>
                <w:color w:val="000000"/>
                <w:sz w:val="24"/>
              </w:rPr>
              <w:t>实质性格式</w:t>
            </w:r>
            <w:proofErr w:type="spellEnd"/>
          </w:p>
        </w:tc>
        <w:tc>
          <w:tcPr>
            <w:tcW w:w="2941" w:type="dxa"/>
            <w:vAlign w:val="center"/>
          </w:tcPr>
          <w:p w14:paraId="273824DC" w14:textId="77777777" w:rsidR="006869EA" w:rsidRDefault="002A3B5D">
            <w:pPr>
              <w:pStyle w:val="TableParagraph"/>
              <w:rPr>
                <w:rFonts w:hint="eastAsia"/>
                <w:sz w:val="24"/>
                <w:szCs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招标文件</w:t>
            </w:r>
            <w:r>
              <w:rPr>
                <w:rFonts w:hint="eastAsia"/>
                <w:sz w:val="24"/>
                <w:lang w:eastAsia="zh-CN"/>
              </w:rPr>
              <w:t>要求提供；</w:t>
            </w:r>
          </w:p>
        </w:tc>
        <w:tc>
          <w:tcPr>
            <w:tcW w:w="3624" w:type="dxa"/>
            <w:vAlign w:val="center"/>
          </w:tcPr>
          <w:p w14:paraId="2FEAE23E" w14:textId="77777777" w:rsidR="006869EA" w:rsidRDefault="002A3B5D">
            <w:pPr>
              <w:pStyle w:val="TableParagraph"/>
              <w:jc w:val="center"/>
              <w:rPr>
                <w:rFonts w:hint="eastAsia"/>
                <w:lang w:eastAsia="zh-CN"/>
              </w:rPr>
            </w:pPr>
            <w:r>
              <w:rPr>
                <w:rFonts w:hint="eastAsia"/>
                <w:lang w:eastAsia="zh-CN"/>
              </w:rPr>
              <w:t>否</w:t>
            </w:r>
          </w:p>
        </w:tc>
      </w:tr>
      <w:tr w:rsidR="006869EA" w14:paraId="5DF1A11A" w14:textId="77777777">
        <w:trPr>
          <w:trHeight w:val="683"/>
        </w:trPr>
        <w:tc>
          <w:tcPr>
            <w:tcW w:w="1012" w:type="dxa"/>
            <w:vAlign w:val="center"/>
          </w:tcPr>
          <w:p w14:paraId="5D73791E" w14:textId="77777777" w:rsidR="006869EA" w:rsidRDefault="002A3B5D">
            <w:pPr>
              <w:pStyle w:val="TableParagraph"/>
              <w:rPr>
                <w:rFonts w:hint="eastAsia"/>
                <w:sz w:val="24"/>
                <w:szCs w:val="24"/>
                <w:lang w:eastAsia="zh-CN"/>
              </w:rPr>
            </w:pPr>
            <w:r>
              <w:rPr>
                <w:color w:val="000000"/>
                <w:sz w:val="24"/>
              </w:rPr>
              <w:t>8</w:t>
            </w:r>
          </w:p>
        </w:tc>
        <w:tc>
          <w:tcPr>
            <w:tcW w:w="1711" w:type="dxa"/>
            <w:vAlign w:val="center"/>
          </w:tcPr>
          <w:p w14:paraId="31FA56E1" w14:textId="77777777" w:rsidR="006869EA" w:rsidRDefault="002A3B5D">
            <w:pPr>
              <w:pStyle w:val="TableParagraph"/>
              <w:rPr>
                <w:rFonts w:hint="eastAsia"/>
                <w:sz w:val="24"/>
                <w:szCs w:val="24"/>
                <w:lang w:eastAsia="zh-CN"/>
              </w:rPr>
            </w:pPr>
            <w:r>
              <w:rPr>
                <w:rFonts w:ascii="Segoe UI Symbol" w:hAnsi="Segoe UI Symbol" w:cs="Segoe UI Symbol"/>
                <w:color w:val="000000"/>
                <w:sz w:val="24"/>
              </w:rPr>
              <w:t>★</w:t>
            </w:r>
            <w:proofErr w:type="spellStart"/>
            <w:r>
              <w:rPr>
                <w:color w:val="000000"/>
                <w:sz w:val="24"/>
              </w:rPr>
              <w:t>号条款响应</w:t>
            </w:r>
            <w:proofErr w:type="spellEnd"/>
          </w:p>
        </w:tc>
        <w:tc>
          <w:tcPr>
            <w:tcW w:w="2941" w:type="dxa"/>
            <w:vAlign w:val="center"/>
          </w:tcPr>
          <w:p w14:paraId="6BE3CD8D" w14:textId="77777777" w:rsidR="006869EA" w:rsidRDefault="002A3B5D">
            <w:pPr>
              <w:pStyle w:val="TableParagraph"/>
              <w:rPr>
                <w:rFonts w:hint="eastAsia"/>
                <w:sz w:val="24"/>
                <w:szCs w:val="24"/>
                <w:lang w:eastAsia="zh-CN"/>
              </w:rPr>
            </w:pPr>
            <w:r>
              <w:rPr>
                <w:color w:val="000000"/>
                <w:sz w:val="24"/>
                <w:lang w:eastAsia="zh-CN"/>
              </w:rPr>
              <w:t>投标文件满足招标文件</w:t>
            </w:r>
            <w:r>
              <w:rPr>
                <w:sz w:val="24"/>
                <w:lang w:eastAsia="zh-CN"/>
              </w:rPr>
              <w:t>第五章《采购需求》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3624" w:type="dxa"/>
            <w:vAlign w:val="center"/>
          </w:tcPr>
          <w:p w14:paraId="1D5195EF" w14:textId="77777777" w:rsidR="006869EA" w:rsidRDefault="002A3B5D">
            <w:pPr>
              <w:pStyle w:val="TableParagraph"/>
              <w:jc w:val="center"/>
              <w:rPr>
                <w:rFonts w:hint="eastAsia"/>
                <w:lang w:eastAsia="zh-CN"/>
              </w:rPr>
            </w:pPr>
            <w:r>
              <w:rPr>
                <w:rFonts w:hint="eastAsia"/>
                <w:lang w:eastAsia="zh-CN"/>
              </w:rPr>
              <w:t>否</w:t>
            </w:r>
          </w:p>
        </w:tc>
      </w:tr>
      <w:tr w:rsidR="006869EA" w14:paraId="5C6DE687" w14:textId="77777777">
        <w:trPr>
          <w:trHeight w:val="683"/>
        </w:trPr>
        <w:tc>
          <w:tcPr>
            <w:tcW w:w="1012" w:type="dxa"/>
            <w:vAlign w:val="center"/>
          </w:tcPr>
          <w:p w14:paraId="19BE53E4" w14:textId="77777777" w:rsidR="006869EA" w:rsidRDefault="002A3B5D">
            <w:pPr>
              <w:pStyle w:val="TableParagraph"/>
              <w:rPr>
                <w:rFonts w:hint="eastAsia"/>
                <w:sz w:val="24"/>
                <w:szCs w:val="24"/>
                <w:lang w:eastAsia="zh-CN"/>
              </w:rPr>
            </w:pPr>
            <w:r>
              <w:rPr>
                <w:color w:val="000000"/>
                <w:sz w:val="24"/>
              </w:rPr>
              <w:t>9</w:t>
            </w:r>
          </w:p>
        </w:tc>
        <w:tc>
          <w:tcPr>
            <w:tcW w:w="1711" w:type="dxa"/>
            <w:vAlign w:val="center"/>
          </w:tcPr>
          <w:p w14:paraId="35A50574" w14:textId="77777777" w:rsidR="006869EA" w:rsidRDefault="002A3B5D">
            <w:pPr>
              <w:pStyle w:val="TableParagraph"/>
              <w:rPr>
                <w:rFonts w:hint="eastAsia"/>
                <w:sz w:val="24"/>
                <w:szCs w:val="24"/>
                <w:lang w:eastAsia="zh-CN"/>
              </w:rPr>
            </w:pPr>
            <w:proofErr w:type="spellStart"/>
            <w:r>
              <w:rPr>
                <w:color w:val="000000"/>
                <w:sz w:val="24"/>
              </w:rPr>
              <w:t>报价合理性</w:t>
            </w:r>
            <w:proofErr w:type="spellEnd"/>
          </w:p>
        </w:tc>
        <w:tc>
          <w:tcPr>
            <w:tcW w:w="2941" w:type="dxa"/>
            <w:vAlign w:val="center"/>
          </w:tcPr>
          <w:p w14:paraId="16CF12C1" w14:textId="77777777" w:rsidR="006869EA" w:rsidRDefault="002A3B5D">
            <w:pPr>
              <w:pStyle w:val="TableParagraph"/>
              <w:rPr>
                <w:rFonts w:hint="eastAsia"/>
                <w:sz w:val="24"/>
                <w:szCs w:val="24"/>
                <w:lang w:eastAsia="zh-CN"/>
              </w:rPr>
            </w:pPr>
            <w:r>
              <w:rPr>
                <w:color w:val="000000"/>
                <w:sz w:val="24"/>
                <w:lang w:eastAsia="zh-CN"/>
              </w:rPr>
              <w:t>报价合理，或</w:t>
            </w:r>
            <w:r>
              <w:rPr>
                <w:rFonts w:hint="eastAsia"/>
                <w:sz w:val="24"/>
                <w:lang w:eastAsia="zh-CN"/>
              </w:rPr>
              <w:t>投标人的报价明显低于其他通过符合性审查投标人的报价，</w:t>
            </w:r>
            <w:r>
              <w:rPr>
                <w:sz w:val="24"/>
                <w:lang w:eastAsia="zh-CN"/>
              </w:rPr>
              <w:t>有可能影响产品质量或者不能诚信履约的</w:t>
            </w:r>
            <w:r>
              <w:rPr>
                <w:rFonts w:hint="eastAsia"/>
                <w:sz w:val="24"/>
                <w:lang w:eastAsia="zh-CN"/>
              </w:rPr>
              <w:t>，能够应评标委员会要求在规定时间内证明其报价合理性的</w:t>
            </w:r>
            <w:r>
              <w:rPr>
                <w:color w:val="000000"/>
                <w:sz w:val="24"/>
                <w:lang w:eastAsia="zh-CN"/>
              </w:rPr>
              <w:t>；</w:t>
            </w:r>
          </w:p>
        </w:tc>
        <w:tc>
          <w:tcPr>
            <w:tcW w:w="3624" w:type="dxa"/>
            <w:vAlign w:val="center"/>
          </w:tcPr>
          <w:p w14:paraId="210F20E6" w14:textId="77777777" w:rsidR="006869EA" w:rsidRDefault="002A3B5D">
            <w:pPr>
              <w:pStyle w:val="TableParagraph"/>
              <w:jc w:val="center"/>
              <w:rPr>
                <w:rFonts w:hint="eastAsia"/>
                <w:lang w:eastAsia="zh-CN"/>
              </w:rPr>
            </w:pPr>
            <w:r>
              <w:rPr>
                <w:rFonts w:hint="eastAsia"/>
                <w:lang w:eastAsia="zh-CN"/>
              </w:rPr>
              <w:t>否</w:t>
            </w:r>
          </w:p>
        </w:tc>
      </w:tr>
      <w:tr w:rsidR="006869EA" w14:paraId="6224B613" w14:textId="77777777">
        <w:trPr>
          <w:trHeight w:val="683"/>
        </w:trPr>
        <w:tc>
          <w:tcPr>
            <w:tcW w:w="1012" w:type="dxa"/>
            <w:vAlign w:val="center"/>
          </w:tcPr>
          <w:p w14:paraId="7F31B41D" w14:textId="77777777" w:rsidR="006869EA" w:rsidRDefault="002A3B5D">
            <w:pPr>
              <w:pStyle w:val="TableParagraph"/>
              <w:rPr>
                <w:rFonts w:hint="eastAsia"/>
                <w:sz w:val="24"/>
                <w:szCs w:val="24"/>
                <w:lang w:eastAsia="zh-CN"/>
              </w:rPr>
            </w:pPr>
            <w:r>
              <w:rPr>
                <w:color w:val="000000"/>
                <w:sz w:val="24"/>
              </w:rPr>
              <w:t>10</w:t>
            </w:r>
          </w:p>
        </w:tc>
        <w:tc>
          <w:tcPr>
            <w:tcW w:w="1711" w:type="dxa"/>
            <w:vAlign w:val="center"/>
          </w:tcPr>
          <w:p w14:paraId="30D7AC08" w14:textId="77777777" w:rsidR="006869EA" w:rsidRDefault="002A3B5D">
            <w:pPr>
              <w:pStyle w:val="TableParagraph"/>
              <w:rPr>
                <w:rFonts w:hint="eastAsia"/>
                <w:sz w:val="24"/>
                <w:szCs w:val="24"/>
                <w:lang w:eastAsia="zh-CN"/>
              </w:rPr>
            </w:pPr>
            <w:proofErr w:type="spellStart"/>
            <w:r>
              <w:rPr>
                <w:color w:val="000000"/>
                <w:sz w:val="24"/>
              </w:rPr>
              <w:t>公平竞争</w:t>
            </w:r>
            <w:proofErr w:type="spellEnd"/>
          </w:p>
        </w:tc>
        <w:tc>
          <w:tcPr>
            <w:tcW w:w="2941" w:type="dxa"/>
            <w:vAlign w:val="center"/>
          </w:tcPr>
          <w:p w14:paraId="5CEF6D2C" w14:textId="77777777" w:rsidR="006869EA" w:rsidRDefault="002A3B5D">
            <w:pPr>
              <w:pStyle w:val="TableParagraph"/>
              <w:rPr>
                <w:rFonts w:hint="eastAsia"/>
                <w:sz w:val="24"/>
                <w:szCs w:val="24"/>
                <w:lang w:eastAsia="zh-CN"/>
              </w:rPr>
            </w:pPr>
            <w:r>
              <w:rPr>
                <w:color w:val="000000"/>
                <w:sz w:val="24"/>
                <w:lang w:eastAsia="zh-CN"/>
              </w:rPr>
              <w:t>投标人遵循公平竞争的原则，不存在恶意串通，妨碍其他投标人的竞争行为，不存在损害采购人或者其他投标人的合法权益情形的；</w:t>
            </w:r>
          </w:p>
        </w:tc>
        <w:tc>
          <w:tcPr>
            <w:tcW w:w="3624" w:type="dxa"/>
            <w:vAlign w:val="center"/>
          </w:tcPr>
          <w:p w14:paraId="683C08A6" w14:textId="77777777" w:rsidR="006869EA" w:rsidRDefault="002A3B5D">
            <w:pPr>
              <w:pStyle w:val="TableParagraph"/>
              <w:jc w:val="center"/>
              <w:rPr>
                <w:rFonts w:hint="eastAsia"/>
                <w:lang w:eastAsia="zh-CN"/>
              </w:rPr>
            </w:pPr>
            <w:r>
              <w:rPr>
                <w:rFonts w:hint="eastAsia"/>
                <w:lang w:eastAsia="zh-CN"/>
              </w:rPr>
              <w:t>否</w:t>
            </w:r>
          </w:p>
        </w:tc>
      </w:tr>
      <w:tr w:rsidR="006869EA" w14:paraId="74C0C25E" w14:textId="77777777">
        <w:trPr>
          <w:trHeight w:val="683"/>
        </w:trPr>
        <w:tc>
          <w:tcPr>
            <w:tcW w:w="1012" w:type="dxa"/>
            <w:vAlign w:val="center"/>
          </w:tcPr>
          <w:p w14:paraId="3569D4B7" w14:textId="77777777" w:rsidR="006869EA" w:rsidRDefault="002A3B5D">
            <w:pPr>
              <w:pStyle w:val="TableParagraph"/>
              <w:rPr>
                <w:rFonts w:hint="eastAsia"/>
                <w:sz w:val="24"/>
                <w:szCs w:val="24"/>
                <w:lang w:eastAsia="zh-CN"/>
              </w:rPr>
            </w:pPr>
            <w:r>
              <w:rPr>
                <w:color w:val="000000"/>
                <w:sz w:val="24"/>
              </w:rPr>
              <w:t>11</w:t>
            </w:r>
          </w:p>
        </w:tc>
        <w:tc>
          <w:tcPr>
            <w:tcW w:w="1711" w:type="dxa"/>
            <w:vAlign w:val="center"/>
          </w:tcPr>
          <w:p w14:paraId="381233D8" w14:textId="77777777" w:rsidR="006869EA" w:rsidRDefault="002A3B5D">
            <w:pPr>
              <w:pStyle w:val="TableParagraph"/>
              <w:rPr>
                <w:rFonts w:hint="eastAsia"/>
                <w:sz w:val="24"/>
                <w:szCs w:val="24"/>
                <w:lang w:eastAsia="zh-CN"/>
              </w:rPr>
            </w:pPr>
            <w:proofErr w:type="spellStart"/>
            <w:r>
              <w:rPr>
                <w:color w:val="000000"/>
                <w:sz w:val="24"/>
              </w:rPr>
              <w:t>串通投标</w:t>
            </w:r>
            <w:proofErr w:type="spellEnd"/>
          </w:p>
        </w:tc>
        <w:tc>
          <w:tcPr>
            <w:tcW w:w="2941" w:type="dxa"/>
            <w:vAlign w:val="center"/>
          </w:tcPr>
          <w:p w14:paraId="2D5BA443" w14:textId="77777777" w:rsidR="006869EA" w:rsidRDefault="002A3B5D">
            <w:pPr>
              <w:pStyle w:val="TableParagraph"/>
              <w:rPr>
                <w:rFonts w:hint="eastAsia"/>
                <w:sz w:val="24"/>
                <w:szCs w:val="24"/>
                <w:lang w:eastAsia="zh-CN"/>
              </w:rPr>
            </w:pPr>
            <w:r>
              <w:rPr>
                <w:rFonts w:hint="eastAsia"/>
                <w:color w:val="000000"/>
                <w:sz w:val="24"/>
                <w:lang w:eastAsia="zh-CN"/>
              </w:rPr>
              <w:t>不存在《政府采购货物和服务招标投标管理办法》视为投标人串通投标的情形：（一）不同投标人的投标文件由同一单位或者个人编制；（二）不同投标人委托同一单位或者个人办理投标</w:t>
            </w:r>
            <w:r>
              <w:rPr>
                <w:rFonts w:hint="eastAsia"/>
                <w:color w:val="000000"/>
                <w:sz w:val="24"/>
                <w:lang w:eastAsia="zh-CN"/>
              </w:rPr>
              <w:lastRenderedPageBreak/>
              <w:t>事宜；（三）不同投标人的投标文件载明的项目管理成员或者联系人员为同一人；（四）不同投标人的投标文件异常一致或者投标报价</w:t>
            </w:r>
            <w:proofErr w:type="gramStart"/>
            <w:r>
              <w:rPr>
                <w:rFonts w:hint="eastAsia"/>
                <w:color w:val="000000"/>
                <w:sz w:val="24"/>
                <w:lang w:eastAsia="zh-CN"/>
              </w:rPr>
              <w:t>呈规律</w:t>
            </w:r>
            <w:proofErr w:type="gramEnd"/>
            <w:r>
              <w:rPr>
                <w:rFonts w:hint="eastAsia"/>
                <w:color w:val="000000"/>
                <w:sz w:val="24"/>
                <w:lang w:eastAsia="zh-CN"/>
              </w:rPr>
              <w:t xml:space="preserve"> 性差异；（五）不同投标人的投标文件相互混装；（六）不同投标人的投标保证金从同一单位或者个人的账户转出</w:t>
            </w:r>
            <w:r>
              <w:rPr>
                <w:color w:val="000000"/>
                <w:sz w:val="24"/>
                <w:lang w:eastAsia="zh-CN"/>
              </w:rPr>
              <w:t>；</w:t>
            </w:r>
          </w:p>
        </w:tc>
        <w:tc>
          <w:tcPr>
            <w:tcW w:w="3624" w:type="dxa"/>
            <w:vAlign w:val="center"/>
          </w:tcPr>
          <w:p w14:paraId="2FB95A0F" w14:textId="77777777" w:rsidR="006869EA" w:rsidRDefault="002A3B5D">
            <w:pPr>
              <w:pStyle w:val="TableParagraph"/>
              <w:jc w:val="center"/>
              <w:rPr>
                <w:rFonts w:hint="eastAsia"/>
                <w:lang w:eastAsia="zh-CN"/>
              </w:rPr>
            </w:pPr>
            <w:r>
              <w:rPr>
                <w:rFonts w:hint="eastAsia"/>
                <w:lang w:eastAsia="zh-CN"/>
              </w:rPr>
              <w:lastRenderedPageBreak/>
              <w:t>否</w:t>
            </w:r>
          </w:p>
        </w:tc>
      </w:tr>
      <w:tr w:rsidR="006869EA" w14:paraId="5B31B6D9" w14:textId="77777777">
        <w:trPr>
          <w:trHeight w:val="683"/>
        </w:trPr>
        <w:tc>
          <w:tcPr>
            <w:tcW w:w="1012" w:type="dxa"/>
            <w:vAlign w:val="center"/>
          </w:tcPr>
          <w:p w14:paraId="21ED96F2" w14:textId="77777777" w:rsidR="006869EA" w:rsidRDefault="002A3B5D">
            <w:pPr>
              <w:pStyle w:val="TableParagraph"/>
              <w:rPr>
                <w:rFonts w:hint="eastAsia"/>
                <w:sz w:val="24"/>
                <w:szCs w:val="24"/>
                <w:lang w:eastAsia="zh-CN"/>
              </w:rPr>
            </w:pPr>
            <w:r>
              <w:rPr>
                <w:color w:val="000000"/>
                <w:sz w:val="24"/>
              </w:rPr>
              <w:t>12</w:t>
            </w:r>
          </w:p>
        </w:tc>
        <w:tc>
          <w:tcPr>
            <w:tcW w:w="1711" w:type="dxa"/>
            <w:vAlign w:val="center"/>
          </w:tcPr>
          <w:p w14:paraId="32C49310" w14:textId="77777777" w:rsidR="006869EA" w:rsidRDefault="002A3B5D">
            <w:pPr>
              <w:pStyle w:val="TableParagraph"/>
              <w:rPr>
                <w:rFonts w:hint="eastAsia"/>
                <w:sz w:val="24"/>
                <w:szCs w:val="24"/>
                <w:lang w:eastAsia="zh-CN"/>
              </w:rPr>
            </w:pPr>
            <w:proofErr w:type="spellStart"/>
            <w:r>
              <w:rPr>
                <w:color w:val="000000"/>
                <w:sz w:val="24"/>
              </w:rPr>
              <w:t>附加条件</w:t>
            </w:r>
            <w:proofErr w:type="spellEnd"/>
          </w:p>
        </w:tc>
        <w:tc>
          <w:tcPr>
            <w:tcW w:w="2941" w:type="dxa"/>
            <w:vAlign w:val="center"/>
          </w:tcPr>
          <w:p w14:paraId="3A4A9BCA" w14:textId="77777777" w:rsidR="006869EA" w:rsidRDefault="002A3B5D">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color w:val="000000"/>
                <w:sz w:val="24"/>
                <w:lang w:eastAsia="zh-CN"/>
              </w:rPr>
              <w:t>含有采购人不能接受的附加条件的；</w:t>
            </w:r>
          </w:p>
        </w:tc>
        <w:tc>
          <w:tcPr>
            <w:tcW w:w="3624" w:type="dxa"/>
            <w:vAlign w:val="center"/>
          </w:tcPr>
          <w:p w14:paraId="5B475917" w14:textId="77777777" w:rsidR="006869EA" w:rsidRDefault="002A3B5D">
            <w:pPr>
              <w:pStyle w:val="TableParagraph"/>
              <w:jc w:val="center"/>
              <w:rPr>
                <w:rFonts w:hint="eastAsia"/>
                <w:lang w:eastAsia="zh-CN"/>
              </w:rPr>
            </w:pPr>
            <w:r>
              <w:rPr>
                <w:rFonts w:hint="eastAsia"/>
                <w:lang w:eastAsia="zh-CN"/>
              </w:rPr>
              <w:t>否</w:t>
            </w:r>
          </w:p>
        </w:tc>
      </w:tr>
      <w:tr w:rsidR="006869EA" w14:paraId="3A1C7041" w14:textId="77777777">
        <w:trPr>
          <w:trHeight w:val="683"/>
        </w:trPr>
        <w:tc>
          <w:tcPr>
            <w:tcW w:w="1012" w:type="dxa"/>
            <w:vAlign w:val="center"/>
          </w:tcPr>
          <w:p w14:paraId="1D408777" w14:textId="77777777" w:rsidR="006869EA" w:rsidRDefault="002A3B5D">
            <w:pPr>
              <w:pStyle w:val="TableParagraph"/>
              <w:rPr>
                <w:rFonts w:hint="eastAsia"/>
                <w:sz w:val="24"/>
                <w:szCs w:val="24"/>
                <w:lang w:eastAsia="zh-CN"/>
              </w:rPr>
            </w:pPr>
            <w:r>
              <w:rPr>
                <w:color w:val="000000"/>
                <w:sz w:val="24"/>
              </w:rPr>
              <w:t>13</w:t>
            </w:r>
          </w:p>
        </w:tc>
        <w:tc>
          <w:tcPr>
            <w:tcW w:w="1711" w:type="dxa"/>
            <w:vAlign w:val="center"/>
          </w:tcPr>
          <w:p w14:paraId="4F999188" w14:textId="77777777" w:rsidR="006869EA" w:rsidRDefault="002A3B5D">
            <w:pPr>
              <w:pStyle w:val="TableParagraph"/>
              <w:rPr>
                <w:rFonts w:hint="eastAsia"/>
                <w:sz w:val="24"/>
                <w:szCs w:val="24"/>
                <w:lang w:eastAsia="zh-CN"/>
              </w:rPr>
            </w:pPr>
            <w:proofErr w:type="spellStart"/>
            <w:r>
              <w:rPr>
                <w:color w:val="000000"/>
                <w:sz w:val="24"/>
              </w:rPr>
              <w:t>其他无效情形</w:t>
            </w:r>
            <w:proofErr w:type="spellEnd"/>
          </w:p>
        </w:tc>
        <w:tc>
          <w:tcPr>
            <w:tcW w:w="2941" w:type="dxa"/>
            <w:vAlign w:val="center"/>
          </w:tcPr>
          <w:p w14:paraId="5170FC2D" w14:textId="77777777" w:rsidR="006869EA" w:rsidRDefault="002A3B5D">
            <w:pPr>
              <w:pStyle w:val="TableParagraph"/>
              <w:rPr>
                <w:rFonts w:hint="eastAsia"/>
                <w:sz w:val="24"/>
                <w:szCs w:val="24"/>
                <w:lang w:eastAsia="zh-CN"/>
              </w:rPr>
            </w:pPr>
            <w:r>
              <w:rPr>
                <w:color w:val="000000"/>
                <w:sz w:val="24"/>
                <w:lang w:eastAsia="zh-CN"/>
              </w:rPr>
              <w:t>投标人、投标文件</w:t>
            </w:r>
            <w:r>
              <w:rPr>
                <w:rFonts w:hint="eastAsia"/>
                <w:color w:val="000000"/>
                <w:sz w:val="24"/>
                <w:lang w:eastAsia="zh-CN"/>
              </w:rPr>
              <w:t>不存在</w:t>
            </w:r>
            <w:r>
              <w:rPr>
                <w:color w:val="000000"/>
                <w:sz w:val="24"/>
                <w:lang w:eastAsia="zh-CN"/>
              </w:rPr>
              <w:t>不符合法律、法规和招标文件规定的其他无效情形。</w:t>
            </w:r>
          </w:p>
        </w:tc>
        <w:tc>
          <w:tcPr>
            <w:tcW w:w="3624" w:type="dxa"/>
            <w:vAlign w:val="center"/>
          </w:tcPr>
          <w:p w14:paraId="76872828" w14:textId="77777777" w:rsidR="006869EA" w:rsidRDefault="002A3B5D">
            <w:pPr>
              <w:pStyle w:val="TableParagraph"/>
              <w:jc w:val="center"/>
              <w:rPr>
                <w:rFonts w:hint="eastAsia"/>
                <w:lang w:eastAsia="zh-CN"/>
              </w:rPr>
            </w:pPr>
            <w:r>
              <w:rPr>
                <w:rFonts w:hint="eastAsia"/>
                <w:lang w:eastAsia="zh-CN"/>
              </w:rPr>
              <w:t>否</w:t>
            </w:r>
          </w:p>
        </w:tc>
      </w:tr>
    </w:tbl>
    <w:p w14:paraId="700B52D7" w14:textId="77777777" w:rsidR="006869EA" w:rsidRDefault="002A3B5D">
      <w:pPr>
        <w:rPr>
          <w:rFonts w:hint="eastAsia"/>
          <w:b/>
          <w:sz w:val="3"/>
          <w:lang w:eastAsia="zh-CN"/>
        </w:rPr>
      </w:pPr>
      <w:r>
        <w:rPr>
          <w:lang w:eastAsia="zh-CN"/>
        </w:rPr>
        <w:br w:type="textWrapping" w:clear="all"/>
      </w:r>
    </w:p>
    <w:p w14:paraId="7D75EB27" w14:textId="77777777" w:rsidR="006869EA" w:rsidRDefault="006869EA">
      <w:pPr>
        <w:pStyle w:val="af0"/>
        <w:spacing w:before="2"/>
        <w:rPr>
          <w:rFonts w:hint="eastAsia"/>
          <w:b/>
          <w:sz w:val="19"/>
          <w:lang w:eastAsia="zh-CN"/>
        </w:rPr>
      </w:pPr>
    </w:p>
    <w:p w14:paraId="2FCB2A7C" w14:textId="77777777" w:rsidR="006869EA" w:rsidRDefault="002A3B5D">
      <w:pPr>
        <w:pStyle w:val="affe"/>
        <w:numPr>
          <w:ilvl w:val="0"/>
          <w:numId w:val="14"/>
        </w:numPr>
        <w:tabs>
          <w:tab w:val="left" w:pos="901"/>
          <w:tab w:val="left" w:pos="902"/>
        </w:tabs>
        <w:spacing w:before="83"/>
        <w:ind w:hanging="361"/>
        <w:rPr>
          <w:rFonts w:hint="eastAsia"/>
          <w:sz w:val="24"/>
          <w:lang w:eastAsia="zh-CN"/>
        </w:rPr>
      </w:pPr>
      <w:bookmarkStart w:id="53" w:name="2磋商、响应文件有关事项的澄清、说明或者更正和最后报价"/>
      <w:bookmarkEnd w:id="53"/>
      <w:r>
        <w:rPr>
          <w:sz w:val="24"/>
          <w:lang w:eastAsia="zh-CN"/>
        </w:rPr>
        <w:t>磋商、响应文件有关事项的澄清、说明或者更正和最后报价</w:t>
      </w:r>
    </w:p>
    <w:p w14:paraId="20299F81" w14:textId="77777777" w:rsidR="006869EA" w:rsidRDefault="002A3B5D">
      <w:pPr>
        <w:pStyle w:val="affe"/>
        <w:numPr>
          <w:ilvl w:val="1"/>
          <w:numId w:val="14"/>
        </w:numPr>
        <w:tabs>
          <w:tab w:val="left" w:pos="1616"/>
          <w:tab w:val="left" w:pos="1617"/>
        </w:tabs>
        <w:spacing w:before="213" w:line="405" w:lineRule="auto"/>
        <w:ind w:right="574"/>
        <w:rPr>
          <w:rFonts w:hint="eastAsia"/>
          <w:sz w:val="24"/>
          <w:lang w:eastAsia="zh-CN"/>
        </w:rPr>
      </w:pPr>
      <w:r>
        <w:rPr>
          <w:sz w:val="24"/>
          <w:lang w:eastAsia="zh-CN"/>
        </w:rPr>
        <w:t>磋商小组所有成员将集中与单一供应商分别进行磋商，并给予所有参加磋商的供应商平等的磋商机会。</w:t>
      </w:r>
    </w:p>
    <w:p w14:paraId="77D8E423" w14:textId="77777777" w:rsidR="006869EA" w:rsidRDefault="002A3B5D">
      <w:pPr>
        <w:pStyle w:val="affe"/>
        <w:numPr>
          <w:ilvl w:val="1"/>
          <w:numId w:val="14"/>
        </w:numPr>
        <w:tabs>
          <w:tab w:val="left" w:pos="1616"/>
          <w:tab w:val="left" w:pos="1617"/>
        </w:tabs>
        <w:spacing w:before="5" w:line="405" w:lineRule="auto"/>
        <w:ind w:right="451"/>
        <w:rPr>
          <w:rFonts w:hint="eastAsia"/>
          <w:sz w:val="24"/>
        </w:rPr>
      </w:pPr>
      <w:r>
        <w:rPr>
          <w:sz w:val="24"/>
          <w:lang w:eastAsia="zh-CN"/>
        </w:rPr>
        <w:t>在磋商过程中，磋商小组可以根据磋商文件和磋商情况实质性变动采购需求</w:t>
      </w:r>
      <w:r>
        <w:rPr>
          <w:spacing w:val="-2"/>
          <w:sz w:val="24"/>
          <w:lang w:eastAsia="zh-CN"/>
        </w:rPr>
        <w:t>中的技术、服务要求以及合同草案条款，但不得变动磋商文件中的其他内容。</w:t>
      </w:r>
      <w:proofErr w:type="spellStart"/>
      <w:r>
        <w:rPr>
          <w:sz w:val="24"/>
        </w:rPr>
        <w:t>实质性变动的内容，须经采购人代表确认</w:t>
      </w:r>
      <w:proofErr w:type="spellEnd"/>
      <w:r>
        <w:rPr>
          <w:sz w:val="24"/>
        </w:rPr>
        <w:t>。</w:t>
      </w:r>
    </w:p>
    <w:p w14:paraId="56B50F78" w14:textId="77777777" w:rsidR="006869EA" w:rsidRDefault="002A3B5D">
      <w:pPr>
        <w:pStyle w:val="affe"/>
        <w:numPr>
          <w:ilvl w:val="1"/>
          <w:numId w:val="14"/>
        </w:numPr>
        <w:tabs>
          <w:tab w:val="left" w:pos="1616"/>
          <w:tab w:val="left" w:pos="1617"/>
        </w:tabs>
        <w:spacing w:before="6" w:line="405" w:lineRule="auto"/>
        <w:ind w:right="574"/>
        <w:rPr>
          <w:rFonts w:hint="eastAsia"/>
          <w:sz w:val="24"/>
          <w:lang w:eastAsia="zh-CN"/>
        </w:rPr>
      </w:pPr>
      <w:r>
        <w:rPr>
          <w:sz w:val="24"/>
          <w:lang w:eastAsia="zh-CN"/>
        </w:rPr>
        <w:t>对磋商文件</w:t>
      </w:r>
      <w:proofErr w:type="gramStart"/>
      <w:r>
        <w:rPr>
          <w:sz w:val="24"/>
          <w:lang w:eastAsia="zh-CN"/>
        </w:rPr>
        <w:t>作出</w:t>
      </w:r>
      <w:proofErr w:type="gramEnd"/>
      <w:r>
        <w:rPr>
          <w:sz w:val="24"/>
          <w:lang w:eastAsia="zh-CN"/>
        </w:rPr>
        <w:t>的实质性变动是磋商文件的有效组成部分，磋商小组应当及时以书面形式同时通知所有参加磋商的供应商。</w:t>
      </w:r>
    </w:p>
    <w:p w14:paraId="7B1F5910" w14:textId="77777777" w:rsidR="006869EA" w:rsidRDefault="002A3B5D">
      <w:pPr>
        <w:pStyle w:val="affe"/>
        <w:numPr>
          <w:ilvl w:val="1"/>
          <w:numId w:val="14"/>
        </w:numPr>
        <w:tabs>
          <w:tab w:val="left" w:pos="1617"/>
        </w:tabs>
        <w:spacing w:before="2" w:line="408" w:lineRule="auto"/>
        <w:ind w:right="575"/>
        <w:jc w:val="both"/>
        <w:rPr>
          <w:rFonts w:hint="eastAsia"/>
          <w:sz w:val="24"/>
          <w:lang w:eastAsia="zh-CN"/>
        </w:rPr>
      </w:pPr>
      <w:r>
        <w:rPr>
          <w:sz w:val="24"/>
          <w:lang w:eastAsia="zh-CN"/>
        </w:rPr>
        <w:t>供应商应当按照磋商文件的变动情况和磋商小组的要求重新提交响应文件，</w:t>
      </w:r>
      <w:r>
        <w:rPr>
          <w:spacing w:val="-118"/>
          <w:sz w:val="24"/>
          <w:lang w:eastAsia="zh-CN"/>
        </w:rPr>
        <w:t xml:space="preserve"> </w:t>
      </w:r>
      <w:r>
        <w:rPr>
          <w:sz w:val="24"/>
          <w:lang w:eastAsia="zh-CN"/>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CA8BF48" w14:textId="77777777" w:rsidR="006869EA" w:rsidRDefault="002A3B5D">
      <w:pPr>
        <w:pStyle w:val="affe"/>
        <w:numPr>
          <w:ilvl w:val="1"/>
          <w:numId w:val="14"/>
        </w:numPr>
        <w:tabs>
          <w:tab w:val="left" w:pos="1617"/>
        </w:tabs>
        <w:spacing w:line="304" w:lineRule="exact"/>
        <w:ind w:hanging="721"/>
        <w:jc w:val="both"/>
        <w:rPr>
          <w:rFonts w:hint="eastAsia"/>
          <w:sz w:val="24"/>
          <w:lang w:eastAsia="zh-CN"/>
        </w:rPr>
      </w:pPr>
      <w:r>
        <w:rPr>
          <w:sz w:val="24"/>
          <w:lang w:eastAsia="zh-CN"/>
        </w:rPr>
        <w:t>响应文件的澄清、说明或者更正：</w:t>
      </w:r>
    </w:p>
    <w:p w14:paraId="70BF32C0" w14:textId="77777777" w:rsidR="006869EA" w:rsidRDefault="002A3B5D">
      <w:pPr>
        <w:pStyle w:val="affe"/>
        <w:numPr>
          <w:ilvl w:val="2"/>
          <w:numId w:val="14"/>
        </w:numPr>
        <w:tabs>
          <w:tab w:val="left" w:pos="2522"/>
        </w:tabs>
        <w:spacing w:before="213" w:line="408" w:lineRule="auto"/>
        <w:ind w:right="571"/>
        <w:jc w:val="both"/>
        <w:rPr>
          <w:rFonts w:hint="eastAsia"/>
          <w:sz w:val="24"/>
          <w:lang w:eastAsia="zh-CN"/>
        </w:rPr>
      </w:pPr>
      <w:r>
        <w:rPr>
          <w:spacing w:val="-6"/>
          <w:sz w:val="24"/>
          <w:lang w:eastAsia="zh-CN"/>
        </w:rPr>
        <w:t>磋商小组在对响应文件的有效性、完整性和响应程度进行审查时，可</w:t>
      </w:r>
      <w:r>
        <w:rPr>
          <w:spacing w:val="-7"/>
          <w:sz w:val="24"/>
          <w:lang w:eastAsia="zh-CN"/>
        </w:rPr>
        <w:t>以要求供应商对响应文件中含义不明确、同类问题表述不一致或者有</w:t>
      </w:r>
      <w:r>
        <w:rPr>
          <w:sz w:val="24"/>
          <w:lang w:eastAsia="zh-CN"/>
        </w:rPr>
        <w:t>明显文字和计算错误的内容等</w:t>
      </w:r>
      <w:proofErr w:type="gramStart"/>
      <w:r>
        <w:rPr>
          <w:sz w:val="24"/>
          <w:lang w:eastAsia="zh-CN"/>
        </w:rPr>
        <w:t>作出</w:t>
      </w:r>
      <w:proofErr w:type="gramEnd"/>
      <w:r>
        <w:rPr>
          <w:sz w:val="24"/>
          <w:lang w:eastAsia="zh-CN"/>
        </w:rPr>
        <w:t>必要的澄清、说明或者更正。</w:t>
      </w:r>
    </w:p>
    <w:p w14:paraId="720AEADB" w14:textId="77777777" w:rsidR="006869EA" w:rsidRDefault="002A3B5D">
      <w:pPr>
        <w:pStyle w:val="affe"/>
        <w:numPr>
          <w:ilvl w:val="2"/>
          <w:numId w:val="14"/>
        </w:numPr>
        <w:tabs>
          <w:tab w:val="left" w:pos="2522"/>
        </w:tabs>
        <w:spacing w:line="304" w:lineRule="exact"/>
        <w:jc w:val="both"/>
        <w:rPr>
          <w:rFonts w:hint="eastAsia"/>
          <w:sz w:val="24"/>
          <w:lang w:eastAsia="zh-CN"/>
        </w:rPr>
      </w:pPr>
      <w:r>
        <w:rPr>
          <w:spacing w:val="-8"/>
          <w:sz w:val="24"/>
          <w:lang w:eastAsia="zh-CN"/>
        </w:rPr>
        <w:t>磋商小组对响应文件进行审查，如发现供应商提交的响应文件存在不</w:t>
      </w:r>
    </w:p>
    <w:p w14:paraId="27E0BE2F" w14:textId="77777777" w:rsidR="006869EA" w:rsidRDefault="002A3B5D">
      <w:pPr>
        <w:pStyle w:val="af0"/>
        <w:spacing w:before="216" w:line="336" w:lineRule="auto"/>
        <w:ind w:left="2521" w:right="567"/>
        <w:jc w:val="both"/>
        <w:rPr>
          <w:rFonts w:hint="eastAsia"/>
          <w:lang w:eastAsia="zh-CN"/>
        </w:rPr>
      </w:pPr>
      <w:r>
        <w:rPr>
          <w:spacing w:val="-3"/>
          <w:lang w:eastAsia="zh-CN"/>
        </w:rPr>
        <w:lastRenderedPageBreak/>
        <w:t>满足《符合性审查要求》的内容，如属于表中</w:t>
      </w:r>
      <w:r>
        <w:rPr>
          <w:spacing w:val="-2"/>
          <w:w w:val="135"/>
          <w:lang w:eastAsia="zh-CN"/>
        </w:rPr>
        <w:t>“</w:t>
      </w:r>
      <w:r>
        <w:rPr>
          <w:spacing w:val="-2"/>
          <w:lang w:eastAsia="zh-CN"/>
        </w:rPr>
        <w:t>不允许</w:t>
      </w:r>
      <w:r>
        <w:rPr>
          <w:spacing w:val="-2"/>
          <w:w w:val="135"/>
          <w:lang w:eastAsia="zh-CN"/>
        </w:rPr>
        <w:t>”</w:t>
      </w:r>
      <w:r>
        <w:rPr>
          <w:spacing w:val="-2"/>
          <w:lang w:eastAsia="zh-CN"/>
        </w:rPr>
        <w:t>澄清、说明或</w:t>
      </w:r>
      <w:r>
        <w:rPr>
          <w:spacing w:val="-8"/>
          <w:lang w:eastAsia="zh-CN"/>
        </w:rPr>
        <w:t>者更正的内容，则供应商响应文件按</w:t>
      </w:r>
      <w:r>
        <w:rPr>
          <w:rFonts w:hint="eastAsia"/>
          <w:b/>
          <w:lang w:eastAsia="zh-CN"/>
        </w:rPr>
        <w:t>无效处理</w:t>
      </w:r>
      <w:r>
        <w:rPr>
          <w:spacing w:val="-9"/>
          <w:lang w:eastAsia="zh-CN"/>
        </w:rPr>
        <w:t>；如属于表中的</w:t>
      </w:r>
      <w:r>
        <w:rPr>
          <w:w w:val="135"/>
          <w:lang w:eastAsia="zh-CN"/>
        </w:rPr>
        <w:t>“</w:t>
      </w:r>
      <w:r>
        <w:rPr>
          <w:lang w:eastAsia="zh-CN"/>
        </w:rPr>
        <w:t>允许</w:t>
      </w:r>
      <w:r>
        <w:rPr>
          <w:w w:val="135"/>
          <w:lang w:eastAsia="zh-CN"/>
        </w:rPr>
        <w:t>”</w:t>
      </w:r>
      <w:r>
        <w:rPr>
          <w:spacing w:val="-88"/>
          <w:w w:val="135"/>
          <w:lang w:eastAsia="zh-CN"/>
        </w:rPr>
        <w:t xml:space="preserve"> </w:t>
      </w:r>
      <w:r>
        <w:rPr>
          <w:spacing w:val="-13"/>
          <w:lang w:eastAsia="zh-CN"/>
        </w:rPr>
        <w:t>澄清、说明或更正的内容，磋商小组将要求供应商在规定的时间内对</w:t>
      </w:r>
    </w:p>
    <w:p w14:paraId="73ECD6D4" w14:textId="77777777" w:rsidR="006869EA" w:rsidRDefault="002A3B5D">
      <w:pPr>
        <w:pStyle w:val="af0"/>
        <w:spacing w:before="86"/>
        <w:ind w:left="2521"/>
        <w:rPr>
          <w:rFonts w:hint="eastAsia"/>
          <w:lang w:eastAsia="zh-CN"/>
        </w:rPr>
      </w:pPr>
      <w:r>
        <w:rPr>
          <w:spacing w:val="-10"/>
          <w:lang w:eastAsia="zh-CN"/>
        </w:rPr>
        <w:t>响应文件进行澄清、说明或者更正。如供应商在磋商小组规定的时间</w:t>
      </w:r>
    </w:p>
    <w:p w14:paraId="5FFA8756" w14:textId="77777777" w:rsidR="006869EA" w:rsidRDefault="002A3B5D">
      <w:pPr>
        <w:pStyle w:val="af0"/>
        <w:spacing w:before="216" w:line="345" w:lineRule="auto"/>
        <w:ind w:left="2521" w:right="571"/>
        <w:rPr>
          <w:rFonts w:hint="eastAsia"/>
          <w:lang w:eastAsia="zh-CN"/>
        </w:rPr>
      </w:pPr>
      <w:r>
        <w:rPr>
          <w:spacing w:val="-9"/>
          <w:lang w:eastAsia="zh-CN"/>
        </w:rPr>
        <w:t>内未</w:t>
      </w:r>
      <w:proofErr w:type="gramStart"/>
      <w:r>
        <w:rPr>
          <w:spacing w:val="-9"/>
          <w:lang w:eastAsia="zh-CN"/>
        </w:rPr>
        <w:t>作出</w:t>
      </w:r>
      <w:proofErr w:type="gramEnd"/>
      <w:r>
        <w:rPr>
          <w:spacing w:val="-9"/>
          <w:lang w:eastAsia="zh-CN"/>
        </w:rPr>
        <w:t>必要的澄清、说明或者更正，或澄清、说明或者更正后仍不</w:t>
      </w:r>
      <w:r>
        <w:rPr>
          <w:lang w:eastAsia="zh-CN"/>
        </w:rPr>
        <w:t>能满足采购文件要求的，则供应商的响应文件按</w:t>
      </w:r>
      <w:r>
        <w:rPr>
          <w:rFonts w:hint="eastAsia"/>
          <w:b/>
          <w:lang w:eastAsia="zh-CN"/>
        </w:rPr>
        <w:t>无效处理</w:t>
      </w:r>
      <w:r>
        <w:rPr>
          <w:lang w:eastAsia="zh-CN"/>
        </w:rPr>
        <w:t>。</w:t>
      </w:r>
    </w:p>
    <w:p w14:paraId="2926E60E" w14:textId="77777777" w:rsidR="006869EA" w:rsidRDefault="002A3B5D">
      <w:pPr>
        <w:pStyle w:val="affe"/>
        <w:numPr>
          <w:ilvl w:val="2"/>
          <w:numId w:val="14"/>
        </w:numPr>
        <w:tabs>
          <w:tab w:val="left" w:pos="2521"/>
          <w:tab w:val="left" w:pos="2522"/>
        </w:tabs>
        <w:spacing w:line="271" w:lineRule="exact"/>
        <w:ind w:hanging="901"/>
        <w:rPr>
          <w:rFonts w:hint="eastAsia"/>
          <w:sz w:val="24"/>
          <w:lang w:eastAsia="zh-CN"/>
        </w:rPr>
      </w:pPr>
      <w:r>
        <w:rPr>
          <w:spacing w:val="-11"/>
          <w:sz w:val="24"/>
          <w:lang w:eastAsia="zh-CN"/>
        </w:rPr>
        <w:t>供应商的澄清、说明或者更正不得超出响应文件的范围或者改变响应</w:t>
      </w:r>
    </w:p>
    <w:p w14:paraId="54546B92" w14:textId="77777777" w:rsidR="006869EA" w:rsidRDefault="002A3B5D">
      <w:pPr>
        <w:pStyle w:val="af0"/>
        <w:spacing w:before="215"/>
        <w:ind w:left="2521"/>
        <w:rPr>
          <w:rFonts w:hint="eastAsia"/>
          <w:lang w:eastAsia="zh-CN"/>
        </w:rPr>
      </w:pPr>
      <w:r>
        <w:rPr>
          <w:spacing w:val="-10"/>
          <w:lang w:eastAsia="zh-CN"/>
        </w:rPr>
        <w:t>文件的实质性内容。磋商小组要求供应商澄清、说明或者更正响应文</w:t>
      </w:r>
    </w:p>
    <w:p w14:paraId="45AF9AA1" w14:textId="77777777" w:rsidR="006869EA" w:rsidRDefault="002A3B5D">
      <w:pPr>
        <w:pStyle w:val="af0"/>
        <w:spacing w:before="72" w:line="408" w:lineRule="auto"/>
        <w:ind w:left="2521" w:right="451"/>
        <w:rPr>
          <w:rFonts w:hint="eastAsia"/>
          <w:lang w:eastAsia="zh-CN"/>
        </w:rPr>
      </w:pPr>
      <w:r>
        <w:rPr>
          <w:spacing w:val="-9"/>
          <w:lang w:eastAsia="zh-CN"/>
        </w:rPr>
        <w:t>件应当以书面形式</w:t>
      </w:r>
      <w:proofErr w:type="gramStart"/>
      <w:r>
        <w:rPr>
          <w:spacing w:val="-9"/>
          <w:lang w:eastAsia="zh-CN"/>
        </w:rPr>
        <w:t>作出</w:t>
      </w:r>
      <w:proofErr w:type="gramEnd"/>
      <w:r>
        <w:rPr>
          <w:spacing w:val="-9"/>
          <w:lang w:eastAsia="zh-CN"/>
        </w:rPr>
        <w:t>。供应商的澄清、说明或者更正应当由法定代</w:t>
      </w:r>
      <w:r>
        <w:rPr>
          <w:spacing w:val="-59"/>
          <w:lang w:eastAsia="zh-CN"/>
        </w:rPr>
        <w:t>表人</w:t>
      </w:r>
      <w:r>
        <w:rPr>
          <w:lang w:eastAsia="zh-CN"/>
        </w:rPr>
        <w:t>（</w:t>
      </w:r>
      <w:r>
        <w:rPr>
          <w:spacing w:val="-6"/>
          <w:lang w:eastAsia="zh-CN"/>
        </w:rPr>
        <w:t>若供应商为事业单位或其他组织或分支机构，可为单位负责人</w:t>
      </w:r>
      <w:r>
        <w:rPr>
          <w:lang w:eastAsia="zh-CN"/>
        </w:rPr>
        <w:t>）</w:t>
      </w:r>
      <w:r>
        <w:rPr>
          <w:spacing w:val="-117"/>
          <w:lang w:eastAsia="zh-CN"/>
        </w:rPr>
        <w:t xml:space="preserve"> </w:t>
      </w:r>
      <w:r>
        <w:rPr>
          <w:spacing w:val="-7"/>
          <w:lang w:eastAsia="zh-CN"/>
        </w:rPr>
        <w:t>或其授权代表签字或者加盖公章。由授权代表签字的，应当附授权委</w:t>
      </w:r>
      <w:r>
        <w:rPr>
          <w:spacing w:val="-1"/>
          <w:lang w:eastAsia="zh-CN"/>
        </w:rPr>
        <w:t>托书。供应商为自然人的，应当由本人签字并附身份证明。澄清、说</w:t>
      </w:r>
      <w:r>
        <w:rPr>
          <w:lang w:eastAsia="zh-CN"/>
        </w:rPr>
        <w:t>明或者更正文件将作为响应文件内容的一部分。</w:t>
      </w:r>
    </w:p>
    <w:p w14:paraId="7CCBDD1D" w14:textId="77777777" w:rsidR="006869EA" w:rsidRDefault="002A3B5D">
      <w:pPr>
        <w:pStyle w:val="affe"/>
        <w:numPr>
          <w:ilvl w:val="1"/>
          <w:numId w:val="14"/>
        </w:numPr>
        <w:tabs>
          <w:tab w:val="left" w:pos="1617"/>
        </w:tabs>
        <w:spacing w:line="408" w:lineRule="auto"/>
        <w:ind w:right="574"/>
        <w:jc w:val="both"/>
        <w:rPr>
          <w:rFonts w:hint="eastAsia"/>
          <w:sz w:val="24"/>
          <w:lang w:eastAsia="zh-CN"/>
        </w:rPr>
      </w:pPr>
      <w:r>
        <w:rPr>
          <w:sz w:val="24"/>
          <w:lang w:eastAsia="zh-CN"/>
        </w:rPr>
        <w:t>磋商结束后，磋商小组将要求所有实质性响应的供应商在规定时间内提交最后报价。最后报价时间为磋商小组指定的时间，具体时间根据磋商进度另行通知。</w:t>
      </w:r>
    </w:p>
    <w:p w14:paraId="33EE9E71" w14:textId="77777777" w:rsidR="006869EA" w:rsidRDefault="002A3B5D">
      <w:pPr>
        <w:pStyle w:val="affe"/>
        <w:numPr>
          <w:ilvl w:val="1"/>
          <w:numId w:val="14"/>
        </w:numPr>
        <w:tabs>
          <w:tab w:val="left" w:pos="1617"/>
        </w:tabs>
        <w:spacing w:line="408" w:lineRule="auto"/>
        <w:ind w:right="571"/>
        <w:jc w:val="both"/>
        <w:rPr>
          <w:rFonts w:hint="eastAsia"/>
          <w:sz w:val="24"/>
          <w:lang w:eastAsia="zh-CN"/>
        </w:rPr>
      </w:pPr>
      <w:r>
        <w:rPr>
          <w:sz w:val="24"/>
          <w:lang w:eastAsia="zh-CN"/>
        </w:rPr>
        <w:t>磋商文件能够详细列明采购标的</w:t>
      </w:r>
      <w:proofErr w:type="gramStart"/>
      <w:r>
        <w:rPr>
          <w:sz w:val="24"/>
          <w:lang w:eastAsia="zh-CN"/>
        </w:rPr>
        <w:t>的</w:t>
      </w:r>
      <w:proofErr w:type="gramEnd"/>
      <w:r>
        <w:rPr>
          <w:sz w:val="24"/>
          <w:lang w:eastAsia="zh-CN"/>
        </w:rPr>
        <w:t>技术、服务要求的，磋商结束后，磋商小组应当要求所有实质性响应的供应商在规定时间内提交最后报价，提交最后</w:t>
      </w:r>
      <w:r>
        <w:rPr>
          <w:spacing w:val="-4"/>
          <w:sz w:val="24"/>
          <w:lang w:eastAsia="zh-CN"/>
        </w:rPr>
        <w:t xml:space="preserve">报价的供应商不得少于 </w:t>
      </w:r>
      <w:r>
        <w:rPr>
          <w:sz w:val="24"/>
          <w:lang w:eastAsia="zh-CN"/>
        </w:rPr>
        <w:t>3</w:t>
      </w:r>
      <w:r>
        <w:rPr>
          <w:spacing w:val="17"/>
          <w:sz w:val="24"/>
          <w:lang w:eastAsia="zh-CN"/>
        </w:rPr>
        <w:t xml:space="preserve"> </w:t>
      </w:r>
      <w:r>
        <w:rPr>
          <w:sz w:val="24"/>
          <w:lang w:eastAsia="zh-CN"/>
        </w:rPr>
        <w:t>家。磋商文件不能详细列明采购标的</w:t>
      </w:r>
      <w:proofErr w:type="gramStart"/>
      <w:r>
        <w:rPr>
          <w:sz w:val="24"/>
          <w:lang w:eastAsia="zh-CN"/>
        </w:rPr>
        <w:t>的</w:t>
      </w:r>
      <w:proofErr w:type="gramEnd"/>
      <w:r>
        <w:rPr>
          <w:sz w:val="24"/>
          <w:lang w:eastAsia="zh-CN"/>
        </w:rPr>
        <w:t>技术、服务要求，需经磋商由供应商提供最终设计方案或解决方案的，磋商结束后，磋</w:t>
      </w:r>
      <w:r>
        <w:rPr>
          <w:spacing w:val="-2"/>
          <w:sz w:val="24"/>
          <w:lang w:eastAsia="zh-CN"/>
        </w:rPr>
        <w:t xml:space="preserve">商小组应当按照少数服从多数的原则投票推荐 </w:t>
      </w:r>
      <w:r>
        <w:rPr>
          <w:sz w:val="24"/>
          <w:lang w:eastAsia="zh-CN"/>
        </w:rPr>
        <w:t>3</w:t>
      </w:r>
      <w:r>
        <w:rPr>
          <w:spacing w:val="18"/>
          <w:sz w:val="24"/>
          <w:lang w:eastAsia="zh-CN"/>
        </w:rPr>
        <w:t xml:space="preserve"> </w:t>
      </w:r>
      <w:r>
        <w:rPr>
          <w:sz w:val="24"/>
          <w:lang w:eastAsia="zh-CN"/>
        </w:rPr>
        <w:t>家以上供应商的设计方案或者解决方案，并要求其在规定时间内提交最后报价。市场竞争不充分的科研项目，以及需要扶持的科技成果转化项目，提交最后报价的供应商可以为 2</w:t>
      </w:r>
      <w:r>
        <w:rPr>
          <w:spacing w:val="1"/>
          <w:sz w:val="24"/>
          <w:lang w:eastAsia="zh-CN"/>
        </w:rPr>
        <w:t xml:space="preserve"> </w:t>
      </w:r>
      <w:r>
        <w:rPr>
          <w:spacing w:val="-6"/>
          <w:sz w:val="24"/>
          <w:lang w:eastAsia="zh-CN"/>
        </w:rPr>
        <w:t>家；政府购买服务项目</w:t>
      </w:r>
      <w:r>
        <w:rPr>
          <w:sz w:val="24"/>
          <w:lang w:eastAsia="zh-CN"/>
        </w:rPr>
        <w:t>（含政府和社会资本合作项目</w:t>
      </w:r>
      <w:r>
        <w:rPr>
          <w:spacing w:val="-120"/>
          <w:sz w:val="24"/>
          <w:lang w:eastAsia="zh-CN"/>
        </w:rPr>
        <w:t>）</w:t>
      </w:r>
      <w:r>
        <w:rPr>
          <w:spacing w:val="-6"/>
          <w:sz w:val="24"/>
          <w:lang w:eastAsia="zh-CN"/>
        </w:rPr>
        <w:t>，在采购过程中符合要</w:t>
      </w:r>
      <w:r>
        <w:rPr>
          <w:sz w:val="24"/>
          <w:lang w:eastAsia="zh-CN"/>
        </w:rPr>
        <w:t>求的供应商（社会资本）</w:t>
      </w:r>
      <w:r>
        <w:rPr>
          <w:spacing w:val="-18"/>
          <w:sz w:val="24"/>
          <w:lang w:eastAsia="zh-CN"/>
        </w:rPr>
        <w:t xml:space="preserve">只有 </w:t>
      </w:r>
      <w:r>
        <w:rPr>
          <w:sz w:val="24"/>
          <w:lang w:eastAsia="zh-CN"/>
        </w:rPr>
        <w:t>2</w:t>
      </w:r>
      <w:r>
        <w:rPr>
          <w:spacing w:val="1"/>
          <w:sz w:val="24"/>
          <w:lang w:eastAsia="zh-CN"/>
        </w:rPr>
        <w:t xml:space="preserve"> </w:t>
      </w:r>
      <w:r>
        <w:rPr>
          <w:sz w:val="24"/>
          <w:lang w:eastAsia="zh-CN"/>
        </w:rPr>
        <w:t>家的，竞争性磋商采购活动可以继续进行。</w:t>
      </w:r>
    </w:p>
    <w:p w14:paraId="64412718" w14:textId="77777777" w:rsidR="006869EA" w:rsidRDefault="002A3B5D">
      <w:pPr>
        <w:pStyle w:val="affe"/>
        <w:numPr>
          <w:ilvl w:val="1"/>
          <w:numId w:val="14"/>
        </w:numPr>
        <w:tabs>
          <w:tab w:val="left" w:pos="1617"/>
        </w:tabs>
        <w:spacing w:line="300" w:lineRule="exact"/>
        <w:ind w:hanging="721"/>
        <w:jc w:val="both"/>
        <w:rPr>
          <w:rFonts w:hint="eastAsia"/>
          <w:sz w:val="24"/>
          <w:lang w:eastAsia="zh-CN"/>
        </w:rPr>
      </w:pPr>
      <w:r>
        <w:rPr>
          <w:sz w:val="24"/>
          <w:lang w:eastAsia="zh-CN"/>
        </w:rPr>
        <w:t>最后报价是供应商响应文件的有效组成部分。</w:t>
      </w:r>
    </w:p>
    <w:p w14:paraId="3285BFF3" w14:textId="77777777" w:rsidR="006869EA" w:rsidRDefault="002A3B5D">
      <w:pPr>
        <w:pStyle w:val="affe"/>
        <w:numPr>
          <w:ilvl w:val="1"/>
          <w:numId w:val="14"/>
        </w:numPr>
        <w:tabs>
          <w:tab w:val="left" w:pos="1617"/>
        </w:tabs>
        <w:spacing w:before="205" w:line="405" w:lineRule="auto"/>
        <w:ind w:right="574"/>
        <w:jc w:val="both"/>
        <w:rPr>
          <w:rFonts w:hint="eastAsia"/>
          <w:sz w:val="24"/>
          <w:lang w:eastAsia="zh-CN"/>
        </w:rPr>
      </w:pPr>
      <w:r>
        <w:rPr>
          <w:sz w:val="24"/>
          <w:lang w:eastAsia="zh-CN"/>
        </w:rPr>
        <w:lastRenderedPageBreak/>
        <w:t>已提交响应文件的供应商，在提交最后报价之前，可以根据磋商情况退出磋商。</w:t>
      </w:r>
    </w:p>
    <w:p w14:paraId="5021AD43" w14:textId="77777777" w:rsidR="006869EA" w:rsidRDefault="002A3B5D">
      <w:pPr>
        <w:pStyle w:val="affe"/>
        <w:numPr>
          <w:ilvl w:val="0"/>
          <w:numId w:val="14"/>
        </w:numPr>
        <w:tabs>
          <w:tab w:val="left" w:pos="902"/>
        </w:tabs>
        <w:spacing w:before="5"/>
        <w:ind w:hanging="361"/>
        <w:jc w:val="both"/>
        <w:rPr>
          <w:rFonts w:hint="eastAsia"/>
          <w:sz w:val="24"/>
          <w:lang w:eastAsia="zh-CN"/>
        </w:rPr>
      </w:pPr>
      <w:bookmarkStart w:id="54" w:name="3最后报价的算术修正及政策调整"/>
      <w:bookmarkEnd w:id="54"/>
      <w:r>
        <w:rPr>
          <w:sz w:val="24"/>
          <w:lang w:eastAsia="zh-CN"/>
        </w:rPr>
        <w:t>最后报价的算术修正及政策调整</w:t>
      </w:r>
    </w:p>
    <w:p w14:paraId="3700B0F7" w14:textId="77777777" w:rsidR="006869EA" w:rsidRDefault="002A3B5D">
      <w:pPr>
        <w:pStyle w:val="affe"/>
        <w:numPr>
          <w:ilvl w:val="1"/>
          <w:numId w:val="14"/>
        </w:numPr>
        <w:tabs>
          <w:tab w:val="left" w:pos="1617"/>
        </w:tabs>
        <w:spacing w:before="213" w:line="408" w:lineRule="auto"/>
        <w:ind w:right="571"/>
        <w:jc w:val="both"/>
        <w:rPr>
          <w:rFonts w:hint="eastAsia"/>
          <w:sz w:val="24"/>
          <w:lang w:eastAsia="zh-CN"/>
        </w:rPr>
      </w:pPr>
      <w:r>
        <w:rPr>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w:t>
      </w:r>
    </w:p>
    <w:p w14:paraId="3091D477" w14:textId="77777777" w:rsidR="006869EA" w:rsidRDefault="002A3B5D">
      <w:pPr>
        <w:spacing w:line="359" w:lineRule="exact"/>
        <w:ind w:left="1616"/>
        <w:rPr>
          <w:rFonts w:hint="eastAsia"/>
          <w:sz w:val="24"/>
          <w:lang w:eastAsia="zh-CN"/>
        </w:rPr>
      </w:pPr>
      <w:r>
        <w:rPr>
          <w:sz w:val="24"/>
          <w:lang w:eastAsia="zh-CN"/>
        </w:rPr>
        <w:t>采购包中的内容拆分响应，其</w:t>
      </w:r>
      <w:r>
        <w:rPr>
          <w:rFonts w:hint="eastAsia"/>
          <w:b/>
          <w:sz w:val="24"/>
          <w:lang w:eastAsia="zh-CN"/>
        </w:rPr>
        <w:t>响应无效</w:t>
      </w:r>
      <w:r>
        <w:rPr>
          <w:sz w:val="24"/>
          <w:lang w:eastAsia="zh-CN"/>
        </w:rPr>
        <w:t>。</w:t>
      </w:r>
    </w:p>
    <w:p w14:paraId="65909FD0" w14:textId="77777777" w:rsidR="006869EA" w:rsidRDefault="002A3B5D">
      <w:pPr>
        <w:pStyle w:val="affe"/>
        <w:numPr>
          <w:ilvl w:val="1"/>
          <w:numId w:val="14"/>
        </w:numPr>
        <w:tabs>
          <w:tab w:val="left" w:pos="1616"/>
          <w:tab w:val="left" w:pos="1617"/>
        </w:tabs>
        <w:spacing w:before="159"/>
        <w:ind w:hanging="721"/>
        <w:rPr>
          <w:rFonts w:hint="eastAsia"/>
          <w:sz w:val="24"/>
          <w:lang w:eastAsia="zh-CN"/>
        </w:rPr>
      </w:pPr>
      <w:r>
        <w:rPr>
          <w:sz w:val="24"/>
          <w:lang w:eastAsia="zh-CN"/>
        </w:rPr>
        <w:t>最后报价出现前后不一致的，按照下列规定修正：</w:t>
      </w:r>
    </w:p>
    <w:p w14:paraId="784FCC72" w14:textId="77777777" w:rsidR="006869EA" w:rsidRDefault="002A3B5D">
      <w:pPr>
        <w:pStyle w:val="affe"/>
        <w:numPr>
          <w:ilvl w:val="2"/>
          <w:numId w:val="14"/>
        </w:numPr>
        <w:tabs>
          <w:tab w:val="left" w:pos="2521"/>
          <w:tab w:val="left" w:pos="2522"/>
        </w:tabs>
        <w:spacing w:before="216"/>
        <w:ind w:hanging="846"/>
        <w:rPr>
          <w:rFonts w:hint="eastAsia"/>
          <w:sz w:val="24"/>
          <w:lang w:eastAsia="zh-CN"/>
        </w:rPr>
      </w:pPr>
      <w:r>
        <w:rPr>
          <w:sz w:val="24"/>
          <w:lang w:eastAsia="zh-CN"/>
        </w:rPr>
        <w:t>竞争性磋商文件对于报价修正是否另有规定：</w:t>
      </w:r>
    </w:p>
    <w:p w14:paraId="2863221C" w14:textId="77777777" w:rsidR="006869EA" w:rsidRDefault="006869EA">
      <w:pPr>
        <w:rPr>
          <w:rFonts w:hint="eastAsia"/>
          <w:sz w:val="24"/>
          <w:lang w:eastAsia="zh-CN"/>
        </w:rPr>
      </w:pPr>
    </w:p>
    <w:p w14:paraId="7E2046D6" w14:textId="77777777" w:rsidR="006869EA" w:rsidRDefault="002A3B5D">
      <w:pPr>
        <w:pStyle w:val="af0"/>
        <w:tabs>
          <w:tab w:val="left" w:pos="6099"/>
        </w:tabs>
        <w:spacing w:before="72"/>
        <w:ind w:left="2576"/>
        <w:rPr>
          <w:rFonts w:hint="eastAsia"/>
          <w:lang w:eastAsia="zh-CN"/>
        </w:rPr>
      </w:pPr>
      <w:r>
        <w:rPr>
          <w:w w:val="140"/>
          <w:lang w:eastAsia="zh-CN"/>
        </w:rPr>
        <w:t>□</w:t>
      </w:r>
      <w:r>
        <w:rPr>
          <w:w w:val="105"/>
          <w:lang w:eastAsia="zh-CN"/>
        </w:rPr>
        <w:t>有，具体规定为：</w:t>
      </w:r>
      <w:r>
        <w:rPr>
          <w:w w:val="105"/>
          <w:u w:val="single"/>
          <w:lang w:eastAsia="zh-CN"/>
        </w:rPr>
        <w:t xml:space="preserve"> </w:t>
      </w:r>
      <w:r>
        <w:rPr>
          <w:w w:val="105"/>
          <w:u w:val="single"/>
          <w:lang w:eastAsia="zh-CN"/>
        </w:rPr>
        <w:tab/>
      </w:r>
    </w:p>
    <w:p w14:paraId="374A8890" w14:textId="77777777" w:rsidR="006869EA" w:rsidRDefault="002A3B5D">
      <w:pPr>
        <w:pStyle w:val="af0"/>
        <w:spacing w:before="214"/>
        <w:ind w:left="2576"/>
        <w:rPr>
          <w:rFonts w:hint="eastAsia"/>
          <w:lang w:eastAsia="zh-CN"/>
        </w:rPr>
      </w:pPr>
      <w:r>
        <w:rPr>
          <w:rFonts w:hint="eastAsia"/>
          <w:w w:val="105"/>
          <w:lang w:eastAsia="zh-CN"/>
        </w:rPr>
        <w:t>■</w:t>
      </w:r>
      <w:r>
        <w:rPr>
          <w:spacing w:val="-10"/>
          <w:w w:val="105"/>
          <w:lang w:eastAsia="zh-CN"/>
        </w:rPr>
        <w:t xml:space="preserve">无，按下述 </w:t>
      </w:r>
      <w:r>
        <w:rPr>
          <w:w w:val="105"/>
          <w:lang w:eastAsia="zh-CN"/>
        </w:rPr>
        <w:t>3.2.2-3.2.6</w:t>
      </w:r>
      <w:r>
        <w:rPr>
          <w:spacing w:val="-4"/>
          <w:w w:val="105"/>
          <w:lang w:eastAsia="zh-CN"/>
        </w:rPr>
        <w:t xml:space="preserve"> </w:t>
      </w:r>
      <w:r>
        <w:rPr>
          <w:w w:val="105"/>
          <w:lang w:eastAsia="zh-CN"/>
        </w:rPr>
        <w:t>项规定修正。</w:t>
      </w:r>
    </w:p>
    <w:p w14:paraId="4165C9DD" w14:textId="77777777" w:rsidR="006869EA" w:rsidRDefault="002A3B5D">
      <w:pPr>
        <w:pStyle w:val="affe"/>
        <w:numPr>
          <w:ilvl w:val="2"/>
          <w:numId w:val="14"/>
        </w:numPr>
        <w:tabs>
          <w:tab w:val="left" w:pos="2522"/>
        </w:tabs>
        <w:spacing w:before="215"/>
        <w:ind w:hanging="846"/>
        <w:jc w:val="both"/>
        <w:rPr>
          <w:rFonts w:hint="eastAsia"/>
          <w:sz w:val="24"/>
          <w:lang w:eastAsia="zh-CN"/>
        </w:rPr>
      </w:pPr>
      <w:r>
        <w:rPr>
          <w:sz w:val="24"/>
          <w:lang w:eastAsia="zh-CN"/>
        </w:rPr>
        <w:t>大写金额和小写金额不一致的，以大写金额为准；</w:t>
      </w:r>
    </w:p>
    <w:p w14:paraId="78FDFD0C" w14:textId="77777777" w:rsidR="006869EA" w:rsidRDefault="002A3B5D">
      <w:pPr>
        <w:pStyle w:val="affe"/>
        <w:numPr>
          <w:ilvl w:val="2"/>
          <w:numId w:val="14"/>
        </w:numPr>
        <w:tabs>
          <w:tab w:val="left" w:pos="2522"/>
        </w:tabs>
        <w:spacing w:before="214"/>
        <w:ind w:hanging="846"/>
        <w:jc w:val="both"/>
        <w:rPr>
          <w:rFonts w:hint="eastAsia"/>
          <w:sz w:val="24"/>
          <w:lang w:eastAsia="zh-CN"/>
        </w:rPr>
      </w:pPr>
      <w:r>
        <w:rPr>
          <w:spacing w:val="-13"/>
          <w:sz w:val="24"/>
          <w:lang w:eastAsia="zh-CN"/>
        </w:rPr>
        <w:t>单价金额小数点或者百分比有明显错位的，以总价为准，并修改单价；</w:t>
      </w:r>
    </w:p>
    <w:p w14:paraId="42E1A66D" w14:textId="77777777" w:rsidR="006869EA" w:rsidRDefault="002A3B5D">
      <w:pPr>
        <w:pStyle w:val="affe"/>
        <w:numPr>
          <w:ilvl w:val="2"/>
          <w:numId w:val="14"/>
        </w:numPr>
        <w:tabs>
          <w:tab w:val="left" w:pos="2522"/>
        </w:tabs>
        <w:spacing w:before="213"/>
        <w:ind w:hanging="846"/>
        <w:jc w:val="both"/>
        <w:rPr>
          <w:rFonts w:hint="eastAsia"/>
          <w:sz w:val="24"/>
          <w:lang w:eastAsia="zh-CN"/>
        </w:rPr>
      </w:pPr>
      <w:r>
        <w:rPr>
          <w:sz w:val="24"/>
          <w:lang w:eastAsia="zh-CN"/>
        </w:rPr>
        <w:t>总价金额与按单价汇总金额不一致的，以单价金额计算结果为准。</w:t>
      </w:r>
    </w:p>
    <w:p w14:paraId="65BA812E" w14:textId="77777777" w:rsidR="006869EA" w:rsidRDefault="002A3B5D">
      <w:pPr>
        <w:pStyle w:val="affe"/>
        <w:numPr>
          <w:ilvl w:val="2"/>
          <w:numId w:val="14"/>
        </w:numPr>
        <w:tabs>
          <w:tab w:val="left" w:pos="2522"/>
        </w:tabs>
        <w:spacing w:before="216"/>
        <w:ind w:hanging="846"/>
        <w:jc w:val="both"/>
        <w:rPr>
          <w:rFonts w:hint="eastAsia"/>
          <w:sz w:val="24"/>
          <w:lang w:eastAsia="zh-CN"/>
        </w:rPr>
      </w:pPr>
      <w:r>
        <w:rPr>
          <w:sz w:val="24"/>
          <w:lang w:eastAsia="zh-CN"/>
        </w:rPr>
        <w:t>同时出现两种以上不一致的，按照前款规定的顺序修正。</w:t>
      </w:r>
    </w:p>
    <w:p w14:paraId="3EFABCE5" w14:textId="77777777" w:rsidR="006869EA" w:rsidRDefault="002A3B5D">
      <w:pPr>
        <w:pStyle w:val="affe"/>
        <w:numPr>
          <w:ilvl w:val="2"/>
          <w:numId w:val="14"/>
        </w:numPr>
        <w:tabs>
          <w:tab w:val="left" w:pos="2522"/>
        </w:tabs>
        <w:spacing w:before="134" w:line="285" w:lineRule="auto"/>
        <w:ind w:left="2576" w:right="571"/>
        <w:jc w:val="both"/>
        <w:rPr>
          <w:rFonts w:hint="eastAsia"/>
          <w:sz w:val="24"/>
          <w:lang w:eastAsia="zh-CN"/>
        </w:rPr>
      </w:pPr>
      <w:r>
        <w:rPr>
          <w:spacing w:val="-5"/>
          <w:sz w:val="24"/>
          <w:lang w:eastAsia="zh-CN"/>
        </w:rPr>
        <w:t>修正后的报价</w:t>
      </w:r>
      <w:proofErr w:type="gramStart"/>
      <w:r>
        <w:rPr>
          <w:spacing w:val="-5"/>
          <w:sz w:val="24"/>
          <w:lang w:eastAsia="zh-CN"/>
        </w:rPr>
        <w:t>经供应</w:t>
      </w:r>
      <w:proofErr w:type="gramEnd"/>
      <w:r>
        <w:rPr>
          <w:spacing w:val="-5"/>
          <w:sz w:val="24"/>
          <w:lang w:eastAsia="zh-CN"/>
        </w:rPr>
        <w:t>商书面确认后产生约束力，供应商不确认的，</w:t>
      </w:r>
      <w:r>
        <w:rPr>
          <w:rFonts w:hint="eastAsia"/>
          <w:b/>
          <w:sz w:val="24"/>
          <w:lang w:eastAsia="zh-CN"/>
        </w:rPr>
        <w:t>其响应无效</w:t>
      </w:r>
      <w:r>
        <w:rPr>
          <w:sz w:val="24"/>
          <w:lang w:eastAsia="zh-CN"/>
        </w:rPr>
        <w:t>。</w:t>
      </w:r>
    </w:p>
    <w:p w14:paraId="342D6858" w14:textId="77777777" w:rsidR="006869EA" w:rsidRDefault="002A3B5D">
      <w:pPr>
        <w:pStyle w:val="affe"/>
        <w:numPr>
          <w:ilvl w:val="1"/>
          <w:numId w:val="14"/>
        </w:numPr>
        <w:tabs>
          <w:tab w:val="left" w:pos="1617"/>
        </w:tabs>
        <w:spacing w:before="73" w:line="408" w:lineRule="auto"/>
        <w:ind w:right="571"/>
        <w:jc w:val="both"/>
        <w:rPr>
          <w:rFonts w:hint="eastAsia"/>
          <w:sz w:val="24"/>
          <w:lang w:eastAsia="zh-CN"/>
        </w:rPr>
      </w:pPr>
      <w:r>
        <w:rPr>
          <w:sz w:val="24"/>
          <w:lang w:eastAsia="zh-CN"/>
        </w:rPr>
        <w:t>落实政府采购政策的价格调整：只有符合第二章《供应商须知》4.2</w:t>
      </w:r>
      <w:r>
        <w:rPr>
          <w:spacing w:val="32"/>
          <w:sz w:val="24"/>
          <w:lang w:eastAsia="zh-CN"/>
        </w:rPr>
        <w:t xml:space="preserve"> </w:t>
      </w:r>
      <w:r>
        <w:rPr>
          <w:sz w:val="24"/>
          <w:lang w:eastAsia="zh-CN"/>
        </w:rPr>
        <w:t>条规定情形的，可以享受中小企业扶持政策，用扣除后的价格参加评审；否则，评审时价格不予扣除。</w:t>
      </w:r>
    </w:p>
    <w:p w14:paraId="4D08D8ED" w14:textId="77777777" w:rsidR="006869EA" w:rsidRDefault="002A3B5D">
      <w:pPr>
        <w:pStyle w:val="affe"/>
        <w:numPr>
          <w:ilvl w:val="2"/>
          <w:numId w:val="14"/>
        </w:numPr>
        <w:tabs>
          <w:tab w:val="left" w:pos="2522"/>
        </w:tabs>
        <w:spacing w:line="304" w:lineRule="exact"/>
        <w:ind w:hanging="846"/>
        <w:jc w:val="both"/>
        <w:rPr>
          <w:rFonts w:hint="eastAsia"/>
          <w:sz w:val="24"/>
          <w:lang w:eastAsia="zh-CN"/>
        </w:rPr>
      </w:pPr>
      <w:r>
        <w:rPr>
          <w:spacing w:val="-5"/>
          <w:sz w:val="24"/>
          <w:lang w:eastAsia="zh-CN"/>
        </w:rPr>
        <w:t>对于未预留份额专门面向中小企业采购的采购项目，以及预留份额项</w:t>
      </w:r>
    </w:p>
    <w:p w14:paraId="6776D795" w14:textId="77777777" w:rsidR="006869EA" w:rsidRDefault="006869EA">
      <w:pPr>
        <w:pStyle w:val="af0"/>
        <w:spacing w:before="4"/>
        <w:rPr>
          <w:rFonts w:hint="eastAsia"/>
          <w:sz w:val="10"/>
          <w:lang w:eastAsia="zh-CN"/>
        </w:rPr>
      </w:pPr>
    </w:p>
    <w:p w14:paraId="55396703" w14:textId="77777777" w:rsidR="006869EA" w:rsidRDefault="006869EA">
      <w:pPr>
        <w:rPr>
          <w:rFonts w:hint="eastAsia"/>
          <w:sz w:val="10"/>
          <w:lang w:eastAsia="zh-CN"/>
        </w:rPr>
        <w:sectPr w:rsidR="006869EA">
          <w:pgSz w:w="11910" w:h="16840"/>
          <w:pgMar w:top="1340" w:right="560" w:bottom="1080" w:left="1160" w:header="880" w:footer="892" w:gutter="0"/>
          <w:cols w:space="720"/>
        </w:sectPr>
      </w:pPr>
    </w:p>
    <w:p w14:paraId="1631CFE9" w14:textId="77777777" w:rsidR="006869EA" w:rsidRDefault="002A3B5D">
      <w:pPr>
        <w:pStyle w:val="af0"/>
        <w:spacing w:before="83" w:line="405" w:lineRule="auto"/>
        <w:ind w:left="2576"/>
        <w:rPr>
          <w:rFonts w:hint="eastAsia"/>
          <w:lang w:eastAsia="zh-CN"/>
        </w:rPr>
      </w:pPr>
      <w:r>
        <w:rPr>
          <w:rFonts w:hint="eastAsia"/>
          <w:noProof/>
        </w:rPr>
        <mc:AlternateContent>
          <mc:Choice Requires="wps">
            <w:drawing>
              <wp:anchor distT="0" distB="0" distL="114300" distR="114300" simplePos="0" relativeHeight="251655680" behindDoc="0" locked="0" layoutInCell="1" allowOverlap="1" wp14:anchorId="6C3CDE34" wp14:editId="06280755">
                <wp:simplePos x="0" y="0"/>
                <wp:positionH relativeFrom="page">
                  <wp:posOffset>5619115</wp:posOffset>
                </wp:positionH>
                <wp:positionV relativeFrom="paragraph">
                  <wp:posOffset>235585</wp:posOffset>
                </wp:positionV>
                <wp:extent cx="455295" cy="0"/>
                <wp:effectExtent l="0" t="5080" r="0" b="5715"/>
                <wp:wrapNone/>
                <wp:docPr id="1" name="直线 10"/>
                <wp:cNvGraphicFramePr/>
                <a:graphic xmlns:a="http://schemas.openxmlformats.org/drawingml/2006/main">
                  <a:graphicData uri="http://schemas.microsoft.com/office/word/2010/wordprocessingShape">
                    <wps:wsp>
                      <wps:cNvCnPr/>
                      <wps:spPr>
                        <a:xfrm>
                          <a:off x="0" y="0"/>
                          <a:ext cx="45529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6C01F9BD" id="直线 10"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text" from="442.45pt,18.55pt" to="47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" strokeweight=".84pt">
                <w10:wrap anchorx="page"/>
              </v:line>
            </w:pict>
          </mc:Fallback>
        </mc:AlternateContent>
      </w:r>
      <w:r>
        <w:rPr>
          <w:lang w:eastAsia="zh-CN"/>
        </w:rPr>
        <w:t>目中的非预留部分采购包，对小</w:t>
      </w:r>
      <w:proofErr w:type="gramStart"/>
      <w:r>
        <w:rPr>
          <w:lang w:eastAsia="zh-CN"/>
        </w:rPr>
        <w:t>微企业</w:t>
      </w:r>
      <w:proofErr w:type="gramEnd"/>
      <w:r>
        <w:rPr>
          <w:lang w:eastAsia="zh-CN"/>
        </w:rPr>
        <w:t>报价给予用扣除后的价格参加评审。</w:t>
      </w:r>
    </w:p>
    <w:p w14:paraId="1001CDC0" w14:textId="77777777" w:rsidR="006869EA" w:rsidRDefault="002A3B5D">
      <w:pPr>
        <w:pStyle w:val="af0"/>
        <w:spacing w:before="83"/>
        <w:rPr>
          <w:rFonts w:hint="eastAsia"/>
        </w:rPr>
      </w:pPr>
      <w:r>
        <w:rPr>
          <w:lang w:eastAsia="zh-CN"/>
        </w:rPr>
        <w:br w:type="column"/>
      </w:r>
      <w:r>
        <w:rPr>
          <w:rFonts w:hint="eastAsia"/>
          <w:lang w:eastAsia="zh-CN"/>
        </w:rPr>
        <w:t>10</w:t>
      </w:r>
      <w:proofErr w:type="gramStart"/>
      <w:r>
        <w:t>%</w:t>
      </w:r>
      <w:r>
        <w:rPr>
          <w:rFonts w:hint="eastAsia"/>
          <w:lang w:eastAsia="zh-CN"/>
        </w:rPr>
        <w:t xml:space="preserve">  </w:t>
      </w:r>
      <w:proofErr w:type="spellStart"/>
      <w:r>
        <w:t>的扣除</w:t>
      </w:r>
      <w:proofErr w:type="spellEnd"/>
      <w:proofErr w:type="gramEnd"/>
      <w:r>
        <w:t>，</w:t>
      </w:r>
    </w:p>
    <w:p w14:paraId="303F09C1" w14:textId="77777777" w:rsidR="006869EA" w:rsidRDefault="006869EA">
      <w:pPr>
        <w:rPr>
          <w:rFonts w:hint="eastAsia"/>
        </w:rPr>
        <w:sectPr w:rsidR="006869EA">
          <w:type w:val="continuous"/>
          <w:pgSz w:w="11910" w:h="16840"/>
          <w:pgMar w:top="1580" w:right="560" w:bottom="280" w:left="1160" w:header="720" w:footer="720" w:gutter="0"/>
          <w:cols w:num="2" w:space="720" w:equalWidth="0">
            <w:col w:w="7689" w:space="40"/>
            <w:col w:w="2461"/>
          </w:cols>
        </w:sectPr>
      </w:pPr>
    </w:p>
    <w:p w14:paraId="7D660421" w14:textId="77777777" w:rsidR="006869EA" w:rsidRDefault="002A3B5D">
      <w:pPr>
        <w:pStyle w:val="affe"/>
        <w:numPr>
          <w:ilvl w:val="2"/>
          <w:numId w:val="14"/>
        </w:numPr>
        <w:tabs>
          <w:tab w:val="left" w:pos="2522"/>
        </w:tabs>
        <w:spacing w:before="5" w:line="408" w:lineRule="auto"/>
        <w:ind w:left="2576" w:right="571"/>
        <w:jc w:val="both"/>
        <w:rPr>
          <w:rFonts w:hint="eastAsia"/>
          <w:sz w:val="24"/>
          <w:lang w:eastAsia="zh-CN"/>
        </w:rPr>
      </w:pPr>
      <w:r>
        <w:rPr>
          <w:spacing w:val="-6"/>
          <w:sz w:val="24"/>
          <w:lang w:eastAsia="zh-CN"/>
        </w:rPr>
        <w:lastRenderedPageBreak/>
        <w:t>对于未预留份额专门面向中小企业采购的采购项目，以及预留份额项</w:t>
      </w:r>
      <w:r>
        <w:rPr>
          <w:sz w:val="24"/>
          <w:lang w:eastAsia="zh-CN"/>
        </w:rPr>
        <w:t>目中的非预留部分采购包，且接受大中型企业与小</w:t>
      </w:r>
      <w:proofErr w:type="gramStart"/>
      <w:r>
        <w:rPr>
          <w:sz w:val="24"/>
          <w:lang w:eastAsia="zh-CN"/>
        </w:rPr>
        <w:t>微企业</w:t>
      </w:r>
      <w:proofErr w:type="gramEnd"/>
      <w:r>
        <w:rPr>
          <w:sz w:val="24"/>
          <w:lang w:eastAsia="zh-CN"/>
        </w:rPr>
        <w:t>组成联合体或者允许大中型企业向一家或者多家小</w:t>
      </w:r>
      <w:proofErr w:type="gramStart"/>
      <w:r>
        <w:rPr>
          <w:sz w:val="24"/>
          <w:lang w:eastAsia="zh-CN"/>
        </w:rPr>
        <w:t>微企业</w:t>
      </w:r>
      <w:proofErr w:type="gramEnd"/>
      <w:r>
        <w:rPr>
          <w:sz w:val="24"/>
          <w:lang w:eastAsia="zh-CN"/>
        </w:rPr>
        <w:t>分包的采购项目，</w:t>
      </w:r>
      <w:r>
        <w:rPr>
          <w:spacing w:val="-118"/>
          <w:sz w:val="24"/>
          <w:lang w:eastAsia="zh-CN"/>
        </w:rPr>
        <w:t xml:space="preserve"> </w:t>
      </w:r>
      <w:r>
        <w:rPr>
          <w:sz w:val="24"/>
          <w:lang w:eastAsia="zh-CN"/>
        </w:rPr>
        <w:t>对于联合协议或者分包意向协议约定小</w:t>
      </w:r>
      <w:proofErr w:type="gramStart"/>
      <w:r>
        <w:rPr>
          <w:sz w:val="24"/>
          <w:lang w:eastAsia="zh-CN"/>
        </w:rPr>
        <w:t>微企业</w:t>
      </w:r>
      <w:proofErr w:type="gramEnd"/>
      <w:r>
        <w:rPr>
          <w:sz w:val="24"/>
          <w:lang w:eastAsia="zh-CN"/>
        </w:rPr>
        <w:t>的合同份额占到合同</w:t>
      </w:r>
    </w:p>
    <w:p w14:paraId="4DB97015" w14:textId="77777777" w:rsidR="006869EA" w:rsidRDefault="002A3B5D">
      <w:pPr>
        <w:pStyle w:val="af0"/>
        <w:tabs>
          <w:tab w:val="left" w:pos="8655"/>
        </w:tabs>
        <w:spacing w:line="405" w:lineRule="auto"/>
        <w:ind w:left="2576" w:right="571"/>
        <w:rPr>
          <w:rFonts w:hint="eastAsia"/>
          <w:lang w:eastAsia="zh-CN"/>
        </w:rPr>
      </w:pPr>
      <w:r>
        <w:rPr>
          <w:rFonts w:hint="eastAsia"/>
          <w:noProof/>
        </w:rPr>
        <mc:AlternateContent>
          <mc:Choice Requires="wps">
            <w:drawing>
              <wp:anchor distT="0" distB="0" distL="114300" distR="114300" simplePos="0" relativeHeight="251660800" behindDoc="1" locked="0" layoutInCell="1" allowOverlap="1" wp14:anchorId="11B3429C" wp14:editId="70ED76FB">
                <wp:simplePos x="0" y="0"/>
                <wp:positionH relativeFrom="page">
                  <wp:posOffset>6082030</wp:posOffset>
                </wp:positionH>
                <wp:positionV relativeFrom="paragraph">
                  <wp:posOffset>182880</wp:posOffset>
                </wp:positionV>
                <wp:extent cx="455930" cy="0"/>
                <wp:effectExtent l="0" t="5080" r="0" b="5715"/>
                <wp:wrapNone/>
                <wp:docPr id="2" name="直线 9"/>
                <wp:cNvGraphicFramePr/>
                <a:graphic xmlns:a="http://schemas.openxmlformats.org/drawingml/2006/main">
                  <a:graphicData uri="http://schemas.microsoft.com/office/word/2010/wordprocessingShape">
                    <wps:wsp>
                      <wps:cNvCnPr/>
                      <wps:spPr>
                        <a:xfrm>
                          <a:off x="0" y="0"/>
                          <a:ext cx="45593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57421481" id="直线 9"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text" from="478.9pt,14.4pt" to="51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" strokeweight=".84pt">
                <w10:wrap anchorx="page"/>
              </v:line>
            </w:pict>
          </mc:Fallback>
        </mc:AlternateContent>
      </w:r>
      <w:r>
        <w:rPr>
          <w:lang w:eastAsia="zh-CN"/>
        </w:rPr>
        <w:t>总金额</w:t>
      </w:r>
      <w:r>
        <w:rPr>
          <w:spacing w:val="88"/>
          <w:lang w:eastAsia="zh-CN"/>
        </w:rPr>
        <w:t xml:space="preserve"> </w:t>
      </w:r>
      <w:r>
        <w:rPr>
          <w:lang w:eastAsia="zh-CN"/>
        </w:rPr>
        <w:t>30%以上的联合体或者大中型企业的报价给予</w:t>
      </w:r>
      <w:r>
        <w:rPr>
          <w:rFonts w:hint="eastAsia"/>
          <w:lang w:eastAsia="zh-CN"/>
        </w:rPr>
        <w:t xml:space="preserve">  4</w:t>
      </w:r>
      <w:r>
        <w:rPr>
          <w:lang w:eastAsia="zh-CN"/>
        </w:rPr>
        <w:t>%</w:t>
      </w:r>
      <w:r>
        <w:rPr>
          <w:rFonts w:hint="eastAsia"/>
          <w:lang w:eastAsia="zh-CN"/>
        </w:rPr>
        <w:t xml:space="preserve">  </w:t>
      </w:r>
      <w:r>
        <w:rPr>
          <w:lang w:eastAsia="zh-CN"/>
        </w:rPr>
        <w:t>的扣除，用扣除后的价格参加评审。</w:t>
      </w:r>
    </w:p>
    <w:p w14:paraId="5E0DA67A" w14:textId="77777777" w:rsidR="006869EA" w:rsidRDefault="002A3B5D">
      <w:pPr>
        <w:pStyle w:val="affe"/>
        <w:numPr>
          <w:ilvl w:val="2"/>
          <w:numId w:val="14"/>
        </w:numPr>
        <w:tabs>
          <w:tab w:val="left" w:pos="2521"/>
          <w:tab w:val="left" w:pos="2522"/>
        </w:tabs>
        <w:spacing w:line="405" w:lineRule="auto"/>
        <w:ind w:left="2576" w:right="571"/>
        <w:rPr>
          <w:rFonts w:hint="eastAsia"/>
          <w:sz w:val="24"/>
          <w:lang w:eastAsia="zh-CN"/>
        </w:rPr>
      </w:pPr>
      <w:r>
        <w:rPr>
          <w:spacing w:val="-6"/>
          <w:sz w:val="24"/>
          <w:lang w:eastAsia="zh-CN"/>
        </w:rPr>
        <w:t>组成联合体或者接受分包的小</w:t>
      </w:r>
      <w:proofErr w:type="gramStart"/>
      <w:r>
        <w:rPr>
          <w:spacing w:val="-6"/>
          <w:sz w:val="24"/>
          <w:lang w:eastAsia="zh-CN"/>
        </w:rPr>
        <w:t>微企业</w:t>
      </w:r>
      <w:proofErr w:type="gramEnd"/>
      <w:r>
        <w:rPr>
          <w:spacing w:val="-6"/>
          <w:sz w:val="24"/>
          <w:lang w:eastAsia="zh-CN"/>
        </w:rPr>
        <w:t>与联合体内其他企业、分包企业</w:t>
      </w:r>
      <w:r>
        <w:rPr>
          <w:sz w:val="24"/>
          <w:lang w:eastAsia="zh-CN"/>
        </w:rPr>
        <w:t>之间存在直接控股、管理关系的，不享受价格扣除优惠政策。</w:t>
      </w:r>
    </w:p>
    <w:p w14:paraId="4CB86FC9" w14:textId="77777777" w:rsidR="006869EA" w:rsidRDefault="002A3B5D">
      <w:pPr>
        <w:pStyle w:val="affe"/>
        <w:numPr>
          <w:ilvl w:val="2"/>
          <w:numId w:val="14"/>
        </w:numPr>
        <w:tabs>
          <w:tab w:val="left" w:pos="2521"/>
          <w:tab w:val="left" w:pos="2522"/>
        </w:tabs>
        <w:spacing w:before="1"/>
        <w:ind w:hanging="846"/>
        <w:rPr>
          <w:rFonts w:hint="eastAsia"/>
          <w:sz w:val="24"/>
          <w:lang w:eastAsia="zh-CN"/>
        </w:rPr>
      </w:pPr>
      <w:r>
        <w:rPr>
          <w:sz w:val="24"/>
          <w:lang w:eastAsia="zh-CN"/>
        </w:rPr>
        <w:t>价格扣除比例对小型企业和微型企业同等对待，不作区分。</w:t>
      </w:r>
    </w:p>
    <w:p w14:paraId="5AA54736" w14:textId="77777777" w:rsidR="006869EA" w:rsidRDefault="002A3B5D">
      <w:pPr>
        <w:pStyle w:val="affe"/>
        <w:numPr>
          <w:ilvl w:val="2"/>
          <w:numId w:val="14"/>
        </w:numPr>
        <w:tabs>
          <w:tab w:val="left" w:pos="2521"/>
          <w:tab w:val="left" w:pos="2522"/>
        </w:tabs>
        <w:spacing w:before="216" w:line="405" w:lineRule="auto"/>
        <w:ind w:left="2576" w:right="571"/>
        <w:rPr>
          <w:rFonts w:hint="eastAsia"/>
          <w:sz w:val="24"/>
          <w:lang w:eastAsia="zh-CN"/>
        </w:rPr>
      </w:pPr>
      <w:r>
        <w:rPr>
          <w:spacing w:val="-10"/>
          <w:sz w:val="24"/>
          <w:lang w:eastAsia="zh-CN"/>
        </w:rPr>
        <w:t>中小企业参加政府采购活动，应当按照竞争性磋商文件给定的格式出</w:t>
      </w:r>
      <w:r>
        <w:rPr>
          <w:spacing w:val="-11"/>
          <w:sz w:val="24"/>
          <w:lang w:eastAsia="zh-CN"/>
        </w:rPr>
        <w:t>具《中小企业声明函》，否则不得享受相关中小企业扶持政策。</w:t>
      </w:r>
    </w:p>
    <w:p w14:paraId="11A9D09D" w14:textId="77777777" w:rsidR="006869EA" w:rsidRDefault="002A3B5D">
      <w:pPr>
        <w:pStyle w:val="affe"/>
        <w:numPr>
          <w:ilvl w:val="2"/>
          <w:numId w:val="14"/>
        </w:numPr>
        <w:tabs>
          <w:tab w:val="left" w:pos="2521"/>
          <w:tab w:val="left" w:pos="2522"/>
        </w:tabs>
        <w:spacing w:before="2" w:line="408" w:lineRule="auto"/>
        <w:ind w:left="2576" w:right="571"/>
        <w:rPr>
          <w:rFonts w:hint="eastAsia"/>
          <w:sz w:val="24"/>
          <w:lang w:eastAsia="zh-CN"/>
        </w:rPr>
      </w:pPr>
      <w:r>
        <w:rPr>
          <w:spacing w:val="-8"/>
          <w:sz w:val="24"/>
          <w:lang w:eastAsia="zh-CN"/>
        </w:rPr>
        <w:t>监狱企业提供了由省级以上监狱管理局、戒毒管理局</w:t>
      </w:r>
      <w:r>
        <w:rPr>
          <w:sz w:val="24"/>
          <w:lang w:eastAsia="zh-CN"/>
        </w:rPr>
        <w:t>（含新疆生产建设兵团）出具的属于监狱企业的证明文件的，视同小微企业。</w:t>
      </w:r>
    </w:p>
    <w:p w14:paraId="3AB4E363" w14:textId="77777777" w:rsidR="006869EA" w:rsidRDefault="002A3B5D">
      <w:pPr>
        <w:pStyle w:val="affe"/>
        <w:numPr>
          <w:ilvl w:val="2"/>
          <w:numId w:val="14"/>
        </w:numPr>
        <w:tabs>
          <w:tab w:val="left" w:pos="2521"/>
          <w:tab w:val="left" w:pos="2522"/>
        </w:tabs>
        <w:spacing w:before="72" w:line="405" w:lineRule="auto"/>
        <w:ind w:left="2576" w:right="571"/>
        <w:rPr>
          <w:rFonts w:hint="eastAsia"/>
          <w:sz w:val="24"/>
          <w:lang w:eastAsia="zh-CN"/>
        </w:rPr>
      </w:pPr>
      <w:r>
        <w:rPr>
          <w:spacing w:val="-7"/>
          <w:sz w:val="24"/>
          <w:lang w:eastAsia="zh-CN"/>
        </w:rPr>
        <w:t>残疾人福利性单位按竞争性磋商文件要求提供了《残疾人福利性单位</w:t>
      </w:r>
      <w:r>
        <w:rPr>
          <w:sz w:val="24"/>
          <w:lang w:eastAsia="zh-CN"/>
        </w:rPr>
        <w:t>声明函》的，视同小微企业。</w:t>
      </w:r>
    </w:p>
    <w:p w14:paraId="48842A53" w14:textId="77777777" w:rsidR="006869EA" w:rsidRDefault="002A3B5D">
      <w:pPr>
        <w:pStyle w:val="affe"/>
        <w:numPr>
          <w:ilvl w:val="2"/>
          <w:numId w:val="14"/>
        </w:numPr>
        <w:tabs>
          <w:tab w:val="left" w:pos="2521"/>
          <w:tab w:val="left" w:pos="2522"/>
        </w:tabs>
        <w:spacing w:before="5" w:line="405" w:lineRule="auto"/>
        <w:ind w:left="2576" w:right="571"/>
        <w:rPr>
          <w:rFonts w:hint="eastAsia"/>
          <w:sz w:val="24"/>
          <w:lang w:eastAsia="zh-CN"/>
        </w:rPr>
      </w:pPr>
      <w:r>
        <w:rPr>
          <w:spacing w:val="-8"/>
          <w:sz w:val="24"/>
          <w:lang w:eastAsia="zh-CN"/>
        </w:rPr>
        <w:t>若供应商同时属于小型或微型企业、监狱企业、残疾人福利性单位中</w:t>
      </w:r>
      <w:r>
        <w:rPr>
          <w:sz w:val="24"/>
          <w:lang w:eastAsia="zh-CN"/>
        </w:rPr>
        <w:t>的两种及以上，将不重复享受小</w:t>
      </w:r>
      <w:proofErr w:type="gramStart"/>
      <w:r>
        <w:rPr>
          <w:sz w:val="24"/>
          <w:lang w:eastAsia="zh-CN"/>
        </w:rPr>
        <w:t>微企业</w:t>
      </w:r>
      <w:proofErr w:type="gramEnd"/>
      <w:r>
        <w:rPr>
          <w:sz w:val="24"/>
          <w:lang w:eastAsia="zh-CN"/>
        </w:rPr>
        <w:t>价格扣减的优惠政策。</w:t>
      </w:r>
    </w:p>
    <w:p w14:paraId="1158986F" w14:textId="77777777" w:rsidR="006869EA" w:rsidRDefault="002A3B5D">
      <w:pPr>
        <w:pStyle w:val="affe"/>
        <w:numPr>
          <w:ilvl w:val="2"/>
          <w:numId w:val="14"/>
        </w:numPr>
        <w:tabs>
          <w:tab w:val="left" w:pos="2521"/>
          <w:tab w:val="left" w:pos="2522"/>
          <w:tab w:val="left" w:pos="7801"/>
        </w:tabs>
        <w:spacing w:before="2"/>
        <w:ind w:hanging="846"/>
        <w:rPr>
          <w:rFonts w:hint="eastAsia"/>
          <w:sz w:val="24"/>
          <w:lang w:eastAsia="zh-CN"/>
        </w:rPr>
      </w:pPr>
      <w:r>
        <w:rPr>
          <w:sz w:val="24"/>
          <w:lang w:eastAsia="zh-CN"/>
        </w:rPr>
        <w:t>其他为落实政府采购政策实施的优先采购：</w:t>
      </w:r>
      <w:r>
        <w:rPr>
          <w:rFonts w:hint="eastAsia"/>
          <w:sz w:val="24"/>
          <w:u w:val="single"/>
          <w:lang w:eastAsia="zh-CN"/>
        </w:rPr>
        <w:t>/</w:t>
      </w:r>
      <w:r>
        <w:rPr>
          <w:sz w:val="24"/>
          <w:lang w:eastAsia="zh-CN"/>
        </w:rPr>
        <w:t>。</w:t>
      </w:r>
    </w:p>
    <w:p w14:paraId="0EDC8B7B" w14:textId="77777777" w:rsidR="006869EA" w:rsidRDefault="002A3B5D">
      <w:pPr>
        <w:pStyle w:val="affe"/>
        <w:numPr>
          <w:ilvl w:val="0"/>
          <w:numId w:val="14"/>
        </w:numPr>
        <w:tabs>
          <w:tab w:val="left" w:pos="901"/>
          <w:tab w:val="left" w:pos="902"/>
        </w:tabs>
        <w:spacing w:before="137"/>
        <w:ind w:hanging="361"/>
        <w:rPr>
          <w:rFonts w:hint="eastAsia"/>
          <w:sz w:val="24"/>
          <w:lang w:eastAsia="zh-CN"/>
        </w:rPr>
      </w:pPr>
      <w:bookmarkStart w:id="55" w:name="4磋商环节及提交最后报价后如出现以下情况的，供应商的响应文件无效："/>
      <w:bookmarkEnd w:id="55"/>
      <w:r>
        <w:rPr>
          <w:sz w:val="24"/>
          <w:lang w:eastAsia="zh-CN"/>
        </w:rPr>
        <w:t>磋商环节及提交最后报价后如出现以下情况的，供应商的</w:t>
      </w:r>
      <w:r>
        <w:rPr>
          <w:rFonts w:hint="eastAsia"/>
          <w:b/>
          <w:sz w:val="24"/>
          <w:lang w:eastAsia="zh-CN"/>
        </w:rPr>
        <w:t>响应文件无效</w:t>
      </w:r>
      <w:r>
        <w:rPr>
          <w:sz w:val="24"/>
          <w:lang w:eastAsia="zh-CN"/>
        </w:rPr>
        <w:t>：</w:t>
      </w:r>
    </w:p>
    <w:p w14:paraId="3DDFA727" w14:textId="77777777" w:rsidR="006869EA" w:rsidRDefault="002A3B5D">
      <w:pPr>
        <w:pStyle w:val="affe"/>
        <w:numPr>
          <w:ilvl w:val="1"/>
          <w:numId w:val="14"/>
        </w:numPr>
        <w:tabs>
          <w:tab w:val="left" w:pos="1616"/>
          <w:tab w:val="left" w:pos="1617"/>
        </w:tabs>
        <w:spacing w:before="159"/>
        <w:ind w:hanging="721"/>
        <w:rPr>
          <w:rFonts w:hint="eastAsia"/>
          <w:sz w:val="24"/>
          <w:lang w:eastAsia="zh-CN"/>
        </w:rPr>
      </w:pPr>
      <w:r>
        <w:rPr>
          <w:sz w:val="24"/>
          <w:lang w:eastAsia="zh-CN"/>
        </w:rPr>
        <w:t>供应商对实质性变动不予确认的；</w:t>
      </w:r>
    </w:p>
    <w:p w14:paraId="481C6938" w14:textId="77777777" w:rsidR="006869EA" w:rsidRDefault="002A3B5D">
      <w:pPr>
        <w:pStyle w:val="affe"/>
        <w:numPr>
          <w:ilvl w:val="1"/>
          <w:numId w:val="14"/>
        </w:numPr>
        <w:tabs>
          <w:tab w:val="left" w:pos="1616"/>
          <w:tab w:val="left" w:pos="1617"/>
        </w:tabs>
        <w:spacing w:before="215" w:line="405" w:lineRule="auto"/>
        <w:ind w:right="574"/>
        <w:rPr>
          <w:rFonts w:hint="eastAsia"/>
          <w:sz w:val="24"/>
          <w:lang w:eastAsia="zh-CN"/>
        </w:rPr>
      </w:pPr>
      <w:r>
        <w:rPr>
          <w:sz w:val="24"/>
          <w:lang w:eastAsia="zh-CN"/>
        </w:rPr>
        <w:t>不满足磋商文件★号条款或磋商文件技术指标</w:t>
      </w:r>
      <w:proofErr w:type="gramStart"/>
      <w:r>
        <w:rPr>
          <w:sz w:val="24"/>
          <w:lang w:eastAsia="zh-CN"/>
        </w:rPr>
        <w:t>超出磋商</w:t>
      </w:r>
      <w:proofErr w:type="gramEnd"/>
      <w:r>
        <w:rPr>
          <w:sz w:val="24"/>
          <w:lang w:eastAsia="zh-CN"/>
        </w:rPr>
        <w:t>文件《采购需求》中主要技术参数允许偏差的最大范围的（如有</w:t>
      </w:r>
      <w:r>
        <w:rPr>
          <w:spacing w:val="-120"/>
          <w:sz w:val="24"/>
          <w:lang w:eastAsia="zh-CN"/>
        </w:rPr>
        <w:t>）</w:t>
      </w:r>
      <w:r>
        <w:rPr>
          <w:sz w:val="24"/>
          <w:lang w:eastAsia="zh-CN"/>
        </w:rPr>
        <w:t>；</w:t>
      </w:r>
    </w:p>
    <w:p w14:paraId="04FD7252" w14:textId="77777777" w:rsidR="006869EA" w:rsidRDefault="002A3B5D">
      <w:pPr>
        <w:pStyle w:val="affe"/>
        <w:numPr>
          <w:ilvl w:val="1"/>
          <w:numId w:val="14"/>
        </w:numPr>
        <w:tabs>
          <w:tab w:val="left" w:pos="1616"/>
          <w:tab w:val="left" w:pos="1617"/>
        </w:tabs>
        <w:spacing w:before="2"/>
        <w:ind w:hanging="721"/>
        <w:rPr>
          <w:rFonts w:hint="eastAsia"/>
          <w:sz w:val="24"/>
          <w:lang w:eastAsia="zh-CN"/>
        </w:rPr>
      </w:pPr>
      <w:r>
        <w:rPr>
          <w:sz w:val="24"/>
          <w:lang w:eastAsia="zh-CN"/>
        </w:rPr>
        <w:t>未按照磋商小组规定的时间、逾期提交最后报价的；</w:t>
      </w:r>
    </w:p>
    <w:p w14:paraId="0A1779A0" w14:textId="77777777" w:rsidR="006869EA" w:rsidRDefault="002A3B5D">
      <w:pPr>
        <w:pStyle w:val="affe"/>
        <w:numPr>
          <w:ilvl w:val="1"/>
          <w:numId w:val="14"/>
        </w:numPr>
        <w:tabs>
          <w:tab w:val="left" w:pos="1616"/>
          <w:tab w:val="left" w:pos="1617"/>
        </w:tabs>
        <w:spacing w:before="216" w:line="405" w:lineRule="auto"/>
        <w:ind w:right="573"/>
        <w:rPr>
          <w:rFonts w:hint="eastAsia"/>
          <w:sz w:val="24"/>
          <w:lang w:eastAsia="zh-CN"/>
        </w:rPr>
      </w:pPr>
      <w:r>
        <w:rPr>
          <w:sz w:val="24"/>
          <w:lang w:eastAsia="zh-CN"/>
        </w:rPr>
        <w:t>如供应商的最后报价超过竞争性磋商文件中规定的项目/采购</w:t>
      </w:r>
      <w:proofErr w:type="gramStart"/>
      <w:r>
        <w:rPr>
          <w:sz w:val="24"/>
          <w:lang w:eastAsia="zh-CN"/>
        </w:rPr>
        <w:t>包预算</w:t>
      </w:r>
      <w:proofErr w:type="gramEnd"/>
      <w:r>
        <w:rPr>
          <w:sz w:val="24"/>
          <w:lang w:eastAsia="zh-CN"/>
        </w:rPr>
        <w:t>金额或</w:t>
      </w:r>
      <w:r>
        <w:rPr>
          <w:spacing w:val="1"/>
          <w:sz w:val="24"/>
          <w:lang w:eastAsia="zh-CN"/>
        </w:rPr>
        <w:t xml:space="preserve"> </w:t>
      </w:r>
      <w:proofErr w:type="gramStart"/>
      <w:r>
        <w:rPr>
          <w:sz w:val="24"/>
          <w:lang w:eastAsia="zh-CN"/>
        </w:rPr>
        <w:t>者项目</w:t>
      </w:r>
      <w:proofErr w:type="gramEnd"/>
      <w:r>
        <w:rPr>
          <w:sz w:val="24"/>
          <w:lang w:eastAsia="zh-CN"/>
        </w:rPr>
        <w:t>/采购</w:t>
      </w:r>
      <w:proofErr w:type="gramStart"/>
      <w:r>
        <w:rPr>
          <w:sz w:val="24"/>
          <w:lang w:eastAsia="zh-CN"/>
        </w:rPr>
        <w:t>包最高</w:t>
      </w:r>
      <w:proofErr w:type="gramEnd"/>
      <w:r>
        <w:rPr>
          <w:sz w:val="24"/>
          <w:lang w:eastAsia="zh-CN"/>
        </w:rPr>
        <w:t>限价的；</w:t>
      </w:r>
    </w:p>
    <w:p w14:paraId="41A1ADB1" w14:textId="77777777" w:rsidR="006869EA" w:rsidRDefault="002A3B5D">
      <w:pPr>
        <w:pStyle w:val="affe"/>
        <w:numPr>
          <w:ilvl w:val="1"/>
          <w:numId w:val="14"/>
        </w:numPr>
        <w:tabs>
          <w:tab w:val="left" w:pos="1616"/>
          <w:tab w:val="left" w:pos="1617"/>
        </w:tabs>
        <w:spacing w:before="5" w:line="405" w:lineRule="auto"/>
        <w:ind w:right="574"/>
        <w:rPr>
          <w:rFonts w:hint="eastAsia"/>
          <w:sz w:val="24"/>
          <w:lang w:eastAsia="zh-CN"/>
        </w:rPr>
      </w:pPr>
      <w:r>
        <w:rPr>
          <w:sz w:val="24"/>
          <w:lang w:eastAsia="zh-CN"/>
        </w:rPr>
        <w:t>响应文件中出现可选择性或可调整的报价的（竞争性磋商文件另有规定的除外</w:t>
      </w:r>
      <w:r>
        <w:rPr>
          <w:spacing w:val="-120"/>
          <w:sz w:val="24"/>
          <w:lang w:eastAsia="zh-CN"/>
        </w:rPr>
        <w:t>）</w:t>
      </w:r>
      <w:r>
        <w:rPr>
          <w:sz w:val="24"/>
          <w:lang w:eastAsia="zh-CN"/>
        </w:rPr>
        <w:t>；</w:t>
      </w:r>
    </w:p>
    <w:p w14:paraId="72912C79" w14:textId="77777777" w:rsidR="006869EA" w:rsidRDefault="002A3B5D">
      <w:pPr>
        <w:pStyle w:val="affe"/>
        <w:numPr>
          <w:ilvl w:val="1"/>
          <w:numId w:val="14"/>
        </w:numPr>
        <w:tabs>
          <w:tab w:val="left" w:pos="1616"/>
          <w:tab w:val="left" w:pos="1617"/>
        </w:tabs>
        <w:spacing w:before="4"/>
        <w:ind w:hanging="721"/>
        <w:rPr>
          <w:rFonts w:hint="eastAsia"/>
          <w:sz w:val="24"/>
          <w:lang w:eastAsia="zh-CN"/>
        </w:rPr>
      </w:pPr>
      <w:r>
        <w:rPr>
          <w:sz w:val="24"/>
          <w:lang w:eastAsia="zh-CN"/>
        </w:rPr>
        <w:lastRenderedPageBreak/>
        <w:t>最后报价出现前后不一致，供应商对修正后的报价不予确认的；</w:t>
      </w:r>
    </w:p>
    <w:p w14:paraId="4664219B" w14:textId="77777777" w:rsidR="006869EA" w:rsidRDefault="002A3B5D">
      <w:pPr>
        <w:pStyle w:val="affe"/>
        <w:numPr>
          <w:ilvl w:val="1"/>
          <w:numId w:val="14"/>
        </w:numPr>
        <w:tabs>
          <w:tab w:val="left" w:pos="1616"/>
          <w:tab w:val="left" w:pos="1617"/>
          <w:tab w:val="left" w:pos="3056"/>
        </w:tabs>
        <w:spacing w:before="214"/>
        <w:ind w:hanging="721"/>
        <w:rPr>
          <w:rFonts w:hint="eastAsia"/>
          <w:sz w:val="24"/>
        </w:rPr>
      </w:pPr>
      <w:proofErr w:type="spellStart"/>
      <w:r>
        <w:rPr>
          <w:sz w:val="24"/>
        </w:rPr>
        <w:t>其他</w:t>
      </w:r>
      <w:proofErr w:type="spellEnd"/>
      <w:r>
        <w:rPr>
          <w:sz w:val="24"/>
        </w:rPr>
        <w:t>：</w:t>
      </w:r>
      <w:r>
        <w:rPr>
          <w:rFonts w:hint="eastAsia"/>
          <w:sz w:val="24"/>
          <w:u w:val="single"/>
          <w:lang w:eastAsia="zh-CN"/>
        </w:rPr>
        <w:t>/</w:t>
      </w:r>
      <w:r>
        <w:rPr>
          <w:sz w:val="24"/>
        </w:rPr>
        <w:t>。</w:t>
      </w:r>
    </w:p>
    <w:p w14:paraId="0A6A16B2" w14:textId="77777777" w:rsidR="006869EA" w:rsidRDefault="002A3B5D">
      <w:pPr>
        <w:pStyle w:val="affe"/>
        <w:numPr>
          <w:ilvl w:val="0"/>
          <w:numId w:val="14"/>
        </w:numPr>
        <w:tabs>
          <w:tab w:val="left" w:pos="902"/>
        </w:tabs>
        <w:spacing w:before="213"/>
        <w:ind w:hanging="361"/>
        <w:jc w:val="both"/>
        <w:rPr>
          <w:rFonts w:hint="eastAsia"/>
          <w:sz w:val="24"/>
        </w:rPr>
      </w:pPr>
      <w:bookmarkStart w:id="56" w:name="5评审方法和评审标准"/>
      <w:bookmarkEnd w:id="56"/>
      <w:proofErr w:type="spellStart"/>
      <w:r>
        <w:rPr>
          <w:sz w:val="24"/>
        </w:rPr>
        <w:t>评审方法和评审标准</w:t>
      </w:r>
      <w:proofErr w:type="spellEnd"/>
    </w:p>
    <w:p w14:paraId="22F566E9" w14:textId="77777777" w:rsidR="006869EA" w:rsidRDefault="002A3B5D">
      <w:pPr>
        <w:pStyle w:val="affe"/>
        <w:numPr>
          <w:ilvl w:val="1"/>
          <w:numId w:val="14"/>
        </w:numPr>
        <w:tabs>
          <w:tab w:val="left" w:pos="1617"/>
        </w:tabs>
        <w:spacing w:before="216" w:line="405" w:lineRule="auto"/>
        <w:ind w:right="574"/>
        <w:jc w:val="both"/>
        <w:rPr>
          <w:rFonts w:hint="eastAsia"/>
          <w:sz w:val="24"/>
          <w:lang w:eastAsia="zh-CN"/>
        </w:rPr>
      </w:pPr>
      <w:r>
        <w:rPr>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3B79AD9F" w14:textId="77777777" w:rsidR="006869EA" w:rsidRDefault="002A3B5D">
      <w:pPr>
        <w:pStyle w:val="affe"/>
        <w:numPr>
          <w:ilvl w:val="1"/>
          <w:numId w:val="14"/>
        </w:numPr>
        <w:tabs>
          <w:tab w:val="left" w:pos="1617"/>
        </w:tabs>
        <w:spacing w:before="6"/>
        <w:ind w:hanging="721"/>
        <w:jc w:val="both"/>
        <w:rPr>
          <w:rFonts w:hint="eastAsia"/>
          <w:sz w:val="24"/>
          <w:lang w:eastAsia="zh-CN"/>
        </w:rPr>
      </w:pPr>
      <w:r>
        <w:rPr>
          <w:sz w:val="24"/>
          <w:lang w:eastAsia="zh-CN"/>
        </w:rPr>
        <w:t>竞争性磋商文件中没有规定的评审标准不得作为评审依据。</w:t>
      </w:r>
    </w:p>
    <w:p w14:paraId="46067059" w14:textId="77777777" w:rsidR="006869EA" w:rsidRDefault="002A3B5D">
      <w:pPr>
        <w:pStyle w:val="affe"/>
        <w:numPr>
          <w:ilvl w:val="1"/>
          <w:numId w:val="14"/>
        </w:numPr>
        <w:tabs>
          <w:tab w:val="left" w:pos="1617"/>
          <w:tab w:val="left" w:pos="7376"/>
        </w:tabs>
        <w:spacing w:before="213" w:line="405" w:lineRule="auto"/>
        <w:ind w:right="574"/>
        <w:jc w:val="both"/>
        <w:rPr>
          <w:rFonts w:hint="eastAsia"/>
          <w:sz w:val="24"/>
          <w:lang w:eastAsia="zh-CN"/>
        </w:rPr>
      </w:pPr>
      <w:r>
        <w:rPr>
          <w:sz w:val="24"/>
          <w:lang w:eastAsia="zh-CN"/>
        </w:rPr>
        <w:t>非政府强制采购的节能产品或环境标志产品，依据品目清单和认证证书实施政府优先采购。优先采购的具体规定（如涉及）</w:t>
      </w:r>
      <w:r>
        <w:rPr>
          <w:rFonts w:hint="eastAsia"/>
          <w:sz w:val="24"/>
          <w:u w:val="single"/>
          <w:lang w:eastAsia="zh-CN"/>
        </w:rPr>
        <w:t>/</w:t>
      </w:r>
      <w:r>
        <w:rPr>
          <w:sz w:val="24"/>
          <w:lang w:eastAsia="zh-CN"/>
        </w:rPr>
        <w:t>。</w:t>
      </w:r>
    </w:p>
    <w:p w14:paraId="0010DA08" w14:textId="77777777" w:rsidR="006869EA" w:rsidRDefault="002A3B5D">
      <w:pPr>
        <w:pStyle w:val="affe"/>
        <w:numPr>
          <w:ilvl w:val="0"/>
          <w:numId w:val="14"/>
        </w:numPr>
        <w:tabs>
          <w:tab w:val="left" w:pos="902"/>
        </w:tabs>
        <w:spacing w:before="5"/>
        <w:ind w:hanging="361"/>
        <w:jc w:val="both"/>
        <w:rPr>
          <w:rFonts w:hint="eastAsia"/>
          <w:sz w:val="24"/>
        </w:rPr>
      </w:pPr>
      <w:bookmarkStart w:id="57" w:name="6确定成交候选人名单"/>
      <w:bookmarkEnd w:id="57"/>
      <w:proofErr w:type="spellStart"/>
      <w:r>
        <w:rPr>
          <w:sz w:val="24"/>
        </w:rPr>
        <w:t>确定成交候选人名单</w:t>
      </w:r>
      <w:proofErr w:type="spellEnd"/>
    </w:p>
    <w:p w14:paraId="21891443" w14:textId="77777777" w:rsidR="006869EA" w:rsidRDefault="002A3B5D">
      <w:pPr>
        <w:pStyle w:val="affe"/>
        <w:numPr>
          <w:ilvl w:val="1"/>
          <w:numId w:val="14"/>
        </w:numPr>
        <w:tabs>
          <w:tab w:val="left" w:pos="1617"/>
        </w:tabs>
        <w:spacing w:before="72" w:line="408" w:lineRule="auto"/>
        <w:ind w:right="574"/>
        <w:jc w:val="both"/>
        <w:rPr>
          <w:rFonts w:hint="eastAsia"/>
          <w:lang w:eastAsia="zh-CN"/>
        </w:rPr>
      </w:pPr>
      <w:r>
        <w:rPr>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lang w:eastAsia="zh-CN"/>
        </w:rPr>
        <w:t>审得分且最后报价相同的，按照技术指标优劣顺序推荐。响应文件满足竞争性磋商文件全部实质性要求，</w:t>
      </w:r>
      <w:proofErr w:type="gramStart"/>
      <w:r>
        <w:rPr>
          <w:lang w:eastAsia="zh-CN"/>
        </w:rPr>
        <w:t>且按照</w:t>
      </w:r>
      <w:proofErr w:type="gramEnd"/>
      <w:r>
        <w:rPr>
          <w:lang w:eastAsia="zh-CN"/>
        </w:rPr>
        <w:t>评审因素的量化指标评审得分最高的供应商为排名第一的成交候选人。评分分值计算保留小数点后两位，第三位四舍五入。</w:t>
      </w:r>
    </w:p>
    <w:p w14:paraId="22DB2064" w14:textId="77777777" w:rsidR="006869EA" w:rsidRDefault="002A3B5D">
      <w:pPr>
        <w:pStyle w:val="affe"/>
        <w:numPr>
          <w:ilvl w:val="1"/>
          <w:numId w:val="14"/>
        </w:numPr>
        <w:tabs>
          <w:tab w:val="left" w:pos="1617"/>
          <w:tab w:val="left" w:pos="7431"/>
        </w:tabs>
        <w:spacing w:line="408" w:lineRule="auto"/>
        <w:ind w:right="571"/>
        <w:jc w:val="both"/>
        <w:rPr>
          <w:rFonts w:hint="eastAsia"/>
          <w:sz w:val="24"/>
          <w:lang w:eastAsia="zh-CN"/>
        </w:rPr>
      </w:pPr>
      <w:r>
        <w:rPr>
          <w:sz w:val="24"/>
          <w:lang w:eastAsia="zh-CN"/>
        </w:rPr>
        <w:t>磋商小组根据上述供应商排序，依次推荐排序前</w:t>
      </w:r>
      <w:r>
        <w:rPr>
          <w:rFonts w:hint="eastAsia"/>
          <w:sz w:val="24"/>
          <w:u w:val="single"/>
          <w:lang w:eastAsia="zh-CN"/>
        </w:rPr>
        <w:t>三</w:t>
      </w:r>
      <w:r>
        <w:rPr>
          <w:sz w:val="24"/>
          <w:lang w:eastAsia="zh-CN"/>
        </w:rPr>
        <w:t>名的供应商为成交候选供应商（若在磋商文件允许的情形下提交最后报价的供应商为二家，则依次推荐二名供应商为成交候选供应商），并编写评审报告。</w:t>
      </w:r>
    </w:p>
    <w:p w14:paraId="4B765978" w14:textId="77777777" w:rsidR="006869EA" w:rsidRDefault="002A3B5D">
      <w:pPr>
        <w:pStyle w:val="affe"/>
        <w:numPr>
          <w:ilvl w:val="1"/>
          <w:numId w:val="14"/>
        </w:numPr>
        <w:tabs>
          <w:tab w:val="left" w:pos="1617"/>
        </w:tabs>
        <w:spacing w:line="405" w:lineRule="auto"/>
        <w:ind w:right="574"/>
        <w:jc w:val="both"/>
        <w:rPr>
          <w:rFonts w:hint="eastAsia"/>
          <w:sz w:val="24"/>
          <w:lang w:eastAsia="zh-CN"/>
        </w:rPr>
      </w:pPr>
      <w:r>
        <w:rPr>
          <w:sz w:val="24"/>
          <w:lang w:eastAsia="zh-CN"/>
        </w:rPr>
        <w:t>磋商小组要对评分汇总情况进行复核，特别是对排名第一的、报价最低的、响应文件被认定为无效的情形进行重点复核。</w:t>
      </w:r>
    </w:p>
    <w:p w14:paraId="165332D4" w14:textId="77777777" w:rsidR="006869EA" w:rsidRDefault="002A3B5D">
      <w:pPr>
        <w:pStyle w:val="affe"/>
        <w:numPr>
          <w:ilvl w:val="0"/>
          <w:numId w:val="14"/>
        </w:numPr>
        <w:tabs>
          <w:tab w:val="left" w:pos="902"/>
        </w:tabs>
        <w:ind w:hanging="361"/>
        <w:jc w:val="both"/>
        <w:rPr>
          <w:rFonts w:hint="eastAsia"/>
          <w:sz w:val="24"/>
        </w:rPr>
      </w:pPr>
      <w:bookmarkStart w:id="58" w:name="7报告违法行为"/>
      <w:bookmarkEnd w:id="58"/>
      <w:proofErr w:type="spellStart"/>
      <w:r>
        <w:rPr>
          <w:sz w:val="24"/>
        </w:rPr>
        <w:t>报告违法行为</w:t>
      </w:r>
      <w:proofErr w:type="spellEnd"/>
    </w:p>
    <w:p w14:paraId="10D1A784" w14:textId="77777777" w:rsidR="006869EA" w:rsidRDefault="002A3B5D">
      <w:pPr>
        <w:pStyle w:val="affe"/>
        <w:numPr>
          <w:ilvl w:val="1"/>
          <w:numId w:val="14"/>
        </w:numPr>
        <w:tabs>
          <w:tab w:val="left" w:pos="1617"/>
        </w:tabs>
        <w:spacing w:before="212" w:line="405" w:lineRule="auto"/>
        <w:ind w:right="648"/>
        <w:jc w:val="both"/>
        <w:rPr>
          <w:rFonts w:hint="eastAsia"/>
          <w:sz w:val="24"/>
          <w:lang w:eastAsia="zh-CN"/>
        </w:rPr>
      </w:pPr>
      <w:r>
        <w:rPr>
          <w:spacing w:val="-1"/>
          <w:sz w:val="24"/>
          <w:lang w:eastAsia="zh-CN"/>
        </w:rPr>
        <w:t>磋商小组在评审过程中发现供应商有行贿、提供虚假材料或者串通等违法行</w:t>
      </w:r>
      <w:r>
        <w:rPr>
          <w:sz w:val="24"/>
          <w:lang w:eastAsia="zh-CN"/>
        </w:rPr>
        <w:t>为时，应当及时向财政部门报告。</w:t>
      </w:r>
    </w:p>
    <w:p w14:paraId="561424C8"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5DD3DE7A" w14:textId="77777777" w:rsidR="006869EA" w:rsidRDefault="002A3B5D">
      <w:pPr>
        <w:pStyle w:val="8"/>
        <w:spacing w:line="435" w:lineRule="exact"/>
        <w:ind w:left="0" w:right="25"/>
        <w:jc w:val="center"/>
        <w:rPr>
          <w:rFonts w:ascii="宋体" w:eastAsia="宋体" w:hAnsi="宋体" w:hint="eastAsia"/>
        </w:rPr>
      </w:pPr>
      <w:bookmarkStart w:id="59" w:name="第四章___采购需求"/>
      <w:bookmarkStart w:id="60" w:name="二、评审标准"/>
      <w:bookmarkEnd w:id="59"/>
      <w:bookmarkEnd w:id="60"/>
      <w:proofErr w:type="spellStart"/>
      <w:r>
        <w:rPr>
          <w:rFonts w:ascii="宋体" w:eastAsia="宋体" w:hAnsi="宋体"/>
        </w:rPr>
        <w:lastRenderedPageBreak/>
        <w:t>二、评审标准</w:t>
      </w:r>
      <w:proofErr w:type="spellEnd"/>
    </w:p>
    <w:p w14:paraId="240AD5A6" w14:textId="77777777" w:rsidR="006869EA" w:rsidRDefault="006869EA">
      <w:pPr>
        <w:pStyle w:val="af0"/>
        <w:rPr>
          <w:rFonts w:hint="eastAsia"/>
          <w:b/>
          <w:sz w:val="20"/>
        </w:rPr>
      </w:pPr>
    </w:p>
    <w:p w14:paraId="4EB3074A" w14:textId="77777777" w:rsidR="006869EA" w:rsidRDefault="006869EA">
      <w:pPr>
        <w:pStyle w:val="af0"/>
        <w:spacing w:before="13" w:after="1"/>
        <w:rPr>
          <w:rFonts w:hint="eastAsia"/>
          <w:b/>
          <w:sz w:val="10"/>
        </w:rPr>
      </w:pPr>
    </w:p>
    <w:tbl>
      <w:tblPr>
        <w:tblW w:w="9382" w:type="dxa"/>
        <w:jc w:val="center"/>
        <w:tblLayout w:type="fixed"/>
        <w:tblLook w:val="04A0" w:firstRow="1" w:lastRow="0" w:firstColumn="1" w:lastColumn="0" w:noHBand="0" w:noVBand="1"/>
      </w:tblPr>
      <w:tblGrid>
        <w:gridCol w:w="1078"/>
        <w:gridCol w:w="1228"/>
        <w:gridCol w:w="828"/>
        <w:gridCol w:w="6248"/>
      </w:tblGrid>
      <w:tr w:rsidR="00B74493" w14:paraId="355C5D58" w14:textId="77777777" w:rsidTr="00090A52">
        <w:trPr>
          <w:trHeight w:val="385"/>
          <w:tblHeader/>
          <w:jc w:val="center"/>
        </w:trPr>
        <w:tc>
          <w:tcPr>
            <w:tcW w:w="1078" w:type="dxa"/>
            <w:tcBorders>
              <w:top w:val="single" w:sz="4" w:space="0" w:color="auto"/>
              <w:left w:val="single" w:sz="4" w:space="0" w:color="auto"/>
              <w:bottom w:val="single" w:sz="4" w:space="0" w:color="auto"/>
              <w:right w:val="single" w:sz="6" w:space="0" w:color="auto"/>
            </w:tcBorders>
            <w:vAlign w:val="center"/>
          </w:tcPr>
          <w:p w14:paraId="1CF41B96" w14:textId="77777777" w:rsidR="00B74493" w:rsidRDefault="00B74493" w:rsidP="00090A52">
            <w:pPr>
              <w:jc w:val="center"/>
              <w:rPr>
                <w:rFonts w:hint="eastAsia"/>
                <w:b/>
                <w:bCs/>
                <w:sz w:val="24"/>
                <w:szCs w:val="24"/>
              </w:rPr>
            </w:pPr>
            <w:proofErr w:type="spellStart"/>
            <w:r>
              <w:rPr>
                <w:rFonts w:hint="eastAsia"/>
                <w:b/>
                <w:bCs/>
                <w:sz w:val="24"/>
                <w:szCs w:val="24"/>
              </w:rPr>
              <w:t>评审</w:t>
            </w:r>
            <w:proofErr w:type="spellEnd"/>
          </w:p>
          <w:p w14:paraId="5BD313BF" w14:textId="77777777" w:rsidR="00B74493" w:rsidRDefault="00B74493" w:rsidP="00090A52">
            <w:pPr>
              <w:jc w:val="center"/>
              <w:rPr>
                <w:rFonts w:hint="eastAsia"/>
                <w:b/>
                <w:bCs/>
                <w:sz w:val="24"/>
                <w:szCs w:val="24"/>
              </w:rPr>
            </w:pPr>
            <w:proofErr w:type="spellStart"/>
            <w:r>
              <w:rPr>
                <w:rFonts w:hint="eastAsia"/>
                <w:b/>
                <w:bCs/>
                <w:sz w:val="24"/>
                <w:szCs w:val="24"/>
              </w:rPr>
              <w:t>条款</w:t>
            </w:r>
            <w:proofErr w:type="spellEnd"/>
          </w:p>
        </w:tc>
        <w:tc>
          <w:tcPr>
            <w:tcW w:w="1228" w:type="dxa"/>
            <w:tcBorders>
              <w:top w:val="single" w:sz="4" w:space="0" w:color="auto"/>
              <w:left w:val="single" w:sz="6" w:space="0" w:color="auto"/>
              <w:bottom w:val="single" w:sz="4" w:space="0" w:color="auto"/>
              <w:right w:val="single" w:sz="6" w:space="0" w:color="auto"/>
            </w:tcBorders>
            <w:vAlign w:val="center"/>
          </w:tcPr>
          <w:p w14:paraId="4BA96073" w14:textId="77777777" w:rsidR="00B74493" w:rsidRDefault="00B74493" w:rsidP="00090A52">
            <w:pPr>
              <w:jc w:val="center"/>
              <w:rPr>
                <w:rFonts w:hint="eastAsia"/>
                <w:b/>
                <w:bCs/>
                <w:sz w:val="24"/>
                <w:szCs w:val="24"/>
              </w:rPr>
            </w:pPr>
            <w:proofErr w:type="spellStart"/>
            <w:r>
              <w:rPr>
                <w:rFonts w:hint="eastAsia"/>
                <w:b/>
                <w:bCs/>
                <w:sz w:val="24"/>
                <w:szCs w:val="24"/>
              </w:rPr>
              <w:t>评审内容</w:t>
            </w:r>
            <w:proofErr w:type="spellEnd"/>
          </w:p>
        </w:tc>
        <w:tc>
          <w:tcPr>
            <w:tcW w:w="828" w:type="dxa"/>
            <w:tcBorders>
              <w:top w:val="single" w:sz="4" w:space="0" w:color="auto"/>
              <w:left w:val="single" w:sz="6" w:space="0" w:color="auto"/>
              <w:bottom w:val="single" w:sz="4" w:space="0" w:color="auto"/>
              <w:right w:val="single" w:sz="6" w:space="0" w:color="auto"/>
            </w:tcBorders>
            <w:vAlign w:val="center"/>
          </w:tcPr>
          <w:p w14:paraId="3BE6025B" w14:textId="77777777" w:rsidR="00B74493" w:rsidRDefault="00B74493" w:rsidP="00090A52">
            <w:pPr>
              <w:jc w:val="center"/>
              <w:rPr>
                <w:rFonts w:hint="eastAsia"/>
                <w:b/>
                <w:bCs/>
                <w:sz w:val="24"/>
                <w:szCs w:val="24"/>
              </w:rPr>
            </w:pPr>
            <w:proofErr w:type="spellStart"/>
            <w:r>
              <w:rPr>
                <w:rFonts w:hint="eastAsia"/>
                <w:b/>
                <w:bCs/>
                <w:sz w:val="24"/>
                <w:szCs w:val="24"/>
              </w:rPr>
              <w:t>分值</w:t>
            </w:r>
            <w:proofErr w:type="spellEnd"/>
          </w:p>
        </w:tc>
        <w:tc>
          <w:tcPr>
            <w:tcW w:w="6248" w:type="dxa"/>
            <w:tcBorders>
              <w:top w:val="single" w:sz="4" w:space="0" w:color="auto"/>
              <w:left w:val="single" w:sz="6" w:space="0" w:color="auto"/>
              <w:bottom w:val="single" w:sz="4" w:space="0" w:color="auto"/>
              <w:right w:val="single" w:sz="4" w:space="0" w:color="auto"/>
            </w:tcBorders>
            <w:vAlign w:val="center"/>
          </w:tcPr>
          <w:p w14:paraId="01F52A17" w14:textId="77777777" w:rsidR="00B74493" w:rsidRDefault="00B74493" w:rsidP="00090A52">
            <w:pPr>
              <w:jc w:val="center"/>
              <w:rPr>
                <w:rFonts w:hint="eastAsia"/>
                <w:b/>
                <w:bCs/>
                <w:sz w:val="24"/>
                <w:szCs w:val="24"/>
              </w:rPr>
            </w:pPr>
            <w:proofErr w:type="spellStart"/>
            <w:r>
              <w:rPr>
                <w:rFonts w:hint="eastAsia"/>
                <w:b/>
                <w:bCs/>
                <w:sz w:val="24"/>
                <w:szCs w:val="24"/>
              </w:rPr>
              <w:t>打分标准</w:t>
            </w:r>
            <w:proofErr w:type="spellEnd"/>
          </w:p>
        </w:tc>
      </w:tr>
      <w:tr w:rsidR="00B74493" w14:paraId="0C1F17ED" w14:textId="77777777" w:rsidTr="00090A52">
        <w:trPr>
          <w:trHeight w:val="4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3375BA29" w14:textId="77777777" w:rsidR="00B74493" w:rsidRDefault="00B74493" w:rsidP="00090A52">
            <w:pPr>
              <w:jc w:val="center"/>
              <w:rPr>
                <w:rFonts w:hint="eastAsia"/>
                <w:sz w:val="24"/>
                <w:szCs w:val="24"/>
              </w:rPr>
            </w:pPr>
            <w:proofErr w:type="spellStart"/>
            <w:r>
              <w:rPr>
                <w:rFonts w:hint="eastAsia"/>
                <w:sz w:val="24"/>
                <w:szCs w:val="24"/>
              </w:rPr>
              <w:t>价格</w:t>
            </w:r>
            <w:proofErr w:type="spellEnd"/>
          </w:p>
          <w:p w14:paraId="4673826C" w14:textId="77777777" w:rsidR="00B74493" w:rsidRDefault="00B74493" w:rsidP="00090A52">
            <w:pPr>
              <w:jc w:val="center"/>
              <w:rPr>
                <w:rFonts w:hint="eastAsia"/>
                <w:sz w:val="24"/>
                <w:szCs w:val="24"/>
              </w:rPr>
            </w:pPr>
            <w:r>
              <w:rPr>
                <w:rFonts w:hint="eastAsia"/>
                <w:sz w:val="24"/>
                <w:szCs w:val="24"/>
              </w:rPr>
              <w:t>(30分)</w:t>
            </w:r>
          </w:p>
        </w:tc>
        <w:tc>
          <w:tcPr>
            <w:tcW w:w="1228" w:type="dxa"/>
            <w:tcBorders>
              <w:top w:val="single" w:sz="4" w:space="0" w:color="auto"/>
              <w:left w:val="single" w:sz="4" w:space="0" w:color="auto"/>
              <w:bottom w:val="single" w:sz="4" w:space="0" w:color="auto"/>
              <w:right w:val="single" w:sz="4" w:space="0" w:color="auto"/>
            </w:tcBorders>
            <w:vAlign w:val="center"/>
          </w:tcPr>
          <w:p w14:paraId="585F46AB" w14:textId="77777777" w:rsidR="00B74493" w:rsidRDefault="00B74493" w:rsidP="00090A52">
            <w:pPr>
              <w:jc w:val="center"/>
              <w:rPr>
                <w:rFonts w:hint="eastAsia"/>
                <w:sz w:val="24"/>
                <w:szCs w:val="24"/>
              </w:rPr>
            </w:pPr>
            <w:proofErr w:type="spellStart"/>
            <w:r>
              <w:rPr>
                <w:rFonts w:hint="eastAsia"/>
                <w:sz w:val="24"/>
                <w:szCs w:val="24"/>
              </w:rPr>
              <w:t>价格</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5A26FB5E" w14:textId="77777777" w:rsidR="00B74493" w:rsidRDefault="00B74493" w:rsidP="00090A52">
            <w:pPr>
              <w:jc w:val="center"/>
              <w:rPr>
                <w:rFonts w:hint="eastAsia"/>
                <w:sz w:val="24"/>
                <w:szCs w:val="24"/>
              </w:rPr>
            </w:pPr>
            <w:r>
              <w:rPr>
                <w:rFonts w:hint="eastAsia"/>
                <w:sz w:val="24"/>
                <w:szCs w:val="24"/>
              </w:rPr>
              <w:t>30</w:t>
            </w:r>
          </w:p>
        </w:tc>
        <w:tc>
          <w:tcPr>
            <w:tcW w:w="6248" w:type="dxa"/>
            <w:tcBorders>
              <w:top w:val="single" w:sz="4" w:space="0" w:color="auto"/>
              <w:left w:val="single" w:sz="4" w:space="0" w:color="auto"/>
              <w:bottom w:val="single" w:sz="4" w:space="0" w:color="auto"/>
              <w:right w:val="single" w:sz="4" w:space="0" w:color="auto"/>
            </w:tcBorders>
            <w:vAlign w:val="center"/>
          </w:tcPr>
          <w:p w14:paraId="2486188C" w14:textId="77777777" w:rsidR="00B74493" w:rsidRDefault="00B74493" w:rsidP="00090A52">
            <w:pPr>
              <w:rPr>
                <w:rFonts w:hint="eastAsia"/>
                <w:sz w:val="24"/>
                <w:szCs w:val="24"/>
                <w:lang w:eastAsia="zh-CN"/>
              </w:rPr>
            </w:pPr>
            <w:r>
              <w:rPr>
                <w:rFonts w:hint="eastAsia"/>
                <w:sz w:val="24"/>
                <w:szCs w:val="24"/>
                <w:lang w:eastAsia="zh-CN"/>
              </w:rPr>
              <w:t>评标价格分数=（磋商基准价/最后报价）×价格权重（30%）×100；</w:t>
            </w:r>
          </w:p>
          <w:p w14:paraId="47686CB4" w14:textId="77777777" w:rsidR="00B74493" w:rsidRDefault="00B74493" w:rsidP="00090A52">
            <w:pPr>
              <w:rPr>
                <w:rFonts w:hint="eastAsia"/>
                <w:sz w:val="24"/>
                <w:szCs w:val="24"/>
                <w:lang w:eastAsia="zh-CN"/>
              </w:rPr>
            </w:pPr>
            <w:r>
              <w:rPr>
                <w:rFonts w:hint="eastAsia"/>
                <w:sz w:val="24"/>
                <w:szCs w:val="24"/>
                <w:lang w:eastAsia="zh-CN"/>
              </w:rPr>
              <w:t>备注：1、实质性响应磋商文件要求且最后报价最低的投标报价为磋商基准价，其价格分为满分；2、对小型、微型、监狱企业、残疾人福利性单位在提供相关证明后，满足政策规定的其报价给予10%的扣除，用扣除后的报价作为评审</w:t>
            </w:r>
            <w:proofErr w:type="gramStart"/>
            <w:r>
              <w:rPr>
                <w:rFonts w:hint="eastAsia"/>
                <w:sz w:val="24"/>
                <w:szCs w:val="24"/>
                <w:lang w:eastAsia="zh-CN"/>
              </w:rPr>
              <w:t>价参与</w:t>
            </w:r>
            <w:proofErr w:type="gramEnd"/>
            <w:r>
              <w:rPr>
                <w:rFonts w:hint="eastAsia"/>
                <w:sz w:val="24"/>
                <w:szCs w:val="24"/>
                <w:lang w:eastAsia="zh-CN"/>
              </w:rPr>
              <w:t>评审。</w:t>
            </w:r>
          </w:p>
        </w:tc>
      </w:tr>
      <w:tr w:rsidR="00B74493" w14:paraId="01C9FD54" w14:textId="77777777" w:rsidTr="00090A52">
        <w:trPr>
          <w:trHeight w:val="990"/>
          <w:jc w:val="center"/>
        </w:trPr>
        <w:tc>
          <w:tcPr>
            <w:tcW w:w="1078" w:type="dxa"/>
            <w:vMerge w:val="restart"/>
            <w:tcBorders>
              <w:left w:val="single" w:sz="4" w:space="0" w:color="auto"/>
              <w:right w:val="single" w:sz="4" w:space="0" w:color="auto"/>
            </w:tcBorders>
            <w:vAlign w:val="center"/>
          </w:tcPr>
          <w:p w14:paraId="1FE58D1B" w14:textId="77777777" w:rsidR="00B74493" w:rsidRDefault="00B74493" w:rsidP="00090A52">
            <w:pPr>
              <w:jc w:val="center"/>
              <w:rPr>
                <w:rFonts w:hint="eastAsia"/>
                <w:sz w:val="24"/>
                <w:szCs w:val="24"/>
              </w:rPr>
            </w:pPr>
            <w:r>
              <w:rPr>
                <w:rFonts w:hint="eastAsia"/>
                <w:sz w:val="24"/>
                <w:szCs w:val="24"/>
              </w:rPr>
              <w:t>商务部分（</w:t>
            </w:r>
            <w:r>
              <w:rPr>
                <w:sz w:val="24"/>
                <w:szCs w:val="24"/>
              </w:rPr>
              <w:t>17</w:t>
            </w:r>
            <w:r>
              <w:rPr>
                <w:rFonts w:hint="eastAsia"/>
                <w:sz w:val="24"/>
                <w:szCs w:val="24"/>
              </w:rPr>
              <w:t>）</w:t>
            </w:r>
          </w:p>
        </w:tc>
        <w:tc>
          <w:tcPr>
            <w:tcW w:w="1228" w:type="dxa"/>
            <w:tcBorders>
              <w:top w:val="single" w:sz="4" w:space="0" w:color="auto"/>
              <w:left w:val="single" w:sz="4" w:space="0" w:color="auto"/>
              <w:right w:val="single" w:sz="4" w:space="0" w:color="auto"/>
            </w:tcBorders>
            <w:vAlign w:val="center"/>
          </w:tcPr>
          <w:p w14:paraId="44630C84" w14:textId="77777777" w:rsidR="00B74493" w:rsidRDefault="00B74493" w:rsidP="00090A52">
            <w:pPr>
              <w:jc w:val="center"/>
              <w:rPr>
                <w:rFonts w:hint="eastAsia"/>
                <w:sz w:val="24"/>
                <w:szCs w:val="24"/>
              </w:rPr>
            </w:pPr>
            <w:proofErr w:type="spellStart"/>
            <w:r>
              <w:rPr>
                <w:rFonts w:hint="eastAsia"/>
                <w:sz w:val="24"/>
                <w:szCs w:val="24"/>
              </w:rPr>
              <w:t>人员配备方案</w:t>
            </w:r>
            <w:proofErr w:type="spellEnd"/>
          </w:p>
        </w:tc>
        <w:tc>
          <w:tcPr>
            <w:tcW w:w="828" w:type="dxa"/>
            <w:tcBorders>
              <w:top w:val="single" w:sz="4" w:space="0" w:color="auto"/>
              <w:left w:val="single" w:sz="4" w:space="0" w:color="auto"/>
              <w:right w:val="single" w:sz="4" w:space="0" w:color="auto"/>
            </w:tcBorders>
            <w:vAlign w:val="center"/>
          </w:tcPr>
          <w:p w14:paraId="26E3F746" w14:textId="77777777" w:rsidR="00B74493" w:rsidRDefault="00B74493" w:rsidP="00090A52">
            <w:pPr>
              <w:jc w:val="center"/>
              <w:rPr>
                <w:rFonts w:hint="eastAsia"/>
                <w:sz w:val="24"/>
                <w:szCs w:val="24"/>
              </w:rPr>
            </w:pPr>
            <w:r>
              <w:rPr>
                <w:rFonts w:hint="eastAsia"/>
                <w:sz w:val="24"/>
                <w:szCs w:val="24"/>
              </w:rPr>
              <w:t>8</w:t>
            </w:r>
          </w:p>
        </w:tc>
        <w:tc>
          <w:tcPr>
            <w:tcW w:w="6248" w:type="dxa"/>
            <w:tcBorders>
              <w:top w:val="single" w:sz="4" w:space="0" w:color="auto"/>
              <w:left w:val="single" w:sz="4" w:space="0" w:color="auto"/>
              <w:bottom w:val="single" w:sz="4" w:space="0" w:color="auto"/>
              <w:right w:val="single" w:sz="4" w:space="0" w:color="auto"/>
            </w:tcBorders>
            <w:vAlign w:val="center"/>
          </w:tcPr>
          <w:p w14:paraId="129211AC" w14:textId="77777777" w:rsidR="00B74493" w:rsidRDefault="00B74493" w:rsidP="00090A52">
            <w:pPr>
              <w:rPr>
                <w:rFonts w:hint="eastAsia"/>
                <w:sz w:val="24"/>
                <w:szCs w:val="24"/>
                <w:lang w:eastAsia="zh-CN"/>
              </w:rPr>
            </w:pPr>
            <w:r>
              <w:rPr>
                <w:rFonts w:hint="eastAsia"/>
                <w:sz w:val="24"/>
                <w:szCs w:val="24"/>
                <w:lang w:eastAsia="zh-CN"/>
              </w:rPr>
              <w:t>人员配备合理、专业齐全，得6-8分。</w:t>
            </w:r>
          </w:p>
          <w:p w14:paraId="08BCB3C7" w14:textId="77777777" w:rsidR="00B74493" w:rsidRDefault="00B74493" w:rsidP="00090A52">
            <w:pPr>
              <w:rPr>
                <w:rFonts w:hint="eastAsia"/>
                <w:sz w:val="24"/>
                <w:szCs w:val="24"/>
                <w:lang w:eastAsia="zh-CN"/>
              </w:rPr>
            </w:pPr>
            <w:r>
              <w:rPr>
                <w:rFonts w:hint="eastAsia"/>
                <w:sz w:val="24"/>
                <w:szCs w:val="24"/>
                <w:lang w:eastAsia="zh-CN"/>
              </w:rPr>
              <w:t>人员配备情况一般、专业基本齐全，得3-5分。</w:t>
            </w:r>
          </w:p>
          <w:p w14:paraId="4A4986ED" w14:textId="77777777" w:rsidR="00B74493" w:rsidRDefault="00B74493" w:rsidP="00090A52">
            <w:pPr>
              <w:rPr>
                <w:rFonts w:hint="eastAsia"/>
                <w:sz w:val="24"/>
                <w:szCs w:val="24"/>
                <w:lang w:eastAsia="zh-CN"/>
              </w:rPr>
            </w:pPr>
            <w:r>
              <w:rPr>
                <w:rFonts w:hint="eastAsia"/>
                <w:sz w:val="24"/>
                <w:szCs w:val="24"/>
                <w:lang w:eastAsia="zh-CN"/>
              </w:rPr>
              <w:t>人员配备欠合理、专业不够齐全，得0-2分。</w:t>
            </w:r>
          </w:p>
        </w:tc>
      </w:tr>
      <w:tr w:rsidR="00B74493" w14:paraId="0BD95356" w14:textId="77777777" w:rsidTr="00090A52">
        <w:trPr>
          <w:trHeight w:val="1930"/>
          <w:jc w:val="center"/>
        </w:trPr>
        <w:tc>
          <w:tcPr>
            <w:tcW w:w="1078" w:type="dxa"/>
            <w:vMerge/>
            <w:tcBorders>
              <w:left w:val="single" w:sz="4" w:space="0" w:color="auto"/>
              <w:right w:val="single" w:sz="4" w:space="0" w:color="auto"/>
            </w:tcBorders>
            <w:vAlign w:val="center"/>
          </w:tcPr>
          <w:p w14:paraId="3D084114" w14:textId="77777777" w:rsidR="00B74493" w:rsidRDefault="00B74493" w:rsidP="00090A52">
            <w:pPr>
              <w:jc w:val="center"/>
              <w:rPr>
                <w:rFonts w:hint="eastAsia"/>
                <w:sz w:val="24"/>
                <w:szCs w:val="24"/>
                <w:lang w:eastAsia="zh-CN"/>
              </w:rPr>
            </w:pPr>
          </w:p>
        </w:tc>
        <w:tc>
          <w:tcPr>
            <w:tcW w:w="1228" w:type="dxa"/>
            <w:tcBorders>
              <w:top w:val="single" w:sz="4" w:space="0" w:color="auto"/>
              <w:left w:val="single" w:sz="4" w:space="0" w:color="auto"/>
              <w:right w:val="single" w:sz="4" w:space="0" w:color="auto"/>
            </w:tcBorders>
            <w:vAlign w:val="center"/>
          </w:tcPr>
          <w:p w14:paraId="00B573A3" w14:textId="77777777" w:rsidR="00B74493" w:rsidRDefault="00B74493" w:rsidP="00090A52">
            <w:pPr>
              <w:jc w:val="center"/>
              <w:rPr>
                <w:rFonts w:hint="eastAsia"/>
                <w:sz w:val="24"/>
                <w:szCs w:val="24"/>
              </w:rPr>
            </w:pPr>
            <w:proofErr w:type="spellStart"/>
            <w:r>
              <w:rPr>
                <w:rFonts w:hint="eastAsia"/>
                <w:sz w:val="24"/>
                <w:szCs w:val="24"/>
              </w:rPr>
              <w:t>同类项目业绩</w:t>
            </w:r>
            <w:proofErr w:type="spellEnd"/>
          </w:p>
        </w:tc>
        <w:tc>
          <w:tcPr>
            <w:tcW w:w="828" w:type="dxa"/>
            <w:tcBorders>
              <w:top w:val="single" w:sz="4" w:space="0" w:color="auto"/>
              <w:left w:val="single" w:sz="4" w:space="0" w:color="auto"/>
              <w:right w:val="single" w:sz="4" w:space="0" w:color="auto"/>
            </w:tcBorders>
            <w:vAlign w:val="center"/>
          </w:tcPr>
          <w:p w14:paraId="4C21F6C0" w14:textId="77777777" w:rsidR="00B74493" w:rsidRDefault="00B74493" w:rsidP="00090A52">
            <w:pPr>
              <w:jc w:val="center"/>
              <w:rPr>
                <w:rFonts w:hint="eastAsia"/>
                <w:sz w:val="24"/>
                <w:szCs w:val="24"/>
              </w:rPr>
            </w:pPr>
            <w:r>
              <w:rPr>
                <w:sz w:val="24"/>
                <w:szCs w:val="24"/>
              </w:rPr>
              <w:t>9</w:t>
            </w:r>
          </w:p>
        </w:tc>
        <w:tc>
          <w:tcPr>
            <w:tcW w:w="6248" w:type="dxa"/>
            <w:tcBorders>
              <w:top w:val="single" w:sz="4" w:space="0" w:color="auto"/>
              <w:left w:val="single" w:sz="4" w:space="0" w:color="auto"/>
              <w:right w:val="single" w:sz="4" w:space="0" w:color="auto"/>
            </w:tcBorders>
            <w:vAlign w:val="center"/>
          </w:tcPr>
          <w:p w14:paraId="4E0408FB" w14:textId="452E36D0" w:rsidR="00B74493" w:rsidRDefault="00B74493" w:rsidP="00090A52">
            <w:pPr>
              <w:rPr>
                <w:rFonts w:hint="eastAsia"/>
                <w:sz w:val="24"/>
                <w:szCs w:val="24"/>
                <w:lang w:eastAsia="zh-CN"/>
              </w:rPr>
            </w:pPr>
            <w:r>
              <w:rPr>
                <w:rFonts w:hint="eastAsia"/>
                <w:sz w:val="24"/>
                <w:szCs w:val="24"/>
                <w:lang w:eastAsia="zh-CN"/>
              </w:rPr>
              <w:t>评委根据供应商的近三年完成的类似业绩，提供一份业绩证明材料的得</w:t>
            </w:r>
            <w:r>
              <w:rPr>
                <w:sz w:val="24"/>
                <w:szCs w:val="24"/>
                <w:lang w:eastAsia="zh-CN"/>
              </w:rPr>
              <w:t>3</w:t>
            </w:r>
            <w:r>
              <w:rPr>
                <w:rFonts w:hint="eastAsia"/>
                <w:sz w:val="24"/>
                <w:szCs w:val="24"/>
                <w:lang w:eastAsia="zh-CN"/>
              </w:rPr>
              <w:t>分，满分</w:t>
            </w:r>
            <w:r>
              <w:rPr>
                <w:sz w:val="24"/>
                <w:szCs w:val="24"/>
                <w:lang w:eastAsia="zh-CN"/>
              </w:rPr>
              <w:t>9</w:t>
            </w:r>
            <w:r>
              <w:rPr>
                <w:rFonts w:hint="eastAsia"/>
                <w:sz w:val="24"/>
                <w:szCs w:val="24"/>
                <w:lang w:eastAsia="zh-CN"/>
              </w:rPr>
              <w:t>分（合同协议书至少</w:t>
            </w:r>
            <w:proofErr w:type="gramStart"/>
            <w:r>
              <w:rPr>
                <w:rFonts w:hint="eastAsia"/>
                <w:sz w:val="24"/>
                <w:szCs w:val="24"/>
                <w:lang w:eastAsia="zh-CN"/>
              </w:rPr>
              <w:t>需反映</w:t>
            </w:r>
            <w:proofErr w:type="gramEnd"/>
            <w:r>
              <w:rPr>
                <w:rFonts w:hint="eastAsia"/>
                <w:sz w:val="24"/>
                <w:szCs w:val="24"/>
                <w:lang w:eastAsia="zh-CN"/>
              </w:rPr>
              <w:t>项目名称、合同金额、合同盖章页（或提供中标通知书）。</w:t>
            </w:r>
          </w:p>
        </w:tc>
      </w:tr>
      <w:tr w:rsidR="00B74493" w14:paraId="2F429CA7" w14:textId="77777777" w:rsidTr="00090A52">
        <w:trPr>
          <w:trHeight w:val="2930"/>
          <w:jc w:val="center"/>
        </w:trPr>
        <w:tc>
          <w:tcPr>
            <w:tcW w:w="1078" w:type="dxa"/>
            <w:vMerge w:val="restart"/>
            <w:tcBorders>
              <w:top w:val="single" w:sz="4" w:space="0" w:color="auto"/>
              <w:left w:val="single" w:sz="4" w:space="0" w:color="auto"/>
              <w:right w:val="single" w:sz="4" w:space="0" w:color="auto"/>
            </w:tcBorders>
            <w:vAlign w:val="center"/>
          </w:tcPr>
          <w:p w14:paraId="2B5ECF07" w14:textId="77777777" w:rsidR="00B74493" w:rsidRDefault="00B74493" w:rsidP="00090A52">
            <w:pPr>
              <w:jc w:val="center"/>
              <w:rPr>
                <w:rFonts w:hint="eastAsia"/>
                <w:sz w:val="24"/>
                <w:szCs w:val="24"/>
              </w:rPr>
            </w:pPr>
            <w:proofErr w:type="spellStart"/>
            <w:r>
              <w:rPr>
                <w:rFonts w:hint="eastAsia"/>
                <w:sz w:val="24"/>
                <w:szCs w:val="24"/>
              </w:rPr>
              <w:t>技术部分</w:t>
            </w:r>
            <w:proofErr w:type="spellEnd"/>
          </w:p>
          <w:p w14:paraId="6F390FA4" w14:textId="77777777" w:rsidR="00B74493" w:rsidRDefault="00B74493" w:rsidP="00090A52">
            <w:pPr>
              <w:jc w:val="center"/>
              <w:rPr>
                <w:rFonts w:hint="eastAsia"/>
                <w:sz w:val="24"/>
                <w:szCs w:val="24"/>
              </w:rPr>
            </w:pPr>
            <w:r>
              <w:rPr>
                <w:rFonts w:hint="eastAsia"/>
                <w:sz w:val="24"/>
                <w:szCs w:val="24"/>
              </w:rPr>
              <w:t>(5</w:t>
            </w:r>
            <w:r>
              <w:rPr>
                <w:sz w:val="24"/>
                <w:szCs w:val="24"/>
              </w:rPr>
              <w:t>3</w:t>
            </w:r>
            <w:r>
              <w:rPr>
                <w:rFonts w:hint="eastAsia"/>
                <w:sz w:val="24"/>
                <w:szCs w:val="24"/>
              </w:rPr>
              <w:t>分)</w:t>
            </w:r>
          </w:p>
        </w:tc>
        <w:tc>
          <w:tcPr>
            <w:tcW w:w="1228" w:type="dxa"/>
            <w:tcBorders>
              <w:top w:val="single" w:sz="4" w:space="0" w:color="auto"/>
              <w:left w:val="single" w:sz="4" w:space="0" w:color="auto"/>
              <w:right w:val="single" w:sz="4" w:space="0" w:color="auto"/>
            </w:tcBorders>
            <w:vAlign w:val="center"/>
          </w:tcPr>
          <w:p w14:paraId="7B19E715" w14:textId="77777777" w:rsidR="00B74493" w:rsidRDefault="00B74493" w:rsidP="00090A52">
            <w:pPr>
              <w:jc w:val="center"/>
              <w:rPr>
                <w:rFonts w:hint="eastAsia"/>
                <w:sz w:val="24"/>
                <w:szCs w:val="24"/>
                <w:lang w:eastAsia="zh-CN"/>
              </w:rPr>
            </w:pPr>
            <w:r>
              <w:rPr>
                <w:rFonts w:hint="eastAsia"/>
                <w:sz w:val="24"/>
                <w:szCs w:val="24"/>
                <w:lang w:eastAsia="zh-CN"/>
              </w:rPr>
              <w:t>施工总体进度计划及保障措施</w:t>
            </w:r>
          </w:p>
        </w:tc>
        <w:tc>
          <w:tcPr>
            <w:tcW w:w="828" w:type="dxa"/>
            <w:tcBorders>
              <w:top w:val="single" w:sz="4" w:space="0" w:color="auto"/>
              <w:left w:val="single" w:sz="4" w:space="0" w:color="auto"/>
              <w:right w:val="single" w:sz="4" w:space="0" w:color="auto"/>
            </w:tcBorders>
            <w:vAlign w:val="center"/>
          </w:tcPr>
          <w:p w14:paraId="2BC30F09" w14:textId="77777777" w:rsidR="00B74493" w:rsidRDefault="00B74493" w:rsidP="00090A52">
            <w:pPr>
              <w:jc w:val="center"/>
              <w:rPr>
                <w:rFonts w:hint="eastAsia"/>
                <w:sz w:val="24"/>
                <w:szCs w:val="24"/>
              </w:rPr>
            </w:pPr>
            <w:r>
              <w:rPr>
                <w:sz w:val="24"/>
                <w:szCs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7524903A" w14:textId="73F8E7FE" w:rsidR="00B74493" w:rsidRDefault="00B74493" w:rsidP="00090A52">
            <w:pPr>
              <w:rPr>
                <w:rFonts w:hint="eastAsia"/>
                <w:sz w:val="24"/>
                <w:szCs w:val="24"/>
                <w:lang w:eastAsia="zh-CN"/>
              </w:rPr>
            </w:pPr>
            <w:r>
              <w:rPr>
                <w:rFonts w:hint="eastAsia"/>
                <w:sz w:val="24"/>
                <w:szCs w:val="24"/>
                <w:lang w:eastAsia="zh-CN"/>
              </w:rPr>
              <w:t>方案内容全面完整、合理可行，工期保证措施得力、针对性强，能够完全满足、甚至优于文件的要求得</w:t>
            </w:r>
            <w:r w:rsidR="0050721C">
              <w:rPr>
                <w:rFonts w:hint="eastAsia"/>
                <w:sz w:val="24"/>
                <w:szCs w:val="24"/>
                <w:lang w:eastAsia="zh-CN"/>
              </w:rPr>
              <w:t>7-</w:t>
            </w:r>
            <w:r>
              <w:rPr>
                <w:sz w:val="24"/>
                <w:szCs w:val="24"/>
                <w:lang w:eastAsia="zh-CN"/>
              </w:rPr>
              <w:t>10</w:t>
            </w:r>
            <w:r>
              <w:rPr>
                <w:rFonts w:hint="eastAsia"/>
                <w:sz w:val="24"/>
                <w:szCs w:val="24"/>
                <w:lang w:eastAsia="zh-CN"/>
              </w:rPr>
              <w:t>分；</w:t>
            </w:r>
          </w:p>
          <w:p w14:paraId="16BDF79C" w14:textId="387D863E" w:rsidR="00B74493" w:rsidRDefault="00B74493" w:rsidP="00090A52">
            <w:pPr>
              <w:rPr>
                <w:rFonts w:hint="eastAsia"/>
                <w:sz w:val="24"/>
                <w:szCs w:val="24"/>
                <w:lang w:eastAsia="zh-CN"/>
              </w:rPr>
            </w:pPr>
            <w:r>
              <w:rPr>
                <w:rFonts w:hint="eastAsia"/>
                <w:sz w:val="24"/>
                <w:szCs w:val="24"/>
                <w:lang w:eastAsia="zh-CN"/>
              </w:rPr>
              <w:t>方案内容较全面，工期保证措施合理可行，有较好的针对性，能够较好的满足文件的要求得</w:t>
            </w:r>
            <w:r w:rsidR="0050721C">
              <w:rPr>
                <w:rFonts w:hint="eastAsia"/>
                <w:sz w:val="24"/>
                <w:szCs w:val="24"/>
                <w:lang w:eastAsia="zh-CN"/>
              </w:rPr>
              <w:t>5-</w:t>
            </w:r>
            <w:r>
              <w:rPr>
                <w:rFonts w:hint="eastAsia"/>
                <w:sz w:val="24"/>
                <w:szCs w:val="24"/>
                <w:lang w:eastAsia="zh-CN"/>
              </w:rPr>
              <w:t>6分；</w:t>
            </w:r>
          </w:p>
          <w:p w14:paraId="10D0DCF0" w14:textId="3939CB24" w:rsidR="00B74493" w:rsidRDefault="00B74493" w:rsidP="00090A52">
            <w:pPr>
              <w:rPr>
                <w:rFonts w:hint="eastAsia"/>
                <w:sz w:val="24"/>
                <w:szCs w:val="24"/>
                <w:lang w:eastAsia="zh-CN"/>
              </w:rPr>
            </w:pPr>
            <w:r>
              <w:rPr>
                <w:rFonts w:hint="eastAsia"/>
                <w:sz w:val="24"/>
                <w:szCs w:val="24"/>
                <w:lang w:eastAsia="zh-CN"/>
              </w:rPr>
              <w:t>方案内容基本全面完整，工期保证措施较为合理，有一定可行性及针对性，能够基本满足文件的要求得</w:t>
            </w:r>
            <w:r w:rsidR="0050721C">
              <w:rPr>
                <w:rFonts w:hint="eastAsia"/>
                <w:sz w:val="24"/>
                <w:szCs w:val="24"/>
                <w:lang w:eastAsia="zh-CN"/>
              </w:rPr>
              <w:t>3-</w:t>
            </w:r>
            <w:r>
              <w:rPr>
                <w:rFonts w:hint="eastAsia"/>
                <w:sz w:val="24"/>
                <w:szCs w:val="24"/>
                <w:lang w:eastAsia="zh-CN"/>
              </w:rPr>
              <w:t>4分；</w:t>
            </w:r>
          </w:p>
          <w:p w14:paraId="37B89EAE" w14:textId="36073DBD" w:rsidR="00B74493" w:rsidRDefault="00B74493" w:rsidP="00090A52">
            <w:pPr>
              <w:rPr>
                <w:rFonts w:hint="eastAsia"/>
                <w:sz w:val="24"/>
                <w:szCs w:val="24"/>
                <w:lang w:eastAsia="zh-CN"/>
              </w:rPr>
            </w:pPr>
            <w:r>
              <w:rPr>
                <w:rFonts w:hint="eastAsia"/>
                <w:sz w:val="24"/>
                <w:szCs w:val="24"/>
                <w:lang w:eastAsia="zh-CN"/>
              </w:rPr>
              <w:t>方案内容不全面，措施合理性、可行性及针对性较差，能够满足文件的部分要求得</w:t>
            </w:r>
            <w:r w:rsidR="0050721C">
              <w:rPr>
                <w:rFonts w:hint="eastAsia"/>
                <w:sz w:val="24"/>
                <w:szCs w:val="24"/>
                <w:lang w:eastAsia="zh-CN"/>
              </w:rPr>
              <w:t>1-</w:t>
            </w:r>
            <w:r>
              <w:rPr>
                <w:rFonts w:hint="eastAsia"/>
                <w:sz w:val="24"/>
                <w:szCs w:val="24"/>
                <w:lang w:eastAsia="zh-CN"/>
              </w:rPr>
              <w:t>2分；</w:t>
            </w:r>
          </w:p>
          <w:p w14:paraId="40AC5B98" w14:textId="77777777" w:rsidR="00B74493" w:rsidRDefault="00B74493" w:rsidP="00090A52">
            <w:pPr>
              <w:rPr>
                <w:rFonts w:hint="eastAsia"/>
                <w:sz w:val="24"/>
                <w:szCs w:val="24"/>
              </w:rPr>
            </w:pPr>
            <w:r>
              <w:rPr>
                <w:rFonts w:hint="eastAsia"/>
                <w:sz w:val="24"/>
                <w:szCs w:val="24"/>
              </w:rPr>
              <w:t>未提供具体方案的得0分。</w:t>
            </w:r>
          </w:p>
        </w:tc>
      </w:tr>
      <w:tr w:rsidR="00B74493" w14:paraId="05BC54DF" w14:textId="77777777" w:rsidTr="00090A52">
        <w:trPr>
          <w:trHeight w:val="2778"/>
          <w:jc w:val="center"/>
        </w:trPr>
        <w:tc>
          <w:tcPr>
            <w:tcW w:w="1078" w:type="dxa"/>
            <w:vMerge/>
            <w:tcBorders>
              <w:left w:val="single" w:sz="4" w:space="0" w:color="auto"/>
              <w:right w:val="single" w:sz="4" w:space="0" w:color="auto"/>
            </w:tcBorders>
            <w:vAlign w:val="center"/>
          </w:tcPr>
          <w:p w14:paraId="2980829E"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right w:val="single" w:sz="4" w:space="0" w:color="auto"/>
            </w:tcBorders>
            <w:vAlign w:val="center"/>
          </w:tcPr>
          <w:p w14:paraId="421FB9F8" w14:textId="77777777" w:rsidR="00B74493" w:rsidRDefault="00B74493" w:rsidP="00090A52">
            <w:pPr>
              <w:jc w:val="center"/>
              <w:rPr>
                <w:rFonts w:hint="eastAsia"/>
                <w:sz w:val="24"/>
                <w:szCs w:val="24"/>
              </w:rPr>
            </w:pPr>
            <w:proofErr w:type="spellStart"/>
            <w:r>
              <w:rPr>
                <w:rFonts w:hint="eastAsia"/>
                <w:sz w:val="24"/>
                <w:szCs w:val="24"/>
              </w:rPr>
              <w:t>质量保证体系及措施</w:t>
            </w:r>
            <w:proofErr w:type="spellEnd"/>
          </w:p>
        </w:tc>
        <w:tc>
          <w:tcPr>
            <w:tcW w:w="828" w:type="dxa"/>
            <w:tcBorders>
              <w:top w:val="single" w:sz="4" w:space="0" w:color="auto"/>
              <w:left w:val="single" w:sz="4" w:space="0" w:color="auto"/>
              <w:right w:val="single" w:sz="4" w:space="0" w:color="auto"/>
            </w:tcBorders>
            <w:vAlign w:val="center"/>
          </w:tcPr>
          <w:p w14:paraId="562E3F60" w14:textId="77777777" w:rsidR="00B74493" w:rsidRDefault="00B74493" w:rsidP="00090A52">
            <w:pPr>
              <w:jc w:val="center"/>
              <w:rPr>
                <w:rFonts w:hint="eastAsia"/>
                <w:sz w:val="24"/>
                <w:szCs w:val="24"/>
              </w:rPr>
            </w:pPr>
            <w:r>
              <w:rPr>
                <w:sz w:val="24"/>
                <w:szCs w:val="24"/>
              </w:rPr>
              <w:t>9</w:t>
            </w:r>
          </w:p>
        </w:tc>
        <w:tc>
          <w:tcPr>
            <w:tcW w:w="6248" w:type="dxa"/>
            <w:tcBorders>
              <w:top w:val="single" w:sz="4" w:space="0" w:color="auto"/>
              <w:left w:val="single" w:sz="4" w:space="0" w:color="auto"/>
              <w:bottom w:val="single" w:sz="4" w:space="0" w:color="auto"/>
              <w:right w:val="single" w:sz="4" w:space="0" w:color="auto"/>
            </w:tcBorders>
            <w:vAlign w:val="center"/>
          </w:tcPr>
          <w:p w14:paraId="47422F60" w14:textId="5D0CD8E5" w:rsidR="00B74493" w:rsidRDefault="00B74493" w:rsidP="00090A52">
            <w:pPr>
              <w:rPr>
                <w:rFonts w:hint="eastAsia"/>
                <w:sz w:val="24"/>
                <w:szCs w:val="24"/>
                <w:lang w:eastAsia="zh-CN"/>
              </w:rPr>
            </w:pPr>
            <w:r>
              <w:rPr>
                <w:rFonts w:hint="eastAsia"/>
                <w:sz w:val="24"/>
                <w:szCs w:val="24"/>
                <w:lang w:eastAsia="zh-CN"/>
              </w:rPr>
              <w:t>方案内容全面完整、合理可行，质量保证措施得力、针对性强，能够完全满足文件的要求得</w:t>
            </w:r>
            <w:r w:rsidR="0050721C">
              <w:rPr>
                <w:rFonts w:hint="eastAsia"/>
                <w:sz w:val="24"/>
                <w:szCs w:val="24"/>
                <w:lang w:eastAsia="zh-CN"/>
              </w:rPr>
              <w:t>7-</w:t>
            </w:r>
            <w:r>
              <w:rPr>
                <w:sz w:val="24"/>
                <w:szCs w:val="24"/>
                <w:lang w:eastAsia="zh-CN"/>
              </w:rPr>
              <w:t>9</w:t>
            </w:r>
            <w:r>
              <w:rPr>
                <w:rFonts w:hint="eastAsia"/>
                <w:sz w:val="24"/>
                <w:szCs w:val="24"/>
                <w:lang w:eastAsia="zh-CN"/>
              </w:rPr>
              <w:t>分；</w:t>
            </w:r>
          </w:p>
          <w:p w14:paraId="5120461F" w14:textId="2EC6F414" w:rsidR="00B74493" w:rsidRDefault="00B74493" w:rsidP="00090A52">
            <w:pPr>
              <w:rPr>
                <w:rFonts w:hint="eastAsia"/>
                <w:sz w:val="24"/>
                <w:szCs w:val="24"/>
                <w:lang w:eastAsia="zh-CN"/>
              </w:rPr>
            </w:pPr>
            <w:r>
              <w:rPr>
                <w:rFonts w:hint="eastAsia"/>
                <w:sz w:val="24"/>
                <w:szCs w:val="24"/>
                <w:lang w:eastAsia="zh-CN"/>
              </w:rPr>
              <w:t>方案内容较全面，质量保证措施合理可行，有较好的针对性，能够较好的满足文件的要求得</w:t>
            </w:r>
            <w:r w:rsidR="0050721C">
              <w:rPr>
                <w:rFonts w:hint="eastAsia"/>
                <w:sz w:val="24"/>
                <w:szCs w:val="24"/>
                <w:lang w:eastAsia="zh-CN"/>
              </w:rPr>
              <w:t>5-</w:t>
            </w:r>
            <w:r>
              <w:rPr>
                <w:rFonts w:hint="eastAsia"/>
                <w:sz w:val="24"/>
                <w:szCs w:val="24"/>
                <w:lang w:eastAsia="zh-CN"/>
              </w:rPr>
              <w:t>6分；</w:t>
            </w:r>
          </w:p>
          <w:p w14:paraId="5E2F01B4" w14:textId="70FDD684" w:rsidR="00B74493" w:rsidRDefault="00B74493" w:rsidP="00090A52">
            <w:pPr>
              <w:rPr>
                <w:rFonts w:hint="eastAsia"/>
                <w:sz w:val="24"/>
                <w:szCs w:val="24"/>
                <w:lang w:eastAsia="zh-CN"/>
              </w:rPr>
            </w:pPr>
            <w:r>
              <w:rPr>
                <w:rFonts w:hint="eastAsia"/>
                <w:sz w:val="24"/>
                <w:szCs w:val="24"/>
                <w:lang w:eastAsia="zh-CN"/>
              </w:rPr>
              <w:t>方案内容基本全面完整，质量保证措施基本合理，可行性及针对性一般，能够基本满足文件的要求得</w:t>
            </w:r>
            <w:r w:rsidR="0050721C">
              <w:rPr>
                <w:rFonts w:hint="eastAsia"/>
                <w:sz w:val="24"/>
                <w:szCs w:val="24"/>
                <w:lang w:eastAsia="zh-CN"/>
              </w:rPr>
              <w:t>3-</w:t>
            </w:r>
            <w:r>
              <w:rPr>
                <w:rFonts w:hint="eastAsia"/>
                <w:sz w:val="24"/>
                <w:szCs w:val="24"/>
                <w:lang w:eastAsia="zh-CN"/>
              </w:rPr>
              <w:t>4分；</w:t>
            </w:r>
          </w:p>
          <w:p w14:paraId="4C614C8D" w14:textId="17FCEC10" w:rsidR="00B74493" w:rsidRDefault="00B74493" w:rsidP="00090A52">
            <w:pPr>
              <w:rPr>
                <w:rFonts w:hint="eastAsia"/>
                <w:sz w:val="24"/>
                <w:szCs w:val="24"/>
                <w:lang w:eastAsia="zh-CN"/>
              </w:rPr>
            </w:pPr>
            <w:r>
              <w:rPr>
                <w:rFonts w:hint="eastAsia"/>
                <w:sz w:val="24"/>
                <w:szCs w:val="24"/>
                <w:lang w:eastAsia="zh-CN"/>
              </w:rPr>
              <w:t>方案内容不全面，措施合理性、可行性及针对性较差，能够满足文件的部分要求得</w:t>
            </w:r>
            <w:r w:rsidR="0050721C">
              <w:rPr>
                <w:rFonts w:hint="eastAsia"/>
                <w:sz w:val="24"/>
                <w:szCs w:val="24"/>
                <w:lang w:eastAsia="zh-CN"/>
              </w:rPr>
              <w:t>1-</w:t>
            </w:r>
            <w:r>
              <w:rPr>
                <w:rFonts w:hint="eastAsia"/>
                <w:sz w:val="24"/>
                <w:szCs w:val="24"/>
                <w:lang w:eastAsia="zh-CN"/>
              </w:rPr>
              <w:t>2分；</w:t>
            </w:r>
          </w:p>
          <w:p w14:paraId="4BC2A838" w14:textId="77777777" w:rsidR="00B74493" w:rsidRDefault="00B74493" w:rsidP="00090A52">
            <w:pPr>
              <w:rPr>
                <w:rFonts w:hint="eastAsia"/>
                <w:sz w:val="24"/>
                <w:szCs w:val="24"/>
              </w:rPr>
            </w:pPr>
            <w:r>
              <w:rPr>
                <w:rFonts w:hint="eastAsia"/>
                <w:sz w:val="24"/>
                <w:szCs w:val="24"/>
              </w:rPr>
              <w:t>未提供具体方案的得0分。</w:t>
            </w:r>
          </w:p>
        </w:tc>
      </w:tr>
      <w:tr w:rsidR="00B74493" w14:paraId="58FDDB05" w14:textId="77777777" w:rsidTr="00090A52">
        <w:trPr>
          <w:trHeight w:val="963"/>
          <w:jc w:val="center"/>
        </w:trPr>
        <w:tc>
          <w:tcPr>
            <w:tcW w:w="1078" w:type="dxa"/>
            <w:vMerge/>
            <w:tcBorders>
              <w:left w:val="single" w:sz="4" w:space="0" w:color="auto"/>
              <w:bottom w:val="single" w:sz="4" w:space="0" w:color="auto"/>
              <w:right w:val="single" w:sz="4" w:space="0" w:color="auto"/>
            </w:tcBorders>
            <w:vAlign w:val="center"/>
          </w:tcPr>
          <w:p w14:paraId="2510B166"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0C726D5A" w14:textId="77777777" w:rsidR="00B74493" w:rsidRDefault="00B74493" w:rsidP="00090A52">
            <w:pPr>
              <w:jc w:val="center"/>
              <w:rPr>
                <w:rFonts w:hint="eastAsia"/>
                <w:sz w:val="24"/>
                <w:szCs w:val="24"/>
              </w:rPr>
            </w:pPr>
            <w:proofErr w:type="spellStart"/>
            <w:r>
              <w:rPr>
                <w:rFonts w:hint="eastAsia"/>
                <w:sz w:val="24"/>
                <w:szCs w:val="24"/>
              </w:rPr>
              <w:t>施工安全方案</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1CD9BA43" w14:textId="569FC942" w:rsidR="00B74493" w:rsidRDefault="009041F0" w:rsidP="00090A52">
            <w:pPr>
              <w:jc w:val="center"/>
              <w:rPr>
                <w:rFonts w:hint="eastAsia"/>
                <w:sz w:val="24"/>
                <w:szCs w:val="24"/>
              </w:rPr>
            </w:pPr>
            <w:r>
              <w:rPr>
                <w:rFonts w:hint="eastAsia"/>
                <w:sz w:val="24"/>
                <w:szCs w:val="24"/>
                <w:lang w:eastAsia="zh-CN"/>
              </w:rPr>
              <w:t xml:space="preserve"> </w:t>
            </w:r>
            <w:r w:rsidR="00B74493">
              <w:rPr>
                <w:rFonts w:hint="eastAsia"/>
                <w:sz w:val="24"/>
                <w:szCs w:val="24"/>
              </w:rPr>
              <w:t>8</w:t>
            </w:r>
          </w:p>
        </w:tc>
        <w:tc>
          <w:tcPr>
            <w:tcW w:w="6248" w:type="dxa"/>
            <w:tcBorders>
              <w:top w:val="single" w:sz="4" w:space="0" w:color="auto"/>
              <w:left w:val="single" w:sz="4" w:space="0" w:color="auto"/>
              <w:bottom w:val="single" w:sz="4" w:space="0" w:color="auto"/>
              <w:right w:val="single" w:sz="4" w:space="0" w:color="auto"/>
            </w:tcBorders>
            <w:vAlign w:val="center"/>
          </w:tcPr>
          <w:p w14:paraId="67CB6864" w14:textId="523D9C7E" w:rsidR="00B74493" w:rsidRDefault="00B74493" w:rsidP="00090A52">
            <w:pPr>
              <w:rPr>
                <w:rFonts w:hint="eastAsia"/>
                <w:sz w:val="24"/>
                <w:szCs w:val="24"/>
                <w:lang w:eastAsia="zh-CN"/>
              </w:rPr>
            </w:pPr>
            <w:r>
              <w:rPr>
                <w:rFonts w:hint="eastAsia"/>
                <w:sz w:val="24"/>
                <w:szCs w:val="24"/>
                <w:lang w:eastAsia="zh-CN"/>
              </w:rPr>
              <w:t>具备科学、全面的施工安全方案，针对性及可操作性强，能够及时有效的发现及预防各种安全隐患的得</w:t>
            </w:r>
            <w:r w:rsidR="0050721C">
              <w:rPr>
                <w:rFonts w:hint="eastAsia"/>
                <w:sz w:val="24"/>
                <w:szCs w:val="24"/>
                <w:lang w:eastAsia="zh-CN"/>
              </w:rPr>
              <w:t>7-</w:t>
            </w:r>
            <w:r>
              <w:rPr>
                <w:rFonts w:hint="eastAsia"/>
                <w:sz w:val="24"/>
                <w:szCs w:val="24"/>
                <w:lang w:eastAsia="zh-CN"/>
              </w:rPr>
              <w:t>8分；</w:t>
            </w:r>
          </w:p>
          <w:p w14:paraId="0170AC2F" w14:textId="1EC4DA87" w:rsidR="00B74493" w:rsidRDefault="00B74493" w:rsidP="00090A52">
            <w:pPr>
              <w:rPr>
                <w:rFonts w:hint="eastAsia"/>
                <w:sz w:val="24"/>
                <w:szCs w:val="24"/>
                <w:lang w:eastAsia="zh-CN"/>
              </w:rPr>
            </w:pPr>
            <w:r>
              <w:rPr>
                <w:rFonts w:hint="eastAsia"/>
                <w:sz w:val="24"/>
                <w:szCs w:val="24"/>
                <w:lang w:eastAsia="zh-CN"/>
              </w:rPr>
              <w:t>具备较为科学、全面的施工安全方案，针对性及可操作性较好，能够较好的预防各种安全隐患的得</w:t>
            </w:r>
            <w:r w:rsidR="0050721C">
              <w:rPr>
                <w:rFonts w:hint="eastAsia"/>
                <w:sz w:val="24"/>
                <w:szCs w:val="24"/>
                <w:lang w:eastAsia="zh-CN"/>
              </w:rPr>
              <w:t>5-</w:t>
            </w:r>
            <w:r>
              <w:rPr>
                <w:rFonts w:hint="eastAsia"/>
                <w:sz w:val="24"/>
                <w:szCs w:val="24"/>
                <w:lang w:eastAsia="zh-CN"/>
              </w:rPr>
              <w:t>6分；</w:t>
            </w:r>
          </w:p>
          <w:p w14:paraId="5A8A311C" w14:textId="7F00280F" w:rsidR="00B74493" w:rsidRDefault="00B74493" w:rsidP="00090A52">
            <w:pPr>
              <w:rPr>
                <w:rFonts w:hint="eastAsia"/>
                <w:sz w:val="24"/>
                <w:szCs w:val="24"/>
                <w:lang w:eastAsia="zh-CN"/>
              </w:rPr>
            </w:pPr>
            <w:r>
              <w:rPr>
                <w:rFonts w:hint="eastAsia"/>
                <w:sz w:val="24"/>
                <w:szCs w:val="24"/>
                <w:lang w:eastAsia="zh-CN"/>
              </w:rPr>
              <w:t>具备基本全面的施工安全方案，有一定的针对性及可操作性。仅能预防部分安全隐患的得</w:t>
            </w:r>
            <w:r w:rsidR="0050721C">
              <w:rPr>
                <w:rFonts w:hint="eastAsia"/>
                <w:sz w:val="24"/>
                <w:szCs w:val="24"/>
                <w:lang w:eastAsia="zh-CN"/>
              </w:rPr>
              <w:t>3-</w:t>
            </w:r>
            <w:r>
              <w:rPr>
                <w:rFonts w:hint="eastAsia"/>
                <w:sz w:val="24"/>
                <w:szCs w:val="24"/>
                <w:lang w:eastAsia="zh-CN"/>
              </w:rPr>
              <w:t>4分；</w:t>
            </w:r>
          </w:p>
          <w:p w14:paraId="028AD532" w14:textId="605AC73F" w:rsidR="00B74493" w:rsidRDefault="00B74493" w:rsidP="00090A52">
            <w:pPr>
              <w:rPr>
                <w:rFonts w:hint="eastAsia"/>
                <w:sz w:val="24"/>
                <w:szCs w:val="24"/>
                <w:lang w:eastAsia="zh-CN"/>
              </w:rPr>
            </w:pPr>
            <w:r>
              <w:rPr>
                <w:rFonts w:hint="eastAsia"/>
                <w:sz w:val="24"/>
                <w:szCs w:val="24"/>
                <w:lang w:eastAsia="zh-CN"/>
              </w:rPr>
              <w:lastRenderedPageBreak/>
              <w:t>施工安全方案的针对性及可操作性较弱，仅能预防小部分安全隐患的得</w:t>
            </w:r>
            <w:r w:rsidR="0050721C">
              <w:rPr>
                <w:rFonts w:hint="eastAsia"/>
                <w:sz w:val="24"/>
                <w:szCs w:val="24"/>
                <w:lang w:eastAsia="zh-CN"/>
              </w:rPr>
              <w:t>1-</w:t>
            </w:r>
            <w:r>
              <w:rPr>
                <w:rFonts w:hint="eastAsia"/>
                <w:sz w:val="24"/>
                <w:szCs w:val="24"/>
                <w:lang w:eastAsia="zh-CN"/>
              </w:rPr>
              <w:t>2分；</w:t>
            </w:r>
          </w:p>
          <w:p w14:paraId="23218BD3" w14:textId="77777777" w:rsidR="00B74493" w:rsidRDefault="00B74493" w:rsidP="00090A52">
            <w:pPr>
              <w:rPr>
                <w:rFonts w:hint="eastAsia"/>
                <w:sz w:val="24"/>
                <w:szCs w:val="24"/>
              </w:rPr>
            </w:pPr>
            <w:r>
              <w:rPr>
                <w:rFonts w:hint="eastAsia"/>
                <w:sz w:val="24"/>
                <w:szCs w:val="24"/>
              </w:rPr>
              <w:t>未提供具体方案的得0分。</w:t>
            </w:r>
          </w:p>
        </w:tc>
      </w:tr>
      <w:tr w:rsidR="00B74493" w14:paraId="39210C7A" w14:textId="77777777" w:rsidTr="00090A52">
        <w:trPr>
          <w:trHeight w:val="963"/>
          <w:jc w:val="center"/>
        </w:trPr>
        <w:tc>
          <w:tcPr>
            <w:tcW w:w="1078" w:type="dxa"/>
            <w:vMerge w:val="restart"/>
            <w:tcBorders>
              <w:top w:val="single" w:sz="4" w:space="0" w:color="auto"/>
              <w:left w:val="single" w:sz="4" w:space="0" w:color="auto"/>
              <w:bottom w:val="single" w:sz="4" w:space="0" w:color="auto"/>
              <w:right w:val="single" w:sz="4" w:space="0" w:color="auto"/>
            </w:tcBorders>
            <w:vAlign w:val="center"/>
          </w:tcPr>
          <w:p w14:paraId="1DC83698"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24E32EA7" w14:textId="77777777" w:rsidR="00B74493" w:rsidRDefault="00B74493" w:rsidP="00090A52">
            <w:pPr>
              <w:jc w:val="center"/>
              <w:rPr>
                <w:rFonts w:hint="eastAsia"/>
                <w:sz w:val="24"/>
                <w:szCs w:val="24"/>
              </w:rPr>
            </w:pPr>
            <w:proofErr w:type="spellStart"/>
            <w:r>
              <w:rPr>
                <w:rFonts w:hint="eastAsia"/>
                <w:sz w:val="24"/>
                <w:szCs w:val="24"/>
              </w:rPr>
              <w:t>文明施工及环保方案</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3A817072" w14:textId="77777777" w:rsidR="00B74493" w:rsidRDefault="00B74493" w:rsidP="00090A52">
            <w:pPr>
              <w:jc w:val="center"/>
              <w:rPr>
                <w:rFonts w:hint="eastAsia"/>
                <w:sz w:val="24"/>
                <w:szCs w:val="24"/>
              </w:rPr>
            </w:pPr>
            <w:r>
              <w:rPr>
                <w:rFonts w:hint="eastAsia"/>
                <w:sz w:val="24"/>
                <w:szCs w:val="24"/>
              </w:rPr>
              <w:t>5</w:t>
            </w:r>
          </w:p>
        </w:tc>
        <w:tc>
          <w:tcPr>
            <w:tcW w:w="6248" w:type="dxa"/>
            <w:tcBorders>
              <w:top w:val="single" w:sz="4" w:space="0" w:color="auto"/>
              <w:left w:val="single" w:sz="4" w:space="0" w:color="auto"/>
              <w:bottom w:val="single" w:sz="4" w:space="0" w:color="auto"/>
              <w:right w:val="single" w:sz="4" w:space="0" w:color="auto"/>
            </w:tcBorders>
            <w:vAlign w:val="center"/>
          </w:tcPr>
          <w:p w14:paraId="12C38C99" w14:textId="77777777" w:rsidR="00B74493" w:rsidRDefault="00B74493" w:rsidP="00090A52">
            <w:pPr>
              <w:rPr>
                <w:rFonts w:hint="eastAsia"/>
                <w:sz w:val="24"/>
                <w:szCs w:val="24"/>
                <w:lang w:eastAsia="zh-CN"/>
              </w:rPr>
            </w:pPr>
            <w:r>
              <w:rPr>
                <w:rFonts w:hint="eastAsia"/>
                <w:sz w:val="24"/>
                <w:szCs w:val="24"/>
                <w:lang w:eastAsia="zh-CN"/>
              </w:rPr>
              <w:t>文明作业程度高，有完善的培训体系，实施方案内容详实，且针对性及可操作性强，能够有效避免施工周边环境污染的得5分；</w:t>
            </w:r>
          </w:p>
          <w:p w14:paraId="72F5927C" w14:textId="77777777" w:rsidR="00B74493" w:rsidRDefault="00B74493" w:rsidP="00090A52">
            <w:pPr>
              <w:rPr>
                <w:rFonts w:hint="eastAsia"/>
                <w:sz w:val="24"/>
                <w:szCs w:val="24"/>
                <w:lang w:eastAsia="zh-CN"/>
              </w:rPr>
            </w:pPr>
            <w:r>
              <w:rPr>
                <w:rFonts w:hint="eastAsia"/>
                <w:sz w:val="24"/>
                <w:szCs w:val="24"/>
                <w:lang w:eastAsia="zh-CN"/>
              </w:rPr>
              <w:t>文明作业程度较高，有适当的培训，实施方案内容较全面，有一定针对性及可操作性，能够较好避免施工周边环境污染的得4分；</w:t>
            </w:r>
          </w:p>
          <w:p w14:paraId="52019522" w14:textId="77777777" w:rsidR="00B74493" w:rsidRDefault="00B74493" w:rsidP="00090A52">
            <w:pPr>
              <w:rPr>
                <w:rFonts w:hint="eastAsia"/>
                <w:sz w:val="24"/>
                <w:szCs w:val="24"/>
                <w:lang w:eastAsia="zh-CN"/>
              </w:rPr>
            </w:pPr>
            <w:r>
              <w:rPr>
                <w:rFonts w:hint="eastAsia"/>
                <w:sz w:val="24"/>
                <w:szCs w:val="24"/>
                <w:lang w:eastAsia="zh-CN"/>
              </w:rPr>
              <w:t>文明作业程度一般，相关实施方案内容简略，针对性及可操作性较弱，基本能够避免施工周边环境污染的得3分；</w:t>
            </w:r>
          </w:p>
          <w:p w14:paraId="21C31D62" w14:textId="6A03C8FC" w:rsidR="00B74493" w:rsidRDefault="00B74493" w:rsidP="00090A52">
            <w:pPr>
              <w:rPr>
                <w:rFonts w:hint="eastAsia"/>
                <w:sz w:val="24"/>
                <w:szCs w:val="24"/>
                <w:lang w:eastAsia="zh-CN"/>
              </w:rPr>
            </w:pPr>
            <w:r>
              <w:rPr>
                <w:rFonts w:hint="eastAsia"/>
                <w:sz w:val="24"/>
                <w:szCs w:val="24"/>
                <w:lang w:eastAsia="zh-CN"/>
              </w:rPr>
              <w:t>文明作业程度一遍，相关方案内容粗略，针对性及可操作性较差，不能完全合理避免施工周边环境污染的得</w:t>
            </w:r>
            <w:r w:rsidR="0050721C">
              <w:rPr>
                <w:rFonts w:hint="eastAsia"/>
                <w:sz w:val="24"/>
                <w:szCs w:val="24"/>
                <w:lang w:eastAsia="zh-CN"/>
              </w:rPr>
              <w:t>1-</w:t>
            </w:r>
            <w:r>
              <w:rPr>
                <w:rFonts w:hint="eastAsia"/>
                <w:sz w:val="24"/>
                <w:szCs w:val="24"/>
                <w:lang w:eastAsia="zh-CN"/>
              </w:rPr>
              <w:t>2分；</w:t>
            </w:r>
          </w:p>
          <w:p w14:paraId="554AFEE2" w14:textId="77777777" w:rsidR="00B74493" w:rsidRDefault="00B74493" w:rsidP="00090A52">
            <w:pPr>
              <w:rPr>
                <w:rFonts w:hint="eastAsia"/>
                <w:sz w:val="24"/>
                <w:szCs w:val="24"/>
              </w:rPr>
            </w:pPr>
            <w:r>
              <w:rPr>
                <w:rFonts w:hint="eastAsia"/>
                <w:sz w:val="24"/>
                <w:szCs w:val="24"/>
              </w:rPr>
              <w:t>未提供具体方案的得0分。</w:t>
            </w:r>
          </w:p>
        </w:tc>
      </w:tr>
      <w:tr w:rsidR="00B74493" w14:paraId="4F51EB66" w14:textId="77777777" w:rsidTr="00090A52">
        <w:trPr>
          <w:trHeight w:val="48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43E87F22"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9621AE3" w14:textId="77777777" w:rsidR="00B74493" w:rsidRDefault="00B74493" w:rsidP="00090A52">
            <w:pPr>
              <w:jc w:val="center"/>
              <w:rPr>
                <w:rFonts w:hint="eastAsia"/>
                <w:sz w:val="24"/>
                <w:szCs w:val="24"/>
                <w:lang w:eastAsia="zh-CN"/>
              </w:rPr>
            </w:pPr>
            <w:r>
              <w:rPr>
                <w:rFonts w:hint="eastAsia"/>
                <w:sz w:val="24"/>
                <w:szCs w:val="24"/>
                <w:lang w:eastAsia="zh-CN"/>
              </w:rPr>
              <w:t>主要分部分项工程施工方案和技术措施及其他主要技术方案</w:t>
            </w:r>
          </w:p>
        </w:tc>
        <w:tc>
          <w:tcPr>
            <w:tcW w:w="828" w:type="dxa"/>
            <w:tcBorders>
              <w:top w:val="single" w:sz="4" w:space="0" w:color="auto"/>
              <w:left w:val="single" w:sz="4" w:space="0" w:color="auto"/>
              <w:bottom w:val="single" w:sz="4" w:space="0" w:color="auto"/>
              <w:right w:val="single" w:sz="4" w:space="0" w:color="auto"/>
            </w:tcBorders>
            <w:vAlign w:val="center"/>
          </w:tcPr>
          <w:p w14:paraId="53AE40A5" w14:textId="77777777" w:rsidR="00B74493" w:rsidRDefault="00B74493" w:rsidP="00090A52">
            <w:pPr>
              <w:jc w:val="center"/>
              <w:rPr>
                <w:rFonts w:hint="eastAsia"/>
                <w:sz w:val="24"/>
                <w:szCs w:val="24"/>
              </w:rPr>
            </w:pPr>
            <w:r>
              <w:rPr>
                <w:rFonts w:hint="eastAsia"/>
                <w:sz w:val="24"/>
                <w:szCs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5EF2CD09" w14:textId="77777777" w:rsidR="00B74493" w:rsidRDefault="00B74493" w:rsidP="00090A52">
            <w:pPr>
              <w:rPr>
                <w:rFonts w:hint="eastAsia"/>
                <w:sz w:val="24"/>
                <w:szCs w:val="24"/>
                <w:lang w:eastAsia="zh-CN"/>
              </w:rPr>
            </w:pPr>
            <w:r>
              <w:rPr>
                <w:rFonts w:hint="eastAsia"/>
                <w:sz w:val="24"/>
                <w:szCs w:val="24"/>
                <w:lang w:eastAsia="zh-CN"/>
              </w:rPr>
              <w:t>施工方案：</w:t>
            </w:r>
          </w:p>
          <w:p w14:paraId="23B0BCF8" w14:textId="439168EA" w:rsidR="00B74493" w:rsidRDefault="00B74493" w:rsidP="00090A52">
            <w:pPr>
              <w:rPr>
                <w:rFonts w:hint="eastAsia"/>
                <w:sz w:val="24"/>
                <w:szCs w:val="24"/>
                <w:lang w:eastAsia="zh-CN"/>
              </w:rPr>
            </w:pPr>
            <w:r>
              <w:rPr>
                <w:rFonts w:hint="eastAsia"/>
                <w:sz w:val="24"/>
                <w:szCs w:val="24"/>
                <w:lang w:eastAsia="zh-CN"/>
              </w:rPr>
              <w:t>充分结合项目特征，提出有针对性的具体施工方案。施工方案内容完整，针对性、可行性、合理性、可靠性、安全性强，完全满足采购人需求得</w:t>
            </w:r>
            <w:r w:rsidR="0050721C">
              <w:rPr>
                <w:rFonts w:hint="eastAsia"/>
                <w:sz w:val="24"/>
                <w:szCs w:val="24"/>
                <w:lang w:eastAsia="zh-CN"/>
              </w:rPr>
              <w:t>9-</w:t>
            </w:r>
            <w:r>
              <w:rPr>
                <w:rFonts w:hint="eastAsia"/>
                <w:sz w:val="24"/>
                <w:szCs w:val="24"/>
                <w:lang w:eastAsia="zh-CN"/>
              </w:rPr>
              <w:t>10分；</w:t>
            </w:r>
          </w:p>
          <w:p w14:paraId="4E4E42BF" w14:textId="77777777" w:rsidR="00B74493" w:rsidRDefault="00B74493" w:rsidP="00090A52">
            <w:pPr>
              <w:rPr>
                <w:rFonts w:hint="eastAsia"/>
                <w:sz w:val="24"/>
                <w:szCs w:val="24"/>
                <w:lang w:eastAsia="zh-CN"/>
              </w:rPr>
            </w:pPr>
            <w:r>
              <w:rPr>
                <w:rFonts w:hint="eastAsia"/>
                <w:sz w:val="24"/>
                <w:szCs w:val="24"/>
                <w:lang w:eastAsia="zh-CN"/>
              </w:rPr>
              <w:t>能够结合项目特征，提出有一定针对性的具体施工方案。施工方案内容较完整，针对性、可行性、合理性、</w:t>
            </w:r>
          </w:p>
          <w:p w14:paraId="2B636C42" w14:textId="1946895B" w:rsidR="00B74493" w:rsidRDefault="00B74493" w:rsidP="00090A52">
            <w:pPr>
              <w:rPr>
                <w:rFonts w:hint="eastAsia"/>
                <w:sz w:val="24"/>
                <w:szCs w:val="24"/>
                <w:lang w:eastAsia="zh-CN"/>
              </w:rPr>
            </w:pPr>
            <w:r>
              <w:rPr>
                <w:rFonts w:hint="eastAsia"/>
                <w:sz w:val="24"/>
                <w:szCs w:val="24"/>
                <w:lang w:eastAsia="zh-CN"/>
              </w:rPr>
              <w:t>可靠性、安全性较强，较好地满足采购人需求得</w:t>
            </w:r>
            <w:r w:rsidR="0050721C">
              <w:rPr>
                <w:rFonts w:hint="eastAsia"/>
                <w:sz w:val="24"/>
                <w:szCs w:val="24"/>
                <w:lang w:eastAsia="zh-CN"/>
              </w:rPr>
              <w:t>7-</w:t>
            </w:r>
            <w:r>
              <w:rPr>
                <w:rFonts w:hint="eastAsia"/>
                <w:sz w:val="24"/>
                <w:szCs w:val="24"/>
                <w:lang w:eastAsia="zh-CN"/>
              </w:rPr>
              <w:t>8分；</w:t>
            </w:r>
          </w:p>
          <w:p w14:paraId="203CF5C6" w14:textId="035B5623" w:rsidR="00B74493" w:rsidRDefault="00B74493" w:rsidP="00090A52">
            <w:pPr>
              <w:rPr>
                <w:rFonts w:hint="eastAsia"/>
                <w:sz w:val="24"/>
                <w:szCs w:val="24"/>
                <w:lang w:eastAsia="zh-CN"/>
              </w:rPr>
            </w:pPr>
            <w:r>
              <w:rPr>
                <w:rFonts w:hint="eastAsia"/>
                <w:sz w:val="24"/>
                <w:szCs w:val="24"/>
                <w:lang w:eastAsia="zh-CN"/>
              </w:rPr>
              <w:t>能够结合项目部分特征提出施工方案。施工方案内容基本完整，针对性、可行性、合理性、可靠性、安全性一般，基本满足采购人需求得</w:t>
            </w:r>
            <w:r w:rsidR="0050721C">
              <w:rPr>
                <w:rFonts w:hint="eastAsia"/>
                <w:sz w:val="24"/>
                <w:szCs w:val="24"/>
                <w:lang w:eastAsia="zh-CN"/>
              </w:rPr>
              <w:t>5-</w:t>
            </w:r>
            <w:r>
              <w:rPr>
                <w:rFonts w:hint="eastAsia"/>
                <w:sz w:val="24"/>
                <w:szCs w:val="24"/>
                <w:lang w:eastAsia="zh-CN"/>
              </w:rPr>
              <w:t>6分；</w:t>
            </w:r>
          </w:p>
          <w:p w14:paraId="5DAD5F94" w14:textId="56E1AC27" w:rsidR="00B74493" w:rsidRDefault="00B74493" w:rsidP="00090A52">
            <w:pPr>
              <w:rPr>
                <w:rFonts w:hint="eastAsia"/>
                <w:sz w:val="24"/>
                <w:szCs w:val="24"/>
                <w:lang w:eastAsia="zh-CN"/>
              </w:rPr>
            </w:pPr>
            <w:r>
              <w:rPr>
                <w:rFonts w:hint="eastAsia"/>
                <w:sz w:val="24"/>
                <w:szCs w:val="24"/>
                <w:lang w:eastAsia="zh-CN"/>
              </w:rPr>
              <w:t>不能结合项目特征，仅提出基本的施工方案。施工方案内容有部分疏漏，针对性、可行性、合理性、可靠性、安全性较弱得</w:t>
            </w:r>
            <w:r w:rsidR="0050721C">
              <w:rPr>
                <w:rFonts w:hint="eastAsia"/>
                <w:sz w:val="24"/>
                <w:szCs w:val="24"/>
                <w:lang w:eastAsia="zh-CN"/>
              </w:rPr>
              <w:t>3-</w:t>
            </w:r>
            <w:r>
              <w:rPr>
                <w:rFonts w:hint="eastAsia"/>
                <w:sz w:val="24"/>
                <w:szCs w:val="24"/>
                <w:lang w:eastAsia="zh-CN"/>
              </w:rPr>
              <w:t>4分；</w:t>
            </w:r>
          </w:p>
          <w:p w14:paraId="5F38A8E0" w14:textId="5DFFB971" w:rsidR="00B74493" w:rsidRDefault="00B74493" w:rsidP="00090A52">
            <w:pPr>
              <w:rPr>
                <w:rFonts w:hint="eastAsia"/>
                <w:sz w:val="24"/>
                <w:szCs w:val="24"/>
                <w:lang w:eastAsia="zh-CN"/>
              </w:rPr>
            </w:pPr>
            <w:r>
              <w:rPr>
                <w:rFonts w:hint="eastAsia"/>
                <w:sz w:val="24"/>
                <w:szCs w:val="24"/>
                <w:lang w:eastAsia="zh-CN"/>
              </w:rPr>
              <w:t>不能结合项目特征，仅提出范本式的施工方案。施工方案内容缺漏较多，无针对性，可行性、合理性、可靠性、安全性差得</w:t>
            </w:r>
            <w:r w:rsidR="0050721C">
              <w:rPr>
                <w:rFonts w:hint="eastAsia"/>
                <w:sz w:val="24"/>
                <w:szCs w:val="24"/>
                <w:lang w:eastAsia="zh-CN"/>
              </w:rPr>
              <w:t>1-</w:t>
            </w:r>
            <w:r>
              <w:rPr>
                <w:rFonts w:hint="eastAsia"/>
                <w:sz w:val="24"/>
                <w:szCs w:val="24"/>
                <w:lang w:eastAsia="zh-CN"/>
              </w:rPr>
              <w:t>2分；</w:t>
            </w:r>
          </w:p>
          <w:p w14:paraId="1BB379BC" w14:textId="77777777" w:rsidR="00B74493" w:rsidRDefault="00B74493" w:rsidP="00090A52">
            <w:pPr>
              <w:rPr>
                <w:rFonts w:hint="eastAsia"/>
                <w:sz w:val="24"/>
                <w:szCs w:val="24"/>
                <w:lang w:eastAsia="zh-CN"/>
              </w:rPr>
            </w:pPr>
            <w:r>
              <w:rPr>
                <w:rFonts w:hint="eastAsia"/>
                <w:sz w:val="24"/>
                <w:szCs w:val="24"/>
                <w:lang w:eastAsia="zh-CN"/>
              </w:rPr>
              <w:t>没有提供施工方案的得0分。</w:t>
            </w:r>
          </w:p>
        </w:tc>
      </w:tr>
      <w:tr w:rsidR="00B74493" w14:paraId="41CDBA6D" w14:textId="77777777" w:rsidTr="00090A52">
        <w:trPr>
          <w:trHeight w:val="943"/>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14C09A8C" w14:textId="77777777" w:rsidR="00B74493" w:rsidRDefault="00B74493" w:rsidP="00090A52">
            <w:pPr>
              <w:jc w:val="center"/>
              <w:rPr>
                <w:rFonts w:hint="eastAsia"/>
                <w:sz w:val="24"/>
                <w:szCs w:val="24"/>
                <w:lang w:eastAsia="zh-CN"/>
              </w:rPr>
            </w:pPr>
          </w:p>
        </w:tc>
        <w:tc>
          <w:tcPr>
            <w:tcW w:w="1228" w:type="dxa"/>
            <w:tcBorders>
              <w:top w:val="single" w:sz="4" w:space="0" w:color="auto"/>
              <w:left w:val="single" w:sz="4" w:space="0" w:color="auto"/>
              <w:bottom w:val="single" w:sz="4" w:space="0" w:color="auto"/>
              <w:right w:val="single" w:sz="4" w:space="0" w:color="auto"/>
            </w:tcBorders>
            <w:vAlign w:val="center"/>
          </w:tcPr>
          <w:p w14:paraId="3BF5B551" w14:textId="77777777" w:rsidR="00B74493" w:rsidRDefault="00B74493" w:rsidP="00090A52">
            <w:pPr>
              <w:jc w:val="center"/>
              <w:rPr>
                <w:rFonts w:hint="eastAsia"/>
                <w:sz w:val="24"/>
                <w:szCs w:val="24"/>
                <w:lang w:eastAsia="zh-CN"/>
              </w:rPr>
            </w:pPr>
            <w:r>
              <w:rPr>
                <w:rFonts w:hint="eastAsia"/>
                <w:sz w:val="24"/>
                <w:szCs w:val="24"/>
                <w:lang w:eastAsia="zh-CN"/>
              </w:rPr>
              <w:t>劳动力计划主要设备材料用量计划</w:t>
            </w:r>
          </w:p>
        </w:tc>
        <w:tc>
          <w:tcPr>
            <w:tcW w:w="828" w:type="dxa"/>
            <w:tcBorders>
              <w:top w:val="single" w:sz="4" w:space="0" w:color="auto"/>
              <w:left w:val="single" w:sz="4" w:space="0" w:color="auto"/>
              <w:bottom w:val="single" w:sz="4" w:space="0" w:color="auto"/>
              <w:right w:val="single" w:sz="4" w:space="0" w:color="auto"/>
            </w:tcBorders>
            <w:vAlign w:val="center"/>
          </w:tcPr>
          <w:p w14:paraId="5C39B0B4" w14:textId="77777777" w:rsidR="00B74493" w:rsidRDefault="00B74493" w:rsidP="00090A52">
            <w:pPr>
              <w:jc w:val="center"/>
              <w:rPr>
                <w:rFonts w:hint="eastAsia"/>
                <w:sz w:val="24"/>
                <w:szCs w:val="24"/>
              </w:rPr>
            </w:pPr>
            <w:r>
              <w:rPr>
                <w:rFonts w:hint="eastAsia"/>
                <w:sz w:val="24"/>
                <w:szCs w:val="24"/>
              </w:rPr>
              <w:t>3</w:t>
            </w:r>
          </w:p>
        </w:tc>
        <w:tc>
          <w:tcPr>
            <w:tcW w:w="6248" w:type="dxa"/>
            <w:tcBorders>
              <w:top w:val="single" w:sz="4" w:space="0" w:color="auto"/>
              <w:left w:val="single" w:sz="4" w:space="0" w:color="auto"/>
              <w:bottom w:val="single" w:sz="4" w:space="0" w:color="auto"/>
              <w:right w:val="single" w:sz="4" w:space="0" w:color="auto"/>
            </w:tcBorders>
            <w:vAlign w:val="center"/>
          </w:tcPr>
          <w:p w14:paraId="2C3CBFC9" w14:textId="021379BC" w:rsidR="00B74493" w:rsidRDefault="00B74493" w:rsidP="00090A52">
            <w:pPr>
              <w:rPr>
                <w:rFonts w:hint="eastAsia"/>
                <w:sz w:val="24"/>
                <w:szCs w:val="24"/>
                <w:lang w:eastAsia="zh-CN"/>
              </w:rPr>
            </w:pPr>
            <w:r>
              <w:rPr>
                <w:rFonts w:hint="eastAsia"/>
                <w:sz w:val="24"/>
                <w:szCs w:val="24"/>
                <w:lang w:eastAsia="zh-CN"/>
              </w:rPr>
              <w:t>计划合理（</w:t>
            </w:r>
            <w:r w:rsidR="0050721C">
              <w:rPr>
                <w:rFonts w:hint="eastAsia"/>
                <w:sz w:val="24"/>
                <w:szCs w:val="24"/>
                <w:lang w:eastAsia="zh-CN"/>
              </w:rPr>
              <w:t>2-</w:t>
            </w:r>
            <w:r>
              <w:rPr>
                <w:rFonts w:hint="eastAsia"/>
                <w:sz w:val="24"/>
                <w:szCs w:val="24"/>
                <w:lang w:eastAsia="zh-CN"/>
              </w:rPr>
              <w:t>3）</w:t>
            </w:r>
          </w:p>
          <w:p w14:paraId="3196460E" w14:textId="77777777" w:rsidR="00B74493" w:rsidRDefault="00B74493" w:rsidP="00090A52">
            <w:pPr>
              <w:rPr>
                <w:rFonts w:hint="eastAsia"/>
                <w:sz w:val="24"/>
                <w:szCs w:val="24"/>
                <w:lang w:eastAsia="zh-CN"/>
              </w:rPr>
            </w:pPr>
            <w:r>
              <w:rPr>
                <w:rFonts w:hint="eastAsia"/>
                <w:sz w:val="24"/>
                <w:szCs w:val="24"/>
                <w:lang w:eastAsia="zh-CN"/>
              </w:rPr>
              <w:t>计划欠合理（1）</w:t>
            </w:r>
          </w:p>
          <w:p w14:paraId="6D0A5E3A" w14:textId="77777777" w:rsidR="00B74493" w:rsidRDefault="00B74493" w:rsidP="00090A52">
            <w:pPr>
              <w:rPr>
                <w:rFonts w:hint="eastAsia"/>
                <w:sz w:val="24"/>
                <w:szCs w:val="24"/>
              </w:rPr>
            </w:pPr>
            <w:r>
              <w:rPr>
                <w:rFonts w:hint="eastAsia"/>
                <w:sz w:val="24"/>
                <w:szCs w:val="24"/>
              </w:rPr>
              <w:t>计划不合理（0）</w:t>
            </w:r>
          </w:p>
        </w:tc>
      </w:tr>
      <w:tr w:rsidR="00B74493" w14:paraId="5ABD3006" w14:textId="77777777" w:rsidTr="00090A52">
        <w:trPr>
          <w:trHeight w:val="3493"/>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0C75BC0C"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1BBBC0AC" w14:textId="77777777" w:rsidR="00B74493" w:rsidRDefault="00B74493" w:rsidP="00090A52">
            <w:pPr>
              <w:jc w:val="center"/>
              <w:rPr>
                <w:rFonts w:hint="eastAsia"/>
                <w:sz w:val="24"/>
                <w:szCs w:val="24"/>
                <w:lang w:eastAsia="zh-CN"/>
              </w:rPr>
            </w:pPr>
            <w:r>
              <w:rPr>
                <w:rFonts w:hint="eastAsia"/>
                <w:sz w:val="24"/>
                <w:szCs w:val="24"/>
                <w:lang w:eastAsia="zh-CN"/>
              </w:rPr>
              <w:t>与业主、监理、设计及供货商的配合</w:t>
            </w:r>
          </w:p>
        </w:tc>
        <w:tc>
          <w:tcPr>
            <w:tcW w:w="828" w:type="dxa"/>
            <w:tcBorders>
              <w:top w:val="single" w:sz="4" w:space="0" w:color="auto"/>
              <w:left w:val="single" w:sz="4" w:space="0" w:color="auto"/>
              <w:bottom w:val="single" w:sz="4" w:space="0" w:color="auto"/>
              <w:right w:val="single" w:sz="4" w:space="0" w:color="auto"/>
            </w:tcBorders>
            <w:vAlign w:val="center"/>
          </w:tcPr>
          <w:p w14:paraId="0CDB55B0" w14:textId="77777777" w:rsidR="00B74493" w:rsidRDefault="00B74493" w:rsidP="00090A52">
            <w:pPr>
              <w:jc w:val="center"/>
              <w:rPr>
                <w:rFonts w:hint="eastAsia"/>
                <w:sz w:val="24"/>
                <w:szCs w:val="24"/>
              </w:rPr>
            </w:pPr>
            <w:r>
              <w:rPr>
                <w:rFonts w:hint="eastAsia"/>
                <w:sz w:val="24"/>
                <w:szCs w:val="24"/>
              </w:rPr>
              <w:t>5</w:t>
            </w:r>
          </w:p>
        </w:tc>
        <w:tc>
          <w:tcPr>
            <w:tcW w:w="6248" w:type="dxa"/>
            <w:tcBorders>
              <w:top w:val="single" w:sz="4" w:space="0" w:color="auto"/>
              <w:left w:val="single" w:sz="4" w:space="0" w:color="auto"/>
              <w:bottom w:val="single" w:sz="4" w:space="0" w:color="auto"/>
              <w:right w:val="single" w:sz="4" w:space="0" w:color="auto"/>
            </w:tcBorders>
            <w:vAlign w:val="center"/>
          </w:tcPr>
          <w:p w14:paraId="5572F430" w14:textId="77777777" w:rsidR="00B74493" w:rsidRDefault="00B74493" w:rsidP="00090A52">
            <w:pPr>
              <w:rPr>
                <w:rFonts w:hint="eastAsia"/>
                <w:sz w:val="24"/>
                <w:szCs w:val="24"/>
                <w:lang w:eastAsia="zh-CN"/>
              </w:rPr>
            </w:pPr>
            <w:r>
              <w:rPr>
                <w:rFonts w:hint="eastAsia"/>
                <w:sz w:val="24"/>
                <w:szCs w:val="24"/>
                <w:lang w:eastAsia="zh-CN"/>
              </w:rPr>
              <w:t>与有关部门的协调及对接方案（包括但不限于与采购人、监理及相关单位配合措施等）：</w:t>
            </w:r>
          </w:p>
          <w:p w14:paraId="360EB892" w14:textId="77777777" w:rsidR="00B74493" w:rsidRDefault="00B74493" w:rsidP="00090A52">
            <w:pPr>
              <w:rPr>
                <w:rFonts w:hint="eastAsia"/>
                <w:sz w:val="24"/>
                <w:szCs w:val="24"/>
                <w:lang w:eastAsia="zh-CN"/>
              </w:rPr>
            </w:pPr>
            <w:r>
              <w:rPr>
                <w:rFonts w:hint="eastAsia"/>
                <w:sz w:val="24"/>
                <w:szCs w:val="24"/>
                <w:lang w:eastAsia="zh-CN"/>
              </w:rPr>
              <w:t>方案全面完整、合理、可行，针对性强，能够确保及时高效地做好与有关部门的协调工作，并及时响应并满足采购人需要得5分；</w:t>
            </w:r>
          </w:p>
          <w:p w14:paraId="6DCB786D" w14:textId="77777777" w:rsidR="00B74493" w:rsidRDefault="00B74493" w:rsidP="00090A52">
            <w:pPr>
              <w:rPr>
                <w:rFonts w:hint="eastAsia"/>
                <w:sz w:val="24"/>
                <w:szCs w:val="24"/>
                <w:lang w:eastAsia="zh-CN"/>
              </w:rPr>
            </w:pPr>
            <w:r>
              <w:rPr>
                <w:rFonts w:hint="eastAsia"/>
                <w:sz w:val="24"/>
                <w:szCs w:val="24"/>
                <w:lang w:eastAsia="zh-CN"/>
              </w:rPr>
              <w:t>方案内容较全面完成，有一定针对性及可操作性，能够较好保证与有关部门的协调工作，满足采购人需要得4分；</w:t>
            </w:r>
          </w:p>
          <w:p w14:paraId="31D7E110" w14:textId="77777777" w:rsidR="00B74493" w:rsidRDefault="00B74493" w:rsidP="00090A52">
            <w:pPr>
              <w:rPr>
                <w:rFonts w:hint="eastAsia"/>
                <w:sz w:val="24"/>
                <w:szCs w:val="24"/>
                <w:lang w:eastAsia="zh-CN"/>
              </w:rPr>
            </w:pPr>
            <w:r>
              <w:rPr>
                <w:rFonts w:hint="eastAsia"/>
                <w:sz w:val="24"/>
                <w:szCs w:val="24"/>
                <w:lang w:eastAsia="zh-CN"/>
              </w:rPr>
              <w:t>方案内容一般，针对性及可操作性较弱，基本保证与有关部门的协调工作，基本满足采购人需要得3分；</w:t>
            </w:r>
          </w:p>
          <w:p w14:paraId="41E1F934" w14:textId="53F5D382" w:rsidR="00B74493" w:rsidRDefault="00B74493" w:rsidP="00090A52">
            <w:pPr>
              <w:rPr>
                <w:rFonts w:hint="eastAsia"/>
                <w:sz w:val="24"/>
                <w:szCs w:val="24"/>
                <w:lang w:eastAsia="zh-CN"/>
              </w:rPr>
            </w:pPr>
            <w:r>
              <w:rPr>
                <w:rFonts w:hint="eastAsia"/>
                <w:sz w:val="24"/>
                <w:szCs w:val="24"/>
                <w:lang w:eastAsia="zh-CN"/>
              </w:rPr>
              <w:t>方案内容较差，针对性及可操作性较差，与有关部门的协调工作较差，不能合理满足采购人需要得</w:t>
            </w:r>
            <w:r w:rsidR="0050721C">
              <w:rPr>
                <w:rFonts w:hint="eastAsia"/>
                <w:sz w:val="24"/>
                <w:szCs w:val="24"/>
                <w:lang w:eastAsia="zh-CN"/>
              </w:rPr>
              <w:t>1-</w:t>
            </w:r>
            <w:r>
              <w:rPr>
                <w:rFonts w:hint="eastAsia"/>
                <w:sz w:val="24"/>
                <w:szCs w:val="24"/>
                <w:lang w:eastAsia="zh-CN"/>
              </w:rPr>
              <w:t>2分；</w:t>
            </w:r>
          </w:p>
          <w:p w14:paraId="15222A4B" w14:textId="77777777" w:rsidR="00B74493" w:rsidRDefault="00B74493" w:rsidP="00090A52">
            <w:pPr>
              <w:rPr>
                <w:rFonts w:hint="eastAsia"/>
                <w:sz w:val="24"/>
                <w:szCs w:val="24"/>
              </w:rPr>
            </w:pPr>
            <w:r>
              <w:rPr>
                <w:rFonts w:hint="eastAsia"/>
                <w:sz w:val="24"/>
                <w:szCs w:val="24"/>
              </w:rPr>
              <w:t>未提供具体方案得0分。</w:t>
            </w:r>
          </w:p>
        </w:tc>
      </w:tr>
      <w:tr w:rsidR="00B74493" w14:paraId="0BB1661D" w14:textId="77777777" w:rsidTr="00090A52">
        <w:trPr>
          <w:trHeight w:val="1056"/>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26E83989"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35F41111" w14:textId="77777777" w:rsidR="00B74493" w:rsidRDefault="00B74493" w:rsidP="00090A52">
            <w:pPr>
              <w:jc w:val="center"/>
              <w:rPr>
                <w:rFonts w:hint="eastAsia"/>
                <w:sz w:val="24"/>
                <w:szCs w:val="24"/>
                <w:lang w:eastAsia="zh-CN"/>
              </w:rPr>
            </w:pPr>
            <w:r>
              <w:rPr>
                <w:rFonts w:hint="eastAsia"/>
                <w:sz w:val="24"/>
                <w:szCs w:val="24"/>
                <w:lang w:eastAsia="zh-CN"/>
              </w:rPr>
              <w:t>竣工收尾阶段的配合和管理措施</w:t>
            </w:r>
          </w:p>
        </w:tc>
        <w:tc>
          <w:tcPr>
            <w:tcW w:w="828" w:type="dxa"/>
            <w:tcBorders>
              <w:top w:val="single" w:sz="4" w:space="0" w:color="auto"/>
              <w:left w:val="single" w:sz="4" w:space="0" w:color="auto"/>
              <w:bottom w:val="single" w:sz="4" w:space="0" w:color="auto"/>
              <w:right w:val="single" w:sz="4" w:space="0" w:color="auto"/>
            </w:tcBorders>
            <w:vAlign w:val="center"/>
          </w:tcPr>
          <w:p w14:paraId="6F3F79E9" w14:textId="77777777" w:rsidR="00B74493" w:rsidRDefault="00B74493" w:rsidP="00090A52">
            <w:pPr>
              <w:jc w:val="center"/>
              <w:rPr>
                <w:rFonts w:hint="eastAsia"/>
                <w:sz w:val="24"/>
                <w:szCs w:val="24"/>
              </w:rPr>
            </w:pPr>
            <w:r>
              <w:rPr>
                <w:rFonts w:hint="eastAsia"/>
                <w:sz w:val="24"/>
                <w:szCs w:val="24"/>
              </w:rPr>
              <w:t>3</w:t>
            </w:r>
          </w:p>
        </w:tc>
        <w:tc>
          <w:tcPr>
            <w:tcW w:w="6248" w:type="dxa"/>
            <w:tcBorders>
              <w:top w:val="single" w:sz="4" w:space="0" w:color="auto"/>
              <w:left w:val="single" w:sz="4" w:space="0" w:color="auto"/>
              <w:bottom w:val="single" w:sz="4" w:space="0" w:color="auto"/>
              <w:right w:val="single" w:sz="4" w:space="0" w:color="auto"/>
            </w:tcBorders>
            <w:vAlign w:val="center"/>
          </w:tcPr>
          <w:p w14:paraId="7134DD72" w14:textId="1783B1DE" w:rsidR="00B74493" w:rsidRDefault="00B74493" w:rsidP="00090A52">
            <w:pPr>
              <w:rPr>
                <w:rFonts w:hint="eastAsia"/>
                <w:sz w:val="24"/>
                <w:szCs w:val="24"/>
                <w:lang w:eastAsia="zh-CN"/>
              </w:rPr>
            </w:pPr>
            <w:r>
              <w:rPr>
                <w:rFonts w:hint="eastAsia"/>
                <w:sz w:val="24"/>
                <w:szCs w:val="24"/>
                <w:lang w:eastAsia="zh-CN"/>
              </w:rPr>
              <w:t>内容具体、措施合理（</w:t>
            </w:r>
            <w:r w:rsidR="0050721C">
              <w:rPr>
                <w:rFonts w:hint="eastAsia"/>
                <w:sz w:val="24"/>
                <w:szCs w:val="24"/>
                <w:lang w:eastAsia="zh-CN"/>
              </w:rPr>
              <w:t>2-</w:t>
            </w:r>
            <w:r>
              <w:rPr>
                <w:rFonts w:hint="eastAsia"/>
                <w:sz w:val="24"/>
                <w:szCs w:val="24"/>
                <w:lang w:eastAsia="zh-CN"/>
              </w:rPr>
              <w:t>3）</w:t>
            </w:r>
          </w:p>
          <w:p w14:paraId="14205DB8" w14:textId="77777777" w:rsidR="00B74493" w:rsidRDefault="00B74493" w:rsidP="00090A52">
            <w:pPr>
              <w:rPr>
                <w:rFonts w:hint="eastAsia"/>
                <w:sz w:val="24"/>
                <w:szCs w:val="24"/>
              </w:rPr>
            </w:pPr>
            <w:r>
              <w:rPr>
                <w:rFonts w:hint="eastAsia"/>
                <w:sz w:val="24"/>
                <w:szCs w:val="24"/>
              </w:rPr>
              <w:t>欠合理（1）</w:t>
            </w:r>
          </w:p>
          <w:p w14:paraId="38B826B3" w14:textId="77777777" w:rsidR="00B74493" w:rsidRDefault="00B74493" w:rsidP="00090A52">
            <w:pPr>
              <w:rPr>
                <w:rFonts w:hint="eastAsia"/>
                <w:sz w:val="24"/>
                <w:szCs w:val="24"/>
              </w:rPr>
            </w:pPr>
            <w:r>
              <w:rPr>
                <w:rFonts w:hint="eastAsia"/>
                <w:sz w:val="24"/>
                <w:szCs w:val="24"/>
              </w:rPr>
              <w:t>不合理（0）</w:t>
            </w:r>
          </w:p>
        </w:tc>
      </w:tr>
    </w:tbl>
    <w:p w14:paraId="793561E3" w14:textId="77777777" w:rsidR="006869EA" w:rsidRDefault="006869EA">
      <w:pPr>
        <w:rPr>
          <w:rFonts w:hint="eastAsia"/>
        </w:rPr>
        <w:sectPr w:rsidR="006869EA">
          <w:pgSz w:w="11910" w:h="16840"/>
          <w:pgMar w:top="1340" w:right="560" w:bottom="1080" w:left="1160" w:header="880" w:footer="892" w:gutter="0"/>
          <w:cols w:space="720"/>
        </w:sectPr>
      </w:pPr>
    </w:p>
    <w:p w14:paraId="0FF93C47" w14:textId="77777777" w:rsidR="006869EA" w:rsidRDefault="002A3B5D">
      <w:pPr>
        <w:pStyle w:val="11"/>
        <w:tabs>
          <w:tab w:val="left" w:pos="1622"/>
        </w:tabs>
        <w:spacing w:line="623" w:lineRule="exact"/>
        <w:rPr>
          <w:rFonts w:ascii="宋体" w:eastAsia="宋体" w:hAnsi="宋体" w:hint="eastAsia"/>
          <w:lang w:eastAsia="zh-CN"/>
        </w:rPr>
      </w:pPr>
      <w:bookmarkStart w:id="61" w:name="_Toc186981085"/>
      <w:r>
        <w:rPr>
          <w:rFonts w:ascii="宋体" w:eastAsia="宋体" w:hAnsi="宋体"/>
          <w:lang w:eastAsia="zh-CN"/>
        </w:rPr>
        <w:lastRenderedPageBreak/>
        <w:t>第四章</w:t>
      </w:r>
      <w:r>
        <w:rPr>
          <w:rFonts w:ascii="宋体" w:eastAsia="宋体" w:hAnsi="宋体"/>
          <w:lang w:eastAsia="zh-CN"/>
        </w:rPr>
        <w:tab/>
        <w:t>采购需求</w:t>
      </w:r>
      <w:bookmarkEnd w:id="61"/>
    </w:p>
    <w:p w14:paraId="678A182D" w14:textId="77777777" w:rsidR="006869EA" w:rsidRDefault="006869EA">
      <w:pPr>
        <w:pStyle w:val="af0"/>
        <w:spacing w:before="8"/>
        <w:rPr>
          <w:rFonts w:hint="eastAsia"/>
          <w:b/>
          <w:sz w:val="35"/>
          <w:lang w:eastAsia="zh-CN"/>
        </w:rPr>
      </w:pPr>
    </w:p>
    <w:p w14:paraId="37CE72E1" w14:textId="77777777" w:rsidR="006869EA" w:rsidRDefault="002A3B5D">
      <w:pPr>
        <w:pStyle w:val="affe"/>
        <w:numPr>
          <w:ilvl w:val="0"/>
          <w:numId w:val="15"/>
        </w:numPr>
        <w:autoSpaceDE/>
        <w:autoSpaceDN/>
        <w:spacing w:line="360" w:lineRule="auto"/>
        <w:contextualSpacing/>
        <w:jc w:val="both"/>
        <w:rPr>
          <w:rFonts w:hint="eastAsia"/>
          <w:b/>
          <w:sz w:val="24"/>
          <w:szCs w:val="24"/>
        </w:rPr>
      </w:pPr>
      <w:proofErr w:type="spellStart"/>
      <w:r>
        <w:rPr>
          <w:b/>
          <w:sz w:val="24"/>
          <w:szCs w:val="24"/>
        </w:rPr>
        <w:t>采购标的</w:t>
      </w:r>
      <w:proofErr w:type="spellEnd"/>
    </w:p>
    <w:p w14:paraId="0619F73C" w14:textId="77777777" w:rsidR="006869EA" w:rsidRDefault="002A3B5D">
      <w:pPr>
        <w:spacing w:line="360" w:lineRule="auto"/>
        <w:contextualSpacing/>
        <w:rPr>
          <w:rFonts w:hint="eastAsia"/>
          <w:bCs/>
          <w:sz w:val="24"/>
        </w:rPr>
      </w:pPr>
      <w:r>
        <w:rPr>
          <w:bCs/>
          <w:sz w:val="24"/>
        </w:rPr>
        <w:t xml:space="preserve">1. </w:t>
      </w:r>
      <w:proofErr w:type="spellStart"/>
      <w:r>
        <w:rPr>
          <w:bCs/>
          <w:sz w:val="24"/>
        </w:rPr>
        <w:t>采购标的</w:t>
      </w:r>
      <w:proofErr w:type="spellEnd"/>
    </w:p>
    <w:tbl>
      <w:tblPr>
        <w:tblW w:w="4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879"/>
        <w:gridCol w:w="1906"/>
        <w:gridCol w:w="811"/>
        <w:gridCol w:w="3741"/>
      </w:tblGrid>
      <w:tr w:rsidR="006869EA" w14:paraId="5B274F01" w14:textId="77777777">
        <w:trPr>
          <w:trHeight w:val="454"/>
          <w:jc w:val="center"/>
        </w:trPr>
        <w:tc>
          <w:tcPr>
            <w:tcW w:w="434" w:type="pct"/>
            <w:vAlign w:val="center"/>
          </w:tcPr>
          <w:p w14:paraId="2D2E75F1" w14:textId="77777777" w:rsidR="006869EA" w:rsidRDefault="002A3B5D">
            <w:pPr>
              <w:jc w:val="center"/>
              <w:rPr>
                <w:rFonts w:hint="eastAsia"/>
                <w:bCs/>
                <w:szCs w:val="21"/>
              </w:rPr>
            </w:pPr>
            <w:proofErr w:type="spellStart"/>
            <w:r>
              <w:rPr>
                <w:bCs/>
                <w:szCs w:val="21"/>
              </w:rPr>
              <w:t>包号</w:t>
            </w:r>
            <w:proofErr w:type="spellEnd"/>
          </w:p>
        </w:tc>
        <w:tc>
          <w:tcPr>
            <w:tcW w:w="1029" w:type="pct"/>
            <w:vAlign w:val="center"/>
          </w:tcPr>
          <w:p w14:paraId="6A6F5A6B" w14:textId="77777777" w:rsidR="006869EA" w:rsidRDefault="002A3B5D">
            <w:pPr>
              <w:jc w:val="center"/>
              <w:rPr>
                <w:rFonts w:hint="eastAsia"/>
                <w:bCs/>
                <w:szCs w:val="21"/>
              </w:rPr>
            </w:pPr>
            <w:proofErr w:type="spellStart"/>
            <w:r>
              <w:rPr>
                <w:bCs/>
                <w:szCs w:val="21"/>
              </w:rPr>
              <w:t>标的名称</w:t>
            </w:r>
            <w:proofErr w:type="spellEnd"/>
          </w:p>
        </w:tc>
        <w:tc>
          <w:tcPr>
            <w:tcW w:w="1044" w:type="pct"/>
            <w:vAlign w:val="center"/>
          </w:tcPr>
          <w:p w14:paraId="4CEC99BB" w14:textId="77777777" w:rsidR="006869EA" w:rsidRDefault="002A3B5D">
            <w:pPr>
              <w:jc w:val="center"/>
              <w:rPr>
                <w:rFonts w:hint="eastAsia"/>
                <w:bCs/>
                <w:szCs w:val="21"/>
                <w:lang w:eastAsia="zh-CN"/>
              </w:rPr>
            </w:pPr>
            <w:r>
              <w:rPr>
                <w:bCs/>
                <w:szCs w:val="21"/>
                <w:lang w:eastAsia="zh-CN"/>
              </w:rPr>
              <w:t>采购</w:t>
            </w:r>
            <w:proofErr w:type="gramStart"/>
            <w:r>
              <w:rPr>
                <w:bCs/>
                <w:szCs w:val="21"/>
                <w:lang w:eastAsia="zh-CN"/>
              </w:rPr>
              <w:t>包预算</w:t>
            </w:r>
            <w:proofErr w:type="gramEnd"/>
            <w:r>
              <w:rPr>
                <w:bCs/>
                <w:szCs w:val="21"/>
                <w:lang w:eastAsia="zh-CN"/>
              </w:rPr>
              <w:t>金额</w:t>
            </w:r>
          </w:p>
          <w:p w14:paraId="2BD27320" w14:textId="77777777" w:rsidR="006869EA" w:rsidRDefault="002A3B5D">
            <w:pPr>
              <w:jc w:val="center"/>
              <w:rPr>
                <w:rFonts w:hint="eastAsia"/>
                <w:bCs/>
                <w:szCs w:val="21"/>
                <w:lang w:eastAsia="zh-CN"/>
              </w:rPr>
            </w:pPr>
            <w:r>
              <w:rPr>
                <w:bCs/>
                <w:szCs w:val="21"/>
                <w:lang w:eastAsia="zh-CN"/>
              </w:rPr>
              <w:t>（万元）</w:t>
            </w:r>
          </w:p>
        </w:tc>
        <w:tc>
          <w:tcPr>
            <w:tcW w:w="444" w:type="pct"/>
            <w:vAlign w:val="center"/>
          </w:tcPr>
          <w:p w14:paraId="43976472" w14:textId="77777777" w:rsidR="006869EA" w:rsidRDefault="002A3B5D">
            <w:pPr>
              <w:jc w:val="center"/>
              <w:rPr>
                <w:rFonts w:hint="eastAsia"/>
                <w:bCs/>
                <w:szCs w:val="21"/>
              </w:rPr>
            </w:pPr>
            <w:proofErr w:type="spellStart"/>
            <w:r>
              <w:rPr>
                <w:bCs/>
                <w:szCs w:val="21"/>
              </w:rPr>
              <w:t>数量</w:t>
            </w:r>
            <w:proofErr w:type="spellEnd"/>
          </w:p>
        </w:tc>
        <w:tc>
          <w:tcPr>
            <w:tcW w:w="2049" w:type="pct"/>
            <w:vAlign w:val="center"/>
          </w:tcPr>
          <w:p w14:paraId="21F550BE" w14:textId="77777777" w:rsidR="006869EA" w:rsidRDefault="002A3B5D">
            <w:pPr>
              <w:jc w:val="center"/>
              <w:rPr>
                <w:rFonts w:hint="eastAsia"/>
                <w:szCs w:val="21"/>
                <w:lang w:eastAsia="zh-CN"/>
              </w:rPr>
            </w:pPr>
            <w:r>
              <w:rPr>
                <w:szCs w:val="21"/>
                <w:lang w:eastAsia="zh-CN"/>
              </w:rPr>
              <w:t>简要技术需求或服务要求</w:t>
            </w:r>
          </w:p>
        </w:tc>
      </w:tr>
      <w:tr w:rsidR="006869EA" w14:paraId="235556E6" w14:textId="77777777">
        <w:trPr>
          <w:trHeight w:val="454"/>
          <w:jc w:val="center"/>
        </w:trPr>
        <w:tc>
          <w:tcPr>
            <w:tcW w:w="434" w:type="pct"/>
            <w:vAlign w:val="center"/>
          </w:tcPr>
          <w:p w14:paraId="0E0ECC3B" w14:textId="77777777" w:rsidR="006869EA" w:rsidRDefault="002A3B5D">
            <w:pPr>
              <w:jc w:val="center"/>
              <w:rPr>
                <w:rFonts w:hint="eastAsia"/>
                <w:bCs/>
                <w:szCs w:val="21"/>
              </w:rPr>
            </w:pPr>
            <w:r>
              <w:rPr>
                <w:bCs/>
                <w:szCs w:val="21"/>
              </w:rPr>
              <w:t>01</w:t>
            </w:r>
          </w:p>
        </w:tc>
        <w:tc>
          <w:tcPr>
            <w:tcW w:w="1029" w:type="pct"/>
            <w:vAlign w:val="center"/>
          </w:tcPr>
          <w:p w14:paraId="68BDB85E" w14:textId="70EB2835" w:rsidR="006869EA" w:rsidRDefault="00B402B0">
            <w:pPr>
              <w:jc w:val="center"/>
              <w:rPr>
                <w:rFonts w:hint="eastAsia"/>
                <w:bCs/>
                <w:szCs w:val="21"/>
                <w:lang w:eastAsia="zh-CN"/>
              </w:rPr>
            </w:pPr>
            <w:r>
              <w:rPr>
                <w:rFonts w:hint="eastAsia"/>
                <w:bCs/>
                <w:szCs w:val="21"/>
                <w:lang w:eastAsia="zh-CN"/>
              </w:rPr>
              <w:t>密云区高岭镇小开岭村、大开岭村、田庄村文化大院维修改造及设备购置项目</w:t>
            </w:r>
            <w:r w:rsidR="007B589E" w:rsidRPr="007B589E">
              <w:rPr>
                <w:rFonts w:hint="eastAsia"/>
                <w:bCs/>
                <w:szCs w:val="21"/>
                <w:lang w:eastAsia="zh-CN"/>
              </w:rPr>
              <w:t xml:space="preserve">  </w:t>
            </w:r>
          </w:p>
        </w:tc>
        <w:tc>
          <w:tcPr>
            <w:tcW w:w="1044" w:type="pct"/>
            <w:vAlign w:val="center"/>
          </w:tcPr>
          <w:p w14:paraId="5156CC2F" w14:textId="2490DC0C" w:rsidR="006869EA" w:rsidRDefault="00B402B0">
            <w:pPr>
              <w:jc w:val="center"/>
              <w:rPr>
                <w:rFonts w:hint="eastAsia"/>
                <w:bCs/>
                <w:szCs w:val="21"/>
                <w:lang w:eastAsia="zh-CN"/>
              </w:rPr>
            </w:pPr>
            <w:r>
              <w:rPr>
                <w:rFonts w:hint="eastAsia"/>
                <w:bCs/>
                <w:szCs w:val="21"/>
                <w:lang w:eastAsia="zh-CN"/>
              </w:rPr>
              <w:t>199.002043</w:t>
            </w:r>
          </w:p>
        </w:tc>
        <w:tc>
          <w:tcPr>
            <w:tcW w:w="444" w:type="pct"/>
            <w:vAlign w:val="center"/>
          </w:tcPr>
          <w:p w14:paraId="09E3FF58" w14:textId="77777777" w:rsidR="006869EA" w:rsidRDefault="002A3B5D">
            <w:pPr>
              <w:jc w:val="center"/>
              <w:rPr>
                <w:rFonts w:hint="eastAsia"/>
                <w:bCs/>
                <w:szCs w:val="21"/>
              </w:rPr>
            </w:pPr>
            <w:r>
              <w:rPr>
                <w:rFonts w:hint="eastAsia"/>
                <w:bCs/>
                <w:szCs w:val="21"/>
              </w:rPr>
              <w:t>1</w:t>
            </w:r>
          </w:p>
        </w:tc>
        <w:tc>
          <w:tcPr>
            <w:tcW w:w="2049" w:type="pct"/>
            <w:vAlign w:val="center"/>
          </w:tcPr>
          <w:p w14:paraId="0AC78566" w14:textId="33A0EAE0" w:rsidR="006869EA" w:rsidRDefault="007B589E">
            <w:pPr>
              <w:spacing w:line="360" w:lineRule="auto"/>
              <w:rPr>
                <w:rFonts w:hint="eastAsia"/>
                <w:sz w:val="24"/>
                <w:lang w:eastAsia="zh-CN"/>
              </w:rPr>
            </w:pPr>
            <w:r>
              <w:rPr>
                <w:rFonts w:hint="eastAsia"/>
                <w:sz w:val="24"/>
                <w:lang w:eastAsia="zh-CN"/>
              </w:rPr>
              <w:t>图纸及工程量清单范围内的全部内容</w:t>
            </w:r>
          </w:p>
        </w:tc>
      </w:tr>
    </w:tbl>
    <w:p w14:paraId="1BF37BEA" w14:textId="17E4734E"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采购人：</w:t>
      </w:r>
      <w:r w:rsidR="003A30EA">
        <w:rPr>
          <w:rFonts w:hint="eastAsia"/>
          <w:bCs/>
          <w:sz w:val="24"/>
          <w:lang w:eastAsia="zh-CN"/>
        </w:rPr>
        <w:t>北京市密云区高岭镇人民政府</w:t>
      </w:r>
      <w:r>
        <w:rPr>
          <w:rFonts w:hint="eastAsia"/>
          <w:bCs/>
          <w:sz w:val="24"/>
          <w:lang w:eastAsia="zh-CN"/>
        </w:rPr>
        <w:t xml:space="preserve"> </w:t>
      </w:r>
    </w:p>
    <w:p w14:paraId="66E588FC" w14:textId="64FDCBA4"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 xml:space="preserve">合同履行地点： </w:t>
      </w:r>
      <w:r w:rsidR="00DF5857">
        <w:rPr>
          <w:rFonts w:hint="eastAsia"/>
          <w:bCs/>
          <w:sz w:val="24"/>
          <w:lang w:eastAsia="zh-CN"/>
        </w:rPr>
        <w:t>北京市密云区</w:t>
      </w:r>
    </w:p>
    <w:p w14:paraId="0EC5289B" w14:textId="665095ED"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本项目最高限价：</w:t>
      </w:r>
      <w:r w:rsidR="00B402B0">
        <w:rPr>
          <w:rFonts w:hint="eastAsia"/>
          <w:bCs/>
          <w:szCs w:val="21"/>
          <w:lang w:eastAsia="zh-CN"/>
        </w:rPr>
        <w:t>199.002043</w:t>
      </w:r>
      <w:r w:rsidR="001B3984">
        <w:rPr>
          <w:rFonts w:hint="eastAsia"/>
          <w:bCs/>
          <w:szCs w:val="21"/>
          <w:lang w:eastAsia="zh-CN"/>
        </w:rPr>
        <w:t>万元</w:t>
      </w:r>
      <w:r>
        <w:rPr>
          <w:rFonts w:hint="eastAsia"/>
          <w:bCs/>
          <w:sz w:val="24"/>
          <w:lang w:eastAsia="zh-CN"/>
        </w:rPr>
        <w:t xml:space="preserve"> </w:t>
      </w:r>
    </w:p>
    <w:p w14:paraId="3CB37BDB" w14:textId="5466A044"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采购内容：</w:t>
      </w:r>
      <w:r w:rsidR="001B3984">
        <w:rPr>
          <w:rFonts w:hint="eastAsia"/>
          <w:bCs/>
          <w:sz w:val="24"/>
          <w:lang w:eastAsia="zh-CN"/>
        </w:rPr>
        <w:t>图纸及工程量清单范围内的全部内容</w:t>
      </w:r>
      <w:r>
        <w:rPr>
          <w:rFonts w:hint="eastAsia"/>
          <w:bCs/>
          <w:sz w:val="24"/>
          <w:lang w:eastAsia="zh-CN"/>
        </w:rPr>
        <w:t xml:space="preserve"> </w:t>
      </w:r>
    </w:p>
    <w:p w14:paraId="4CA34737" w14:textId="4AA845E7" w:rsidR="006869EA" w:rsidRDefault="002A3B5D">
      <w:pPr>
        <w:numPr>
          <w:ilvl w:val="0"/>
          <w:numId w:val="16"/>
        </w:numPr>
        <w:tabs>
          <w:tab w:val="clear" w:pos="900"/>
          <w:tab w:val="left" w:pos="360"/>
        </w:tabs>
        <w:autoSpaceDE/>
        <w:autoSpaceDN/>
        <w:snapToGrid w:val="0"/>
        <w:spacing w:line="360" w:lineRule="auto"/>
        <w:ind w:left="284" w:hanging="284"/>
        <w:jc w:val="both"/>
        <w:outlineLvl w:val="1"/>
        <w:rPr>
          <w:rFonts w:hint="eastAsia"/>
          <w:bCs/>
          <w:sz w:val="24"/>
          <w:lang w:eastAsia="zh-CN"/>
        </w:rPr>
      </w:pPr>
      <w:r>
        <w:rPr>
          <w:bCs/>
          <w:sz w:val="24"/>
          <w:lang w:eastAsia="zh-CN"/>
        </w:rPr>
        <w:t>★</w:t>
      </w:r>
      <w:r>
        <w:rPr>
          <w:rFonts w:hint="eastAsia"/>
          <w:bCs/>
          <w:sz w:val="24"/>
          <w:lang w:eastAsia="zh-CN"/>
        </w:rPr>
        <w:t>合同履行期限：</w:t>
      </w:r>
      <w:r w:rsidR="005953D5">
        <w:rPr>
          <w:rFonts w:hint="eastAsia"/>
          <w:sz w:val="24"/>
          <w:lang w:eastAsia="zh-CN"/>
        </w:rPr>
        <w:t>265日历天</w:t>
      </w:r>
      <w:r w:rsidR="001B3984">
        <w:rPr>
          <w:rFonts w:hint="eastAsia"/>
          <w:sz w:val="24"/>
          <w:lang w:eastAsia="zh-CN"/>
        </w:rPr>
        <w:t>（计划开工日期：</w:t>
      </w:r>
      <w:r w:rsidR="005D2B34">
        <w:rPr>
          <w:rFonts w:hint="eastAsia"/>
          <w:sz w:val="24"/>
          <w:lang w:eastAsia="zh-CN"/>
        </w:rPr>
        <w:t>2025年9月8日</w:t>
      </w:r>
      <w:r w:rsidR="009041F0">
        <w:rPr>
          <w:rFonts w:hint="eastAsia"/>
          <w:sz w:val="24"/>
          <w:lang w:eastAsia="zh-CN"/>
        </w:rPr>
        <w:t>，计划竣工日期：</w:t>
      </w:r>
      <w:r w:rsidR="005D2B34">
        <w:rPr>
          <w:rFonts w:hint="eastAsia"/>
          <w:sz w:val="24"/>
          <w:lang w:eastAsia="zh-CN"/>
        </w:rPr>
        <w:t>2026年5月30日</w:t>
      </w:r>
      <w:r w:rsidR="001B3984">
        <w:rPr>
          <w:rFonts w:hint="eastAsia"/>
          <w:sz w:val="24"/>
          <w:lang w:eastAsia="zh-CN"/>
        </w:rPr>
        <w:t>）</w:t>
      </w:r>
      <w:r>
        <w:rPr>
          <w:rFonts w:hint="eastAsia"/>
          <w:bCs/>
          <w:sz w:val="24"/>
          <w:lang w:eastAsia="zh-CN"/>
        </w:rPr>
        <w:t xml:space="preserve"> </w:t>
      </w:r>
    </w:p>
    <w:p w14:paraId="2EEFEDD6" w14:textId="5F0F9093"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rPr>
      </w:pPr>
      <w:r>
        <w:rPr>
          <w:bCs/>
          <w:sz w:val="24"/>
        </w:rPr>
        <w:t>★</w:t>
      </w:r>
      <w:proofErr w:type="spellStart"/>
      <w:r>
        <w:rPr>
          <w:rFonts w:hint="eastAsia"/>
          <w:bCs/>
          <w:sz w:val="24"/>
        </w:rPr>
        <w:t>质量标准</w:t>
      </w:r>
      <w:proofErr w:type="spellEnd"/>
      <w:r>
        <w:rPr>
          <w:rFonts w:hint="eastAsia"/>
          <w:bCs/>
          <w:sz w:val="24"/>
        </w:rPr>
        <w:t>：</w:t>
      </w:r>
      <w:r w:rsidR="00DF5857">
        <w:rPr>
          <w:rFonts w:hint="eastAsia"/>
          <w:bCs/>
          <w:sz w:val="24"/>
          <w:lang w:eastAsia="zh-CN"/>
        </w:rPr>
        <w:t>合格</w:t>
      </w:r>
    </w:p>
    <w:p w14:paraId="4583F0F3" w14:textId="732A4F96"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施工现场安全生产化管理目标：</w:t>
      </w:r>
      <w:r w:rsidR="00DF5857">
        <w:rPr>
          <w:rFonts w:hint="eastAsia"/>
          <w:bCs/>
          <w:sz w:val="24"/>
          <w:lang w:eastAsia="zh-CN"/>
        </w:rPr>
        <w:t>达标</w:t>
      </w:r>
    </w:p>
    <w:p w14:paraId="71BF7BAE" w14:textId="77777777" w:rsidR="006869EA" w:rsidRDefault="002A3B5D">
      <w:pPr>
        <w:numPr>
          <w:ilvl w:val="0"/>
          <w:numId w:val="16"/>
        </w:numPr>
        <w:tabs>
          <w:tab w:val="left" w:pos="360"/>
        </w:tabs>
        <w:autoSpaceDE/>
        <w:autoSpaceDN/>
        <w:snapToGrid w:val="0"/>
        <w:spacing w:line="360" w:lineRule="auto"/>
        <w:jc w:val="both"/>
        <w:outlineLvl w:val="1"/>
        <w:rPr>
          <w:rFonts w:hint="eastAsia"/>
          <w:bCs/>
          <w:sz w:val="24"/>
          <w:lang w:eastAsia="zh-CN"/>
        </w:rPr>
      </w:pPr>
      <w:r>
        <w:rPr>
          <w:rFonts w:hint="eastAsia"/>
          <w:bCs/>
          <w:sz w:val="24"/>
          <w:lang w:eastAsia="zh-CN"/>
        </w:rPr>
        <w:t>采购要求：符合国家法定标准。</w:t>
      </w:r>
    </w:p>
    <w:p w14:paraId="59F8C782" w14:textId="77777777" w:rsidR="006869EA" w:rsidRDefault="002A3B5D">
      <w:pPr>
        <w:pStyle w:val="affe"/>
        <w:numPr>
          <w:ilvl w:val="0"/>
          <w:numId w:val="15"/>
        </w:numPr>
        <w:autoSpaceDE/>
        <w:autoSpaceDN/>
        <w:spacing w:line="360" w:lineRule="auto"/>
        <w:ind w:left="0" w:firstLine="0"/>
        <w:contextualSpacing/>
        <w:jc w:val="both"/>
        <w:rPr>
          <w:rFonts w:hint="eastAsia"/>
          <w:b/>
          <w:sz w:val="24"/>
          <w:szCs w:val="24"/>
        </w:rPr>
      </w:pPr>
      <w:proofErr w:type="spellStart"/>
      <w:r>
        <w:rPr>
          <w:b/>
          <w:sz w:val="24"/>
          <w:szCs w:val="24"/>
        </w:rPr>
        <w:t>技术要求</w:t>
      </w:r>
      <w:proofErr w:type="spellEnd"/>
    </w:p>
    <w:p w14:paraId="380AA576"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售后服务</w:t>
      </w:r>
      <w:r>
        <w:rPr>
          <w:rFonts w:cs="Malgun Gothic Semilight" w:hint="eastAsia"/>
          <w:bCs/>
          <w:sz w:val="24"/>
          <w:szCs w:val="24"/>
          <w:lang w:eastAsia="zh-CN"/>
        </w:rPr>
        <w:t>（</w:t>
      </w:r>
      <w:r>
        <w:rPr>
          <w:rFonts w:cs="微软雅黑" w:hint="eastAsia"/>
          <w:bCs/>
          <w:sz w:val="24"/>
          <w:szCs w:val="24"/>
          <w:lang w:eastAsia="zh-CN"/>
        </w:rPr>
        <w:t>质保期</w:t>
      </w:r>
      <w:r>
        <w:rPr>
          <w:rFonts w:cs="Malgun Gothic Semilight" w:hint="eastAsia"/>
          <w:bCs/>
          <w:sz w:val="24"/>
          <w:szCs w:val="24"/>
          <w:lang w:eastAsia="zh-CN"/>
        </w:rPr>
        <w:t>）：</w:t>
      </w:r>
    </w:p>
    <w:p w14:paraId="0B7A748A" w14:textId="77777777" w:rsidR="006869EA" w:rsidRDefault="002A3B5D">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在正常使用条件下</w:t>
      </w:r>
      <w:r>
        <w:rPr>
          <w:rFonts w:cs="Malgun Gothic Semilight" w:hint="eastAsia"/>
          <w:bCs/>
          <w:sz w:val="24"/>
          <w:szCs w:val="24"/>
          <w:lang w:eastAsia="zh-CN"/>
        </w:rPr>
        <w:t>，</w:t>
      </w:r>
      <w:r>
        <w:rPr>
          <w:rFonts w:cs="微软雅黑" w:hint="eastAsia"/>
          <w:bCs/>
          <w:sz w:val="24"/>
          <w:szCs w:val="24"/>
          <w:lang w:eastAsia="zh-CN"/>
        </w:rPr>
        <w:t>建设工程的最低保修期限应满足但不限于</w:t>
      </w:r>
      <w:r>
        <w:rPr>
          <w:rFonts w:cs="Malgun Gothic Semilight" w:hint="eastAsia"/>
          <w:bCs/>
          <w:sz w:val="24"/>
          <w:szCs w:val="24"/>
          <w:lang w:eastAsia="zh-CN"/>
        </w:rPr>
        <w:t>《</w:t>
      </w:r>
      <w:r>
        <w:rPr>
          <w:rFonts w:cs="微软雅黑" w:hint="eastAsia"/>
          <w:bCs/>
          <w:sz w:val="24"/>
          <w:szCs w:val="24"/>
          <w:lang w:eastAsia="zh-CN"/>
        </w:rPr>
        <w:t>建设工程质量保修期最新规定</w:t>
      </w:r>
      <w:r>
        <w:rPr>
          <w:rFonts w:cs="Malgun Gothic Semilight" w:hint="eastAsia"/>
          <w:bCs/>
          <w:sz w:val="24"/>
          <w:szCs w:val="24"/>
          <w:lang w:eastAsia="zh-CN"/>
        </w:rPr>
        <w:t>》：</w:t>
      </w:r>
    </w:p>
    <w:p w14:paraId="73D58F59"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基础设施工程</w:t>
      </w:r>
      <w:r>
        <w:rPr>
          <w:rFonts w:cs="Malgun Gothic Semilight" w:hint="eastAsia"/>
          <w:bCs/>
          <w:sz w:val="24"/>
          <w:szCs w:val="24"/>
          <w:lang w:eastAsia="zh-CN"/>
        </w:rPr>
        <w:t>、</w:t>
      </w:r>
      <w:r>
        <w:rPr>
          <w:rFonts w:cs="微软雅黑" w:hint="eastAsia"/>
          <w:bCs/>
          <w:sz w:val="24"/>
          <w:szCs w:val="24"/>
          <w:lang w:eastAsia="zh-CN"/>
        </w:rPr>
        <w:t>房屋建筑的地基基础工程和主体结构工程</w:t>
      </w:r>
      <w:r>
        <w:rPr>
          <w:rFonts w:cs="Malgun Gothic Semilight" w:hint="eastAsia"/>
          <w:bCs/>
          <w:sz w:val="24"/>
          <w:szCs w:val="24"/>
          <w:lang w:eastAsia="zh-CN"/>
        </w:rPr>
        <w:t>，</w:t>
      </w:r>
      <w:r>
        <w:rPr>
          <w:rFonts w:cs="微软雅黑" w:hint="eastAsia"/>
          <w:bCs/>
          <w:sz w:val="24"/>
          <w:szCs w:val="24"/>
          <w:lang w:eastAsia="zh-CN"/>
        </w:rPr>
        <w:t>为设计文件规定的该工程的合理使用年限</w:t>
      </w:r>
      <w:r>
        <w:rPr>
          <w:rFonts w:cs="Malgun Gothic Semilight" w:hint="eastAsia"/>
          <w:bCs/>
          <w:sz w:val="24"/>
          <w:szCs w:val="24"/>
          <w:lang w:eastAsia="zh-CN"/>
        </w:rPr>
        <w:t>；</w:t>
      </w:r>
    </w:p>
    <w:p w14:paraId="62E93288"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屋面防水工程</w:t>
      </w:r>
      <w:r>
        <w:rPr>
          <w:rFonts w:cs="Malgun Gothic Semilight" w:hint="eastAsia"/>
          <w:bCs/>
          <w:sz w:val="24"/>
          <w:szCs w:val="24"/>
          <w:lang w:eastAsia="zh-CN"/>
        </w:rPr>
        <w:t>、</w:t>
      </w:r>
      <w:r>
        <w:rPr>
          <w:rFonts w:cs="微软雅黑" w:hint="eastAsia"/>
          <w:bCs/>
          <w:sz w:val="24"/>
          <w:szCs w:val="24"/>
          <w:lang w:eastAsia="zh-CN"/>
        </w:rPr>
        <w:t>有防水要求的卫生间</w:t>
      </w:r>
      <w:r>
        <w:rPr>
          <w:rFonts w:cs="Malgun Gothic Semilight" w:hint="eastAsia"/>
          <w:bCs/>
          <w:sz w:val="24"/>
          <w:szCs w:val="24"/>
          <w:lang w:eastAsia="zh-CN"/>
        </w:rPr>
        <w:t>、</w:t>
      </w:r>
      <w:r>
        <w:rPr>
          <w:rFonts w:cs="微软雅黑" w:hint="eastAsia"/>
          <w:bCs/>
          <w:sz w:val="24"/>
          <w:szCs w:val="24"/>
          <w:lang w:eastAsia="zh-CN"/>
        </w:rPr>
        <w:t>房间和外墙面的防渗漏</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5</w:t>
      </w:r>
      <w:r>
        <w:rPr>
          <w:rFonts w:cs="微软雅黑" w:hint="eastAsia"/>
          <w:bCs/>
          <w:sz w:val="24"/>
          <w:szCs w:val="24"/>
          <w:lang w:eastAsia="zh-CN"/>
        </w:rPr>
        <w:t>年</w:t>
      </w:r>
      <w:r>
        <w:rPr>
          <w:rFonts w:cs="Malgun Gothic Semilight" w:hint="eastAsia"/>
          <w:bCs/>
          <w:sz w:val="24"/>
          <w:szCs w:val="24"/>
          <w:lang w:eastAsia="zh-CN"/>
        </w:rPr>
        <w:t>；</w:t>
      </w:r>
    </w:p>
    <w:p w14:paraId="27446625"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供热与供冷系统</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个采暖期</w:t>
      </w:r>
      <w:r>
        <w:rPr>
          <w:rFonts w:cs="Malgun Gothic Semilight" w:hint="eastAsia"/>
          <w:bCs/>
          <w:sz w:val="24"/>
          <w:szCs w:val="24"/>
          <w:lang w:eastAsia="zh-CN"/>
        </w:rPr>
        <w:t>、</w:t>
      </w:r>
      <w:r>
        <w:rPr>
          <w:rFonts w:cs="微软雅黑" w:hint="eastAsia"/>
          <w:bCs/>
          <w:sz w:val="24"/>
          <w:szCs w:val="24"/>
          <w:lang w:eastAsia="zh-CN"/>
        </w:rPr>
        <w:t>供冷期</w:t>
      </w:r>
      <w:r>
        <w:rPr>
          <w:rFonts w:cs="Malgun Gothic Semilight" w:hint="eastAsia"/>
          <w:bCs/>
          <w:sz w:val="24"/>
          <w:szCs w:val="24"/>
          <w:lang w:eastAsia="zh-CN"/>
        </w:rPr>
        <w:t>；</w:t>
      </w:r>
    </w:p>
    <w:p w14:paraId="060F7203"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电气管线</w:t>
      </w:r>
      <w:r>
        <w:rPr>
          <w:rFonts w:cs="Malgun Gothic Semilight" w:hint="eastAsia"/>
          <w:bCs/>
          <w:sz w:val="24"/>
          <w:szCs w:val="24"/>
          <w:lang w:eastAsia="zh-CN"/>
        </w:rPr>
        <w:t>、</w:t>
      </w:r>
      <w:r>
        <w:rPr>
          <w:rFonts w:cs="微软雅黑" w:hint="eastAsia"/>
          <w:bCs/>
          <w:sz w:val="24"/>
          <w:szCs w:val="24"/>
          <w:lang w:eastAsia="zh-CN"/>
        </w:rPr>
        <w:t>给排水管道</w:t>
      </w:r>
      <w:r>
        <w:rPr>
          <w:rFonts w:cs="Malgun Gothic Semilight" w:hint="eastAsia"/>
          <w:bCs/>
          <w:sz w:val="24"/>
          <w:szCs w:val="24"/>
          <w:lang w:eastAsia="zh-CN"/>
        </w:rPr>
        <w:t>、</w:t>
      </w:r>
      <w:r>
        <w:rPr>
          <w:rFonts w:cs="微软雅黑" w:hint="eastAsia"/>
          <w:bCs/>
          <w:sz w:val="24"/>
          <w:szCs w:val="24"/>
          <w:lang w:eastAsia="zh-CN"/>
        </w:rPr>
        <w:t>设备安装和装修工程</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年</w:t>
      </w:r>
      <w:r>
        <w:rPr>
          <w:rFonts w:cs="Malgun Gothic Semilight" w:hint="eastAsia"/>
          <w:bCs/>
          <w:sz w:val="24"/>
          <w:szCs w:val="24"/>
          <w:lang w:eastAsia="zh-CN"/>
        </w:rPr>
        <w:t>。</w:t>
      </w:r>
    </w:p>
    <w:p w14:paraId="19958508"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验收标准符合</w:t>
      </w:r>
      <w:proofErr w:type="gramStart"/>
      <w:r>
        <w:rPr>
          <w:rFonts w:cs="微软雅黑" w:hint="eastAsia"/>
          <w:bCs/>
          <w:sz w:val="24"/>
          <w:szCs w:val="24"/>
          <w:lang w:eastAsia="zh-CN"/>
        </w:rPr>
        <w:t>现行与</w:t>
      </w:r>
      <w:proofErr w:type="gramEnd"/>
      <w:r>
        <w:rPr>
          <w:rFonts w:cs="微软雅黑" w:hint="eastAsia"/>
          <w:bCs/>
          <w:sz w:val="24"/>
          <w:szCs w:val="24"/>
          <w:lang w:eastAsia="zh-CN"/>
        </w:rPr>
        <w:t>本项目相关的验收规范</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p>
    <w:p w14:paraId="181D3044" w14:textId="77777777" w:rsidR="006869EA" w:rsidRDefault="002A3B5D">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适用本工程的国家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hint="eastAsia"/>
          <w:bCs/>
          <w:sz w:val="24"/>
          <w:szCs w:val="24"/>
          <w:lang w:eastAsia="zh-CN"/>
        </w:rPr>
        <w:t>:</w:t>
      </w:r>
    </w:p>
    <w:p w14:paraId="32D1688F"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除合同另有约定外</w:t>
      </w:r>
      <w:r>
        <w:rPr>
          <w:rFonts w:cs="Malgun Gothic Semilight" w:hint="eastAsia"/>
          <w:bCs/>
          <w:sz w:val="24"/>
          <w:szCs w:val="24"/>
          <w:lang w:eastAsia="zh-CN"/>
        </w:rPr>
        <w:t>，</w:t>
      </w:r>
      <w:r>
        <w:rPr>
          <w:rFonts w:cs="微软雅黑" w:hint="eastAsia"/>
          <w:bCs/>
          <w:sz w:val="24"/>
          <w:szCs w:val="24"/>
          <w:lang w:eastAsia="zh-CN"/>
        </w:rPr>
        <w:t>本工程适用现行国家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26A51735"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构成合同文件的任何内容与适用的规范</w:t>
      </w:r>
      <w:r>
        <w:rPr>
          <w:rFonts w:cs="Malgun Gothic Semilight" w:hint="eastAsia"/>
          <w:bCs/>
          <w:sz w:val="24"/>
          <w:szCs w:val="24"/>
          <w:lang w:eastAsia="zh-CN"/>
        </w:rPr>
        <w:t>、</w:t>
      </w:r>
      <w:r>
        <w:rPr>
          <w:rFonts w:cs="微软雅黑" w:hint="eastAsia"/>
          <w:bCs/>
          <w:sz w:val="24"/>
          <w:szCs w:val="24"/>
          <w:lang w:eastAsia="zh-CN"/>
        </w:rPr>
        <w:t>标准和规程之间出现矛盾</w:t>
      </w:r>
      <w:r>
        <w:rPr>
          <w:rFonts w:cs="Malgun Gothic Semilight" w:hint="eastAsia"/>
          <w:bCs/>
          <w:sz w:val="24"/>
          <w:szCs w:val="24"/>
          <w:lang w:eastAsia="zh-CN"/>
        </w:rPr>
        <w:t>，</w:t>
      </w:r>
      <w:r>
        <w:rPr>
          <w:rFonts w:cs="微软雅黑" w:hint="eastAsia"/>
          <w:bCs/>
          <w:sz w:val="24"/>
          <w:szCs w:val="24"/>
          <w:lang w:eastAsia="zh-CN"/>
        </w:rPr>
        <w:t>承包人应书面要求监理人予以澄清</w:t>
      </w:r>
      <w:r>
        <w:rPr>
          <w:rFonts w:cs="Malgun Gothic Semilight" w:hint="eastAsia"/>
          <w:bCs/>
          <w:sz w:val="24"/>
          <w:szCs w:val="24"/>
          <w:lang w:eastAsia="zh-CN"/>
        </w:rPr>
        <w:t>，</w:t>
      </w:r>
      <w:r>
        <w:rPr>
          <w:rFonts w:cs="微软雅黑" w:hint="eastAsia"/>
          <w:bCs/>
          <w:sz w:val="24"/>
          <w:szCs w:val="24"/>
          <w:lang w:eastAsia="zh-CN"/>
        </w:rPr>
        <w:t>除监理人有特别指示外</w:t>
      </w:r>
      <w:r>
        <w:rPr>
          <w:rFonts w:cs="Malgun Gothic Semilight" w:hint="eastAsia"/>
          <w:bCs/>
          <w:sz w:val="24"/>
          <w:szCs w:val="24"/>
          <w:lang w:eastAsia="zh-CN"/>
        </w:rPr>
        <w:t>，</w:t>
      </w:r>
      <w:r>
        <w:rPr>
          <w:rFonts w:cs="微软雅黑" w:hint="eastAsia"/>
          <w:bCs/>
          <w:sz w:val="24"/>
          <w:szCs w:val="24"/>
          <w:lang w:eastAsia="zh-CN"/>
        </w:rPr>
        <w:t>承包人应按照其中要求最严格的标准执行</w:t>
      </w:r>
      <w:r>
        <w:rPr>
          <w:rFonts w:cs="Malgun Gothic Semilight" w:hint="eastAsia"/>
          <w:bCs/>
          <w:sz w:val="24"/>
          <w:szCs w:val="24"/>
          <w:lang w:eastAsia="zh-CN"/>
        </w:rPr>
        <w:t>。</w:t>
      </w:r>
    </w:p>
    <w:p w14:paraId="26781D41"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lastRenderedPageBreak/>
        <w:t>除合同另有约定外</w:t>
      </w:r>
      <w:r>
        <w:rPr>
          <w:rFonts w:cs="Malgun Gothic Semilight" w:hint="eastAsia"/>
          <w:bCs/>
          <w:sz w:val="24"/>
          <w:szCs w:val="24"/>
          <w:lang w:eastAsia="zh-CN"/>
        </w:rPr>
        <w:t>，</w:t>
      </w:r>
      <w:r>
        <w:rPr>
          <w:rFonts w:cs="微软雅黑" w:hint="eastAsia"/>
          <w:bCs/>
          <w:sz w:val="24"/>
          <w:szCs w:val="24"/>
          <w:lang w:eastAsia="zh-CN"/>
        </w:rPr>
        <w:t>材料</w:t>
      </w:r>
      <w:r>
        <w:rPr>
          <w:rFonts w:cs="Malgun Gothic Semilight" w:hint="eastAsia"/>
          <w:bCs/>
          <w:sz w:val="24"/>
          <w:szCs w:val="24"/>
          <w:lang w:eastAsia="zh-CN"/>
        </w:rPr>
        <w:t>、</w:t>
      </w:r>
      <w:r>
        <w:rPr>
          <w:rFonts w:cs="微软雅黑" w:hint="eastAsia"/>
          <w:bCs/>
          <w:sz w:val="24"/>
          <w:szCs w:val="24"/>
          <w:lang w:eastAsia="zh-CN"/>
        </w:rPr>
        <w:t>施工工艺和本工程都应依照现行技术标准和要求以及适用的现行规范</w:t>
      </w:r>
      <w:r>
        <w:rPr>
          <w:rFonts w:cs="Malgun Gothic Semilight" w:hint="eastAsia"/>
          <w:bCs/>
          <w:sz w:val="24"/>
          <w:szCs w:val="24"/>
          <w:lang w:eastAsia="zh-CN"/>
        </w:rPr>
        <w:t>、</w:t>
      </w:r>
      <w:r>
        <w:rPr>
          <w:rFonts w:cs="微软雅黑" w:hint="eastAsia"/>
          <w:bCs/>
          <w:sz w:val="24"/>
          <w:szCs w:val="24"/>
          <w:lang w:eastAsia="zh-CN"/>
        </w:rPr>
        <w:t>标准和规程的最新版本执行</w:t>
      </w:r>
      <w:r>
        <w:rPr>
          <w:rFonts w:cs="Malgun Gothic Semilight" w:hint="eastAsia"/>
          <w:bCs/>
          <w:sz w:val="24"/>
          <w:szCs w:val="24"/>
          <w:lang w:eastAsia="zh-CN"/>
        </w:rPr>
        <w:t>。</w:t>
      </w:r>
      <w:r>
        <w:rPr>
          <w:rFonts w:cs="微软雅黑" w:hint="eastAsia"/>
          <w:bCs/>
          <w:sz w:val="24"/>
          <w:szCs w:val="24"/>
          <w:lang w:eastAsia="zh-CN"/>
        </w:rPr>
        <w:t>若适用的现行规范</w:t>
      </w:r>
      <w:r>
        <w:rPr>
          <w:rFonts w:cs="Malgun Gothic Semilight" w:hint="eastAsia"/>
          <w:bCs/>
          <w:sz w:val="24"/>
          <w:szCs w:val="24"/>
          <w:lang w:eastAsia="zh-CN"/>
        </w:rPr>
        <w:t>、</w:t>
      </w:r>
      <w:r>
        <w:rPr>
          <w:rFonts w:cs="微软雅黑" w:hint="eastAsia"/>
          <w:bCs/>
          <w:sz w:val="24"/>
          <w:szCs w:val="24"/>
          <w:lang w:eastAsia="zh-CN"/>
        </w:rPr>
        <w:t>标准和规程的最新版本是在基准日后颁布的</w:t>
      </w:r>
      <w:r>
        <w:rPr>
          <w:rFonts w:cs="Malgun Gothic Semilight" w:hint="eastAsia"/>
          <w:bCs/>
          <w:sz w:val="24"/>
          <w:szCs w:val="24"/>
          <w:lang w:eastAsia="zh-CN"/>
        </w:rPr>
        <w:t>，</w:t>
      </w:r>
      <w:r>
        <w:rPr>
          <w:rFonts w:cs="微软雅黑" w:hint="eastAsia"/>
          <w:bCs/>
          <w:sz w:val="24"/>
          <w:szCs w:val="24"/>
          <w:lang w:eastAsia="zh-CN"/>
        </w:rPr>
        <w:t>且相应标准发生变更并成为合同文件中最严格的标准</w:t>
      </w:r>
      <w:r>
        <w:rPr>
          <w:rFonts w:cs="Malgun Gothic Semilight" w:hint="eastAsia"/>
          <w:bCs/>
          <w:sz w:val="24"/>
          <w:szCs w:val="24"/>
          <w:lang w:eastAsia="zh-CN"/>
        </w:rPr>
        <w:t>，</w:t>
      </w:r>
      <w:r>
        <w:rPr>
          <w:rFonts w:cs="微软雅黑" w:hint="eastAsia"/>
          <w:bCs/>
          <w:sz w:val="24"/>
          <w:szCs w:val="24"/>
          <w:lang w:eastAsia="zh-CN"/>
        </w:rPr>
        <w:t>则应按合同条款第</w:t>
      </w:r>
      <w:r>
        <w:rPr>
          <w:rFonts w:hint="eastAsia"/>
          <w:bCs/>
          <w:sz w:val="24"/>
          <w:szCs w:val="24"/>
          <w:lang w:eastAsia="zh-CN"/>
        </w:rPr>
        <w:t>15</w:t>
      </w:r>
      <w:r>
        <w:rPr>
          <w:rFonts w:cs="微软雅黑" w:hint="eastAsia"/>
          <w:bCs/>
          <w:sz w:val="24"/>
          <w:szCs w:val="24"/>
          <w:lang w:eastAsia="zh-CN"/>
        </w:rPr>
        <w:t>条的约定办理</w:t>
      </w:r>
      <w:r>
        <w:rPr>
          <w:rFonts w:cs="Malgun Gothic Semilight" w:hint="eastAsia"/>
          <w:bCs/>
          <w:sz w:val="24"/>
          <w:szCs w:val="24"/>
          <w:lang w:eastAsia="zh-CN"/>
        </w:rPr>
        <w:t>。</w:t>
      </w:r>
    </w:p>
    <w:p w14:paraId="690707A6"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62" w:name="_Toc23751775"/>
      <w:r>
        <w:rPr>
          <w:rFonts w:cs="微软雅黑" w:hint="eastAsia"/>
          <w:bCs/>
          <w:sz w:val="24"/>
          <w:szCs w:val="24"/>
          <w:lang w:eastAsia="zh-CN"/>
        </w:rPr>
        <w:t>安全文明施工</w:t>
      </w:r>
      <w:bookmarkEnd w:id="62"/>
    </w:p>
    <w:p w14:paraId="4DBD5E9E"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63" w:name="_Toc23751776"/>
      <w:r>
        <w:rPr>
          <w:rFonts w:cs="微软雅黑" w:hint="eastAsia"/>
          <w:bCs/>
          <w:sz w:val="24"/>
          <w:szCs w:val="24"/>
          <w:lang w:eastAsia="zh-CN"/>
        </w:rPr>
        <w:t>安全防护</w:t>
      </w:r>
      <w:bookmarkEnd w:id="63"/>
      <w:r>
        <w:rPr>
          <w:rFonts w:hint="eastAsia"/>
          <w:bCs/>
          <w:sz w:val="24"/>
          <w:szCs w:val="24"/>
          <w:lang w:eastAsia="zh-CN"/>
        </w:rPr>
        <w:t>：</w:t>
      </w:r>
      <w:r>
        <w:rPr>
          <w:rFonts w:cs="微软雅黑" w:hint="eastAsia"/>
          <w:bCs/>
          <w:sz w:val="24"/>
          <w:szCs w:val="24"/>
          <w:lang w:eastAsia="zh-CN"/>
        </w:rPr>
        <w:t>在整个工程施工期间</w:t>
      </w:r>
      <w:r>
        <w:rPr>
          <w:rFonts w:cs="Malgun Gothic Semilight" w:hint="eastAsia"/>
          <w:bCs/>
          <w:sz w:val="24"/>
          <w:szCs w:val="24"/>
          <w:lang w:eastAsia="zh-CN"/>
        </w:rPr>
        <w:t>，</w:t>
      </w:r>
      <w:r>
        <w:rPr>
          <w:rFonts w:cs="微软雅黑" w:hint="eastAsia"/>
          <w:bCs/>
          <w:sz w:val="24"/>
          <w:szCs w:val="24"/>
          <w:lang w:eastAsia="zh-CN"/>
        </w:rPr>
        <w:t>承包人应在施工场地</w:t>
      </w:r>
      <w:r>
        <w:rPr>
          <w:rFonts w:cs="Malgun Gothic Semilight" w:hint="eastAsia"/>
          <w:bCs/>
          <w:sz w:val="24"/>
          <w:szCs w:val="24"/>
          <w:lang w:eastAsia="zh-CN"/>
        </w:rPr>
        <w:t>（</w:t>
      </w:r>
      <w:r>
        <w:rPr>
          <w:rFonts w:cs="微软雅黑" w:hint="eastAsia"/>
          <w:bCs/>
          <w:sz w:val="24"/>
          <w:szCs w:val="24"/>
          <w:lang w:eastAsia="zh-CN"/>
        </w:rPr>
        <w:t>现场</w:t>
      </w:r>
      <w:r>
        <w:rPr>
          <w:rFonts w:cs="Malgun Gothic Semilight" w:hint="eastAsia"/>
          <w:bCs/>
          <w:sz w:val="24"/>
          <w:szCs w:val="24"/>
          <w:lang w:eastAsia="zh-CN"/>
        </w:rPr>
        <w:t>）</w:t>
      </w:r>
      <w:r>
        <w:rPr>
          <w:rFonts w:cs="微软雅黑" w:hint="eastAsia"/>
          <w:bCs/>
          <w:sz w:val="24"/>
          <w:szCs w:val="24"/>
          <w:lang w:eastAsia="zh-CN"/>
        </w:rPr>
        <w:t>设立</w:t>
      </w:r>
      <w:r>
        <w:rPr>
          <w:rFonts w:cs="Malgun Gothic Semilight" w:hint="eastAsia"/>
          <w:bCs/>
          <w:sz w:val="24"/>
          <w:szCs w:val="24"/>
          <w:lang w:eastAsia="zh-CN"/>
        </w:rPr>
        <w:t>、</w:t>
      </w:r>
      <w:r>
        <w:rPr>
          <w:rFonts w:cs="微软雅黑" w:hint="eastAsia"/>
          <w:bCs/>
          <w:sz w:val="24"/>
          <w:szCs w:val="24"/>
          <w:lang w:eastAsia="zh-CN"/>
        </w:rPr>
        <w:t>提供和维护并在有关工作完成或竣工后撤除</w:t>
      </w:r>
      <w:r>
        <w:rPr>
          <w:rFonts w:cs="Malgun Gothic Semilight" w:hint="eastAsia"/>
          <w:bCs/>
          <w:sz w:val="24"/>
          <w:szCs w:val="24"/>
          <w:lang w:eastAsia="zh-CN"/>
        </w:rPr>
        <w:t>；</w:t>
      </w:r>
    </w:p>
    <w:p w14:paraId="74E3C224"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64" w:name="_Toc23751777"/>
      <w:r>
        <w:rPr>
          <w:rFonts w:hint="eastAsia"/>
          <w:bCs/>
          <w:sz w:val="24"/>
          <w:szCs w:val="24"/>
          <w:lang w:eastAsia="zh-CN"/>
        </w:rPr>
        <w:t xml:space="preserve"> </w:t>
      </w:r>
      <w:r>
        <w:rPr>
          <w:rFonts w:cs="微软雅黑" w:hint="eastAsia"/>
          <w:bCs/>
          <w:sz w:val="24"/>
          <w:szCs w:val="24"/>
          <w:lang w:eastAsia="zh-CN"/>
        </w:rPr>
        <w:t>临时消防</w:t>
      </w:r>
      <w:bookmarkStart w:id="65" w:name="_Toc23751778"/>
      <w:bookmarkEnd w:id="64"/>
      <w:r>
        <w:rPr>
          <w:rFonts w:cs="Malgun Gothic Semilight" w:hint="eastAsia"/>
          <w:bCs/>
          <w:sz w:val="24"/>
          <w:szCs w:val="24"/>
          <w:lang w:eastAsia="zh-CN"/>
        </w:rPr>
        <w:t>、</w:t>
      </w:r>
      <w:r>
        <w:rPr>
          <w:rFonts w:cs="微软雅黑" w:hint="eastAsia"/>
          <w:bCs/>
          <w:sz w:val="24"/>
          <w:szCs w:val="24"/>
          <w:lang w:eastAsia="zh-CN"/>
        </w:rPr>
        <w:t>临时供电</w:t>
      </w:r>
      <w:bookmarkStart w:id="66" w:name="_Toc23751779"/>
      <w:bookmarkEnd w:id="65"/>
      <w:r>
        <w:rPr>
          <w:rFonts w:cs="Malgun Gothic Semilight" w:hint="eastAsia"/>
          <w:bCs/>
          <w:sz w:val="24"/>
          <w:szCs w:val="24"/>
          <w:lang w:eastAsia="zh-CN"/>
        </w:rPr>
        <w:t>、</w:t>
      </w:r>
      <w:r>
        <w:rPr>
          <w:rFonts w:cs="微软雅黑" w:hint="eastAsia"/>
          <w:bCs/>
          <w:sz w:val="24"/>
          <w:szCs w:val="24"/>
          <w:lang w:eastAsia="zh-CN"/>
        </w:rPr>
        <w:t>劳动保护</w:t>
      </w:r>
      <w:bookmarkStart w:id="67" w:name="_Toc23751780"/>
      <w:bookmarkEnd w:id="66"/>
      <w:r>
        <w:rPr>
          <w:rFonts w:cs="Malgun Gothic Semilight" w:hint="eastAsia"/>
          <w:bCs/>
          <w:sz w:val="24"/>
          <w:szCs w:val="24"/>
          <w:lang w:eastAsia="zh-CN"/>
        </w:rPr>
        <w:t>、</w:t>
      </w:r>
      <w:r>
        <w:rPr>
          <w:rFonts w:cs="微软雅黑" w:hint="eastAsia"/>
          <w:bCs/>
          <w:sz w:val="24"/>
          <w:szCs w:val="24"/>
          <w:lang w:eastAsia="zh-CN"/>
        </w:rPr>
        <w:t>脚手架</w:t>
      </w:r>
      <w:bookmarkStart w:id="68" w:name="_Toc23751781"/>
      <w:bookmarkEnd w:id="67"/>
      <w:r>
        <w:rPr>
          <w:rFonts w:cs="Malgun Gothic Semilight" w:hint="eastAsia"/>
          <w:bCs/>
          <w:sz w:val="24"/>
          <w:szCs w:val="24"/>
          <w:lang w:eastAsia="zh-CN"/>
        </w:rPr>
        <w:t>、</w:t>
      </w:r>
      <w:r>
        <w:rPr>
          <w:rFonts w:cs="微软雅黑" w:hint="eastAsia"/>
          <w:bCs/>
          <w:sz w:val="24"/>
          <w:szCs w:val="24"/>
          <w:lang w:eastAsia="zh-CN"/>
        </w:rPr>
        <w:t>施工安全措施计划</w:t>
      </w:r>
      <w:bookmarkEnd w:id="68"/>
      <w:r>
        <w:rPr>
          <w:rFonts w:cs="Malgun Gothic Semilight" w:hint="eastAsia"/>
          <w:bCs/>
          <w:sz w:val="24"/>
          <w:szCs w:val="24"/>
          <w:lang w:eastAsia="zh-CN"/>
        </w:rPr>
        <w:t>、</w:t>
      </w:r>
      <w:r>
        <w:rPr>
          <w:rFonts w:cs="微软雅黑" w:hint="eastAsia"/>
          <w:bCs/>
          <w:sz w:val="24"/>
          <w:szCs w:val="24"/>
          <w:lang w:eastAsia="zh-CN"/>
        </w:rPr>
        <w:t>环境保护均应满足</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r>
        <w:rPr>
          <w:rFonts w:cs="微软雅黑" w:hint="eastAsia"/>
          <w:bCs/>
          <w:sz w:val="24"/>
          <w:szCs w:val="24"/>
          <w:lang w:eastAsia="zh-CN"/>
        </w:rPr>
        <w:t>适用于本工程的现行国家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609BCAC0"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u w:val="single"/>
          <w:lang w:eastAsia="zh-CN"/>
        </w:rPr>
      </w:pPr>
      <w:bookmarkStart w:id="69" w:name="_Toc23751782"/>
      <w:r>
        <w:rPr>
          <w:rFonts w:cs="微软雅黑" w:hint="eastAsia"/>
          <w:bCs/>
          <w:sz w:val="24"/>
          <w:szCs w:val="24"/>
          <w:lang w:eastAsia="zh-CN"/>
        </w:rPr>
        <w:t>文明施工</w:t>
      </w:r>
      <w:bookmarkEnd w:id="69"/>
      <w:r>
        <w:rPr>
          <w:rFonts w:cs="微软雅黑" w:hint="eastAsia"/>
          <w:bCs/>
          <w:sz w:val="24"/>
          <w:szCs w:val="24"/>
          <w:lang w:eastAsia="zh-CN"/>
        </w:rPr>
        <w:t>应采取有效的防尘</w:t>
      </w:r>
      <w:r>
        <w:rPr>
          <w:rFonts w:cs="Malgun Gothic Semilight" w:hint="eastAsia"/>
          <w:bCs/>
          <w:sz w:val="24"/>
          <w:szCs w:val="24"/>
          <w:lang w:eastAsia="zh-CN"/>
        </w:rPr>
        <w:t>、</w:t>
      </w:r>
      <w:r>
        <w:rPr>
          <w:rFonts w:cs="微软雅黑" w:hint="eastAsia"/>
          <w:bCs/>
          <w:sz w:val="24"/>
          <w:szCs w:val="24"/>
          <w:lang w:eastAsia="zh-CN"/>
        </w:rPr>
        <w:t>降尘措施</w:t>
      </w:r>
      <w:r>
        <w:rPr>
          <w:rFonts w:cs="Malgun Gothic Semilight" w:hint="eastAsia"/>
          <w:bCs/>
          <w:sz w:val="24"/>
          <w:szCs w:val="24"/>
          <w:lang w:eastAsia="zh-CN"/>
        </w:rPr>
        <w:t>；</w:t>
      </w:r>
    </w:p>
    <w:p w14:paraId="53BE0256"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0" w:name="_Toc23751787"/>
      <w:r>
        <w:rPr>
          <w:rFonts w:cs="微软雅黑" w:hint="eastAsia"/>
          <w:bCs/>
          <w:sz w:val="24"/>
          <w:szCs w:val="24"/>
          <w:lang w:eastAsia="zh-CN"/>
        </w:rPr>
        <w:t>做好地上</w:t>
      </w:r>
      <w:r>
        <w:rPr>
          <w:rFonts w:cs="Malgun Gothic Semilight" w:hint="eastAsia"/>
          <w:bCs/>
          <w:sz w:val="24"/>
          <w:szCs w:val="24"/>
          <w:lang w:eastAsia="zh-CN"/>
        </w:rPr>
        <w:t>、</w:t>
      </w:r>
      <w:r>
        <w:rPr>
          <w:rFonts w:cs="微软雅黑" w:hint="eastAsia"/>
          <w:bCs/>
          <w:sz w:val="24"/>
          <w:szCs w:val="24"/>
          <w:lang w:eastAsia="zh-CN"/>
        </w:rPr>
        <w:t>地下设施和周边建筑物的临时保护</w:t>
      </w:r>
      <w:bookmarkEnd w:id="70"/>
      <w:r>
        <w:rPr>
          <w:rFonts w:cs="微软雅黑" w:hint="eastAsia"/>
          <w:bCs/>
          <w:sz w:val="24"/>
          <w:szCs w:val="24"/>
          <w:lang w:eastAsia="zh-CN"/>
        </w:rPr>
        <w:t>工作</w:t>
      </w:r>
      <w:r>
        <w:rPr>
          <w:rFonts w:cs="Malgun Gothic Semilight" w:hint="eastAsia"/>
          <w:bCs/>
          <w:sz w:val="24"/>
          <w:szCs w:val="24"/>
          <w:lang w:eastAsia="zh-CN"/>
        </w:rPr>
        <w:t>；</w:t>
      </w:r>
    </w:p>
    <w:p w14:paraId="3B6C8E3C"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1" w:name="_Toc23751798"/>
      <w:r>
        <w:rPr>
          <w:rFonts w:cs="微软雅黑" w:hint="eastAsia"/>
          <w:bCs/>
          <w:sz w:val="24"/>
          <w:szCs w:val="24"/>
          <w:lang w:eastAsia="zh-CN"/>
        </w:rPr>
        <w:t>试验和检验</w:t>
      </w:r>
      <w:bookmarkEnd w:id="71"/>
    </w:p>
    <w:p w14:paraId="4E996A57"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本工程发包人委托检测单位进行试验和检验的其他材料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6E915D93"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本工程需要承包人进行试验和检验的材料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59BFC5AA"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本工程需要由监理人和承包人共同进行试验和检验的材料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2D0EEEF0" w14:textId="77777777" w:rsidR="006869EA" w:rsidRDefault="002A3B5D">
      <w:pPr>
        <w:ind w:rightChars="250" w:right="550"/>
        <w:rPr>
          <w:rFonts w:hint="eastAsia"/>
          <w:sz w:val="24"/>
          <w:lang w:eastAsia="zh-CN"/>
        </w:rPr>
        <w:sectPr w:rsidR="006869EA">
          <w:pgSz w:w="11910" w:h="16840"/>
          <w:pgMar w:top="1340" w:right="560" w:bottom="1080" w:left="1160" w:header="880" w:footer="892" w:gutter="0"/>
          <w:cols w:space="720"/>
        </w:sectPr>
      </w:pPr>
      <w:r>
        <w:rPr>
          <w:rFonts w:cs="微软雅黑" w:hint="eastAsia"/>
          <w:bCs/>
          <w:sz w:val="24"/>
          <w:szCs w:val="24"/>
          <w:lang w:eastAsia="zh-CN"/>
        </w:rPr>
        <w:t>涉及结构安全的试块</w:t>
      </w:r>
      <w:r>
        <w:rPr>
          <w:rFonts w:cs="Malgun Gothic Semilight" w:hint="eastAsia"/>
          <w:bCs/>
          <w:sz w:val="24"/>
          <w:szCs w:val="24"/>
          <w:lang w:eastAsia="zh-CN"/>
        </w:rPr>
        <w:t>、</w:t>
      </w:r>
      <w:r>
        <w:rPr>
          <w:rFonts w:cs="微软雅黑" w:hint="eastAsia"/>
          <w:bCs/>
          <w:sz w:val="24"/>
          <w:szCs w:val="24"/>
          <w:lang w:eastAsia="zh-CN"/>
        </w:rPr>
        <w:t>试件以及有关材料检测的质量检测单位</w:t>
      </w:r>
      <w:r>
        <w:rPr>
          <w:rFonts w:cs="Malgun Gothic Semilight" w:hint="eastAsia"/>
          <w:bCs/>
          <w:sz w:val="24"/>
          <w:szCs w:val="24"/>
          <w:lang w:eastAsia="zh-CN"/>
        </w:rPr>
        <w:t>：</w:t>
      </w:r>
      <w:r>
        <w:rPr>
          <w:rFonts w:cs="微软雅黑" w:hint="eastAsia"/>
          <w:bCs/>
          <w:sz w:val="24"/>
          <w:szCs w:val="24"/>
          <w:lang w:eastAsia="zh-CN"/>
        </w:rPr>
        <w:t>由发包人确定</w:t>
      </w:r>
      <w:r>
        <w:rPr>
          <w:rFonts w:hint="eastAsia"/>
          <w:bCs/>
          <w:sz w:val="24"/>
          <w:szCs w:val="24"/>
          <w:lang w:eastAsia="zh-CN"/>
        </w:rPr>
        <w:t>；</w:t>
      </w:r>
    </w:p>
    <w:p w14:paraId="30F14168" w14:textId="77777777" w:rsidR="006869EA" w:rsidRDefault="002A3B5D">
      <w:pPr>
        <w:pStyle w:val="11"/>
        <w:tabs>
          <w:tab w:val="left" w:pos="1624"/>
        </w:tabs>
        <w:spacing w:line="623" w:lineRule="exact"/>
        <w:ind w:rightChars="250" w:right="550"/>
        <w:rPr>
          <w:rFonts w:ascii="宋体" w:eastAsia="宋体" w:hAnsi="宋体" w:hint="eastAsia"/>
          <w:lang w:eastAsia="zh-CN"/>
        </w:rPr>
      </w:pPr>
      <w:bookmarkStart w:id="72" w:name="第五章___合同草案条款"/>
      <w:bookmarkStart w:id="73" w:name="_Toc186981086"/>
      <w:bookmarkEnd w:id="72"/>
      <w:r>
        <w:rPr>
          <w:rFonts w:ascii="宋体" w:eastAsia="宋体" w:hAnsi="宋体"/>
          <w:lang w:eastAsia="zh-CN"/>
        </w:rPr>
        <w:lastRenderedPageBreak/>
        <w:t>第五章</w:t>
      </w:r>
      <w:r>
        <w:rPr>
          <w:rFonts w:ascii="宋体" w:eastAsia="宋体" w:hAnsi="宋体"/>
          <w:lang w:eastAsia="zh-CN"/>
        </w:rPr>
        <w:tab/>
        <w:t>合同草案条款</w:t>
      </w:r>
      <w:bookmarkEnd w:id="73"/>
    </w:p>
    <w:p w14:paraId="326712EA" w14:textId="77777777" w:rsidR="006869EA" w:rsidRDefault="006869EA">
      <w:pPr>
        <w:pStyle w:val="af0"/>
        <w:spacing w:before="13"/>
        <w:ind w:rightChars="250" w:right="550"/>
        <w:rPr>
          <w:rFonts w:hint="eastAsia"/>
          <w:b/>
          <w:sz w:val="29"/>
          <w:lang w:eastAsia="zh-CN"/>
        </w:rPr>
      </w:pPr>
    </w:p>
    <w:p w14:paraId="374D7692" w14:textId="77777777" w:rsidR="006869EA" w:rsidRDefault="002A3B5D">
      <w:pPr>
        <w:jc w:val="center"/>
        <w:rPr>
          <w:rFonts w:hint="eastAsia"/>
          <w:b/>
          <w:sz w:val="32"/>
          <w:szCs w:val="32"/>
          <w:lang w:eastAsia="zh-CN"/>
        </w:rPr>
      </w:pPr>
      <w:bookmarkStart w:id="74" w:name="OLE_LINK2"/>
      <w:r>
        <w:rPr>
          <w:rFonts w:hint="eastAsia"/>
          <w:b/>
          <w:sz w:val="32"/>
          <w:szCs w:val="32"/>
          <w:lang w:eastAsia="zh-CN"/>
        </w:rPr>
        <w:t>合同条款专用部分</w:t>
      </w:r>
    </w:p>
    <w:p w14:paraId="31CA9788" w14:textId="77777777" w:rsidR="006869EA" w:rsidRDefault="006869EA">
      <w:pPr>
        <w:spacing w:line="360" w:lineRule="auto"/>
        <w:jc w:val="center"/>
        <w:rPr>
          <w:rFonts w:hint="eastAsia"/>
          <w:sz w:val="28"/>
          <w:szCs w:val="28"/>
          <w:lang w:eastAsia="zh-CN"/>
        </w:rPr>
      </w:pPr>
    </w:p>
    <w:p w14:paraId="442403BD" w14:textId="77777777" w:rsidR="006869EA" w:rsidRDefault="002A3B5D">
      <w:pPr>
        <w:keepNext/>
        <w:keepLines/>
        <w:spacing w:line="360" w:lineRule="auto"/>
        <w:outlineLvl w:val="1"/>
        <w:rPr>
          <w:rFonts w:hint="eastAsia"/>
          <w:color w:val="000000"/>
          <w:sz w:val="24"/>
          <w:szCs w:val="24"/>
          <w:lang w:eastAsia="zh-CN"/>
        </w:rPr>
      </w:pPr>
      <w:bookmarkStart w:id="75" w:name="_Toc497584034"/>
      <w:bookmarkStart w:id="76" w:name="_Toc497214043"/>
      <w:bookmarkStart w:id="77" w:name="_Toc23751674"/>
      <w:bookmarkStart w:id="78" w:name="_Toc490331665"/>
      <w:bookmarkStart w:id="79" w:name="_Toc485323148"/>
      <w:bookmarkStart w:id="80" w:name="_Toc489280180"/>
      <w:bookmarkStart w:id="81" w:name="_Toc486580374"/>
      <w:bookmarkStart w:id="82" w:name="_Toc497214121"/>
      <w:bookmarkStart w:id="83" w:name="_Toc497584112"/>
      <w:bookmarkStart w:id="84" w:name="_Toc23751754"/>
      <w:bookmarkStart w:id="85" w:name="_Toc489280259"/>
      <w:bookmarkStart w:id="86" w:name="_Toc485323227"/>
      <w:bookmarkStart w:id="87" w:name="_Toc486580453"/>
      <w:r>
        <w:rPr>
          <w:color w:val="000000"/>
          <w:sz w:val="24"/>
          <w:szCs w:val="24"/>
          <w:lang w:eastAsia="zh-CN"/>
        </w:rPr>
        <w:t>1.</w:t>
      </w:r>
      <w:r>
        <w:rPr>
          <w:rFonts w:hint="eastAsia"/>
          <w:color w:val="000000"/>
          <w:sz w:val="24"/>
          <w:szCs w:val="24"/>
          <w:lang w:eastAsia="zh-CN"/>
        </w:rPr>
        <w:t>一般约定</w:t>
      </w:r>
      <w:bookmarkEnd w:id="75"/>
      <w:bookmarkEnd w:id="76"/>
      <w:bookmarkEnd w:id="77"/>
      <w:bookmarkEnd w:id="78"/>
      <w:bookmarkEnd w:id="79"/>
      <w:bookmarkEnd w:id="80"/>
      <w:bookmarkEnd w:id="81"/>
    </w:p>
    <w:p w14:paraId="34B04081" w14:textId="77777777" w:rsidR="006869EA" w:rsidRDefault="002A3B5D">
      <w:pPr>
        <w:keepNext/>
        <w:keepLines/>
        <w:spacing w:line="360" w:lineRule="auto"/>
        <w:outlineLvl w:val="2"/>
        <w:rPr>
          <w:rFonts w:hint="eastAsia"/>
          <w:color w:val="000000"/>
          <w:sz w:val="24"/>
          <w:szCs w:val="24"/>
          <w:lang w:eastAsia="zh-CN"/>
        </w:rPr>
      </w:pPr>
      <w:bookmarkStart w:id="88" w:name="_Toc23751675"/>
      <w:bookmarkStart w:id="89" w:name="_Toc486580375"/>
      <w:bookmarkStart w:id="90" w:name="_Toc497584035"/>
      <w:bookmarkStart w:id="91" w:name="_Toc489280181"/>
      <w:bookmarkStart w:id="92" w:name="_Toc490331666"/>
      <w:bookmarkStart w:id="93" w:name="_Toc485323149"/>
      <w:bookmarkStart w:id="94" w:name="_Toc497214044"/>
      <w:r>
        <w:rPr>
          <w:color w:val="000000"/>
          <w:sz w:val="24"/>
          <w:szCs w:val="24"/>
          <w:lang w:eastAsia="zh-CN"/>
        </w:rPr>
        <w:t xml:space="preserve">1.1  </w:t>
      </w:r>
      <w:r>
        <w:rPr>
          <w:rFonts w:hint="eastAsia"/>
          <w:color w:val="000000"/>
          <w:sz w:val="24"/>
          <w:szCs w:val="24"/>
          <w:lang w:eastAsia="zh-CN"/>
        </w:rPr>
        <w:t>词语定义</w:t>
      </w:r>
      <w:bookmarkEnd w:id="88"/>
      <w:bookmarkEnd w:id="89"/>
      <w:bookmarkEnd w:id="90"/>
      <w:bookmarkEnd w:id="91"/>
      <w:bookmarkEnd w:id="92"/>
      <w:bookmarkEnd w:id="93"/>
      <w:bookmarkEnd w:id="94"/>
    </w:p>
    <w:p w14:paraId="68A75C58"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  </w:t>
      </w:r>
      <w:r>
        <w:rPr>
          <w:rFonts w:hint="eastAsia"/>
          <w:color w:val="000000"/>
          <w:sz w:val="24"/>
          <w:szCs w:val="24"/>
          <w:lang w:eastAsia="zh-CN"/>
        </w:rPr>
        <w:t>合同当事人和人员</w:t>
      </w:r>
    </w:p>
    <w:p w14:paraId="778E80BF"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1.1.2.2  </w:t>
      </w:r>
      <w:r>
        <w:rPr>
          <w:rFonts w:hint="eastAsia"/>
          <w:color w:val="000000"/>
          <w:sz w:val="24"/>
          <w:szCs w:val="24"/>
          <w:lang w:eastAsia="zh-CN"/>
        </w:rPr>
        <w:t>发包人：</w:t>
      </w:r>
      <w:r>
        <w:rPr>
          <w:rFonts w:hint="eastAsia"/>
          <w:color w:val="000000"/>
          <w:sz w:val="24"/>
          <w:szCs w:val="24"/>
          <w:u w:val="single"/>
          <w:lang w:eastAsia="zh-CN"/>
        </w:rPr>
        <w:t xml:space="preserve">                                             </w:t>
      </w:r>
    </w:p>
    <w:p w14:paraId="30EE04FE"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1.1.2.3  </w:t>
      </w:r>
      <w:r>
        <w:rPr>
          <w:rFonts w:hint="eastAsia"/>
          <w:color w:val="000000"/>
          <w:sz w:val="24"/>
          <w:szCs w:val="24"/>
          <w:lang w:eastAsia="zh-CN"/>
        </w:rPr>
        <w:t>承包人：</w:t>
      </w:r>
      <w:r>
        <w:rPr>
          <w:rFonts w:hint="eastAsia"/>
          <w:color w:val="000000"/>
          <w:sz w:val="24"/>
          <w:szCs w:val="24"/>
          <w:u w:val="single"/>
          <w:lang w:eastAsia="zh-CN"/>
        </w:rPr>
        <w:t>（待</w:t>
      </w:r>
      <w:r>
        <w:rPr>
          <w:color w:val="000000"/>
          <w:sz w:val="24"/>
          <w:szCs w:val="24"/>
          <w:u w:val="single"/>
          <w:lang w:eastAsia="zh-CN"/>
        </w:rPr>
        <w:t xml:space="preserve">定）                                      </w:t>
      </w:r>
    </w:p>
    <w:p w14:paraId="3642437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1.1.2.6  </w:t>
      </w:r>
      <w:r>
        <w:rPr>
          <w:rFonts w:hint="eastAsia"/>
          <w:color w:val="000000"/>
          <w:sz w:val="24"/>
          <w:szCs w:val="24"/>
          <w:lang w:eastAsia="zh-CN"/>
        </w:rPr>
        <w:t>监理人：</w:t>
      </w:r>
      <w:r>
        <w:rPr>
          <w:rFonts w:hint="eastAsia"/>
          <w:color w:val="000000"/>
          <w:sz w:val="24"/>
          <w:szCs w:val="24"/>
          <w:u w:val="single"/>
          <w:lang w:eastAsia="zh-CN"/>
        </w:rPr>
        <w:t>（待定</w:t>
      </w:r>
      <w:r>
        <w:rPr>
          <w:color w:val="000000"/>
          <w:sz w:val="24"/>
          <w:szCs w:val="24"/>
          <w:u w:val="single"/>
          <w:lang w:eastAsia="zh-CN"/>
        </w:rPr>
        <w:t xml:space="preserve">）                                      </w:t>
      </w:r>
    </w:p>
    <w:p w14:paraId="2721FE4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1.1.2.8  </w:t>
      </w:r>
      <w:r>
        <w:rPr>
          <w:rFonts w:hint="eastAsia"/>
          <w:color w:val="000000"/>
          <w:sz w:val="24"/>
          <w:szCs w:val="24"/>
          <w:lang w:eastAsia="zh-CN"/>
        </w:rPr>
        <w:t>发包人代表：</w:t>
      </w:r>
    </w:p>
    <w:p w14:paraId="5E239991"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姓名：赵海山</w:t>
      </w:r>
    </w:p>
    <w:p w14:paraId="16C731F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职称：职员</w:t>
      </w:r>
    </w:p>
    <w:p w14:paraId="72D55002"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联系电话：</w:t>
      </w:r>
    </w:p>
    <w:p w14:paraId="7C6B572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电子信箱：/</w:t>
      </w:r>
    </w:p>
    <w:p w14:paraId="3CFB923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 xml:space="preserve">通信地址： </w:t>
      </w:r>
    </w:p>
    <w:p w14:paraId="1A261FF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  </w:t>
      </w:r>
      <w:r>
        <w:rPr>
          <w:rFonts w:hint="eastAsia"/>
          <w:color w:val="000000"/>
          <w:sz w:val="24"/>
          <w:szCs w:val="24"/>
          <w:lang w:eastAsia="zh-CN"/>
        </w:rPr>
        <w:t>工程和设备</w:t>
      </w:r>
    </w:p>
    <w:p w14:paraId="43A5904A"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1.1.3.2  </w:t>
      </w:r>
      <w:r>
        <w:rPr>
          <w:rFonts w:hint="eastAsia"/>
          <w:color w:val="000000"/>
          <w:sz w:val="24"/>
          <w:szCs w:val="24"/>
          <w:lang w:eastAsia="zh-CN"/>
        </w:rPr>
        <w:t>永久工程：</w:t>
      </w:r>
    </w:p>
    <w:p w14:paraId="419D31E3"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1.1.3.3  </w:t>
      </w:r>
      <w:r>
        <w:rPr>
          <w:rFonts w:hint="eastAsia"/>
          <w:color w:val="000000"/>
          <w:sz w:val="24"/>
          <w:szCs w:val="24"/>
          <w:lang w:eastAsia="zh-CN"/>
        </w:rPr>
        <w:t>临时工程：</w:t>
      </w:r>
      <w:r>
        <w:rPr>
          <w:rFonts w:hint="eastAsia"/>
          <w:color w:val="000000"/>
          <w:sz w:val="24"/>
          <w:szCs w:val="24"/>
          <w:u w:val="single"/>
          <w:lang w:eastAsia="zh-CN"/>
        </w:rPr>
        <w:t>临时性道路、办公区、加工区、生活区、施工供水、供电等</w:t>
      </w:r>
    </w:p>
    <w:p w14:paraId="468FA47C"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1.1.3.10  </w:t>
      </w:r>
      <w:r>
        <w:rPr>
          <w:rFonts w:hint="eastAsia"/>
          <w:color w:val="000000"/>
          <w:sz w:val="24"/>
          <w:szCs w:val="24"/>
          <w:lang w:eastAsia="zh-CN"/>
        </w:rPr>
        <w:t>永久占地：</w:t>
      </w:r>
    </w:p>
    <w:p w14:paraId="0FA60CC8"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1.1.3.11  </w:t>
      </w:r>
      <w:r>
        <w:rPr>
          <w:rFonts w:hint="eastAsia"/>
          <w:color w:val="000000"/>
          <w:sz w:val="24"/>
          <w:szCs w:val="24"/>
          <w:lang w:eastAsia="zh-CN"/>
        </w:rPr>
        <w:t>临时占地：</w:t>
      </w:r>
    </w:p>
    <w:p w14:paraId="7044FF10"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1.1.4  </w:t>
      </w:r>
      <w:r>
        <w:rPr>
          <w:rFonts w:hint="eastAsia"/>
          <w:color w:val="000000"/>
          <w:sz w:val="24"/>
          <w:szCs w:val="24"/>
          <w:lang w:eastAsia="zh-CN"/>
        </w:rPr>
        <w:t>日期</w:t>
      </w:r>
    </w:p>
    <w:p w14:paraId="21FA01A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 xml:space="preserve">1.1.4.3 工期：指承包人在投标函中承诺的完成合同工程所需的期限，包括按第 </w:t>
      </w:r>
    </w:p>
    <w:p w14:paraId="0F1EFCE1"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11.3 款、第 11.4 款和第 11.6 款约定所作的变更</w:t>
      </w:r>
    </w:p>
    <w:p w14:paraId="32D7EB9A"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1.1.4.5  </w:t>
      </w:r>
      <w:r>
        <w:rPr>
          <w:rFonts w:hint="eastAsia"/>
          <w:color w:val="000000"/>
          <w:sz w:val="24"/>
          <w:szCs w:val="24"/>
          <w:lang w:eastAsia="zh-CN"/>
        </w:rPr>
        <w:t>缺陷责任期期限：</w:t>
      </w:r>
      <w:proofErr w:type="gramStart"/>
      <w:r>
        <w:rPr>
          <w:color w:val="000000"/>
          <w:sz w:val="24"/>
          <w:szCs w:val="24"/>
          <w:lang w:eastAsia="zh-CN"/>
        </w:rPr>
        <w:t>24</w:t>
      </w:r>
      <w:proofErr w:type="gramEnd"/>
      <w:r>
        <w:rPr>
          <w:rFonts w:hint="eastAsia"/>
          <w:color w:val="000000"/>
          <w:sz w:val="24"/>
          <w:szCs w:val="24"/>
          <w:lang w:eastAsia="zh-CN"/>
        </w:rPr>
        <w:t>月。</w:t>
      </w:r>
    </w:p>
    <w:p w14:paraId="20763EB3"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1.1.8  </w:t>
      </w:r>
      <w:r>
        <w:rPr>
          <w:rFonts w:hint="eastAsia"/>
          <w:color w:val="000000"/>
          <w:sz w:val="24"/>
          <w:szCs w:val="24"/>
          <w:lang w:eastAsia="zh-CN"/>
        </w:rPr>
        <w:t>其他需要补充的内容</w:t>
      </w:r>
    </w:p>
    <w:p w14:paraId="73502500" w14:textId="77777777" w:rsidR="006869EA" w:rsidRDefault="002A3B5D">
      <w:pPr>
        <w:spacing w:line="360" w:lineRule="auto"/>
        <w:ind w:left="315"/>
        <w:rPr>
          <w:rFonts w:hint="eastAsia"/>
          <w:color w:val="000000"/>
          <w:sz w:val="24"/>
          <w:szCs w:val="24"/>
          <w:lang w:eastAsia="zh-CN"/>
        </w:rPr>
      </w:pPr>
      <w:r>
        <w:rPr>
          <w:rFonts w:hint="eastAsia"/>
          <w:color w:val="000000"/>
          <w:sz w:val="24"/>
          <w:szCs w:val="24"/>
          <w:u w:val="single"/>
          <w:lang w:eastAsia="zh-CN"/>
        </w:rPr>
        <w:t>/</w:t>
      </w:r>
    </w:p>
    <w:p w14:paraId="64A8783E" w14:textId="77777777" w:rsidR="006869EA" w:rsidRDefault="002A3B5D">
      <w:pPr>
        <w:keepNext/>
        <w:keepLines/>
        <w:spacing w:line="360" w:lineRule="auto"/>
        <w:outlineLvl w:val="2"/>
        <w:rPr>
          <w:rFonts w:hint="eastAsia"/>
          <w:color w:val="000000"/>
          <w:sz w:val="24"/>
          <w:szCs w:val="24"/>
          <w:lang w:eastAsia="zh-CN"/>
        </w:rPr>
      </w:pPr>
      <w:bookmarkStart w:id="95" w:name="_Toc490331667"/>
      <w:bookmarkStart w:id="96" w:name="_Toc497584036"/>
      <w:bookmarkStart w:id="97" w:name="_Toc23751676"/>
      <w:bookmarkStart w:id="98" w:name="_Toc485323150"/>
      <w:bookmarkStart w:id="99" w:name="_Toc489280182"/>
      <w:bookmarkStart w:id="100" w:name="_Toc497214045"/>
      <w:bookmarkStart w:id="101" w:name="_Toc486580376"/>
      <w:r>
        <w:rPr>
          <w:color w:val="000000"/>
          <w:sz w:val="24"/>
          <w:szCs w:val="24"/>
          <w:lang w:eastAsia="zh-CN"/>
        </w:rPr>
        <w:lastRenderedPageBreak/>
        <w:t xml:space="preserve">1.4  </w:t>
      </w:r>
      <w:r>
        <w:rPr>
          <w:rFonts w:hint="eastAsia"/>
          <w:color w:val="000000"/>
          <w:sz w:val="24"/>
          <w:szCs w:val="24"/>
          <w:lang w:eastAsia="zh-CN"/>
        </w:rPr>
        <w:t>合同文件的优先顺序</w:t>
      </w:r>
      <w:bookmarkEnd w:id="95"/>
      <w:bookmarkEnd w:id="96"/>
      <w:bookmarkEnd w:id="97"/>
      <w:bookmarkEnd w:id="98"/>
      <w:bookmarkEnd w:id="99"/>
      <w:bookmarkEnd w:id="100"/>
      <w:bookmarkEnd w:id="101"/>
    </w:p>
    <w:p w14:paraId="2E19DD7B"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合同文件的优先解释顺序如下：</w:t>
      </w:r>
    </w:p>
    <w:p w14:paraId="3152944C"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（1）、合同协议书；</w:t>
      </w:r>
    </w:p>
    <w:p w14:paraId="480FEE91"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（2）、中标通知书；</w:t>
      </w:r>
    </w:p>
    <w:p w14:paraId="26400B0B"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（3）、</w:t>
      </w:r>
      <w:proofErr w:type="gramStart"/>
      <w:r>
        <w:rPr>
          <w:rFonts w:cs="Arial" w:hint="eastAsia"/>
          <w:color w:val="000000"/>
          <w:sz w:val="24"/>
          <w:szCs w:val="24"/>
          <w:lang w:eastAsia="zh-CN"/>
        </w:rPr>
        <w:t>响应书</w:t>
      </w:r>
      <w:proofErr w:type="gramEnd"/>
      <w:r>
        <w:rPr>
          <w:rFonts w:cs="Arial" w:hint="eastAsia"/>
          <w:color w:val="000000"/>
          <w:sz w:val="24"/>
          <w:szCs w:val="24"/>
          <w:lang w:eastAsia="zh-CN"/>
        </w:rPr>
        <w:t>及最后报价一览表、最后分项报价表；</w:t>
      </w:r>
    </w:p>
    <w:p w14:paraId="01F45AB9"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（4）、合同条款专用部分；</w:t>
      </w:r>
    </w:p>
    <w:p w14:paraId="164927C1"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（5）、合同条款通用部分；</w:t>
      </w:r>
    </w:p>
    <w:p w14:paraId="0F86C19A"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（6）、技术标准和要求；</w:t>
      </w:r>
    </w:p>
    <w:p w14:paraId="3FBDFB0D"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（7）、图纸；</w:t>
      </w:r>
    </w:p>
    <w:p w14:paraId="7654EDD9"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（8）、已标价工程量清单；</w:t>
      </w:r>
    </w:p>
    <w:p w14:paraId="33358CA7"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（9）、其他合同文件</w:t>
      </w:r>
    </w:p>
    <w:p w14:paraId="2861AF06"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（说明：（</w:t>
      </w:r>
      <w:r>
        <w:rPr>
          <w:rFonts w:cs="Arial"/>
          <w:color w:val="000000"/>
          <w:sz w:val="24"/>
          <w:szCs w:val="24"/>
          <w:lang w:eastAsia="zh-CN"/>
        </w:rPr>
        <w:t>6</w:t>
      </w:r>
      <w:r>
        <w:rPr>
          <w:rFonts w:cs="Arial" w:hint="eastAsia"/>
          <w:color w:val="000000"/>
          <w:sz w:val="24"/>
          <w:szCs w:val="24"/>
          <w:lang w:eastAsia="zh-CN"/>
        </w:rPr>
        <w:t>）、（</w:t>
      </w:r>
      <w:r>
        <w:rPr>
          <w:rFonts w:cs="Arial"/>
          <w:color w:val="000000"/>
          <w:sz w:val="24"/>
          <w:szCs w:val="24"/>
          <w:lang w:eastAsia="zh-CN"/>
        </w:rPr>
        <w:t>7</w:t>
      </w:r>
      <w:r>
        <w:rPr>
          <w:rFonts w:cs="Arial" w:hint="eastAsia"/>
          <w:color w:val="000000"/>
          <w:sz w:val="24"/>
          <w:szCs w:val="24"/>
          <w:lang w:eastAsia="zh-CN"/>
        </w:rPr>
        <w:t>）、（</w:t>
      </w:r>
      <w:r>
        <w:rPr>
          <w:rFonts w:cs="Arial"/>
          <w:color w:val="000000"/>
          <w:sz w:val="24"/>
          <w:szCs w:val="24"/>
          <w:lang w:eastAsia="zh-CN"/>
        </w:rPr>
        <w:t>8</w:t>
      </w:r>
      <w:r>
        <w:rPr>
          <w:rFonts w:cs="Arial" w:hint="eastAsia"/>
          <w:color w:val="000000"/>
          <w:sz w:val="24"/>
          <w:szCs w:val="24"/>
          <w:lang w:eastAsia="zh-CN"/>
        </w:rPr>
        <w:t>）填空内容分别限于技术标准和要求、图纸、已标价工程量清单三者之一。）</w:t>
      </w:r>
    </w:p>
    <w:p w14:paraId="4684302D" w14:textId="77777777" w:rsidR="006869EA" w:rsidRDefault="002A3B5D">
      <w:pPr>
        <w:keepNext/>
        <w:keepLines/>
        <w:spacing w:line="360" w:lineRule="auto"/>
        <w:outlineLvl w:val="2"/>
        <w:rPr>
          <w:rFonts w:hint="eastAsia"/>
          <w:color w:val="000000"/>
          <w:sz w:val="24"/>
          <w:szCs w:val="24"/>
          <w:lang w:eastAsia="zh-CN"/>
        </w:rPr>
      </w:pPr>
      <w:bookmarkStart w:id="102" w:name="_Toc23751677"/>
      <w:bookmarkStart w:id="103" w:name="_Toc489280183"/>
      <w:bookmarkStart w:id="104" w:name="_Toc490331668"/>
      <w:bookmarkStart w:id="105" w:name="_Toc485323151"/>
      <w:bookmarkStart w:id="106" w:name="_Toc497214046"/>
      <w:bookmarkStart w:id="107" w:name="_Toc486580377"/>
      <w:bookmarkStart w:id="108" w:name="_Toc497584037"/>
      <w:r>
        <w:rPr>
          <w:color w:val="000000"/>
          <w:sz w:val="24"/>
          <w:szCs w:val="24"/>
          <w:lang w:eastAsia="zh-CN"/>
        </w:rPr>
        <w:t xml:space="preserve">1.5  </w:t>
      </w:r>
      <w:r>
        <w:rPr>
          <w:rFonts w:hint="eastAsia"/>
          <w:color w:val="000000"/>
          <w:sz w:val="24"/>
          <w:szCs w:val="24"/>
          <w:lang w:eastAsia="zh-CN"/>
        </w:rPr>
        <w:t>合同协议书</w:t>
      </w:r>
      <w:bookmarkEnd w:id="102"/>
      <w:bookmarkEnd w:id="103"/>
      <w:bookmarkEnd w:id="104"/>
      <w:bookmarkEnd w:id="105"/>
      <w:bookmarkEnd w:id="106"/>
      <w:bookmarkEnd w:id="107"/>
      <w:bookmarkEnd w:id="108"/>
    </w:p>
    <w:p w14:paraId="583914A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合同生效的条件：</w:t>
      </w:r>
      <w:r>
        <w:rPr>
          <w:rFonts w:hint="eastAsia"/>
          <w:color w:val="000000"/>
          <w:sz w:val="24"/>
          <w:szCs w:val="24"/>
          <w:u w:val="single"/>
          <w:lang w:eastAsia="zh-CN"/>
        </w:rPr>
        <w:t>经双方加盖公章或合同专用章并经法定代表人签字或盖章后立即生效。</w:t>
      </w:r>
    </w:p>
    <w:p w14:paraId="20D915A5" w14:textId="77777777" w:rsidR="006869EA" w:rsidRDefault="002A3B5D">
      <w:pPr>
        <w:keepNext/>
        <w:keepLines/>
        <w:spacing w:line="360" w:lineRule="auto"/>
        <w:outlineLvl w:val="2"/>
        <w:rPr>
          <w:rFonts w:hint="eastAsia"/>
          <w:color w:val="000000"/>
          <w:sz w:val="24"/>
          <w:szCs w:val="24"/>
          <w:lang w:eastAsia="zh-CN"/>
        </w:rPr>
      </w:pPr>
      <w:bookmarkStart w:id="109" w:name="_Toc486580378"/>
      <w:bookmarkStart w:id="110" w:name="_Toc489280184"/>
      <w:bookmarkStart w:id="111" w:name="_Toc497584038"/>
      <w:bookmarkStart w:id="112" w:name="_Toc497214047"/>
      <w:bookmarkStart w:id="113" w:name="_Toc485323152"/>
      <w:bookmarkStart w:id="114" w:name="_Toc490331669"/>
      <w:bookmarkStart w:id="115" w:name="_Toc23751678"/>
      <w:r>
        <w:rPr>
          <w:color w:val="000000"/>
          <w:sz w:val="24"/>
          <w:szCs w:val="24"/>
          <w:lang w:eastAsia="zh-CN"/>
        </w:rPr>
        <w:t xml:space="preserve">1.6  </w:t>
      </w:r>
      <w:r>
        <w:rPr>
          <w:rFonts w:hint="eastAsia"/>
          <w:color w:val="000000"/>
          <w:sz w:val="24"/>
          <w:szCs w:val="24"/>
          <w:lang w:eastAsia="zh-CN"/>
        </w:rPr>
        <w:t>图纸和承包人文件</w:t>
      </w:r>
      <w:bookmarkEnd w:id="109"/>
      <w:bookmarkEnd w:id="110"/>
      <w:bookmarkEnd w:id="111"/>
      <w:bookmarkEnd w:id="112"/>
      <w:bookmarkEnd w:id="113"/>
      <w:bookmarkEnd w:id="114"/>
      <w:bookmarkEnd w:id="115"/>
    </w:p>
    <w:p w14:paraId="43201469" w14:textId="77777777" w:rsidR="006869EA" w:rsidRDefault="002A3B5D">
      <w:pPr>
        <w:spacing w:line="360" w:lineRule="auto"/>
        <w:rPr>
          <w:rFonts w:hint="eastAsia"/>
          <w:color w:val="000000"/>
          <w:sz w:val="24"/>
          <w:szCs w:val="24"/>
          <w:lang w:eastAsia="zh-CN"/>
        </w:rPr>
      </w:pPr>
      <w:bookmarkStart w:id="116" w:name="_Toc486580379"/>
      <w:bookmarkStart w:id="117" w:name="_Toc497584039"/>
      <w:bookmarkStart w:id="118" w:name="_Toc489280185"/>
      <w:bookmarkStart w:id="119" w:name="_Toc485323153"/>
      <w:bookmarkStart w:id="120" w:name="_Toc490331670"/>
      <w:bookmarkStart w:id="121" w:name="_Toc497214048"/>
      <w:r>
        <w:rPr>
          <w:color w:val="000000"/>
          <w:sz w:val="24"/>
          <w:szCs w:val="24"/>
          <w:lang w:eastAsia="zh-CN"/>
        </w:rPr>
        <w:t xml:space="preserve">1.6.1  </w:t>
      </w:r>
      <w:r>
        <w:rPr>
          <w:rFonts w:hint="eastAsia"/>
          <w:color w:val="000000"/>
          <w:sz w:val="24"/>
          <w:szCs w:val="24"/>
          <w:lang w:eastAsia="zh-CN"/>
        </w:rPr>
        <w:t>图纸的提供</w:t>
      </w:r>
    </w:p>
    <w:p w14:paraId="40BBE632"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）发包人提供图纸的期限：</w:t>
      </w:r>
      <w:r>
        <w:rPr>
          <w:rFonts w:hint="eastAsia"/>
          <w:color w:val="000000"/>
          <w:sz w:val="24"/>
          <w:szCs w:val="24"/>
          <w:u w:val="single"/>
          <w:lang w:eastAsia="zh-CN"/>
        </w:rPr>
        <w:t>签订合同后7个工作日内。</w:t>
      </w:r>
    </w:p>
    <w:p w14:paraId="037AF52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发包人提供图纸的数量：</w:t>
      </w:r>
      <w:r>
        <w:rPr>
          <w:rFonts w:hint="eastAsia"/>
          <w:color w:val="000000"/>
          <w:sz w:val="24"/>
          <w:szCs w:val="24"/>
          <w:u w:val="single"/>
          <w:lang w:eastAsia="zh-CN"/>
        </w:rPr>
        <w:t xml:space="preserve">无偿提供3套  </w:t>
      </w:r>
    </w:p>
    <w:p w14:paraId="1F1B2BE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其他约定：</w:t>
      </w:r>
      <w:r>
        <w:rPr>
          <w:color w:val="000000"/>
          <w:sz w:val="24"/>
          <w:szCs w:val="24"/>
          <w:u w:val="single"/>
          <w:lang w:eastAsia="zh-CN"/>
        </w:rPr>
        <w:t xml:space="preserve">     /                </w:t>
      </w:r>
    </w:p>
    <w:p w14:paraId="70706E92"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1.6.2  </w:t>
      </w:r>
      <w:r>
        <w:rPr>
          <w:rFonts w:hint="eastAsia"/>
          <w:color w:val="000000"/>
          <w:sz w:val="24"/>
          <w:szCs w:val="24"/>
          <w:lang w:eastAsia="zh-CN"/>
        </w:rPr>
        <w:t>承包人提供的文件</w:t>
      </w:r>
    </w:p>
    <w:p w14:paraId="244ECA95"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）由承包人提供的文件范围：</w:t>
      </w:r>
      <w:r>
        <w:rPr>
          <w:rFonts w:hint="eastAsia"/>
          <w:color w:val="000000"/>
          <w:sz w:val="24"/>
          <w:szCs w:val="24"/>
          <w:u w:val="single"/>
          <w:lang w:eastAsia="zh-CN"/>
        </w:rPr>
        <w:t>按工程技术规范的相关要求需要制作加工图、大样图、安装图、协调配合图等图纸的，承包人应当制作且全部相关费用已包含在合同价款中。</w:t>
      </w:r>
    </w:p>
    <w:p w14:paraId="7DBE6D3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承包人提供文件的期限：</w:t>
      </w:r>
      <w:r>
        <w:rPr>
          <w:rFonts w:hint="eastAsia"/>
          <w:color w:val="000000"/>
          <w:sz w:val="24"/>
          <w:szCs w:val="24"/>
          <w:u w:val="single"/>
          <w:lang w:eastAsia="zh-CN"/>
        </w:rPr>
        <w:t>开始施工前7天报监理人审批，在获得监理人批准后按图施工。</w:t>
      </w:r>
    </w:p>
    <w:p w14:paraId="0D702AC7"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承包人提供文件的数量：</w:t>
      </w:r>
      <w:r>
        <w:rPr>
          <w:rFonts w:hint="eastAsia"/>
          <w:color w:val="000000"/>
          <w:sz w:val="24"/>
          <w:szCs w:val="24"/>
          <w:u w:val="single"/>
          <w:lang w:eastAsia="zh-CN"/>
        </w:rPr>
        <w:t xml:space="preserve">承包人应在现场保留一套完整图纸，供发包人、监理人及有关人员进行工程检查时使用。 </w:t>
      </w:r>
    </w:p>
    <w:p w14:paraId="2325C17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监理人批复承包人提供文件的期限：</w:t>
      </w:r>
      <w:r>
        <w:rPr>
          <w:rFonts w:hint="eastAsia"/>
          <w:color w:val="000000"/>
          <w:sz w:val="24"/>
          <w:szCs w:val="24"/>
          <w:u w:val="single"/>
          <w:lang w:eastAsia="zh-CN"/>
        </w:rPr>
        <w:t>收到承包人提供的文件后</w:t>
      </w:r>
      <w:r>
        <w:rPr>
          <w:color w:val="000000"/>
          <w:sz w:val="24"/>
          <w:szCs w:val="24"/>
          <w:u w:val="single"/>
          <w:lang w:eastAsia="zh-CN"/>
        </w:rPr>
        <w:t>7</w:t>
      </w:r>
      <w:r>
        <w:rPr>
          <w:rFonts w:hint="eastAsia"/>
          <w:color w:val="000000"/>
          <w:sz w:val="24"/>
          <w:szCs w:val="24"/>
          <w:u w:val="single"/>
          <w:lang w:eastAsia="zh-CN"/>
        </w:rPr>
        <w:t>天。</w:t>
      </w:r>
    </w:p>
    <w:p w14:paraId="7A7C2D1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lastRenderedPageBreak/>
        <w:t>其他约定：</w:t>
      </w:r>
      <w:r>
        <w:rPr>
          <w:rFonts w:hint="eastAsia"/>
          <w:color w:val="000000"/>
          <w:sz w:val="24"/>
          <w:szCs w:val="24"/>
          <w:u w:val="single"/>
          <w:lang w:eastAsia="zh-CN"/>
        </w:rPr>
        <w:t>/</w:t>
      </w:r>
    </w:p>
    <w:p w14:paraId="08DB18BD" w14:textId="77777777" w:rsidR="006869EA" w:rsidRDefault="002A3B5D">
      <w:pPr>
        <w:keepNext/>
        <w:keepLines/>
        <w:spacing w:line="360" w:lineRule="auto"/>
        <w:outlineLvl w:val="2"/>
        <w:rPr>
          <w:rFonts w:hint="eastAsia"/>
          <w:color w:val="000000"/>
          <w:sz w:val="24"/>
          <w:szCs w:val="24"/>
          <w:lang w:eastAsia="zh-CN"/>
        </w:rPr>
      </w:pPr>
      <w:bookmarkStart w:id="122" w:name="_Toc23751679"/>
      <w:r>
        <w:rPr>
          <w:color w:val="000000"/>
          <w:sz w:val="24"/>
          <w:szCs w:val="24"/>
          <w:lang w:eastAsia="zh-CN"/>
        </w:rPr>
        <w:t xml:space="preserve">1.7  </w:t>
      </w:r>
      <w:r>
        <w:rPr>
          <w:rFonts w:hint="eastAsia"/>
          <w:color w:val="000000"/>
          <w:sz w:val="24"/>
          <w:szCs w:val="24"/>
          <w:lang w:eastAsia="zh-CN"/>
        </w:rPr>
        <w:t>联络</w:t>
      </w:r>
      <w:bookmarkEnd w:id="116"/>
      <w:bookmarkEnd w:id="117"/>
      <w:bookmarkEnd w:id="118"/>
      <w:bookmarkEnd w:id="119"/>
      <w:bookmarkEnd w:id="120"/>
      <w:bookmarkEnd w:id="121"/>
      <w:bookmarkEnd w:id="122"/>
    </w:p>
    <w:p w14:paraId="5850B97D"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1.7.2  </w:t>
      </w:r>
      <w:r>
        <w:rPr>
          <w:rFonts w:hint="eastAsia"/>
          <w:color w:val="000000"/>
          <w:sz w:val="24"/>
          <w:szCs w:val="24"/>
          <w:lang w:eastAsia="zh-CN"/>
        </w:rPr>
        <w:t>联络来往函件的送达和接收</w:t>
      </w:r>
    </w:p>
    <w:p w14:paraId="2BE8DE6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）发包人指定的接收地点：</w:t>
      </w:r>
      <w:r>
        <w:rPr>
          <w:rFonts w:hint="eastAsia"/>
          <w:color w:val="000000"/>
          <w:sz w:val="24"/>
          <w:szCs w:val="24"/>
          <w:u w:val="single"/>
          <w:lang w:eastAsia="zh-CN"/>
        </w:rPr>
        <w:t>待定</w:t>
      </w:r>
    </w:p>
    <w:p w14:paraId="1FA9082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发包人指定的接收人为：</w:t>
      </w:r>
      <w:r>
        <w:rPr>
          <w:rFonts w:hint="eastAsia"/>
          <w:color w:val="000000"/>
          <w:sz w:val="24"/>
          <w:szCs w:val="24"/>
          <w:u w:val="single"/>
          <w:lang w:eastAsia="zh-CN"/>
        </w:rPr>
        <w:t>待定</w:t>
      </w:r>
    </w:p>
    <w:p w14:paraId="32A9DDB7"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）监理人指定的接收地点：</w:t>
      </w:r>
      <w:r>
        <w:rPr>
          <w:rFonts w:hint="eastAsia"/>
          <w:color w:val="000000"/>
          <w:sz w:val="24"/>
          <w:szCs w:val="24"/>
          <w:u w:val="single"/>
          <w:lang w:eastAsia="zh-CN"/>
        </w:rPr>
        <w:t>待定</w:t>
      </w:r>
    </w:p>
    <w:p w14:paraId="39AB7565"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监理人指定的接收人为：</w:t>
      </w:r>
      <w:r>
        <w:rPr>
          <w:rFonts w:hint="eastAsia"/>
          <w:color w:val="000000"/>
          <w:sz w:val="24"/>
          <w:szCs w:val="24"/>
          <w:u w:val="single"/>
          <w:lang w:eastAsia="zh-CN"/>
        </w:rPr>
        <w:t>待定</w:t>
      </w:r>
    </w:p>
    <w:p w14:paraId="01C37B36"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）承包人指定的接收地点：</w:t>
      </w:r>
    </w:p>
    <w:p w14:paraId="435A8016" w14:textId="77777777" w:rsidR="006869EA" w:rsidRDefault="002A3B5D">
      <w:pPr>
        <w:keepNext/>
        <w:keepLines/>
        <w:spacing w:line="360" w:lineRule="auto"/>
        <w:outlineLvl w:val="1"/>
        <w:rPr>
          <w:rFonts w:hint="eastAsia"/>
          <w:color w:val="000000"/>
          <w:sz w:val="24"/>
          <w:szCs w:val="24"/>
          <w:lang w:eastAsia="zh-CN"/>
        </w:rPr>
      </w:pPr>
      <w:bookmarkStart w:id="123" w:name="_Toc485323154"/>
      <w:bookmarkStart w:id="124" w:name="_Toc486580380"/>
      <w:bookmarkStart w:id="125" w:name="_Toc490331671"/>
      <w:bookmarkStart w:id="126" w:name="_Toc497214049"/>
      <w:bookmarkStart w:id="127" w:name="_Toc489280186"/>
      <w:bookmarkStart w:id="128" w:name="_Toc23751680"/>
      <w:bookmarkStart w:id="129" w:name="_Toc497584040"/>
      <w:r>
        <w:rPr>
          <w:color w:val="000000"/>
          <w:sz w:val="24"/>
          <w:szCs w:val="24"/>
          <w:lang w:eastAsia="zh-CN"/>
        </w:rPr>
        <w:t>2.</w:t>
      </w:r>
      <w:r>
        <w:rPr>
          <w:rFonts w:hint="eastAsia"/>
          <w:color w:val="000000"/>
          <w:sz w:val="24"/>
          <w:szCs w:val="24"/>
          <w:lang w:eastAsia="zh-CN"/>
        </w:rPr>
        <w:t>发包人义务</w:t>
      </w:r>
      <w:bookmarkEnd w:id="123"/>
      <w:bookmarkEnd w:id="124"/>
      <w:bookmarkEnd w:id="125"/>
      <w:bookmarkEnd w:id="126"/>
      <w:bookmarkEnd w:id="127"/>
      <w:bookmarkEnd w:id="128"/>
      <w:bookmarkEnd w:id="129"/>
    </w:p>
    <w:p w14:paraId="01F0B20D" w14:textId="77777777" w:rsidR="006869EA" w:rsidRDefault="002A3B5D">
      <w:pPr>
        <w:keepNext/>
        <w:keepLines/>
        <w:spacing w:line="360" w:lineRule="auto"/>
        <w:outlineLvl w:val="2"/>
        <w:rPr>
          <w:rFonts w:hint="eastAsia"/>
          <w:color w:val="000000"/>
          <w:sz w:val="24"/>
          <w:szCs w:val="24"/>
          <w:lang w:eastAsia="zh-CN"/>
        </w:rPr>
      </w:pPr>
      <w:bookmarkStart w:id="130" w:name="_Toc23751681"/>
      <w:bookmarkStart w:id="131" w:name="_Toc490331672"/>
      <w:bookmarkStart w:id="132" w:name="_Toc497584041"/>
      <w:bookmarkStart w:id="133" w:name="_Toc497214050"/>
      <w:bookmarkStart w:id="134" w:name="_Toc486580381"/>
      <w:bookmarkStart w:id="135" w:name="_Toc489280187"/>
      <w:bookmarkStart w:id="136" w:name="_Toc485323155"/>
      <w:r>
        <w:rPr>
          <w:color w:val="000000"/>
          <w:sz w:val="24"/>
          <w:szCs w:val="24"/>
          <w:lang w:eastAsia="zh-CN"/>
        </w:rPr>
        <w:t xml:space="preserve">2.3  </w:t>
      </w:r>
      <w:r>
        <w:rPr>
          <w:rFonts w:hint="eastAsia"/>
          <w:color w:val="000000"/>
          <w:sz w:val="24"/>
          <w:szCs w:val="24"/>
          <w:lang w:eastAsia="zh-CN"/>
        </w:rPr>
        <w:t>提供施工场地</w:t>
      </w:r>
      <w:bookmarkEnd w:id="130"/>
      <w:bookmarkEnd w:id="131"/>
      <w:bookmarkEnd w:id="132"/>
      <w:bookmarkEnd w:id="133"/>
      <w:bookmarkEnd w:id="134"/>
      <w:bookmarkEnd w:id="135"/>
      <w:bookmarkEnd w:id="136"/>
    </w:p>
    <w:p w14:paraId="09EB4FF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发包人移交施工场地的期限：发包人应当将具备施工条件的施工场地，在监理人发出开工通知中载明的开工日期</w:t>
      </w:r>
      <w:r>
        <w:rPr>
          <w:rFonts w:hint="eastAsia"/>
          <w:color w:val="000000"/>
          <w:sz w:val="24"/>
          <w:szCs w:val="24"/>
          <w:u w:val="single"/>
          <w:lang w:eastAsia="zh-CN"/>
        </w:rPr>
        <w:t>7</w:t>
      </w:r>
      <w:r>
        <w:rPr>
          <w:rFonts w:hint="eastAsia"/>
          <w:color w:val="000000"/>
          <w:sz w:val="24"/>
          <w:szCs w:val="24"/>
          <w:lang w:eastAsia="zh-CN"/>
        </w:rPr>
        <w:t>天前移交给承包人。</w:t>
      </w:r>
    </w:p>
    <w:p w14:paraId="2367E697" w14:textId="77777777" w:rsidR="006869EA" w:rsidRDefault="002A3B5D">
      <w:pPr>
        <w:keepNext/>
        <w:keepLines/>
        <w:spacing w:line="360" w:lineRule="auto"/>
        <w:outlineLvl w:val="2"/>
        <w:rPr>
          <w:rFonts w:hint="eastAsia"/>
          <w:color w:val="000000"/>
          <w:sz w:val="24"/>
          <w:szCs w:val="24"/>
          <w:lang w:eastAsia="zh-CN"/>
        </w:rPr>
      </w:pPr>
      <w:bookmarkStart w:id="137" w:name="_Toc485323156"/>
      <w:bookmarkStart w:id="138" w:name="_Toc23751682"/>
      <w:bookmarkStart w:id="139" w:name="_Toc497584042"/>
      <w:bookmarkStart w:id="140" w:name="_Toc489280188"/>
      <w:bookmarkStart w:id="141" w:name="_Toc490331673"/>
      <w:bookmarkStart w:id="142" w:name="_Toc486580382"/>
      <w:bookmarkStart w:id="143" w:name="_Toc497214051"/>
      <w:r>
        <w:rPr>
          <w:color w:val="000000"/>
          <w:sz w:val="24"/>
          <w:szCs w:val="24"/>
          <w:lang w:eastAsia="zh-CN"/>
        </w:rPr>
        <w:t xml:space="preserve">2.8  </w:t>
      </w:r>
      <w:r>
        <w:rPr>
          <w:rFonts w:hint="eastAsia"/>
          <w:color w:val="000000"/>
          <w:sz w:val="24"/>
          <w:szCs w:val="24"/>
          <w:lang w:eastAsia="zh-CN"/>
        </w:rPr>
        <w:t>向承包人提交支付担保</w:t>
      </w:r>
      <w:bookmarkEnd w:id="137"/>
      <w:bookmarkEnd w:id="138"/>
      <w:bookmarkEnd w:id="139"/>
      <w:bookmarkEnd w:id="140"/>
      <w:bookmarkEnd w:id="141"/>
      <w:bookmarkEnd w:id="142"/>
      <w:bookmarkEnd w:id="143"/>
    </w:p>
    <w:p w14:paraId="6406053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）发包人向承包人提交支付担保的金额：</w:t>
      </w:r>
      <w:r>
        <w:rPr>
          <w:rFonts w:hint="eastAsia"/>
          <w:color w:val="000000"/>
          <w:sz w:val="24"/>
          <w:szCs w:val="24"/>
          <w:u w:val="single"/>
          <w:lang w:eastAsia="zh-CN"/>
        </w:rPr>
        <w:t>/</w:t>
      </w:r>
    </w:p>
    <w:p w14:paraId="5603D04F" w14:textId="77777777" w:rsidR="006869EA" w:rsidRDefault="002A3B5D">
      <w:pPr>
        <w:keepNext/>
        <w:keepLines/>
        <w:spacing w:line="360" w:lineRule="auto"/>
        <w:outlineLvl w:val="2"/>
        <w:rPr>
          <w:rFonts w:hint="eastAsia"/>
          <w:color w:val="000000"/>
          <w:sz w:val="24"/>
          <w:szCs w:val="24"/>
          <w:lang w:eastAsia="zh-CN"/>
        </w:rPr>
      </w:pPr>
      <w:bookmarkStart w:id="144" w:name="_Toc497584043"/>
      <w:bookmarkStart w:id="145" w:name="_Toc489280189"/>
      <w:bookmarkStart w:id="146" w:name="_Toc23751683"/>
      <w:bookmarkStart w:id="147" w:name="_Toc485323157"/>
      <w:bookmarkStart w:id="148" w:name="_Toc497214052"/>
      <w:bookmarkStart w:id="149" w:name="_Toc490331674"/>
      <w:bookmarkStart w:id="150" w:name="_Toc486580383"/>
      <w:r>
        <w:rPr>
          <w:color w:val="000000"/>
          <w:sz w:val="24"/>
          <w:szCs w:val="24"/>
          <w:lang w:eastAsia="zh-CN"/>
        </w:rPr>
        <w:t xml:space="preserve">2.13  </w:t>
      </w:r>
      <w:r>
        <w:rPr>
          <w:rFonts w:hint="eastAsia"/>
          <w:color w:val="000000"/>
          <w:sz w:val="24"/>
          <w:szCs w:val="24"/>
          <w:lang w:eastAsia="zh-CN"/>
        </w:rPr>
        <w:t>其他义务</w:t>
      </w:r>
      <w:bookmarkEnd w:id="144"/>
      <w:bookmarkEnd w:id="145"/>
      <w:bookmarkEnd w:id="146"/>
      <w:bookmarkEnd w:id="147"/>
      <w:bookmarkEnd w:id="148"/>
      <w:bookmarkEnd w:id="149"/>
      <w:bookmarkEnd w:id="150"/>
    </w:p>
    <w:p w14:paraId="6B5B5272"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发包人应当履行的其他义务</w:t>
      </w:r>
      <w:r>
        <w:rPr>
          <w:rFonts w:cs="Arial" w:hint="eastAsia"/>
          <w:color w:val="000000"/>
          <w:sz w:val="24"/>
          <w:szCs w:val="24"/>
          <w:lang w:eastAsia="zh-CN"/>
        </w:rPr>
        <w:t>：</w:t>
      </w:r>
      <w:r>
        <w:rPr>
          <w:rFonts w:cs="Arial" w:hint="eastAsia"/>
          <w:color w:val="000000"/>
          <w:sz w:val="24"/>
          <w:szCs w:val="24"/>
          <w:u w:val="single"/>
          <w:lang w:eastAsia="zh-CN"/>
        </w:rPr>
        <w:t>/</w:t>
      </w:r>
    </w:p>
    <w:p w14:paraId="2976C0E6" w14:textId="77777777" w:rsidR="006869EA" w:rsidRDefault="002A3B5D">
      <w:pPr>
        <w:keepNext/>
        <w:keepLines/>
        <w:spacing w:line="360" w:lineRule="auto"/>
        <w:outlineLvl w:val="1"/>
        <w:rPr>
          <w:rFonts w:hint="eastAsia"/>
          <w:color w:val="000000"/>
          <w:sz w:val="24"/>
          <w:szCs w:val="24"/>
          <w:lang w:eastAsia="zh-CN"/>
        </w:rPr>
      </w:pPr>
      <w:bookmarkStart w:id="151" w:name="_Toc486580384"/>
      <w:bookmarkStart w:id="152" w:name="_Toc489280190"/>
      <w:bookmarkStart w:id="153" w:name="_Toc485323158"/>
      <w:bookmarkStart w:id="154" w:name="_Toc23751684"/>
      <w:bookmarkStart w:id="155" w:name="_Toc490331675"/>
      <w:bookmarkStart w:id="156" w:name="_Toc497584044"/>
      <w:bookmarkStart w:id="157" w:name="_Toc497214053"/>
      <w:r>
        <w:rPr>
          <w:color w:val="000000"/>
          <w:sz w:val="24"/>
          <w:szCs w:val="24"/>
          <w:lang w:eastAsia="zh-CN"/>
        </w:rPr>
        <w:t>3.</w:t>
      </w:r>
      <w:r>
        <w:rPr>
          <w:rFonts w:hint="eastAsia"/>
          <w:color w:val="000000"/>
          <w:sz w:val="24"/>
          <w:szCs w:val="24"/>
          <w:lang w:eastAsia="zh-CN"/>
        </w:rPr>
        <w:t>监理人</w:t>
      </w:r>
      <w:bookmarkEnd w:id="151"/>
      <w:bookmarkEnd w:id="152"/>
      <w:bookmarkEnd w:id="153"/>
      <w:bookmarkEnd w:id="154"/>
      <w:bookmarkEnd w:id="155"/>
      <w:bookmarkEnd w:id="156"/>
      <w:bookmarkEnd w:id="157"/>
    </w:p>
    <w:p w14:paraId="4BD2F72B" w14:textId="77777777" w:rsidR="006869EA" w:rsidRDefault="002A3B5D">
      <w:pPr>
        <w:keepNext/>
        <w:keepLines/>
        <w:spacing w:line="360" w:lineRule="auto"/>
        <w:outlineLvl w:val="2"/>
        <w:rPr>
          <w:rFonts w:hint="eastAsia"/>
          <w:color w:val="000000"/>
          <w:sz w:val="24"/>
          <w:szCs w:val="24"/>
          <w:lang w:eastAsia="zh-CN"/>
        </w:rPr>
      </w:pPr>
      <w:bookmarkStart w:id="158" w:name="_Toc485323159"/>
      <w:bookmarkStart w:id="159" w:name="_Toc489280191"/>
      <w:bookmarkStart w:id="160" w:name="_Toc23751685"/>
      <w:bookmarkStart w:id="161" w:name="_Toc486580385"/>
      <w:bookmarkStart w:id="162" w:name="_Toc497584045"/>
      <w:bookmarkStart w:id="163" w:name="_Toc490331676"/>
      <w:bookmarkStart w:id="164" w:name="_Toc497214054"/>
      <w:r>
        <w:rPr>
          <w:color w:val="000000"/>
          <w:sz w:val="24"/>
          <w:szCs w:val="24"/>
          <w:lang w:eastAsia="zh-CN"/>
        </w:rPr>
        <w:t xml:space="preserve">3.1  </w:t>
      </w:r>
      <w:r>
        <w:rPr>
          <w:rFonts w:hint="eastAsia"/>
          <w:color w:val="000000"/>
          <w:sz w:val="24"/>
          <w:szCs w:val="24"/>
          <w:lang w:eastAsia="zh-CN"/>
        </w:rPr>
        <w:t>监理人的职责和权力</w:t>
      </w:r>
      <w:bookmarkEnd w:id="158"/>
      <w:bookmarkEnd w:id="159"/>
      <w:bookmarkEnd w:id="160"/>
      <w:bookmarkEnd w:id="161"/>
      <w:bookmarkEnd w:id="162"/>
      <w:bookmarkEnd w:id="163"/>
      <w:bookmarkEnd w:id="164"/>
    </w:p>
    <w:p w14:paraId="77610EA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3.1.1  </w:t>
      </w:r>
      <w:r>
        <w:rPr>
          <w:rFonts w:hint="eastAsia"/>
          <w:color w:val="000000"/>
          <w:sz w:val="24"/>
          <w:szCs w:val="24"/>
          <w:lang w:eastAsia="zh-CN"/>
        </w:rPr>
        <w:t>发包人需批准明确行使的权力：</w:t>
      </w:r>
      <w:r>
        <w:rPr>
          <w:rFonts w:hint="eastAsia"/>
          <w:color w:val="000000"/>
          <w:sz w:val="24"/>
          <w:szCs w:val="24"/>
          <w:u w:val="single"/>
          <w:lang w:eastAsia="zh-CN"/>
        </w:rPr>
        <w:t>1、发布开工通知、暂停施工指示或者复工通知。2、工期延长。 3、审查批准技术规范或设计的变更 。</w:t>
      </w:r>
    </w:p>
    <w:p w14:paraId="617B0071" w14:textId="77777777" w:rsidR="006869EA" w:rsidRDefault="002A3B5D">
      <w:pPr>
        <w:keepNext/>
        <w:keepLines/>
        <w:spacing w:line="360" w:lineRule="auto"/>
        <w:outlineLvl w:val="1"/>
        <w:rPr>
          <w:rFonts w:hint="eastAsia"/>
          <w:color w:val="000000"/>
          <w:sz w:val="24"/>
          <w:szCs w:val="24"/>
          <w:lang w:eastAsia="zh-CN"/>
        </w:rPr>
      </w:pPr>
      <w:bookmarkStart w:id="165" w:name="_Toc497584046"/>
      <w:bookmarkStart w:id="166" w:name="_Toc490331677"/>
      <w:bookmarkStart w:id="167" w:name="_Toc497214055"/>
      <w:bookmarkStart w:id="168" w:name="_Toc23751686"/>
      <w:bookmarkStart w:id="169" w:name="_Toc486580386"/>
      <w:bookmarkStart w:id="170" w:name="_Toc485323160"/>
      <w:bookmarkStart w:id="171" w:name="_Toc489280192"/>
      <w:r>
        <w:rPr>
          <w:color w:val="000000"/>
          <w:sz w:val="24"/>
          <w:szCs w:val="24"/>
          <w:lang w:eastAsia="zh-CN"/>
        </w:rPr>
        <w:t>4.</w:t>
      </w:r>
      <w:r>
        <w:rPr>
          <w:rFonts w:hint="eastAsia"/>
          <w:color w:val="000000"/>
          <w:sz w:val="24"/>
          <w:szCs w:val="24"/>
          <w:lang w:eastAsia="zh-CN"/>
        </w:rPr>
        <w:t>承包人</w:t>
      </w:r>
      <w:bookmarkEnd w:id="165"/>
      <w:bookmarkEnd w:id="166"/>
      <w:bookmarkEnd w:id="167"/>
      <w:bookmarkEnd w:id="168"/>
      <w:bookmarkEnd w:id="169"/>
      <w:bookmarkEnd w:id="170"/>
      <w:bookmarkEnd w:id="171"/>
    </w:p>
    <w:p w14:paraId="46CCD3AE" w14:textId="77777777" w:rsidR="006869EA" w:rsidRDefault="002A3B5D">
      <w:pPr>
        <w:keepNext/>
        <w:keepLines/>
        <w:spacing w:line="360" w:lineRule="auto"/>
        <w:outlineLvl w:val="2"/>
        <w:rPr>
          <w:rFonts w:hint="eastAsia"/>
          <w:color w:val="000000"/>
          <w:sz w:val="24"/>
          <w:szCs w:val="24"/>
          <w:lang w:eastAsia="zh-CN"/>
        </w:rPr>
      </w:pPr>
      <w:bookmarkStart w:id="172" w:name="_Toc486580387"/>
      <w:bookmarkStart w:id="173" w:name="_Toc497214056"/>
      <w:bookmarkStart w:id="174" w:name="_Toc485323161"/>
      <w:bookmarkStart w:id="175" w:name="_Toc23751687"/>
      <w:bookmarkStart w:id="176" w:name="_Toc490331678"/>
      <w:bookmarkStart w:id="177" w:name="_Toc497584047"/>
      <w:bookmarkStart w:id="178" w:name="_Toc489280193"/>
      <w:r>
        <w:rPr>
          <w:color w:val="000000"/>
          <w:sz w:val="24"/>
          <w:szCs w:val="24"/>
          <w:lang w:eastAsia="zh-CN"/>
        </w:rPr>
        <w:t xml:space="preserve">4.1  </w:t>
      </w:r>
      <w:r>
        <w:rPr>
          <w:rFonts w:hint="eastAsia"/>
          <w:color w:val="000000"/>
          <w:sz w:val="24"/>
          <w:szCs w:val="24"/>
          <w:lang w:eastAsia="zh-CN"/>
        </w:rPr>
        <w:t>承包人的一般义务</w:t>
      </w:r>
      <w:bookmarkEnd w:id="172"/>
      <w:bookmarkEnd w:id="173"/>
      <w:bookmarkEnd w:id="174"/>
      <w:bookmarkEnd w:id="175"/>
      <w:bookmarkEnd w:id="176"/>
      <w:bookmarkEnd w:id="177"/>
      <w:bookmarkEnd w:id="178"/>
    </w:p>
    <w:p w14:paraId="3AE191E1"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4.1.8  </w:t>
      </w:r>
      <w:r>
        <w:rPr>
          <w:rFonts w:hint="eastAsia"/>
          <w:color w:val="000000"/>
          <w:sz w:val="24"/>
          <w:szCs w:val="24"/>
          <w:lang w:eastAsia="zh-CN"/>
        </w:rPr>
        <w:t>为他人提供方便</w:t>
      </w:r>
    </w:p>
    <w:p w14:paraId="7AA62C2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）承包人应当对在施工场地或者附近实施与合同工程有关的其他工作的独立承包人履行管理、协调、配合、照管和服务义务的具体工作内容和要求：</w:t>
      </w:r>
      <w:r>
        <w:rPr>
          <w:rFonts w:hint="eastAsia"/>
          <w:color w:val="000000"/>
          <w:sz w:val="24"/>
          <w:szCs w:val="24"/>
          <w:u w:val="single"/>
          <w:lang w:eastAsia="zh-CN"/>
        </w:rPr>
        <w:t>为其他独立承包人在使用施工用地、道路和其他公用设施等方面提供方便。</w:t>
      </w:r>
    </w:p>
    <w:p w14:paraId="53F8654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4.1.10  </w:t>
      </w:r>
      <w:r>
        <w:rPr>
          <w:rFonts w:hint="eastAsia"/>
          <w:color w:val="000000"/>
          <w:sz w:val="24"/>
          <w:szCs w:val="24"/>
          <w:lang w:eastAsia="zh-CN"/>
        </w:rPr>
        <w:t>承包人的设计工作</w:t>
      </w:r>
    </w:p>
    <w:p w14:paraId="7B5131F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承包人承担的施工图设计或与工程配套的设计工作内容：</w:t>
      </w:r>
      <w:r>
        <w:rPr>
          <w:rFonts w:hint="eastAsia"/>
          <w:color w:val="000000"/>
          <w:sz w:val="24"/>
          <w:szCs w:val="24"/>
          <w:u w:val="single"/>
          <w:lang w:eastAsia="zh-CN"/>
        </w:rPr>
        <w:t>/</w:t>
      </w:r>
    </w:p>
    <w:p w14:paraId="74F7029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4.1.12  </w:t>
      </w:r>
      <w:r>
        <w:rPr>
          <w:rFonts w:hint="eastAsia"/>
          <w:color w:val="000000"/>
          <w:sz w:val="24"/>
          <w:szCs w:val="24"/>
          <w:lang w:eastAsia="zh-CN"/>
        </w:rPr>
        <w:t>其他义务</w:t>
      </w:r>
    </w:p>
    <w:p w14:paraId="432BFCE7" w14:textId="77777777" w:rsidR="006869EA" w:rsidRDefault="002A3B5D">
      <w:pPr>
        <w:spacing w:line="360" w:lineRule="auto"/>
        <w:rPr>
          <w:rFonts w:hint="eastAsia"/>
          <w:color w:val="000000"/>
          <w:sz w:val="24"/>
          <w:szCs w:val="24"/>
          <w:lang w:eastAsia="zh-CN"/>
        </w:rPr>
      </w:pPr>
      <w:bookmarkStart w:id="179" w:name="_Hlk8723501"/>
      <w:r>
        <w:rPr>
          <w:rFonts w:hint="eastAsia"/>
          <w:color w:val="000000"/>
          <w:sz w:val="24"/>
          <w:szCs w:val="24"/>
          <w:lang w:eastAsia="zh-CN"/>
        </w:rPr>
        <w:t>（</w:t>
      </w:r>
      <w:r>
        <w:rPr>
          <w:color w:val="000000"/>
          <w:sz w:val="24"/>
          <w:szCs w:val="24"/>
          <w:lang w:eastAsia="zh-CN"/>
        </w:rPr>
        <w:t>1）安全文明施工费由</w:t>
      </w:r>
      <w:r>
        <w:rPr>
          <w:rFonts w:hint="eastAsia"/>
          <w:color w:val="000000"/>
          <w:sz w:val="24"/>
          <w:szCs w:val="24"/>
          <w:lang w:eastAsia="zh-CN"/>
        </w:rPr>
        <w:t>承包人</w:t>
      </w:r>
      <w:r>
        <w:rPr>
          <w:color w:val="000000"/>
          <w:sz w:val="24"/>
          <w:szCs w:val="24"/>
          <w:lang w:eastAsia="zh-CN"/>
        </w:rPr>
        <w:t>统一管理</w:t>
      </w:r>
      <w:r>
        <w:rPr>
          <w:rFonts w:hint="eastAsia"/>
          <w:color w:val="000000"/>
          <w:sz w:val="24"/>
          <w:szCs w:val="24"/>
          <w:lang w:eastAsia="zh-CN"/>
        </w:rPr>
        <w:t>，承包人对工程安全文明施工负总责。</w:t>
      </w:r>
      <w:r>
        <w:rPr>
          <w:rFonts w:hint="eastAsia"/>
          <w:color w:val="000000"/>
          <w:sz w:val="24"/>
          <w:szCs w:val="24"/>
          <w:lang w:eastAsia="zh-CN"/>
        </w:rPr>
        <w:lastRenderedPageBreak/>
        <w:t>承包人不按分包合同约定支付</w:t>
      </w:r>
      <w:r>
        <w:rPr>
          <w:color w:val="000000"/>
          <w:sz w:val="24"/>
          <w:szCs w:val="24"/>
          <w:lang w:eastAsia="zh-CN"/>
        </w:rPr>
        <w:t>安全文明施工费</w:t>
      </w:r>
      <w:r>
        <w:rPr>
          <w:rFonts w:hint="eastAsia"/>
          <w:color w:val="000000"/>
          <w:sz w:val="24"/>
          <w:szCs w:val="24"/>
          <w:lang w:eastAsia="zh-CN"/>
        </w:rPr>
        <w:t>，造成分包人不能及时落实安全防护措施导致发生事故的，由承包人负主要责任。</w:t>
      </w:r>
    </w:p>
    <w:p w14:paraId="099208DB"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）对于超过一定规模的危大工程（如有），承包人应当组织召开专家论证会对专项施工方案进行论证，并根据专家论证意见对专项方案进行调整，发包人原因造成的专项方案调整，其费用变化由发包人承担。</w:t>
      </w:r>
    </w:p>
    <w:p w14:paraId="426A725B" w14:textId="77777777" w:rsidR="006869EA" w:rsidRDefault="002A3B5D">
      <w:pPr>
        <w:spacing w:line="360" w:lineRule="auto"/>
        <w:rPr>
          <w:rFonts w:cs="Arial"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3）承包人应履行的其他义务</w:t>
      </w:r>
      <w:r>
        <w:rPr>
          <w:rFonts w:cs="Arial" w:hint="eastAsia"/>
          <w:color w:val="000000"/>
          <w:sz w:val="24"/>
          <w:szCs w:val="24"/>
          <w:lang w:eastAsia="zh-CN"/>
        </w:rPr>
        <w:t>：</w:t>
      </w: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position w:val="2"/>
          <w:sz w:val="24"/>
          <w:szCs w:val="24"/>
          <w:lang w:eastAsia="zh-CN"/>
        </w:rPr>
        <w:instrText>1</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根据工程需要，提供和维修施工使用的照明、围栏设施，并负责安全保卫</w:t>
      </w:r>
      <w:r>
        <w:rPr>
          <w:rFonts w:cs="Arial" w:hint="eastAsia"/>
          <w:color w:val="000000"/>
          <w:sz w:val="24"/>
          <w:szCs w:val="24"/>
          <w:u w:val="single"/>
          <w:lang w:eastAsia="zh-CN"/>
        </w:rPr>
        <w:t>。</w:t>
      </w:r>
    </w:p>
    <w:p w14:paraId="08B1DAC3" w14:textId="77777777" w:rsidR="006869EA" w:rsidRDefault="002A3B5D">
      <w:pPr>
        <w:spacing w:line="360" w:lineRule="auto"/>
        <w:rPr>
          <w:rFonts w:cs="Arial" w:hint="eastAsia"/>
          <w:color w:val="000000"/>
          <w:sz w:val="24"/>
          <w:szCs w:val="24"/>
          <w:u w:val="single"/>
          <w:lang w:eastAsia="zh-CN"/>
        </w:rPr>
      </w:pPr>
      <w:r>
        <w:rPr>
          <w:rFonts w:cs="Arial" w:hint="eastAsia"/>
          <w:bCs/>
          <w:color w:val="000000"/>
          <w:sz w:val="24"/>
          <w:szCs w:val="24"/>
          <w:lang w:eastAsia="zh-CN"/>
        </w:rPr>
        <w:t xml:space="preserve">② </w:t>
      </w:r>
      <w:r>
        <w:rPr>
          <w:rFonts w:cs="Arial" w:hint="eastAsia"/>
          <w:color w:val="000000"/>
          <w:sz w:val="24"/>
          <w:szCs w:val="24"/>
          <w:u w:val="single"/>
          <w:lang w:eastAsia="zh-CN"/>
        </w:rPr>
        <w:t>承包人有义务采取恰当措施，最大程度避免在施工过程中产生的扰民问题，因正常施工引起的扰民问题由承包人负责处理，发生的费用由</w:t>
      </w:r>
      <w:r>
        <w:rPr>
          <w:rFonts w:cs="Arial"/>
          <w:color w:val="000000"/>
          <w:sz w:val="24"/>
          <w:szCs w:val="24"/>
          <w:u w:val="single"/>
          <w:lang w:eastAsia="zh-CN"/>
        </w:rPr>
        <w:t>承包人承担</w:t>
      </w:r>
      <w:r>
        <w:rPr>
          <w:rFonts w:cs="Arial" w:hint="eastAsia"/>
          <w:color w:val="000000"/>
          <w:sz w:val="24"/>
          <w:szCs w:val="24"/>
          <w:u w:val="single"/>
          <w:lang w:eastAsia="zh-CN"/>
        </w:rPr>
        <w:t>。由于扰民及</w:t>
      </w:r>
      <w:proofErr w:type="gramStart"/>
      <w:r>
        <w:rPr>
          <w:rFonts w:cs="Arial" w:hint="eastAsia"/>
          <w:color w:val="000000"/>
          <w:sz w:val="24"/>
          <w:szCs w:val="24"/>
          <w:u w:val="single"/>
          <w:lang w:eastAsia="zh-CN"/>
        </w:rPr>
        <w:t>民扰导致</w:t>
      </w:r>
      <w:proofErr w:type="gramEnd"/>
      <w:r>
        <w:rPr>
          <w:rFonts w:cs="Arial" w:hint="eastAsia"/>
          <w:color w:val="000000"/>
          <w:sz w:val="24"/>
          <w:szCs w:val="24"/>
          <w:u w:val="single"/>
          <w:lang w:eastAsia="zh-CN"/>
        </w:rPr>
        <w:t>工期的延误，发包人不予顺延工期。</w:t>
      </w:r>
    </w:p>
    <w:p w14:paraId="2A222C2E" w14:textId="77777777" w:rsidR="006869EA" w:rsidRDefault="002A3B5D">
      <w:pPr>
        <w:spacing w:line="360" w:lineRule="auto"/>
        <w:rPr>
          <w:rFonts w:cs="Arial" w:hint="eastAsia"/>
          <w:color w:val="000000"/>
          <w:sz w:val="24"/>
          <w:szCs w:val="24"/>
          <w:u w:val="single"/>
          <w:lang w:eastAsia="zh-CN"/>
        </w:rPr>
      </w:pP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position w:val="2"/>
          <w:sz w:val="24"/>
          <w:szCs w:val="24"/>
          <w:lang w:eastAsia="zh-CN"/>
        </w:rPr>
        <w:instrText>3</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负责道路竣工图纸的编制</w:t>
      </w:r>
      <w:r>
        <w:rPr>
          <w:rFonts w:cs="Arial" w:hint="eastAsia"/>
          <w:color w:val="000000"/>
          <w:sz w:val="24"/>
          <w:szCs w:val="24"/>
          <w:u w:val="single"/>
          <w:lang w:eastAsia="zh-CN"/>
        </w:rPr>
        <w:t xml:space="preserve">。 </w:t>
      </w:r>
    </w:p>
    <w:p w14:paraId="7C05A32B" w14:textId="77777777" w:rsidR="006869EA" w:rsidRDefault="002A3B5D">
      <w:pPr>
        <w:spacing w:line="360" w:lineRule="auto"/>
        <w:rPr>
          <w:rFonts w:cs="Arial" w:hint="eastAsia"/>
          <w:color w:val="000000"/>
          <w:sz w:val="24"/>
          <w:szCs w:val="24"/>
          <w:u w:val="single"/>
          <w:lang w:eastAsia="zh-CN"/>
        </w:rPr>
      </w:pPr>
      <w:r>
        <w:rPr>
          <w:rFonts w:cs="Arial"/>
          <w:color w:val="000000"/>
          <w:sz w:val="24"/>
          <w:szCs w:val="24"/>
        </w:rPr>
        <w:fldChar w:fldCharType="begin"/>
      </w:r>
      <w:r>
        <w:rPr>
          <w:rFonts w:cs="Arial" w:hint="eastAsia"/>
          <w:color w:val="000000"/>
          <w:sz w:val="24"/>
          <w:szCs w:val="24"/>
          <w:lang w:eastAsia="zh-CN"/>
        </w:rPr>
        <w:instrText>eq \o\ac(○,</w:instrText>
      </w:r>
      <w:r>
        <w:rPr>
          <w:rFonts w:cs="Arial" w:hint="eastAsia"/>
          <w:color w:val="000000"/>
          <w:position w:val="2"/>
          <w:sz w:val="24"/>
          <w:szCs w:val="24"/>
          <w:lang w:eastAsia="zh-CN"/>
        </w:rPr>
        <w:instrText>4</w:instrText>
      </w:r>
      <w:r>
        <w:rPr>
          <w:rFonts w:cs="Arial" w:hint="eastAsia"/>
          <w:color w:val="000000"/>
          <w:sz w:val="24"/>
          <w:szCs w:val="24"/>
          <w:lang w:eastAsia="zh-CN"/>
        </w:rPr>
        <w:instrText>)</w:instrText>
      </w:r>
      <w:r>
        <w:rPr>
          <w:rFonts w:cs="Arial"/>
          <w:color w:val="000000"/>
          <w:sz w:val="24"/>
          <w:szCs w:val="24"/>
        </w:rPr>
        <w:fldChar w:fldCharType="end"/>
      </w:r>
      <w:r>
        <w:rPr>
          <w:rFonts w:cs="Arial" w:hint="eastAsia"/>
          <w:color w:val="000000"/>
          <w:sz w:val="24"/>
          <w:szCs w:val="24"/>
          <w:lang w:eastAsia="zh-CN"/>
        </w:rPr>
        <w:t>关于扬尘治理义务</w:t>
      </w:r>
    </w:p>
    <w:p w14:paraId="7F51AD3E" w14:textId="77777777" w:rsidR="006869EA" w:rsidRDefault="002A3B5D">
      <w:pPr>
        <w:spacing w:line="360" w:lineRule="auto"/>
        <w:rPr>
          <w:rFonts w:hint="eastAsia"/>
          <w:color w:val="000000"/>
          <w:sz w:val="24"/>
          <w:szCs w:val="24"/>
          <w:u w:val="single"/>
          <w:lang w:eastAsia="zh-CN"/>
        </w:rPr>
      </w:pPr>
      <w:r>
        <w:rPr>
          <w:rFonts w:hint="eastAsia"/>
          <w:color w:val="000000"/>
          <w:sz w:val="24"/>
          <w:szCs w:val="24"/>
          <w:u w:val="single"/>
          <w:lang w:eastAsia="zh-CN"/>
        </w:rPr>
        <w:t>A、承包人应当通过有效的技术手段和管理措施将施工产生的扬尘控制在相关指标范围内。确保做到裸露沙土覆盖、工地路面硬化、出工地车辆清洗车轮、施工工地洒水压尘、垃圾分类密闭存放、并保证渣土运输车符合相关规定要求。</w:t>
      </w:r>
    </w:p>
    <w:p w14:paraId="7B7010D7" w14:textId="77777777" w:rsidR="006869EA" w:rsidRDefault="002A3B5D">
      <w:pPr>
        <w:spacing w:line="360" w:lineRule="auto"/>
        <w:rPr>
          <w:rFonts w:hint="eastAsia"/>
          <w:color w:val="000000"/>
          <w:sz w:val="24"/>
          <w:szCs w:val="24"/>
          <w:u w:val="single"/>
          <w:lang w:eastAsia="zh-CN"/>
        </w:rPr>
      </w:pPr>
      <w:r>
        <w:rPr>
          <w:rFonts w:hint="eastAsia"/>
          <w:color w:val="000000"/>
          <w:sz w:val="24"/>
          <w:szCs w:val="24"/>
          <w:u w:val="single"/>
          <w:lang w:eastAsia="zh-CN"/>
        </w:rPr>
        <w:t>B、承包人应在施工期间加强环保意识、保持工地清洁、控制扬尘、杜绝漏洒材料，确保施工现场及周边无扬尘污染。</w:t>
      </w:r>
    </w:p>
    <w:p w14:paraId="154308E9" w14:textId="77777777" w:rsidR="006869EA" w:rsidRDefault="002A3B5D">
      <w:pPr>
        <w:pStyle w:val="aff0"/>
        <w:spacing w:before="120" w:beforeAutospacing="0" w:after="120" w:afterAutospacing="0" w:line="360" w:lineRule="auto"/>
        <w:rPr>
          <w:rFonts w:hint="eastAsia"/>
        </w:rPr>
      </w:pPr>
      <w:r>
        <w:rPr>
          <w:rFonts w:hint="eastAsia"/>
          <w:u w:val="single"/>
        </w:rPr>
        <w:t>C、承包人应在开工前向建设单位报送有关疫情防控的方案及应急措施并由建设单位审批合格后方可开工。</w:t>
      </w:r>
    </w:p>
    <w:p w14:paraId="47B98F69" w14:textId="77777777" w:rsidR="006869EA" w:rsidRDefault="006869EA">
      <w:pPr>
        <w:pStyle w:val="aff5"/>
        <w:spacing w:after="0" w:line="360" w:lineRule="auto"/>
        <w:ind w:firstLineChars="0" w:firstLine="0"/>
        <w:rPr>
          <w:rFonts w:hint="eastAsia"/>
          <w:sz w:val="24"/>
          <w:lang w:eastAsia="zh-CN"/>
        </w:rPr>
      </w:pPr>
    </w:p>
    <w:p w14:paraId="34BF94E6" w14:textId="77777777" w:rsidR="006869EA" w:rsidRDefault="002A3B5D">
      <w:pPr>
        <w:keepNext/>
        <w:keepLines/>
        <w:spacing w:line="360" w:lineRule="auto"/>
        <w:outlineLvl w:val="2"/>
        <w:rPr>
          <w:rFonts w:hint="eastAsia"/>
          <w:color w:val="000000"/>
          <w:sz w:val="24"/>
          <w:szCs w:val="24"/>
          <w:lang w:eastAsia="zh-CN"/>
        </w:rPr>
      </w:pPr>
      <w:bookmarkStart w:id="180" w:name="_Toc497214057"/>
      <w:bookmarkStart w:id="181" w:name="_Toc489280194"/>
      <w:bookmarkStart w:id="182" w:name="_Toc490331679"/>
      <w:bookmarkStart w:id="183" w:name="_Toc485323162"/>
      <w:bookmarkStart w:id="184" w:name="_Toc486580388"/>
      <w:bookmarkStart w:id="185" w:name="_Toc497584048"/>
      <w:bookmarkStart w:id="186" w:name="_Toc23751688"/>
      <w:bookmarkEnd w:id="179"/>
      <w:r>
        <w:rPr>
          <w:color w:val="000000"/>
          <w:sz w:val="24"/>
          <w:szCs w:val="24"/>
          <w:lang w:eastAsia="zh-CN"/>
        </w:rPr>
        <w:t xml:space="preserve">4.2  </w:t>
      </w:r>
      <w:r>
        <w:rPr>
          <w:rFonts w:hint="eastAsia"/>
          <w:color w:val="000000"/>
          <w:sz w:val="24"/>
          <w:szCs w:val="24"/>
          <w:lang w:eastAsia="zh-CN"/>
        </w:rPr>
        <w:t>履约担保</w:t>
      </w:r>
      <w:bookmarkEnd w:id="180"/>
      <w:bookmarkEnd w:id="181"/>
      <w:bookmarkEnd w:id="182"/>
      <w:bookmarkEnd w:id="183"/>
      <w:bookmarkEnd w:id="184"/>
      <w:bookmarkEnd w:id="185"/>
      <w:bookmarkEnd w:id="186"/>
    </w:p>
    <w:p w14:paraId="34C008A8"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4.2.1  </w:t>
      </w:r>
      <w:r>
        <w:rPr>
          <w:rFonts w:hint="eastAsia"/>
          <w:color w:val="000000"/>
          <w:sz w:val="24"/>
          <w:szCs w:val="24"/>
          <w:lang w:eastAsia="zh-CN"/>
        </w:rPr>
        <w:t>承包人履约担保的格式和金额</w:t>
      </w:r>
    </w:p>
    <w:p w14:paraId="4618EB5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w:t>
      </w:r>
      <w:r>
        <w:rPr>
          <w:rFonts w:hint="eastAsia"/>
          <w:color w:val="000000"/>
          <w:sz w:val="24"/>
          <w:szCs w:val="24"/>
          <w:u w:val="single"/>
          <w:lang w:eastAsia="zh-CN"/>
        </w:rPr>
        <w:t>不</w:t>
      </w:r>
      <w:r>
        <w:rPr>
          <w:color w:val="000000"/>
          <w:sz w:val="24"/>
          <w:szCs w:val="24"/>
          <w:u w:val="single"/>
          <w:lang w:eastAsia="zh-CN"/>
        </w:rPr>
        <w:t>要求</w:t>
      </w:r>
      <w:r>
        <w:rPr>
          <w:rFonts w:hint="eastAsia"/>
          <w:color w:val="000000"/>
          <w:sz w:val="24"/>
          <w:szCs w:val="24"/>
          <w:lang w:eastAsia="zh-CN"/>
        </w:rPr>
        <w:t>（要求</w:t>
      </w:r>
      <w:r>
        <w:rPr>
          <w:color w:val="000000"/>
          <w:sz w:val="24"/>
          <w:szCs w:val="24"/>
          <w:lang w:eastAsia="zh-CN"/>
        </w:rPr>
        <w:t>/</w:t>
      </w:r>
      <w:r>
        <w:rPr>
          <w:rFonts w:hint="eastAsia"/>
          <w:color w:val="000000"/>
          <w:sz w:val="24"/>
          <w:szCs w:val="24"/>
          <w:lang w:eastAsia="zh-CN"/>
        </w:rPr>
        <w:t>不要求）承包人提供承包人履约担保。</w:t>
      </w:r>
    </w:p>
    <w:p w14:paraId="450998C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承包人履约担保的金额为</w:t>
      </w:r>
      <w:r>
        <w:rPr>
          <w:rFonts w:hint="eastAsia"/>
          <w:color w:val="000000"/>
          <w:sz w:val="24"/>
          <w:szCs w:val="24"/>
          <w:u w:val="single"/>
          <w:lang w:eastAsia="zh-CN"/>
        </w:rPr>
        <w:t>/</w:t>
      </w:r>
    </w:p>
    <w:p w14:paraId="1C364C1B" w14:textId="77777777" w:rsidR="006869EA" w:rsidRDefault="002A3B5D">
      <w:pPr>
        <w:widowControl/>
        <w:spacing w:line="360" w:lineRule="auto"/>
        <w:rPr>
          <w:rFonts w:hint="eastAsia"/>
          <w:color w:val="000000"/>
          <w:sz w:val="24"/>
          <w:szCs w:val="24"/>
          <w:lang w:eastAsia="zh-CN"/>
        </w:rPr>
      </w:pPr>
      <w:bookmarkStart w:id="187" w:name="_Toc489280195"/>
      <w:bookmarkStart w:id="188" w:name="_Toc490331680"/>
      <w:bookmarkStart w:id="189" w:name="_Toc23751689"/>
      <w:bookmarkStart w:id="190" w:name="_Toc486580389"/>
      <w:bookmarkStart w:id="191" w:name="_Toc497214058"/>
      <w:bookmarkStart w:id="192" w:name="_Toc485323163"/>
      <w:bookmarkStart w:id="193" w:name="_Toc497584049"/>
      <w:r>
        <w:rPr>
          <w:color w:val="000000"/>
          <w:sz w:val="24"/>
          <w:szCs w:val="24"/>
          <w:lang w:eastAsia="zh-CN"/>
        </w:rPr>
        <w:t>4.</w:t>
      </w:r>
      <w:r>
        <w:rPr>
          <w:rFonts w:hint="eastAsia"/>
          <w:color w:val="000000"/>
          <w:sz w:val="24"/>
          <w:szCs w:val="24"/>
          <w:lang w:eastAsia="zh-CN"/>
        </w:rPr>
        <w:t>3  分包</w:t>
      </w:r>
    </w:p>
    <w:p w14:paraId="6A12646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4.3.1供应商拟在中标后将中标工程的部分非主体、非关键性工作进行分包的，应符合本章专用部分规定的分包内容、分包金额和接受分包的第三人资质要求等限制性条件。本工程是否允许分包及分包的相关要求见供应商须知专用部分。</w:t>
      </w:r>
    </w:p>
    <w:p w14:paraId="5EA38169" w14:textId="77777777" w:rsidR="006869EA" w:rsidRDefault="002A3B5D">
      <w:pPr>
        <w:keepNext/>
        <w:keepLines/>
        <w:spacing w:line="360" w:lineRule="auto"/>
        <w:outlineLvl w:val="2"/>
        <w:rPr>
          <w:rFonts w:hint="eastAsia"/>
          <w:color w:val="000000"/>
          <w:sz w:val="24"/>
          <w:szCs w:val="24"/>
          <w:lang w:eastAsia="zh-CN"/>
        </w:rPr>
      </w:pPr>
      <w:r>
        <w:rPr>
          <w:color w:val="000000"/>
          <w:sz w:val="24"/>
          <w:szCs w:val="24"/>
          <w:lang w:eastAsia="zh-CN"/>
        </w:rPr>
        <w:lastRenderedPageBreak/>
        <w:t xml:space="preserve">4.11  </w:t>
      </w:r>
      <w:r>
        <w:rPr>
          <w:rFonts w:hint="eastAsia"/>
          <w:color w:val="000000"/>
          <w:sz w:val="24"/>
          <w:szCs w:val="24"/>
          <w:lang w:eastAsia="zh-CN"/>
        </w:rPr>
        <w:t>不利物质条件</w:t>
      </w:r>
      <w:bookmarkEnd w:id="187"/>
      <w:bookmarkEnd w:id="188"/>
      <w:bookmarkEnd w:id="189"/>
      <w:bookmarkEnd w:id="190"/>
      <w:bookmarkEnd w:id="191"/>
      <w:bookmarkEnd w:id="192"/>
      <w:bookmarkEnd w:id="193"/>
    </w:p>
    <w:p w14:paraId="41A894DA"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4.11.1  </w:t>
      </w:r>
      <w:r>
        <w:rPr>
          <w:rFonts w:hint="eastAsia"/>
          <w:color w:val="000000"/>
          <w:sz w:val="24"/>
          <w:szCs w:val="24"/>
          <w:lang w:eastAsia="zh-CN"/>
        </w:rPr>
        <w:t>不利物质条件的范围：</w:t>
      </w:r>
      <w:r>
        <w:rPr>
          <w:rFonts w:hint="eastAsia"/>
          <w:color w:val="000000"/>
          <w:sz w:val="24"/>
          <w:szCs w:val="24"/>
          <w:u w:val="single"/>
          <w:lang w:eastAsia="zh-CN"/>
        </w:rPr>
        <w:t>地下已存在的但未探明的非自然物质障碍和污染物等。</w:t>
      </w:r>
    </w:p>
    <w:p w14:paraId="7B6344C3" w14:textId="77777777" w:rsidR="006869EA" w:rsidRDefault="002A3B5D">
      <w:pPr>
        <w:keepNext/>
        <w:keepLines/>
        <w:spacing w:line="360" w:lineRule="auto"/>
        <w:outlineLvl w:val="1"/>
        <w:rPr>
          <w:rFonts w:hint="eastAsia"/>
          <w:color w:val="000000"/>
          <w:sz w:val="24"/>
          <w:szCs w:val="24"/>
          <w:lang w:eastAsia="zh-CN"/>
        </w:rPr>
      </w:pPr>
      <w:bookmarkStart w:id="194" w:name="_Toc497584050"/>
      <w:bookmarkStart w:id="195" w:name="_Toc485323164"/>
      <w:bookmarkStart w:id="196" w:name="_Toc486580390"/>
      <w:bookmarkStart w:id="197" w:name="_Toc490331681"/>
      <w:bookmarkStart w:id="198" w:name="_Toc497214059"/>
      <w:bookmarkStart w:id="199" w:name="_Toc23751690"/>
      <w:bookmarkStart w:id="200" w:name="_Toc489280196"/>
      <w:r>
        <w:rPr>
          <w:color w:val="000000"/>
          <w:sz w:val="24"/>
          <w:szCs w:val="24"/>
          <w:lang w:eastAsia="zh-CN"/>
        </w:rPr>
        <w:t>5.</w:t>
      </w:r>
      <w:r>
        <w:rPr>
          <w:rFonts w:hint="eastAsia"/>
          <w:color w:val="000000"/>
          <w:sz w:val="24"/>
          <w:szCs w:val="24"/>
          <w:lang w:eastAsia="zh-CN"/>
        </w:rPr>
        <w:t>材料和工程设备</w:t>
      </w:r>
      <w:bookmarkEnd w:id="194"/>
      <w:bookmarkEnd w:id="195"/>
      <w:bookmarkEnd w:id="196"/>
      <w:bookmarkEnd w:id="197"/>
      <w:bookmarkEnd w:id="198"/>
      <w:bookmarkEnd w:id="199"/>
      <w:bookmarkEnd w:id="200"/>
    </w:p>
    <w:p w14:paraId="2A51D751" w14:textId="77777777" w:rsidR="006869EA" w:rsidRDefault="002A3B5D">
      <w:pPr>
        <w:keepNext/>
        <w:keepLines/>
        <w:spacing w:line="360" w:lineRule="auto"/>
        <w:outlineLvl w:val="2"/>
        <w:rPr>
          <w:rFonts w:hint="eastAsia"/>
          <w:color w:val="000000"/>
          <w:sz w:val="24"/>
          <w:szCs w:val="24"/>
          <w:lang w:eastAsia="zh-CN"/>
        </w:rPr>
      </w:pPr>
      <w:bookmarkStart w:id="201" w:name="_Toc485323165"/>
      <w:bookmarkStart w:id="202" w:name="_Toc489280197"/>
      <w:bookmarkStart w:id="203" w:name="_Toc490331682"/>
      <w:bookmarkStart w:id="204" w:name="_Toc486580391"/>
      <w:bookmarkStart w:id="205" w:name="_Toc23751691"/>
      <w:bookmarkStart w:id="206" w:name="_Toc497584051"/>
      <w:bookmarkStart w:id="207" w:name="_Toc497214060"/>
      <w:r>
        <w:rPr>
          <w:color w:val="000000"/>
          <w:sz w:val="24"/>
          <w:szCs w:val="24"/>
          <w:lang w:eastAsia="zh-CN"/>
        </w:rPr>
        <w:t xml:space="preserve">5.1  </w:t>
      </w:r>
      <w:r>
        <w:rPr>
          <w:rFonts w:hint="eastAsia"/>
          <w:color w:val="000000"/>
          <w:sz w:val="24"/>
          <w:szCs w:val="24"/>
          <w:lang w:eastAsia="zh-CN"/>
        </w:rPr>
        <w:t>承包人提供的材料和工程设备</w:t>
      </w:r>
      <w:bookmarkEnd w:id="201"/>
      <w:bookmarkEnd w:id="202"/>
      <w:bookmarkEnd w:id="203"/>
      <w:bookmarkEnd w:id="204"/>
      <w:bookmarkEnd w:id="205"/>
      <w:bookmarkEnd w:id="206"/>
      <w:bookmarkEnd w:id="207"/>
    </w:p>
    <w:p w14:paraId="20BDF640"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5.1.2 </w:t>
      </w:r>
      <w:r>
        <w:rPr>
          <w:rFonts w:hint="eastAsia"/>
          <w:color w:val="000000"/>
          <w:sz w:val="24"/>
          <w:szCs w:val="24"/>
          <w:lang w:eastAsia="zh-CN"/>
        </w:rPr>
        <w:t>承包人将由其提供的材料和工程设备的供货人和品种、规格、数量及供货时间等报送监理人审批的期限：</w:t>
      </w:r>
      <w:r>
        <w:rPr>
          <w:rFonts w:hint="eastAsia"/>
          <w:color w:val="000000"/>
          <w:sz w:val="24"/>
          <w:szCs w:val="24"/>
          <w:u w:val="single"/>
          <w:lang w:eastAsia="zh-CN"/>
        </w:rPr>
        <w:t>承包人应在采购前14日内报监理审批。</w:t>
      </w:r>
    </w:p>
    <w:p w14:paraId="329CB517" w14:textId="77777777" w:rsidR="006869EA" w:rsidRDefault="002A3B5D">
      <w:pPr>
        <w:keepNext/>
        <w:keepLines/>
        <w:spacing w:line="360" w:lineRule="auto"/>
        <w:outlineLvl w:val="1"/>
        <w:rPr>
          <w:rFonts w:hint="eastAsia"/>
          <w:color w:val="000000"/>
          <w:sz w:val="24"/>
          <w:szCs w:val="24"/>
          <w:lang w:eastAsia="zh-CN"/>
        </w:rPr>
      </w:pPr>
      <w:bookmarkStart w:id="208" w:name="_Toc490331683"/>
      <w:bookmarkStart w:id="209" w:name="_Toc497214061"/>
      <w:bookmarkStart w:id="210" w:name="_Toc497584052"/>
      <w:bookmarkStart w:id="211" w:name="_Toc485323166"/>
      <w:bookmarkStart w:id="212" w:name="_Toc486580392"/>
      <w:bookmarkStart w:id="213" w:name="_Toc489280198"/>
      <w:bookmarkStart w:id="214" w:name="_Toc23751692"/>
      <w:r>
        <w:rPr>
          <w:color w:val="000000"/>
          <w:sz w:val="24"/>
          <w:szCs w:val="24"/>
          <w:lang w:eastAsia="zh-CN"/>
        </w:rPr>
        <w:t>6.</w:t>
      </w:r>
      <w:r>
        <w:rPr>
          <w:rFonts w:hint="eastAsia"/>
          <w:color w:val="000000"/>
          <w:sz w:val="24"/>
          <w:szCs w:val="24"/>
          <w:lang w:eastAsia="zh-CN"/>
        </w:rPr>
        <w:t>施工设备和临时设施</w:t>
      </w:r>
      <w:bookmarkEnd w:id="208"/>
      <w:bookmarkEnd w:id="209"/>
      <w:bookmarkEnd w:id="210"/>
      <w:bookmarkEnd w:id="211"/>
      <w:bookmarkEnd w:id="212"/>
      <w:bookmarkEnd w:id="213"/>
      <w:bookmarkEnd w:id="214"/>
    </w:p>
    <w:p w14:paraId="40DC03E7" w14:textId="77777777" w:rsidR="006869EA" w:rsidRDefault="002A3B5D">
      <w:pPr>
        <w:keepNext/>
        <w:keepLines/>
        <w:spacing w:line="360" w:lineRule="auto"/>
        <w:outlineLvl w:val="2"/>
        <w:rPr>
          <w:rFonts w:hint="eastAsia"/>
          <w:color w:val="000000"/>
          <w:sz w:val="24"/>
          <w:szCs w:val="24"/>
          <w:lang w:eastAsia="zh-CN"/>
        </w:rPr>
      </w:pPr>
      <w:bookmarkStart w:id="215" w:name="_Toc486580393"/>
      <w:bookmarkStart w:id="216" w:name="_Toc23751693"/>
      <w:bookmarkStart w:id="217" w:name="_Toc485323167"/>
      <w:bookmarkStart w:id="218" w:name="_Toc489280199"/>
      <w:bookmarkStart w:id="219" w:name="_Toc497584053"/>
      <w:bookmarkStart w:id="220" w:name="_Toc490331684"/>
      <w:bookmarkStart w:id="221" w:name="_Toc497214062"/>
      <w:r>
        <w:rPr>
          <w:color w:val="000000"/>
          <w:sz w:val="24"/>
          <w:szCs w:val="24"/>
          <w:lang w:eastAsia="zh-CN"/>
        </w:rPr>
        <w:t xml:space="preserve">6.1  </w:t>
      </w:r>
      <w:r>
        <w:rPr>
          <w:rFonts w:hint="eastAsia"/>
          <w:color w:val="000000"/>
          <w:sz w:val="24"/>
          <w:szCs w:val="24"/>
          <w:lang w:eastAsia="zh-CN"/>
        </w:rPr>
        <w:t>承包人提供的施工设备和临时设施</w:t>
      </w:r>
      <w:bookmarkEnd w:id="215"/>
      <w:bookmarkEnd w:id="216"/>
      <w:bookmarkEnd w:id="217"/>
      <w:bookmarkEnd w:id="218"/>
      <w:bookmarkEnd w:id="219"/>
      <w:bookmarkEnd w:id="220"/>
      <w:bookmarkEnd w:id="221"/>
    </w:p>
    <w:p w14:paraId="538E98DF"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6.1.2  </w:t>
      </w:r>
      <w:r>
        <w:rPr>
          <w:rFonts w:hint="eastAsia"/>
          <w:color w:val="000000"/>
          <w:sz w:val="24"/>
          <w:szCs w:val="24"/>
          <w:lang w:eastAsia="zh-CN"/>
        </w:rPr>
        <w:t>承包人承担自行修建临时设施费用的范围：</w:t>
      </w:r>
      <w:r>
        <w:rPr>
          <w:rFonts w:hint="eastAsia"/>
          <w:color w:val="000000"/>
          <w:sz w:val="24"/>
          <w:szCs w:val="24"/>
          <w:u w:val="single"/>
          <w:lang w:eastAsia="zh-CN"/>
        </w:rPr>
        <w:t>/</w:t>
      </w:r>
    </w:p>
    <w:p w14:paraId="208B88B1"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发包人办理申请手续并承担相关费用的临时占地：</w:t>
      </w:r>
      <w:r>
        <w:rPr>
          <w:rFonts w:hint="eastAsia"/>
          <w:color w:val="000000"/>
          <w:sz w:val="24"/>
          <w:szCs w:val="24"/>
          <w:u w:val="single"/>
          <w:lang w:eastAsia="zh-CN"/>
        </w:rPr>
        <w:t>/</w:t>
      </w:r>
    </w:p>
    <w:p w14:paraId="2407B470" w14:textId="77777777" w:rsidR="006869EA" w:rsidRDefault="002A3B5D">
      <w:pPr>
        <w:keepNext/>
        <w:keepLines/>
        <w:spacing w:line="360" w:lineRule="auto"/>
        <w:outlineLvl w:val="2"/>
        <w:rPr>
          <w:rFonts w:hint="eastAsia"/>
          <w:color w:val="000000"/>
          <w:sz w:val="24"/>
          <w:szCs w:val="24"/>
          <w:lang w:eastAsia="zh-CN"/>
        </w:rPr>
      </w:pPr>
      <w:bookmarkStart w:id="222" w:name="_Toc485323168"/>
      <w:bookmarkStart w:id="223" w:name="_Toc489280200"/>
      <w:bookmarkStart w:id="224" w:name="_Toc497214063"/>
      <w:bookmarkStart w:id="225" w:name="_Toc486580394"/>
      <w:bookmarkStart w:id="226" w:name="_Toc497584054"/>
      <w:bookmarkStart w:id="227" w:name="_Toc23751694"/>
      <w:bookmarkStart w:id="228" w:name="_Toc490331685"/>
      <w:r>
        <w:rPr>
          <w:color w:val="000000"/>
          <w:sz w:val="24"/>
          <w:szCs w:val="24"/>
          <w:lang w:eastAsia="zh-CN"/>
        </w:rPr>
        <w:t xml:space="preserve">6.2  </w:t>
      </w:r>
      <w:r>
        <w:rPr>
          <w:rFonts w:hint="eastAsia"/>
          <w:color w:val="000000"/>
          <w:sz w:val="24"/>
          <w:szCs w:val="24"/>
          <w:lang w:eastAsia="zh-CN"/>
        </w:rPr>
        <w:t>发包人提供的施工设备和临时设施</w:t>
      </w:r>
      <w:bookmarkEnd w:id="222"/>
      <w:bookmarkEnd w:id="223"/>
      <w:bookmarkEnd w:id="224"/>
      <w:bookmarkEnd w:id="225"/>
      <w:bookmarkEnd w:id="226"/>
      <w:bookmarkEnd w:id="227"/>
      <w:bookmarkEnd w:id="228"/>
    </w:p>
    <w:p w14:paraId="56A1E0C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w:t>
      </w:r>
      <w:r>
        <w:rPr>
          <w:rFonts w:hint="eastAsia"/>
          <w:color w:val="000000"/>
          <w:sz w:val="24"/>
          <w:szCs w:val="24"/>
          <w:u w:val="single"/>
          <w:lang w:eastAsia="zh-CN"/>
        </w:rPr>
        <w:t>/</w:t>
      </w:r>
    </w:p>
    <w:p w14:paraId="1B387BE6"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发包人提供的施工设备和临时设施的运行、维护、拆除、清运费用的承担人：</w:t>
      </w:r>
    </w:p>
    <w:p w14:paraId="60F5DEF9" w14:textId="77777777" w:rsidR="006869EA" w:rsidRDefault="002A3B5D">
      <w:pPr>
        <w:keepNext/>
        <w:keepLines/>
        <w:spacing w:line="360" w:lineRule="auto"/>
        <w:outlineLvl w:val="1"/>
        <w:rPr>
          <w:rFonts w:hint="eastAsia"/>
          <w:color w:val="000000"/>
          <w:sz w:val="24"/>
          <w:szCs w:val="24"/>
          <w:lang w:eastAsia="zh-CN"/>
        </w:rPr>
      </w:pPr>
      <w:bookmarkStart w:id="229" w:name="_Toc497214064"/>
      <w:bookmarkStart w:id="230" w:name="_Toc490331686"/>
      <w:bookmarkStart w:id="231" w:name="_Toc497584055"/>
      <w:bookmarkStart w:id="232" w:name="_Toc486580395"/>
      <w:bookmarkStart w:id="233" w:name="_Toc489280201"/>
      <w:bookmarkStart w:id="234" w:name="_Toc23751695"/>
      <w:bookmarkStart w:id="235" w:name="_Toc485323169"/>
      <w:r>
        <w:rPr>
          <w:color w:val="000000"/>
          <w:sz w:val="24"/>
          <w:szCs w:val="24"/>
          <w:lang w:eastAsia="zh-CN"/>
        </w:rPr>
        <w:t>7.</w:t>
      </w:r>
      <w:r>
        <w:rPr>
          <w:rFonts w:hint="eastAsia"/>
          <w:color w:val="000000"/>
          <w:sz w:val="24"/>
          <w:szCs w:val="24"/>
          <w:lang w:eastAsia="zh-CN"/>
        </w:rPr>
        <w:t>交通运输</w:t>
      </w:r>
      <w:bookmarkEnd w:id="229"/>
      <w:bookmarkEnd w:id="230"/>
      <w:bookmarkEnd w:id="231"/>
      <w:bookmarkEnd w:id="232"/>
      <w:bookmarkEnd w:id="233"/>
      <w:bookmarkEnd w:id="234"/>
      <w:bookmarkEnd w:id="235"/>
    </w:p>
    <w:p w14:paraId="5377EE0B" w14:textId="77777777" w:rsidR="006869EA" w:rsidRDefault="002A3B5D">
      <w:pPr>
        <w:keepNext/>
        <w:keepLines/>
        <w:spacing w:line="360" w:lineRule="auto"/>
        <w:outlineLvl w:val="2"/>
        <w:rPr>
          <w:rFonts w:hint="eastAsia"/>
          <w:color w:val="000000"/>
          <w:sz w:val="24"/>
          <w:szCs w:val="24"/>
          <w:lang w:eastAsia="zh-CN"/>
        </w:rPr>
      </w:pPr>
      <w:bookmarkStart w:id="236" w:name="_Toc23751696"/>
      <w:bookmarkStart w:id="237" w:name="_Toc490331687"/>
      <w:bookmarkStart w:id="238" w:name="_Toc485323170"/>
      <w:bookmarkStart w:id="239" w:name="_Toc486580396"/>
      <w:bookmarkStart w:id="240" w:name="_Toc489280202"/>
      <w:bookmarkStart w:id="241" w:name="_Toc497214065"/>
      <w:bookmarkStart w:id="242" w:name="_Toc497584056"/>
      <w:r>
        <w:rPr>
          <w:color w:val="000000"/>
          <w:sz w:val="24"/>
          <w:szCs w:val="24"/>
          <w:lang w:eastAsia="zh-CN"/>
        </w:rPr>
        <w:t xml:space="preserve">7.1  </w:t>
      </w:r>
      <w:r>
        <w:rPr>
          <w:rFonts w:hint="eastAsia"/>
          <w:color w:val="000000"/>
          <w:sz w:val="24"/>
          <w:szCs w:val="24"/>
          <w:lang w:eastAsia="zh-CN"/>
        </w:rPr>
        <w:t>道路通行权和场外设施</w:t>
      </w:r>
      <w:bookmarkEnd w:id="236"/>
      <w:bookmarkEnd w:id="237"/>
      <w:bookmarkEnd w:id="238"/>
      <w:bookmarkEnd w:id="239"/>
      <w:bookmarkEnd w:id="240"/>
      <w:bookmarkEnd w:id="241"/>
      <w:bookmarkEnd w:id="242"/>
    </w:p>
    <w:p w14:paraId="3AF3F1F1"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负责取得道路通行权、场外设施修建权的办理人</w:t>
      </w:r>
      <w:r>
        <w:rPr>
          <w:color w:val="000000"/>
          <w:sz w:val="24"/>
          <w:szCs w:val="24"/>
          <w:lang w:eastAsia="zh-CN"/>
        </w:rPr>
        <w:t>:</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，其相关费用由发包人承担。</w:t>
      </w:r>
    </w:p>
    <w:p w14:paraId="3B956B24" w14:textId="77777777" w:rsidR="006869EA" w:rsidRDefault="002A3B5D">
      <w:pPr>
        <w:keepNext/>
        <w:keepLines/>
        <w:spacing w:line="360" w:lineRule="auto"/>
        <w:outlineLvl w:val="2"/>
        <w:rPr>
          <w:rFonts w:hint="eastAsia"/>
          <w:color w:val="000000"/>
          <w:sz w:val="24"/>
          <w:szCs w:val="24"/>
          <w:lang w:eastAsia="zh-CN"/>
        </w:rPr>
      </w:pPr>
      <w:bookmarkStart w:id="243" w:name="_Toc485323171"/>
      <w:bookmarkStart w:id="244" w:name="_Toc23751697"/>
      <w:bookmarkStart w:id="245" w:name="_Toc490331688"/>
      <w:bookmarkStart w:id="246" w:name="_Toc497584057"/>
      <w:bookmarkStart w:id="247" w:name="_Toc497214066"/>
      <w:bookmarkStart w:id="248" w:name="_Toc489280203"/>
      <w:bookmarkStart w:id="249" w:name="_Toc486580397"/>
      <w:r>
        <w:rPr>
          <w:color w:val="000000"/>
          <w:sz w:val="24"/>
          <w:szCs w:val="24"/>
          <w:lang w:eastAsia="zh-CN"/>
        </w:rPr>
        <w:t xml:space="preserve">7.2  </w:t>
      </w:r>
      <w:r>
        <w:rPr>
          <w:rFonts w:hint="eastAsia"/>
          <w:color w:val="000000"/>
          <w:sz w:val="24"/>
          <w:szCs w:val="24"/>
          <w:lang w:eastAsia="zh-CN"/>
        </w:rPr>
        <w:t>场内施工道路</w:t>
      </w:r>
      <w:bookmarkEnd w:id="243"/>
      <w:bookmarkEnd w:id="244"/>
      <w:bookmarkEnd w:id="245"/>
      <w:bookmarkEnd w:id="246"/>
      <w:bookmarkEnd w:id="247"/>
      <w:bookmarkEnd w:id="248"/>
      <w:bookmarkEnd w:id="249"/>
    </w:p>
    <w:p w14:paraId="6E3C0D9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7.2.1  </w:t>
      </w:r>
      <w:r>
        <w:rPr>
          <w:rFonts w:hint="eastAsia"/>
          <w:color w:val="000000"/>
          <w:sz w:val="24"/>
          <w:szCs w:val="24"/>
          <w:lang w:eastAsia="zh-CN"/>
        </w:rPr>
        <w:t>施工所需的场内临时道路和交通设施的修建、维护、养护和管理人：</w:t>
      </w:r>
      <w:r>
        <w:rPr>
          <w:rFonts w:hint="eastAsia"/>
          <w:color w:val="000000"/>
          <w:sz w:val="24"/>
          <w:szCs w:val="24"/>
          <w:u w:val="single"/>
          <w:lang w:eastAsia="zh-CN"/>
        </w:rPr>
        <w:t>承包</w:t>
      </w:r>
      <w:r>
        <w:rPr>
          <w:color w:val="000000"/>
          <w:sz w:val="24"/>
          <w:szCs w:val="24"/>
          <w:u w:val="single"/>
          <w:lang w:eastAsia="zh-CN"/>
        </w:rPr>
        <w:t xml:space="preserve">人 </w:t>
      </w:r>
      <w:r>
        <w:rPr>
          <w:rFonts w:hint="eastAsia"/>
          <w:color w:val="000000"/>
          <w:sz w:val="24"/>
          <w:szCs w:val="24"/>
          <w:lang w:eastAsia="zh-CN"/>
        </w:rPr>
        <w:t>，相关费用由</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承担。</w:t>
      </w:r>
    </w:p>
    <w:p w14:paraId="10E1EE3D" w14:textId="77777777" w:rsidR="006869EA" w:rsidRDefault="002A3B5D">
      <w:pPr>
        <w:keepNext/>
        <w:keepLines/>
        <w:spacing w:line="360" w:lineRule="auto"/>
        <w:outlineLvl w:val="2"/>
        <w:rPr>
          <w:rFonts w:hint="eastAsia"/>
          <w:color w:val="000000"/>
          <w:sz w:val="24"/>
          <w:szCs w:val="24"/>
          <w:lang w:eastAsia="zh-CN"/>
        </w:rPr>
      </w:pPr>
      <w:bookmarkStart w:id="250" w:name="_Toc486580398"/>
      <w:bookmarkStart w:id="251" w:name="_Toc485323172"/>
      <w:bookmarkStart w:id="252" w:name="_Toc497214067"/>
      <w:bookmarkStart w:id="253" w:name="_Toc23751698"/>
      <w:bookmarkStart w:id="254" w:name="_Toc497584058"/>
      <w:bookmarkStart w:id="255" w:name="_Toc490331689"/>
      <w:bookmarkStart w:id="256" w:name="_Toc489280204"/>
      <w:r>
        <w:rPr>
          <w:color w:val="000000"/>
          <w:sz w:val="24"/>
          <w:szCs w:val="24"/>
          <w:lang w:eastAsia="zh-CN"/>
        </w:rPr>
        <w:t xml:space="preserve">7.4  </w:t>
      </w:r>
      <w:r>
        <w:rPr>
          <w:rFonts w:hint="eastAsia"/>
          <w:color w:val="000000"/>
          <w:sz w:val="24"/>
          <w:szCs w:val="24"/>
          <w:lang w:eastAsia="zh-CN"/>
        </w:rPr>
        <w:t>超大件和超重件的运输</w:t>
      </w:r>
      <w:bookmarkEnd w:id="250"/>
      <w:bookmarkEnd w:id="251"/>
      <w:bookmarkEnd w:id="252"/>
      <w:bookmarkEnd w:id="253"/>
      <w:bookmarkEnd w:id="254"/>
      <w:bookmarkEnd w:id="255"/>
      <w:bookmarkEnd w:id="256"/>
    </w:p>
    <w:p w14:paraId="467D5D3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运输超大件或超重件所需的道路和桥梁临时加固改造等费用的承担人：</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u w:val="single"/>
          <w:lang w:eastAsia="zh-CN"/>
        </w:rPr>
        <w:t>，该费用计入投标报价 。</w:t>
      </w:r>
    </w:p>
    <w:p w14:paraId="526E1CFC" w14:textId="77777777" w:rsidR="006869EA" w:rsidRDefault="002A3B5D">
      <w:pPr>
        <w:keepNext/>
        <w:keepLines/>
        <w:spacing w:line="360" w:lineRule="auto"/>
        <w:outlineLvl w:val="1"/>
        <w:rPr>
          <w:rFonts w:hint="eastAsia"/>
          <w:color w:val="000000"/>
          <w:sz w:val="24"/>
          <w:szCs w:val="24"/>
          <w:lang w:eastAsia="zh-CN"/>
        </w:rPr>
      </w:pPr>
      <w:bookmarkStart w:id="257" w:name="_Toc490331690"/>
      <w:bookmarkStart w:id="258" w:name="_Toc486580399"/>
      <w:bookmarkStart w:id="259" w:name="_Toc489280205"/>
      <w:bookmarkStart w:id="260" w:name="_Toc497214068"/>
      <w:bookmarkStart w:id="261" w:name="_Toc485323173"/>
      <w:bookmarkStart w:id="262" w:name="_Toc23751699"/>
      <w:bookmarkStart w:id="263" w:name="_Toc497584059"/>
      <w:r>
        <w:rPr>
          <w:color w:val="000000"/>
          <w:sz w:val="24"/>
          <w:szCs w:val="24"/>
          <w:lang w:eastAsia="zh-CN"/>
        </w:rPr>
        <w:t>8.</w:t>
      </w:r>
      <w:r>
        <w:rPr>
          <w:rFonts w:hint="eastAsia"/>
          <w:color w:val="000000"/>
          <w:sz w:val="24"/>
          <w:szCs w:val="24"/>
          <w:lang w:eastAsia="zh-CN"/>
        </w:rPr>
        <w:t>测量放线</w:t>
      </w:r>
      <w:bookmarkEnd w:id="257"/>
      <w:bookmarkEnd w:id="258"/>
      <w:bookmarkEnd w:id="259"/>
      <w:bookmarkEnd w:id="260"/>
      <w:bookmarkEnd w:id="261"/>
      <w:bookmarkEnd w:id="262"/>
      <w:bookmarkEnd w:id="263"/>
    </w:p>
    <w:p w14:paraId="655AE21C" w14:textId="77777777" w:rsidR="006869EA" w:rsidRDefault="002A3B5D">
      <w:pPr>
        <w:keepNext/>
        <w:keepLines/>
        <w:spacing w:line="360" w:lineRule="auto"/>
        <w:outlineLvl w:val="2"/>
        <w:rPr>
          <w:rFonts w:hint="eastAsia"/>
          <w:color w:val="000000"/>
          <w:sz w:val="24"/>
          <w:szCs w:val="24"/>
          <w:lang w:eastAsia="zh-CN"/>
        </w:rPr>
      </w:pPr>
      <w:bookmarkStart w:id="264" w:name="_Toc23751700"/>
      <w:bookmarkStart w:id="265" w:name="_Toc485323174"/>
      <w:bookmarkStart w:id="266" w:name="_Toc486580400"/>
      <w:bookmarkStart w:id="267" w:name="_Toc497584060"/>
      <w:bookmarkStart w:id="268" w:name="_Toc490331691"/>
      <w:bookmarkStart w:id="269" w:name="_Toc497214069"/>
      <w:bookmarkStart w:id="270" w:name="_Toc489280206"/>
      <w:r>
        <w:rPr>
          <w:color w:val="000000"/>
          <w:sz w:val="24"/>
          <w:szCs w:val="24"/>
          <w:lang w:eastAsia="zh-CN"/>
        </w:rPr>
        <w:t xml:space="preserve">8.1  </w:t>
      </w:r>
      <w:r>
        <w:rPr>
          <w:rFonts w:hint="eastAsia"/>
          <w:color w:val="000000"/>
          <w:sz w:val="24"/>
          <w:szCs w:val="24"/>
          <w:lang w:eastAsia="zh-CN"/>
        </w:rPr>
        <w:t>施工控制网</w:t>
      </w:r>
      <w:bookmarkEnd w:id="264"/>
      <w:bookmarkEnd w:id="265"/>
      <w:bookmarkEnd w:id="266"/>
      <w:bookmarkEnd w:id="267"/>
      <w:bookmarkEnd w:id="268"/>
      <w:bookmarkEnd w:id="269"/>
      <w:bookmarkEnd w:id="270"/>
    </w:p>
    <w:p w14:paraId="6AA141F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8.1.1  </w:t>
      </w:r>
      <w:r>
        <w:rPr>
          <w:rFonts w:hint="eastAsia"/>
          <w:color w:val="000000"/>
          <w:sz w:val="24"/>
          <w:szCs w:val="24"/>
          <w:lang w:eastAsia="zh-CN"/>
        </w:rPr>
        <w:t>发包人通过监理人提供测量基准点、基准线和水准点及其书面资料的期限：</w:t>
      </w:r>
      <w:r>
        <w:rPr>
          <w:rFonts w:hint="eastAsia"/>
          <w:color w:val="000000"/>
          <w:sz w:val="24"/>
          <w:szCs w:val="24"/>
          <w:u w:val="single"/>
          <w:lang w:eastAsia="zh-CN"/>
        </w:rPr>
        <w:t>开工前14天内。</w:t>
      </w:r>
    </w:p>
    <w:p w14:paraId="476C4286"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8.1.2  </w:t>
      </w:r>
      <w:r>
        <w:rPr>
          <w:rFonts w:hint="eastAsia"/>
          <w:color w:val="000000"/>
          <w:sz w:val="24"/>
          <w:szCs w:val="24"/>
          <w:lang w:eastAsia="zh-CN"/>
        </w:rPr>
        <w:t>承包人测设施工控制网的其他要求：</w:t>
      </w:r>
      <w:r>
        <w:rPr>
          <w:rFonts w:hint="eastAsia"/>
          <w:color w:val="000000"/>
          <w:sz w:val="24"/>
          <w:szCs w:val="24"/>
          <w:u w:val="single"/>
          <w:lang w:eastAsia="zh-CN"/>
        </w:rPr>
        <w:t>由承包人依据监理人提供的测量基准点、基准线和水准点以及国家的工程测量技术规范和合同要求的工程精度，</w:t>
      </w:r>
      <w:r>
        <w:rPr>
          <w:rFonts w:hint="eastAsia"/>
          <w:color w:val="000000"/>
          <w:sz w:val="24"/>
          <w:szCs w:val="24"/>
          <w:u w:val="single"/>
          <w:lang w:eastAsia="zh-CN"/>
        </w:rPr>
        <w:lastRenderedPageBreak/>
        <w:t>测设自己的施工控制网。</w:t>
      </w:r>
    </w:p>
    <w:p w14:paraId="1F40E573"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承包人将施工控制网资料报送监理人审批的期限：</w:t>
      </w:r>
      <w:r>
        <w:rPr>
          <w:rFonts w:hint="eastAsia"/>
          <w:color w:val="000000"/>
          <w:sz w:val="24"/>
          <w:szCs w:val="24"/>
          <w:u w:val="single"/>
          <w:lang w:eastAsia="zh-CN"/>
        </w:rPr>
        <w:t>在收到监理人按照通用合同条款第11.1.1项发出的开工通知后7天内。</w:t>
      </w:r>
    </w:p>
    <w:p w14:paraId="17AF2D4B" w14:textId="77777777" w:rsidR="006869EA" w:rsidRDefault="002A3B5D">
      <w:pPr>
        <w:keepNext/>
        <w:keepLines/>
        <w:spacing w:line="360" w:lineRule="auto"/>
        <w:outlineLvl w:val="1"/>
        <w:rPr>
          <w:rFonts w:hint="eastAsia"/>
          <w:color w:val="000000"/>
          <w:sz w:val="24"/>
          <w:szCs w:val="24"/>
          <w:lang w:eastAsia="zh-CN"/>
        </w:rPr>
      </w:pPr>
      <w:bookmarkStart w:id="271" w:name="_Toc490331692"/>
      <w:bookmarkStart w:id="272" w:name="_Toc497584061"/>
      <w:bookmarkStart w:id="273" w:name="_Toc23751701"/>
      <w:bookmarkStart w:id="274" w:name="_Toc485323175"/>
      <w:bookmarkStart w:id="275" w:name="_Toc489280207"/>
      <w:bookmarkStart w:id="276" w:name="_Toc497214070"/>
      <w:bookmarkStart w:id="277" w:name="_Toc486580401"/>
      <w:r>
        <w:rPr>
          <w:color w:val="000000"/>
          <w:sz w:val="24"/>
          <w:szCs w:val="24"/>
          <w:lang w:eastAsia="zh-CN"/>
        </w:rPr>
        <w:t>9.</w:t>
      </w:r>
      <w:r>
        <w:rPr>
          <w:rFonts w:hint="eastAsia"/>
          <w:color w:val="000000"/>
          <w:sz w:val="24"/>
          <w:szCs w:val="24"/>
          <w:lang w:eastAsia="zh-CN"/>
        </w:rPr>
        <w:t>施工安全、治安保卫和环境保护</w:t>
      </w:r>
      <w:bookmarkEnd w:id="271"/>
      <w:bookmarkEnd w:id="272"/>
      <w:bookmarkEnd w:id="273"/>
      <w:bookmarkEnd w:id="274"/>
      <w:bookmarkEnd w:id="275"/>
      <w:bookmarkEnd w:id="276"/>
      <w:bookmarkEnd w:id="277"/>
    </w:p>
    <w:p w14:paraId="366958C9" w14:textId="77777777" w:rsidR="006869EA" w:rsidRDefault="002A3B5D">
      <w:pPr>
        <w:keepNext/>
        <w:keepLines/>
        <w:spacing w:line="360" w:lineRule="auto"/>
        <w:outlineLvl w:val="2"/>
        <w:rPr>
          <w:rFonts w:hint="eastAsia"/>
          <w:color w:val="000000"/>
          <w:sz w:val="24"/>
          <w:szCs w:val="24"/>
          <w:lang w:eastAsia="zh-CN"/>
        </w:rPr>
      </w:pPr>
      <w:bookmarkStart w:id="278" w:name="_Toc485323176"/>
      <w:bookmarkStart w:id="279" w:name="_Toc497584062"/>
      <w:bookmarkStart w:id="280" w:name="_Toc23751702"/>
      <w:bookmarkStart w:id="281" w:name="_Toc486580402"/>
      <w:bookmarkStart w:id="282" w:name="_Toc490331693"/>
      <w:bookmarkStart w:id="283" w:name="_Toc489280208"/>
      <w:bookmarkStart w:id="284" w:name="_Toc497214071"/>
      <w:r>
        <w:rPr>
          <w:color w:val="000000"/>
          <w:sz w:val="24"/>
          <w:szCs w:val="24"/>
          <w:lang w:eastAsia="zh-CN"/>
        </w:rPr>
        <w:t xml:space="preserve">9.2  </w:t>
      </w:r>
      <w:r>
        <w:rPr>
          <w:rFonts w:hint="eastAsia"/>
          <w:color w:val="000000"/>
          <w:sz w:val="24"/>
          <w:szCs w:val="24"/>
          <w:lang w:eastAsia="zh-CN"/>
        </w:rPr>
        <w:t>承包人的施工安全责任</w:t>
      </w:r>
      <w:bookmarkEnd w:id="278"/>
      <w:bookmarkEnd w:id="279"/>
      <w:bookmarkEnd w:id="280"/>
      <w:bookmarkEnd w:id="281"/>
      <w:bookmarkEnd w:id="282"/>
      <w:bookmarkEnd w:id="283"/>
      <w:bookmarkEnd w:id="284"/>
    </w:p>
    <w:p w14:paraId="027FD5E3" w14:textId="77777777" w:rsidR="006869EA" w:rsidRDefault="002A3B5D">
      <w:pPr>
        <w:spacing w:line="360" w:lineRule="auto"/>
        <w:ind w:left="420"/>
        <w:rPr>
          <w:rFonts w:hint="eastAsia"/>
          <w:color w:val="000000"/>
          <w:sz w:val="24"/>
          <w:szCs w:val="24"/>
          <w:u w:val="single"/>
          <w:lang w:eastAsia="zh-CN"/>
        </w:rPr>
      </w:pPr>
      <w:bookmarkStart w:id="285" w:name="_Toc486580403"/>
      <w:bookmarkStart w:id="286" w:name="_Toc485323177"/>
      <w:bookmarkStart w:id="287" w:name="_Toc489280209"/>
      <w:r>
        <w:rPr>
          <w:color w:val="000000"/>
          <w:sz w:val="24"/>
          <w:szCs w:val="24"/>
          <w:lang w:eastAsia="zh-CN"/>
        </w:rPr>
        <w:t xml:space="preserve">9.2.1  </w:t>
      </w:r>
      <w:r>
        <w:rPr>
          <w:rFonts w:hint="eastAsia"/>
          <w:color w:val="000000"/>
          <w:sz w:val="24"/>
          <w:szCs w:val="24"/>
          <w:lang w:eastAsia="zh-CN"/>
        </w:rPr>
        <w:t>承包人向监理人报送施工安全措施计划的期限：</w:t>
      </w:r>
      <w:r>
        <w:rPr>
          <w:rFonts w:hint="eastAsia"/>
          <w:color w:val="000000"/>
          <w:sz w:val="24"/>
          <w:szCs w:val="24"/>
          <w:u w:val="single"/>
          <w:lang w:eastAsia="zh-CN"/>
        </w:rPr>
        <w:t>在收到监理人按照通用合同</w:t>
      </w:r>
    </w:p>
    <w:p w14:paraId="7D3D2826" w14:textId="77777777" w:rsidR="006869EA" w:rsidRDefault="002A3B5D">
      <w:pPr>
        <w:spacing w:line="360" w:lineRule="auto"/>
        <w:ind w:left="420"/>
        <w:rPr>
          <w:rFonts w:hint="eastAsia"/>
          <w:color w:val="000000"/>
          <w:sz w:val="24"/>
          <w:szCs w:val="24"/>
          <w:lang w:eastAsia="zh-CN"/>
        </w:rPr>
      </w:pPr>
      <w:r>
        <w:rPr>
          <w:rFonts w:hint="eastAsia"/>
          <w:color w:val="000000"/>
          <w:sz w:val="24"/>
          <w:szCs w:val="24"/>
          <w:u w:val="single"/>
          <w:lang w:eastAsia="zh-CN"/>
        </w:rPr>
        <w:t>条款第11.1.1项发出的开工通知后7天内。</w:t>
      </w:r>
    </w:p>
    <w:p w14:paraId="2E3A2CF9" w14:textId="77777777" w:rsidR="006869EA" w:rsidRDefault="002A3B5D">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监理人收到承包人报送的施工安全措施计划后应当在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08DC1DE8" w14:textId="77777777" w:rsidR="006869EA" w:rsidRDefault="002A3B5D">
      <w:pPr>
        <w:keepNext/>
        <w:keepLines/>
        <w:spacing w:line="360" w:lineRule="auto"/>
        <w:outlineLvl w:val="2"/>
        <w:rPr>
          <w:rFonts w:hint="eastAsia"/>
          <w:color w:val="000000"/>
          <w:sz w:val="24"/>
          <w:szCs w:val="24"/>
          <w:lang w:eastAsia="zh-CN"/>
        </w:rPr>
      </w:pPr>
      <w:bookmarkStart w:id="288" w:name="_Toc490331694"/>
      <w:bookmarkStart w:id="289" w:name="_Toc497214072"/>
      <w:bookmarkStart w:id="290" w:name="_Toc23751703"/>
      <w:bookmarkStart w:id="291" w:name="_Toc497584063"/>
      <w:r>
        <w:rPr>
          <w:color w:val="000000"/>
          <w:sz w:val="24"/>
          <w:szCs w:val="24"/>
          <w:lang w:eastAsia="zh-CN"/>
        </w:rPr>
        <w:t xml:space="preserve">9.3  </w:t>
      </w:r>
      <w:r>
        <w:rPr>
          <w:rFonts w:hint="eastAsia"/>
          <w:color w:val="000000"/>
          <w:sz w:val="24"/>
          <w:szCs w:val="24"/>
          <w:lang w:eastAsia="zh-CN"/>
        </w:rPr>
        <w:t>治安保卫</w:t>
      </w:r>
      <w:bookmarkEnd w:id="285"/>
      <w:bookmarkEnd w:id="286"/>
      <w:bookmarkEnd w:id="287"/>
      <w:bookmarkEnd w:id="288"/>
      <w:bookmarkEnd w:id="289"/>
      <w:bookmarkEnd w:id="290"/>
      <w:bookmarkEnd w:id="291"/>
    </w:p>
    <w:p w14:paraId="7F7411C3" w14:textId="77777777" w:rsidR="006869EA" w:rsidRDefault="002A3B5D">
      <w:pPr>
        <w:spacing w:line="360" w:lineRule="auto"/>
        <w:ind w:left="420"/>
        <w:rPr>
          <w:rFonts w:hint="eastAsia"/>
          <w:color w:val="000000"/>
          <w:sz w:val="24"/>
          <w:szCs w:val="24"/>
          <w:lang w:eastAsia="zh-CN"/>
        </w:rPr>
      </w:pPr>
      <w:bookmarkStart w:id="292" w:name="_Toc486580404"/>
      <w:bookmarkStart w:id="293" w:name="_Toc485323178"/>
      <w:bookmarkStart w:id="294" w:name="_Toc489280210"/>
      <w:r>
        <w:rPr>
          <w:color w:val="000000"/>
          <w:sz w:val="24"/>
          <w:szCs w:val="24"/>
          <w:lang w:eastAsia="zh-CN"/>
        </w:rPr>
        <w:t xml:space="preserve">9.3.3 </w:t>
      </w:r>
      <w:r>
        <w:rPr>
          <w:rFonts w:hint="eastAsia"/>
          <w:color w:val="000000"/>
          <w:sz w:val="24"/>
          <w:szCs w:val="24"/>
          <w:lang w:eastAsia="zh-CN"/>
        </w:rPr>
        <w:t>制定施工场地治安管理计划和突发治安事件紧急预案的责任人：</w:t>
      </w:r>
      <w:r>
        <w:rPr>
          <w:rFonts w:hint="eastAsia"/>
          <w:color w:val="000000"/>
          <w:sz w:val="24"/>
          <w:szCs w:val="24"/>
          <w:u w:val="single"/>
          <w:lang w:eastAsia="zh-CN"/>
        </w:rPr>
        <w:t>承包</w:t>
      </w:r>
      <w:r>
        <w:rPr>
          <w:color w:val="000000"/>
          <w:sz w:val="24"/>
          <w:szCs w:val="24"/>
          <w:u w:val="single"/>
          <w:lang w:eastAsia="zh-CN"/>
        </w:rPr>
        <w:t>人</w:t>
      </w:r>
    </w:p>
    <w:p w14:paraId="22DA66CB" w14:textId="77777777" w:rsidR="006869EA" w:rsidRDefault="002A3B5D">
      <w:pPr>
        <w:keepNext/>
        <w:keepLines/>
        <w:spacing w:line="360" w:lineRule="auto"/>
        <w:outlineLvl w:val="2"/>
        <w:rPr>
          <w:rFonts w:hint="eastAsia"/>
          <w:color w:val="000000"/>
          <w:sz w:val="24"/>
          <w:szCs w:val="24"/>
          <w:lang w:eastAsia="zh-CN"/>
        </w:rPr>
      </w:pPr>
      <w:bookmarkStart w:id="295" w:name="_Toc490331695"/>
      <w:bookmarkStart w:id="296" w:name="_Toc497584064"/>
      <w:bookmarkStart w:id="297" w:name="_Toc497214073"/>
      <w:bookmarkStart w:id="298" w:name="_Toc23751704"/>
      <w:r>
        <w:rPr>
          <w:color w:val="000000"/>
          <w:sz w:val="24"/>
          <w:szCs w:val="24"/>
          <w:lang w:eastAsia="zh-CN"/>
        </w:rPr>
        <w:t xml:space="preserve">9.4  </w:t>
      </w:r>
      <w:r>
        <w:rPr>
          <w:rFonts w:hint="eastAsia"/>
          <w:color w:val="000000"/>
          <w:sz w:val="24"/>
          <w:szCs w:val="24"/>
          <w:lang w:eastAsia="zh-CN"/>
        </w:rPr>
        <w:t>环境保护</w:t>
      </w:r>
      <w:bookmarkEnd w:id="292"/>
      <w:bookmarkEnd w:id="293"/>
      <w:bookmarkEnd w:id="294"/>
      <w:bookmarkEnd w:id="295"/>
      <w:bookmarkEnd w:id="296"/>
      <w:bookmarkEnd w:id="297"/>
      <w:bookmarkEnd w:id="298"/>
    </w:p>
    <w:p w14:paraId="2FA64473" w14:textId="77777777" w:rsidR="006869EA" w:rsidRDefault="002A3B5D">
      <w:pPr>
        <w:spacing w:line="360" w:lineRule="auto"/>
        <w:ind w:left="420"/>
        <w:rPr>
          <w:rFonts w:hint="eastAsia"/>
          <w:color w:val="000000"/>
          <w:sz w:val="24"/>
          <w:szCs w:val="24"/>
          <w:lang w:eastAsia="zh-CN"/>
        </w:rPr>
      </w:pPr>
      <w:bookmarkStart w:id="299" w:name="_Toc485323179"/>
      <w:bookmarkStart w:id="300" w:name="_Toc489280211"/>
      <w:bookmarkStart w:id="301" w:name="_Toc486580405"/>
      <w:r>
        <w:rPr>
          <w:color w:val="000000"/>
          <w:sz w:val="24"/>
          <w:szCs w:val="24"/>
          <w:lang w:eastAsia="zh-CN"/>
        </w:rPr>
        <w:t xml:space="preserve">9.4.3  </w:t>
      </w:r>
      <w:r>
        <w:rPr>
          <w:rFonts w:hint="eastAsia"/>
          <w:color w:val="000000"/>
          <w:sz w:val="24"/>
          <w:szCs w:val="24"/>
          <w:lang w:eastAsia="zh-CN"/>
        </w:rPr>
        <w:t>施工环保措施计划报送监理人审批的时间：</w:t>
      </w:r>
      <w:r>
        <w:rPr>
          <w:rFonts w:hint="eastAsia"/>
          <w:color w:val="000000"/>
          <w:sz w:val="24"/>
          <w:szCs w:val="24"/>
          <w:u w:val="single"/>
          <w:lang w:eastAsia="zh-CN"/>
        </w:rPr>
        <w:t>在收到监理人按照通用合同条款第11.1.1项发出的开工通知后7天内。</w:t>
      </w:r>
    </w:p>
    <w:p w14:paraId="189CCD4A" w14:textId="77777777" w:rsidR="006869EA" w:rsidRDefault="002A3B5D">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监理人收到承包人报送的施工环保措施计划后应当在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527C5DBC" w14:textId="77777777" w:rsidR="006869EA" w:rsidRDefault="002A3B5D">
      <w:pPr>
        <w:pStyle w:val="378020"/>
        <w:tabs>
          <w:tab w:val="left" w:pos="567"/>
          <w:tab w:val="left" w:pos="851"/>
        </w:tabs>
        <w:spacing w:beforeLines="0" w:afterLines="0"/>
        <w:rPr>
          <w:rFonts w:hAnsi="宋体" w:hint="eastAsia"/>
          <w:color w:val="000000"/>
          <w:szCs w:val="24"/>
          <w:lang w:eastAsia="zh-CN"/>
        </w:rPr>
      </w:pPr>
      <w:bookmarkStart w:id="302" w:name="_Toc23751705"/>
      <w:bookmarkStart w:id="303" w:name="_Hlk8723534"/>
      <w:r>
        <w:rPr>
          <w:rFonts w:hAnsi="宋体"/>
          <w:color w:val="000000"/>
          <w:szCs w:val="24"/>
          <w:lang w:eastAsia="zh-CN"/>
        </w:rPr>
        <w:t xml:space="preserve">9.6  </w:t>
      </w:r>
      <w:r>
        <w:rPr>
          <w:rFonts w:hAnsi="宋体" w:hint="eastAsia"/>
          <w:color w:val="000000"/>
          <w:szCs w:val="24"/>
          <w:lang w:eastAsia="zh-CN"/>
        </w:rPr>
        <w:t>施工现场安全生产标准化管理目标</w:t>
      </w:r>
      <w:bookmarkEnd w:id="302"/>
    </w:p>
    <w:p w14:paraId="0824C493" w14:textId="77777777" w:rsidR="006869EA" w:rsidRDefault="002A3B5D">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9.6.1 未达到合同协议书中约定的安全生产标准化管理目标等级的违约金或损失赔偿金的金额或者计算方法：</w:t>
      </w:r>
    </w:p>
    <w:p w14:paraId="0595F5A0" w14:textId="77777777" w:rsidR="006869EA" w:rsidRDefault="002A3B5D">
      <w:pPr>
        <w:pStyle w:val="24"/>
        <w:spacing w:after="0" w:line="360" w:lineRule="auto"/>
        <w:ind w:left="440"/>
        <w:rPr>
          <w:rFonts w:hint="eastAsia"/>
          <w:color w:val="000000"/>
          <w:sz w:val="24"/>
          <w:szCs w:val="24"/>
          <w:lang w:eastAsia="zh-CN"/>
        </w:rPr>
      </w:pPr>
      <w:r>
        <w:rPr>
          <w:rFonts w:hint="eastAsia"/>
          <w:color w:val="000000"/>
          <w:sz w:val="24"/>
          <w:szCs w:val="24"/>
          <w:lang w:eastAsia="zh-CN"/>
        </w:rPr>
        <w:t>9.6.2  发包人不给予（给予/不给予）承包人创优奖励。发包人给予承包人创优奖励的，创优奖励金额或者计算方法：/</w:t>
      </w:r>
    </w:p>
    <w:p w14:paraId="64FCB3C5" w14:textId="77777777" w:rsidR="006869EA" w:rsidRDefault="002A3B5D">
      <w:pPr>
        <w:pStyle w:val="378020"/>
        <w:tabs>
          <w:tab w:val="left" w:pos="567"/>
        </w:tabs>
        <w:spacing w:beforeLines="0" w:afterLines="0"/>
        <w:rPr>
          <w:rFonts w:hAnsi="宋体" w:hint="eastAsia"/>
          <w:color w:val="000000"/>
          <w:szCs w:val="24"/>
          <w:lang w:eastAsia="zh-CN"/>
        </w:rPr>
      </w:pPr>
      <w:bookmarkStart w:id="304" w:name="_Toc23751706"/>
      <w:r>
        <w:rPr>
          <w:rFonts w:hAnsi="宋体" w:hint="eastAsia"/>
          <w:color w:val="000000"/>
          <w:szCs w:val="24"/>
          <w:lang w:eastAsia="zh-CN"/>
        </w:rPr>
        <w:t>9.7  特殊安全文明施工</w:t>
      </w:r>
      <w:bookmarkEnd w:id="304"/>
    </w:p>
    <w:p w14:paraId="4D8972B1" w14:textId="77777777" w:rsidR="006869EA" w:rsidRDefault="002A3B5D">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9.7.1 未达到合同约定的特殊安全文明施工要求的违约金或损失赔偿金的金额或者计算方法：</w:t>
      </w:r>
    </w:p>
    <w:p w14:paraId="2D01E03F" w14:textId="77777777" w:rsidR="006869EA" w:rsidRDefault="002A3B5D">
      <w:pPr>
        <w:pStyle w:val="24"/>
        <w:spacing w:after="0" w:line="360" w:lineRule="auto"/>
        <w:ind w:left="440"/>
        <w:rPr>
          <w:rFonts w:hint="eastAsia"/>
          <w:color w:val="000000"/>
          <w:sz w:val="24"/>
          <w:szCs w:val="24"/>
          <w:lang w:eastAsia="zh-CN"/>
        </w:rPr>
      </w:pPr>
      <w:r>
        <w:rPr>
          <w:rFonts w:hint="eastAsia"/>
          <w:color w:val="000000"/>
          <w:sz w:val="24"/>
          <w:szCs w:val="24"/>
          <w:lang w:eastAsia="zh-CN"/>
        </w:rPr>
        <w:t>9.7.2  发包人不给予（给予/不给予）承包人创优奖励。发包人给予承包人创优奖励的，创优奖励金额或者计算方法：</w:t>
      </w:r>
      <w:bookmarkEnd w:id="303"/>
    </w:p>
    <w:p w14:paraId="3C049299" w14:textId="77777777" w:rsidR="006869EA" w:rsidRDefault="002A3B5D">
      <w:pPr>
        <w:keepNext/>
        <w:keepLines/>
        <w:spacing w:line="360" w:lineRule="auto"/>
        <w:outlineLvl w:val="1"/>
        <w:rPr>
          <w:rFonts w:hint="eastAsia"/>
          <w:color w:val="000000"/>
          <w:sz w:val="24"/>
          <w:szCs w:val="24"/>
          <w:lang w:eastAsia="zh-CN"/>
        </w:rPr>
      </w:pPr>
      <w:bookmarkStart w:id="305" w:name="_Toc497214074"/>
      <w:bookmarkStart w:id="306" w:name="_Toc490331696"/>
      <w:bookmarkStart w:id="307" w:name="_Toc497584065"/>
      <w:bookmarkStart w:id="308" w:name="_Toc23751707"/>
      <w:r>
        <w:rPr>
          <w:color w:val="000000"/>
          <w:sz w:val="24"/>
          <w:szCs w:val="24"/>
          <w:lang w:eastAsia="zh-CN"/>
        </w:rPr>
        <w:t>10.</w:t>
      </w:r>
      <w:r>
        <w:rPr>
          <w:rFonts w:hint="eastAsia"/>
          <w:color w:val="000000"/>
          <w:sz w:val="24"/>
          <w:szCs w:val="24"/>
          <w:lang w:eastAsia="zh-CN"/>
        </w:rPr>
        <w:t>进度计划</w:t>
      </w:r>
      <w:bookmarkEnd w:id="299"/>
      <w:bookmarkEnd w:id="300"/>
      <w:bookmarkEnd w:id="301"/>
      <w:bookmarkEnd w:id="305"/>
      <w:bookmarkEnd w:id="306"/>
      <w:bookmarkEnd w:id="307"/>
      <w:bookmarkEnd w:id="308"/>
    </w:p>
    <w:p w14:paraId="1678DCE3" w14:textId="77777777" w:rsidR="006869EA" w:rsidRDefault="002A3B5D">
      <w:pPr>
        <w:keepNext/>
        <w:keepLines/>
        <w:spacing w:line="360" w:lineRule="auto"/>
        <w:outlineLvl w:val="2"/>
        <w:rPr>
          <w:rFonts w:hint="eastAsia"/>
          <w:color w:val="000000"/>
          <w:sz w:val="24"/>
          <w:szCs w:val="24"/>
          <w:lang w:eastAsia="zh-CN"/>
        </w:rPr>
      </w:pPr>
      <w:bookmarkStart w:id="309" w:name="_Toc497214075"/>
      <w:bookmarkStart w:id="310" w:name="_Toc497584066"/>
      <w:bookmarkStart w:id="311" w:name="_Toc489280212"/>
      <w:bookmarkStart w:id="312" w:name="_Toc23751708"/>
      <w:bookmarkStart w:id="313" w:name="_Toc486580406"/>
      <w:bookmarkStart w:id="314" w:name="_Toc490331697"/>
      <w:bookmarkStart w:id="315" w:name="_Toc485323180"/>
      <w:r>
        <w:rPr>
          <w:color w:val="000000"/>
          <w:sz w:val="24"/>
          <w:szCs w:val="24"/>
          <w:lang w:eastAsia="zh-CN"/>
        </w:rPr>
        <w:t xml:space="preserve">10.1  </w:t>
      </w:r>
      <w:r>
        <w:rPr>
          <w:rFonts w:hint="eastAsia"/>
          <w:color w:val="000000"/>
          <w:sz w:val="24"/>
          <w:szCs w:val="24"/>
          <w:lang w:eastAsia="zh-CN"/>
        </w:rPr>
        <w:t>合同进度计划</w:t>
      </w:r>
      <w:bookmarkEnd w:id="309"/>
      <w:bookmarkEnd w:id="310"/>
      <w:bookmarkEnd w:id="311"/>
      <w:bookmarkEnd w:id="312"/>
      <w:bookmarkEnd w:id="313"/>
      <w:bookmarkEnd w:id="314"/>
      <w:bookmarkEnd w:id="315"/>
    </w:p>
    <w:p w14:paraId="35BEBA1F" w14:textId="77777777" w:rsidR="006869EA" w:rsidRDefault="002A3B5D">
      <w:pPr>
        <w:wordWrap w:val="0"/>
        <w:spacing w:line="360" w:lineRule="auto"/>
        <w:ind w:left="420"/>
        <w:rPr>
          <w:rFonts w:hint="eastAsia"/>
          <w:color w:val="000000"/>
          <w:sz w:val="24"/>
          <w:szCs w:val="24"/>
          <w:lang w:eastAsia="zh-CN"/>
        </w:rPr>
      </w:pPr>
      <w:bookmarkStart w:id="316" w:name="_Toc489280213"/>
      <w:bookmarkStart w:id="317" w:name="_Toc485323181"/>
      <w:bookmarkStart w:id="318" w:name="_Toc486580407"/>
      <w:r>
        <w:rPr>
          <w:color w:val="000000"/>
          <w:sz w:val="24"/>
          <w:szCs w:val="24"/>
          <w:lang w:eastAsia="zh-CN"/>
        </w:rPr>
        <w:t xml:space="preserve">10.1.1  </w:t>
      </w:r>
      <w:r>
        <w:rPr>
          <w:rFonts w:hint="eastAsia"/>
          <w:color w:val="000000"/>
          <w:sz w:val="24"/>
          <w:szCs w:val="24"/>
          <w:lang w:eastAsia="zh-CN"/>
        </w:rPr>
        <w:t>承包人编制施工进度计划和施工方案说明的内容：</w:t>
      </w:r>
      <w:r>
        <w:rPr>
          <w:rFonts w:hint="eastAsia"/>
          <w:color w:val="000000"/>
          <w:sz w:val="24"/>
          <w:szCs w:val="24"/>
          <w:u w:val="single"/>
          <w:lang w:eastAsia="zh-CN"/>
        </w:rPr>
        <w:t xml:space="preserve"> 施工总体进度计划及保障措施、质量目标和质量保证措施、安全防护及绿色文明施工措</w:t>
      </w:r>
      <w:r>
        <w:rPr>
          <w:rFonts w:hint="eastAsia"/>
          <w:color w:val="000000"/>
          <w:sz w:val="24"/>
          <w:szCs w:val="24"/>
          <w:u w:val="single"/>
          <w:lang w:eastAsia="zh-CN"/>
        </w:rPr>
        <w:lastRenderedPageBreak/>
        <w:t>施、主要分部分项工程施工方案和技术措施、突发事件的应急预案、成品保护措施等内容 。</w:t>
      </w:r>
    </w:p>
    <w:p w14:paraId="70F6FFF1" w14:textId="77777777" w:rsidR="006869EA" w:rsidRDefault="002A3B5D">
      <w:pPr>
        <w:wordWrap w:val="0"/>
        <w:spacing w:line="360" w:lineRule="auto"/>
        <w:ind w:left="420"/>
        <w:rPr>
          <w:rFonts w:hint="eastAsia"/>
          <w:color w:val="000000"/>
          <w:sz w:val="24"/>
          <w:szCs w:val="24"/>
          <w:lang w:eastAsia="zh-CN"/>
        </w:rPr>
      </w:pPr>
      <w:r>
        <w:rPr>
          <w:color w:val="000000"/>
          <w:sz w:val="24"/>
          <w:szCs w:val="24"/>
          <w:lang w:eastAsia="zh-CN"/>
        </w:rPr>
        <w:t xml:space="preserve">10.1.2  </w:t>
      </w:r>
      <w:r>
        <w:rPr>
          <w:rFonts w:hint="eastAsia"/>
          <w:color w:val="000000"/>
          <w:sz w:val="24"/>
          <w:szCs w:val="24"/>
          <w:lang w:eastAsia="zh-CN"/>
        </w:rPr>
        <w:t>承包人</w:t>
      </w:r>
      <w:proofErr w:type="gramStart"/>
      <w:r>
        <w:rPr>
          <w:rFonts w:hint="eastAsia"/>
          <w:color w:val="000000"/>
          <w:sz w:val="24"/>
          <w:szCs w:val="24"/>
          <w:lang w:eastAsia="zh-CN"/>
        </w:rPr>
        <w:t>编制分</w:t>
      </w:r>
      <w:proofErr w:type="gramEnd"/>
      <w:r>
        <w:rPr>
          <w:rFonts w:hint="eastAsia"/>
          <w:color w:val="000000"/>
          <w:sz w:val="24"/>
          <w:szCs w:val="24"/>
          <w:lang w:eastAsia="zh-CN"/>
        </w:rPr>
        <w:t>阶段或分项施工进度计划和施工方案说明的内容及时限要求：</w:t>
      </w:r>
      <w:r>
        <w:rPr>
          <w:rFonts w:hint="eastAsia"/>
          <w:color w:val="000000"/>
          <w:sz w:val="24"/>
          <w:szCs w:val="24"/>
          <w:u w:val="single"/>
          <w:lang w:eastAsia="zh-CN"/>
        </w:rPr>
        <w:t>/</w:t>
      </w:r>
    </w:p>
    <w:p w14:paraId="4EC5A1BB" w14:textId="77777777" w:rsidR="006869EA" w:rsidRDefault="002A3B5D">
      <w:pPr>
        <w:spacing w:line="360" w:lineRule="auto"/>
        <w:ind w:left="420"/>
        <w:rPr>
          <w:rFonts w:hint="eastAsia"/>
          <w:color w:val="000000"/>
          <w:sz w:val="24"/>
          <w:szCs w:val="24"/>
          <w:lang w:eastAsia="zh-CN"/>
        </w:rPr>
      </w:pPr>
      <w:r>
        <w:rPr>
          <w:color w:val="000000"/>
          <w:sz w:val="24"/>
          <w:szCs w:val="24"/>
          <w:lang w:eastAsia="zh-CN"/>
        </w:rPr>
        <w:t xml:space="preserve">10.1.3  </w:t>
      </w:r>
      <w:r>
        <w:rPr>
          <w:rFonts w:hint="eastAsia"/>
          <w:color w:val="000000"/>
          <w:sz w:val="24"/>
          <w:szCs w:val="24"/>
          <w:lang w:eastAsia="zh-CN"/>
        </w:rPr>
        <w:t>群体工程中有关编制进度计划和施工方案说明的要求：</w:t>
      </w:r>
      <w:r>
        <w:rPr>
          <w:rFonts w:hint="eastAsia"/>
          <w:color w:val="000000"/>
          <w:sz w:val="24"/>
          <w:szCs w:val="24"/>
          <w:u w:val="single"/>
          <w:lang w:eastAsia="zh-CN"/>
        </w:rPr>
        <w:t>/</w:t>
      </w:r>
    </w:p>
    <w:p w14:paraId="0EDA7367" w14:textId="77777777" w:rsidR="006869EA" w:rsidRDefault="002A3B5D">
      <w:pPr>
        <w:keepNext/>
        <w:keepLines/>
        <w:spacing w:line="360" w:lineRule="auto"/>
        <w:outlineLvl w:val="2"/>
        <w:rPr>
          <w:rFonts w:hint="eastAsia"/>
          <w:color w:val="000000"/>
          <w:sz w:val="24"/>
          <w:szCs w:val="24"/>
          <w:lang w:eastAsia="zh-CN"/>
        </w:rPr>
      </w:pPr>
      <w:bookmarkStart w:id="319" w:name="_Toc497214076"/>
      <w:bookmarkStart w:id="320" w:name="_Toc23751709"/>
      <w:bookmarkStart w:id="321" w:name="_Toc497584067"/>
      <w:bookmarkStart w:id="322" w:name="_Toc490331698"/>
      <w:r>
        <w:rPr>
          <w:color w:val="000000"/>
          <w:sz w:val="24"/>
          <w:szCs w:val="24"/>
          <w:lang w:eastAsia="zh-CN"/>
        </w:rPr>
        <w:t xml:space="preserve">10.2  </w:t>
      </w:r>
      <w:r>
        <w:rPr>
          <w:rFonts w:hint="eastAsia"/>
          <w:color w:val="000000"/>
          <w:sz w:val="24"/>
          <w:szCs w:val="24"/>
          <w:lang w:eastAsia="zh-CN"/>
        </w:rPr>
        <w:t>合同进度计划的修订</w:t>
      </w:r>
      <w:bookmarkEnd w:id="316"/>
      <w:bookmarkEnd w:id="317"/>
      <w:bookmarkEnd w:id="318"/>
      <w:bookmarkEnd w:id="319"/>
      <w:bookmarkEnd w:id="320"/>
      <w:bookmarkEnd w:id="321"/>
      <w:bookmarkEnd w:id="322"/>
    </w:p>
    <w:p w14:paraId="6D8A028B" w14:textId="77777777" w:rsidR="006869EA" w:rsidRDefault="002A3B5D">
      <w:pPr>
        <w:spacing w:line="360" w:lineRule="auto"/>
        <w:ind w:left="420"/>
        <w:rPr>
          <w:rFonts w:hint="eastAsia"/>
          <w:color w:val="000000"/>
          <w:sz w:val="24"/>
          <w:szCs w:val="24"/>
          <w:u w:val="single"/>
          <w:lang w:eastAsia="zh-CN"/>
        </w:rPr>
      </w:pPr>
      <w:bookmarkStart w:id="323" w:name="_Toc485323182"/>
      <w:bookmarkStart w:id="324" w:name="_Toc486580408"/>
      <w:bookmarkStart w:id="325" w:name="_Toc489280214"/>
      <w:r>
        <w:rPr>
          <w:color w:val="000000"/>
          <w:sz w:val="24"/>
          <w:szCs w:val="24"/>
          <w:lang w:eastAsia="zh-CN"/>
        </w:rPr>
        <w:t xml:space="preserve">10.2.1  </w:t>
      </w:r>
      <w:r>
        <w:rPr>
          <w:rFonts w:hint="eastAsia"/>
          <w:color w:val="000000"/>
          <w:sz w:val="24"/>
          <w:szCs w:val="24"/>
          <w:lang w:eastAsia="zh-CN"/>
        </w:rPr>
        <w:t>承包人报送修订合同进度计划申请报告和相关资料的期限：</w:t>
      </w:r>
      <w:r>
        <w:rPr>
          <w:rFonts w:hint="eastAsia"/>
          <w:color w:val="000000"/>
          <w:sz w:val="24"/>
          <w:szCs w:val="24"/>
          <w:u w:val="single"/>
          <w:lang w:eastAsia="zh-CN"/>
        </w:rPr>
        <w:t xml:space="preserve">  需要修订计划前</w:t>
      </w:r>
    </w:p>
    <w:p w14:paraId="62907D50"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7天内 。</w:t>
      </w:r>
    </w:p>
    <w:p w14:paraId="5C2458C7" w14:textId="77777777" w:rsidR="006869EA" w:rsidRDefault="002A3B5D">
      <w:pPr>
        <w:spacing w:line="360" w:lineRule="auto"/>
        <w:ind w:left="420"/>
        <w:rPr>
          <w:rFonts w:hint="eastAsia"/>
          <w:color w:val="000000"/>
          <w:sz w:val="24"/>
          <w:szCs w:val="24"/>
          <w:u w:val="single"/>
          <w:lang w:eastAsia="zh-CN"/>
        </w:rPr>
      </w:pPr>
      <w:r>
        <w:rPr>
          <w:rFonts w:hint="eastAsia"/>
          <w:color w:val="000000"/>
          <w:sz w:val="24"/>
          <w:szCs w:val="24"/>
          <w:lang w:eastAsia="zh-CN"/>
        </w:rPr>
        <w:t>监理人批复修订合同进度计划申请报告的期限：</w:t>
      </w:r>
      <w:r>
        <w:rPr>
          <w:rFonts w:hint="eastAsia"/>
          <w:color w:val="000000"/>
          <w:sz w:val="24"/>
          <w:szCs w:val="24"/>
          <w:u w:val="single"/>
          <w:lang w:eastAsia="zh-CN"/>
        </w:rPr>
        <w:t xml:space="preserve">   收到承包人报送的修订合同进度计</w:t>
      </w:r>
    </w:p>
    <w:p w14:paraId="796EA7A7" w14:textId="77777777" w:rsidR="006869EA" w:rsidRDefault="002A3B5D">
      <w:pPr>
        <w:spacing w:line="360" w:lineRule="auto"/>
        <w:rPr>
          <w:rFonts w:hint="eastAsia"/>
          <w:color w:val="000000"/>
          <w:sz w:val="24"/>
          <w:szCs w:val="24"/>
          <w:lang w:eastAsia="zh-CN"/>
        </w:rPr>
      </w:pPr>
      <w:proofErr w:type="gramStart"/>
      <w:r>
        <w:rPr>
          <w:rFonts w:hint="eastAsia"/>
          <w:color w:val="000000"/>
          <w:sz w:val="24"/>
          <w:szCs w:val="24"/>
          <w:u w:val="single"/>
          <w:lang w:eastAsia="zh-CN"/>
        </w:rPr>
        <w:t>划申请</w:t>
      </w:r>
      <w:proofErr w:type="gramEnd"/>
      <w:r>
        <w:rPr>
          <w:rFonts w:hint="eastAsia"/>
          <w:color w:val="000000"/>
          <w:sz w:val="24"/>
          <w:szCs w:val="24"/>
          <w:u w:val="single"/>
          <w:lang w:eastAsia="zh-CN"/>
        </w:rPr>
        <w:t xml:space="preserve">报告和相关资料后7 天内。 </w:t>
      </w:r>
    </w:p>
    <w:p w14:paraId="252297F2" w14:textId="77777777" w:rsidR="006869EA" w:rsidRDefault="002A3B5D">
      <w:pPr>
        <w:spacing w:line="360" w:lineRule="auto"/>
        <w:ind w:left="420"/>
        <w:rPr>
          <w:rFonts w:hint="eastAsia"/>
          <w:color w:val="000000"/>
          <w:sz w:val="24"/>
          <w:szCs w:val="24"/>
          <w:u w:val="single"/>
          <w:lang w:eastAsia="zh-CN"/>
        </w:rPr>
      </w:pPr>
      <w:r>
        <w:rPr>
          <w:color w:val="000000"/>
          <w:sz w:val="24"/>
          <w:szCs w:val="24"/>
          <w:lang w:eastAsia="zh-CN"/>
        </w:rPr>
        <w:t xml:space="preserve">10.2.2  </w:t>
      </w:r>
      <w:r>
        <w:rPr>
          <w:rFonts w:hint="eastAsia"/>
          <w:color w:val="000000"/>
          <w:sz w:val="24"/>
          <w:szCs w:val="24"/>
          <w:lang w:eastAsia="zh-CN"/>
        </w:rPr>
        <w:t>监理人批复修订合同进度计划的期限：</w:t>
      </w:r>
      <w:r>
        <w:rPr>
          <w:rFonts w:hint="eastAsia"/>
          <w:color w:val="000000"/>
          <w:sz w:val="24"/>
          <w:szCs w:val="24"/>
          <w:u w:val="single"/>
          <w:lang w:eastAsia="zh-CN"/>
        </w:rPr>
        <w:t xml:space="preserve"> 收到承包人报送的修订合同进度</w:t>
      </w:r>
    </w:p>
    <w:p w14:paraId="3B2BF681"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 xml:space="preserve">计划和相关资料后7 天内。 </w:t>
      </w:r>
    </w:p>
    <w:p w14:paraId="209C99AB" w14:textId="77777777" w:rsidR="006869EA" w:rsidRDefault="002A3B5D">
      <w:pPr>
        <w:keepNext/>
        <w:keepLines/>
        <w:spacing w:line="360" w:lineRule="auto"/>
        <w:outlineLvl w:val="1"/>
        <w:rPr>
          <w:rFonts w:hint="eastAsia"/>
          <w:color w:val="000000"/>
          <w:sz w:val="24"/>
          <w:szCs w:val="24"/>
          <w:lang w:eastAsia="zh-CN"/>
        </w:rPr>
      </w:pPr>
      <w:bookmarkStart w:id="326" w:name="_Toc490331699"/>
      <w:bookmarkStart w:id="327" w:name="_Toc497584068"/>
      <w:bookmarkStart w:id="328" w:name="_Toc497214077"/>
      <w:bookmarkStart w:id="329" w:name="_Toc23751710"/>
      <w:r>
        <w:rPr>
          <w:color w:val="000000"/>
          <w:sz w:val="24"/>
          <w:szCs w:val="24"/>
          <w:lang w:eastAsia="zh-CN"/>
        </w:rPr>
        <w:t>11.</w:t>
      </w:r>
      <w:r>
        <w:rPr>
          <w:rFonts w:hint="eastAsia"/>
          <w:color w:val="000000"/>
          <w:sz w:val="24"/>
          <w:szCs w:val="24"/>
          <w:lang w:eastAsia="zh-CN"/>
        </w:rPr>
        <w:t>开工和竣工</w:t>
      </w:r>
      <w:bookmarkEnd w:id="323"/>
      <w:bookmarkEnd w:id="324"/>
      <w:bookmarkEnd w:id="325"/>
      <w:bookmarkEnd w:id="326"/>
      <w:bookmarkEnd w:id="327"/>
      <w:bookmarkEnd w:id="328"/>
      <w:bookmarkEnd w:id="329"/>
    </w:p>
    <w:p w14:paraId="32BFF0B1" w14:textId="77777777" w:rsidR="006869EA" w:rsidRDefault="002A3B5D">
      <w:pPr>
        <w:keepNext/>
        <w:keepLines/>
        <w:spacing w:line="360" w:lineRule="auto"/>
        <w:outlineLvl w:val="2"/>
        <w:rPr>
          <w:rFonts w:hint="eastAsia"/>
          <w:color w:val="000000"/>
          <w:sz w:val="24"/>
          <w:szCs w:val="24"/>
          <w:lang w:eastAsia="zh-CN"/>
        </w:rPr>
      </w:pPr>
      <w:bookmarkStart w:id="330" w:name="_Toc489280215"/>
      <w:bookmarkStart w:id="331" w:name="_Toc490331700"/>
      <w:bookmarkStart w:id="332" w:name="_Toc497214078"/>
      <w:bookmarkStart w:id="333" w:name="_Toc486580409"/>
      <w:bookmarkStart w:id="334" w:name="_Toc497584069"/>
      <w:bookmarkStart w:id="335" w:name="_Toc23751711"/>
      <w:bookmarkStart w:id="336" w:name="_Toc485323183"/>
      <w:r>
        <w:rPr>
          <w:color w:val="000000"/>
          <w:sz w:val="24"/>
          <w:szCs w:val="24"/>
          <w:lang w:eastAsia="zh-CN"/>
        </w:rPr>
        <w:t xml:space="preserve">11.3  </w:t>
      </w:r>
      <w:r>
        <w:rPr>
          <w:rFonts w:hint="eastAsia"/>
          <w:color w:val="000000"/>
          <w:sz w:val="24"/>
          <w:szCs w:val="24"/>
          <w:lang w:eastAsia="zh-CN"/>
        </w:rPr>
        <w:t>发包人的工期延误</w:t>
      </w:r>
      <w:bookmarkEnd w:id="330"/>
      <w:bookmarkEnd w:id="331"/>
      <w:bookmarkEnd w:id="332"/>
      <w:bookmarkEnd w:id="333"/>
      <w:bookmarkEnd w:id="334"/>
      <w:bookmarkEnd w:id="335"/>
      <w:bookmarkEnd w:id="336"/>
    </w:p>
    <w:p w14:paraId="0881794A" w14:textId="77777777" w:rsidR="006869EA" w:rsidRDefault="002A3B5D">
      <w:pPr>
        <w:wordWrap w:val="0"/>
        <w:spacing w:line="360" w:lineRule="auto"/>
        <w:ind w:left="420"/>
        <w:rPr>
          <w:rFonts w:hint="eastAsia"/>
          <w:color w:val="000000"/>
          <w:sz w:val="24"/>
          <w:szCs w:val="24"/>
          <w:u w:val="single"/>
          <w:lang w:eastAsia="zh-CN"/>
        </w:rPr>
      </w:pPr>
      <w:bookmarkStart w:id="337" w:name="_Toc489280216"/>
      <w:bookmarkStart w:id="338" w:name="_Toc486580410"/>
      <w:bookmarkStart w:id="339" w:name="_Toc485323184"/>
      <w:r>
        <w:rPr>
          <w:rFonts w:hint="eastAsia"/>
          <w:color w:val="000000"/>
          <w:sz w:val="24"/>
          <w:szCs w:val="24"/>
          <w:lang w:eastAsia="zh-CN"/>
        </w:rPr>
        <w:t>（</w:t>
      </w:r>
      <w:r>
        <w:rPr>
          <w:color w:val="000000"/>
          <w:sz w:val="24"/>
          <w:szCs w:val="24"/>
          <w:lang w:eastAsia="zh-CN"/>
        </w:rPr>
        <w:t>8</w:t>
      </w:r>
      <w:r>
        <w:rPr>
          <w:rFonts w:hint="eastAsia"/>
          <w:color w:val="000000"/>
          <w:sz w:val="24"/>
          <w:szCs w:val="24"/>
          <w:lang w:eastAsia="zh-CN"/>
        </w:rPr>
        <w:t>）发包人造成工期延误的其他原因：</w:t>
      </w:r>
      <w:r>
        <w:rPr>
          <w:rFonts w:hint="eastAsia"/>
          <w:color w:val="000000"/>
          <w:sz w:val="24"/>
          <w:szCs w:val="24"/>
          <w:u w:val="single"/>
          <w:lang w:eastAsia="zh-CN"/>
        </w:rPr>
        <w:t>重大设计变更、不可抗力、其他非承包人原</w:t>
      </w:r>
    </w:p>
    <w:p w14:paraId="6A16CE31" w14:textId="77777777" w:rsidR="006869EA" w:rsidRDefault="002A3B5D">
      <w:pPr>
        <w:wordWrap w:val="0"/>
        <w:spacing w:line="360" w:lineRule="auto"/>
        <w:ind w:left="420"/>
        <w:rPr>
          <w:rFonts w:hint="eastAsia"/>
          <w:color w:val="000000"/>
          <w:sz w:val="24"/>
          <w:szCs w:val="24"/>
          <w:lang w:eastAsia="zh-CN"/>
        </w:rPr>
      </w:pPr>
      <w:r>
        <w:rPr>
          <w:rFonts w:hint="eastAsia"/>
          <w:color w:val="000000"/>
          <w:sz w:val="24"/>
          <w:szCs w:val="24"/>
          <w:u w:val="single"/>
          <w:lang w:eastAsia="zh-CN"/>
        </w:rPr>
        <w:t>因可能出现的特殊情况等延误承包人关键线路工作的情况。</w:t>
      </w:r>
    </w:p>
    <w:p w14:paraId="07F1247E" w14:textId="77777777" w:rsidR="006869EA" w:rsidRDefault="002A3B5D">
      <w:pPr>
        <w:keepNext/>
        <w:keepLines/>
        <w:spacing w:line="360" w:lineRule="auto"/>
        <w:outlineLvl w:val="2"/>
        <w:rPr>
          <w:rFonts w:hint="eastAsia"/>
          <w:color w:val="000000"/>
          <w:sz w:val="24"/>
          <w:szCs w:val="24"/>
          <w:lang w:eastAsia="zh-CN"/>
        </w:rPr>
      </w:pPr>
      <w:bookmarkStart w:id="340" w:name="_Toc497214079"/>
      <w:bookmarkStart w:id="341" w:name="_Toc490331701"/>
      <w:bookmarkStart w:id="342" w:name="_Toc23751712"/>
      <w:bookmarkStart w:id="343" w:name="_Toc497584070"/>
      <w:r>
        <w:rPr>
          <w:color w:val="000000"/>
          <w:sz w:val="24"/>
          <w:szCs w:val="24"/>
          <w:lang w:eastAsia="zh-CN"/>
        </w:rPr>
        <w:t xml:space="preserve">11.4  </w:t>
      </w:r>
      <w:r>
        <w:rPr>
          <w:rFonts w:hint="eastAsia"/>
          <w:color w:val="000000"/>
          <w:sz w:val="24"/>
          <w:szCs w:val="24"/>
          <w:lang w:eastAsia="zh-CN"/>
        </w:rPr>
        <w:t>异常恶劣的气候条件</w:t>
      </w:r>
      <w:bookmarkEnd w:id="337"/>
      <w:bookmarkEnd w:id="338"/>
      <w:bookmarkEnd w:id="339"/>
      <w:bookmarkEnd w:id="340"/>
      <w:bookmarkEnd w:id="341"/>
      <w:bookmarkEnd w:id="342"/>
      <w:bookmarkEnd w:id="343"/>
    </w:p>
    <w:p w14:paraId="49119E76" w14:textId="77777777" w:rsidR="006869EA" w:rsidRDefault="002A3B5D">
      <w:pPr>
        <w:wordWrap w:val="0"/>
        <w:spacing w:line="360" w:lineRule="auto"/>
        <w:ind w:left="420"/>
        <w:rPr>
          <w:rFonts w:hint="eastAsia"/>
          <w:color w:val="000000"/>
          <w:sz w:val="24"/>
          <w:szCs w:val="24"/>
          <w:lang w:eastAsia="zh-CN"/>
        </w:rPr>
      </w:pPr>
      <w:bookmarkStart w:id="344" w:name="_Toc489280217"/>
      <w:bookmarkStart w:id="345" w:name="_Toc486580411"/>
      <w:bookmarkStart w:id="346" w:name="_Toc485323185"/>
      <w:r>
        <w:rPr>
          <w:rFonts w:hint="eastAsia"/>
          <w:color w:val="000000"/>
          <w:sz w:val="24"/>
          <w:szCs w:val="24"/>
          <w:lang w:eastAsia="zh-CN"/>
        </w:rPr>
        <w:t>异常恶劣的气候条件的范围和标准：</w:t>
      </w:r>
      <w:r>
        <w:rPr>
          <w:rFonts w:hint="eastAsia"/>
          <w:color w:val="000000"/>
          <w:sz w:val="24"/>
          <w:szCs w:val="24"/>
          <w:u w:val="single"/>
          <w:lang w:eastAsia="zh-CN"/>
        </w:rPr>
        <w:t>20年一遇的最大降水（雪）量、最高（低）温度等极端天气 。</w:t>
      </w:r>
    </w:p>
    <w:p w14:paraId="43F8E08B" w14:textId="77777777" w:rsidR="006869EA" w:rsidRDefault="002A3B5D">
      <w:pPr>
        <w:keepNext/>
        <w:keepLines/>
        <w:spacing w:line="360" w:lineRule="auto"/>
        <w:outlineLvl w:val="2"/>
        <w:rPr>
          <w:rFonts w:hint="eastAsia"/>
          <w:color w:val="000000"/>
          <w:sz w:val="24"/>
          <w:szCs w:val="24"/>
          <w:lang w:eastAsia="zh-CN"/>
        </w:rPr>
      </w:pPr>
      <w:bookmarkStart w:id="347" w:name="_Toc490331702"/>
      <w:bookmarkStart w:id="348" w:name="_Toc497214080"/>
      <w:bookmarkStart w:id="349" w:name="_Toc23751713"/>
      <w:bookmarkStart w:id="350" w:name="_Toc497584071"/>
      <w:r>
        <w:rPr>
          <w:color w:val="000000"/>
          <w:sz w:val="24"/>
          <w:szCs w:val="24"/>
          <w:lang w:eastAsia="zh-CN"/>
        </w:rPr>
        <w:t xml:space="preserve">11.5  </w:t>
      </w:r>
      <w:r>
        <w:rPr>
          <w:rFonts w:hint="eastAsia"/>
          <w:color w:val="000000"/>
          <w:sz w:val="24"/>
          <w:szCs w:val="24"/>
          <w:lang w:eastAsia="zh-CN"/>
        </w:rPr>
        <w:t>承包人的工期延误</w:t>
      </w:r>
      <w:bookmarkEnd w:id="344"/>
      <w:bookmarkEnd w:id="345"/>
      <w:bookmarkEnd w:id="346"/>
      <w:bookmarkEnd w:id="347"/>
      <w:bookmarkEnd w:id="348"/>
      <w:bookmarkEnd w:id="349"/>
      <w:bookmarkEnd w:id="350"/>
    </w:p>
    <w:p w14:paraId="3DCB1FDE" w14:textId="77777777" w:rsidR="006869EA" w:rsidRDefault="002A3B5D">
      <w:pPr>
        <w:wordWrap w:val="0"/>
        <w:spacing w:line="360" w:lineRule="auto"/>
        <w:ind w:left="420"/>
        <w:rPr>
          <w:rFonts w:hint="eastAsia"/>
          <w:color w:val="000000"/>
          <w:sz w:val="24"/>
          <w:szCs w:val="24"/>
          <w:lang w:eastAsia="zh-CN"/>
        </w:rPr>
      </w:pPr>
      <w:bookmarkStart w:id="351" w:name="_Toc486580412"/>
      <w:bookmarkStart w:id="352" w:name="_Toc485323186"/>
      <w:bookmarkStart w:id="353" w:name="_Toc489280218"/>
      <w:r>
        <w:rPr>
          <w:color w:val="000000"/>
          <w:sz w:val="24"/>
          <w:szCs w:val="24"/>
          <w:lang w:eastAsia="zh-CN"/>
        </w:rPr>
        <w:t>11.5.2</w:t>
      </w:r>
      <w:r>
        <w:rPr>
          <w:rFonts w:hint="eastAsia"/>
          <w:color w:val="000000"/>
          <w:sz w:val="24"/>
          <w:szCs w:val="24"/>
          <w:lang w:eastAsia="zh-CN"/>
        </w:rPr>
        <w:t>逾期竣工违约金的计算标准和计算方法：</w:t>
      </w:r>
      <w:r>
        <w:rPr>
          <w:rFonts w:hint="eastAsia"/>
          <w:color w:val="000000"/>
          <w:sz w:val="24"/>
          <w:szCs w:val="24"/>
          <w:u w:val="single"/>
          <w:lang w:eastAsia="zh-CN"/>
        </w:rPr>
        <w:t>按</w:t>
      </w:r>
      <w:proofErr w:type="gramStart"/>
      <w:r>
        <w:rPr>
          <w:rFonts w:hint="eastAsia"/>
          <w:color w:val="000000"/>
          <w:sz w:val="24"/>
          <w:szCs w:val="24"/>
          <w:u w:val="single"/>
          <w:lang w:eastAsia="zh-CN"/>
        </w:rPr>
        <w:t>日历天</w:t>
      </w:r>
      <w:proofErr w:type="gramEnd"/>
      <w:r>
        <w:rPr>
          <w:rFonts w:hint="eastAsia"/>
          <w:color w:val="000000"/>
          <w:sz w:val="24"/>
          <w:szCs w:val="24"/>
          <w:u w:val="single"/>
          <w:lang w:eastAsia="zh-CN"/>
        </w:rPr>
        <w:t>计算，每延误一天，承包人应向发包人赔偿签约合同总价的万分之二，不足一天按一天计。</w:t>
      </w:r>
    </w:p>
    <w:p w14:paraId="34926CA7" w14:textId="77777777" w:rsidR="006869EA" w:rsidRDefault="002A3B5D">
      <w:pPr>
        <w:wordWrap w:val="0"/>
        <w:spacing w:line="360" w:lineRule="auto"/>
        <w:ind w:left="420"/>
        <w:rPr>
          <w:rFonts w:hint="eastAsia"/>
          <w:color w:val="000000"/>
          <w:sz w:val="24"/>
          <w:szCs w:val="24"/>
          <w:lang w:eastAsia="zh-CN"/>
        </w:rPr>
      </w:pPr>
      <w:r>
        <w:rPr>
          <w:rFonts w:hint="eastAsia"/>
          <w:color w:val="000000"/>
          <w:sz w:val="24"/>
          <w:szCs w:val="24"/>
          <w:lang w:eastAsia="zh-CN"/>
        </w:rPr>
        <w:t>逾期竣工违约金最高限额：</w:t>
      </w:r>
      <w:r>
        <w:rPr>
          <w:rFonts w:hint="eastAsia"/>
          <w:color w:val="000000"/>
          <w:sz w:val="24"/>
          <w:szCs w:val="24"/>
          <w:u w:val="single"/>
          <w:lang w:eastAsia="zh-CN"/>
        </w:rPr>
        <w:t xml:space="preserve">不超过合同价的3% </w:t>
      </w:r>
    </w:p>
    <w:p w14:paraId="705F16CF" w14:textId="77777777" w:rsidR="006869EA" w:rsidRDefault="002A3B5D">
      <w:pPr>
        <w:keepNext/>
        <w:keepLines/>
        <w:spacing w:line="360" w:lineRule="auto"/>
        <w:outlineLvl w:val="2"/>
        <w:rPr>
          <w:rFonts w:hint="eastAsia"/>
          <w:color w:val="000000"/>
          <w:sz w:val="24"/>
          <w:szCs w:val="24"/>
          <w:lang w:eastAsia="zh-CN"/>
        </w:rPr>
      </w:pPr>
      <w:bookmarkStart w:id="354" w:name="_Toc497584072"/>
      <w:bookmarkStart w:id="355" w:name="_Toc23751714"/>
      <w:bookmarkStart w:id="356" w:name="_Toc497214081"/>
      <w:bookmarkStart w:id="357" w:name="_Toc490331703"/>
      <w:r>
        <w:rPr>
          <w:color w:val="000000"/>
          <w:sz w:val="24"/>
          <w:szCs w:val="24"/>
          <w:lang w:eastAsia="zh-CN"/>
        </w:rPr>
        <w:t xml:space="preserve">11.6  </w:t>
      </w:r>
      <w:r>
        <w:rPr>
          <w:rFonts w:hint="eastAsia"/>
          <w:color w:val="000000"/>
          <w:sz w:val="24"/>
          <w:szCs w:val="24"/>
          <w:lang w:eastAsia="zh-CN"/>
        </w:rPr>
        <w:t>工期提前</w:t>
      </w:r>
      <w:bookmarkEnd w:id="351"/>
      <w:bookmarkEnd w:id="352"/>
      <w:bookmarkEnd w:id="353"/>
      <w:bookmarkEnd w:id="354"/>
      <w:bookmarkEnd w:id="355"/>
      <w:bookmarkEnd w:id="356"/>
      <w:bookmarkEnd w:id="357"/>
    </w:p>
    <w:p w14:paraId="0AFB02BB" w14:textId="77777777" w:rsidR="006869EA" w:rsidRDefault="002A3B5D">
      <w:pPr>
        <w:wordWrap w:val="0"/>
        <w:spacing w:line="360" w:lineRule="auto"/>
        <w:ind w:left="420"/>
        <w:rPr>
          <w:rFonts w:hint="eastAsia"/>
          <w:color w:val="000000"/>
          <w:sz w:val="24"/>
          <w:szCs w:val="24"/>
          <w:lang w:eastAsia="zh-CN"/>
        </w:rPr>
      </w:pPr>
      <w:bookmarkStart w:id="358" w:name="_Toc489280219"/>
      <w:bookmarkStart w:id="359" w:name="_Toc485323187"/>
      <w:bookmarkStart w:id="360" w:name="_Toc486580413"/>
      <w:r>
        <w:rPr>
          <w:rFonts w:hint="eastAsia"/>
          <w:color w:val="000000"/>
          <w:sz w:val="24"/>
          <w:szCs w:val="24"/>
          <w:lang w:eastAsia="zh-CN"/>
        </w:rPr>
        <w:t>提前竣工的奖励办法：</w:t>
      </w:r>
      <w:r>
        <w:rPr>
          <w:rFonts w:hint="eastAsia"/>
          <w:color w:val="000000"/>
          <w:sz w:val="24"/>
          <w:szCs w:val="24"/>
          <w:u w:val="single"/>
          <w:lang w:eastAsia="zh-CN"/>
        </w:rPr>
        <w:t>无</w:t>
      </w:r>
    </w:p>
    <w:p w14:paraId="5AA47967" w14:textId="77777777" w:rsidR="006869EA" w:rsidRDefault="002A3B5D">
      <w:pPr>
        <w:keepNext/>
        <w:keepLines/>
        <w:spacing w:line="360" w:lineRule="auto"/>
        <w:outlineLvl w:val="1"/>
        <w:rPr>
          <w:rFonts w:hint="eastAsia"/>
          <w:color w:val="000000"/>
          <w:sz w:val="24"/>
          <w:szCs w:val="24"/>
          <w:lang w:eastAsia="zh-CN"/>
        </w:rPr>
      </w:pPr>
      <w:bookmarkStart w:id="361" w:name="_Toc490331704"/>
      <w:bookmarkStart w:id="362" w:name="_Toc23751715"/>
      <w:bookmarkStart w:id="363" w:name="_Toc497214082"/>
      <w:bookmarkStart w:id="364" w:name="_Toc497584073"/>
      <w:r>
        <w:rPr>
          <w:color w:val="000000"/>
          <w:sz w:val="24"/>
          <w:szCs w:val="24"/>
          <w:lang w:eastAsia="zh-CN"/>
        </w:rPr>
        <w:lastRenderedPageBreak/>
        <w:t>12.</w:t>
      </w:r>
      <w:r>
        <w:rPr>
          <w:rFonts w:hint="eastAsia"/>
          <w:color w:val="000000"/>
          <w:sz w:val="24"/>
          <w:szCs w:val="24"/>
          <w:lang w:eastAsia="zh-CN"/>
        </w:rPr>
        <w:t>暂停施工</w:t>
      </w:r>
      <w:bookmarkEnd w:id="358"/>
      <w:bookmarkEnd w:id="359"/>
      <w:bookmarkEnd w:id="360"/>
      <w:bookmarkEnd w:id="361"/>
      <w:bookmarkEnd w:id="362"/>
      <w:bookmarkEnd w:id="363"/>
      <w:bookmarkEnd w:id="364"/>
    </w:p>
    <w:p w14:paraId="72D24A78" w14:textId="77777777" w:rsidR="006869EA" w:rsidRDefault="002A3B5D">
      <w:pPr>
        <w:keepNext/>
        <w:keepLines/>
        <w:spacing w:line="360" w:lineRule="auto"/>
        <w:outlineLvl w:val="2"/>
        <w:rPr>
          <w:rFonts w:hint="eastAsia"/>
          <w:color w:val="000000"/>
          <w:sz w:val="24"/>
          <w:szCs w:val="24"/>
          <w:lang w:eastAsia="zh-CN"/>
        </w:rPr>
      </w:pPr>
      <w:bookmarkStart w:id="365" w:name="_Toc497214083"/>
      <w:bookmarkStart w:id="366" w:name="_Toc486580414"/>
      <w:bookmarkStart w:id="367" w:name="_Toc485323188"/>
      <w:bookmarkStart w:id="368" w:name="_Toc23751716"/>
      <w:bookmarkStart w:id="369" w:name="_Toc490331705"/>
      <w:bookmarkStart w:id="370" w:name="_Toc489280220"/>
      <w:bookmarkStart w:id="371" w:name="_Toc497584074"/>
      <w:r>
        <w:rPr>
          <w:color w:val="000000"/>
          <w:sz w:val="24"/>
          <w:szCs w:val="24"/>
          <w:lang w:eastAsia="zh-CN"/>
        </w:rPr>
        <w:t xml:space="preserve">12.1  </w:t>
      </w:r>
      <w:r>
        <w:rPr>
          <w:rFonts w:hint="eastAsia"/>
          <w:color w:val="000000"/>
          <w:sz w:val="24"/>
          <w:szCs w:val="24"/>
          <w:lang w:eastAsia="zh-CN"/>
        </w:rPr>
        <w:t>承包人暂停施工的责任</w:t>
      </w:r>
      <w:bookmarkEnd w:id="365"/>
      <w:bookmarkEnd w:id="366"/>
      <w:bookmarkEnd w:id="367"/>
      <w:bookmarkEnd w:id="368"/>
      <w:bookmarkEnd w:id="369"/>
      <w:bookmarkEnd w:id="370"/>
      <w:bookmarkEnd w:id="371"/>
    </w:p>
    <w:p w14:paraId="087FC692" w14:textId="77777777" w:rsidR="006869EA" w:rsidRDefault="002A3B5D">
      <w:pPr>
        <w:wordWrap w:val="0"/>
        <w:spacing w:line="360" w:lineRule="auto"/>
        <w:ind w:left="420"/>
        <w:rPr>
          <w:rFonts w:hint="eastAsia"/>
          <w:color w:val="000000"/>
          <w:sz w:val="24"/>
          <w:szCs w:val="24"/>
          <w:lang w:eastAsia="zh-CN"/>
        </w:rPr>
      </w:pPr>
      <w:bookmarkStart w:id="372" w:name="_Toc489280221"/>
      <w:bookmarkStart w:id="373" w:name="_Toc486580415"/>
      <w:bookmarkStart w:id="374" w:name="_Toc485323189"/>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）承包人承担暂停施工责任的其他情形：</w:t>
      </w:r>
      <w:r>
        <w:rPr>
          <w:rFonts w:hint="eastAsia"/>
          <w:color w:val="000000"/>
          <w:sz w:val="24"/>
          <w:szCs w:val="24"/>
          <w:u w:val="single"/>
          <w:lang w:eastAsia="zh-CN"/>
        </w:rPr>
        <w:t>现场气候条件引起的必要停工 (11.4 款规定的异常恶劣气候条件除外)、受第三方干扰或扰乱造成的停工、政府要求的短期停工等。</w:t>
      </w:r>
    </w:p>
    <w:p w14:paraId="28F194F3" w14:textId="77777777" w:rsidR="006869EA" w:rsidRDefault="002A3B5D">
      <w:pPr>
        <w:keepNext/>
        <w:keepLines/>
        <w:spacing w:line="360" w:lineRule="auto"/>
        <w:outlineLvl w:val="1"/>
        <w:rPr>
          <w:rFonts w:hint="eastAsia"/>
          <w:color w:val="000000"/>
          <w:sz w:val="24"/>
          <w:szCs w:val="24"/>
          <w:lang w:eastAsia="zh-CN"/>
        </w:rPr>
      </w:pPr>
      <w:bookmarkStart w:id="375" w:name="_Toc23751717"/>
      <w:bookmarkStart w:id="376" w:name="_Toc490331706"/>
      <w:bookmarkStart w:id="377" w:name="_Toc497584075"/>
      <w:bookmarkStart w:id="378" w:name="_Toc497214084"/>
      <w:r>
        <w:rPr>
          <w:color w:val="000000"/>
          <w:sz w:val="24"/>
          <w:szCs w:val="24"/>
          <w:lang w:eastAsia="zh-CN"/>
        </w:rPr>
        <w:t>13.</w:t>
      </w:r>
      <w:r>
        <w:rPr>
          <w:rFonts w:hint="eastAsia"/>
          <w:color w:val="000000"/>
          <w:sz w:val="24"/>
          <w:szCs w:val="24"/>
          <w:lang w:eastAsia="zh-CN"/>
        </w:rPr>
        <w:t>工程质量</w:t>
      </w:r>
      <w:bookmarkEnd w:id="372"/>
      <w:bookmarkEnd w:id="373"/>
      <w:bookmarkEnd w:id="374"/>
      <w:bookmarkEnd w:id="375"/>
      <w:bookmarkEnd w:id="376"/>
      <w:bookmarkEnd w:id="377"/>
      <w:bookmarkEnd w:id="378"/>
    </w:p>
    <w:p w14:paraId="56EBF3CF" w14:textId="77777777" w:rsidR="006869EA" w:rsidRDefault="002A3B5D">
      <w:pPr>
        <w:keepNext/>
        <w:keepLines/>
        <w:spacing w:line="360" w:lineRule="auto"/>
        <w:outlineLvl w:val="2"/>
        <w:rPr>
          <w:rFonts w:hint="eastAsia"/>
          <w:color w:val="000000"/>
          <w:sz w:val="24"/>
          <w:szCs w:val="24"/>
          <w:lang w:eastAsia="zh-CN"/>
        </w:rPr>
      </w:pPr>
      <w:r>
        <w:rPr>
          <w:color w:val="000000"/>
          <w:sz w:val="24"/>
          <w:szCs w:val="24"/>
          <w:lang w:eastAsia="zh-CN"/>
        </w:rPr>
        <w:t>13.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质量标准：合格</w:t>
      </w:r>
    </w:p>
    <w:p w14:paraId="34F53B9E" w14:textId="77777777" w:rsidR="006869EA" w:rsidRDefault="002A3B5D">
      <w:pPr>
        <w:keepNext/>
        <w:keepLines/>
        <w:spacing w:line="360" w:lineRule="auto"/>
        <w:outlineLvl w:val="2"/>
        <w:rPr>
          <w:rFonts w:hint="eastAsia"/>
          <w:color w:val="000000"/>
          <w:sz w:val="24"/>
          <w:szCs w:val="24"/>
          <w:lang w:eastAsia="zh-CN"/>
        </w:rPr>
      </w:pPr>
      <w:bookmarkStart w:id="379" w:name="_Toc486580416"/>
      <w:bookmarkStart w:id="380" w:name="_Toc490331707"/>
      <w:bookmarkStart w:id="381" w:name="_Toc485323190"/>
      <w:bookmarkStart w:id="382" w:name="_Toc489280222"/>
      <w:bookmarkStart w:id="383" w:name="_Toc23751718"/>
      <w:bookmarkStart w:id="384" w:name="_Toc497584076"/>
      <w:bookmarkStart w:id="385" w:name="_Toc497214085"/>
      <w:r>
        <w:rPr>
          <w:color w:val="000000"/>
          <w:sz w:val="24"/>
          <w:szCs w:val="24"/>
          <w:lang w:eastAsia="zh-CN"/>
        </w:rPr>
        <w:t xml:space="preserve">13.2  </w:t>
      </w:r>
      <w:r>
        <w:rPr>
          <w:rFonts w:hint="eastAsia"/>
          <w:color w:val="000000"/>
          <w:sz w:val="24"/>
          <w:szCs w:val="24"/>
          <w:lang w:eastAsia="zh-CN"/>
        </w:rPr>
        <w:t>承包人的质量管理</w:t>
      </w:r>
      <w:bookmarkEnd w:id="379"/>
      <w:bookmarkEnd w:id="380"/>
      <w:bookmarkEnd w:id="381"/>
      <w:bookmarkEnd w:id="382"/>
      <w:bookmarkEnd w:id="383"/>
      <w:bookmarkEnd w:id="384"/>
      <w:bookmarkEnd w:id="385"/>
    </w:p>
    <w:p w14:paraId="3EFCFA0F"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13.2.1  </w:t>
      </w:r>
      <w:r>
        <w:rPr>
          <w:rFonts w:hint="eastAsia"/>
          <w:color w:val="000000"/>
          <w:sz w:val="24"/>
          <w:szCs w:val="24"/>
          <w:lang w:eastAsia="zh-CN"/>
        </w:rPr>
        <w:t>承包人向监理人提交工程质量保证措施文件的期限：</w:t>
      </w:r>
      <w:r>
        <w:rPr>
          <w:rFonts w:hint="eastAsia"/>
          <w:color w:val="000000"/>
          <w:sz w:val="24"/>
          <w:szCs w:val="24"/>
          <w:u w:val="single"/>
          <w:lang w:eastAsia="zh-CN"/>
        </w:rPr>
        <w:t>收到监理人按照通用合同条款第11.1.1项发出的开工通知后7天内。</w:t>
      </w:r>
    </w:p>
    <w:p w14:paraId="0A11ED3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监理人审批工程质量保证措施文件的期限：</w:t>
      </w:r>
      <w:r>
        <w:rPr>
          <w:rFonts w:hint="eastAsia"/>
          <w:color w:val="000000"/>
          <w:sz w:val="24"/>
          <w:szCs w:val="24"/>
          <w:u w:val="single"/>
          <w:lang w:eastAsia="zh-CN"/>
        </w:rPr>
        <w:t>收到承包人提交工程质量保证措施文件后7天内。</w:t>
      </w:r>
    </w:p>
    <w:p w14:paraId="6CC70431" w14:textId="77777777" w:rsidR="006869EA" w:rsidRDefault="002A3B5D">
      <w:pPr>
        <w:keepNext/>
        <w:keepLines/>
        <w:spacing w:line="360" w:lineRule="auto"/>
        <w:outlineLvl w:val="2"/>
        <w:rPr>
          <w:rFonts w:hint="eastAsia"/>
          <w:color w:val="000000"/>
          <w:sz w:val="24"/>
          <w:szCs w:val="24"/>
          <w:lang w:eastAsia="zh-CN"/>
        </w:rPr>
      </w:pPr>
      <w:bookmarkStart w:id="386" w:name="_Toc23751719"/>
      <w:bookmarkStart w:id="387" w:name="_Toc486580417"/>
      <w:bookmarkStart w:id="388" w:name="_Toc489280223"/>
      <w:bookmarkStart w:id="389" w:name="_Toc497214086"/>
      <w:bookmarkStart w:id="390" w:name="_Toc497584077"/>
      <w:bookmarkStart w:id="391" w:name="_Toc485323191"/>
      <w:bookmarkStart w:id="392" w:name="_Toc490331708"/>
      <w:r>
        <w:rPr>
          <w:color w:val="000000"/>
          <w:sz w:val="24"/>
          <w:szCs w:val="24"/>
          <w:lang w:eastAsia="zh-CN"/>
        </w:rPr>
        <w:t xml:space="preserve">13.3  </w:t>
      </w:r>
      <w:r>
        <w:rPr>
          <w:rFonts w:hint="eastAsia"/>
          <w:color w:val="000000"/>
          <w:sz w:val="24"/>
          <w:szCs w:val="24"/>
          <w:lang w:eastAsia="zh-CN"/>
        </w:rPr>
        <w:t>承包人的质量检查</w:t>
      </w:r>
      <w:bookmarkEnd w:id="386"/>
      <w:bookmarkEnd w:id="387"/>
      <w:bookmarkEnd w:id="388"/>
      <w:bookmarkEnd w:id="389"/>
      <w:bookmarkEnd w:id="390"/>
      <w:bookmarkEnd w:id="391"/>
      <w:bookmarkEnd w:id="392"/>
    </w:p>
    <w:p w14:paraId="29F8AD22"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承包人向监理人报送工程质量报表的期限：</w:t>
      </w:r>
      <w:r>
        <w:rPr>
          <w:rFonts w:hint="eastAsia"/>
          <w:color w:val="000000"/>
          <w:sz w:val="24"/>
          <w:szCs w:val="24"/>
          <w:u w:val="single"/>
          <w:lang w:eastAsia="zh-CN"/>
        </w:rPr>
        <w:t>每月5日前</w:t>
      </w:r>
    </w:p>
    <w:p w14:paraId="4416C96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承包人向监理人报送工程质量报表的要求：</w:t>
      </w:r>
      <w:r>
        <w:rPr>
          <w:rFonts w:hint="eastAsia"/>
          <w:color w:val="000000"/>
          <w:sz w:val="24"/>
          <w:szCs w:val="24"/>
          <w:u w:val="single"/>
          <w:lang w:eastAsia="zh-CN"/>
        </w:rPr>
        <w:t>应包含上月已完成的及下月准备进行的对材料、工程设备以及工程的所有部位及其施工工艺的质量检查和检验工作内容。</w:t>
      </w:r>
    </w:p>
    <w:p w14:paraId="3938EB9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监理人审查工程质量报表的期限：</w:t>
      </w:r>
      <w:r>
        <w:rPr>
          <w:rFonts w:hint="eastAsia"/>
          <w:color w:val="000000"/>
          <w:sz w:val="24"/>
          <w:szCs w:val="24"/>
          <w:u w:val="single"/>
          <w:lang w:eastAsia="zh-CN"/>
        </w:rPr>
        <w:t>收到报表后7日内。</w:t>
      </w:r>
    </w:p>
    <w:p w14:paraId="57B255F8" w14:textId="77777777" w:rsidR="006869EA" w:rsidRDefault="002A3B5D">
      <w:pPr>
        <w:keepNext/>
        <w:keepLines/>
        <w:spacing w:line="360" w:lineRule="auto"/>
        <w:outlineLvl w:val="2"/>
        <w:rPr>
          <w:rFonts w:hint="eastAsia"/>
          <w:color w:val="000000"/>
          <w:sz w:val="24"/>
          <w:szCs w:val="24"/>
          <w:lang w:eastAsia="zh-CN"/>
        </w:rPr>
      </w:pPr>
      <w:bookmarkStart w:id="393" w:name="_Toc497584078"/>
      <w:bookmarkStart w:id="394" w:name="_Toc23751720"/>
      <w:bookmarkStart w:id="395" w:name="_Toc489280224"/>
      <w:bookmarkStart w:id="396" w:name="_Toc497214087"/>
      <w:bookmarkStart w:id="397" w:name="_Toc490331709"/>
      <w:bookmarkStart w:id="398" w:name="_Toc486580418"/>
      <w:bookmarkStart w:id="399" w:name="_Toc485323192"/>
      <w:r>
        <w:rPr>
          <w:color w:val="000000"/>
          <w:sz w:val="24"/>
          <w:szCs w:val="24"/>
          <w:lang w:eastAsia="zh-CN"/>
        </w:rPr>
        <w:t xml:space="preserve">13.4  </w:t>
      </w:r>
      <w:r>
        <w:rPr>
          <w:rFonts w:hint="eastAsia"/>
          <w:color w:val="000000"/>
          <w:sz w:val="24"/>
          <w:szCs w:val="24"/>
          <w:lang w:eastAsia="zh-CN"/>
        </w:rPr>
        <w:t>监理人的质量检查</w:t>
      </w:r>
      <w:bookmarkEnd w:id="393"/>
      <w:bookmarkEnd w:id="394"/>
      <w:bookmarkEnd w:id="395"/>
      <w:bookmarkEnd w:id="396"/>
      <w:bookmarkEnd w:id="397"/>
      <w:bookmarkEnd w:id="398"/>
      <w:bookmarkEnd w:id="399"/>
    </w:p>
    <w:p w14:paraId="6F98F6B0"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承包人应当为监理人的检查和检验提供方便，监理人可以进行察看和查阅施工原始记录的其他地方包括：</w:t>
      </w:r>
      <w:r>
        <w:rPr>
          <w:rFonts w:hint="eastAsia"/>
          <w:color w:val="000000"/>
          <w:sz w:val="24"/>
          <w:szCs w:val="24"/>
          <w:u w:val="single"/>
          <w:lang w:eastAsia="zh-CN"/>
        </w:rPr>
        <w:t>监理人认为有必要的任何地方。</w:t>
      </w:r>
    </w:p>
    <w:p w14:paraId="5A3CB7D8" w14:textId="77777777" w:rsidR="006869EA" w:rsidRDefault="002A3B5D">
      <w:pPr>
        <w:keepNext/>
        <w:keepLines/>
        <w:spacing w:line="360" w:lineRule="auto"/>
        <w:outlineLvl w:val="2"/>
        <w:rPr>
          <w:rFonts w:hint="eastAsia"/>
          <w:color w:val="000000"/>
          <w:sz w:val="24"/>
          <w:szCs w:val="24"/>
          <w:lang w:eastAsia="zh-CN"/>
        </w:rPr>
      </w:pPr>
      <w:bookmarkStart w:id="400" w:name="_Toc486580419"/>
      <w:bookmarkStart w:id="401" w:name="_Toc490331710"/>
      <w:bookmarkStart w:id="402" w:name="_Toc497214088"/>
      <w:bookmarkStart w:id="403" w:name="_Toc497584079"/>
      <w:bookmarkStart w:id="404" w:name="_Toc23751721"/>
      <w:bookmarkStart w:id="405" w:name="_Toc489280225"/>
      <w:bookmarkStart w:id="406" w:name="_Toc485323193"/>
      <w:r>
        <w:rPr>
          <w:color w:val="000000"/>
          <w:sz w:val="24"/>
          <w:szCs w:val="24"/>
          <w:lang w:eastAsia="zh-CN"/>
        </w:rPr>
        <w:t xml:space="preserve">13.5  </w:t>
      </w:r>
      <w:r>
        <w:rPr>
          <w:rFonts w:hint="eastAsia"/>
          <w:color w:val="000000"/>
          <w:sz w:val="24"/>
          <w:szCs w:val="24"/>
          <w:lang w:eastAsia="zh-CN"/>
        </w:rPr>
        <w:t>工程隐蔽部位覆盖前的检查</w:t>
      </w:r>
      <w:bookmarkEnd w:id="400"/>
      <w:bookmarkEnd w:id="401"/>
      <w:bookmarkEnd w:id="402"/>
      <w:bookmarkEnd w:id="403"/>
      <w:bookmarkEnd w:id="404"/>
      <w:bookmarkEnd w:id="405"/>
      <w:bookmarkEnd w:id="406"/>
    </w:p>
    <w:p w14:paraId="6665C7B0"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13.5.1  </w:t>
      </w:r>
      <w:r>
        <w:rPr>
          <w:rFonts w:hint="eastAsia"/>
          <w:color w:val="000000"/>
          <w:sz w:val="24"/>
          <w:szCs w:val="24"/>
          <w:lang w:eastAsia="zh-CN"/>
        </w:rPr>
        <w:t>监理人对工程隐蔽部位进行检查的期限：</w:t>
      </w:r>
      <w:r>
        <w:rPr>
          <w:rFonts w:hint="eastAsia"/>
          <w:color w:val="000000"/>
          <w:sz w:val="24"/>
          <w:szCs w:val="24"/>
          <w:u w:val="single"/>
          <w:lang w:eastAsia="zh-CN"/>
        </w:rPr>
        <w:t>收到承包人的检查通知后12小时内。</w:t>
      </w:r>
    </w:p>
    <w:p w14:paraId="69AA8C31" w14:textId="77777777" w:rsidR="006869EA" w:rsidRDefault="002A3B5D">
      <w:pPr>
        <w:keepNext/>
        <w:keepLines/>
        <w:spacing w:line="360" w:lineRule="auto"/>
        <w:outlineLvl w:val="1"/>
        <w:rPr>
          <w:rFonts w:hint="eastAsia"/>
          <w:color w:val="000000"/>
          <w:sz w:val="24"/>
          <w:szCs w:val="24"/>
          <w:lang w:eastAsia="zh-CN"/>
        </w:rPr>
      </w:pPr>
      <w:bookmarkStart w:id="407" w:name="_Toc490331711"/>
      <w:bookmarkStart w:id="408" w:name="_Toc497214089"/>
      <w:bookmarkStart w:id="409" w:name="_Toc23751722"/>
      <w:bookmarkStart w:id="410" w:name="_Toc485323194"/>
      <w:bookmarkStart w:id="411" w:name="_Toc497584080"/>
      <w:bookmarkStart w:id="412" w:name="_Toc489280226"/>
      <w:bookmarkStart w:id="413" w:name="_Toc486580420"/>
      <w:r>
        <w:rPr>
          <w:color w:val="000000"/>
          <w:sz w:val="24"/>
          <w:szCs w:val="24"/>
          <w:lang w:eastAsia="zh-CN"/>
        </w:rPr>
        <w:t>15.</w:t>
      </w:r>
      <w:r>
        <w:rPr>
          <w:rFonts w:hint="eastAsia"/>
          <w:color w:val="000000"/>
          <w:sz w:val="24"/>
          <w:szCs w:val="24"/>
          <w:lang w:eastAsia="zh-CN"/>
        </w:rPr>
        <w:t>变更</w:t>
      </w:r>
      <w:bookmarkEnd w:id="407"/>
      <w:bookmarkEnd w:id="408"/>
      <w:bookmarkEnd w:id="409"/>
      <w:bookmarkEnd w:id="410"/>
      <w:bookmarkEnd w:id="411"/>
      <w:bookmarkEnd w:id="412"/>
      <w:bookmarkEnd w:id="413"/>
    </w:p>
    <w:p w14:paraId="4ED12B29" w14:textId="77777777" w:rsidR="006869EA" w:rsidRDefault="002A3B5D">
      <w:pPr>
        <w:keepNext/>
        <w:keepLines/>
        <w:spacing w:line="360" w:lineRule="auto"/>
        <w:outlineLvl w:val="2"/>
        <w:rPr>
          <w:rFonts w:hint="eastAsia"/>
          <w:color w:val="000000"/>
          <w:sz w:val="24"/>
          <w:szCs w:val="24"/>
          <w:lang w:eastAsia="zh-CN"/>
        </w:rPr>
      </w:pPr>
      <w:bookmarkStart w:id="414" w:name="_Toc497214090"/>
      <w:bookmarkStart w:id="415" w:name="_Toc486580421"/>
      <w:bookmarkStart w:id="416" w:name="_Toc489280227"/>
      <w:bookmarkStart w:id="417" w:name="_Toc485323195"/>
      <w:bookmarkStart w:id="418" w:name="_Toc497584081"/>
      <w:bookmarkStart w:id="419" w:name="_Toc23751723"/>
      <w:bookmarkStart w:id="420" w:name="_Toc490331712"/>
      <w:r>
        <w:rPr>
          <w:color w:val="000000"/>
          <w:sz w:val="24"/>
          <w:szCs w:val="24"/>
          <w:lang w:eastAsia="zh-CN"/>
        </w:rPr>
        <w:t xml:space="preserve">15.1  </w:t>
      </w:r>
      <w:r>
        <w:rPr>
          <w:rFonts w:hint="eastAsia"/>
          <w:color w:val="000000"/>
          <w:sz w:val="24"/>
          <w:szCs w:val="24"/>
          <w:lang w:eastAsia="zh-CN"/>
        </w:rPr>
        <w:t>变更的范围和内容</w:t>
      </w:r>
      <w:bookmarkEnd w:id="414"/>
      <w:bookmarkEnd w:id="415"/>
      <w:bookmarkEnd w:id="416"/>
      <w:bookmarkEnd w:id="417"/>
      <w:bookmarkEnd w:id="418"/>
      <w:bookmarkEnd w:id="419"/>
      <w:bookmarkEnd w:id="420"/>
    </w:p>
    <w:p w14:paraId="4971AB4C" w14:textId="77777777" w:rsidR="006869EA" w:rsidRDefault="002A3B5D">
      <w:pPr>
        <w:spacing w:line="360" w:lineRule="auto"/>
        <w:rPr>
          <w:rFonts w:hint="eastAsia"/>
          <w:color w:val="000000"/>
          <w:sz w:val="24"/>
          <w:szCs w:val="24"/>
          <w:lang w:eastAsia="zh-CN"/>
        </w:rPr>
      </w:pPr>
      <w:r>
        <w:rPr>
          <w:color w:val="000000"/>
          <w:sz w:val="24"/>
          <w:szCs w:val="24"/>
          <w:lang w:eastAsia="zh-CN"/>
        </w:rPr>
        <w:t>15.1.1</w:t>
      </w:r>
      <w:r>
        <w:rPr>
          <w:rFonts w:hint="eastAsia"/>
          <w:color w:val="000000"/>
          <w:sz w:val="24"/>
          <w:szCs w:val="24"/>
          <w:lang w:eastAsia="zh-CN"/>
        </w:rPr>
        <w:t>在履行合同中发生以下情形之一，应按照本条规定进行变更。</w:t>
      </w:r>
    </w:p>
    <w:p w14:paraId="28C54F9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6</w:t>
      </w:r>
      <w:r>
        <w:rPr>
          <w:rFonts w:hint="eastAsia"/>
          <w:color w:val="000000"/>
          <w:sz w:val="24"/>
          <w:szCs w:val="24"/>
          <w:lang w:eastAsia="zh-CN"/>
        </w:rPr>
        <w:t>）变更的其他情形：</w:t>
      </w:r>
      <w:r>
        <w:rPr>
          <w:rFonts w:hint="eastAsia"/>
          <w:color w:val="000000"/>
          <w:sz w:val="24"/>
          <w:szCs w:val="24"/>
          <w:u w:val="single"/>
          <w:lang w:eastAsia="zh-CN"/>
        </w:rPr>
        <w:t>/</w:t>
      </w:r>
    </w:p>
    <w:p w14:paraId="348A0FB2" w14:textId="77777777" w:rsidR="006869EA" w:rsidRDefault="002A3B5D">
      <w:pPr>
        <w:keepNext/>
        <w:keepLines/>
        <w:spacing w:line="360" w:lineRule="auto"/>
        <w:outlineLvl w:val="2"/>
        <w:rPr>
          <w:rFonts w:hint="eastAsia"/>
          <w:color w:val="000000"/>
          <w:sz w:val="24"/>
          <w:szCs w:val="24"/>
          <w:lang w:eastAsia="zh-CN"/>
        </w:rPr>
      </w:pPr>
      <w:bookmarkStart w:id="421" w:name="_Toc497584082"/>
      <w:bookmarkStart w:id="422" w:name="_Toc497214091"/>
      <w:bookmarkStart w:id="423" w:name="_Toc485323196"/>
      <w:bookmarkStart w:id="424" w:name="_Toc23751724"/>
      <w:bookmarkStart w:id="425" w:name="_Toc490331713"/>
      <w:bookmarkStart w:id="426" w:name="_Toc486580422"/>
      <w:bookmarkStart w:id="427" w:name="_Toc489280228"/>
      <w:r>
        <w:rPr>
          <w:color w:val="000000"/>
          <w:sz w:val="24"/>
          <w:szCs w:val="24"/>
          <w:lang w:eastAsia="zh-CN"/>
        </w:rPr>
        <w:t xml:space="preserve">15.3  </w:t>
      </w:r>
      <w:r>
        <w:rPr>
          <w:rFonts w:hint="eastAsia"/>
          <w:color w:val="000000"/>
          <w:sz w:val="24"/>
          <w:szCs w:val="24"/>
          <w:lang w:eastAsia="zh-CN"/>
        </w:rPr>
        <w:t>变更程序</w:t>
      </w:r>
      <w:bookmarkEnd w:id="421"/>
      <w:bookmarkEnd w:id="422"/>
      <w:bookmarkEnd w:id="423"/>
      <w:bookmarkEnd w:id="424"/>
      <w:bookmarkEnd w:id="425"/>
      <w:bookmarkEnd w:id="426"/>
      <w:bookmarkEnd w:id="427"/>
    </w:p>
    <w:p w14:paraId="2F88E4F9"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15.3.2  </w:t>
      </w:r>
      <w:r>
        <w:rPr>
          <w:rFonts w:cs="Arial" w:hint="eastAsia"/>
          <w:color w:val="000000"/>
          <w:sz w:val="24"/>
          <w:szCs w:val="24"/>
          <w:lang w:eastAsia="zh-CN"/>
        </w:rPr>
        <w:t>变更估价</w:t>
      </w:r>
    </w:p>
    <w:p w14:paraId="31C4FEF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lastRenderedPageBreak/>
        <w:t>（</w:t>
      </w:r>
      <w:r>
        <w:rPr>
          <w:color w:val="000000"/>
          <w:sz w:val="24"/>
          <w:szCs w:val="24"/>
          <w:lang w:eastAsia="zh-CN"/>
        </w:rPr>
        <w:t>1</w:t>
      </w:r>
      <w:r>
        <w:rPr>
          <w:rFonts w:hint="eastAsia"/>
          <w:color w:val="000000"/>
          <w:sz w:val="24"/>
          <w:szCs w:val="24"/>
          <w:lang w:eastAsia="zh-CN"/>
        </w:rPr>
        <w:t>）承包人提交变更报价书的期限：</w:t>
      </w:r>
      <w:r>
        <w:rPr>
          <w:rFonts w:hint="eastAsia"/>
          <w:color w:val="000000"/>
          <w:sz w:val="24"/>
          <w:szCs w:val="24"/>
          <w:u w:val="single"/>
          <w:lang w:eastAsia="zh-CN"/>
        </w:rPr>
        <w:t>承包人收到变更指示或变更意向书后的14天内。</w:t>
      </w:r>
    </w:p>
    <w:p w14:paraId="6D765A1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）监理人商定或确定变更价格的期限：</w:t>
      </w:r>
      <w:r>
        <w:rPr>
          <w:rFonts w:hint="eastAsia"/>
          <w:color w:val="000000"/>
          <w:sz w:val="24"/>
          <w:szCs w:val="24"/>
          <w:u w:val="single"/>
          <w:lang w:eastAsia="zh-CN"/>
        </w:rPr>
        <w:t>监理人收到承包人变更报价书后的14天内。</w:t>
      </w:r>
    </w:p>
    <w:p w14:paraId="706C0B8F" w14:textId="77777777" w:rsidR="006869EA" w:rsidRDefault="002A3B5D">
      <w:pPr>
        <w:keepNext/>
        <w:keepLines/>
        <w:spacing w:line="360" w:lineRule="auto"/>
        <w:outlineLvl w:val="2"/>
        <w:rPr>
          <w:rFonts w:hint="eastAsia"/>
          <w:color w:val="000000"/>
          <w:sz w:val="24"/>
          <w:szCs w:val="24"/>
          <w:lang w:eastAsia="zh-CN"/>
        </w:rPr>
      </w:pPr>
      <w:bookmarkStart w:id="428" w:name="_Toc497584083"/>
      <w:bookmarkStart w:id="429" w:name="_Toc489280229"/>
      <w:bookmarkStart w:id="430" w:name="_Toc486580423"/>
      <w:bookmarkStart w:id="431" w:name="_Toc490331714"/>
      <w:bookmarkStart w:id="432" w:name="_Toc497214092"/>
      <w:bookmarkStart w:id="433" w:name="_Toc485323197"/>
      <w:bookmarkStart w:id="434" w:name="_Toc23751725"/>
      <w:r>
        <w:rPr>
          <w:color w:val="000000"/>
          <w:sz w:val="24"/>
          <w:szCs w:val="24"/>
          <w:lang w:eastAsia="zh-CN"/>
        </w:rPr>
        <w:t xml:space="preserve">15.4  </w:t>
      </w:r>
      <w:r>
        <w:rPr>
          <w:rFonts w:hint="eastAsia"/>
          <w:color w:val="000000"/>
          <w:sz w:val="24"/>
          <w:szCs w:val="24"/>
          <w:lang w:eastAsia="zh-CN"/>
        </w:rPr>
        <w:t>变更的估价原则</w:t>
      </w:r>
      <w:bookmarkEnd w:id="428"/>
      <w:bookmarkEnd w:id="429"/>
      <w:bookmarkEnd w:id="430"/>
      <w:bookmarkEnd w:id="431"/>
      <w:bookmarkEnd w:id="432"/>
      <w:bookmarkEnd w:id="433"/>
      <w:bookmarkEnd w:id="434"/>
    </w:p>
    <w:p w14:paraId="7C04650E"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15.4.5  </w:t>
      </w:r>
      <w:r>
        <w:rPr>
          <w:rFonts w:hint="eastAsia"/>
          <w:color w:val="000000"/>
          <w:sz w:val="24"/>
          <w:szCs w:val="24"/>
          <w:lang w:eastAsia="zh-CN"/>
        </w:rPr>
        <w:t>合同协议书约定采用单价合同形式时，因非承包人原因引起已标价工程量清单中列明的工程量发生增减，且单个子目工程量变化幅度在</w:t>
      </w:r>
      <w:r>
        <w:rPr>
          <w:rFonts w:hint="eastAsia"/>
          <w:color w:val="000000"/>
          <w:sz w:val="24"/>
          <w:szCs w:val="24"/>
          <w:u w:val="single"/>
          <w:lang w:eastAsia="zh-CN"/>
        </w:rPr>
        <w:t>15</w:t>
      </w:r>
      <w:r>
        <w:rPr>
          <w:color w:val="000000"/>
          <w:sz w:val="24"/>
          <w:szCs w:val="24"/>
          <w:lang w:eastAsia="zh-CN"/>
        </w:rPr>
        <w:t>%</w:t>
      </w:r>
      <w:r>
        <w:rPr>
          <w:rFonts w:hint="eastAsia"/>
          <w:color w:val="000000"/>
          <w:sz w:val="24"/>
          <w:szCs w:val="24"/>
          <w:lang w:eastAsia="zh-CN"/>
        </w:rPr>
        <w:t>以内（含）时，应执行已标价工程量清单中列明的该子目的单价；单个子目工程量变化幅度在</w:t>
      </w:r>
      <w:r>
        <w:rPr>
          <w:rFonts w:hint="eastAsia"/>
          <w:color w:val="000000"/>
          <w:sz w:val="24"/>
          <w:szCs w:val="24"/>
          <w:u w:val="single"/>
          <w:lang w:eastAsia="zh-CN"/>
        </w:rPr>
        <w:t xml:space="preserve">15 </w:t>
      </w:r>
      <w:r>
        <w:rPr>
          <w:color w:val="000000"/>
          <w:sz w:val="24"/>
          <w:szCs w:val="24"/>
          <w:lang w:eastAsia="zh-CN"/>
        </w:rPr>
        <w:t>%</w:t>
      </w:r>
      <w:r>
        <w:rPr>
          <w:rFonts w:hint="eastAsia"/>
          <w:color w:val="000000"/>
          <w:sz w:val="24"/>
          <w:szCs w:val="24"/>
          <w:lang w:eastAsia="zh-CN"/>
        </w:rPr>
        <w:t>以外（不含），且导致分部分项工程费总额变化幅度超过</w:t>
      </w:r>
      <w:r>
        <w:rPr>
          <w:rFonts w:hint="eastAsia"/>
          <w:color w:val="000000"/>
          <w:sz w:val="24"/>
          <w:szCs w:val="24"/>
          <w:u w:val="single"/>
          <w:lang w:eastAsia="zh-CN"/>
        </w:rPr>
        <w:t>6</w:t>
      </w:r>
      <w:r>
        <w:rPr>
          <w:color w:val="000000"/>
          <w:sz w:val="24"/>
          <w:szCs w:val="24"/>
          <w:lang w:eastAsia="zh-CN"/>
        </w:rPr>
        <w:t>%</w:t>
      </w:r>
      <w:r>
        <w:rPr>
          <w:rFonts w:hint="eastAsia"/>
          <w:color w:val="000000"/>
          <w:sz w:val="24"/>
          <w:szCs w:val="24"/>
          <w:lang w:eastAsia="zh-CN"/>
        </w:rPr>
        <w:t>时，由承包人提出并由监理人按第</w:t>
      </w:r>
      <w:r>
        <w:rPr>
          <w:color w:val="000000"/>
          <w:sz w:val="24"/>
          <w:szCs w:val="24"/>
          <w:lang w:eastAsia="zh-CN"/>
        </w:rPr>
        <w:t>3.5</w:t>
      </w:r>
      <w:r>
        <w:rPr>
          <w:rFonts w:hint="eastAsia"/>
          <w:color w:val="000000"/>
          <w:sz w:val="24"/>
          <w:szCs w:val="24"/>
          <w:lang w:eastAsia="zh-CN"/>
        </w:rPr>
        <w:t>款商定或确定新的单价，该子目按修正后的新的单价计价。</w:t>
      </w:r>
    </w:p>
    <w:p w14:paraId="4FA5D0E2"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15.4.6  </w:t>
      </w:r>
      <w:r>
        <w:rPr>
          <w:rFonts w:hint="eastAsia"/>
          <w:color w:val="000000"/>
          <w:sz w:val="24"/>
          <w:szCs w:val="24"/>
          <w:lang w:eastAsia="zh-CN"/>
        </w:rPr>
        <w:t>因变更引起价格调整的其他处理方式：</w:t>
      </w:r>
      <w:r>
        <w:rPr>
          <w:rFonts w:hint="eastAsia"/>
          <w:color w:val="000000"/>
          <w:sz w:val="24"/>
          <w:szCs w:val="24"/>
          <w:u w:val="single"/>
          <w:lang w:eastAsia="zh-CN"/>
        </w:rPr>
        <w:t>/</w:t>
      </w:r>
    </w:p>
    <w:p w14:paraId="274B3F40" w14:textId="77777777" w:rsidR="006869EA" w:rsidRDefault="002A3B5D">
      <w:pPr>
        <w:keepNext/>
        <w:keepLines/>
        <w:spacing w:line="360" w:lineRule="auto"/>
        <w:outlineLvl w:val="2"/>
        <w:rPr>
          <w:rFonts w:hint="eastAsia"/>
          <w:color w:val="000000"/>
          <w:sz w:val="24"/>
          <w:szCs w:val="24"/>
          <w:lang w:eastAsia="zh-CN"/>
        </w:rPr>
      </w:pPr>
      <w:bookmarkStart w:id="435" w:name="_Toc485323198"/>
      <w:bookmarkStart w:id="436" w:name="_Toc489280230"/>
      <w:bookmarkStart w:id="437" w:name="_Toc497584084"/>
      <w:bookmarkStart w:id="438" w:name="_Toc490331715"/>
      <w:bookmarkStart w:id="439" w:name="_Toc23751726"/>
      <w:bookmarkStart w:id="440" w:name="_Toc497214093"/>
      <w:bookmarkStart w:id="441" w:name="_Toc486580424"/>
      <w:r>
        <w:rPr>
          <w:color w:val="000000"/>
          <w:sz w:val="24"/>
          <w:szCs w:val="24"/>
          <w:lang w:eastAsia="zh-CN"/>
        </w:rPr>
        <w:t xml:space="preserve">15.5  </w:t>
      </w:r>
      <w:r>
        <w:rPr>
          <w:rFonts w:hint="eastAsia"/>
          <w:color w:val="000000"/>
          <w:sz w:val="24"/>
          <w:szCs w:val="24"/>
          <w:lang w:eastAsia="zh-CN"/>
        </w:rPr>
        <w:t>承包人的合理化建议</w:t>
      </w:r>
      <w:bookmarkEnd w:id="435"/>
      <w:bookmarkEnd w:id="436"/>
      <w:bookmarkEnd w:id="437"/>
      <w:bookmarkEnd w:id="438"/>
      <w:bookmarkEnd w:id="439"/>
      <w:bookmarkEnd w:id="440"/>
      <w:bookmarkEnd w:id="441"/>
    </w:p>
    <w:p w14:paraId="0CC6493A"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15.5.2  </w:t>
      </w:r>
      <w:r>
        <w:rPr>
          <w:rFonts w:hint="eastAsia"/>
          <w:color w:val="000000"/>
          <w:sz w:val="24"/>
          <w:szCs w:val="24"/>
          <w:lang w:eastAsia="zh-CN"/>
        </w:rPr>
        <w:t>对承包人提出合理化建议的奖励方法：</w:t>
      </w:r>
      <w:r>
        <w:rPr>
          <w:rFonts w:hint="eastAsia"/>
          <w:color w:val="000000"/>
          <w:sz w:val="24"/>
          <w:szCs w:val="24"/>
          <w:u w:val="single"/>
          <w:lang w:eastAsia="zh-CN"/>
        </w:rPr>
        <w:t>/</w:t>
      </w:r>
    </w:p>
    <w:p w14:paraId="2DF3FAC8" w14:textId="77777777" w:rsidR="006869EA" w:rsidRDefault="002A3B5D">
      <w:pPr>
        <w:keepNext/>
        <w:keepLines/>
        <w:spacing w:line="360" w:lineRule="auto"/>
        <w:outlineLvl w:val="2"/>
        <w:rPr>
          <w:rFonts w:hint="eastAsia"/>
          <w:color w:val="000000"/>
          <w:sz w:val="24"/>
          <w:szCs w:val="24"/>
          <w:lang w:eastAsia="zh-CN"/>
        </w:rPr>
      </w:pPr>
      <w:bookmarkStart w:id="442" w:name="_Toc486580425"/>
      <w:bookmarkStart w:id="443" w:name="_Toc23751727"/>
      <w:bookmarkStart w:id="444" w:name="_Toc497584085"/>
      <w:bookmarkStart w:id="445" w:name="_Toc497214094"/>
      <w:bookmarkStart w:id="446" w:name="_Toc490331716"/>
      <w:bookmarkStart w:id="447" w:name="_Toc489280231"/>
      <w:bookmarkStart w:id="448" w:name="_Toc485323199"/>
      <w:r>
        <w:rPr>
          <w:color w:val="000000"/>
          <w:sz w:val="24"/>
          <w:szCs w:val="24"/>
          <w:lang w:eastAsia="zh-CN"/>
        </w:rPr>
        <w:t xml:space="preserve">15.8  </w:t>
      </w:r>
      <w:r>
        <w:rPr>
          <w:rFonts w:hint="eastAsia"/>
          <w:color w:val="000000"/>
          <w:sz w:val="24"/>
          <w:szCs w:val="24"/>
          <w:lang w:eastAsia="zh-CN"/>
        </w:rPr>
        <w:t>暂估价</w:t>
      </w:r>
      <w:bookmarkEnd w:id="442"/>
      <w:bookmarkEnd w:id="443"/>
      <w:bookmarkEnd w:id="444"/>
      <w:bookmarkEnd w:id="445"/>
      <w:bookmarkEnd w:id="446"/>
      <w:bookmarkEnd w:id="447"/>
      <w:bookmarkEnd w:id="448"/>
    </w:p>
    <w:p w14:paraId="03E893CA"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15.8.1  </w:t>
      </w:r>
      <w:r>
        <w:rPr>
          <w:rFonts w:hint="eastAsia"/>
          <w:color w:val="000000"/>
          <w:sz w:val="24"/>
          <w:szCs w:val="24"/>
          <w:lang w:eastAsia="zh-CN"/>
        </w:rPr>
        <w:t>按合同约定应当由发包人和承包人采用招标方式选择专项供应商或专业分包人的：</w:t>
      </w:r>
    </w:p>
    <w:p w14:paraId="0C7A6AA7"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）承包人报送招标计划期限：</w:t>
      </w:r>
      <w:r>
        <w:rPr>
          <w:rFonts w:hint="eastAsia"/>
          <w:color w:val="000000"/>
          <w:sz w:val="24"/>
          <w:szCs w:val="24"/>
          <w:u w:val="single"/>
          <w:lang w:eastAsia="zh-CN"/>
        </w:rPr>
        <w:t>/</w:t>
      </w:r>
    </w:p>
    <w:p w14:paraId="4F5A39F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发包人审批招标工作计划时限：</w:t>
      </w:r>
      <w:r>
        <w:rPr>
          <w:rFonts w:hint="eastAsia"/>
          <w:color w:val="000000"/>
          <w:sz w:val="24"/>
          <w:szCs w:val="24"/>
          <w:u w:val="single"/>
          <w:lang w:eastAsia="zh-CN"/>
        </w:rPr>
        <w:t>/</w:t>
      </w:r>
    </w:p>
    <w:p w14:paraId="536ECCD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）承包人报送相关文件时限：</w:t>
      </w:r>
      <w:r>
        <w:rPr>
          <w:rFonts w:hint="eastAsia"/>
          <w:color w:val="000000"/>
          <w:sz w:val="24"/>
          <w:szCs w:val="24"/>
          <w:u w:val="single"/>
          <w:lang w:eastAsia="zh-CN"/>
        </w:rPr>
        <w:t>/</w:t>
      </w:r>
    </w:p>
    <w:p w14:paraId="5CB6181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发包人审批相关文件时限：</w:t>
      </w:r>
      <w:r>
        <w:rPr>
          <w:rFonts w:hint="eastAsia"/>
          <w:color w:val="000000"/>
          <w:sz w:val="24"/>
          <w:szCs w:val="24"/>
          <w:u w:val="single"/>
          <w:lang w:eastAsia="zh-CN"/>
        </w:rPr>
        <w:t>/</w:t>
      </w:r>
    </w:p>
    <w:p w14:paraId="50C73A71" w14:textId="77777777" w:rsidR="006869EA" w:rsidRDefault="002A3B5D">
      <w:pPr>
        <w:spacing w:line="360" w:lineRule="auto"/>
        <w:ind w:left="420"/>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10</w:t>
      </w:r>
      <w:r>
        <w:rPr>
          <w:rFonts w:hint="eastAsia"/>
          <w:color w:val="000000"/>
          <w:sz w:val="24"/>
          <w:szCs w:val="24"/>
          <w:lang w:eastAsia="zh-CN"/>
        </w:rPr>
        <w:t>）承包人申报合同文件时限：</w:t>
      </w:r>
      <w:r>
        <w:rPr>
          <w:rFonts w:hint="eastAsia"/>
          <w:color w:val="000000"/>
          <w:sz w:val="24"/>
          <w:szCs w:val="24"/>
          <w:u w:val="single"/>
          <w:lang w:eastAsia="zh-CN"/>
        </w:rPr>
        <w:t>/</w:t>
      </w:r>
    </w:p>
    <w:p w14:paraId="0619E63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发包人审批合同文件时限：</w:t>
      </w:r>
      <w:r>
        <w:rPr>
          <w:rFonts w:hint="eastAsia"/>
          <w:color w:val="000000"/>
          <w:sz w:val="24"/>
          <w:szCs w:val="24"/>
          <w:u w:val="single"/>
          <w:lang w:eastAsia="zh-CN"/>
        </w:rPr>
        <w:t>/</w:t>
      </w:r>
    </w:p>
    <w:p w14:paraId="2AA13AF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承包人报送正式签订合同副本时限：</w:t>
      </w:r>
      <w:r>
        <w:rPr>
          <w:rFonts w:hint="eastAsia"/>
          <w:color w:val="000000"/>
          <w:sz w:val="24"/>
          <w:szCs w:val="24"/>
          <w:u w:val="single"/>
          <w:lang w:eastAsia="zh-CN"/>
        </w:rPr>
        <w:t>/</w:t>
      </w:r>
    </w:p>
    <w:p w14:paraId="06603362"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15.8.3  </w:t>
      </w:r>
      <w:r>
        <w:rPr>
          <w:rFonts w:hint="eastAsia"/>
          <w:color w:val="000000"/>
          <w:sz w:val="24"/>
          <w:szCs w:val="24"/>
          <w:lang w:eastAsia="zh-CN"/>
        </w:rPr>
        <w:t>发包人在工程量清单中给定暂估价的专业工程不属于依法必须招标的范围或者未达到依法必须招标的规模标准的，其最终价格的估价人为：</w:t>
      </w:r>
      <w:r>
        <w:rPr>
          <w:rFonts w:hint="eastAsia"/>
          <w:color w:val="000000"/>
          <w:sz w:val="24"/>
          <w:szCs w:val="24"/>
          <w:u w:val="single"/>
          <w:lang w:eastAsia="zh-CN"/>
        </w:rPr>
        <w:t>发</w:t>
      </w:r>
      <w:r>
        <w:rPr>
          <w:color w:val="000000"/>
          <w:sz w:val="24"/>
          <w:szCs w:val="24"/>
          <w:u w:val="single"/>
          <w:lang w:eastAsia="zh-CN"/>
        </w:rPr>
        <w:t>包人</w:t>
      </w:r>
      <w:r>
        <w:rPr>
          <w:rFonts w:hint="eastAsia"/>
          <w:color w:val="000000"/>
          <w:sz w:val="24"/>
          <w:szCs w:val="24"/>
          <w:u w:val="single"/>
          <w:lang w:eastAsia="zh-CN"/>
        </w:rPr>
        <w:t xml:space="preserve"> </w:t>
      </w:r>
      <w:r>
        <w:rPr>
          <w:rFonts w:hint="eastAsia"/>
          <w:color w:val="000000"/>
          <w:sz w:val="24"/>
          <w:szCs w:val="24"/>
          <w:lang w:eastAsia="zh-CN"/>
        </w:rPr>
        <w:t>或者按照下列约定：</w:t>
      </w:r>
      <w:r>
        <w:rPr>
          <w:rFonts w:hint="eastAsia"/>
          <w:color w:val="000000"/>
          <w:sz w:val="24"/>
          <w:szCs w:val="24"/>
          <w:u w:val="single"/>
          <w:lang w:eastAsia="zh-CN"/>
        </w:rPr>
        <w:t>/</w:t>
      </w:r>
    </w:p>
    <w:p w14:paraId="339FF0AC" w14:textId="77777777" w:rsidR="006869EA" w:rsidRDefault="002A3B5D">
      <w:pPr>
        <w:keepNext/>
        <w:keepLines/>
        <w:spacing w:line="360" w:lineRule="auto"/>
        <w:outlineLvl w:val="1"/>
        <w:rPr>
          <w:rFonts w:hint="eastAsia"/>
          <w:color w:val="000000"/>
          <w:sz w:val="24"/>
          <w:szCs w:val="24"/>
          <w:lang w:eastAsia="zh-CN"/>
        </w:rPr>
      </w:pPr>
      <w:bookmarkStart w:id="449" w:name="_Toc497584086"/>
      <w:bookmarkStart w:id="450" w:name="_Toc23751728"/>
      <w:bookmarkStart w:id="451" w:name="_Toc486580426"/>
      <w:bookmarkStart w:id="452" w:name="_Toc489280232"/>
      <w:bookmarkStart w:id="453" w:name="_Toc497214095"/>
      <w:bookmarkStart w:id="454" w:name="_Toc490331717"/>
      <w:bookmarkStart w:id="455" w:name="_Toc485323200"/>
      <w:r>
        <w:rPr>
          <w:color w:val="000000"/>
          <w:sz w:val="24"/>
          <w:szCs w:val="24"/>
          <w:lang w:eastAsia="zh-CN"/>
        </w:rPr>
        <w:t>16.</w:t>
      </w:r>
      <w:r>
        <w:rPr>
          <w:rFonts w:hint="eastAsia"/>
          <w:color w:val="000000"/>
          <w:sz w:val="24"/>
          <w:szCs w:val="24"/>
          <w:lang w:eastAsia="zh-CN"/>
        </w:rPr>
        <w:t>价格调整</w:t>
      </w:r>
      <w:bookmarkEnd w:id="449"/>
      <w:bookmarkEnd w:id="450"/>
      <w:bookmarkEnd w:id="451"/>
      <w:bookmarkEnd w:id="452"/>
      <w:bookmarkEnd w:id="453"/>
      <w:bookmarkEnd w:id="454"/>
      <w:bookmarkEnd w:id="455"/>
    </w:p>
    <w:p w14:paraId="19E0C78F" w14:textId="77777777" w:rsidR="006869EA" w:rsidRDefault="002A3B5D">
      <w:pPr>
        <w:keepNext/>
        <w:keepLines/>
        <w:spacing w:line="360" w:lineRule="auto"/>
        <w:outlineLvl w:val="2"/>
        <w:rPr>
          <w:rFonts w:hint="eastAsia"/>
          <w:color w:val="000000"/>
          <w:sz w:val="24"/>
          <w:szCs w:val="24"/>
          <w:lang w:eastAsia="zh-CN"/>
        </w:rPr>
      </w:pPr>
      <w:bookmarkStart w:id="456" w:name="_Toc490331718"/>
      <w:bookmarkStart w:id="457" w:name="_Toc489280233"/>
      <w:bookmarkStart w:id="458" w:name="_Toc497584087"/>
      <w:bookmarkStart w:id="459" w:name="_Toc485323201"/>
      <w:bookmarkStart w:id="460" w:name="_Toc23751729"/>
      <w:bookmarkStart w:id="461" w:name="_Toc486580427"/>
      <w:bookmarkStart w:id="462" w:name="_Toc497214096"/>
      <w:r>
        <w:rPr>
          <w:color w:val="000000"/>
          <w:sz w:val="24"/>
          <w:szCs w:val="24"/>
          <w:lang w:eastAsia="zh-CN"/>
        </w:rPr>
        <w:t xml:space="preserve">16.1  </w:t>
      </w:r>
      <w:r>
        <w:rPr>
          <w:rFonts w:hint="eastAsia"/>
          <w:color w:val="000000"/>
          <w:sz w:val="24"/>
          <w:szCs w:val="24"/>
          <w:lang w:eastAsia="zh-CN"/>
        </w:rPr>
        <w:t>物价波动引起的价格调整</w:t>
      </w:r>
      <w:bookmarkEnd w:id="456"/>
      <w:bookmarkEnd w:id="457"/>
      <w:bookmarkEnd w:id="458"/>
      <w:bookmarkEnd w:id="459"/>
      <w:bookmarkEnd w:id="460"/>
      <w:bookmarkEnd w:id="461"/>
      <w:bookmarkEnd w:id="462"/>
    </w:p>
    <w:p w14:paraId="5F5480F4"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物价波动引起价格调整方法：</w:t>
      </w:r>
      <w:r>
        <w:rPr>
          <w:rFonts w:hint="eastAsia"/>
          <w:color w:val="000000"/>
          <w:sz w:val="24"/>
          <w:szCs w:val="24"/>
          <w:u w:val="single"/>
          <w:lang w:eastAsia="zh-CN"/>
        </w:rPr>
        <w:t>主要材料、机械及人工的价格变化幅度超过±5%</w:t>
      </w:r>
      <w:r>
        <w:rPr>
          <w:rFonts w:hint="eastAsia"/>
          <w:color w:val="000000"/>
          <w:sz w:val="24"/>
          <w:szCs w:val="24"/>
          <w:u w:val="single"/>
          <w:lang w:eastAsia="zh-CN"/>
        </w:rPr>
        <w:lastRenderedPageBreak/>
        <w:t>（不含）时，调整价格。价格变化幅度确定的原则及调整方法如下：</w:t>
      </w:r>
    </w:p>
    <w:p w14:paraId="47E3FFD6" w14:textId="0F5D0C06" w:rsidR="006869EA" w:rsidRDefault="002A3B5D">
      <w:pPr>
        <w:widowControl/>
        <w:spacing w:line="360" w:lineRule="auto"/>
        <w:rPr>
          <w:rFonts w:hint="eastAsia"/>
          <w:b/>
          <w:bCs/>
          <w:color w:val="000000"/>
          <w:sz w:val="24"/>
          <w:szCs w:val="24"/>
          <w:u w:val="single"/>
          <w:lang w:eastAsia="zh-CN"/>
        </w:rPr>
      </w:pPr>
      <w:r>
        <w:rPr>
          <w:rFonts w:hint="eastAsia"/>
          <w:color w:val="000000"/>
          <w:sz w:val="24"/>
          <w:szCs w:val="24"/>
          <w:u w:val="single"/>
          <w:lang w:eastAsia="zh-CN"/>
        </w:rPr>
        <w:t>1.</w:t>
      </w:r>
      <w:r>
        <w:rPr>
          <w:color w:val="000000"/>
          <w:sz w:val="24"/>
          <w:szCs w:val="24"/>
          <w:u w:val="single"/>
          <w:lang w:eastAsia="zh-CN"/>
        </w:rPr>
        <w:t>基准价：</w:t>
      </w:r>
      <w:r>
        <w:rPr>
          <w:rFonts w:hint="eastAsia"/>
          <w:b/>
          <w:bCs/>
          <w:color w:val="000000"/>
          <w:sz w:val="24"/>
          <w:szCs w:val="24"/>
          <w:u w:val="single"/>
          <w:lang w:eastAsia="zh-CN"/>
        </w:rPr>
        <w:t>投标报价以2025年第</w:t>
      </w:r>
      <w:r w:rsidR="00EC4D33">
        <w:rPr>
          <w:rFonts w:hint="eastAsia"/>
          <w:b/>
          <w:bCs/>
          <w:color w:val="000000"/>
          <w:sz w:val="24"/>
          <w:szCs w:val="24"/>
          <w:u w:val="single"/>
          <w:lang w:eastAsia="zh-CN"/>
        </w:rPr>
        <w:t>7</w:t>
      </w:r>
      <w:r>
        <w:rPr>
          <w:rFonts w:hint="eastAsia"/>
          <w:b/>
          <w:bCs/>
          <w:color w:val="000000"/>
          <w:sz w:val="24"/>
          <w:szCs w:val="24"/>
          <w:u w:val="single"/>
          <w:lang w:eastAsia="zh-CN"/>
        </w:rPr>
        <w:t>期《北京工程造价信息》中的主要材料、机械及人工等价格为基准价。</w:t>
      </w:r>
    </w:p>
    <w:p w14:paraId="10DA7D8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u w:val="single"/>
          <w:lang w:eastAsia="zh-CN"/>
        </w:rPr>
        <w:t>基准价以本市建设工程造价管理机构发布的《北京工程造价信息》中的信息价格（以下简称信息价格）为依据，信息价格中有上、下限的，以下限为准，信息价格中没有的，按发包人、承包人共同确认的价格为依据确定。</w:t>
      </w:r>
    </w:p>
    <w:p w14:paraId="290D594A"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2.</w:t>
      </w:r>
      <w:r>
        <w:rPr>
          <w:rFonts w:hint="eastAsia"/>
          <w:color w:val="000000"/>
          <w:sz w:val="24"/>
          <w:szCs w:val="24"/>
          <w:u w:val="single"/>
          <w:lang w:eastAsia="zh-CN"/>
        </w:rPr>
        <w:t xml:space="preserve"> 施工期价格：采用施工期的信息价格，信息价格中有上、下限的，以下限为准。</w:t>
      </w:r>
    </w:p>
    <w:p w14:paraId="002731CC"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3.风险幅度的计算：</w:t>
      </w:r>
    </w:p>
    <w:p w14:paraId="7AADFE47"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（1）当承包人投标报价中的主要材料</w:t>
      </w:r>
      <w:r>
        <w:rPr>
          <w:rFonts w:hint="eastAsia"/>
          <w:color w:val="000000"/>
          <w:sz w:val="24"/>
          <w:szCs w:val="24"/>
          <w:u w:val="single"/>
          <w:lang w:eastAsia="zh-CN"/>
        </w:rPr>
        <w:t>、</w:t>
      </w:r>
      <w:r>
        <w:rPr>
          <w:color w:val="000000"/>
          <w:sz w:val="24"/>
          <w:szCs w:val="24"/>
          <w:u w:val="single"/>
          <w:lang w:eastAsia="zh-CN"/>
        </w:rPr>
        <w:t>机械以及人工单价低于基准价时，施工期价</w:t>
      </w:r>
      <w:r>
        <w:rPr>
          <w:rFonts w:hint="eastAsia"/>
          <w:color w:val="000000"/>
          <w:sz w:val="24"/>
          <w:szCs w:val="24"/>
          <w:u w:val="single"/>
          <w:lang w:eastAsia="zh-CN"/>
        </w:rPr>
        <w:t>格</w:t>
      </w:r>
      <w:r>
        <w:rPr>
          <w:color w:val="000000"/>
          <w:sz w:val="24"/>
          <w:szCs w:val="24"/>
          <w:u w:val="single"/>
          <w:lang w:eastAsia="zh-CN"/>
        </w:rPr>
        <w:t>的涨幅以基准价格为基础确定，跌幅以投标报价为基础确定，涨（跌）幅度超过合同约定的风险幅度值时，其超过部分</w:t>
      </w:r>
      <w:r>
        <w:rPr>
          <w:rFonts w:hint="eastAsia"/>
          <w:color w:val="000000"/>
          <w:sz w:val="24"/>
          <w:szCs w:val="24"/>
          <w:u w:val="single"/>
          <w:lang w:eastAsia="zh-CN"/>
        </w:rPr>
        <w:t>按第16.1第4项</w:t>
      </w:r>
      <w:r>
        <w:rPr>
          <w:color w:val="000000"/>
          <w:sz w:val="24"/>
          <w:szCs w:val="24"/>
          <w:u w:val="single"/>
          <w:lang w:eastAsia="zh-CN"/>
        </w:rPr>
        <w:t>的规定执行。</w:t>
      </w:r>
    </w:p>
    <w:p w14:paraId="0000D938"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（2）当承包人投标报价中的主要材料和机械以及人工单价高于基准价时，施工期</w:t>
      </w:r>
      <w:r>
        <w:rPr>
          <w:rFonts w:hint="eastAsia"/>
          <w:color w:val="000000"/>
          <w:sz w:val="24"/>
          <w:szCs w:val="24"/>
          <w:u w:val="single"/>
          <w:lang w:eastAsia="zh-CN"/>
        </w:rPr>
        <w:t>价格</w:t>
      </w:r>
      <w:r>
        <w:rPr>
          <w:color w:val="000000"/>
          <w:sz w:val="24"/>
          <w:szCs w:val="24"/>
          <w:u w:val="single"/>
          <w:lang w:eastAsia="zh-CN"/>
        </w:rPr>
        <w:t>跌幅以基准价格为基础确定，涨幅以投标报价为基础确定，涨（跌）幅度超过合同约定的风险幅度值时，其超过部分按第</w:t>
      </w:r>
      <w:r>
        <w:rPr>
          <w:rFonts w:hint="eastAsia"/>
          <w:color w:val="000000"/>
          <w:sz w:val="24"/>
          <w:szCs w:val="24"/>
          <w:u w:val="single"/>
          <w:lang w:eastAsia="zh-CN"/>
        </w:rPr>
        <w:t>16.1第4项</w:t>
      </w:r>
      <w:r>
        <w:rPr>
          <w:color w:val="000000"/>
          <w:sz w:val="24"/>
          <w:szCs w:val="24"/>
          <w:u w:val="single"/>
          <w:lang w:eastAsia="zh-CN"/>
        </w:rPr>
        <w:t>的规定执行。</w:t>
      </w:r>
    </w:p>
    <w:p w14:paraId="3B99D8BD"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（3）当承包人投标报价中的主要材料和机械以及人工单价等于基准价时，施工期</w:t>
      </w:r>
      <w:r>
        <w:rPr>
          <w:rFonts w:hint="eastAsia"/>
          <w:color w:val="000000"/>
          <w:sz w:val="24"/>
          <w:szCs w:val="24"/>
          <w:u w:val="single"/>
          <w:lang w:eastAsia="zh-CN"/>
        </w:rPr>
        <w:t>价格</w:t>
      </w:r>
      <w:r>
        <w:rPr>
          <w:color w:val="000000"/>
          <w:sz w:val="24"/>
          <w:szCs w:val="24"/>
          <w:u w:val="single"/>
          <w:lang w:eastAsia="zh-CN"/>
        </w:rPr>
        <w:t>涨（跌）幅度以基准价格为基础确定，涨（跌）幅度超过合同约定的风险幅度值时，其超过部分按第</w:t>
      </w:r>
      <w:r>
        <w:rPr>
          <w:rFonts w:hint="eastAsia"/>
          <w:color w:val="000000"/>
          <w:sz w:val="24"/>
          <w:szCs w:val="24"/>
          <w:u w:val="single"/>
          <w:lang w:eastAsia="zh-CN"/>
        </w:rPr>
        <w:t>16.1第4项</w:t>
      </w:r>
      <w:r>
        <w:rPr>
          <w:color w:val="000000"/>
          <w:sz w:val="24"/>
          <w:szCs w:val="24"/>
          <w:u w:val="single"/>
          <w:lang w:eastAsia="zh-CN"/>
        </w:rPr>
        <w:t>的规定执行。</w:t>
      </w:r>
    </w:p>
    <w:p w14:paraId="181CA8A0"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4.</w:t>
      </w:r>
      <w:r>
        <w:rPr>
          <w:color w:val="000000"/>
          <w:sz w:val="24"/>
          <w:szCs w:val="24"/>
          <w:u w:val="single"/>
          <w:lang w:eastAsia="zh-CN"/>
        </w:rPr>
        <w:t>超过风险幅度的调整原则</w:t>
      </w:r>
    </w:p>
    <w:p w14:paraId="1E7DBAD9"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1</w:t>
      </w:r>
      <w:r>
        <w:rPr>
          <w:rFonts w:hint="eastAsia"/>
          <w:color w:val="000000"/>
          <w:sz w:val="24"/>
          <w:szCs w:val="24"/>
          <w:u w:val="single"/>
          <w:lang w:eastAsia="zh-CN"/>
        </w:rPr>
        <w:t>）</w:t>
      </w:r>
      <w:r>
        <w:rPr>
          <w:color w:val="000000"/>
          <w:sz w:val="24"/>
          <w:szCs w:val="24"/>
          <w:u w:val="single"/>
          <w:lang w:eastAsia="zh-CN"/>
        </w:rPr>
        <w:t>价格变化幅度超过合同约定幅度的</w:t>
      </w:r>
      <w:r>
        <w:rPr>
          <w:rFonts w:hint="eastAsia"/>
          <w:color w:val="000000"/>
          <w:sz w:val="24"/>
          <w:szCs w:val="24"/>
          <w:u w:val="single"/>
          <w:lang w:eastAsia="zh-CN"/>
        </w:rPr>
        <w:t>价格</w:t>
      </w:r>
      <w:r>
        <w:rPr>
          <w:color w:val="000000"/>
          <w:sz w:val="24"/>
          <w:szCs w:val="24"/>
          <w:u w:val="single"/>
          <w:lang w:eastAsia="zh-CN"/>
        </w:rPr>
        <w:t>调整，</w:t>
      </w:r>
      <w:r>
        <w:rPr>
          <w:rFonts w:hint="eastAsia"/>
          <w:color w:val="000000"/>
          <w:sz w:val="24"/>
          <w:szCs w:val="24"/>
          <w:u w:val="single"/>
          <w:lang w:eastAsia="zh-CN"/>
        </w:rPr>
        <w:t>按通用合同条款16.1.2</w:t>
      </w:r>
      <w:r>
        <w:rPr>
          <w:color w:val="000000"/>
          <w:sz w:val="24"/>
          <w:szCs w:val="24"/>
          <w:u w:val="single"/>
          <w:lang w:eastAsia="zh-CN"/>
        </w:rPr>
        <w:t>采</w:t>
      </w:r>
      <w:r>
        <w:rPr>
          <w:rFonts w:hint="eastAsia"/>
          <w:color w:val="000000"/>
          <w:sz w:val="24"/>
          <w:szCs w:val="24"/>
          <w:u w:val="single"/>
          <w:lang w:eastAsia="zh-CN"/>
        </w:rPr>
        <w:t>用造价信息调整价格差额法进行调整。</w:t>
      </w:r>
    </w:p>
    <w:p w14:paraId="5875DD90"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2</w:t>
      </w:r>
      <w:r>
        <w:rPr>
          <w:rFonts w:hint="eastAsia"/>
          <w:color w:val="000000"/>
          <w:sz w:val="24"/>
          <w:szCs w:val="24"/>
          <w:u w:val="single"/>
          <w:lang w:eastAsia="zh-CN"/>
        </w:rPr>
        <w:t>）</w:t>
      </w:r>
      <w:r>
        <w:rPr>
          <w:color w:val="000000"/>
          <w:sz w:val="24"/>
          <w:szCs w:val="24"/>
          <w:u w:val="single"/>
          <w:lang w:eastAsia="zh-CN"/>
        </w:rPr>
        <w:t>主要材料和机械市场价格的变化幅度小于或等于合同中约定的价格变化幅度时，不做调整；变化幅度大于合同中约定的价格变化幅度时，应当计算超过部分的价格差额，其价格差额由发包人承担或受益。</w:t>
      </w:r>
    </w:p>
    <w:p w14:paraId="3CC1C923"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3</w:t>
      </w:r>
      <w:r>
        <w:rPr>
          <w:rFonts w:hint="eastAsia"/>
          <w:color w:val="000000"/>
          <w:sz w:val="24"/>
          <w:szCs w:val="24"/>
          <w:u w:val="single"/>
          <w:lang w:eastAsia="zh-CN"/>
        </w:rPr>
        <w:t>）</w:t>
      </w:r>
      <w:r>
        <w:rPr>
          <w:color w:val="000000"/>
          <w:sz w:val="24"/>
          <w:szCs w:val="24"/>
          <w:u w:val="single"/>
          <w:lang w:eastAsia="zh-CN"/>
        </w:rPr>
        <w:t>人工价格的变化幅度小于或等于合同中约定的价格变化幅度时，不做调整；变化幅度大于合同中约定的价格变化幅度时，应当计算全部价格差额，其价格差额由发包人承担或受益。</w:t>
      </w:r>
    </w:p>
    <w:p w14:paraId="714E05CD"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4</w:t>
      </w:r>
      <w:r>
        <w:rPr>
          <w:rFonts w:hint="eastAsia"/>
          <w:color w:val="000000"/>
          <w:sz w:val="24"/>
          <w:szCs w:val="24"/>
          <w:u w:val="single"/>
          <w:lang w:eastAsia="zh-CN"/>
        </w:rPr>
        <w:t>）</w:t>
      </w:r>
      <w:r>
        <w:rPr>
          <w:color w:val="000000"/>
          <w:sz w:val="24"/>
          <w:szCs w:val="24"/>
          <w:u w:val="single"/>
          <w:lang w:eastAsia="zh-CN"/>
        </w:rPr>
        <w:t>人工价格差额不计取</w:t>
      </w:r>
      <w:proofErr w:type="gramStart"/>
      <w:r>
        <w:rPr>
          <w:color w:val="000000"/>
          <w:sz w:val="24"/>
          <w:szCs w:val="24"/>
          <w:u w:val="single"/>
          <w:lang w:eastAsia="zh-CN"/>
        </w:rPr>
        <w:t>规</w:t>
      </w:r>
      <w:proofErr w:type="gramEnd"/>
      <w:r>
        <w:rPr>
          <w:color w:val="000000"/>
          <w:sz w:val="24"/>
          <w:szCs w:val="24"/>
          <w:u w:val="single"/>
          <w:lang w:eastAsia="zh-CN"/>
        </w:rPr>
        <w:t>费；人工、材料、机械计算后的价格差额只计取税金。</w:t>
      </w:r>
    </w:p>
    <w:p w14:paraId="59416B41"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（5）主要材料、机械、人工等价格调整均需经发包人及监理工程师签字认可。</w:t>
      </w:r>
    </w:p>
    <w:p w14:paraId="3DBC781A"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lastRenderedPageBreak/>
        <w:t>（6）合同价格调整：</w:t>
      </w:r>
    </w:p>
    <w:p w14:paraId="02584EF9"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① 承包人应当在合同规定的调整合同价格的情况发生后14天内，将调整原因、金额以书面形式通知发包人，发包人确认金额后将其作为追加合同价款，与工程进度款同期支付；发包人收到承包人通知后14天内未予确认也未提出异议的，视为已经同意该项调整。</w:t>
      </w:r>
    </w:p>
    <w:p w14:paraId="10DA4B8D" w14:textId="77777777" w:rsidR="006869EA" w:rsidRDefault="002A3B5D">
      <w:pPr>
        <w:widowControl/>
        <w:spacing w:line="360" w:lineRule="auto"/>
        <w:rPr>
          <w:rFonts w:hint="eastAsia"/>
          <w:color w:val="000000"/>
          <w:sz w:val="24"/>
          <w:szCs w:val="24"/>
          <w:lang w:eastAsia="zh-CN"/>
        </w:rPr>
      </w:pPr>
      <w:r>
        <w:rPr>
          <w:rFonts w:hint="eastAsia"/>
          <w:color w:val="000000"/>
          <w:sz w:val="24"/>
          <w:szCs w:val="24"/>
          <w:u w:val="single"/>
          <w:lang w:eastAsia="zh-CN"/>
        </w:rPr>
        <w:t xml:space="preserve"> ② 当合同规定的调整合同价格的情况发生后，承包人未在规定的时间内通知发包人，或者未在规定的时间内提出调整报告，发包人可以根据有关材料，决定是否调整和调整金额，并书面通知承包人。</w:t>
      </w:r>
    </w:p>
    <w:p w14:paraId="2191105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  </w:t>
      </w:r>
      <w:r>
        <w:rPr>
          <w:rFonts w:hint="eastAsia"/>
          <w:color w:val="000000"/>
          <w:sz w:val="24"/>
          <w:szCs w:val="24"/>
          <w:lang w:eastAsia="zh-CN"/>
        </w:rPr>
        <w:t>采用造价信息调整价格差额</w:t>
      </w:r>
    </w:p>
    <w:p w14:paraId="552C488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16.1.2.1  </w:t>
      </w:r>
      <w:r>
        <w:rPr>
          <w:rFonts w:hint="eastAsia"/>
          <w:color w:val="000000"/>
          <w:sz w:val="24"/>
          <w:szCs w:val="24"/>
          <w:lang w:eastAsia="zh-CN"/>
        </w:rPr>
        <w:t>引起价格调整的物价波动风险范围及幅度</w:t>
      </w:r>
    </w:p>
    <w:p w14:paraId="1EE706A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引起价格调整的物价波动风险范围：</w:t>
      </w:r>
      <w:r>
        <w:rPr>
          <w:rFonts w:hint="eastAsia"/>
          <w:color w:val="000000"/>
          <w:sz w:val="24"/>
          <w:szCs w:val="24"/>
          <w:u w:val="single"/>
          <w:lang w:eastAsia="zh-CN"/>
        </w:rPr>
        <w:t>主要材料、机械及人工。</w:t>
      </w:r>
    </w:p>
    <w:p w14:paraId="1FF6596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引起价格调整的物价波动风险幅度：</w:t>
      </w:r>
      <w:r>
        <w:rPr>
          <w:rFonts w:hint="eastAsia"/>
          <w:color w:val="000000"/>
          <w:sz w:val="24"/>
          <w:szCs w:val="24"/>
          <w:u w:val="single"/>
          <w:lang w:eastAsia="zh-CN"/>
        </w:rPr>
        <w:t>±5</w:t>
      </w:r>
      <w:r>
        <w:rPr>
          <w:color w:val="000000"/>
          <w:sz w:val="24"/>
          <w:szCs w:val="24"/>
          <w:u w:val="single"/>
          <w:lang w:eastAsia="zh-CN"/>
        </w:rPr>
        <w:t xml:space="preserve"> </w:t>
      </w:r>
      <w:r>
        <w:rPr>
          <w:color w:val="000000"/>
          <w:sz w:val="24"/>
          <w:szCs w:val="24"/>
          <w:lang w:eastAsia="zh-CN"/>
        </w:rPr>
        <w:t xml:space="preserve"> %</w:t>
      </w:r>
    </w:p>
    <w:p w14:paraId="48D0BB7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16.1.2.2   </w:t>
      </w:r>
      <w:r>
        <w:rPr>
          <w:rFonts w:hint="eastAsia"/>
          <w:color w:val="000000"/>
          <w:sz w:val="24"/>
          <w:szCs w:val="24"/>
          <w:lang w:eastAsia="zh-CN"/>
        </w:rPr>
        <w:t>物价波动引起价格调整的风险幅度的计算方法</w:t>
      </w:r>
    </w:p>
    <w:p w14:paraId="0AB52937" w14:textId="29E4FDA3"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）投标报价基准期：</w:t>
      </w:r>
      <w:r>
        <w:rPr>
          <w:rFonts w:hint="eastAsia"/>
          <w:b/>
          <w:bCs/>
          <w:color w:val="000000"/>
          <w:sz w:val="24"/>
          <w:szCs w:val="24"/>
          <w:u w:val="single"/>
          <w:lang w:eastAsia="zh-CN"/>
        </w:rPr>
        <w:t>2025</w:t>
      </w:r>
      <w:r>
        <w:rPr>
          <w:rFonts w:hint="eastAsia"/>
          <w:b/>
          <w:bCs/>
          <w:color w:val="000000"/>
          <w:sz w:val="24"/>
          <w:szCs w:val="24"/>
          <w:lang w:eastAsia="zh-CN"/>
        </w:rPr>
        <w:t>年</w:t>
      </w:r>
      <w:r>
        <w:rPr>
          <w:rFonts w:hint="eastAsia"/>
          <w:b/>
          <w:bCs/>
          <w:color w:val="000000"/>
          <w:sz w:val="24"/>
          <w:szCs w:val="24"/>
          <w:u w:val="single"/>
          <w:lang w:eastAsia="zh-CN"/>
        </w:rPr>
        <w:t xml:space="preserve"> </w:t>
      </w:r>
      <w:r w:rsidR="00EC4D33">
        <w:rPr>
          <w:rFonts w:hint="eastAsia"/>
          <w:b/>
          <w:bCs/>
          <w:color w:val="000000"/>
          <w:sz w:val="24"/>
          <w:szCs w:val="24"/>
          <w:u w:val="single"/>
          <w:lang w:eastAsia="zh-CN"/>
        </w:rPr>
        <w:t>7</w:t>
      </w:r>
      <w:r>
        <w:rPr>
          <w:rFonts w:hint="eastAsia"/>
          <w:b/>
          <w:bCs/>
          <w:color w:val="000000"/>
          <w:sz w:val="24"/>
          <w:szCs w:val="24"/>
          <w:lang w:eastAsia="zh-CN"/>
        </w:rPr>
        <w:t>月</w:t>
      </w:r>
      <w:r>
        <w:rPr>
          <w:rFonts w:hint="eastAsia"/>
          <w:color w:val="000000"/>
          <w:sz w:val="24"/>
          <w:szCs w:val="24"/>
          <w:lang w:eastAsia="zh-CN"/>
        </w:rPr>
        <w:t>。</w:t>
      </w:r>
    </w:p>
    <w:p w14:paraId="62FADA0D"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）《北京工程造价信息》市场价格信息中没有的，基准价的确定方法：</w:t>
      </w:r>
      <w:r>
        <w:rPr>
          <w:rFonts w:hint="eastAsia"/>
          <w:color w:val="000000"/>
          <w:sz w:val="24"/>
          <w:szCs w:val="24"/>
          <w:u w:val="single"/>
          <w:lang w:eastAsia="zh-CN"/>
        </w:rPr>
        <w:t>发包人、承包人共同确认的价格为准。</w:t>
      </w:r>
    </w:p>
    <w:p w14:paraId="4C8C11F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）合同施工期市场价格的确定方法：</w:t>
      </w:r>
      <w:r>
        <w:rPr>
          <w:rFonts w:hint="eastAsia"/>
          <w:color w:val="000000"/>
          <w:sz w:val="24"/>
          <w:szCs w:val="24"/>
          <w:u w:val="single"/>
          <w:lang w:eastAsia="zh-CN"/>
        </w:rPr>
        <w:t>以发包人、承包人共同确认的价格为准。若发包人、承包人未能就施工期市场价格达成一致，可以参考施工期的造价信息价格。</w:t>
      </w:r>
    </w:p>
    <w:p w14:paraId="349A2A7D"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16.1.2.3  </w:t>
      </w:r>
      <w:r>
        <w:rPr>
          <w:rFonts w:hint="eastAsia"/>
          <w:color w:val="000000"/>
          <w:sz w:val="24"/>
          <w:szCs w:val="24"/>
          <w:lang w:eastAsia="zh-CN"/>
        </w:rPr>
        <w:t>物价波动引起价格调整的方法</w:t>
      </w:r>
    </w:p>
    <w:p w14:paraId="195CDD9F"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）本工程单价调整方法采用</w:t>
      </w:r>
      <w:r>
        <w:rPr>
          <w:rFonts w:hint="eastAsia"/>
          <w:color w:val="000000"/>
          <w:sz w:val="24"/>
          <w:szCs w:val="24"/>
          <w:u w:val="single"/>
          <w:lang w:eastAsia="zh-CN"/>
        </w:rPr>
        <w:t>加权平均法</w:t>
      </w:r>
      <w:r>
        <w:rPr>
          <w:rFonts w:hint="eastAsia"/>
          <w:color w:val="000000"/>
          <w:sz w:val="24"/>
          <w:szCs w:val="24"/>
          <w:lang w:eastAsia="zh-CN"/>
        </w:rPr>
        <w:t>（加权平均法</w:t>
      </w:r>
      <w:r>
        <w:rPr>
          <w:color w:val="000000"/>
          <w:sz w:val="24"/>
          <w:szCs w:val="24"/>
          <w:lang w:eastAsia="zh-CN"/>
        </w:rPr>
        <w:t>/</w:t>
      </w:r>
      <w:r>
        <w:rPr>
          <w:rFonts w:hint="eastAsia"/>
          <w:color w:val="000000"/>
          <w:sz w:val="24"/>
          <w:szCs w:val="24"/>
          <w:lang w:eastAsia="zh-CN"/>
        </w:rPr>
        <w:t>算数平均法</w:t>
      </w:r>
      <w:r>
        <w:rPr>
          <w:color w:val="000000"/>
          <w:sz w:val="24"/>
          <w:szCs w:val="24"/>
          <w:lang w:eastAsia="zh-CN"/>
        </w:rPr>
        <w:t>/</w:t>
      </w:r>
      <w:r>
        <w:rPr>
          <w:rFonts w:hint="eastAsia"/>
          <w:color w:val="000000"/>
          <w:sz w:val="24"/>
          <w:szCs w:val="24"/>
          <w:lang w:eastAsia="zh-CN"/>
        </w:rPr>
        <w:t>其他计算方法）。</w:t>
      </w:r>
    </w:p>
    <w:p w14:paraId="1AAED8EF"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采用加权平均法：</w:t>
      </w:r>
      <w:r>
        <w:rPr>
          <w:rFonts w:hint="eastAsia"/>
          <w:color w:val="000000"/>
          <w:sz w:val="24"/>
          <w:szCs w:val="24"/>
          <w:u w:val="single"/>
          <w:lang w:eastAsia="zh-CN"/>
        </w:rPr>
        <w:t>变化幅度的确定：当报价≤基准价时，变化幅度=（施工期价-基准价）/基准价。当报价＞基准价时，变化幅度=（施工期价-报价）/报价。注：以下关于‘基价、施工期价、报价、基准期’的</w:t>
      </w:r>
      <w:proofErr w:type="gramStart"/>
      <w:r>
        <w:rPr>
          <w:rFonts w:hint="eastAsia"/>
          <w:color w:val="000000"/>
          <w:sz w:val="24"/>
          <w:szCs w:val="24"/>
          <w:u w:val="single"/>
          <w:lang w:eastAsia="zh-CN"/>
        </w:rPr>
        <w:t>定义仅</w:t>
      </w:r>
      <w:proofErr w:type="gramEnd"/>
      <w:r>
        <w:rPr>
          <w:rFonts w:hint="eastAsia"/>
          <w:color w:val="000000"/>
          <w:sz w:val="24"/>
          <w:szCs w:val="24"/>
          <w:u w:val="single"/>
          <w:lang w:eastAsia="zh-CN"/>
        </w:rPr>
        <w:t>适用于本工程；基价：指/年/月的北京市工程建设工程造价管理机构颁发的＜北京工程造价信息＞中的市场信息价格。人工的</w:t>
      </w:r>
      <w:proofErr w:type="gramStart"/>
      <w:r>
        <w:rPr>
          <w:rFonts w:hint="eastAsia"/>
          <w:color w:val="000000"/>
          <w:sz w:val="24"/>
          <w:szCs w:val="24"/>
          <w:u w:val="single"/>
          <w:lang w:eastAsia="zh-CN"/>
        </w:rPr>
        <w:t>的</w:t>
      </w:r>
      <w:proofErr w:type="gramEnd"/>
      <w:r>
        <w:rPr>
          <w:rFonts w:hint="eastAsia"/>
          <w:color w:val="000000"/>
          <w:sz w:val="24"/>
          <w:szCs w:val="24"/>
          <w:u w:val="single"/>
          <w:lang w:eastAsia="zh-CN"/>
        </w:rPr>
        <w:t>施工期价：指发包人及监理人确认开工之日期至发包人及监理人确认的竣工之日的所有月份（当月若不足15天（含）不计入月份数）的＜北京工程造价信息＞中市场信息价格的平均价。主材的施工期价：指发包人及监理人确认开工之日起至发包人及监理人确认的主题结构完工（不</w:t>
      </w:r>
      <w:r>
        <w:rPr>
          <w:rFonts w:hint="eastAsia"/>
          <w:color w:val="000000"/>
          <w:sz w:val="24"/>
          <w:szCs w:val="24"/>
          <w:u w:val="single"/>
          <w:lang w:eastAsia="zh-CN"/>
        </w:rPr>
        <w:lastRenderedPageBreak/>
        <w:t>含二次结构）之日的所有月份（当月若不足15天（含）不计入月份数）的北京工程造价信息中市场信息价格的平均价。价:指供应商的投标文件中‘工程量清单综合单价分析表’中的报价。</w:t>
      </w:r>
    </w:p>
    <w:p w14:paraId="40C4F6D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采用算数平均法：</w:t>
      </w:r>
    </w:p>
    <w:p w14:paraId="5F3E111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采用其他计算方法：</w:t>
      </w:r>
      <w:r>
        <w:rPr>
          <w:rFonts w:hint="eastAsia"/>
          <w:color w:val="000000"/>
          <w:sz w:val="24"/>
          <w:szCs w:val="24"/>
          <w:u w:val="single"/>
          <w:lang w:eastAsia="zh-CN"/>
        </w:rPr>
        <w:t>/</w:t>
      </w:r>
    </w:p>
    <w:p w14:paraId="6B224C4F"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16.1.2.4  </w:t>
      </w:r>
      <w:r>
        <w:rPr>
          <w:rFonts w:hint="eastAsia"/>
          <w:color w:val="000000"/>
          <w:sz w:val="24"/>
          <w:szCs w:val="24"/>
          <w:lang w:eastAsia="zh-CN"/>
        </w:rPr>
        <w:t>其他约定：</w:t>
      </w:r>
      <w:r>
        <w:rPr>
          <w:rFonts w:hint="eastAsia"/>
          <w:color w:val="000000"/>
          <w:sz w:val="24"/>
          <w:szCs w:val="24"/>
          <w:u w:val="single"/>
          <w:lang w:eastAsia="zh-CN"/>
        </w:rPr>
        <w:t>/</w:t>
      </w:r>
    </w:p>
    <w:p w14:paraId="1DD6724E"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16.1.3  </w:t>
      </w:r>
      <w:r>
        <w:rPr>
          <w:rFonts w:hint="eastAsia"/>
          <w:color w:val="000000"/>
          <w:sz w:val="24"/>
          <w:szCs w:val="24"/>
          <w:lang w:eastAsia="zh-CN"/>
        </w:rPr>
        <w:t>其他价格调整方法</w:t>
      </w:r>
    </w:p>
    <w:p w14:paraId="46EBDAB3" w14:textId="77777777" w:rsidR="006869EA" w:rsidRDefault="002A3B5D">
      <w:pPr>
        <w:spacing w:line="360" w:lineRule="auto"/>
        <w:ind w:left="424"/>
        <w:rPr>
          <w:rFonts w:hint="eastAsia"/>
          <w:color w:val="000000"/>
          <w:sz w:val="24"/>
          <w:szCs w:val="24"/>
          <w:lang w:eastAsia="zh-CN"/>
        </w:rPr>
      </w:pPr>
      <w:r>
        <w:rPr>
          <w:rFonts w:hint="eastAsia"/>
          <w:color w:val="000000"/>
          <w:sz w:val="24"/>
          <w:szCs w:val="24"/>
          <w:u w:val="single"/>
          <w:lang w:eastAsia="zh-CN"/>
        </w:rPr>
        <w:t>/</w:t>
      </w:r>
    </w:p>
    <w:p w14:paraId="6131DFFD" w14:textId="77777777" w:rsidR="006869EA" w:rsidRDefault="002A3B5D">
      <w:pPr>
        <w:keepNext/>
        <w:keepLines/>
        <w:spacing w:line="360" w:lineRule="auto"/>
        <w:outlineLvl w:val="1"/>
        <w:rPr>
          <w:rFonts w:hint="eastAsia"/>
          <w:color w:val="000000"/>
          <w:sz w:val="24"/>
          <w:szCs w:val="24"/>
          <w:lang w:eastAsia="zh-CN"/>
        </w:rPr>
      </w:pPr>
      <w:bookmarkStart w:id="463" w:name="_Toc497214097"/>
      <w:bookmarkStart w:id="464" w:name="_Toc485323202"/>
      <w:bookmarkStart w:id="465" w:name="_Toc489280234"/>
      <w:bookmarkStart w:id="466" w:name="_Toc497584088"/>
      <w:bookmarkStart w:id="467" w:name="_Toc486580428"/>
      <w:bookmarkStart w:id="468" w:name="_Toc490331719"/>
      <w:bookmarkStart w:id="469" w:name="_Toc23751730"/>
      <w:r>
        <w:rPr>
          <w:color w:val="000000"/>
          <w:sz w:val="24"/>
          <w:szCs w:val="24"/>
          <w:lang w:eastAsia="zh-CN"/>
        </w:rPr>
        <w:t>17.</w:t>
      </w:r>
      <w:r>
        <w:rPr>
          <w:rFonts w:hint="eastAsia"/>
          <w:color w:val="000000"/>
          <w:sz w:val="24"/>
          <w:szCs w:val="24"/>
          <w:lang w:eastAsia="zh-CN"/>
        </w:rPr>
        <w:t>计量与支付</w:t>
      </w:r>
      <w:bookmarkEnd w:id="463"/>
      <w:bookmarkEnd w:id="464"/>
      <w:bookmarkEnd w:id="465"/>
      <w:bookmarkEnd w:id="466"/>
      <w:bookmarkEnd w:id="467"/>
      <w:bookmarkEnd w:id="468"/>
      <w:bookmarkEnd w:id="469"/>
    </w:p>
    <w:p w14:paraId="516ADA61" w14:textId="77777777" w:rsidR="006869EA" w:rsidRDefault="002A3B5D">
      <w:pPr>
        <w:keepNext/>
        <w:keepLines/>
        <w:spacing w:line="360" w:lineRule="auto"/>
        <w:outlineLvl w:val="2"/>
        <w:rPr>
          <w:rFonts w:hint="eastAsia"/>
          <w:color w:val="000000"/>
          <w:sz w:val="24"/>
          <w:szCs w:val="24"/>
          <w:lang w:eastAsia="zh-CN"/>
        </w:rPr>
      </w:pPr>
      <w:bookmarkStart w:id="470" w:name="_Toc23751731"/>
      <w:bookmarkStart w:id="471" w:name="_Toc497584089"/>
      <w:bookmarkStart w:id="472" w:name="_Toc490331720"/>
      <w:bookmarkStart w:id="473" w:name="_Toc497214098"/>
      <w:bookmarkStart w:id="474" w:name="_Toc489280235"/>
      <w:bookmarkStart w:id="475" w:name="_Toc486580429"/>
      <w:bookmarkStart w:id="476" w:name="_Toc485323203"/>
      <w:r>
        <w:rPr>
          <w:color w:val="000000"/>
          <w:sz w:val="24"/>
          <w:szCs w:val="24"/>
          <w:lang w:eastAsia="zh-CN"/>
        </w:rPr>
        <w:t xml:space="preserve">17.1  </w:t>
      </w:r>
      <w:r>
        <w:rPr>
          <w:rFonts w:hint="eastAsia"/>
          <w:color w:val="000000"/>
          <w:sz w:val="24"/>
          <w:szCs w:val="24"/>
          <w:lang w:eastAsia="zh-CN"/>
        </w:rPr>
        <w:t>计量</w:t>
      </w:r>
      <w:bookmarkEnd w:id="470"/>
      <w:bookmarkEnd w:id="471"/>
      <w:bookmarkEnd w:id="472"/>
      <w:bookmarkEnd w:id="473"/>
      <w:bookmarkEnd w:id="474"/>
      <w:bookmarkEnd w:id="475"/>
      <w:bookmarkEnd w:id="476"/>
    </w:p>
    <w:p w14:paraId="0B48A38B"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17.1.3  </w:t>
      </w:r>
      <w:r>
        <w:rPr>
          <w:rFonts w:cs="Arial" w:hint="eastAsia"/>
          <w:color w:val="000000"/>
          <w:sz w:val="24"/>
          <w:szCs w:val="24"/>
          <w:lang w:eastAsia="zh-CN"/>
        </w:rPr>
        <w:t>计量周期</w:t>
      </w:r>
    </w:p>
    <w:p w14:paraId="7CB6B8F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）每月</w:t>
      </w:r>
      <w:r>
        <w:rPr>
          <w:color w:val="000000"/>
          <w:sz w:val="24"/>
          <w:szCs w:val="24"/>
          <w:u w:val="single"/>
          <w:lang w:eastAsia="zh-CN"/>
        </w:rPr>
        <w:t xml:space="preserve">   25  </w:t>
      </w:r>
      <w:r>
        <w:rPr>
          <w:rFonts w:hint="eastAsia"/>
          <w:color w:val="000000"/>
          <w:sz w:val="24"/>
          <w:szCs w:val="24"/>
          <w:lang w:eastAsia="zh-CN"/>
        </w:rPr>
        <w:t>日为当月计量截止日期（不含当日）和下月计量起始日期（含当日）。</w:t>
      </w:r>
    </w:p>
    <w:p w14:paraId="08E3327B" w14:textId="77777777" w:rsidR="006869EA" w:rsidRDefault="002A3B5D">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2</w:t>
      </w:r>
      <w:r>
        <w:rPr>
          <w:rFonts w:cs="Arial" w:hint="eastAsia"/>
          <w:color w:val="000000"/>
          <w:sz w:val="24"/>
          <w:szCs w:val="24"/>
          <w:lang w:eastAsia="zh-CN"/>
        </w:rPr>
        <w:t>）本合同</w:t>
      </w:r>
      <w:r>
        <w:rPr>
          <w:rFonts w:cs="Arial" w:hint="eastAsia"/>
          <w:color w:val="000000"/>
          <w:sz w:val="24"/>
          <w:szCs w:val="24"/>
          <w:u w:val="single"/>
          <w:lang w:eastAsia="zh-CN"/>
        </w:rPr>
        <w:t xml:space="preserve">  执</w:t>
      </w:r>
      <w:r>
        <w:rPr>
          <w:rFonts w:cs="Arial"/>
          <w:color w:val="000000"/>
          <w:sz w:val="24"/>
          <w:szCs w:val="24"/>
          <w:u w:val="single"/>
          <w:lang w:eastAsia="zh-CN"/>
        </w:rPr>
        <w:t>行单</w:t>
      </w:r>
      <w:r>
        <w:rPr>
          <w:rFonts w:cs="Arial" w:hint="eastAsia"/>
          <w:color w:val="000000"/>
          <w:sz w:val="24"/>
          <w:szCs w:val="24"/>
          <w:u w:val="single"/>
          <w:lang w:eastAsia="zh-CN"/>
        </w:rPr>
        <w:t>价</w:t>
      </w:r>
      <w:r>
        <w:rPr>
          <w:rFonts w:cs="Arial"/>
          <w:color w:val="000000"/>
          <w:sz w:val="24"/>
          <w:szCs w:val="24"/>
          <w:u w:val="single"/>
          <w:lang w:eastAsia="zh-CN"/>
        </w:rPr>
        <w:t>合同形式时</w:t>
      </w:r>
      <w:r>
        <w:rPr>
          <w:rFonts w:cs="Arial" w:hint="eastAsia"/>
          <w:color w:val="000000"/>
          <w:sz w:val="24"/>
          <w:szCs w:val="24"/>
          <w:u w:val="single"/>
          <w:lang w:eastAsia="zh-CN"/>
        </w:rPr>
        <w:t xml:space="preserve"> </w:t>
      </w:r>
      <w:r>
        <w:rPr>
          <w:rFonts w:cs="Arial" w:hint="eastAsia"/>
          <w:color w:val="000000"/>
          <w:sz w:val="24"/>
          <w:szCs w:val="24"/>
          <w:lang w:eastAsia="zh-CN"/>
        </w:rPr>
        <w:t>（执行（采用单价合同形式时）</w:t>
      </w:r>
      <w:r>
        <w:rPr>
          <w:rFonts w:cs="Arial"/>
          <w:color w:val="000000"/>
          <w:sz w:val="24"/>
          <w:szCs w:val="24"/>
          <w:lang w:eastAsia="zh-CN"/>
        </w:rPr>
        <w:t>/</w:t>
      </w:r>
      <w:r>
        <w:rPr>
          <w:rFonts w:cs="Arial" w:hint="eastAsia"/>
          <w:color w:val="000000"/>
          <w:sz w:val="24"/>
          <w:szCs w:val="24"/>
          <w:lang w:eastAsia="zh-CN"/>
        </w:rPr>
        <w:t>不执行（采用总价合同形式时））</w:t>
      </w:r>
      <w:r>
        <w:rPr>
          <w:rFonts w:hint="eastAsia"/>
          <w:color w:val="000000"/>
          <w:sz w:val="24"/>
          <w:szCs w:val="24"/>
          <w:lang w:eastAsia="zh-CN"/>
        </w:rPr>
        <w:t>单价子目已完成工程量按月计量</w:t>
      </w:r>
      <w:r>
        <w:rPr>
          <w:rFonts w:cs="Arial" w:hint="eastAsia"/>
          <w:color w:val="000000"/>
          <w:sz w:val="24"/>
          <w:szCs w:val="24"/>
          <w:lang w:eastAsia="zh-CN"/>
        </w:rPr>
        <w:t>。</w:t>
      </w:r>
    </w:p>
    <w:p w14:paraId="0F143C47" w14:textId="77777777" w:rsidR="006869EA" w:rsidRDefault="002A3B5D">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3</w:t>
      </w:r>
      <w:r>
        <w:rPr>
          <w:rFonts w:cs="Arial" w:hint="eastAsia"/>
          <w:color w:val="000000"/>
          <w:sz w:val="24"/>
          <w:szCs w:val="24"/>
          <w:lang w:eastAsia="zh-CN"/>
        </w:rPr>
        <w:t>）</w:t>
      </w:r>
      <w:r>
        <w:rPr>
          <w:rFonts w:hint="eastAsia"/>
          <w:color w:val="000000"/>
          <w:sz w:val="24"/>
          <w:szCs w:val="24"/>
          <w:lang w:eastAsia="zh-CN"/>
        </w:rPr>
        <w:t>总价子目计量方式采用</w:t>
      </w:r>
      <w:r>
        <w:rPr>
          <w:rFonts w:hint="eastAsia"/>
          <w:color w:val="000000"/>
          <w:sz w:val="24"/>
          <w:szCs w:val="24"/>
          <w:u w:val="single"/>
          <w:lang w:eastAsia="zh-CN"/>
        </w:rPr>
        <w:t>按</w:t>
      </w:r>
      <w:r>
        <w:rPr>
          <w:color w:val="000000"/>
          <w:sz w:val="24"/>
          <w:szCs w:val="24"/>
          <w:u w:val="single"/>
          <w:lang w:eastAsia="zh-CN"/>
        </w:rPr>
        <w:t>实际完成工程量计量</w:t>
      </w:r>
      <w:r>
        <w:rPr>
          <w:rFonts w:cs="Arial" w:hint="eastAsia"/>
          <w:color w:val="000000"/>
          <w:sz w:val="24"/>
          <w:szCs w:val="24"/>
          <w:lang w:eastAsia="zh-CN"/>
        </w:rPr>
        <w:t>（支付分解报告</w:t>
      </w:r>
      <w:r>
        <w:rPr>
          <w:rFonts w:cs="Arial"/>
          <w:color w:val="000000"/>
          <w:sz w:val="24"/>
          <w:szCs w:val="24"/>
          <w:lang w:eastAsia="zh-CN"/>
        </w:rPr>
        <w:t>/</w:t>
      </w:r>
      <w:r>
        <w:rPr>
          <w:rFonts w:cs="Arial" w:hint="eastAsia"/>
          <w:color w:val="000000"/>
          <w:sz w:val="24"/>
          <w:szCs w:val="24"/>
          <w:lang w:eastAsia="zh-CN"/>
        </w:rPr>
        <w:t>按实际完成工程量计量）。</w:t>
      </w:r>
    </w:p>
    <w:p w14:paraId="16592DFC" w14:textId="77777777" w:rsidR="006869EA" w:rsidRDefault="002A3B5D">
      <w:pPr>
        <w:spacing w:line="360" w:lineRule="auto"/>
        <w:rPr>
          <w:rFonts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总价子目的计量</w:t>
      </w:r>
      <w:r>
        <w:rPr>
          <w:rFonts w:hint="eastAsia"/>
          <w:color w:val="000000"/>
          <w:sz w:val="24"/>
          <w:szCs w:val="24"/>
          <w:lang w:eastAsia="zh-CN"/>
        </w:rPr>
        <w:t>（适用于采用支付分解报告）</w:t>
      </w:r>
    </w:p>
    <w:p w14:paraId="7645ED3E"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w:t>
      </w:r>
      <w:r>
        <w:rPr>
          <w:rFonts w:hint="eastAsia"/>
          <w:color w:val="000000"/>
          <w:sz w:val="24"/>
          <w:szCs w:val="24"/>
          <w:lang w:eastAsia="zh-CN"/>
        </w:rPr>
        <w:t>采用支付分解报告计量方式的，</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hint="eastAsia"/>
          <w:color w:val="000000"/>
          <w:sz w:val="24"/>
          <w:szCs w:val="24"/>
          <w:u w:val="single"/>
          <w:lang w:eastAsia="zh-CN"/>
        </w:rPr>
        <w:t>/</w:t>
      </w:r>
    </w:p>
    <w:p w14:paraId="73AB5569"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的计量（适用于采用按实际完成工程量计量）</w:t>
      </w:r>
    </w:p>
    <w:p w14:paraId="0EF8A0F2"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）采用按实际完成工程量计量方式的</w:t>
      </w:r>
      <w:r>
        <w:rPr>
          <w:rFonts w:cs="Arial"/>
          <w:color w:val="000000"/>
          <w:sz w:val="24"/>
          <w:szCs w:val="24"/>
          <w:lang w:eastAsia="zh-CN"/>
        </w:rPr>
        <w:t>,</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color w:val="000000"/>
          <w:sz w:val="24"/>
          <w:szCs w:val="24"/>
          <w:u w:val="single"/>
          <w:lang w:eastAsia="zh-CN"/>
        </w:rPr>
        <w:t xml:space="preserve">     /       </w:t>
      </w:r>
    </w:p>
    <w:p w14:paraId="73432ADE" w14:textId="77777777" w:rsidR="006869EA" w:rsidRDefault="002A3B5D">
      <w:pPr>
        <w:keepNext/>
        <w:keepLines/>
        <w:spacing w:line="360" w:lineRule="auto"/>
        <w:outlineLvl w:val="2"/>
        <w:rPr>
          <w:rFonts w:hint="eastAsia"/>
          <w:color w:val="000000"/>
          <w:sz w:val="24"/>
          <w:szCs w:val="24"/>
          <w:lang w:eastAsia="zh-CN"/>
        </w:rPr>
      </w:pPr>
      <w:bookmarkStart w:id="477" w:name="_Toc490331721"/>
      <w:bookmarkStart w:id="478" w:name="_Toc497214099"/>
      <w:bookmarkStart w:id="479" w:name="_Toc485323204"/>
      <w:bookmarkStart w:id="480" w:name="_Toc23751732"/>
      <w:bookmarkStart w:id="481" w:name="_Toc486580430"/>
      <w:bookmarkStart w:id="482" w:name="_Toc489280236"/>
      <w:bookmarkStart w:id="483" w:name="_Toc497584090"/>
      <w:r>
        <w:rPr>
          <w:color w:val="000000"/>
          <w:sz w:val="24"/>
          <w:szCs w:val="24"/>
          <w:lang w:eastAsia="zh-CN"/>
        </w:rPr>
        <w:t xml:space="preserve">17.2  </w:t>
      </w:r>
      <w:r>
        <w:rPr>
          <w:rFonts w:hint="eastAsia"/>
          <w:color w:val="000000"/>
          <w:sz w:val="24"/>
          <w:szCs w:val="24"/>
          <w:lang w:eastAsia="zh-CN"/>
        </w:rPr>
        <w:t>预付款</w:t>
      </w:r>
      <w:bookmarkEnd w:id="477"/>
      <w:bookmarkEnd w:id="478"/>
      <w:bookmarkEnd w:id="479"/>
      <w:bookmarkEnd w:id="480"/>
      <w:bookmarkEnd w:id="481"/>
      <w:bookmarkEnd w:id="482"/>
      <w:bookmarkEnd w:id="483"/>
    </w:p>
    <w:p w14:paraId="72D0875F"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17.2.1  </w:t>
      </w:r>
      <w:r>
        <w:rPr>
          <w:rFonts w:cs="Arial" w:hint="eastAsia"/>
          <w:color w:val="000000"/>
          <w:sz w:val="24"/>
          <w:szCs w:val="24"/>
          <w:lang w:eastAsia="zh-CN"/>
        </w:rPr>
        <w:t>预付款</w:t>
      </w:r>
    </w:p>
    <w:p w14:paraId="44E64A1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）预付款额度</w:t>
      </w:r>
    </w:p>
    <w:p w14:paraId="51B60517" w14:textId="77777777" w:rsidR="006869EA" w:rsidRDefault="002A3B5D">
      <w:pPr>
        <w:spacing w:line="360" w:lineRule="auto"/>
        <w:rPr>
          <w:rFonts w:hint="eastAsia"/>
          <w:color w:val="000000"/>
          <w:sz w:val="24"/>
          <w:szCs w:val="24"/>
          <w:lang w:eastAsia="zh-CN"/>
        </w:rPr>
      </w:pPr>
      <w:bookmarkStart w:id="484" w:name="_Toc497584093"/>
      <w:bookmarkStart w:id="485" w:name="_Toc489280239"/>
      <w:bookmarkStart w:id="486" w:name="_Toc485323207"/>
      <w:bookmarkStart w:id="487" w:name="_Toc490331724"/>
      <w:bookmarkStart w:id="488" w:name="_Toc486580433"/>
      <w:bookmarkStart w:id="489" w:name="_Toc497214102"/>
      <w:bookmarkStart w:id="490" w:name="_Toc23751735"/>
      <w:r>
        <w:rPr>
          <w:rFonts w:hint="eastAsia"/>
          <w:color w:val="000000"/>
          <w:sz w:val="24"/>
          <w:szCs w:val="24"/>
          <w:lang w:eastAsia="zh-CN"/>
        </w:rPr>
        <w:t>预付款额度：</w:t>
      </w:r>
      <w:r>
        <w:rPr>
          <w:rFonts w:hint="eastAsia"/>
          <w:color w:val="000000"/>
          <w:sz w:val="24"/>
          <w:szCs w:val="24"/>
          <w:u w:val="single"/>
          <w:lang w:eastAsia="zh-CN"/>
        </w:rPr>
        <w:t>合同价款总额的30%</w:t>
      </w:r>
    </w:p>
    <w:p w14:paraId="4EEE12EE" w14:textId="77777777" w:rsidR="006869EA" w:rsidRDefault="002A3B5D">
      <w:pPr>
        <w:spacing w:line="360" w:lineRule="auto"/>
        <w:rPr>
          <w:rFonts w:hint="eastAsia"/>
          <w:color w:val="000000"/>
          <w:sz w:val="24"/>
          <w:szCs w:val="24"/>
          <w:u w:val="single"/>
          <w:lang w:eastAsia="zh-CN"/>
        </w:rPr>
      </w:pPr>
      <w:bookmarkStart w:id="491" w:name="OLE_LINK13"/>
      <w:bookmarkStart w:id="492" w:name="_Hlk8723579"/>
      <w:r>
        <w:rPr>
          <w:rFonts w:hint="eastAsia"/>
          <w:color w:val="000000"/>
          <w:sz w:val="24"/>
          <w:szCs w:val="24"/>
          <w:lang w:eastAsia="zh-CN"/>
        </w:rPr>
        <w:t>其中：</w:t>
      </w:r>
      <w:r>
        <w:rPr>
          <w:rFonts w:hint="eastAsia"/>
          <w:color w:val="000000"/>
          <w:sz w:val="24"/>
          <w:szCs w:val="24"/>
          <w:u w:val="single"/>
          <w:lang w:eastAsia="zh-CN"/>
        </w:rPr>
        <w:t>农民工工伤保险费额度：100%（总承包单位必须严格按照京</w:t>
      </w:r>
      <w:proofErr w:type="gramStart"/>
      <w:r>
        <w:rPr>
          <w:rFonts w:hint="eastAsia"/>
          <w:color w:val="000000"/>
          <w:sz w:val="24"/>
          <w:szCs w:val="24"/>
          <w:u w:val="single"/>
          <w:lang w:eastAsia="zh-CN"/>
        </w:rPr>
        <w:t>劳</w:t>
      </w:r>
      <w:proofErr w:type="gramEnd"/>
      <w:r>
        <w:rPr>
          <w:rFonts w:hint="eastAsia"/>
          <w:color w:val="000000"/>
          <w:sz w:val="24"/>
          <w:szCs w:val="24"/>
          <w:u w:val="single"/>
          <w:lang w:eastAsia="zh-CN"/>
        </w:rPr>
        <w:t>社工发[2006]138号文件的规定为农民工缴纳保险）。</w:t>
      </w:r>
      <w:bookmarkEnd w:id="491"/>
    </w:p>
    <w:p w14:paraId="1E590A8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（2）预付办法</w:t>
      </w:r>
    </w:p>
    <w:p w14:paraId="58F6B81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预付款预付办法：</w:t>
      </w:r>
      <w:r>
        <w:rPr>
          <w:rFonts w:hint="eastAsia"/>
          <w:color w:val="000000"/>
          <w:sz w:val="24"/>
          <w:szCs w:val="24"/>
          <w:u w:val="single"/>
          <w:lang w:eastAsia="zh-CN"/>
        </w:rPr>
        <w:t xml:space="preserve">  在收到承包人合法、等额、符合要求的正式发票后，待该项目资金到位后，发包人一次向承包人支付预付款。   </w:t>
      </w:r>
    </w:p>
    <w:p w14:paraId="0C01F1CD"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lastRenderedPageBreak/>
        <w:t>预付款的支付时间：</w:t>
      </w:r>
      <w:r>
        <w:rPr>
          <w:rFonts w:hint="eastAsia"/>
          <w:color w:val="000000"/>
          <w:sz w:val="24"/>
          <w:szCs w:val="24"/>
          <w:u w:val="single"/>
          <w:lang w:eastAsia="zh-CN"/>
        </w:rPr>
        <w:t xml:space="preserve">  合同签订之后，承包人提出申请，不迟于开工日期前7天内。  </w:t>
      </w:r>
    </w:p>
    <w:bookmarkEnd w:id="492"/>
    <w:p w14:paraId="41A600F7"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17.2.2  预付款的扣回与还清</w:t>
      </w:r>
    </w:p>
    <w:p w14:paraId="187FE61D"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预付款的扣回办法：</w:t>
      </w:r>
      <w:r>
        <w:rPr>
          <w:rFonts w:hint="eastAsia"/>
          <w:color w:val="000000"/>
          <w:sz w:val="24"/>
          <w:szCs w:val="24"/>
          <w:u w:val="single"/>
          <w:lang w:eastAsia="zh-CN"/>
        </w:rPr>
        <w:t xml:space="preserve">/  </w:t>
      </w:r>
    </w:p>
    <w:p w14:paraId="7DABACF7" w14:textId="77777777" w:rsidR="006869EA" w:rsidRDefault="002A3B5D">
      <w:pPr>
        <w:keepNext/>
        <w:keepLines/>
        <w:spacing w:line="360" w:lineRule="auto"/>
        <w:outlineLvl w:val="2"/>
        <w:rPr>
          <w:rFonts w:hint="eastAsia"/>
          <w:color w:val="000000"/>
          <w:sz w:val="24"/>
          <w:szCs w:val="24"/>
          <w:lang w:eastAsia="zh-CN"/>
        </w:rPr>
      </w:pPr>
      <w:bookmarkStart w:id="493" w:name="_Toc490331722"/>
      <w:bookmarkStart w:id="494" w:name="_Toc486580431"/>
      <w:bookmarkStart w:id="495" w:name="_Toc497214100"/>
      <w:bookmarkStart w:id="496" w:name="_Toc497584091"/>
      <w:bookmarkStart w:id="497" w:name="_Toc23751733"/>
      <w:bookmarkStart w:id="498" w:name="_Toc489280237"/>
      <w:bookmarkStart w:id="499" w:name="_Toc485323205"/>
      <w:r>
        <w:rPr>
          <w:rFonts w:hint="eastAsia"/>
          <w:color w:val="000000"/>
          <w:sz w:val="24"/>
          <w:szCs w:val="24"/>
          <w:lang w:eastAsia="zh-CN"/>
        </w:rPr>
        <w:t>17.3  工程进度付款</w:t>
      </w:r>
      <w:bookmarkEnd w:id="493"/>
      <w:bookmarkEnd w:id="494"/>
      <w:bookmarkEnd w:id="495"/>
      <w:bookmarkEnd w:id="496"/>
      <w:bookmarkEnd w:id="497"/>
      <w:bookmarkEnd w:id="498"/>
      <w:bookmarkEnd w:id="499"/>
    </w:p>
    <w:p w14:paraId="3E17760B" w14:textId="77777777" w:rsidR="006869EA" w:rsidRDefault="002A3B5D">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进度付款申请单</w:t>
      </w:r>
    </w:p>
    <w:p w14:paraId="251856A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进度付款申请单的份数：</w:t>
      </w:r>
      <w:r>
        <w:rPr>
          <w:color w:val="000000"/>
          <w:sz w:val="24"/>
          <w:szCs w:val="24"/>
          <w:u w:val="single"/>
          <w:lang w:eastAsia="zh-CN"/>
        </w:rPr>
        <w:t xml:space="preserve">   </w:t>
      </w:r>
      <w:r>
        <w:rPr>
          <w:rFonts w:hint="eastAsia"/>
          <w:color w:val="000000"/>
          <w:sz w:val="24"/>
          <w:szCs w:val="24"/>
          <w:u w:val="single"/>
          <w:lang w:eastAsia="zh-CN"/>
        </w:rPr>
        <w:t>4份</w:t>
      </w:r>
      <w:r>
        <w:rPr>
          <w:color w:val="000000"/>
          <w:sz w:val="24"/>
          <w:szCs w:val="24"/>
          <w:u w:val="single"/>
          <w:lang w:eastAsia="zh-CN"/>
        </w:rPr>
        <w:t xml:space="preserve">   </w:t>
      </w:r>
    </w:p>
    <w:p w14:paraId="31C0B8D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承包人报送监理人的进度付款申请单应包括下列内容：</w:t>
      </w:r>
    </w:p>
    <w:p w14:paraId="497F8265"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根据合同应增加和（或）扣减的其他内容金额：</w:t>
      </w:r>
      <w:r>
        <w:rPr>
          <w:color w:val="000000"/>
          <w:sz w:val="24"/>
          <w:szCs w:val="24"/>
          <w:u w:val="single"/>
          <w:lang w:eastAsia="zh-CN"/>
        </w:rPr>
        <w:t xml:space="preserve">       </w:t>
      </w:r>
      <w:r>
        <w:rPr>
          <w:rFonts w:hint="eastAsia"/>
          <w:color w:val="000000"/>
          <w:sz w:val="24"/>
          <w:szCs w:val="24"/>
          <w:u w:val="single"/>
          <w:lang w:eastAsia="zh-CN"/>
        </w:rPr>
        <w:t>/</w:t>
      </w:r>
      <w:r>
        <w:rPr>
          <w:color w:val="000000"/>
          <w:sz w:val="24"/>
          <w:szCs w:val="24"/>
          <w:u w:val="single"/>
          <w:lang w:eastAsia="zh-CN"/>
        </w:rPr>
        <w:t xml:space="preserve">                  </w:t>
      </w:r>
    </w:p>
    <w:p w14:paraId="3BBA2D51" w14:textId="77777777" w:rsidR="006869EA" w:rsidRDefault="002A3B5D">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2</w:t>
      </w:r>
      <w:r>
        <w:rPr>
          <w:color w:val="000000"/>
          <w:sz w:val="24"/>
          <w:szCs w:val="24"/>
          <w:lang w:eastAsia="zh-CN"/>
        </w:rPr>
        <w:t xml:space="preserve">  </w:t>
      </w:r>
      <w:r>
        <w:rPr>
          <w:rFonts w:hint="eastAsia"/>
          <w:color w:val="000000"/>
          <w:sz w:val="24"/>
          <w:szCs w:val="24"/>
          <w:lang w:eastAsia="zh-CN"/>
        </w:rPr>
        <w:t>进度付款证书和支付时间</w:t>
      </w:r>
    </w:p>
    <w:p w14:paraId="706940F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（1）逾期付款违约金的计算标准：</w:t>
      </w:r>
      <w:r>
        <w:rPr>
          <w:color w:val="000000"/>
          <w:sz w:val="24"/>
          <w:szCs w:val="24"/>
          <w:u w:val="single"/>
          <w:lang w:eastAsia="zh-CN"/>
        </w:rPr>
        <w:t xml:space="preserve">         /                                </w:t>
      </w:r>
    </w:p>
    <w:p w14:paraId="10EEE51B"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逾期付款违约金的计算方法：</w:t>
      </w:r>
      <w:r>
        <w:rPr>
          <w:color w:val="000000"/>
          <w:sz w:val="24"/>
          <w:szCs w:val="24"/>
          <w:u w:val="single"/>
          <w:lang w:eastAsia="zh-CN"/>
        </w:rPr>
        <w:t xml:space="preserve">           /                                  </w:t>
      </w:r>
    </w:p>
    <w:p w14:paraId="37D80378" w14:textId="77777777" w:rsidR="006869EA" w:rsidRPr="000C5902" w:rsidRDefault="002A3B5D">
      <w:pPr>
        <w:numPr>
          <w:ilvl w:val="0"/>
          <w:numId w:val="19"/>
        </w:numPr>
        <w:autoSpaceDE/>
        <w:autoSpaceDN/>
        <w:spacing w:line="360" w:lineRule="auto"/>
        <w:jc w:val="both"/>
        <w:rPr>
          <w:rFonts w:hint="eastAsia"/>
          <w:sz w:val="24"/>
          <w:szCs w:val="24"/>
          <w:lang w:eastAsia="zh-CN"/>
        </w:rPr>
      </w:pPr>
      <w:r w:rsidRPr="000C5902">
        <w:rPr>
          <w:rFonts w:hint="eastAsia"/>
          <w:color w:val="000000"/>
          <w:sz w:val="24"/>
          <w:szCs w:val="24"/>
          <w:lang w:eastAsia="zh-CN"/>
        </w:rPr>
        <w:t>进度付款涉及政府性资金的支付方法：施工完成后支付合同金额</w:t>
      </w:r>
      <w:r w:rsidRPr="000C5902">
        <w:rPr>
          <w:rFonts w:hint="eastAsia"/>
          <w:sz w:val="24"/>
          <w:szCs w:val="24"/>
          <w:lang w:eastAsia="zh-CN"/>
        </w:rPr>
        <w:t>的50%支付，累计支付达到合同金额（</w:t>
      </w:r>
      <w:proofErr w:type="gramStart"/>
      <w:r w:rsidRPr="000C5902">
        <w:rPr>
          <w:rFonts w:hint="eastAsia"/>
          <w:sz w:val="24"/>
          <w:szCs w:val="24"/>
          <w:lang w:eastAsia="zh-CN"/>
        </w:rPr>
        <w:t>此处指扣暂列</w:t>
      </w:r>
      <w:proofErr w:type="gramEnd"/>
      <w:r w:rsidRPr="000C5902">
        <w:rPr>
          <w:rFonts w:hint="eastAsia"/>
          <w:sz w:val="24"/>
          <w:szCs w:val="24"/>
          <w:lang w:eastAsia="zh-CN"/>
        </w:rPr>
        <w:t>金和除专业工程暂估价后的合同金额）的80%时，暂停支付进度，待工程结算财政审核完成后，甲方按审核结果扣除质量保障金后，向乙方支付剩余工程款。竣工结算及工程洽商变更价款须以财政评审结果为准。</w:t>
      </w:r>
    </w:p>
    <w:p w14:paraId="7509D115" w14:textId="77777777" w:rsidR="006869EA" w:rsidRDefault="002A3B5D">
      <w:pPr>
        <w:keepNext/>
        <w:keepLines/>
        <w:spacing w:line="360" w:lineRule="auto"/>
        <w:outlineLvl w:val="2"/>
        <w:rPr>
          <w:rFonts w:hint="eastAsia"/>
          <w:color w:val="000000"/>
          <w:sz w:val="24"/>
          <w:szCs w:val="24"/>
          <w:lang w:eastAsia="zh-CN"/>
        </w:rPr>
      </w:pPr>
      <w:bookmarkStart w:id="500" w:name="_Toc497214101"/>
      <w:bookmarkStart w:id="501" w:name="_Toc497584092"/>
      <w:bookmarkStart w:id="502" w:name="_Toc490331723"/>
      <w:bookmarkStart w:id="503" w:name="_Toc489280238"/>
      <w:bookmarkStart w:id="504" w:name="_Toc23751734"/>
      <w:bookmarkStart w:id="505" w:name="_Toc485323206"/>
      <w:bookmarkStart w:id="506" w:name="_Toc486580432"/>
      <w:r>
        <w:rPr>
          <w:rFonts w:hint="eastAsia"/>
          <w:color w:val="000000"/>
          <w:sz w:val="24"/>
          <w:szCs w:val="24"/>
          <w:lang w:eastAsia="zh-CN"/>
        </w:rPr>
        <w:t>17.4  质量保证金</w:t>
      </w:r>
      <w:bookmarkEnd w:id="500"/>
      <w:bookmarkEnd w:id="501"/>
      <w:bookmarkEnd w:id="502"/>
      <w:bookmarkEnd w:id="503"/>
      <w:bookmarkEnd w:id="504"/>
      <w:bookmarkEnd w:id="505"/>
      <w:bookmarkEnd w:id="506"/>
    </w:p>
    <w:p w14:paraId="14A6FF3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17.4.1  质量保证金处理</w:t>
      </w:r>
    </w:p>
    <w:p w14:paraId="65992902"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（3）质量保证金形式：</w:t>
      </w:r>
      <w:r w:rsidRPr="000C5902">
        <w:rPr>
          <w:rFonts w:hint="eastAsia"/>
          <w:color w:val="000000"/>
          <w:sz w:val="24"/>
          <w:szCs w:val="24"/>
          <w:u w:val="single"/>
          <w:lang w:eastAsia="zh-CN"/>
        </w:rPr>
        <w:t>采用扣除质量保证金</w:t>
      </w:r>
      <w:r w:rsidRPr="000C5902">
        <w:rPr>
          <w:rFonts w:hint="eastAsia"/>
          <w:color w:val="000000"/>
          <w:sz w:val="24"/>
          <w:szCs w:val="24"/>
          <w:lang w:eastAsia="zh-CN"/>
        </w:rPr>
        <w:t>。</w:t>
      </w:r>
    </w:p>
    <w:p w14:paraId="3FC717A1"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质量保证金约定比例</w:t>
      </w:r>
      <w:r>
        <w:rPr>
          <w:rFonts w:hint="eastAsia"/>
          <w:sz w:val="24"/>
          <w:szCs w:val="24"/>
          <w:lang w:eastAsia="zh-CN"/>
        </w:rPr>
        <w:t>：</w:t>
      </w:r>
      <w:r>
        <w:rPr>
          <w:rFonts w:hint="eastAsia"/>
          <w:sz w:val="24"/>
          <w:szCs w:val="24"/>
          <w:u w:val="single"/>
          <w:lang w:eastAsia="zh-CN"/>
        </w:rPr>
        <w:t xml:space="preserve"> 工程结算总额的3%</w:t>
      </w:r>
      <w:r>
        <w:rPr>
          <w:rFonts w:hint="eastAsia"/>
          <w:color w:val="000000"/>
          <w:sz w:val="24"/>
          <w:szCs w:val="24"/>
          <w:u w:val="single"/>
          <w:lang w:eastAsia="zh-CN"/>
        </w:rPr>
        <w:t xml:space="preserve">  </w:t>
      </w:r>
    </w:p>
    <w:p w14:paraId="53E25686" w14:textId="77777777" w:rsidR="006869EA" w:rsidRDefault="002A3B5D">
      <w:pPr>
        <w:keepNext/>
        <w:keepLines/>
        <w:spacing w:line="360" w:lineRule="auto"/>
        <w:outlineLvl w:val="2"/>
        <w:rPr>
          <w:rFonts w:hint="eastAsia"/>
          <w:color w:val="000000"/>
          <w:sz w:val="24"/>
          <w:szCs w:val="24"/>
          <w:lang w:eastAsia="zh-CN"/>
        </w:rPr>
      </w:pPr>
      <w:r>
        <w:rPr>
          <w:color w:val="000000"/>
          <w:sz w:val="24"/>
          <w:szCs w:val="24"/>
          <w:lang w:eastAsia="zh-CN"/>
        </w:rPr>
        <w:t xml:space="preserve">17.5  </w:t>
      </w:r>
      <w:r>
        <w:rPr>
          <w:rFonts w:hint="eastAsia"/>
          <w:color w:val="000000"/>
          <w:sz w:val="24"/>
          <w:szCs w:val="24"/>
          <w:lang w:eastAsia="zh-CN"/>
        </w:rPr>
        <w:t>竣工结算</w:t>
      </w:r>
      <w:bookmarkEnd w:id="484"/>
      <w:bookmarkEnd w:id="485"/>
      <w:bookmarkEnd w:id="486"/>
      <w:bookmarkEnd w:id="487"/>
      <w:bookmarkEnd w:id="488"/>
      <w:bookmarkEnd w:id="489"/>
      <w:bookmarkEnd w:id="490"/>
    </w:p>
    <w:p w14:paraId="2D1E471F"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17.5.1  </w:t>
      </w:r>
      <w:r>
        <w:rPr>
          <w:rFonts w:hint="eastAsia"/>
          <w:color w:val="000000"/>
          <w:sz w:val="24"/>
          <w:szCs w:val="24"/>
          <w:lang w:eastAsia="zh-CN"/>
        </w:rPr>
        <w:t>竣工付款申请单</w:t>
      </w:r>
    </w:p>
    <w:p w14:paraId="7D9B2E1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）承包人提交竣工付款申请单的份数：</w:t>
      </w:r>
      <w:r>
        <w:rPr>
          <w:rFonts w:hint="eastAsia"/>
          <w:color w:val="000000"/>
          <w:sz w:val="24"/>
          <w:szCs w:val="24"/>
          <w:u w:val="single"/>
          <w:lang w:eastAsia="zh-CN"/>
        </w:rPr>
        <w:t>5份</w:t>
      </w:r>
    </w:p>
    <w:p w14:paraId="4543897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承包人提交竣工付款申请单的期限：</w:t>
      </w:r>
      <w:r>
        <w:rPr>
          <w:rFonts w:hint="eastAsia"/>
          <w:color w:val="000000"/>
          <w:sz w:val="24"/>
          <w:szCs w:val="24"/>
          <w:u w:val="single"/>
          <w:lang w:eastAsia="zh-CN"/>
        </w:rPr>
        <w:t>在工程接收证书颁发后14天内。</w:t>
      </w:r>
    </w:p>
    <w:p w14:paraId="4AFE3A2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）竣工付款申请单的其他内容：</w:t>
      </w:r>
      <w:r>
        <w:rPr>
          <w:rFonts w:hint="eastAsia"/>
          <w:color w:val="000000"/>
          <w:sz w:val="24"/>
          <w:szCs w:val="24"/>
          <w:u w:val="single"/>
          <w:lang w:eastAsia="zh-CN"/>
        </w:rPr>
        <w:t>/</w:t>
      </w:r>
    </w:p>
    <w:p w14:paraId="160AD247" w14:textId="77777777" w:rsidR="006869EA" w:rsidRDefault="002A3B5D">
      <w:pPr>
        <w:keepNext/>
        <w:keepLines/>
        <w:spacing w:line="360" w:lineRule="auto"/>
        <w:outlineLvl w:val="2"/>
        <w:rPr>
          <w:rFonts w:hint="eastAsia"/>
          <w:color w:val="000000"/>
          <w:sz w:val="24"/>
          <w:szCs w:val="24"/>
          <w:lang w:eastAsia="zh-CN"/>
        </w:rPr>
      </w:pPr>
      <w:bookmarkStart w:id="507" w:name="_Toc489280240"/>
      <w:bookmarkStart w:id="508" w:name="_Toc490331725"/>
      <w:bookmarkStart w:id="509" w:name="_Toc486580434"/>
      <w:bookmarkStart w:id="510" w:name="_Toc485323208"/>
      <w:bookmarkStart w:id="511" w:name="_Toc497584094"/>
      <w:bookmarkStart w:id="512" w:name="_Toc497214103"/>
      <w:bookmarkStart w:id="513" w:name="_Toc23751736"/>
      <w:r>
        <w:rPr>
          <w:color w:val="000000"/>
          <w:sz w:val="24"/>
          <w:szCs w:val="24"/>
          <w:lang w:eastAsia="zh-CN"/>
        </w:rPr>
        <w:t xml:space="preserve">17.6  </w:t>
      </w:r>
      <w:r>
        <w:rPr>
          <w:rFonts w:hint="eastAsia"/>
          <w:color w:val="000000"/>
          <w:sz w:val="24"/>
          <w:szCs w:val="24"/>
          <w:lang w:eastAsia="zh-CN"/>
        </w:rPr>
        <w:t>最终结清</w:t>
      </w:r>
      <w:bookmarkEnd w:id="507"/>
      <w:bookmarkEnd w:id="508"/>
      <w:bookmarkEnd w:id="509"/>
      <w:bookmarkEnd w:id="510"/>
      <w:bookmarkEnd w:id="511"/>
      <w:bookmarkEnd w:id="512"/>
      <w:bookmarkEnd w:id="513"/>
    </w:p>
    <w:p w14:paraId="38319FEC"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17.6.1  </w:t>
      </w:r>
      <w:r>
        <w:rPr>
          <w:rFonts w:hint="eastAsia"/>
          <w:color w:val="000000"/>
          <w:sz w:val="24"/>
          <w:szCs w:val="24"/>
          <w:lang w:eastAsia="zh-CN"/>
        </w:rPr>
        <w:t>最终结清申请单</w:t>
      </w:r>
    </w:p>
    <w:p w14:paraId="62D0E81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）承包人提交最终结清申请单的份数：</w:t>
      </w:r>
      <w:r>
        <w:rPr>
          <w:rFonts w:hint="eastAsia"/>
          <w:color w:val="000000"/>
          <w:sz w:val="24"/>
          <w:szCs w:val="24"/>
          <w:u w:val="single"/>
          <w:lang w:eastAsia="zh-CN"/>
        </w:rPr>
        <w:t>提交5份最终结清申请单</w:t>
      </w:r>
    </w:p>
    <w:p w14:paraId="0363AB06"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承包人提交最终结清申请单的期限：</w:t>
      </w:r>
      <w:r>
        <w:rPr>
          <w:rFonts w:hint="eastAsia"/>
          <w:color w:val="000000"/>
          <w:sz w:val="24"/>
          <w:szCs w:val="24"/>
          <w:u w:val="single"/>
          <w:lang w:eastAsia="zh-CN"/>
        </w:rPr>
        <w:t>在缺陷责任期终止证书颁发后28天内。</w:t>
      </w:r>
    </w:p>
    <w:p w14:paraId="21A4A64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lastRenderedPageBreak/>
        <w:t>发包人向承包人</w:t>
      </w:r>
      <w:r>
        <w:rPr>
          <w:rFonts w:hint="eastAsia"/>
          <w:color w:val="000000"/>
          <w:sz w:val="24"/>
          <w:szCs w:val="24"/>
          <w:u w:val="single"/>
          <w:lang w:eastAsia="zh-CN"/>
        </w:rPr>
        <w:t>不支付</w:t>
      </w:r>
      <w:r>
        <w:rPr>
          <w:rFonts w:hint="eastAsia"/>
          <w:color w:val="000000"/>
          <w:sz w:val="24"/>
          <w:szCs w:val="24"/>
          <w:lang w:eastAsia="zh-CN"/>
        </w:rPr>
        <w:t>（支付</w:t>
      </w:r>
      <w:r>
        <w:rPr>
          <w:color w:val="000000"/>
          <w:sz w:val="24"/>
          <w:szCs w:val="24"/>
          <w:lang w:eastAsia="zh-CN"/>
        </w:rPr>
        <w:t xml:space="preserve"> / </w:t>
      </w:r>
      <w:r>
        <w:rPr>
          <w:rFonts w:hint="eastAsia"/>
          <w:color w:val="000000"/>
          <w:sz w:val="24"/>
          <w:szCs w:val="24"/>
          <w:lang w:eastAsia="zh-CN"/>
        </w:rPr>
        <w:t>不支付）质量保证金利息。</w:t>
      </w:r>
    </w:p>
    <w:p w14:paraId="448C966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发包人向承包人支付质量保证金利息的，利息计算方法：</w:t>
      </w:r>
      <w:r>
        <w:rPr>
          <w:rFonts w:hint="eastAsia"/>
          <w:color w:val="000000"/>
          <w:sz w:val="24"/>
          <w:szCs w:val="24"/>
          <w:u w:val="single"/>
          <w:lang w:eastAsia="zh-CN"/>
        </w:rPr>
        <w:t>/</w:t>
      </w:r>
    </w:p>
    <w:p w14:paraId="60723991" w14:textId="77777777" w:rsidR="006869EA" w:rsidRDefault="002A3B5D">
      <w:pPr>
        <w:keepNext/>
        <w:keepLines/>
        <w:spacing w:line="360" w:lineRule="auto"/>
        <w:outlineLvl w:val="1"/>
        <w:rPr>
          <w:rFonts w:hint="eastAsia"/>
          <w:color w:val="000000"/>
          <w:sz w:val="24"/>
          <w:szCs w:val="24"/>
          <w:lang w:eastAsia="zh-CN"/>
        </w:rPr>
      </w:pPr>
      <w:bookmarkStart w:id="514" w:name="_Toc486580435"/>
      <w:bookmarkStart w:id="515" w:name="_Toc489280241"/>
      <w:bookmarkStart w:id="516" w:name="_Toc23751737"/>
      <w:bookmarkStart w:id="517" w:name="_Toc485323209"/>
      <w:bookmarkStart w:id="518" w:name="_Toc497584095"/>
      <w:bookmarkStart w:id="519" w:name="_Toc490331726"/>
      <w:bookmarkStart w:id="520" w:name="_Toc497214104"/>
      <w:r>
        <w:rPr>
          <w:color w:val="000000"/>
          <w:sz w:val="24"/>
          <w:szCs w:val="24"/>
          <w:lang w:eastAsia="zh-CN"/>
        </w:rPr>
        <w:t>18.</w:t>
      </w:r>
      <w:r>
        <w:rPr>
          <w:rFonts w:hint="eastAsia"/>
          <w:color w:val="000000"/>
          <w:sz w:val="24"/>
          <w:szCs w:val="24"/>
          <w:lang w:eastAsia="zh-CN"/>
        </w:rPr>
        <w:t>竣工验收</w:t>
      </w:r>
      <w:bookmarkEnd w:id="514"/>
      <w:bookmarkEnd w:id="515"/>
      <w:bookmarkEnd w:id="516"/>
      <w:bookmarkEnd w:id="517"/>
      <w:bookmarkEnd w:id="518"/>
      <w:bookmarkEnd w:id="519"/>
      <w:bookmarkEnd w:id="520"/>
    </w:p>
    <w:p w14:paraId="19175535" w14:textId="77777777" w:rsidR="006869EA" w:rsidRDefault="002A3B5D">
      <w:pPr>
        <w:keepNext/>
        <w:keepLines/>
        <w:spacing w:line="360" w:lineRule="auto"/>
        <w:outlineLvl w:val="2"/>
        <w:rPr>
          <w:rFonts w:hint="eastAsia"/>
          <w:color w:val="000000"/>
          <w:sz w:val="24"/>
          <w:szCs w:val="24"/>
          <w:lang w:eastAsia="zh-CN"/>
        </w:rPr>
      </w:pPr>
      <w:bookmarkStart w:id="521" w:name="_Toc497584096"/>
      <w:bookmarkStart w:id="522" w:name="_Toc497214105"/>
      <w:bookmarkStart w:id="523" w:name="_Toc485323210"/>
      <w:bookmarkStart w:id="524" w:name="_Toc489280242"/>
      <w:bookmarkStart w:id="525" w:name="_Toc486580436"/>
      <w:bookmarkStart w:id="526" w:name="_Toc490331727"/>
      <w:bookmarkStart w:id="527" w:name="_Toc23751738"/>
      <w:r>
        <w:rPr>
          <w:color w:val="000000"/>
          <w:sz w:val="24"/>
          <w:szCs w:val="24"/>
          <w:lang w:eastAsia="zh-CN"/>
        </w:rPr>
        <w:t xml:space="preserve">18.2  </w:t>
      </w:r>
      <w:r>
        <w:rPr>
          <w:rFonts w:hint="eastAsia"/>
          <w:color w:val="000000"/>
          <w:sz w:val="24"/>
          <w:szCs w:val="24"/>
          <w:lang w:eastAsia="zh-CN"/>
        </w:rPr>
        <w:t>竣工验收申请报告</w:t>
      </w:r>
      <w:bookmarkEnd w:id="521"/>
      <w:bookmarkEnd w:id="522"/>
      <w:bookmarkEnd w:id="523"/>
      <w:bookmarkEnd w:id="524"/>
      <w:bookmarkEnd w:id="525"/>
      <w:bookmarkEnd w:id="526"/>
      <w:bookmarkEnd w:id="527"/>
    </w:p>
    <w:p w14:paraId="2F2C8A7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）承包人负责整理和提交的竣工验收资料具体内容：</w:t>
      </w:r>
      <w:r>
        <w:rPr>
          <w:rFonts w:hint="eastAsia"/>
          <w:color w:val="000000"/>
          <w:sz w:val="24"/>
          <w:szCs w:val="24"/>
          <w:u w:val="single"/>
          <w:lang w:eastAsia="zh-CN"/>
        </w:rPr>
        <w:t>满足北京城市建设档案馆存档要求及</w:t>
      </w:r>
      <w:r>
        <w:rPr>
          <w:color w:val="000000"/>
          <w:sz w:val="24"/>
          <w:szCs w:val="24"/>
          <w:u w:val="single"/>
          <w:lang w:eastAsia="zh-CN"/>
        </w:rPr>
        <w:t>建设主管部门要求</w:t>
      </w:r>
      <w:r>
        <w:rPr>
          <w:rFonts w:hint="eastAsia"/>
          <w:color w:val="000000"/>
          <w:sz w:val="24"/>
          <w:szCs w:val="24"/>
          <w:u w:val="single"/>
          <w:lang w:eastAsia="zh-CN"/>
        </w:rPr>
        <w:t>。</w:t>
      </w:r>
    </w:p>
    <w:p w14:paraId="5AC8407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竣工验收资料的份数：</w:t>
      </w:r>
      <w:r>
        <w:rPr>
          <w:rFonts w:hint="eastAsia"/>
          <w:color w:val="000000"/>
          <w:sz w:val="24"/>
          <w:szCs w:val="24"/>
          <w:u w:val="single"/>
          <w:lang w:eastAsia="zh-CN"/>
        </w:rPr>
        <w:t>5份</w:t>
      </w:r>
    </w:p>
    <w:p w14:paraId="4F5DAACF"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竣工验收资料的费用支付方式：</w:t>
      </w:r>
      <w:r>
        <w:rPr>
          <w:rFonts w:hint="eastAsia"/>
          <w:color w:val="000000"/>
          <w:sz w:val="24"/>
          <w:szCs w:val="24"/>
          <w:u w:val="single"/>
          <w:lang w:eastAsia="zh-CN"/>
        </w:rPr>
        <w:t>承包人承担 ，费用已包含在合同价格中</w:t>
      </w:r>
    </w:p>
    <w:p w14:paraId="576EAD07" w14:textId="77777777" w:rsidR="006869EA" w:rsidRDefault="002A3B5D">
      <w:pPr>
        <w:keepNext/>
        <w:keepLines/>
        <w:spacing w:line="360" w:lineRule="auto"/>
        <w:outlineLvl w:val="2"/>
        <w:rPr>
          <w:rFonts w:hint="eastAsia"/>
          <w:color w:val="000000"/>
          <w:sz w:val="24"/>
          <w:szCs w:val="24"/>
          <w:lang w:eastAsia="zh-CN"/>
        </w:rPr>
      </w:pPr>
      <w:bookmarkStart w:id="528" w:name="_Toc486580437"/>
      <w:bookmarkStart w:id="529" w:name="_Toc490331728"/>
      <w:bookmarkStart w:id="530" w:name="_Toc485323211"/>
      <w:bookmarkStart w:id="531" w:name="_Toc489280243"/>
      <w:bookmarkStart w:id="532" w:name="_Toc497584097"/>
      <w:bookmarkStart w:id="533" w:name="_Toc23751739"/>
      <w:bookmarkStart w:id="534" w:name="_Toc497214106"/>
      <w:r>
        <w:rPr>
          <w:color w:val="000000"/>
          <w:sz w:val="24"/>
          <w:szCs w:val="24"/>
          <w:lang w:eastAsia="zh-CN"/>
        </w:rPr>
        <w:t xml:space="preserve">18.5  </w:t>
      </w:r>
      <w:r>
        <w:rPr>
          <w:rFonts w:hint="eastAsia"/>
          <w:color w:val="000000"/>
          <w:sz w:val="24"/>
          <w:szCs w:val="24"/>
          <w:lang w:eastAsia="zh-CN"/>
        </w:rPr>
        <w:t>施工期运行</w:t>
      </w:r>
      <w:bookmarkEnd w:id="528"/>
      <w:bookmarkEnd w:id="529"/>
      <w:bookmarkEnd w:id="530"/>
      <w:bookmarkEnd w:id="531"/>
      <w:bookmarkEnd w:id="532"/>
      <w:bookmarkEnd w:id="533"/>
      <w:bookmarkEnd w:id="534"/>
    </w:p>
    <w:p w14:paraId="4BF0B99D"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18.5.1  </w:t>
      </w:r>
      <w:r>
        <w:rPr>
          <w:rFonts w:hint="eastAsia"/>
          <w:color w:val="000000"/>
          <w:sz w:val="24"/>
          <w:szCs w:val="24"/>
          <w:lang w:eastAsia="zh-CN"/>
        </w:rPr>
        <w:t>需要施工期运行的单位工程或设备安装工程：</w:t>
      </w:r>
      <w:r>
        <w:rPr>
          <w:rFonts w:hint="eastAsia"/>
          <w:color w:val="000000"/>
          <w:sz w:val="24"/>
          <w:szCs w:val="24"/>
          <w:u w:val="single"/>
          <w:lang w:eastAsia="zh-CN"/>
        </w:rPr>
        <w:t>/</w:t>
      </w:r>
    </w:p>
    <w:p w14:paraId="6D0D8E3B" w14:textId="77777777" w:rsidR="006869EA" w:rsidRDefault="002A3B5D">
      <w:pPr>
        <w:keepNext/>
        <w:keepLines/>
        <w:spacing w:line="360" w:lineRule="auto"/>
        <w:outlineLvl w:val="2"/>
        <w:rPr>
          <w:rFonts w:hint="eastAsia"/>
          <w:color w:val="000000"/>
          <w:sz w:val="24"/>
          <w:szCs w:val="24"/>
          <w:lang w:eastAsia="zh-CN"/>
        </w:rPr>
      </w:pPr>
      <w:bookmarkStart w:id="535" w:name="_Toc486580438"/>
      <w:bookmarkStart w:id="536" w:name="_Toc497584098"/>
      <w:bookmarkStart w:id="537" w:name="_Toc490331729"/>
      <w:bookmarkStart w:id="538" w:name="_Toc497214107"/>
      <w:bookmarkStart w:id="539" w:name="_Toc485323212"/>
      <w:bookmarkStart w:id="540" w:name="_Toc23751740"/>
      <w:bookmarkStart w:id="541" w:name="_Toc489280244"/>
      <w:r>
        <w:rPr>
          <w:color w:val="000000"/>
          <w:sz w:val="24"/>
          <w:szCs w:val="24"/>
          <w:lang w:eastAsia="zh-CN"/>
        </w:rPr>
        <w:t xml:space="preserve">18.8  </w:t>
      </w:r>
      <w:r>
        <w:rPr>
          <w:rFonts w:hint="eastAsia"/>
          <w:color w:val="000000"/>
          <w:sz w:val="24"/>
          <w:szCs w:val="24"/>
          <w:lang w:eastAsia="zh-CN"/>
        </w:rPr>
        <w:t>施工队伍的撤离</w:t>
      </w:r>
      <w:bookmarkEnd w:id="535"/>
      <w:bookmarkEnd w:id="536"/>
      <w:bookmarkEnd w:id="537"/>
      <w:bookmarkEnd w:id="538"/>
      <w:bookmarkEnd w:id="539"/>
      <w:bookmarkEnd w:id="540"/>
      <w:bookmarkEnd w:id="541"/>
    </w:p>
    <w:p w14:paraId="3C16513D"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18.8.3  </w:t>
      </w:r>
      <w:r>
        <w:rPr>
          <w:rFonts w:hint="eastAsia"/>
          <w:color w:val="000000"/>
          <w:sz w:val="24"/>
          <w:szCs w:val="24"/>
          <w:lang w:eastAsia="zh-CN"/>
        </w:rPr>
        <w:t>缺陷责任期满时，承包人在施工场地保留的人员和施工设备最终撤离的期限：</w:t>
      </w:r>
      <w:r>
        <w:rPr>
          <w:rFonts w:hint="eastAsia"/>
          <w:color w:val="000000"/>
          <w:sz w:val="24"/>
          <w:szCs w:val="24"/>
          <w:u w:val="single"/>
          <w:lang w:eastAsia="zh-CN"/>
        </w:rPr>
        <w:t>/</w:t>
      </w:r>
    </w:p>
    <w:p w14:paraId="3F3768E7" w14:textId="77777777" w:rsidR="006869EA" w:rsidRDefault="002A3B5D">
      <w:pPr>
        <w:keepNext/>
        <w:keepLines/>
        <w:spacing w:line="360" w:lineRule="auto"/>
        <w:outlineLvl w:val="2"/>
        <w:rPr>
          <w:rFonts w:hint="eastAsia"/>
          <w:color w:val="000000"/>
          <w:sz w:val="24"/>
          <w:szCs w:val="24"/>
          <w:lang w:eastAsia="zh-CN"/>
        </w:rPr>
      </w:pPr>
      <w:bookmarkStart w:id="542" w:name="_Toc497584099"/>
      <w:bookmarkStart w:id="543" w:name="_Toc497214108"/>
      <w:bookmarkStart w:id="544" w:name="_Toc489280245"/>
      <w:bookmarkStart w:id="545" w:name="_Toc490331730"/>
      <w:bookmarkStart w:id="546" w:name="_Toc485323213"/>
      <w:bookmarkStart w:id="547" w:name="_Toc23751741"/>
      <w:bookmarkStart w:id="548" w:name="_Toc486580439"/>
      <w:r>
        <w:rPr>
          <w:color w:val="000000"/>
          <w:sz w:val="24"/>
          <w:szCs w:val="24"/>
          <w:lang w:eastAsia="zh-CN"/>
        </w:rPr>
        <w:t xml:space="preserve">18.9  </w:t>
      </w:r>
      <w:r>
        <w:rPr>
          <w:rFonts w:hint="eastAsia"/>
          <w:color w:val="000000"/>
          <w:sz w:val="24"/>
          <w:szCs w:val="24"/>
          <w:lang w:eastAsia="zh-CN"/>
        </w:rPr>
        <w:t>中间验收</w:t>
      </w:r>
      <w:bookmarkEnd w:id="542"/>
      <w:bookmarkEnd w:id="543"/>
      <w:bookmarkEnd w:id="544"/>
      <w:bookmarkEnd w:id="545"/>
      <w:bookmarkEnd w:id="546"/>
      <w:bookmarkEnd w:id="547"/>
      <w:bookmarkEnd w:id="548"/>
    </w:p>
    <w:p w14:paraId="4BC0344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18.9.1  </w:t>
      </w:r>
      <w:r>
        <w:rPr>
          <w:rFonts w:hint="eastAsia"/>
          <w:color w:val="000000"/>
          <w:sz w:val="24"/>
          <w:szCs w:val="24"/>
          <w:lang w:eastAsia="zh-CN"/>
        </w:rPr>
        <w:t>本工程需要进行中间验收的部位：</w:t>
      </w:r>
      <w:r>
        <w:rPr>
          <w:rFonts w:hint="eastAsia"/>
          <w:color w:val="000000"/>
          <w:sz w:val="24"/>
          <w:szCs w:val="24"/>
          <w:u w:val="single"/>
          <w:lang w:eastAsia="zh-CN"/>
        </w:rPr>
        <w:t>按照有关验收规定执行</w:t>
      </w:r>
    </w:p>
    <w:p w14:paraId="27A2FAF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18.9.2  </w:t>
      </w:r>
      <w:r>
        <w:rPr>
          <w:rFonts w:hint="eastAsia"/>
          <w:color w:val="000000"/>
          <w:sz w:val="24"/>
          <w:szCs w:val="24"/>
          <w:lang w:eastAsia="zh-CN"/>
        </w:rPr>
        <w:t>验收不合格的，承包人在</w:t>
      </w:r>
      <w:r>
        <w:rPr>
          <w:color w:val="000000"/>
          <w:sz w:val="24"/>
          <w:szCs w:val="24"/>
          <w:u w:val="single"/>
          <w:lang w:eastAsia="zh-CN"/>
        </w:rPr>
        <w:t xml:space="preserve">  10</w:t>
      </w:r>
      <w:r>
        <w:rPr>
          <w:rFonts w:hint="eastAsia"/>
          <w:color w:val="000000"/>
          <w:sz w:val="24"/>
          <w:szCs w:val="24"/>
          <w:u w:val="single"/>
          <w:lang w:eastAsia="zh-CN"/>
        </w:rPr>
        <w:t>天</w:t>
      </w:r>
      <w:r>
        <w:rPr>
          <w:rFonts w:hint="eastAsia"/>
          <w:color w:val="000000"/>
          <w:sz w:val="24"/>
          <w:szCs w:val="24"/>
          <w:lang w:eastAsia="zh-CN"/>
        </w:rPr>
        <w:t>期限内进行修改后重新验收。</w:t>
      </w:r>
    </w:p>
    <w:p w14:paraId="32818CEC" w14:textId="77777777" w:rsidR="006869EA" w:rsidRDefault="002A3B5D">
      <w:pPr>
        <w:keepNext/>
        <w:keepLines/>
        <w:spacing w:line="360" w:lineRule="auto"/>
        <w:outlineLvl w:val="1"/>
        <w:rPr>
          <w:rFonts w:hint="eastAsia"/>
          <w:color w:val="000000"/>
          <w:sz w:val="24"/>
          <w:szCs w:val="24"/>
          <w:lang w:eastAsia="zh-CN"/>
        </w:rPr>
      </w:pPr>
      <w:bookmarkStart w:id="549" w:name="_Toc497214109"/>
      <w:bookmarkStart w:id="550" w:name="_Toc485323214"/>
      <w:bookmarkStart w:id="551" w:name="_Toc490331731"/>
      <w:bookmarkStart w:id="552" w:name="_Toc489280246"/>
      <w:bookmarkStart w:id="553" w:name="_Toc486580440"/>
      <w:bookmarkStart w:id="554" w:name="_Toc23751742"/>
      <w:bookmarkStart w:id="555" w:name="_Toc497584100"/>
      <w:r>
        <w:rPr>
          <w:color w:val="000000"/>
          <w:sz w:val="24"/>
          <w:szCs w:val="24"/>
          <w:lang w:eastAsia="zh-CN"/>
        </w:rPr>
        <w:t>19.</w:t>
      </w:r>
      <w:r>
        <w:rPr>
          <w:rFonts w:hint="eastAsia"/>
          <w:color w:val="000000"/>
          <w:sz w:val="24"/>
          <w:szCs w:val="24"/>
          <w:lang w:eastAsia="zh-CN"/>
        </w:rPr>
        <w:t>缺陷责任与保修责任</w:t>
      </w:r>
      <w:bookmarkEnd w:id="549"/>
      <w:bookmarkEnd w:id="550"/>
      <w:bookmarkEnd w:id="551"/>
      <w:bookmarkEnd w:id="552"/>
      <w:bookmarkEnd w:id="553"/>
      <w:bookmarkEnd w:id="554"/>
      <w:bookmarkEnd w:id="555"/>
    </w:p>
    <w:p w14:paraId="2F081B5E" w14:textId="77777777" w:rsidR="006869EA" w:rsidRDefault="002A3B5D">
      <w:pPr>
        <w:keepNext/>
        <w:keepLines/>
        <w:spacing w:line="360" w:lineRule="auto"/>
        <w:outlineLvl w:val="2"/>
        <w:rPr>
          <w:rFonts w:hint="eastAsia"/>
          <w:color w:val="000000"/>
          <w:sz w:val="24"/>
          <w:szCs w:val="24"/>
          <w:lang w:eastAsia="zh-CN"/>
        </w:rPr>
      </w:pPr>
      <w:bookmarkStart w:id="556" w:name="_Toc486580441"/>
      <w:bookmarkStart w:id="557" w:name="_Toc485323215"/>
      <w:bookmarkStart w:id="558" w:name="_Toc497584101"/>
      <w:bookmarkStart w:id="559" w:name="_Toc497214110"/>
      <w:bookmarkStart w:id="560" w:name="_Toc23751743"/>
      <w:bookmarkStart w:id="561" w:name="_Toc489280247"/>
      <w:bookmarkStart w:id="562" w:name="_Toc490331732"/>
      <w:r>
        <w:rPr>
          <w:color w:val="000000"/>
          <w:sz w:val="24"/>
          <w:szCs w:val="24"/>
          <w:lang w:eastAsia="zh-CN"/>
        </w:rPr>
        <w:t xml:space="preserve">19.7  </w:t>
      </w:r>
      <w:r>
        <w:rPr>
          <w:rFonts w:hint="eastAsia"/>
          <w:color w:val="000000"/>
          <w:sz w:val="24"/>
          <w:szCs w:val="24"/>
          <w:lang w:eastAsia="zh-CN"/>
        </w:rPr>
        <w:t>保修责任</w:t>
      </w:r>
      <w:bookmarkEnd w:id="556"/>
      <w:bookmarkEnd w:id="557"/>
      <w:bookmarkEnd w:id="558"/>
      <w:bookmarkEnd w:id="559"/>
      <w:bookmarkEnd w:id="560"/>
      <w:bookmarkEnd w:id="561"/>
      <w:bookmarkEnd w:id="562"/>
    </w:p>
    <w:p w14:paraId="650EB29F"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19.7.1  </w:t>
      </w:r>
      <w:r>
        <w:rPr>
          <w:rFonts w:hint="eastAsia"/>
          <w:color w:val="000000"/>
          <w:sz w:val="24"/>
          <w:szCs w:val="24"/>
          <w:lang w:eastAsia="zh-CN"/>
        </w:rPr>
        <w:t>工程质量保修范围：</w:t>
      </w:r>
      <w:r>
        <w:rPr>
          <w:rFonts w:hint="eastAsia"/>
          <w:color w:val="000000"/>
          <w:sz w:val="24"/>
          <w:szCs w:val="24"/>
          <w:u w:val="single"/>
          <w:lang w:eastAsia="zh-CN"/>
        </w:rPr>
        <w:t xml:space="preserve">执行《建设工程质量管理条例》   </w:t>
      </w:r>
    </w:p>
    <w:p w14:paraId="7FE776EB"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工程质量保修期限：</w:t>
      </w:r>
      <w:r>
        <w:rPr>
          <w:rFonts w:hint="eastAsia"/>
          <w:color w:val="000000"/>
          <w:sz w:val="24"/>
          <w:szCs w:val="24"/>
          <w:u w:val="single"/>
          <w:lang w:eastAsia="zh-CN"/>
        </w:rPr>
        <w:t xml:space="preserve">执行《建设工程质量管理条例》   </w:t>
      </w:r>
    </w:p>
    <w:p w14:paraId="6DCA0A8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工程质量保修责任：</w:t>
      </w:r>
      <w:r>
        <w:rPr>
          <w:rFonts w:hint="eastAsia"/>
          <w:color w:val="000000"/>
          <w:sz w:val="24"/>
          <w:szCs w:val="24"/>
          <w:u w:val="single"/>
          <w:lang w:eastAsia="zh-CN"/>
        </w:rPr>
        <w:t xml:space="preserve">执行《建设工程质量管理条例》   </w:t>
      </w:r>
    </w:p>
    <w:p w14:paraId="7B03ED15" w14:textId="77777777" w:rsidR="006869EA" w:rsidRDefault="002A3B5D">
      <w:pPr>
        <w:keepNext/>
        <w:keepLines/>
        <w:spacing w:line="360" w:lineRule="auto"/>
        <w:outlineLvl w:val="1"/>
        <w:rPr>
          <w:rFonts w:hint="eastAsia"/>
          <w:color w:val="000000"/>
          <w:sz w:val="24"/>
          <w:szCs w:val="24"/>
          <w:lang w:eastAsia="zh-CN"/>
        </w:rPr>
      </w:pPr>
      <w:bookmarkStart w:id="563" w:name="_Toc485323216"/>
      <w:bookmarkStart w:id="564" w:name="_Toc497214111"/>
      <w:bookmarkStart w:id="565" w:name="_Toc486580442"/>
      <w:bookmarkStart w:id="566" w:name="_Toc497584102"/>
      <w:bookmarkStart w:id="567" w:name="_Toc490331733"/>
      <w:bookmarkStart w:id="568" w:name="_Toc23751744"/>
      <w:bookmarkStart w:id="569" w:name="_Toc489280248"/>
      <w:r>
        <w:rPr>
          <w:color w:val="000000"/>
          <w:sz w:val="24"/>
          <w:szCs w:val="24"/>
          <w:lang w:eastAsia="zh-CN"/>
        </w:rPr>
        <w:t>20.</w:t>
      </w:r>
      <w:r>
        <w:rPr>
          <w:rFonts w:hint="eastAsia"/>
          <w:color w:val="000000"/>
          <w:sz w:val="24"/>
          <w:szCs w:val="24"/>
          <w:lang w:eastAsia="zh-CN"/>
        </w:rPr>
        <w:t>保险</w:t>
      </w:r>
      <w:bookmarkEnd w:id="563"/>
      <w:bookmarkEnd w:id="564"/>
      <w:bookmarkEnd w:id="565"/>
      <w:bookmarkEnd w:id="566"/>
      <w:bookmarkEnd w:id="567"/>
      <w:bookmarkEnd w:id="568"/>
      <w:bookmarkEnd w:id="569"/>
    </w:p>
    <w:p w14:paraId="60AB3670" w14:textId="77777777" w:rsidR="006869EA" w:rsidRDefault="002A3B5D">
      <w:pPr>
        <w:keepNext/>
        <w:keepLines/>
        <w:spacing w:line="360" w:lineRule="auto"/>
        <w:outlineLvl w:val="2"/>
        <w:rPr>
          <w:rFonts w:hint="eastAsia"/>
          <w:color w:val="000000"/>
          <w:sz w:val="24"/>
          <w:szCs w:val="24"/>
          <w:lang w:eastAsia="zh-CN"/>
        </w:rPr>
      </w:pPr>
      <w:bookmarkStart w:id="570" w:name="_Toc23751745"/>
      <w:bookmarkStart w:id="571" w:name="_Toc485323217"/>
      <w:bookmarkStart w:id="572" w:name="_Toc497214112"/>
      <w:bookmarkStart w:id="573" w:name="_Toc497584103"/>
      <w:bookmarkStart w:id="574" w:name="_Toc489280249"/>
      <w:bookmarkStart w:id="575" w:name="_Toc486580443"/>
      <w:bookmarkStart w:id="576" w:name="_Toc490331734"/>
      <w:r>
        <w:rPr>
          <w:color w:val="000000"/>
          <w:sz w:val="24"/>
          <w:szCs w:val="24"/>
          <w:lang w:eastAsia="zh-CN"/>
        </w:rPr>
        <w:t xml:space="preserve">20.1  </w:t>
      </w:r>
      <w:r>
        <w:rPr>
          <w:rFonts w:hint="eastAsia"/>
          <w:color w:val="000000"/>
          <w:sz w:val="24"/>
          <w:szCs w:val="24"/>
          <w:lang w:eastAsia="zh-CN"/>
        </w:rPr>
        <w:t>工程保险</w:t>
      </w:r>
      <w:bookmarkEnd w:id="570"/>
      <w:bookmarkEnd w:id="571"/>
      <w:bookmarkEnd w:id="572"/>
      <w:bookmarkEnd w:id="573"/>
      <w:bookmarkEnd w:id="574"/>
      <w:bookmarkEnd w:id="575"/>
      <w:bookmarkEnd w:id="576"/>
    </w:p>
    <w:p w14:paraId="2354519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本工程</w:t>
      </w:r>
      <w:r>
        <w:rPr>
          <w:rFonts w:hint="eastAsia"/>
          <w:color w:val="000000"/>
          <w:sz w:val="24"/>
          <w:szCs w:val="24"/>
          <w:u w:val="single"/>
          <w:lang w:eastAsia="zh-CN"/>
        </w:rPr>
        <w:t>投</w:t>
      </w:r>
      <w:r>
        <w:rPr>
          <w:color w:val="000000"/>
          <w:sz w:val="24"/>
          <w:szCs w:val="24"/>
          <w:u w:val="single"/>
          <w:lang w:eastAsia="zh-CN"/>
        </w:rPr>
        <w:t xml:space="preserve">保  </w:t>
      </w:r>
      <w:r>
        <w:rPr>
          <w:color w:val="000000"/>
          <w:sz w:val="24"/>
          <w:szCs w:val="24"/>
          <w:lang w:eastAsia="zh-CN"/>
        </w:rPr>
        <w:t>(</w:t>
      </w:r>
      <w:r>
        <w:rPr>
          <w:rFonts w:hint="eastAsia"/>
          <w:color w:val="000000"/>
          <w:sz w:val="24"/>
          <w:szCs w:val="24"/>
          <w:lang w:eastAsia="zh-CN"/>
        </w:rPr>
        <w:t>投保</w:t>
      </w:r>
      <w:r>
        <w:rPr>
          <w:color w:val="000000"/>
          <w:sz w:val="24"/>
          <w:szCs w:val="24"/>
          <w:lang w:eastAsia="zh-CN"/>
        </w:rPr>
        <w:t>/</w:t>
      </w:r>
      <w:proofErr w:type="gramStart"/>
      <w:r>
        <w:rPr>
          <w:rFonts w:hint="eastAsia"/>
          <w:color w:val="000000"/>
          <w:sz w:val="24"/>
          <w:szCs w:val="24"/>
          <w:lang w:eastAsia="zh-CN"/>
        </w:rPr>
        <w:t>不</w:t>
      </w:r>
      <w:proofErr w:type="gramEnd"/>
      <w:r>
        <w:rPr>
          <w:rFonts w:hint="eastAsia"/>
          <w:color w:val="000000"/>
          <w:sz w:val="24"/>
          <w:szCs w:val="24"/>
          <w:lang w:eastAsia="zh-CN"/>
        </w:rPr>
        <w:t>投保</w:t>
      </w:r>
      <w:r>
        <w:rPr>
          <w:color w:val="000000"/>
          <w:sz w:val="24"/>
          <w:szCs w:val="24"/>
          <w:lang w:eastAsia="zh-CN"/>
        </w:rPr>
        <w:t>)</w:t>
      </w:r>
      <w:r>
        <w:rPr>
          <w:rFonts w:hint="eastAsia"/>
          <w:color w:val="000000"/>
          <w:sz w:val="24"/>
          <w:szCs w:val="24"/>
          <w:lang w:eastAsia="zh-CN"/>
        </w:rPr>
        <w:t>工程保险。投保工程保险时，险种为：</w:t>
      </w:r>
      <w:r>
        <w:rPr>
          <w:rFonts w:hint="eastAsia"/>
          <w:sz w:val="24"/>
          <w:szCs w:val="24"/>
          <w:u w:val="single"/>
          <w:lang w:eastAsia="zh-CN"/>
        </w:rPr>
        <w:t>按国家政府要求的相关标准执行</w:t>
      </w:r>
      <w:r>
        <w:rPr>
          <w:rFonts w:hint="eastAsia"/>
          <w:color w:val="000000"/>
          <w:sz w:val="24"/>
          <w:szCs w:val="24"/>
          <w:lang w:eastAsia="zh-CN"/>
        </w:rPr>
        <w:t>，并符合以下约定：</w:t>
      </w:r>
    </w:p>
    <w:p w14:paraId="74CBAF3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）投保人：</w:t>
      </w:r>
      <w:r>
        <w:rPr>
          <w:rFonts w:hint="eastAsia"/>
          <w:sz w:val="24"/>
          <w:szCs w:val="24"/>
          <w:u w:val="single"/>
          <w:lang w:eastAsia="zh-CN"/>
        </w:rPr>
        <w:t>承包人</w:t>
      </w:r>
    </w:p>
    <w:p w14:paraId="450E30F1"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）投保内容：</w:t>
      </w:r>
      <w:r>
        <w:rPr>
          <w:rFonts w:hint="eastAsia"/>
          <w:sz w:val="24"/>
          <w:szCs w:val="24"/>
          <w:u w:val="single"/>
          <w:lang w:eastAsia="zh-CN"/>
        </w:rPr>
        <w:t>按国家政府要求的相关标准执行</w:t>
      </w:r>
    </w:p>
    <w:p w14:paraId="4C78648B"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）保险费率：由投保人与合同双方同意的保险人商定</w:t>
      </w:r>
      <w:r>
        <w:rPr>
          <w:rFonts w:cs="Arial" w:hint="eastAsia"/>
          <w:color w:val="000000"/>
          <w:sz w:val="24"/>
          <w:szCs w:val="24"/>
          <w:lang w:eastAsia="zh-CN"/>
        </w:rPr>
        <w:t>。</w:t>
      </w:r>
    </w:p>
    <w:p w14:paraId="41B5FDE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）保险金额：</w:t>
      </w:r>
      <w:r>
        <w:rPr>
          <w:rFonts w:hint="eastAsia"/>
          <w:sz w:val="24"/>
          <w:szCs w:val="24"/>
          <w:u w:val="single"/>
          <w:lang w:eastAsia="zh-CN"/>
        </w:rPr>
        <w:t>按国家政府要求的相关标准执行</w:t>
      </w:r>
    </w:p>
    <w:p w14:paraId="7DDAD68A"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）保险期限：</w:t>
      </w:r>
      <w:r>
        <w:rPr>
          <w:rFonts w:cs="Arial" w:hint="eastAsia"/>
          <w:sz w:val="24"/>
          <w:szCs w:val="24"/>
          <w:u w:val="single"/>
          <w:lang w:eastAsia="zh-CN"/>
        </w:rPr>
        <w:t>按国家政府要求的相关标准执行</w:t>
      </w:r>
    </w:p>
    <w:p w14:paraId="4F6578D9" w14:textId="77777777" w:rsidR="006869EA" w:rsidRDefault="002A3B5D">
      <w:pPr>
        <w:keepNext/>
        <w:keepLines/>
        <w:spacing w:line="360" w:lineRule="auto"/>
        <w:outlineLvl w:val="2"/>
        <w:rPr>
          <w:rFonts w:hint="eastAsia"/>
          <w:color w:val="000000"/>
          <w:sz w:val="24"/>
          <w:szCs w:val="24"/>
          <w:lang w:eastAsia="zh-CN"/>
        </w:rPr>
      </w:pPr>
      <w:bookmarkStart w:id="577" w:name="_Toc486580444"/>
      <w:bookmarkStart w:id="578" w:name="_Toc497214113"/>
      <w:bookmarkStart w:id="579" w:name="_Toc490331735"/>
      <w:bookmarkStart w:id="580" w:name="_Toc485323218"/>
      <w:bookmarkStart w:id="581" w:name="_Toc23751746"/>
      <w:bookmarkStart w:id="582" w:name="_Toc489280250"/>
      <w:bookmarkStart w:id="583" w:name="_Toc497584104"/>
      <w:r>
        <w:rPr>
          <w:color w:val="000000"/>
          <w:sz w:val="24"/>
          <w:szCs w:val="24"/>
          <w:lang w:eastAsia="zh-CN"/>
        </w:rPr>
        <w:lastRenderedPageBreak/>
        <w:t xml:space="preserve">20.4  </w:t>
      </w:r>
      <w:r>
        <w:rPr>
          <w:rFonts w:hint="eastAsia"/>
          <w:color w:val="000000"/>
          <w:sz w:val="24"/>
          <w:szCs w:val="24"/>
          <w:lang w:eastAsia="zh-CN"/>
        </w:rPr>
        <w:t>第三者责任险</w:t>
      </w:r>
      <w:bookmarkEnd w:id="577"/>
      <w:bookmarkEnd w:id="578"/>
      <w:bookmarkEnd w:id="579"/>
      <w:bookmarkEnd w:id="580"/>
      <w:bookmarkEnd w:id="581"/>
      <w:bookmarkEnd w:id="582"/>
      <w:bookmarkEnd w:id="583"/>
    </w:p>
    <w:p w14:paraId="02D9FB78"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20.4.2  </w:t>
      </w:r>
      <w:r>
        <w:rPr>
          <w:rFonts w:hint="eastAsia"/>
          <w:color w:val="000000"/>
          <w:sz w:val="24"/>
          <w:szCs w:val="24"/>
          <w:lang w:eastAsia="zh-CN"/>
        </w:rPr>
        <w:t>保险金额：</w:t>
      </w:r>
      <w:r>
        <w:rPr>
          <w:rFonts w:hint="eastAsia"/>
          <w:sz w:val="24"/>
          <w:szCs w:val="24"/>
          <w:u w:val="single"/>
          <w:lang w:eastAsia="zh-CN"/>
        </w:rPr>
        <w:t>按国家政府要求的相关标准执行</w:t>
      </w:r>
      <w:r>
        <w:rPr>
          <w:rFonts w:cs="Arial" w:hint="eastAsia"/>
          <w:color w:val="000000"/>
          <w:sz w:val="24"/>
          <w:szCs w:val="24"/>
          <w:lang w:eastAsia="zh-CN"/>
        </w:rPr>
        <w:t>，</w:t>
      </w:r>
      <w:r>
        <w:rPr>
          <w:rFonts w:hint="eastAsia"/>
          <w:color w:val="000000"/>
          <w:sz w:val="24"/>
          <w:szCs w:val="24"/>
          <w:lang w:eastAsia="zh-CN"/>
        </w:rPr>
        <w:t>保险费率由承包人与发包人同意的保险人商定，相关保险费由</w:t>
      </w:r>
      <w:r>
        <w:rPr>
          <w:rFonts w:hint="eastAsia"/>
          <w:sz w:val="24"/>
          <w:szCs w:val="24"/>
          <w:u w:val="single"/>
          <w:lang w:eastAsia="zh-CN"/>
        </w:rPr>
        <w:t>承包人</w:t>
      </w:r>
      <w:r>
        <w:rPr>
          <w:rFonts w:hint="eastAsia"/>
          <w:color w:val="000000"/>
          <w:sz w:val="24"/>
          <w:szCs w:val="24"/>
          <w:lang w:eastAsia="zh-CN"/>
        </w:rPr>
        <w:t>承担</w:t>
      </w:r>
      <w:r>
        <w:rPr>
          <w:rFonts w:cs="Arial" w:hint="eastAsia"/>
          <w:color w:val="000000"/>
          <w:sz w:val="24"/>
          <w:szCs w:val="24"/>
          <w:lang w:eastAsia="zh-CN"/>
        </w:rPr>
        <w:t>。</w:t>
      </w:r>
    </w:p>
    <w:p w14:paraId="7F90EDE0" w14:textId="77777777" w:rsidR="006869EA" w:rsidRDefault="002A3B5D">
      <w:pPr>
        <w:keepNext/>
        <w:keepLines/>
        <w:spacing w:line="360" w:lineRule="auto"/>
        <w:outlineLvl w:val="2"/>
        <w:rPr>
          <w:rFonts w:hint="eastAsia"/>
          <w:color w:val="000000"/>
          <w:sz w:val="24"/>
          <w:szCs w:val="24"/>
          <w:lang w:eastAsia="zh-CN"/>
        </w:rPr>
      </w:pPr>
      <w:bookmarkStart w:id="584" w:name="_Toc489280251"/>
      <w:bookmarkStart w:id="585" w:name="_Toc490331736"/>
      <w:bookmarkStart w:id="586" w:name="_Toc486580445"/>
      <w:bookmarkStart w:id="587" w:name="_Toc497214114"/>
      <w:bookmarkStart w:id="588" w:name="_Toc497584105"/>
      <w:bookmarkStart w:id="589" w:name="_Toc485323219"/>
      <w:bookmarkStart w:id="590" w:name="_Toc23751747"/>
      <w:r>
        <w:rPr>
          <w:color w:val="000000"/>
          <w:sz w:val="24"/>
          <w:szCs w:val="24"/>
          <w:lang w:eastAsia="zh-CN"/>
        </w:rPr>
        <w:t xml:space="preserve">20.5  </w:t>
      </w:r>
      <w:r>
        <w:rPr>
          <w:rFonts w:hint="eastAsia"/>
          <w:color w:val="000000"/>
          <w:sz w:val="24"/>
          <w:szCs w:val="24"/>
          <w:lang w:eastAsia="zh-CN"/>
        </w:rPr>
        <w:t>其他保险</w:t>
      </w:r>
      <w:bookmarkEnd w:id="584"/>
      <w:bookmarkEnd w:id="585"/>
      <w:bookmarkEnd w:id="586"/>
      <w:bookmarkEnd w:id="587"/>
      <w:bookmarkEnd w:id="588"/>
      <w:bookmarkEnd w:id="589"/>
      <w:bookmarkEnd w:id="590"/>
    </w:p>
    <w:p w14:paraId="7602AEEC"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承包人应为其施工设备、进场材料和工程设备等办理的保险：</w:t>
      </w:r>
      <w:r>
        <w:rPr>
          <w:rFonts w:hint="eastAsia"/>
          <w:sz w:val="24"/>
          <w:szCs w:val="24"/>
          <w:u w:val="single"/>
          <w:lang w:eastAsia="zh-CN"/>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p>
    <w:p w14:paraId="5FFD90F0" w14:textId="77777777" w:rsidR="006869EA" w:rsidRDefault="002A3B5D">
      <w:pPr>
        <w:keepNext/>
        <w:keepLines/>
        <w:spacing w:line="360" w:lineRule="auto"/>
        <w:outlineLvl w:val="2"/>
        <w:rPr>
          <w:rFonts w:hint="eastAsia"/>
          <w:color w:val="000000"/>
          <w:sz w:val="24"/>
          <w:szCs w:val="24"/>
          <w:lang w:eastAsia="zh-CN"/>
        </w:rPr>
      </w:pPr>
      <w:bookmarkStart w:id="591" w:name="_Toc489280252"/>
      <w:bookmarkStart w:id="592" w:name="_Toc485323220"/>
      <w:bookmarkStart w:id="593" w:name="_Toc497214115"/>
      <w:bookmarkStart w:id="594" w:name="_Toc490331737"/>
      <w:bookmarkStart w:id="595" w:name="_Toc486580446"/>
      <w:bookmarkStart w:id="596" w:name="_Toc23751748"/>
      <w:bookmarkStart w:id="597" w:name="_Toc497584106"/>
      <w:r>
        <w:rPr>
          <w:color w:val="000000"/>
          <w:sz w:val="24"/>
          <w:szCs w:val="24"/>
          <w:lang w:eastAsia="zh-CN"/>
        </w:rPr>
        <w:t xml:space="preserve">20.6  </w:t>
      </w:r>
      <w:r>
        <w:rPr>
          <w:rFonts w:hint="eastAsia"/>
          <w:color w:val="000000"/>
          <w:sz w:val="24"/>
          <w:szCs w:val="24"/>
          <w:lang w:eastAsia="zh-CN"/>
        </w:rPr>
        <w:t>对各项保险的一般要求</w:t>
      </w:r>
      <w:bookmarkEnd w:id="591"/>
      <w:bookmarkEnd w:id="592"/>
      <w:bookmarkEnd w:id="593"/>
      <w:bookmarkEnd w:id="594"/>
      <w:bookmarkEnd w:id="595"/>
      <w:bookmarkEnd w:id="596"/>
      <w:bookmarkEnd w:id="597"/>
    </w:p>
    <w:p w14:paraId="1DAE351C"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20.6.1  </w:t>
      </w:r>
      <w:r>
        <w:rPr>
          <w:rFonts w:hint="eastAsia"/>
          <w:color w:val="000000"/>
          <w:sz w:val="24"/>
          <w:szCs w:val="24"/>
          <w:lang w:eastAsia="zh-CN"/>
        </w:rPr>
        <w:t>保险凭证</w:t>
      </w:r>
    </w:p>
    <w:p w14:paraId="3F38388E"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承包人向发包人提交各项保险生效的证据和保险单副本的期限：</w:t>
      </w:r>
      <w:r>
        <w:rPr>
          <w:rFonts w:hint="eastAsia"/>
          <w:sz w:val="24"/>
          <w:szCs w:val="24"/>
          <w:u w:val="single"/>
          <w:lang w:eastAsia="zh-CN"/>
        </w:rPr>
        <w:t>按国家政府要求的相关标准执行</w:t>
      </w:r>
    </w:p>
    <w:p w14:paraId="6ADE8111"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20.6.4  </w:t>
      </w:r>
      <w:r>
        <w:rPr>
          <w:rFonts w:hint="eastAsia"/>
          <w:color w:val="000000"/>
          <w:sz w:val="24"/>
          <w:szCs w:val="24"/>
          <w:lang w:eastAsia="zh-CN"/>
        </w:rPr>
        <w:t>保险金不足的补偿</w:t>
      </w:r>
    </w:p>
    <w:p w14:paraId="750A4F13"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保险金不足以补偿损失时，承包人和发包人负责补偿的责任分摊：</w:t>
      </w:r>
      <w:r>
        <w:rPr>
          <w:rFonts w:hint="eastAsia"/>
          <w:sz w:val="24"/>
          <w:szCs w:val="24"/>
          <w:u w:val="single"/>
          <w:lang w:eastAsia="zh-CN"/>
        </w:rPr>
        <w:t>按国家政府要求的相关标准、国家法律法规执行，或由发包人及承包人共同协商解决。</w:t>
      </w:r>
    </w:p>
    <w:p w14:paraId="27888D4E" w14:textId="77777777" w:rsidR="006869EA" w:rsidRDefault="002A3B5D">
      <w:pPr>
        <w:keepNext/>
        <w:keepLines/>
        <w:spacing w:line="360" w:lineRule="auto"/>
        <w:outlineLvl w:val="1"/>
        <w:rPr>
          <w:rFonts w:hint="eastAsia"/>
          <w:color w:val="000000"/>
          <w:sz w:val="24"/>
          <w:szCs w:val="24"/>
          <w:lang w:eastAsia="zh-CN"/>
        </w:rPr>
      </w:pPr>
      <w:bookmarkStart w:id="598" w:name="_Toc486580447"/>
      <w:bookmarkStart w:id="599" w:name="_Toc23751749"/>
      <w:bookmarkStart w:id="600" w:name="_Toc497214116"/>
      <w:bookmarkStart w:id="601" w:name="_Toc485323221"/>
      <w:bookmarkStart w:id="602" w:name="_Toc490331738"/>
      <w:bookmarkStart w:id="603" w:name="_Toc497584107"/>
      <w:bookmarkStart w:id="604" w:name="_Toc489280253"/>
      <w:r>
        <w:rPr>
          <w:color w:val="000000"/>
          <w:sz w:val="24"/>
          <w:szCs w:val="24"/>
          <w:lang w:eastAsia="zh-CN"/>
        </w:rPr>
        <w:t>21.</w:t>
      </w:r>
      <w:r>
        <w:rPr>
          <w:rFonts w:hint="eastAsia"/>
          <w:color w:val="000000"/>
          <w:sz w:val="24"/>
          <w:szCs w:val="24"/>
          <w:lang w:eastAsia="zh-CN"/>
        </w:rPr>
        <w:t>不可抗力</w:t>
      </w:r>
      <w:bookmarkEnd w:id="598"/>
      <w:bookmarkEnd w:id="599"/>
      <w:bookmarkEnd w:id="600"/>
      <w:bookmarkEnd w:id="601"/>
      <w:bookmarkEnd w:id="602"/>
      <w:bookmarkEnd w:id="603"/>
      <w:bookmarkEnd w:id="604"/>
    </w:p>
    <w:p w14:paraId="3CA1B77D" w14:textId="77777777" w:rsidR="006869EA" w:rsidRDefault="002A3B5D">
      <w:pPr>
        <w:keepNext/>
        <w:keepLines/>
        <w:spacing w:line="360" w:lineRule="auto"/>
        <w:outlineLvl w:val="2"/>
        <w:rPr>
          <w:rFonts w:hint="eastAsia"/>
          <w:color w:val="000000"/>
          <w:sz w:val="24"/>
          <w:szCs w:val="24"/>
          <w:lang w:eastAsia="zh-CN"/>
        </w:rPr>
      </w:pPr>
      <w:bookmarkStart w:id="605" w:name="_Toc485323222"/>
      <w:bookmarkStart w:id="606" w:name="_Toc23751750"/>
      <w:bookmarkStart w:id="607" w:name="_Toc497584108"/>
      <w:bookmarkStart w:id="608" w:name="_Toc489280254"/>
      <w:bookmarkStart w:id="609" w:name="_Toc490331739"/>
      <w:bookmarkStart w:id="610" w:name="_Toc497214117"/>
      <w:bookmarkStart w:id="611" w:name="_Toc486580448"/>
      <w:r>
        <w:rPr>
          <w:color w:val="000000"/>
          <w:sz w:val="24"/>
          <w:szCs w:val="24"/>
          <w:lang w:eastAsia="zh-CN"/>
        </w:rPr>
        <w:t xml:space="preserve">21.1  </w:t>
      </w:r>
      <w:r>
        <w:rPr>
          <w:rFonts w:hint="eastAsia"/>
          <w:color w:val="000000"/>
          <w:sz w:val="24"/>
          <w:szCs w:val="24"/>
          <w:lang w:eastAsia="zh-CN"/>
        </w:rPr>
        <w:t>不可抗力的确认</w:t>
      </w:r>
      <w:bookmarkEnd w:id="605"/>
      <w:bookmarkEnd w:id="606"/>
      <w:bookmarkEnd w:id="607"/>
      <w:bookmarkEnd w:id="608"/>
      <w:bookmarkEnd w:id="609"/>
      <w:bookmarkEnd w:id="610"/>
      <w:bookmarkEnd w:id="611"/>
    </w:p>
    <w:p w14:paraId="2308FB32" w14:textId="77777777" w:rsidR="006869EA" w:rsidRDefault="002A3B5D">
      <w:pPr>
        <w:spacing w:line="360" w:lineRule="auto"/>
        <w:rPr>
          <w:rFonts w:hint="eastAsia"/>
          <w:sz w:val="24"/>
          <w:szCs w:val="24"/>
          <w:u w:val="single"/>
          <w:lang w:eastAsia="zh-CN"/>
        </w:rPr>
      </w:pPr>
      <w:r>
        <w:rPr>
          <w:color w:val="000000"/>
          <w:sz w:val="24"/>
          <w:szCs w:val="24"/>
          <w:lang w:eastAsia="zh-CN"/>
        </w:rPr>
        <w:t xml:space="preserve">21.1.1  </w:t>
      </w:r>
      <w:r>
        <w:rPr>
          <w:rFonts w:hint="eastAsia"/>
          <w:color w:val="000000"/>
          <w:sz w:val="24"/>
          <w:szCs w:val="24"/>
          <w:lang w:eastAsia="zh-CN"/>
        </w:rPr>
        <w:t>合同条款通用部分第</w:t>
      </w:r>
      <w:r>
        <w:rPr>
          <w:color w:val="000000"/>
          <w:sz w:val="24"/>
          <w:szCs w:val="24"/>
          <w:lang w:eastAsia="zh-CN"/>
        </w:rPr>
        <w:t>21.1.1</w:t>
      </w:r>
      <w:r>
        <w:rPr>
          <w:rFonts w:hint="eastAsia"/>
          <w:color w:val="000000"/>
          <w:sz w:val="24"/>
          <w:szCs w:val="24"/>
          <w:lang w:eastAsia="zh-CN"/>
        </w:rPr>
        <w:t>项约定的不可抗力以外的其他情形：</w:t>
      </w:r>
      <w:r>
        <w:rPr>
          <w:rFonts w:hint="eastAsia"/>
          <w:sz w:val="24"/>
          <w:szCs w:val="24"/>
          <w:u w:val="single"/>
          <w:lang w:eastAsia="zh-CN"/>
        </w:rPr>
        <w:t>双方约定不可抗力包括因战争、动乱、空中飞行物体坠落或政策的颁布及改变、行政干预等政府行为及其他非发包人承包人责任造成的爆炸、火灾，以及以下方面的自然灾害：</w:t>
      </w:r>
    </w:p>
    <w:p w14:paraId="2A997D44"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21.1.1.1 5级以上的地震；</w:t>
      </w:r>
    </w:p>
    <w:p w14:paraId="5D6753D9"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21.1.1.2 8级以上持续24小时的大风；</w:t>
      </w:r>
    </w:p>
    <w:p w14:paraId="600883DF"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21.1.1.3 持续降雨24小时且降雨量为200mm以上；</w:t>
      </w:r>
    </w:p>
    <w:p w14:paraId="41B7EC43"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21.1.1.4 日最高温度40℃及以上；</w:t>
      </w:r>
    </w:p>
    <w:p w14:paraId="47EF8F8B" w14:textId="77777777" w:rsidR="006869EA" w:rsidRDefault="002A3B5D">
      <w:pPr>
        <w:spacing w:line="360" w:lineRule="auto"/>
        <w:rPr>
          <w:rFonts w:hint="eastAsia"/>
          <w:sz w:val="24"/>
          <w:szCs w:val="24"/>
          <w:lang w:eastAsia="zh-CN"/>
        </w:rPr>
      </w:pPr>
      <w:r>
        <w:rPr>
          <w:rFonts w:hint="eastAsia"/>
          <w:sz w:val="24"/>
          <w:szCs w:val="24"/>
          <w:u w:val="single"/>
          <w:lang w:eastAsia="zh-CN"/>
        </w:rPr>
        <w:t>21.1.1.5 6小时内降雪量达15mm以上且降雪持续。（暴雪红色预警信号）。</w:t>
      </w:r>
    </w:p>
    <w:p w14:paraId="4C62B318" w14:textId="77777777" w:rsidR="006869EA" w:rsidRDefault="002A3B5D">
      <w:pPr>
        <w:spacing w:line="360" w:lineRule="auto"/>
        <w:rPr>
          <w:rFonts w:hint="eastAsia"/>
          <w:color w:val="000000"/>
          <w:sz w:val="24"/>
          <w:szCs w:val="24"/>
          <w:u w:val="single"/>
          <w:lang w:eastAsia="zh-CN"/>
        </w:rPr>
      </w:pPr>
      <w:r>
        <w:rPr>
          <w:rFonts w:hint="eastAsia"/>
          <w:sz w:val="24"/>
          <w:szCs w:val="24"/>
          <w:lang w:eastAsia="zh-CN"/>
        </w:rPr>
        <w:t>不可抗力的等级范围约定：</w:t>
      </w:r>
      <w:r>
        <w:rPr>
          <w:rFonts w:hint="eastAsia"/>
          <w:sz w:val="24"/>
          <w:szCs w:val="24"/>
          <w:u w:val="single"/>
          <w:lang w:eastAsia="zh-CN"/>
        </w:rPr>
        <w:t>见21.1.1条款。</w:t>
      </w:r>
    </w:p>
    <w:p w14:paraId="017D7345" w14:textId="77777777" w:rsidR="006869EA" w:rsidRDefault="002A3B5D">
      <w:pPr>
        <w:keepNext/>
        <w:keepLines/>
        <w:spacing w:line="360" w:lineRule="auto"/>
        <w:outlineLvl w:val="1"/>
        <w:rPr>
          <w:rFonts w:hint="eastAsia"/>
          <w:color w:val="000000"/>
          <w:sz w:val="24"/>
          <w:szCs w:val="24"/>
          <w:lang w:eastAsia="zh-CN"/>
        </w:rPr>
      </w:pPr>
      <w:bookmarkStart w:id="612" w:name="_Toc497584109"/>
      <w:bookmarkStart w:id="613" w:name="_Toc486580450"/>
      <w:bookmarkStart w:id="614" w:name="_Toc489280256"/>
      <w:bookmarkStart w:id="615" w:name="_Toc23751751"/>
      <w:bookmarkStart w:id="616" w:name="_Toc485323224"/>
      <w:bookmarkStart w:id="617" w:name="_Toc490331741"/>
      <w:bookmarkStart w:id="618" w:name="_Toc497214118"/>
      <w:r>
        <w:rPr>
          <w:color w:val="000000"/>
          <w:sz w:val="24"/>
          <w:szCs w:val="24"/>
          <w:lang w:eastAsia="zh-CN"/>
        </w:rPr>
        <w:lastRenderedPageBreak/>
        <w:t>24.</w:t>
      </w:r>
      <w:r>
        <w:rPr>
          <w:rFonts w:hint="eastAsia"/>
          <w:color w:val="000000"/>
          <w:sz w:val="24"/>
          <w:szCs w:val="24"/>
          <w:lang w:eastAsia="zh-CN"/>
        </w:rPr>
        <w:t>争议的解决</w:t>
      </w:r>
      <w:bookmarkEnd w:id="612"/>
      <w:bookmarkEnd w:id="613"/>
      <w:bookmarkEnd w:id="614"/>
      <w:bookmarkEnd w:id="615"/>
      <w:bookmarkEnd w:id="616"/>
      <w:bookmarkEnd w:id="617"/>
      <w:bookmarkEnd w:id="618"/>
    </w:p>
    <w:p w14:paraId="44BBBF7C" w14:textId="77777777" w:rsidR="006869EA" w:rsidRDefault="002A3B5D">
      <w:pPr>
        <w:keepNext/>
        <w:keepLines/>
        <w:spacing w:line="360" w:lineRule="auto"/>
        <w:outlineLvl w:val="2"/>
        <w:rPr>
          <w:rFonts w:hint="eastAsia"/>
          <w:color w:val="000000"/>
          <w:sz w:val="24"/>
          <w:szCs w:val="24"/>
          <w:lang w:eastAsia="zh-CN"/>
        </w:rPr>
      </w:pPr>
      <w:bookmarkStart w:id="619" w:name="_Toc489280257"/>
      <w:bookmarkStart w:id="620" w:name="_Toc490331742"/>
      <w:bookmarkStart w:id="621" w:name="_Toc23751752"/>
      <w:bookmarkStart w:id="622" w:name="_Toc485323225"/>
      <w:bookmarkStart w:id="623" w:name="_Toc497214119"/>
      <w:bookmarkStart w:id="624" w:name="_Toc497584110"/>
      <w:bookmarkStart w:id="625" w:name="_Toc486580451"/>
      <w:r>
        <w:rPr>
          <w:color w:val="000000"/>
          <w:sz w:val="24"/>
          <w:szCs w:val="24"/>
          <w:lang w:eastAsia="zh-CN"/>
        </w:rPr>
        <w:t xml:space="preserve">24.1  </w:t>
      </w:r>
      <w:r>
        <w:rPr>
          <w:rFonts w:hint="eastAsia"/>
          <w:color w:val="000000"/>
          <w:sz w:val="24"/>
          <w:szCs w:val="24"/>
          <w:lang w:eastAsia="zh-CN"/>
        </w:rPr>
        <w:t>争议的解决方式</w:t>
      </w:r>
      <w:bookmarkEnd w:id="619"/>
      <w:bookmarkEnd w:id="620"/>
      <w:bookmarkEnd w:id="621"/>
      <w:bookmarkEnd w:id="622"/>
      <w:bookmarkEnd w:id="623"/>
      <w:bookmarkEnd w:id="624"/>
      <w:bookmarkEnd w:id="625"/>
    </w:p>
    <w:p w14:paraId="71ADD25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因本合同引起的或与本合同有关的任何争议，合同双方友好协商不成、不愿提请争议组评审或者不愿接受争议评审组意见的，选择下列第</w:t>
      </w:r>
      <w:r>
        <w:rPr>
          <w:rFonts w:hint="eastAsia"/>
          <w:color w:val="000000"/>
          <w:sz w:val="24"/>
          <w:szCs w:val="24"/>
          <w:u w:val="single"/>
          <w:lang w:eastAsia="zh-CN"/>
        </w:rPr>
        <w:t>（贰）</w:t>
      </w:r>
      <w:r>
        <w:rPr>
          <w:rFonts w:hint="eastAsia"/>
          <w:color w:val="000000"/>
          <w:sz w:val="24"/>
          <w:szCs w:val="24"/>
          <w:lang w:eastAsia="zh-CN"/>
        </w:rPr>
        <w:t>种方式解决：</w:t>
      </w:r>
    </w:p>
    <w:p w14:paraId="346B0DD3"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（壹）</w:t>
      </w:r>
      <w:r>
        <w:rPr>
          <w:rFonts w:hint="eastAsia"/>
          <w:color w:val="000000"/>
          <w:sz w:val="24"/>
          <w:szCs w:val="24"/>
          <w:lang w:eastAsia="zh-CN"/>
        </w:rPr>
        <w:t>提请</w:t>
      </w:r>
      <w:r>
        <w:rPr>
          <w:rFonts w:hint="eastAsia"/>
          <w:color w:val="000000"/>
          <w:sz w:val="24"/>
          <w:szCs w:val="24"/>
          <w:u w:val="single"/>
          <w:lang w:eastAsia="zh-CN"/>
        </w:rPr>
        <w:t>北京</w:t>
      </w:r>
      <w:r>
        <w:rPr>
          <w:color w:val="000000"/>
          <w:sz w:val="24"/>
          <w:szCs w:val="24"/>
          <w:u w:val="single"/>
          <w:lang w:eastAsia="zh-CN"/>
        </w:rPr>
        <w:t>市</w:t>
      </w:r>
      <w:r>
        <w:rPr>
          <w:rFonts w:hint="eastAsia"/>
          <w:color w:val="000000"/>
          <w:sz w:val="24"/>
          <w:szCs w:val="24"/>
          <w:lang w:eastAsia="zh-CN"/>
        </w:rPr>
        <w:t>仲裁委员会按照该会仲裁规则进行仲裁，仲裁裁决是终局的，对合同双方均有约束力。</w:t>
      </w:r>
    </w:p>
    <w:p w14:paraId="09FE36BD"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（贰）</w:t>
      </w:r>
      <w:r>
        <w:rPr>
          <w:rFonts w:hint="eastAsia"/>
          <w:color w:val="000000"/>
          <w:sz w:val="24"/>
          <w:szCs w:val="24"/>
          <w:lang w:eastAsia="zh-CN"/>
        </w:rPr>
        <w:t>向有管辖权的人民法院提起诉讼。</w:t>
      </w:r>
    </w:p>
    <w:p w14:paraId="7886B764" w14:textId="77777777" w:rsidR="006869EA" w:rsidRDefault="002A3B5D">
      <w:pPr>
        <w:keepNext/>
        <w:keepLines/>
        <w:spacing w:line="360" w:lineRule="auto"/>
        <w:outlineLvl w:val="2"/>
        <w:rPr>
          <w:rFonts w:hint="eastAsia"/>
          <w:color w:val="000000"/>
          <w:sz w:val="24"/>
          <w:szCs w:val="24"/>
          <w:lang w:eastAsia="zh-CN"/>
        </w:rPr>
      </w:pPr>
      <w:bookmarkStart w:id="626" w:name="_Toc485323226"/>
      <w:bookmarkStart w:id="627" w:name="_Toc23751753"/>
      <w:bookmarkStart w:id="628" w:name="_Toc486580452"/>
      <w:bookmarkStart w:id="629" w:name="_Toc497584111"/>
      <w:bookmarkStart w:id="630" w:name="_Toc497214120"/>
      <w:bookmarkStart w:id="631" w:name="_Toc489280258"/>
      <w:bookmarkStart w:id="632" w:name="_Toc490331743"/>
      <w:r>
        <w:rPr>
          <w:color w:val="000000"/>
          <w:sz w:val="24"/>
          <w:szCs w:val="24"/>
          <w:lang w:eastAsia="zh-CN"/>
        </w:rPr>
        <w:t xml:space="preserve">24.3  </w:t>
      </w:r>
      <w:r>
        <w:rPr>
          <w:rFonts w:hint="eastAsia"/>
          <w:color w:val="000000"/>
          <w:sz w:val="24"/>
          <w:szCs w:val="24"/>
          <w:lang w:eastAsia="zh-CN"/>
        </w:rPr>
        <w:t>争议评审</w:t>
      </w:r>
      <w:bookmarkEnd w:id="626"/>
      <w:bookmarkEnd w:id="627"/>
      <w:bookmarkEnd w:id="628"/>
      <w:bookmarkEnd w:id="629"/>
      <w:bookmarkEnd w:id="630"/>
      <w:bookmarkEnd w:id="631"/>
      <w:bookmarkEnd w:id="632"/>
    </w:p>
    <w:p w14:paraId="63366326"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24.3.4  </w:t>
      </w:r>
      <w:r>
        <w:rPr>
          <w:rFonts w:hint="eastAsia"/>
          <w:color w:val="000000"/>
          <w:sz w:val="24"/>
          <w:szCs w:val="24"/>
          <w:lang w:eastAsia="zh-CN"/>
        </w:rPr>
        <w:t>争议评审组邀请合同双方代表人和有关人员举行调查会的期限：</w:t>
      </w:r>
      <w:r>
        <w:rPr>
          <w:rFonts w:hint="eastAsia"/>
          <w:color w:val="000000"/>
          <w:sz w:val="24"/>
          <w:szCs w:val="24"/>
          <w:u w:val="single"/>
          <w:lang w:eastAsia="zh-CN"/>
        </w:rPr>
        <w:t>/</w:t>
      </w:r>
    </w:p>
    <w:p w14:paraId="3886915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24.3.5  </w:t>
      </w:r>
      <w:r>
        <w:rPr>
          <w:rFonts w:hint="eastAsia"/>
          <w:color w:val="000000"/>
          <w:sz w:val="24"/>
          <w:szCs w:val="24"/>
          <w:lang w:eastAsia="zh-CN"/>
        </w:rPr>
        <w:t>争议评审组在调查会后作出争议评审意见的期限：</w:t>
      </w:r>
      <w:r>
        <w:rPr>
          <w:rFonts w:hint="eastAsia"/>
          <w:color w:val="000000"/>
          <w:sz w:val="24"/>
          <w:szCs w:val="24"/>
          <w:u w:val="single"/>
          <w:lang w:eastAsia="zh-CN"/>
        </w:rPr>
        <w:t>/</w:t>
      </w:r>
      <w:r>
        <w:rPr>
          <w:rFonts w:hint="eastAsia"/>
          <w:color w:val="000000"/>
          <w:sz w:val="24"/>
          <w:szCs w:val="24"/>
          <w:lang w:eastAsia="zh-CN"/>
        </w:rPr>
        <w:br w:type="page"/>
      </w:r>
      <w:r>
        <w:rPr>
          <w:rFonts w:hint="eastAsia"/>
          <w:color w:val="000000"/>
          <w:sz w:val="24"/>
          <w:szCs w:val="24"/>
          <w:lang w:eastAsia="zh-CN"/>
        </w:rPr>
        <w:lastRenderedPageBreak/>
        <w:t>附件一：合同协议书</w:t>
      </w:r>
      <w:bookmarkEnd w:id="82"/>
      <w:bookmarkEnd w:id="83"/>
      <w:bookmarkEnd w:id="84"/>
      <w:bookmarkEnd w:id="85"/>
      <w:bookmarkEnd w:id="86"/>
      <w:bookmarkEnd w:id="87"/>
    </w:p>
    <w:p w14:paraId="1D822C45" w14:textId="77777777" w:rsidR="006869EA" w:rsidRDefault="002A3B5D">
      <w:pPr>
        <w:spacing w:line="360" w:lineRule="auto"/>
        <w:jc w:val="center"/>
        <w:rPr>
          <w:rFonts w:hint="eastAsia"/>
          <w:b/>
          <w:sz w:val="24"/>
          <w:szCs w:val="24"/>
          <w:lang w:eastAsia="zh-CN"/>
        </w:rPr>
      </w:pPr>
      <w:r>
        <w:rPr>
          <w:rFonts w:hint="eastAsia"/>
          <w:b/>
          <w:sz w:val="24"/>
          <w:szCs w:val="24"/>
          <w:lang w:eastAsia="zh-CN"/>
        </w:rPr>
        <w:t>合同协议书</w:t>
      </w:r>
    </w:p>
    <w:p w14:paraId="25E903FF" w14:textId="77777777" w:rsidR="006869EA" w:rsidRDefault="002A3B5D">
      <w:pPr>
        <w:spacing w:line="360" w:lineRule="auto"/>
        <w:rPr>
          <w:rFonts w:hint="eastAsia"/>
          <w:sz w:val="24"/>
          <w:szCs w:val="24"/>
          <w:lang w:eastAsia="zh-CN"/>
        </w:rPr>
      </w:pPr>
      <w:r>
        <w:rPr>
          <w:sz w:val="24"/>
          <w:szCs w:val="24"/>
          <w:lang w:eastAsia="zh-CN"/>
        </w:rPr>
        <w:t xml:space="preserve">                                                    </w:t>
      </w:r>
      <w:r>
        <w:rPr>
          <w:rFonts w:hint="eastAsia"/>
          <w:sz w:val="24"/>
          <w:szCs w:val="24"/>
          <w:lang w:eastAsia="zh-CN"/>
        </w:rPr>
        <w:t>编号：</w:t>
      </w:r>
      <w:r>
        <w:rPr>
          <w:sz w:val="24"/>
          <w:szCs w:val="24"/>
          <w:u w:val="single"/>
          <w:lang w:eastAsia="zh-CN"/>
        </w:rPr>
        <w:t xml:space="preserve">                   </w:t>
      </w:r>
    </w:p>
    <w:p w14:paraId="774B1890" w14:textId="77777777" w:rsidR="006869EA" w:rsidRDefault="002A3B5D">
      <w:pPr>
        <w:spacing w:line="360" w:lineRule="auto"/>
        <w:rPr>
          <w:rFonts w:cs="Arial" w:hint="eastAsia"/>
          <w:sz w:val="24"/>
          <w:szCs w:val="24"/>
          <w:lang w:eastAsia="zh-CN"/>
        </w:rPr>
      </w:pPr>
      <w:r>
        <w:rPr>
          <w:rFonts w:cs="Arial" w:hint="eastAsia"/>
          <w:sz w:val="24"/>
          <w:szCs w:val="24"/>
          <w:lang w:eastAsia="zh-CN"/>
        </w:rPr>
        <w:t>发包人（全称）：</w:t>
      </w:r>
      <w:r>
        <w:rPr>
          <w:rFonts w:cs="Arial"/>
          <w:sz w:val="24"/>
          <w:szCs w:val="24"/>
          <w:u w:val="single"/>
          <w:lang w:eastAsia="zh-CN"/>
        </w:rPr>
        <w:t xml:space="preserve">                                                              </w:t>
      </w:r>
    </w:p>
    <w:p w14:paraId="16FA3EBB" w14:textId="77777777" w:rsidR="006869EA" w:rsidRDefault="002A3B5D">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19454D80" w14:textId="77777777" w:rsidR="006869EA" w:rsidRDefault="002A3B5D">
      <w:pPr>
        <w:spacing w:line="360" w:lineRule="auto"/>
        <w:rPr>
          <w:rFonts w:hint="eastAsia"/>
          <w:sz w:val="24"/>
          <w:szCs w:val="24"/>
          <w:u w:val="single"/>
          <w:lang w:eastAsia="zh-CN"/>
        </w:rPr>
      </w:pPr>
      <w:r>
        <w:rPr>
          <w:rFonts w:hint="eastAsia"/>
          <w:sz w:val="24"/>
          <w:szCs w:val="24"/>
          <w:lang w:eastAsia="zh-CN"/>
        </w:rPr>
        <w:t>法定注册地址：</w:t>
      </w:r>
      <w:r>
        <w:rPr>
          <w:sz w:val="24"/>
          <w:szCs w:val="24"/>
          <w:u w:val="single"/>
          <w:lang w:eastAsia="zh-CN"/>
        </w:rPr>
        <w:t xml:space="preserve">                                                               </w:t>
      </w:r>
    </w:p>
    <w:p w14:paraId="12BAD882" w14:textId="77777777" w:rsidR="006869EA" w:rsidRDefault="002A3B5D">
      <w:pPr>
        <w:spacing w:line="360" w:lineRule="auto"/>
        <w:rPr>
          <w:rFonts w:hint="eastAsia"/>
          <w:sz w:val="24"/>
          <w:szCs w:val="24"/>
          <w:lang w:eastAsia="zh-CN"/>
        </w:rPr>
      </w:pPr>
      <w:r>
        <w:rPr>
          <w:rFonts w:hint="eastAsia"/>
          <w:sz w:val="24"/>
          <w:szCs w:val="24"/>
          <w:lang w:eastAsia="zh-CN"/>
        </w:rPr>
        <w:t>承包人（全称）：</w:t>
      </w:r>
      <w:r>
        <w:rPr>
          <w:sz w:val="24"/>
          <w:szCs w:val="24"/>
          <w:u w:val="single"/>
          <w:lang w:eastAsia="zh-CN"/>
        </w:rPr>
        <w:t xml:space="preserve">                                                              </w:t>
      </w:r>
    </w:p>
    <w:p w14:paraId="25109EC3" w14:textId="77777777" w:rsidR="006869EA" w:rsidRDefault="002A3B5D">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09A766C6" w14:textId="77777777" w:rsidR="006869EA" w:rsidRDefault="002A3B5D">
      <w:pPr>
        <w:spacing w:line="360" w:lineRule="auto"/>
        <w:rPr>
          <w:rFonts w:hint="eastAsia"/>
          <w:b/>
          <w:sz w:val="24"/>
          <w:szCs w:val="24"/>
          <w:lang w:eastAsia="zh-CN"/>
        </w:rPr>
      </w:pPr>
      <w:r>
        <w:rPr>
          <w:rFonts w:hint="eastAsia"/>
          <w:sz w:val="24"/>
          <w:szCs w:val="24"/>
          <w:lang w:eastAsia="zh-CN"/>
        </w:rPr>
        <w:t>法定注册地址</w:t>
      </w:r>
      <w:r>
        <w:rPr>
          <w:rFonts w:hint="eastAsia"/>
          <w:b/>
          <w:sz w:val="24"/>
          <w:szCs w:val="24"/>
          <w:lang w:eastAsia="zh-CN"/>
        </w:rPr>
        <w:t>：</w:t>
      </w:r>
      <w:r>
        <w:rPr>
          <w:sz w:val="24"/>
          <w:szCs w:val="24"/>
          <w:u w:val="single"/>
          <w:lang w:eastAsia="zh-CN"/>
        </w:rPr>
        <w:t xml:space="preserve">                                                               </w:t>
      </w:r>
    </w:p>
    <w:p w14:paraId="761E7BCA" w14:textId="77777777" w:rsidR="006869EA" w:rsidRDefault="006869EA">
      <w:pPr>
        <w:spacing w:line="360" w:lineRule="auto"/>
        <w:ind w:firstLine="490"/>
        <w:rPr>
          <w:rFonts w:hint="eastAsia"/>
          <w:sz w:val="24"/>
          <w:szCs w:val="24"/>
          <w:lang w:eastAsia="zh-CN"/>
        </w:rPr>
      </w:pPr>
    </w:p>
    <w:p w14:paraId="0A7FE7A0"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发包人为建设</w:t>
      </w:r>
      <w:r>
        <w:rPr>
          <w:sz w:val="24"/>
          <w:szCs w:val="24"/>
          <w:u w:val="single"/>
          <w:lang w:eastAsia="zh-CN"/>
        </w:rPr>
        <w:t xml:space="preserve">                               </w:t>
      </w:r>
      <w:r>
        <w:rPr>
          <w:rFonts w:hint="eastAsia"/>
          <w:sz w:val="24"/>
          <w:szCs w:val="24"/>
          <w:lang w:eastAsia="zh-CN"/>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67E5A6AF"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一、工程概况</w:t>
      </w:r>
    </w:p>
    <w:p w14:paraId="7038854D"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工程名称：</w:t>
      </w:r>
      <w:r>
        <w:rPr>
          <w:sz w:val="24"/>
          <w:szCs w:val="24"/>
          <w:u w:val="single"/>
          <w:lang w:eastAsia="zh-CN"/>
        </w:rPr>
        <w:t xml:space="preserve">                                                                 </w:t>
      </w:r>
    </w:p>
    <w:p w14:paraId="435ED33C"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工程地点：</w:t>
      </w:r>
      <w:r>
        <w:rPr>
          <w:sz w:val="24"/>
          <w:szCs w:val="24"/>
          <w:u w:val="single"/>
          <w:lang w:eastAsia="zh-CN"/>
        </w:rPr>
        <w:t xml:space="preserve">                                                                  </w:t>
      </w:r>
    </w:p>
    <w:p w14:paraId="27DA6CCE"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工程内容：</w:t>
      </w:r>
      <w:r>
        <w:rPr>
          <w:sz w:val="24"/>
          <w:szCs w:val="24"/>
          <w:u w:val="single"/>
          <w:lang w:eastAsia="zh-CN"/>
        </w:rPr>
        <w:t xml:space="preserve">                                                                  </w:t>
      </w:r>
    </w:p>
    <w:p w14:paraId="018CE3AC"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群体工程应附“承包人承揽工程项目一览表”（附件二）</w:t>
      </w:r>
    </w:p>
    <w:p w14:paraId="1506DFE1"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工程立项批准文号：</w:t>
      </w:r>
      <w:r>
        <w:rPr>
          <w:sz w:val="24"/>
          <w:szCs w:val="24"/>
          <w:u w:val="single"/>
          <w:lang w:eastAsia="zh-CN"/>
        </w:rPr>
        <w:t xml:space="preserve">                                                         </w:t>
      </w:r>
    </w:p>
    <w:p w14:paraId="43C77C87"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资金来源：</w:t>
      </w:r>
      <w:r>
        <w:rPr>
          <w:sz w:val="24"/>
          <w:szCs w:val="24"/>
          <w:u w:val="single"/>
          <w:lang w:eastAsia="zh-CN"/>
        </w:rPr>
        <w:t xml:space="preserve">                                                                 </w:t>
      </w:r>
    </w:p>
    <w:p w14:paraId="57011874"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二、工程承包范围</w:t>
      </w:r>
    </w:p>
    <w:p w14:paraId="6013EE5C"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承包范围：</w:t>
      </w:r>
      <w:r>
        <w:rPr>
          <w:sz w:val="24"/>
          <w:szCs w:val="24"/>
          <w:u w:val="single"/>
          <w:lang w:eastAsia="zh-CN"/>
        </w:rPr>
        <w:t xml:space="preserve">                                                                 </w:t>
      </w:r>
    </w:p>
    <w:p w14:paraId="77AC1F8D" w14:textId="77777777" w:rsidR="006869EA" w:rsidRDefault="002A3B5D">
      <w:pPr>
        <w:spacing w:line="360" w:lineRule="auto"/>
        <w:ind w:firstLineChars="200" w:firstLine="480"/>
        <w:rPr>
          <w:rFonts w:hint="eastAsia"/>
          <w:b/>
          <w:sz w:val="24"/>
          <w:szCs w:val="24"/>
          <w:u w:val="single"/>
          <w:lang w:eastAsia="zh-CN"/>
        </w:rPr>
      </w:pPr>
      <w:r>
        <w:rPr>
          <w:rFonts w:hint="eastAsia"/>
          <w:sz w:val="24"/>
          <w:szCs w:val="24"/>
          <w:lang w:eastAsia="zh-CN"/>
        </w:rPr>
        <w:t>详细承包范围见第五章“技术标准和要求”。</w:t>
      </w:r>
    </w:p>
    <w:p w14:paraId="21436627"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三、合同工期</w:t>
      </w:r>
    </w:p>
    <w:p w14:paraId="31B29872"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计划开工日期：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B8F22AF"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计划竣工日期：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D32622D"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工期总日历天数</w:t>
      </w:r>
      <w:r>
        <w:rPr>
          <w:sz w:val="24"/>
          <w:szCs w:val="24"/>
          <w:u w:val="single"/>
          <w:lang w:eastAsia="zh-CN"/>
        </w:rPr>
        <w:t xml:space="preserve">                        </w:t>
      </w:r>
      <w:r>
        <w:rPr>
          <w:rFonts w:hint="eastAsia"/>
          <w:sz w:val="24"/>
          <w:szCs w:val="24"/>
          <w:lang w:eastAsia="zh-CN"/>
        </w:rPr>
        <w:t>天，自监理人发出的开工通知中载明的开工日期起算。</w:t>
      </w:r>
    </w:p>
    <w:p w14:paraId="00ED2095"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lastRenderedPageBreak/>
        <w:t>四、质量标准</w:t>
      </w:r>
    </w:p>
    <w:p w14:paraId="2407AB81"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工程质量标准：</w:t>
      </w:r>
      <w:r>
        <w:rPr>
          <w:sz w:val="24"/>
          <w:szCs w:val="24"/>
          <w:u w:val="single"/>
          <w:lang w:eastAsia="zh-CN"/>
        </w:rPr>
        <w:t xml:space="preserve">                                                             </w:t>
      </w:r>
    </w:p>
    <w:p w14:paraId="554B3041" w14:textId="77777777" w:rsidR="006869EA" w:rsidRDefault="002A3B5D">
      <w:pPr>
        <w:spacing w:line="360" w:lineRule="auto"/>
        <w:ind w:firstLineChars="200" w:firstLine="480"/>
        <w:rPr>
          <w:rFonts w:hint="eastAsia"/>
          <w:sz w:val="24"/>
          <w:szCs w:val="24"/>
          <w:lang w:eastAsia="zh-CN"/>
        </w:rPr>
      </w:pPr>
      <w:bookmarkStart w:id="633" w:name="_Hlk8723675"/>
      <w:r>
        <w:rPr>
          <w:rFonts w:hint="eastAsia"/>
          <w:sz w:val="24"/>
          <w:szCs w:val="24"/>
          <w:lang w:eastAsia="zh-CN"/>
        </w:rPr>
        <w:t>五、施工现场安全生产标准化管理目标等级要求</w:t>
      </w:r>
    </w:p>
    <w:p w14:paraId="40872264"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施工现场安全生产标准化管理目标等级：</w:t>
      </w:r>
      <w:r>
        <w:rPr>
          <w:sz w:val="24"/>
          <w:szCs w:val="24"/>
          <w:u w:val="single"/>
          <w:lang w:eastAsia="zh-CN"/>
        </w:rPr>
        <w:t xml:space="preserve">                                       </w:t>
      </w:r>
      <w:bookmarkEnd w:id="633"/>
    </w:p>
    <w:p w14:paraId="1B3F205C" w14:textId="77777777" w:rsidR="006869EA" w:rsidRDefault="002A3B5D">
      <w:pPr>
        <w:spacing w:line="360" w:lineRule="auto"/>
        <w:ind w:firstLineChars="200" w:firstLine="480"/>
        <w:rPr>
          <w:rFonts w:hint="eastAsia"/>
          <w:sz w:val="24"/>
          <w:szCs w:val="24"/>
        </w:rPr>
      </w:pPr>
      <w:proofErr w:type="spellStart"/>
      <w:r>
        <w:rPr>
          <w:rFonts w:hint="eastAsia"/>
          <w:sz w:val="24"/>
          <w:szCs w:val="24"/>
        </w:rPr>
        <w:t>六、合同形式</w:t>
      </w:r>
      <w:proofErr w:type="spellEnd"/>
    </w:p>
    <w:p w14:paraId="5FC92E94" w14:textId="77777777" w:rsidR="006869EA" w:rsidRDefault="002A3B5D">
      <w:pPr>
        <w:spacing w:line="360" w:lineRule="auto"/>
        <w:ind w:firstLineChars="200" w:firstLine="480"/>
        <w:rPr>
          <w:rFonts w:hint="eastAsia"/>
          <w:b/>
          <w:sz w:val="24"/>
          <w:szCs w:val="24"/>
          <w:u w:val="single"/>
        </w:rPr>
      </w:pPr>
      <w:proofErr w:type="spellStart"/>
      <w:r>
        <w:rPr>
          <w:rFonts w:hint="eastAsia"/>
          <w:sz w:val="24"/>
          <w:szCs w:val="24"/>
        </w:rPr>
        <w:t>本合同采用</w:t>
      </w:r>
      <w:proofErr w:type="spellEnd"/>
      <w:r>
        <w:rPr>
          <w:sz w:val="24"/>
          <w:szCs w:val="24"/>
        </w:rPr>
        <w:t xml:space="preserve"> </w:t>
      </w:r>
      <w:r>
        <w:rPr>
          <w:sz w:val="24"/>
          <w:szCs w:val="24"/>
          <w:u w:val="single"/>
        </w:rPr>
        <w:t xml:space="preserve">                                                       </w:t>
      </w:r>
      <w:proofErr w:type="spellStart"/>
      <w:r>
        <w:rPr>
          <w:rFonts w:hint="eastAsia"/>
          <w:sz w:val="24"/>
          <w:szCs w:val="24"/>
        </w:rPr>
        <w:t>合同形式</w:t>
      </w:r>
      <w:proofErr w:type="spellEnd"/>
      <w:r>
        <w:rPr>
          <w:rFonts w:hint="eastAsia"/>
          <w:sz w:val="24"/>
          <w:szCs w:val="24"/>
        </w:rPr>
        <w:t>。</w:t>
      </w:r>
    </w:p>
    <w:p w14:paraId="440CD6B5" w14:textId="77777777" w:rsidR="006869EA" w:rsidRDefault="002A3B5D">
      <w:pPr>
        <w:spacing w:line="360" w:lineRule="auto"/>
        <w:ind w:firstLineChars="200" w:firstLine="480"/>
        <w:rPr>
          <w:rFonts w:hint="eastAsia"/>
          <w:bCs/>
          <w:sz w:val="24"/>
          <w:szCs w:val="24"/>
          <w:lang w:eastAsia="zh-CN"/>
        </w:rPr>
      </w:pPr>
      <w:r>
        <w:rPr>
          <w:rFonts w:hint="eastAsia"/>
          <w:bCs/>
          <w:sz w:val="24"/>
          <w:szCs w:val="24"/>
          <w:lang w:eastAsia="zh-CN"/>
        </w:rPr>
        <w:t>七、签约合同价</w:t>
      </w:r>
    </w:p>
    <w:p w14:paraId="3B95A9A8"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金额（大写）：</w:t>
      </w:r>
      <w:r>
        <w:rPr>
          <w:sz w:val="24"/>
          <w:szCs w:val="24"/>
          <w:u w:val="single"/>
          <w:lang w:eastAsia="zh-CN"/>
        </w:rPr>
        <w:t xml:space="preserve">                                                      </w:t>
      </w:r>
      <w:r>
        <w:rPr>
          <w:rFonts w:hint="eastAsia"/>
          <w:sz w:val="24"/>
          <w:szCs w:val="24"/>
          <w:lang w:eastAsia="zh-CN"/>
        </w:rPr>
        <w:t>（人民币）</w:t>
      </w:r>
    </w:p>
    <w:p w14:paraId="779A6BF1"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（小写）￥：</w:t>
      </w:r>
      <w:r>
        <w:rPr>
          <w:sz w:val="24"/>
          <w:szCs w:val="24"/>
          <w:u w:val="single"/>
          <w:lang w:eastAsia="zh-CN"/>
        </w:rPr>
        <w:t xml:space="preserve">                                                             </w:t>
      </w:r>
      <w:r>
        <w:rPr>
          <w:rFonts w:hint="eastAsia"/>
          <w:sz w:val="24"/>
          <w:szCs w:val="24"/>
          <w:lang w:eastAsia="zh-CN"/>
        </w:rPr>
        <w:t>元</w:t>
      </w:r>
    </w:p>
    <w:p w14:paraId="7A2BFB8D" w14:textId="77777777" w:rsidR="006869EA" w:rsidRDefault="002A3B5D">
      <w:pPr>
        <w:spacing w:line="360" w:lineRule="auto"/>
        <w:ind w:firstLineChars="300" w:firstLine="720"/>
        <w:rPr>
          <w:rFonts w:hint="eastAsia"/>
          <w:sz w:val="24"/>
          <w:szCs w:val="24"/>
          <w:lang w:eastAsia="zh-CN"/>
        </w:rPr>
      </w:pPr>
      <w:r>
        <w:rPr>
          <w:rFonts w:hint="eastAsia"/>
          <w:sz w:val="24"/>
          <w:szCs w:val="24"/>
          <w:lang w:eastAsia="zh-CN"/>
        </w:rPr>
        <w:t>其中：安全文明施工费</w:t>
      </w:r>
      <w:bookmarkStart w:id="634" w:name="_Hlk8292053"/>
      <w:r>
        <w:rPr>
          <w:rFonts w:hint="eastAsia"/>
          <w:sz w:val="24"/>
          <w:szCs w:val="24"/>
          <w:lang w:eastAsia="zh-CN"/>
        </w:rPr>
        <w:t>（含税）：</w:t>
      </w:r>
      <w:r>
        <w:rPr>
          <w:sz w:val="24"/>
          <w:szCs w:val="24"/>
          <w:u w:val="single"/>
          <w:lang w:eastAsia="zh-CN"/>
        </w:rPr>
        <w:t xml:space="preserve">                                          </w:t>
      </w:r>
      <w:r>
        <w:rPr>
          <w:rFonts w:hint="eastAsia"/>
          <w:sz w:val="24"/>
          <w:szCs w:val="24"/>
          <w:lang w:eastAsia="zh-CN"/>
        </w:rPr>
        <w:t>元</w:t>
      </w:r>
      <w:bookmarkEnd w:id="634"/>
    </w:p>
    <w:p w14:paraId="045E4BEF" w14:textId="77777777" w:rsidR="006869EA" w:rsidRDefault="002A3B5D">
      <w:pPr>
        <w:wordWrap w:val="0"/>
        <w:spacing w:line="360" w:lineRule="auto"/>
        <w:ind w:leftChars="600" w:left="1320"/>
        <w:rPr>
          <w:rFonts w:hint="eastAsia"/>
          <w:sz w:val="24"/>
          <w:szCs w:val="24"/>
          <w:lang w:eastAsia="zh-CN"/>
        </w:rPr>
      </w:pPr>
      <w:r>
        <w:rPr>
          <w:rFonts w:hint="eastAsia"/>
          <w:sz w:val="24"/>
          <w:szCs w:val="24"/>
          <w:lang w:eastAsia="zh-CN"/>
        </w:rPr>
        <w:t>建筑垃圾运输处置费（含税）：</w:t>
      </w:r>
      <w:r>
        <w:rPr>
          <w:sz w:val="24"/>
          <w:szCs w:val="24"/>
          <w:u w:val="single"/>
          <w:lang w:eastAsia="zh-CN"/>
        </w:rPr>
        <w:t xml:space="preserve">                                      </w:t>
      </w:r>
      <w:r>
        <w:rPr>
          <w:rFonts w:hint="eastAsia"/>
          <w:sz w:val="24"/>
          <w:szCs w:val="24"/>
          <w:lang w:eastAsia="zh-CN"/>
        </w:rPr>
        <w:t>元</w:t>
      </w:r>
    </w:p>
    <w:p w14:paraId="3093BF1B" w14:textId="77777777" w:rsidR="006869EA" w:rsidRDefault="002A3B5D">
      <w:pPr>
        <w:spacing w:line="360" w:lineRule="auto"/>
        <w:ind w:firstLineChars="600" w:firstLine="1440"/>
        <w:rPr>
          <w:rFonts w:hint="eastAsia"/>
          <w:sz w:val="24"/>
          <w:szCs w:val="24"/>
          <w:lang w:eastAsia="zh-CN"/>
        </w:rPr>
      </w:pPr>
      <w:r>
        <w:rPr>
          <w:rFonts w:hint="eastAsia"/>
          <w:sz w:val="24"/>
          <w:szCs w:val="24"/>
          <w:lang w:eastAsia="zh-CN"/>
        </w:rPr>
        <w:t>暂列金额（含税）：</w:t>
      </w:r>
      <w:r>
        <w:rPr>
          <w:sz w:val="24"/>
          <w:szCs w:val="24"/>
          <w:u w:val="single"/>
          <w:lang w:eastAsia="zh-CN"/>
        </w:rPr>
        <w:t xml:space="preserve">                                                </w:t>
      </w:r>
      <w:r>
        <w:rPr>
          <w:rFonts w:hint="eastAsia"/>
          <w:sz w:val="24"/>
          <w:szCs w:val="24"/>
          <w:lang w:eastAsia="zh-CN"/>
        </w:rPr>
        <w:t>元</w:t>
      </w:r>
    </w:p>
    <w:p w14:paraId="2F1739E3" w14:textId="77777777" w:rsidR="006869EA" w:rsidRDefault="002A3B5D">
      <w:pPr>
        <w:spacing w:line="360" w:lineRule="auto"/>
        <w:ind w:firstLineChars="600" w:firstLine="1440"/>
        <w:rPr>
          <w:rFonts w:hint="eastAsia"/>
          <w:sz w:val="24"/>
          <w:szCs w:val="24"/>
          <w:lang w:eastAsia="zh-CN"/>
        </w:rPr>
      </w:pPr>
      <w:r>
        <w:rPr>
          <w:rFonts w:hint="eastAsia"/>
          <w:bCs/>
          <w:sz w:val="24"/>
          <w:szCs w:val="24"/>
          <w:lang w:eastAsia="zh-CN"/>
        </w:rPr>
        <w:t>专业工程暂估价</w:t>
      </w:r>
      <w:r>
        <w:rPr>
          <w:rFonts w:hint="eastAsia"/>
          <w:sz w:val="24"/>
          <w:szCs w:val="24"/>
          <w:lang w:eastAsia="zh-CN"/>
        </w:rPr>
        <w:t>（含税）</w:t>
      </w:r>
      <w:r>
        <w:rPr>
          <w:rFonts w:hint="eastAsia"/>
          <w:bCs/>
          <w:sz w:val="24"/>
          <w:szCs w:val="24"/>
          <w:lang w:eastAsia="zh-CN"/>
        </w:rPr>
        <w:t>：</w:t>
      </w:r>
      <w:r>
        <w:rPr>
          <w:sz w:val="24"/>
          <w:szCs w:val="24"/>
          <w:u w:val="single"/>
          <w:lang w:eastAsia="zh-CN"/>
        </w:rPr>
        <w:t xml:space="preserve">                                          </w:t>
      </w:r>
      <w:r>
        <w:rPr>
          <w:rFonts w:hint="eastAsia"/>
          <w:sz w:val="24"/>
          <w:szCs w:val="24"/>
          <w:lang w:eastAsia="zh-CN"/>
        </w:rPr>
        <w:t>元</w:t>
      </w:r>
    </w:p>
    <w:p w14:paraId="29149375" w14:textId="77777777" w:rsidR="006869EA" w:rsidRDefault="002A3B5D">
      <w:pPr>
        <w:spacing w:line="360" w:lineRule="auto"/>
        <w:ind w:firstLineChars="607" w:firstLine="1457"/>
        <w:rPr>
          <w:rFonts w:hint="eastAsia"/>
          <w:b/>
          <w:sz w:val="24"/>
          <w:szCs w:val="24"/>
          <w:lang w:eastAsia="zh-CN"/>
        </w:rPr>
      </w:pPr>
      <w:r>
        <w:rPr>
          <w:rFonts w:hint="eastAsia"/>
          <w:sz w:val="24"/>
          <w:szCs w:val="24"/>
          <w:lang w:eastAsia="zh-CN"/>
        </w:rPr>
        <w:t>……</w:t>
      </w:r>
    </w:p>
    <w:p w14:paraId="1569A8C1" w14:textId="77777777" w:rsidR="006869EA" w:rsidRDefault="002A3B5D">
      <w:pPr>
        <w:spacing w:line="360" w:lineRule="auto"/>
        <w:ind w:firstLineChars="200" w:firstLine="480"/>
        <w:rPr>
          <w:rFonts w:hint="eastAsia"/>
          <w:bCs/>
          <w:sz w:val="24"/>
          <w:szCs w:val="24"/>
          <w:lang w:eastAsia="zh-CN"/>
        </w:rPr>
      </w:pPr>
      <w:r>
        <w:rPr>
          <w:rFonts w:hint="eastAsia"/>
          <w:bCs/>
          <w:sz w:val="24"/>
          <w:szCs w:val="24"/>
          <w:lang w:eastAsia="zh-CN"/>
        </w:rPr>
        <w:t>八、承包人项目经理：</w:t>
      </w:r>
    </w:p>
    <w:p w14:paraId="117B9EE7"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姓名：</w:t>
      </w:r>
      <w:r>
        <w:rPr>
          <w:sz w:val="24"/>
          <w:szCs w:val="24"/>
          <w:u w:val="single"/>
          <w:lang w:eastAsia="zh-CN"/>
        </w:rPr>
        <w:t xml:space="preserve">                          </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职称：</w:t>
      </w:r>
      <w:r>
        <w:rPr>
          <w:sz w:val="24"/>
          <w:szCs w:val="24"/>
          <w:u w:val="single"/>
          <w:lang w:eastAsia="zh-CN"/>
        </w:rPr>
        <w:t xml:space="preserve">                             </w:t>
      </w:r>
      <w:r>
        <w:rPr>
          <w:rFonts w:hint="eastAsia"/>
          <w:sz w:val="24"/>
          <w:szCs w:val="24"/>
          <w:lang w:eastAsia="zh-CN"/>
        </w:rPr>
        <w:t>；</w:t>
      </w:r>
    </w:p>
    <w:p w14:paraId="4E8BAC87"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身份证号：</w:t>
      </w:r>
      <w:r>
        <w:rPr>
          <w:sz w:val="24"/>
          <w:szCs w:val="24"/>
          <w:u w:val="single"/>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建造师执业资格证书号：</w:t>
      </w:r>
      <w:r>
        <w:rPr>
          <w:sz w:val="24"/>
          <w:szCs w:val="24"/>
          <w:u w:val="single"/>
          <w:lang w:eastAsia="zh-CN"/>
        </w:rPr>
        <w:t xml:space="preserve">            </w:t>
      </w:r>
      <w:r>
        <w:rPr>
          <w:sz w:val="24"/>
          <w:szCs w:val="24"/>
          <w:lang w:eastAsia="zh-CN"/>
        </w:rPr>
        <w:t xml:space="preserve"> </w:t>
      </w:r>
      <w:r>
        <w:rPr>
          <w:rFonts w:hint="eastAsia"/>
          <w:sz w:val="24"/>
          <w:szCs w:val="24"/>
          <w:lang w:eastAsia="zh-CN"/>
        </w:rPr>
        <w:t>；</w:t>
      </w:r>
    </w:p>
    <w:p w14:paraId="5F66A21D"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建造</w:t>
      </w:r>
      <w:proofErr w:type="gramStart"/>
      <w:r>
        <w:rPr>
          <w:rFonts w:hint="eastAsia"/>
          <w:sz w:val="24"/>
          <w:szCs w:val="24"/>
          <w:lang w:eastAsia="zh-CN"/>
        </w:rPr>
        <w:t>师注册</w:t>
      </w:r>
      <w:proofErr w:type="gramEnd"/>
      <w:r>
        <w:rPr>
          <w:rFonts w:hint="eastAsia"/>
          <w:sz w:val="24"/>
          <w:szCs w:val="24"/>
          <w:lang w:eastAsia="zh-CN"/>
        </w:rPr>
        <w:t>证书号：</w:t>
      </w:r>
      <w:r>
        <w:rPr>
          <w:sz w:val="24"/>
          <w:szCs w:val="24"/>
          <w:u w:val="single"/>
          <w:lang w:eastAsia="zh-CN"/>
        </w:rPr>
        <w:t xml:space="preserve">                                                         </w:t>
      </w:r>
      <w:r>
        <w:rPr>
          <w:rFonts w:hint="eastAsia"/>
          <w:sz w:val="24"/>
          <w:szCs w:val="24"/>
          <w:lang w:eastAsia="zh-CN"/>
        </w:rPr>
        <w:t>。</w:t>
      </w:r>
    </w:p>
    <w:p w14:paraId="7F662206"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建造师执业印章号：</w:t>
      </w:r>
      <w:r>
        <w:rPr>
          <w:sz w:val="24"/>
          <w:szCs w:val="24"/>
          <w:u w:val="single"/>
          <w:lang w:eastAsia="zh-CN"/>
        </w:rPr>
        <w:t xml:space="preserve">                                                         </w:t>
      </w:r>
      <w:r>
        <w:rPr>
          <w:rFonts w:hint="eastAsia"/>
          <w:sz w:val="24"/>
          <w:szCs w:val="24"/>
          <w:lang w:eastAsia="zh-CN"/>
        </w:rPr>
        <w:t>。</w:t>
      </w:r>
    </w:p>
    <w:p w14:paraId="0C344B2D"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lastRenderedPageBreak/>
        <w:t>安全生产考核合格证书号：</w:t>
      </w:r>
      <w:r>
        <w:rPr>
          <w:sz w:val="24"/>
          <w:szCs w:val="24"/>
          <w:u w:val="single"/>
          <w:lang w:eastAsia="zh-CN"/>
        </w:rPr>
        <w:t xml:space="preserve">                                                   </w:t>
      </w:r>
      <w:r>
        <w:rPr>
          <w:rFonts w:hint="eastAsia"/>
          <w:sz w:val="24"/>
          <w:szCs w:val="24"/>
          <w:lang w:eastAsia="zh-CN"/>
        </w:rPr>
        <w:t>。</w:t>
      </w:r>
    </w:p>
    <w:p w14:paraId="4D34AEBA"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九、合同文件的组成</w:t>
      </w:r>
    </w:p>
    <w:p w14:paraId="791FE3F1"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下列文件共同构成合同文件：</w:t>
      </w:r>
    </w:p>
    <w:p w14:paraId="5778949A"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合同协议书</w:t>
      </w:r>
      <w:proofErr w:type="spellEnd"/>
      <w:r>
        <w:rPr>
          <w:rFonts w:cs="Arial" w:hint="eastAsia"/>
          <w:color w:val="000000"/>
          <w:sz w:val="24"/>
          <w:szCs w:val="24"/>
        </w:rPr>
        <w:t>；</w:t>
      </w:r>
    </w:p>
    <w:p w14:paraId="47E9C21E"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中标通知书</w:t>
      </w:r>
      <w:proofErr w:type="spellEnd"/>
      <w:r>
        <w:rPr>
          <w:rFonts w:cs="Arial" w:hint="eastAsia"/>
          <w:color w:val="000000"/>
          <w:sz w:val="24"/>
          <w:szCs w:val="24"/>
        </w:rPr>
        <w:t>；</w:t>
      </w:r>
    </w:p>
    <w:p w14:paraId="6DC8E17F" w14:textId="77777777" w:rsidR="006869EA" w:rsidRDefault="002A3B5D">
      <w:pPr>
        <w:numPr>
          <w:ilvl w:val="0"/>
          <w:numId w:val="20"/>
        </w:numPr>
        <w:autoSpaceDE/>
        <w:autoSpaceDN/>
        <w:spacing w:line="360" w:lineRule="auto"/>
        <w:ind w:hanging="5"/>
        <w:jc w:val="both"/>
        <w:rPr>
          <w:rFonts w:cs="Arial" w:hint="eastAsia"/>
          <w:color w:val="000000"/>
          <w:sz w:val="24"/>
          <w:szCs w:val="24"/>
          <w:lang w:eastAsia="zh-CN"/>
        </w:rPr>
      </w:pPr>
      <w:proofErr w:type="gramStart"/>
      <w:r>
        <w:rPr>
          <w:rFonts w:cs="Arial" w:hint="eastAsia"/>
          <w:color w:val="000000"/>
          <w:sz w:val="24"/>
          <w:szCs w:val="24"/>
          <w:lang w:eastAsia="zh-CN"/>
        </w:rPr>
        <w:t>响应书</w:t>
      </w:r>
      <w:proofErr w:type="gramEnd"/>
      <w:r>
        <w:rPr>
          <w:rFonts w:cs="Arial" w:hint="eastAsia"/>
          <w:color w:val="000000"/>
          <w:sz w:val="24"/>
          <w:szCs w:val="24"/>
          <w:lang w:eastAsia="zh-CN"/>
        </w:rPr>
        <w:t>及最后报价一览表、最后分项报价表；</w:t>
      </w:r>
    </w:p>
    <w:p w14:paraId="4E7FB4DB"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合同条款专用部分</w:t>
      </w:r>
      <w:proofErr w:type="spellEnd"/>
      <w:r>
        <w:rPr>
          <w:rFonts w:cs="Arial" w:hint="eastAsia"/>
          <w:color w:val="000000"/>
          <w:sz w:val="24"/>
          <w:szCs w:val="24"/>
        </w:rPr>
        <w:t>；</w:t>
      </w:r>
    </w:p>
    <w:p w14:paraId="144A08CF"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合同条款通用部分</w:t>
      </w:r>
      <w:proofErr w:type="spellEnd"/>
      <w:r>
        <w:rPr>
          <w:rFonts w:cs="Arial" w:hint="eastAsia"/>
          <w:color w:val="000000"/>
          <w:sz w:val="24"/>
          <w:szCs w:val="24"/>
        </w:rPr>
        <w:t>；</w:t>
      </w:r>
    </w:p>
    <w:p w14:paraId="7740991B"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技术标准和要求</w:t>
      </w:r>
      <w:proofErr w:type="spellEnd"/>
      <w:r>
        <w:rPr>
          <w:rFonts w:cs="Arial" w:hint="eastAsia"/>
          <w:color w:val="000000"/>
          <w:sz w:val="24"/>
          <w:szCs w:val="24"/>
        </w:rPr>
        <w:t>；</w:t>
      </w:r>
    </w:p>
    <w:p w14:paraId="043E8B96"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图纸</w:t>
      </w:r>
      <w:proofErr w:type="spellEnd"/>
      <w:r>
        <w:rPr>
          <w:rFonts w:cs="Arial" w:hint="eastAsia"/>
          <w:color w:val="000000"/>
          <w:sz w:val="24"/>
          <w:szCs w:val="24"/>
        </w:rPr>
        <w:t>；</w:t>
      </w:r>
    </w:p>
    <w:p w14:paraId="6E7DA6D2"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已标价工程量清单</w:t>
      </w:r>
      <w:proofErr w:type="spellEnd"/>
      <w:r>
        <w:rPr>
          <w:rFonts w:cs="Arial" w:hint="eastAsia"/>
          <w:color w:val="000000"/>
          <w:sz w:val="24"/>
          <w:szCs w:val="24"/>
        </w:rPr>
        <w:t>；</w:t>
      </w:r>
    </w:p>
    <w:p w14:paraId="6575C25E"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其他合同文件</w:t>
      </w:r>
      <w:proofErr w:type="spellEnd"/>
    </w:p>
    <w:p w14:paraId="71AE888E"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上述文件互相补充和解释，如有不明确或不一致之处，以合同约定次序在先者为准。</w:t>
      </w:r>
    </w:p>
    <w:p w14:paraId="4FB9ABD1"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十、本协议书中有关词语定义与合同条款中的定义相同。</w:t>
      </w:r>
    </w:p>
    <w:p w14:paraId="21015110"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十一、承包人承诺按照合同约定进行施工、竣工、交付并承担质量缺陷保修责任。</w:t>
      </w:r>
    </w:p>
    <w:p w14:paraId="4A8F8803"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十二、发包人承诺按照合同约定的条件、期限和方式向承包人支付合同价款。</w:t>
      </w:r>
    </w:p>
    <w:p w14:paraId="7F61B394"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十三、本协议书连同其他合同文件正本一式两份，合同双方各执一份；副本一式</w:t>
      </w:r>
      <w:r>
        <w:rPr>
          <w:sz w:val="24"/>
          <w:szCs w:val="24"/>
          <w:u w:val="single"/>
          <w:lang w:eastAsia="zh-CN"/>
        </w:rPr>
        <w:t xml:space="preserve">    </w:t>
      </w:r>
    </w:p>
    <w:p w14:paraId="62332275" w14:textId="77777777" w:rsidR="006869EA" w:rsidRDefault="002A3B5D">
      <w:pPr>
        <w:spacing w:line="360" w:lineRule="auto"/>
        <w:rPr>
          <w:rFonts w:hint="eastAsia"/>
          <w:sz w:val="24"/>
          <w:szCs w:val="24"/>
          <w:lang w:eastAsia="zh-CN"/>
        </w:rPr>
      </w:pPr>
      <w:r>
        <w:rPr>
          <w:rFonts w:hint="eastAsia"/>
          <w:sz w:val="24"/>
          <w:szCs w:val="24"/>
          <w:lang w:eastAsia="zh-CN"/>
        </w:rPr>
        <w:t>份，其中一份在合同报送建设行政主管部门备案时留存。</w:t>
      </w:r>
    </w:p>
    <w:p w14:paraId="5EBDDFB5"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十四、合同未尽事宜，双方另行签订补充协议，但不得背离本协议第八条所约定的合同文件的实质性内容。补充协议是合同文件的组成部分。</w:t>
      </w:r>
    </w:p>
    <w:p w14:paraId="353C109A" w14:textId="77777777" w:rsidR="006869EA" w:rsidRDefault="006869EA">
      <w:pPr>
        <w:spacing w:line="360" w:lineRule="auto"/>
        <w:rPr>
          <w:rFonts w:hint="eastAsia"/>
          <w:bCs/>
          <w:sz w:val="24"/>
          <w:szCs w:val="24"/>
          <w:lang w:eastAsia="zh-CN"/>
        </w:rPr>
      </w:pPr>
    </w:p>
    <w:p w14:paraId="5C55A25C" w14:textId="77777777" w:rsidR="006869EA" w:rsidRDefault="002A3B5D">
      <w:pPr>
        <w:spacing w:line="360" w:lineRule="auto"/>
        <w:rPr>
          <w:rFonts w:hint="eastAsia"/>
          <w:sz w:val="24"/>
          <w:szCs w:val="24"/>
          <w:lang w:eastAsia="zh-CN"/>
        </w:rPr>
      </w:pPr>
      <w:r>
        <w:rPr>
          <w:rFonts w:hint="eastAsia"/>
          <w:bCs/>
          <w:sz w:val="24"/>
          <w:szCs w:val="24"/>
          <w:lang w:eastAsia="zh-CN"/>
        </w:rPr>
        <w:t>发包人：</w:t>
      </w:r>
      <w:r>
        <w:rPr>
          <w:sz w:val="24"/>
          <w:szCs w:val="24"/>
          <w:u w:val="single"/>
          <w:lang w:eastAsia="zh-CN"/>
        </w:rPr>
        <w:t xml:space="preserve">                    </w:t>
      </w:r>
      <w:r>
        <w:rPr>
          <w:rFonts w:hint="eastAsia"/>
          <w:sz w:val="24"/>
          <w:szCs w:val="24"/>
          <w:lang w:eastAsia="zh-CN"/>
        </w:rPr>
        <w:t>（盖单位章）</w:t>
      </w:r>
      <w:r>
        <w:rPr>
          <w:bCs/>
          <w:sz w:val="24"/>
          <w:szCs w:val="24"/>
          <w:lang w:eastAsia="zh-CN"/>
        </w:rPr>
        <w:t xml:space="preserve"> </w:t>
      </w:r>
      <w:r>
        <w:rPr>
          <w:rFonts w:hint="eastAsia"/>
          <w:bCs/>
          <w:sz w:val="24"/>
          <w:szCs w:val="24"/>
          <w:lang w:eastAsia="zh-CN"/>
        </w:rPr>
        <w:t>承包人：</w:t>
      </w:r>
      <w:r>
        <w:rPr>
          <w:sz w:val="24"/>
          <w:szCs w:val="24"/>
          <w:u w:val="single"/>
          <w:lang w:eastAsia="zh-CN"/>
        </w:rPr>
        <w:t xml:space="preserve">                   </w:t>
      </w:r>
      <w:r>
        <w:rPr>
          <w:rFonts w:hint="eastAsia"/>
          <w:sz w:val="24"/>
          <w:szCs w:val="24"/>
          <w:lang w:eastAsia="zh-CN"/>
        </w:rPr>
        <w:t>（盖单位章）</w:t>
      </w:r>
    </w:p>
    <w:p w14:paraId="5C428906" w14:textId="77777777" w:rsidR="006869EA" w:rsidRDefault="002A3B5D">
      <w:pPr>
        <w:spacing w:line="360" w:lineRule="auto"/>
        <w:rPr>
          <w:rFonts w:hint="eastAsia"/>
          <w:sz w:val="24"/>
          <w:szCs w:val="24"/>
        </w:rPr>
      </w:pPr>
      <w:proofErr w:type="spellStart"/>
      <w:r>
        <w:rPr>
          <w:rFonts w:hint="eastAsia"/>
          <w:bCs/>
          <w:sz w:val="24"/>
          <w:szCs w:val="24"/>
        </w:rPr>
        <w:t>法定代表人或其</w:t>
      </w:r>
      <w:proofErr w:type="spellEnd"/>
      <w:r>
        <w:rPr>
          <w:sz w:val="24"/>
          <w:szCs w:val="24"/>
        </w:rPr>
        <w:t xml:space="preserve">                           </w:t>
      </w:r>
      <w:proofErr w:type="spellStart"/>
      <w:r>
        <w:rPr>
          <w:rFonts w:hint="eastAsia"/>
          <w:bCs/>
          <w:sz w:val="24"/>
          <w:szCs w:val="24"/>
        </w:rPr>
        <w:t>法定代表人或其</w:t>
      </w:r>
      <w:proofErr w:type="spellEnd"/>
    </w:p>
    <w:p w14:paraId="7F8F90B4" w14:textId="77777777" w:rsidR="006869EA" w:rsidRDefault="002A3B5D">
      <w:pPr>
        <w:spacing w:line="360" w:lineRule="auto"/>
        <w:rPr>
          <w:rFonts w:hint="eastAsia"/>
          <w:sz w:val="24"/>
          <w:szCs w:val="24"/>
          <w:lang w:eastAsia="zh-CN"/>
        </w:rPr>
      </w:pP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bCs/>
          <w:sz w:val="24"/>
          <w:szCs w:val="24"/>
          <w:lang w:eastAsia="zh-CN"/>
        </w:rPr>
        <w:t xml:space="preserve"> </w:t>
      </w: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lastRenderedPageBreak/>
        <w:t>（签字）</w:t>
      </w:r>
    </w:p>
    <w:p w14:paraId="41AF4E50" w14:textId="77777777" w:rsidR="006869EA" w:rsidRDefault="002A3B5D">
      <w:pPr>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日</w:t>
      </w:r>
      <w:r>
        <w:rPr>
          <w:sz w:val="24"/>
          <w:szCs w:val="24"/>
          <w:lang w:eastAsia="zh-CN"/>
        </w:rPr>
        <w:t xml:space="preserve">                            </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rFonts w:hint="eastAsia"/>
          <w:sz w:val="24"/>
          <w:szCs w:val="24"/>
          <w:lang w:eastAsia="zh-CN"/>
        </w:rPr>
        <w:t>日</w:t>
      </w:r>
    </w:p>
    <w:p w14:paraId="7D5C35E4"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rFonts w:hint="eastAsia"/>
          <w:sz w:val="24"/>
          <w:szCs w:val="24"/>
          <w:lang w:eastAsia="zh-CN"/>
        </w:rPr>
        <w:t>签约地点：</w:t>
      </w:r>
      <w:r>
        <w:rPr>
          <w:sz w:val="24"/>
          <w:szCs w:val="24"/>
          <w:u w:val="single"/>
          <w:lang w:eastAsia="zh-CN"/>
        </w:rPr>
        <w:t xml:space="preserve">                                                                   </w:t>
      </w:r>
      <w:r>
        <w:rPr>
          <w:b/>
          <w:sz w:val="24"/>
          <w:szCs w:val="24"/>
          <w:u w:val="single"/>
          <w:lang w:eastAsia="zh-CN"/>
        </w:rPr>
        <w:t xml:space="preserve"> </w:t>
      </w:r>
      <w:r>
        <w:rPr>
          <w:color w:val="000000"/>
          <w:sz w:val="24"/>
          <w:szCs w:val="24"/>
          <w:lang w:eastAsia="zh-CN"/>
        </w:rPr>
        <w:br w:type="page"/>
      </w:r>
      <w:bookmarkStart w:id="635" w:name="_Toc23751755"/>
      <w:bookmarkStart w:id="636" w:name="_Toc497214122"/>
      <w:bookmarkStart w:id="637" w:name="_Toc486580454"/>
      <w:bookmarkStart w:id="638" w:name="_Toc489280260"/>
      <w:bookmarkStart w:id="639" w:name="_Toc497584113"/>
      <w:r>
        <w:rPr>
          <w:rFonts w:hint="eastAsia"/>
          <w:color w:val="000000"/>
          <w:sz w:val="24"/>
          <w:szCs w:val="24"/>
          <w:lang w:eastAsia="zh-CN"/>
        </w:rPr>
        <w:lastRenderedPageBreak/>
        <w:t>附件二：承包人承揽工程项目一览表</w:t>
      </w:r>
      <w:bookmarkEnd w:id="635"/>
      <w:bookmarkEnd w:id="636"/>
      <w:bookmarkEnd w:id="637"/>
      <w:bookmarkEnd w:id="638"/>
      <w:bookmarkEnd w:id="639"/>
    </w:p>
    <w:p w14:paraId="558C5C12" w14:textId="77777777" w:rsidR="006869EA" w:rsidRDefault="002A3B5D">
      <w:pPr>
        <w:spacing w:line="360" w:lineRule="auto"/>
        <w:jc w:val="center"/>
        <w:rPr>
          <w:rFonts w:hint="eastAsia"/>
          <w:b/>
          <w:color w:val="000000"/>
          <w:sz w:val="24"/>
          <w:szCs w:val="24"/>
          <w:lang w:eastAsia="zh-CN"/>
        </w:rPr>
      </w:pPr>
      <w:r>
        <w:rPr>
          <w:rFonts w:hint="eastAsia"/>
          <w:b/>
          <w:color w:val="000000"/>
          <w:sz w:val="24"/>
          <w:szCs w:val="24"/>
          <w:lang w:eastAsia="zh-CN"/>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6869EA" w14:paraId="5A470C51" w14:textId="77777777">
        <w:tc>
          <w:tcPr>
            <w:tcW w:w="1691" w:type="dxa"/>
          </w:tcPr>
          <w:p w14:paraId="04B4FC47"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单位工程</w:t>
            </w:r>
            <w:proofErr w:type="spellEnd"/>
          </w:p>
          <w:p w14:paraId="2E3EEC30" w14:textId="77777777" w:rsidR="006869EA" w:rsidRDefault="006869EA">
            <w:pPr>
              <w:spacing w:line="540" w:lineRule="exact"/>
              <w:jc w:val="center"/>
              <w:rPr>
                <w:rFonts w:hint="eastAsia"/>
                <w:color w:val="000000"/>
                <w:spacing w:val="12"/>
                <w:sz w:val="24"/>
                <w:szCs w:val="24"/>
              </w:rPr>
            </w:pPr>
          </w:p>
          <w:p w14:paraId="3EF7B059"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名称</w:t>
            </w:r>
            <w:proofErr w:type="spellEnd"/>
          </w:p>
        </w:tc>
        <w:tc>
          <w:tcPr>
            <w:tcW w:w="791" w:type="dxa"/>
          </w:tcPr>
          <w:p w14:paraId="3F35280A"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建设</w:t>
            </w:r>
            <w:proofErr w:type="spellEnd"/>
          </w:p>
          <w:p w14:paraId="754DDC13" w14:textId="77777777" w:rsidR="006869EA" w:rsidRDefault="006869EA">
            <w:pPr>
              <w:spacing w:line="540" w:lineRule="exact"/>
              <w:rPr>
                <w:rFonts w:hint="eastAsia"/>
                <w:color w:val="000000"/>
                <w:spacing w:val="12"/>
                <w:sz w:val="24"/>
                <w:szCs w:val="24"/>
              </w:rPr>
            </w:pPr>
          </w:p>
          <w:p w14:paraId="4700B9F1"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规模</w:t>
            </w:r>
            <w:proofErr w:type="spellEnd"/>
          </w:p>
        </w:tc>
        <w:tc>
          <w:tcPr>
            <w:tcW w:w="1155" w:type="dxa"/>
          </w:tcPr>
          <w:p w14:paraId="01EA21E7"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建筑面积</w:t>
            </w:r>
            <w:proofErr w:type="spellEnd"/>
          </w:p>
          <w:p w14:paraId="7D9152B2" w14:textId="77777777" w:rsidR="006869EA" w:rsidRDefault="002A3B5D">
            <w:pPr>
              <w:spacing w:line="540" w:lineRule="exact"/>
              <w:rPr>
                <w:rFonts w:hint="eastAsia"/>
                <w:color w:val="000000"/>
                <w:spacing w:val="12"/>
                <w:sz w:val="24"/>
                <w:szCs w:val="24"/>
              </w:rPr>
            </w:pPr>
            <w:r>
              <w:rPr>
                <w:color w:val="000000"/>
                <w:spacing w:val="12"/>
                <w:sz w:val="24"/>
                <w:szCs w:val="24"/>
              </w:rPr>
              <w:t>(</w:t>
            </w:r>
            <w:proofErr w:type="spellStart"/>
            <w:r>
              <w:rPr>
                <w:rFonts w:hint="eastAsia"/>
                <w:color w:val="000000"/>
                <w:spacing w:val="12"/>
                <w:sz w:val="24"/>
                <w:szCs w:val="24"/>
              </w:rPr>
              <w:t>平方米</w:t>
            </w:r>
            <w:proofErr w:type="spellEnd"/>
            <w:r>
              <w:rPr>
                <w:color w:val="000000"/>
                <w:spacing w:val="12"/>
                <w:sz w:val="24"/>
                <w:szCs w:val="24"/>
              </w:rPr>
              <w:t>)</w:t>
            </w:r>
          </w:p>
        </w:tc>
        <w:tc>
          <w:tcPr>
            <w:tcW w:w="525" w:type="dxa"/>
          </w:tcPr>
          <w:p w14:paraId="4B1E742B" w14:textId="77777777" w:rsidR="006869EA" w:rsidRDefault="002A3B5D">
            <w:pPr>
              <w:spacing w:line="540" w:lineRule="exact"/>
              <w:rPr>
                <w:rFonts w:hint="eastAsia"/>
                <w:color w:val="000000"/>
                <w:spacing w:val="12"/>
                <w:sz w:val="24"/>
                <w:szCs w:val="24"/>
              </w:rPr>
            </w:pPr>
            <w:r>
              <w:rPr>
                <w:rFonts w:hint="eastAsia"/>
                <w:color w:val="000000"/>
                <w:spacing w:val="12"/>
                <w:sz w:val="24"/>
                <w:szCs w:val="24"/>
              </w:rPr>
              <w:t>结</w:t>
            </w:r>
          </w:p>
          <w:p w14:paraId="6A5B790C" w14:textId="77777777" w:rsidR="006869EA" w:rsidRDefault="006869EA">
            <w:pPr>
              <w:spacing w:line="540" w:lineRule="exact"/>
              <w:rPr>
                <w:rFonts w:hint="eastAsia"/>
                <w:color w:val="000000"/>
                <w:spacing w:val="12"/>
                <w:sz w:val="24"/>
                <w:szCs w:val="24"/>
              </w:rPr>
            </w:pPr>
          </w:p>
          <w:p w14:paraId="523FC2FC" w14:textId="77777777" w:rsidR="006869EA" w:rsidRDefault="002A3B5D">
            <w:pPr>
              <w:spacing w:line="540" w:lineRule="exact"/>
              <w:rPr>
                <w:rFonts w:hint="eastAsia"/>
                <w:color w:val="000000"/>
                <w:spacing w:val="12"/>
                <w:sz w:val="24"/>
                <w:szCs w:val="24"/>
              </w:rPr>
            </w:pPr>
            <w:r>
              <w:rPr>
                <w:rFonts w:hint="eastAsia"/>
                <w:color w:val="000000"/>
                <w:spacing w:val="12"/>
                <w:sz w:val="24"/>
                <w:szCs w:val="24"/>
              </w:rPr>
              <w:t>构</w:t>
            </w:r>
          </w:p>
        </w:tc>
        <w:tc>
          <w:tcPr>
            <w:tcW w:w="525" w:type="dxa"/>
          </w:tcPr>
          <w:p w14:paraId="73282086"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层</w:t>
            </w:r>
          </w:p>
          <w:p w14:paraId="6574B2DB" w14:textId="77777777" w:rsidR="006869EA" w:rsidRDefault="006869EA">
            <w:pPr>
              <w:spacing w:line="540" w:lineRule="exact"/>
              <w:jc w:val="center"/>
              <w:rPr>
                <w:rFonts w:hint="eastAsia"/>
                <w:color w:val="000000"/>
                <w:spacing w:val="12"/>
                <w:sz w:val="24"/>
                <w:szCs w:val="24"/>
              </w:rPr>
            </w:pPr>
          </w:p>
          <w:p w14:paraId="48FE7744"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数</w:t>
            </w:r>
          </w:p>
        </w:tc>
        <w:tc>
          <w:tcPr>
            <w:tcW w:w="735" w:type="dxa"/>
            <w:vAlign w:val="center"/>
          </w:tcPr>
          <w:p w14:paraId="65324145"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跨</w:t>
            </w:r>
          </w:p>
          <w:p w14:paraId="53FEDE8A"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度</w:t>
            </w:r>
            <w:r>
              <w:rPr>
                <w:color w:val="000000"/>
                <w:spacing w:val="12"/>
                <w:sz w:val="24"/>
                <w:szCs w:val="24"/>
              </w:rPr>
              <w:t>(</w:t>
            </w:r>
            <w:r>
              <w:rPr>
                <w:rFonts w:hint="eastAsia"/>
                <w:color w:val="000000"/>
                <w:spacing w:val="12"/>
                <w:sz w:val="24"/>
                <w:szCs w:val="24"/>
              </w:rPr>
              <w:t>米</w:t>
            </w:r>
            <w:r>
              <w:rPr>
                <w:color w:val="000000"/>
                <w:spacing w:val="12"/>
                <w:sz w:val="24"/>
                <w:szCs w:val="24"/>
              </w:rPr>
              <w:t>)</w:t>
            </w:r>
          </w:p>
        </w:tc>
        <w:tc>
          <w:tcPr>
            <w:tcW w:w="1155" w:type="dxa"/>
          </w:tcPr>
          <w:p w14:paraId="73AC323D"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设备安装</w:t>
            </w:r>
            <w:proofErr w:type="spellEnd"/>
          </w:p>
          <w:p w14:paraId="301053C2" w14:textId="77777777" w:rsidR="006869EA" w:rsidRDefault="006869EA">
            <w:pPr>
              <w:spacing w:line="540" w:lineRule="exact"/>
              <w:jc w:val="center"/>
              <w:rPr>
                <w:rFonts w:hint="eastAsia"/>
                <w:color w:val="000000"/>
                <w:spacing w:val="12"/>
                <w:sz w:val="24"/>
                <w:szCs w:val="24"/>
              </w:rPr>
            </w:pPr>
          </w:p>
          <w:p w14:paraId="7D6A0E38"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内容</w:t>
            </w:r>
            <w:proofErr w:type="spellEnd"/>
          </w:p>
        </w:tc>
        <w:tc>
          <w:tcPr>
            <w:tcW w:w="735" w:type="dxa"/>
          </w:tcPr>
          <w:p w14:paraId="68B064E4"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工程造价</w:t>
            </w:r>
            <w:proofErr w:type="spellEnd"/>
          </w:p>
          <w:p w14:paraId="521B640E" w14:textId="77777777" w:rsidR="006869EA" w:rsidRDefault="002A3B5D">
            <w:pPr>
              <w:spacing w:line="540" w:lineRule="exact"/>
              <w:jc w:val="center"/>
              <w:rPr>
                <w:rFonts w:hint="eastAsia"/>
                <w:color w:val="000000"/>
                <w:spacing w:val="12"/>
                <w:sz w:val="24"/>
                <w:szCs w:val="24"/>
              </w:rPr>
            </w:pPr>
            <w:r>
              <w:rPr>
                <w:color w:val="000000"/>
                <w:spacing w:val="12"/>
                <w:sz w:val="24"/>
                <w:szCs w:val="24"/>
              </w:rPr>
              <w:t>(</w:t>
            </w:r>
            <w:r>
              <w:rPr>
                <w:rFonts w:hint="eastAsia"/>
                <w:color w:val="000000"/>
                <w:spacing w:val="12"/>
                <w:sz w:val="24"/>
                <w:szCs w:val="24"/>
              </w:rPr>
              <w:t>元</w:t>
            </w:r>
            <w:r>
              <w:rPr>
                <w:color w:val="000000"/>
                <w:spacing w:val="12"/>
                <w:sz w:val="24"/>
                <w:szCs w:val="24"/>
              </w:rPr>
              <w:t>)</w:t>
            </w:r>
          </w:p>
        </w:tc>
        <w:tc>
          <w:tcPr>
            <w:tcW w:w="735" w:type="dxa"/>
          </w:tcPr>
          <w:p w14:paraId="7FDA5622"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开工</w:t>
            </w:r>
            <w:proofErr w:type="spellEnd"/>
          </w:p>
          <w:p w14:paraId="76274983" w14:textId="77777777" w:rsidR="006869EA" w:rsidRDefault="006869EA">
            <w:pPr>
              <w:spacing w:line="540" w:lineRule="exact"/>
              <w:rPr>
                <w:rFonts w:hint="eastAsia"/>
                <w:color w:val="000000"/>
                <w:spacing w:val="12"/>
                <w:sz w:val="24"/>
                <w:szCs w:val="24"/>
              </w:rPr>
            </w:pPr>
          </w:p>
          <w:p w14:paraId="5C3C2DD6"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日期</w:t>
            </w:r>
            <w:proofErr w:type="spellEnd"/>
          </w:p>
        </w:tc>
        <w:tc>
          <w:tcPr>
            <w:tcW w:w="735" w:type="dxa"/>
          </w:tcPr>
          <w:p w14:paraId="0BB73F57"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竣工</w:t>
            </w:r>
            <w:proofErr w:type="spellEnd"/>
          </w:p>
          <w:p w14:paraId="1005A2DB" w14:textId="77777777" w:rsidR="006869EA" w:rsidRDefault="006869EA">
            <w:pPr>
              <w:spacing w:line="540" w:lineRule="exact"/>
              <w:jc w:val="center"/>
              <w:rPr>
                <w:rFonts w:hint="eastAsia"/>
                <w:color w:val="000000"/>
                <w:spacing w:val="12"/>
                <w:sz w:val="24"/>
                <w:szCs w:val="24"/>
              </w:rPr>
            </w:pPr>
          </w:p>
          <w:p w14:paraId="43457284"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日期</w:t>
            </w:r>
            <w:proofErr w:type="spellEnd"/>
          </w:p>
        </w:tc>
      </w:tr>
      <w:tr w:rsidR="006869EA" w14:paraId="0EA291E6" w14:textId="77777777">
        <w:trPr>
          <w:cantSplit/>
          <w:trHeight w:val="465"/>
        </w:trPr>
        <w:tc>
          <w:tcPr>
            <w:tcW w:w="1691" w:type="dxa"/>
          </w:tcPr>
          <w:p w14:paraId="72B05B83" w14:textId="77777777" w:rsidR="006869EA" w:rsidRDefault="006869EA">
            <w:pPr>
              <w:spacing w:line="540" w:lineRule="exact"/>
              <w:rPr>
                <w:rFonts w:hint="eastAsia"/>
                <w:color w:val="000000"/>
                <w:sz w:val="24"/>
                <w:szCs w:val="24"/>
              </w:rPr>
            </w:pPr>
          </w:p>
        </w:tc>
        <w:tc>
          <w:tcPr>
            <w:tcW w:w="791" w:type="dxa"/>
          </w:tcPr>
          <w:p w14:paraId="72B3937E" w14:textId="77777777" w:rsidR="006869EA" w:rsidRDefault="006869EA">
            <w:pPr>
              <w:spacing w:line="540" w:lineRule="exact"/>
              <w:rPr>
                <w:rFonts w:hint="eastAsia"/>
                <w:color w:val="000000"/>
                <w:spacing w:val="12"/>
                <w:sz w:val="24"/>
                <w:szCs w:val="24"/>
              </w:rPr>
            </w:pPr>
          </w:p>
        </w:tc>
        <w:tc>
          <w:tcPr>
            <w:tcW w:w="1155" w:type="dxa"/>
          </w:tcPr>
          <w:p w14:paraId="6E2E3FFB" w14:textId="77777777" w:rsidR="006869EA" w:rsidRDefault="006869EA">
            <w:pPr>
              <w:spacing w:line="540" w:lineRule="exact"/>
              <w:rPr>
                <w:rFonts w:hint="eastAsia"/>
                <w:color w:val="000000"/>
                <w:spacing w:val="12"/>
                <w:sz w:val="24"/>
                <w:szCs w:val="24"/>
              </w:rPr>
            </w:pPr>
          </w:p>
        </w:tc>
        <w:tc>
          <w:tcPr>
            <w:tcW w:w="525" w:type="dxa"/>
          </w:tcPr>
          <w:p w14:paraId="7F598015" w14:textId="77777777" w:rsidR="006869EA" w:rsidRDefault="006869EA">
            <w:pPr>
              <w:spacing w:line="540" w:lineRule="exact"/>
              <w:rPr>
                <w:rFonts w:hint="eastAsia"/>
                <w:color w:val="000000"/>
                <w:spacing w:val="12"/>
                <w:sz w:val="24"/>
                <w:szCs w:val="24"/>
              </w:rPr>
            </w:pPr>
          </w:p>
        </w:tc>
        <w:tc>
          <w:tcPr>
            <w:tcW w:w="525" w:type="dxa"/>
          </w:tcPr>
          <w:p w14:paraId="2793A83B" w14:textId="77777777" w:rsidR="006869EA" w:rsidRDefault="006869EA">
            <w:pPr>
              <w:spacing w:line="540" w:lineRule="exact"/>
              <w:rPr>
                <w:rFonts w:hint="eastAsia"/>
                <w:color w:val="000000"/>
                <w:spacing w:val="12"/>
                <w:sz w:val="24"/>
                <w:szCs w:val="24"/>
              </w:rPr>
            </w:pPr>
          </w:p>
        </w:tc>
        <w:tc>
          <w:tcPr>
            <w:tcW w:w="735" w:type="dxa"/>
          </w:tcPr>
          <w:p w14:paraId="66A9A9FC" w14:textId="77777777" w:rsidR="006869EA" w:rsidRDefault="006869EA">
            <w:pPr>
              <w:spacing w:line="540" w:lineRule="exact"/>
              <w:rPr>
                <w:rFonts w:hint="eastAsia"/>
                <w:color w:val="000000"/>
                <w:spacing w:val="12"/>
                <w:sz w:val="24"/>
                <w:szCs w:val="24"/>
              </w:rPr>
            </w:pPr>
          </w:p>
        </w:tc>
        <w:tc>
          <w:tcPr>
            <w:tcW w:w="1155" w:type="dxa"/>
          </w:tcPr>
          <w:p w14:paraId="15EB1E7D" w14:textId="77777777" w:rsidR="006869EA" w:rsidRDefault="006869EA">
            <w:pPr>
              <w:spacing w:line="540" w:lineRule="exact"/>
              <w:rPr>
                <w:rFonts w:hint="eastAsia"/>
                <w:color w:val="000000"/>
                <w:spacing w:val="12"/>
                <w:sz w:val="24"/>
                <w:szCs w:val="24"/>
              </w:rPr>
            </w:pPr>
          </w:p>
        </w:tc>
        <w:tc>
          <w:tcPr>
            <w:tcW w:w="735" w:type="dxa"/>
          </w:tcPr>
          <w:p w14:paraId="77FD5123" w14:textId="77777777" w:rsidR="006869EA" w:rsidRDefault="006869EA">
            <w:pPr>
              <w:spacing w:line="540" w:lineRule="exact"/>
              <w:rPr>
                <w:rFonts w:hint="eastAsia"/>
                <w:color w:val="000000"/>
                <w:spacing w:val="12"/>
                <w:sz w:val="24"/>
                <w:szCs w:val="24"/>
              </w:rPr>
            </w:pPr>
          </w:p>
        </w:tc>
        <w:tc>
          <w:tcPr>
            <w:tcW w:w="735" w:type="dxa"/>
          </w:tcPr>
          <w:p w14:paraId="4C1EA09A" w14:textId="77777777" w:rsidR="006869EA" w:rsidRDefault="006869EA">
            <w:pPr>
              <w:spacing w:line="540" w:lineRule="exact"/>
              <w:rPr>
                <w:rFonts w:hint="eastAsia"/>
                <w:color w:val="000000"/>
                <w:spacing w:val="12"/>
                <w:sz w:val="24"/>
                <w:szCs w:val="24"/>
              </w:rPr>
            </w:pPr>
          </w:p>
        </w:tc>
        <w:tc>
          <w:tcPr>
            <w:tcW w:w="735" w:type="dxa"/>
          </w:tcPr>
          <w:p w14:paraId="4E041B92" w14:textId="77777777" w:rsidR="006869EA" w:rsidRDefault="006869EA">
            <w:pPr>
              <w:spacing w:line="540" w:lineRule="exact"/>
              <w:rPr>
                <w:rFonts w:hint="eastAsia"/>
                <w:color w:val="000000"/>
                <w:spacing w:val="12"/>
                <w:sz w:val="24"/>
                <w:szCs w:val="24"/>
              </w:rPr>
            </w:pPr>
          </w:p>
        </w:tc>
      </w:tr>
      <w:tr w:rsidR="006869EA" w14:paraId="4C86672D" w14:textId="77777777">
        <w:tc>
          <w:tcPr>
            <w:tcW w:w="1691" w:type="dxa"/>
          </w:tcPr>
          <w:p w14:paraId="0DC3E093" w14:textId="77777777" w:rsidR="006869EA" w:rsidRDefault="006869EA">
            <w:pPr>
              <w:spacing w:line="540" w:lineRule="exact"/>
              <w:rPr>
                <w:rFonts w:hint="eastAsia"/>
                <w:color w:val="000000"/>
                <w:sz w:val="24"/>
                <w:szCs w:val="24"/>
              </w:rPr>
            </w:pPr>
          </w:p>
        </w:tc>
        <w:tc>
          <w:tcPr>
            <w:tcW w:w="791" w:type="dxa"/>
          </w:tcPr>
          <w:p w14:paraId="2E8B2DD6" w14:textId="77777777" w:rsidR="006869EA" w:rsidRDefault="006869EA">
            <w:pPr>
              <w:spacing w:line="540" w:lineRule="exact"/>
              <w:rPr>
                <w:rFonts w:hint="eastAsia"/>
                <w:color w:val="000000"/>
                <w:spacing w:val="12"/>
                <w:sz w:val="24"/>
                <w:szCs w:val="24"/>
              </w:rPr>
            </w:pPr>
          </w:p>
        </w:tc>
        <w:tc>
          <w:tcPr>
            <w:tcW w:w="1155" w:type="dxa"/>
          </w:tcPr>
          <w:p w14:paraId="2C6A3AB1" w14:textId="77777777" w:rsidR="006869EA" w:rsidRDefault="006869EA">
            <w:pPr>
              <w:spacing w:line="540" w:lineRule="exact"/>
              <w:rPr>
                <w:rFonts w:hint="eastAsia"/>
                <w:color w:val="000000"/>
                <w:spacing w:val="12"/>
                <w:sz w:val="24"/>
                <w:szCs w:val="24"/>
              </w:rPr>
            </w:pPr>
          </w:p>
        </w:tc>
        <w:tc>
          <w:tcPr>
            <w:tcW w:w="525" w:type="dxa"/>
          </w:tcPr>
          <w:p w14:paraId="025A6AE0" w14:textId="77777777" w:rsidR="006869EA" w:rsidRDefault="006869EA">
            <w:pPr>
              <w:spacing w:line="540" w:lineRule="exact"/>
              <w:rPr>
                <w:rFonts w:hint="eastAsia"/>
                <w:color w:val="000000"/>
                <w:spacing w:val="12"/>
                <w:sz w:val="24"/>
                <w:szCs w:val="24"/>
              </w:rPr>
            </w:pPr>
          </w:p>
        </w:tc>
        <w:tc>
          <w:tcPr>
            <w:tcW w:w="525" w:type="dxa"/>
          </w:tcPr>
          <w:p w14:paraId="61C2CD4B" w14:textId="77777777" w:rsidR="006869EA" w:rsidRDefault="006869EA">
            <w:pPr>
              <w:spacing w:line="540" w:lineRule="exact"/>
              <w:rPr>
                <w:rFonts w:hint="eastAsia"/>
                <w:color w:val="000000"/>
                <w:spacing w:val="12"/>
                <w:sz w:val="24"/>
                <w:szCs w:val="24"/>
              </w:rPr>
            </w:pPr>
          </w:p>
        </w:tc>
        <w:tc>
          <w:tcPr>
            <w:tcW w:w="735" w:type="dxa"/>
          </w:tcPr>
          <w:p w14:paraId="094A9FC0" w14:textId="77777777" w:rsidR="006869EA" w:rsidRDefault="006869EA">
            <w:pPr>
              <w:spacing w:line="540" w:lineRule="exact"/>
              <w:rPr>
                <w:rFonts w:hint="eastAsia"/>
                <w:color w:val="000000"/>
                <w:spacing w:val="12"/>
                <w:sz w:val="24"/>
                <w:szCs w:val="24"/>
              </w:rPr>
            </w:pPr>
          </w:p>
        </w:tc>
        <w:tc>
          <w:tcPr>
            <w:tcW w:w="1155" w:type="dxa"/>
          </w:tcPr>
          <w:p w14:paraId="0EDF49A4" w14:textId="77777777" w:rsidR="006869EA" w:rsidRDefault="006869EA">
            <w:pPr>
              <w:spacing w:line="540" w:lineRule="exact"/>
              <w:rPr>
                <w:rFonts w:hint="eastAsia"/>
                <w:color w:val="000000"/>
                <w:spacing w:val="12"/>
                <w:sz w:val="24"/>
                <w:szCs w:val="24"/>
              </w:rPr>
            </w:pPr>
          </w:p>
        </w:tc>
        <w:tc>
          <w:tcPr>
            <w:tcW w:w="735" w:type="dxa"/>
          </w:tcPr>
          <w:p w14:paraId="2718D798" w14:textId="77777777" w:rsidR="006869EA" w:rsidRDefault="006869EA">
            <w:pPr>
              <w:spacing w:line="540" w:lineRule="exact"/>
              <w:rPr>
                <w:rFonts w:hint="eastAsia"/>
                <w:color w:val="000000"/>
                <w:spacing w:val="12"/>
                <w:sz w:val="24"/>
                <w:szCs w:val="24"/>
              </w:rPr>
            </w:pPr>
          </w:p>
        </w:tc>
        <w:tc>
          <w:tcPr>
            <w:tcW w:w="735" w:type="dxa"/>
          </w:tcPr>
          <w:p w14:paraId="7F13B2D7" w14:textId="77777777" w:rsidR="006869EA" w:rsidRDefault="006869EA">
            <w:pPr>
              <w:spacing w:line="540" w:lineRule="exact"/>
              <w:rPr>
                <w:rFonts w:hint="eastAsia"/>
                <w:color w:val="000000"/>
                <w:spacing w:val="12"/>
                <w:sz w:val="24"/>
                <w:szCs w:val="24"/>
              </w:rPr>
            </w:pPr>
          </w:p>
        </w:tc>
        <w:tc>
          <w:tcPr>
            <w:tcW w:w="735" w:type="dxa"/>
          </w:tcPr>
          <w:p w14:paraId="31C0CD08" w14:textId="77777777" w:rsidR="006869EA" w:rsidRDefault="006869EA">
            <w:pPr>
              <w:spacing w:line="540" w:lineRule="exact"/>
              <w:rPr>
                <w:rFonts w:hint="eastAsia"/>
                <w:color w:val="000000"/>
                <w:spacing w:val="12"/>
                <w:sz w:val="24"/>
                <w:szCs w:val="24"/>
              </w:rPr>
            </w:pPr>
          </w:p>
        </w:tc>
      </w:tr>
      <w:tr w:rsidR="006869EA" w14:paraId="4CDEF358" w14:textId="77777777">
        <w:tc>
          <w:tcPr>
            <w:tcW w:w="1691" w:type="dxa"/>
          </w:tcPr>
          <w:p w14:paraId="5B30F6D2" w14:textId="77777777" w:rsidR="006869EA" w:rsidRDefault="006869EA">
            <w:pPr>
              <w:spacing w:line="540" w:lineRule="exact"/>
              <w:rPr>
                <w:rFonts w:hint="eastAsia"/>
                <w:color w:val="000000"/>
                <w:spacing w:val="12"/>
                <w:sz w:val="24"/>
                <w:szCs w:val="24"/>
              </w:rPr>
            </w:pPr>
          </w:p>
        </w:tc>
        <w:tc>
          <w:tcPr>
            <w:tcW w:w="791" w:type="dxa"/>
          </w:tcPr>
          <w:p w14:paraId="0079CF74" w14:textId="77777777" w:rsidR="006869EA" w:rsidRDefault="006869EA">
            <w:pPr>
              <w:spacing w:line="540" w:lineRule="exact"/>
              <w:rPr>
                <w:rFonts w:hint="eastAsia"/>
                <w:color w:val="000000"/>
                <w:spacing w:val="12"/>
                <w:sz w:val="24"/>
                <w:szCs w:val="24"/>
              </w:rPr>
            </w:pPr>
          </w:p>
        </w:tc>
        <w:tc>
          <w:tcPr>
            <w:tcW w:w="1155" w:type="dxa"/>
          </w:tcPr>
          <w:p w14:paraId="5C183D9A" w14:textId="77777777" w:rsidR="006869EA" w:rsidRDefault="006869EA">
            <w:pPr>
              <w:spacing w:line="540" w:lineRule="exact"/>
              <w:rPr>
                <w:rFonts w:hint="eastAsia"/>
                <w:color w:val="000000"/>
                <w:spacing w:val="12"/>
                <w:sz w:val="24"/>
                <w:szCs w:val="24"/>
              </w:rPr>
            </w:pPr>
          </w:p>
        </w:tc>
        <w:tc>
          <w:tcPr>
            <w:tcW w:w="525" w:type="dxa"/>
          </w:tcPr>
          <w:p w14:paraId="29001A16" w14:textId="77777777" w:rsidR="006869EA" w:rsidRDefault="006869EA">
            <w:pPr>
              <w:spacing w:line="540" w:lineRule="exact"/>
              <w:rPr>
                <w:rFonts w:hint="eastAsia"/>
                <w:color w:val="000000"/>
                <w:spacing w:val="12"/>
                <w:sz w:val="24"/>
                <w:szCs w:val="24"/>
              </w:rPr>
            </w:pPr>
          </w:p>
        </w:tc>
        <w:tc>
          <w:tcPr>
            <w:tcW w:w="525" w:type="dxa"/>
          </w:tcPr>
          <w:p w14:paraId="03F57478" w14:textId="77777777" w:rsidR="006869EA" w:rsidRDefault="006869EA">
            <w:pPr>
              <w:spacing w:line="540" w:lineRule="exact"/>
              <w:rPr>
                <w:rFonts w:hint="eastAsia"/>
                <w:color w:val="000000"/>
                <w:spacing w:val="12"/>
                <w:sz w:val="24"/>
                <w:szCs w:val="24"/>
              </w:rPr>
            </w:pPr>
          </w:p>
        </w:tc>
        <w:tc>
          <w:tcPr>
            <w:tcW w:w="735" w:type="dxa"/>
          </w:tcPr>
          <w:p w14:paraId="7A81D517" w14:textId="77777777" w:rsidR="006869EA" w:rsidRDefault="006869EA">
            <w:pPr>
              <w:spacing w:line="540" w:lineRule="exact"/>
              <w:rPr>
                <w:rFonts w:hint="eastAsia"/>
                <w:color w:val="000000"/>
                <w:spacing w:val="12"/>
                <w:sz w:val="24"/>
                <w:szCs w:val="24"/>
              </w:rPr>
            </w:pPr>
          </w:p>
        </w:tc>
        <w:tc>
          <w:tcPr>
            <w:tcW w:w="1155" w:type="dxa"/>
          </w:tcPr>
          <w:p w14:paraId="61D8C7B8" w14:textId="77777777" w:rsidR="006869EA" w:rsidRDefault="006869EA">
            <w:pPr>
              <w:spacing w:line="540" w:lineRule="exact"/>
              <w:rPr>
                <w:rFonts w:hint="eastAsia"/>
                <w:color w:val="000000"/>
                <w:spacing w:val="12"/>
                <w:sz w:val="24"/>
                <w:szCs w:val="24"/>
              </w:rPr>
            </w:pPr>
          </w:p>
        </w:tc>
        <w:tc>
          <w:tcPr>
            <w:tcW w:w="735" w:type="dxa"/>
          </w:tcPr>
          <w:p w14:paraId="5472BB21" w14:textId="77777777" w:rsidR="006869EA" w:rsidRDefault="006869EA">
            <w:pPr>
              <w:spacing w:line="540" w:lineRule="exact"/>
              <w:rPr>
                <w:rFonts w:hint="eastAsia"/>
                <w:color w:val="000000"/>
                <w:spacing w:val="12"/>
                <w:sz w:val="24"/>
                <w:szCs w:val="24"/>
              </w:rPr>
            </w:pPr>
          </w:p>
        </w:tc>
        <w:tc>
          <w:tcPr>
            <w:tcW w:w="735" w:type="dxa"/>
          </w:tcPr>
          <w:p w14:paraId="5081C04C" w14:textId="77777777" w:rsidR="006869EA" w:rsidRDefault="006869EA">
            <w:pPr>
              <w:spacing w:line="540" w:lineRule="exact"/>
              <w:rPr>
                <w:rFonts w:hint="eastAsia"/>
                <w:color w:val="000000"/>
                <w:spacing w:val="12"/>
                <w:sz w:val="24"/>
                <w:szCs w:val="24"/>
              </w:rPr>
            </w:pPr>
          </w:p>
        </w:tc>
        <w:tc>
          <w:tcPr>
            <w:tcW w:w="735" w:type="dxa"/>
          </w:tcPr>
          <w:p w14:paraId="1CBAFF40" w14:textId="77777777" w:rsidR="006869EA" w:rsidRDefault="006869EA">
            <w:pPr>
              <w:spacing w:line="540" w:lineRule="exact"/>
              <w:rPr>
                <w:rFonts w:hint="eastAsia"/>
                <w:color w:val="000000"/>
                <w:spacing w:val="12"/>
                <w:sz w:val="24"/>
                <w:szCs w:val="24"/>
              </w:rPr>
            </w:pPr>
          </w:p>
        </w:tc>
      </w:tr>
      <w:tr w:rsidR="006869EA" w14:paraId="54B9F008" w14:textId="77777777">
        <w:tc>
          <w:tcPr>
            <w:tcW w:w="1691" w:type="dxa"/>
          </w:tcPr>
          <w:p w14:paraId="202A608C" w14:textId="77777777" w:rsidR="006869EA" w:rsidRDefault="006869EA">
            <w:pPr>
              <w:spacing w:line="540" w:lineRule="exact"/>
              <w:rPr>
                <w:rFonts w:hint="eastAsia"/>
                <w:color w:val="000000"/>
                <w:spacing w:val="12"/>
                <w:sz w:val="24"/>
                <w:szCs w:val="24"/>
              </w:rPr>
            </w:pPr>
          </w:p>
        </w:tc>
        <w:tc>
          <w:tcPr>
            <w:tcW w:w="791" w:type="dxa"/>
          </w:tcPr>
          <w:p w14:paraId="14C68BB7" w14:textId="77777777" w:rsidR="006869EA" w:rsidRDefault="006869EA">
            <w:pPr>
              <w:spacing w:line="540" w:lineRule="exact"/>
              <w:rPr>
                <w:rFonts w:hint="eastAsia"/>
                <w:color w:val="000000"/>
                <w:spacing w:val="12"/>
                <w:sz w:val="24"/>
                <w:szCs w:val="24"/>
              </w:rPr>
            </w:pPr>
          </w:p>
        </w:tc>
        <w:tc>
          <w:tcPr>
            <w:tcW w:w="1155" w:type="dxa"/>
          </w:tcPr>
          <w:p w14:paraId="1FEAAF71" w14:textId="77777777" w:rsidR="006869EA" w:rsidRDefault="006869EA">
            <w:pPr>
              <w:spacing w:line="540" w:lineRule="exact"/>
              <w:rPr>
                <w:rFonts w:hint="eastAsia"/>
                <w:color w:val="000000"/>
                <w:spacing w:val="12"/>
                <w:sz w:val="24"/>
                <w:szCs w:val="24"/>
              </w:rPr>
            </w:pPr>
          </w:p>
        </w:tc>
        <w:tc>
          <w:tcPr>
            <w:tcW w:w="525" w:type="dxa"/>
          </w:tcPr>
          <w:p w14:paraId="0959523A" w14:textId="77777777" w:rsidR="006869EA" w:rsidRDefault="006869EA">
            <w:pPr>
              <w:spacing w:line="540" w:lineRule="exact"/>
              <w:rPr>
                <w:rFonts w:hint="eastAsia"/>
                <w:color w:val="000000"/>
                <w:spacing w:val="12"/>
                <w:sz w:val="24"/>
                <w:szCs w:val="24"/>
              </w:rPr>
            </w:pPr>
          </w:p>
        </w:tc>
        <w:tc>
          <w:tcPr>
            <w:tcW w:w="525" w:type="dxa"/>
          </w:tcPr>
          <w:p w14:paraId="42B43C2F" w14:textId="77777777" w:rsidR="006869EA" w:rsidRDefault="006869EA">
            <w:pPr>
              <w:spacing w:line="540" w:lineRule="exact"/>
              <w:rPr>
                <w:rFonts w:hint="eastAsia"/>
                <w:color w:val="000000"/>
                <w:spacing w:val="12"/>
                <w:sz w:val="24"/>
                <w:szCs w:val="24"/>
              </w:rPr>
            </w:pPr>
          </w:p>
        </w:tc>
        <w:tc>
          <w:tcPr>
            <w:tcW w:w="735" w:type="dxa"/>
          </w:tcPr>
          <w:p w14:paraId="1775AAFF" w14:textId="77777777" w:rsidR="006869EA" w:rsidRDefault="006869EA">
            <w:pPr>
              <w:spacing w:line="540" w:lineRule="exact"/>
              <w:rPr>
                <w:rFonts w:hint="eastAsia"/>
                <w:color w:val="000000"/>
                <w:spacing w:val="12"/>
                <w:sz w:val="24"/>
                <w:szCs w:val="24"/>
              </w:rPr>
            </w:pPr>
          </w:p>
        </w:tc>
        <w:tc>
          <w:tcPr>
            <w:tcW w:w="1155" w:type="dxa"/>
          </w:tcPr>
          <w:p w14:paraId="182DBCE6" w14:textId="77777777" w:rsidR="006869EA" w:rsidRDefault="006869EA">
            <w:pPr>
              <w:spacing w:line="540" w:lineRule="exact"/>
              <w:rPr>
                <w:rFonts w:hint="eastAsia"/>
                <w:color w:val="000000"/>
                <w:spacing w:val="12"/>
                <w:sz w:val="24"/>
                <w:szCs w:val="24"/>
              </w:rPr>
            </w:pPr>
          </w:p>
        </w:tc>
        <w:tc>
          <w:tcPr>
            <w:tcW w:w="735" w:type="dxa"/>
          </w:tcPr>
          <w:p w14:paraId="2DB4893D" w14:textId="77777777" w:rsidR="006869EA" w:rsidRDefault="006869EA">
            <w:pPr>
              <w:spacing w:line="540" w:lineRule="exact"/>
              <w:rPr>
                <w:rFonts w:hint="eastAsia"/>
                <w:color w:val="000000"/>
                <w:spacing w:val="12"/>
                <w:sz w:val="24"/>
                <w:szCs w:val="24"/>
              </w:rPr>
            </w:pPr>
          </w:p>
        </w:tc>
        <w:tc>
          <w:tcPr>
            <w:tcW w:w="735" w:type="dxa"/>
          </w:tcPr>
          <w:p w14:paraId="0201C028" w14:textId="77777777" w:rsidR="006869EA" w:rsidRDefault="006869EA">
            <w:pPr>
              <w:spacing w:line="540" w:lineRule="exact"/>
              <w:rPr>
                <w:rFonts w:hint="eastAsia"/>
                <w:color w:val="000000"/>
                <w:spacing w:val="12"/>
                <w:sz w:val="24"/>
                <w:szCs w:val="24"/>
              </w:rPr>
            </w:pPr>
          </w:p>
        </w:tc>
        <w:tc>
          <w:tcPr>
            <w:tcW w:w="735" w:type="dxa"/>
          </w:tcPr>
          <w:p w14:paraId="18356D97" w14:textId="77777777" w:rsidR="006869EA" w:rsidRDefault="006869EA">
            <w:pPr>
              <w:spacing w:line="540" w:lineRule="exact"/>
              <w:rPr>
                <w:rFonts w:hint="eastAsia"/>
                <w:color w:val="000000"/>
                <w:spacing w:val="12"/>
                <w:sz w:val="24"/>
                <w:szCs w:val="24"/>
              </w:rPr>
            </w:pPr>
          </w:p>
        </w:tc>
      </w:tr>
      <w:tr w:rsidR="006869EA" w14:paraId="60F84BF1" w14:textId="77777777">
        <w:tc>
          <w:tcPr>
            <w:tcW w:w="1691" w:type="dxa"/>
          </w:tcPr>
          <w:p w14:paraId="7C3A39E5" w14:textId="77777777" w:rsidR="006869EA" w:rsidRDefault="006869EA">
            <w:pPr>
              <w:spacing w:line="540" w:lineRule="exact"/>
              <w:rPr>
                <w:rFonts w:hint="eastAsia"/>
                <w:color w:val="000000"/>
                <w:spacing w:val="12"/>
                <w:sz w:val="24"/>
                <w:szCs w:val="24"/>
              </w:rPr>
            </w:pPr>
          </w:p>
        </w:tc>
        <w:tc>
          <w:tcPr>
            <w:tcW w:w="791" w:type="dxa"/>
          </w:tcPr>
          <w:p w14:paraId="60CC01F9" w14:textId="77777777" w:rsidR="006869EA" w:rsidRDefault="006869EA">
            <w:pPr>
              <w:spacing w:line="540" w:lineRule="exact"/>
              <w:rPr>
                <w:rFonts w:hint="eastAsia"/>
                <w:color w:val="000000"/>
                <w:spacing w:val="12"/>
                <w:sz w:val="24"/>
                <w:szCs w:val="24"/>
              </w:rPr>
            </w:pPr>
          </w:p>
        </w:tc>
        <w:tc>
          <w:tcPr>
            <w:tcW w:w="1155" w:type="dxa"/>
          </w:tcPr>
          <w:p w14:paraId="0D7489FF" w14:textId="77777777" w:rsidR="006869EA" w:rsidRDefault="006869EA">
            <w:pPr>
              <w:spacing w:line="540" w:lineRule="exact"/>
              <w:rPr>
                <w:rFonts w:hint="eastAsia"/>
                <w:color w:val="000000"/>
                <w:spacing w:val="12"/>
                <w:sz w:val="24"/>
                <w:szCs w:val="24"/>
              </w:rPr>
            </w:pPr>
          </w:p>
        </w:tc>
        <w:tc>
          <w:tcPr>
            <w:tcW w:w="525" w:type="dxa"/>
          </w:tcPr>
          <w:p w14:paraId="4ADEBBA0" w14:textId="77777777" w:rsidR="006869EA" w:rsidRDefault="006869EA">
            <w:pPr>
              <w:spacing w:line="540" w:lineRule="exact"/>
              <w:rPr>
                <w:rFonts w:hint="eastAsia"/>
                <w:color w:val="000000"/>
                <w:spacing w:val="12"/>
                <w:sz w:val="24"/>
                <w:szCs w:val="24"/>
              </w:rPr>
            </w:pPr>
          </w:p>
        </w:tc>
        <w:tc>
          <w:tcPr>
            <w:tcW w:w="525" w:type="dxa"/>
          </w:tcPr>
          <w:p w14:paraId="5DD0C79C" w14:textId="77777777" w:rsidR="006869EA" w:rsidRDefault="006869EA">
            <w:pPr>
              <w:spacing w:line="540" w:lineRule="exact"/>
              <w:rPr>
                <w:rFonts w:hint="eastAsia"/>
                <w:color w:val="000000"/>
                <w:spacing w:val="12"/>
                <w:sz w:val="24"/>
                <w:szCs w:val="24"/>
              </w:rPr>
            </w:pPr>
          </w:p>
        </w:tc>
        <w:tc>
          <w:tcPr>
            <w:tcW w:w="735" w:type="dxa"/>
          </w:tcPr>
          <w:p w14:paraId="2D868763" w14:textId="77777777" w:rsidR="006869EA" w:rsidRDefault="006869EA">
            <w:pPr>
              <w:spacing w:line="540" w:lineRule="exact"/>
              <w:rPr>
                <w:rFonts w:hint="eastAsia"/>
                <w:color w:val="000000"/>
                <w:spacing w:val="12"/>
                <w:sz w:val="24"/>
                <w:szCs w:val="24"/>
              </w:rPr>
            </w:pPr>
          </w:p>
        </w:tc>
        <w:tc>
          <w:tcPr>
            <w:tcW w:w="1155" w:type="dxa"/>
          </w:tcPr>
          <w:p w14:paraId="1D04A108" w14:textId="77777777" w:rsidR="006869EA" w:rsidRDefault="006869EA">
            <w:pPr>
              <w:spacing w:line="540" w:lineRule="exact"/>
              <w:rPr>
                <w:rFonts w:hint="eastAsia"/>
                <w:color w:val="000000"/>
                <w:spacing w:val="12"/>
                <w:sz w:val="24"/>
                <w:szCs w:val="24"/>
              </w:rPr>
            </w:pPr>
          </w:p>
        </w:tc>
        <w:tc>
          <w:tcPr>
            <w:tcW w:w="735" w:type="dxa"/>
          </w:tcPr>
          <w:p w14:paraId="55A26EFF" w14:textId="77777777" w:rsidR="006869EA" w:rsidRDefault="006869EA">
            <w:pPr>
              <w:spacing w:line="540" w:lineRule="exact"/>
              <w:rPr>
                <w:rFonts w:hint="eastAsia"/>
                <w:color w:val="000000"/>
                <w:spacing w:val="12"/>
                <w:sz w:val="24"/>
                <w:szCs w:val="24"/>
              </w:rPr>
            </w:pPr>
          </w:p>
        </w:tc>
        <w:tc>
          <w:tcPr>
            <w:tcW w:w="735" w:type="dxa"/>
          </w:tcPr>
          <w:p w14:paraId="5389043A" w14:textId="77777777" w:rsidR="006869EA" w:rsidRDefault="006869EA">
            <w:pPr>
              <w:spacing w:line="540" w:lineRule="exact"/>
              <w:rPr>
                <w:rFonts w:hint="eastAsia"/>
                <w:color w:val="000000"/>
                <w:spacing w:val="12"/>
                <w:sz w:val="24"/>
                <w:szCs w:val="24"/>
              </w:rPr>
            </w:pPr>
          </w:p>
        </w:tc>
        <w:tc>
          <w:tcPr>
            <w:tcW w:w="735" w:type="dxa"/>
          </w:tcPr>
          <w:p w14:paraId="4A740BDF" w14:textId="77777777" w:rsidR="006869EA" w:rsidRDefault="006869EA">
            <w:pPr>
              <w:spacing w:line="540" w:lineRule="exact"/>
              <w:rPr>
                <w:rFonts w:hint="eastAsia"/>
                <w:color w:val="000000"/>
                <w:spacing w:val="12"/>
                <w:sz w:val="24"/>
                <w:szCs w:val="24"/>
              </w:rPr>
            </w:pPr>
          </w:p>
        </w:tc>
      </w:tr>
      <w:tr w:rsidR="006869EA" w14:paraId="29D6557F" w14:textId="77777777">
        <w:tc>
          <w:tcPr>
            <w:tcW w:w="1691" w:type="dxa"/>
          </w:tcPr>
          <w:p w14:paraId="308645E7" w14:textId="77777777" w:rsidR="006869EA" w:rsidRDefault="006869EA">
            <w:pPr>
              <w:spacing w:line="540" w:lineRule="exact"/>
              <w:rPr>
                <w:rFonts w:hint="eastAsia"/>
                <w:color w:val="000000"/>
                <w:spacing w:val="12"/>
                <w:sz w:val="24"/>
                <w:szCs w:val="24"/>
              </w:rPr>
            </w:pPr>
          </w:p>
        </w:tc>
        <w:tc>
          <w:tcPr>
            <w:tcW w:w="791" w:type="dxa"/>
          </w:tcPr>
          <w:p w14:paraId="2A34713B" w14:textId="77777777" w:rsidR="006869EA" w:rsidRDefault="006869EA">
            <w:pPr>
              <w:spacing w:line="540" w:lineRule="exact"/>
              <w:rPr>
                <w:rFonts w:hint="eastAsia"/>
                <w:color w:val="000000"/>
                <w:spacing w:val="12"/>
                <w:sz w:val="24"/>
                <w:szCs w:val="24"/>
              </w:rPr>
            </w:pPr>
          </w:p>
        </w:tc>
        <w:tc>
          <w:tcPr>
            <w:tcW w:w="1155" w:type="dxa"/>
          </w:tcPr>
          <w:p w14:paraId="38E8B4C2" w14:textId="77777777" w:rsidR="006869EA" w:rsidRDefault="006869EA">
            <w:pPr>
              <w:spacing w:line="540" w:lineRule="exact"/>
              <w:rPr>
                <w:rFonts w:hint="eastAsia"/>
                <w:color w:val="000000"/>
                <w:spacing w:val="12"/>
                <w:sz w:val="24"/>
                <w:szCs w:val="24"/>
              </w:rPr>
            </w:pPr>
          </w:p>
        </w:tc>
        <w:tc>
          <w:tcPr>
            <w:tcW w:w="525" w:type="dxa"/>
          </w:tcPr>
          <w:p w14:paraId="526B4586" w14:textId="77777777" w:rsidR="006869EA" w:rsidRDefault="006869EA">
            <w:pPr>
              <w:spacing w:line="540" w:lineRule="exact"/>
              <w:rPr>
                <w:rFonts w:hint="eastAsia"/>
                <w:color w:val="000000"/>
                <w:spacing w:val="12"/>
                <w:sz w:val="24"/>
                <w:szCs w:val="24"/>
              </w:rPr>
            </w:pPr>
          </w:p>
        </w:tc>
        <w:tc>
          <w:tcPr>
            <w:tcW w:w="525" w:type="dxa"/>
          </w:tcPr>
          <w:p w14:paraId="785717B8" w14:textId="77777777" w:rsidR="006869EA" w:rsidRDefault="006869EA">
            <w:pPr>
              <w:spacing w:line="540" w:lineRule="exact"/>
              <w:rPr>
                <w:rFonts w:hint="eastAsia"/>
                <w:color w:val="000000"/>
                <w:spacing w:val="12"/>
                <w:sz w:val="24"/>
                <w:szCs w:val="24"/>
              </w:rPr>
            </w:pPr>
          </w:p>
        </w:tc>
        <w:tc>
          <w:tcPr>
            <w:tcW w:w="735" w:type="dxa"/>
          </w:tcPr>
          <w:p w14:paraId="4035D937" w14:textId="77777777" w:rsidR="006869EA" w:rsidRDefault="006869EA">
            <w:pPr>
              <w:spacing w:line="540" w:lineRule="exact"/>
              <w:rPr>
                <w:rFonts w:hint="eastAsia"/>
                <w:color w:val="000000"/>
                <w:spacing w:val="12"/>
                <w:sz w:val="24"/>
                <w:szCs w:val="24"/>
              </w:rPr>
            </w:pPr>
          </w:p>
        </w:tc>
        <w:tc>
          <w:tcPr>
            <w:tcW w:w="1155" w:type="dxa"/>
          </w:tcPr>
          <w:p w14:paraId="6CDAF80E" w14:textId="77777777" w:rsidR="006869EA" w:rsidRDefault="006869EA">
            <w:pPr>
              <w:spacing w:line="540" w:lineRule="exact"/>
              <w:rPr>
                <w:rFonts w:hint="eastAsia"/>
                <w:color w:val="000000"/>
                <w:spacing w:val="12"/>
                <w:sz w:val="24"/>
                <w:szCs w:val="24"/>
              </w:rPr>
            </w:pPr>
          </w:p>
        </w:tc>
        <w:tc>
          <w:tcPr>
            <w:tcW w:w="735" w:type="dxa"/>
          </w:tcPr>
          <w:p w14:paraId="276B3290" w14:textId="77777777" w:rsidR="006869EA" w:rsidRDefault="006869EA">
            <w:pPr>
              <w:spacing w:line="540" w:lineRule="exact"/>
              <w:rPr>
                <w:rFonts w:hint="eastAsia"/>
                <w:color w:val="000000"/>
                <w:spacing w:val="12"/>
                <w:sz w:val="24"/>
                <w:szCs w:val="24"/>
              </w:rPr>
            </w:pPr>
          </w:p>
        </w:tc>
        <w:tc>
          <w:tcPr>
            <w:tcW w:w="735" w:type="dxa"/>
          </w:tcPr>
          <w:p w14:paraId="567F935B" w14:textId="77777777" w:rsidR="006869EA" w:rsidRDefault="006869EA">
            <w:pPr>
              <w:spacing w:line="540" w:lineRule="exact"/>
              <w:rPr>
                <w:rFonts w:hint="eastAsia"/>
                <w:color w:val="000000"/>
                <w:spacing w:val="12"/>
                <w:sz w:val="24"/>
                <w:szCs w:val="24"/>
              </w:rPr>
            </w:pPr>
          </w:p>
        </w:tc>
        <w:tc>
          <w:tcPr>
            <w:tcW w:w="735" w:type="dxa"/>
          </w:tcPr>
          <w:p w14:paraId="7744EA1D" w14:textId="77777777" w:rsidR="006869EA" w:rsidRDefault="006869EA">
            <w:pPr>
              <w:spacing w:line="540" w:lineRule="exact"/>
              <w:rPr>
                <w:rFonts w:hint="eastAsia"/>
                <w:color w:val="000000"/>
                <w:spacing w:val="12"/>
                <w:sz w:val="24"/>
                <w:szCs w:val="24"/>
              </w:rPr>
            </w:pPr>
          </w:p>
        </w:tc>
      </w:tr>
      <w:tr w:rsidR="006869EA" w14:paraId="368DC477" w14:textId="77777777">
        <w:tc>
          <w:tcPr>
            <w:tcW w:w="1691" w:type="dxa"/>
          </w:tcPr>
          <w:p w14:paraId="1E9A9F76" w14:textId="77777777" w:rsidR="006869EA" w:rsidRDefault="006869EA">
            <w:pPr>
              <w:spacing w:line="540" w:lineRule="exact"/>
              <w:rPr>
                <w:rFonts w:hint="eastAsia"/>
                <w:color w:val="000000"/>
                <w:spacing w:val="12"/>
                <w:sz w:val="24"/>
                <w:szCs w:val="24"/>
              </w:rPr>
            </w:pPr>
          </w:p>
        </w:tc>
        <w:tc>
          <w:tcPr>
            <w:tcW w:w="791" w:type="dxa"/>
          </w:tcPr>
          <w:p w14:paraId="2CE43FCB" w14:textId="77777777" w:rsidR="006869EA" w:rsidRDefault="006869EA">
            <w:pPr>
              <w:spacing w:line="540" w:lineRule="exact"/>
              <w:rPr>
                <w:rFonts w:hint="eastAsia"/>
                <w:color w:val="000000"/>
                <w:spacing w:val="12"/>
                <w:sz w:val="24"/>
                <w:szCs w:val="24"/>
              </w:rPr>
            </w:pPr>
          </w:p>
        </w:tc>
        <w:tc>
          <w:tcPr>
            <w:tcW w:w="1155" w:type="dxa"/>
          </w:tcPr>
          <w:p w14:paraId="4B7024FD" w14:textId="77777777" w:rsidR="006869EA" w:rsidRDefault="006869EA">
            <w:pPr>
              <w:spacing w:line="540" w:lineRule="exact"/>
              <w:rPr>
                <w:rFonts w:hint="eastAsia"/>
                <w:color w:val="000000"/>
                <w:spacing w:val="12"/>
                <w:sz w:val="24"/>
                <w:szCs w:val="24"/>
              </w:rPr>
            </w:pPr>
          </w:p>
        </w:tc>
        <w:tc>
          <w:tcPr>
            <w:tcW w:w="525" w:type="dxa"/>
          </w:tcPr>
          <w:p w14:paraId="2847DA60" w14:textId="77777777" w:rsidR="006869EA" w:rsidRDefault="006869EA">
            <w:pPr>
              <w:spacing w:line="540" w:lineRule="exact"/>
              <w:rPr>
                <w:rFonts w:hint="eastAsia"/>
                <w:color w:val="000000"/>
                <w:spacing w:val="12"/>
                <w:sz w:val="24"/>
                <w:szCs w:val="24"/>
              </w:rPr>
            </w:pPr>
          </w:p>
        </w:tc>
        <w:tc>
          <w:tcPr>
            <w:tcW w:w="525" w:type="dxa"/>
          </w:tcPr>
          <w:p w14:paraId="67914DE5" w14:textId="77777777" w:rsidR="006869EA" w:rsidRDefault="006869EA">
            <w:pPr>
              <w:spacing w:line="540" w:lineRule="exact"/>
              <w:rPr>
                <w:rFonts w:hint="eastAsia"/>
                <w:color w:val="000000"/>
                <w:spacing w:val="12"/>
                <w:sz w:val="24"/>
                <w:szCs w:val="24"/>
              </w:rPr>
            </w:pPr>
          </w:p>
        </w:tc>
        <w:tc>
          <w:tcPr>
            <w:tcW w:w="735" w:type="dxa"/>
          </w:tcPr>
          <w:p w14:paraId="4C662CCC" w14:textId="77777777" w:rsidR="006869EA" w:rsidRDefault="006869EA">
            <w:pPr>
              <w:spacing w:line="540" w:lineRule="exact"/>
              <w:rPr>
                <w:rFonts w:hint="eastAsia"/>
                <w:color w:val="000000"/>
                <w:spacing w:val="12"/>
                <w:sz w:val="24"/>
                <w:szCs w:val="24"/>
              </w:rPr>
            </w:pPr>
          </w:p>
        </w:tc>
        <w:tc>
          <w:tcPr>
            <w:tcW w:w="1155" w:type="dxa"/>
          </w:tcPr>
          <w:p w14:paraId="06D16973" w14:textId="77777777" w:rsidR="006869EA" w:rsidRDefault="006869EA">
            <w:pPr>
              <w:spacing w:line="540" w:lineRule="exact"/>
              <w:rPr>
                <w:rFonts w:hint="eastAsia"/>
                <w:color w:val="000000"/>
                <w:spacing w:val="12"/>
                <w:sz w:val="24"/>
                <w:szCs w:val="24"/>
              </w:rPr>
            </w:pPr>
          </w:p>
        </w:tc>
        <w:tc>
          <w:tcPr>
            <w:tcW w:w="735" w:type="dxa"/>
          </w:tcPr>
          <w:p w14:paraId="2AC7245D" w14:textId="77777777" w:rsidR="006869EA" w:rsidRDefault="006869EA">
            <w:pPr>
              <w:spacing w:line="540" w:lineRule="exact"/>
              <w:rPr>
                <w:rFonts w:hint="eastAsia"/>
                <w:color w:val="000000"/>
                <w:spacing w:val="12"/>
                <w:sz w:val="24"/>
                <w:szCs w:val="24"/>
              </w:rPr>
            </w:pPr>
          </w:p>
        </w:tc>
        <w:tc>
          <w:tcPr>
            <w:tcW w:w="735" w:type="dxa"/>
          </w:tcPr>
          <w:p w14:paraId="34CAD77B" w14:textId="77777777" w:rsidR="006869EA" w:rsidRDefault="006869EA">
            <w:pPr>
              <w:spacing w:line="540" w:lineRule="exact"/>
              <w:rPr>
                <w:rFonts w:hint="eastAsia"/>
                <w:color w:val="000000"/>
                <w:spacing w:val="12"/>
                <w:sz w:val="24"/>
                <w:szCs w:val="24"/>
              </w:rPr>
            </w:pPr>
          </w:p>
        </w:tc>
        <w:tc>
          <w:tcPr>
            <w:tcW w:w="735" w:type="dxa"/>
          </w:tcPr>
          <w:p w14:paraId="64B95F66" w14:textId="77777777" w:rsidR="006869EA" w:rsidRDefault="006869EA">
            <w:pPr>
              <w:spacing w:line="540" w:lineRule="exact"/>
              <w:rPr>
                <w:rFonts w:hint="eastAsia"/>
                <w:color w:val="000000"/>
                <w:spacing w:val="12"/>
                <w:sz w:val="24"/>
                <w:szCs w:val="24"/>
              </w:rPr>
            </w:pPr>
          </w:p>
        </w:tc>
      </w:tr>
      <w:tr w:rsidR="006869EA" w14:paraId="3EE84BE5" w14:textId="77777777">
        <w:tc>
          <w:tcPr>
            <w:tcW w:w="1691" w:type="dxa"/>
          </w:tcPr>
          <w:p w14:paraId="77B6DF18" w14:textId="77777777" w:rsidR="006869EA" w:rsidRDefault="006869EA">
            <w:pPr>
              <w:spacing w:line="540" w:lineRule="exact"/>
              <w:rPr>
                <w:rFonts w:hint="eastAsia"/>
                <w:color w:val="000000"/>
                <w:spacing w:val="12"/>
                <w:sz w:val="24"/>
                <w:szCs w:val="24"/>
              </w:rPr>
            </w:pPr>
          </w:p>
        </w:tc>
        <w:tc>
          <w:tcPr>
            <w:tcW w:w="791" w:type="dxa"/>
          </w:tcPr>
          <w:p w14:paraId="3D99A211" w14:textId="77777777" w:rsidR="006869EA" w:rsidRDefault="006869EA">
            <w:pPr>
              <w:spacing w:line="540" w:lineRule="exact"/>
              <w:rPr>
                <w:rFonts w:hint="eastAsia"/>
                <w:color w:val="000000"/>
                <w:spacing w:val="12"/>
                <w:sz w:val="24"/>
                <w:szCs w:val="24"/>
              </w:rPr>
            </w:pPr>
          </w:p>
        </w:tc>
        <w:tc>
          <w:tcPr>
            <w:tcW w:w="1155" w:type="dxa"/>
          </w:tcPr>
          <w:p w14:paraId="49EB33E0" w14:textId="77777777" w:rsidR="006869EA" w:rsidRDefault="006869EA">
            <w:pPr>
              <w:spacing w:line="540" w:lineRule="exact"/>
              <w:rPr>
                <w:rFonts w:hint="eastAsia"/>
                <w:color w:val="000000"/>
                <w:spacing w:val="12"/>
                <w:sz w:val="24"/>
                <w:szCs w:val="24"/>
              </w:rPr>
            </w:pPr>
          </w:p>
        </w:tc>
        <w:tc>
          <w:tcPr>
            <w:tcW w:w="525" w:type="dxa"/>
          </w:tcPr>
          <w:p w14:paraId="5F320013" w14:textId="77777777" w:rsidR="006869EA" w:rsidRDefault="006869EA">
            <w:pPr>
              <w:spacing w:line="540" w:lineRule="exact"/>
              <w:rPr>
                <w:rFonts w:hint="eastAsia"/>
                <w:color w:val="000000"/>
                <w:spacing w:val="12"/>
                <w:sz w:val="24"/>
                <w:szCs w:val="24"/>
              </w:rPr>
            </w:pPr>
          </w:p>
        </w:tc>
        <w:tc>
          <w:tcPr>
            <w:tcW w:w="525" w:type="dxa"/>
          </w:tcPr>
          <w:p w14:paraId="1C39C1BB" w14:textId="77777777" w:rsidR="006869EA" w:rsidRDefault="006869EA">
            <w:pPr>
              <w:spacing w:line="540" w:lineRule="exact"/>
              <w:rPr>
                <w:rFonts w:hint="eastAsia"/>
                <w:color w:val="000000"/>
                <w:spacing w:val="12"/>
                <w:sz w:val="24"/>
                <w:szCs w:val="24"/>
              </w:rPr>
            </w:pPr>
          </w:p>
        </w:tc>
        <w:tc>
          <w:tcPr>
            <w:tcW w:w="735" w:type="dxa"/>
          </w:tcPr>
          <w:p w14:paraId="6EC9DAD4" w14:textId="77777777" w:rsidR="006869EA" w:rsidRDefault="006869EA">
            <w:pPr>
              <w:spacing w:line="540" w:lineRule="exact"/>
              <w:rPr>
                <w:rFonts w:hint="eastAsia"/>
                <w:color w:val="000000"/>
                <w:spacing w:val="12"/>
                <w:sz w:val="24"/>
                <w:szCs w:val="24"/>
              </w:rPr>
            </w:pPr>
          </w:p>
        </w:tc>
        <w:tc>
          <w:tcPr>
            <w:tcW w:w="1155" w:type="dxa"/>
          </w:tcPr>
          <w:p w14:paraId="50DCE42F" w14:textId="77777777" w:rsidR="006869EA" w:rsidRDefault="006869EA">
            <w:pPr>
              <w:spacing w:line="540" w:lineRule="exact"/>
              <w:rPr>
                <w:rFonts w:hint="eastAsia"/>
                <w:color w:val="000000"/>
                <w:spacing w:val="12"/>
                <w:sz w:val="24"/>
                <w:szCs w:val="24"/>
              </w:rPr>
            </w:pPr>
          </w:p>
        </w:tc>
        <w:tc>
          <w:tcPr>
            <w:tcW w:w="735" w:type="dxa"/>
          </w:tcPr>
          <w:p w14:paraId="452AD1F0" w14:textId="77777777" w:rsidR="006869EA" w:rsidRDefault="006869EA">
            <w:pPr>
              <w:spacing w:line="540" w:lineRule="exact"/>
              <w:rPr>
                <w:rFonts w:hint="eastAsia"/>
                <w:color w:val="000000"/>
                <w:spacing w:val="12"/>
                <w:sz w:val="24"/>
                <w:szCs w:val="24"/>
              </w:rPr>
            </w:pPr>
          </w:p>
        </w:tc>
        <w:tc>
          <w:tcPr>
            <w:tcW w:w="735" w:type="dxa"/>
          </w:tcPr>
          <w:p w14:paraId="16C4CF7D" w14:textId="77777777" w:rsidR="006869EA" w:rsidRDefault="006869EA">
            <w:pPr>
              <w:spacing w:line="540" w:lineRule="exact"/>
              <w:rPr>
                <w:rFonts w:hint="eastAsia"/>
                <w:color w:val="000000"/>
                <w:spacing w:val="12"/>
                <w:sz w:val="24"/>
                <w:szCs w:val="24"/>
              </w:rPr>
            </w:pPr>
          </w:p>
        </w:tc>
        <w:tc>
          <w:tcPr>
            <w:tcW w:w="735" w:type="dxa"/>
          </w:tcPr>
          <w:p w14:paraId="1758A616" w14:textId="77777777" w:rsidR="006869EA" w:rsidRDefault="006869EA">
            <w:pPr>
              <w:spacing w:line="540" w:lineRule="exact"/>
              <w:rPr>
                <w:rFonts w:hint="eastAsia"/>
                <w:color w:val="000000"/>
                <w:spacing w:val="12"/>
                <w:sz w:val="24"/>
                <w:szCs w:val="24"/>
              </w:rPr>
            </w:pPr>
          </w:p>
        </w:tc>
      </w:tr>
      <w:tr w:rsidR="006869EA" w14:paraId="3BC935AF" w14:textId="77777777">
        <w:tc>
          <w:tcPr>
            <w:tcW w:w="1691" w:type="dxa"/>
          </w:tcPr>
          <w:p w14:paraId="70B468FB" w14:textId="77777777" w:rsidR="006869EA" w:rsidRDefault="006869EA">
            <w:pPr>
              <w:spacing w:line="540" w:lineRule="exact"/>
              <w:rPr>
                <w:rFonts w:hint="eastAsia"/>
                <w:color w:val="000000"/>
                <w:spacing w:val="12"/>
                <w:sz w:val="24"/>
                <w:szCs w:val="24"/>
              </w:rPr>
            </w:pPr>
          </w:p>
        </w:tc>
        <w:tc>
          <w:tcPr>
            <w:tcW w:w="791" w:type="dxa"/>
          </w:tcPr>
          <w:p w14:paraId="542C4863" w14:textId="77777777" w:rsidR="006869EA" w:rsidRDefault="006869EA">
            <w:pPr>
              <w:spacing w:line="540" w:lineRule="exact"/>
              <w:rPr>
                <w:rFonts w:hint="eastAsia"/>
                <w:color w:val="000000"/>
                <w:spacing w:val="12"/>
                <w:sz w:val="24"/>
                <w:szCs w:val="24"/>
              </w:rPr>
            </w:pPr>
          </w:p>
        </w:tc>
        <w:tc>
          <w:tcPr>
            <w:tcW w:w="1155" w:type="dxa"/>
          </w:tcPr>
          <w:p w14:paraId="41E1EAB0" w14:textId="77777777" w:rsidR="006869EA" w:rsidRDefault="006869EA">
            <w:pPr>
              <w:spacing w:line="540" w:lineRule="exact"/>
              <w:rPr>
                <w:rFonts w:hint="eastAsia"/>
                <w:color w:val="000000"/>
                <w:spacing w:val="12"/>
                <w:sz w:val="24"/>
                <w:szCs w:val="24"/>
              </w:rPr>
            </w:pPr>
          </w:p>
        </w:tc>
        <w:tc>
          <w:tcPr>
            <w:tcW w:w="525" w:type="dxa"/>
          </w:tcPr>
          <w:p w14:paraId="12F52AEC" w14:textId="77777777" w:rsidR="006869EA" w:rsidRDefault="006869EA">
            <w:pPr>
              <w:spacing w:line="540" w:lineRule="exact"/>
              <w:rPr>
                <w:rFonts w:hint="eastAsia"/>
                <w:color w:val="000000"/>
                <w:spacing w:val="12"/>
                <w:sz w:val="24"/>
                <w:szCs w:val="24"/>
              </w:rPr>
            </w:pPr>
          </w:p>
        </w:tc>
        <w:tc>
          <w:tcPr>
            <w:tcW w:w="525" w:type="dxa"/>
          </w:tcPr>
          <w:p w14:paraId="627C5010" w14:textId="77777777" w:rsidR="006869EA" w:rsidRDefault="006869EA">
            <w:pPr>
              <w:spacing w:line="540" w:lineRule="exact"/>
              <w:rPr>
                <w:rFonts w:hint="eastAsia"/>
                <w:color w:val="000000"/>
                <w:spacing w:val="12"/>
                <w:sz w:val="24"/>
                <w:szCs w:val="24"/>
              </w:rPr>
            </w:pPr>
          </w:p>
        </w:tc>
        <w:tc>
          <w:tcPr>
            <w:tcW w:w="735" w:type="dxa"/>
          </w:tcPr>
          <w:p w14:paraId="561855B8" w14:textId="77777777" w:rsidR="006869EA" w:rsidRDefault="006869EA">
            <w:pPr>
              <w:spacing w:line="540" w:lineRule="exact"/>
              <w:rPr>
                <w:rFonts w:hint="eastAsia"/>
                <w:color w:val="000000"/>
                <w:spacing w:val="12"/>
                <w:sz w:val="24"/>
                <w:szCs w:val="24"/>
              </w:rPr>
            </w:pPr>
          </w:p>
        </w:tc>
        <w:tc>
          <w:tcPr>
            <w:tcW w:w="1155" w:type="dxa"/>
          </w:tcPr>
          <w:p w14:paraId="7E9D60DC" w14:textId="77777777" w:rsidR="006869EA" w:rsidRDefault="006869EA">
            <w:pPr>
              <w:spacing w:line="540" w:lineRule="exact"/>
              <w:rPr>
                <w:rFonts w:hint="eastAsia"/>
                <w:color w:val="000000"/>
                <w:spacing w:val="12"/>
                <w:sz w:val="24"/>
                <w:szCs w:val="24"/>
              </w:rPr>
            </w:pPr>
          </w:p>
        </w:tc>
        <w:tc>
          <w:tcPr>
            <w:tcW w:w="735" w:type="dxa"/>
          </w:tcPr>
          <w:p w14:paraId="7699E323" w14:textId="77777777" w:rsidR="006869EA" w:rsidRDefault="006869EA">
            <w:pPr>
              <w:spacing w:line="540" w:lineRule="exact"/>
              <w:rPr>
                <w:rFonts w:hint="eastAsia"/>
                <w:color w:val="000000"/>
                <w:spacing w:val="12"/>
                <w:sz w:val="24"/>
                <w:szCs w:val="24"/>
              </w:rPr>
            </w:pPr>
          </w:p>
        </w:tc>
        <w:tc>
          <w:tcPr>
            <w:tcW w:w="735" w:type="dxa"/>
          </w:tcPr>
          <w:p w14:paraId="08ABA271" w14:textId="77777777" w:rsidR="006869EA" w:rsidRDefault="006869EA">
            <w:pPr>
              <w:spacing w:line="540" w:lineRule="exact"/>
              <w:rPr>
                <w:rFonts w:hint="eastAsia"/>
                <w:color w:val="000000"/>
                <w:spacing w:val="12"/>
                <w:sz w:val="24"/>
                <w:szCs w:val="24"/>
              </w:rPr>
            </w:pPr>
          </w:p>
        </w:tc>
        <w:tc>
          <w:tcPr>
            <w:tcW w:w="735" w:type="dxa"/>
          </w:tcPr>
          <w:p w14:paraId="3B836BBE" w14:textId="77777777" w:rsidR="006869EA" w:rsidRDefault="006869EA">
            <w:pPr>
              <w:spacing w:line="540" w:lineRule="exact"/>
              <w:rPr>
                <w:rFonts w:hint="eastAsia"/>
                <w:color w:val="000000"/>
                <w:spacing w:val="12"/>
                <w:sz w:val="24"/>
                <w:szCs w:val="24"/>
              </w:rPr>
            </w:pPr>
          </w:p>
        </w:tc>
      </w:tr>
      <w:tr w:rsidR="006869EA" w14:paraId="38F29279" w14:textId="77777777">
        <w:tc>
          <w:tcPr>
            <w:tcW w:w="1691" w:type="dxa"/>
          </w:tcPr>
          <w:p w14:paraId="311D565D" w14:textId="77777777" w:rsidR="006869EA" w:rsidRDefault="006869EA">
            <w:pPr>
              <w:spacing w:line="540" w:lineRule="exact"/>
              <w:rPr>
                <w:rFonts w:hint="eastAsia"/>
                <w:color w:val="000000"/>
                <w:spacing w:val="12"/>
                <w:sz w:val="24"/>
                <w:szCs w:val="24"/>
              </w:rPr>
            </w:pPr>
          </w:p>
        </w:tc>
        <w:tc>
          <w:tcPr>
            <w:tcW w:w="791" w:type="dxa"/>
          </w:tcPr>
          <w:p w14:paraId="4D86F4D1" w14:textId="77777777" w:rsidR="006869EA" w:rsidRDefault="006869EA">
            <w:pPr>
              <w:spacing w:line="540" w:lineRule="exact"/>
              <w:rPr>
                <w:rFonts w:hint="eastAsia"/>
                <w:color w:val="000000"/>
                <w:spacing w:val="12"/>
                <w:sz w:val="24"/>
                <w:szCs w:val="24"/>
              </w:rPr>
            </w:pPr>
          </w:p>
        </w:tc>
        <w:tc>
          <w:tcPr>
            <w:tcW w:w="1155" w:type="dxa"/>
          </w:tcPr>
          <w:p w14:paraId="4D6AD742" w14:textId="77777777" w:rsidR="006869EA" w:rsidRDefault="006869EA">
            <w:pPr>
              <w:spacing w:line="540" w:lineRule="exact"/>
              <w:rPr>
                <w:rFonts w:hint="eastAsia"/>
                <w:color w:val="000000"/>
                <w:spacing w:val="12"/>
                <w:sz w:val="24"/>
                <w:szCs w:val="24"/>
              </w:rPr>
            </w:pPr>
          </w:p>
        </w:tc>
        <w:tc>
          <w:tcPr>
            <w:tcW w:w="525" w:type="dxa"/>
          </w:tcPr>
          <w:p w14:paraId="16D0D6F2" w14:textId="77777777" w:rsidR="006869EA" w:rsidRDefault="006869EA">
            <w:pPr>
              <w:spacing w:line="540" w:lineRule="exact"/>
              <w:rPr>
                <w:rFonts w:hint="eastAsia"/>
                <w:color w:val="000000"/>
                <w:spacing w:val="12"/>
                <w:sz w:val="24"/>
                <w:szCs w:val="24"/>
              </w:rPr>
            </w:pPr>
          </w:p>
        </w:tc>
        <w:tc>
          <w:tcPr>
            <w:tcW w:w="525" w:type="dxa"/>
          </w:tcPr>
          <w:p w14:paraId="64D2BED4" w14:textId="77777777" w:rsidR="006869EA" w:rsidRDefault="006869EA">
            <w:pPr>
              <w:spacing w:line="540" w:lineRule="exact"/>
              <w:rPr>
                <w:rFonts w:hint="eastAsia"/>
                <w:color w:val="000000"/>
                <w:spacing w:val="12"/>
                <w:sz w:val="24"/>
                <w:szCs w:val="24"/>
              </w:rPr>
            </w:pPr>
          </w:p>
        </w:tc>
        <w:tc>
          <w:tcPr>
            <w:tcW w:w="735" w:type="dxa"/>
          </w:tcPr>
          <w:p w14:paraId="03EFBEB5" w14:textId="77777777" w:rsidR="006869EA" w:rsidRDefault="006869EA">
            <w:pPr>
              <w:spacing w:line="540" w:lineRule="exact"/>
              <w:rPr>
                <w:rFonts w:hint="eastAsia"/>
                <w:color w:val="000000"/>
                <w:spacing w:val="12"/>
                <w:sz w:val="24"/>
                <w:szCs w:val="24"/>
              </w:rPr>
            </w:pPr>
          </w:p>
        </w:tc>
        <w:tc>
          <w:tcPr>
            <w:tcW w:w="1155" w:type="dxa"/>
          </w:tcPr>
          <w:p w14:paraId="1F73EA9E" w14:textId="77777777" w:rsidR="006869EA" w:rsidRDefault="006869EA">
            <w:pPr>
              <w:spacing w:line="540" w:lineRule="exact"/>
              <w:rPr>
                <w:rFonts w:hint="eastAsia"/>
                <w:color w:val="000000"/>
                <w:spacing w:val="12"/>
                <w:sz w:val="24"/>
                <w:szCs w:val="24"/>
              </w:rPr>
            </w:pPr>
          </w:p>
        </w:tc>
        <w:tc>
          <w:tcPr>
            <w:tcW w:w="735" w:type="dxa"/>
          </w:tcPr>
          <w:p w14:paraId="3CFC601A" w14:textId="77777777" w:rsidR="006869EA" w:rsidRDefault="006869EA">
            <w:pPr>
              <w:spacing w:line="540" w:lineRule="exact"/>
              <w:rPr>
                <w:rFonts w:hint="eastAsia"/>
                <w:color w:val="000000"/>
                <w:spacing w:val="12"/>
                <w:sz w:val="24"/>
                <w:szCs w:val="24"/>
              </w:rPr>
            </w:pPr>
          </w:p>
        </w:tc>
        <w:tc>
          <w:tcPr>
            <w:tcW w:w="735" w:type="dxa"/>
          </w:tcPr>
          <w:p w14:paraId="38FFA1D5" w14:textId="77777777" w:rsidR="006869EA" w:rsidRDefault="006869EA">
            <w:pPr>
              <w:spacing w:line="540" w:lineRule="exact"/>
              <w:rPr>
                <w:rFonts w:hint="eastAsia"/>
                <w:color w:val="000000"/>
                <w:spacing w:val="12"/>
                <w:sz w:val="24"/>
                <w:szCs w:val="24"/>
              </w:rPr>
            </w:pPr>
          </w:p>
        </w:tc>
        <w:tc>
          <w:tcPr>
            <w:tcW w:w="735" w:type="dxa"/>
          </w:tcPr>
          <w:p w14:paraId="41F040CB" w14:textId="77777777" w:rsidR="006869EA" w:rsidRDefault="006869EA">
            <w:pPr>
              <w:spacing w:line="540" w:lineRule="exact"/>
              <w:rPr>
                <w:rFonts w:hint="eastAsia"/>
                <w:color w:val="000000"/>
                <w:spacing w:val="12"/>
                <w:sz w:val="24"/>
                <w:szCs w:val="24"/>
              </w:rPr>
            </w:pPr>
          </w:p>
        </w:tc>
      </w:tr>
      <w:tr w:rsidR="006869EA" w14:paraId="1D42869A" w14:textId="77777777">
        <w:tc>
          <w:tcPr>
            <w:tcW w:w="1691" w:type="dxa"/>
          </w:tcPr>
          <w:p w14:paraId="4CEA06EB" w14:textId="77777777" w:rsidR="006869EA" w:rsidRDefault="006869EA">
            <w:pPr>
              <w:spacing w:line="540" w:lineRule="exact"/>
              <w:rPr>
                <w:rFonts w:hint="eastAsia"/>
                <w:color w:val="000000"/>
                <w:spacing w:val="12"/>
                <w:sz w:val="24"/>
                <w:szCs w:val="24"/>
              </w:rPr>
            </w:pPr>
          </w:p>
        </w:tc>
        <w:tc>
          <w:tcPr>
            <w:tcW w:w="791" w:type="dxa"/>
          </w:tcPr>
          <w:p w14:paraId="491852D7" w14:textId="77777777" w:rsidR="006869EA" w:rsidRDefault="006869EA">
            <w:pPr>
              <w:spacing w:line="540" w:lineRule="exact"/>
              <w:rPr>
                <w:rFonts w:hint="eastAsia"/>
                <w:color w:val="000000"/>
                <w:spacing w:val="12"/>
                <w:sz w:val="24"/>
                <w:szCs w:val="24"/>
              </w:rPr>
            </w:pPr>
          </w:p>
        </w:tc>
        <w:tc>
          <w:tcPr>
            <w:tcW w:w="1155" w:type="dxa"/>
          </w:tcPr>
          <w:p w14:paraId="452EEA68" w14:textId="77777777" w:rsidR="006869EA" w:rsidRDefault="006869EA">
            <w:pPr>
              <w:spacing w:line="540" w:lineRule="exact"/>
              <w:rPr>
                <w:rFonts w:hint="eastAsia"/>
                <w:color w:val="000000"/>
                <w:spacing w:val="12"/>
                <w:sz w:val="24"/>
                <w:szCs w:val="24"/>
              </w:rPr>
            </w:pPr>
          </w:p>
        </w:tc>
        <w:tc>
          <w:tcPr>
            <w:tcW w:w="525" w:type="dxa"/>
          </w:tcPr>
          <w:p w14:paraId="33E36BA1" w14:textId="77777777" w:rsidR="006869EA" w:rsidRDefault="006869EA">
            <w:pPr>
              <w:spacing w:line="540" w:lineRule="exact"/>
              <w:rPr>
                <w:rFonts w:hint="eastAsia"/>
                <w:color w:val="000000"/>
                <w:spacing w:val="12"/>
                <w:sz w:val="24"/>
                <w:szCs w:val="24"/>
              </w:rPr>
            </w:pPr>
          </w:p>
        </w:tc>
        <w:tc>
          <w:tcPr>
            <w:tcW w:w="525" w:type="dxa"/>
          </w:tcPr>
          <w:p w14:paraId="36A4BCC8" w14:textId="77777777" w:rsidR="006869EA" w:rsidRDefault="006869EA">
            <w:pPr>
              <w:spacing w:line="540" w:lineRule="exact"/>
              <w:rPr>
                <w:rFonts w:hint="eastAsia"/>
                <w:color w:val="000000"/>
                <w:spacing w:val="12"/>
                <w:sz w:val="24"/>
                <w:szCs w:val="24"/>
              </w:rPr>
            </w:pPr>
          </w:p>
        </w:tc>
        <w:tc>
          <w:tcPr>
            <w:tcW w:w="735" w:type="dxa"/>
          </w:tcPr>
          <w:p w14:paraId="68EB0E75" w14:textId="77777777" w:rsidR="006869EA" w:rsidRDefault="006869EA">
            <w:pPr>
              <w:spacing w:line="540" w:lineRule="exact"/>
              <w:rPr>
                <w:rFonts w:hint="eastAsia"/>
                <w:color w:val="000000"/>
                <w:spacing w:val="12"/>
                <w:sz w:val="24"/>
                <w:szCs w:val="24"/>
              </w:rPr>
            </w:pPr>
          </w:p>
        </w:tc>
        <w:tc>
          <w:tcPr>
            <w:tcW w:w="1155" w:type="dxa"/>
          </w:tcPr>
          <w:p w14:paraId="1C969B7D" w14:textId="77777777" w:rsidR="006869EA" w:rsidRDefault="006869EA">
            <w:pPr>
              <w:spacing w:line="540" w:lineRule="exact"/>
              <w:rPr>
                <w:rFonts w:hint="eastAsia"/>
                <w:color w:val="000000"/>
                <w:spacing w:val="12"/>
                <w:sz w:val="24"/>
                <w:szCs w:val="24"/>
              </w:rPr>
            </w:pPr>
          </w:p>
        </w:tc>
        <w:tc>
          <w:tcPr>
            <w:tcW w:w="735" w:type="dxa"/>
          </w:tcPr>
          <w:p w14:paraId="58D7BCFC" w14:textId="77777777" w:rsidR="006869EA" w:rsidRDefault="006869EA">
            <w:pPr>
              <w:spacing w:line="540" w:lineRule="exact"/>
              <w:rPr>
                <w:rFonts w:hint="eastAsia"/>
                <w:color w:val="000000"/>
                <w:spacing w:val="12"/>
                <w:sz w:val="24"/>
                <w:szCs w:val="24"/>
              </w:rPr>
            </w:pPr>
          </w:p>
        </w:tc>
        <w:tc>
          <w:tcPr>
            <w:tcW w:w="735" w:type="dxa"/>
          </w:tcPr>
          <w:p w14:paraId="677A00B0" w14:textId="77777777" w:rsidR="006869EA" w:rsidRDefault="006869EA">
            <w:pPr>
              <w:spacing w:line="540" w:lineRule="exact"/>
              <w:rPr>
                <w:rFonts w:hint="eastAsia"/>
                <w:color w:val="000000"/>
                <w:spacing w:val="12"/>
                <w:sz w:val="24"/>
                <w:szCs w:val="24"/>
              </w:rPr>
            </w:pPr>
          </w:p>
        </w:tc>
        <w:tc>
          <w:tcPr>
            <w:tcW w:w="735" w:type="dxa"/>
          </w:tcPr>
          <w:p w14:paraId="4E79446A" w14:textId="77777777" w:rsidR="006869EA" w:rsidRDefault="006869EA">
            <w:pPr>
              <w:spacing w:line="540" w:lineRule="exact"/>
              <w:rPr>
                <w:rFonts w:hint="eastAsia"/>
                <w:color w:val="000000"/>
                <w:spacing w:val="12"/>
                <w:sz w:val="24"/>
                <w:szCs w:val="24"/>
              </w:rPr>
            </w:pPr>
          </w:p>
        </w:tc>
      </w:tr>
      <w:tr w:rsidR="006869EA" w14:paraId="1ABBF56D" w14:textId="77777777">
        <w:tc>
          <w:tcPr>
            <w:tcW w:w="1691" w:type="dxa"/>
          </w:tcPr>
          <w:p w14:paraId="1C329199" w14:textId="77777777" w:rsidR="006869EA" w:rsidRDefault="006869EA">
            <w:pPr>
              <w:spacing w:line="540" w:lineRule="exact"/>
              <w:rPr>
                <w:rFonts w:hint="eastAsia"/>
                <w:color w:val="000000"/>
                <w:spacing w:val="12"/>
                <w:sz w:val="24"/>
                <w:szCs w:val="24"/>
              </w:rPr>
            </w:pPr>
          </w:p>
        </w:tc>
        <w:tc>
          <w:tcPr>
            <w:tcW w:w="791" w:type="dxa"/>
          </w:tcPr>
          <w:p w14:paraId="5B085147" w14:textId="77777777" w:rsidR="006869EA" w:rsidRDefault="006869EA">
            <w:pPr>
              <w:spacing w:line="540" w:lineRule="exact"/>
              <w:rPr>
                <w:rFonts w:hint="eastAsia"/>
                <w:color w:val="000000"/>
                <w:spacing w:val="12"/>
                <w:sz w:val="24"/>
                <w:szCs w:val="24"/>
              </w:rPr>
            </w:pPr>
          </w:p>
        </w:tc>
        <w:tc>
          <w:tcPr>
            <w:tcW w:w="1155" w:type="dxa"/>
          </w:tcPr>
          <w:p w14:paraId="6923018F" w14:textId="77777777" w:rsidR="006869EA" w:rsidRDefault="006869EA">
            <w:pPr>
              <w:spacing w:line="540" w:lineRule="exact"/>
              <w:rPr>
                <w:rFonts w:hint="eastAsia"/>
                <w:color w:val="000000"/>
                <w:spacing w:val="12"/>
                <w:sz w:val="24"/>
                <w:szCs w:val="24"/>
              </w:rPr>
            </w:pPr>
          </w:p>
        </w:tc>
        <w:tc>
          <w:tcPr>
            <w:tcW w:w="525" w:type="dxa"/>
          </w:tcPr>
          <w:p w14:paraId="7EFFB2F2" w14:textId="77777777" w:rsidR="006869EA" w:rsidRDefault="006869EA">
            <w:pPr>
              <w:spacing w:line="540" w:lineRule="exact"/>
              <w:rPr>
                <w:rFonts w:hint="eastAsia"/>
                <w:color w:val="000000"/>
                <w:spacing w:val="12"/>
                <w:sz w:val="24"/>
                <w:szCs w:val="24"/>
              </w:rPr>
            </w:pPr>
          </w:p>
        </w:tc>
        <w:tc>
          <w:tcPr>
            <w:tcW w:w="525" w:type="dxa"/>
          </w:tcPr>
          <w:p w14:paraId="3280F29D" w14:textId="77777777" w:rsidR="006869EA" w:rsidRDefault="006869EA">
            <w:pPr>
              <w:spacing w:line="540" w:lineRule="exact"/>
              <w:rPr>
                <w:rFonts w:hint="eastAsia"/>
                <w:color w:val="000000"/>
                <w:spacing w:val="12"/>
                <w:sz w:val="24"/>
                <w:szCs w:val="24"/>
              </w:rPr>
            </w:pPr>
          </w:p>
        </w:tc>
        <w:tc>
          <w:tcPr>
            <w:tcW w:w="735" w:type="dxa"/>
          </w:tcPr>
          <w:p w14:paraId="17E83EE3" w14:textId="77777777" w:rsidR="006869EA" w:rsidRDefault="006869EA">
            <w:pPr>
              <w:spacing w:line="540" w:lineRule="exact"/>
              <w:rPr>
                <w:rFonts w:hint="eastAsia"/>
                <w:color w:val="000000"/>
                <w:spacing w:val="12"/>
                <w:sz w:val="24"/>
                <w:szCs w:val="24"/>
              </w:rPr>
            </w:pPr>
          </w:p>
        </w:tc>
        <w:tc>
          <w:tcPr>
            <w:tcW w:w="1155" w:type="dxa"/>
          </w:tcPr>
          <w:p w14:paraId="43C159BD" w14:textId="77777777" w:rsidR="006869EA" w:rsidRDefault="006869EA">
            <w:pPr>
              <w:spacing w:line="540" w:lineRule="exact"/>
              <w:rPr>
                <w:rFonts w:hint="eastAsia"/>
                <w:color w:val="000000"/>
                <w:spacing w:val="12"/>
                <w:sz w:val="24"/>
                <w:szCs w:val="24"/>
              </w:rPr>
            </w:pPr>
          </w:p>
        </w:tc>
        <w:tc>
          <w:tcPr>
            <w:tcW w:w="735" w:type="dxa"/>
          </w:tcPr>
          <w:p w14:paraId="6B9C883E" w14:textId="77777777" w:rsidR="006869EA" w:rsidRDefault="006869EA">
            <w:pPr>
              <w:spacing w:line="540" w:lineRule="exact"/>
              <w:rPr>
                <w:rFonts w:hint="eastAsia"/>
                <w:color w:val="000000"/>
                <w:spacing w:val="12"/>
                <w:sz w:val="24"/>
                <w:szCs w:val="24"/>
              </w:rPr>
            </w:pPr>
          </w:p>
        </w:tc>
        <w:tc>
          <w:tcPr>
            <w:tcW w:w="735" w:type="dxa"/>
          </w:tcPr>
          <w:p w14:paraId="6F239188" w14:textId="77777777" w:rsidR="006869EA" w:rsidRDefault="006869EA">
            <w:pPr>
              <w:spacing w:line="540" w:lineRule="exact"/>
              <w:rPr>
                <w:rFonts w:hint="eastAsia"/>
                <w:color w:val="000000"/>
                <w:spacing w:val="12"/>
                <w:sz w:val="24"/>
                <w:szCs w:val="24"/>
              </w:rPr>
            </w:pPr>
          </w:p>
        </w:tc>
        <w:tc>
          <w:tcPr>
            <w:tcW w:w="735" w:type="dxa"/>
          </w:tcPr>
          <w:p w14:paraId="4292F489" w14:textId="77777777" w:rsidR="006869EA" w:rsidRDefault="006869EA">
            <w:pPr>
              <w:spacing w:line="540" w:lineRule="exact"/>
              <w:rPr>
                <w:rFonts w:hint="eastAsia"/>
                <w:color w:val="000000"/>
                <w:spacing w:val="12"/>
                <w:sz w:val="24"/>
                <w:szCs w:val="24"/>
              </w:rPr>
            </w:pPr>
          </w:p>
        </w:tc>
      </w:tr>
      <w:tr w:rsidR="006869EA" w14:paraId="443DDA5E" w14:textId="77777777">
        <w:tc>
          <w:tcPr>
            <w:tcW w:w="1691" w:type="dxa"/>
          </w:tcPr>
          <w:p w14:paraId="37C31F47" w14:textId="77777777" w:rsidR="006869EA" w:rsidRDefault="006869EA">
            <w:pPr>
              <w:spacing w:line="540" w:lineRule="exact"/>
              <w:rPr>
                <w:rFonts w:hint="eastAsia"/>
                <w:color w:val="000000"/>
                <w:spacing w:val="12"/>
                <w:sz w:val="24"/>
                <w:szCs w:val="24"/>
              </w:rPr>
            </w:pPr>
          </w:p>
        </w:tc>
        <w:tc>
          <w:tcPr>
            <w:tcW w:w="791" w:type="dxa"/>
          </w:tcPr>
          <w:p w14:paraId="5393C7F9" w14:textId="77777777" w:rsidR="006869EA" w:rsidRDefault="006869EA">
            <w:pPr>
              <w:spacing w:line="540" w:lineRule="exact"/>
              <w:rPr>
                <w:rFonts w:hint="eastAsia"/>
                <w:color w:val="000000"/>
                <w:spacing w:val="12"/>
                <w:sz w:val="24"/>
                <w:szCs w:val="24"/>
              </w:rPr>
            </w:pPr>
          </w:p>
        </w:tc>
        <w:tc>
          <w:tcPr>
            <w:tcW w:w="1155" w:type="dxa"/>
          </w:tcPr>
          <w:p w14:paraId="676B8BD9" w14:textId="77777777" w:rsidR="006869EA" w:rsidRDefault="006869EA">
            <w:pPr>
              <w:spacing w:line="540" w:lineRule="exact"/>
              <w:rPr>
                <w:rFonts w:hint="eastAsia"/>
                <w:color w:val="000000"/>
                <w:spacing w:val="12"/>
                <w:sz w:val="24"/>
                <w:szCs w:val="24"/>
              </w:rPr>
            </w:pPr>
          </w:p>
        </w:tc>
        <w:tc>
          <w:tcPr>
            <w:tcW w:w="525" w:type="dxa"/>
          </w:tcPr>
          <w:p w14:paraId="23E0EF5B" w14:textId="77777777" w:rsidR="006869EA" w:rsidRDefault="006869EA">
            <w:pPr>
              <w:spacing w:line="540" w:lineRule="exact"/>
              <w:rPr>
                <w:rFonts w:hint="eastAsia"/>
                <w:color w:val="000000"/>
                <w:spacing w:val="12"/>
                <w:sz w:val="24"/>
                <w:szCs w:val="24"/>
              </w:rPr>
            </w:pPr>
          </w:p>
        </w:tc>
        <w:tc>
          <w:tcPr>
            <w:tcW w:w="525" w:type="dxa"/>
          </w:tcPr>
          <w:p w14:paraId="074B42A4" w14:textId="77777777" w:rsidR="006869EA" w:rsidRDefault="006869EA">
            <w:pPr>
              <w:spacing w:line="540" w:lineRule="exact"/>
              <w:rPr>
                <w:rFonts w:hint="eastAsia"/>
                <w:color w:val="000000"/>
                <w:spacing w:val="12"/>
                <w:sz w:val="24"/>
                <w:szCs w:val="24"/>
              </w:rPr>
            </w:pPr>
          </w:p>
        </w:tc>
        <w:tc>
          <w:tcPr>
            <w:tcW w:w="735" w:type="dxa"/>
          </w:tcPr>
          <w:p w14:paraId="6D48331D" w14:textId="77777777" w:rsidR="006869EA" w:rsidRDefault="006869EA">
            <w:pPr>
              <w:spacing w:line="540" w:lineRule="exact"/>
              <w:rPr>
                <w:rFonts w:hint="eastAsia"/>
                <w:color w:val="000000"/>
                <w:spacing w:val="12"/>
                <w:sz w:val="24"/>
                <w:szCs w:val="24"/>
              </w:rPr>
            </w:pPr>
          </w:p>
        </w:tc>
        <w:tc>
          <w:tcPr>
            <w:tcW w:w="1155" w:type="dxa"/>
          </w:tcPr>
          <w:p w14:paraId="05DDDFD1" w14:textId="77777777" w:rsidR="006869EA" w:rsidRDefault="006869EA">
            <w:pPr>
              <w:spacing w:line="540" w:lineRule="exact"/>
              <w:rPr>
                <w:rFonts w:hint="eastAsia"/>
                <w:color w:val="000000"/>
                <w:spacing w:val="12"/>
                <w:sz w:val="24"/>
                <w:szCs w:val="24"/>
              </w:rPr>
            </w:pPr>
          </w:p>
        </w:tc>
        <w:tc>
          <w:tcPr>
            <w:tcW w:w="735" w:type="dxa"/>
          </w:tcPr>
          <w:p w14:paraId="2BE00734" w14:textId="77777777" w:rsidR="006869EA" w:rsidRDefault="006869EA">
            <w:pPr>
              <w:spacing w:line="540" w:lineRule="exact"/>
              <w:rPr>
                <w:rFonts w:hint="eastAsia"/>
                <w:color w:val="000000"/>
                <w:spacing w:val="12"/>
                <w:sz w:val="24"/>
                <w:szCs w:val="24"/>
              </w:rPr>
            </w:pPr>
          </w:p>
        </w:tc>
        <w:tc>
          <w:tcPr>
            <w:tcW w:w="735" w:type="dxa"/>
          </w:tcPr>
          <w:p w14:paraId="4C812B29" w14:textId="77777777" w:rsidR="006869EA" w:rsidRDefault="006869EA">
            <w:pPr>
              <w:spacing w:line="540" w:lineRule="exact"/>
              <w:rPr>
                <w:rFonts w:hint="eastAsia"/>
                <w:color w:val="000000"/>
                <w:spacing w:val="12"/>
                <w:sz w:val="24"/>
                <w:szCs w:val="24"/>
              </w:rPr>
            </w:pPr>
          </w:p>
        </w:tc>
        <w:tc>
          <w:tcPr>
            <w:tcW w:w="735" w:type="dxa"/>
          </w:tcPr>
          <w:p w14:paraId="1261927F" w14:textId="77777777" w:rsidR="006869EA" w:rsidRDefault="006869EA">
            <w:pPr>
              <w:spacing w:line="540" w:lineRule="exact"/>
              <w:rPr>
                <w:rFonts w:hint="eastAsia"/>
                <w:color w:val="000000"/>
                <w:spacing w:val="12"/>
                <w:sz w:val="24"/>
                <w:szCs w:val="24"/>
              </w:rPr>
            </w:pPr>
          </w:p>
        </w:tc>
      </w:tr>
      <w:tr w:rsidR="006869EA" w14:paraId="172F75F2" w14:textId="77777777">
        <w:tc>
          <w:tcPr>
            <w:tcW w:w="1691" w:type="dxa"/>
          </w:tcPr>
          <w:p w14:paraId="13EF25E3" w14:textId="77777777" w:rsidR="006869EA" w:rsidRDefault="006869EA">
            <w:pPr>
              <w:spacing w:line="540" w:lineRule="exact"/>
              <w:rPr>
                <w:rFonts w:hint="eastAsia"/>
                <w:color w:val="000000"/>
                <w:spacing w:val="12"/>
                <w:sz w:val="24"/>
                <w:szCs w:val="24"/>
              </w:rPr>
            </w:pPr>
          </w:p>
        </w:tc>
        <w:tc>
          <w:tcPr>
            <w:tcW w:w="791" w:type="dxa"/>
          </w:tcPr>
          <w:p w14:paraId="588D31DB" w14:textId="77777777" w:rsidR="006869EA" w:rsidRDefault="006869EA">
            <w:pPr>
              <w:spacing w:line="540" w:lineRule="exact"/>
              <w:rPr>
                <w:rFonts w:hint="eastAsia"/>
                <w:color w:val="000000"/>
                <w:spacing w:val="12"/>
                <w:sz w:val="24"/>
                <w:szCs w:val="24"/>
              </w:rPr>
            </w:pPr>
          </w:p>
        </w:tc>
        <w:tc>
          <w:tcPr>
            <w:tcW w:w="1155" w:type="dxa"/>
          </w:tcPr>
          <w:p w14:paraId="3BBE87D5" w14:textId="77777777" w:rsidR="006869EA" w:rsidRDefault="006869EA">
            <w:pPr>
              <w:spacing w:line="540" w:lineRule="exact"/>
              <w:rPr>
                <w:rFonts w:hint="eastAsia"/>
                <w:color w:val="000000"/>
                <w:spacing w:val="12"/>
                <w:sz w:val="24"/>
                <w:szCs w:val="24"/>
              </w:rPr>
            </w:pPr>
          </w:p>
        </w:tc>
        <w:tc>
          <w:tcPr>
            <w:tcW w:w="525" w:type="dxa"/>
          </w:tcPr>
          <w:p w14:paraId="176DD817" w14:textId="77777777" w:rsidR="006869EA" w:rsidRDefault="006869EA">
            <w:pPr>
              <w:spacing w:line="540" w:lineRule="exact"/>
              <w:rPr>
                <w:rFonts w:hint="eastAsia"/>
                <w:color w:val="000000"/>
                <w:spacing w:val="12"/>
                <w:sz w:val="24"/>
                <w:szCs w:val="24"/>
              </w:rPr>
            </w:pPr>
          </w:p>
        </w:tc>
        <w:tc>
          <w:tcPr>
            <w:tcW w:w="525" w:type="dxa"/>
          </w:tcPr>
          <w:p w14:paraId="6C07986F" w14:textId="77777777" w:rsidR="006869EA" w:rsidRDefault="006869EA">
            <w:pPr>
              <w:spacing w:line="540" w:lineRule="exact"/>
              <w:rPr>
                <w:rFonts w:hint="eastAsia"/>
                <w:color w:val="000000"/>
                <w:spacing w:val="12"/>
                <w:sz w:val="24"/>
                <w:szCs w:val="24"/>
              </w:rPr>
            </w:pPr>
          </w:p>
        </w:tc>
        <w:tc>
          <w:tcPr>
            <w:tcW w:w="735" w:type="dxa"/>
          </w:tcPr>
          <w:p w14:paraId="7A6FCF5C" w14:textId="77777777" w:rsidR="006869EA" w:rsidRDefault="006869EA">
            <w:pPr>
              <w:spacing w:line="540" w:lineRule="exact"/>
              <w:rPr>
                <w:rFonts w:hint="eastAsia"/>
                <w:color w:val="000000"/>
                <w:spacing w:val="12"/>
                <w:sz w:val="24"/>
                <w:szCs w:val="24"/>
              </w:rPr>
            </w:pPr>
          </w:p>
        </w:tc>
        <w:tc>
          <w:tcPr>
            <w:tcW w:w="1155" w:type="dxa"/>
          </w:tcPr>
          <w:p w14:paraId="2E72F223" w14:textId="77777777" w:rsidR="006869EA" w:rsidRDefault="006869EA">
            <w:pPr>
              <w:spacing w:line="540" w:lineRule="exact"/>
              <w:rPr>
                <w:rFonts w:hint="eastAsia"/>
                <w:color w:val="000000"/>
                <w:spacing w:val="12"/>
                <w:sz w:val="24"/>
                <w:szCs w:val="24"/>
              </w:rPr>
            </w:pPr>
          </w:p>
        </w:tc>
        <w:tc>
          <w:tcPr>
            <w:tcW w:w="735" w:type="dxa"/>
          </w:tcPr>
          <w:p w14:paraId="0ABFE9FB" w14:textId="77777777" w:rsidR="006869EA" w:rsidRDefault="006869EA">
            <w:pPr>
              <w:spacing w:line="540" w:lineRule="exact"/>
              <w:rPr>
                <w:rFonts w:hint="eastAsia"/>
                <w:color w:val="000000"/>
                <w:spacing w:val="12"/>
                <w:sz w:val="24"/>
                <w:szCs w:val="24"/>
              </w:rPr>
            </w:pPr>
          </w:p>
        </w:tc>
        <w:tc>
          <w:tcPr>
            <w:tcW w:w="735" w:type="dxa"/>
          </w:tcPr>
          <w:p w14:paraId="7F7FFDAC" w14:textId="77777777" w:rsidR="006869EA" w:rsidRDefault="006869EA">
            <w:pPr>
              <w:spacing w:line="540" w:lineRule="exact"/>
              <w:rPr>
                <w:rFonts w:hint="eastAsia"/>
                <w:color w:val="000000"/>
                <w:spacing w:val="12"/>
                <w:sz w:val="24"/>
                <w:szCs w:val="24"/>
              </w:rPr>
            </w:pPr>
          </w:p>
        </w:tc>
        <w:tc>
          <w:tcPr>
            <w:tcW w:w="735" w:type="dxa"/>
          </w:tcPr>
          <w:p w14:paraId="6C33B83A" w14:textId="77777777" w:rsidR="006869EA" w:rsidRDefault="006869EA">
            <w:pPr>
              <w:spacing w:line="540" w:lineRule="exact"/>
              <w:rPr>
                <w:rFonts w:hint="eastAsia"/>
                <w:color w:val="000000"/>
                <w:spacing w:val="12"/>
                <w:sz w:val="24"/>
                <w:szCs w:val="24"/>
              </w:rPr>
            </w:pPr>
          </w:p>
        </w:tc>
      </w:tr>
    </w:tbl>
    <w:p w14:paraId="12CC758C" w14:textId="77777777" w:rsidR="006869EA" w:rsidRDefault="006869EA">
      <w:pPr>
        <w:keepNext/>
        <w:keepLines/>
        <w:spacing w:beforeLines="50" w:before="120" w:afterLines="50" w:after="120" w:line="360" w:lineRule="auto"/>
        <w:outlineLvl w:val="0"/>
        <w:rPr>
          <w:rFonts w:hint="eastAsia"/>
          <w:b/>
          <w:bCs/>
          <w:color w:val="000000"/>
          <w:sz w:val="24"/>
          <w:szCs w:val="24"/>
        </w:rPr>
        <w:sectPr w:rsidR="006869EA">
          <w:headerReference w:type="even" r:id="rId20"/>
          <w:headerReference w:type="default" r:id="rId21"/>
          <w:footerReference w:type="default" r:id="rId22"/>
          <w:pgSz w:w="11906" w:h="16838"/>
          <w:pgMar w:top="1440" w:right="1797" w:bottom="1440" w:left="1797" w:header="850" w:footer="850" w:gutter="0"/>
          <w:cols w:space="720"/>
          <w:docGrid w:linePitch="312"/>
        </w:sectPr>
      </w:pPr>
    </w:p>
    <w:p w14:paraId="48C62AEA"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bookmarkStart w:id="640" w:name="_Toc489280261"/>
      <w:bookmarkStart w:id="641" w:name="_Toc485323229"/>
      <w:bookmarkStart w:id="642" w:name="_Toc497214123"/>
      <w:bookmarkStart w:id="643" w:name="_Toc23751756"/>
      <w:bookmarkStart w:id="644" w:name="_Toc497584114"/>
      <w:bookmarkStart w:id="645" w:name="_Toc486580455"/>
      <w:r>
        <w:rPr>
          <w:rFonts w:hint="eastAsia"/>
          <w:color w:val="000000"/>
          <w:sz w:val="24"/>
          <w:szCs w:val="24"/>
          <w:lang w:eastAsia="zh-CN"/>
        </w:rPr>
        <w:lastRenderedPageBreak/>
        <w:t>附件三：承包人提供的材料和工程设备一览表</w:t>
      </w:r>
      <w:bookmarkEnd w:id="640"/>
      <w:bookmarkEnd w:id="641"/>
      <w:bookmarkEnd w:id="642"/>
      <w:bookmarkEnd w:id="643"/>
      <w:bookmarkEnd w:id="644"/>
      <w:bookmarkEnd w:id="645"/>
    </w:p>
    <w:p w14:paraId="75692F8B" w14:textId="77777777" w:rsidR="006869EA" w:rsidRDefault="002A3B5D">
      <w:pPr>
        <w:spacing w:line="360" w:lineRule="auto"/>
        <w:jc w:val="center"/>
        <w:rPr>
          <w:rFonts w:hint="eastAsia"/>
          <w:b/>
          <w:color w:val="000000"/>
          <w:sz w:val="24"/>
          <w:szCs w:val="24"/>
          <w:lang w:eastAsia="zh-CN"/>
        </w:rPr>
      </w:pPr>
      <w:r>
        <w:rPr>
          <w:rFonts w:hint="eastAsia"/>
          <w:b/>
          <w:color w:val="000000"/>
          <w:sz w:val="24"/>
          <w:szCs w:val="24"/>
          <w:lang w:eastAsia="zh-CN"/>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324F4CEC" w14:textId="77777777">
        <w:trPr>
          <w:trHeight w:val="1315"/>
          <w:jc w:val="center"/>
        </w:trPr>
        <w:tc>
          <w:tcPr>
            <w:tcW w:w="480" w:type="dxa"/>
            <w:vAlign w:val="center"/>
          </w:tcPr>
          <w:p w14:paraId="5F51CDD9" w14:textId="77777777" w:rsidR="006869EA" w:rsidRDefault="002A3B5D">
            <w:pPr>
              <w:spacing w:line="360" w:lineRule="auto"/>
              <w:jc w:val="center"/>
              <w:rPr>
                <w:rFonts w:hint="eastAsia"/>
                <w:color w:val="000000"/>
                <w:sz w:val="24"/>
                <w:szCs w:val="24"/>
              </w:rPr>
            </w:pPr>
            <w:r>
              <w:rPr>
                <w:rFonts w:hint="eastAsia"/>
                <w:color w:val="000000"/>
                <w:sz w:val="24"/>
                <w:szCs w:val="24"/>
              </w:rPr>
              <w:t>序</w:t>
            </w:r>
          </w:p>
          <w:p w14:paraId="6052DC77" w14:textId="77777777" w:rsidR="006869EA" w:rsidRDefault="002A3B5D">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65E0AAE1"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770857EC"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1621DEF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2C726DBD"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CE8A940"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44B1E1ED" w14:textId="77777777" w:rsidR="006869EA" w:rsidRDefault="002A3B5D">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77352D97" w14:textId="77777777" w:rsidR="006869EA" w:rsidRDefault="002A3B5D">
            <w:pPr>
              <w:spacing w:line="360" w:lineRule="auto"/>
              <w:jc w:val="center"/>
              <w:rPr>
                <w:rFonts w:hint="eastAsia"/>
                <w:color w:val="000000"/>
                <w:sz w:val="24"/>
                <w:szCs w:val="24"/>
              </w:rPr>
            </w:pPr>
            <w:r>
              <w:rPr>
                <w:rFonts w:hint="eastAsia"/>
                <w:color w:val="000000"/>
                <w:sz w:val="24"/>
                <w:szCs w:val="24"/>
              </w:rPr>
              <w:t>数</w:t>
            </w:r>
          </w:p>
          <w:p w14:paraId="4E22FAA8" w14:textId="77777777" w:rsidR="006869EA" w:rsidRDefault="002A3B5D">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2EF6E22A"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504F24A5" w14:textId="77777777" w:rsidR="006869EA" w:rsidRDefault="002A3B5D">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73DC169"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7318919"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72656782"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3740E7DA"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500B7953"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633A4AE7"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4E587362"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AC718C6" w14:textId="77777777">
        <w:trPr>
          <w:jc w:val="center"/>
        </w:trPr>
        <w:tc>
          <w:tcPr>
            <w:tcW w:w="480" w:type="dxa"/>
          </w:tcPr>
          <w:p w14:paraId="2746B6CE" w14:textId="77777777" w:rsidR="006869EA" w:rsidRDefault="006869EA">
            <w:pPr>
              <w:spacing w:line="360" w:lineRule="auto"/>
              <w:jc w:val="center"/>
              <w:rPr>
                <w:rFonts w:hint="eastAsia"/>
                <w:color w:val="000000"/>
                <w:sz w:val="24"/>
                <w:szCs w:val="24"/>
              </w:rPr>
            </w:pPr>
          </w:p>
        </w:tc>
        <w:tc>
          <w:tcPr>
            <w:tcW w:w="1155" w:type="dxa"/>
          </w:tcPr>
          <w:p w14:paraId="5EDFB1BC" w14:textId="77777777" w:rsidR="006869EA" w:rsidRDefault="006869EA">
            <w:pPr>
              <w:spacing w:line="360" w:lineRule="auto"/>
              <w:jc w:val="center"/>
              <w:rPr>
                <w:rFonts w:hint="eastAsia"/>
                <w:color w:val="000000"/>
                <w:sz w:val="24"/>
                <w:szCs w:val="24"/>
              </w:rPr>
            </w:pPr>
          </w:p>
        </w:tc>
        <w:tc>
          <w:tcPr>
            <w:tcW w:w="1050" w:type="dxa"/>
          </w:tcPr>
          <w:p w14:paraId="46B25C47" w14:textId="77777777" w:rsidR="006869EA" w:rsidRDefault="006869EA">
            <w:pPr>
              <w:spacing w:line="360" w:lineRule="auto"/>
              <w:jc w:val="center"/>
              <w:rPr>
                <w:rFonts w:hint="eastAsia"/>
                <w:color w:val="000000"/>
                <w:sz w:val="24"/>
                <w:szCs w:val="24"/>
              </w:rPr>
            </w:pPr>
          </w:p>
        </w:tc>
        <w:tc>
          <w:tcPr>
            <w:tcW w:w="630" w:type="dxa"/>
          </w:tcPr>
          <w:p w14:paraId="438AE79C" w14:textId="77777777" w:rsidR="006869EA" w:rsidRDefault="006869EA">
            <w:pPr>
              <w:spacing w:line="360" w:lineRule="auto"/>
              <w:jc w:val="center"/>
              <w:rPr>
                <w:rFonts w:hint="eastAsia"/>
                <w:color w:val="000000"/>
                <w:sz w:val="24"/>
                <w:szCs w:val="24"/>
              </w:rPr>
            </w:pPr>
          </w:p>
        </w:tc>
        <w:tc>
          <w:tcPr>
            <w:tcW w:w="525" w:type="dxa"/>
          </w:tcPr>
          <w:p w14:paraId="42E42104" w14:textId="77777777" w:rsidR="006869EA" w:rsidRDefault="006869EA">
            <w:pPr>
              <w:spacing w:line="360" w:lineRule="auto"/>
              <w:jc w:val="center"/>
              <w:rPr>
                <w:rFonts w:hint="eastAsia"/>
                <w:color w:val="000000"/>
                <w:sz w:val="24"/>
                <w:szCs w:val="24"/>
              </w:rPr>
            </w:pPr>
          </w:p>
        </w:tc>
        <w:tc>
          <w:tcPr>
            <w:tcW w:w="735" w:type="dxa"/>
          </w:tcPr>
          <w:p w14:paraId="44D36C05" w14:textId="77777777" w:rsidR="006869EA" w:rsidRDefault="006869EA">
            <w:pPr>
              <w:spacing w:line="360" w:lineRule="auto"/>
              <w:jc w:val="center"/>
              <w:rPr>
                <w:rFonts w:hint="eastAsia"/>
                <w:color w:val="000000"/>
                <w:sz w:val="24"/>
                <w:szCs w:val="24"/>
              </w:rPr>
            </w:pPr>
          </w:p>
        </w:tc>
        <w:tc>
          <w:tcPr>
            <w:tcW w:w="840" w:type="dxa"/>
          </w:tcPr>
          <w:p w14:paraId="7DE3E649" w14:textId="77777777" w:rsidR="006869EA" w:rsidRDefault="006869EA">
            <w:pPr>
              <w:spacing w:line="360" w:lineRule="auto"/>
              <w:jc w:val="center"/>
              <w:rPr>
                <w:rFonts w:hint="eastAsia"/>
                <w:color w:val="000000"/>
                <w:sz w:val="24"/>
                <w:szCs w:val="24"/>
              </w:rPr>
            </w:pPr>
          </w:p>
        </w:tc>
        <w:tc>
          <w:tcPr>
            <w:tcW w:w="840" w:type="dxa"/>
          </w:tcPr>
          <w:p w14:paraId="2B0682FF" w14:textId="77777777" w:rsidR="006869EA" w:rsidRDefault="006869EA">
            <w:pPr>
              <w:spacing w:line="360" w:lineRule="auto"/>
              <w:jc w:val="center"/>
              <w:rPr>
                <w:rFonts w:hint="eastAsia"/>
                <w:color w:val="000000"/>
                <w:sz w:val="24"/>
                <w:szCs w:val="24"/>
              </w:rPr>
            </w:pPr>
          </w:p>
        </w:tc>
        <w:tc>
          <w:tcPr>
            <w:tcW w:w="735" w:type="dxa"/>
          </w:tcPr>
          <w:p w14:paraId="33DC2982" w14:textId="77777777" w:rsidR="006869EA" w:rsidRDefault="006869EA">
            <w:pPr>
              <w:spacing w:line="360" w:lineRule="auto"/>
              <w:jc w:val="center"/>
              <w:rPr>
                <w:rFonts w:hint="eastAsia"/>
                <w:color w:val="000000"/>
                <w:sz w:val="24"/>
                <w:szCs w:val="24"/>
              </w:rPr>
            </w:pPr>
          </w:p>
        </w:tc>
        <w:tc>
          <w:tcPr>
            <w:tcW w:w="945" w:type="dxa"/>
          </w:tcPr>
          <w:p w14:paraId="203134E6" w14:textId="77777777" w:rsidR="006869EA" w:rsidRDefault="006869EA">
            <w:pPr>
              <w:spacing w:line="360" w:lineRule="auto"/>
              <w:jc w:val="center"/>
              <w:rPr>
                <w:rFonts w:hint="eastAsia"/>
                <w:color w:val="000000"/>
                <w:sz w:val="24"/>
                <w:szCs w:val="24"/>
              </w:rPr>
            </w:pPr>
          </w:p>
        </w:tc>
      </w:tr>
      <w:tr w:rsidR="006869EA" w14:paraId="7F80E2C0" w14:textId="77777777">
        <w:trPr>
          <w:jc w:val="center"/>
        </w:trPr>
        <w:tc>
          <w:tcPr>
            <w:tcW w:w="480" w:type="dxa"/>
          </w:tcPr>
          <w:p w14:paraId="630E26C4" w14:textId="77777777" w:rsidR="006869EA" w:rsidRDefault="006869EA">
            <w:pPr>
              <w:spacing w:line="360" w:lineRule="auto"/>
              <w:jc w:val="center"/>
              <w:rPr>
                <w:rFonts w:hint="eastAsia"/>
                <w:color w:val="000000"/>
                <w:sz w:val="24"/>
                <w:szCs w:val="24"/>
              </w:rPr>
            </w:pPr>
          </w:p>
        </w:tc>
        <w:tc>
          <w:tcPr>
            <w:tcW w:w="1155" w:type="dxa"/>
          </w:tcPr>
          <w:p w14:paraId="30F207F1" w14:textId="77777777" w:rsidR="006869EA" w:rsidRDefault="006869EA">
            <w:pPr>
              <w:spacing w:line="360" w:lineRule="auto"/>
              <w:jc w:val="center"/>
              <w:rPr>
                <w:rFonts w:hint="eastAsia"/>
                <w:color w:val="000000"/>
                <w:sz w:val="24"/>
                <w:szCs w:val="24"/>
              </w:rPr>
            </w:pPr>
          </w:p>
        </w:tc>
        <w:tc>
          <w:tcPr>
            <w:tcW w:w="1050" w:type="dxa"/>
          </w:tcPr>
          <w:p w14:paraId="5027811E" w14:textId="77777777" w:rsidR="006869EA" w:rsidRDefault="006869EA">
            <w:pPr>
              <w:spacing w:line="360" w:lineRule="auto"/>
              <w:jc w:val="center"/>
              <w:rPr>
                <w:rFonts w:hint="eastAsia"/>
                <w:color w:val="000000"/>
                <w:sz w:val="24"/>
                <w:szCs w:val="24"/>
              </w:rPr>
            </w:pPr>
          </w:p>
        </w:tc>
        <w:tc>
          <w:tcPr>
            <w:tcW w:w="630" w:type="dxa"/>
          </w:tcPr>
          <w:p w14:paraId="16912A34" w14:textId="77777777" w:rsidR="006869EA" w:rsidRDefault="006869EA">
            <w:pPr>
              <w:spacing w:line="360" w:lineRule="auto"/>
              <w:jc w:val="center"/>
              <w:rPr>
                <w:rFonts w:hint="eastAsia"/>
                <w:color w:val="000000"/>
                <w:sz w:val="24"/>
                <w:szCs w:val="24"/>
              </w:rPr>
            </w:pPr>
          </w:p>
        </w:tc>
        <w:tc>
          <w:tcPr>
            <w:tcW w:w="525" w:type="dxa"/>
          </w:tcPr>
          <w:p w14:paraId="5A0CB93F" w14:textId="77777777" w:rsidR="006869EA" w:rsidRDefault="006869EA">
            <w:pPr>
              <w:spacing w:line="360" w:lineRule="auto"/>
              <w:jc w:val="center"/>
              <w:rPr>
                <w:rFonts w:hint="eastAsia"/>
                <w:color w:val="000000"/>
                <w:sz w:val="24"/>
                <w:szCs w:val="24"/>
              </w:rPr>
            </w:pPr>
          </w:p>
        </w:tc>
        <w:tc>
          <w:tcPr>
            <w:tcW w:w="735" w:type="dxa"/>
          </w:tcPr>
          <w:p w14:paraId="352B941B" w14:textId="77777777" w:rsidR="006869EA" w:rsidRDefault="006869EA">
            <w:pPr>
              <w:spacing w:line="360" w:lineRule="auto"/>
              <w:jc w:val="center"/>
              <w:rPr>
                <w:rFonts w:hint="eastAsia"/>
                <w:color w:val="000000"/>
                <w:sz w:val="24"/>
                <w:szCs w:val="24"/>
              </w:rPr>
            </w:pPr>
          </w:p>
        </w:tc>
        <w:tc>
          <w:tcPr>
            <w:tcW w:w="840" w:type="dxa"/>
          </w:tcPr>
          <w:p w14:paraId="63DDB110" w14:textId="77777777" w:rsidR="006869EA" w:rsidRDefault="006869EA">
            <w:pPr>
              <w:spacing w:line="360" w:lineRule="auto"/>
              <w:jc w:val="center"/>
              <w:rPr>
                <w:rFonts w:hint="eastAsia"/>
                <w:color w:val="000000"/>
                <w:sz w:val="24"/>
                <w:szCs w:val="24"/>
              </w:rPr>
            </w:pPr>
          </w:p>
        </w:tc>
        <w:tc>
          <w:tcPr>
            <w:tcW w:w="840" w:type="dxa"/>
          </w:tcPr>
          <w:p w14:paraId="4ADEAA2C" w14:textId="77777777" w:rsidR="006869EA" w:rsidRDefault="006869EA">
            <w:pPr>
              <w:spacing w:line="360" w:lineRule="auto"/>
              <w:jc w:val="center"/>
              <w:rPr>
                <w:rFonts w:hint="eastAsia"/>
                <w:color w:val="000000"/>
                <w:sz w:val="24"/>
                <w:szCs w:val="24"/>
              </w:rPr>
            </w:pPr>
          </w:p>
        </w:tc>
        <w:tc>
          <w:tcPr>
            <w:tcW w:w="735" w:type="dxa"/>
          </w:tcPr>
          <w:p w14:paraId="5B334162" w14:textId="77777777" w:rsidR="006869EA" w:rsidRDefault="006869EA">
            <w:pPr>
              <w:spacing w:line="360" w:lineRule="auto"/>
              <w:jc w:val="center"/>
              <w:rPr>
                <w:rFonts w:hint="eastAsia"/>
                <w:color w:val="000000"/>
                <w:sz w:val="24"/>
                <w:szCs w:val="24"/>
              </w:rPr>
            </w:pPr>
          </w:p>
        </w:tc>
        <w:tc>
          <w:tcPr>
            <w:tcW w:w="945" w:type="dxa"/>
          </w:tcPr>
          <w:p w14:paraId="58603FEA" w14:textId="77777777" w:rsidR="006869EA" w:rsidRDefault="006869EA">
            <w:pPr>
              <w:spacing w:line="360" w:lineRule="auto"/>
              <w:jc w:val="center"/>
              <w:rPr>
                <w:rFonts w:hint="eastAsia"/>
                <w:color w:val="000000"/>
                <w:sz w:val="24"/>
                <w:szCs w:val="24"/>
              </w:rPr>
            </w:pPr>
          </w:p>
        </w:tc>
      </w:tr>
      <w:tr w:rsidR="006869EA" w14:paraId="665A2213" w14:textId="77777777">
        <w:trPr>
          <w:jc w:val="center"/>
        </w:trPr>
        <w:tc>
          <w:tcPr>
            <w:tcW w:w="480" w:type="dxa"/>
          </w:tcPr>
          <w:p w14:paraId="0E87CB6D" w14:textId="77777777" w:rsidR="006869EA" w:rsidRDefault="006869EA">
            <w:pPr>
              <w:spacing w:line="360" w:lineRule="auto"/>
              <w:jc w:val="center"/>
              <w:rPr>
                <w:rFonts w:hint="eastAsia"/>
                <w:color w:val="000000"/>
                <w:sz w:val="24"/>
                <w:szCs w:val="24"/>
              </w:rPr>
            </w:pPr>
          </w:p>
        </w:tc>
        <w:tc>
          <w:tcPr>
            <w:tcW w:w="1155" w:type="dxa"/>
          </w:tcPr>
          <w:p w14:paraId="0A93C8D4" w14:textId="77777777" w:rsidR="006869EA" w:rsidRDefault="006869EA">
            <w:pPr>
              <w:spacing w:line="360" w:lineRule="auto"/>
              <w:jc w:val="center"/>
              <w:rPr>
                <w:rFonts w:hint="eastAsia"/>
                <w:color w:val="000000"/>
                <w:sz w:val="24"/>
                <w:szCs w:val="24"/>
              </w:rPr>
            </w:pPr>
          </w:p>
        </w:tc>
        <w:tc>
          <w:tcPr>
            <w:tcW w:w="1050" w:type="dxa"/>
          </w:tcPr>
          <w:p w14:paraId="628C1147" w14:textId="77777777" w:rsidR="006869EA" w:rsidRDefault="006869EA">
            <w:pPr>
              <w:spacing w:line="360" w:lineRule="auto"/>
              <w:jc w:val="center"/>
              <w:rPr>
                <w:rFonts w:hint="eastAsia"/>
                <w:color w:val="000000"/>
                <w:sz w:val="24"/>
                <w:szCs w:val="24"/>
              </w:rPr>
            </w:pPr>
          </w:p>
        </w:tc>
        <w:tc>
          <w:tcPr>
            <w:tcW w:w="630" w:type="dxa"/>
          </w:tcPr>
          <w:p w14:paraId="327FCDB3" w14:textId="77777777" w:rsidR="006869EA" w:rsidRDefault="006869EA">
            <w:pPr>
              <w:spacing w:line="360" w:lineRule="auto"/>
              <w:jc w:val="center"/>
              <w:rPr>
                <w:rFonts w:hint="eastAsia"/>
                <w:color w:val="000000"/>
                <w:sz w:val="24"/>
                <w:szCs w:val="24"/>
              </w:rPr>
            </w:pPr>
          </w:p>
        </w:tc>
        <w:tc>
          <w:tcPr>
            <w:tcW w:w="525" w:type="dxa"/>
          </w:tcPr>
          <w:p w14:paraId="6C031DFF" w14:textId="77777777" w:rsidR="006869EA" w:rsidRDefault="006869EA">
            <w:pPr>
              <w:spacing w:line="360" w:lineRule="auto"/>
              <w:jc w:val="center"/>
              <w:rPr>
                <w:rFonts w:hint="eastAsia"/>
                <w:color w:val="000000"/>
                <w:sz w:val="24"/>
                <w:szCs w:val="24"/>
              </w:rPr>
            </w:pPr>
          </w:p>
        </w:tc>
        <w:tc>
          <w:tcPr>
            <w:tcW w:w="735" w:type="dxa"/>
          </w:tcPr>
          <w:p w14:paraId="4EA2B4E6" w14:textId="77777777" w:rsidR="006869EA" w:rsidRDefault="006869EA">
            <w:pPr>
              <w:spacing w:line="360" w:lineRule="auto"/>
              <w:jc w:val="center"/>
              <w:rPr>
                <w:rFonts w:hint="eastAsia"/>
                <w:color w:val="000000"/>
                <w:sz w:val="24"/>
                <w:szCs w:val="24"/>
              </w:rPr>
            </w:pPr>
          </w:p>
        </w:tc>
        <w:tc>
          <w:tcPr>
            <w:tcW w:w="840" w:type="dxa"/>
          </w:tcPr>
          <w:p w14:paraId="5302BFBC" w14:textId="77777777" w:rsidR="006869EA" w:rsidRDefault="006869EA">
            <w:pPr>
              <w:spacing w:line="360" w:lineRule="auto"/>
              <w:jc w:val="center"/>
              <w:rPr>
                <w:rFonts w:hint="eastAsia"/>
                <w:color w:val="000000"/>
                <w:sz w:val="24"/>
                <w:szCs w:val="24"/>
              </w:rPr>
            </w:pPr>
          </w:p>
        </w:tc>
        <w:tc>
          <w:tcPr>
            <w:tcW w:w="840" w:type="dxa"/>
          </w:tcPr>
          <w:p w14:paraId="2B826385" w14:textId="77777777" w:rsidR="006869EA" w:rsidRDefault="006869EA">
            <w:pPr>
              <w:spacing w:line="360" w:lineRule="auto"/>
              <w:jc w:val="center"/>
              <w:rPr>
                <w:rFonts w:hint="eastAsia"/>
                <w:color w:val="000000"/>
                <w:sz w:val="24"/>
                <w:szCs w:val="24"/>
              </w:rPr>
            </w:pPr>
          </w:p>
        </w:tc>
        <w:tc>
          <w:tcPr>
            <w:tcW w:w="735" w:type="dxa"/>
          </w:tcPr>
          <w:p w14:paraId="44309F16" w14:textId="77777777" w:rsidR="006869EA" w:rsidRDefault="006869EA">
            <w:pPr>
              <w:spacing w:line="360" w:lineRule="auto"/>
              <w:jc w:val="center"/>
              <w:rPr>
                <w:rFonts w:hint="eastAsia"/>
                <w:color w:val="000000"/>
                <w:sz w:val="24"/>
                <w:szCs w:val="24"/>
              </w:rPr>
            </w:pPr>
          </w:p>
        </w:tc>
        <w:tc>
          <w:tcPr>
            <w:tcW w:w="945" w:type="dxa"/>
          </w:tcPr>
          <w:p w14:paraId="1853EA8F" w14:textId="77777777" w:rsidR="006869EA" w:rsidRDefault="006869EA">
            <w:pPr>
              <w:spacing w:line="360" w:lineRule="auto"/>
              <w:jc w:val="center"/>
              <w:rPr>
                <w:rFonts w:hint="eastAsia"/>
                <w:color w:val="000000"/>
                <w:sz w:val="24"/>
                <w:szCs w:val="24"/>
              </w:rPr>
            </w:pPr>
          </w:p>
        </w:tc>
      </w:tr>
      <w:tr w:rsidR="006869EA" w14:paraId="444FACB2" w14:textId="77777777">
        <w:trPr>
          <w:jc w:val="center"/>
        </w:trPr>
        <w:tc>
          <w:tcPr>
            <w:tcW w:w="480" w:type="dxa"/>
          </w:tcPr>
          <w:p w14:paraId="2ADA2099" w14:textId="77777777" w:rsidR="006869EA" w:rsidRDefault="006869EA">
            <w:pPr>
              <w:spacing w:line="360" w:lineRule="auto"/>
              <w:jc w:val="center"/>
              <w:rPr>
                <w:rFonts w:hint="eastAsia"/>
                <w:color w:val="000000"/>
                <w:sz w:val="24"/>
                <w:szCs w:val="24"/>
              </w:rPr>
            </w:pPr>
          </w:p>
        </w:tc>
        <w:tc>
          <w:tcPr>
            <w:tcW w:w="1155" w:type="dxa"/>
          </w:tcPr>
          <w:p w14:paraId="0D21646D" w14:textId="77777777" w:rsidR="006869EA" w:rsidRDefault="006869EA">
            <w:pPr>
              <w:spacing w:line="360" w:lineRule="auto"/>
              <w:jc w:val="center"/>
              <w:rPr>
                <w:rFonts w:hint="eastAsia"/>
                <w:color w:val="000000"/>
                <w:sz w:val="24"/>
                <w:szCs w:val="24"/>
              </w:rPr>
            </w:pPr>
          </w:p>
        </w:tc>
        <w:tc>
          <w:tcPr>
            <w:tcW w:w="1050" w:type="dxa"/>
          </w:tcPr>
          <w:p w14:paraId="55167114" w14:textId="77777777" w:rsidR="006869EA" w:rsidRDefault="006869EA">
            <w:pPr>
              <w:spacing w:line="360" w:lineRule="auto"/>
              <w:jc w:val="center"/>
              <w:rPr>
                <w:rFonts w:hint="eastAsia"/>
                <w:color w:val="000000"/>
                <w:sz w:val="24"/>
                <w:szCs w:val="24"/>
              </w:rPr>
            </w:pPr>
          </w:p>
        </w:tc>
        <w:tc>
          <w:tcPr>
            <w:tcW w:w="630" w:type="dxa"/>
          </w:tcPr>
          <w:p w14:paraId="58FCF10B" w14:textId="77777777" w:rsidR="006869EA" w:rsidRDefault="006869EA">
            <w:pPr>
              <w:spacing w:line="360" w:lineRule="auto"/>
              <w:jc w:val="center"/>
              <w:rPr>
                <w:rFonts w:hint="eastAsia"/>
                <w:color w:val="000000"/>
                <w:sz w:val="24"/>
                <w:szCs w:val="24"/>
              </w:rPr>
            </w:pPr>
          </w:p>
        </w:tc>
        <w:tc>
          <w:tcPr>
            <w:tcW w:w="525" w:type="dxa"/>
          </w:tcPr>
          <w:p w14:paraId="7AB81898" w14:textId="77777777" w:rsidR="006869EA" w:rsidRDefault="006869EA">
            <w:pPr>
              <w:spacing w:line="360" w:lineRule="auto"/>
              <w:jc w:val="center"/>
              <w:rPr>
                <w:rFonts w:hint="eastAsia"/>
                <w:color w:val="000000"/>
                <w:sz w:val="24"/>
                <w:szCs w:val="24"/>
              </w:rPr>
            </w:pPr>
          </w:p>
        </w:tc>
        <w:tc>
          <w:tcPr>
            <w:tcW w:w="735" w:type="dxa"/>
          </w:tcPr>
          <w:p w14:paraId="03948B1D" w14:textId="77777777" w:rsidR="006869EA" w:rsidRDefault="006869EA">
            <w:pPr>
              <w:spacing w:line="360" w:lineRule="auto"/>
              <w:jc w:val="center"/>
              <w:rPr>
                <w:rFonts w:hint="eastAsia"/>
                <w:color w:val="000000"/>
                <w:sz w:val="24"/>
                <w:szCs w:val="24"/>
              </w:rPr>
            </w:pPr>
          </w:p>
        </w:tc>
        <w:tc>
          <w:tcPr>
            <w:tcW w:w="840" w:type="dxa"/>
          </w:tcPr>
          <w:p w14:paraId="74A98FCE" w14:textId="77777777" w:rsidR="006869EA" w:rsidRDefault="006869EA">
            <w:pPr>
              <w:spacing w:line="360" w:lineRule="auto"/>
              <w:jc w:val="center"/>
              <w:rPr>
                <w:rFonts w:hint="eastAsia"/>
                <w:color w:val="000000"/>
                <w:sz w:val="24"/>
                <w:szCs w:val="24"/>
              </w:rPr>
            </w:pPr>
          </w:p>
        </w:tc>
        <w:tc>
          <w:tcPr>
            <w:tcW w:w="840" w:type="dxa"/>
          </w:tcPr>
          <w:p w14:paraId="27FEBB7D" w14:textId="77777777" w:rsidR="006869EA" w:rsidRDefault="006869EA">
            <w:pPr>
              <w:spacing w:line="360" w:lineRule="auto"/>
              <w:jc w:val="center"/>
              <w:rPr>
                <w:rFonts w:hint="eastAsia"/>
                <w:color w:val="000000"/>
                <w:sz w:val="24"/>
                <w:szCs w:val="24"/>
              </w:rPr>
            </w:pPr>
          </w:p>
        </w:tc>
        <w:tc>
          <w:tcPr>
            <w:tcW w:w="735" w:type="dxa"/>
          </w:tcPr>
          <w:p w14:paraId="726B6261" w14:textId="77777777" w:rsidR="006869EA" w:rsidRDefault="006869EA">
            <w:pPr>
              <w:spacing w:line="360" w:lineRule="auto"/>
              <w:jc w:val="center"/>
              <w:rPr>
                <w:rFonts w:hint="eastAsia"/>
                <w:color w:val="000000"/>
                <w:sz w:val="24"/>
                <w:szCs w:val="24"/>
              </w:rPr>
            </w:pPr>
          </w:p>
        </w:tc>
        <w:tc>
          <w:tcPr>
            <w:tcW w:w="945" w:type="dxa"/>
          </w:tcPr>
          <w:p w14:paraId="1CAA1761" w14:textId="77777777" w:rsidR="006869EA" w:rsidRDefault="006869EA">
            <w:pPr>
              <w:spacing w:line="360" w:lineRule="auto"/>
              <w:jc w:val="center"/>
              <w:rPr>
                <w:rFonts w:hint="eastAsia"/>
                <w:color w:val="000000"/>
                <w:sz w:val="24"/>
                <w:szCs w:val="24"/>
              </w:rPr>
            </w:pPr>
          </w:p>
        </w:tc>
      </w:tr>
      <w:tr w:rsidR="006869EA" w14:paraId="4757D6A3" w14:textId="77777777">
        <w:trPr>
          <w:jc w:val="center"/>
        </w:trPr>
        <w:tc>
          <w:tcPr>
            <w:tcW w:w="480" w:type="dxa"/>
          </w:tcPr>
          <w:p w14:paraId="3FA0F4F1" w14:textId="77777777" w:rsidR="006869EA" w:rsidRDefault="006869EA">
            <w:pPr>
              <w:spacing w:line="360" w:lineRule="auto"/>
              <w:jc w:val="center"/>
              <w:rPr>
                <w:rFonts w:hint="eastAsia"/>
                <w:color w:val="000000"/>
                <w:sz w:val="24"/>
                <w:szCs w:val="24"/>
              </w:rPr>
            </w:pPr>
          </w:p>
        </w:tc>
        <w:tc>
          <w:tcPr>
            <w:tcW w:w="1155" w:type="dxa"/>
          </w:tcPr>
          <w:p w14:paraId="1CE197F2" w14:textId="77777777" w:rsidR="006869EA" w:rsidRDefault="006869EA">
            <w:pPr>
              <w:spacing w:line="360" w:lineRule="auto"/>
              <w:jc w:val="center"/>
              <w:rPr>
                <w:rFonts w:hint="eastAsia"/>
                <w:color w:val="000000"/>
                <w:sz w:val="24"/>
                <w:szCs w:val="24"/>
              </w:rPr>
            </w:pPr>
          </w:p>
        </w:tc>
        <w:tc>
          <w:tcPr>
            <w:tcW w:w="1050" w:type="dxa"/>
          </w:tcPr>
          <w:p w14:paraId="158EE2F4" w14:textId="77777777" w:rsidR="006869EA" w:rsidRDefault="006869EA">
            <w:pPr>
              <w:spacing w:line="360" w:lineRule="auto"/>
              <w:jc w:val="center"/>
              <w:rPr>
                <w:rFonts w:hint="eastAsia"/>
                <w:color w:val="000000"/>
                <w:sz w:val="24"/>
                <w:szCs w:val="24"/>
              </w:rPr>
            </w:pPr>
          </w:p>
        </w:tc>
        <w:tc>
          <w:tcPr>
            <w:tcW w:w="630" w:type="dxa"/>
          </w:tcPr>
          <w:p w14:paraId="25A55B6C" w14:textId="77777777" w:rsidR="006869EA" w:rsidRDefault="006869EA">
            <w:pPr>
              <w:spacing w:line="360" w:lineRule="auto"/>
              <w:jc w:val="center"/>
              <w:rPr>
                <w:rFonts w:hint="eastAsia"/>
                <w:color w:val="000000"/>
                <w:sz w:val="24"/>
                <w:szCs w:val="24"/>
              </w:rPr>
            </w:pPr>
          </w:p>
        </w:tc>
        <w:tc>
          <w:tcPr>
            <w:tcW w:w="525" w:type="dxa"/>
          </w:tcPr>
          <w:p w14:paraId="53B0FB3A" w14:textId="77777777" w:rsidR="006869EA" w:rsidRDefault="006869EA">
            <w:pPr>
              <w:spacing w:line="360" w:lineRule="auto"/>
              <w:jc w:val="center"/>
              <w:rPr>
                <w:rFonts w:hint="eastAsia"/>
                <w:color w:val="000000"/>
                <w:sz w:val="24"/>
                <w:szCs w:val="24"/>
              </w:rPr>
            </w:pPr>
          </w:p>
        </w:tc>
        <w:tc>
          <w:tcPr>
            <w:tcW w:w="735" w:type="dxa"/>
          </w:tcPr>
          <w:p w14:paraId="47A2B45D" w14:textId="77777777" w:rsidR="006869EA" w:rsidRDefault="006869EA">
            <w:pPr>
              <w:spacing w:line="360" w:lineRule="auto"/>
              <w:jc w:val="center"/>
              <w:rPr>
                <w:rFonts w:hint="eastAsia"/>
                <w:color w:val="000000"/>
                <w:sz w:val="24"/>
                <w:szCs w:val="24"/>
              </w:rPr>
            </w:pPr>
          </w:p>
        </w:tc>
        <w:tc>
          <w:tcPr>
            <w:tcW w:w="840" w:type="dxa"/>
          </w:tcPr>
          <w:p w14:paraId="47EE3AE3" w14:textId="77777777" w:rsidR="006869EA" w:rsidRDefault="006869EA">
            <w:pPr>
              <w:spacing w:line="360" w:lineRule="auto"/>
              <w:jc w:val="center"/>
              <w:rPr>
                <w:rFonts w:hint="eastAsia"/>
                <w:color w:val="000000"/>
                <w:sz w:val="24"/>
                <w:szCs w:val="24"/>
              </w:rPr>
            </w:pPr>
          </w:p>
        </w:tc>
        <w:tc>
          <w:tcPr>
            <w:tcW w:w="840" w:type="dxa"/>
          </w:tcPr>
          <w:p w14:paraId="1955EDE9" w14:textId="77777777" w:rsidR="006869EA" w:rsidRDefault="006869EA">
            <w:pPr>
              <w:spacing w:line="360" w:lineRule="auto"/>
              <w:jc w:val="center"/>
              <w:rPr>
                <w:rFonts w:hint="eastAsia"/>
                <w:color w:val="000000"/>
                <w:sz w:val="24"/>
                <w:szCs w:val="24"/>
              </w:rPr>
            </w:pPr>
          </w:p>
        </w:tc>
        <w:tc>
          <w:tcPr>
            <w:tcW w:w="735" w:type="dxa"/>
          </w:tcPr>
          <w:p w14:paraId="1094B626" w14:textId="77777777" w:rsidR="006869EA" w:rsidRDefault="006869EA">
            <w:pPr>
              <w:spacing w:line="360" w:lineRule="auto"/>
              <w:jc w:val="center"/>
              <w:rPr>
                <w:rFonts w:hint="eastAsia"/>
                <w:color w:val="000000"/>
                <w:sz w:val="24"/>
                <w:szCs w:val="24"/>
              </w:rPr>
            </w:pPr>
          </w:p>
        </w:tc>
        <w:tc>
          <w:tcPr>
            <w:tcW w:w="945" w:type="dxa"/>
          </w:tcPr>
          <w:p w14:paraId="341C939E" w14:textId="77777777" w:rsidR="006869EA" w:rsidRDefault="006869EA">
            <w:pPr>
              <w:spacing w:line="360" w:lineRule="auto"/>
              <w:jc w:val="center"/>
              <w:rPr>
                <w:rFonts w:hint="eastAsia"/>
                <w:color w:val="000000"/>
                <w:sz w:val="24"/>
                <w:szCs w:val="24"/>
              </w:rPr>
            </w:pPr>
          </w:p>
        </w:tc>
      </w:tr>
      <w:tr w:rsidR="006869EA" w14:paraId="06C32A3B" w14:textId="77777777">
        <w:trPr>
          <w:jc w:val="center"/>
        </w:trPr>
        <w:tc>
          <w:tcPr>
            <w:tcW w:w="480" w:type="dxa"/>
          </w:tcPr>
          <w:p w14:paraId="0FD1F493" w14:textId="77777777" w:rsidR="006869EA" w:rsidRDefault="006869EA">
            <w:pPr>
              <w:spacing w:line="360" w:lineRule="auto"/>
              <w:jc w:val="center"/>
              <w:rPr>
                <w:rFonts w:hint="eastAsia"/>
                <w:color w:val="000000"/>
                <w:sz w:val="24"/>
                <w:szCs w:val="24"/>
              </w:rPr>
            </w:pPr>
          </w:p>
        </w:tc>
        <w:tc>
          <w:tcPr>
            <w:tcW w:w="1155" w:type="dxa"/>
          </w:tcPr>
          <w:p w14:paraId="04A05837" w14:textId="77777777" w:rsidR="006869EA" w:rsidRDefault="006869EA">
            <w:pPr>
              <w:spacing w:line="360" w:lineRule="auto"/>
              <w:jc w:val="center"/>
              <w:rPr>
                <w:rFonts w:hint="eastAsia"/>
                <w:color w:val="000000"/>
                <w:sz w:val="24"/>
                <w:szCs w:val="24"/>
              </w:rPr>
            </w:pPr>
          </w:p>
        </w:tc>
        <w:tc>
          <w:tcPr>
            <w:tcW w:w="1050" w:type="dxa"/>
          </w:tcPr>
          <w:p w14:paraId="1664DAEC" w14:textId="77777777" w:rsidR="006869EA" w:rsidRDefault="006869EA">
            <w:pPr>
              <w:spacing w:line="360" w:lineRule="auto"/>
              <w:jc w:val="center"/>
              <w:rPr>
                <w:rFonts w:hint="eastAsia"/>
                <w:color w:val="000000"/>
                <w:sz w:val="24"/>
                <w:szCs w:val="24"/>
              </w:rPr>
            </w:pPr>
          </w:p>
        </w:tc>
        <w:tc>
          <w:tcPr>
            <w:tcW w:w="630" w:type="dxa"/>
          </w:tcPr>
          <w:p w14:paraId="362F5844" w14:textId="77777777" w:rsidR="006869EA" w:rsidRDefault="006869EA">
            <w:pPr>
              <w:spacing w:line="360" w:lineRule="auto"/>
              <w:jc w:val="center"/>
              <w:rPr>
                <w:rFonts w:hint="eastAsia"/>
                <w:color w:val="000000"/>
                <w:sz w:val="24"/>
                <w:szCs w:val="24"/>
              </w:rPr>
            </w:pPr>
          </w:p>
        </w:tc>
        <w:tc>
          <w:tcPr>
            <w:tcW w:w="525" w:type="dxa"/>
          </w:tcPr>
          <w:p w14:paraId="5159FBF3" w14:textId="77777777" w:rsidR="006869EA" w:rsidRDefault="006869EA">
            <w:pPr>
              <w:spacing w:line="360" w:lineRule="auto"/>
              <w:jc w:val="center"/>
              <w:rPr>
                <w:rFonts w:hint="eastAsia"/>
                <w:color w:val="000000"/>
                <w:sz w:val="24"/>
                <w:szCs w:val="24"/>
              </w:rPr>
            </w:pPr>
          </w:p>
        </w:tc>
        <w:tc>
          <w:tcPr>
            <w:tcW w:w="735" w:type="dxa"/>
          </w:tcPr>
          <w:p w14:paraId="04236B8D" w14:textId="77777777" w:rsidR="006869EA" w:rsidRDefault="006869EA">
            <w:pPr>
              <w:spacing w:line="360" w:lineRule="auto"/>
              <w:jc w:val="center"/>
              <w:rPr>
                <w:rFonts w:hint="eastAsia"/>
                <w:color w:val="000000"/>
                <w:sz w:val="24"/>
                <w:szCs w:val="24"/>
              </w:rPr>
            </w:pPr>
          </w:p>
        </w:tc>
        <w:tc>
          <w:tcPr>
            <w:tcW w:w="840" w:type="dxa"/>
          </w:tcPr>
          <w:p w14:paraId="5DE1C4A1" w14:textId="77777777" w:rsidR="006869EA" w:rsidRDefault="006869EA">
            <w:pPr>
              <w:spacing w:line="360" w:lineRule="auto"/>
              <w:jc w:val="center"/>
              <w:rPr>
                <w:rFonts w:hint="eastAsia"/>
                <w:color w:val="000000"/>
                <w:sz w:val="24"/>
                <w:szCs w:val="24"/>
              </w:rPr>
            </w:pPr>
          </w:p>
        </w:tc>
        <w:tc>
          <w:tcPr>
            <w:tcW w:w="840" w:type="dxa"/>
          </w:tcPr>
          <w:p w14:paraId="39414E79" w14:textId="77777777" w:rsidR="006869EA" w:rsidRDefault="006869EA">
            <w:pPr>
              <w:spacing w:line="360" w:lineRule="auto"/>
              <w:jc w:val="center"/>
              <w:rPr>
                <w:rFonts w:hint="eastAsia"/>
                <w:color w:val="000000"/>
                <w:sz w:val="24"/>
                <w:szCs w:val="24"/>
              </w:rPr>
            </w:pPr>
          </w:p>
        </w:tc>
        <w:tc>
          <w:tcPr>
            <w:tcW w:w="735" w:type="dxa"/>
          </w:tcPr>
          <w:p w14:paraId="196C46B6" w14:textId="77777777" w:rsidR="006869EA" w:rsidRDefault="006869EA">
            <w:pPr>
              <w:spacing w:line="360" w:lineRule="auto"/>
              <w:jc w:val="center"/>
              <w:rPr>
                <w:rFonts w:hint="eastAsia"/>
                <w:color w:val="000000"/>
                <w:sz w:val="24"/>
                <w:szCs w:val="24"/>
              </w:rPr>
            </w:pPr>
          </w:p>
        </w:tc>
        <w:tc>
          <w:tcPr>
            <w:tcW w:w="945" w:type="dxa"/>
          </w:tcPr>
          <w:p w14:paraId="69E163EB" w14:textId="77777777" w:rsidR="006869EA" w:rsidRDefault="006869EA">
            <w:pPr>
              <w:spacing w:line="360" w:lineRule="auto"/>
              <w:jc w:val="center"/>
              <w:rPr>
                <w:rFonts w:hint="eastAsia"/>
                <w:color w:val="000000"/>
                <w:sz w:val="24"/>
                <w:szCs w:val="24"/>
              </w:rPr>
            </w:pPr>
          </w:p>
        </w:tc>
      </w:tr>
      <w:tr w:rsidR="006869EA" w14:paraId="28541B5A" w14:textId="77777777">
        <w:trPr>
          <w:jc w:val="center"/>
        </w:trPr>
        <w:tc>
          <w:tcPr>
            <w:tcW w:w="480" w:type="dxa"/>
          </w:tcPr>
          <w:p w14:paraId="0837D694" w14:textId="77777777" w:rsidR="006869EA" w:rsidRDefault="006869EA">
            <w:pPr>
              <w:spacing w:line="360" w:lineRule="auto"/>
              <w:jc w:val="center"/>
              <w:rPr>
                <w:rFonts w:hint="eastAsia"/>
                <w:color w:val="000000"/>
                <w:sz w:val="24"/>
                <w:szCs w:val="24"/>
              </w:rPr>
            </w:pPr>
          </w:p>
        </w:tc>
        <w:tc>
          <w:tcPr>
            <w:tcW w:w="1155" w:type="dxa"/>
          </w:tcPr>
          <w:p w14:paraId="612FA7A2" w14:textId="77777777" w:rsidR="006869EA" w:rsidRDefault="006869EA">
            <w:pPr>
              <w:spacing w:line="360" w:lineRule="auto"/>
              <w:jc w:val="center"/>
              <w:rPr>
                <w:rFonts w:hint="eastAsia"/>
                <w:color w:val="000000"/>
                <w:sz w:val="24"/>
                <w:szCs w:val="24"/>
              </w:rPr>
            </w:pPr>
          </w:p>
        </w:tc>
        <w:tc>
          <w:tcPr>
            <w:tcW w:w="1050" w:type="dxa"/>
          </w:tcPr>
          <w:p w14:paraId="7C3ED0B5" w14:textId="77777777" w:rsidR="006869EA" w:rsidRDefault="006869EA">
            <w:pPr>
              <w:spacing w:line="360" w:lineRule="auto"/>
              <w:jc w:val="center"/>
              <w:rPr>
                <w:rFonts w:hint="eastAsia"/>
                <w:color w:val="000000"/>
                <w:sz w:val="24"/>
                <w:szCs w:val="24"/>
              </w:rPr>
            </w:pPr>
          </w:p>
        </w:tc>
        <w:tc>
          <w:tcPr>
            <w:tcW w:w="630" w:type="dxa"/>
          </w:tcPr>
          <w:p w14:paraId="10D9AE50" w14:textId="77777777" w:rsidR="006869EA" w:rsidRDefault="006869EA">
            <w:pPr>
              <w:spacing w:line="360" w:lineRule="auto"/>
              <w:jc w:val="center"/>
              <w:rPr>
                <w:rFonts w:hint="eastAsia"/>
                <w:color w:val="000000"/>
                <w:sz w:val="24"/>
                <w:szCs w:val="24"/>
              </w:rPr>
            </w:pPr>
          </w:p>
        </w:tc>
        <w:tc>
          <w:tcPr>
            <w:tcW w:w="525" w:type="dxa"/>
          </w:tcPr>
          <w:p w14:paraId="0A00DE99" w14:textId="77777777" w:rsidR="006869EA" w:rsidRDefault="006869EA">
            <w:pPr>
              <w:spacing w:line="360" w:lineRule="auto"/>
              <w:jc w:val="center"/>
              <w:rPr>
                <w:rFonts w:hint="eastAsia"/>
                <w:color w:val="000000"/>
                <w:sz w:val="24"/>
                <w:szCs w:val="24"/>
              </w:rPr>
            </w:pPr>
          </w:p>
        </w:tc>
        <w:tc>
          <w:tcPr>
            <w:tcW w:w="735" w:type="dxa"/>
          </w:tcPr>
          <w:p w14:paraId="5E685B83" w14:textId="77777777" w:rsidR="006869EA" w:rsidRDefault="006869EA">
            <w:pPr>
              <w:spacing w:line="360" w:lineRule="auto"/>
              <w:jc w:val="center"/>
              <w:rPr>
                <w:rFonts w:hint="eastAsia"/>
                <w:color w:val="000000"/>
                <w:sz w:val="24"/>
                <w:szCs w:val="24"/>
              </w:rPr>
            </w:pPr>
          </w:p>
        </w:tc>
        <w:tc>
          <w:tcPr>
            <w:tcW w:w="840" w:type="dxa"/>
          </w:tcPr>
          <w:p w14:paraId="648B98D0" w14:textId="77777777" w:rsidR="006869EA" w:rsidRDefault="006869EA">
            <w:pPr>
              <w:spacing w:line="360" w:lineRule="auto"/>
              <w:jc w:val="center"/>
              <w:rPr>
                <w:rFonts w:hint="eastAsia"/>
                <w:color w:val="000000"/>
                <w:sz w:val="24"/>
                <w:szCs w:val="24"/>
              </w:rPr>
            </w:pPr>
          </w:p>
        </w:tc>
        <w:tc>
          <w:tcPr>
            <w:tcW w:w="840" w:type="dxa"/>
          </w:tcPr>
          <w:p w14:paraId="5A7256CD" w14:textId="77777777" w:rsidR="006869EA" w:rsidRDefault="006869EA">
            <w:pPr>
              <w:spacing w:line="360" w:lineRule="auto"/>
              <w:jc w:val="center"/>
              <w:rPr>
                <w:rFonts w:hint="eastAsia"/>
                <w:color w:val="000000"/>
                <w:sz w:val="24"/>
                <w:szCs w:val="24"/>
              </w:rPr>
            </w:pPr>
          </w:p>
        </w:tc>
        <w:tc>
          <w:tcPr>
            <w:tcW w:w="735" w:type="dxa"/>
          </w:tcPr>
          <w:p w14:paraId="6F78DE3F" w14:textId="77777777" w:rsidR="006869EA" w:rsidRDefault="006869EA">
            <w:pPr>
              <w:spacing w:line="360" w:lineRule="auto"/>
              <w:jc w:val="center"/>
              <w:rPr>
                <w:rFonts w:hint="eastAsia"/>
                <w:color w:val="000000"/>
                <w:sz w:val="24"/>
                <w:szCs w:val="24"/>
              </w:rPr>
            </w:pPr>
          </w:p>
        </w:tc>
        <w:tc>
          <w:tcPr>
            <w:tcW w:w="945" w:type="dxa"/>
          </w:tcPr>
          <w:p w14:paraId="0AF306AF" w14:textId="77777777" w:rsidR="006869EA" w:rsidRDefault="006869EA">
            <w:pPr>
              <w:spacing w:line="360" w:lineRule="auto"/>
              <w:jc w:val="center"/>
              <w:rPr>
                <w:rFonts w:hint="eastAsia"/>
                <w:color w:val="000000"/>
                <w:sz w:val="24"/>
                <w:szCs w:val="24"/>
              </w:rPr>
            </w:pPr>
          </w:p>
        </w:tc>
      </w:tr>
      <w:tr w:rsidR="006869EA" w14:paraId="40742880" w14:textId="77777777">
        <w:trPr>
          <w:jc w:val="center"/>
        </w:trPr>
        <w:tc>
          <w:tcPr>
            <w:tcW w:w="480" w:type="dxa"/>
          </w:tcPr>
          <w:p w14:paraId="3DAA12E1" w14:textId="77777777" w:rsidR="006869EA" w:rsidRDefault="006869EA">
            <w:pPr>
              <w:spacing w:line="360" w:lineRule="auto"/>
              <w:jc w:val="center"/>
              <w:rPr>
                <w:rFonts w:hint="eastAsia"/>
                <w:color w:val="000000"/>
                <w:sz w:val="24"/>
                <w:szCs w:val="24"/>
              </w:rPr>
            </w:pPr>
          </w:p>
        </w:tc>
        <w:tc>
          <w:tcPr>
            <w:tcW w:w="1155" w:type="dxa"/>
          </w:tcPr>
          <w:p w14:paraId="40A30AA5" w14:textId="77777777" w:rsidR="006869EA" w:rsidRDefault="006869EA">
            <w:pPr>
              <w:spacing w:line="360" w:lineRule="auto"/>
              <w:jc w:val="center"/>
              <w:rPr>
                <w:rFonts w:hint="eastAsia"/>
                <w:color w:val="000000"/>
                <w:sz w:val="24"/>
                <w:szCs w:val="24"/>
              </w:rPr>
            </w:pPr>
          </w:p>
        </w:tc>
        <w:tc>
          <w:tcPr>
            <w:tcW w:w="1050" w:type="dxa"/>
          </w:tcPr>
          <w:p w14:paraId="49DC2BAA" w14:textId="77777777" w:rsidR="006869EA" w:rsidRDefault="006869EA">
            <w:pPr>
              <w:spacing w:line="360" w:lineRule="auto"/>
              <w:jc w:val="center"/>
              <w:rPr>
                <w:rFonts w:hint="eastAsia"/>
                <w:color w:val="000000"/>
                <w:sz w:val="24"/>
                <w:szCs w:val="24"/>
              </w:rPr>
            </w:pPr>
          </w:p>
        </w:tc>
        <w:tc>
          <w:tcPr>
            <w:tcW w:w="630" w:type="dxa"/>
          </w:tcPr>
          <w:p w14:paraId="1E83FCCA" w14:textId="77777777" w:rsidR="006869EA" w:rsidRDefault="006869EA">
            <w:pPr>
              <w:spacing w:line="360" w:lineRule="auto"/>
              <w:jc w:val="center"/>
              <w:rPr>
                <w:rFonts w:hint="eastAsia"/>
                <w:color w:val="000000"/>
                <w:sz w:val="24"/>
                <w:szCs w:val="24"/>
              </w:rPr>
            </w:pPr>
          </w:p>
        </w:tc>
        <w:tc>
          <w:tcPr>
            <w:tcW w:w="525" w:type="dxa"/>
          </w:tcPr>
          <w:p w14:paraId="488597AA" w14:textId="77777777" w:rsidR="006869EA" w:rsidRDefault="006869EA">
            <w:pPr>
              <w:spacing w:line="360" w:lineRule="auto"/>
              <w:jc w:val="center"/>
              <w:rPr>
                <w:rFonts w:hint="eastAsia"/>
                <w:color w:val="000000"/>
                <w:sz w:val="24"/>
                <w:szCs w:val="24"/>
              </w:rPr>
            </w:pPr>
          </w:p>
        </w:tc>
        <w:tc>
          <w:tcPr>
            <w:tcW w:w="735" w:type="dxa"/>
          </w:tcPr>
          <w:p w14:paraId="48183D22" w14:textId="77777777" w:rsidR="006869EA" w:rsidRDefault="006869EA">
            <w:pPr>
              <w:spacing w:line="360" w:lineRule="auto"/>
              <w:jc w:val="center"/>
              <w:rPr>
                <w:rFonts w:hint="eastAsia"/>
                <w:color w:val="000000"/>
                <w:sz w:val="24"/>
                <w:szCs w:val="24"/>
              </w:rPr>
            </w:pPr>
          </w:p>
        </w:tc>
        <w:tc>
          <w:tcPr>
            <w:tcW w:w="840" w:type="dxa"/>
          </w:tcPr>
          <w:p w14:paraId="64EE1C2A" w14:textId="77777777" w:rsidR="006869EA" w:rsidRDefault="006869EA">
            <w:pPr>
              <w:spacing w:line="360" w:lineRule="auto"/>
              <w:jc w:val="center"/>
              <w:rPr>
                <w:rFonts w:hint="eastAsia"/>
                <w:color w:val="000000"/>
                <w:sz w:val="24"/>
                <w:szCs w:val="24"/>
              </w:rPr>
            </w:pPr>
          </w:p>
        </w:tc>
        <w:tc>
          <w:tcPr>
            <w:tcW w:w="840" w:type="dxa"/>
          </w:tcPr>
          <w:p w14:paraId="1DBB56CB" w14:textId="77777777" w:rsidR="006869EA" w:rsidRDefault="006869EA">
            <w:pPr>
              <w:spacing w:line="360" w:lineRule="auto"/>
              <w:jc w:val="center"/>
              <w:rPr>
                <w:rFonts w:hint="eastAsia"/>
                <w:color w:val="000000"/>
                <w:sz w:val="24"/>
                <w:szCs w:val="24"/>
              </w:rPr>
            </w:pPr>
          </w:p>
        </w:tc>
        <w:tc>
          <w:tcPr>
            <w:tcW w:w="735" w:type="dxa"/>
          </w:tcPr>
          <w:p w14:paraId="36FD73ED" w14:textId="77777777" w:rsidR="006869EA" w:rsidRDefault="006869EA">
            <w:pPr>
              <w:spacing w:line="360" w:lineRule="auto"/>
              <w:jc w:val="center"/>
              <w:rPr>
                <w:rFonts w:hint="eastAsia"/>
                <w:color w:val="000000"/>
                <w:sz w:val="24"/>
                <w:szCs w:val="24"/>
              </w:rPr>
            </w:pPr>
          </w:p>
        </w:tc>
        <w:tc>
          <w:tcPr>
            <w:tcW w:w="945" w:type="dxa"/>
          </w:tcPr>
          <w:p w14:paraId="34551E32" w14:textId="77777777" w:rsidR="006869EA" w:rsidRDefault="006869EA">
            <w:pPr>
              <w:spacing w:line="360" w:lineRule="auto"/>
              <w:jc w:val="center"/>
              <w:rPr>
                <w:rFonts w:hint="eastAsia"/>
                <w:color w:val="000000"/>
                <w:sz w:val="24"/>
                <w:szCs w:val="24"/>
              </w:rPr>
            </w:pPr>
          </w:p>
        </w:tc>
      </w:tr>
      <w:tr w:rsidR="006869EA" w14:paraId="624CC5C0" w14:textId="77777777">
        <w:trPr>
          <w:jc w:val="center"/>
        </w:trPr>
        <w:tc>
          <w:tcPr>
            <w:tcW w:w="480" w:type="dxa"/>
          </w:tcPr>
          <w:p w14:paraId="43428327" w14:textId="77777777" w:rsidR="006869EA" w:rsidRDefault="006869EA">
            <w:pPr>
              <w:spacing w:line="360" w:lineRule="auto"/>
              <w:jc w:val="center"/>
              <w:rPr>
                <w:rFonts w:hint="eastAsia"/>
                <w:color w:val="000000"/>
                <w:sz w:val="24"/>
                <w:szCs w:val="24"/>
              </w:rPr>
            </w:pPr>
          </w:p>
        </w:tc>
        <w:tc>
          <w:tcPr>
            <w:tcW w:w="1155" w:type="dxa"/>
          </w:tcPr>
          <w:p w14:paraId="69AE4209" w14:textId="77777777" w:rsidR="006869EA" w:rsidRDefault="006869EA">
            <w:pPr>
              <w:spacing w:line="360" w:lineRule="auto"/>
              <w:jc w:val="center"/>
              <w:rPr>
                <w:rFonts w:hint="eastAsia"/>
                <w:color w:val="000000"/>
                <w:sz w:val="24"/>
                <w:szCs w:val="24"/>
              </w:rPr>
            </w:pPr>
          </w:p>
        </w:tc>
        <w:tc>
          <w:tcPr>
            <w:tcW w:w="1050" w:type="dxa"/>
          </w:tcPr>
          <w:p w14:paraId="5D284F6D" w14:textId="77777777" w:rsidR="006869EA" w:rsidRDefault="006869EA">
            <w:pPr>
              <w:spacing w:line="360" w:lineRule="auto"/>
              <w:jc w:val="center"/>
              <w:rPr>
                <w:rFonts w:hint="eastAsia"/>
                <w:color w:val="000000"/>
                <w:sz w:val="24"/>
                <w:szCs w:val="24"/>
              </w:rPr>
            </w:pPr>
          </w:p>
        </w:tc>
        <w:tc>
          <w:tcPr>
            <w:tcW w:w="630" w:type="dxa"/>
          </w:tcPr>
          <w:p w14:paraId="6E7BE19C" w14:textId="77777777" w:rsidR="006869EA" w:rsidRDefault="006869EA">
            <w:pPr>
              <w:spacing w:line="360" w:lineRule="auto"/>
              <w:jc w:val="center"/>
              <w:rPr>
                <w:rFonts w:hint="eastAsia"/>
                <w:color w:val="000000"/>
                <w:sz w:val="24"/>
                <w:szCs w:val="24"/>
              </w:rPr>
            </w:pPr>
          </w:p>
        </w:tc>
        <w:tc>
          <w:tcPr>
            <w:tcW w:w="525" w:type="dxa"/>
          </w:tcPr>
          <w:p w14:paraId="218B15C9" w14:textId="77777777" w:rsidR="006869EA" w:rsidRDefault="006869EA">
            <w:pPr>
              <w:spacing w:line="360" w:lineRule="auto"/>
              <w:jc w:val="center"/>
              <w:rPr>
                <w:rFonts w:hint="eastAsia"/>
                <w:color w:val="000000"/>
                <w:sz w:val="24"/>
                <w:szCs w:val="24"/>
              </w:rPr>
            </w:pPr>
          </w:p>
        </w:tc>
        <w:tc>
          <w:tcPr>
            <w:tcW w:w="735" w:type="dxa"/>
          </w:tcPr>
          <w:p w14:paraId="6FCF7A16" w14:textId="77777777" w:rsidR="006869EA" w:rsidRDefault="006869EA">
            <w:pPr>
              <w:spacing w:line="360" w:lineRule="auto"/>
              <w:jc w:val="center"/>
              <w:rPr>
                <w:rFonts w:hint="eastAsia"/>
                <w:color w:val="000000"/>
                <w:sz w:val="24"/>
                <w:szCs w:val="24"/>
              </w:rPr>
            </w:pPr>
          </w:p>
        </w:tc>
        <w:tc>
          <w:tcPr>
            <w:tcW w:w="840" w:type="dxa"/>
          </w:tcPr>
          <w:p w14:paraId="058B956F" w14:textId="77777777" w:rsidR="006869EA" w:rsidRDefault="006869EA">
            <w:pPr>
              <w:spacing w:line="360" w:lineRule="auto"/>
              <w:jc w:val="center"/>
              <w:rPr>
                <w:rFonts w:hint="eastAsia"/>
                <w:color w:val="000000"/>
                <w:sz w:val="24"/>
                <w:szCs w:val="24"/>
              </w:rPr>
            </w:pPr>
          </w:p>
        </w:tc>
        <w:tc>
          <w:tcPr>
            <w:tcW w:w="840" w:type="dxa"/>
          </w:tcPr>
          <w:p w14:paraId="56F0651E" w14:textId="77777777" w:rsidR="006869EA" w:rsidRDefault="006869EA">
            <w:pPr>
              <w:spacing w:line="360" w:lineRule="auto"/>
              <w:jc w:val="center"/>
              <w:rPr>
                <w:rFonts w:hint="eastAsia"/>
                <w:color w:val="000000"/>
                <w:sz w:val="24"/>
                <w:szCs w:val="24"/>
              </w:rPr>
            </w:pPr>
          </w:p>
        </w:tc>
        <w:tc>
          <w:tcPr>
            <w:tcW w:w="735" w:type="dxa"/>
          </w:tcPr>
          <w:p w14:paraId="5F6406AA" w14:textId="77777777" w:rsidR="006869EA" w:rsidRDefault="006869EA">
            <w:pPr>
              <w:spacing w:line="360" w:lineRule="auto"/>
              <w:jc w:val="center"/>
              <w:rPr>
                <w:rFonts w:hint="eastAsia"/>
                <w:color w:val="000000"/>
                <w:sz w:val="24"/>
                <w:szCs w:val="24"/>
              </w:rPr>
            </w:pPr>
          </w:p>
        </w:tc>
        <w:tc>
          <w:tcPr>
            <w:tcW w:w="945" w:type="dxa"/>
          </w:tcPr>
          <w:p w14:paraId="1B608EA3" w14:textId="77777777" w:rsidR="006869EA" w:rsidRDefault="006869EA">
            <w:pPr>
              <w:spacing w:line="360" w:lineRule="auto"/>
              <w:jc w:val="center"/>
              <w:rPr>
                <w:rFonts w:hint="eastAsia"/>
                <w:color w:val="000000"/>
                <w:sz w:val="24"/>
                <w:szCs w:val="24"/>
              </w:rPr>
            </w:pPr>
          </w:p>
        </w:tc>
      </w:tr>
      <w:tr w:rsidR="006869EA" w14:paraId="5CCE13B3" w14:textId="77777777">
        <w:trPr>
          <w:jc w:val="center"/>
        </w:trPr>
        <w:tc>
          <w:tcPr>
            <w:tcW w:w="480" w:type="dxa"/>
          </w:tcPr>
          <w:p w14:paraId="364B3BFB" w14:textId="77777777" w:rsidR="006869EA" w:rsidRDefault="006869EA">
            <w:pPr>
              <w:spacing w:line="360" w:lineRule="auto"/>
              <w:jc w:val="center"/>
              <w:rPr>
                <w:rFonts w:hint="eastAsia"/>
                <w:color w:val="000000"/>
                <w:sz w:val="24"/>
                <w:szCs w:val="24"/>
              </w:rPr>
            </w:pPr>
          </w:p>
        </w:tc>
        <w:tc>
          <w:tcPr>
            <w:tcW w:w="1155" w:type="dxa"/>
          </w:tcPr>
          <w:p w14:paraId="7F48CEDE" w14:textId="77777777" w:rsidR="006869EA" w:rsidRDefault="006869EA">
            <w:pPr>
              <w:spacing w:line="360" w:lineRule="auto"/>
              <w:jc w:val="center"/>
              <w:rPr>
                <w:rFonts w:hint="eastAsia"/>
                <w:color w:val="000000"/>
                <w:sz w:val="24"/>
                <w:szCs w:val="24"/>
              </w:rPr>
            </w:pPr>
          </w:p>
        </w:tc>
        <w:tc>
          <w:tcPr>
            <w:tcW w:w="1050" w:type="dxa"/>
          </w:tcPr>
          <w:p w14:paraId="27350DD1" w14:textId="77777777" w:rsidR="006869EA" w:rsidRDefault="006869EA">
            <w:pPr>
              <w:spacing w:line="360" w:lineRule="auto"/>
              <w:jc w:val="center"/>
              <w:rPr>
                <w:rFonts w:hint="eastAsia"/>
                <w:color w:val="000000"/>
                <w:sz w:val="24"/>
                <w:szCs w:val="24"/>
              </w:rPr>
            </w:pPr>
          </w:p>
        </w:tc>
        <w:tc>
          <w:tcPr>
            <w:tcW w:w="630" w:type="dxa"/>
          </w:tcPr>
          <w:p w14:paraId="395FC572" w14:textId="77777777" w:rsidR="006869EA" w:rsidRDefault="006869EA">
            <w:pPr>
              <w:spacing w:line="360" w:lineRule="auto"/>
              <w:jc w:val="center"/>
              <w:rPr>
                <w:rFonts w:hint="eastAsia"/>
                <w:color w:val="000000"/>
                <w:sz w:val="24"/>
                <w:szCs w:val="24"/>
              </w:rPr>
            </w:pPr>
          </w:p>
        </w:tc>
        <w:tc>
          <w:tcPr>
            <w:tcW w:w="525" w:type="dxa"/>
          </w:tcPr>
          <w:p w14:paraId="2A267AEF" w14:textId="77777777" w:rsidR="006869EA" w:rsidRDefault="006869EA">
            <w:pPr>
              <w:spacing w:line="360" w:lineRule="auto"/>
              <w:jc w:val="center"/>
              <w:rPr>
                <w:rFonts w:hint="eastAsia"/>
                <w:color w:val="000000"/>
                <w:sz w:val="24"/>
                <w:szCs w:val="24"/>
              </w:rPr>
            </w:pPr>
          </w:p>
        </w:tc>
        <w:tc>
          <w:tcPr>
            <w:tcW w:w="735" w:type="dxa"/>
          </w:tcPr>
          <w:p w14:paraId="2146F878" w14:textId="77777777" w:rsidR="006869EA" w:rsidRDefault="006869EA">
            <w:pPr>
              <w:spacing w:line="360" w:lineRule="auto"/>
              <w:jc w:val="center"/>
              <w:rPr>
                <w:rFonts w:hint="eastAsia"/>
                <w:color w:val="000000"/>
                <w:sz w:val="24"/>
                <w:szCs w:val="24"/>
              </w:rPr>
            </w:pPr>
          </w:p>
        </w:tc>
        <w:tc>
          <w:tcPr>
            <w:tcW w:w="840" w:type="dxa"/>
          </w:tcPr>
          <w:p w14:paraId="3AB6DEAC" w14:textId="77777777" w:rsidR="006869EA" w:rsidRDefault="006869EA">
            <w:pPr>
              <w:spacing w:line="360" w:lineRule="auto"/>
              <w:jc w:val="center"/>
              <w:rPr>
                <w:rFonts w:hint="eastAsia"/>
                <w:color w:val="000000"/>
                <w:sz w:val="24"/>
                <w:szCs w:val="24"/>
              </w:rPr>
            </w:pPr>
          </w:p>
        </w:tc>
        <w:tc>
          <w:tcPr>
            <w:tcW w:w="840" w:type="dxa"/>
          </w:tcPr>
          <w:p w14:paraId="1489467A" w14:textId="77777777" w:rsidR="006869EA" w:rsidRDefault="006869EA">
            <w:pPr>
              <w:spacing w:line="360" w:lineRule="auto"/>
              <w:jc w:val="center"/>
              <w:rPr>
                <w:rFonts w:hint="eastAsia"/>
                <w:color w:val="000000"/>
                <w:sz w:val="24"/>
                <w:szCs w:val="24"/>
              </w:rPr>
            </w:pPr>
          </w:p>
        </w:tc>
        <w:tc>
          <w:tcPr>
            <w:tcW w:w="735" w:type="dxa"/>
          </w:tcPr>
          <w:p w14:paraId="71616F90" w14:textId="77777777" w:rsidR="006869EA" w:rsidRDefault="006869EA">
            <w:pPr>
              <w:spacing w:line="360" w:lineRule="auto"/>
              <w:jc w:val="center"/>
              <w:rPr>
                <w:rFonts w:hint="eastAsia"/>
                <w:color w:val="000000"/>
                <w:sz w:val="24"/>
                <w:szCs w:val="24"/>
              </w:rPr>
            </w:pPr>
          </w:p>
        </w:tc>
        <w:tc>
          <w:tcPr>
            <w:tcW w:w="945" w:type="dxa"/>
          </w:tcPr>
          <w:p w14:paraId="4201DED3" w14:textId="77777777" w:rsidR="006869EA" w:rsidRDefault="006869EA">
            <w:pPr>
              <w:spacing w:line="360" w:lineRule="auto"/>
              <w:jc w:val="center"/>
              <w:rPr>
                <w:rFonts w:hint="eastAsia"/>
                <w:color w:val="000000"/>
                <w:sz w:val="24"/>
                <w:szCs w:val="24"/>
              </w:rPr>
            </w:pPr>
          </w:p>
        </w:tc>
      </w:tr>
      <w:tr w:rsidR="006869EA" w14:paraId="0F677DC4" w14:textId="77777777">
        <w:trPr>
          <w:jc w:val="center"/>
        </w:trPr>
        <w:tc>
          <w:tcPr>
            <w:tcW w:w="480" w:type="dxa"/>
          </w:tcPr>
          <w:p w14:paraId="68D6AC11" w14:textId="77777777" w:rsidR="006869EA" w:rsidRDefault="006869EA">
            <w:pPr>
              <w:spacing w:line="360" w:lineRule="auto"/>
              <w:jc w:val="center"/>
              <w:rPr>
                <w:rFonts w:hint="eastAsia"/>
                <w:color w:val="000000"/>
                <w:sz w:val="24"/>
                <w:szCs w:val="24"/>
              </w:rPr>
            </w:pPr>
          </w:p>
        </w:tc>
        <w:tc>
          <w:tcPr>
            <w:tcW w:w="1155" w:type="dxa"/>
          </w:tcPr>
          <w:p w14:paraId="0E93F38D" w14:textId="77777777" w:rsidR="006869EA" w:rsidRDefault="006869EA">
            <w:pPr>
              <w:spacing w:line="360" w:lineRule="auto"/>
              <w:jc w:val="center"/>
              <w:rPr>
                <w:rFonts w:hint="eastAsia"/>
                <w:color w:val="000000"/>
                <w:sz w:val="24"/>
                <w:szCs w:val="24"/>
              </w:rPr>
            </w:pPr>
          </w:p>
        </w:tc>
        <w:tc>
          <w:tcPr>
            <w:tcW w:w="1050" w:type="dxa"/>
          </w:tcPr>
          <w:p w14:paraId="5CF326DC" w14:textId="77777777" w:rsidR="006869EA" w:rsidRDefault="006869EA">
            <w:pPr>
              <w:spacing w:line="360" w:lineRule="auto"/>
              <w:jc w:val="center"/>
              <w:rPr>
                <w:rFonts w:hint="eastAsia"/>
                <w:color w:val="000000"/>
                <w:sz w:val="24"/>
                <w:szCs w:val="24"/>
              </w:rPr>
            </w:pPr>
          </w:p>
        </w:tc>
        <w:tc>
          <w:tcPr>
            <w:tcW w:w="630" w:type="dxa"/>
          </w:tcPr>
          <w:p w14:paraId="7726C06D" w14:textId="77777777" w:rsidR="006869EA" w:rsidRDefault="006869EA">
            <w:pPr>
              <w:spacing w:line="360" w:lineRule="auto"/>
              <w:jc w:val="center"/>
              <w:rPr>
                <w:rFonts w:hint="eastAsia"/>
                <w:color w:val="000000"/>
                <w:sz w:val="24"/>
                <w:szCs w:val="24"/>
              </w:rPr>
            </w:pPr>
          </w:p>
        </w:tc>
        <w:tc>
          <w:tcPr>
            <w:tcW w:w="525" w:type="dxa"/>
          </w:tcPr>
          <w:p w14:paraId="24B11521" w14:textId="77777777" w:rsidR="006869EA" w:rsidRDefault="006869EA">
            <w:pPr>
              <w:spacing w:line="360" w:lineRule="auto"/>
              <w:jc w:val="center"/>
              <w:rPr>
                <w:rFonts w:hint="eastAsia"/>
                <w:color w:val="000000"/>
                <w:sz w:val="24"/>
                <w:szCs w:val="24"/>
              </w:rPr>
            </w:pPr>
          </w:p>
        </w:tc>
        <w:tc>
          <w:tcPr>
            <w:tcW w:w="735" w:type="dxa"/>
          </w:tcPr>
          <w:p w14:paraId="38844C76" w14:textId="77777777" w:rsidR="006869EA" w:rsidRDefault="006869EA">
            <w:pPr>
              <w:spacing w:line="360" w:lineRule="auto"/>
              <w:jc w:val="center"/>
              <w:rPr>
                <w:rFonts w:hint="eastAsia"/>
                <w:color w:val="000000"/>
                <w:sz w:val="24"/>
                <w:szCs w:val="24"/>
              </w:rPr>
            </w:pPr>
          </w:p>
        </w:tc>
        <w:tc>
          <w:tcPr>
            <w:tcW w:w="840" w:type="dxa"/>
          </w:tcPr>
          <w:p w14:paraId="46760A8E" w14:textId="77777777" w:rsidR="006869EA" w:rsidRDefault="006869EA">
            <w:pPr>
              <w:spacing w:line="360" w:lineRule="auto"/>
              <w:jc w:val="center"/>
              <w:rPr>
                <w:rFonts w:hint="eastAsia"/>
                <w:color w:val="000000"/>
                <w:sz w:val="24"/>
                <w:szCs w:val="24"/>
              </w:rPr>
            </w:pPr>
          </w:p>
        </w:tc>
        <w:tc>
          <w:tcPr>
            <w:tcW w:w="840" w:type="dxa"/>
          </w:tcPr>
          <w:p w14:paraId="397FD290" w14:textId="77777777" w:rsidR="006869EA" w:rsidRDefault="006869EA">
            <w:pPr>
              <w:spacing w:line="360" w:lineRule="auto"/>
              <w:jc w:val="center"/>
              <w:rPr>
                <w:rFonts w:hint="eastAsia"/>
                <w:color w:val="000000"/>
                <w:sz w:val="24"/>
                <w:szCs w:val="24"/>
              </w:rPr>
            </w:pPr>
          </w:p>
        </w:tc>
        <w:tc>
          <w:tcPr>
            <w:tcW w:w="735" w:type="dxa"/>
          </w:tcPr>
          <w:p w14:paraId="77BDA425" w14:textId="77777777" w:rsidR="006869EA" w:rsidRDefault="006869EA">
            <w:pPr>
              <w:spacing w:line="360" w:lineRule="auto"/>
              <w:jc w:val="center"/>
              <w:rPr>
                <w:rFonts w:hint="eastAsia"/>
                <w:color w:val="000000"/>
                <w:sz w:val="24"/>
                <w:szCs w:val="24"/>
              </w:rPr>
            </w:pPr>
          </w:p>
        </w:tc>
        <w:tc>
          <w:tcPr>
            <w:tcW w:w="945" w:type="dxa"/>
          </w:tcPr>
          <w:p w14:paraId="414F045F" w14:textId="77777777" w:rsidR="006869EA" w:rsidRDefault="006869EA">
            <w:pPr>
              <w:spacing w:line="360" w:lineRule="auto"/>
              <w:jc w:val="center"/>
              <w:rPr>
                <w:rFonts w:hint="eastAsia"/>
                <w:color w:val="000000"/>
                <w:sz w:val="24"/>
                <w:szCs w:val="24"/>
              </w:rPr>
            </w:pPr>
          </w:p>
        </w:tc>
      </w:tr>
      <w:tr w:rsidR="006869EA" w14:paraId="1E0A08F3" w14:textId="77777777">
        <w:trPr>
          <w:jc w:val="center"/>
        </w:trPr>
        <w:tc>
          <w:tcPr>
            <w:tcW w:w="480" w:type="dxa"/>
          </w:tcPr>
          <w:p w14:paraId="10508619" w14:textId="77777777" w:rsidR="006869EA" w:rsidRDefault="006869EA">
            <w:pPr>
              <w:spacing w:line="360" w:lineRule="auto"/>
              <w:jc w:val="center"/>
              <w:rPr>
                <w:rFonts w:hint="eastAsia"/>
                <w:color w:val="000000"/>
                <w:sz w:val="24"/>
                <w:szCs w:val="24"/>
              </w:rPr>
            </w:pPr>
          </w:p>
        </w:tc>
        <w:tc>
          <w:tcPr>
            <w:tcW w:w="1155" w:type="dxa"/>
          </w:tcPr>
          <w:p w14:paraId="7C3521E7" w14:textId="77777777" w:rsidR="006869EA" w:rsidRDefault="006869EA">
            <w:pPr>
              <w:spacing w:line="360" w:lineRule="auto"/>
              <w:jc w:val="center"/>
              <w:rPr>
                <w:rFonts w:hint="eastAsia"/>
                <w:color w:val="000000"/>
                <w:sz w:val="24"/>
                <w:szCs w:val="24"/>
              </w:rPr>
            </w:pPr>
          </w:p>
        </w:tc>
        <w:tc>
          <w:tcPr>
            <w:tcW w:w="1050" w:type="dxa"/>
          </w:tcPr>
          <w:p w14:paraId="1D629D4C" w14:textId="77777777" w:rsidR="006869EA" w:rsidRDefault="006869EA">
            <w:pPr>
              <w:spacing w:line="360" w:lineRule="auto"/>
              <w:jc w:val="center"/>
              <w:rPr>
                <w:rFonts w:hint="eastAsia"/>
                <w:color w:val="000000"/>
                <w:sz w:val="24"/>
                <w:szCs w:val="24"/>
              </w:rPr>
            </w:pPr>
          </w:p>
        </w:tc>
        <w:tc>
          <w:tcPr>
            <w:tcW w:w="630" w:type="dxa"/>
          </w:tcPr>
          <w:p w14:paraId="6B39222E" w14:textId="77777777" w:rsidR="006869EA" w:rsidRDefault="006869EA">
            <w:pPr>
              <w:spacing w:line="360" w:lineRule="auto"/>
              <w:jc w:val="center"/>
              <w:rPr>
                <w:rFonts w:hint="eastAsia"/>
                <w:color w:val="000000"/>
                <w:sz w:val="24"/>
                <w:szCs w:val="24"/>
              </w:rPr>
            </w:pPr>
          </w:p>
        </w:tc>
        <w:tc>
          <w:tcPr>
            <w:tcW w:w="525" w:type="dxa"/>
          </w:tcPr>
          <w:p w14:paraId="09E13A0C" w14:textId="77777777" w:rsidR="006869EA" w:rsidRDefault="006869EA">
            <w:pPr>
              <w:spacing w:line="360" w:lineRule="auto"/>
              <w:jc w:val="center"/>
              <w:rPr>
                <w:rFonts w:hint="eastAsia"/>
                <w:color w:val="000000"/>
                <w:sz w:val="24"/>
                <w:szCs w:val="24"/>
              </w:rPr>
            </w:pPr>
          </w:p>
        </w:tc>
        <w:tc>
          <w:tcPr>
            <w:tcW w:w="735" w:type="dxa"/>
          </w:tcPr>
          <w:p w14:paraId="207C913D" w14:textId="77777777" w:rsidR="006869EA" w:rsidRDefault="006869EA">
            <w:pPr>
              <w:spacing w:line="360" w:lineRule="auto"/>
              <w:jc w:val="center"/>
              <w:rPr>
                <w:rFonts w:hint="eastAsia"/>
                <w:color w:val="000000"/>
                <w:sz w:val="24"/>
                <w:szCs w:val="24"/>
              </w:rPr>
            </w:pPr>
          </w:p>
        </w:tc>
        <w:tc>
          <w:tcPr>
            <w:tcW w:w="840" w:type="dxa"/>
          </w:tcPr>
          <w:p w14:paraId="65DC9172" w14:textId="77777777" w:rsidR="006869EA" w:rsidRDefault="006869EA">
            <w:pPr>
              <w:spacing w:line="360" w:lineRule="auto"/>
              <w:jc w:val="center"/>
              <w:rPr>
                <w:rFonts w:hint="eastAsia"/>
                <w:color w:val="000000"/>
                <w:sz w:val="24"/>
                <w:szCs w:val="24"/>
              </w:rPr>
            </w:pPr>
          </w:p>
        </w:tc>
        <w:tc>
          <w:tcPr>
            <w:tcW w:w="840" w:type="dxa"/>
          </w:tcPr>
          <w:p w14:paraId="59C4BCC5" w14:textId="77777777" w:rsidR="006869EA" w:rsidRDefault="006869EA">
            <w:pPr>
              <w:spacing w:line="360" w:lineRule="auto"/>
              <w:jc w:val="center"/>
              <w:rPr>
                <w:rFonts w:hint="eastAsia"/>
                <w:color w:val="000000"/>
                <w:sz w:val="24"/>
                <w:szCs w:val="24"/>
              </w:rPr>
            </w:pPr>
          </w:p>
        </w:tc>
        <w:tc>
          <w:tcPr>
            <w:tcW w:w="735" w:type="dxa"/>
          </w:tcPr>
          <w:p w14:paraId="6B8AC328" w14:textId="77777777" w:rsidR="006869EA" w:rsidRDefault="006869EA">
            <w:pPr>
              <w:spacing w:line="360" w:lineRule="auto"/>
              <w:jc w:val="center"/>
              <w:rPr>
                <w:rFonts w:hint="eastAsia"/>
                <w:color w:val="000000"/>
                <w:sz w:val="24"/>
                <w:szCs w:val="24"/>
              </w:rPr>
            </w:pPr>
          </w:p>
        </w:tc>
        <w:tc>
          <w:tcPr>
            <w:tcW w:w="945" w:type="dxa"/>
          </w:tcPr>
          <w:p w14:paraId="456DBD75" w14:textId="77777777" w:rsidR="006869EA" w:rsidRDefault="006869EA">
            <w:pPr>
              <w:spacing w:line="360" w:lineRule="auto"/>
              <w:jc w:val="center"/>
              <w:rPr>
                <w:rFonts w:hint="eastAsia"/>
                <w:color w:val="000000"/>
                <w:sz w:val="24"/>
                <w:szCs w:val="24"/>
              </w:rPr>
            </w:pPr>
          </w:p>
        </w:tc>
      </w:tr>
      <w:tr w:rsidR="006869EA" w14:paraId="505AB44F" w14:textId="77777777">
        <w:trPr>
          <w:jc w:val="center"/>
        </w:trPr>
        <w:tc>
          <w:tcPr>
            <w:tcW w:w="480" w:type="dxa"/>
          </w:tcPr>
          <w:p w14:paraId="020604C8" w14:textId="77777777" w:rsidR="006869EA" w:rsidRDefault="006869EA">
            <w:pPr>
              <w:spacing w:line="360" w:lineRule="auto"/>
              <w:jc w:val="center"/>
              <w:rPr>
                <w:rFonts w:hint="eastAsia"/>
                <w:color w:val="000000"/>
                <w:sz w:val="24"/>
                <w:szCs w:val="24"/>
              </w:rPr>
            </w:pPr>
          </w:p>
        </w:tc>
        <w:tc>
          <w:tcPr>
            <w:tcW w:w="1155" w:type="dxa"/>
          </w:tcPr>
          <w:p w14:paraId="3BF23078" w14:textId="77777777" w:rsidR="006869EA" w:rsidRDefault="006869EA">
            <w:pPr>
              <w:spacing w:line="360" w:lineRule="auto"/>
              <w:jc w:val="center"/>
              <w:rPr>
                <w:rFonts w:hint="eastAsia"/>
                <w:color w:val="000000"/>
                <w:sz w:val="24"/>
                <w:szCs w:val="24"/>
              </w:rPr>
            </w:pPr>
          </w:p>
        </w:tc>
        <w:tc>
          <w:tcPr>
            <w:tcW w:w="1050" w:type="dxa"/>
          </w:tcPr>
          <w:p w14:paraId="553A2DD5" w14:textId="77777777" w:rsidR="006869EA" w:rsidRDefault="006869EA">
            <w:pPr>
              <w:spacing w:line="360" w:lineRule="auto"/>
              <w:jc w:val="center"/>
              <w:rPr>
                <w:rFonts w:hint="eastAsia"/>
                <w:color w:val="000000"/>
                <w:sz w:val="24"/>
                <w:szCs w:val="24"/>
              </w:rPr>
            </w:pPr>
          </w:p>
        </w:tc>
        <w:tc>
          <w:tcPr>
            <w:tcW w:w="630" w:type="dxa"/>
          </w:tcPr>
          <w:p w14:paraId="33FD24BD" w14:textId="77777777" w:rsidR="006869EA" w:rsidRDefault="006869EA">
            <w:pPr>
              <w:spacing w:line="360" w:lineRule="auto"/>
              <w:jc w:val="center"/>
              <w:rPr>
                <w:rFonts w:hint="eastAsia"/>
                <w:color w:val="000000"/>
                <w:sz w:val="24"/>
                <w:szCs w:val="24"/>
              </w:rPr>
            </w:pPr>
          </w:p>
        </w:tc>
        <w:tc>
          <w:tcPr>
            <w:tcW w:w="525" w:type="dxa"/>
          </w:tcPr>
          <w:p w14:paraId="117730C4" w14:textId="77777777" w:rsidR="006869EA" w:rsidRDefault="006869EA">
            <w:pPr>
              <w:spacing w:line="360" w:lineRule="auto"/>
              <w:jc w:val="center"/>
              <w:rPr>
                <w:rFonts w:hint="eastAsia"/>
                <w:color w:val="000000"/>
                <w:sz w:val="24"/>
                <w:szCs w:val="24"/>
              </w:rPr>
            </w:pPr>
          </w:p>
        </w:tc>
        <w:tc>
          <w:tcPr>
            <w:tcW w:w="735" w:type="dxa"/>
          </w:tcPr>
          <w:p w14:paraId="24969B55" w14:textId="77777777" w:rsidR="006869EA" w:rsidRDefault="006869EA">
            <w:pPr>
              <w:spacing w:line="360" w:lineRule="auto"/>
              <w:jc w:val="center"/>
              <w:rPr>
                <w:rFonts w:hint="eastAsia"/>
                <w:color w:val="000000"/>
                <w:sz w:val="24"/>
                <w:szCs w:val="24"/>
              </w:rPr>
            </w:pPr>
          </w:p>
        </w:tc>
        <w:tc>
          <w:tcPr>
            <w:tcW w:w="840" w:type="dxa"/>
          </w:tcPr>
          <w:p w14:paraId="40D1D456" w14:textId="77777777" w:rsidR="006869EA" w:rsidRDefault="006869EA">
            <w:pPr>
              <w:spacing w:line="360" w:lineRule="auto"/>
              <w:jc w:val="center"/>
              <w:rPr>
                <w:rFonts w:hint="eastAsia"/>
                <w:color w:val="000000"/>
                <w:sz w:val="24"/>
                <w:szCs w:val="24"/>
              </w:rPr>
            </w:pPr>
          </w:p>
        </w:tc>
        <w:tc>
          <w:tcPr>
            <w:tcW w:w="840" w:type="dxa"/>
          </w:tcPr>
          <w:p w14:paraId="4CCBB385" w14:textId="77777777" w:rsidR="006869EA" w:rsidRDefault="006869EA">
            <w:pPr>
              <w:spacing w:line="360" w:lineRule="auto"/>
              <w:jc w:val="center"/>
              <w:rPr>
                <w:rFonts w:hint="eastAsia"/>
                <w:color w:val="000000"/>
                <w:sz w:val="24"/>
                <w:szCs w:val="24"/>
              </w:rPr>
            </w:pPr>
          </w:p>
        </w:tc>
        <w:tc>
          <w:tcPr>
            <w:tcW w:w="735" w:type="dxa"/>
          </w:tcPr>
          <w:p w14:paraId="3DB2CBB6" w14:textId="77777777" w:rsidR="006869EA" w:rsidRDefault="006869EA">
            <w:pPr>
              <w:spacing w:line="360" w:lineRule="auto"/>
              <w:jc w:val="center"/>
              <w:rPr>
                <w:rFonts w:hint="eastAsia"/>
                <w:color w:val="000000"/>
                <w:sz w:val="24"/>
                <w:szCs w:val="24"/>
              </w:rPr>
            </w:pPr>
          </w:p>
        </w:tc>
        <w:tc>
          <w:tcPr>
            <w:tcW w:w="945" w:type="dxa"/>
          </w:tcPr>
          <w:p w14:paraId="0F3DC928" w14:textId="77777777" w:rsidR="006869EA" w:rsidRDefault="006869EA">
            <w:pPr>
              <w:spacing w:line="360" w:lineRule="auto"/>
              <w:jc w:val="center"/>
              <w:rPr>
                <w:rFonts w:hint="eastAsia"/>
                <w:color w:val="000000"/>
                <w:sz w:val="24"/>
                <w:szCs w:val="24"/>
              </w:rPr>
            </w:pPr>
          </w:p>
        </w:tc>
      </w:tr>
      <w:tr w:rsidR="006869EA" w14:paraId="28FD9CF6" w14:textId="77777777">
        <w:trPr>
          <w:jc w:val="center"/>
        </w:trPr>
        <w:tc>
          <w:tcPr>
            <w:tcW w:w="480" w:type="dxa"/>
          </w:tcPr>
          <w:p w14:paraId="42C41E0E" w14:textId="77777777" w:rsidR="006869EA" w:rsidRDefault="006869EA">
            <w:pPr>
              <w:spacing w:line="360" w:lineRule="auto"/>
              <w:jc w:val="center"/>
              <w:rPr>
                <w:rFonts w:hint="eastAsia"/>
                <w:color w:val="000000"/>
                <w:sz w:val="24"/>
                <w:szCs w:val="24"/>
              </w:rPr>
            </w:pPr>
          </w:p>
        </w:tc>
        <w:tc>
          <w:tcPr>
            <w:tcW w:w="1155" w:type="dxa"/>
          </w:tcPr>
          <w:p w14:paraId="78C1D361" w14:textId="77777777" w:rsidR="006869EA" w:rsidRDefault="006869EA">
            <w:pPr>
              <w:spacing w:line="360" w:lineRule="auto"/>
              <w:jc w:val="center"/>
              <w:rPr>
                <w:rFonts w:hint="eastAsia"/>
                <w:color w:val="000000"/>
                <w:sz w:val="24"/>
                <w:szCs w:val="24"/>
              </w:rPr>
            </w:pPr>
          </w:p>
        </w:tc>
        <w:tc>
          <w:tcPr>
            <w:tcW w:w="1050" w:type="dxa"/>
          </w:tcPr>
          <w:p w14:paraId="3ED71757" w14:textId="77777777" w:rsidR="006869EA" w:rsidRDefault="006869EA">
            <w:pPr>
              <w:spacing w:line="360" w:lineRule="auto"/>
              <w:jc w:val="center"/>
              <w:rPr>
                <w:rFonts w:hint="eastAsia"/>
                <w:color w:val="000000"/>
                <w:sz w:val="24"/>
                <w:szCs w:val="24"/>
              </w:rPr>
            </w:pPr>
          </w:p>
        </w:tc>
        <w:tc>
          <w:tcPr>
            <w:tcW w:w="630" w:type="dxa"/>
          </w:tcPr>
          <w:p w14:paraId="5CA73C0C" w14:textId="77777777" w:rsidR="006869EA" w:rsidRDefault="006869EA">
            <w:pPr>
              <w:spacing w:line="360" w:lineRule="auto"/>
              <w:jc w:val="center"/>
              <w:rPr>
                <w:rFonts w:hint="eastAsia"/>
                <w:color w:val="000000"/>
                <w:sz w:val="24"/>
                <w:szCs w:val="24"/>
              </w:rPr>
            </w:pPr>
          </w:p>
        </w:tc>
        <w:tc>
          <w:tcPr>
            <w:tcW w:w="525" w:type="dxa"/>
          </w:tcPr>
          <w:p w14:paraId="16B7713A" w14:textId="77777777" w:rsidR="006869EA" w:rsidRDefault="006869EA">
            <w:pPr>
              <w:spacing w:line="360" w:lineRule="auto"/>
              <w:jc w:val="center"/>
              <w:rPr>
                <w:rFonts w:hint="eastAsia"/>
                <w:color w:val="000000"/>
                <w:sz w:val="24"/>
                <w:szCs w:val="24"/>
              </w:rPr>
            </w:pPr>
          </w:p>
        </w:tc>
        <w:tc>
          <w:tcPr>
            <w:tcW w:w="735" w:type="dxa"/>
          </w:tcPr>
          <w:p w14:paraId="167F81E2" w14:textId="77777777" w:rsidR="006869EA" w:rsidRDefault="006869EA">
            <w:pPr>
              <w:spacing w:line="360" w:lineRule="auto"/>
              <w:jc w:val="center"/>
              <w:rPr>
                <w:rFonts w:hint="eastAsia"/>
                <w:color w:val="000000"/>
                <w:sz w:val="24"/>
                <w:szCs w:val="24"/>
              </w:rPr>
            </w:pPr>
          </w:p>
        </w:tc>
        <w:tc>
          <w:tcPr>
            <w:tcW w:w="840" w:type="dxa"/>
          </w:tcPr>
          <w:p w14:paraId="34A67D57" w14:textId="77777777" w:rsidR="006869EA" w:rsidRDefault="006869EA">
            <w:pPr>
              <w:spacing w:line="360" w:lineRule="auto"/>
              <w:jc w:val="center"/>
              <w:rPr>
                <w:rFonts w:hint="eastAsia"/>
                <w:color w:val="000000"/>
                <w:sz w:val="24"/>
                <w:szCs w:val="24"/>
              </w:rPr>
            </w:pPr>
          </w:p>
        </w:tc>
        <w:tc>
          <w:tcPr>
            <w:tcW w:w="840" w:type="dxa"/>
          </w:tcPr>
          <w:p w14:paraId="72233BF5" w14:textId="77777777" w:rsidR="006869EA" w:rsidRDefault="006869EA">
            <w:pPr>
              <w:spacing w:line="360" w:lineRule="auto"/>
              <w:jc w:val="center"/>
              <w:rPr>
                <w:rFonts w:hint="eastAsia"/>
                <w:color w:val="000000"/>
                <w:sz w:val="24"/>
                <w:szCs w:val="24"/>
              </w:rPr>
            </w:pPr>
          </w:p>
        </w:tc>
        <w:tc>
          <w:tcPr>
            <w:tcW w:w="735" w:type="dxa"/>
          </w:tcPr>
          <w:p w14:paraId="4CC01F8A" w14:textId="77777777" w:rsidR="006869EA" w:rsidRDefault="006869EA">
            <w:pPr>
              <w:spacing w:line="360" w:lineRule="auto"/>
              <w:jc w:val="center"/>
              <w:rPr>
                <w:rFonts w:hint="eastAsia"/>
                <w:color w:val="000000"/>
                <w:sz w:val="24"/>
                <w:szCs w:val="24"/>
              </w:rPr>
            </w:pPr>
          </w:p>
        </w:tc>
        <w:tc>
          <w:tcPr>
            <w:tcW w:w="945" w:type="dxa"/>
          </w:tcPr>
          <w:p w14:paraId="0186BC97" w14:textId="77777777" w:rsidR="006869EA" w:rsidRDefault="006869EA">
            <w:pPr>
              <w:spacing w:line="360" w:lineRule="auto"/>
              <w:jc w:val="center"/>
              <w:rPr>
                <w:rFonts w:hint="eastAsia"/>
                <w:color w:val="000000"/>
                <w:sz w:val="24"/>
                <w:szCs w:val="24"/>
              </w:rPr>
            </w:pPr>
          </w:p>
        </w:tc>
      </w:tr>
      <w:tr w:rsidR="006869EA" w14:paraId="6DEC3CA4" w14:textId="77777777">
        <w:trPr>
          <w:jc w:val="center"/>
        </w:trPr>
        <w:tc>
          <w:tcPr>
            <w:tcW w:w="480" w:type="dxa"/>
          </w:tcPr>
          <w:p w14:paraId="247B5460" w14:textId="77777777" w:rsidR="006869EA" w:rsidRDefault="006869EA">
            <w:pPr>
              <w:spacing w:line="360" w:lineRule="auto"/>
              <w:jc w:val="center"/>
              <w:rPr>
                <w:rFonts w:hint="eastAsia"/>
                <w:color w:val="000000"/>
                <w:sz w:val="24"/>
                <w:szCs w:val="24"/>
              </w:rPr>
            </w:pPr>
          </w:p>
        </w:tc>
        <w:tc>
          <w:tcPr>
            <w:tcW w:w="1155" w:type="dxa"/>
          </w:tcPr>
          <w:p w14:paraId="2A609F09" w14:textId="77777777" w:rsidR="006869EA" w:rsidRDefault="006869EA">
            <w:pPr>
              <w:spacing w:line="360" w:lineRule="auto"/>
              <w:jc w:val="center"/>
              <w:rPr>
                <w:rFonts w:hint="eastAsia"/>
                <w:color w:val="000000"/>
                <w:sz w:val="24"/>
                <w:szCs w:val="24"/>
              </w:rPr>
            </w:pPr>
          </w:p>
        </w:tc>
        <w:tc>
          <w:tcPr>
            <w:tcW w:w="1050" w:type="dxa"/>
          </w:tcPr>
          <w:p w14:paraId="57C1E848" w14:textId="77777777" w:rsidR="006869EA" w:rsidRDefault="006869EA">
            <w:pPr>
              <w:spacing w:line="360" w:lineRule="auto"/>
              <w:jc w:val="center"/>
              <w:rPr>
                <w:rFonts w:hint="eastAsia"/>
                <w:color w:val="000000"/>
                <w:sz w:val="24"/>
                <w:szCs w:val="24"/>
              </w:rPr>
            </w:pPr>
          </w:p>
        </w:tc>
        <w:tc>
          <w:tcPr>
            <w:tcW w:w="630" w:type="dxa"/>
          </w:tcPr>
          <w:p w14:paraId="44F909B4" w14:textId="77777777" w:rsidR="006869EA" w:rsidRDefault="006869EA">
            <w:pPr>
              <w:spacing w:line="360" w:lineRule="auto"/>
              <w:jc w:val="center"/>
              <w:rPr>
                <w:rFonts w:hint="eastAsia"/>
                <w:color w:val="000000"/>
                <w:sz w:val="24"/>
                <w:szCs w:val="24"/>
              </w:rPr>
            </w:pPr>
          </w:p>
        </w:tc>
        <w:tc>
          <w:tcPr>
            <w:tcW w:w="525" w:type="dxa"/>
          </w:tcPr>
          <w:p w14:paraId="20F623FF" w14:textId="77777777" w:rsidR="006869EA" w:rsidRDefault="006869EA">
            <w:pPr>
              <w:spacing w:line="360" w:lineRule="auto"/>
              <w:jc w:val="center"/>
              <w:rPr>
                <w:rFonts w:hint="eastAsia"/>
                <w:color w:val="000000"/>
                <w:sz w:val="24"/>
                <w:szCs w:val="24"/>
              </w:rPr>
            </w:pPr>
          </w:p>
        </w:tc>
        <w:tc>
          <w:tcPr>
            <w:tcW w:w="735" w:type="dxa"/>
          </w:tcPr>
          <w:p w14:paraId="1DCFACCE" w14:textId="77777777" w:rsidR="006869EA" w:rsidRDefault="006869EA">
            <w:pPr>
              <w:spacing w:line="360" w:lineRule="auto"/>
              <w:jc w:val="center"/>
              <w:rPr>
                <w:rFonts w:hint="eastAsia"/>
                <w:color w:val="000000"/>
                <w:sz w:val="24"/>
                <w:szCs w:val="24"/>
              </w:rPr>
            </w:pPr>
          </w:p>
        </w:tc>
        <w:tc>
          <w:tcPr>
            <w:tcW w:w="840" w:type="dxa"/>
          </w:tcPr>
          <w:p w14:paraId="43251308" w14:textId="77777777" w:rsidR="006869EA" w:rsidRDefault="006869EA">
            <w:pPr>
              <w:spacing w:line="360" w:lineRule="auto"/>
              <w:jc w:val="center"/>
              <w:rPr>
                <w:rFonts w:hint="eastAsia"/>
                <w:color w:val="000000"/>
                <w:sz w:val="24"/>
                <w:szCs w:val="24"/>
              </w:rPr>
            </w:pPr>
          </w:p>
        </w:tc>
        <w:tc>
          <w:tcPr>
            <w:tcW w:w="840" w:type="dxa"/>
          </w:tcPr>
          <w:p w14:paraId="0057FC97" w14:textId="77777777" w:rsidR="006869EA" w:rsidRDefault="006869EA">
            <w:pPr>
              <w:spacing w:line="360" w:lineRule="auto"/>
              <w:jc w:val="center"/>
              <w:rPr>
                <w:rFonts w:hint="eastAsia"/>
                <w:color w:val="000000"/>
                <w:sz w:val="24"/>
                <w:szCs w:val="24"/>
              </w:rPr>
            </w:pPr>
          </w:p>
        </w:tc>
        <w:tc>
          <w:tcPr>
            <w:tcW w:w="735" w:type="dxa"/>
          </w:tcPr>
          <w:p w14:paraId="4A81E8CC" w14:textId="77777777" w:rsidR="006869EA" w:rsidRDefault="006869EA">
            <w:pPr>
              <w:spacing w:line="360" w:lineRule="auto"/>
              <w:jc w:val="center"/>
              <w:rPr>
                <w:rFonts w:hint="eastAsia"/>
                <w:color w:val="000000"/>
                <w:sz w:val="24"/>
                <w:szCs w:val="24"/>
              </w:rPr>
            </w:pPr>
          </w:p>
        </w:tc>
        <w:tc>
          <w:tcPr>
            <w:tcW w:w="945" w:type="dxa"/>
          </w:tcPr>
          <w:p w14:paraId="74CCBFEF" w14:textId="77777777" w:rsidR="006869EA" w:rsidRDefault="006869EA">
            <w:pPr>
              <w:spacing w:line="360" w:lineRule="auto"/>
              <w:jc w:val="center"/>
              <w:rPr>
                <w:rFonts w:hint="eastAsia"/>
                <w:color w:val="000000"/>
                <w:sz w:val="24"/>
                <w:szCs w:val="24"/>
              </w:rPr>
            </w:pPr>
          </w:p>
        </w:tc>
      </w:tr>
    </w:tbl>
    <w:p w14:paraId="1ADF537F"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rFonts w:cs="Arial"/>
          <w:color w:val="000000"/>
          <w:sz w:val="24"/>
          <w:szCs w:val="24"/>
          <w:lang w:eastAsia="zh-CN"/>
        </w:rPr>
        <w:br w:type="page"/>
      </w:r>
      <w:bookmarkStart w:id="646" w:name="_Toc486580456"/>
      <w:bookmarkStart w:id="647" w:name="_Toc23751757"/>
      <w:bookmarkStart w:id="648" w:name="_Toc485323230"/>
      <w:bookmarkStart w:id="649" w:name="_Toc489280262"/>
      <w:bookmarkStart w:id="650" w:name="_Toc497214124"/>
      <w:bookmarkStart w:id="651" w:name="_Toc497584115"/>
      <w:r>
        <w:rPr>
          <w:rFonts w:hint="eastAsia"/>
          <w:color w:val="000000"/>
          <w:sz w:val="24"/>
          <w:szCs w:val="24"/>
          <w:lang w:eastAsia="zh-CN"/>
        </w:rPr>
        <w:lastRenderedPageBreak/>
        <w:t>附件四：发包人提供的材料和工程设备一览表</w:t>
      </w:r>
      <w:bookmarkEnd w:id="646"/>
      <w:bookmarkEnd w:id="647"/>
      <w:bookmarkEnd w:id="648"/>
      <w:bookmarkEnd w:id="649"/>
      <w:bookmarkEnd w:id="650"/>
      <w:bookmarkEnd w:id="651"/>
    </w:p>
    <w:p w14:paraId="0492E29E" w14:textId="77777777" w:rsidR="006869EA" w:rsidRDefault="002A3B5D">
      <w:pPr>
        <w:spacing w:line="360" w:lineRule="auto"/>
        <w:jc w:val="center"/>
        <w:rPr>
          <w:rFonts w:hint="eastAsia"/>
          <w:b/>
          <w:color w:val="000000"/>
          <w:sz w:val="24"/>
          <w:szCs w:val="24"/>
          <w:lang w:eastAsia="zh-CN"/>
        </w:rPr>
      </w:pPr>
      <w:r>
        <w:rPr>
          <w:rFonts w:hint="eastAsia"/>
          <w:b/>
          <w:color w:val="000000"/>
          <w:sz w:val="24"/>
          <w:szCs w:val="24"/>
          <w:lang w:eastAsia="zh-CN"/>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64CD5136" w14:textId="77777777">
        <w:trPr>
          <w:trHeight w:val="1315"/>
          <w:jc w:val="center"/>
        </w:trPr>
        <w:tc>
          <w:tcPr>
            <w:tcW w:w="480" w:type="dxa"/>
            <w:vAlign w:val="center"/>
          </w:tcPr>
          <w:p w14:paraId="120C72B6" w14:textId="77777777" w:rsidR="006869EA" w:rsidRDefault="002A3B5D">
            <w:pPr>
              <w:spacing w:line="360" w:lineRule="auto"/>
              <w:jc w:val="center"/>
              <w:rPr>
                <w:rFonts w:hint="eastAsia"/>
                <w:color w:val="000000"/>
                <w:sz w:val="24"/>
                <w:szCs w:val="24"/>
              </w:rPr>
            </w:pPr>
            <w:r>
              <w:rPr>
                <w:rFonts w:hint="eastAsia"/>
                <w:color w:val="000000"/>
                <w:sz w:val="24"/>
                <w:szCs w:val="24"/>
              </w:rPr>
              <w:t>序</w:t>
            </w:r>
          </w:p>
          <w:p w14:paraId="02996326" w14:textId="77777777" w:rsidR="006869EA" w:rsidRDefault="002A3B5D">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517D50AA"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4F8C7BE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5B79235B"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514E31E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FDC33B8"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7DB8EF69" w14:textId="77777777" w:rsidR="006869EA" w:rsidRDefault="002A3B5D">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3AC5799E" w14:textId="77777777" w:rsidR="006869EA" w:rsidRDefault="002A3B5D">
            <w:pPr>
              <w:spacing w:line="360" w:lineRule="auto"/>
              <w:jc w:val="center"/>
              <w:rPr>
                <w:rFonts w:hint="eastAsia"/>
                <w:color w:val="000000"/>
                <w:sz w:val="24"/>
                <w:szCs w:val="24"/>
              </w:rPr>
            </w:pPr>
            <w:r>
              <w:rPr>
                <w:rFonts w:hint="eastAsia"/>
                <w:color w:val="000000"/>
                <w:sz w:val="24"/>
                <w:szCs w:val="24"/>
              </w:rPr>
              <w:t>数</w:t>
            </w:r>
          </w:p>
          <w:p w14:paraId="44D78095" w14:textId="77777777" w:rsidR="006869EA" w:rsidRDefault="002A3B5D">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1A6CBA55"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58351F6D" w14:textId="77777777" w:rsidR="006869EA" w:rsidRDefault="002A3B5D">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9037C8E"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5CE12E6"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2DB7EE0D"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0434432A"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64015EF3"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23A46F1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76458A08"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8D148E9" w14:textId="77777777">
        <w:trPr>
          <w:jc w:val="center"/>
        </w:trPr>
        <w:tc>
          <w:tcPr>
            <w:tcW w:w="480" w:type="dxa"/>
          </w:tcPr>
          <w:p w14:paraId="33B16BA5" w14:textId="77777777" w:rsidR="006869EA" w:rsidRDefault="006869EA">
            <w:pPr>
              <w:spacing w:line="360" w:lineRule="auto"/>
              <w:jc w:val="center"/>
              <w:rPr>
                <w:rFonts w:hint="eastAsia"/>
                <w:color w:val="000000"/>
                <w:sz w:val="24"/>
                <w:szCs w:val="24"/>
              </w:rPr>
            </w:pPr>
          </w:p>
        </w:tc>
        <w:tc>
          <w:tcPr>
            <w:tcW w:w="1155" w:type="dxa"/>
          </w:tcPr>
          <w:p w14:paraId="387B696A" w14:textId="77777777" w:rsidR="006869EA" w:rsidRDefault="006869EA">
            <w:pPr>
              <w:spacing w:line="360" w:lineRule="auto"/>
              <w:jc w:val="center"/>
              <w:rPr>
                <w:rFonts w:hint="eastAsia"/>
                <w:color w:val="000000"/>
                <w:sz w:val="24"/>
                <w:szCs w:val="24"/>
              </w:rPr>
            </w:pPr>
          </w:p>
        </w:tc>
        <w:tc>
          <w:tcPr>
            <w:tcW w:w="1050" w:type="dxa"/>
          </w:tcPr>
          <w:p w14:paraId="7187E47E" w14:textId="77777777" w:rsidR="006869EA" w:rsidRDefault="006869EA">
            <w:pPr>
              <w:spacing w:line="360" w:lineRule="auto"/>
              <w:jc w:val="center"/>
              <w:rPr>
                <w:rFonts w:hint="eastAsia"/>
                <w:color w:val="000000"/>
                <w:sz w:val="24"/>
                <w:szCs w:val="24"/>
              </w:rPr>
            </w:pPr>
          </w:p>
        </w:tc>
        <w:tc>
          <w:tcPr>
            <w:tcW w:w="630" w:type="dxa"/>
          </w:tcPr>
          <w:p w14:paraId="05559F93" w14:textId="77777777" w:rsidR="006869EA" w:rsidRDefault="006869EA">
            <w:pPr>
              <w:spacing w:line="360" w:lineRule="auto"/>
              <w:jc w:val="center"/>
              <w:rPr>
                <w:rFonts w:hint="eastAsia"/>
                <w:color w:val="000000"/>
                <w:sz w:val="24"/>
                <w:szCs w:val="24"/>
              </w:rPr>
            </w:pPr>
          </w:p>
        </w:tc>
        <w:tc>
          <w:tcPr>
            <w:tcW w:w="525" w:type="dxa"/>
          </w:tcPr>
          <w:p w14:paraId="40D79029" w14:textId="77777777" w:rsidR="006869EA" w:rsidRDefault="006869EA">
            <w:pPr>
              <w:spacing w:line="360" w:lineRule="auto"/>
              <w:jc w:val="center"/>
              <w:rPr>
                <w:rFonts w:hint="eastAsia"/>
                <w:color w:val="000000"/>
                <w:sz w:val="24"/>
                <w:szCs w:val="24"/>
              </w:rPr>
            </w:pPr>
          </w:p>
        </w:tc>
        <w:tc>
          <w:tcPr>
            <w:tcW w:w="735" w:type="dxa"/>
          </w:tcPr>
          <w:p w14:paraId="28C252DB" w14:textId="77777777" w:rsidR="006869EA" w:rsidRDefault="006869EA">
            <w:pPr>
              <w:spacing w:line="360" w:lineRule="auto"/>
              <w:jc w:val="center"/>
              <w:rPr>
                <w:rFonts w:hint="eastAsia"/>
                <w:color w:val="000000"/>
                <w:sz w:val="24"/>
                <w:szCs w:val="24"/>
              </w:rPr>
            </w:pPr>
          </w:p>
        </w:tc>
        <w:tc>
          <w:tcPr>
            <w:tcW w:w="840" w:type="dxa"/>
          </w:tcPr>
          <w:p w14:paraId="41F16CDB" w14:textId="77777777" w:rsidR="006869EA" w:rsidRDefault="006869EA">
            <w:pPr>
              <w:spacing w:line="360" w:lineRule="auto"/>
              <w:jc w:val="center"/>
              <w:rPr>
                <w:rFonts w:hint="eastAsia"/>
                <w:color w:val="000000"/>
                <w:sz w:val="24"/>
                <w:szCs w:val="24"/>
              </w:rPr>
            </w:pPr>
          </w:p>
        </w:tc>
        <w:tc>
          <w:tcPr>
            <w:tcW w:w="840" w:type="dxa"/>
          </w:tcPr>
          <w:p w14:paraId="65E9EA78" w14:textId="77777777" w:rsidR="006869EA" w:rsidRDefault="006869EA">
            <w:pPr>
              <w:spacing w:line="360" w:lineRule="auto"/>
              <w:jc w:val="center"/>
              <w:rPr>
                <w:rFonts w:hint="eastAsia"/>
                <w:color w:val="000000"/>
                <w:sz w:val="24"/>
                <w:szCs w:val="24"/>
              </w:rPr>
            </w:pPr>
          </w:p>
        </w:tc>
        <w:tc>
          <w:tcPr>
            <w:tcW w:w="735" w:type="dxa"/>
          </w:tcPr>
          <w:p w14:paraId="59D4E06C" w14:textId="77777777" w:rsidR="006869EA" w:rsidRDefault="006869EA">
            <w:pPr>
              <w:spacing w:line="360" w:lineRule="auto"/>
              <w:jc w:val="center"/>
              <w:rPr>
                <w:rFonts w:hint="eastAsia"/>
                <w:color w:val="000000"/>
                <w:sz w:val="24"/>
                <w:szCs w:val="24"/>
              </w:rPr>
            </w:pPr>
          </w:p>
        </w:tc>
        <w:tc>
          <w:tcPr>
            <w:tcW w:w="945" w:type="dxa"/>
          </w:tcPr>
          <w:p w14:paraId="56B27F7A" w14:textId="77777777" w:rsidR="006869EA" w:rsidRDefault="006869EA">
            <w:pPr>
              <w:spacing w:line="360" w:lineRule="auto"/>
              <w:jc w:val="center"/>
              <w:rPr>
                <w:rFonts w:hint="eastAsia"/>
                <w:color w:val="000000"/>
                <w:sz w:val="24"/>
                <w:szCs w:val="24"/>
              </w:rPr>
            </w:pPr>
          </w:p>
        </w:tc>
      </w:tr>
      <w:tr w:rsidR="006869EA" w14:paraId="1951AF24" w14:textId="77777777">
        <w:trPr>
          <w:jc w:val="center"/>
        </w:trPr>
        <w:tc>
          <w:tcPr>
            <w:tcW w:w="480" w:type="dxa"/>
          </w:tcPr>
          <w:p w14:paraId="2FE6C11A" w14:textId="77777777" w:rsidR="006869EA" w:rsidRDefault="006869EA">
            <w:pPr>
              <w:spacing w:line="360" w:lineRule="auto"/>
              <w:jc w:val="center"/>
              <w:rPr>
                <w:rFonts w:hint="eastAsia"/>
                <w:color w:val="000000"/>
                <w:sz w:val="24"/>
                <w:szCs w:val="24"/>
              </w:rPr>
            </w:pPr>
          </w:p>
        </w:tc>
        <w:tc>
          <w:tcPr>
            <w:tcW w:w="1155" w:type="dxa"/>
          </w:tcPr>
          <w:p w14:paraId="428ACD99" w14:textId="77777777" w:rsidR="006869EA" w:rsidRDefault="006869EA">
            <w:pPr>
              <w:spacing w:line="360" w:lineRule="auto"/>
              <w:jc w:val="center"/>
              <w:rPr>
                <w:rFonts w:hint="eastAsia"/>
                <w:color w:val="000000"/>
                <w:sz w:val="24"/>
                <w:szCs w:val="24"/>
              </w:rPr>
            </w:pPr>
          </w:p>
        </w:tc>
        <w:tc>
          <w:tcPr>
            <w:tcW w:w="1050" w:type="dxa"/>
          </w:tcPr>
          <w:p w14:paraId="61FE478A" w14:textId="77777777" w:rsidR="006869EA" w:rsidRDefault="006869EA">
            <w:pPr>
              <w:spacing w:line="360" w:lineRule="auto"/>
              <w:jc w:val="center"/>
              <w:rPr>
                <w:rFonts w:hint="eastAsia"/>
                <w:color w:val="000000"/>
                <w:sz w:val="24"/>
                <w:szCs w:val="24"/>
              </w:rPr>
            </w:pPr>
          </w:p>
        </w:tc>
        <w:tc>
          <w:tcPr>
            <w:tcW w:w="630" w:type="dxa"/>
          </w:tcPr>
          <w:p w14:paraId="730B549E" w14:textId="77777777" w:rsidR="006869EA" w:rsidRDefault="006869EA">
            <w:pPr>
              <w:spacing w:line="360" w:lineRule="auto"/>
              <w:jc w:val="center"/>
              <w:rPr>
                <w:rFonts w:hint="eastAsia"/>
                <w:color w:val="000000"/>
                <w:sz w:val="24"/>
                <w:szCs w:val="24"/>
              </w:rPr>
            </w:pPr>
          </w:p>
        </w:tc>
        <w:tc>
          <w:tcPr>
            <w:tcW w:w="525" w:type="dxa"/>
          </w:tcPr>
          <w:p w14:paraId="14BA2949" w14:textId="77777777" w:rsidR="006869EA" w:rsidRDefault="006869EA">
            <w:pPr>
              <w:spacing w:line="360" w:lineRule="auto"/>
              <w:jc w:val="center"/>
              <w:rPr>
                <w:rFonts w:hint="eastAsia"/>
                <w:color w:val="000000"/>
                <w:sz w:val="24"/>
                <w:szCs w:val="24"/>
              </w:rPr>
            </w:pPr>
          </w:p>
        </w:tc>
        <w:tc>
          <w:tcPr>
            <w:tcW w:w="735" w:type="dxa"/>
          </w:tcPr>
          <w:p w14:paraId="44CEA0F9" w14:textId="77777777" w:rsidR="006869EA" w:rsidRDefault="006869EA">
            <w:pPr>
              <w:spacing w:line="360" w:lineRule="auto"/>
              <w:jc w:val="center"/>
              <w:rPr>
                <w:rFonts w:hint="eastAsia"/>
                <w:color w:val="000000"/>
                <w:sz w:val="24"/>
                <w:szCs w:val="24"/>
              </w:rPr>
            </w:pPr>
          </w:p>
        </w:tc>
        <w:tc>
          <w:tcPr>
            <w:tcW w:w="840" w:type="dxa"/>
          </w:tcPr>
          <w:p w14:paraId="460246ED" w14:textId="77777777" w:rsidR="006869EA" w:rsidRDefault="006869EA">
            <w:pPr>
              <w:spacing w:line="360" w:lineRule="auto"/>
              <w:jc w:val="center"/>
              <w:rPr>
                <w:rFonts w:hint="eastAsia"/>
                <w:color w:val="000000"/>
                <w:sz w:val="24"/>
                <w:szCs w:val="24"/>
              </w:rPr>
            </w:pPr>
          </w:p>
        </w:tc>
        <w:tc>
          <w:tcPr>
            <w:tcW w:w="840" w:type="dxa"/>
          </w:tcPr>
          <w:p w14:paraId="6067BD19" w14:textId="77777777" w:rsidR="006869EA" w:rsidRDefault="006869EA">
            <w:pPr>
              <w:spacing w:line="360" w:lineRule="auto"/>
              <w:jc w:val="center"/>
              <w:rPr>
                <w:rFonts w:hint="eastAsia"/>
                <w:color w:val="000000"/>
                <w:sz w:val="24"/>
                <w:szCs w:val="24"/>
              </w:rPr>
            </w:pPr>
          </w:p>
        </w:tc>
        <w:tc>
          <w:tcPr>
            <w:tcW w:w="735" w:type="dxa"/>
          </w:tcPr>
          <w:p w14:paraId="06CE6178" w14:textId="77777777" w:rsidR="006869EA" w:rsidRDefault="006869EA">
            <w:pPr>
              <w:spacing w:line="360" w:lineRule="auto"/>
              <w:jc w:val="center"/>
              <w:rPr>
                <w:rFonts w:hint="eastAsia"/>
                <w:color w:val="000000"/>
                <w:sz w:val="24"/>
                <w:szCs w:val="24"/>
              </w:rPr>
            </w:pPr>
          </w:p>
        </w:tc>
        <w:tc>
          <w:tcPr>
            <w:tcW w:w="945" w:type="dxa"/>
          </w:tcPr>
          <w:p w14:paraId="367DF5F6" w14:textId="77777777" w:rsidR="006869EA" w:rsidRDefault="006869EA">
            <w:pPr>
              <w:spacing w:line="360" w:lineRule="auto"/>
              <w:jc w:val="center"/>
              <w:rPr>
                <w:rFonts w:hint="eastAsia"/>
                <w:color w:val="000000"/>
                <w:sz w:val="24"/>
                <w:szCs w:val="24"/>
              </w:rPr>
            </w:pPr>
          </w:p>
        </w:tc>
      </w:tr>
      <w:tr w:rsidR="006869EA" w14:paraId="61BCE2EE" w14:textId="77777777">
        <w:trPr>
          <w:jc w:val="center"/>
        </w:trPr>
        <w:tc>
          <w:tcPr>
            <w:tcW w:w="480" w:type="dxa"/>
          </w:tcPr>
          <w:p w14:paraId="6DB8CA92" w14:textId="77777777" w:rsidR="006869EA" w:rsidRDefault="006869EA">
            <w:pPr>
              <w:spacing w:line="360" w:lineRule="auto"/>
              <w:jc w:val="center"/>
              <w:rPr>
                <w:rFonts w:hint="eastAsia"/>
                <w:color w:val="000000"/>
                <w:sz w:val="24"/>
                <w:szCs w:val="24"/>
              </w:rPr>
            </w:pPr>
          </w:p>
        </w:tc>
        <w:tc>
          <w:tcPr>
            <w:tcW w:w="1155" w:type="dxa"/>
          </w:tcPr>
          <w:p w14:paraId="654042B7" w14:textId="77777777" w:rsidR="006869EA" w:rsidRDefault="006869EA">
            <w:pPr>
              <w:spacing w:line="360" w:lineRule="auto"/>
              <w:jc w:val="center"/>
              <w:rPr>
                <w:rFonts w:hint="eastAsia"/>
                <w:color w:val="000000"/>
                <w:sz w:val="24"/>
                <w:szCs w:val="24"/>
              </w:rPr>
            </w:pPr>
          </w:p>
        </w:tc>
        <w:tc>
          <w:tcPr>
            <w:tcW w:w="1050" w:type="dxa"/>
          </w:tcPr>
          <w:p w14:paraId="6D4C5419" w14:textId="77777777" w:rsidR="006869EA" w:rsidRDefault="006869EA">
            <w:pPr>
              <w:spacing w:line="360" w:lineRule="auto"/>
              <w:jc w:val="center"/>
              <w:rPr>
                <w:rFonts w:hint="eastAsia"/>
                <w:color w:val="000000"/>
                <w:sz w:val="24"/>
                <w:szCs w:val="24"/>
              </w:rPr>
            </w:pPr>
          </w:p>
        </w:tc>
        <w:tc>
          <w:tcPr>
            <w:tcW w:w="630" w:type="dxa"/>
          </w:tcPr>
          <w:p w14:paraId="24433952" w14:textId="77777777" w:rsidR="006869EA" w:rsidRDefault="006869EA">
            <w:pPr>
              <w:spacing w:line="360" w:lineRule="auto"/>
              <w:jc w:val="center"/>
              <w:rPr>
                <w:rFonts w:hint="eastAsia"/>
                <w:color w:val="000000"/>
                <w:sz w:val="24"/>
                <w:szCs w:val="24"/>
              </w:rPr>
            </w:pPr>
          </w:p>
        </w:tc>
        <w:tc>
          <w:tcPr>
            <w:tcW w:w="525" w:type="dxa"/>
          </w:tcPr>
          <w:p w14:paraId="41FACA8B" w14:textId="77777777" w:rsidR="006869EA" w:rsidRDefault="006869EA">
            <w:pPr>
              <w:spacing w:line="360" w:lineRule="auto"/>
              <w:jc w:val="center"/>
              <w:rPr>
                <w:rFonts w:hint="eastAsia"/>
                <w:color w:val="000000"/>
                <w:sz w:val="24"/>
                <w:szCs w:val="24"/>
              </w:rPr>
            </w:pPr>
          </w:p>
        </w:tc>
        <w:tc>
          <w:tcPr>
            <w:tcW w:w="735" w:type="dxa"/>
          </w:tcPr>
          <w:p w14:paraId="4D390279" w14:textId="77777777" w:rsidR="006869EA" w:rsidRDefault="006869EA">
            <w:pPr>
              <w:spacing w:line="360" w:lineRule="auto"/>
              <w:jc w:val="center"/>
              <w:rPr>
                <w:rFonts w:hint="eastAsia"/>
                <w:color w:val="000000"/>
                <w:sz w:val="24"/>
                <w:szCs w:val="24"/>
              </w:rPr>
            </w:pPr>
          </w:p>
        </w:tc>
        <w:tc>
          <w:tcPr>
            <w:tcW w:w="840" w:type="dxa"/>
          </w:tcPr>
          <w:p w14:paraId="1F20BCD7" w14:textId="77777777" w:rsidR="006869EA" w:rsidRDefault="006869EA">
            <w:pPr>
              <w:spacing w:line="360" w:lineRule="auto"/>
              <w:jc w:val="center"/>
              <w:rPr>
                <w:rFonts w:hint="eastAsia"/>
                <w:color w:val="000000"/>
                <w:sz w:val="24"/>
                <w:szCs w:val="24"/>
              </w:rPr>
            </w:pPr>
          </w:p>
        </w:tc>
        <w:tc>
          <w:tcPr>
            <w:tcW w:w="840" w:type="dxa"/>
          </w:tcPr>
          <w:p w14:paraId="45F958A0" w14:textId="77777777" w:rsidR="006869EA" w:rsidRDefault="006869EA">
            <w:pPr>
              <w:spacing w:line="360" w:lineRule="auto"/>
              <w:jc w:val="center"/>
              <w:rPr>
                <w:rFonts w:hint="eastAsia"/>
                <w:color w:val="000000"/>
                <w:sz w:val="24"/>
                <w:szCs w:val="24"/>
              </w:rPr>
            </w:pPr>
          </w:p>
        </w:tc>
        <w:tc>
          <w:tcPr>
            <w:tcW w:w="735" w:type="dxa"/>
          </w:tcPr>
          <w:p w14:paraId="09C9C7C6" w14:textId="77777777" w:rsidR="006869EA" w:rsidRDefault="006869EA">
            <w:pPr>
              <w:spacing w:line="360" w:lineRule="auto"/>
              <w:jc w:val="center"/>
              <w:rPr>
                <w:rFonts w:hint="eastAsia"/>
                <w:color w:val="000000"/>
                <w:sz w:val="24"/>
                <w:szCs w:val="24"/>
              </w:rPr>
            </w:pPr>
          </w:p>
        </w:tc>
        <w:tc>
          <w:tcPr>
            <w:tcW w:w="945" w:type="dxa"/>
          </w:tcPr>
          <w:p w14:paraId="1D019BA6" w14:textId="77777777" w:rsidR="006869EA" w:rsidRDefault="006869EA">
            <w:pPr>
              <w:spacing w:line="360" w:lineRule="auto"/>
              <w:jc w:val="center"/>
              <w:rPr>
                <w:rFonts w:hint="eastAsia"/>
                <w:color w:val="000000"/>
                <w:sz w:val="24"/>
                <w:szCs w:val="24"/>
              </w:rPr>
            </w:pPr>
          </w:p>
        </w:tc>
      </w:tr>
      <w:tr w:rsidR="006869EA" w14:paraId="1626F48E" w14:textId="77777777">
        <w:trPr>
          <w:jc w:val="center"/>
        </w:trPr>
        <w:tc>
          <w:tcPr>
            <w:tcW w:w="480" w:type="dxa"/>
          </w:tcPr>
          <w:p w14:paraId="265AA412" w14:textId="77777777" w:rsidR="006869EA" w:rsidRDefault="006869EA">
            <w:pPr>
              <w:spacing w:line="360" w:lineRule="auto"/>
              <w:jc w:val="center"/>
              <w:rPr>
                <w:rFonts w:hint="eastAsia"/>
                <w:color w:val="000000"/>
                <w:sz w:val="24"/>
                <w:szCs w:val="24"/>
              </w:rPr>
            </w:pPr>
          </w:p>
        </w:tc>
        <w:tc>
          <w:tcPr>
            <w:tcW w:w="1155" w:type="dxa"/>
          </w:tcPr>
          <w:p w14:paraId="7E5517AF" w14:textId="77777777" w:rsidR="006869EA" w:rsidRDefault="006869EA">
            <w:pPr>
              <w:spacing w:line="360" w:lineRule="auto"/>
              <w:jc w:val="center"/>
              <w:rPr>
                <w:rFonts w:hint="eastAsia"/>
                <w:color w:val="000000"/>
                <w:sz w:val="24"/>
                <w:szCs w:val="24"/>
              </w:rPr>
            </w:pPr>
          </w:p>
        </w:tc>
        <w:tc>
          <w:tcPr>
            <w:tcW w:w="1050" w:type="dxa"/>
          </w:tcPr>
          <w:p w14:paraId="217A89EA" w14:textId="77777777" w:rsidR="006869EA" w:rsidRDefault="006869EA">
            <w:pPr>
              <w:spacing w:line="360" w:lineRule="auto"/>
              <w:jc w:val="center"/>
              <w:rPr>
                <w:rFonts w:hint="eastAsia"/>
                <w:color w:val="000000"/>
                <w:sz w:val="24"/>
                <w:szCs w:val="24"/>
              </w:rPr>
            </w:pPr>
          </w:p>
        </w:tc>
        <w:tc>
          <w:tcPr>
            <w:tcW w:w="630" w:type="dxa"/>
          </w:tcPr>
          <w:p w14:paraId="75099ADD" w14:textId="77777777" w:rsidR="006869EA" w:rsidRDefault="006869EA">
            <w:pPr>
              <w:spacing w:line="360" w:lineRule="auto"/>
              <w:jc w:val="center"/>
              <w:rPr>
                <w:rFonts w:hint="eastAsia"/>
                <w:color w:val="000000"/>
                <w:sz w:val="24"/>
                <w:szCs w:val="24"/>
              </w:rPr>
            </w:pPr>
          </w:p>
        </w:tc>
        <w:tc>
          <w:tcPr>
            <w:tcW w:w="525" w:type="dxa"/>
          </w:tcPr>
          <w:p w14:paraId="0C870DB8" w14:textId="77777777" w:rsidR="006869EA" w:rsidRDefault="006869EA">
            <w:pPr>
              <w:spacing w:line="360" w:lineRule="auto"/>
              <w:jc w:val="center"/>
              <w:rPr>
                <w:rFonts w:hint="eastAsia"/>
                <w:color w:val="000000"/>
                <w:sz w:val="24"/>
                <w:szCs w:val="24"/>
              </w:rPr>
            </w:pPr>
          </w:p>
        </w:tc>
        <w:tc>
          <w:tcPr>
            <w:tcW w:w="735" w:type="dxa"/>
          </w:tcPr>
          <w:p w14:paraId="34260205" w14:textId="77777777" w:rsidR="006869EA" w:rsidRDefault="006869EA">
            <w:pPr>
              <w:spacing w:line="360" w:lineRule="auto"/>
              <w:jc w:val="center"/>
              <w:rPr>
                <w:rFonts w:hint="eastAsia"/>
                <w:color w:val="000000"/>
                <w:sz w:val="24"/>
                <w:szCs w:val="24"/>
              </w:rPr>
            </w:pPr>
          </w:p>
        </w:tc>
        <w:tc>
          <w:tcPr>
            <w:tcW w:w="840" w:type="dxa"/>
          </w:tcPr>
          <w:p w14:paraId="312839CE" w14:textId="77777777" w:rsidR="006869EA" w:rsidRDefault="006869EA">
            <w:pPr>
              <w:spacing w:line="360" w:lineRule="auto"/>
              <w:jc w:val="center"/>
              <w:rPr>
                <w:rFonts w:hint="eastAsia"/>
                <w:color w:val="000000"/>
                <w:sz w:val="24"/>
                <w:szCs w:val="24"/>
              </w:rPr>
            </w:pPr>
          </w:p>
        </w:tc>
        <w:tc>
          <w:tcPr>
            <w:tcW w:w="840" w:type="dxa"/>
          </w:tcPr>
          <w:p w14:paraId="6F3E7251" w14:textId="77777777" w:rsidR="006869EA" w:rsidRDefault="006869EA">
            <w:pPr>
              <w:spacing w:line="360" w:lineRule="auto"/>
              <w:jc w:val="center"/>
              <w:rPr>
                <w:rFonts w:hint="eastAsia"/>
                <w:color w:val="000000"/>
                <w:sz w:val="24"/>
                <w:szCs w:val="24"/>
              </w:rPr>
            </w:pPr>
          </w:p>
        </w:tc>
        <w:tc>
          <w:tcPr>
            <w:tcW w:w="735" w:type="dxa"/>
          </w:tcPr>
          <w:p w14:paraId="49B48F80" w14:textId="77777777" w:rsidR="006869EA" w:rsidRDefault="006869EA">
            <w:pPr>
              <w:spacing w:line="360" w:lineRule="auto"/>
              <w:jc w:val="center"/>
              <w:rPr>
                <w:rFonts w:hint="eastAsia"/>
                <w:color w:val="000000"/>
                <w:sz w:val="24"/>
                <w:szCs w:val="24"/>
              </w:rPr>
            </w:pPr>
          </w:p>
        </w:tc>
        <w:tc>
          <w:tcPr>
            <w:tcW w:w="945" w:type="dxa"/>
          </w:tcPr>
          <w:p w14:paraId="2EF207EE" w14:textId="77777777" w:rsidR="006869EA" w:rsidRDefault="006869EA">
            <w:pPr>
              <w:spacing w:line="360" w:lineRule="auto"/>
              <w:jc w:val="center"/>
              <w:rPr>
                <w:rFonts w:hint="eastAsia"/>
                <w:color w:val="000000"/>
                <w:sz w:val="24"/>
                <w:szCs w:val="24"/>
              </w:rPr>
            </w:pPr>
          </w:p>
        </w:tc>
      </w:tr>
      <w:tr w:rsidR="006869EA" w14:paraId="41484CF0" w14:textId="77777777">
        <w:trPr>
          <w:jc w:val="center"/>
        </w:trPr>
        <w:tc>
          <w:tcPr>
            <w:tcW w:w="480" w:type="dxa"/>
          </w:tcPr>
          <w:p w14:paraId="6F809CD0" w14:textId="77777777" w:rsidR="006869EA" w:rsidRDefault="006869EA">
            <w:pPr>
              <w:spacing w:line="360" w:lineRule="auto"/>
              <w:jc w:val="center"/>
              <w:rPr>
                <w:rFonts w:hint="eastAsia"/>
                <w:color w:val="000000"/>
                <w:sz w:val="24"/>
                <w:szCs w:val="24"/>
              </w:rPr>
            </w:pPr>
          </w:p>
        </w:tc>
        <w:tc>
          <w:tcPr>
            <w:tcW w:w="1155" w:type="dxa"/>
          </w:tcPr>
          <w:p w14:paraId="340CBE5D" w14:textId="77777777" w:rsidR="006869EA" w:rsidRDefault="006869EA">
            <w:pPr>
              <w:spacing w:line="360" w:lineRule="auto"/>
              <w:jc w:val="center"/>
              <w:rPr>
                <w:rFonts w:hint="eastAsia"/>
                <w:color w:val="000000"/>
                <w:sz w:val="24"/>
                <w:szCs w:val="24"/>
              </w:rPr>
            </w:pPr>
          </w:p>
        </w:tc>
        <w:tc>
          <w:tcPr>
            <w:tcW w:w="1050" w:type="dxa"/>
          </w:tcPr>
          <w:p w14:paraId="67EFD7B7" w14:textId="77777777" w:rsidR="006869EA" w:rsidRDefault="006869EA">
            <w:pPr>
              <w:spacing w:line="360" w:lineRule="auto"/>
              <w:jc w:val="center"/>
              <w:rPr>
                <w:rFonts w:hint="eastAsia"/>
                <w:color w:val="000000"/>
                <w:sz w:val="24"/>
                <w:szCs w:val="24"/>
              </w:rPr>
            </w:pPr>
          </w:p>
        </w:tc>
        <w:tc>
          <w:tcPr>
            <w:tcW w:w="630" w:type="dxa"/>
          </w:tcPr>
          <w:p w14:paraId="773370D4" w14:textId="77777777" w:rsidR="006869EA" w:rsidRDefault="006869EA">
            <w:pPr>
              <w:spacing w:line="360" w:lineRule="auto"/>
              <w:jc w:val="center"/>
              <w:rPr>
                <w:rFonts w:hint="eastAsia"/>
                <w:color w:val="000000"/>
                <w:sz w:val="24"/>
                <w:szCs w:val="24"/>
              </w:rPr>
            </w:pPr>
          </w:p>
        </w:tc>
        <w:tc>
          <w:tcPr>
            <w:tcW w:w="525" w:type="dxa"/>
          </w:tcPr>
          <w:p w14:paraId="0B7C5DB2" w14:textId="77777777" w:rsidR="006869EA" w:rsidRDefault="006869EA">
            <w:pPr>
              <w:spacing w:line="360" w:lineRule="auto"/>
              <w:jc w:val="center"/>
              <w:rPr>
                <w:rFonts w:hint="eastAsia"/>
                <w:color w:val="000000"/>
                <w:sz w:val="24"/>
                <w:szCs w:val="24"/>
              </w:rPr>
            </w:pPr>
          </w:p>
        </w:tc>
        <w:tc>
          <w:tcPr>
            <w:tcW w:w="735" w:type="dxa"/>
          </w:tcPr>
          <w:p w14:paraId="3D231FB3" w14:textId="77777777" w:rsidR="006869EA" w:rsidRDefault="006869EA">
            <w:pPr>
              <w:spacing w:line="360" w:lineRule="auto"/>
              <w:jc w:val="center"/>
              <w:rPr>
                <w:rFonts w:hint="eastAsia"/>
                <w:color w:val="000000"/>
                <w:sz w:val="24"/>
                <w:szCs w:val="24"/>
              </w:rPr>
            </w:pPr>
          </w:p>
        </w:tc>
        <w:tc>
          <w:tcPr>
            <w:tcW w:w="840" w:type="dxa"/>
          </w:tcPr>
          <w:p w14:paraId="0783EC0C" w14:textId="77777777" w:rsidR="006869EA" w:rsidRDefault="006869EA">
            <w:pPr>
              <w:spacing w:line="360" w:lineRule="auto"/>
              <w:jc w:val="center"/>
              <w:rPr>
                <w:rFonts w:hint="eastAsia"/>
                <w:color w:val="000000"/>
                <w:sz w:val="24"/>
                <w:szCs w:val="24"/>
              </w:rPr>
            </w:pPr>
          </w:p>
        </w:tc>
        <w:tc>
          <w:tcPr>
            <w:tcW w:w="840" w:type="dxa"/>
          </w:tcPr>
          <w:p w14:paraId="6B034FEA" w14:textId="77777777" w:rsidR="006869EA" w:rsidRDefault="006869EA">
            <w:pPr>
              <w:spacing w:line="360" w:lineRule="auto"/>
              <w:jc w:val="center"/>
              <w:rPr>
                <w:rFonts w:hint="eastAsia"/>
                <w:color w:val="000000"/>
                <w:sz w:val="24"/>
                <w:szCs w:val="24"/>
              </w:rPr>
            </w:pPr>
          </w:p>
        </w:tc>
        <w:tc>
          <w:tcPr>
            <w:tcW w:w="735" w:type="dxa"/>
          </w:tcPr>
          <w:p w14:paraId="791DAFC0" w14:textId="77777777" w:rsidR="006869EA" w:rsidRDefault="006869EA">
            <w:pPr>
              <w:spacing w:line="360" w:lineRule="auto"/>
              <w:jc w:val="center"/>
              <w:rPr>
                <w:rFonts w:hint="eastAsia"/>
                <w:color w:val="000000"/>
                <w:sz w:val="24"/>
                <w:szCs w:val="24"/>
              </w:rPr>
            </w:pPr>
          </w:p>
        </w:tc>
        <w:tc>
          <w:tcPr>
            <w:tcW w:w="945" w:type="dxa"/>
          </w:tcPr>
          <w:p w14:paraId="02EC60C0" w14:textId="77777777" w:rsidR="006869EA" w:rsidRDefault="006869EA">
            <w:pPr>
              <w:spacing w:line="360" w:lineRule="auto"/>
              <w:jc w:val="center"/>
              <w:rPr>
                <w:rFonts w:hint="eastAsia"/>
                <w:color w:val="000000"/>
                <w:sz w:val="24"/>
                <w:szCs w:val="24"/>
              </w:rPr>
            </w:pPr>
          </w:p>
        </w:tc>
      </w:tr>
      <w:tr w:rsidR="006869EA" w14:paraId="102D02D6" w14:textId="77777777">
        <w:trPr>
          <w:jc w:val="center"/>
        </w:trPr>
        <w:tc>
          <w:tcPr>
            <w:tcW w:w="480" w:type="dxa"/>
          </w:tcPr>
          <w:p w14:paraId="0DBC6CF5" w14:textId="77777777" w:rsidR="006869EA" w:rsidRDefault="006869EA">
            <w:pPr>
              <w:spacing w:line="360" w:lineRule="auto"/>
              <w:jc w:val="center"/>
              <w:rPr>
                <w:rFonts w:hint="eastAsia"/>
                <w:color w:val="000000"/>
                <w:sz w:val="24"/>
                <w:szCs w:val="24"/>
              </w:rPr>
            </w:pPr>
          </w:p>
        </w:tc>
        <w:tc>
          <w:tcPr>
            <w:tcW w:w="1155" w:type="dxa"/>
          </w:tcPr>
          <w:p w14:paraId="10ACAE5A" w14:textId="77777777" w:rsidR="006869EA" w:rsidRDefault="006869EA">
            <w:pPr>
              <w:spacing w:line="360" w:lineRule="auto"/>
              <w:jc w:val="center"/>
              <w:rPr>
                <w:rFonts w:hint="eastAsia"/>
                <w:color w:val="000000"/>
                <w:sz w:val="24"/>
                <w:szCs w:val="24"/>
              </w:rPr>
            </w:pPr>
          </w:p>
        </w:tc>
        <w:tc>
          <w:tcPr>
            <w:tcW w:w="1050" w:type="dxa"/>
          </w:tcPr>
          <w:p w14:paraId="4BA960C7" w14:textId="77777777" w:rsidR="006869EA" w:rsidRDefault="006869EA">
            <w:pPr>
              <w:spacing w:line="360" w:lineRule="auto"/>
              <w:jc w:val="center"/>
              <w:rPr>
                <w:rFonts w:hint="eastAsia"/>
                <w:color w:val="000000"/>
                <w:sz w:val="24"/>
                <w:szCs w:val="24"/>
              </w:rPr>
            </w:pPr>
          </w:p>
        </w:tc>
        <w:tc>
          <w:tcPr>
            <w:tcW w:w="630" w:type="dxa"/>
          </w:tcPr>
          <w:p w14:paraId="3BF280F8" w14:textId="77777777" w:rsidR="006869EA" w:rsidRDefault="006869EA">
            <w:pPr>
              <w:spacing w:line="360" w:lineRule="auto"/>
              <w:jc w:val="center"/>
              <w:rPr>
                <w:rFonts w:hint="eastAsia"/>
                <w:color w:val="000000"/>
                <w:sz w:val="24"/>
                <w:szCs w:val="24"/>
              </w:rPr>
            </w:pPr>
          </w:p>
        </w:tc>
        <w:tc>
          <w:tcPr>
            <w:tcW w:w="525" w:type="dxa"/>
          </w:tcPr>
          <w:p w14:paraId="614A794B" w14:textId="77777777" w:rsidR="006869EA" w:rsidRDefault="006869EA">
            <w:pPr>
              <w:spacing w:line="360" w:lineRule="auto"/>
              <w:jc w:val="center"/>
              <w:rPr>
                <w:rFonts w:hint="eastAsia"/>
                <w:color w:val="000000"/>
                <w:sz w:val="24"/>
                <w:szCs w:val="24"/>
              </w:rPr>
            </w:pPr>
          </w:p>
        </w:tc>
        <w:tc>
          <w:tcPr>
            <w:tcW w:w="735" w:type="dxa"/>
          </w:tcPr>
          <w:p w14:paraId="011C0BDD" w14:textId="77777777" w:rsidR="006869EA" w:rsidRDefault="006869EA">
            <w:pPr>
              <w:spacing w:line="360" w:lineRule="auto"/>
              <w:jc w:val="center"/>
              <w:rPr>
                <w:rFonts w:hint="eastAsia"/>
                <w:color w:val="000000"/>
                <w:sz w:val="24"/>
                <w:szCs w:val="24"/>
              </w:rPr>
            </w:pPr>
          </w:p>
        </w:tc>
        <w:tc>
          <w:tcPr>
            <w:tcW w:w="840" w:type="dxa"/>
          </w:tcPr>
          <w:p w14:paraId="2BFFDA0E" w14:textId="77777777" w:rsidR="006869EA" w:rsidRDefault="006869EA">
            <w:pPr>
              <w:spacing w:line="360" w:lineRule="auto"/>
              <w:jc w:val="center"/>
              <w:rPr>
                <w:rFonts w:hint="eastAsia"/>
                <w:color w:val="000000"/>
                <w:sz w:val="24"/>
                <w:szCs w:val="24"/>
              </w:rPr>
            </w:pPr>
          </w:p>
        </w:tc>
        <w:tc>
          <w:tcPr>
            <w:tcW w:w="840" w:type="dxa"/>
          </w:tcPr>
          <w:p w14:paraId="115D0A7B" w14:textId="77777777" w:rsidR="006869EA" w:rsidRDefault="006869EA">
            <w:pPr>
              <w:spacing w:line="360" w:lineRule="auto"/>
              <w:jc w:val="center"/>
              <w:rPr>
                <w:rFonts w:hint="eastAsia"/>
                <w:color w:val="000000"/>
                <w:sz w:val="24"/>
                <w:szCs w:val="24"/>
              </w:rPr>
            </w:pPr>
          </w:p>
        </w:tc>
        <w:tc>
          <w:tcPr>
            <w:tcW w:w="735" w:type="dxa"/>
          </w:tcPr>
          <w:p w14:paraId="3967C2EC" w14:textId="77777777" w:rsidR="006869EA" w:rsidRDefault="006869EA">
            <w:pPr>
              <w:spacing w:line="360" w:lineRule="auto"/>
              <w:jc w:val="center"/>
              <w:rPr>
                <w:rFonts w:hint="eastAsia"/>
                <w:color w:val="000000"/>
                <w:sz w:val="24"/>
                <w:szCs w:val="24"/>
              </w:rPr>
            </w:pPr>
          </w:p>
        </w:tc>
        <w:tc>
          <w:tcPr>
            <w:tcW w:w="945" w:type="dxa"/>
          </w:tcPr>
          <w:p w14:paraId="5CADBCB3" w14:textId="77777777" w:rsidR="006869EA" w:rsidRDefault="006869EA">
            <w:pPr>
              <w:spacing w:line="360" w:lineRule="auto"/>
              <w:jc w:val="center"/>
              <w:rPr>
                <w:rFonts w:hint="eastAsia"/>
                <w:color w:val="000000"/>
                <w:sz w:val="24"/>
                <w:szCs w:val="24"/>
              </w:rPr>
            </w:pPr>
          </w:p>
        </w:tc>
      </w:tr>
      <w:tr w:rsidR="006869EA" w14:paraId="2AEBE393" w14:textId="77777777">
        <w:trPr>
          <w:jc w:val="center"/>
        </w:trPr>
        <w:tc>
          <w:tcPr>
            <w:tcW w:w="480" w:type="dxa"/>
          </w:tcPr>
          <w:p w14:paraId="29D27D1F" w14:textId="77777777" w:rsidR="006869EA" w:rsidRDefault="006869EA">
            <w:pPr>
              <w:spacing w:line="360" w:lineRule="auto"/>
              <w:jc w:val="center"/>
              <w:rPr>
                <w:rFonts w:hint="eastAsia"/>
                <w:color w:val="000000"/>
                <w:sz w:val="24"/>
                <w:szCs w:val="24"/>
              </w:rPr>
            </w:pPr>
          </w:p>
        </w:tc>
        <w:tc>
          <w:tcPr>
            <w:tcW w:w="1155" w:type="dxa"/>
          </w:tcPr>
          <w:p w14:paraId="0B16DCA4" w14:textId="77777777" w:rsidR="006869EA" w:rsidRDefault="006869EA">
            <w:pPr>
              <w:spacing w:line="360" w:lineRule="auto"/>
              <w:jc w:val="center"/>
              <w:rPr>
                <w:rFonts w:hint="eastAsia"/>
                <w:color w:val="000000"/>
                <w:sz w:val="24"/>
                <w:szCs w:val="24"/>
              </w:rPr>
            </w:pPr>
          </w:p>
        </w:tc>
        <w:tc>
          <w:tcPr>
            <w:tcW w:w="1050" w:type="dxa"/>
          </w:tcPr>
          <w:p w14:paraId="071B32E8" w14:textId="77777777" w:rsidR="006869EA" w:rsidRDefault="006869EA">
            <w:pPr>
              <w:spacing w:line="360" w:lineRule="auto"/>
              <w:jc w:val="center"/>
              <w:rPr>
                <w:rFonts w:hint="eastAsia"/>
                <w:color w:val="000000"/>
                <w:sz w:val="24"/>
                <w:szCs w:val="24"/>
              </w:rPr>
            </w:pPr>
          </w:p>
        </w:tc>
        <w:tc>
          <w:tcPr>
            <w:tcW w:w="630" w:type="dxa"/>
          </w:tcPr>
          <w:p w14:paraId="397CB204" w14:textId="77777777" w:rsidR="006869EA" w:rsidRDefault="006869EA">
            <w:pPr>
              <w:spacing w:line="360" w:lineRule="auto"/>
              <w:jc w:val="center"/>
              <w:rPr>
                <w:rFonts w:hint="eastAsia"/>
                <w:color w:val="000000"/>
                <w:sz w:val="24"/>
                <w:szCs w:val="24"/>
              </w:rPr>
            </w:pPr>
          </w:p>
        </w:tc>
        <w:tc>
          <w:tcPr>
            <w:tcW w:w="525" w:type="dxa"/>
          </w:tcPr>
          <w:p w14:paraId="7FC62515" w14:textId="77777777" w:rsidR="006869EA" w:rsidRDefault="006869EA">
            <w:pPr>
              <w:spacing w:line="360" w:lineRule="auto"/>
              <w:jc w:val="center"/>
              <w:rPr>
                <w:rFonts w:hint="eastAsia"/>
                <w:color w:val="000000"/>
                <w:sz w:val="24"/>
                <w:szCs w:val="24"/>
              </w:rPr>
            </w:pPr>
          </w:p>
        </w:tc>
        <w:tc>
          <w:tcPr>
            <w:tcW w:w="735" w:type="dxa"/>
          </w:tcPr>
          <w:p w14:paraId="6F898A77" w14:textId="77777777" w:rsidR="006869EA" w:rsidRDefault="006869EA">
            <w:pPr>
              <w:spacing w:line="360" w:lineRule="auto"/>
              <w:jc w:val="center"/>
              <w:rPr>
                <w:rFonts w:hint="eastAsia"/>
                <w:color w:val="000000"/>
                <w:sz w:val="24"/>
                <w:szCs w:val="24"/>
              </w:rPr>
            </w:pPr>
          </w:p>
        </w:tc>
        <w:tc>
          <w:tcPr>
            <w:tcW w:w="840" w:type="dxa"/>
          </w:tcPr>
          <w:p w14:paraId="0A91F08B" w14:textId="77777777" w:rsidR="006869EA" w:rsidRDefault="006869EA">
            <w:pPr>
              <w:spacing w:line="360" w:lineRule="auto"/>
              <w:jc w:val="center"/>
              <w:rPr>
                <w:rFonts w:hint="eastAsia"/>
                <w:color w:val="000000"/>
                <w:sz w:val="24"/>
                <w:szCs w:val="24"/>
              </w:rPr>
            </w:pPr>
          </w:p>
        </w:tc>
        <w:tc>
          <w:tcPr>
            <w:tcW w:w="840" w:type="dxa"/>
          </w:tcPr>
          <w:p w14:paraId="1BC5BAF9" w14:textId="77777777" w:rsidR="006869EA" w:rsidRDefault="006869EA">
            <w:pPr>
              <w:spacing w:line="360" w:lineRule="auto"/>
              <w:jc w:val="center"/>
              <w:rPr>
                <w:rFonts w:hint="eastAsia"/>
                <w:color w:val="000000"/>
                <w:sz w:val="24"/>
                <w:szCs w:val="24"/>
              </w:rPr>
            </w:pPr>
          </w:p>
        </w:tc>
        <w:tc>
          <w:tcPr>
            <w:tcW w:w="735" w:type="dxa"/>
          </w:tcPr>
          <w:p w14:paraId="0BA297F6" w14:textId="77777777" w:rsidR="006869EA" w:rsidRDefault="006869EA">
            <w:pPr>
              <w:spacing w:line="360" w:lineRule="auto"/>
              <w:jc w:val="center"/>
              <w:rPr>
                <w:rFonts w:hint="eastAsia"/>
                <w:color w:val="000000"/>
                <w:sz w:val="24"/>
                <w:szCs w:val="24"/>
              </w:rPr>
            </w:pPr>
          </w:p>
        </w:tc>
        <w:tc>
          <w:tcPr>
            <w:tcW w:w="945" w:type="dxa"/>
          </w:tcPr>
          <w:p w14:paraId="77AC6000" w14:textId="77777777" w:rsidR="006869EA" w:rsidRDefault="006869EA">
            <w:pPr>
              <w:spacing w:line="360" w:lineRule="auto"/>
              <w:jc w:val="center"/>
              <w:rPr>
                <w:rFonts w:hint="eastAsia"/>
                <w:color w:val="000000"/>
                <w:sz w:val="24"/>
                <w:szCs w:val="24"/>
              </w:rPr>
            </w:pPr>
          </w:p>
        </w:tc>
      </w:tr>
      <w:tr w:rsidR="006869EA" w14:paraId="66504203" w14:textId="77777777">
        <w:trPr>
          <w:jc w:val="center"/>
        </w:trPr>
        <w:tc>
          <w:tcPr>
            <w:tcW w:w="480" w:type="dxa"/>
          </w:tcPr>
          <w:p w14:paraId="368656BE" w14:textId="77777777" w:rsidR="006869EA" w:rsidRDefault="006869EA">
            <w:pPr>
              <w:spacing w:line="360" w:lineRule="auto"/>
              <w:jc w:val="center"/>
              <w:rPr>
                <w:rFonts w:hint="eastAsia"/>
                <w:color w:val="000000"/>
                <w:sz w:val="24"/>
                <w:szCs w:val="24"/>
              </w:rPr>
            </w:pPr>
          </w:p>
        </w:tc>
        <w:tc>
          <w:tcPr>
            <w:tcW w:w="1155" w:type="dxa"/>
          </w:tcPr>
          <w:p w14:paraId="5ABA96C8" w14:textId="77777777" w:rsidR="006869EA" w:rsidRDefault="006869EA">
            <w:pPr>
              <w:spacing w:line="360" w:lineRule="auto"/>
              <w:jc w:val="center"/>
              <w:rPr>
                <w:rFonts w:hint="eastAsia"/>
                <w:color w:val="000000"/>
                <w:sz w:val="24"/>
                <w:szCs w:val="24"/>
              </w:rPr>
            </w:pPr>
          </w:p>
        </w:tc>
        <w:tc>
          <w:tcPr>
            <w:tcW w:w="1050" w:type="dxa"/>
          </w:tcPr>
          <w:p w14:paraId="433755BE" w14:textId="77777777" w:rsidR="006869EA" w:rsidRDefault="006869EA">
            <w:pPr>
              <w:spacing w:line="360" w:lineRule="auto"/>
              <w:jc w:val="center"/>
              <w:rPr>
                <w:rFonts w:hint="eastAsia"/>
                <w:color w:val="000000"/>
                <w:sz w:val="24"/>
                <w:szCs w:val="24"/>
              </w:rPr>
            </w:pPr>
          </w:p>
        </w:tc>
        <w:tc>
          <w:tcPr>
            <w:tcW w:w="630" w:type="dxa"/>
          </w:tcPr>
          <w:p w14:paraId="3CE120C2" w14:textId="77777777" w:rsidR="006869EA" w:rsidRDefault="006869EA">
            <w:pPr>
              <w:spacing w:line="360" w:lineRule="auto"/>
              <w:jc w:val="center"/>
              <w:rPr>
                <w:rFonts w:hint="eastAsia"/>
                <w:color w:val="000000"/>
                <w:sz w:val="24"/>
                <w:szCs w:val="24"/>
              </w:rPr>
            </w:pPr>
          </w:p>
        </w:tc>
        <w:tc>
          <w:tcPr>
            <w:tcW w:w="525" w:type="dxa"/>
          </w:tcPr>
          <w:p w14:paraId="23B277F0" w14:textId="77777777" w:rsidR="006869EA" w:rsidRDefault="006869EA">
            <w:pPr>
              <w:spacing w:line="360" w:lineRule="auto"/>
              <w:jc w:val="center"/>
              <w:rPr>
                <w:rFonts w:hint="eastAsia"/>
                <w:color w:val="000000"/>
                <w:sz w:val="24"/>
                <w:szCs w:val="24"/>
              </w:rPr>
            </w:pPr>
          </w:p>
        </w:tc>
        <w:tc>
          <w:tcPr>
            <w:tcW w:w="735" w:type="dxa"/>
          </w:tcPr>
          <w:p w14:paraId="10AFF447" w14:textId="77777777" w:rsidR="006869EA" w:rsidRDefault="006869EA">
            <w:pPr>
              <w:spacing w:line="360" w:lineRule="auto"/>
              <w:jc w:val="center"/>
              <w:rPr>
                <w:rFonts w:hint="eastAsia"/>
                <w:color w:val="000000"/>
                <w:sz w:val="24"/>
                <w:szCs w:val="24"/>
              </w:rPr>
            </w:pPr>
          </w:p>
        </w:tc>
        <w:tc>
          <w:tcPr>
            <w:tcW w:w="840" w:type="dxa"/>
          </w:tcPr>
          <w:p w14:paraId="493B0336" w14:textId="77777777" w:rsidR="006869EA" w:rsidRDefault="006869EA">
            <w:pPr>
              <w:spacing w:line="360" w:lineRule="auto"/>
              <w:jc w:val="center"/>
              <w:rPr>
                <w:rFonts w:hint="eastAsia"/>
                <w:color w:val="000000"/>
                <w:sz w:val="24"/>
                <w:szCs w:val="24"/>
              </w:rPr>
            </w:pPr>
          </w:p>
        </w:tc>
        <w:tc>
          <w:tcPr>
            <w:tcW w:w="840" w:type="dxa"/>
          </w:tcPr>
          <w:p w14:paraId="77F70A07" w14:textId="77777777" w:rsidR="006869EA" w:rsidRDefault="006869EA">
            <w:pPr>
              <w:spacing w:line="360" w:lineRule="auto"/>
              <w:jc w:val="center"/>
              <w:rPr>
                <w:rFonts w:hint="eastAsia"/>
                <w:color w:val="000000"/>
                <w:sz w:val="24"/>
                <w:szCs w:val="24"/>
              </w:rPr>
            </w:pPr>
          </w:p>
        </w:tc>
        <w:tc>
          <w:tcPr>
            <w:tcW w:w="735" w:type="dxa"/>
          </w:tcPr>
          <w:p w14:paraId="5B489F75" w14:textId="77777777" w:rsidR="006869EA" w:rsidRDefault="006869EA">
            <w:pPr>
              <w:spacing w:line="360" w:lineRule="auto"/>
              <w:jc w:val="center"/>
              <w:rPr>
                <w:rFonts w:hint="eastAsia"/>
                <w:color w:val="000000"/>
                <w:sz w:val="24"/>
                <w:szCs w:val="24"/>
              </w:rPr>
            </w:pPr>
          </w:p>
        </w:tc>
        <w:tc>
          <w:tcPr>
            <w:tcW w:w="945" w:type="dxa"/>
          </w:tcPr>
          <w:p w14:paraId="0C1A4185" w14:textId="77777777" w:rsidR="006869EA" w:rsidRDefault="006869EA">
            <w:pPr>
              <w:spacing w:line="360" w:lineRule="auto"/>
              <w:jc w:val="center"/>
              <w:rPr>
                <w:rFonts w:hint="eastAsia"/>
                <w:color w:val="000000"/>
                <w:sz w:val="24"/>
                <w:szCs w:val="24"/>
              </w:rPr>
            </w:pPr>
          </w:p>
        </w:tc>
      </w:tr>
      <w:tr w:rsidR="006869EA" w14:paraId="617FC047" w14:textId="77777777">
        <w:trPr>
          <w:jc w:val="center"/>
        </w:trPr>
        <w:tc>
          <w:tcPr>
            <w:tcW w:w="480" w:type="dxa"/>
          </w:tcPr>
          <w:p w14:paraId="30015DDC" w14:textId="77777777" w:rsidR="006869EA" w:rsidRDefault="006869EA">
            <w:pPr>
              <w:spacing w:line="360" w:lineRule="auto"/>
              <w:jc w:val="center"/>
              <w:rPr>
                <w:rFonts w:hint="eastAsia"/>
                <w:color w:val="000000"/>
                <w:sz w:val="24"/>
                <w:szCs w:val="24"/>
              </w:rPr>
            </w:pPr>
          </w:p>
        </w:tc>
        <w:tc>
          <w:tcPr>
            <w:tcW w:w="1155" w:type="dxa"/>
          </w:tcPr>
          <w:p w14:paraId="3F7A828F" w14:textId="77777777" w:rsidR="006869EA" w:rsidRDefault="006869EA">
            <w:pPr>
              <w:spacing w:line="360" w:lineRule="auto"/>
              <w:jc w:val="center"/>
              <w:rPr>
                <w:rFonts w:hint="eastAsia"/>
                <w:color w:val="000000"/>
                <w:sz w:val="24"/>
                <w:szCs w:val="24"/>
              </w:rPr>
            </w:pPr>
          </w:p>
        </w:tc>
        <w:tc>
          <w:tcPr>
            <w:tcW w:w="1050" w:type="dxa"/>
          </w:tcPr>
          <w:p w14:paraId="59EF8648" w14:textId="77777777" w:rsidR="006869EA" w:rsidRDefault="006869EA">
            <w:pPr>
              <w:spacing w:line="360" w:lineRule="auto"/>
              <w:jc w:val="center"/>
              <w:rPr>
                <w:rFonts w:hint="eastAsia"/>
                <w:color w:val="000000"/>
                <w:sz w:val="24"/>
                <w:szCs w:val="24"/>
              </w:rPr>
            </w:pPr>
          </w:p>
        </w:tc>
        <w:tc>
          <w:tcPr>
            <w:tcW w:w="630" w:type="dxa"/>
          </w:tcPr>
          <w:p w14:paraId="54FF6C4B" w14:textId="77777777" w:rsidR="006869EA" w:rsidRDefault="006869EA">
            <w:pPr>
              <w:spacing w:line="360" w:lineRule="auto"/>
              <w:jc w:val="center"/>
              <w:rPr>
                <w:rFonts w:hint="eastAsia"/>
                <w:color w:val="000000"/>
                <w:sz w:val="24"/>
                <w:szCs w:val="24"/>
              </w:rPr>
            </w:pPr>
          </w:p>
        </w:tc>
        <w:tc>
          <w:tcPr>
            <w:tcW w:w="525" w:type="dxa"/>
          </w:tcPr>
          <w:p w14:paraId="65EA67EA" w14:textId="77777777" w:rsidR="006869EA" w:rsidRDefault="006869EA">
            <w:pPr>
              <w:spacing w:line="360" w:lineRule="auto"/>
              <w:jc w:val="center"/>
              <w:rPr>
                <w:rFonts w:hint="eastAsia"/>
                <w:color w:val="000000"/>
                <w:sz w:val="24"/>
                <w:szCs w:val="24"/>
              </w:rPr>
            </w:pPr>
          </w:p>
        </w:tc>
        <w:tc>
          <w:tcPr>
            <w:tcW w:w="735" w:type="dxa"/>
          </w:tcPr>
          <w:p w14:paraId="6CA160B6" w14:textId="77777777" w:rsidR="006869EA" w:rsidRDefault="006869EA">
            <w:pPr>
              <w:spacing w:line="360" w:lineRule="auto"/>
              <w:jc w:val="center"/>
              <w:rPr>
                <w:rFonts w:hint="eastAsia"/>
                <w:color w:val="000000"/>
                <w:sz w:val="24"/>
                <w:szCs w:val="24"/>
              </w:rPr>
            </w:pPr>
          </w:p>
        </w:tc>
        <w:tc>
          <w:tcPr>
            <w:tcW w:w="840" w:type="dxa"/>
          </w:tcPr>
          <w:p w14:paraId="060804C1" w14:textId="77777777" w:rsidR="006869EA" w:rsidRDefault="006869EA">
            <w:pPr>
              <w:spacing w:line="360" w:lineRule="auto"/>
              <w:jc w:val="center"/>
              <w:rPr>
                <w:rFonts w:hint="eastAsia"/>
                <w:color w:val="000000"/>
                <w:sz w:val="24"/>
                <w:szCs w:val="24"/>
              </w:rPr>
            </w:pPr>
          </w:p>
        </w:tc>
        <w:tc>
          <w:tcPr>
            <w:tcW w:w="840" w:type="dxa"/>
          </w:tcPr>
          <w:p w14:paraId="7CAB2378" w14:textId="77777777" w:rsidR="006869EA" w:rsidRDefault="006869EA">
            <w:pPr>
              <w:spacing w:line="360" w:lineRule="auto"/>
              <w:jc w:val="center"/>
              <w:rPr>
                <w:rFonts w:hint="eastAsia"/>
                <w:color w:val="000000"/>
                <w:sz w:val="24"/>
                <w:szCs w:val="24"/>
              </w:rPr>
            </w:pPr>
          </w:p>
        </w:tc>
        <w:tc>
          <w:tcPr>
            <w:tcW w:w="735" w:type="dxa"/>
          </w:tcPr>
          <w:p w14:paraId="4C7CBE1C" w14:textId="77777777" w:rsidR="006869EA" w:rsidRDefault="006869EA">
            <w:pPr>
              <w:spacing w:line="360" w:lineRule="auto"/>
              <w:jc w:val="center"/>
              <w:rPr>
                <w:rFonts w:hint="eastAsia"/>
                <w:color w:val="000000"/>
                <w:sz w:val="24"/>
                <w:szCs w:val="24"/>
              </w:rPr>
            </w:pPr>
          </w:p>
        </w:tc>
        <w:tc>
          <w:tcPr>
            <w:tcW w:w="945" w:type="dxa"/>
          </w:tcPr>
          <w:p w14:paraId="68961A67" w14:textId="77777777" w:rsidR="006869EA" w:rsidRDefault="006869EA">
            <w:pPr>
              <w:spacing w:line="360" w:lineRule="auto"/>
              <w:jc w:val="center"/>
              <w:rPr>
                <w:rFonts w:hint="eastAsia"/>
                <w:color w:val="000000"/>
                <w:sz w:val="24"/>
                <w:szCs w:val="24"/>
              </w:rPr>
            </w:pPr>
          </w:p>
        </w:tc>
      </w:tr>
      <w:tr w:rsidR="006869EA" w14:paraId="64069204" w14:textId="77777777">
        <w:trPr>
          <w:jc w:val="center"/>
        </w:trPr>
        <w:tc>
          <w:tcPr>
            <w:tcW w:w="480" w:type="dxa"/>
          </w:tcPr>
          <w:p w14:paraId="7D003BFB" w14:textId="77777777" w:rsidR="006869EA" w:rsidRDefault="006869EA">
            <w:pPr>
              <w:spacing w:line="360" w:lineRule="auto"/>
              <w:jc w:val="center"/>
              <w:rPr>
                <w:rFonts w:hint="eastAsia"/>
                <w:color w:val="000000"/>
                <w:sz w:val="24"/>
                <w:szCs w:val="24"/>
              </w:rPr>
            </w:pPr>
          </w:p>
        </w:tc>
        <w:tc>
          <w:tcPr>
            <w:tcW w:w="1155" w:type="dxa"/>
          </w:tcPr>
          <w:p w14:paraId="0D0A045F" w14:textId="77777777" w:rsidR="006869EA" w:rsidRDefault="006869EA">
            <w:pPr>
              <w:spacing w:line="360" w:lineRule="auto"/>
              <w:jc w:val="center"/>
              <w:rPr>
                <w:rFonts w:hint="eastAsia"/>
                <w:color w:val="000000"/>
                <w:sz w:val="24"/>
                <w:szCs w:val="24"/>
              </w:rPr>
            </w:pPr>
          </w:p>
        </w:tc>
        <w:tc>
          <w:tcPr>
            <w:tcW w:w="1050" w:type="dxa"/>
          </w:tcPr>
          <w:p w14:paraId="54567179" w14:textId="77777777" w:rsidR="006869EA" w:rsidRDefault="006869EA">
            <w:pPr>
              <w:spacing w:line="360" w:lineRule="auto"/>
              <w:jc w:val="center"/>
              <w:rPr>
                <w:rFonts w:hint="eastAsia"/>
                <w:color w:val="000000"/>
                <w:sz w:val="24"/>
                <w:szCs w:val="24"/>
              </w:rPr>
            </w:pPr>
          </w:p>
        </w:tc>
        <w:tc>
          <w:tcPr>
            <w:tcW w:w="630" w:type="dxa"/>
          </w:tcPr>
          <w:p w14:paraId="134C1B4E" w14:textId="77777777" w:rsidR="006869EA" w:rsidRDefault="006869EA">
            <w:pPr>
              <w:spacing w:line="360" w:lineRule="auto"/>
              <w:jc w:val="center"/>
              <w:rPr>
                <w:rFonts w:hint="eastAsia"/>
                <w:color w:val="000000"/>
                <w:sz w:val="24"/>
                <w:szCs w:val="24"/>
              </w:rPr>
            </w:pPr>
          </w:p>
        </w:tc>
        <w:tc>
          <w:tcPr>
            <w:tcW w:w="525" w:type="dxa"/>
          </w:tcPr>
          <w:p w14:paraId="69C04BD6" w14:textId="77777777" w:rsidR="006869EA" w:rsidRDefault="006869EA">
            <w:pPr>
              <w:spacing w:line="360" w:lineRule="auto"/>
              <w:jc w:val="center"/>
              <w:rPr>
                <w:rFonts w:hint="eastAsia"/>
                <w:color w:val="000000"/>
                <w:sz w:val="24"/>
                <w:szCs w:val="24"/>
              </w:rPr>
            </w:pPr>
          </w:p>
        </w:tc>
        <w:tc>
          <w:tcPr>
            <w:tcW w:w="735" w:type="dxa"/>
          </w:tcPr>
          <w:p w14:paraId="112A3C0B" w14:textId="77777777" w:rsidR="006869EA" w:rsidRDefault="006869EA">
            <w:pPr>
              <w:spacing w:line="360" w:lineRule="auto"/>
              <w:jc w:val="center"/>
              <w:rPr>
                <w:rFonts w:hint="eastAsia"/>
                <w:color w:val="000000"/>
                <w:sz w:val="24"/>
                <w:szCs w:val="24"/>
              </w:rPr>
            </w:pPr>
          </w:p>
        </w:tc>
        <w:tc>
          <w:tcPr>
            <w:tcW w:w="840" w:type="dxa"/>
          </w:tcPr>
          <w:p w14:paraId="1C4E29AC" w14:textId="77777777" w:rsidR="006869EA" w:rsidRDefault="006869EA">
            <w:pPr>
              <w:spacing w:line="360" w:lineRule="auto"/>
              <w:jc w:val="center"/>
              <w:rPr>
                <w:rFonts w:hint="eastAsia"/>
                <w:color w:val="000000"/>
                <w:sz w:val="24"/>
                <w:szCs w:val="24"/>
              </w:rPr>
            </w:pPr>
          </w:p>
        </w:tc>
        <w:tc>
          <w:tcPr>
            <w:tcW w:w="840" w:type="dxa"/>
          </w:tcPr>
          <w:p w14:paraId="7DA15D62" w14:textId="77777777" w:rsidR="006869EA" w:rsidRDefault="006869EA">
            <w:pPr>
              <w:spacing w:line="360" w:lineRule="auto"/>
              <w:jc w:val="center"/>
              <w:rPr>
                <w:rFonts w:hint="eastAsia"/>
                <w:color w:val="000000"/>
                <w:sz w:val="24"/>
                <w:szCs w:val="24"/>
              </w:rPr>
            </w:pPr>
          </w:p>
        </w:tc>
        <w:tc>
          <w:tcPr>
            <w:tcW w:w="735" w:type="dxa"/>
          </w:tcPr>
          <w:p w14:paraId="328877C2" w14:textId="77777777" w:rsidR="006869EA" w:rsidRDefault="006869EA">
            <w:pPr>
              <w:spacing w:line="360" w:lineRule="auto"/>
              <w:jc w:val="center"/>
              <w:rPr>
                <w:rFonts w:hint="eastAsia"/>
                <w:color w:val="000000"/>
                <w:sz w:val="24"/>
                <w:szCs w:val="24"/>
              </w:rPr>
            </w:pPr>
          </w:p>
        </w:tc>
        <w:tc>
          <w:tcPr>
            <w:tcW w:w="945" w:type="dxa"/>
          </w:tcPr>
          <w:p w14:paraId="38670A65" w14:textId="77777777" w:rsidR="006869EA" w:rsidRDefault="006869EA">
            <w:pPr>
              <w:spacing w:line="360" w:lineRule="auto"/>
              <w:jc w:val="center"/>
              <w:rPr>
                <w:rFonts w:hint="eastAsia"/>
                <w:color w:val="000000"/>
                <w:sz w:val="24"/>
                <w:szCs w:val="24"/>
              </w:rPr>
            </w:pPr>
          </w:p>
        </w:tc>
      </w:tr>
      <w:tr w:rsidR="006869EA" w14:paraId="57719786" w14:textId="77777777">
        <w:trPr>
          <w:jc w:val="center"/>
        </w:trPr>
        <w:tc>
          <w:tcPr>
            <w:tcW w:w="480" w:type="dxa"/>
          </w:tcPr>
          <w:p w14:paraId="6B1C8EAC" w14:textId="77777777" w:rsidR="006869EA" w:rsidRDefault="006869EA">
            <w:pPr>
              <w:spacing w:line="360" w:lineRule="auto"/>
              <w:jc w:val="center"/>
              <w:rPr>
                <w:rFonts w:hint="eastAsia"/>
                <w:color w:val="000000"/>
                <w:sz w:val="24"/>
                <w:szCs w:val="24"/>
              </w:rPr>
            </w:pPr>
          </w:p>
        </w:tc>
        <w:tc>
          <w:tcPr>
            <w:tcW w:w="1155" w:type="dxa"/>
          </w:tcPr>
          <w:p w14:paraId="419A59EA" w14:textId="77777777" w:rsidR="006869EA" w:rsidRDefault="006869EA">
            <w:pPr>
              <w:spacing w:line="360" w:lineRule="auto"/>
              <w:jc w:val="center"/>
              <w:rPr>
                <w:rFonts w:hint="eastAsia"/>
                <w:color w:val="000000"/>
                <w:sz w:val="24"/>
                <w:szCs w:val="24"/>
              </w:rPr>
            </w:pPr>
          </w:p>
        </w:tc>
        <w:tc>
          <w:tcPr>
            <w:tcW w:w="1050" w:type="dxa"/>
          </w:tcPr>
          <w:p w14:paraId="5978428B" w14:textId="77777777" w:rsidR="006869EA" w:rsidRDefault="006869EA">
            <w:pPr>
              <w:spacing w:line="360" w:lineRule="auto"/>
              <w:jc w:val="center"/>
              <w:rPr>
                <w:rFonts w:hint="eastAsia"/>
                <w:color w:val="000000"/>
                <w:sz w:val="24"/>
                <w:szCs w:val="24"/>
              </w:rPr>
            </w:pPr>
          </w:p>
        </w:tc>
        <w:tc>
          <w:tcPr>
            <w:tcW w:w="630" w:type="dxa"/>
          </w:tcPr>
          <w:p w14:paraId="759DB4D8" w14:textId="77777777" w:rsidR="006869EA" w:rsidRDefault="006869EA">
            <w:pPr>
              <w:spacing w:line="360" w:lineRule="auto"/>
              <w:jc w:val="center"/>
              <w:rPr>
                <w:rFonts w:hint="eastAsia"/>
                <w:color w:val="000000"/>
                <w:sz w:val="24"/>
                <w:szCs w:val="24"/>
              </w:rPr>
            </w:pPr>
          </w:p>
        </w:tc>
        <w:tc>
          <w:tcPr>
            <w:tcW w:w="525" w:type="dxa"/>
          </w:tcPr>
          <w:p w14:paraId="3E2FC751" w14:textId="77777777" w:rsidR="006869EA" w:rsidRDefault="006869EA">
            <w:pPr>
              <w:spacing w:line="360" w:lineRule="auto"/>
              <w:jc w:val="center"/>
              <w:rPr>
                <w:rFonts w:hint="eastAsia"/>
                <w:color w:val="000000"/>
                <w:sz w:val="24"/>
                <w:szCs w:val="24"/>
              </w:rPr>
            </w:pPr>
          </w:p>
        </w:tc>
        <w:tc>
          <w:tcPr>
            <w:tcW w:w="735" w:type="dxa"/>
          </w:tcPr>
          <w:p w14:paraId="49FE4A36" w14:textId="77777777" w:rsidR="006869EA" w:rsidRDefault="006869EA">
            <w:pPr>
              <w:spacing w:line="360" w:lineRule="auto"/>
              <w:jc w:val="center"/>
              <w:rPr>
                <w:rFonts w:hint="eastAsia"/>
                <w:color w:val="000000"/>
                <w:sz w:val="24"/>
                <w:szCs w:val="24"/>
              </w:rPr>
            </w:pPr>
          </w:p>
        </w:tc>
        <w:tc>
          <w:tcPr>
            <w:tcW w:w="840" w:type="dxa"/>
          </w:tcPr>
          <w:p w14:paraId="3B71E703" w14:textId="77777777" w:rsidR="006869EA" w:rsidRDefault="006869EA">
            <w:pPr>
              <w:spacing w:line="360" w:lineRule="auto"/>
              <w:jc w:val="center"/>
              <w:rPr>
                <w:rFonts w:hint="eastAsia"/>
                <w:color w:val="000000"/>
                <w:sz w:val="24"/>
                <w:szCs w:val="24"/>
              </w:rPr>
            </w:pPr>
          </w:p>
        </w:tc>
        <w:tc>
          <w:tcPr>
            <w:tcW w:w="840" w:type="dxa"/>
          </w:tcPr>
          <w:p w14:paraId="1BB83F6D" w14:textId="77777777" w:rsidR="006869EA" w:rsidRDefault="006869EA">
            <w:pPr>
              <w:spacing w:line="360" w:lineRule="auto"/>
              <w:jc w:val="center"/>
              <w:rPr>
                <w:rFonts w:hint="eastAsia"/>
                <w:color w:val="000000"/>
                <w:sz w:val="24"/>
                <w:szCs w:val="24"/>
              </w:rPr>
            </w:pPr>
          </w:p>
        </w:tc>
        <w:tc>
          <w:tcPr>
            <w:tcW w:w="735" w:type="dxa"/>
          </w:tcPr>
          <w:p w14:paraId="0665EA34" w14:textId="77777777" w:rsidR="006869EA" w:rsidRDefault="006869EA">
            <w:pPr>
              <w:spacing w:line="360" w:lineRule="auto"/>
              <w:jc w:val="center"/>
              <w:rPr>
                <w:rFonts w:hint="eastAsia"/>
                <w:color w:val="000000"/>
                <w:sz w:val="24"/>
                <w:szCs w:val="24"/>
              </w:rPr>
            </w:pPr>
          </w:p>
        </w:tc>
        <w:tc>
          <w:tcPr>
            <w:tcW w:w="945" w:type="dxa"/>
          </w:tcPr>
          <w:p w14:paraId="0ED689D0" w14:textId="77777777" w:rsidR="006869EA" w:rsidRDefault="006869EA">
            <w:pPr>
              <w:spacing w:line="360" w:lineRule="auto"/>
              <w:jc w:val="center"/>
              <w:rPr>
                <w:rFonts w:hint="eastAsia"/>
                <w:color w:val="000000"/>
                <w:sz w:val="24"/>
                <w:szCs w:val="24"/>
              </w:rPr>
            </w:pPr>
          </w:p>
        </w:tc>
      </w:tr>
      <w:tr w:rsidR="006869EA" w14:paraId="718A2B03" w14:textId="77777777">
        <w:trPr>
          <w:jc w:val="center"/>
        </w:trPr>
        <w:tc>
          <w:tcPr>
            <w:tcW w:w="480" w:type="dxa"/>
          </w:tcPr>
          <w:p w14:paraId="3BCEDAE7" w14:textId="77777777" w:rsidR="006869EA" w:rsidRDefault="006869EA">
            <w:pPr>
              <w:spacing w:line="360" w:lineRule="auto"/>
              <w:jc w:val="center"/>
              <w:rPr>
                <w:rFonts w:hint="eastAsia"/>
                <w:color w:val="000000"/>
                <w:sz w:val="24"/>
                <w:szCs w:val="24"/>
              </w:rPr>
            </w:pPr>
          </w:p>
        </w:tc>
        <w:tc>
          <w:tcPr>
            <w:tcW w:w="1155" w:type="dxa"/>
          </w:tcPr>
          <w:p w14:paraId="09B0A6FD" w14:textId="77777777" w:rsidR="006869EA" w:rsidRDefault="006869EA">
            <w:pPr>
              <w:spacing w:line="360" w:lineRule="auto"/>
              <w:jc w:val="center"/>
              <w:rPr>
                <w:rFonts w:hint="eastAsia"/>
                <w:color w:val="000000"/>
                <w:sz w:val="24"/>
                <w:szCs w:val="24"/>
              </w:rPr>
            </w:pPr>
          </w:p>
        </w:tc>
        <w:tc>
          <w:tcPr>
            <w:tcW w:w="1050" w:type="dxa"/>
          </w:tcPr>
          <w:p w14:paraId="5902EDEF" w14:textId="77777777" w:rsidR="006869EA" w:rsidRDefault="006869EA">
            <w:pPr>
              <w:spacing w:line="360" w:lineRule="auto"/>
              <w:jc w:val="center"/>
              <w:rPr>
                <w:rFonts w:hint="eastAsia"/>
                <w:color w:val="000000"/>
                <w:sz w:val="24"/>
                <w:szCs w:val="24"/>
              </w:rPr>
            </w:pPr>
          </w:p>
        </w:tc>
        <w:tc>
          <w:tcPr>
            <w:tcW w:w="630" w:type="dxa"/>
          </w:tcPr>
          <w:p w14:paraId="606EC23D" w14:textId="77777777" w:rsidR="006869EA" w:rsidRDefault="006869EA">
            <w:pPr>
              <w:spacing w:line="360" w:lineRule="auto"/>
              <w:jc w:val="center"/>
              <w:rPr>
                <w:rFonts w:hint="eastAsia"/>
                <w:color w:val="000000"/>
                <w:sz w:val="24"/>
                <w:szCs w:val="24"/>
              </w:rPr>
            </w:pPr>
          </w:p>
        </w:tc>
        <w:tc>
          <w:tcPr>
            <w:tcW w:w="525" w:type="dxa"/>
          </w:tcPr>
          <w:p w14:paraId="141E84E4" w14:textId="77777777" w:rsidR="006869EA" w:rsidRDefault="006869EA">
            <w:pPr>
              <w:spacing w:line="360" w:lineRule="auto"/>
              <w:jc w:val="center"/>
              <w:rPr>
                <w:rFonts w:hint="eastAsia"/>
                <w:color w:val="000000"/>
                <w:sz w:val="24"/>
                <w:szCs w:val="24"/>
              </w:rPr>
            </w:pPr>
          </w:p>
        </w:tc>
        <w:tc>
          <w:tcPr>
            <w:tcW w:w="735" w:type="dxa"/>
          </w:tcPr>
          <w:p w14:paraId="71DCD36D" w14:textId="77777777" w:rsidR="006869EA" w:rsidRDefault="006869EA">
            <w:pPr>
              <w:spacing w:line="360" w:lineRule="auto"/>
              <w:jc w:val="center"/>
              <w:rPr>
                <w:rFonts w:hint="eastAsia"/>
                <w:color w:val="000000"/>
                <w:sz w:val="24"/>
                <w:szCs w:val="24"/>
              </w:rPr>
            </w:pPr>
          </w:p>
        </w:tc>
        <w:tc>
          <w:tcPr>
            <w:tcW w:w="840" w:type="dxa"/>
          </w:tcPr>
          <w:p w14:paraId="3FA7EA11" w14:textId="77777777" w:rsidR="006869EA" w:rsidRDefault="006869EA">
            <w:pPr>
              <w:spacing w:line="360" w:lineRule="auto"/>
              <w:jc w:val="center"/>
              <w:rPr>
                <w:rFonts w:hint="eastAsia"/>
                <w:color w:val="000000"/>
                <w:sz w:val="24"/>
                <w:szCs w:val="24"/>
              </w:rPr>
            </w:pPr>
          </w:p>
        </w:tc>
        <w:tc>
          <w:tcPr>
            <w:tcW w:w="840" w:type="dxa"/>
          </w:tcPr>
          <w:p w14:paraId="27CB768D" w14:textId="77777777" w:rsidR="006869EA" w:rsidRDefault="006869EA">
            <w:pPr>
              <w:spacing w:line="360" w:lineRule="auto"/>
              <w:jc w:val="center"/>
              <w:rPr>
                <w:rFonts w:hint="eastAsia"/>
                <w:color w:val="000000"/>
                <w:sz w:val="24"/>
                <w:szCs w:val="24"/>
              </w:rPr>
            </w:pPr>
          </w:p>
        </w:tc>
        <w:tc>
          <w:tcPr>
            <w:tcW w:w="735" w:type="dxa"/>
          </w:tcPr>
          <w:p w14:paraId="438FDA09" w14:textId="77777777" w:rsidR="006869EA" w:rsidRDefault="006869EA">
            <w:pPr>
              <w:spacing w:line="360" w:lineRule="auto"/>
              <w:jc w:val="center"/>
              <w:rPr>
                <w:rFonts w:hint="eastAsia"/>
                <w:color w:val="000000"/>
                <w:sz w:val="24"/>
                <w:szCs w:val="24"/>
              </w:rPr>
            </w:pPr>
          </w:p>
        </w:tc>
        <w:tc>
          <w:tcPr>
            <w:tcW w:w="945" w:type="dxa"/>
          </w:tcPr>
          <w:p w14:paraId="00AC6ACF" w14:textId="77777777" w:rsidR="006869EA" w:rsidRDefault="006869EA">
            <w:pPr>
              <w:spacing w:line="360" w:lineRule="auto"/>
              <w:jc w:val="center"/>
              <w:rPr>
                <w:rFonts w:hint="eastAsia"/>
                <w:color w:val="000000"/>
                <w:sz w:val="24"/>
                <w:szCs w:val="24"/>
              </w:rPr>
            </w:pPr>
          </w:p>
        </w:tc>
      </w:tr>
      <w:tr w:rsidR="006869EA" w14:paraId="1B8269E7" w14:textId="77777777">
        <w:trPr>
          <w:jc w:val="center"/>
        </w:trPr>
        <w:tc>
          <w:tcPr>
            <w:tcW w:w="480" w:type="dxa"/>
          </w:tcPr>
          <w:p w14:paraId="5CA10B8C" w14:textId="77777777" w:rsidR="006869EA" w:rsidRDefault="006869EA">
            <w:pPr>
              <w:spacing w:line="360" w:lineRule="auto"/>
              <w:jc w:val="center"/>
              <w:rPr>
                <w:rFonts w:hint="eastAsia"/>
                <w:color w:val="000000"/>
                <w:sz w:val="24"/>
                <w:szCs w:val="24"/>
              </w:rPr>
            </w:pPr>
          </w:p>
        </w:tc>
        <w:tc>
          <w:tcPr>
            <w:tcW w:w="1155" w:type="dxa"/>
          </w:tcPr>
          <w:p w14:paraId="2944F02C" w14:textId="77777777" w:rsidR="006869EA" w:rsidRDefault="006869EA">
            <w:pPr>
              <w:spacing w:line="360" w:lineRule="auto"/>
              <w:jc w:val="center"/>
              <w:rPr>
                <w:rFonts w:hint="eastAsia"/>
                <w:color w:val="000000"/>
                <w:sz w:val="24"/>
                <w:szCs w:val="24"/>
              </w:rPr>
            </w:pPr>
          </w:p>
        </w:tc>
        <w:tc>
          <w:tcPr>
            <w:tcW w:w="1050" w:type="dxa"/>
          </w:tcPr>
          <w:p w14:paraId="54BE9A8E" w14:textId="77777777" w:rsidR="006869EA" w:rsidRDefault="006869EA">
            <w:pPr>
              <w:spacing w:line="360" w:lineRule="auto"/>
              <w:jc w:val="center"/>
              <w:rPr>
                <w:rFonts w:hint="eastAsia"/>
                <w:color w:val="000000"/>
                <w:sz w:val="24"/>
                <w:szCs w:val="24"/>
              </w:rPr>
            </w:pPr>
          </w:p>
        </w:tc>
        <w:tc>
          <w:tcPr>
            <w:tcW w:w="630" w:type="dxa"/>
          </w:tcPr>
          <w:p w14:paraId="2F3C19DF" w14:textId="77777777" w:rsidR="006869EA" w:rsidRDefault="006869EA">
            <w:pPr>
              <w:spacing w:line="360" w:lineRule="auto"/>
              <w:jc w:val="center"/>
              <w:rPr>
                <w:rFonts w:hint="eastAsia"/>
                <w:color w:val="000000"/>
                <w:sz w:val="24"/>
                <w:szCs w:val="24"/>
              </w:rPr>
            </w:pPr>
          </w:p>
        </w:tc>
        <w:tc>
          <w:tcPr>
            <w:tcW w:w="525" w:type="dxa"/>
          </w:tcPr>
          <w:p w14:paraId="2FB94326" w14:textId="77777777" w:rsidR="006869EA" w:rsidRDefault="006869EA">
            <w:pPr>
              <w:spacing w:line="360" w:lineRule="auto"/>
              <w:jc w:val="center"/>
              <w:rPr>
                <w:rFonts w:hint="eastAsia"/>
                <w:color w:val="000000"/>
                <w:sz w:val="24"/>
                <w:szCs w:val="24"/>
              </w:rPr>
            </w:pPr>
          </w:p>
        </w:tc>
        <w:tc>
          <w:tcPr>
            <w:tcW w:w="735" w:type="dxa"/>
          </w:tcPr>
          <w:p w14:paraId="7151D90D" w14:textId="77777777" w:rsidR="006869EA" w:rsidRDefault="006869EA">
            <w:pPr>
              <w:spacing w:line="360" w:lineRule="auto"/>
              <w:jc w:val="center"/>
              <w:rPr>
                <w:rFonts w:hint="eastAsia"/>
                <w:color w:val="000000"/>
                <w:sz w:val="24"/>
                <w:szCs w:val="24"/>
              </w:rPr>
            </w:pPr>
          </w:p>
        </w:tc>
        <w:tc>
          <w:tcPr>
            <w:tcW w:w="840" w:type="dxa"/>
          </w:tcPr>
          <w:p w14:paraId="6C00B62A" w14:textId="77777777" w:rsidR="006869EA" w:rsidRDefault="006869EA">
            <w:pPr>
              <w:spacing w:line="360" w:lineRule="auto"/>
              <w:jc w:val="center"/>
              <w:rPr>
                <w:rFonts w:hint="eastAsia"/>
                <w:color w:val="000000"/>
                <w:sz w:val="24"/>
                <w:szCs w:val="24"/>
              </w:rPr>
            </w:pPr>
          </w:p>
        </w:tc>
        <w:tc>
          <w:tcPr>
            <w:tcW w:w="840" w:type="dxa"/>
          </w:tcPr>
          <w:p w14:paraId="72595F91" w14:textId="77777777" w:rsidR="006869EA" w:rsidRDefault="006869EA">
            <w:pPr>
              <w:spacing w:line="360" w:lineRule="auto"/>
              <w:jc w:val="center"/>
              <w:rPr>
                <w:rFonts w:hint="eastAsia"/>
                <w:color w:val="000000"/>
                <w:sz w:val="24"/>
                <w:szCs w:val="24"/>
              </w:rPr>
            </w:pPr>
          </w:p>
        </w:tc>
        <w:tc>
          <w:tcPr>
            <w:tcW w:w="735" w:type="dxa"/>
          </w:tcPr>
          <w:p w14:paraId="69B436AF" w14:textId="77777777" w:rsidR="006869EA" w:rsidRDefault="006869EA">
            <w:pPr>
              <w:spacing w:line="360" w:lineRule="auto"/>
              <w:jc w:val="center"/>
              <w:rPr>
                <w:rFonts w:hint="eastAsia"/>
                <w:color w:val="000000"/>
                <w:sz w:val="24"/>
                <w:szCs w:val="24"/>
              </w:rPr>
            </w:pPr>
          </w:p>
        </w:tc>
        <w:tc>
          <w:tcPr>
            <w:tcW w:w="945" w:type="dxa"/>
          </w:tcPr>
          <w:p w14:paraId="41A2BEE7" w14:textId="77777777" w:rsidR="006869EA" w:rsidRDefault="006869EA">
            <w:pPr>
              <w:spacing w:line="360" w:lineRule="auto"/>
              <w:jc w:val="center"/>
              <w:rPr>
                <w:rFonts w:hint="eastAsia"/>
                <w:color w:val="000000"/>
                <w:sz w:val="24"/>
                <w:szCs w:val="24"/>
              </w:rPr>
            </w:pPr>
          </w:p>
        </w:tc>
      </w:tr>
      <w:tr w:rsidR="006869EA" w14:paraId="15DBF6F8" w14:textId="77777777">
        <w:trPr>
          <w:jc w:val="center"/>
        </w:trPr>
        <w:tc>
          <w:tcPr>
            <w:tcW w:w="480" w:type="dxa"/>
          </w:tcPr>
          <w:p w14:paraId="75258F6B" w14:textId="77777777" w:rsidR="006869EA" w:rsidRDefault="006869EA">
            <w:pPr>
              <w:spacing w:line="360" w:lineRule="auto"/>
              <w:jc w:val="center"/>
              <w:rPr>
                <w:rFonts w:hint="eastAsia"/>
                <w:color w:val="000000"/>
                <w:sz w:val="24"/>
                <w:szCs w:val="24"/>
              </w:rPr>
            </w:pPr>
          </w:p>
        </w:tc>
        <w:tc>
          <w:tcPr>
            <w:tcW w:w="1155" w:type="dxa"/>
          </w:tcPr>
          <w:p w14:paraId="3CFBE72B" w14:textId="77777777" w:rsidR="006869EA" w:rsidRDefault="006869EA">
            <w:pPr>
              <w:spacing w:line="360" w:lineRule="auto"/>
              <w:jc w:val="center"/>
              <w:rPr>
                <w:rFonts w:hint="eastAsia"/>
                <w:color w:val="000000"/>
                <w:sz w:val="24"/>
                <w:szCs w:val="24"/>
              </w:rPr>
            </w:pPr>
          </w:p>
        </w:tc>
        <w:tc>
          <w:tcPr>
            <w:tcW w:w="1050" w:type="dxa"/>
          </w:tcPr>
          <w:p w14:paraId="26E03AA8" w14:textId="77777777" w:rsidR="006869EA" w:rsidRDefault="006869EA">
            <w:pPr>
              <w:spacing w:line="360" w:lineRule="auto"/>
              <w:jc w:val="center"/>
              <w:rPr>
                <w:rFonts w:hint="eastAsia"/>
                <w:color w:val="000000"/>
                <w:sz w:val="24"/>
                <w:szCs w:val="24"/>
              </w:rPr>
            </w:pPr>
          </w:p>
        </w:tc>
        <w:tc>
          <w:tcPr>
            <w:tcW w:w="630" w:type="dxa"/>
          </w:tcPr>
          <w:p w14:paraId="0337174D" w14:textId="77777777" w:rsidR="006869EA" w:rsidRDefault="006869EA">
            <w:pPr>
              <w:spacing w:line="360" w:lineRule="auto"/>
              <w:jc w:val="center"/>
              <w:rPr>
                <w:rFonts w:hint="eastAsia"/>
                <w:color w:val="000000"/>
                <w:sz w:val="24"/>
                <w:szCs w:val="24"/>
              </w:rPr>
            </w:pPr>
          </w:p>
        </w:tc>
        <w:tc>
          <w:tcPr>
            <w:tcW w:w="525" w:type="dxa"/>
          </w:tcPr>
          <w:p w14:paraId="73859766" w14:textId="77777777" w:rsidR="006869EA" w:rsidRDefault="006869EA">
            <w:pPr>
              <w:spacing w:line="360" w:lineRule="auto"/>
              <w:jc w:val="center"/>
              <w:rPr>
                <w:rFonts w:hint="eastAsia"/>
                <w:color w:val="000000"/>
                <w:sz w:val="24"/>
                <w:szCs w:val="24"/>
              </w:rPr>
            </w:pPr>
          </w:p>
        </w:tc>
        <w:tc>
          <w:tcPr>
            <w:tcW w:w="735" w:type="dxa"/>
          </w:tcPr>
          <w:p w14:paraId="670E0743" w14:textId="77777777" w:rsidR="006869EA" w:rsidRDefault="006869EA">
            <w:pPr>
              <w:spacing w:line="360" w:lineRule="auto"/>
              <w:jc w:val="center"/>
              <w:rPr>
                <w:rFonts w:hint="eastAsia"/>
                <w:color w:val="000000"/>
                <w:sz w:val="24"/>
                <w:szCs w:val="24"/>
              </w:rPr>
            </w:pPr>
          </w:p>
        </w:tc>
        <w:tc>
          <w:tcPr>
            <w:tcW w:w="840" w:type="dxa"/>
          </w:tcPr>
          <w:p w14:paraId="203972C7" w14:textId="77777777" w:rsidR="006869EA" w:rsidRDefault="006869EA">
            <w:pPr>
              <w:spacing w:line="360" w:lineRule="auto"/>
              <w:jc w:val="center"/>
              <w:rPr>
                <w:rFonts w:hint="eastAsia"/>
                <w:color w:val="000000"/>
                <w:sz w:val="24"/>
                <w:szCs w:val="24"/>
              </w:rPr>
            </w:pPr>
          </w:p>
        </w:tc>
        <w:tc>
          <w:tcPr>
            <w:tcW w:w="840" w:type="dxa"/>
          </w:tcPr>
          <w:p w14:paraId="56F5032D" w14:textId="77777777" w:rsidR="006869EA" w:rsidRDefault="006869EA">
            <w:pPr>
              <w:spacing w:line="360" w:lineRule="auto"/>
              <w:jc w:val="center"/>
              <w:rPr>
                <w:rFonts w:hint="eastAsia"/>
                <w:color w:val="000000"/>
                <w:sz w:val="24"/>
                <w:szCs w:val="24"/>
              </w:rPr>
            </w:pPr>
          </w:p>
        </w:tc>
        <w:tc>
          <w:tcPr>
            <w:tcW w:w="735" w:type="dxa"/>
          </w:tcPr>
          <w:p w14:paraId="1087A8BF" w14:textId="77777777" w:rsidR="006869EA" w:rsidRDefault="006869EA">
            <w:pPr>
              <w:spacing w:line="360" w:lineRule="auto"/>
              <w:jc w:val="center"/>
              <w:rPr>
                <w:rFonts w:hint="eastAsia"/>
                <w:color w:val="000000"/>
                <w:sz w:val="24"/>
                <w:szCs w:val="24"/>
              </w:rPr>
            </w:pPr>
          </w:p>
        </w:tc>
        <w:tc>
          <w:tcPr>
            <w:tcW w:w="945" w:type="dxa"/>
          </w:tcPr>
          <w:p w14:paraId="3F61613B" w14:textId="77777777" w:rsidR="006869EA" w:rsidRDefault="006869EA">
            <w:pPr>
              <w:spacing w:line="360" w:lineRule="auto"/>
              <w:jc w:val="center"/>
              <w:rPr>
                <w:rFonts w:hint="eastAsia"/>
                <w:color w:val="000000"/>
                <w:sz w:val="24"/>
                <w:szCs w:val="24"/>
              </w:rPr>
            </w:pPr>
          </w:p>
        </w:tc>
      </w:tr>
    </w:tbl>
    <w:p w14:paraId="329E361A" w14:textId="77777777" w:rsidR="006869EA" w:rsidRDefault="006869EA">
      <w:pPr>
        <w:tabs>
          <w:tab w:val="left" w:pos="1440"/>
        </w:tabs>
        <w:rPr>
          <w:rFonts w:hint="eastAsia"/>
          <w:color w:val="000000"/>
          <w:sz w:val="24"/>
          <w:szCs w:val="24"/>
        </w:rPr>
      </w:pPr>
    </w:p>
    <w:p w14:paraId="7A8E4B26" w14:textId="77777777" w:rsidR="006869EA" w:rsidRDefault="002A3B5D">
      <w:pPr>
        <w:tabs>
          <w:tab w:val="left" w:pos="1440"/>
        </w:tabs>
        <w:rPr>
          <w:rFonts w:hint="eastAsia"/>
          <w:color w:val="000000"/>
          <w:sz w:val="24"/>
          <w:szCs w:val="24"/>
          <w:lang w:eastAsia="zh-CN"/>
        </w:rPr>
      </w:pPr>
      <w:r>
        <w:rPr>
          <w:rFonts w:hint="eastAsia"/>
          <w:color w:val="000000"/>
          <w:sz w:val="24"/>
          <w:szCs w:val="24"/>
          <w:lang w:eastAsia="zh-CN"/>
        </w:rPr>
        <w:t>备注：除合同另有约定外，本表所列发包人供应材料和工程设备的数量不考虑施工损耗，施工损耗被认为已经包括在承包人的投标价格中。</w:t>
      </w:r>
    </w:p>
    <w:p w14:paraId="3FE5EA7D"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52" w:name="_Toc486580457"/>
      <w:bookmarkStart w:id="653" w:name="_Toc497214125"/>
      <w:bookmarkStart w:id="654" w:name="_Toc23751758"/>
      <w:bookmarkStart w:id="655" w:name="_Toc485323231"/>
      <w:bookmarkStart w:id="656" w:name="_Toc497584116"/>
      <w:bookmarkStart w:id="657" w:name="_Toc489280263"/>
      <w:r>
        <w:rPr>
          <w:rFonts w:hint="eastAsia"/>
          <w:color w:val="000000"/>
          <w:sz w:val="24"/>
          <w:szCs w:val="24"/>
          <w:lang w:eastAsia="zh-CN"/>
        </w:rPr>
        <w:lastRenderedPageBreak/>
        <w:t>附件五：承包人履约担保格式</w:t>
      </w:r>
      <w:bookmarkEnd w:id="652"/>
      <w:bookmarkEnd w:id="653"/>
      <w:bookmarkEnd w:id="654"/>
      <w:bookmarkEnd w:id="655"/>
      <w:bookmarkEnd w:id="656"/>
      <w:bookmarkEnd w:id="657"/>
    </w:p>
    <w:p w14:paraId="726196A6" w14:textId="77777777" w:rsidR="006869EA" w:rsidRDefault="002A3B5D">
      <w:pPr>
        <w:spacing w:line="360" w:lineRule="auto"/>
        <w:jc w:val="center"/>
        <w:rPr>
          <w:rFonts w:hint="eastAsia"/>
          <w:b/>
          <w:sz w:val="24"/>
          <w:szCs w:val="24"/>
          <w:lang w:eastAsia="zh-CN"/>
        </w:rPr>
      </w:pPr>
      <w:r>
        <w:rPr>
          <w:rFonts w:hint="eastAsia"/>
          <w:b/>
          <w:sz w:val="24"/>
          <w:szCs w:val="24"/>
          <w:lang w:eastAsia="zh-CN"/>
        </w:rPr>
        <w:t>承包人履约保函</w:t>
      </w:r>
    </w:p>
    <w:p w14:paraId="24DD44F5" w14:textId="77777777" w:rsidR="006869EA" w:rsidRDefault="006869EA">
      <w:pPr>
        <w:spacing w:line="360" w:lineRule="auto"/>
        <w:jc w:val="center"/>
        <w:rPr>
          <w:rFonts w:hint="eastAsia"/>
          <w:sz w:val="24"/>
          <w:szCs w:val="24"/>
          <w:u w:val="single"/>
          <w:lang w:eastAsia="zh-CN"/>
        </w:rPr>
      </w:pPr>
    </w:p>
    <w:p w14:paraId="57AB3F26" w14:textId="77777777" w:rsidR="006869EA" w:rsidRDefault="002A3B5D">
      <w:pPr>
        <w:spacing w:line="360" w:lineRule="auto"/>
        <w:rPr>
          <w:rFonts w:hint="eastAsia"/>
          <w:sz w:val="24"/>
          <w:szCs w:val="24"/>
          <w:lang w:eastAsia="zh-CN"/>
        </w:rPr>
      </w:pPr>
      <w:r>
        <w:rPr>
          <w:rFonts w:hint="eastAsia"/>
          <w:sz w:val="24"/>
          <w:szCs w:val="24"/>
          <w:lang w:eastAsia="zh-CN"/>
        </w:rPr>
        <w:t>（发包人名称）：</w:t>
      </w:r>
    </w:p>
    <w:p w14:paraId="5FA26DF8" w14:textId="77777777" w:rsidR="006869EA" w:rsidRDefault="006869EA">
      <w:pPr>
        <w:spacing w:line="360" w:lineRule="auto"/>
        <w:rPr>
          <w:rFonts w:hint="eastAsia"/>
          <w:sz w:val="24"/>
          <w:szCs w:val="24"/>
          <w:lang w:eastAsia="zh-CN"/>
        </w:rPr>
      </w:pPr>
    </w:p>
    <w:p w14:paraId="7561A2C6" w14:textId="77777777" w:rsidR="006869EA" w:rsidRDefault="002A3B5D">
      <w:pPr>
        <w:spacing w:line="360" w:lineRule="auto"/>
        <w:rPr>
          <w:rFonts w:hint="eastAsia"/>
          <w:sz w:val="24"/>
          <w:szCs w:val="24"/>
          <w:lang w:eastAsia="zh-CN"/>
        </w:rPr>
      </w:pPr>
      <w:proofErr w:type="gramStart"/>
      <w:r>
        <w:rPr>
          <w:rFonts w:cs="Arial" w:hint="eastAsia"/>
          <w:sz w:val="24"/>
          <w:szCs w:val="24"/>
          <w:lang w:eastAsia="zh-CN"/>
        </w:rPr>
        <w:t>鉴于你</w:t>
      </w:r>
      <w:proofErr w:type="gramEnd"/>
      <w:r>
        <w:rPr>
          <w:rFonts w:cs="Arial" w:hint="eastAsia"/>
          <w:sz w:val="24"/>
          <w:szCs w:val="24"/>
          <w:lang w:eastAsia="zh-CN"/>
        </w:rPr>
        <w:t>方作为发包人已经与（承包人名称）（以下称“承包人”</w:t>
      </w:r>
      <w:r>
        <w:rPr>
          <w:rFonts w:hint="eastAsia"/>
          <w:sz w:val="24"/>
          <w:szCs w:val="24"/>
          <w:lang w:eastAsia="zh-CN"/>
        </w:rPr>
        <w:t>）于</w:t>
      </w:r>
    </w:p>
    <w:p w14:paraId="3DAE8469" w14:textId="77777777" w:rsidR="006869EA" w:rsidRDefault="002A3B5D">
      <w:pPr>
        <w:spacing w:line="360" w:lineRule="auto"/>
        <w:rPr>
          <w:rFonts w:hint="eastAsia"/>
          <w:sz w:val="24"/>
          <w:szCs w:val="24"/>
          <w:lang w:eastAsia="zh-CN"/>
        </w:rPr>
      </w:pPr>
      <w:r>
        <w:rPr>
          <w:rFonts w:hint="eastAsia"/>
          <w:sz w:val="24"/>
          <w:szCs w:val="24"/>
          <w:lang w:eastAsia="zh-CN"/>
        </w:rPr>
        <w:t>年月日签订了（工程名称）施工承包合同（以下称“主合同”），应承包人申请，我方愿就承包人履行主合同约定的义务以保证的方式向你方提供如下担保：</w:t>
      </w:r>
    </w:p>
    <w:p w14:paraId="6B1A7AFF" w14:textId="77777777" w:rsidR="006869EA" w:rsidRDefault="002A3B5D">
      <w:pPr>
        <w:spacing w:line="360" w:lineRule="auto"/>
        <w:rPr>
          <w:rFonts w:hint="eastAsia"/>
          <w:sz w:val="24"/>
          <w:szCs w:val="24"/>
          <w:lang w:eastAsia="zh-CN"/>
        </w:rPr>
      </w:pPr>
      <w:r>
        <w:rPr>
          <w:rFonts w:hint="eastAsia"/>
          <w:sz w:val="24"/>
          <w:szCs w:val="24"/>
          <w:lang w:eastAsia="zh-CN"/>
        </w:rPr>
        <w:t>一、保证的范围及保证金额</w:t>
      </w:r>
    </w:p>
    <w:p w14:paraId="71ED7415" w14:textId="77777777" w:rsidR="006869EA" w:rsidRDefault="002A3B5D">
      <w:pPr>
        <w:spacing w:line="360" w:lineRule="auto"/>
        <w:rPr>
          <w:rFonts w:hint="eastAsia"/>
          <w:sz w:val="24"/>
          <w:szCs w:val="24"/>
          <w:lang w:eastAsia="zh-CN"/>
        </w:rPr>
      </w:pPr>
      <w:r>
        <w:rPr>
          <w:rFonts w:hint="eastAsia"/>
          <w:sz w:val="24"/>
          <w:szCs w:val="24"/>
          <w:lang w:eastAsia="zh-CN"/>
        </w:rPr>
        <w:t>我方的保证范围是承包人未按照主合同的约定履行义务，给你方造成的实际损失。</w:t>
      </w:r>
    </w:p>
    <w:p w14:paraId="3D8B35C0" w14:textId="77777777" w:rsidR="006869EA" w:rsidRDefault="002A3B5D">
      <w:pPr>
        <w:spacing w:line="360" w:lineRule="auto"/>
        <w:rPr>
          <w:rFonts w:hint="eastAsia"/>
          <w:sz w:val="24"/>
          <w:szCs w:val="24"/>
          <w:lang w:eastAsia="zh-CN"/>
        </w:rPr>
      </w:pPr>
      <w:r>
        <w:rPr>
          <w:rFonts w:hint="eastAsia"/>
          <w:sz w:val="24"/>
          <w:szCs w:val="24"/>
          <w:lang w:eastAsia="zh-CN"/>
        </w:rPr>
        <w:t>我方保证的金额是主合同约定的合同总价款</w:t>
      </w:r>
      <w:r>
        <w:rPr>
          <w:sz w:val="24"/>
          <w:szCs w:val="24"/>
          <w:lang w:eastAsia="zh-CN"/>
        </w:rPr>
        <w:t>%</w:t>
      </w:r>
      <w:r>
        <w:rPr>
          <w:rFonts w:hint="eastAsia"/>
          <w:sz w:val="24"/>
          <w:szCs w:val="24"/>
          <w:lang w:eastAsia="zh-CN"/>
        </w:rPr>
        <w:t>，数额最高不超过人民币元（大写）。</w:t>
      </w:r>
    </w:p>
    <w:p w14:paraId="2099E4CA" w14:textId="77777777" w:rsidR="006869EA" w:rsidRDefault="002A3B5D">
      <w:pPr>
        <w:spacing w:line="360" w:lineRule="auto"/>
        <w:rPr>
          <w:rFonts w:hint="eastAsia"/>
          <w:sz w:val="24"/>
          <w:szCs w:val="24"/>
          <w:lang w:eastAsia="zh-CN"/>
        </w:rPr>
      </w:pPr>
      <w:r>
        <w:rPr>
          <w:rFonts w:hint="eastAsia"/>
          <w:sz w:val="24"/>
          <w:szCs w:val="24"/>
          <w:lang w:eastAsia="zh-CN"/>
        </w:rPr>
        <w:t>二、保证的方式及保证期间</w:t>
      </w:r>
    </w:p>
    <w:p w14:paraId="4AEACB49" w14:textId="77777777" w:rsidR="006869EA" w:rsidRDefault="002A3B5D">
      <w:pPr>
        <w:spacing w:line="360" w:lineRule="auto"/>
        <w:rPr>
          <w:rFonts w:hint="eastAsia"/>
          <w:sz w:val="24"/>
          <w:szCs w:val="24"/>
          <w:lang w:eastAsia="zh-CN"/>
        </w:rPr>
      </w:pPr>
      <w:r>
        <w:rPr>
          <w:rFonts w:hint="eastAsia"/>
          <w:sz w:val="24"/>
          <w:szCs w:val="24"/>
          <w:lang w:eastAsia="zh-CN"/>
        </w:rPr>
        <w:t>我方保证的方式为：连带责任保证。</w:t>
      </w:r>
    </w:p>
    <w:p w14:paraId="2C858850" w14:textId="77777777" w:rsidR="006869EA" w:rsidRDefault="002A3B5D">
      <w:pPr>
        <w:spacing w:line="360" w:lineRule="auto"/>
        <w:rPr>
          <w:rFonts w:hint="eastAsia"/>
          <w:sz w:val="24"/>
          <w:szCs w:val="24"/>
          <w:lang w:eastAsia="zh-CN"/>
        </w:rPr>
      </w:pPr>
      <w:r>
        <w:rPr>
          <w:rFonts w:hint="eastAsia"/>
          <w:sz w:val="24"/>
          <w:szCs w:val="24"/>
          <w:lang w:eastAsia="zh-CN"/>
        </w:rPr>
        <w:t>我方保证的期间为：自本合同生效之日</w:t>
      </w:r>
      <w:proofErr w:type="gramStart"/>
      <w:r>
        <w:rPr>
          <w:rFonts w:hint="eastAsia"/>
          <w:sz w:val="24"/>
          <w:szCs w:val="24"/>
          <w:lang w:eastAsia="zh-CN"/>
        </w:rPr>
        <w:t>起至主合同</w:t>
      </w:r>
      <w:proofErr w:type="gramEnd"/>
      <w:r>
        <w:rPr>
          <w:rFonts w:hint="eastAsia"/>
          <w:sz w:val="24"/>
          <w:szCs w:val="24"/>
          <w:lang w:eastAsia="zh-CN"/>
        </w:rPr>
        <w:t>约定的工程竣工日期后日内。</w:t>
      </w:r>
    </w:p>
    <w:p w14:paraId="19CB21E8" w14:textId="77777777" w:rsidR="006869EA" w:rsidRDefault="002A3B5D">
      <w:pPr>
        <w:spacing w:line="360" w:lineRule="auto"/>
        <w:rPr>
          <w:rFonts w:hint="eastAsia"/>
          <w:sz w:val="24"/>
          <w:szCs w:val="24"/>
          <w:lang w:eastAsia="zh-CN"/>
        </w:rPr>
      </w:pPr>
      <w:r>
        <w:rPr>
          <w:rFonts w:hint="eastAsia"/>
          <w:sz w:val="24"/>
          <w:szCs w:val="24"/>
          <w:lang w:eastAsia="zh-CN"/>
        </w:rPr>
        <w:t>你方与承包人协议变更工程竣工日期的，经我方书面同意后，保证期间按照变更后的竣工日期做相应调整。</w:t>
      </w:r>
    </w:p>
    <w:p w14:paraId="20E087A4" w14:textId="77777777" w:rsidR="006869EA" w:rsidRDefault="002A3B5D">
      <w:pPr>
        <w:spacing w:line="360" w:lineRule="auto"/>
        <w:rPr>
          <w:rFonts w:hint="eastAsia"/>
          <w:sz w:val="24"/>
          <w:szCs w:val="24"/>
          <w:lang w:eastAsia="zh-CN"/>
        </w:rPr>
      </w:pPr>
      <w:r>
        <w:rPr>
          <w:rFonts w:hint="eastAsia"/>
          <w:sz w:val="24"/>
          <w:szCs w:val="24"/>
          <w:lang w:eastAsia="zh-CN"/>
        </w:rPr>
        <w:t>三、承担保证责任的形式</w:t>
      </w:r>
    </w:p>
    <w:p w14:paraId="60C0678E" w14:textId="77777777" w:rsidR="006869EA" w:rsidRDefault="002A3B5D">
      <w:pPr>
        <w:spacing w:line="360" w:lineRule="auto"/>
        <w:rPr>
          <w:rFonts w:hint="eastAsia"/>
          <w:sz w:val="24"/>
          <w:szCs w:val="24"/>
          <w:shd w:val="pct10" w:color="auto" w:fill="FFFFFF"/>
          <w:lang w:eastAsia="zh-CN"/>
        </w:rPr>
      </w:pPr>
      <w:r>
        <w:rPr>
          <w:rFonts w:hint="eastAsia"/>
          <w:sz w:val="24"/>
          <w:szCs w:val="24"/>
          <w:lang w:eastAsia="zh-CN"/>
        </w:rPr>
        <w:t>我方按照你方的要求以下列方式之一承担保证责任：</w:t>
      </w:r>
    </w:p>
    <w:p w14:paraId="5051AFA4" w14:textId="77777777" w:rsidR="006869EA" w:rsidRDefault="002A3B5D">
      <w:pPr>
        <w:spacing w:line="360" w:lineRule="auto"/>
        <w:rPr>
          <w:rFonts w:hint="eastAsia"/>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）由我方提供资金及技术援助，使承包人继续履行主合同义务，支付金额不超过本保函第一条规定的保证金额。</w:t>
      </w:r>
    </w:p>
    <w:p w14:paraId="68CC067C" w14:textId="77777777" w:rsidR="006869EA" w:rsidRDefault="002A3B5D">
      <w:pPr>
        <w:spacing w:line="360" w:lineRule="auto"/>
        <w:rPr>
          <w:rFonts w:hint="eastAsia"/>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）由我方在本保函第一条规定的保证金额</w:t>
      </w:r>
      <w:proofErr w:type="gramStart"/>
      <w:r>
        <w:rPr>
          <w:rFonts w:hint="eastAsia"/>
          <w:sz w:val="24"/>
          <w:szCs w:val="24"/>
          <w:lang w:eastAsia="zh-CN"/>
        </w:rPr>
        <w:t>内赔偿</w:t>
      </w:r>
      <w:proofErr w:type="gramEnd"/>
      <w:r>
        <w:rPr>
          <w:rFonts w:hint="eastAsia"/>
          <w:sz w:val="24"/>
          <w:szCs w:val="24"/>
          <w:lang w:eastAsia="zh-CN"/>
        </w:rPr>
        <w:t>你方的损失。</w:t>
      </w:r>
    </w:p>
    <w:p w14:paraId="7621B011" w14:textId="77777777" w:rsidR="006869EA" w:rsidRDefault="002A3B5D">
      <w:pPr>
        <w:spacing w:line="360" w:lineRule="auto"/>
        <w:rPr>
          <w:rFonts w:hint="eastAsia"/>
          <w:sz w:val="24"/>
          <w:szCs w:val="24"/>
          <w:lang w:eastAsia="zh-CN"/>
        </w:rPr>
      </w:pPr>
      <w:r>
        <w:rPr>
          <w:rFonts w:hint="eastAsia"/>
          <w:sz w:val="24"/>
          <w:szCs w:val="24"/>
          <w:lang w:eastAsia="zh-CN"/>
        </w:rPr>
        <w:t>四、代偿的安排</w:t>
      </w:r>
    </w:p>
    <w:p w14:paraId="056C6108" w14:textId="77777777" w:rsidR="006869EA" w:rsidRDefault="002A3B5D">
      <w:pPr>
        <w:spacing w:line="360" w:lineRule="auto"/>
        <w:rPr>
          <w:rFonts w:hint="eastAsia"/>
          <w:sz w:val="24"/>
          <w:szCs w:val="24"/>
          <w:lang w:eastAsia="zh-CN"/>
        </w:rPr>
      </w:pPr>
      <w:r>
        <w:rPr>
          <w:rFonts w:hint="eastAsia"/>
          <w:sz w:val="24"/>
          <w:szCs w:val="24"/>
          <w:lang w:eastAsia="zh-CN"/>
        </w:rPr>
        <w:t>你方要求我方承担保证责任的，应向我方发出书面索赔通知及承包人未履行主合同约定义务的证明材料。索赔通知应写明要求索赔的金额，支付款项应到达的</w:t>
      </w:r>
      <w:proofErr w:type="gramStart"/>
      <w:r>
        <w:rPr>
          <w:rFonts w:hint="eastAsia"/>
          <w:sz w:val="24"/>
          <w:szCs w:val="24"/>
          <w:lang w:eastAsia="zh-CN"/>
        </w:rPr>
        <w:t>帐号</w:t>
      </w:r>
      <w:proofErr w:type="gramEnd"/>
      <w:r>
        <w:rPr>
          <w:rFonts w:hint="eastAsia"/>
          <w:sz w:val="24"/>
          <w:szCs w:val="24"/>
          <w:lang w:eastAsia="zh-CN"/>
        </w:rPr>
        <w:t>，并附有说明承包人违反主合同造成你方损失情况的证明材料。</w:t>
      </w:r>
    </w:p>
    <w:p w14:paraId="29D33644" w14:textId="77777777" w:rsidR="006869EA" w:rsidRDefault="002A3B5D">
      <w:pPr>
        <w:spacing w:line="360" w:lineRule="auto"/>
        <w:rPr>
          <w:rFonts w:hint="eastAsia"/>
          <w:sz w:val="24"/>
          <w:szCs w:val="24"/>
          <w:lang w:eastAsia="zh-CN"/>
        </w:rPr>
      </w:pPr>
      <w:r>
        <w:rPr>
          <w:rFonts w:hint="eastAsia"/>
          <w:sz w:val="24"/>
          <w:szCs w:val="24"/>
          <w:lang w:eastAsia="zh-CN"/>
        </w:rPr>
        <w:t>你方以工程质量不符合主合同约定标准为由，向我方提出违约索赔的，还需同时提供符合相应条件要求的工程质量检测部门出具的质量说明材料。</w:t>
      </w:r>
    </w:p>
    <w:p w14:paraId="26D597AF" w14:textId="77777777" w:rsidR="006869EA" w:rsidRDefault="002A3B5D">
      <w:pPr>
        <w:spacing w:line="360" w:lineRule="auto"/>
        <w:rPr>
          <w:rFonts w:hint="eastAsia"/>
          <w:sz w:val="24"/>
          <w:szCs w:val="24"/>
          <w:lang w:eastAsia="zh-CN"/>
        </w:rPr>
      </w:pPr>
      <w:r>
        <w:rPr>
          <w:rFonts w:hint="eastAsia"/>
          <w:sz w:val="24"/>
          <w:szCs w:val="24"/>
          <w:lang w:eastAsia="zh-CN"/>
        </w:rPr>
        <w:lastRenderedPageBreak/>
        <w:t>我方收到你方的书面索赔通知及相应证明材料后，在工作日内进行核定后按照本保函的承诺承担保证责任。</w:t>
      </w:r>
    </w:p>
    <w:p w14:paraId="6B28EB44" w14:textId="77777777" w:rsidR="006869EA" w:rsidRDefault="002A3B5D">
      <w:pPr>
        <w:spacing w:line="360" w:lineRule="auto"/>
        <w:rPr>
          <w:rFonts w:hint="eastAsia"/>
          <w:sz w:val="24"/>
          <w:szCs w:val="24"/>
          <w:lang w:eastAsia="zh-CN"/>
        </w:rPr>
      </w:pPr>
      <w:r>
        <w:rPr>
          <w:rFonts w:hint="eastAsia"/>
          <w:sz w:val="24"/>
          <w:szCs w:val="24"/>
          <w:lang w:eastAsia="zh-CN"/>
        </w:rPr>
        <w:t>五、保证责任的解除</w:t>
      </w:r>
    </w:p>
    <w:p w14:paraId="1BD66F9D"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w:t>
      </w:r>
      <w:proofErr w:type="gramStart"/>
      <w:r>
        <w:rPr>
          <w:rFonts w:hint="eastAsia"/>
          <w:sz w:val="24"/>
          <w:szCs w:val="24"/>
          <w:lang w:eastAsia="zh-CN"/>
        </w:rPr>
        <w:t>自保证</w:t>
      </w:r>
      <w:proofErr w:type="gramEnd"/>
      <w:r>
        <w:rPr>
          <w:rFonts w:hint="eastAsia"/>
          <w:sz w:val="24"/>
          <w:szCs w:val="24"/>
          <w:lang w:eastAsia="zh-CN"/>
        </w:rPr>
        <w:t>期间届满次日起，我方保证责任解除。</w:t>
      </w:r>
    </w:p>
    <w:p w14:paraId="0C84A0B2"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、承包人按主合同约定履行了义务的，自本保函承诺的保证期间届满次日起，我方保证责任解除。</w:t>
      </w:r>
    </w:p>
    <w:p w14:paraId="57158B27"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、我方按照本保函向你方履行保证责任所支付的金额达到本保函保证金额时，自我方向你方支付（支付款项从我方</w:t>
      </w:r>
      <w:proofErr w:type="gramStart"/>
      <w:r>
        <w:rPr>
          <w:rFonts w:hint="eastAsia"/>
          <w:sz w:val="24"/>
          <w:szCs w:val="24"/>
          <w:lang w:eastAsia="zh-CN"/>
        </w:rPr>
        <w:t>帐户</w:t>
      </w:r>
      <w:proofErr w:type="gramEnd"/>
      <w:r>
        <w:rPr>
          <w:rFonts w:hint="eastAsia"/>
          <w:sz w:val="24"/>
          <w:szCs w:val="24"/>
          <w:lang w:eastAsia="zh-CN"/>
        </w:rPr>
        <w:t>划出）之日起，保证责任即解除。</w:t>
      </w:r>
    </w:p>
    <w:p w14:paraId="708843BD"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369B8B11" w14:textId="77777777" w:rsidR="006869EA" w:rsidRDefault="002A3B5D">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832EA1D" w14:textId="77777777" w:rsidR="006869EA" w:rsidRDefault="002A3B5D">
      <w:pPr>
        <w:spacing w:line="360" w:lineRule="auto"/>
        <w:rPr>
          <w:rFonts w:hint="eastAsia"/>
          <w:sz w:val="24"/>
          <w:szCs w:val="24"/>
          <w:lang w:eastAsia="zh-CN"/>
        </w:rPr>
      </w:pPr>
      <w:r>
        <w:rPr>
          <w:rFonts w:hint="eastAsia"/>
          <w:sz w:val="24"/>
          <w:szCs w:val="24"/>
          <w:lang w:eastAsia="zh-CN"/>
        </w:rPr>
        <w:t>六、免责条款</w:t>
      </w:r>
    </w:p>
    <w:p w14:paraId="244C1355"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、因你方违约致使承包人不能履行义务的，我方不承担保证责任。</w:t>
      </w:r>
    </w:p>
    <w:p w14:paraId="158E7195"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、依照法律法规的规定或你方与承包人的另行约定，免除承包人部分或全部义务的，我方亦免除其相应的保证责任。</w:t>
      </w:r>
    </w:p>
    <w:p w14:paraId="14A82278"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、你方与承包人协议变更主合同（符合主合同合同条款第</w:t>
      </w:r>
      <w:r>
        <w:rPr>
          <w:sz w:val="24"/>
          <w:szCs w:val="24"/>
          <w:lang w:eastAsia="zh-CN"/>
        </w:rPr>
        <w:t>15</w:t>
      </w:r>
      <w:r>
        <w:rPr>
          <w:rFonts w:hint="eastAsia"/>
          <w:sz w:val="24"/>
          <w:szCs w:val="24"/>
          <w:lang w:eastAsia="zh-CN"/>
        </w:rPr>
        <w:t>条约定的变更除外），如加重承包人责任致使我方保证责任加重的，需征得我方书面同意，否则我方不再承担因此而加重部分的保证责任。</w:t>
      </w:r>
    </w:p>
    <w:p w14:paraId="113F180F"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、因不可抗力造成承包人不能履行义务的，我方不承担保证责任。</w:t>
      </w:r>
    </w:p>
    <w:p w14:paraId="3C8AAF59" w14:textId="77777777" w:rsidR="006869EA" w:rsidRDefault="002A3B5D">
      <w:pPr>
        <w:spacing w:line="360" w:lineRule="auto"/>
        <w:rPr>
          <w:rFonts w:hint="eastAsia"/>
          <w:sz w:val="24"/>
          <w:szCs w:val="24"/>
          <w:lang w:eastAsia="zh-CN"/>
        </w:rPr>
      </w:pPr>
      <w:r>
        <w:rPr>
          <w:rFonts w:hint="eastAsia"/>
          <w:sz w:val="24"/>
          <w:szCs w:val="24"/>
          <w:lang w:eastAsia="zh-CN"/>
        </w:rPr>
        <w:t>七、争议的解决</w:t>
      </w:r>
    </w:p>
    <w:p w14:paraId="2F75B024" w14:textId="77777777" w:rsidR="006869EA" w:rsidRDefault="002A3B5D">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50F32181" w14:textId="77777777" w:rsidR="006869EA" w:rsidRDefault="002A3B5D">
      <w:pPr>
        <w:spacing w:line="360" w:lineRule="auto"/>
        <w:rPr>
          <w:rFonts w:hint="eastAsia"/>
          <w:sz w:val="24"/>
          <w:szCs w:val="24"/>
          <w:lang w:eastAsia="zh-CN"/>
        </w:rPr>
      </w:pPr>
      <w:r>
        <w:rPr>
          <w:rFonts w:hint="eastAsia"/>
          <w:sz w:val="24"/>
          <w:szCs w:val="24"/>
          <w:lang w:eastAsia="zh-CN"/>
        </w:rPr>
        <w:t>八、保函的生效</w:t>
      </w:r>
    </w:p>
    <w:p w14:paraId="1A593632" w14:textId="77777777" w:rsidR="006869EA" w:rsidRDefault="002A3B5D">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6B80D7F4" w14:textId="77777777" w:rsidR="006869EA" w:rsidRDefault="002A3B5D">
      <w:pPr>
        <w:spacing w:line="360" w:lineRule="auto"/>
        <w:rPr>
          <w:rFonts w:hint="eastAsia"/>
          <w:sz w:val="24"/>
          <w:szCs w:val="24"/>
          <w:lang w:eastAsia="zh-CN"/>
        </w:rPr>
      </w:pPr>
      <w:r>
        <w:rPr>
          <w:rFonts w:hint="eastAsia"/>
          <w:sz w:val="24"/>
          <w:szCs w:val="24"/>
          <w:lang w:eastAsia="zh-CN"/>
        </w:rPr>
        <w:t>本条所称交付是指：</w:t>
      </w:r>
      <w:r>
        <w:rPr>
          <w:rFonts w:hint="eastAsia"/>
          <w:sz w:val="24"/>
          <w:szCs w:val="24"/>
          <w:u w:val="single"/>
          <w:lang w:eastAsia="zh-CN"/>
        </w:rPr>
        <w:t xml:space="preserve">                   </w:t>
      </w:r>
      <w:r>
        <w:rPr>
          <w:rFonts w:hint="eastAsia"/>
          <w:sz w:val="24"/>
          <w:szCs w:val="24"/>
          <w:lang w:eastAsia="zh-CN"/>
        </w:rPr>
        <w:t>。</w:t>
      </w:r>
    </w:p>
    <w:p w14:paraId="48E9A9E5" w14:textId="77777777" w:rsidR="006869EA" w:rsidRDefault="006869EA">
      <w:pPr>
        <w:spacing w:line="360" w:lineRule="auto"/>
        <w:rPr>
          <w:rFonts w:hint="eastAsia"/>
          <w:sz w:val="24"/>
          <w:szCs w:val="24"/>
          <w:lang w:eastAsia="zh-CN"/>
        </w:rPr>
      </w:pPr>
    </w:p>
    <w:p w14:paraId="47279294" w14:textId="77777777" w:rsidR="006869EA" w:rsidRDefault="002A3B5D">
      <w:pPr>
        <w:spacing w:line="360" w:lineRule="auto"/>
        <w:ind w:firstLineChars="2200" w:firstLine="5280"/>
        <w:rPr>
          <w:rFonts w:hint="eastAsia"/>
          <w:sz w:val="24"/>
          <w:szCs w:val="24"/>
          <w:lang w:eastAsia="zh-CN"/>
        </w:rPr>
      </w:pPr>
      <w:r>
        <w:rPr>
          <w:rFonts w:hint="eastAsia"/>
          <w:sz w:val="24"/>
          <w:szCs w:val="24"/>
          <w:lang w:eastAsia="zh-CN"/>
        </w:rPr>
        <w:t>担保人：（盖单位章）</w:t>
      </w:r>
    </w:p>
    <w:p w14:paraId="542F102E" w14:textId="77777777" w:rsidR="006869EA" w:rsidRDefault="002A3B5D">
      <w:pPr>
        <w:spacing w:line="360" w:lineRule="auto"/>
        <w:ind w:left="2692" w:firstLineChars="900" w:firstLine="2160"/>
        <w:rPr>
          <w:rFonts w:hint="eastAsia"/>
          <w:sz w:val="24"/>
          <w:szCs w:val="24"/>
          <w:lang w:eastAsia="zh-CN"/>
        </w:rPr>
      </w:pPr>
      <w:r>
        <w:rPr>
          <w:rFonts w:hint="eastAsia"/>
          <w:sz w:val="24"/>
          <w:szCs w:val="24"/>
          <w:lang w:eastAsia="zh-CN"/>
        </w:rPr>
        <w:lastRenderedPageBreak/>
        <w:t>法定代表人或其委托代理人：（签字）</w:t>
      </w:r>
    </w:p>
    <w:p w14:paraId="2C8C9B70" w14:textId="77777777" w:rsidR="006869EA" w:rsidRDefault="002A3B5D">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2933F2A7"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48F0B7C6"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55C70F3B"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50A01E47" w14:textId="77777777" w:rsidR="006869EA" w:rsidRDefault="002A3B5D">
      <w:pPr>
        <w:spacing w:line="360" w:lineRule="auto"/>
        <w:ind w:left="2692" w:firstLineChars="1300" w:firstLine="3120"/>
        <w:rPr>
          <w:rFonts w:hint="eastAsia"/>
          <w:sz w:val="24"/>
          <w:szCs w:val="24"/>
          <w:u w:val="single"/>
          <w:lang w:eastAsia="zh-CN"/>
        </w:rPr>
      </w:pPr>
      <w:r>
        <w:rPr>
          <w:rFonts w:hint="eastAsia"/>
          <w:sz w:val="24"/>
          <w:szCs w:val="24"/>
          <w:lang w:eastAsia="zh-CN"/>
        </w:rPr>
        <w:t>年  月  日</w:t>
      </w:r>
    </w:p>
    <w:p w14:paraId="29B66D73" w14:textId="77777777" w:rsidR="006869EA" w:rsidRDefault="002A3B5D">
      <w:pPr>
        <w:spacing w:line="360" w:lineRule="auto"/>
        <w:rPr>
          <w:rFonts w:hint="eastAsia"/>
          <w:sz w:val="24"/>
          <w:szCs w:val="24"/>
          <w:lang w:eastAsia="zh-CN"/>
        </w:rPr>
      </w:pPr>
      <w:r>
        <w:rPr>
          <w:rFonts w:hint="eastAsia"/>
          <w:sz w:val="24"/>
          <w:szCs w:val="24"/>
          <w:lang w:eastAsia="zh-CN"/>
        </w:rPr>
        <w:t>备注：本承包人履约担保格式可以采用经发包人同意的其他格式，但相关内容不得违背合同约定的实质性内容。</w:t>
      </w:r>
    </w:p>
    <w:p w14:paraId="56919E95"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58" w:name="_Toc497214126"/>
      <w:bookmarkStart w:id="659" w:name="_Toc23751759"/>
      <w:bookmarkStart w:id="660" w:name="_Toc486580458"/>
      <w:bookmarkStart w:id="661" w:name="_Toc485323232"/>
      <w:bookmarkStart w:id="662" w:name="_Toc497584117"/>
      <w:bookmarkStart w:id="663" w:name="_Toc489280264"/>
      <w:r>
        <w:rPr>
          <w:rFonts w:hint="eastAsia"/>
          <w:color w:val="000000"/>
          <w:sz w:val="24"/>
          <w:szCs w:val="24"/>
          <w:lang w:eastAsia="zh-CN"/>
        </w:rPr>
        <w:lastRenderedPageBreak/>
        <w:t>附件六：支付担保格式</w:t>
      </w:r>
      <w:bookmarkEnd w:id="658"/>
      <w:bookmarkEnd w:id="659"/>
      <w:bookmarkEnd w:id="660"/>
      <w:bookmarkEnd w:id="661"/>
      <w:bookmarkEnd w:id="662"/>
      <w:bookmarkEnd w:id="663"/>
    </w:p>
    <w:p w14:paraId="2B7D90BF" w14:textId="77777777" w:rsidR="006869EA" w:rsidRDefault="002A3B5D">
      <w:pPr>
        <w:spacing w:line="360" w:lineRule="auto"/>
        <w:jc w:val="center"/>
        <w:rPr>
          <w:rFonts w:hint="eastAsia"/>
          <w:b/>
          <w:sz w:val="24"/>
          <w:szCs w:val="24"/>
          <w:lang w:eastAsia="zh-CN"/>
        </w:rPr>
      </w:pPr>
      <w:r>
        <w:rPr>
          <w:rFonts w:hint="eastAsia"/>
          <w:b/>
          <w:sz w:val="24"/>
          <w:szCs w:val="24"/>
          <w:lang w:eastAsia="zh-CN"/>
        </w:rPr>
        <w:t>发包人支付保函</w:t>
      </w:r>
    </w:p>
    <w:p w14:paraId="0B26C855" w14:textId="77777777" w:rsidR="006869EA" w:rsidRDefault="006869EA">
      <w:pPr>
        <w:spacing w:line="360" w:lineRule="auto"/>
        <w:rPr>
          <w:rFonts w:hint="eastAsia"/>
          <w:sz w:val="24"/>
          <w:szCs w:val="24"/>
          <w:lang w:eastAsia="zh-CN"/>
        </w:rPr>
      </w:pPr>
    </w:p>
    <w:p w14:paraId="69E0094B" w14:textId="77777777" w:rsidR="006869EA" w:rsidRDefault="002A3B5D">
      <w:pPr>
        <w:spacing w:line="360" w:lineRule="auto"/>
        <w:rPr>
          <w:rFonts w:hint="eastAsia"/>
          <w:sz w:val="24"/>
          <w:szCs w:val="24"/>
          <w:lang w:eastAsia="zh-CN"/>
        </w:rPr>
      </w:pPr>
      <w:r>
        <w:rPr>
          <w:rFonts w:hint="eastAsia"/>
          <w:sz w:val="24"/>
          <w:szCs w:val="24"/>
          <w:lang w:eastAsia="zh-CN"/>
        </w:rPr>
        <w:t>（承包人）：</w:t>
      </w:r>
    </w:p>
    <w:p w14:paraId="52D166B9" w14:textId="77777777" w:rsidR="006869EA" w:rsidRDefault="002A3B5D">
      <w:pPr>
        <w:spacing w:line="360" w:lineRule="auto"/>
        <w:rPr>
          <w:rFonts w:hint="eastAsia"/>
          <w:sz w:val="24"/>
          <w:szCs w:val="24"/>
          <w:lang w:eastAsia="zh-CN"/>
        </w:rPr>
      </w:pPr>
      <w:proofErr w:type="gramStart"/>
      <w:r>
        <w:rPr>
          <w:rFonts w:cs="Arial" w:hint="eastAsia"/>
          <w:sz w:val="24"/>
          <w:szCs w:val="24"/>
          <w:lang w:eastAsia="zh-CN"/>
        </w:rPr>
        <w:t>鉴于你</w:t>
      </w:r>
      <w:proofErr w:type="gramEnd"/>
      <w:r>
        <w:rPr>
          <w:rFonts w:cs="Arial" w:hint="eastAsia"/>
          <w:sz w:val="24"/>
          <w:szCs w:val="24"/>
          <w:lang w:eastAsia="zh-CN"/>
        </w:rPr>
        <w:t>方作为承包人已经与（发包人名称）（以下称“发包人”</w:t>
      </w:r>
      <w:r>
        <w:rPr>
          <w:rFonts w:hint="eastAsia"/>
          <w:sz w:val="24"/>
          <w:szCs w:val="24"/>
          <w:lang w:eastAsia="zh-CN"/>
        </w:rPr>
        <w:t>）于</w:t>
      </w:r>
    </w:p>
    <w:p w14:paraId="465EB74D" w14:textId="77777777" w:rsidR="006869EA" w:rsidRDefault="002A3B5D">
      <w:pPr>
        <w:spacing w:line="360" w:lineRule="auto"/>
        <w:rPr>
          <w:rFonts w:hint="eastAsia"/>
          <w:sz w:val="24"/>
          <w:szCs w:val="24"/>
          <w:lang w:eastAsia="zh-CN"/>
        </w:rPr>
      </w:pPr>
      <w:r>
        <w:rPr>
          <w:rFonts w:hint="eastAsia"/>
          <w:sz w:val="24"/>
          <w:szCs w:val="24"/>
          <w:lang w:eastAsia="zh-CN"/>
        </w:rPr>
        <w:t>年月日签订了（工程名称）施工承包合同（以下称“主合同”），应发包人的申请，我方愿就发包人履行主合同约定的工程款支付义务以保证的方式向你方提供如下担保：</w:t>
      </w:r>
    </w:p>
    <w:p w14:paraId="3AAAD49F" w14:textId="77777777" w:rsidR="006869EA" w:rsidRDefault="002A3B5D">
      <w:pPr>
        <w:spacing w:line="360" w:lineRule="auto"/>
        <w:rPr>
          <w:rFonts w:hint="eastAsia"/>
          <w:sz w:val="24"/>
          <w:szCs w:val="24"/>
          <w:lang w:eastAsia="zh-CN"/>
        </w:rPr>
      </w:pPr>
      <w:r>
        <w:rPr>
          <w:rFonts w:hint="eastAsia"/>
          <w:sz w:val="24"/>
          <w:szCs w:val="24"/>
          <w:lang w:eastAsia="zh-CN"/>
        </w:rPr>
        <w:t>一、保证的范围及保证金额</w:t>
      </w:r>
    </w:p>
    <w:p w14:paraId="46ABB4D3" w14:textId="77777777" w:rsidR="006869EA" w:rsidRDefault="002A3B5D">
      <w:pPr>
        <w:spacing w:line="360" w:lineRule="auto"/>
        <w:rPr>
          <w:rFonts w:hint="eastAsia"/>
          <w:sz w:val="24"/>
          <w:szCs w:val="24"/>
          <w:lang w:eastAsia="zh-CN"/>
        </w:rPr>
      </w:pPr>
      <w:r>
        <w:rPr>
          <w:rFonts w:hint="eastAsia"/>
          <w:sz w:val="24"/>
          <w:szCs w:val="24"/>
          <w:lang w:eastAsia="zh-CN"/>
        </w:rPr>
        <w:t>我方的保证范围是主合同约定的工程款。</w:t>
      </w:r>
    </w:p>
    <w:p w14:paraId="4444CD0E" w14:textId="77777777" w:rsidR="006869EA" w:rsidRDefault="002A3B5D">
      <w:pPr>
        <w:spacing w:line="360" w:lineRule="auto"/>
        <w:rPr>
          <w:rFonts w:hint="eastAsia"/>
          <w:sz w:val="24"/>
          <w:szCs w:val="24"/>
          <w:lang w:eastAsia="zh-CN"/>
        </w:rPr>
      </w:pPr>
      <w:r>
        <w:rPr>
          <w:rFonts w:hint="eastAsia"/>
          <w:sz w:val="24"/>
          <w:szCs w:val="24"/>
          <w:lang w:eastAsia="zh-CN"/>
        </w:rPr>
        <w:t>本保函所称主合同约定的工程款是指主合同约定的除工程质量保证金以外的合同价款。</w:t>
      </w:r>
    </w:p>
    <w:p w14:paraId="1E7B7A17" w14:textId="77777777" w:rsidR="006869EA" w:rsidRDefault="002A3B5D">
      <w:pPr>
        <w:spacing w:line="360" w:lineRule="auto"/>
        <w:rPr>
          <w:rFonts w:hint="eastAsia"/>
          <w:sz w:val="24"/>
          <w:szCs w:val="24"/>
          <w:lang w:eastAsia="zh-CN"/>
        </w:rPr>
      </w:pPr>
      <w:r>
        <w:rPr>
          <w:rFonts w:hint="eastAsia"/>
          <w:sz w:val="24"/>
          <w:szCs w:val="24"/>
          <w:lang w:eastAsia="zh-CN"/>
        </w:rPr>
        <w:t>我方保证的金额是主合同约定的工程款的</w:t>
      </w:r>
      <w:r>
        <w:rPr>
          <w:sz w:val="24"/>
          <w:szCs w:val="24"/>
          <w:lang w:eastAsia="zh-CN"/>
        </w:rPr>
        <w:t>%</w:t>
      </w:r>
      <w:r>
        <w:rPr>
          <w:rFonts w:hint="eastAsia"/>
          <w:sz w:val="24"/>
          <w:szCs w:val="24"/>
          <w:lang w:eastAsia="zh-CN"/>
        </w:rPr>
        <w:t>，数额最高不超过人民币</w:t>
      </w:r>
      <w:r>
        <w:rPr>
          <w:sz w:val="24"/>
          <w:szCs w:val="24"/>
          <w:lang w:eastAsia="zh-CN"/>
        </w:rPr>
        <w:softHyphen/>
      </w:r>
      <w:r>
        <w:rPr>
          <w:rFonts w:hint="eastAsia"/>
          <w:sz w:val="24"/>
          <w:szCs w:val="24"/>
          <w:lang w:eastAsia="zh-CN"/>
        </w:rPr>
        <w:t>元（大写：）。</w:t>
      </w:r>
    </w:p>
    <w:p w14:paraId="02077C55" w14:textId="77777777" w:rsidR="006869EA" w:rsidRDefault="002A3B5D">
      <w:pPr>
        <w:spacing w:line="360" w:lineRule="auto"/>
        <w:rPr>
          <w:rFonts w:hint="eastAsia"/>
          <w:sz w:val="24"/>
          <w:szCs w:val="24"/>
          <w:lang w:eastAsia="zh-CN"/>
        </w:rPr>
      </w:pPr>
      <w:r>
        <w:rPr>
          <w:rFonts w:hint="eastAsia"/>
          <w:sz w:val="24"/>
          <w:szCs w:val="24"/>
          <w:lang w:eastAsia="zh-CN"/>
        </w:rPr>
        <w:t>二、保证的方式及保证期间</w:t>
      </w:r>
    </w:p>
    <w:p w14:paraId="7439704A" w14:textId="77777777" w:rsidR="006869EA" w:rsidRDefault="002A3B5D">
      <w:pPr>
        <w:spacing w:line="360" w:lineRule="auto"/>
        <w:rPr>
          <w:rFonts w:hint="eastAsia"/>
          <w:sz w:val="24"/>
          <w:szCs w:val="24"/>
          <w:lang w:eastAsia="zh-CN"/>
        </w:rPr>
      </w:pPr>
      <w:r>
        <w:rPr>
          <w:rFonts w:hint="eastAsia"/>
          <w:sz w:val="24"/>
          <w:szCs w:val="24"/>
          <w:lang w:eastAsia="zh-CN"/>
        </w:rPr>
        <w:t>我方保证的方式为：连带责任保证。</w:t>
      </w:r>
    </w:p>
    <w:p w14:paraId="5A95B58E" w14:textId="77777777" w:rsidR="006869EA" w:rsidRDefault="002A3B5D">
      <w:pPr>
        <w:spacing w:line="360" w:lineRule="auto"/>
        <w:rPr>
          <w:rFonts w:hint="eastAsia"/>
          <w:sz w:val="24"/>
          <w:szCs w:val="24"/>
          <w:lang w:eastAsia="zh-CN"/>
        </w:rPr>
      </w:pPr>
      <w:r>
        <w:rPr>
          <w:rFonts w:hint="eastAsia"/>
          <w:sz w:val="24"/>
          <w:szCs w:val="24"/>
          <w:lang w:eastAsia="zh-CN"/>
        </w:rPr>
        <w:t>我方保证的期间为：自本合同生效之日</w:t>
      </w:r>
      <w:proofErr w:type="gramStart"/>
      <w:r>
        <w:rPr>
          <w:rFonts w:hint="eastAsia"/>
          <w:sz w:val="24"/>
          <w:szCs w:val="24"/>
          <w:lang w:eastAsia="zh-CN"/>
        </w:rPr>
        <w:t>起至主合同</w:t>
      </w:r>
      <w:proofErr w:type="gramEnd"/>
      <w:r>
        <w:rPr>
          <w:rFonts w:hint="eastAsia"/>
          <w:sz w:val="24"/>
          <w:szCs w:val="24"/>
          <w:lang w:eastAsia="zh-CN"/>
        </w:rPr>
        <w:t>约定的工程款支付之日后日内。</w:t>
      </w:r>
    </w:p>
    <w:p w14:paraId="3C62DDEE" w14:textId="77777777" w:rsidR="006869EA" w:rsidRDefault="002A3B5D">
      <w:pPr>
        <w:spacing w:line="360" w:lineRule="auto"/>
        <w:rPr>
          <w:rFonts w:hint="eastAsia"/>
          <w:b/>
          <w:sz w:val="24"/>
          <w:szCs w:val="24"/>
          <w:lang w:eastAsia="zh-CN"/>
        </w:rPr>
      </w:pPr>
      <w:r>
        <w:rPr>
          <w:rFonts w:hint="eastAsia"/>
          <w:sz w:val="24"/>
          <w:szCs w:val="24"/>
          <w:lang w:eastAsia="zh-CN"/>
        </w:rPr>
        <w:t>你方与发包人协议变更工程款支付日期的，经我方书面同意后，保证期间按照变更后的支付日期做相应调整。</w:t>
      </w:r>
    </w:p>
    <w:p w14:paraId="37E8C908" w14:textId="77777777" w:rsidR="006869EA" w:rsidRDefault="002A3B5D">
      <w:pPr>
        <w:spacing w:line="360" w:lineRule="auto"/>
        <w:rPr>
          <w:rFonts w:hint="eastAsia"/>
          <w:sz w:val="24"/>
          <w:szCs w:val="24"/>
          <w:lang w:eastAsia="zh-CN"/>
        </w:rPr>
      </w:pPr>
      <w:r>
        <w:rPr>
          <w:rFonts w:hint="eastAsia"/>
          <w:sz w:val="24"/>
          <w:szCs w:val="24"/>
          <w:lang w:eastAsia="zh-CN"/>
        </w:rPr>
        <w:t>三、承担保证责任的形式</w:t>
      </w:r>
    </w:p>
    <w:p w14:paraId="7874FC03" w14:textId="77777777" w:rsidR="006869EA" w:rsidRDefault="002A3B5D">
      <w:pPr>
        <w:spacing w:line="360" w:lineRule="auto"/>
        <w:rPr>
          <w:rFonts w:hint="eastAsia"/>
          <w:sz w:val="24"/>
          <w:szCs w:val="24"/>
          <w:lang w:eastAsia="zh-CN"/>
        </w:rPr>
      </w:pPr>
      <w:r>
        <w:rPr>
          <w:rFonts w:hint="eastAsia"/>
          <w:sz w:val="24"/>
          <w:szCs w:val="24"/>
          <w:lang w:eastAsia="zh-CN"/>
        </w:rPr>
        <w:t>我方承担保证责任的形式是代为支付。发包人未按主合同约定向你方支付工程款的，由我方在保证金额内代为支付。</w:t>
      </w:r>
    </w:p>
    <w:p w14:paraId="3AF50390" w14:textId="77777777" w:rsidR="006869EA" w:rsidRDefault="002A3B5D">
      <w:pPr>
        <w:spacing w:line="360" w:lineRule="auto"/>
        <w:rPr>
          <w:rFonts w:hint="eastAsia"/>
          <w:sz w:val="24"/>
          <w:szCs w:val="24"/>
          <w:lang w:eastAsia="zh-CN"/>
        </w:rPr>
      </w:pPr>
      <w:r>
        <w:rPr>
          <w:rFonts w:hint="eastAsia"/>
          <w:sz w:val="24"/>
          <w:szCs w:val="24"/>
          <w:lang w:eastAsia="zh-CN"/>
        </w:rPr>
        <w:t>四、代偿的安排</w:t>
      </w:r>
    </w:p>
    <w:p w14:paraId="64968A8B" w14:textId="77777777" w:rsidR="006869EA" w:rsidRDefault="002A3B5D">
      <w:pPr>
        <w:spacing w:line="360" w:lineRule="auto"/>
        <w:rPr>
          <w:rFonts w:hint="eastAsia"/>
          <w:sz w:val="24"/>
          <w:szCs w:val="24"/>
          <w:lang w:eastAsia="zh-CN"/>
        </w:rPr>
      </w:pPr>
      <w:r>
        <w:rPr>
          <w:rFonts w:hint="eastAsia"/>
          <w:sz w:val="24"/>
          <w:szCs w:val="24"/>
          <w:lang w:eastAsia="zh-CN"/>
        </w:rPr>
        <w:t>你方要求我方承担保证责任的，应向我方发出书面索赔通知及发包人未支付主合同约定工程款的证明材料。索赔通知应写明要求索赔的金额，支付款项应到达的</w:t>
      </w:r>
      <w:proofErr w:type="gramStart"/>
      <w:r>
        <w:rPr>
          <w:rFonts w:hint="eastAsia"/>
          <w:sz w:val="24"/>
          <w:szCs w:val="24"/>
          <w:lang w:eastAsia="zh-CN"/>
        </w:rPr>
        <w:t>帐号</w:t>
      </w:r>
      <w:proofErr w:type="gramEnd"/>
      <w:r>
        <w:rPr>
          <w:rFonts w:hint="eastAsia"/>
          <w:sz w:val="24"/>
          <w:szCs w:val="24"/>
          <w:lang w:eastAsia="zh-CN"/>
        </w:rPr>
        <w:t>。</w:t>
      </w:r>
    </w:p>
    <w:p w14:paraId="7E4DF186" w14:textId="77777777" w:rsidR="006869EA" w:rsidRDefault="002A3B5D">
      <w:pPr>
        <w:spacing w:line="360" w:lineRule="auto"/>
        <w:rPr>
          <w:rFonts w:hint="eastAsia"/>
          <w:sz w:val="24"/>
          <w:szCs w:val="24"/>
          <w:lang w:eastAsia="zh-CN"/>
        </w:rPr>
      </w:pPr>
      <w:r>
        <w:rPr>
          <w:rFonts w:hint="eastAsia"/>
          <w:sz w:val="24"/>
          <w:szCs w:val="24"/>
          <w:lang w:eastAsia="zh-CN"/>
        </w:rPr>
        <w:t>在出现你方与发包人因工程质量发生争议，发包人拒绝向你方支付工程款的情形时，你方要求我方履行保证责任代为支付的，还需提供项目总监理工程师、</w:t>
      </w:r>
      <w:r>
        <w:rPr>
          <w:rFonts w:hint="eastAsia"/>
          <w:sz w:val="24"/>
          <w:szCs w:val="24"/>
          <w:lang w:eastAsia="zh-CN"/>
        </w:rPr>
        <w:lastRenderedPageBreak/>
        <w:t>监理人或符合相应条件要求的工程质量检测机构出具的质量说明材料。</w:t>
      </w:r>
    </w:p>
    <w:p w14:paraId="0F37ABA0" w14:textId="77777777" w:rsidR="006869EA" w:rsidRDefault="002A3B5D">
      <w:pPr>
        <w:spacing w:line="360" w:lineRule="auto"/>
        <w:rPr>
          <w:rFonts w:hint="eastAsia"/>
          <w:sz w:val="24"/>
          <w:szCs w:val="24"/>
          <w:lang w:eastAsia="zh-CN"/>
        </w:rPr>
      </w:pPr>
      <w:r>
        <w:rPr>
          <w:rFonts w:hint="eastAsia"/>
          <w:sz w:val="24"/>
          <w:szCs w:val="24"/>
          <w:lang w:eastAsia="zh-CN"/>
        </w:rPr>
        <w:t>我方收到你方的书面索赔通知及相应证明材料后，在个工作日内进行核定后按照本保函的承诺承担保证责任。</w:t>
      </w:r>
    </w:p>
    <w:p w14:paraId="65BFDC09" w14:textId="77777777" w:rsidR="006869EA" w:rsidRDefault="002A3B5D">
      <w:pPr>
        <w:spacing w:line="360" w:lineRule="auto"/>
        <w:rPr>
          <w:rFonts w:hint="eastAsia"/>
          <w:sz w:val="24"/>
          <w:szCs w:val="24"/>
          <w:lang w:eastAsia="zh-CN"/>
        </w:rPr>
      </w:pPr>
      <w:r>
        <w:rPr>
          <w:rFonts w:hint="eastAsia"/>
          <w:sz w:val="24"/>
          <w:szCs w:val="24"/>
          <w:lang w:eastAsia="zh-CN"/>
        </w:rPr>
        <w:t>五、保证责任的解除</w:t>
      </w:r>
    </w:p>
    <w:p w14:paraId="0C6926FB"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w:t>
      </w:r>
      <w:proofErr w:type="gramStart"/>
      <w:r>
        <w:rPr>
          <w:rFonts w:hint="eastAsia"/>
          <w:sz w:val="24"/>
          <w:szCs w:val="24"/>
          <w:lang w:eastAsia="zh-CN"/>
        </w:rPr>
        <w:t>自保证</w:t>
      </w:r>
      <w:proofErr w:type="gramEnd"/>
      <w:r>
        <w:rPr>
          <w:rFonts w:hint="eastAsia"/>
          <w:sz w:val="24"/>
          <w:szCs w:val="24"/>
          <w:lang w:eastAsia="zh-CN"/>
        </w:rPr>
        <w:t>期间届满次日起，我方保证责任解除。</w:t>
      </w:r>
    </w:p>
    <w:p w14:paraId="39091944"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、发包人按主合同约定履行了工程款的全部支付义务的，自本保函承诺的保证期间届满次日起，我方保证责任解除。</w:t>
      </w:r>
    </w:p>
    <w:p w14:paraId="2D1B1461"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、我方按照本保函向你方履行保证责任所支付金额达到本保函保证金额时，自我方向你方支付（支付款项从我方</w:t>
      </w:r>
      <w:proofErr w:type="gramStart"/>
      <w:r>
        <w:rPr>
          <w:rFonts w:hint="eastAsia"/>
          <w:sz w:val="24"/>
          <w:szCs w:val="24"/>
          <w:lang w:eastAsia="zh-CN"/>
        </w:rPr>
        <w:t>帐户</w:t>
      </w:r>
      <w:proofErr w:type="gramEnd"/>
      <w:r>
        <w:rPr>
          <w:rFonts w:hint="eastAsia"/>
          <w:sz w:val="24"/>
          <w:szCs w:val="24"/>
          <w:lang w:eastAsia="zh-CN"/>
        </w:rPr>
        <w:t>划出）之日起，保证责任即解除。</w:t>
      </w:r>
    </w:p>
    <w:p w14:paraId="02E99C71"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57234E4D" w14:textId="77777777" w:rsidR="006869EA" w:rsidRDefault="002A3B5D">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07FC31C" w14:textId="77777777" w:rsidR="006869EA" w:rsidRDefault="002A3B5D">
      <w:pPr>
        <w:spacing w:line="360" w:lineRule="auto"/>
        <w:rPr>
          <w:rFonts w:hint="eastAsia"/>
          <w:sz w:val="24"/>
          <w:szCs w:val="24"/>
          <w:lang w:eastAsia="zh-CN"/>
        </w:rPr>
      </w:pPr>
      <w:r>
        <w:rPr>
          <w:rFonts w:hint="eastAsia"/>
          <w:sz w:val="24"/>
          <w:szCs w:val="24"/>
          <w:lang w:eastAsia="zh-CN"/>
        </w:rPr>
        <w:t>六、免责条款</w:t>
      </w:r>
    </w:p>
    <w:p w14:paraId="406CB934"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、因你方违约致使发包人不能履行义务的，我方不承担保证责任。</w:t>
      </w:r>
    </w:p>
    <w:p w14:paraId="2609C3EE"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、依照法律法规的规定或你方与发包人的另行约定，免除发包人部分或全部义务的，我方亦免除其相应的保证责任。</w:t>
      </w:r>
    </w:p>
    <w:p w14:paraId="5FAE3DB4"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、你方与发包人协议变更主合同的（符合主合同合同条款第</w:t>
      </w:r>
      <w:r>
        <w:rPr>
          <w:sz w:val="24"/>
          <w:szCs w:val="24"/>
          <w:lang w:eastAsia="zh-CN"/>
        </w:rPr>
        <w:t>15</w:t>
      </w:r>
      <w:r>
        <w:rPr>
          <w:rFonts w:hint="eastAsia"/>
          <w:sz w:val="24"/>
          <w:szCs w:val="24"/>
          <w:lang w:eastAsia="zh-CN"/>
        </w:rPr>
        <w:t>条约定的变更除外），如加重发包人责任致使我方保证责任加重的，需征得我方书面同意，否则我方不再承担因此而加重部分的保证责任。</w:t>
      </w:r>
    </w:p>
    <w:p w14:paraId="3A81FDBB"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、因不可抗力造成发包人不能履行义务的，我方不承担保证责任。</w:t>
      </w:r>
    </w:p>
    <w:p w14:paraId="27EFB285" w14:textId="77777777" w:rsidR="006869EA" w:rsidRDefault="002A3B5D">
      <w:pPr>
        <w:spacing w:line="360" w:lineRule="auto"/>
        <w:rPr>
          <w:rFonts w:hint="eastAsia"/>
          <w:sz w:val="24"/>
          <w:szCs w:val="24"/>
          <w:lang w:eastAsia="zh-CN"/>
        </w:rPr>
      </w:pPr>
      <w:r>
        <w:rPr>
          <w:rFonts w:hint="eastAsia"/>
          <w:sz w:val="24"/>
          <w:szCs w:val="24"/>
          <w:lang w:eastAsia="zh-CN"/>
        </w:rPr>
        <w:t>七、争议的解决</w:t>
      </w:r>
    </w:p>
    <w:p w14:paraId="31A06C03" w14:textId="77777777" w:rsidR="006869EA" w:rsidRDefault="002A3B5D">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725C84CE" w14:textId="77777777" w:rsidR="006869EA" w:rsidRDefault="002A3B5D">
      <w:pPr>
        <w:spacing w:line="360" w:lineRule="auto"/>
        <w:rPr>
          <w:rFonts w:hint="eastAsia"/>
          <w:sz w:val="24"/>
          <w:szCs w:val="24"/>
          <w:lang w:eastAsia="zh-CN"/>
        </w:rPr>
      </w:pPr>
      <w:r>
        <w:rPr>
          <w:rFonts w:hint="eastAsia"/>
          <w:sz w:val="24"/>
          <w:szCs w:val="24"/>
          <w:lang w:eastAsia="zh-CN"/>
        </w:rPr>
        <w:t>八、保函的生效</w:t>
      </w:r>
    </w:p>
    <w:p w14:paraId="625FCB3E" w14:textId="77777777" w:rsidR="006869EA" w:rsidRDefault="002A3B5D">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100505D5" w14:textId="77777777" w:rsidR="006869EA" w:rsidRDefault="002A3B5D">
      <w:pPr>
        <w:spacing w:line="360" w:lineRule="auto"/>
        <w:rPr>
          <w:rFonts w:hint="eastAsia"/>
          <w:sz w:val="24"/>
          <w:szCs w:val="24"/>
          <w:lang w:eastAsia="zh-CN"/>
        </w:rPr>
      </w:pPr>
      <w:r>
        <w:rPr>
          <w:rFonts w:hint="eastAsia"/>
          <w:sz w:val="24"/>
          <w:szCs w:val="24"/>
          <w:lang w:eastAsia="zh-CN"/>
        </w:rPr>
        <w:t>本条所称交付是指：。</w:t>
      </w:r>
    </w:p>
    <w:p w14:paraId="2BBD7CF8" w14:textId="77777777" w:rsidR="006869EA" w:rsidRDefault="006869EA">
      <w:pPr>
        <w:spacing w:line="360" w:lineRule="auto"/>
        <w:rPr>
          <w:rFonts w:hint="eastAsia"/>
          <w:sz w:val="24"/>
          <w:szCs w:val="24"/>
          <w:lang w:eastAsia="zh-CN"/>
        </w:rPr>
      </w:pPr>
    </w:p>
    <w:p w14:paraId="1F6FFF9A" w14:textId="77777777" w:rsidR="006869EA" w:rsidRDefault="002A3B5D">
      <w:pPr>
        <w:spacing w:line="360" w:lineRule="auto"/>
        <w:ind w:firstLineChars="2200" w:firstLine="5280"/>
        <w:rPr>
          <w:rFonts w:hint="eastAsia"/>
          <w:sz w:val="24"/>
          <w:szCs w:val="24"/>
          <w:lang w:eastAsia="zh-CN"/>
        </w:rPr>
      </w:pPr>
      <w:r>
        <w:rPr>
          <w:rFonts w:hint="eastAsia"/>
          <w:sz w:val="24"/>
          <w:szCs w:val="24"/>
          <w:lang w:eastAsia="zh-CN"/>
        </w:rPr>
        <w:lastRenderedPageBreak/>
        <w:t>担保人：（盖单位章）</w:t>
      </w:r>
    </w:p>
    <w:p w14:paraId="26AD71B1" w14:textId="77777777" w:rsidR="006869EA" w:rsidRDefault="002A3B5D">
      <w:pPr>
        <w:spacing w:line="360" w:lineRule="auto"/>
        <w:ind w:firstLineChars="2200" w:firstLine="5280"/>
        <w:rPr>
          <w:rFonts w:hint="eastAsia"/>
          <w:sz w:val="24"/>
          <w:szCs w:val="24"/>
          <w:lang w:eastAsia="zh-CN"/>
        </w:rPr>
      </w:pPr>
      <w:r>
        <w:rPr>
          <w:rFonts w:hint="eastAsia"/>
          <w:sz w:val="24"/>
          <w:szCs w:val="24"/>
          <w:lang w:eastAsia="zh-CN"/>
        </w:rPr>
        <w:t>法定代表人或其委托代理人：（签字）</w:t>
      </w:r>
    </w:p>
    <w:p w14:paraId="66EF565C" w14:textId="77777777" w:rsidR="006869EA" w:rsidRDefault="002A3B5D">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06D0F712"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p>
    <w:p w14:paraId="19A31361"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202B3FAA"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363624EA" w14:textId="77777777" w:rsidR="006869EA" w:rsidRDefault="002A3B5D">
      <w:pPr>
        <w:spacing w:line="360" w:lineRule="auto"/>
        <w:jc w:val="center"/>
        <w:rPr>
          <w:rFonts w:hint="eastAsia"/>
          <w:sz w:val="24"/>
          <w:szCs w:val="24"/>
          <w:u w:val="single"/>
          <w:lang w:eastAsia="zh-CN"/>
        </w:rPr>
      </w:pPr>
      <w:r>
        <w:rPr>
          <w:rFonts w:hint="eastAsia"/>
          <w:sz w:val="24"/>
          <w:szCs w:val="24"/>
          <w:lang w:eastAsia="zh-CN"/>
        </w:rPr>
        <w:t xml:space="preserve">                                 年  月  日</w:t>
      </w:r>
    </w:p>
    <w:p w14:paraId="5632FBC6" w14:textId="77777777" w:rsidR="006869EA" w:rsidRDefault="002A3B5D">
      <w:pPr>
        <w:spacing w:line="360" w:lineRule="auto"/>
        <w:rPr>
          <w:rFonts w:hint="eastAsia"/>
          <w:bCs/>
          <w:sz w:val="24"/>
          <w:szCs w:val="24"/>
          <w:lang w:eastAsia="zh-CN"/>
        </w:rPr>
      </w:pPr>
      <w:r>
        <w:rPr>
          <w:rFonts w:hint="eastAsia"/>
          <w:bCs/>
          <w:sz w:val="24"/>
          <w:szCs w:val="24"/>
          <w:lang w:eastAsia="zh-CN"/>
        </w:rPr>
        <w:t>备注：</w:t>
      </w:r>
      <w:proofErr w:type="gramStart"/>
      <w:r>
        <w:rPr>
          <w:rFonts w:hint="eastAsia"/>
          <w:bCs/>
          <w:sz w:val="24"/>
          <w:szCs w:val="24"/>
          <w:lang w:eastAsia="zh-CN"/>
        </w:rPr>
        <w:t>本支付</w:t>
      </w:r>
      <w:proofErr w:type="gramEnd"/>
      <w:r>
        <w:rPr>
          <w:rFonts w:hint="eastAsia"/>
          <w:bCs/>
          <w:sz w:val="24"/>
          <w:szCs w:val="24"/>
          <w:lang w:eastAsia="zh-CN"/>
        </w:rPr>
        <w:t>担保格式可采用经承包人同意的其他格式，但相关约定应当与承包人履约担保对等。</w:t>
      </w:r>
    </w:p>
    <w:p w14:paraId="7CF1C1CE" w14:textId="77777777" w:rsidR="006869EA" w:rsidRDefault="006869EA">
      <w:pPr>
        <w:spacing w:line="360" w:lineRule="auto"/>
        <w:rPr>
          <w:rFonts w:hint="eastAsia"/>
          <w:bCs/>
          <w:color w:val="000000"/>
          <w:sz w:val="24"/>
          <w:szCs w:val="24"/>
          <w:lang w:eastAsia="zh-CN"/>
        </w:rPr>
        <w:sectPr w:rsidR="006869EA">
          <w:pgSz w:w="11906" w:h="16838"/>
          <w:pgMar w:top="1440" w:right="1797" w:bottom="1440" w:left="1797" w:header="850" w:footer="850" w:gutter="0"/>
          <w:cols w:space="720"/>
          <w:docGrid w:linePitch="312"/>
        </w:sectPr>
      </w:pPr>
    </w:p>
    <w:p w14:paraId="61A4E4BC"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bookmarkStart w:id="664" w:name="_Toc23751760"/>
      <w:bookmarkStart w:id="665" w:name="_Toc497214127"/>
      <w:bookmarkStart w:id="666" w:name="_Toc497584118"/>
      <w:bookmarkStart w:id="667" w:name="_Toc489219296"/>
      <w:r>
        <w:rPr>
          <w:rFonts w:hint="eastAsia"/>
          <w:color w:val="000000"/>
          <w:sz w:val="24"/>
          <w:szCs w:val="24"/>
          <w:lang w:eastAsia="zh-CN"/>
        </w:rPr>
        <w:lastRenderedPageBreak/>
        <w:t>附件七：质量保修书格式</w:t>
      </w:r>
      <w:bookmarkEnd w:id="664"/>
      <w:bookmarkEnd w:id="665"/>
      <w:bookmarkEnd w:id="666"/>
      <w:bookmarkEnd w:id="667"/>
    </w:p>
    <w:p w14:paraId="0DE7E587" w14:textId="77777777" w:rsidR="006869EA" w:rsidRDefault="002A3B5D">
      <w:pPr>
        <w:tabs>
          <w:tab w:val="left" w:pos="3855"/>
        </w:tabs>
        <w:snapToGrid w:val="0"/>
        <w:spacing w:line="360" w:lineRule="auto"/>
        <w:jc w:val="center"/>
        <w:rPr>
          <w:rFonts w:hint="eastAsia"/>
          <w:b/>
          <w:sz w:val="24"/>
          <w:szCs w:val="24"/>
          <w:lang w:eastAsia="zh-CN"/>
        </w:rPr>
      </w:pPr>
      <w:bookmarkStart w:id="668" w:name="_Toc23751761"/>
      <w:bookmarkStart w:id="669" w:name="_Toc497584119"/>
      <w:bookmarkStart w:id="670" w:name="_Toc497214128"/>
      <w:bookmarkStart w:id="671" w:name="_Toc489219297"/>
      <w:r>
        <w:rPr>
          <w:rFonts w:hint="eastAsia"/>
          <w:b/>
          <w:sz w:val="24"/>
          <w:szCs w:val="24"/>
          <w:lang w:eastAsia="zh-CN"/>
        </w:rPr>
        <w:t>房屋建筑工程质量保修书</w:t>
      </w:r>
    </w:p>
    <w:p w14:paraId="145D2EBB" w14:textId="77777777" w:rsidR="006869EA" w:rsidRDefault="006869EA">
      <w:pPr>
        <w:snapToGrid w:val="0"/>
        <w:spacing w:line="360" w:lineRule="auto"/>
        <w:rPr>
          <w:rFonts w:hint="eastAsia"/>
          <w:sz w:val="24"/>
          <w:szCs w:val="24"/>
          <w:lang w:eastAsia="zh-CN"/>
        </w:rPr>
      </w:pPr>
    </w:p>
    <w:p w14:paraId="55D688BC" w14:textId="77777777" w:rsidR="006869EA" w:rsidRDefault="002A3B5D">
      <w:pPr>
        <w:snapToGrid w:val="0"/>
        <w:spacing w:line="360" w:lineRule="auto"/>
        <w:rPr>
          <w:rFonts w:hint="eastAsia"/>
          <w:sz w:val="24"/>
          <w:szCs w:val="24"/>
          <w:u w:val="single"/>
          <w:lang w:eastAsia="zh-CN"/>
        </w:rPr>
      </w:pPr>
      <w:r>
        <w:rPr>
          <w:rFonts w:hint="eastAsia"/>
          <w:sz w:val="24"/>
          <w:szCs w:val="24"/>
          <w:lang w:eastAsia="zh-CN"/>
        </w:rPr>
        <w:t>发包人：</w:t>
      </w:r>
      <w:r>
        <w:rPr>
          <w:sz w:val="24"/>
          <w:szCs w:val="24"/>
          <w:u w:val="single"/>
          <w:lang w:eastAsia="zh-CN"/>
        </w:rPr>
        <w:t xml:space="preserve">                                                                 </w:t>
      </w:r>
    </w:p>
    <w:p w14:paraId="2248751B" w14:textId="77777777" w:rsidR="006869EA" w:rsidRDefault="002A3B5D">
      <w:pPr>
        <w:snapToGrid w:val="0"/>
        <w:spacing w:line="360" w:lineRule="auto"/>
        <w:rPr>
          <w:rFonts w:hint="eastAsia"/>
          <w:sz w:val="24"/>
          <w:szCs w:val="24"/>
          <w:lang w:eastAsia="zh-CN"/>
        </w:rPr>
      </w:pPr>
      <w:r>
        <w:rPr>
          <w:rFonts w:hint="eastAsia"/>
          <w:sz w:val="24"/>
          <w:szCs w:val="24"/>
          <w:lang w:eastAsia="zh-CN"/>
        </w:rPr>
        <w:t>承包人：</w:t>
      </w:r>
      <w:r>
        <w:rPr>
          <w:sz w:val="24"/>
          <w:szCs w:val="24"/>
          <w:u w:val="single"/>
          <w:lang w:eastAsia="zh-CN"/>
        </w:rPr>
        <w:t xml:space="preserve">                                                                  </w:t>
      </w:r>
    </w:p>
    <w:p w14:paraId="50C15A5C" w14:textId="77777777" w:rsidR="006869EA" w:rsidRDefault="006869EA">
      <w:pPr>
        <w:snapToGrid w:val="0"/>
        <w:spacing w:line="360" w:lineRule="auto"/>
        <w:rPr>
          <w:rFonts w:hint="eastAsia"/>
          <w:sz w:val="24"/>
          <w:szCs w:val="24"/>
          <w:u w:val="single"/>
          <w:lang w:eastAsia="zh-CN"/>
        </w:rPr>
      </w:pPr>
    </w:p>
    <w:p w14:paraId="24B45530"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发包人、承包人根据《中华人民共和国建筑法》、《建设工程质量管理条例》和《房屋建筑工程质量保修办法》，经协商一致，对</w:t>
      </w:r>
      <w:r>
        <w:rPr>
          <w:sz w:val="24"/>
          <w:szCs w:val="24"/>
          <w:u w:val="single"/>
          <w:lang w:eastAsia="zh-CN"/>
        </w:rPr>
        <w:t xml:space="preserve">                           </w:t>
      </w:r>
      <w:r>
        <w:rPr>
          <w:rFonts w:hint="eastAsia"/>
          <w:sz w:val="24"/>
          <w:szCs w:val="24"/>
          <w:lang w:eastAsia="zh-CN"/>
        </w:rPr>
        <w:t>（工程名称）签订保修书。</w:t>
      </w:r>
    </w:p>
    <w:p w14:paraId="3534DD24" w14:textId="77777777" w:rsidR="006869EA" w:rsidRDefault="002A3B5D">
      <w:pPr>
        <w:snapToGrid w:val="0"/>
        <w:spacing w:line="360" w:lineRule="auto"/>
        <w:rPr>
          <w:rFonts w:hint="eastAsia"/>
          <w:sz w:val="24"/>
          <w:szCs w:val="24"/>
          <w:lang w:eastAsia="zh-CN"/>
        </w:rPr>
      </w:pPr>
      <w:r>
        <w:rPr>
          <w:rFonts w:hint="eastAsia"/>
          <w:sz w:val="24"/>
          <w:szCs w:val="24"/>
          <w:lang w:eastAsia="zh-CN"/>
        </w:rPr>
        <w:t>一、工程保修范围和内容</w:t>
      </w:r>
    </w:p>
    <w:p w14:paraId="48148B97" w14:textId="77777777" w:rsidR="006869EA" w:rsidRDefault="002A3B5D">
      <w:pPr>
        <w:snapToGrid w:val="0"/>
        <w:spacing w:line="360" w:lineRule="auto"/>
        <w:rPr>
          <w:rFonts w:hint="eastAsia"/>
          <w:sz w:val="24"/>
          <w:szCs w:val="24"/>
          <w:lang w:eastAsia="zh-CN"/>
        </w:rPr>
      </w:pPr>
      <w:r>
        <w:rPr>
          <w:rFonts w:hint="eastAsia"/>
          <w:sz w:val="24"/>
          <w:szCs w:val="24"/>
          <w:lang w:eastAsia="zh-CN"/>
        </w:rPr>
        <w:t>承包人在保修期内，按照有关法律、法规、规章的管理规定和双方约定，承担本工程保修责任。</w:t>
      </w:r>
    </w:p>
    <w:p w14:paraId="573BEDB4" w14:textId="77777777" w:rsidR="006869EA" w:rsidRDefault="002A3B5D">
      <w:pPr>
        <w:snapToGrid w:val="0"/>
        <w:spacing w:line="360" w:lineRule="auto"/>
        <w:rPr>
          <w:rFonts w:hint="eastAsia"/>
          <w:sz w:val="24"/>
          <w:szCs w:val="24"/>
          <w:lang w:eastAsia="zh-CN"/>
        </w:rPr>
      </w:pPr>
      <w:r>
        <w:rPr>
          <w:rFonts w:hint="eastAsia"/>
          <w:sz w:val="24"/>
          <w:szCs w:val="24"/>
          <w:lang w:eastAsia="zh-CN"/>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11B0807"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750FD51F"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7B700BA1" w14:textId="77777777" w:rsidR="006869EA" w:rsidRDefault="002A3B5D">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147B2BFB" w14:textId="77777777" w:rsidR="006869EA" w:rsidRDefault="002A3B5D">
      <w:pPr>
        <w:snapToGrid w:val="0"/>
        <w:spacing w:line="360" w:lineRule="auto"/>
        <w:rPr>
          <w:rFonts w:hint="eastAsia"/>
          <w:sz w:val="24"/>
          <w:szCs w:val="24"/>
          <w:lang w:eastAsia="zh-CN"/>
        </w:rPr>
      </w:pPr>
      <w:r>
        <w:rPr>
          <w:rFonts w:hint="eastAsia"/>
          <w:sz w:val="24"/>
          <w:szCs w:val="24"/>
          <w:lang w:eastAsia="zh-CN"/>
        </w:rPr>
        <w:t>二、保修期</w:t>
      </w:r>
    </w:p>
    <w:p w14:paraId="545305D6" w14:textId="77777777" w:rsidR="006869EA" w:rsidRDefault="002A3B5D">
      <w:pPr>
        <w:snapToGrid w:val="0"/>
        <w:spacing w:line="360" w:lineRule="auto"/>
        <w:rPr>
          <w:rFonts w:hint="eastAsia"/>
          <w:sz w:val="24"/>
          <w:szCs w:val="24"/>
          <w:lang w:eastAsia="zh-CN"/>
        </w:rPr>
      </w:pPr>
      <w:r>
        <w:rPr>
          <w:rFonts w:hint="eastAsia"/>
          <w:sz w:val="24"/>
          <w:szCs w:val="24"/>
          <w:lang w:eastAsia="zh-CN"/>
        </w:rPr>
        <w:t>双方根据《建设工程质量管理条例》及有关规定，约定本工程的保修期如下：</w:t>
      </w:r>
    </w:p>
    <w:p w14:paraId="1013D1CA" w14:textId="77777777" w:rsidR="006869EA" w:rsidRDefault="002A3B5D">
      <w:pPr>
        <w:snapToGrid w:val="0"/>
        <w:spacing w:line="360" w:lineRule="auto"/>
        <w:rPr>
          <w:rFonts w:hint="eastAsia"/>
          <w:sz w:val="24"/>
          <w:szCs w:val="24"/>
          <w:lang w:eastAsia="zh-CN"/>
        </w:rPr>
      </w:pPr>
      <w:r>
        <w:rPr>
          <w:rFonts w:hint="eastAsia"/>
          <w:sz w:val="24"/>
          <w:szCs w:val="24"/>
          <w:lang w:eastAsia="zh-CN"/>
        </w:rPr>
        <w:t>地基基础工程和主体结构工程为设计文件规定的该工程合理使用年限；</w:t>
      </w:r>
    </w:p>
    <w:p w14:paraId="6363ED33" w14:textId="77777777" w:rsidR="006869EA" w:rsidRDefault="002A3B5D">
      <w:pPr>
        <w:snapToGrid w:val="0"/>
        <w:spacing w:line="360" w:lineRule="auto"/>
        <w:rPr>
          <w:rFonts w:hint="eastAsia"/>
          <w:sz w:val="24"/>
          <w:szCs w:val="24"/>
          <w:lang w:eastAsia="zh-CN"/>
        </w:rPr>
      </w:pPr>
      <w:r>
        <w:rPr>
          <w:rFonts w:hint="eastAsia"/>
          <w:sz w:val="24"/>
          <w:szCs w:val="24"/>
          <w:lang w:eastAsia="zh-CN"/>
        </w:rPr>
        <w:t>屋面防水工程、有防水要求的卫生间、房间和外墙面的防渗漏为</w:t>
      </w:r>
      <w:r>
        <w:rPr>
          <w:sz w:val="24"/>
          <w:szCs w:val="24"/>
          <w:u w:val="single"/>
          <w:lang w:eastAsia="zh-CN"/>
        </w:rPr>
        <w:t xml:space="preserve">        </w:t>
      </w:r>
      <w:r>
        <w:rPr>
          <w:rFonts w:hint="eastAsia"/>
          <w:sz w:val="24"/>
          <w:szCs w:val="24"/>
          <w:lang w:eastAsia="zh-CN"/>
        </w:rPr>
        <w:t>年；</w:t>
      </w:r>
    </w:p>
    <w:p w14:paraId="0B8FADEC" w14:textId="77777777" w:rsidR="006869EA" w:rsidRDefault="002A3B5D">
      <w:pPr>
        <w:snapToGrid w:val="0"/>
        <w:spacing w:line="360" w:lineRule="auto"/>
        <w:rPr>
          <w:rFonts w:hint="eastAsia"/>
          <w:sz w:val="24"/>
          <w:szCs w:val="24"/>
          <w:lang w:eastAsia="zh-CN"/>
        </w:rPr>
      </w:pPr>
      <w:r>
        <w:rPr>
          <w:rFonts w:hint="eastAsia"/>
          <w:sz w:val="24"/>
          <w:szCs w:val="24"/>
          <w:lang w:eastAsia="zh-CN"/>
        </w:rPr>
        <w:t>外窗工程为</w:t>
      </w:r>
      <w:r>
        <w:rPr>
          <w:sz w:val="24"/>
          <w:szCs w:val="24"/>
          <w:u w:val="single"/>
          <w:lang w:eastAsia="zh-CN"/>
        </w:rPr>
        <w:t xml:space="preserve">       </w:t>
      </w:r>
      <w:r>
        <w:rPr>
          <w:rFonts w:hint="eastAsia"/>
          <w:sz w:val="24"/>
          <w:szCs w:val="24"/>
          <w:lang w:eastAsia="zh-CN"/>
        </w:rPr>
        <w:t>年，外窗防渗漏为</w:t>
      </w:r>
      <w:r>
        <w:rPr>
          <w:sz w:val="24"/>
          <w:szCs w:val="24"/>
          <w:u w:val="single"/>
          <w:lang w:eastAsia="zh-CN"/>
        </w:rPr>
        <w:t xml:space="preserve">          </w:t>
      </w:r>
      <w:r>
        <w:rPr>
          <w:rFonts w:hint="eastAsia"/>
          <w:sz w:val="24"/>
          <w:szCs w:val="24"/>
          <w:lang w:eastAsia="zh-CN"/>
        </w:rPr>
        <w:t>年；</w:t>
      </w:r>
    </w:p>
    <w:p w14:paraId="220FFBE5" w14:textId="77777777" w:rsidR="006869EA" w:rsidRDefault="002A3B5D">
      <w:pPr>
        <w:snapToGrid w:val="0"/>
        <w:spacing w:line="360" w:lineRule="auto"/>
        <w:rPr>
          <w:rFonts w:hint="eastAsia"/>
          <w:sz w:val="24"/>
          <w:szCs w:val="24"/>
          <w:lang w:eastAsia="zh-CN"/>
        </w:rPr>
      </w:pPr>
      <w:r>
        <w:rPr>
          <w:rFonts w:hint="eastAsia"/>
          <w:sz w:val="24"/>
          <w:szCs w:val="24"/>
          <w:lang w:eastAsia="zh-CN"/>
        </w:rPr>
        <w:t>装修工程为</w:t>
      </w:r>
      <w:r>
        <w:rPr>
          <w:sz w:val="24"/>
          <w:szCs w:val="24"/>
          <w:u w:val="single"/>
          <w:lang w:eastAsia="zh-CN"/>
        </w:rPr>
        <w:t xml:space="preserve">          </w:t>
      </w:r>
      <w:r>
        <w:rPr>
          <w:rFonts w:hint="eastAsia"/>
          <w:sz w:val="24"/>
          <w:szCs w:val="24"/>
          <w:lang w:eastAsia="zh-CN"/>
        </w:rPr>
        <w:t>年；</w:t>
      </w:r>
    </w:p>
    <w:p w14:paraId="5A3F4CC4" w14:textId="77777777" w:rsidR="006869EA" w:rsidRDefault="002A3B5D">
      <w:pPr>
        <w:snapToGrid w:val="0"/>
        <w:spacing w:line="360" w:lineRule="auto"/>
        <w:rPr>
          <w:rFonts w:hint="eastAsia"/>
          <w:sz w:val="24"/>
          <w:szCs w:val="24"/>
          <w:lang w:eastAsia="zh-CN"/>
        </w:rPr>
      </w:pPr>
      <w:r>
        <w:rPr>
          <w:rFonts w:hint="eastAsia"/>
          <w:sz w:val="24"/>
          <w:szCs w:val="24"/>
          <w:lang w:eastAsia="zh-CN"/>
        </w:rPr>
        <w:t>电气管线、给排水管道、设备安装工程为</w:t>
      </w:r>
      <w:r>
        <w:rPr>
          <w:sz w:val="24"/>
          <w:szCs w:val="24"/>
          <w:u w:val="single"/>
          <w:lang w:eastAsia="zh-CN"/>
        </w:rPr>
        <w:t xml:space="preserve">          </w:t>
      </w:r>
      <w:r>
        <w:rPr>
          <w:rFonts w:hint="eastAsia"/>
          <w:sz w:val="24"/>
          <w:szCs w:val="24"/>
          <w:lang w:eastAsia="zh-CN"/>
        </w:rPr>
        <w:t>年；</w:t>
      </w:r>
    </w:p>
    <w:p w14:paraId="4970ED78" w14:textId="77777777" w:rsidR="006869EA" w:rsidRDefault="002A3B5D">
      <w:pPr>
        <w:snapToGrid w:val="0"/>
        <w:spacing w:line="360" w:lineRule="auto"/>
        <w:rPr>
          <w:rFonts w:hint="eastAsia"/>
          <w:sz w:val="24"/>
          <w:szCs w:val="24"/>
          <w:lang w:eastAsia="zh-CN"/>
        </w:rPr>
      </w:pPr>
      <w:r>
        <w:rPr>
          <w:rFonts w:hint="eastAsia"/>
          <w:sz w:val="24"/>
          <w:szCs w:val="24"/>
          <w:lang w:eastAsia="zh-CN"/>
        </w:rPr>
        <w:t>供热与供冷系统为</w:t>
      </w:r>
      <w:r>
        <w:rPr>
          <w:sz w:val="24"/>
          <w:szCs w:val="24"/>
          <w:u w:val="single"/>
          <w:lang w:eastAsia="zh-CN"/>
        </w:rPr>
        <w:t xml:space="preserve">          </w:t>
      </w:r>
      <w:proofErr w:type="gramStart"/>
      <w:r>
        <w:rPr>
          <w:rFonts w:hint="eastAsia"/>
          <w:sz w:val="24"/>
          <w:szCs w:val="24"/>
          <w:lang w:eastAsia="zh-CN"/>
        </w:rPr>
        <w:t>个</w:t>
      </w:r>
      <w:proofErr w:type="gramEnd"/>
      <w:r>
        <w:rPr>
          <w:rFonts w:hint="eastAsia"/>
          <w:sz w:val="24"/>
          <w:szCs w:val="24"/>
          <w:lang w:eastAsia="zh-CN"/>
        </w:rPr>
        <w:t>采暖期、供冷期；</w:t>
      </w:r>
    </w:p>
    <w:p w14:paraId="0C52EE83" w14:textId="77777777" w:rsidR="006869EA" w:rsidRDefault="002A3B5D">
      <w:pPr>
        <w:snapToGrid w:val="0"/>
        <w:spacing w:line="360" w:lineRule="auto"/>
        <w:rPr>
          <w:rFonts w:hint="eastAsia"/>
          <w:sz w:val="24"/>
          <w:szCs w:val="24"/>
          <w:lang w:eastAsia="zh-CN"/>
        </w:rPr>
      </w:pPr>
      <w:r>
        <w:rPr>
          <w:rFonts w:hint="eastAsia"/>
          <w:sz w:val="24"/>
          <w:szCs w:val="24"/>
          <w:lang w:eastAsia="zh-CN"/>
        </w:rPr>
        <w:t>住宅小区内的给排水设施、道路等配套工程为</w:t>
      </w:r>
      <w:r>
        <w:rPr>
          <w:sz w:val="24"/>
          <w:szCs w:val="24"/>
          <w:u w:val="single"/>
          <w:lang w:eastAsia="zh-CN"/>
        </w:rPr>
        <w:t xml:space="preserve">          </w:t>
      </w:r>
      <w:r>
        <w:rPr>
          <w:rFonts w:hint="eastAsia"/>
          <w:sz w:val="24"/>
          <w:szCs w:val="24"/>
          <w:lang w:eastAsia="zh-CN"/>
        </w:rPr>
        <w:t>年；</w:t>
      </w:r>
    </w:p>
    <w:p w14:paraId="6494C9DD" w14:textId="77777777" w:rsidR="006869EA" w:rsidRDefault="002A3B5D">
      <w:pPr>
        <w:snapToGrid w:val="0"/>
        <w:spacing w:line="360" w:lineRule="auto"/>
        <w:rPr>
          <w:rFonts w:hint="eastAsia"/>
          <w:sz w:val="24"/>
          <w:szCs w:val="24"/>
          <w:lang w:eastAsia="zh-CN"/>
        </w:rPr>
      </w:pPr>
      <w:r>
        <w:rPr>
          <w:rFonts w:hint="eastAsia"/>
          <w:sz w:val="24"/>
          <w:szCs w:val="24"/>
          <w:lang w:eastAsia="zh-CN"/>
        </w:rPr>
        <w:lastRenderedPageBreak/>
        <w:t>其他项目保修期限约定如下：</w:t>
      </w:r>
    </w:p>
    <w:p w14:paraId="3B111EEB"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1ADBEBF9"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01F877B1" w14:textId="77777777" w:rsidR="006869EA" w:rsidRDefault="002A3B5D">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341478AD" w14:textId="77777777" w:rsidR="006869EA" w:rsidRDefault="002A3B5D">
      <w:pPr>
        <w:snapToGrid w:val="0"/>
        <w:spacing w:line="360" w:lineRule="auto"/>
        <w:rPr>
          <w:rFonts w:hint="eastAsia"/>
          <w:sz w:val="24"/>
          <w:szCs w:val="24"/>
          <w:lang w:eastAsia="zh-CN"/>
        </w:rPr>
      </w:pPr>
      <w:r>
        <w:rPr>
          <w:rFonts w:hint="eastAsia"/>
          <w:sz w:val="24"/>
          <w:szCs w:val="24"/>
          <w:lang w:eastAsia="zh-CN"/>
        </w:rPr>
        <w:t>三、保修责任</w:t>
      </w:r>
    </w:p>
    <w:p w14:paraId="1066413F" w14:textId="77777777" w:rsidR="006869EA" w:rsidRDefault="002A3B5D">
      <w:pPr>
        <w:snapToGrid w:val="0"/>
        <w:spacing w:line="360" w:lineRule="auto"/>
        <w:rPr>
          <w:rFonts w:hint="eastAsia"/>
          <w:sz w:val="24"/>
          <w:szCs w:val="24"/>
          <w:lang w:eastAsia="zh-CN"/>
        </w:rPr>
      </w:pPr>
      <w:r>
        <w:rPr>
          <w:sz w:val="24"/>
          <w:szCs w:val="24"/>
          <w:lang w:eastAsia="zh-CN"/>
        </w:rPr>
        <w:t>1</w:t>
      </w:r>
      <w:r>
        <w:rPr>
          <w:rFonts w:hint="eastAsia"/>
          <w:sz w:val="24"/>
          <w:szCs w:val="24"/>
          <w:lang w:eastAsia="zh-CN"/>
        </w:rPr>
        <w:t>、属于责任范围、内容的项目，承包人应当在接到保修通知之日起</w:t>
      </w:r>
      <w:r>
        <w:rPr>
          <w:sz w:val="24"/>
          <w:szCs w:val="24"/>
          <w:lang w:eastAsia="zh-CN"/>
        </w:rPr>
        <w:t>7</w:t>
      </w:r>
      <w:r>
        <w:rPr>
          <w:rFonts w:hint="eastAsia"/>
          <w:sz w:val="24"/>
          <w:szCs w:val="24"/>
          <w:lang w:eastAsia="zh-CN"/>
        </w:rPr>
        <w:t>天内派人保修。承包人不在约定期限内派人保修的，发包人可以委托他人修理。</w:t>
      </w:r>
    </w:p>
    <w:p w14:paraId="3DE1C170" w14:textId="77777777" w:rsidR="006869EA" w:rsidRDefault="002A3B5D">
      <w:pPr>
        <w:snapToGrid w:val="0"/>
        <w:spacing w:line="360" w:lineRule="auto"/>
        <w:rPr>
          <w:rFonts w:hint="eastAsia"/>
          <w:sz w:val="24"/>
          <w:szCs w:val="24"/>
          <w:lang w:eastAsia="zh-CN"/>
        </w:rPr>
      </w:pPr>
      <w:r>
        <w:rPr>
          <w:sz w:val="24"/>
          <w:szCs w:val="24"/>
          <w:lang w:eastAsia="zh-CN"/>
        </w:rPr>
        <w:t>2</w:t>
      </w:r>
      <w:r>
        <w:rPr>
          <w:rFonts w:hint="eastAsia"/>
          <w:sz w:val="24"/>
          <w:szCs w:val="24"/>
          <w:lang w:eastAsia="zh-CN"/>
        </w:rPr>
        <w:t>、发生紧急抢修事故的，承包人在接到事故通知后，应当立即到达事故现场抢修。</w:t>
      </w:r>
    </w:p>
    <w:p w14:paraId="18C6BE55" w14:textId="77777777" w:rsidR="006869EA" w:rsidRDefault="002A3B5D">
      <w:pPr>
        <w:snapToGrid w:val="0"/>
        <w:spacing w:line="360" w:lineRule="auto"/>
        <w:rPr>
          <w:rFonts w:hint="eastAsia"/>
          <w:sz w:val="24"/>
          <w:szCs w:val="24"/>
          <w:lang w:eastAsia="zh-CN"/>
        </w:rPr>
      </w:pPr>
      <w:r>
        <w:rPr>
          <w:sz w:val="24"/>
          <w:szCs w:val="24"/>
          <w:lang w:eastAsia="zh-CN"/>
        </w:rPr>
        <w:t>3</w:t>
      </w:r>
      <w:r>
        <w:rPr>
          <w:rFonts w:hint="eastAsia"/>
          <w:sz w:val="24"/>
          <w:szCs w:val="24"/>
          <w:lang w:eastAsia="zh-CN"/>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B8071C9" w14:textId="77777777" w:rsidR="006869EA" w:rsidRDefault="002A3B5D">
      <w:pPr>
        <w:snapToGrid w:val="0"/>
        <w:spacing w:line="360" w:lineRule="auto"/>
        <w:rPr>
          <w:rFonts w:hint="eastAsia"/>
          <w:sz w:val="24"/>
          <w:szCs w:val="24"/>
          <w:lang w:eastAsia="zh-CN"/>
        </w:rPr>
      </w:pPr>
      <w:r>
        <w:rPr>
          <w:sz w:val="24"/>
          <w:szCs w:val="24"/>
          <w:lang w:eastAsia="zh-CN"/>
        </w:rPr>
        <w:t>4</w:t>
      </w:r>
      <w:r>
        <w:rPr>
          <w:rFonts w:hint="eastAsia"/>
          <w:sz w:val="24"/>
          <w:szCs w:val="24"/>
          <w:lang w:eastAsia="zh-CN"/>
        </w:rPr>
        <w:t>、质量保修完成后，由发包人组织验收。</w:t>
      </w:r>
    </w:p>
    <w:p w14:paraId="2999FA9F" w14:textId="77777777" w:rsidR="006869EA" w:rsidRDefault="002A3B5D">
      <w:pPr>
        <w:snapToGrid w:val="0"/>
        <w:spacing w:line="360" w:lineRule="auto"/>
        <w:rPr>
          <w:rFonts w:hint="eastAsia"/>
          <w:sz w:val="24"/>
          <w:szCs w:val="24"/>
          <w:lang w:eastAsia="zh-CN"/>
        </w:rPr>
      </w:pPr>
      <w:r>
        <w:rPr>
          <w:rFonts w:hint="eastAsia"/>
          <w:sz w:val="24"/>
          <w:szCs w:val="24"/>
          <w:lang w:eastAsia="zh-CN"/>
        </w:rPr>
        <w:t>四、保修费用</w:t>
      </w:r>
    </w:p>
    <w:p w14:paraId="13306DFF" w14:textId="77777777" w:rsidR="006869EA" w:rsidRDefault="002A3B5D">
      <w:pPr>
        <w:snapToGrid w:val="0"/>
        <w:spacing w:line="360" w:lineRule="auto"/>
        <w:rPr>
          <w:rFonts w:hint="eastAsia"/>
          <w:sz w:val="24"/>
          <w:szCs w:val="24"/>
          <w:u w:val="single"/>
          <w:lang w:eastAsia="zh-CN"/>
        </w:rPr>
      </w:pPr>
      <w:r>
        <w:rPr>
          <w:rFonts w:hint="eastAsia"/>
          <w:sz w:val="24"/>
          <w:szCs w:val="24"/>
          <w:lang w:eastAsia="zh-CN"/>
        </w:rPr>
        <w:t>保修费用由造成质量缺陷的责任方承担。</w:t>
      </w:r>
    </w:p>
    <w:p w14:paraId="43F88702" w14:textId="77777777" w:rsidR="006869EA" w:rsidRDefault="002A3B5D">
      <w:pPr>
        <w:snapToGrid w:val="0"/>
        <w:spacing w:line="360" w:lineRule="auto"/>
        <w:rPr>
          <w:rFonts w:hint="eastAsia"/>
          <w:sz w:val="24"/>
          <w:szCs w:val="24"/>
          <w:lang w:eastAsia="zh-CN"/>
        </w:rPr>
      </w:pPr>
      <w:r>
        <w:rPr>
          <w:rFonts w:hint="eastAsia"/>
          <w:sz w:val="24"/>
          <w:szCs w:val="24"/>
          <w:lang w:eastAsia="zh-CN"/>
        </w:rPr>
        <w:t>五、其</w:t>
      </w:r>
      <w:r>
        <w:rPr>
          <w:sz w:val="24"/>
          <w:szCs w:val="24"/>
          <w:lang w:eastAsia="zh-CN"/>
        </w:rPr>
        <w:t xml:space="preserve"> </w:t>
      </w:r>
      <w:r>
        <w:rPr>
          <w:rFonts w:hint="eastAsia"/>
          <w:sz w:val="24"/>
          <w:szCs w:val="24"/>
          <w:lang w:eastAsia="zh-CN"/>
        </w:rPr>
        <w:t>他</w:t>
      </w:r>
    </w:p>
    <w:p w14:paraId="30603A7C" w14:textId="77777777" w:rsidR="006869EA" w:rsidRDefault="002A3B5D">
      <w:pPr>
        <w:snapToGrid w:val="0"/>
        <w:spacing w:line="360" w:lineRule="auto"/>
        <w:rPr>
          <w:rFonts w:hint="eastAsia"/>
          <w:sz w:val="24"/>
          <w:szCs w:val="24"/>
          <w:lang w:eastAsia="zh-CN"/>
        </w:rPr>
      </w:pPr>
      <w:r>
        <w:rPr>
          <w:rFonts w:hint="eastAsia"/>
          <w:sz w:val="24"/>
          <w:szCs w:val="24"/>
          <w:lang w:eastAsia="zh-CN"/>
        </w:rPr>
        <w:t>双方约定的其他工程保修责任事项：</w:t>
      </w:r>
    </w:p>
    <w:p w14:paraId="76B069F4"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68DDBDB5"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1DC3C390" w14:textId="77777777" w:rsidR="006869EA" w:rsidRDefault="002A3B5D">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7A3239FC" w14:textId="77777777" w:rsidR="006869EA" w:rsidRDefault="002A3B5D">
      <w:pPr>
        <w:snapToGrid w:val="0"/>
        <w:spacing w:line="360" w:lineRule="auto"/>
        <w:rPr>
          <w:rFonts w:hint="eastAsia"/>
          <w:sz w:val="24"/>
          <w:szCs w:val="24"/>
          <w:lang w:eastAsia="zh-CN"/>
        </w:rPr>
      </w:pPr>
      <w:r>
        <w:rPr>
          <w:rFonts w:hint="eastAsia"/>
          <w:sz w:val="24"/>
          <w:szCs w:val="24"/>
          <w:lang w:eastAsia="zh-CN"/>
        </w:rPr>
        <w:t>本工程保修书，由施工合同发包人、承包人双方在竣工验收</w:t>
      </w:r>
      <w:proofErr w:type="gramStart"/>
      <w:r>
        <w:rPr>
          <w:rFonts w:hint="eastAsia"/>
          <w:sz w:val="24"/>
          <w:szCs w:val="24"/>
          <w:lang w:eastAsia="zh-CN"/>
        </w:rPr>
        <w:t>前共同</w:t>
      </w:r>
      <w:proofErr w:type="gramEnd"/>
      <w:r>
        <w:rPr>
          <w:rFonts w:hint="eastAsia"/>
          <w:sz w:val="24"/>
          <w:szCs w:val="24"/>
          <w:lang w:eastAsia="zh-CN"/>
        </w:rPr>
        <w:t>签署，作为施工合同附件，其有效期限至保修期满。</w:t>
      </w:r>
    </w:p>
    <w:p w14:paraId="73E76E1B" w14:textId="77777777" w:rsidR="006869EA" w:rsidRDefault="006869EA">
      <w:pPr>
        <w:snapToGrid w:val="0"/>
        <w:spacing w:line="360" w:lineRule="auto"/>
        <w:rPr>
          <w:rFonts w:hint="eastAsia"/>
          <w:sz w:val="24"/>
          <w:szCs w:val="24"/>
          <w:lang w:eastAsia="zh-CN"/>
        </w:rPr>
      </w:pPr>
    </w:p>
    <w:p w14:paraId="107801DD"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r>
        <w:rPr>
          <w:rFonts w:hint="eastAsia"/>
          <w:sz w:val="24"/>
          <w:szCs w:val="24"/>
          <w:lang w:eastAsia="zh-CN"/>
        </w:rPr>
        <w:t>承包人：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p>
    <w:p w14:paraId="66EC3F18" w14:textId="77777777" w:rsidR="006869EA" w:rsidRDefault="002A3B5D">
      <w:pPr>
        <w:snapToGrid w:val="0"/>
        <w:spacing w:line="360" w:lineRule="auto"/>
        <w:rPr>
          <w:rFonts w:hint="eastAsia"/>
          <w:sz w:val="24"/>
          <w:szCs w:val="24"/>
        </w:rPr>
      </w:pPr>
      <w:proofErr w:type="spellStart"/>
      <w:r>
        <w:rPr>
          <w:rFonts w:hint="eastAsia"/>
          <w:sz w:val="24"/>
          <w:szCs w:val="24"/>
        </w:rPr>
        <w:t>法定地址</w:t>
      </w:r>
      <w:proofErr w:type="spellEnd"/>
      <w:r>
        <w:rPr>
          <w:rFonts w:hint="eastAsia"/>
          <w:sz w:val="24"/>
          <w:szCs w:val="24"/>
        </w:rPr>
        <w:t>：</w:t>
      </w:r>
      <w:r>
        <w:rPr>
          <w:sz w:val="24"/>
          <w:szCs w:val="24"/>
          <w:u w:val="single"/>
        </w:rPr>
        <w:t xml:space="preserve">                       </w:t>
      </w:r>
      <w:r>
        <w:rPr>
          <w:sz w:val="24"/>
          <w:szCs w:val="24"/>
        </w:rPr>
        <w:t xml:space="preserve">    </w:t>
      </w:r>
      <w:proofErr w:type="spellStart"/>
      <w:r>
        <w:rPr>
          <w:rFonts w:hint="eastAsia"/>
          <w:sz w:val="24"/>
          <w:szCs w:val="24"/>
        </w:rPr>
        <w:t>法定地址</w:t>
      </w:r>
      <w:proofErr w:type="spellEnd"/>
      <w:r>
        <w:rPr>
          <w:rFonts w:hint="eastAsia"/>
          <w:sz w:val="24"/>
          <w:szCs w:val="24"/>
        </w:rPr>
        <w:t>：</w:t>
      </w:r>
      <w:r>
        <w:rPr>
          <w:sz w:val="24"/>
          <w:szCs w:val="24"/>
          <w:u w:val="single"/>
        </w:rPr>
        <w:t xml:space="preserve">                                </w:t>
      </w:r>
    </w:p>
    <w:p w14:paraId="103D6452" w14:textId="77777777" w:rsidR="006869EA" w:rsidRDefault="002A3B5D">
      <w:pPr>
        <w:snapToGrid w:val="0"/>
        <w:spacing w:line="360" w:lineRule="auto"/>
        <w:rPr>
          <w:rFonts w:hint="eastAsia"/>
          <w:sz w:val="24"/>
          <w:szCs w:val="24"/>
        </w:rPr>
      </w:pPr>
      <w:proofErr w:type="spellStart"/>
      <w:r>
        <w:rPr>
          <w:rFonts w:hint="eastAsia"/>
          <w:sz w:val="24"/>
          <w:szCs w:val="24"/>
        </w:rPr>
        <w:t>法定代表人或其</w:t>
      </w:r>
      <w:proofErr w:type="spellEnd"/>
      <w:r>
        <w:rPr>
          <w:sz w:val="24"/>
          <w:szCs w:val="24"/>
        </w:rPr>
        <w:t xml:space="preserve">                       </w:t>
      </w:r>
      <w:proofErr w:type="spellStart"/>
      <w:r>
        <w:rPr>
          <w:rFonts w:hint="eastAsia"/>
          <w:sz w:val="24"/>
          <w:szCs w:val="24"/>
        </w:rPr>
        <w:t>法定代表人或其</w:t>
      </w:r>
      <w:proofErr w:type="spellEnd"/>
    </w:p>
    <w:p w14:paraId="1E3E6725" w14:textId="77777777" w:rsidR="006869EA" w:rsidRDefault="002A3B5D">
      <w:pPr>
        <w:snapToGrid w:val="0"/>
        <w:spacing w:line="360" w:lineRule="auto"/>
        <w:rPr>
          <w:rFonts w:hint="eastAsia"/>
          <w:sz w:val="24"/>
          <w:szCs w:val="24"/>
          <w:lang w:eastAsia="zh-CN"/>
        </w:rPr>
      </w:pPr>
      <w:r>
        <w:rPr>
          <w:rFonts w:hint="eastAsia"/>
          <w:sz w:val="24"/>
          <w:szCs w:val="24"/>
          <w:lang w:eastAsia="zh-CN"/>
        </w:rPr>
        <w:lastRenderedPageBreak/>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rFonts w:hint="eastAsia"/>
          <w:sz w:val="24"/>
          <w:szCs w:val="24"/>
          <w:lang w:eastAsia="zh-CN"/>
        </w:rPr>
        <w:t>委托代理人：</w:t>
      </w:r>
      <w:r>
        <w:rPr>
          <w:sz w:val="24"/>
          <w:szCs w:val="24"/>
          <w:u w:val="single"/>
          <w:lang w:eastAsia="zh-CN"/>
        </w:rPr>
        <w:t xml:space="preserve">                       </w:t>
      </w:r>
      <w:r>
        <w:rPr>
          <w:rFonts w:hint="eastAsia"/>
          <w:sz w:val="24"/>
          <w:szCs w:val="24"/>
          <w:lang w:eastAsia="zh-CN"/>
        </w:rPr>
        <w:t>（签字）</w:t>
      </w:r>
    </w:p>
    <w:p w14:paraId="5B07C99C" w14:textId="77777777" w:rsidR="006869EA" w:rsidRDefault="002A3B5D">
      <w:pPr>
        <w:snapToGrid w:val="0"/>
        <w:spacing w:line="360" w:lineRule="auto"/>
        <w:rPr>
          <w:rFonts w:hint="eastAsia"/>
          <w:sz w:val="24"/>
          <w:szCs w:val="24"/>
          <w:lang w:eastAsia="zh-CN"/>
        </w:rPr>
      </w:pPr>
      <w:r>
        <w:rPr>
          <w:rFonts w:hint="eastAsia"/>
          <w:sz w:val="24"/>
          <w:szCs w:val="24"/>
          <w:lang w:eastAsia="zh-CN"/>
        </w:rPr>
        <w:t>电话：</w:t>
      </w:r>
      <w:r>
        <w:rPr>
          <w:sz w:val="24"/>
          <w:szCs w:val="24"/>
          <w:u w:val="single"/>
          <w:lang w:eastAsia="zh-CN"/>
        </w:rPr>
        <w:t xml:space="preserve">                            </w:t>
      </w:r>
      <w:r>
        <w:rPr>
          <w:sz w:val="24"/>
          <w:szCs w:val="24"/>
          <w:lang w:eastAsia="zh-CN"/>
        </w:rPr>
        <w:t xml:space="preserve">   </w:t>
      </w:r>
      <w:r>
        <w:rPr>
          <w:rFonts w:hint="eastAsia"/>
          <w:sz w:val="24"/>
          <w:szCs w:val="24"/>
          <w:lang w:eastAsia="zh-CN"/>
        </w:rPr>
        <w:t>电话：</w:t>
      </w:r>
      <w:r>
        <w:rPr>
          <w:sz w:val="24"/>
          <w:szCs w:val="24"/>
          <w:u w:val="single"/>
          <w:lang w:eastAsia="zh-CN"/>
        </w:rPr>
        <w:t xml:space="preserve">                                              </w:t>
      </w:r>
    </w:p>
    <w:p w14:paraId="54CE5756" w14:textId="77777777" w:rsidR="006869EA" w:rsidRDefault="002A3B5D">
      <w:pPr>
        <w:snapToGrid w:val="0"/>
        <w:spacing w:line="360" w:lineRule="auto"/>
        <w:rPr>
          <w:rFonts w:hint="eastAsia"/>
          <w:sz w:val="24"/>
          <w:szCs w:val="24"/>
          <w:lang w:eastAsia="zh-CN"/>
        </w:rPr>
      </w:pPr>
      <w:r>
        <w:rPr>
          <w:rFonts w:hint="eastAsia"/>
          <w:sz w:val="24"/>
          <w:szCs w:val="24"/>
          <w:lang w:eastAsia="zh-CN"/>
        </w:rPr>
        <w:t>传真：</w:t>
      </w:r>
      <w:r>
        <w:rPr>
          <w:sz w:val="24"/>
          <w:szCs w:val="24"/>
          <w:u w:val="single"/>
          <w:lang w:eastAsia="zh-CN"/>
        </w:rPr>
        <w:t xml:space="preserve">                            </w:t>
      </w:r>
      <w:r>
        <w:rPr>
          <w:sz w:val="24"/>
          <w:szCs w:val="24"/>
          <w:lang w:eastAsia="zh-CN"/>
        </w:rPr>
        <w:t xml:space="preserve">   </w:t>
      </w:r>
      <w:r>
        <w:rPr>
          <w:rFonts w:hint="eastAsia"/>
          <w:sz w:val="24"/>
          <w:szCs w:val="24"/>
          <w:lang w:eastAsia="zh-CN"/>
        </w:rPr>
        <w:t>传真：</w:t>
      </w:r>
      <w:r>
        <w:rPr>
          <w:sz w:val="24"/>
          <w:szCs w:val="24"/>
          <w:u w:val="single"/>
          <w:lang w:eastAsia="zh-CN"/>
        </w:rPr>
        <w:t xml:space="preserve">                                                </w:t>
      </w:r>
    </w:p>
    <w:p w14:paraId="0AF96D24" w14:textId="77777777" w:rsidR="006869EA" w:rsidRDefault="002A3B5D">
      <w:pPr>
        <w:snapToGrid w:val="0"/>
        <w:spacing w:line="360" w:lineRule="auto"/>
        <w:rPr>
          <w:rFonts w:hint="eastAsia"/>
          <w:sz w:val="24"/>
          <w:szCs w:val="24"/>
          <w:lang w:eastAsia="zh-CN"/>
        </w:rPr>
      </w:pPr>
      <w:r>
        <w:rPr>
          <w:rFonts w:hint="eastAsia"/>
          <w:sz w:val="24"/>
          <w:szCs w:val="24"/>
          <w:lang w:eastAsia="zh-CN"/>
        </w:rPr>
        <w:t>电子邮箱：</w:t>
      </w:r>
      <w:r>
        <w:rPr>
          <w:sz w:val="24"/>
          <w:szCs w:val="24"/>
          <w:u w:val="single"/>
          <w:lang w:eastAsia="zh-CN"/>
        </w:rPr>
        <w:t xml:space="preserve">                        </w:t>
      </w:r>
      <w:r>
        <w:rPr>
          <w:sz w:val="24"/>
          <w:szCs w:val="24"/>
          <w:lang w:eastAsia="zh-CN"/>
        </w:rPr>
        <w:t xml:space="preserve">   </w:t>
      </w:r>
      <w:r>
        <w:rPr>
          <w:rFonts w:hint="eastAsia"/>
          <w:sz w:val="24"/>
          <w:szCs w:val="24"/>
          <w:lang w:eastAsia="zh-CN"/>
        </w:rPr>
        <w:t>电子邮箱：</w:t>
      </w:r>
      <w:r>
        <w:rPr>
          <w:sz w:val="24"/>
          <w:szCs w:val="24"/>
          <w:u w:val="single"/>
          <w:lang w:eastAsia="zh-CN"/>
        </w:rPr>
        <w:t xml:space="preserve">                                        </w:t>
      </w:r>
    </w:p>
    <w:p w14:paraId="1DDCAAF6" w14:textId="77777777" w:rsidR="006869EA" w:rsidRDefault="002A3B5D">
      <w:pPr>
        <w:snapToGrid w:val="0"/>
        <w:spacing w:line="360" w:lineRule="auto"/>
        <w:rPr>
          <w:rFonts w:hint="eastAsia"/>
          <w:sz w:val="24"/>
          <w:szCs w:val="24"/>
          <w:lang w:eastAsia="zh-CN"/>
        </w:rPr>
      </w:pPr>
      <w:r>
        <w:rPr>
          <w:rFonts w:hint="eastAsia"/>
          <w:sz w:val="24"/>
          <w:szCs w:val="24"/>
          <w:lang w:eastAsia="zh-CN"/>
        </w:rPr>
        <w:t>开户银行：</w:t>
      </w:r>
      <w:r>
        <w:rPr>
          <w:sz w:val="24"/>
          <w:szCs w:val="24"/>
          <w:u w:val="single"/>
          <w:lang w:eastAsia="zh-CN"/>
        </w:rPr>
        <w:t xml:space="preserve">                        </w:t>
      </w:r>
      <w:r>
        <w:rPr>
          <w:sz w:val="24"/>
          <w:szCs w:val="24"/>
          <w:lang w:eastAsia="zh-CN"/>
        </w:rPr>
        <w:t xml:space="preserve">   </w:t>
      </w:r>
      <w:r>
        <w:rPr>
          <w:rFonts w:hint="eastAsia"/>
          <w:sz w:val="24"/>
          <w:szCs w:val="24"/>
          <w:lang w:eastAsia="zh-CN"/>
        </w:rPr>
        <w:t>开户银行：</w:t>
      </w:r>
      <w:r>
        <w:rPr>
          <w:sz w:val="24"/>
          <w:szCs w:val="24"/>
          <w:u w:val="single"/>
          <w:lang w:eastAsia="zh-CN"/>
        </w:rPr>
        <w:t xml:space="preserve">                                        </w:t>
      </w:r>
    </w:p>
    <w:p w14:paraId="359771A4" w14:textId="77777777" w:rsidR="006869EA" w:rsidRDefault="002A3B5D">
      <w:pPr>
        <w:snapToGrid w:val="0"/>
        <w:spacing w:line="360" w:lineRule="auto"/>
        <w:rPr>
          <w:rFonts w:hint="eastAsia"/>
          <w:sz w:val="24"/>
          <w:szCs w:val="24"/>
          <w:lang w:eastAsia="zh-CN"/>
        </w:rPr>
      </w:pPr>
      <w:proofErr w:type="gramStart"/>
      <w:r>
        <w:rPr>
          <w:rFonts w:hint="eastAsia"/>
          <w:sz w:val="24"/>
          <w:szCs w:val="24"/>
          <w:lang w:eastAsia="zh-CN"/>
        </w:rPr>
        <w:t>帐号</w:t>
      </w:r>
      <w:proofErr w:type="gramEnd"/>
      <w:r>
        <w:rPr>
          <w:rFonts w:hint="eastAsia"/>
          <w:sz w:val="24"/>
          <w:szCs w:val="24"/>
          <w:lang w:eastAsia="zh-CN"/>
        </w:rPr>
        <w:t>：</w:t>
      </w:r>
      <w:r>
        <w:rPr>
          <w:sz w:val="24"/>
          <w:szCs w:val="24"/>
          <w:u w:val="single"/>
          <w:lang w:eastAsia="zh-CN"/>
        </w:rPr>
        <w:t xml:space="preserve">                            </w:t>
      </w:r>
      <w:r>
        <w:rPr>
          <w:sz w:val="24"/>
          <w:szCs w:val="24"/>
          <w:lang w:eastAsia="zh-CN"/>
        </w:rPr>
        <w:t xml:space="preserve">   </w:t>
      </w:r>
      <w:proofErr w:type="gramStart"/>
      <w:r>
        <w:rPr>
          <w:rFonts w:hint="eastAsia"/>
          <w:sz w:val="24"/>
          <w:szCs w:val="24"/>
          <w:lang w:eastAsia="zh-CN"/>
        </w:rPr>
        <w:t>帐号</w:t>
      </w:r>
      <w:proofErr w:type="gramEnd"/>
      <w:r>
        <w:rPr>
          <w:rFonts w:hint="eastAsia"/>
          <w:sz w:val="24"/>
          <w:szCs w:val="24"/>
          <w:lang w:eastAsia="zh-CN"/>
        </w:rPr>
        <w:t>：</w:t>
      </w:r>
      <w:r>
        <w:rPr>
          <w:sz w:val="24"/>
          <w:szCs w:val="24"/>
          <w:u w:val="single"/>
          <w:lang w:eastAsia="zh-CN"/>
        </w:rPr>
        <w:t xml:space="preserve">                                       </w:t>
      </w:r>
    </w:p>
    <w:p w14:paraId="0DEF64FE" w14:textId="77777777" w:rsidR="006869EA" w:rsidRDefault="002A3B5D">
      <w:pPr>
        <w:keepNext/>
        <w:keepLines/>
        <w:spacing w:line="360" w:lineRule="auto"/>
        <w:outlineLvl w:val="1"/>
        <w:rPr>
          <w:rFonts w:hint="eastAsia"/>
          <w:sz w:val="24"/>
          <w:szCs w:val="24"/>
          <w:u w:val="single"/>
          <w:lang w:eastAsia="zh-CN"/>
        </w:rPr>
      </w:pPr>
      <w:r>
        <w:rPr>
          <w:rFonts w:hint="eastAsia"/>
          <w:sz w:val="24"/>
          <w:szCs w:val="24"/>
          <w:lang w:eastAsia="zh-CN"/>
        </w:rPr>
        <w:t>邮政编码：</w:t>
      </w:r>
      <w:r>
        <w:rPr>
          <w:sz w:val="24"/>
          <w:szCs w:val="24"/>
          <w:u w:val="single"/>
          <w:lang w:eastAsia="zh-CN"/>
        </w:rPr>
        <w:t xml:space="preserve">                        </w:t>
      </w:r>
      <w:r>
        <w:rPr>
          <w:sz w:val="24"/>
          <w:szCs w:val="24"/>
          <w:lang w:eastAsia="zh-CN"/>
        </w:rPr>
        <w:t xml:space="preserve">   </w:t>
      </w:r>
      <w:r>
        <w:rPr>
          <w:rFonts w:hint="eastAsia"/>
          <w:sz w:val="24"/>
          <w:szCs w:val="24"/>
          <w:lang w:eastAsia="zh-CN"/>
        </w:rPr>
        <w:t>邮政编码：</w:t>
      </w:r>
      <w:r>
        <w:rPr>
          <w:sz w:val="24"/>
          <w:szCs w:val="24"/>
          <w:u w:val="single"/>
          <w:lang w:eastAsia="zh-CN"/>
        </w:rPr>
        <w:t xml:space="preserve">                                    </w:t>
      </w:r>
    </w:p>
    <w:p w14:paraId="34021188"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sz w:val="24"/>
          <w:szCs w:val="24"/>
          <w:u w:val="single"/>
          <w:lang w:eastAsia="zh-CN"/>
        </w:rPr>
        <w:br w:type="page"/>
      </w:r>
      <w:r>
        <w:rPr>
          <w:rFonts w:hint="eastAsia"/>
          <w:color w:val="000000"/>
          <w:sz w:val="24"/>
          <w:szCs w:val="24"/>
          <w:lang w:eastAsia="zh-CN"/>
        </w:rPr>
        <w:lastRenderedPageBreak/>
        <w:t>附件八：廉政责任书格式</w:t>
      </w:r>
      <w:bookmarkEnd w:id="668"/>
      <w:bookmarkEnd w:id="669"/>
      <w:bookmarkEnd w:id="670"/>
      <w:bookmarkEnd w:id="671"/>
    </w:p>
    <w:p w14:paraId="4E675D28" w14:textId="77777777" w:rsidR="006869EA" w:rsidRDefault="006869EA">
      <w:pPr>
        <w:snapToGrid w:val="0"/>
        <w:jc w:val="center"/>
        <w:rPr>
          <w:rFonts w:hint="eastAsia"/>
          <w:color w:val="000000"/>
          <w:sz w:val="24"/>
          <w:szCs w:val="24"/>
          <w:lang w:eastAsia="zh-CN"/>
        </w:rPr>
      </w:pPr>
    </w:p>
    <w:p w14:paraId="6E6D9DB2" w14:textId="77777777" w:rsidR="006869EA" w:rsidRDefault="002A3B5D">
      <w:pPr>
        <w:snapToGrid w:val="0"/>
        <w:spacing w:line="360" w:lineRule="auto"/>
        <w:jc w:val="center"/>
        <w:rPr>
          <w:rFonts w:hint="eastAsia"/>
          <w:b/>
          <w:sz w:val="24"/>
          <w:szCs w:val="24"/>
          <w:lang w:eastAsia="zh-CN"/>
        </w:rPr>
      </w:pPr>
      <w:r>
        <w:rPr>
          <w:rFonts w:hint="eastAsia"/>
          <w:b/>
          <w:sz w:val="24"/>
          <w:szCs w:val="24"/>
          <w:lang w:eastAsia="zh-CN"/>
        </w:rPr>
        <w:t>建设工程廉政责任书</w:t>
      </w:r>
    </w:p>
    <w:p w14:paraId="7E47B184" w14:textId="77777777" w:rsidR="006869EA" w:rsidRDefault="006869EA">
      <w:pPr>
        <w:snapToGrid w:val="0"/>
        <w:spacing w:line="360" w:lineRule="auto"/>
        <w:rPr>
          <w:rFonts w:hint="eastAsia"/>
          <w:sz w:val="24"/>
          <w:szCs w:val="24"/>
          <w:lang w:eastAsia="zh-CN"/>
        </w:rPr>
      </w:pPr>
    </w:p>
    <w:p w14:paraId="1F721EE6" w14:textId="77777777" w:rsidR="006869EA" w:rsidRDefault="002A3B5D">
      <w:pPr>
        <w:snapToGrid w:val="0"/>
        <w:spacing w:line="360" w:lineRule="auto"/>
        <w:rPr>
          <w:rFonts w:hint="eastAsia"/>
          <w:sz w:val="24"/>
          <w:szCs w:val="24"/>
          <w:u w:val="single"/>
          <w:lang w:eastAsia="zh-CN"/>
        </w:rPr>
      </w:pPr>
      <w:r>
        <w:rPr>
          <w:rFonts w:hint="eastAsia"/>
          <w:sz w:val="24"/>
          <w:szCs w:val="24"/>
          <w:lang w:eastAsia="zh-CN"/>
        </w:rPr>
        <w:t>发包人：</w:t>
      </w:r>
    </w:p>
    <w:p w14:paraId="78182076" w14:textId="77777777" w:rsidR="006869EA" w:rsidRDefault="002A3B5D">
      <w:pPr>
        <w:snapToGrid w:val="0"/>
        <w:spacing w:line="360" w:lineRule="auto"/>
        <w:rPr>
          <w:rFonts w:hint="eastAsia"/>
          <w:sz w:val="24"/>
          <w:szCs w:val="24"/>
          <w:lang w:eastAsia="zh-CN"/>
        </w:rPr>
      </w:pPr>
      <w:r>
        <w:rPr>
          <w:rFonts w:hint="eastAsia"/>
          <w:sz w:val="24"/>
          <w:szCs w:val="24"/>
          <w:lang w:eastAsia="zh-CN"/>
        </w:rPr>
        <w:t>承包人：</w:t>
      </w:r>
    </w:p>
    <w:p w14:paraId="50A256F0" w14:textId="77777777" w:rsidR="006869EA" w:rsidRDefault="006869EA">
      <w:pPr>
        <w:snapToGrid w:val="0"/>
        <w:spacing w:line="360" w:lineRule="auto"/>
        <w:rPr>
          <w:rFonts w:hint="eastAsia"/>
          <w:sz w:val="24"/>
          <w:szCs w:val="24"/>
          <w:lang w:eastAsia="zh-CN"/>
        </w:rPr>
      </w:pPr>
    </w:p>
    <w:p w14:paraId="7EEE09A1" w14:textId="77777777" w:rsidR="006869EA" w:rsidRDefault="002A3B5D">
      <w:pPr>
        <w:snapToGrid w:val="0"/>
        <w:spacing w:line="360" w:lineRule="auto"/>
        <w:rPr>
          <w:rFonts w:hint="eastAsia"/>
          <w:sz w:val="24"/>
          <w:szCs w:val="24"/>
          <w:lang w:eastAsia="zh-CN"/>
        </w:rPr>
      </w:pPr>
      <w:r>
        <w:rPr>
          <w:rFonts w:hint="eastAsia"/>
          <w:sz w:val="24"/>
          <w:szCs w:val="24"/>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CF45A88" w14:textId="77777777" w:rsidR="006869EA" w:rsidRDefault="002A3B5D">
      <w:pPr>
        <w:snapToGrid w:val="0"/>
        <w:spacing w:line="360" w:lineRule="auto"/>
        <w:rPr>
          <w:rFonts w:hint="eastAsia"/>
          <w:sz w:val="24"/>
          <w:szCs w:val="24"/>
          <w:lang w:eastAsia="zh-CN"/>
        </w:rPr>
      </w:pPr>
      <w:r>
        <w:rPr>
          <w:rFonts w:hint="eastAsia"/>
          <w:sz w:val="24"/>
          <w:szCs w:val="24"/>
          <w:lang w:eastAsia="zh-CN"/>
        </w:rPr>
        <w:t>一、双方的责任</w:t>
      </w:r>
    </w:p>
    <w:p w14:paraId="1541BC65" w14:textId="77777777" w:rsidR="006869EA" w:rsidRDefault="002A3B5D">
      <w:pPr>
        <w:snapToGrid w:val="0"/>
        <w:spacing w:line="360" w:lineRule="auto"/>
        <w:rPr>
          <w:rFonts w:hint="eastAsia"/>
          <w:sz w:val="24"/>
          <w:szCs w:val="24"/>
          <w:lang w:eastAsia="zh-CN"/>
        </w:rPr>
      </w:pPr>
      <w:r>
        <w:rPr>
          <w:sz w:val="24"/>
          <w:szCs w:val="24"/>
          <w:lang w:eastAsia="zh-CN"/>
        </w:rPr>
        <w:t xml:space="preserve">1.1 </w:t>
      </w:r>
      <w:r>
        <w:rPr>
          <w:rFonts w:hint="eastAsia"/>
          <w:sz w:val="24"/>
          <w:szCs w:val="24"/>
          <w:lang w:eastAsia="zh-CN"/>
        </w:rPr>
        <w:t>应严格遵守国家关于建设工程的有关法律、法规，相关政策，以及廉政建设的各项规定。</w:t>
      </w:r>
    </w:p>
    <w:p w14:paraId="15E52FE2" w14:textId="77777777" w:rsidR="006869EA" w:rsidRDefault="002A3B5D">
      <w:pPr>
        <w:snapToGrid w:val="0"/>
        <w:spacing w:line="360" w:lineRule="auto"/>
        <w:rPr>
          <w:rFonts w:hint="eastAsia"/>
          <w:sz w:val="24"/>
          <w:szCs w:val="24"/>
          <w:lang w:eastAsia="zh-CN"/>
        </w:rPr>
      </w:pPr>
      <w:r>
        <w:rPr>
          <w:sz w:val="24"/>
          <w:szCs w:val="24"/>
          <w:lang w:eastAsia="zh-CN"/>
        </w:rPr>
        <w:t xml:space="preserve">1.2 </w:t>
      </w:r>
      <w:r>
        <w:rPr>
          <w:rFonts w:hint="eastAsia"/>
          <w:sz w:val="24"/>
          <w:szCs w:val="24"/>
          <w:lang w:eastAsia="zh-CN"/>
        </w:rPr>
        <w:t>严格执行建设工程合同文件，自觉按合同办事。</w:t>
      </w:r>
    </w:p>
    <w:p w14:paraId="146AA5A1" w14:textId="77777777" w:rsidR="006869EA" w:rsidRDefault="002A3B5D">
      <w:pPr>
        <w:snapToGrid w:val="0"/>
        <w:spacing w:line="360" w:lineRule="auto"/>
        <w:rPr>
          <w:rFonts w:hint="eastAsia"/>
          <w:sz w:val="24"/>
          <w:szCs w:val="24"/>
          <w:lang w:eastAsia="zh-CN"/>
        </w:rPr>
      </w:pPr>
      <w:r>
        <w:rPr>
          <w:sz w:val="24"/>
          <w:szCs w:val="24"/>
          <w:lang w:eastAsia="zh-CN"/>
        </w:rPr>
        <w:t xml:space="preserve">1.3 </w:t>
      </w:r>
      <w:r>
        <w:rPr>
          <w:rFonts w:hint="eastAsia"/>
          <w:sz w:val="24"/>
          <w:szCs w:val="24"/>
          <w:lang w:eastAsia="zh-CN"/>
        </w:rPr>
        <w:t>各项活动必须坚持公开、公平、公正、诚信、透明的原则（除法律法规另有规定者外），不得为获取不正当的利益，损害国家、集体和对方利益，不得违反建设工程管理的规章制度。</w:t>
      </w:r>
    </w:p>
    <w:p w14:paraId="5A60D1A0" w14:textId="77777777" w:rsidR="006869EA" w:rsidRDefault="002A3B5D">
      <w:pPr>
        <w:snapToGrid w:val="0"/>
        <w:spacing w:line="360" w:lineRule="auto"/>
        <w:rPr>
          <w:rFonts w:hint="eastAsia"/>
          <w:sz w:val="24"/>
          <w:szCs w:val="24"/>
          <w:lang w:eastAsia="zh-CN"/>
        </w:rPr>
      </w:pPr>
      <w:r>
        <w:rPr>
          <w:sz w:val="24"/>
          <w:szCs w:val="24"/>
          <w:lang w:eastAsia="zh-CN"/>
        </w:rPr>
        <w:t xml:space="preserve">1.4 </w:t>
      </w:r>
      <w:r>
        <w:rPr>
          <w:rFonts w:hint="eastAsia"/>
          <w:sz w:val="24"/>
          <w:szCs w:val="24"/>
          <w:lang w:eastAsia="zh-CN"/>
        </w:rPr>
        <w:t>发现对方在业务活动中有违规、违纪、违法行为的，应及时提醒对方，情节严重的，应向其上级主管部门或纪检监察、司法等有关机关举报。</w:t>
      </w:r>
    </w:p>
    <w:p w14:paraId="4F56D38C" w14:textId="77777777" w:rsidR="006869EA" w:rsidRDefault="002A3B5D">
      <w:pPr>
        <w:snapToGrid w:val="0"/>
        <w:spacing w:line="360" w:lineRule="auto"/>
        <w:rPr>
          <w:rFonts w:hint="eastAsia"/>
          <w:sz w:val="24"/>
          <w:szCs w:val="24"/>
          <w:lang w:eastAsia="zh-CN"/>
        </w:rPr>
      </w:pPr>
      <w:r>
        <w:rPr>
          <w:rFonts w:hint="eastAsia"/>
          <w:sz w:val="24"/>
          <w:szCs w:val="24"/>
          <w:lang w:eastAsia="zh-CN"/>
        </w:rPr>
        <w:t>二、发包人责任</w:t>
      </w:r>
    </w:p>
    <w:p w14:paraId="50FE7554"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发包人的领导和从事该建设工程项目的工作人员，在工程建设的事前、事中、事后应遵守以下规定：</w:t>
      </w:r>
    </w:p>
    <w:p w14:paraId="4CE7FEB1" w14:textId="77777777" w:rsidR="006869EA" w:rsidRDefault="002A3B5D">
      <w:pPr>
        <w:snapToGrid w:val="0"/>
        <w:spacing w:line="360" w:lineRule="auto"/>
        <w:rPr>
          <w:rFonts w:hint="eastAsia"/>
          <w:sz w:val="24"/>
          <w:szCs w:val="24"/>
          <w:lang w:eastAsia="zh-CN"/>
        </w:rPr>
      </w:pPr>
      <w:r>
        <w:rPr>
          <w:sz w:val="24"/>
          <w:szCs w:val="24"/>
          <w:lang w:eastAsia="zh-CN"/>
        </w:rPr>
        <w:t>2.1</w:t>
      </w:r>
      <w:r>
        <w:rPr>
          <w:rFonts w:hint="eastAsia"/>
          <w:sz w:val="24"/>
          <w:szCs w:val="24"/>
          <w:lang w:eastAsia="zh-CN"/>
        </w:rPr>
        <w:t>不得向承包人和相关单位索要或接受回扣、礼金、有价证券、贵重物品和好处费、感谢费等。</w:t>
      </w:r>
    </w:p>
    <w:p w14:paraId="7B22AAB5" w14:textId="77777777" w:rsidR="006869EA" w:rsidRDefault="002A3B5D">
      <w:pPr>
        <w:snapToGrid w:val="0"/>
        <w:spacing w:line="360" w:lineRule="auto"/>
        <w:rPr>
          <w:rFonts w:hint="eastAsia"/>
          <w:sz w:val="24"/>
          <w:szCs w:val="24"/>
          <w:lang w:eastAsia="zh-CN"/>
        </w:rPr>
      </w:pPr>
      <w:r>
        <w:rPr>
          <w:sz w:val="24"/>
          <w:szCs w:val="24"/>
          <w:lang w:eastAsia="zh-CN"/>
        </w:rPr>
        <w:t xml:space="preserve">2.2 </w:t>
      </w:r>
      <w:r>
        <w:rPr>
          <w:rFonts w:hint="eastAsia"/>
          <w:sz w:val="24"/>
          <w:szCs w:val="24"/>
          <w:lang w:eastAsia="zh-CN"/>
        </w:rPr>
        <w:t>不得在承包人和相关单位报销任何应由发包人或个人支付的费用。</w:t>
      </w:r>
    </w:p>
    <w:p w14:paraId="7BFBDCDC" w14:textId="77777777" w:rsidR="006869EA" w:rsidRDefault="002A3B5D">
      <w:pPr>
        <w:snapToGrid w:val="0"/>
        <w:spacing w:line="360" w:lineRule="auto"/>
        <w:rPr>
          <w:rFonts w:hint="eastAsia"/>
          <w:sz w:val="24"/>
          <w:szCs w:val="24"/>
          <w:lang w:eastAsia="zh-CN"/>
        </w:rPr>
      </w:pPr>
      <w:r>
        <w:rPr>
          <w:sz w:val="24"/>
          <w:szCs w:val="24"/>
          <w:lang w:eastAsia="zh-CN"/>
        </w:rPr>
        <w:t xml:space="preserve">2.3 </w:t>
      </w:r>
      <w:r>
        <w:rPr>
          <w:rFonts w:hint="eastAsia"/>
          <w:sz w:val="24"/>
          <w:szCs w:val="24"/>
          <w:lang w:eastAsia="zh-CN"/>
        </w:rPr>
        <w:t>不得要求、暗示或接受承包人和相关单位为个人装修住房、婚丧嫁娶、配偶子女的工作安排以及出国（境）、旅游等提供方便。</w:t>
      </w:r>
    </w:p>
    <w:p w14:paraId="0854CE8C" w14:textId="77777777" w:rsidR="006869EA" w:rsidRDefault="002A3B5D">
      <w:pPr>
        <w:snapToGrid w:val="0"/>
        <w:spacing w:line="360" w:lineRule="auto"/>
        <w:rPr>
          <w:rFonts w:hint="eastAsia"/>
          <w:sz w:val="24"/>
          <w:szCs w:val="24"/>
          <w:lang w:eastAsia="zh-CN"/>
        </w:rPr>
      </w:pPr>
      <w:r>
        <w:rPr>
          <w:sz w:val="24"/>
          <w:szCs w:val="24"/>
          <w:lang w:eastAsia="zh-CN"/>
        </w:rPr>
        <w:t xml:space="preserve">2.4 </w:t>
      </w:r>
      <w:r>
        <w:rPr>
          <w:rFonts w:hint="eastAsia"/>
          <w:sz w:val="24"/>
          <w:szCs w:val="24"/>
          <w:lang w:eastAsia="zh-CN"/>
        </w:rPr>
        <w:t>不得参加有可能影响公正执行公务的承包人和相关单位的宴请、健身、娱乐等活动。</w:t>
      </w:r>
    </w:p>
    <w:p w14:paraId="3884969E" w14:textId="77777777" w:rsidR="006869EA" w:rsidRDefault="002A3B5D">
      <w:pPr>
        <w:snapToGrid w:val="0"/>
        <w:spacing w:line="360" w:lineRule="auto"/>
        <w:rPr>
          <w:rFonts w:hint="eastAsia"/>
          <w:sz w:val="24"/>
          <w:szCs w:val="24"/>
          <w:lang w:eastAsia="zh-CN"/>
        </w:rPr>
      </w:pPr>
      <w:r>
        <w:rPr>
          <w:sz w:val="24"/>
          <w:szCs w:val="24"/>
          <w:lang w:eastAsia="zh-CN"/>
        </w:rPr>
        <w:t xml:space="preserve">2.5 </w:t>
      </w:r>
      <w:r>
        <w:rPr>
          <w:rFonts w:hint="eastAsia"/>
          <w:sz w:val="24"/>
          <w:szCs w:val="24"/>
          <w:lang w:eastAsia="zh-CN"/>
        </w:rPr>
        <w:t>不得向承包人和相关单位介绍或为配偶、子女、亲属参与同发包人工程建设管理</w:t>
      </w:r>
      <w:r>
        <w:rPr>
          <w:rFonts w:hint="eastAsia"/>
          <w:sz w:val="24"/>
          <w:szCs w:val="24"/>
          <w:lang w:eastAsia="zh-CN"/>
        </w:rPr>
        <w:lastRenderedPageBreak/>
        <w:t>合同有关的业务活动；不得以任何理由要求承包人和相关单位使用某种产品、材料和设备。</w:t>
      </w:r>
    </w:p>
    <w:p w14:paraId="5193095C" w14:textId="77777777" w:rsidR="006869EA" w:rsidRDefault="002A3B5D">
      <w:pPr>
        <w:snapToGrid w:val="0"/>
        <w:spacing w:line="360" w:lineRule="auto"/>
        <w:rPr>
          <w:rFonts w:hint="eastAsia"/>
          <w:sz w:val="24"/>
          <w:szCs w:val="24"/>
          <w:lang w:eastAsia="zh-CN"/>
        </w:rPr>
      </w:pPr>
      <w:r>
        <w:rPr>
          <w:rFonts w:hint="eastAsia"/>
          <w:sz w:val="24"/>
          <w:szCs w:val="24"/>
          <w:lang w:eastAsia="zh-CN"/>
        </w:rPr>
        <w:t>三、承包人责任</w:t>
      </w:r>
    </w:p>
    <w:p w14:paraId="10DADFB9" w14:textId="77777777" w:rsidR="006869EA" w:rsidRDefault="002A3B5D">
      <w:pPr>
        <w:snapToGrid w:val="0"/>
        <w:spacing w:line="360" w:lineRule="auto"/>
        <w:rPr>
          <w:rFonts w:hint="eastAsia"/>
          <w:sz w:val="24"/>
          <w:szCs w:val="24"/>
          <w:lang w:eastAsia="zh-CN"/>
        </w:rPr>
      </w:pPr>
      <w:r>
        <w:rPr>
          <w:rFonts w:hint="eastAsia"/>
          <w:sz w:val="24"/>
          <w:szCs w:val="24"/>
          <w:lang w:eastAsia="zh-CN"/>
        </w:rPr>
        <w:t>应与发包人保持正常的业务交往，按照有关法律法规和程序开展业务工作，严格执行工程建设的有关方针、政策，执行工程建设强制性标准，并遵守以下规定：</w:t>
      </w:r>
    </w:p>
    <w:p w14:paraId="37C572C1" w14:textId="77777777" w:rsidR="006869EA" w:rsidRDefault="002A3B5D">
      <w:pPr>
        <w:snapToGrid w:val="0"/>
        <w:spacing w:line="360" w:lineRule="auto"/>
        <w:rPr>
          <w:rFonts w:hint="eastAsia"/>
          <w:sz w:val="24"/>
          <w:szCs w:val="24"/>
          <w:lang w:eastAsia="zh-CN"/>
        </w:rPr>
      </w:pPr>
      <w:r>
        <w:rPr>
          <w:sz w:val="24"/>
          <w:szCs w:val="24"/>
          <w:lang w:eastAsia="zh-CN"/>
        </w:rPr>
        <w:t xml:space="preserve">3.1 </w:t>
      </w:r>
      <w:r>
        <w:rPr>
          <w:rFonts w:hint="eastAsia"/>
          <w:sz w:val="24"/>
          <w:szCs w:val="24"/>
          <w:lang w:eastAsia="zh-CN"/>
        </w:rPr>
        <w:t>不得以任何理由向发包人及其工作人员索要、接受或赠送礼金、有价证券、贵重物品及回扣、好处费、感谢费等。</w:t>
      </w:r>
    </w:p>
    <w:p w14:paraId="2CD038F2" w14:textId="77777777" w:rsidR="006869EA" w:rsidRDefault="002A3B5D">
      <w:pPr>
        <w:snapToGrid w:val="0"/>
        <w:spacing w:line="360" w:lineRule="auto"/>
        <w:rPr>
          <w:rFonts w:hint="eastAsia"/>
          <w:sz w:val="24"/>
          <w:szCs w:val="24"/>
          <w:lang w:eastAsia="zh-CN"/>
        </w:rPr>
      </w:pPr>
      <w:r>
        <w:rPr>
          <w:sz w:val="24"/>
          <w:szCs w:val="24"/>
          <w:lang w:eastAsia="zh-CN"/>
        </w:rPr>
        <w:t>3.2</w:t>
      </w:r>
      <w:r>
        <w:rPr>
          <w:rFonts w:hint="eastAsia"/>
          <w:sz w:val="24"/>
          <w:szCs w:val="24"/>
          <w:lang w:eastAsia="zh-CN"/>
        </w:rPr>
        <w:t>不得以任何理由为发包人和相关单位报销应由对方或个人支付的费用。</w:t>
      </w:r>
    </w:p>
    <w:p w14:paraId="4B2565CB" w14:textId="77777777" w:rsidR="006869EA" w:rsidRDefault="002A3B5D">
      <w:pPr>
        <w:snapToGrid w:val="0"/>
        <w:spacing w:line="360" w:lineRule="auto"/>
        <w:rPr>
          <w:rFonts w:hint="eastAsia"/>
          <w:sz w:val="24"/>
          <w:szCs w:val="24"/>
          <w:lang w:eastAsia="zh-CN"/>
        </w:rPr>
      </w:pPr>
      <w:r>
        <w:rPr>
          <w:sz w:val="24"/>
          <w:szCs w:val="24"/>
          <w:lang w:eastAsia="zh-CN"/>
        </w:rPr>
        <w:t>3.3</w:t>
      </w:r>
      <w:r>
        <w:rPr>
          <w:rFonts w:hint="eastAsia"/>
          <w:sz w:val="24"/>
          <w:szCs w:val="24"/>
          <w:lang w:eastAsia="zh-CN"/>
        </w:rPr>
        <w:t>不得接受或暗示为发包人、相关单位或个人装修住房、婚丧嫁娶、配偶子女的工作安排以及出国（境）、旅游等提供方便。</w:t>
      </w:r>
    </w:p>
    <w:p w14:paraId="74BEFA54" w14:textId="77777777" w:rsidR="006869EA" w:rsidRDefault="002A3B5D">
      <w:pPr>
        <w:snapToGrid w:val="0"/>
        <w:spacing w:line="360" w:lineRule="auto"/>
        <w:rPr>
          <w:rFonts w:hint="eastAsia"/>
          <w:sz w:val="24"/>
          <w:szCs w:val="24"/>
          <w:lang w:eastAsia="zh-CN"/>
        </w:rPr>
      </w:pPr>
      <w:r>
        <w:rPr>
          <w:sz w:val="24"/>
          <w:szCs w:val="24"/>
          <w:lang w:eastAsia="zh-CN"/>
        </w:rPr>
        <w:t>3.4</w:t>
      </w:r>
      <w:r>
        <w:rPr>
          <w:rFonts w:hint="eastAsia"/>
          <w:sz w:val="24"/>
          <w:szCs w:val="24"/>
          <w:lang w:eastAsia="zh-CN"/>
        </w:rPr>
        <w:t>不得以任何理由为发包人、相关单位或个人组织有可能影响公正执行公务的宴请、健身、娱乐等活动。</w:t>
      </w:r>
    </w:p>
    <w:p w14:paraId="5D9663B2" w14:textId="77777777" w:rsidR="006869EA" w:rsidRDefault="002A3B5D">
      <w:pPr>
        <w:snapToGrid w:val="0"/>
        <w:spacing w:line="360" w:lineRule="auto"/>
        <w:rPr>
          <w:rFonts w:hint="eastAsia"/>
          <w:sz w:val="24"/>
          <w:szCs w:val="24"/>
          <w:lang w:eastAsia="zh-CN"/>
        </w:rPr>
      </w:pPr>
      <w:r>
        <w:rPr>
          <w:rFonts w:hint="eastAsia"/>
          <w:sz w:val="24"/>
          <w:szCs w:val="24"/>
          <w:lang w:eastAsia="zh-CN"/>
        </w:rPr>
        <w:t>四、违约责任</w:t>
      </w:r>
    </w:p>
    <w:p w14:paraId="6D7B952E" w14:textId="77777777" w:rsidR="006869EA" w:rsidRDefault="002A3B5D">
      <w:pPr>
        <w:snapToGrid w:val="0"/>
        <w:spacing w:line="360" w:lineRule="auto"/>
        <w:rPr>
          <w:rFonts w:hint="eastAsia"/>
          <w:sz w:val="24"/>
          <w:szCs w:val="24"/>
          <w:lang w:eastAsia="zh-CN"/>
        </w:rPr>
      </w:pPr>
      <w:r>
        <w:rPr>
          <w:sz w:val="24"/>
          <w:szCs w:val="24"/>
          <w:lang w:eastAsia="zh-CN"/>
        </w:rPr>
        <w:t>4.1</w:t>
      </w:r>
      <w:r>
        <w:rPr>
          <w:rFonts w:hint="eastAsia"/>
          <w:sz w:val="24"/>
          <w:szCs w:val="24"/>
          <w:lang w:eastAsia="zh-CN"/>
        </w:rPr>
        <w:t>发包人工作人员有违反本责任书第一、二条责任行为的，依据有关法律、法规给</w:t>
      </w:r>
      <w:proofErr w:type="gramStart"/>
      <w:r>
        <w:rPr>
          <w:rFonts w:hint="eastAsia"/>
          <w:sz w:val="24"/>
          <w:szCs w:val="24"/>
          <w:lang w:eastAsia="zh-CN"/>
        </w:rPr>
        <w:t>予处理</w:t>
      </w:r>
      <w:proofErr w:type="gramEnd"/>
      <w:r>
        <w:rPr>
          <w:rFonts w:hint="eastAsia"/>
          <w:sz w:val="24"/>
          <w:szCs w:val="24"/>
          <w:lang w:eastAsia="zh-CN"/>
        </w:rPr>
        <w:t>；涉嫌犯罪的，移交司法机关追究刑事责任；给承包人单位造成经济损失的，应予以赔偿。</w:t>
      </w:r>
    </w:p>
    <w:p w14:paraId="3916E6AB" w14:textId="77777777" w:rsidR="006869EA" w:rsidRDefault="002A3B5D">
      <w:pPr>
        <w:snapToGrid w:val="0"/>
        <w:spacing w:line="360" w:lineRule="auto"/>
        <w:rPr>
          <w:rFonts w:hint="eastAsia"/>
          <w:sz w:val="24"/>
          <w:szCs w:val="24"/>
          <w:lang w:eastAsia="zh-CN"/>
        </w:rPr>
      </w:pPr>
      <w:r>
        <w:rPr>
          <w:sz w:val="24"/>
          <w:szCs w:val="24"/>
          <w:lang w:eastAsia="zh-CN"/>
        </w:rPr>
        <w:t xml:space="preserve">4.2 </w:t>
      </w:r>
      <w:r>
        <w:rPr>
          <w:rFonts w:hint="eastAsia"/>
          <w:sz w:val="24"/>
          <w:szCs w:val="24"/>
          <w:lang w:eastAsia="zh-CN"/>
        </w:rPr>
        <w:t>承包人工作人员有违反本责任书第一、三条责任行为的，依据有关法律法规处理；涉嫌犯罪的，移交司法机关追究刑事责任；给发包人单位造成经济损失的，应予以赔偿。</w:t>
      </w:r>
    </w:p>
    <w:p w14:paraId="3E9C09C2" w14:textId="77777777" w:rsidR="006869EA" w:rsidRDefault="002A3B5D">
      <w:pPr>
        <w:snapToGrid w:val="0"/>
        <w:spacing w:line="360" w:lineRule="auto"/>
        <w:rPr>
          <w:rFonts w:hint="eastAsia"/>
          <w:sz w:val="24"/>
          <w:szCs w:val="24"/>
          <w:lang w:eastAsia="zh-CN"/>
        </w:rPr>
      </w:pPr>
      <w:r>
        <w:rPr>
          <w:sz w:val="24"/>
          <w:szCs w:val="24"/>
          <w:lang w:eastAsia="zh-CN"/>
        </w:rPr>
        <w:t xml:space="preserve">4.3 </w:t>
      </w:r>
      <w:r>
        <w:rPr>
          <w:rFonts w:hint="eastAsia"/>
          <w:sz w:val="24"/>
          <w:szCs w:val="24"/>
          <w:lang w:eastAsia="zh-CN"/>
        </w:rPr>
        <w:t>本责任书作为建设工程合同的组成部分，与建设工程合同具有同等法律效力。经双方签署后立即生效。</w:t>
      </w:r>
    </w:p>
    <w:p w14:paraId="032F36F0" w14:textId="77777777" w:rsidR="006869EA" w:rsidRDefault="002A3B5D">
      <w:pPr>
        <w:snapToGrid w:val="0"/>
        <w:spacing w:line="360" w:lineRule="auto"/>
        <w:rPr>
          <w:rFonts w:hint="eastAsia"/>
          <w:sz w:val="24"/>
          <w:szCs w:val="24"/>
          <w:lang w:eastAsia="zh-CN"/>
        </w:rPr>
      </w:pPr>
      <w:r>
        <w:rPr>
          <w:rFonts w:hint="eastAsia"/>
          <w:sz w:val="24"/>
          <w:szCs w:val="24"/>
          <w:lang w:eastAsia="zh-CN"/>
        </w:rPr>
        <w:t>五、责任书有效期</w:t>
      </w:r>
    </w:p>
    <w:p w14:paraId="455B5866" w14:textId="77777777" w:rsidR="006869EA" w:rsidRDefault="002A3B5D">
      <w:pPr>
        <w:snapToGrid w:val="0"/>
        <w:spacing w:line="360" w:lineRule="auto"/>
        <w:rPr>
          <w:rFonts w:hint="eastAsia"/>
          <w:sz w:val="24"/>
          <w:szCs w:val="24"/>
          <w:lang w:eastAsia="zh-CN"/>
        </w:rPr>
      </w:pPr>
      <w:r>
        <w:rPr>
          <w:rFonts w:hint="eastAsia"/>
          <w:sz w:val="24"/>
          <w:szCs w:val="24"/>
          <w:lang w:eastAsia="zh-CN"/>
        </w:rPr>
        <w:t>本责任书的有效期为双方签署之日起至该工程项目竣工验收合格时止。</w:t>
      </w:r>
    </w:p>
    <w:p w14:paraId="5C5B1846" w14:textId="77777777" w:rsidR="006869EA" w:rsidRDefault="002A3B5D">
      <w:pPr>
        <w:snapToGrid w:val="0"/>
        <w:spacing w:line="360" w:lineRule="auto"/>
        <w:rPr>
          <w:rFonts w:hint="eastAsia"/>
          <w:sz w:val="24"/>
          <w:szCs w:val="24"/>
          <w:lang w:eastAsia="zh-CN"/>
        </w:rPr>
      </w:pPr>
      <w:r>
        <w:rPr>
          <w:rFonts w:hint="eastAsia"/>
          <w:sz w:val="24"/>
          <w:szCs w:val="24"/>
          <w:lang w:eastAsia="zh-CN"/>
        </w:rPr>
        <w:t>六、责任书份数</w:t>
      </w:r>
    </w:p>
    <w:p w14:paraId="2DBF1065" w14:textId="77777777" w:rsidR="006869EA" w:rsidRDefault="002A3B5D">
      <w:pPr>
        <w:snapToGrid w:val="0"/>
        <w:spacing w:line="360" w:lineRule="auto"/>
        <w:rPr>
          <w:rFonts w:hint="eastAsia"/>
          <w:sz w:val="24"/>
          <w:szCs w:val="24"/>
          <w:lang w:eastAsia="zh-CN"/>
        </w:rPr>
      </w:pPr>
      <w:r>
        <w:rPr>
          <w:rFonts w:hint="eastAsia"/>
          <w:sz w:val="24"/>
          <w:szCs w:val="24"/>
          <w:lang w:eastAsia="zh-CN"/>
        </w:rPr>
        <w:t>本责任书一式二份，发包人承包人各执一份，具有同等效力。</w:t>
      </w:r>
    </w:p>
    <w:p w14:paraId="15E4B9CD" w14:textId="77777777" w:rsidR="006869EA" w:rsidRDefault="006869EA">
      <w:pPr>
        <w:snapToGrid w:val="0"/>
        <w:spacing w:line="360" w:lineRule="auto"/>
        <w:rPr>
          <w:rFonts w:hint="eastAsia"/>
          <w:sz w:val="24"/>
          <w:szCs w:val="24"/>
          <w:lang w:eastAsia="zh-CN"/>
        </w:rPr>
      </w:pPr>
    </w:p>
    <w:p w14:paraId="02B8AF6A"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发包人：（公章）承包人：（公章）</w:t>
      </w:r>
    </w:p>
    <w:p w14:paraId="022E22FE" w14:textId="77777777" w:rsidR="006869EA" w:rsidRDefault="002A3B5D">
      <w:pPr>
        <w:snapToGrid w:val="0"/>
        <w:spacing w:line="360" w:lineRule="auto"/>
        <w:rPr>
          <w:rFonts w:hint="eastAsia"/>
          <w:sz w:val="24"/>
          <w:szCs w:val="24"/>
        </w:rPr>
      </w:pPr>
      <w:proofErr w:type="spellStart"/>
      <w:r>
        <w:rPr>
          <w:rFonts w:hint="eastAsia"/>
          <w:sz w:val="24"/>
          <w:szCs w:val="24"/>
        </w:rPr>
        <w:t>法定地址：法定地址</w:t>
      </w:r>
      <w:proofErr w:type="spellEnd"/>
      <w:r>
        <w:rPr>
          <w:rFonts w:hint="eastAsia"/>
          <w:sz w:val="24"/>
          <w:szCs w:val="24"/>
        </w:rPr>
        <w:t>：</w:t>
      </w:r>
    </w:p>
    <w:p w14:paraId="3F012791" w14:textId="77777777" w:rsidR="006869EA" w:rsidRDefault="002A3B5D">
      <w:pPr>
        <w:snapToGrid w:val="0"/>
        <w:spacing w:line="360" w:lineRule="auto"/>
        <w:rPr>
          <w:rFonts w:hint="eastAsia"/>
          <w:sz w:val="24"/>
          <w:szCs w:val="24"/>
        </w:rPr>
      </w:pPr>
      <w:proofErr w:type="spellStart"/>
      <w:r>
        <w:rPr>
          <w:rFonts w:hint="eastAsia"/>
          <w:sz w:val="24"/>
          <w:szCs w:val="24"/>
        </w:rPr>
        <w:t>法定代表人或其法定代表人或其</w:t>
      </w:r>
      <w:proofErr w:type="spellEnd"/>
    </w:p>
    <w:p w14:paraId="2A57C67B" w14:textId="77777777" w:rsidR="006869EA" w:rsidRDefault="002A3B5D">
      <w:pPr>
        <w:snapToGrid w:val="0"/>
        <w:spacing w:line="360" w:lineRule="auto"/>
        <w:rPr>
          <w:rFonts w:hint="eastAsia"/>
          <w:sz w:val="24"/>
          <w:szCs w:val="24"/>
          <w:lang w:eastAsia="zh-CN"/>
        </w:rPr>
      </w:pPr>
      <w:r>
        <w:rPr>
          <w:rFonts w:hint="eastAsia"/>
          <w:sz w:val="24"/>
          <w:szCs w:val="24"/>
          <w:lang w:eastAsia="zh-CN"/>
        </w:rPr>
        <w:t>委托代理人：（签字）委托代理人：（签字）</w:t>
      </w:r>
    </w:p>
    <w:p w14:paraId="04662298" w14:textId="77777777" w:rsidR="006869EA" w:rsidRDefault="002A3B5D">
      <w:pPr>
        <w:snapToGrid w:val="0"/>
        <w:spacing w:line="360" w:lineRule="auto"/>
        <w:rPr>
          <w:rFonts w:hint="eastAsia"/>
          <w:sz w:val="24"/>
          <w:szCs w:val="24"/>
          <w:lang w:eastAsia="zh-CN"/>
        </w:rPr>
      </w:pPr>
      <w:r>
        <w:rPr>
          <w:rFonts w:hint="eastAsia"/>
          <w:sz w:val="24"/>
          <w:szCs w:val="24"/>
          <w:lang w:eastAsia="zh-CN"/>
        </w:rPr>
        <w:lastRenderedPageBreak/>
        <w:t>电话：电话：</w:t>
      </w:r>
    </w:p>
    <w:p w14:paraId="5D49E6C0" w14:textId="77777777" w:rsidR="006869EA" w:rsidRDefault="002A3B5D">
      <w:pPr>
        <w:snapToGrid w:val="0"/>
        <w:spacing w:line="360" w:lineRule="auto"/>
        <w:rPr>
          <w:rFonts w:hint="eastAsia"/>
          <w:sz w:val="24"/>
          <w:szCs w:val="24"/>
          <w:lang w:eastAsia="zh-CN"/>
        </w:rPr>
      </w:pPr>
      <w:r>
        <w:rPr>
          <w:rFonts w:hint="eastAsia"/>
          <w:sz w:val="24"/>
          <w:szCs w:val="24"/>
          <w:lang w:eastAsia="zh-CN"/>
        </w:rPr>
        <w:t>传真：传真：</w:t>
      </w:r>
    </w:p>
    <w:p w14:paraId="7726432A" w14:textId="77777777" w:rsidR="006869EA" w:rsidRDefault="002A3B5D">
      <w:pPr>
        <w:snapToGrid w:val="0"/>
        <w:spacing w:line="360" w:lineRule="auto"/>
        <w:rPr>
          <w:rFonts w:hint="eastAsia"/>
          <w:sz w:val="24"/>
          <w:szCs w:val="24"/>
          <w:lang w:eastAsia="zh-CN"/>
        </w:rPr>
      </w:pPr>
      <w:r>
        <w:rPr>
          <w:rFonts w:hint="eastAsia"/>
          <w:sz w:val="24"/>
          <w:szCs w:val="24"/>
          <w:lang w:eastAsia="zh-CN"/>
        </w:rPr>
        <w:t>电子邮箱：电子邮箱：</w:t>
      </w:r>
    </w:p>
    <w:p w14:paraId="11EBA649" w14:textId="77777777" w:rsidR="006869EA" w:rsidRDefault="002A3B5D">
      <w:pPr>
        <w:snapToGrid w:val="0"/>
        <w:spacing w:line="360" w:lineRule="auto"/>
        <w:rPr>
          <w:rFonts w:hint="eastAsia"/>
          <w:sz w:val="24"/>
          <w:szCs w:val="24"/>
          <w:lang w:eastAsia="zh-CN"/>
        </w:rPr>
      </w:pPr>
      <w:r>
        <w:rPr>
          <w:rFonts w:hint="eastAsia"/>
          <w:sz w:val="24"/>
          <w:szCs w:val="24"/>
          <w:lang w:eastAsia="zh-CN"/>
        </w:rPr>
        <w:t>开户银行：开户银行：</w:t>
      </w:r>
    </w:p>
    <w:p w14:paraId="1856F419" w14:textId="77777777" w:rsidR="006869EA" w:rsidRDefault="002A3B5D">
      <w:pPr>
        <w:snapToGrid w:val="0"/>
        <w:spacing w:line="360" w:lineRule="auto"/>
        <w:rPr>
          <w:rFonts w:hint="eastAsia"/>
          <w:sz w:val="24"/>
          <w:szCs w:val="24"/>
          <w:lang w:eastAsia="zh-CN"/>
        </w:rPr>
      </w:pPr>
      <w:proofErr w:type="gramStart"/>
      <w:r>
        <w:rPr>
          <w:rFonts w:hint="eastAsia"/>
          <w:sz w:val="24"/>
          <w:szCs w:val="24"/>
          <w:lang w:eastAsia="zh-CN"/>
        </w:rPr>
        <w:t>帐号</w:t>
      </w:r>
      <w:proofErr w:type="gramEnd"/>
      <w:r>
        <w:rPr>
          <w:rFonts w:hint="eastAsia"/>
          <w:sz w:val="24"/>
          <w:szCs w:val="24"/>
          <w:lang w:eastAsia="zh-CN"/>
        </w:rPr>
        <w:t>：</w:t>
      </w:r>
      <w:proofErr w:type="gramStart"/>
      <w:r>
        <w:rPr>
          <w:rFonts w:hint="eastAsia"/>
          <w:sz w:val="24"/>
          <w:szCs w:val="24"/>
          <w:lang w:eastAsia="zh-CN"/>
        </w:rPr>
        <w:t>帐号</w:t>
      </w:r>
      <w:proofErr w:type="gramEnd"/>
      <w:r>
        <w:rPr>
          <w:rFonts w:hint="eastAsia"/>
          <w:sz w:val="24"/>
          <w:szCs w:val="24"/>
          <w:lang w:eastAsia="zh-CN"/>
        </w:rPr>
        <w:t>：</w:t>
      </w:r>
    </w:p>
    <w:p w14:paraId="5ADF11B0" w14:textId="77777777" w:rsidR="006869EA" w:rsidRDefault="002A3B5D">
      <w:pPr>
        <w:snapToGrid w:val="0"/>
        <w:spacing w:line="360" w:lineRule="auto"/>
        <w:rPr>
          <w:rFonts w:hint="eastAsia"/>
          <w:sz w:val="24"/>
          <w:szCs w:val="24"/>
          <w:lang w:eastAsia="zh-CN"/>
        </w:rPr>
      </w:pPr>
      <w:r>
        <w:rPr>
          <w:rFonts w:hint="eastAsia"/>
          <w:sz w:val="24"/>
          <w:szCs w:val="24"/>
          <w:lang w:eastAsia="zh-CN"/>
        </w:rPr>
        <w:t>邮政编码：邮政编码：</w:t>
      </w:r>
    </w:p>
    <w:p w14:paraId="3AB66607" w14:textId="77777777" w:rsidR="006869EA" w:rsidRDefault="002A3B5D">
      <w:pPr>
        <w:snapToGrid w:val="0"/>
        <w:spacing w:line="360" w:lineRule="auto"/>
        <w:rPr>
          <w:rFonts w:hint="eastAsia"/>
          <w:sz w:val="24"/>
          <w:szCs w:val="24"/>
          <w:lang w:eastAsia="zh-CN"/>
        </w:rPr>
      </w:pPr>
      <w:r>
        <w:rPr>
          <w:rFonts w:hint="eastAsia"/>
          <w:sz w:val="24"/>
          <w:szCs w:val="24"/>
          <w:lang w:eastAsia="zh-CN"/>
        </w:rPr>
        <w:t>监督单位：（盖章）监督单位：（盖章）</w:t>
      </w:r>
    </w:p>
    <w:p w14:paraId="0274F343" w14:textId="77777777" w:rsidR="006869EA" w:rsidRDefault="006869EA">
      <w:pPr>
        <w:snapToGrid w:val="0"/>
        <w:rPr>
          <w:rFonts w:hint="eastAsia"/>
          <w:sz w:val="24"/>
          <w:szCs w:val="24"/>
          <w:lang w:eastAsia="zh-CN"/>
        </w:rPr>
      </w:pPr>
    </w:p>
    <w:p w14:paraId="5BA50736" w14:textId="77777777" w:rsidR="006869EA" w:rsidRDefault="006869EA">
      <w:pPr>
        <w:spacing w:before="700" w:line="300" w:lineRule="exact"/>
        <w:rPr>
          <w:rFonts w:hint="eastAsia"/>
          <w:color w:val="000000"/>
          <w:sz w:val="24"/>
          <w:szCs w:val="24"/>
          <w:lang w:eastAsia="zh-CN"/>
        </w:rPr>
        <w:sectPr w:rsidR="006869EA">
          <w:footerReference w:type="default" r:id="rId23"/>
          <w:type w:val="continuous"/>
          <w:pgSz w:w="11900" w:h="16840"/>
          <w:pgMar w:top="1420" w:right="1417" w:bottom="1417" w:left="1580" w:header="850" w:footer="850" w:gutter="0"/>
          <w:cols w:space="720"/>
        </w:sectPr>
      </w:pPr>
    </w:p>
    <w:p w14:paraId="65129376" w14:textId="77777777" w:rsidR="006869EA" w:rsidRDefault="002A3B5D">
      <w:pPr>
        <w:pStyle w:val="378020"/>
        <w:spacing w:before="156" w:after="156"/>
        <w:rPr>
          <w:rFonts w:hAnsi="宋体" w:hint="eastAsia"/>
          <w:szCs w:val="24"/>
          <w:lang w:eastAsia="zh-CN"/>
        </w:rPr>
      </w:pPr>
      <w:bookmarkStart w:id="672" w:name="_Toc518635132"/>
      <w:bookmarkStart w:id="673" w:name="_Toc16264660"/>
      <w:bookmarkStart w:id="674" w:name="_Toc518634273"/>
      <w:r>
        <w:rPr>
          <w:rFonts w:hAnsi="宋体" w:hint="eastAsia"/>
          <w:szCs w:val="24"/>
          <w:lang w:eastAsia="zh-CN"/>
        </w:rPr>
        <w:lastRenderedPageBreak/>
        <w:t>附件九：安全协议书</w:t>
      </w:r>
      <w:bookmarkEnd w:id="672"/>
      <w:bookmarkEnd w:id="673"/>
      <w:bookmarkEnd w:id="674"/>
    </w:p>
    <w:p w14:paraId="14AFF57B" w14:textId="77777777" w:rsidR="006869EA" w:rsidRDefault="002A3B5D">
      <w:pPr>
        <w:spacing w:line="360" w:lineRule="auto"/>
        <w:jc w:val="center"/>
        <w:rPr>
          <w:rFonts w:hint="eastAsia"/>
          <w:b/>
          <w:sz w:val="24"/>
          <w:szCs w:val="24"/>
          <w:lang w:eastAsia="zh-CN"/>
        </w:rPr>
      </w:pPr>
      <w:r>
        <w:rPr>
          <w:rFonts w:hint="eastAsia"/>
          <w:b/>
          <w:sz w:val="24"/>
          <w:szCs w:val="24"/>
          <w:lang w:eastAsia="zh-CN"/>
        </w:rPr>
        <w:t>安全生产协议书</w:t>
      </w:r>
    </w:p>
    <w:p w14:paraId="3D691A78" w14:textId="77777777" w:rsidR="006869EA" w:rsidRDefault="006869EA">
      <w:pPr>
        <w:snapToGrid w:val="0"/>
        <w:spacing w:line="360" w:lineRule="auto"/>
        <w:jc w:val="center"/>
        <w:rPr>
          <w:rFonts w:hint="eastAsia"/>
          <w:sz w:val="24"/>
          <w:szCs w:val="24"/>
          <w:lang w:eastAsia="zh-CN"/>
        </w:rPr>
      </w:pPr>
    </w:p>
    <w:p w14:paraId="04293C92" w14:textId="77777777" w:rsidR="006869EA" w:rsidRDefault="002A3B5D">
      <w:pPr>
        <w:spacing w:line="360" w:lineRule="auto"/>
        <w:rPr>
          <w:rFonts w:hint="eastAsia"/>
          <w:sz w:val="24"/>
          <w:szCs w:val="24"/>
          <w:u w:val="single"/>
          <w:lang w:eastAsia="zh-CN"/>
        </w:rPr>
      </w:pPr>
      <w:r>
        <w:rPr>
          <w:rFonts w:hint="eastAsia"/>
          <w:sz w:val="24"/>
          <w:szCs w:val="24"/>
          <w:lang w:eastAsia="zh-CN"/>
        </w:rPr>
        <w:t>发包人：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3D0571C0" w14:textId="77777777" w:rsidR="006869EA" w:rsidRDefault="002A3B5D">
      <w:pPr>
        <w:spacing w:line="360" w:lineRule="auto"/>
        <w:rPr>
          <w:rFonts w:hint="eastAsia"/>
          <w:sz w:val="24"/>
          <w:szCs w:val="24"/>
          <w:u w:val="single"/>
          <w:lang w:eastAsia="zh-CN"/>
        </w:rPr>
      </w:pPr>
      <w:r>
        <w:rPr>
          <w:rFonts w:hint="eastAsia"/>
          <w:sz w:val="24"/>
          <w:szCs w:val="24"/>
          <w:lang w:eastAsia="zh-CN"/>
        </w:rPr>
        <w:t>承包人：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14E99BE2" w14:textId="77777777" w:rsidR="006869EA" w:rsidRDefault="006869EA">
      <w:pPr>
        <w:spacing w:line="360" w:lineRule="auto"/>
        <w:rPr>
          <w:rFonts w:hint="eastAsia"/>
          <w:sz w:val="24"/>
          <w:szCs w:val="24"/>
          <w:lang w:eastAsia="zh-CN"/>
        </w:rPr>
      </w:pPr>
    </w:p>
    <w:p w14:paraId="610DEB5E" w14:textId="77777777" w:rsidR="006869EA" w:rsidRDefault="002A3B5D">
      <w:pPr>
        <w:spacing w:line="360" w:lineRule="auto"/>
        <w:rPr>
          <w:rFonts w:hint="eastAsia"/>
          <w:sz w:val="24"/>
          <w:szCs w:val="24"/>
          <w:lang w:eastAsia="zh-CN"/>
        </w:rPr>
      </w:pPr>
      <w:r>
        <w:rPr>
          <w:sz w:val="24"/>
          <w:szCs w:val="24"/>
          <w:lang w:eastAsia="zh-CN"/>
        </w:rPr>
        <w:t>为贯彻“安全第一，预防为主”的方针，确保</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工程的施工安全，依照国家、北京市的有关法规和政策，甲、乙双方经充分协商，特签订本安全生产协议书。</w:t>
      </w:r>
    </w:p>
    <w:p w14:paraId="6E0B4CD0" w14:textId="77777777" w:rsidR="006869EA" w:rsidRDefault="002A3B5D">
      <w:pPr>
        <w:spacing w:line="360" w:lineRule="auto"/>
        <w:rPr>
          <w:rFonts w:hint="eastAsia"/>
          <w:sz w:val="24"/>
          <w:szCs w:val="24"/>
          <w:lang w:eastAsia="zh-CN"/>
        </w:rPr>
      </w:pPr>
      <w:r>
        <w:rPr>
          <w:sz w:val="24"/>
          <w:szCs w:val="24"/>
          <w:lang w:eastAsia="zh-CN"/>
        </w:rPr>
        <w:t>一、本安全生产协议书作为</w:t>
      </w:r>
      <w:r>
        <w:rPr>
          <w:rFonts w:hint="eastAsia"/>
          <w:color w:val="000000"/>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工程</w:t>
      </w:r>
      <w:r>
        <w:rPr>
          <w:sz w:val="24"/>
          <w:szCs w:val="24"/>
          <w:lang w:eastAsia="zh-CN"/>
        </w:rPr>
        <w:t>施工总承包工程合同书的附件，与该合同具有同等效力。</w:t>
      </w:r>
    </w:p>
    <w:p w14:paraId="428EB555" w14:textId="77777777" w:rsidR="006869EA" w:rsidRDefault="002A3B5D">
      <w:pPr>
        <w:spacing w:line="360" w:lineRule="auto"/>
        <w:rPr>
          <w:rFonts w:hint="eastAsia"/>
          <w:sz w:val="24"/>
          <w:szCs w:val="24"/>
          <w:lang w:eastAsia="zh-CN"/>
        </w:rPr>
      </w:pPr>
      <w:r>
        <w:rPr>
          <w:sz w:val="24"/>
          <w:szCs w:val="24"/>
          <w:lang w:eastAsia="zh-CN"/>
        </w:rPr>
        <w:t>二、</w:t>
      </w:r>
      <w:r>
        <w:rPr>
          <w:rFonts w:hint="eastAsia"/>
          <w:sz w:val="24"/>
          <w:szCs w:val="24"/>
          <w:lang w:eastAsia="zh-CN"/>
        </w:rPr>
        <w:t>乙方</w:t>
      </w:r>
      <w:r>
        <w:rPr>
          <w:sz w:val="24"/>
          <w:szCs w:val="24"/>
          <w:lang w:eastAsia="zh-CN"/>
        </w:rPr>
        <w:t>的法定代表人、项目经理、安全生产负责人、工地的现场安全员应对本工程安全生产工作各负其责。</w:t>
      </w:r>
    </w:p>
    <w:p w14:paraId="77CF5BC3" w14:textId="77777777" w:rsidR="006869EA" w:rsidRDefault="002A3B5D">
      <w:pPr>
        <w:spacing w:line="360" w:lineRule="auto"/>
        <w:rPr>
          <w:rFonts w:hint="eastAsia"/>
          <w:sz w:val="24"/>
          <w:szCs w:val="24"/>
          <w:lang w:eastAsia="zh-CN"/>
        </w:rPr>
      </w:pPr>
      <w:r>
        <w:rPr>
          <w:sz w:val="24"/>
          <w:szCs w:val="24"/>
          <w:lang w:eastAsia="zh-CN"/>
        </w:rPr>
        <w:t>三、根据《北京市建设工程文明安全施工管理规定》的有关要求，</w:t>
      </w:r>
      <w:r>
        <w:rPr>
          <w:rFonts w:hint="eastAsia"/>
          <w:sz w:val="24"/>
          <w:szCs w:val="24"/>
          <w:lang w:eastAsia="zh-CN"/>
        </w:rPr>
        <w:t>甲方</w:t>
      </w:r>
      <w:r>
        <w:rPr>
          <w:sz w:val="24"/>
          <w:szCs w:val="24"/>
          <w:lang w:eastAsia="zh-CN"/>
        </w:rPr>
        <w:t>有权审查</w:t>
      </w:r>
      <w:r>
        <w:rPr>
          <w:rFonts w:hint="eastAsia"/>
          <w:sz w:val="24"/>
          <w:szCs w:val="24"/>
          <w:lang w:eastAsia="zh-CN"/>
        </w:rPr>
        <w:t>乙方</w:t>
      </w:r>
      <w:r>
        <w:rPr>
          <w:sz w:val="24"/>
          <w:szCs w:val="24"/>
          <w:lang w:eastAsia="zh-CN"/>
        </w:rPr>
        <w:t>安全管理体制是否符合市、区政府及有关主管部门的规定，有权向</w:t>
      </w:r>
      <w:r>
        <w:rPr>
          <w:rFonts w:hint="eastAsia"/>
          <w:sz w:val="24"/>
          <w:szCs w:val="24"/>
          <w:lang w:eastAsia="zh-CN"/>
        </w:rPr>
        <w:t>乙方</w:t>
      </w:r>
      <w:r>
        <w:rPr>
          <w:sz w:val="24"/>
          <w:szCs w:val="24"/>
          <w:lang w:eastAsia="zh-CN"/>
        </w:rPr>
        <w:t>提出安全施工的要求以及日常施工现场的督促检查。</w:t>
      </w:r>
    </w:p>
    <w:p w14:paraId="69003888" w14:textId="77777777" w:rsidR="006869EA" w:rsidRDefault="002A3B5D">
      <w:pPr>
        <w:spacing w:line="360" w:lineRule="auto"/>
        <w:rPr>
          <w:rFonts w:hint="eastAsia"/>
          <w:sz w:val="24"/>
          <w:szCs w:val="24"/>
          <w:lang w:eastAsia="zh-CN"/>
        </w:rPr>
      </w:pPr>
      <w:r>
        <w:rPr>
          <w:sz w:val="24"/>
          <w:szCs w:val="24"/>
          <w:lang w:eastAsia="zh-CN"/>
        </w:rPr>
        <w:t>四、</w:t>
      </w:r>
      <w:r>
        <w:rPr>
          <w:rFonts w:hint="eastAsia"/>
          <w:sz w:val="24"/>
          <w:szCs w:val="24"/>
          <w:lang w:eastAsia="zh-CN"/>
        </w:rPr>
        <w:t>乙方</w:t>
      </w:r>
      <w:r>
        <w:rPr>
          <w:sz w:val="24"/>
          <w:szCs w:val="24"/>
          <w:lang w:eastAsia="zh-CN"/>
        </w:rPr>
        <w:t>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48859A70" w14:textId="77777777" w:rsidR="006869EA" w:rsidRDefault="002A3B5D">
      <w:pPr>
        <w:spacing w:line="360" w:lineRule="auto"/>
        <w:rPr>
          <w:rFonts w:hint="eastAsia"/>
          <w:sz w:val="24"/>
          <w:szCs w:val="24"/>
          <w:lang w:eastAsia="zh-CN"/>
        </w:rPr>
      </w:pPr>
      <w:r>
        <w:rPr>
          <w:sz w:val="24"/>
          <w:szCs w:val="24"/>
          <w:lang w:eastAsia="zh-CN"/>
        </w:rPr>
        <w:t>五、</w:t>
      </w:r>
      <w:r>
        <w:rPr>
          <w:rFonts w:hint="eastAsia"/>
          <w:sz w:val="24"/>
          <w:szCs w:val="24"/>
          <w:lang w:eastAsia="zh-CN"/>
        </w:rPr>
        <w:t>乙方</w:t>
      </w:r>
      <w:r>
        <w:rPr>
          <w:sz w:val="24"/>
          <w:szCs w:val="24"/>
          <w:lang w:eastAsia="zh-CN"/>
        </w:rPr>
        <w:t>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和《北京市建设工程施工现场文明安全施工补充标准》等文件的有关规定。</w:t>
      </w:r>
      <w:r>
        <w:rPr>
          <w:rFonts w:hint="eastAsia"/>
          <w:sz w:val="24"/>
          <w:szCs w:val="24"/>
          <w:lang w:eastAsia="zh-CN"/>
        </w:rPr>
        <w:t>甲方</w:t>
      </w:r>
      <w:r>
        <w:rPr>
          <w:sz w:val="24"/>
          <w:szCs w:val="24"/>
          <w:lang w:eastAsia="zh-CN"/>
        </w:rPr>
        <w:t>将严格执行上述各项标准作为施工过程中安全检查和安全奖惩的依据。</w:t>
      </w:r>
    </w:p>
    <w:p w14:paraId="48829D25" w14:textId="77777777" w:rsidR="006869EA" w:rsidRDefault="002A3B5D">
      <w:pPr>
        <w:spacing w:line="360" w:lineRule="auto"/>
        <w:rPr>
          <w:rFonts w:hint="eastAsia"/>
          <w:sz w:val="24"/>
          <w:szCs w:val="24"/>
          <w:lang w:eastAsia="zh-CN"/>
        </w:rPr>
      </w:pPr>
      <w:r>
        <w:rPr>
          <w:sz w:val="24"/>
          <w:szCs w:val="24"/>
          <w:lang w:eastAsia="zh-CN"/>
        </w:rPr>
        <w:t>六、</w:t>
      </w:r>
      <w:r>
        <w:rPr>
          <w:rFonts w:hint="eastAsia"/>
          <w:sz w:val="24"/>
          <w:szCs w:val="24"/>
          <w:lang w:eastAsia="zh-CN"/>
        </w:rPr>
        <w:t>乙方</w:t>
      </w:r>
      <w:r>
        <w:rPr>
          <w:sz w:val="24"/>
          <w:szCs w:val="24"/>
          <w:lang w:eastAsia="zh-CN"/>
        </w:rPr>
        <w:t>施工人员中的电工、焊工、起重吊运指挥、挂钩工等特殊工种必须按国家《特种作业人员安全技术培训考核管理规定》持有劳动部门签发的有效操</w:t>
      </w:r>
      <w:r>
        <w:rPr>
          <w:sz w:val="24"/>
          <w:szCs w:val="24"/>
          <w:lang w:eastAsia="zh-CN"/>
        </w:rPr>
        <w:lastRenderedPageBreak/>
        <w:t>作证件上岗，严禁无证、违章操作；施工机具中的受压容器、电气设备必须具有符合安全要求的保护设施。</w:t>
      </w:r>
    </w:p>
    <w:p w14:paraId="55D361D7" w14:textId="77777777" w:rsidR="006869EA" w:rsidRDefault="002A3B5D">
      <w:pPr>
        <w:spacing w:line="360" w:lineRule="auto"/>
        <w:rPr>
          <w:rFonts w:hint="eastAsia"/>
          <w:sz w:val="24"/>
          <w:szCs w:val="24"/>
          <w:lang w:eastAsia="zh-CN"/>
        </w:rPr>
      </w:pPr>
      <w:r>
        <w:rPr>
          <w:sz w:val="24"/>
          <w:szCs w:val="24"/>
          <w:lang w:eastAsia="zh-CN"/>
        </w:rPr>
        <w:t>七、</w:t>
      </w:r>
      <w:r>
        <w:rPr>
          <w:rFonts w:hint="eastAsia"/>
          <w:sz w:val="24"/>
          <w:szCs w:val="24"/>
          <w:lang w:eastAsia="zh-CN"/>
        </w:rPr>
        <w:t>乙方</w:t>
      </w:r>
      <w:r>
        <w:rPr>
          <w:sz w:val="24"/>
          <w:szCs w:val="24"/>
          <w:lang w:eastAsia="zh-CN"/>
        </w:rPr>
        <w:t>在施工过程中，必须注意对地下管线及周围绿化和地面构筑物的保护。</w:t>
      </w:r>
      <w:r>
        <w:rPr>
          <w:rFonts w:hint="eastAsia"/>
          <w:sz w:val="24"/>
          <w:szCs w:val="24"/>
          <w:lang w:eastAsia="zh-CN"/>
        </w:rPr>
        <w:t>乙方</w:t>
      </w:r>
      <w:r>
        <w:rPr>
          <w:sz w:val="24"/>
          <w:szCs w:val="24"/>
          <w:lang w:eastAsia="zh-CN"/>
        </w:rPr>
        <w:t>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w:t>
      </w:r>
      <w:r>
        <w:rPr>
          <w:rFonts w:hint="eastAsia"/>
          <w:sz w:val="24"/>
          <w:szCs w:val="24"/>
          <w:lang w:eastAsia="zh-CN"/>
        </w:rPr>
        <w:t>乙方</w:t>
      </w:r>
      <w:r>
        <w:rPr>
          <w:sz w:val="24"/>
          <w:szCs w:val="24"/>
          <w:lang w:eastAsia="zh-CN"/>
        </w:rPr>
        <w:t>承担全部责任。</w:t>
      </w:r>
    </w:p>
    <w:p w14:paraId="295D674C" w14:textId="77777777" w:rsidR="006869EA" w:rsidRDefault="002A3B5D">
      <w:pPr>
        <w:spacing w:line="360" w:lineRule="auto"/>
        <w:rPr>
          <w:rFonts w:hint="eastAsia"/>
          <w:sz w:val="24"/>
          <w:szCs w:val="24"/>
          <w:lang w:eastAsia="zh-CN"/>
        </w:rPr>
      </w:pPr>
      <w:r>
        <w:rPr>
          <w:sz w:val="24"/>
          <w:szCs w:val="24"/>
          <w:lang w:eastAsia="zh-CN"/>
        </w:rPr>
        <w:t>八、</w:t>
      </w:r>
      <w:r>
        <w:rPr>
          <w:rFonts w:hint="eastAsia"/>
          <w:sz w:val="24"/>
          <w:szCs w:val="24"/>
          <w:lang w:eastAsia="zh-CN"/>
        </w:rPr>
        <w:t>乙方</w:t>
      </w:r>
      <w:r>
        <w:rPr>
          <w:sz w:val="24"/>
          <w:szCs w:val="24"/>
          <w:lang w:eastAsia="zh-CN"/>
        </w:rPr>
        <w:t>在施工过程中，应认真组织审核发包人下发的施工图纸，并严格按审核后的施工图纸及相应的国家有关标准施工，不允许随意改变施工工艺和工法，否则出现的任何施工质量和安全问题都将由</w:t>
      </w:r>
      <w:r>
        <w:rPr>
          <w:rFonts w:hint="eastAsia"/>
          <w:sz w:val="24"/>
          <w:szCs w:val="24"/>
          <w:lang w:eastAsia="zh-CN"/>
        </w:rPr>
        <w:t>乙方</w:t>
      </w:r>
      <w:r>
        <w:rPr>
          <w:sz w:val="24"/>
          <w:szCs w:val="24"/>
          <w:lang w:eastAsia="zh-CN"/>
        </w:rPr>
        <w:t>承担全部责任。</w:t>
      </w:r>
    </w:p>
    <w:p w14:paraId="7F50A18D" w14:textId="77777777" w:rsidR="006869EA" w:rsidRDefault="002A3B5D">
      <w:pPr>
        <w:spacing w:line="360" w:lineRule="auto"/>
        <w:rPr>
          <w:rFonts w:hint="eastAsia"/>
          <w:sz w:val="24"/>
          <w:szCs w:val="24"/>
          <w:lang w:eastAsia="zh-CN"/>
        </w:rPr>
      </w:pPr>
      <w:r>
        <w:rPr>
          <w:sz w:val="24"/>
          <w:szCs w:val="24"/>
          <w:lang w:eastAsia="zh-CN"/>
        </w:rPr>
        <w:t>九、若在施工过程中发生人员伤亡（含刑事案件）、火灾、爆炸等事故，</w:t>
      </w:r>
      <w:r>
        <w:rPr>
          <w:rFonts w:hint="eastAsia"/>
          <w:sz w:val="24"/>
          <w:szCs w:val="24"/>
          <w:lang w:eastAsia="zh-CN"/>
        </w:rPr>
        <w:t>乙方</w:t>
      </w:r>
      <w:r>
        <w:rPr>
          <w:sz w:val="24"/>
          <w:szCs w:val="24"/>
          <w:lang w:eastAsia="zh-CN"/>
        </w:rPr>
        <w:t>必须立即按有关规定及时上报</w:t>
      </w:r>
      <w:r>
        <w:rPr>
          <w:rFonts w:hint="eastAsia"/>
          <w:sz w:val="24"/>
          <w:szCs w:val="24"/>
          <w:lang w:eastAsia="zh-CN"/>
        </w:rPr>
        <w:t>甲方</w:t>
      </w:r>
      <w:r>
        <w:rPr>
          <w:sz w:val="24"/>
          <w:szCs w:val="24"/>
          <w:lang w:eastAsia="zh-CN"/>
        </w:rPr>
        <w:t>及其政府主管部门，事故责任以及事故损失均由</w:t>
      </w:r>
      <w:r>
        <w:rPr>
          <w:rFonts w:hint="eastAsia"/>
          <w:sz w:val="24"/>
          <w:szCs w:val="24"/>
          <w:lang w:eastAsia="zh-CN"/>
        </w:rPr>
        <w:t>乙方</w:t>
      </w:r>
      <w:r>
        <w:rPr>
          <w:sz w:val="24"/>
          <w:szCs w:val="24"/>
          <w:lang w:eastAsia="zh-CN"/>
        </w:rPr>
        <w:t>负责。</w:t>
      </w:r>
    </w:p>
    <w:p w14:paraId="5352A159" w14:textId="77777777" w:rsidR="006869EA" w:rsidRDefault="002A3B5D">
      <w:pPr>
        <w:spacing w:line="360" w:lineRule="auto"/>
        <w:rPr>
          <w:rFonts w:hint="eastAsia"/>
          <w:sz w:val="24"/>
          <w:szCs w:val="24"/>
          <w:lang w:eastAsia="zh-CN"/>
        </w:rPr>
      </w:pPr>
      <w:r>
        <w:rPr>
          <w:sz w:val="24"/>
          <w:szCs w:val="24"/>
          <w:lang w:eastAsia="zh-CN"/>
        </w:rPr>
        <w:t>十、</w:t>
      </w:r>
      <w:r>
        <w:rPr>
          <w:rFonts w:hint="eastAsia"/>
          <w:sz w:val="24"/>
          <w:szCs w:val="24"/>
          <w:lang w:eastAsia="zh-CN"/>
        </w:rPr>
        <w:t>乙方</w:t>
      </w:r>
      <w:r>
        <w:rPr>
          <w:sz w:val="24"/>
          <w:szCs w:val="24"/>
          <w:lang w:eastAsia="zh-CN"/>
        </w:rPr>
        <w:t>在合同签订之后，应尽快自觉配合</w:t>
      </w:r>
      <w:r>
        <w:rPr>
          <w:rFonts w:hint="eastAsia"/>
          <w:sz w:val="24"/>
          <w:szCs w:val="24"/>
          <w:lang w:eastAsia="zh-CN"/>
        </w:rPr>
        <w:t>甲方</w:t>
      </w:r>
      <w:r>
        <w:rPr>
          <w:sz w:val="24"/>
          <w:szCs w:val="24"/>
          <w:lang w:eastAsia="zh-CN"/>
        </w:rPr>
        <w:t>有关部门办理开工报告手续。</w:t>
      </w:r>
    </w:p>
    <w:p w14:paraId="2404A861" w14:textId="77777777" w:rsidR="006869EA" w:rsidRDefault="002A3B5D">
      <w:pPr>
        <w:spacing w:line="360" w:lineRule="auto"/>
        <w:rPr>
          <w:rFonts w:hint="eastAsia"/>
          <w:sz w:val="24"/>
          <w:szCs w:val="24"/>
          <w:lang w:eastAsia="zh-CN"/>
        </w:rPr>
      </w:pPr>
      <w:r>
        <w:rPr>
          <w:sz w:val="24"/>
          <w:szCs w:val="24"/>
          <w:lang w:eastAsia="zh-CN"/>
        </w:rPr>
        <w:t>十一、本协议未尽事宜，依据有关法规、规章处理，法规、规章没有明确规定的，经双方协商处理解决。</w:t>
      </w:r>
    </w:p>
    <w:p w14:paraId="61BC4AEE" w14:textId="77777777" w:rsidR="006869EA" w:rsidRDefault="002A3B5D">
      <w:pPr>
        <w:spacing w:line="360" w:lineRule="auto"/>
        <w:rPr>
          <w:rFonts w:hint="eastAsia"/>
          <w:sz w:val="24"/>
          <w:szCs w:val="24"/>
          <w:lang w:eastAsia="zh-CN"/>
        </w:rPr>
      </w:pPr>
      <w:r>
        <w:rPr>
          <w:sz w:val="24"/>
          <w:szCs w:val="24"/>
          <w:lang w:eastAsia="zh-CN"/>
        </w:rPr>
        <w:t xml:space="preserve">十二、本协议自签订之日起生效。 </w:t>
      </w:r>
    </w:p>
    <w:p w14:paraId="0F93876C" w14:textId="77777777" w:rsidR="006869EA" w:rsidRDefault="002A3B5D">
      <w:pPr>
        <w:snapToGrid w:val="0"/>
        <w:spacing w:line="360" w:lineRule="auto"/>
        <w:rPr>
          <w:rFonts w:hint="eastAsia"/>
          <w:sz w:val="24"/>
          <w:szCs w:val="24"/>
          <w:lang w:eastAsia="zh-CN"/>
        </w:rPr>
      </w:pPr>
      <w:r>
        <w:rPr>
          <w:rFonts w:hint="eastAsia"/>
          <w:sz w:val="24"/>
          <w:szCs w:val="24"/>
          <w:lang w:eastAsia="zh-CN"/>
        </w:rPr>
        <w:t>十三、本责任书一式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份，合同履行期间有效。</w:t>
      </w:r>
    </w:p>
    <w:p w14:paraId="6B33DCB9" w14:textId="77777777" w:rsidR="006869EA" w:rsidRDefault="006869EA">
      <w:pPr>
        <w:snapToGrid w:val="0"/>
        <w:spacing w:line="360" w:lineRule="auto"/>
        <w:rPr>
          <w:rFonts w:hint="eastAsia"/>
          <w:sz w:val="24"/>
          <w:szCs w:val="24"/>
          <w:lang w:eastAsia="zh-CN"/>
        </w:rPr>
      </w:pPr>
    </w:p>
    <w:p w14:paraId="3FA7A7A8" w14:textId="77777777" w:rsidR="006869EA" w:rsidRDefault="002A3B5D">
      <w:pPr>
        <w:snapToGrid w:val="0"/>
        <w:spacing w:line="360" w:lineRule="auto"/>
        <w:rPr>
          <w:rFonts w:hint="eastAsia"/>
          <w:sz w:val="24"/>
          <w:szCs w:val="24"/>
          <w:lang w:eastAsia="zh-CN"/>
        </w:rPr>
      </w:pPr>
      <w:r>
        <w:rPr>
          <w:rFonts w:hint="eastAsia"/>
          <w:sz w:val="24"/>
          <w:szCs w:val="24"/>
          <w:lang w:eastAsia="zh-CN"/>
        </w:rPr>
        <w:t xml:space="preserve">甲方：（盖单位章）                   乙方：（盖单位章） </w:t>
      </w:r>
    </w:p>
    <w:p w14:paraId="1DD7BB04" w14:textId="77777777" w:rsidR="006869EA" w:rsidRDefault="006869EA">
      <w:pPr>
        <w:snapToGrid w:val="0"/>
        <w:spacing w:line="360" w:lineRule="auto"/>
        <w:rPr>
          <w:rFonts w:hint="eastAsia"/>
          <w:sz w:val="24"/>
          <w:szCs w:val="24"/>
          <w:lang w:eastAsia="zh-CN"/>
        </w:rPr>
      </w:pPr>
    </w:p>
    <w:p w14:paraId="782E39E7" w14:textId="77777777" w:rsidR="006869EA" w:rsidRDefault="006869EA">
      <w:pPr>
        <w:snapToGrid w:val="0"/>
        <w:spacing w:line="360" w:lineRule="auto"/>
        <w:rPr>
          <w:rFonts w:hint="eastAsia"/>
          <w:sz w:val="24"/>
          <w:szCs w:val="24"/>
          <w:lang w:eastAsia="zh-CN"/>
        </w:rPr>
      </w:pPr>
    </w:p>
    <w:p w14:paraId="20704EA0" w14:textId="77777777" w:rsidR="006869EA" w:rsidRDefault="002A3B5D">
      <w:pPr>
        <w:snapToGrid w:val="0"/>
        <w:spacing w:line="360" w:lineRule="auto"/>
        <w:rPr>
          <w:rFonts w:hint="eastAsia"/>
          <w:sz w:val="24"/>
          <w:szCs w:val="24"/>
          <w:lang w:eastAsia="zh-CN"/>
        </w:rPr>
      </w:pPr>
      <w:r>
        <w:rPr>
          <w:rFonts w:hint="eastAsia"/>
          <w:sz w:val="24"/>
          <w:szCs w:val="24"/>
          <w:lang w:eastAsia="zh-CN"/>
        </w:rPr>
        <w:t>法定代表人或授权委托人              法定代表人或授权委托人</w:t>
      </w:r>
    </w:p>
    <w:p w14:paraId="0F8525C5" w14:textId="77777777" w:rsidR="006869EA" w:rsidRDefault="002A3B5D">
      <w:pPr>
        <w:snapToGrid w:val="0"/>
        <w:spacing w:line="360" w:lineRule="auto"/>
        <w:rPr>
          <w:rFonts w:hint="eastAsia"/>
          <w:sz w:val="24"/>
          <w:szCs w:val="24"/>
          <w:lang w:eastAsia="zh-CN"/>
        </w:rPr>
      </w:pPr>
      <w:r>
        <w:rPr>
          <w:rFonts w:hint="eastAsia"/>
          <w:sz w:val="24"/>
          <w:szCs w:val="24"/>
          <w:lang w:eastAsia="zh-CN"/>
        </w:rPr>
        <w:t>（签名）                           （签名）</w:t>
      </w:r>
    </w:p>
    <w:p w14:paraId="0206C1A6" w14:textId="77777777" w:rsidR="006869EA" w:rsidRDefault="006869EA">
      <w:pPr>
        <w:snapToGrid w:val="0"/>
        <w:rPr>
          <w:rFonts w:hint="eastAsia"/>
          <w:sz w:val="24"/>
          <w:szCs w:val="24"/>
          <w:lang w:eastAsia="zh-CN"/>
        </w:rPr>
      </w:pPr>
    </w:p>
    <w:p w14:paraId="583FB0EE" w14:textId="77777777" w:rsidR="006869EA" w:rsidRDefault="006869EA">
      <w:pPr>
        <w:pStyle w:val="28"/>
        <w:ind w:left="440" w:firstLine="480"/>
        <w:rPr>
          <w:rFonts w:ascii="宋体" w:hAnsi="宋体" w:hint="eastAsia"/>
          <w:sz w:val="24"/>
        </w:rPr>
      </w:pPr>
    </w:p>
    <w:p w14:paraId="706B0835" w14:textId="77777777" w:rsidR="006869EA" w:rsidRDefault="006869EA" w:rsidP="003F792B">
      <w:pPr>
        <w:pStyle w:val="28"/>
        <w:ind w:leftChars="0" w:left="0" w:firstLineChars="0" w:firstLine="0"/>
        <w:rPr>
          <w:rFonts w:ascii="宋体" w:hAnsi="宋体" w:hint="eastAsia"/>
          <w:sz w:val="24"/>
        </w:rPr>
      </w:pPr>
    </w:p>
    <w:p w14:paraId="5526C526" w14:textId="77777777" w:rsidR="006869EA" w:rsidRDefault="002A3B5D">
      <w:pPr>
        <w:pStyle w:val="28"/>
        <w:ind w:left="440" w:firstLine="480"/>
        <w:jc w:val="right"/>
        <w:rPr>
          <w:rFonts w:ascii="宋体" w:hAnsi="宋体" w:hint="eastAsia"/>
          <w:sz w:val="24"/>
        </w:rPr>
        <w:sectPr w:rsidR="006869EA">
          <w:footerReference w:type="default" r:id="rId24"/>
          <w:footerReference w:type="first" r:id="rId25"/>
          <w:pgSz w:w="11906" w:h="16838"/>
          <w:pgMar w:top="1440" w:right="1797" w:bottom="1440" w:left="1797" w:header="851" w:footer="992" w:gutter="0"/>
          <w:cols w:space="425"/>
          <w:docGrid w:type="lines" w:linePitch="312"/>
        </w:sectPr>
      </w:pPr>
      <w:r>
        <w:rPr>
          <w:rFonts w:ascii="宋体" w:hAnsi="宋体" w:hint="eastAsia"/>
          <w:sz w:val="24"/>
        </w:rPr>
        <w:t xml:space="preserve">   签订日期：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14:paraId="4B663239" w14:textId="77777777" w:rsidR="006869EA" w:rsidRDefault="002A3B5D">
      <w:pPr>
        <w:pStyle w:val="11"/>
        <w:tabs>
          <w:tab w:val="left" w:pos="1624"/>
        </w:tabs>
        <w:spacing w:line="623" w:lineRule="exact"/>
        <w:rPr>
          <w:rFonts w:ascii="宋体" w:eastAsia="宋体" w:hAnsi="宋体" w:hint="eastAsia"/>
          <w:lang w:eastAsia="zh-CN"/>
        </w:rPr>
      </w:pPr>
      <w:bookmarkStart w:id="675" w:name="第六章___响应文件格式"/>
      <w:bookmarkStart w:id="676" w:name="_Toc186981220"/>
      <w:bookmarkStart w:id="677" w:name="_Hlk186980768"/>
      <w:bookmarkEnd w:id="74"/>
      <w:bookmarkEnd w:id="675"/>
      <w:r>
        <w:rPr>
          <w:rFonts w:ascii="宋体" w:eastAsia="宋体" w:hAnsi="宋体"/>
          <w:lang w:eastAsia="zh-CN"/>
        </w:rPr>
        <w:lastRenderedPageBreak/>
        <w:t>第六章</w:t>
      </w:r>
      <w:r>
        <w:rPr>
          <w:rFonts w:ascii="宋体" w:eastAsia="宋体" w:hAnsi="宋体"/>
          <w:lang w:eastAsia="zh-CN"/>
        </w:rPr>
        <w:tab/>
        <w:t>响应文件格式</w:t>
      </w:r>
      <w:bookmarkEnd w:id="676"/>
    </w:p>
    <w:p w14:paraId="2AA1925E" w14:textId="77777777" w:rsidR="006869EA" w:rsidRDefault="006869EA">
      <w:pPr>
        <w:pStyle w:val="af0"/>
        <w:spacing w:before="2"/>
        <w:rPr>
          <w:rFonts w:hint="eastAsia"/>
          <w:b/>
          <w:sz w:val="31"/>
          <w:lang w:eastAsia="zh-CN"/>
        </w:rPr>
      </w:pPr>
    </w:p>
    <w:p w14:paraId="1378FBF0" w14:textId="77777777" w:rsidR="006869EA" w:rsidRDefault="002A3B5D">
      <w:pPr>
        <w:pStyle w:val="8"/>
        <w:ind w:left="683"/>
        <w:rPr>
          <w:rFonts w:ascii="宋体" w:eastAsia="宋体" w:hAnsi="宋体" w:hint="eastAsia"/>
          <w:lang w:eastAsia="zh-CN"/>
        </w:rPr>
      </w:pPr>
      <w:r>
        <w:rPr>
          <w:rFonts w:ascii="宋体" w:eastAsia="宋体" w:hAnsi="宋体"/>
          <w:lang w:eastAsia="zh-CN"/>
        </w:rPr>
        <w:t>供应商编制文件须知</w:t>
      </w:r>
    </w:p>
    <w:p w14:paraId="2365ED39" w14:textId="77777777" w:rsidR="006869EA" w:rsidRDefault="002A3B5D">
      <w:pPr>
        <w:pStyle w:val="af0"/>
        <w:spacing w:before="159" w:line="408" w:lineRule="auto"/>
        <w:ind w:left="683" w:right="570"/>
        <w:rPr>
          <w:rFonts w:hint="eastAsia"/>
          <w:lang w:eastAsia="zh-CN"/>
        </w:rPr>
      </w:pPr>
      <w:r>
        <w:rPr>
          <w:spacing w:val="-3"/>
          <w:lang w:eastAsia="zh-CN"/>
        </w:rPr>
        <w:t>1、供应</w:t>
      </w:r>
      <w:proofErr w:type="gramStart"/>
      <w:r>
        <w:rPr>
          <w:spacing w:val="-3"/>
          <w:lang w:eastAsia="zh-CN"/>
        </w:rPr>
        <w:t>商按照</w:t>
      </w:r>
      <w:proofErr w:type="gramEnd"/>
      <w:r>
        <w:rPr>
          <w:spacing w:val="-3"/>
          <w:lang w:eastAsia="zh-CN"/>
        </w:rPr>
        <w:t>本部分的顺序编制响应文件，编制中涉及格式资料的，应按照本部</w:t>
      </w:r>
      <w:proofErr w:type="gramStart"/>
      <w:r>
        <w:rPr>
          <w:spacing w:val="-3"/>
          <w:lang w:eastAsia="zh-CN"/>
        </w:rPr>
        <w:t>分提</w:t>
      </w:r>
      <w:r>
        <w:rPr>
          <w:lang w:eastAsia="zh-CN"/>
        </w:rPr>
        <w:t>供</w:t>
      </w:r>
      <w:proofErr w:type="gramEnd"/>
      <w:r>
        <w:rPr>
          <w:lang w:eastAsia="zh-CN"/>
        </w:rPr>
        <w:t>的内容和格式（所有表格的格式可扩展）填写提交。</w:t>
      </w:r>
    </w:p>
    <w:p w14:paraId="184A5EAE" w14:textId="77777777" w:rsidR="006869EA" w:rsidRDefault="002A3B5D">
      <w:pPr>
        <w:pStyle w:val="af0"/>
        <w:spacing w:line="405" w:lineRule="auto"/>
        <w:ind w:left="683" w:right="571"/>
        <w:rPr>
          <w:rFonts w:hint="eastAsia"/>
          <w:lang w:eastAsia="zh-CN"/>
        </w:rPr>
      </w:pPr>
      <w:r>
        <w:rPr>
          <w:lang w:eastAsia="zh-CN"/>
        </w:rPr>
        <w:t>2</w:t>
      </w:r>
      <w:r>
        <w:rPr>
          <w:spacing w:val="-8"/>
          <w:lang w:eastAsia="zh-CN"/>
        </w:rPr>
        <w:t>、对于竞争性磋商文件中标记了</w:t>
      </w:r>
      <w:r>
        <w:rPr>
          <w:w w:val="135"/>
          <w:lang w:eastAsia="zh-CN"/>
        </w:rPr>
        <w:t>“</w:t>
      </w:r>
      <w:r>
        <w:rPr>
          <w:lang w:eastAsia="zh-CN"/>
        </w:rPr>
        <w:t>实质性格式</w:t>
      </w:r>
      <w:r>
        <w:rPr>
          <w:w w:val="135"/>
          <w:lang w:eastAsia="zh-CN"/>
        </w:rPr>
        <w:t>”</w:t>
      </w:r>
      <w:r>
        <w:rPr>
          <w:spacing w:val="-8"/>
          <w:lang w:eastAsia="zh-CN"/>
        </w:rPr>
        <w:t>文件的，供应商不得改变格式中给定的</w:t>
      </w:r>
      <w:r>
        <w:rPr>
          <w:lang w:eastAsia="zh-CN"/>
        </w:rPr>
        <w:t>文字所表达的含义，不得删减格式中的实质性内容，不得自行添加与格式中给定的文</w:t>
      </w:r>
    </w:p>
    <w:p w14:paraId="781EEACF" w14:textId="77777777" w:rsidR="006869EA" w:rsidRDefault="002A3B5D">
      <w:pPr>
        <w:pStyle w:val="af0"/>
        <w:spacing w:line="367" w:lineRule="exact"/>
        <w:ind w:left="683"/>
        <w:rPr>
          <w:rFonts w:hint="eastAsia"/>
          <w:lang w:eastAsia="zh-CN"/>
        </w:rPr>
      </w:pPr>
      <w:r>
        <w:rPr>
          <w:spacing w:val="-2"/>
          <w:lang w:eastAsia="zh-CN"/>
        </w:rPr>
        <w:t>字内容相矛盾的内容，不得对应当填写的空格不填写或</w:t>
      </w:r>
      <w:proofErr w:type="gramStart"/>
      <w:r>
        <w:rPr>
          <w:spacing w:val="-2"/>
          <w:lang w:eastAsia="zh-CN"/>
        </w:rPr>
        <w:t>不</w:t>
      </w:r>
      <w:proofErr w:type="gramEnd"/>
      <w:r>
        <w:rPr>
          <w:spacing w:val="-2"/>
          <w:lang w:eastAsia="zh-CN"/>
        </w:rPr>
        <w:t>实质性响应，</w:t>
      </w:r>
      <w:r>
        <w:rPr>
          <w:rFonts w:hint="eastAsia"/>
          <w:b/>
          <w:spacing w:val="-1"/>
          <w:lang w:eastAsia="zh-CN"/>
        </w:rPr>
        <w:t>否则响应无效</w:t>
      </w:r>
      <w:r>
        <w:rPr>
          <w:spacing w:val="-1"/>
          <w:lang w:eastAsia="zh-CN"/>
        </w:rPr>
        <w:t>。</w:t>
      </w:r>
    </w:p>
    <w:p w14:paraId="552310D7" w14:textId="77777777" w:rsidR="006869EA" w:rsidRDefault="002A3B5D">
      <w:pPr>
        <w:pStyle w:val="af0"/>
        <w:spacing w:before="157" w:line="405" w:lineRule="auto"/>
        <w:ind w:left="683" w:right="571"/>
        <w:rPr>
          <w:rFonts w:hint="eastAsia"/>
          <w:lang w:eastAsia="zh-CN"/>
        </w:rPr>
      </w:pPr>
      <w:r>
        <w:rPr>
          <w:lang w:eastAsia="zh-CN"/>
        </w:rPr>
        <w:t>未标记“实质性格式”的文件和竞争性磋商文件未提供格式的内容，可由供应商自行编</w:t>
      </w:r>
      <w:r>
        <w:rPr>
          <w:w w:val="105"/>
          <w:lang w:eastAsia="zh-CN"/>
        </w:rPr>
        <w:t>写。</w:t>
      </w:r>
    </w:p>
    <w:p w14:paraId="3D49FBDF" w14:textId="77777777" w:rsidR="006869EA" w:rsidRDefault="002A3B5D">
      <w:pPr>
        <w:pStyle w:val="af0"/>
        <w:spacing w:before="5"/>
        <w:ind w:left="683"/>
        <w:rPr>
          <w:rFonts w:hint="eastAsia"/>
          <w:lang w:eastAsia="zh-CN"/>
        </w:rPr>
      </w:pPr>
      <w:r>
        <w:rPr>
          <w:lang w:eastAsia="zh-CN"/>
        </w:rPr>
        <w:t>3、全部声明和问题的回答及所附材料必须是真实的、准确的和完整的。</w:t>
      </w:r>
    </w:p>
    <w:p w14:paraId="5A5065D6" w14:textId="77777777" w:rsidR="006869EA" w:rsidRDefault="006869EA">
      <w:pPr>
        <w:rPr>
          <w:rFonts w:hint="eastAsia"/>
          <w:lang w:eastAsia="zh-CN"/>
        </w:rPr>
        <w:sectPr w:rsidR="006869EA">
          <w:headerReference w:type="default" r:id="rId26"/>
          <w:footerReference w:type="default" r:id="rId27"/>
          <w:pgSz w:w="11910" w:h="16840"/>
          <w:pgMar w:top="1340" w:right="560" w:bottom="1080" w:left="1160" w:header="880" w:footer="892" w:gutter="0"/>
          <w:cols w:space="720"/>
        </w:sectPr>
      </w:pPr>
    </w:p>
    <w:p w14:paraId="595FBC0D" w14:textId="77777777" w:rsidR="006869EA" w:rsidRDefault="006869EA">
      <w:pPr>
        <w:pStyle w:val="af0"/>
        <w:rPr>
          <w:rFonts w:hint="eastAsia"/>
          <w:sz w:val="19"/>
          <w:lang w:eastAsia="zh-CN"/>
        </w:rPr>
      </w:pPr>
    </w:p>
    <w:p w14:paraId="48BE1B7C" w14:textId="77777777" w:rsidR="006869EA" w:rsidRDefault="002A3B5D">
      <w:pPr>
        <w:pStyle w:val="8"/>
        <w:spacing w:line="429" w:lineRule="exact"/>
        <w:rPr>
          <w:rFonts w:ascii="宋体" w:eastAsia="宋体" w:hAnsi="宋体" w:hint="eastAsia"/>
          <w:lang w:eastAsia="zh-CN"/>
        </w:rPr>
      </w:pPr>
      <w:r>
        <w:rPr>
          <w:rFonts w:ascii="宋体" w:eastAsia="宋体" w:hAnsi="宋体"/>
          <w:spacing w:val="26"/>
          <w:lang w:eastAsia="zh-CN"/>
        </w:rPr>
        <w:t>响应文件封面</w:t>
      </w:r>
      <w:r>
        <w:rPr>
          <w:rFonts w:ascii="宋体" w:eastAsia="宋体" w:hAnsi="宋体"/>
          <w:lang w:eastAsia="zh-CN"/>
        </w:rPr>
        <w:t>（非实质性格式）</w:t>
      </w:r>
    </w:p>
    <w:p w14:paraId="403138F1" w14:textId="77777777" w:rsidR="006869EA" w:rsidRDefault="002A3B5D">
      <w:pPr>
        <w:tabs>
          <w:tab w:val="left" w:pos="1502"/>
          <w:tab w:val="left" w:pos="3004"/>
          <w:tab w:val="left" w:pos="4507"/>
        </w:tabs>
        <w:spacing w:line="1537" w:lineRule="exact"/>
        <w:ind w:right="154"/>
        <w:jc w:val="center"/>
        <w:rPr>
          <w:rFonts w:hint="eastAsia"/>
          <w:b/>
          <w:sz w:val="84"/>
          <w:lang w:eastAsia="zh-CN"/>
        </w:rPr>
      </w:pPr>
      <w:r>
        <w:rPr>
          <w:rFonts w:hint="eastAsia"/>
          <w:b/>
          <w:sz w:val="84"/>
          <w:lang w:eastAsia="zh-CN"/>
        </w:rPr>
        <w:t>响</w:t>
      </w:r>
      <w:r>
        <w:rPr>
          <w:rFonts w:hint="eastAsia"/>
          <w:b/>
          <w:sz w:val="84"/>
          <w:lang w:eastAsia="zh-CN"/>
        </w:rPr>
        <w:tab/>
        <w:t>应</w:t>
      </w:r>
      <w:r>
        <w:rPr>
          <w:rFonts w:hint="eastAsia"/>
          <w:b/>
          <w:sz w:val="84"/>
          <w:lang w:eastAsia="zh-CN"/>
        </w:rPr>
        <w:tab/>
        <w:t>文</w:t>
      </w:r>
      <w:r>
        <w:rPr>
          <w:rFonts w:hint="eastAsia"/>
          <w:b/>
          <w:sz w:val="84"/>
          <w:lang w:eastAsia="zh-CN"/>
        </w:rPr>
        <w:tab/>
        <w:t>件</w:t>
      </w:r>
    </w:p>
    <w:p w14:paraId="3B6247AC" w14:textId="77777777" w:rsidR="006869EA" w:rsidRDefault="006869EA">
      <w:pPr>
        <w:pStyle w:val="af0"/>
        <w:spacing w:before="9"/>
        <w:rPr>
          <w:rFonts w:hint="eastAsia"/>
          <w:b/>
          <w:sz w:val="63"/>
          <w:lang w:eastAsia="zh-CN"/>
        </w:rPr>
      </w:pPr>
    </w:p>
    <w:p w14:paraId="44646E52" w14:textId="77777777" w:rsidR="006869EA" w:rsidRDefault="002A3B5D">
      <w:pPr>
        <w:pStyle w:val="30"/>
        <w:spacing w:line="526" w:lineRule="exact"/>
        <w:ind w:left="1081"/>
        <w:rPr>
          <w:rFonts w:ascii="宋体" w:eastAsia="宋体" w:hAnsi="宋体" w:hint="eastAsia"/>
          <w:lang w:eastAsia="zh-CN"/>
        </w:rPr>
      </w:pPr>
      <w:bookmarkStart w:id="678" w:name="_Toc186981221"/>
      <w:r>
        <w:rPr>
          <w:rFonts w:ascii="宋体" w:eastAsia="宋体" w:hAnsi="宋体"/>
          <w:spacing w:val="41"/>
          <w:lang w:eastAsia="zh-CN"/>
        </w:rPr>
        <w:t>项目名称</w:t>
      </w:r>
      <w:r>
        <w:rPr>
          <w:rFonts w:ascii="宋体" w:eastAsia="宋体" w:hAnsi="宋体"/>
          <w:lang w:eastAsia="zh-CN"/>
        </w:rPr>
        <w:t>:</w:t>
      </w:r>
      <w:bookmarkEnd w:id="678"/>
    </w:p>
    <w:p w14:paraId="5BE91BA6" w14:textId="77777777" w:rsidR="006869EA" w:rsidRDefault="002A3B5D">
      <w:pPr>
        <w:pStyle w:val="30"/>
        <w:spacing w:line="526" w:lineRule="exact"/>
        <w:ind w:left="1081"/>
        <w:rPr>
          <w:rFonts w:ascii="宋体" w:eastAsia="宋体" w:hAnsi="宋体" w:hint="eastAsia"/>
          <w:lang w:eastAsia="zh-CN"/>
        </w:rPr>
      </w:pPr>
      <w:bookmarkStart w:id="679" w:name="_Toc186981222"/>
      <w:r>
        <w:rPr>
          <w:rFonts w:ascii="宋体" w:eastAsia="宋体" w:hAnsi="宋体"/>
          <w:spacing w:val="41"/>
          <w:lang w:eastAsia="zh-CN"/>
        </w:rPr>
        <w:t>项目编号</w:t>
      </w:r>
      <w:r>
        <w:rPr>
          <w:rFonts w:ascii="宋体" w:eastAsia="宋体" w:hAnsi="宋体"/>
          <w:spacing w:val="17"/>
          <w:lang w:eastAsia="zh-CN"/>
        </w:rPr>
        <w:t>/</w:t>
      </w:r>
      <w:r>
        <w:rPr>
          <w:rFonts w:ascii="宋体" w:eastAsia="宋体" w:hAnsi="宋体"/>
          <w:spacing w:val="28"/>
          <w:lang w:eastAsia="zh-CN"/>
        </w:rPr>
        <w:t>包号：</w:t>
      </w:r>
      <w:bookmarkEnd w:id="679"/>
    </w:p>
    <w:p w14:paraId="18D6A3AC" w14:textId="77777777" w:rsidR="006869EA" w:rsidRDefault="006869EA">
      <w:pPr>
        <w:pStyle w:val="af0"/>
        <w:rPr>
          <w:rFonts w:hint="eastAsia"/>
          <w:b/>
          <w:sz w:val="36"/>
          <w:lang w:eastAsia="zh-CN"/>
        </w:rPr>
      </w:pPr>
    </w:p>
    <w:p w14:paraId="7D51B454" w14:textId="77777777" w:rsidR="006869EA" w:rsidRDefault="006869EA">
      <w:pPr>
        <w:pStyle w:val="af0"/>
        <w:rPr>
          <w:rFonts w:hint="eastAsia"/>
          <w:b/>
          <w:sz w:val="36"/>
          <w:lang w:eastAsia="zh-CN"/>
        </w:rPr>
      </w:pPr>
    </w:p>
    <w:p w14:paraId="427FF938" w14:textId="77777777" w:rsidR="006869EA" w:rsidRDefault="006869EA">
      <w:pPr>
        <w:pStyle w:val="af0"/>
        <w:rPr>
          <w:rFonts w:hint="eastAsia"/>
          <w:b/>
          <w:sz w:val="36"/>
          <w:lang w:eastAsia="zh-CN"/>
        </w:rPr>
      </w:pPr>
    </w:p>
    <w:p w14:paraId="4288B92D" w14:textId="77777777" w:rsidR="006869EA" w:rsidRDefault="006869EA">
      <w:pPr>
        <w:pStyle w:val="af0"/>
        <w:spacing w:before="3"/>
        <w:rPr>
          <w:rFonts w:hint="eastAsia"/>
          <w:b/>
          <w:sz w:val="47"/>
          <w:lang w:eastAsia="zh-CN"/>
        </w:rPr>
      </w:pPr>
    </w:p>
    <w:p w14:paraId="1234D967" w14:textId="77777777" w:rsidR="006869EA" w:rsidRDefault="002A3B5D">
      <w:pPr>
        <w:pStyle w:val="30"/>
        <w:spacing w:line="240" w:lineRule="auto"/>
        <w:ind w:left="1981"/>
        <w:rPr>
          <w:rFonts w:ascii="宋体" w:eastAsia="宋体" w:hAnsi="宋体" w:hint="eastAsia"/>
        </w:rPr>
      </w:pPr>
      <w:bookmarkStart w:id="680" w:name="_Toc186981223"/>
      <w:proofErr w:type="spellStart"/>
      <w:r>
        <w:rPr>
          <w:rFonts w:ascii="宋体" w:eastAsia="宋体" w:hAnsi="宋体"/>
          <w:spacing w:val="34"/>
        </w:rPr>
        <w:t>供应商名称</w:t>
      </w:r>
      <w:proofErr w:type="spellEnd"/>
      <w:r>
        <w:rPr>
          <w:rFonts w:ascii="宋体" w:eastAsia="宋体" w:hAnsi="宋体"/>
          <w:spacing w:val="34"/>
        </w:rPr>
        <w:t>：</w:t>
      </w:r>
      <w:bookmarkEnd w:id="680"/>
    </w:p>
    <w:p w14:paraId="10850708" w14:textId="77777777" w:rsidR="006869EA" w:rsidRDefault="006869EA">
      <w:pPr>
        <w:rPr>
          <w:rFonts w:hint="eastAsia"/>
        </w:rPr>
        <w:sectPr w:rsidR="006869EA">
          <w:pgSz w:w="11910" w:h="16840"/>
          <w:pgMar w:top="1340" w:right="560" w:bottom="1080" w:left="1160" w:header="880" w:footer="892" w:gutter="0"/>
          <w:cols w:space="720"/>
        </w:sectPr>
      </w:pPr>
    </w:p>
    <w:p w14:paraId="5A6B83BD" w14:textId="77777777" w:rsidR="006869EA" w:rsidRDefault="002A3B5D">
      <w:pPr>
        <w:pStyle w:val="affe"/>
        <w:numPr>
          <w:ilvl w:val="0"/>
          <w:numId w:val="21"/>
        </w:numPr>
        <w:tabs>
          <w:tab w:val="left" w:pos="813"/>
        </w:tabs>
        <w:spacing w:before="72"/>
        <w:jc w:val="left"/>
        <w:rPr>
          <w:rFonts w:hint="eastAsia"/>
          <w:sz w:val="24"/>
          <w:lang w:eastAsia="zh-CN"/>
        </w:rPr>
      </w:pPr>
      <w:bookmarkStart w:id="681" w:name="1_满足《中华人民共和国政府采购法》第二十二条规定"/>
      <w:bookmarkEnd w:id="681"/>
      <w:r>
        <w:rPr>
          <w:sz w:val="24"/>
          <w:lang w:eastAsia="zh-CN"/>
        </w:rPr>
        <w:lastRenderedPageBreak/>
        <w:t>满足《中华人民共和国政府采购法》第二十二条规定</w:t>
      </w:r>
    </w:p>
    <w:p w14:paraId="69A9CE96" w14:textId="77777777" w:rsidR="006869EA" w:rsidRDefault="002A3B5D">
      <w:pPr>
        <w:pStyle w:val="affe"/>
        <w:numPr>
          <w:ilvl w:val="1"/>
          <w:numId w:val="21"/>
        </w:numPr>
        <w:tabs>
          <w:tab w:val="left" w:pos="1053"/>
        </w:tabs>
        <w:spacing w:before="214"/>
        <w:rPr>
          <w:rFonts w:hint="eastAsia"/>
          <w:sz w:val="24"/>
        </w:rPr>
      </w:pPr>
      <w:bookmarkStart w:id="682" w:name="1-1_营业执照等证明文件"/>
      <w:bookmarkEnd w:id="682"/>
      <w:proofErr w:type="spellStart"/>
      <w:r>
        <w:rPr>
          <w:sz w:val="24"/>
        </w:rPr>
        <w:t>营业执照等证明文件</w:t>
      </w:r>
      <w:proofErr w:type="spellEnd"/>
    </w:p>
    <w:p w14:paraId="32674408" w14:textId="77777777" w:rsidR="006869EA" w:rsidRDefault="006869EA">
      <w:pPr>
        <w:rPr>
          <w:rFonts w:hint="eastAsia"/>
          <w:sz w:val="24"/>
        </w:rPr>
        <w:sectPr w:rsidR="006869EA">
          <w:pgSz w:w="11910" w:h="16840"/>
          <w:pgMar w:top="1340" w:right="560" w:bottom="1080" w:left="1160" w:header="880" w:footer="892" w:gutter="0"/>
          <w:cols w:space="720"/>
        </w:sectPr>
      </w:pPr>
    </w:p>
    <w:p w14:paraId="3EA9C431" w14:textId="77777777" w:rsidR="006869EA" w:rsidRDefault="002A3B5D">
      <w:pPr>
        <w:pStyle w:val="affe"/>
        <w:numPr>
          <w:ilvl w:val="1"/>
          <w:numId w:val="21"/>
        </w:numPr>
        <w:tabs>
          <w:tab w:val="left" w:pos="1053"/>
        </w:tabs>
        <w:spacing w:before="72"/>
        <w:rPr>
          <w:rFonts w:hint="eastAsia"/>
          <w:sz w:val="24"/>
        </w:rPr>
      </w:pPr>
      <w:bookmarkStart w:id="683" w:name="1-2_供应商资格声明书"/>
      <w:bookmarkEnd w:id="683"/>
      <w:proofErr w:type="spellStart"/>
      <w:r>
        <w:rPr>
          <w:sz w:val="24"/>
        </w:rPr>
        <w:lastRenderedPageBreak/>
        <w:t>供应商资格声明书</w:t>
      </w:r>
      <w:proofErr w:type="spellEnd"/>
    </w:p>
    <w:p w14:paraId="11D86B1D" w14:textId="77777777" w:rsidR="006869EA" w:rsidRDefault="002A3B5D">
      <w:pPr>
        <w:pStyle w:val="af0"/>
        <w:spacing w:before="3"/>
        <w:rPr>
          <w:rFonts w:hint="eastAsia"/>
          <w:sz w:val="33"/>
        </w:rPr>
      </w:pPr>
      <w:r>
        <w:br w:type="column"/>
      </w:r>
    </w:p>
    <w:p w14:paraId="3691ECCF" w14:textId="77777777" w:rsidR="006869EA" w:rsidRDefault="002A3B5D">
      <w:pPr>
        <w:spacing w:before="1"/>
        <w:ind w:left="541"/>
        <w:rPr>
          <w:rFonts w:hint="eastAsia"/>
          <w:b/>
          <w:sz w:val="36"/>
        </w:rPr>
      </w:pPr>
      <w:proofErr w:type="spellStart"/>
      <w:r>
        <w:rPr>
          <w:rFonts w:hint="eastAsia"/>
          <w:b/>
          <w:sz w:val="36"/>
        </w:rPr>
        <w:t>供应商资格声明书</w:t>
      </w:r>
      <w:proofErr w:type="spellEnd"/>
    </w:p>
    <w:p w14:paraId="1736A0A9" w14:textId="77777777" w:rsidR="006869EA" w:rsidRDefault="006869EA">
      <w:pPr>
        <w:rPr>
          <w:rFonts w:hint="eastAsia"/>
          <w:sz w:val="36"/>
        </w:rPr>
        <w:sectPr w:rsidR="006869EA">
          <w:pgSz w:w="11910" w:h="16840"/>
          <w:pgMar w:top="1340" w:right="560" w:bottom="1080" w:left="1160" w:header="880" w:footer="892" w:gutter="0"/>
          <w:cols w:num="2" w:space="720" w:equalWidth="0">
            <w:col w:w="3013" w:space="78"/>
            <w:col w:w="7099"/>
          </w:cols>
        </w:sectPr>
      </w:pPr>
    </w:p>
    <w:p w14:paraId="25BE369B" w14:textId="77777777" w:rsidR="006869EA" w:rsidRDefault="006869EA">
      <w:pPr>
        <w:pStyle w:val="af0"/>
        <w:spacing w:before="6"/>
        <w:rPr>
          <w:rFonts w:hint="eastAsia"/>
          <w:b/>
          <w:sz w:val="17"/>
        </w:rPr>
      </w:pPr>
    </w:p>
    <w:p w14:paraId="0D41AF87" w14:textId="77777777" w:rsidR="006869EA" w:rsidRDefault="002A3B5D">
      <w:pPr>
        <w:pStyle w:val="af0"/>
        <w:spacing w:before="74"/>
        <w:ind w:left="541"/>
        <w:rPr>
          <w:rFonts w:hint="eastAsia"/>
          <w:lang w:eastAsia="zh-CN"/>
        </w:rPr>
      </w:pPr>
      <w:r>
        <w:rPr>
          <w:lang w:eastAsia="zh-CN"/>
        </w:rPr>
        <w:t>致：</w:t>
      </w:r>
      <w:r>
        <w:rPr>
          <w:u w:val="single"/>
          <w:lang w:eastAsia="zh-CN"/>
        </w:rPr>
        <w:t>采购人或采购代理机构</w:t>
      </w:r>
    </w:p>
    <w:p w14:paraId="2BF79201" w14:textId="77777777" w:rsidR="006869EA" w:rsidRDefault="002A3B5D">
      <w:pPr>
        <w:pStyle w:val="af0"/>
        <w:spacing w:before="213"/>
        <w:ind w:left="1021"/>
        <w:rPr>
          <w:rFonts w:hint="eastAsia"/>
          <w:lang w:eastAsia="zh-CN"/>
        </w:rPr>
      </w:pPr>
      <w:r>
        <w:rPr>
          <w:lang w:eastAsia="zh-CN"/>
        </w:rPr>
        <w:t>在参与本次项目磋商中，我单位承诺：</w:t>
      </w:r>
    </w:p>
    <w:p w14:paraId="53A90089" w14:textId="77777777" w:rsidR="006869EA" w:rsidRDefault="002A3B5D">
      <w:pPr>
        <w:pStyle w:val="af0"/>
        <w:spacing w:before="216"/>
        <w:ind w:left="954"/>
        <w:rPr>
          <w:rFonts w:hint="eastAsia"/>
          <w:lang w:eastAsia="zh-CN"/>
        </w:rPr>
      </w:pPr>
      <w:r>
        <w:rPr>
          <w:lang w:eastAsia="zh-CN"/>
        </w:rPr>
        <w:t>（一）具有良好的商业信誉和健全的财务会计制度；</w:t>
      </w:r>
    </w:p>
    <w:p w14:paraId="15866F40" w14:textId="77777777" w:rsidR="006869EA" w:rsidRDefault="002A3B5D">
      <w:pPr>
        <w:pStyle w:val="af0"/>
        <w:spacing w:before="213"/>
        <w:ind w:left="954"/>
        <w:rPr>
          <w:rFonts w:hint="eastAsia"/>
          <w:lang w:eastAsia="zh-CN"/>
        </w:rPr>
      </w:pPr>
      <w:r>
        <w:rPr>
          <w:lang w:eastAsia="zh-CN"/>
        </w:rPr>
        <w:t>（二）具有履行合同所必需的设备和专业技术能力；</w:t>
      </w:r>
    </w:p>
    <w:p w14:paraId="616697CE" w14:textId="77777777" w:rsidR="006869EA" w:rsidRDefault="002A3B5D">
      <w:pPr>
        <w:pStyle w:val="af0"/>
        <w:spacing w:before="213"/>
        <w:ind w:left="954"/>
        <w:rPr>
          <w:rFonts w:hint="eastAsia"/>
          <w:lang w:eastAsia="zh-CN"/>
        </w:rPr>
      </w:pPr>
      <w:r>
        <w:rPr>
          <w:lang w:eastAsia="zh-CN"/>
        </w:rPr>
        <w:t>（三）有依法缴纳税收和社会保障资金的良好记录；</w:t>
      </w:r>
    </w:p>
    <w:p w14:paraId="37DAA476" w14:textId="77777777" w:rsidR="006869EA" w:rsidRDefault="002A3B5D">
      <w:pPr>
        <w:pStyle w:val="af0"/>
        <w:spacing w:before="216" w:line="408" w:lineRule="auto"/>
        <w:ind w:left="1674" w:right="573" w:hanging="720"/>
        <w:jc w:val="both"/>
        <w:rPr>
          <w:rFonts w:hint="eastAsia"/>
          <w:lang w:eastAsia="zh-CN"/>
        </w:rPr>
      </w:pPr>
      <w:r>
        <w:rPr>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lang w:eastAsia="zh-CN"/>
        </w:rPr>
        <w:t>）</w:t>
      </w:r>
      <w:r>
        <w:rPr>
          <w:lang w:eastAsia="zh-CN"/>
        </w:rPr>
        <w:t>；</w:t>
      </w:r>
    </w:p>
    <w:p w14:paraId="59E4088D" w14:textId="77777777" w:rsidR="006869EA" w:rsidRDefault="002A3B5D">
      <w:pPr>
        <w:pStyle w:val="af0"/>
        <w:spacing w:line="405" w:lineRule="auto"/>
        <w:ind w:left="1674" w:right="573" w:hanging="720"/>
        <w:rPr>
          <w:rFonts w:hint="eastAsia"/>
          <w:lang w:eastAsia="zh-CN"/>
        </w:rPr>
      </w:pPr>
      <w:r>
        <w:rPr>
          <w:lang w:eastAsia="zh-CN"/>
        </w:rPr>
        <w:t>（五）我单位不属于政府采购法律、行政法规规定的公益一类事业单位、或使用事业编制且由财政拨款保障的群团组织（仅适用于政府购买服务项目</w:t>
      </w:r>
      <w:r>
        <w:rPr>
          <w:spacing w:val="-120"/>
          <w:lang w:eastAsia="zh-CN"/>
        </w:rPr>
        <w:t>）</w:t>
      </w:r>
      <w:r>
        <w:rPr>
          <w:lang w:eastAsia="zh-CN"/>
        </w:rPr>
        <w:t>；</w:t>
      </w:r>
    </w:p>
    <w:p w14:paraId="1C28E038" w14:textId="77777777" w:rsidR="006869EA" w:rsidRDefault="002A3B5D">
      <w:pPr>
        <w:pStyle w:val="af0"/>
        <w:spacing w:line="408" w:lineRule="auto"/>
        <w:ind w:left="1674" w:right="573" w:hanging="720"/>
        <w:jc w:val="both"/>
        <w:rPr>
          <w:rFonts w:hint="eastAsia"/>
          <w:lang w:eastAsia="zh-CN"/>
        </w:rPr>
      </w:pPr>
      <w:r>
        <w:rPr>
          <w:lang w:eastAsia="zh-CN"/>
        </w:rPr>
        <w:t>（六）我单位不存在为采购项目提供整体设计、规范编制或者项目管理、监理、检测等服务后，再参加该采购项目的其他采购活动的情形（单一来源采购项目除外</w:t>
      </w:r>
      <w:r>
        <w:rPr>
          <w:spacing w:val="-120"/>
          <w:lang w:eastAsia="zh-CN"/>
        </w:rPr>
        <w:t>）</w:t>
      </w:r>
      <w:r>
        <w:rPr>
          <w:lang w:eastAsia="zh-CN"/>
        </w:rPr>
        <w:t>；</w:t>
      </w:r>
    </w:p>
    <w:p w14:paraId="672E7366" w14:textId="77777777" w:rsidR="006869EA" w:rsidRDefault="002A3B5D">
      <w:pPr>
        <w:pStyle w:val="af0"/>
        <w:spacing w:line="408" w:lineRule="auto"/>
        <w:ind w:left="1674" w:right="573" w:hanging="720"/>
        <w:jc w:val="both"/>
        <w:rPr>
          <w:rFonts w:hint="eastAsia"/>
          <w:lang w:eastAsia="zh-CN"/>
        </w:rPr>
      </w:pPr>
      <w:r>
        <w:rPr>
          <w:lang w:eastAsia="zh-CN"/>
        </w:rPr>
        <w:t>（七）与我单位存在</w:t>
      </w:r>
      <w:r>
        <w:rPr>
          <w:w w:val="135"/>
          <w:lang w:eastAsia="zh-CN"/>
        </w:rPr>
        <w:t>“</w:t>
      </w:r>
      <w:r>
        <w:rPr>
          <w:lang w:eastAsia="zh-CN"/>
        </w:rPr>
        <w:t>单位负责人为同一人或者存在直接控股、管理关系</w:t>
      </w:r>
      <w:r>
        <w:rPr>
          <w:w w:val="135"/>
          <w:lang w:eastAsia="zh-CN"/>
        </w:rPr>
        <w:t>”</w:t>
      </w:r>
      <w:r>
        <w:rPr>
          <w:lang w:eastAsia="zh-CN"/>
        </w:rPr>
        <w:t>的其他法人单位信息如下（如有，不论其是否参加同一合同项下的政府采购活动均须填写</w:t>
      </w:r>
      <w:r>
        <w:rPr>
          <w:spacing w:val="-120"/>
          <w:lang w:eastAsia="zh-CN"/>
        </w:rPr>
        <w:t>）</w:t>
      </w:r>
      <w:r>
        <w:rPr>
          <w:lang w:eastAsia="zh-CN"/>
        </w:rP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869EA" w14:paraId="1BADBC1E" w14:textId="77777777">
        <w:trPr>
          <w:trHeight w:val="430"/>
        </w:trPr>
        <w:tc>
          <w:tcPr>
            <w:tcW w:w="950" w:type="dxa"/>
          </w:tcPr>
          <w:p w14:paraId="7C0DEC96" w14:textId="77777777" w:rsidR="006869EA" w:rsidRDefault="002A3B5D">
            <w:pPr>
              <w:pStyle w:val="TableParagraph"/>
              <w:spacing w:before="36"/>
              <w:ind w:left="215" w:right="205"/>
              <w:jc w:val="center"/>
              <w:rPr>
                <w:rFonts w:hint="eastAsia"/>
                <w:sz w:val="24"/>
              </w:rPr>
            </w:pPr>
            <w:proofErr w:type="spellStart"/>
            <w:r>
              <w:rPr>
                <w:sz w:val="24"/>
              </w:rPr>
              <w:t>序号</w:t>
            </w:r>
            <w:proofErr w:type="spellEnd"/>
          </w:p>
        </w:tc>
        <w:tc>
          <w:tcPr>
            <w:tcW w:w="4574" w:type="dxa"/>
          </w:tcPr>
          <w:p w14:paraId="3D3A4335" w14:textId="77777777" w:rsidR="006869EA" w:rsidRDefault="002A3B5D">
            <w:pPr>
              <w:pStyle w:val="TableParagraph"/>
              <w:spacing w:before="36"/>
              <w:ind w:left="1787" w:right="1776"/>
              <w:jc w:val="center"/>
              <w:rPr>
                <w:rFonts w:hint="eastAsia"/>
                <w:sz w:val="24"/>
              </w:rPr>
            </w:pPr>
            <w:proofErr w:type="spellStart"/>
            <w:r>
              <w:rPr>
                <w:sz w:val="24"/>
              </w:rPr>
              <w:t>单位名称</w:t>
            </w:r>
            <w:proofErr w:type="spellEnd"/>
          </w:p>
        </w:tc>
        <w:tc>
          <w:tcPr>
            <w:tcW w:w="2976" w:type="dxa"/>
          </w:tcPr>
          <w:p w14:paraId="7F3126E3" w14:textId="77777777" w:rsidR="006869EA" w:rsidRDefault="002A3B5D">
            <w:pPr>
              <w:pStyle w:val="TableParagraph"/>
              <w:spacing w:before="36"/>
              <w:ind w:left="988" w:right="977"/>
              <w:jc w:val="center"/>
              <w:rPr>
                <w:rFonts w:hint="eastAsia"/>
                <w:sz w:val="24"/>
              </w:rPr>
            </w:pPr>
            <w:proofErr w:type="spellStart"/>
            <w:r>
              <w:rPr>
                <w:sz w:val="24"/>
              </w:rPr>
              <w:t>相互关系</w:t>
            </w:r>
            <w:proofErr w:type="spellEnd"/>
          </w:p>
        </w:tc>
      </w:tr>
      <w:tr w:rsidR="006869EA" w14:paraId="17613F63" w14:textId="77777777">
        <w:trPr>
          <w:trHeight w:val="430"/>
        </w:trPr>
        <w:tc>
          <w:tcPr>
            <w:tcW w:w="950" w:type="dxa"/>
          </w:tcPr>
          <w:p w14:paraId="731682DE" w14:textId="77777777" w:rsidR="006869EA" w:rsidRDefault="002A3B5D">
            <w:pPr>
              <w:pStyle w:val="TableParagraph"/>
              <w:spacing w:before="52"/>
              <w:ind w:left="9"/>
              <w:jc w:val="center"/>
              <w:rPr>
                <w:rFonts w:hint="eastAsia"/>
                <w:sz w:val="24"/>
              </w:rPr>
            </w:pPr>
            <w:r>
              <w:rPr>
                <w:w w:val="114"/>
                <w:sz w:val="24"/>
              </w:rPr>
              <w:t>1</w:t>
            </w:r>
          </w:p>
        </w:tc>
        <w:tc>
          <w:tcPr>
            <w:tcW w:w="4574" w:type="dxa"/>
          </w:tcPr>
          <w:p w14:paraId="41A772CA" w14:textId="77777777" w:rsidR="006869EA" w:rsidRDefault="006869EA">
            <w:pPr>
              <w:pStyle w:val="TableParagraph"/>
              <w:rPr>
                <w:rFonts w:hint="eastAsia"/>
              </w:rPr>
            </w:pPr>
          </w:p>
        </w:tc>
        <w:tc>
          <w:tcPr>
            <w:tcW w:w="2976" w:type="dxa"/>
          </w:tcPr>
          <w:p w14:paraId="4FEB77D6" w14:textId="77777777" w:rsidR="006869EA" w:rsidRDefault="006869EA">
            <w:pPr>
              <w:pStyle w:val="TableParagraph"/>
              <w:rPr>
                <w:rFonts w:hint="eastAsia"/>
              </w:rPr>
            </w:pPr>
          </w:p>
        </w:tc>
      </w:tr>
      <w:tr w:rsidR="006869EA" w14:paraId="7441387A" w14:textId="77777777">
        <w:trPr>
          <w:trHeight w:val="430"/>
        </w:trPr>
        <w:tc>
          <w:tcPr>
            <w:tcW w:w="950" w:type="dxa"/>
          </w:tcPr>
          <w:p w14:paraId="08C968FF" w14:textId="77777777" w:rsidR="006869EA" w:rsidRDefault="002A3B5D">
            <w:pPr>
              <w:pStyle w:val="TableParagraph"/>
              <w:spacing w:before="51"/>
              <w:ind w:left="9"/>
              <w:jc w:val="center"/>
              <w:rPr>
                <w:rFonts w:hint="eastAsia"/>
                <w:sz w:val="24"/>
              </w:rPr>
            </w:pPr>
            <w:r>
              <w:rPr>
                <w:w w:val="114"/>
                <w:sz w:val="24"/>
              </w:rPr>
              <w:t>2</w:t>
            </w:r>
          </w:p>
        </w:tc>
        <w:tc>
          <w:tcPr>
            <w:tcW w:w="4574" w:type="dxa"/>
          </w:tcPr>
          <w:p w14:paraId="31CDC2AC" w14:textId="77777777" w:rsidR="006869EA" w:rsidRDefault="006869EA">
            <w:pPr>
              <w:pStyle w:val="TableParagraph"/>
              <w:rPr>
                <w:rFonts w:hint="eastAsia"/>
              </w:rPr>
            </w:pPr>
          </w:p>
        </w:tc>
        <w:tc>
          <w:tcPr>
            <w:tcW w:w="2976" w:type="dxa"/>
          </w:tcPr>
          <w:p w14:paraId="3DB217A0" w14:textId="77777777" w:rsidR="006869EA" w:rsidRDefault="006869EA">
            <w:pPr>
              <w:pStyle w:val="TableParagraph"/>
              <w:rPr>
                <w:rFonts w:hint="eastAsia"/>
              </w:rPr>
            </w:pPr>
          </w:p>
        </w:tc>
      </w:tr>
      <w:tr w:rsidR="006869EA" w14:paraId="7DE2491A" w14:textId="77777777">
        <w:trPr>
          <w:trHeight w:val="430"/>
        </w:trPr>
        <w:tc>
          <w:tcPr>
            <w:tcW w:w="950" w:type="dxa"/>
          </w:tcPr>
          <w:p w14:paraId="05209AFB" w14:textId="77777777" w:rsidR="006869EA" w:rsidRDefault="002A3B5D">
            <w:pPr>
              <w:pStyle w:val="TableParagraph"/>
              <w:spacing w:before="50"/>
              <w:ind w:left="10"/>
              <w:jc w:val="center"/>
              <w:rPr>
                <w:rFonts w:hint="eastAsia"/>
                <w:sz w:val="24"/>
              </w:rPr>
            </w:pPr>
            <w:r>
              <w:rPr>
                <w:sz w:val="24"/>
              </w:rPr>
              <w:t>…</w:t>
            </w:r>
          </w:p>
        </w:tc>
        <w:tc>
          <w:tcPr>
            <w:tcW w:w="4574" w:type="dxa"/>
          </w:tcPr>
          <w:p w14:paraId="4EE64FFF" w14:textId="77777777" w:rsidR="006869EA" w:rsidRDefault="006869EA">
            <w:pPr>
              <w:pStyle w:val="TableParagraph"/>
              <w:rPr>
                <w:rFonts w:hint="eastAsia"/>
              </w:rPr>
            </w:pPr>
          </w:p>
        </w:tc>
        <w:tc>
          <w:tcPr>
            <w:tcW w:w="2976" w:type="dxa"/>
          </w:tcPr>
          <w:p w14:paraId="7497C80B" w14:textId="77777777" w:rsidR="006869EA" w:rsidRDefault="006869EA">
            <w:pPr>
              <w:pStyle w:val="TableParagraph"/>
              <w:rPr>
                <w:rFonts w:hint="eastAsia"/>
              </w:rPr>
            </w:pPr>
          </w:p>
        </w:tc>
      </w:tr>
    </w:tbl>
    <w:p w14:paraId="6D1B5511" w14:textId="77777777" w:rsidR="006869EA" w:rsidRDefault="006869EA">
      <w:pPr>
        <w:pStyle w:val="af0"/>
        <w:spacing w:before="8"/>
        <w:rPr>
          <w:rFonts w:hint="eastAsia"/>
          <w:sz w:val="18"/>
        </w:rPr>
      </w:pPr>
    </w:p>
    <w:p w14:paraId="4C9B594C" w14:textId="77777777" w:rsidR="006869EA" w:rsidRDefault="002A3B5D">
      <w:pPr>
        <w:pStyle w:val="af0"/>
        <w:ind w:left="1021"/>
        <w:rPr>
          <w:rFonts w:hint="eastAsia"/>
          <w:lang w:eastAsia="zh-CN"/>
        </w:rPr>
      </w:pPr>
      <w:r>
        <w:rPr>
          <w:lang w:eastAsia="zh-CN"/>
        </w:rPr>
        <w:t>上述声明真实有效，否则我方负全部责任。</w:t>
      </w:r>
    </w:p>
    <w:p w14:paraId="7EBD96A4" w14:textId="77777777" w:rsidR="006869EA" w:rsidRDefault="006869EA">
      <w:pPr>
        <w:pStyle w:val="af0"/>
        <w:spacing w:before="11"/>
        <w:rPr>
          <w:rFonts w:hint="eastAsia"/>
          <w:sz w:val="37"/>
          <w:lang w:eastAsia="zh-CN"/>
        </w:rPr>
      </w:pPr>
    </w:p>
    <w:p w14:paraId="4A491035" w14:textId="77777777" w:rsidR="006869EA" w:rsidRDefault="002A3B5D">
      <w:pPr>
        <w:pStyle w:val="af0"/>
        <w:tabs>
          <w:tab w:val="left" w:pos="7573"/>
          <w:tab w:val="left" w:pos="8293"/>
          <w:tab w:val="left" w:pos="9013"/>
          <w:tab w:val="left" w:pos="9310"/>
        </w:tabs>
        <w:spacing w:line="424" w:lineRule="auto"/>
        <w:ind w:left="6373" w:right="874" w:hanging="600"/>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FFF9A31" w14:textId="77777777" w:rsidR="006869EA" w:rsidRDefault="006869EA">
      <w:pPr>
        <w:spacing w:line="424" w:lineRule="auto"/>
        <w:rPr>
          <w:rFonts w:hint="eastAsia"/>
          <w:lang w:eastAsia="zh-CN"/>
        </w:rPr>
        <w:sectPr w:rsidR="006869EA">
          <w:type w:val="continuous"/>
          <w:pgSz w:w="11910" w:h="16840"/>
          <w:pgMar w:top="1580" w:right="560" w:bottom="280" w:left="1160" w:header="720" w:footer="720" w:gutter="0"/>
          <w:cols w:space="720"/>
        </w:sectPr>
      </w:pPr>
    </w:p>
    <w:p w14:paraId="3BCB3AF1" w14:textId="77777777" w:rsidR="006869EA" w:rsidRDefault="002A3B5D">
      <w:pPr>
        <w:pStyle w:val="af0"/>
        <w:spacing w:before="72" w:line="405" w:lineRule="auto"/>
        <w:ind w:left="541" w:right="571"/>
        <w:rPr>
          <w:rFonts w:hint="eastAsia"/>
          <w:lang w:eastAsia="zh-CN"/>
        </w:rPr>
      </w:pPr>
      <w:r>
        <w:rPr>
          <w:lang w:eastAsia="zh-CN"/>
        </w:rPr>
        <w:lastRenderedPageBreak/>
        <w:t>说明：供应商承诺不实的，依据《政府采购法》第七十七条</w:t>
      </w:r>
      <w:r>
        <w:rPr>
          <w:w w:val="135"/>
          <w:lang w:eastAsia="zh-CN"/>
        </w:rPr>
        <w:t>“</w:t>
      </w:r>
      <w:r>
        <w:rPr>
          <w:lang w:eastAsia="zh-CN"/>
        </w:rPr>
        <w:t>提供虚假材料谋取中标、成交的</w:t>
      </w:r>
      <w:r>
        <w:rPr>
          <w:w w:val="135"/>
          <w:lang w:eastAsia="zh-CN"/>
        </w:rPr>
        <w:t>”</w:t>
      </w:r>
      <w:r>
        <w:rPr>
          <w:lang w:eastAsia="zh-CN"/>
        </w:rPr>
        <w:t>有关规定予以处理。</w:t>
      </w:r>
    </w:p>
    <w:p w14:paraId="7EA1142D"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04900062" w14:textId="77777777" w:rsidR="006869EA" w:rsidRDefault="002A3B5D">
      <w:pPr>
        <w:pStyle w:val="affe"/>
        <w:numPr>
          <w:ilvl w:val="0"/>
          <w:numId w:val="21"/>
        </w:numPr>
        <w:tabs>
          <w:tab w:val="left" w:pos="813"/>
        </w:tabs>
        <w:spacing w:before="72"/>
        <w:jc w:val="left"/>
        <w:rPr>
          <w:rFonts w:hint="eastAsia"/>
          <w:sz w:val="24"/>
          <w:lang w:eastAsia="zh-CN"/>
        </w:rPr>
      </w:pPr>
      <w:bookmarkStart w:id="684" w:name="2_落实政府采购政策需满足的资格要求（如有）"/>
      <w:bookmarkEnd w:id="684"/>
      <w:r>
        <w:rPr>
          <w:sz w:val="24"/>
          <w:lang w:eastAsia="zh-CN"/>
        </w:rPr>
        <w:lastRenderedPageBreak/>
        <w:t>落实政府采购政策需满足的资格要求（如有）</w:t>
      </w:r>
    </w:p>
    <w:p w14:paraId="236B50CC" w14:textId="77777777" w:rsidR="006869EA" w:rsidRDefault="002A3B5D">
      <w:pPr>
        <w:pStyle w:val="affe"/>
        <w:numPr>
          <w:ilvl w:val="1"/>
          <w:numId w:val="22"/>
        </w:numPr>
        <w:tabs>
          <w:tab w:val="left" w:pos="1053"/>
        </w:tabs>
        <w:spacing w:before="214" w:line="408" w:lineRule="auto"/>
        <w:ind w:right="6732" w:firstLine="0"/>
        <w:rPr>
          <w:rFonts w:hint="eastAsia"/>
          <w:sz w:val="24"/>
          <w:lang w:eastAsia="zh-CN"/>
        </w:rPr>
      </w:pPr>
      <w:bookmarkStart w:id="685" w:name="2-1_中小企业政策证明文件"/>
      <w:bookmarkEnd w:id="685"/>
      <w:r>
        <w:rPr>
          <w:spacing w:val="-1"/>
          <w:sz w:val="24"/>
          <w:lang w:eastAsia="zh-CN"/>
        </w:rPr>
        <w:t>中小企业政策证明文件</w:t>
      </w:r>
      <w:r>
        <w:rPr>
          <w:sz w:val="24"/>
          <w:lang w:eastAsia="zh-CN"/>
        </w:rPr>
        <w:t>说明：</w:t>
      </w:r>
    </w:p>
    <w:p w14:paraId="6707677E" w14:textId="77777777" w:rsidR="006869EA" w:rsidRDefault="002A3B5D">
      <w:pPr>
        <w:pStyle w:val="affe"/>
        <w:numPr>
          <w:ilvl w:val="0"/>
          <w:numId w:val="23"/>
        </w:numPr>
        <w:tabs>
          <w:tab w:val="left" w:pos="1177"/>
        </w:tabs>
        <w:spacing w:line="408" w:lineRule="auto"/>
        <w:ind w:right="571" w:firstLine="0"/>
        <w:jc w:val="both"/>
        <w:rPr>
          <w:rFonts w:hint="eastAsia"/>
          <w:sz w:val="24"/>
          <w:lang w:eastAsia="zh-CN"/>
        </w:rPr>
      </w:pPr>
      <w:r>
        <w:rPr>
          <w:sz w:val="24"/>
          <w:lang w:eastAsia="zh-CN"/>
        </w:rPr>
        <w:t>如本项目（包）</w:t>
      </w:r>
      <w:proofErr w:type="gramStart"/>
      <w:r>
        <w:rPr>
          <w:sz w:val="24"/>
          <w:lang w:eastAsia="zh-CN"/>
        </w:rPr>
        <w:t>不</w:t>
      </w:r>
      <w:proofErr w:type="gramEnd"/>
      <w:r>
        <w:rPr>
          <w:sz w:val="24"/>
          <w:lang w:eastAsia="zh-CN"/>
        </w:rPr>
        <w:t>专门面向中小企业预留采购份额，供应商无须提供《中小企业</w:t>
      </w:r>
      <w:r>
        <w:rPr>
          <w:spacing w:val="-2"/>
          <w:sz w:val="24"/>
          <w:lang w:eastAsia="zh-CN"/>
        </w:rPr>
        <w:t>声明函》或《残疾人福利性单位声明函》或由省级以上监狱管理局、戒毒管理局</w:t>
      </w:r>
      <w:r>
        <w:rPr>
          <w:spacing w:val="-1"/>
          <w:sz w:val="24"/>
          <w:lang w:eastAsia="zh-CN"/>
        </w:rPr>
        <w:t>（含新</w:t>
      </w:r>
      <w:r>
        <w:rPr>
          <w:spacing w:val="-2"/>
          <w:sz w:val="24"/>
          <w:lang w:eastAsia="zh-CN"/>
        </w:rPr>
        <w:t>疆生产建设兵团）出具的属于监狱企业的证明文件；当供应商拟享受中小企业扶持政策</w:t>
      </w:r>
      <w:r>
        <w:rPr>
          <w:sz w:val="24"/>
          <w:lang w:eastAsia="zh-CN"/>
        </w:rPr>
        <w:t>时，仍应提供上述证明文件，否则不享受相关中小企业扶持政策。</w:t>
      </w:r>
    </w:p>
    <w:p w14:paraId="221A2E42" w14:textId="77777777" w:rsidR="006869EA" w:rsidRDefault="002A3B5D">
      <w:pPr>
        <w:pStyle w:val="affe"/>
        <w:numPr>
          <w:ilvl w:val="0"/>
          <w:numId w:val="23"/>
        </w:numPr>
        <w:tabs>
          <w:tab w:val="left" w:pos="1177"/>
        </w:tabs>
        <w:spacing w:line="405" w:lineRule="auto"/>
        <w:ind w:right="571" w:firstLine="0"/>
        <w:jc w:val="both"/>
        <w:rPr>
          <w:rFonts w:hint="eastAsia"/>
          <w:sz w:val="24"/>
          <w:lang w:eastAsia="zh-CN"/>
        </w:rPr>
      </w:pPr>
      <w:r>
        <w:rPr>
          <w:sz w:val="24"/>
          <w:lang w:eastAsia="zh-CN"/>
        </w:rPr>
        <w:t>如本项目（包）专门面向中小企业采购，响应文件中须提供《中小企业声明函》</w:t>
      </w:r>
      <w:r>
        <w:rPr>
          <w:spacing w:val="-9"/>
          <w:sz w:val="24"/>
          <w:lang w:eastAsia="zh-CN"/>
        </w:rPr>
        <w:t>或《残疾人福利性单位声明函》，或提供由省级以上监狱管理局、戒毒管理局</w:t>
      </w:r>
      <w:r>
        <w:rPr>
          <w:sz w:val="24"/>
          <w:lang w:eastAsia="zh-CN"/>
        </w:rPr>
        <w:t>（含新疆生产建设兵团）出具的属于监狱企业的证明文件。</w:t>
      </w:r>
    </w:p>
    <w:p w14:paraId="616D5984" w14:textId="77777777" w:rsidR="006869EA" w:rsidRDefault="002A3B5D">
      <w:pPr>
        <w:pStyle w:val="affe"/>
        <w:numPr>
          <w:ilvl w:val="0"/>
          <w:numId w:val="23"/>
        </w:numPr>
        <w:tabs>
          <w:tab w:val="left" w:pos="1177"/>
        </w:tabs>
        <w:spacing w:before="1" w:line="408" w:lineRule="auto"/>
        <w:ind w:right="571" w:firstLine="0"/>
        <w:jc w:val="both"/>
        <w:rPr>
          <w:rFonts w:hint="eastAsia"/>
          <w:sz w:val="24"/>
          <w:lang w:eastAsia="zh-CN"/>
        </w:rPr>
      </w:pPr>
      <w:r>
        <w:rPr>
          <w:sz w:val="24"/>
          <w:lang w:eastAsia="zh-CN"/>
        </w:rPr>
        <w:t>如本项目（包）预留部分采购项目预算专门面向中小企业采购，且要求获得采购合同的供应商将采购项目中的一定比例分包给一家或者多家中小企业或要求供应商以</w:t>
      </w:r>
      <w:r>
        <w:rPr>
          <w:spacing w:val="-2"/>
          <w:sz w:val="24"/>
          <w:lang w:eastAsia="zh-CN"/>
        </w:rPr>
        <w:t>联合体形</w:t>
      </w:r>
      <w:proofErr w:type="gramStart"/>
      <w:r>
        <w:rPr>
          <w:spacing w:val="-2"/>
          <w:sz w:val="24"/>
          <w:lang w:eastAsia="zh-CN"/>
        </w:rPr>
        <w:t>式参加</w:t>
      </w:r>
      <w:proofErr w:type="gramEnd"/>
      <w:r>
        <w:rPr>
          <w:spacing w:val="-2"/>
          <w:sz w:val="24"/>
          <w:lang w:eastAsia="zh-CN"/>
        </w:rPr>
        <w:t>采购活动，响应文件中须提供《中小企业声明函》或《残疾人福利性单位声明函》或由省级以上监狱管理局、戒毒管理局</w:t>
      </w:r>
      <w:r>
        <w:rPr>
          <w:spacing w:val="-1"/>
          <w:sz w:val="24"/>
          <w:lang w:eastAsia="zh-CN"/>
        </w:rPr>
        <w:t>（含新疆生产建设兵团）出具的属于</w:t>
      </w:r>
      <w:r>
        <w:rPr>
          <w:sz w:val="24"/>
          <w:lang w:eastAsia="zh-CN"/>
        </w:rPr>
        <w:t>监狱企业的证明文件。</w:t>
      </w:r>
    </w:p>
    <w:p w14:paraId="3B0FF7FE" w14:textId="77777777" w:rsidR="006869EA" w:rsidRDefault="002A3B5D">
      <w:pPr>
        <w:pStyle w:val="affe"/>
        <w:numPr>
          <w:ilvl w:val="0"/>
          <w:numId w:val="23"/>
        </w:numPr>
        <w:tabs>
          <w:tab w:val="left" w:pos="1174"/>
        </w:tabs>
        <w:spacing w:line="303" w:lineRule="exact"/>
        <w:ind w:left="1173" w:hanging="633"/>
        <w:rPr>
          <w:rFonts w:hint="eastAsia"/>
          <w:sz w:val="24"/>
          <w:lang w:eastAsia="zh-CN"/>
        </w:rPr>
      </w:pPr>
      <w:r>
        <w:rPr>
          <w:sz w:val="24"/>
          <w:lang w:eastAsia="zh-CN"/>
        </w:rPr>
        <w:t>中小企业声明函填写注意事项</w:t>
      </w:r>
    </w:p>
    <w:p w14:paraId="6EA99959" w14:textId="3819ECFC" w:rsidR="006869EA" w:rsidRPr="00A77D5B" w:rsidRDefault="00A77D5B" w:rsidP="00A77D5B">
      <w:pPr>
        <w:tabs>
          <w:tab w:val="left" w:pos="934"/>
        </w:tabs>
        <w:spacing w:before="213" w:line="408" w:lineRule="auto"/>
        <w:ind w:leftChars="300" w:left="660" w:right="571"/>
        <w:rPr>
          <w:rFonts w:hint="eastAsia"/>
          <w:sz w:val="24"/>
          <w:lang w:eastAsia="zh-CN"/>
        </w:rPr>
      </w:pPr>
      <w:r>
        <w:rPr>
          <w:rFonts w:hint="eastAsia"/>
          <w:spacing w:val="-4"/>
          <w:sz w:val="24"/>
          <w:lang w:eastAsia="zh-CN"/>
        </w:rPr>
        <w:t>1)</w:t>
      </w:r>
      <w:r w:rsidR="002A3B5D" w:rsidRPr="00A77D5B">
        <w:rPr>
          <w:spacing w:val="-4"/>
          <w:sz w:val="24"/>
          <w:lang w:eastAsia="zh-CN"/>
        </w:rPr>
        <w:t>《中小企业声明函》由参加政府采购活动的供应商出具。联合体参与的，《中小企</w:t>
      </w:r>
      <w:r w:rsidR="002A3B5D" w:rsidRPr="00A77D5B">
        <w:rPr>
          <w:sz w:val="24"/>
          <w:lang w:eastAsia="zh-CN"/>
        </w:rPr>
        <w:t>业声明函》可由牵头人出具。</w:t>
      </w:r>
    </w:p>
    <w:p w14:paraId="7B6CCF82" w14:textId="74ABA295" w:rsidR="006869EA" w:rsidRPr="00A77D5B" w:rsidRDefault="00A77D5B" w:rsidP="00A77D5B">
      <w:pPr>
        <w:tabs>
          <w:tab w:val="left" w:pos="934"/>
        </w:tabs>
        <w:spacing w:line="408" w:lineRule="auto"/>
        <w:ind w:leftChars="300" w:left="780" w:right="571" w:hangingChars="50" w:hanging="120"/>
        <w:jc w:val="both"/>
        <w:rPr>
          <w:rFonts w:hint="eastAsia"/>
          <w:sz w:val="24"/>
          <w:lang w:eastAsia="zh-CN"/>
        </w:rPr>
      </w:pPr>
      <w:r>
        <w:rPr>
          <w:rFonts w:hint="eastAsia"/>
          <w:sz w:val="24"/>
          <w:lang w:eastAsia="zh-CN"/>
        </w:rPr>
        <w:t>2)</w:t>
      </w:r>
      <w:r w:rsidR="002A3B5D" w:rsidRPr="00A77D5B">
        <w:rPr>
          <w:sz w:val="24"/>
          <w:lang w:eastAsia="zh-CN"/>
        </w:rPr>
        <w:t>对于联合体中由中小企业承担的部分，或者分包给中小企业的部分，必须全部由中</w:t>
      </w:r>
      <w:r w:rsidR="002A3B5D" w:rsidRPr="00A77D5B">
        <w:rPr>
          <w:spacing w:val="-1"/>
          <w:sz w:val="24"/>
          <w:lang w:eastAsia="zh-CN"/>
        </w:rPr>
        <w:t>小企业制造、承建或者承接。供应商应当在声明函</w:t>
      </w:r>
      <w:r w:rsidR="002A3B5D" w:rsidRPr="00A77D5B">
        <w:rPr>
          <w:spacing w:val="-1"/>
          <w:w w:val="135"/>
          <w:sz w:val="24"/>
          <w:lang w:eastAsia="zh-CN"/>
        </w:rPr>
        <w:t>“</w:t>
      </w:r>
      <w:r w:rsidR="002A3B5D" w:rsidRPr="00A77D5B">
        <w:rPr>
          <w:spacing w:val="-1"/>
          <w:sz w:val="24"/>
          <w:lang w:eastAsia="zh-CN"/>
        </w:rPr>
        <w:t>标的名称</w:t>
      </w:r>
      <w:r w:rsidR="002A3B5D" w:rsidRPr="00A77D5B">
        <w:rPr>
          <w:w w:val="135"/>
          <w:sz w:val="24"/>
          <w:lang w:eastAsia="zh-CN"/>
        </w:rPr>
        <w:t>”</w:t>
      </w:r>
      <w:r w:rsidR="002A3B5D" w:rsidRPr="00A77D5B">
        <w:rPr>
          <w:sz w:val="24"/>
          <w:lang w:eastAsia="zh-CN"/>
        </w:rPr>
        <w:t>部分标明联合体中中小企业承担的具体内容或者中小企业的具体分包内容。</w:t>
      </w:r>
    </w:p>
    <w:p w14:paraId="1861A8E3" w14:textId="71BD7914" w:rsidR="006869EA" w:rsidRPr="00A77D5B" w:rsidRDefault="00A77D5B" w:rsidP="00A77D5B">
      <w:pPr>
        <w:tabs>
          <w:tab w:val="left" w:pos="934"/>
        </w:tabs>
        <w:spacing w:line="405" w:lineRule="auto"/>
        <w:ind w:leftChars="300" w:left="780" w:right="573" w:hangingChars="50" w:hanging="120"/>
        <w:rPr>
          <w:rFonts w:hint="eastAsia"/>
          <w:sz w:val="24"/>
          <w:lang w:eastAsia="zh-CN"/>
        </w:rPr>
      </w:pPr>
      <w:r>
        <w:rPr>
          <w:rFonts w:hint="eastAsia"/>
          <w:sz w:val="24"/>
          <w:lang w:eastAsia="zh-CN"/>
        </w:rPr>
        <w:t>3)</w:t>
      </w:r>
      <w:r w:rsidR="002A3B5D" w:rsidRPr="00A77D5B">
        <w:rPr>
          <w:sz w:val="24"/>
          <w:lang w:eastAsia="zh-CN"/>
        </w:rPr>
        <w:t>对于多标的采购项目，供应商应充分、准确地了解所提供货物的制造企业、提供服务的承接企业信息。对相关情况了解不清楚的，不建议填报本声明函。</w:t>
      </w:r>
    </w:p>
    <w:p w14:paraId="073CCEA3" w14:textId="25CD97D5" w:rsidR="006869EA" w:rsidRDefault="002A3B5D" w:rsidP="002446CC">
      <w:pPr>
        <w:pStyle w:val="affe"/>
        <w:numPr>
          <w:ilvl w:val="0"/>
          <w:numId w:val="23"/>
        </w:numPr>
        <w:tabs>
          <w:tab w:val="left" w:pos="1177"/>
        </w:tabs>
        <w:spacing w:before="72" w:line="408" w:lineRule="auto"/>
        <w:ind w:right="559" w:firstLine="0"/>
        <w:jc w:val="both"/>
        <w:rPr>
          <w:rFonts w:hint="eastAsia"/>
          <w:lang w:eastAsia="zh-CN"/>
        </w:rPr>
      </w:pPr>
      <w:r w:rsidRPr="00F85EFB">
        <w:rPr>
          <w:sz w:val="24"/>
          <w:lang w:eastAsia="zh-CN"/>
        </w:rPr>
        <w:t>温馨提示：为方便广大中小企业识别企业规模类型，工业和信息化部组织开发了</w:t>
      </w:r>
      <w:r w:rsidRPr="00F85EFB">
        <w:rPr>
          <w:spacing w:val="-2"/>
          <w:sz w:val="24"/>
          <w:lang w:eastAsia="zh-CN"/>
        </w:rPr>
        <w:t>中小企业规模类型自测小程序，在国务院客户端和工业和信息化部网站上均有链接，供应商填写所属的行业和指标数据可自动生成企业规模类型测试结果。本项目中小企业划</w:t>
      </w:r>
      <w:r w:rsidRPr="00F85EFB">
        <w:rPr>
          <w:spacing w:val="-6"/>
          <w:sz w:val="24"/>
          <w:lang w:eastAsia="zh-CN"/>
        </w:rPr>
        <w:t>分标准所属行业详见第二章《供应商须知资料表》，如在该程序中未找到本项目文件规</w:t>
      </w:r>
      <w:r w:rsidRPr="00F85EFB">
        <w:rPr>
          <w:spacing w:val="-1"/>
          <w:lang w:eastAsia="zh-CN"/>
        </w:rPr>
        <w:lastRenderedPageBreak/>
        <w:t>定的中小企业划分标准所属行业，则按照《关于印发中小企业划型标准规定的通知（</w:t>
      </w:r>
      <w:r>
        <w:rPr>
          <w:lang w:eastAsia="zh-CN"/>
        </w:rPr>
        <w:t>工信部联企业﹝2011﹞300</w:t>
      </w:r>
      <w:r w:rsidRPr="00F85EFB">
        <w:rPr>
          <w:spacing w:val="55"/>
          <w:lang w:eastAsia="zh-CN"/>
        </w:rPr>
        <w:t xml:space="preserve"> </w:t>
      </w:r>
      <w:r>
        <w:rPr>
          <w:lang w:eastAsia="zh-CN"/>
        </w:rPr>
        <w:t>号</w:t>
      </w:r>
      <w:r w:rsidRPr="00F85EFB">
        <w:rPr>
          <w:spacing w:val="-120"/>
          <w:lang w:eastAsia="zh-CN"/>
        </w:rPr>
        <w:t>）</w:t>
      </w:r>
      <w:r>
        <w:rPr>
          <w:lang w:eastAsia="zh-CN"/>
        </w:rPr>
        <w:t>》及《金融业企业划型标准规定</w:t>
      </w:r>
      <w:r w:rsidRPr="00F85EFB">
        <w:rPr>
          <w:spacing w:val="-137"/>
          <w:lang w:eastAsia="zh-CN"/>
        </w:rPr>
        <w:t>》</w:t>
      </w:r>
      <w:r w:rsidRPr="00F85EFB">
        <w:rPr>
          <w:spacing w:val="-120"/>
          <w:lang w:eastAsia="zh-CN"/>
        </w:rPr>
        <w:t>（</w:t>
      </w:r>
      <w:r>
        <w:rPr>
          <w:lang w:eastAsia="zh-CN"/>
        </w:rPr>
        <w:t>〔2015〕309</w:t>
      </w:r>
      <w:r w:rsidRPr="00F85EFB">
        <w:rPr>
          <w:spacing w:val="43"/>
          <w:lang w:eastAsia="zh-CN"/>
        </w:rPr>
        <w:t xml:space="preserve"> </w:t>
      </w:r>
      <w:r>
        <w:rPr>
          <w:lang w:eastAsia="zh-CN"/>
        </w:rPr>
        <w:t>号）等国务院批准的中小企业划分标准执行。</w:t>
      </w:r>
    </w:p>
    <w:p w14:paraId="42D00767" w14:textId="77777777" w:rsidR="006869EA" w:rsidRDefault="006869EA">
      <w:pPr>
        <w:spacing w:line="408" w:lineRule="auto"/>
        <w:jc w:val="both"/>
        <w:rPr>
          <w:rFonts w:hint="eastAsia"/>
          <w:lang w:eastAsia="zh-CN"/>
        </w:rPr>
        <w:sectPr w:rsidR="006869EA">
          <w:pgSz w:w="11910" w:h="16840"/>
          <w:pgMar w:top="1340" w:right="560" w:bottom="1080" w:left="1160" w:header="880" w:footer="892" w:gutter="0"/>
          <w:cols w:space="720"/>
        </w:sectPr>
      </w:pPr>
    </w:p>
    <w:p w14:paraId="41B8D020" w14:textId="77777777" w:rsidR="006869EA" w:rsidRDefault="002A3B5D">
      <w:pPr>
        <w:pStyle w:val="8"/>
        <w:numPr>
          <w:ilvl w:val="2"/>
          <w:numId w:val="22"/>
        </w:numPr>
        <w:tabs>
          <w:tab w:val="left" w:pos="1360"/>
        </w:tabs>
        <w:spacing w:before="22"/>
        <w:rPr>
          <w:rFonts w:ascii="宋体" w:eastAsia="宋体" w:hAnsi="宋体" w:hint="eastAsia"/>
        </w:rPr>
      </w:pPr>
      <w:bookmarkStart w:id="686" w:name="2-1-1_中小企业证明文件"/>
      <w:bookmarkEnd w:id="686"/>
      <w:proofErr w:type="spellStart"/>
      <w:r>
        <w:rPr>
          <w:rFonts w:ascii="宋体" w:eastAsia="宋体" w:hAnsi="宋体"/>
        </w:rPr>
        <w:lastRenderedPageBreak/>
        <w:t>中小企业证明文件</w:t>
      </w:r>
      <w:proofErr w:type="spellEnd"/>
    </w:p>
    <w:p w14:paraId="6A1544BF" w14:textId="77777777" w:rsidR="006869EA" w:rsidRDefault="002A3B5D">
      <w:pPr>
        <w:spacing w:before="162"/>
        <w:ind w:right="27"/>
        <w:jc w:val="center"/>
        <w:rPr>
          <w:rFonts w:hint="eastAsia"/>
          <w:b/>
          <w:sz w:val="36"/>
          <w:lang w:eastAsia="zh-CN"/>
        </w:rPr>
      </w:pPr>
      <w:r>
        <w:rPr>
          <w:rFonts w:hint="eastAsia"/>
          <w:b/>
          <w:sz w:val="36"/>
          <w:lang w:eastAsia="zh-CN"/>
        </w:rPr>
        <w:t>中小企业声明函（货物）格式</w:t>
      </w:r>
    </w:p>
    <w:p w14:paraId="4CFB4D85" w14:textId="77777777" w:rsidR="006869EA" w:rsidRDefault="006869EA">
      <w:pPr>
        <w:pStyle w:val="af0"/>
        <w:spacing w:before="15"/>
        <w:rPr>
          <w:rFonts w:hint="eastAsia"/>
          <w:b/>
          <w:sz w:val="25"/>
          <w:lang w:eastAsia="zh-CN"/>
        </w:rPr>
      </w:pPr>
    </w:p>
    <w:p w14:paraId="5FD9C400" w14:textId="77777777" w:rsidR="006869EA" w:rsidRDefault="002A3B5D">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﹝2020﹞46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采购活动，提供的货物全部由符合政策要求的中小企业制造。相关企业（</w:t>
      </w:r>
      <w:r>
        <w:rPr>
          <w:spacing w:val="8"/>
          <w:lang w:eastAsia="zh-CN"/>
        </w:rPr>
        <w:t>含联合体</w:t>
      </w:r>
      <w:r>
        <w:rPr>
          <w:spacing w:val="12"/>
          <w:lang w:eastAsia="zh-CN"/>
        </w:rPr>
        <w:t>中的中小企业、签订分包意向协议的中小企业）</w:t>
      </w:r>
      <w:r>
        <w:rPr>
          <w:spacing w:val="10"/>
          <w:lang w:eastAsia="zh-CN"/>
        </w:rPr>
        <w:t>的具体情况如下：</w:t>
      </w:r>
    </w:p>
    <w:p w14:paraId="1EB37521" w14:textId="43A5BAE2" w:rsidR="006869EA" w:rsidRPr="0014490E" w:rsidRDefault="002A3B5D" w:rsidP="0014490E">
      <w:pPr>
        <w:pStyle w:val="affe"/>
        <w:numPr>
          <w:ilvl w:val="3"/>
          <w:numId w:val="22"/>
        </w:numPr>
        <w:tabs>
          <w:tab w:val="left" w:pos="1285"/>
          <w:tab w:val="left" w:leader="underscore" w:pos="8730"/>
        </w:tabs>
        <w:spacing w:line="408" w:lineRule="auto"/>
        <w:ind w:right="534" w:firstLine="504"/>
        <w:rPr>
          <w:rFonts w:hint="eastAsia"/>
          <w:sz w:val="24"/>
          <w:lang w:eastAsia="zh-CN"/>
        </w:rPr>
      </w:pPr>
      <w:r>
        <w:rPr>
          <w:sz w:val="24"/>
          <w:u w:val="single"/>
          <w:lang w:eastAsia="zh-CN"/>
        </w:rPr>
        <w:t xml:space="preserve"> </w:t>
      </w:r>
      <w:r>
        <w:rPr>
          <w:spacing w:val="12"/>
          <w:sz w:val="24"/>
          <w:u w:val="single"/>
          <w:lang w:eastAsia="zh-CN"/>
        </w:rPr>
        <w:t xml:space="preserve"> （标的名称</w:t>
      </w:r>
      <w:r>
        <w:rPr>
          <w:sz w:val="24"/>
          <w:u w:val="single"/>
          <w:lang w:eastAsia="zh-CN"/>
        </w:rPr>
        <w:t>）</w:t>
      </w:r>
      <w:r>
        <w:rPr>
          <w:spacing w:val="26"/>
          <w:sz w:val="24"/>
          <w:u w:val="single"/>
          <w:lang w:eastAsia="zh-CN"/>
        </w:rPr>
        <w:t xml:space="preserve"> </w:t>
      </w:r>
      <w:r>
        <w:rPr>
          <w:spacing w:val="12"/>
          <w:sz w:val="24"/>
          <w:lang w:eastAsia="zh-CN"/>
        </w:rPr>
        <w:t>，属于</w:t>
      </w:r>
      <w:r>
        <w:rPr>
          <w:spacing w:val="12"/>
          <w:sz w:val="24"/>
          <w:u w:val="single"/>
          <w:lang w:eastAsia="zh-CN"/>
        </w:rPr>
        <w:t>（</w:t>
      </w:r>
      <w:r w:rsidR="00CB7AAD">
        <w:rPr>
          <w:rFonts w:hint="eastAsia"/>
          <w:spacing w:val="12"/>
          <w:sz w:val="24"/>
          <w:u w:val="single"/>
          <w:lang w:eastAsia="zh-CN"/>
        </w:rPr>
        <w:t>竞争性磋商</w:t>
      </w:r>
      <w:r>
        <w:rPr>
          <w:spacing w:val="12"/>
          <w:sz w:val="24"/>
          <w:u w:val="single"/>
          <w:lang w:eastAsia="zh-CN"/>
        </w:rPr>
        <w:t>文件中</w:t>
      </w:r>
      <w:r>
        <w:rPr>
          <w:spacing w:val="14"/>
          <w:sz w:val="24"/>
          <w:u w:val="single"/>
          <w:lang w:eastAsia="zh-CN"/>
        </w:rPr>
        <w:t>明</w:t>
      </w:r>
      <w:r>
        <w:rPr>
          <w:spacing w:val="12"/>
          <w:sz w:val="24"/>
          <w:u w:val="single"/>
          <w:lang w:eastAsia="zh-CN"/>
        </w:rPr>
        <w:t>确的所属行业）</w:t>
      </w:r>
      <w:r>
        <w:rPr>
          <w:spacing w:val="12"/>
          <w:sz w:val="24"/>
          <w:lang w:eastAsia="zh-CN"/>
        </w:rPr>
        <w:t>行业；制造商</w:t>
      </w:r>
      <w:r>
        <w:rPr>
          <w:spacing w:val="11"/>
          <w:sz w:val="24"/>
          <w:lang w:eastAsia="zh-CN"/>
        </w:rPr>
        <w:t>为</w:t>
      </w:r>
      <w:r>
        <w:rPr>
          <w:spacing w:val="12"/>
          <w:sz w:val="24"/>
          <w:u w:val="single"/>
          <w:lang w:eastAsia="zh-CN"/>
        </w:rPr>
        <w:t>（</w:t>
      </w:r>
      <w:r w:rsidR="00EC4D33">
        <w:rPr>
          <w:rFonts w:hint="eastAsia"/>
          <w:sz w:val="24"/>
          <w:u w:val="single"/>
          <w:lang w:eastAsia="zh-CN"/>
        </w:rPr>
        <w:t>企业名称</w:t>
      </w:r>
      <w:r>
        <w:rPr>
          <w:spacing w:val="-116"/>
          <w:sz w:val="24"/>
          <w:u w:val="single"/>
          <w:lang w:eastAsia="zh-CN"/>
        </w:rPr>
        <w:t>）</w:t>
      </w:r>
      <w:r>
        <w:rPr>
          <w:spacing w:val="12"/>
          <w:sz w:val="24"/>
          <w:lang w:eastAsia="zh-CN"/>
        </w:rPr>
        <w:t>，从业人员</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人，营业收入为</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万元，资产总额</w:t>
      </w:r>
      <w:r>
        <w:rPr>
          <w:sz w:val="24"/>
          <w:lang w:eastAsia="zh-CN"/>
        </w:rPr>
        <w:t>为</w:t>
      </w:r>
      <w:r w:rsidRPr="00CB7AAD">
        <w:rPr>
          <w:sz w:val="24"/>
          <w:u w:val="single"/>
          <w:lang w:eastAsia="zh-CN"/>
        </w:rPr>
        <w:t xml:space="preserve"> </w:t>
      </w:r>
      <w:r w:rsidRPr="00CB7AAD">
        <w:rPr>
          <w:sz w:val="24"/>
          <w:u w:val="single"/>
          <w:lang w:eastAsia="zh-CN"/>
        </w:rPr>
        <w:tab/>
      </w:r>
      <w:r>
        <w:rPr>
          <w:spacing w:val="12"/>
          <w:sz w:val="24"/>
          <w:lang w:eastAsia="zh-CN"/>
        </w:rPr>
        <w:t>万</w:t>
      </w:r>
      <w:r>
        <w:rPr>
          <w:sz w:val="24"/>
          <w:lang w:eastAsia="zh-CN"/>
        </w:rPr>
        <w:t>元</w:t>
      </w:r>
      <w:r>
        <w:rPr>
          <w:spacing w:val="-46"/>
          <w:sz w:val="24"/>
          <w:lang w:eastAsia="zh-CN"/>
        </w:rPr>
        <w:t xml:space="preserve"> </w:t>
      </w:r>
      <w:r w:rsidR="00A91288">
        <w:rPr>
          <w:spacing w:val="5"/>
          <w:w w:val="113"/>
          <w:position w:val="7"/>
          <w:sz w:val="17"/>
          <w:lang w:eastAsia="zh-CN"/>
        </w:rPr>
        <w:t>1</w:t>
      </w:r>
      <w:r>
        <w:rPr>
          <w:sz w:val="24"/>
          <w:lang w:eastAsia="zh-CN"/>
        </w:rPr>
        <w:t>，</w:t>
      </w:r>
      <w:r w:rsidRPr="0014490E">
        <w:rPr>
          <w:spacing w:val="12"/>
          <w:lang w:eastAsia="zh-CN"/>
        </w:rPr>
        <w:t>属于</w:t>
      </w:r>
      <w:r w:rsidRPr="0014490E">
        <w:rPr>
          <w:spacing w:val="12"/>
          <w:u w:val="single"/>
          <w:lang w:eastAsia="zh-CN"/>
        </w:rPr>
        <w:t>（中型企业、小型企业、微型企业</w:t>
      </w:r>
      <w:r w:rsidRPr="0014490E">
        <w:rPr>
          <w:spacing w:val="-116"/>
          <w:u w:val="single"/>
          <w:lang w:eastAsia="zh-CN"/>
        </w:rPr>
        <w:t>）</w:t>
      </w:r>
      <w:r>
        <w:rPr>
          <w:lang w:eastAsia="zh-CN"/>
        </w:rPr>
        <w:t>；</w:t>
      </w:r>
    </w:p>
    <w:p w14:paraId="65A12916" w14:textId="6AB90A63" w:rsidR="006869EA" w:rsidRDefault="002A3B5D">
      <w:pPr>
        <w:pStyle w:val="affe"/>
        <w:numPr>
          <w:ilvl w:val="3"/>
          <w:numId w:val="22"/>
        </w:numPr>
        <w:tabs>
          <w:tab w:val="left" w:pos="1418"/>
          <w:tab w:val="left" w:leader="underscore" w:pos="8636"/>
        </w:tabs>
        <w:spacing w:before="208" w:line="408" w:lineRule="auto"/>
        <w:ind w:right="578" w:firstLine="504"/>
        <w:rPr>
          <w:rFonts w:hint="eastAsia"/>
          <w:sz w:val="24"/>
          <w:lang w:eastAsia="zh-CN"/>
        </w:rPr>
      </w:pPr>
      <w:r>
        <w:rPr>
          <w:spacing w:val="12"/>
          <w:sz w:val="24"/>
          <w:u w:val="single"/>
          <w:lang w:eastAsia="zh-CN"/>
        </w:rPr>
        <w:t>（标的名称</w:t>
      </w:r>
      <w:r>
        <w:rPr>
          <w:sz w:val="24"/>
          <w:u w:val="single"/>
          <w:lang w:eastAsia="zh-CN"/>
        </w:rPr>
        <w:t>）</w:t>
      </w:r>
      <w:r>
        <w:rPr>
          <w:spacing w:val="12"/>
          <w:sz w:val="24"/>
          <w:u w:val="single"/>
          <w:lang w:eastAsia="zh-CN"/>
        </w:rPr>
        <w:t xml:space="preserve"> </w:t>
      </w:r>
      <w:r>
        <w:rPr>
          <w:spacing w:val="12"/>
          <w:sz w:val="24"/>
          <w:lang w:eastAsia="zh-CN"/>
        </w:rPr>
        <w:t>，属于</w:t>
      </w:r>
      <w:r>
        <w:rPr>
          <w:spacing w:val="12"/>
          <w:sz w:val="24"/>
          <w:u w:val="single"/>
          <w:lang w:eastAsia="zh-CN"/>
        </w:rPr>
        <w:t>（</w:t>
      </w:r>
      <w:r w:rsidR="00CB7AAD">
        <w:rPr>
          <w:rFonts w:hint="eastAsia"/>
          <w:spacing w:val="12"/>
          <w:sz w:val="24"/>
          <w:u w:val="single"/>
          <w:lang w:eastAsia="zh-CN"/>
        </w:rPr>
        <w:t>竞争性磋商</w:t>
      </w:r>
      <w:r w:rsidR="00CB7AAD">
        <w:rPr>
          <w:spacing w:val="12"/>
          <w:sz w:val="24"/>
          <w:u w:val="single"/>
          <w:lang w:eastAsia="zh-CN"/>
        </w:rPr>
        <w:t>文件中</w:t>
      </w:r>
      <w:r w:rsidR="00CB7AAD">
        <w:rPr>
          <w:spacing w:val="14"/>
          <w:sz w:val="24"/>
          <w:u w:val="single"/>
          <w:lang w:eastAsia="zh-CN"/>
        </w:rPr>
        <w:t>明</w:t>
      </w:r>
      <w:r w:rsidR="00CB7AAD">
        <w:rPr>
          <w:spacing w:val="12"/>
          <w:sz w:val="24"/>
          <w:u w:val="single"/>
          <w:lang w:eastAsia="zh-CN"/>
        </w:rPr>
        <w:t>确的所属行业</w:t>
      </w:r>
      <w:r>
        <w:rPr>
          <w:spacing w:val="12"/>
          <w:sz w:val="24"/>
          <w:u w:val="single"/>
          <w:lang w:eastAsia="zh-CN"/>
        </w:rPr>
        <w:t>）</w:t>
      </w:r>
      <w:r>
        <w:rPr>
          <w:spacing w:val="12"/>
          <w:sz w:val="24"/>
          <w:lang w:eastAsia="zh-CN"/>
        </w:rPr>
        <w:t>行业；制造商</w:t>
      </w:r>
      <w:r>
        <w:rPr>
          <w:spacing w:val="11"/>
          <w:sz w:val="24"/>
          <w:lang w:eastAsia="zh-CN"/>
        </w:rPr>
        <w:t>为</w:t>
      </w:r>
      <w:r>
        <w:rPr>
          <w:spacing w:val="12"/>
          <w:sz w:val="24"/>
          <w:u w:val="single"/>
          <w:lang w:eastAsia="zh-CN"/>
        </w:rPr>
        <w:t>（</w:t>
      </w:r>
      <w:r w:rsidR="00CB7AAD">
        <w:rPr>
          <w:rFonts w:hint="eastAsia"/>
          <w:sz w:val="24"/>
          <w:u w:val="single"/>
          <w:lang w:eastAsia="zh-CN"/>
        </w:rPr>
        <w:t>企业名称</w:t>
      </w:r>
      <w:r>
        <w:rPr>
          <w:spacing w:val="-68"/>
          <w:w w:val="95"/>
          <w:sz w:val="24"/>
          <w:u w:val="single"/>
          <w:lang w:eastAsia="zh-CN"/>
        </w:rPr>
        <w:t>）</w:t>
      </w:r>
      <w:r>
        <w:rPr>
          <w:spacing w:val="-68"/>
          <w:w w:val="95"/>
          <w:sz w:val="24"/>
          <w:lang w:eastAsia="zh-CN"/>
        </w:rPr>
        <w:t>，</w:t>
      </w:r>
      <w:r>
        <w:rPr>
          <w:spacing w:val="12"/>
          <w:w w:val="95"/>
          <w:sz w:val="24"/>
          <w:lang w:eastAsia="zh-CN"/>
        </w:rPr>
        <w:t>从业人员</w:t>
      </w:r>
      <w:r>
        <w:rPr>
          <w:w w:val="95"/>
          <w:sz w:val="24"/>
          <w:lang w:eastAsia="zh-CN"/>
        </w:rPr>
        <w:t>______</w:t>
      </w:r>
      <w:r>
        <w:rPr>
          <w:spacing w:val="12"/>
          <w:w w:val="95"/>
          <w:sz w:val="24"/>
          <w:lang w:eastAsia="zh-CN"/>
        </w:rPr>
        <w:t>人</w:t>
      </w:r>
      <w:r>
        <w:rPr>
          <w:w w:val="95"/>
          <w:sz w:val="24"/>
          <w:lang w:eastAsia="zh-CN"/>
        </w:rPr>
        <w:t>，</w:t>
      </w:r>
      <w:r>
        <w:rPr>
          <w:spacing w:val="12"/>
          <w:w w:val="95"/>
          <w:sz w:val="24"/>
          <w:lang w:eastAsia="zh-CN"/>
        </w:rPr>
        <w:t>营业收入为</w:t>
      </w:r>
      <w:r>
        <w:rPr>
          <w:w w:val="95"/>
          <w:sz w:val="24"/>
          <w:lang w:eastAsia="zh-CN"/>
        </w:rPr>
        <w:t>______</w:t>
      </w:r>
      <w:r>
        <w:rPr>
          <w:spacing w:val="12"/>
          <w:w w:val="95"/>
          <w:sz w:val="24"/>
          <w:lang w:eastAsia="zh-CN"/>
        </w:rPr>
        <w:t>万元</w:t>
      </w:r>
      <w:r>
        <w:rPr>
          <w:w w:val="95"/>
          <w:sz w:val="24"/>
          <w:lang w:eastAsia="zh-CN"/>
        </w:rPr>
        <w:t>，</w:t>
      </w:r>
      <w:r>
        <w:rPr>
          <w:spacing w:val="12"/>
          <w:w w:val="95"/>
          <w:sz w:val="24"/>
          <w:lang w:eastAsia="zh-CN"/>
        </w:rPr>
        <w:t>资产总额</w:t>
      </w:r>
      <w:r>
        <w:rPr>
          <w:w w:val="95"/>
          <w:sz w:val="24"/>
          <w:lang w:eastAsia="zh-CN"/>
        </w:rPr>
        <w:t>为</w:t>
      </w:r>
      <w:r>
        <w:rPr>
          <w:w w:val="95"/>
          <w:sz w:val="24"/>
          <w:lang w:eastAsia="zh-CN"/>
        </w:rPr>
        <w:tab/>
      </w:r>
      <w:r>
        <w:rPr>
          <w:spacing w:val="6"/>
          <w:sz w:val="24"/>
          <w:lang w:eastAsia="zh-CN"/>
        </w:rPr>
        <w:t>万</w:t>
      </w:r>
      <w:r>
        <w:rPr>
          <w:spacing w:val="7"/>
          <w:sz w:val="24"/>
          <w:lang w:eastAsia="zh-CN"/>
        </w:rPr>
        <w:t>元</w:t>
      </w:r>
      <w:r>
        <w:rPr>
          <w:sz w:val="24"/>
          <w:lang w:eastAsia="zh-CN"/>
        </w:rPr>
        <w:t>，属</w:t>
      </w:r>
    </w:p>
    <w:p w14:paraId="72B21060" w14:textId="77777777" w:rsidR="006869EA" w:rsidRDefault="002A3B5D">
      <w:pPr>
        <w:pStyle w:val="af0"/>
        <w:spacing w:line="306" w:lineRule="exact"/>
        <w:ind w:left="541"/>
        <w:rPr>
          <w:rFonts w:hint="eastAsia"/>
          <w:lang w:eastAsia="zh-CN"/>
        </w:rPr>
      </w:pPr>
      <w:r>
        <w:rPr>
          <w:spacing w:val="12"/>
          <w:lang w:eastAsia="zh-CN"/>
        </w:rPr>
        <w:t>于</w:t>
      </w:r>
      <w:r>
        <w:rPr>
          <w:spacing w:val="12"/>
          <w:u w:val="single"/>
          <w:lang w:eastAsia="zh-CN"/>
        </w:rPr>
        <w:t>（中型企业、小型企业、微型企业</w:t>
      </w:r>
      <w:r>
        <w:rPr>
          <w:spacing w:val="-116"/>
          <w:u w:val="single"/>
          <w:lang w:eastAsia="zh-CN"/>
        </w:rPr>
        <w:t>）</w:t>
      </w:r>
      <w:r>
        <w:rPr>
          <w:lang w:eastAsia="zh-CN"/>
        </w:rPr>
        <w:t>；</w:t>
      </w:r>
    </w:p>
    <w:p w14:paraId="342B157B" w14:textId="77777777" w:rsidR="006869EA" w:rsidRDefault="002A3B5D">
      <w:pPr>
        <w:pStyle w:val="af0"/>
        <w:spacing w:before="197"/>
        <w:ind w:left="1045"/>
        <w:rPr>
          <w:rFonts w:hint="eastAsia"/>
          <w:lang w:eastAsia="zh-CN"/>
        </w:rPr>
      </w:pPr>
      <w:r>
        <w:rPr>
          <w:lang w:eastAsia="zh-CN"/>
        </w:rPr>
        <w:t>……</w:t>
      </w:r>
    </w:p>
    <w:p w14:paraId="73E3EB05" w14:textId="77777777" w:rsidR="006869EA" w:rsidRDefault="002A3B5D">
      <w:pPr>
        <w:pStyle w:val="af0"/>
        <w:spacing w:before="160" w:line="405"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09BC08C5" w14:textId="77777777" w:rsidR="006869EA" w:rsidRDefault="002A3B5D">
      <w:pPr>
        <w:pStyle w:val="af0"/>
        <w:spacing w:before="5"/>
        <w:ind w:left="1045"/>
        <w:rPr>
          <w:rFonts w:hint="eastAsia"/>
          <w:lang w:eastAsia="zh-CN"/>
        </w:rPr>
      </w:pPr>
      <w:r>
        <w:rPr>
          <w:spacing w:val="11"/>
          <w:lang w:eastAsia="zh-CN"/>
        </w:rPr>
        <w:t>本企业对上述声明内容的真实性负责。如有虚假，将依法承担相应责任。</w:t>
      </w:r>
    </w:p>
    <w:p w14:paraId="0DA91B0D" w14:textId="77777777" w:rsidR="006869EA" w:rsidRDefault="006869EA">
      <w:pPr>
        <w:pStyle w:val="af0"/>
        <w:rPr>
          <w:rFonts w:hint="eastAsia"/>
          <w:sz w:val="26"/>
          <w:lang w:eastAsia="zh-CN"/>
        </w:rPr>
      </w:pPr>
    </w:p>
    <w:p w14:paraId="2B7F7F04" w14:textId="77777777" w:rsidR="006869EA" w:rsidRDefault="006869EA">
      <w:pPr>
        <w:pStyle w:val="af0"/>
        <w:spacing w:before="5"/>
        <w:rPr>
          <w:rFonts w:hint="eastAsia"/>
          <w:sz w:val="23"/>
          <w:lang w:eastAsia="zh-CN"/>
        </w:rPr>
      </w:pPr>
    </w:p>
    <w:p w14:paraId="55388642" w14:textId="77777777" w:rsidR="006869EA" w:rsidRDefault="002A3B5D">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74836897" w14:textId="77777777" w:rsidR="006869EA" w:rsidRDefault="002A3B5D">
      <w:pPr>
        <w:pStyle w:val="af0"/>
        <w:tabs>
          <w:tab w:val="left" w:pos="1617"/>
        </w:tabs>
        <w:spacing w:before="214"/>
        <w:ind w:right="874"/>
        <w:jc w:val="right"/>
        <w:rPr>
          <w:rFonts w:hint="eastAsia"/>
          <w:lang w:eastAsia="zh-CN"/>
        </w:rPr>
      </w:pPr>
      <w:r>
        <w:rPr>
          <w:lang w:eastAsia="zh-CN"/>
        </w:rPr>
        <w:t>日 期：</w:t>
      </w:r>
      <w:r>
        <w:rPr>
          <w:u w:val="single"/>
          <w:lang w:eastAsia="zh-CN"/>
        </w:rPr>
        <w:t xml:space="preserve"> </w:t>
      </w:r>
      <w:r>
        <w:rPr>
          <w:u w:val="single"/>
          <w:lang w:eastAsia="zh-CN"/>
        </w:rPr>
        <w:tab/>
      </w:r>
    </w:p>
    <w:p w14:paraId="70506828" w14:textId="77777777" w:rsidR="006869EA" w:rsidRDefault="006869EA">
      <w:pPr>
        <w:pStyle w:val="af0"/>
        <w:rPr>
          <w:rFonts w:hint="eastAsia"/>
          <w:sz w:val="20"/>
          <w:lang w:eastAsia="zh-CN"/>
        </w:rPr>
      </w:pPr>
    </w:p>
    <w:p w14:paraId="57B8B7BF" w14:textId="77777777" w:rsidR="006869EA" w:rsidRDefault="006869EA">
      <w:pPr>
        <w:pStyle w:val="af0"/>
        <w:rPr>
          <w:rFonts w:hint="eastAsia"/>
          <w:sz w:val="20"/>
          <w:lang w:eastAsia="zh-CN"/>
        </w:rPr>
      </w:pPr>
    </w:p>
    <w:p w14:paraId="646E05E8" w14:textId="77777777" w:rsidR="006869EA" w:rsidRDefault="006869EA">
      <w:pPr>
        <w:pStyle w:val="af0"/>
        <w:rPr>
          <w:rFonts w:hint="eastAsia"/>
          <w:sz w:val="20"/>
          <w:lang w:eastAsia="zh-CN"/>
        </w:rPr>
      </w:pPr>
    </w:p>
    <w:p w14:paraId="6BE58838" w14:textId="77777777" w:rsidR="006869EA" w:rsidRDefault="002A3B5D">
      <w:pPr>
        <w:pStyle w:val="af0"/>
        <w:rPr>
          <w:rFonts w:hint="eastAsia"/>
          <w:sz w:val="27"/>
          <w:lang w:eastAsia="zh-CN"/>
        </w:rPr>
      </w:pPr>
      <w:r>
        <w:rPr>
          <w:rFonts w:hint="eastAsia"/>
          <w:noProof/>
        </w:rPr>
        <mc:AlternateContent>
          <mc:Choice Requires="wps">
            <w:drawing>
              <wp:anchor distT="0" distB="0" distL="0" distR="0" simplePos="0" relativeHeight="251657728" behindDoc="1" locked="0" layoutInCell="1" allowOverlap="1" wp14:anchorId="4E569133" wp14:editId="57738E01">
                <wp:simplePos x="0" y="0"/>
                <wp:positionH relativeFrom="page">
                  <wp:posOffset>1011555</wp:posOffset>
                </wp:positionH>
                <wp:positionV relativeFrom="paragraph">
                  <wp:posOffset>225425</wp:posOffset>
                </wp:positionV>
                <wp:extent cx="5680710" cy="1270"/>
                <wp:effectExtent l="0" t="0" r="0" b="0"/>
                <wp:wrapTopAndBottom/>
                <wp:docPr id="5" name="任意多边形 8"/>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28FC6BB9" id="任意多边形 8" o:spid="_x0000_s1026" style="position:absolute;margin-left:79.65pt;margin-top:17.75pt;width:447.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" path="m,l8946,e" filled="f" strokeweight=".48pt">
                <v:path arrowok="t" textboxrect="0,0,8946,1270"/>
                <w10:wrap type="topAndBottom" anchorx="page"/>
              </v:shape>
            </w:pict>
          </mc:Fallback>
        </mc:AlternateContent>
      </w:r>
    </w:p>
    <w:p w14:paraId="5FA7BE9C" w14:textId="77777777" w:rsidR="006869EA" w:rsidRDefault="002A3B5D">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w:t>
      </w:r>
      <w:proofErr w:type="gramStart"/>
      <w:r>
        <w:rPr>
          <w:w w:val="95"/>
          <w:sz w:val="21"/>
          <w:lang w:eastAsia="zh-CN"/>
        </w:rPr>
        <w:t>一</w:t>
      </w:r>
      <w:proofErr w:type="gramEnd"/>
      <w:r>
        <w:rPr>
          <w:w w:val="95"/>
          <w:sz w:val="21"/>
          <w:lang w:eastAsia="zh-CN"/>
        </w:rPr>
        <w:t>年度数据的新成立企业可不填报。</w:t>
      </w:r>
    </w:p>
    <w:p w14:paraId="414840A9"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0BE57302" w14:textId="77777777" w:rsidR="006869EA" w:rsidRDefault="006869EA">
      <w:pPr>
        <w:pStyle w:val="af0"/>
        <w:spacing w:before="3"/>
        <w:rPr>
          <w:rFonts w:hint="eastAsia"/>
          <w:sz w:val="20"/>
          <w:lang w:eastAsia="zh-CN"/>
        </w:rPr>
      </w:pPr>
    </w:p>
    <w:p w14:paraId="7C79BE82" w14:textId="77777777" w:rsidR="006869EA" w:rsidRDefault="002A3B5D">
      <w:pPr>
        <w:spacing w:line="604" w:lineRule="exact"/>
        <w:ind w:right="27"/>
        <w:jc w:val="center"/>
        <w:rPr>
          <w:rFonts w:hint="eastAsia"/>
          <w:b/>
          <w:sz w:val="36"/>
          <w:lang w:eastAsia="zh-CN"/>
        </w:rPr>
      </w:pPr>
      <w:r>
        <w:rPr>
          <w:rFonts w:hint="eastAsia"/>
          <w:b/>
          <w:sz w:val="36"/>
          <w:lang w:eastAsia="zh-CN"/>
        </w:rPr>
        <w:t>中小企业声明函（工程、服务）格式</w:t>
      </w:r>
    </w:p>
    <w:p w14:paraId="658E7690" w14:textId="77777777" w:rsidR="006869EA" w:rsidRDefault="006869EA">
      <w:pPr>
        <w:pStyle w:val="af0"/>
        <w:spacing w:before="12"/>
        <w:rPr>
          <w:rFonts w:hint="eastAsia"/>
          <w:b/>
          <w:sz w:val="25"/>
          <w:lang w:eastAsia="zh-CN"/>
        </w:rPr>
      </w:pPr>
    </w:p>
    <w:p w14:paraId="25675D89" w14:textId="77777777" w:rsidR="006869EA" w:rsidRDefault="002A3B5D">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﹝2020﹞46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采购活动，工程的施工单位全部为符合政策要求的中小企业（</w:t>
      </w:r>
      <w:r>
        <w:rPr>
          <w:spacing w:val="10"/>
          <w:lang w:eastAsia="zh-CN"/>
        </w:rPr>
        <w:t>或者：服务全部由符</w:t>
      </w:r>
      <w:r>
        <w:rPr>
          <w:spacing w:val="11"/>
          <w:lang w:eastAsia="zh-CN"/>
        </w:rPr>
        <w:t>合政策要求的中小企业承接</w:t>
      </w:r>
      <w:r>
        <w:rPr>
          <w:spacing w:val="-116"/>
          <w:lang w:eastAsia="zh-CN"/>
        </w:rPr>
        <w:t>）</w:t>
      </w:r>
      <w:r>
        <w:rPr>
          <w:spacing w:val="6"/>
          <w:lang w:eastAsia="zh-CN"/>
        </w:rPr>
        <w:t>。相关企业</w:t>
      </w:r>
      <w:r>
        <w:rPr>
          <w:spacing w:val="11"/>
          <w:lang w:eastAsia="zh-CN"/>
        </w:rPr>
        <w:t>（</w:t>
      </w:r>
      <w:r>
        <w:rPr>
          <w:spacing w:val="8"/>
          <w:lang w:eastAsia="zh-CN"/>
        </w:rPr>
        <w:t>含联合体中的中小企业、签订分包意向协</w:t>
      </w:r>
      <w:r>
        <w:rPr>
          <w:spacing w:val="12"/>
          <w:lang w:eastAsia="zh-CN"/>
        </w:rPr>
        <w:t>议的中小企业）</w:t>
      </w:r>
      <w:r>
        <w:rPr>
          <w:spacing w:val="10"/>
          <w:lang w:eastAsia="zh-CN"/>
        </w:rPr>
        <w:t>的具体情况如下：</w:t>
      </w:r>
    </w:p>
    <w:p w14:paraId="097C27D7" w14:textId="1FCCD6CC" w:rsidR="006869EA" w:rsidRDefault="002A3B5D">
      <w:pPr>
        <w:pStyle w:val="affe"/>
        <w:numPr>
          <w:ilvl w:val="0"/>
          <w:numId w:val="25"/>
        </w:numPr>
        <w:tabs>
          <w:tab w:val="left" w:pos="1285"/>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4656" behindDoc="1" locked="0" layoutInCell="1" allowOverlap="1" wp14:anchorId="16EC3F52" wp14:editId="05862437">
                <wp:simplePos x="0" y="0"/>
                <wp:positionH relativeFrom="page">
                  <wp:posOffset>1560195</wp:posOffset>
                </wp:positionH>
                <wp:positionV relativeFrom="paragraph">
                  <wp:posOffset>508000</wp:posOffset>
                </wp:positionV>
                <wp:extent cx="836930" cy="0"/>
                <wp:effectExtent l="0" t="4445" r="0" b="5080"/>
                <wp:wrapNone/>
                <wp:docPr id="3" name="直线 7"/>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32FCEC82" id="直线 7"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text" from="122.85pt,40pt" to="188.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" strokeweight=".6pt">
                <w10:wrap anchorx="page"/>
              </v:line>
            </w:pict>
          </mc:Fallback>
        </mc:AlternateContent>
      </w:r>
      <w:r>
        <w:rPr>
          <w:sz w:val="24"/>
          <w:u w:val="single"/>
          <w:lang w:eastAsia="zh-CN"/>
        </w:rPr>
        <w:t xml:space="preserve"> </w:t>
      </w:r>
      <w:r>
        <w:rPr>
          <w:spacing w:val="12"/>
          <w:sz w:val="24"/>
          <w:u w:val="single"/>
          <w:lang w:eastAsia="zh-CN"/>
        </w:rPr>
        <w:t xml:space="preserve"> （标的名称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w:t>
      </w:r>
      <w:r w:rsidR="00504F63">
        <w:rPr>
          <w:rFonts w:hint="eastAsia"/>
          <w:spacing w:val="12"/>
          <w:sz w:val="24"/>
          <w:u w:val="single"/>
          <w:lang w:eastAsia="zh-CN"/>
        </w:rPr>
        <w:t>竞争性磋商</w:t>
      </w:r>
      <w:r w:rsidR="00504F63">
        <w:rPr>
          <w:spacing w:val="12"/>
          <w:sz w:val="24"/>
          <w:u w:val="single"/>
          <w:lang w:eastAsia="zh-CN"/>
        </w:rPr>
        <w:t>文件</w:t>
      </w:r>
      <w:r>
        <w:rPr>
          <w:spacing w:val="12"/>
          <w:sz w:val="24"/>
          <w:u w:val="single"/>
          <w:lang w:eastAsia="zh-CN"/>
        </w:rPr>
        <w:t>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万</w:t>
      </w:r>
      <w:r>
        <w:rPr>
          <w:sz w:val="24"/>
          <w:lang w:eastAsia="zh-CN"/>
        </w:rPr>
        <w:t>元</w:t>
      </w:r>
      <w:r>
        <w:rPr>
          <w:spacing w:val="-46"/>
          <w:sz w:val="24"/>
          <w:lang w:eastAsia="zh-CN"/>
        </w:rPr>
        <w:t xml:space="preserve"> </w:t>
      </w:r>
      <w:r>
        <w:rPr>
          <w:spacing w:val="5"/>
          <w:w w:val="113"/>
          <w:position w:val="7"/>
          <w:sz w:val="17"/>
          <w:lang w:eastAsia="zh-CN"/>
        </w:rPr>
        <w:t>1</w:t>
      </w:r>
      <w:r>
        <w:rPr>
          <w:spacing w:val="12"/>
          <w:sz w:val="24"/>
          <w:lang w:eastAsia="zh-CN"/>
        </w:rPr>
        <w:t>，属于（中型企业、小型企业、微型企业</w:t>
      </w:r>
      <w:r>
        <w:rPr>
          <w:spacing w:val="-116"/>
          <w:sz w:val="24"/>
          <w:lang w:eastAsia="zh-CN"/>
        </w:rPr>
        <w:t>）</w:t>
      </w:r>
      <w:r>
        <w:rPr>
          <w:sz w:val="24"/>
          <w:lang w:eastAsia="zh-CN"/>
        </w:rPr>
        <w:t>；</w:t>
      </w:r>
    </w:p>
    <w:p w14:paraId="7B111920" w14:textId="4266FD9A" w:rsidR="006869EA" w:rsidRDefault="002A3B5D">
      <w:pPr>
        <w:pStyle w:val="affe"/>
        <w:numPr>
          <w:ilvl w:val="0"/>
          <w:numId w:val="25"/>
        </w:numPr>
        <w:tabs>
          <w:tab w:val="left" w:pos="1418"/>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6704" behindDoc="1" locked="0" layoutInCell="1" allowOverlap="1" wp14:anchorId="1814B033" wp14:editId="48AE07F1">
                <wp:simplePos x="0" y="0"/>
                <wp:positionH relativeFrom="page">
                  <wp:posOffset>1560195</wp:posOffset>
                </wp:positionH>
                <wp:positionV relativeFrom="paragraph">
                  <wp:posOffset>511175</wp:posOffset>
                </wp:positionV>
                <wp:extent cx="836930" cy="0"/>
                <wp:effectExtent l="0" t="4445" r="0" b="5080"/>
                <wp:wrapNone/>
                <wp:docPr id="4" name="直线 6"/>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229A47A9" id="直线 6"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text" from="122.85pt,40.25pt" to="188.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" strokeweight=".6pt">
                <w10:wrap anchorx="page"/>
              </v:line>
            </w:pict>
          </mc:Fallback>
        </mc:AlternateContent>
      </w:r>
      <w:r>
        <w:rPr>
          <w:spacing w:val="12"/>
          <w:sz w:val="24"/>
          <w:u w:val="single"/>
          <w:lang w:eastAsia="zh-CN"/>
        </w:rPr>
        <w:t>（标的名称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w:t>
      </w:r>
      <w:r w:rsidR="00504F63">
        <w:rPr>
          <w:rFonts w:hint="eastAsia"/>
          <w:spacing w:val="12"/>
          <w:sz w:val="24"/>
          <w:u w:val="single"/>
          <w:lang w:eastAsia="zh-CN"/>
        </w:rPr>
        <w:t>竞争性磋商</w:t>
      </w:r>
      <w:r w:rsidR="00504F63">
        <w:rPr>
          <w:spacing w:val="12"/>
          <w:sz w:val="24"/>
          <w:u w:val="single"/>
          <w:lang w:eastAsia="zh-CN"/>
        </w:rPr>
        <w:t>文件</w:t>
      </w:r>
      <w:r>
        <w:rPr>
          <w:spacing w:val="12"/>
          <w:sz w:val="24"/>
          <w:u w:val="single"/>
          <w:lang w:eastAsia="zh-CN"/>
        </w:rPr>
        <w:t>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 xml:space="preserve"> 万元，属于</w:t>
      </w:r>
      <w:r>
        <w:rPr>
          <w:spacing w:val="12"/>
          <w:sz w:val="24"/>
          <w:u w:val="single"/>
          <w:lang w:eastAsia="zh-CN"/>
        </w:rPr>
        <w:t>（中型企业、小型企业、微型企业</w:t>
      </w:r>
      <w:r>
        <w:rPr>
          <w:spacing w:val="-116"/>
          <w:sz w:val="24"/>
          <w:u w:val="single"/>
          <w:lang w:eastAsia="zh-CN"/>
        </w:rPr>
        <w:t>）</w:t>
      </w:r>
      <w:r>
        <w:rPr>
          <w:sz w:val="24"/>
          <w:lang w:eastAsia="zh-CN"/>
        </w:rPr>
        <w:t>；</w:t>
      </w:r>
    </w:p>
    <w:p w14:paraId="59FDDF67" w14:textId="77777777" w:rsidR="006869EA" w:rsidRDefault="006869EA">
      <w:pPr>
        <w:pStyle w:val="af0"/>
        <w:spacing w:before="7"/>
        <w:rPr>
          <w:rFonts w:hint="eastAsia"/>
          <w:sz w:val="30"/>
          <w:lang w:eastAsia="zh-CN"/>
        </w:rPr>
      </w:pPr>
    </w:p>
    <w:p w14:paraId="7B705924" w14:textId="77777777" w:rsidR="006869EA" w:rsidRDefault="002A3B5D">
      <w:pPr>
        <w:pStyle w:val="af0"/>
        <w:ind w:left="1045"/>
        <w:rPr>
          <w:rFonts w:hint="eastAsia"/>
          <w:lang w:eastAsia="zh-CN"/>
        </w:rPr>
      </w:pPr>
      <w:r>
        <w:rPr>
          <w:lang w:eastAsia="zh-CN"/>
        </w:rPr>
        <w:t>……</w:t>
      </w:r>
    </w:p>
    <w:p w14:paraId="2018BB68" w14:textId="77777777" w:rsidR="006869EA" w:rsidRDefault="002A3B5D">
      <w:pPr>
        <w:pStyle w:val="af0"/>
        <w:spacing w:before="158" w:line="408"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6FDA4C09" w14:textId="77777777" w:rsidR="006869EA" w:rsidRDefault="002A3B5D">
      <w:pPr>
        <w:pStyle w:val="af0"/>
        <w:spacing w:line="306" w:lineRule="exact"/>
        <w:ind w:left="1045"/>
        <w:rPr>
          <w:rFonts w:hint="eastAsia"/>
          <w:lang w:eastAsia="zh-CN"/>
        </w:rPr>
      </w:pPr>
      <w:r>
        <w:rPr>
          <w:spacing w:val="11"/>
          <w:lang w:eastAsia="zh-CN"/>
        </w:rPr>
        <w:t>本企业对上述声明内容的真实性负责。如有虚假，将依法承担相应责任。</w:t>
      </w:r>
    </w:p>
    <w:p w14:paraId="24A3EB82" w14:textId="77777777" w:rsidR="006869EA" w:rsidRDefault="006869EA">
      <w:pPr>
        <w:pStyle w:val="af0"/>
        <w:rPr>
          <w:rFonts w:hint="eastAsia"/>
          <w:sz w:val="26"/>
          <w:lang w:eastAsia="zh-CN"/>
        </w:rPr>
      </w:pPr>
    </w:p>
    <w:p w14:paraId="3F8EA5FB" w14:textId="77777777" w:rsidR="006869EA" w:rsidRDefault="006869EA">
      <w:pPr>
        <w:pStyle w:val="af0"/>
        <w:spacing w:before="6"/>
        <w:rPr>
          <w:rFonts w:hint="eastAsia"/>
          <w:sz w:val="23"/>
          <w:lang w:eastAsia="zh-CN"/>
        </w:rPr>
      </w:pPr>
    </w:p>
    <w:p w14:paraId="5E825A29" w14:textId="77777777" w:rsidR="006869EA" w:rsidRDefault="002A3B5D">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49C9B7C7" w14:textId="77777777" w:rsidR="006869EA" w:rsidRDefault="002A3B5D">
      <w:pPr>
        <w:pStyle w:val="af0"/>
        <w:tabs>
          <w:tab w:val="left" w:pos="1617"/>
        </w:tabs>
        <w:spacing w:before="216"/>
        <w:ind w:right="874"/>
        <w:jc w:val="right"/>
        <w:rPr>
          <w:rFonts w:hint="eastAsia"/>
          <w:lang w:eastAsia="zh-CN"/>
        </w:rPr>
      </w:pPr>
      <w:r>
        <w:rPr>
          <w:lang w:eastAsia="zh-CN"/>
        </w:rPr>
        <w:t>日 期：</w:t>
      </w:r>
      <w:r>
        <w:rPr>
          <w:u w:val="single"/>
          <w:lang w:eastAsia="zh-CN"/>
        </w:rPr>
        <w:t xml:space="preserve"> </w:t>
      </w:r>
      <w:r>
        <w:rPr>
          <w:u w:val="single"/>
          <w:lang w:eastAsia="zh-CN"/>
        </w:rPr>
        <w:tab/>
      </w:r>
    </w:p>
    <w:p w14:paraId="5A9C21D0" w14:textId="77777777" w:rsidR="006869EA" w:rsidRDefault="006869EA">
      <w:pPr>
        <w:pStyle w:val="af0"/>
        <w:rPr>
          <w:rFonts w:hint="eastAsia"/>
          <w:sz w:val="20"/>
          <w:lang w:eastAsia="zh-CN"/>
        </w:rPr>
      </w:pPr>
    </w:p>
    <w:p w14:paraId="32C9FE35" w14:textId="77777777" w:rsidR="006869EA" w:rsidRDefault="006869EA">
      <w:pPr>
        <w:pStyle w:val="af0"/>
        <w:rPr>
          <w:rFonts w:hint="eastAsia"/>
          <w:sz w:val="20"/>
          <w:lang w:eastAsia="zh-CN"/>
        </w:rPr>
      </w:pPr>
    </w:p>
    <w:p w14:paraId="0A2A0256" w14:textId="77777777" w:rsidR="006869EA" w:rsidRDefault="002A3B5D">
      <w:pPr>
        <w:pStyle w:val="af0"/>
        <w:spacing w:before="6"/>
        <w:rPr>
          <w:rFonts w:hint="eastAsia"/>
          <w:sz w:val="22"/>
          <w:lang w:eastAsia="zh-CN"/>
        </w:rPr>
      </w:pPr>
      <w:r>
        <w:rPr>
          <w:rFonts w:hint="eastAsia"/>
          <w:noProof/>
        </w:rPr>
        <mc:AlternateContent>
          <mc:Choice Requires="wps">
            <w:drawing>
              <wp:anchor distT="0" distB="0" distL="0" distR="0" simplePos="0" relativeHeight="251659776" behindDoc="1" locked="0" layoutInCell="1" allowOverlap="1" wp14:anchorId="767559F7" wp14:editId="4807DE71">
                <wp:simplePos x="0" y="0"/>
                <wp:positionH relativeFrom="page">
                  <wp:posOffset>1011555</wp:posOffset>
                </wp:positionH>
                <wp:positionV relativeFrom="paragraph">
                  <wp:posOffset>192405</wp:posOffset>
                </wp:positionV>
                <wp:extent cx="5680710" cy="1270"/>
                <wp:effectExtent l="0" t="0" r="0" b="0"/>
                <wp:wrapTopAndBottom/>
                <wp:docPr id="6" name="任意多边形 5"/>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6AB31231" id="任意多边形 5" o:spid="_x0000_s1026" style="position:absolute;margin-left:79.65pt;margin-top:15.15pt;width:447.3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" path="m,l8946,e" filled="f" strokeweight=".48pt">
                <v:path arrowok="t" textboxrect="0,0,8946,1270"/>
                <w10:wrap type="topAndBottom" anchorx="page"/>
              </v:shape>
            </w:pict>
          </mc:Fallback>
        </mc:AlternateContent>
      </w:r>
    </w:p>
    <w:p w14:paraId="08A850DF" w14:textId="77777777" w:rsidR="006869EA" w:rsidRDefault="002A3B5D">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w:t>
      </w:r>
      <w:proofErr w:type="gramStart"/>
      <w:r>
        <w:rPr>
          <w:w w:val="95"/>
          <w:sz w:val="21"/>
          <w:lang w:eastAsia="zh-CN"/>
        </w:rPr>
        <w:t>一</w:t>
      </w:r>
      <w:proofErr w:type="gramEnd"/>
      <w:r>
        <w:rPr>
          <w:w w:val="95"/>
          <w:sz w:val="21"/>
          <w:lang w:eastAsia="zh-CN"/>
        </w:rPr>
        <w:t>年度数据的新成立企业可不填报。</w:t>
      </w:r>
    </w:p>
    <w:p w14:paraId="3C333442"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13689920" w14:textId="77777777" w:rsidR="006869EA" w:rsidRDefault="002A3B5D">
      <w:pPr>
        <w:spacing w:line="623" w:lineRule="exact"/>
        <w:ind w:right="27"/>
        <w:jc w:val="center"/>
        <w:rPr>
          <w:rFonts w:hint="eastAsia"/>
          <w:b/>
          <w:sz w:val="36"/>
          <w:lang w:eastAsia="zh-CN"/>
        </w:rPr>
      </w:pPr>
      <w:r>
        <w:rPr>
          <w:rFonts w:hint="eastAsia"/>
          <w:b/>
          <w:sz w:val="36"/>
          <w:lang w:eastAsia="zh-CN"/>
        </w:rPr>
        <w:lastRenderedPageBreak/>
        <w:t>残疾人福利性单位声明函格式</w:t>
      </w:r>
    </w:p>
    <w:p w14:paraId="2EC72F9A" w14:textId="77777777" w:rsidR="006869EA" w:rsidRDefault="006869EA">
      <w:pPr>
        <w:pStyle w:val="af0"/>
        <w:spacing w:before="7"/>
        <w:rPr>
          <w:rFonts w:hint="eastAsia"/>
          <w:b/>
          <w:sz w:val="37"/>
          <w:lang w:eastAsia="zh-CN"/>
        </w:rPr>
      </w:pPr>
    </w:p>
    <w:p w14:paraId="2A79EBA8" w14:textId="77777777" w:rsidR="006869EA" w:rsidRDefault="002A3B5D">
      <w:pPr>
        <w:pStyle w:val="af0"/>
        <w:spacing w:line="396" w:lineRule="auto"/>
        <w:ind w:left="541" w:right="458" w:firstLine="504"/>
        <w:rPr>
          <w:rFonts w:hint="eastAsia"/>
          <w:lang w:eastAsia="zh-CN"/>
        </w:rPr>
      </w:pPr>
      <w:r>
        <w:rPr>
          <w:spacing w:val="8"/>
          <w:lang w:eastAsia="zh-CN"/>
        </w:rPr>
        <w:t>本单位郑重声明，根据《财政部 民政部 中国残疾人联合会关于促进残疾人就</w:t>
      </w:r>
      <w:r>
        <w:rPr>
          <w:lang w:eastAsia="zh-CN"/>
        </w:rPr>
        <w:t>业政府采购政策的通知》</w:t>
      </w:r>
      <w:r>
        <w:rPr>
          <w:spacing w:val="12"/>
          <w:lang w:eastAsia="zh-CN"/>
        </w:rPr>
        <w:t>（</w:t>
      </w:r>
      <w:r>
        <w:rPr>
          <w:spacing w:val="6"/>
          <w:lang w:eastAsia="zh-CN"/>
        </w:rPr>
        <w:t>财库〔</w:t>
      </w:r>
      <w:r>
        <w:rPr>
          <w:spacing w:val="-2"/>
          <w:w w:val="114"/>
          <w:lang w:eastAsia="zh-CN"/>
        </w:rPr>
        <w:t>2</w:t>
      </w:r>
      <w:r>
        <w:rPr>
          <w:w w:val="114"/>
          <w:lang w:eastAsia="zh-CN"/>
        </w:rPr>
        <w:t>0</w:t>
      </w:r>
      <w:r>
        <w:rPr>
          <w:spacing w:val="-2"/>
          <w:w w:val="114"/>
          <w:lang w:eastAsia="zh-CN"/>
        </w:rPr>
        <w:t>1</w:t>
      </w:r>
      <w:r>
        <w:rPr>
          <w:spacing w:val="3"/>
          <w:w w:val="114"/>
          <w:lang w:eastAsia="zh-CN"/>
        </w:rPr>
        <w:t>7</w:t>
      </w:r>
      <w:r>
        <w:rPr>
          <w:spacing w:val="-2"/>
          <w:lang w:eastAsia="zh-CN"/>
        </w:rPr>
        <w:t xml:space="preserve">〕 </w:t>
      </w:r>
      <w:r>
        <w:rPr>
          <w:spacing w:val="-2"/>
          <w:w w:val="114"/>
          <w:lang w:eastAsia="zh-CN"/>
        </w:rPr>
        <w:t>14</w:t>
      </w:r>
      <w:r>
        <w:rPr>
          <w:w w:val="114"/>
          <w:lang w:eastAsia="zh-CN"/>
        </w:rPr>
        <w:t>1</w:t>
      </w:r>
      <w:r>
        <w:rPr>
          <w:spacing w:val="-6"/>
          <w:lang w:eastAsia="zh-CN"/>
        </w:rPr>
        <w:t xml:space="preserve"> </w:t>
      </w:r>
      <w:r>
        <w:rPr>
          <w:spacing w:val="12"/>
          <w:lang w:eastAsia="zh-CN"/>
        </w:rPr>
        <w:t>号</w:t>
      </w:r>
      <w:r>
        <w:rPr>
          <w:spacing w:val="9"/>
          <w:lang w:eastAsia="zh-CN"/>
        </w:rPr>
        <w:t>）的规定，本单位</w:t>
      </w:r>
      <w:r>
        <w:rPr>
          <w:rFonts w:hint="eastAsia"/>
          <w:b/>
          <w:spacing w:val="2"/>
          <w:lang w:eastAsia="zh-CN"/>
        </w:rPr>
        <w:t>（</w:t>
      </w:r>
      <w:r>
        <w:rPr>
          <w:rFonts w:hint="eastAsia"/>
          <w:b/>
          <w:lang w:eastAsia="zh-CN"/>
        </w:rPr>
        <w:t>请进行选择</w:t>
      </w:r>
      <w:r>
        <w:rPr>
          <w:rFonts w:hint="eastAsia"/>
          <w:b/>
          <w:spacing w:val="-120"/>
          <w:lang w:eastAsia="zh-CN"/>
        </w:rPr>
        <w:t>）</w:t>
      </w:r>
      <w:r>
        <w:rPr>
          <w:lang w:eastAsia="zh-CN"/>
        </w:rPr>
        <w:t>：</w:t>
      </w:r>
    </w:p>
    <w:p w14:paraId="2252552A" w14:textId="77777777" w:rsidR="006869EA" w:rsidRDefault="002A3B5D">
      <w:pPr>
        <w:pStyle w:val="8"/>
        <w:spacing w:line="303" w:lineRule="exact"/>
        <w:ind w:left="1024"/>
        <w:rPr>
          <w:rFonts w:ascii="宋体" w:eastAsia="宋体" w:hAnsi="宋体" w:hint="eastAsia"/>
          <w:lang w:eastAsia="zh-CN"/>
        </w:rPr>
      </w:pPr>
      <w:r>
        <w:rPr>
          <w:rFonts w:ascii="宋体" w:eastAsia="宋体" w:hAnsi="宋体"/>
          <w:w w:val="125"/>
          <w:lang w:eastAsia="zh-CN"/>
        </w:rPr>
        <w:t>□</w:t>
      </w:r>
      <w:r>
        <w:rPr>
          <w:rFonts w:ascii="宋体" w:eastAsia="宋体" w:hAnsi="宋体"/>
          <w:spacing w:val="11"/>
          <w:w w:val="105"/>
          <w:lang w:eastAsia="zh-CN"/>
        </w:rPr>
        <w:t>不属于符合条件的残疾人福利性单位。</w:t>
      </w:r>
    </w:p>
    <w:p w14:paraId="4B99EA86" w14:textId="77777777" w:rsidR="006869EA" w:rsidRDefault="002A3B5D">
      <w:pPr>
        <w:tabs>
          <w:tab w:val="left" w:pos="7628"/>
          <w:tab w:val="left" w:pos="9119"/>
        </w:tabs>
        <w:spacing w:before="147"/>
        <w:ind w:left="541" w:firstLine="482"/>
        <w:rPr>
          <w:rFonts w:hint="eastAsia"/>
          <w:sz w:val="24"/>
          <w:lang w:eastAsia="zh-CN"/>
        </w:rPr>
      </w:pPr>
      <w:r>
        <w:rPr>
          <w:b/>
          <w:w w:val="140"/>
          <w:sz w:val="24"/>
          <w:lang w:eastAsia="zh-CN"/>
        </w:rPr>
        <w:t>□</w:t>
      </w:r>
      <w:r>
        <w:rPr>
          <w:rFonts w:hint="eastAsia"/>
          <w:b/>
          <w:spacing w:val="16"/>
          <w:sz w:val="24"/>
          <w:lang w:eastAsia="zh-CN"/>
        </w:rPr>
        <w:t>属于符合</w:t>
      </w:r>
      <w:r>
        <w:rPr>
          <w:rFonts w:hint="eastAsia"/>
          <w:b/>
          <w:spacing w:val="19"/>
          <w:sz w:val="24"/>
          <w:lang w:eastAsia="zh-CN"/>
        </w:rPr>
        <w:t>条</w:t>
      </w:r>
      <w:r>
        <w:rPr>
          <w:rFonts w:hint="eastAsia"/>
          <w:b/>
          <w:spacing w:val="16"/>
          <w:sz w:val="24"/>
          <w:lang w:eastAsia="zh-CN"/>
        </w:rPr>
        <w:t>件的残疾人福利性</w:t>
      </w:r>
      <w:r>
        <w:rPr>
          <w:rFonts w:hint="eastAsia"/>
          <w:b/>
          <w:spacing w:val="19"/>
          <w:sz w:val="24"/>
          <w:lang w:eastAsia="zh-CN"/>
        </w:rPr>
        <w:t>单</w:t>
      </w:r>
      <w:r>
        <w:rPr>
          <w:rFonts w:hint="eastAsia"/>
          <w:b/>
          <w:spacing w:val="16"/>
          <w:sz w:val="24"/>
          <w:lang w:eastAsia="zh-CN"/>
        </w:rPr>
        <w:t>位</w:t>
      </w:r>
      <w:r>
        <w:rPr>
          <w:rFonts w:hint="eastAsia"/>
          <w:b/>
          <w:spacing w:val="19"/>
          <w:sz w:val="24"/>
          <w:lang w:eastAsia="zh-CN"/>
        </w:rPr>
        <w:t>，</w:t>
      </w:r>
      <w:r>
        <w:rPr>
          <w:spacing w:val="16"/>
          <w:sz w:val="24"/>
          <w:lang w:eastAsia="zh-CN"/>
        </w:rPr>
        <w:t>且</w:t>
      </w:r>
      <w:r>
        <w:rPr>
          <w:spacing w:val="14"/>
          <w:sz w:val="24"/>
          <w:lang w:eastAsia="zh-CN"/>
        </w:rPr>
        <w:t>本</w:t>
      </w:r>
      <w:r>
        <w:rPr>
          <w:spacing w:val="16"/>
          <w:sz w:val="24"/>
          <w:lang w:eastAsia="zh-CN"/>
        </w:rPr>
        <w:t>单位参</w:t>
      </w:r>
      <w:r>
        <w:rPr>
          <w:spacing w:val="14"/>
          <w:sz w:val="24"/>
          <w:lang w:eastAsia="zh-CN"/>
        </w:rPr>
        <w:t>加</w:t>
      </w:r>
      <w:r>
        <w:rPr>
          <w:spacing w:val="14"/>
          <w:sz w:val="24"/>
          <w:u w:val="single"/>
          <w:lang w:eastAsia="zh-CN"/>
        </w:rPr>
        <w:tab/>
      </w:r>
      <w:r>
        <w:rPr>
          <w:spacing w:val="16"/>
          <w:sz w:val="24"/>
          <w:lang w:eastAsia="zh-CN"/>
        </w:rPr>
        <w:t>单</w:t>
      </w:r>
      <w:r>
        <w:rPr>
          <w:spacing w:val="14"/>
          <w:sz w:val="24"/>
          <w:lang w:eastAsia="zh-CN"/>
        </w:rPr>
        <w:t>位</w:t>
      </w:r>
      <w:r>
        <w:rPr>
          <w:spacing w:val="16"/>
          <w:sz w:val="24"/>
          <w:lang w:eastAsia="zh-CN"/>
        </w:rPr>
        <w:t>的</w:t>
      </w:r>
      <w:r>
        <w:rPr>
          <w:spacing w:val="16"/>
          <w:sz w:val="24"/>
          <w:u w:val="single"/>
          <w:lang w:eastAsia="zh-CN"/>
        </w:rPr>
        <w:tab/>
      </w:r>
      <w:r>
        <w:rPr>
          <w:spacing w:val="16"/>
          <w:sz w:val="24"/>
          <w:lang w:eastAsia="zh-CN"/>
        </w:rPr>
        <w:t>项</w:t>
      </w:r>
      <w:r>
        <w:rPr>
          <w:sz w:val="24"/>
          <w:lang w:eastAsia="zh-CN"/>
        </w:rPr>
        <w:t>目</w:t>
      </w:r>
    </w:p>
    <w:p w14:paraId="6AC6EE58" w14:textId="77777777" w:rsidR="006869EA" w:rsidRDefault="002A3B5D">
      <w:pPr>
        <w:pStyle w:val="af0"/>
        <w:spacing w:before="226" w:line="458" w:lineRule="auto"/>
        <w:ind w:left="541" w:right="583"/>
        <w:jc w:val="center"/>
        <w:rPr>
          <w:rFonts w:hint="eastAsia"/>
          <w:lang w:eastAsia="zh-CN"/>
        </w:rPr>
      </w:pPr>
      <w:r>
        <w:rPr>
          <w:spacing w:val="12"/>
          <w:lang w:eastAsia="zh-CN"/>
        </w:rPr>
        <w:t>采购活动提供本单位制造的货物</w:t>
      </w:r>
      <w:r>
        <w:rPr>
          <w:spacing w:val="14"/>
          <w:lang w:eastAsia="zh-CN"/>
        </w:rPr>
        <w:t>（</w:t>
      </w:r>
      <w:r>
        <w:rPr>
          <w:spacing w:val="12"/>
          <w:lang w:eastAsia="zh-CN"/>
        </w:rPr>
        <w:t>由本单位承担工程</w:t>
      </w:r>
      <w:r>
        <w:rPr>
          <w:spacing w:val="7"/>
          <w:w w:val="121"/>
          <w:lang w:eastAsia="zh-CN"/>
        </w:rPr>
        <w:t>/</w:t>
      </w:r>
      <w:r>
        <w:rPr>
          <w:spacing w:val="12"/>
          <w:lang w:eastAsia="zh-CN"/>
        </w:rPr>
        <w:t>提供服务</w:t>
      </w:r>
      <w:r>
        <w:rPr>
          <w:spacing w:val="-111"/>
          <w:lang w:eastAsia="zh-CN"/>
        </w:rPr>
        <w:t>）</w:t>
      </w:r>
      <w:r>
        <w:rPr>
          <w:spacing w:val="10"/>
          <w:lang w:eastAsia="zh-CN"/>
        </w:rPr>
        <w:t>，或者提供其他残</w:t>
      </w:r>
      <w:r>
        <w:rPr>
          <w:spacing w:val="12"/>
          <w:lang w:eastAsia="zh-CN"/>
        </w:rPr>
        <w:t>疾人福利性单位制造的货物（不包括使用非残疾人福利性单位注册商标的货物</w:t>
      </w:r>
      <w:r>
        <w:rPr>
          <w:spacing w:val="-116"/>
          <w:lang w:eastAsia="zh-CN"/>
        </w:rPr>
        <w:t>）</w:t>
      </w:r>
      <w:r>
        <w:rPr>
          <w:lang w:eastAsia="zh-CN"/>
        </w:rPr>
        <w:t>。</w:t>
      </w:r>
    </w:p>
    <w:p w14:paraId="6CB293BC" w14:textId="77777777" w:rsidR="006869EA" w:rsidRDefault="002A3B5D">
      <w:pPr>
        <w:pStyle w:val="8"/>
        <w:spacing w:line="363" w:lineRule="exact"/>
        <w:ind w:left="1045"/>
        <w:rPr>
          <w:rFonts w:ascii="宋体" w:eastAsia="宋体" w:hAnsi="宋体" w:hint="eastAsia"/>
          <w:lang w:eastAsia="zh-CN"/>
        </w:rPr>
      </w:pPr>
      <w:r>
        <w:rPr>
          <w:rFonts w:ascii="宋体" w:eastAsia="宋体" w:hAnsi="宋体"/>
          <w:spacing w:val="11"/>
          <w:lang w:eastAsia="zh-CN"/>
        </w:rPr>
        <w:t>本单位对上述声明的真实性负责。如有虚假，将依法承担相应责任。</w:t>
      </w:r>
    </w:p>
    <w:p w14:paraId="19DA978C" w14:textId="77777777" w:rsidR="006869EA" w:rsidRDefault="006869EA">
      <w:pPr>
        <w:pStyle w:val="af0"/>
        <w:rPr>
          <w:rFonts w:hint="eastAsia"/>
          <w:b/>
          <w:sz w:val="26"/>
          <w:lang w:eastAsia="zh-CN"/>
        </w:rPr>
      </w:pPr>
    </w:p>
    <w:p w14:paraId="71F4A043" w14:textId="77777777" w:rsidR="006869EA" w:rsidRDefault="006869EA">
      <w:pPr>
        <w:pStyle w:val="af0"/>
        <w:rPr>
          <w:rFonts w:hint="eastAsia"/>
          <w:b/>
          <w:sz w:val="26"/>
          <w:lang w:eastAsia="zh-CN"/>
        </w:rPr>
      </w:pPr>
    </w:p>
    <w:p w14:paraId="50B51257" w14:textId="77777777" w:rsidR="006869EA" w:rsidRDefault="006869EA">
      <w:pPr>
        <w:pStyle w:val="af0"/>
        <w:spacing w:before="4"/>
        <w:rPr>
          <w:rFonts w:hint="eastAsia"/>
          <w:b/>
          <w:lang w:eastAsia="zh-CN"/>
        </w:rPr>
      </w:pPr>
    </w:p>
    <w:p w14:paraId="4D8D71F1" w14:textId="77777777" w:rsidR="006869EA" w:rsidRDefault="002A3B5D">
      <w:pPr>
        <w:pStyle w:val="af0"/>
        <w:tabs>
          <w:tab w:val="left" w:pos="8110"/>
        </w:tabs>
        <w:ind w:left="5190"/>
        <w:rPr>
          <w:rFonts w:hint="eastAsia"/>
          <w:lang w:eastAsia="zh-CN"/>
        </w:rPr>
      </w:pPr>
      <w:r>
        <w:rPr>
          <w:spacing w:val="12"/>
          <w:lang w:eastAsia="zh-CN"/>
        </w:rPr>
        <w:t>单位名称（盖章</w:t>
      </w:r>
      <w:r>
        <w:rPr>
          <w:spacing w:val="-113"/>
          <w:lang w:eastAsia="zh-CN"/>
        </w:rPr>
        <w:t>）</w:t>
      </w:r>
      <w:r>
        <w:rPr>
          <w:spacing w:val="12"/>
          <w:lang w:eastAsia="zh-CN"/>
        </w:rPr>
        <w:t>：</w:t>
      </w:r>
      <w:r>
        <w:rPr>
          <w:u w:val="single"/>
          <w:lang w:eastAsia="zh-CN"/>
        </w:rPr>
        <w:t xml:space="preserve"> </w:t>
      </w:r>
      <w:r>
        <w:rPr>
          <w:u w:val="single"/>
          <w:lang w:eastAsia="zh-CN"/>
        </w:rPr>
        <w:tab/>
      </w:r>
    </w:p>
    <w:p w14:paraId="4658F854" w14:textId="77777777" w:rsidR="006869EA" w:rsidRDefault="006869EA">
      <w:pPr>
        <w:pStyle w:val="af0"/>
        <w:spacing w:before="2"/>
        <w:rPr>
          <w:rFonts w:hint="eastAsia"/>
          <w:sz w:val="17"/>
          <w:lang w:eastAsia="zh-CN"/>
        </w:rPr>
      </w:pPr>
    </w:p>
    <w:p w14:paraId="5E3B76D2" w14:textId="77777777" w:rsidR="006869EA" w:rsidRDefault="002A3B5D">
      <w:pPr>
        <w:pStyle w:val="af0"/>
        <w:tabs>
          <w:tab w:val="left" w:pos="8110"/>
        </w:tabs>
        <w:spacing w:before="83"/>
        <w:ind w:left="6313"/>
        <w:rPr>
          <w:rFonts w:hint="eastAsia"/>
          <w:lang w:eastAsia="zh-CN"/>
        </w:rPr>
      </w:pPr>
      <w:r>
        <w:rPr>
          <w:lang w:eastAsia="zh-CN"/>
        </w:rPr>
        <w:t>日</w:t>
      </w:r>
      <w:r>
        <w:rPr>
          <w:spacing w:val="156"/>
          <w:lang w:eastAsia="zh-CN"/>
        </w:rPr>
        <w:t xml:space="preserve"> </w:t>
      </w:r>
      <w:r>
        <w:rPr>
          <w:spacing w:val="12"/>
          <w:lang w:eastAsia="zh-CN"/>
        </w:rPr>
        <w:t>期：</w:t>
      </w:r>
      <w:r>
        <w:rPr>
          <w:u w:val="single"/>
          <w:lang w:eastAsia="zh-CN"/>
        </w:rPr>
        <w:t xml:space="preserve"> </w:t>
      </w:r>
      <w:r>
        <w:rPr>
          <w:u w:val="single"/>
          <w:lang w:eastAsia="zh-CN"/>
        </w:rPr>
        <w:tab/>
      </w:r>
    </w:p>
    <w:p w14:paraId="2A4A3AFF"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7CC600E8" w14:textId="77777777" w:rsidR="006869EA" w:rsidRDefault="002A3B5D">
      <w:pPr>
        <w:pStyle w:val="affe"/>
        <w:numPr>
          <w:ilvl w:val="2"/>
          <w:numId w:val="22"/>
        </w:numPr>
        <w:tabs>
          <w:tab w:val="left" w:pos="1293"/>
        </w:tabs>
        <w:spacing w:before="101"/>
        <w:ind w:left="1292" w:hanging="752"/>
        <w:rPr>
          <w:rFonts w:hint="eastAsia"/>
          <w:sz w:val="24"/>
          <w:lang w:eastAsia="zh-CN"/>
        </w:rPr>
      </w:pPr>
      <w:bookmarkStart w:id="687" w:name="2-1-2_拟分包情况说明及分包意向协议"/>
      <w:bookmarkEnd w:id="687"/>
      <w:r>
        <w:rPr>
          <w:sz w:val="24"/>
          <w:lang w:eastAsia="zh-CN"/>
        </w:rPr>
        <w:lastRenderedPageBreak/>
        <w:t>拟分包情况说明及分包意向协议</w:t>
      </w:r>
      <w:bookmarkStart w:id="688" w:name="_Hlk186814752"/>
      <w:r>
        <w:rPr>
          <w:rFonts w:hint="eastAsia"/>
          <w:sz w:val="24"/>
          <w:lang w:eastAsia="zh-CN"/>
        </w:rPr>
        <w:t>（不适用）</w:t>
      </w:r>
      <w:bookmarkEnd w:id="688"/>
    </w:p>
    <w:p w14:paraId="531DADEE" w14:textId="77777777" w:rsidR="006869EA" w:rsidRDefault="006869EA">
      <w:pPr>
        <w:pStyle w:val="af0"/>
        <w:spacing w:before="11"/>
        <w:rPr>
          <w:rFonts w:hint="eastAsia"/>
          <w:sz w:val="25"/>
          <w:lang w:eastAsia="zh-CN"/>
        </w:rPr>
      </w:pPr>
    </w:p>
    <w:p w14:paraId="34A661CC" w14:textId="77777777" w:rsidR="006869EA" w:rsidRDefault="002A3B5D">
      <w:pPr>
        <w:pStyle w:val="af0"/>
        <w:ind w:left="541"/>
        <w:rPr>
          <w:rFonts w:hint="eastAsia"/>
          <w:lang w:eastAsia="zh-CN"/>
        </w:rPr>
      </w:pPr>
      <w:r>
        <w:rPr>
          <w:lang w:eastAsia="zh-CN"/>
        </w:rPr>
        <w:t>说明：</w:t>
      </w:r>
    </w:p>
    <w:p w14:paraId="6E029CE2" w14:textId="77777777" w:rsidR="006869EA" w:rsidRDefault="002A3B5D">
      <w:pPr>
        <w:pStyle w:val="af0"/>
        <w:spacing w:before="213"/>
        <w:ind w:left="541"/>
        <w:rPr>
          <w:rFonts w:hint="eastAsia"/>
          <w:lang w:eastAsia="zh-CN"/>
        </w:rPr>
      </w:pPr>
      <w:r>
        <w:rPr>
          <w:lang w:eastAsia="zh-CN"/>
        </w:rPr>
        <w:t>如本项目（包）允许分包，且供应商拟进行分包时：</w:t>
      </w:r>
    </w:p>
    <w:p w14:paraId="754978C5" w14:textId="77777777" w:rsidR="006869EA" w:rsidRDefault="002A3B5D">
      <w:pPr>
        <w:pStyle w:val="affe"/>
        <w:numPr>
          <w:ilvl w:val="0"/>
          <w:numId w:val="26"/>
        </w:numPr>
        <w:tabs>
          <w:tab w:val="left" w:pos="1174"/>
        </w:tabs>
        <w:spacing w:before="134"/>
        <w:rPr>
          <w:rFonts w:hint="eastAsia"/>
          <w:sz w:val="24"/>
          <w:lang w:eastAsia="zh-CN"/>
        </w:rPr>
      </w:pPr>
      <w:r>
        <w:rPr>
          <w:spacing w:val="-8"/>
          <w:sz w:val="24"/>
          <w:lang w:eastAsia="zh-CN"/>
        </w:rPr>
        <w:t>响应文件中须提供《拟分包情况说明》，否则</w:t>
      </w:r>
      <w:r>
        <w:rPr>
          <w:rFonts w:hint="eastAsia"/>
          <w:b/>
          <w:sz w:val="24"/>
          <w:lang w:eastAsia="zh-CN"/>
        </w:rPr>
        <w:t>响应无效</w:t>
      </w:r>
      <w:r>
        <w:rPr>
          <w:sz w:val="24"/>
          <w:lang w:eastAsia="zh-CN"/>
        </w:rPr>
        <w:t>；</w:t>
      </w:r>
    </w:p>
    <w:p w14:paraId="1EAB0259" w14:textId="77777777" w:rsidR="006869EA" w:rsidRDefault="002A3B5D">
      <w:pPr>
        <w:pStyle w:val="affe"/>
        <w:numPr>
          <w:ilvl w:val="0"/>
          <w:numId w:val="26"/>
        </w:numPr>
        <w:tabs>
          <w:tab w:val="left" w:pos="1174"/>
        </w:tabs>
        <w:spacing w:before="82"/>
        <w:rPr>
          <w:rFonts w:hint="eastAsia"/>
          <w:sz w:val="24"/>
          <w:lang w:eastAsia="zh-CN"/>
        </w:rPr>
      </w:pPr>
      <w:r>
        <w:rPr>
          <w:spacing w:val="-5"/>
          <w:sz w:val="24"/>
          <w:lang w:eastAsia="zh-CN"/>
        </w:rPr>
        <w:t>当同时符合下列情形时，响应文件还须提供《分包意向协议》，否则</w:t>
      </w:r>
      <w:r>
        <w:rPr>
          <w:rFonts w:hint="eastAsia"/>
          <w:b/>
          <w:sz w:val="24"/>
          <w:lang w:eastAsia="zh-CN"/>
        </w:rPr>
        <w:t>响应无效</w:t>
      </w:r>
      <w:r>
        <w:rPr>
          <w:sz w:val="24"/>
          <w:lang w:eastAsia="zh-CN"/>
        </w:rPr>
        <w:t>：</w:t>
      </w:r>
    </w:p>
    <w:p w14:paraId="2185CFA6" w14:textId="77777777" w:rsidR="006869EA" w:rsidRDefault="002A3B5D">
      <w:pPr>
        <w:pStyle w:val="affe"/>
        <w:numPr>
          <w:ilvl w:val="1"/>
          <w:numId w:val="26"/>
        </w:numPr>
        <w:tabs>
          <w:tab w:val="left" w:pos="1464"/>
        </w:tabs>
        <w:spacing w:before="159" w:line="405" w:lineRule="auto"/>
        <w:ind w:right="571" w:firstLine="0"/>
        <w:rPr>
          <w:rFonts w:hint="eastAsia"/>
          <w:sz w:val="24"/>
          <w:lang w:eastAsia="zh-CN"/>
        </w:rPr>
      </w:pPr>
      <w:r>
        <w:rPr>
          <w:spacing w:val="-1"/>
          <w:sz w:val="24"/>
          <w:lang w:eastAsia="zh-CN"/>
        </w:rPr>
        <w:t>本项目（包）预留部分采购项目预算专门面向中小企业采购，且要求获得采购</w:t>
      </w:r>
      <w:r>
        <w:rPr>
          <w:sz w:val="24"/>
          <w:lang w:eastAsia="zh-CN"/>
        </w:rPr>
        <w:t>合同的供应商将采购项目中的一定比例分包给一家或者多家中小企业的；</w:t>
      </w:r>
    </w:p>
    <w:p w14:paraId="257BD971" w14:textId="77777777" w:rsidR="006869EA" w:rsidRDefault="002A3B5D">
      <w:pPr>
        <w:pStyle w:val="affe"/>
        <w:numPr>
          <w:ilvl w:val="1"/>
          <w:numId w:val="26"/>
        </w:numPr>
        <w:tabs>
          <w:tab w:val="left" w:pos="1468"/>
        </w:tabs>
        <w:spacing w:before="4"/>
        <w:ind w:left="1468" w:hanging="360"/>
        <w:rPr>
          <w:rFonts w:hint="eastAsia"/>
          <w:sz w:val="24"/>
          <w:lang w:eastAsia="zh-CN"/>
        </w:rPr>
      </w:pPr>
      <w:r>
        <w:rPr>
          <w:sz w:val="24"/>
          <w:lang w:eastAsia="zh-CN"/>
        </w:rPr>
        <w:t>供应商通过分包方式满足中小企业政策要求的。</w:t>
      </w:r>
    </w:p>
    <w:p w14:paraId="1B517821"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F7A46AF" w14:textId="77777777" w:rsidR="006869EA" w:rsidRDefault="002A3B5D">
      <w:pPr>
        <w:spacing w:line="623" w:lineRule="exact"/>
        <w:ind w:right="29"/>
        <w:jc w:val="center"/>
        <w:rPr>
          <w:rFonts w:hint="eastAsia"/>
          <w:b/>
          <w:sz w:val="36"/>
          <w:lang w:eastAsia="zh-CN"/>
        </w:rPr>
      </w:pPr>
      <w:r>
        <w:rPr>
          <w:rFonts w:hint="eastAsia"/>
          <w:b/>
          <w:sz w:val="36"/>
          <w:lang w:eastAsia="zh-CN"/>
        </w:rPr>
        <w:lastRenderedPageBreak/>
        <w:t>拟分包情况说明</w:t>
      </w:r>
      <w:r>
        <w:rPr>
          <w:b/>
          <w:sz w:val="36"/>
          <w:lang w:eastAsia="zh-CN"/>
        </w:rPr>
        <w:t>（</w:t>
      </w:r>
      <w:r>
        <w:rPr>
          <w:rFonts w:hint="eastAsia"/>
          <w:b/>
          <w:sz w:val="36"/>
          <w:lang w:eastAsia="zh-CN"/>
        </w:rPr>
        <w:t>不适用</w:t>
      </w:r>
      <w:r>
        <w:rPr>
          <w:b/>
          <w:sz w:val="36"/>
          <w:lang w:eastAsia="zh-CN"/>
        </w:rPr>
        <w:t>）</w:t>
      </w:r>
    </w:p>
    <w:p w14:paraId="30F65FFF" w14:textId="77777777" w:rsidR="006869EA" w:rsidRDefault="002A3B5D">
      <w:pPr>
        <w:pStyle w:val="af0"/>
        <w:spacing w:before="232"/>
        <w:ind w:left="541"/>
        <w:rPr>
          <w:rFonts w:hint="eastAsia"/>
          <w:lang w:eastAsia="zh-CN"/>
        </w:rPr>
      </w:pPr>
      <w:r>
        <w:rPr>
          <w:spacing w:val="-60"/>
          <w:lang w:eastAsia="zh-CN"/>
        </w:rPr>
        <w:t>致：</w:t>
      </w:r>
      <w:r>
        <w:rPr>
          <w:u w:val="single"/>
          <w:lang w:eastAsia="zh-CN"/>
        </w:rPr>
        <w:t>（采购人或采购代理机构）</w:t>
      </w:r>
    </w:p>
    <w:p w14:paraId="76CD8ADB" w14:textId="77777777" w:rsidR="006869EA" w:rsidRDefault="002A3B5D">
      <w:pPr>
        <w:pStyle w:val="af0"/>
        <w:tabs>
          <w:tab w:val="left" w:pos="1501"/>
          <w:tab w:val="left" w:pos="6061"/>
          <w:tab w:val="left" w:pos="7021"/>
        </w:tabs>
        <w:spacing w:before="215" w:line="408" w:lineRule="auto"/>
        <w:ind w:left="541" w:right="331" w:firstLine="480"/>
        <w:rPr>
          <w:rFonts w:hint="eastAsia"/>
          <w:lang w:eastAsia="zh-CN"/>
        </w:rPr>
      </w:pPr>
      <w:r>
        <w:rPr>
          <w:lang w:eastAsia="zh-CN"/>
        </w:rPr>
        <w:t>我单位参加贵单位组织采购的项目编号为</w:t>
      </w:r>
      <w:r>
        <w:rPr>
          <w:u w:val="single"/>
          <w:lang w:eastAsia="zh-CN"/>
        </w:rPr>
        <w:tab/>
      </w:r>
      <w:r>
        <w:rPr>
          <w:lang w:eastAsia="zh-CN"/>
        </w:rPr>
        <w:t>的</w:t>
      </w:r>
      <w:r>
        <w:rPr>
          <w:u w:val="single"/>
          <w:lang w:eastAsia="zh-CN"/>
        </w:rPr>
        <w:tab/>
      </w:r>
      <w:r>
        <w:rPr>
          <w:spacing w:val="-5"/>
          <w:lang w:eastAsia="zh-CN"/>
        </w:rPr>
        <w:t>项目</w:t>
      </w:r>
      <w:r>
        <w:rPr>
          <w:spacing w:val="-4"/>
          <w:lang w:eastAsia="zh-CN"/>
        </w:rPr>
        <w:t>（填写采购项目名称）</w:t>
      </w:r>
      <w:r>
        <w:rPr>
          <w:spacing w:val="-117"/>
          <w:lang w:eastAsia="zh-CN"/>
        </w:rPr>
        <w:t xml:space="preserve"> </w:t>
      </w:r>
      <w:r>
        <w:rPr>
          <w:lang w:eastAsia="zh-CN"/>
        </w:rPr>
        <w:t>中</w:t>
      </w:r>
      <w:r>
        <w:rPr>
          <w:u w:val="single"/>
          <w:lang w:eastAsia="zh-CN"/>
        </w:rPr>
        <w:tab/>
      </w:r>
      <w:r>
        <w:rPr>
          <w:lang w:eastAsia="zh-CN"/>
        </w:rPr>
        <w:t>包（填写包号）的磋商。</w:t>
      </w:r>
      <w:proofErr w:type="gramStart"/>
      <w:r>
        <w:rPr>
          <w:lang w:eastAsia="zh-CN"/>
        </w:rPr>
        <w:t>拟签订</w:t>
      </w:r>
      <w:proofErr w:type="gramEnd"/>
      <w:r>
        <w:rPr>
          <w:lang w:eastAsia="zh-CN"/>
        </w:rPr>
        <w:t>分包合同的单位情况如下表所示，我单位承诺一旦在该项目中获得采购合同将按下表所列情况进行分包，同时承诺分包承担主体</w:t>
      </w:r>
      <w:proofErr w:type="gramStart"/>
      <w:r>
        <w:rPr>
          <w:lang w:eastAsia="zh-CN"/>
        </w:rPr>
        <w:t>不</w:t>
      </w:r>
      <w:proofErr w:type="gramEnd"/>
      <w:r>
        <w:rPr>
          <w:lang w:eastAsia="zh-CN"/>
        </w:rPr>
        <w:t>再次分包。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933"/>
        <w:gridCol w:w="704"/>
        <w:gridCol w:w="1560"/>
        <w:gridCol w:w="1497"/>
        <w:gridCol w:w="1563"/>
      </w:tblGrid>
      <w:tr w:rsidR="006869EA" w14:paraId="271316FA" w14:textId="77777777" w:rsidTr="00814DB9">
        <w:trPr>
          <w:trHeight w:val="1043"/>
        </w:trPr>
        <w:tc>
          <w:tcPr>
            <w:tcW w:w="457" w:type="dxa"/>
          </w:tcPr>
          <w:p w14:paraId="4654EFDD" w14:textId="77777777" w:rsidR="006869EA" w:rsidRDefault="002A3B5D">
            <w:pPr>
              <w:pStyle w:val="TableParagraph"/>
              <w:spacing w:before="168" w:line="271" w:lineRule="auto"/>
              <w:ind w:left="108" w:right="96"/>
              <w:rPr>
                <w:rFonts w:hint="eastAsia"/>
                <w:sz w:val="24"/>
              </w:rPr>
            </w:pPr>
            <w:proofErr w:type="spellStart"/>
            <w:r>
              <w:rPr>
                <w:sz w:val="24"/>
              </w:rPr>
              <w:t>序号</w:t>
            </w:r>
            <w:proofErr w:type="spellEnd"/>
          </w:p>
        </w:tc>
        <w:tc>
          <w:tcPr>
            <w:tcW w:w="1286" w:type="dxa"/>
          </w:tcPr>
          <w:p w14:paraId="4382D850" w14:textId="77777777" w:rsidR="006869EA" w:rsidRDefault="002A3B5D">
            <w:pPr>
              <w:pStyle w:val="TableParagraph"/>
              <w:spacing w:before="168" w:line="271" w:lineRule="auto"/>
              <w:ind w:left="162" w:right="151"/>
              <w:rPr>
                <w:rFonts w:hint="eastAsia"/>
                <w:sz w:val="24"/>
              </w:rPr>
            </w:pPr>
            <w:proofErr w:type="spellStart"/>
            <w:r>
              <w:rPr>
                <w:spacing w:val="-1"/>
                <w:sz w:val="24"/>
              </w:rPr>
              <w:t>分包承担主体名称</w:t>
            </w:r>
            <w:proofErr w:type="spellEnd"/>
          </w:p>
        </w:tc>
        <w:tc>
          <w:tcPr>
            <w:tcW w:w="1933" w:type="dxa"/>
          </w:tcPr>
          <w:p w14:paraId="0DB1458A" w14:textId="77777777" w:rsidR="006869EA" w:rsidRDefault="002A3B5D">
            <w:pPr>
              <w:pStyle w:val="TableParagraph"/>
              <w:spacing w:line="271" w:lineRule="auto"/>
              <w:ind w:left="275" w:right="264"/>
              <w:rPr>
                <w:rFonts w:hint="eastAsia"/>
                <w:sz w:val="24"/>
                <w:lang w:eastAsia="zh-CN"/>
              </w:rPr>
            </w:pPr>
            <w:r>
              <w:rPr>
                <w:spacing w:val="-1"/>
                <w:sz w:val="24"/>
                <w:lang w:eastAsia="zh-CN"/>
              </w:rPr>
              <w:t>分包承担</w:t>
            </w:r>
            <w:r>
              <w:rPr>
                <w:spacing w:val="-5"/>
                <w:sz w:val="24"/>
                <w:lang w:eastAsia="zh-CN"/>
              </w:rPr>
              <w:t>主体类型</w:t>
            </w:r>
          </w:p>
          <w:p w14:paraId="64C575C1" w14:textId="77777777" w:rsidR="006869EA" w:rsidRDefault="002A3B5D">
            <w:pPr>
              <w:pStyle w:val="TableParagraph"/>
              <w:ind w:left="275"/>
              <w:rPr>
                <w:rFonts w:hint="eastAsia"/>
                <w:sz w:val="24"/>
                <w:lang w:eastAsia="zh-CN"/>
              </w:rPr>
            </w:pPr>
            <w:r>
              <w:rPr>
                <w:sz w:val="24"/>
                <w:lang w:eastAsia="zh-CN"/>
              </w:rPr>
              <w:t>（选择）</w:t>
            </w:r>
          </w:p>
        </w:tc>
        <w:tc>
          <w:tcPr>
            <w:tcW w:w="704" w:type="dxa"/>
          </w:tcPr>
          <w:p w14:paraId="064356EA" w14:textId="77777777" w:rsidR="006869EA" w:rsidRDefault="006869EA">
            <w:pPr>
              <w:pStyle w:val="TableParagraph"/>
              <w:spacing w:before="10"/>
              <w:rPr>
                <w:rFonts w:hint="eastAsia"/>
                <w:sz w:val="26"/>
                <w:lang w:eastAsia="zh-CN"/>
              </w:rPr>
            </w:pPr>
          </w:p>
          <w:p w14:paraId="606A14C4" w14:textId="77777777" w:rsidR="006869EA" w:rsidRDefault="002A3B5D">
            <w:pPr>
              <w:pStyle w:val="TableParagraph"/>
              <w:ind w:left="81"/>
              <w:rPr>
                <w:rFonts w:hint="eastAsia"/>
                <w:sz w:val="24"/>
              </w:rPr>
            </w:pPr>
            <w:proofErr w:type="spellStart"/>
            <w:r>
              <w:rPr>
                <w:sz w:val="24"/>
              </w:rPr>
              <w:t>资质等级</w:t>
            </w:r>
            <w:proofErr w:type="spellEnd"/>
          </w:p>
        </w:tc>
        <w:tc>
          <w:tcPr>
            <w:tcW w:w="1560" w:type="dxa"/>
          </w:tcPr>
          <w:p w14:paraId="60AB8129" w14:textId="77777777" w:rsidR="006869EA" w:rsidRDefault="002A3B5D">
            <w:pPr>
              <w:pStyle w:val="TableParagraph"/>
              <w:spacing w:before="168" w:line="271" w:lineRule="auto"/>
              <w:ind w:left="300" w:right="287" w:firstLine="120"/>
              <w:rPr>
                <w:rFonts w:hint="eastAsia"/>
                <w:sz w:val="24"/>
              </w:rPr>
            </w:pPr>
            <w:proofErr w:type="spellStart"/>
            <w:r>
              <w:rPr>
                <w:sz w:val="24"/>
              </w:rPr>
              <w:t>拟分包</w:t>
            </w:r>
            <w:r>
              <w:rPr>
                <w:spacing w:val="-1"/>
                <w:sz w:val="24"/>
              </w:rPr>
              <w:t>合同内容</w:t>
            </w:r>
            <w:proofErr w:type="spellEnd"/>
          </w:p>
        </w:tc>
        <w:tc>
          <w:tcPr>
            <w:tcW w:w="1497" w:type="dxa"/>
          </w:tcPr>
          <w:p w14:paraId="2E86F98E" w14:textId="77777777" w:rsidR="006869EA" w:rsidRDefault="002A3B5D">
            <w:pPr>
              <w:pStyle w:val="TableParagraph"/>
              <w:spacing w:line="271" w:lineRule="auto"/>
              <w:ind w:left="266" w:right="258"/>
              <w:jc w:val="center"/>
              <w:rPr>
                <w:rFonts w:hint="eastAsia"/>
                <w:sz w:val="24"/>
                <w:lang w:eastAsia="zh-CN"/>
              </w:rPr>
            </w:pPr>
            <w:r>
              <w:rPr>
                <w:sz w:val="24"/>
                <w:lang w:eastAsia="zh-CN"/>
              </w:rPr>
              <w:t>拟分包</w:t>
            </w:r>
            <w:r>
              <w:rPr>
                <w:spacing w:val="1"/>
                <w:sz w:val="24"/>
                <w:lang w:eastAsia="zh-CN"/>
              </w:rPr>
              <w:t xml:space="preserve"> </w:t>
            </w:r>
            <w:r>
              <w:rPr>
                <w:spacing w:val="-1"/>
                <w:sz w:val="24"/>
                <w:lang w:eastAsia="zh-CN"/>
              </w:rPr>
              <w:t>合同金额</w:t>
            </w:r>
          </w:p>
          <w:p w14:paraId="0B209980" w14:textId="77777777" w:rsidR="006869EA" w:rsidRDefault="002A3B5D">
            <w:pPr>
              <w:pStyle w:val="TableParagraph"/>
              <w:ind w:left="6"/>
              <w:jc w:val="center"/>
              <w:rPr>
                <w:rFonts w:hint="eastAsia"/>
                <w:sz w:val="24"/>
                <w:lang w:eastAsia="zh-CN"/>
              </w:rPr>
            </w:pPr>
            <w:r>
              <w:rPr>
                <w:sz w:val="24"/>
                <w:lang w:eastAsia="zh-CN"/>
              </w:rPr>
              <w:t>（人民币元）</w:t>
            </w:r>
          </w:p>
        </w:tc>
        <w:tc>
          <w:tcPr>
            <w:tcW w:w="1563" w:type="dxa"/>
          </w:tcPr>
          <w:p w14:paraId="7CAD7FF7" w14:textId="77777777" w:rsidR="006869EA" w:rsidRDefault="002A3B5D">
            <w:pPr>
              <w:pStyle w:val="TableParagraph"/>
              <w:spacing w:before="12" w:line="223" w:lineRule="auto"/>
              <w:ind w:left="180" w:right="165"/>
              <w:jc w:val="both"/>
              <w:rPr>
                <w:rFonts w:hint="eastAsia"/>
                <w:sz w:val="24"/>
                <w:lang w:eastAsia="zh-CN"/>
              </w:rPr>
            </w:pPr>
            <w:r>
              <w:rPr>
                <w:sz w:val="24"/>
                <w:lang w:eastAsia="zh-CN"/>
              </w:rPr>
              <w:t>占该采购包</w:t>
            </w:r>
            <w:r>
              <w:rPr>
                <w:rFonts w:hint="eastAsia"/>
                <w:b/>
                <w:sz w:val="24"/>
                <w:lang w:eastAsia="zh-CN"/>
              </w:rPr>
              <w:t>合同金额的</w:t>
            </w:r>
            <w:r>
              <w:rPr>
                <w:sz w:val="24"/>
                <w:lang w:eastAsia="zh-CN"/>
              </w:rPr>
              <w:t>比例（%）</w:t>
            </w:r>
          </w:p>
        </w:tc>
      </w:tr>
      <w:tr w:rsidR="006869EA" w14:paraId="7D554D3B" w14:textId="77777777" w:rsidTr="00814DB9">
        <w:trPr>
          <w:trHeight w:val="1043"/>
        </w:trPr>
        <w:tc>
          <w:tcPr>
            <w:tcW w:w="457" w:type="dxa"/>
          </w:tcPr>
          <w:p w14:paraId="22652C32" w14:textId="77777777" w:rsidR="006869EA" w:rsidRDefault="006869EA">
            <w:pPr>
              <w:pStyle w:val="TableParagraph"/>
              <w:spacing w:before="11"/>
              <w:rPr>
                <w:rFonts w:hint="eastAsia"/>
                <w:sz w:val="27"/>
                <w:lang w:eastAsia="zh-CN"/>
              </w:rPr>
            </w:pPr>
          </w:p>
          <w:p w14:paraId="1E5D368F" w14:textId="77777777" w:rsidR="006869EA" w:rsidRDefault="002A3B5D">
            <w:pPr>
              <w:pStyle w:val="TableParagraph"/>
              <w:ind w:left="8"/>
              <w:jc w:val="center"/>
              <w:rPr>
                <w:rFonts w:hint="eastAsia"/>
                <w:sz w:val="24"/>
              </w:rPr>
            </w:pPr>
            <w:r>
              <w:rPr>
                <w:w w:val="114"/>
                <w:sz w:val="24"/>
              </w:rPr>
              <w:t>1</w:t>
            </w:r>
          </w:p>
        </w:tc>
        <w:tc>
          <w:tcPr>
            <w:tcW w:w="1286" w:type="dxa"/>
          </w:tcPr>
          <w:p w14:paraId="7902CEDB" w14:textId="77777777" w:rsidR="006869EA" w:rsidRDefault="006869EA">
            <w:pPr>
              <w:pStyle w:val="TableParagraph"/>
              <w:rPr>
                <w:rFonts w:hint="eastAsia"/>
              </w:rPr>
            </w:pPr>
          </w:p>
        </w:tc>
        <w:tc>
          <w:tcPr>
            <w:tcW w:w="1933" w:type="dxa"/>
          </w:tcPr>
          <w:p w14:paraId="7BC6AFA0" w14:textId="77777777" w:rsidR="006869EA" w:rsidRDefault="002A3B5D">
            <w:pPr>
              <w:pStyle w:val="TableParagraph"/>
              <w:spacing w:line="302" w:lineRule="exact"/>
              <w:ind w:left="111" w:right="190"/>
              <w:jc w:val="center"/>
              <w:rPr>
                <w:rFonts w:hint="eastAsia"/>
                <w:sz w:val="24"/>
                <w:lang w:eastAsia="zh-CN"/>
              </w:rPr>
            </w:pPr>
            <w:r>
              <w:rPr>
                <w:w w:val="105"/>
                <w:sz w:val="24"/>
                <w:lang w:eastAsia="zh-CN"/>
              </w:rPr>
              <w:t>□中型企业</w:t>
            </w:r>
          </w:p>
          <w:p w14:paraId="104C87F0" w14:textId="77777777" w:rsidR="006869EA" w:rsidRDefault="002A3B5D">
            <w:pPr>
              <w:pStyle w:val="TableParagraph"/>
              <w:spacing w:before="40"/>
              <w:ind w:left="111" w:right="190"/>
              <w:jc w:val="center"/>
              <w:rPr>
                <w:rFonts w:hint="eastAsia"/>
                <w:sz w:val="24"/>
                <w:lang w:eastAsia="zh-CN"/>
              </w:rPr>
            </w:pPr>
            <w:r>
              <w:rPr>
                <w:w w:val="105"/>
                <w:sz w:val="24"/>
                <w:lang w:eastAsia="zh-CN"/>
              </w:rPr>
              <w:t>□小微企业</w:t>
            </w:r>
          </w:p>
          <w:p w14:paraId="6307AA92" w14:textId="77777777" w:rsidR="006869EA" w:rsidRDefault="002A3B5D">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704" w:type="dxa"/>
          </w:tcPr>
          <w:p w14:paraId="38279F92" w14:textId="77777777" w:rsidR="006869EA" w:rsidRDefault="006869EA">
            <w:pPr>
              <w:pStyle w:val="TableParagraph"/>
              <w:rPr>
                <w:rFonts w:hint="eastAsia"/>
                <w:lang w:eastAsia="zh-CN"/>
              </w:rPr>
            </w:pPr>
          </w:p>
        </w:tc>
        <w:tc>
          <w:tcPr>
            <w:tcW w:w="1560" w:type="dxa"/>
          </w:tcPr>
          <w:p w14:paraId="63217988" w14:textId="77777777" w:rsidR="006869EA" w:rsidRDefault="006869EA">
            <w:pPr>
              <w:pStyle w:val="TableParagraph"/>
              <w:rPr>
                <w:rFonts w:hint="eastAsia"/>
                <w:lang w:eastAsia="zh-CN"/>
              </w:rPr>
            </w:pPr>
          </w:p>
        </w:tc>
        <w:tc>
          <w:tcPr>
            <w:tcW w:w="1497" w:type="dxa"/>
          </w:tcPr>
          <w:p w14:paraId="164039EA" w14:textId="77777777" w:rsidR="006869EA" w:rsidRDefault="006869EA">
            <w:pPr>
              <w:pStyle w:val="TableParagraph"/>
              <w:rPr>
                <w:rFonts w:hint="eastAsia"/>
                <w:lang w:eastAsia="zh-CN"/>
              </w:rPr>
            </w:pPr>
          </w:p>
        </w:tc>
        <w:tc>
          <w:tcPr>
            <w:tcW w:w="1563" w:type="dxa"/>
          </w:tcPr>
          <w:p w14:paraId="38FA81E0" w14:textId="77777777" w:rsidR="006869EA" w:rsidRDefault="006869EA">
            <w:pPr>
              <w:pStyle w:val="TableParagraph"/>
              <w:rPr>
                <w:rFonts w:hint="eastAsia"/>
                <w:lang w:eastAsia="zh-CN"/>
              </w:rPr>
            </w:pPr>
          </w:p>
        </w:tc>
      </w:tr>
      <w:tr w:rsidR="006869EA" w14:paraId="2EBDBD09" w14:textId="77777777" w:rsidTr="00814DB9">
        <w:trPr>
          <w:trHeight w:val="1042"/>
        </w:trPr>
        <w:tc>
          <w:tcPr>
            <w:tcW w:w="457" w:type="dxa"/>
          </w:tcPr>
          <w:p w14:paraId="4C80CEFD" w14:textId="77777777" w:rsidR="006869EA" w:rsidRDefault="006869EA">
            <w:pPr>
              <w:pStyle w:val="TableParagraph"/>
              <w:spacing w:before="1"/>
              <w:rPr>
                <w:rFonts w:hint="eastAsia"/>
                <w:sz w:val="28"/>
                <w:lang w:eastAsia="zh-CN"/>
              </w:rPr>
            </w:pPr>
          </w:p>
          <w:p w14:paraId="049191D0" w14:textId="77777777" w:rsidR="006869EA" w:rsidRDefault="002A3B5D">
            <w:pPr>
              <w:pStyle w:val="TableParagraph"/>
              <w:spacing w:before="1"/>
              <w:ind w:left="8"/>
              <w:jc w:val="center"/>
              <w:rPr>
                <w:rFonts w:hint="eastAsia"/>
                <w:sz w:val="24"/>
              </w:rPr>
            </w:pPr>
            <w:r>
              <w:rPr>
                <w:w w:val="114"/>
                <w:sz w:val="24"/>
              </w:rPr>
              <w:t>2</w:t>
            </w:r>
          </w:p>
        </w:tc>
        <w:tc>
          <w:tcPr>
            <w:tcW w:w="1286" w:type="dxa"/>
          </w:tcPr>
          <w:p w14:paraId="5F937A21" w14:textId="77777777" w:rsidR="006869EA" w:rsidRDefault="006869EA">
            <w:pPr>
              <w:pStyle w:val="TableParagraph"/>
              <w:rPr>
                <w:rFonts w:hint="eastAsia"/>
              </w:rPr>
            </w:pPr>
          </w:p>
        </w:tc>
        <w:tc>
          <w:tcPr>
            <w:tcW w:w="1933" w:type="dxa"/>
          </w:tcPr>
          <w:p w14:paraId="37C12C37" w14:textId="77777777" w:rsidR="006869EA" w:rsidRDefault="002A3B5D">
            <w:pPr>
              <w:pStyle w:val="TableParagraph"/>
              <w:spacing w:line="303" w:lineRule="exact"/>
              <w:ind w:left="111" w:right="190"/>
              <w:jc w:val="center"/>
              <w:rPr>
                <w:rFonts w:hint="eastAsia"/>
                <w:sz w:val="24"/>
                <w:lang w:eastAsia="zh-CN"/>
              </w:rPr>
            </w:pPr>
            <w:r>
              <w:rPr>
                <w:w w:val="105"/>
                <w:sz w:val="24"/>
                <w:lang w:eastAsia="zh-CN"/>
              </w:rPr>
              <w:t>□中型企业</w:t>
            </w:r>
          </w:p>
          <w:p w14:paraId="08CA06DC" w14:textId="77777777" w:rsidR="006869EA" w:rsidRDefault="002A3B5D">
            <w:pPr>
              <w:pStyle w:val="TableParagraph"/>
              <w:spacing w:before="40"/>
              <w:ind w:left="111" w:right="190"/>
              <w:jc w:val="center"/>
              <w:rPr>
                <w:rFonts w:hint="eastAsia"/>
                <w:sz w:val="24"/>
                <w:lang w:eastAsia="zh-CN"/>
              </w:rPr>
            </w:pPr>
            <w:r>
              <w:rPr>
                <w:w w:val="105"/>
                <w:sz w:val="24"/>
                <w:lang w:eastAsia="zh-CN"/>
              </w:rPr>
              <w:t>□小微企业</w:t>
            </w:r>
          </w:p>
          <w:p w14:paraId="4975E756" w14:textId="77777777" w:rsidR="006869EA" w:rsidRDefault="002A3B5D">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704" w:type="dxa"/>
          </w:tcPr>
          <w:p w14:paraId="4B3897AC" w14:textId="77777777" w:rsidR="006869EA" w:rsidRDefault="006869EA">
            <w:pPr>
              <w:pStyle w:val="TableParagraph"/>
              <w:rPr>
                <w:rFonts w:hint="eastAsia"/>
                <w:lang w:eastAsia="zh-CN"/>
              </w:rPr>
            </w:pPr>
          </w:p>
        </w:tc>
        <w:tc>
          <w:tcPr>
            <w:tcW w:w="1560" w:type="dxa"/>
          </w:tcPr>
          <w:p w14:paraId="551F7B9F" w14:textId="77777777" w:rsidR="006869EA" w:rsidRDefault="006869EA">
            <w:pPr>
              <w:pStyle w:val="TableParagraph"/>
              <w:rPr>
                <w:rFonts w:hint="eastAsia"/>
                <w:lang w:eastAsia="zh-CN"/>
              </w:rPr>
            </w:pPr>
          </w:p>
        </w:tc>
        <w:tc>
          <w:tcPr>
            <w:tcW w:w="1497" w:type="dxa"/>
          </w:tcPr>
          <w:p w14:paraId="33D6704F" w14:textId="77777777" w:rsidR="006869EA" w:rsidRDefault="006869EA">
            <w:pPr>
              <w:pStyle w:val="TableParagraph"/>
              <w:rPr>
                <w:rFonts w:hint="eastAsia"/>
                <w:lang w:eastAsia="zh-CN"/>
              </w:rPr>
            </w:pPr>
          </w:p>
        </w:tc>
        <w:tc>
          <w:tcPr>
            <w:tcW w:w="1563" w:type="dxa"/>
          </w:tcPr>
          <w:p w14:paraId="449F4F9B" w14:textId="77777777" w:rsidR="006869EA" w:rsidRDefault="006869EA">
            <w:pPr>
              <w:pStyle w:val="TableParagraph"/>
              <w:rPr>
                <w:rFonts w:hint="eastAsia"/>
                <w:lang w:eastAsia="zh-CN"/>
              </w:rPr>
            </w:pPr>
          </w:p>
        </w:tc>
      </w:tr>
      <w:tr w:rsidR="006869EA" w14:paraId="70A5E49D" w14:textId="77777777" w:rsidTr="00814DB9">
        <w:trPr>
          <w:trHeight w:val="620"/>
        </w:trPr>
        <w:tc>
          <w:tcPr>
            <w:tcW w:w="457" w:type="dxa"/>
          </w:tcPr>
          <w:p w14:paraId="4009BFF0" w14:textId="77777777" w:rsidR="006869EA" w:rsidRDefault="002A3B5D">
            <w:pPr>
              <w:pStyle w:val="TableParagraph"/>
              <w:spacing w:before="147"/>
              <w:ind w:left="9"/>
              <w:jc w:val="center"/>
              <w:rPr>
                <w:rFonts w:hint="eastAsia"/>
                <w:sz w:val="24"/>
              </w:rPr>
            </w:pPr>
            <w:r>
              <w:rPr>
                <w:sz w:val="24"/>
              </w:rPr>
              <w:t>…</w:t>
            </w:r>
          </w:p>
        </w:tc>
        <w:tc>
          <w:tcPr>
            <w:tcW w:w="1286" w:type="dxa"/>
          </w:tcPr>
          <w:p w14:paraId="51152078" w14:textId="77777777" w:rsidR="006869EA" w:rsidRDefault="006869EA">
            <w:pPr>
              <w:pStyle w:val="TableParagraph"/>
              <w:rPr>
                <w:rFonts w:hint="eastAsia"/>
              </w:rPr>
            </w:pPr>
          </w:p>
        </w:tc>
        <w:tc>
          <w:tcPr>
            <w:tcW w:w="1933" w:type="dxa"/>
          </w:tcPr>
          <w:p w14:paraId="328B83F8" w14:textId="77777777" w:rsidR="006869EA" w:rsidRDefault="006869EA">
            <w:pPr>
              <w:pStyle w:val="TableParagraph"/>
              <w:rPr>
                <w:rFonts w:hint="eastAsia"/>
              </w:rPr>
            </w:pPr>
          </w:p>
        </w:tc>
        <w:tc>
          <w:tcPr>
            <w:tcW w:w="704" w:type="dxa"/>
          </w:tcPr>
          <w:p w14:paraId="2D529BE9" w14:textId="77777777" w:rsidR="006869EA" w:rsidRDefault="006869EA">
            <w:pPr>
              <w:pStyle w:val="TableParagraph"/>
              <w:rPr>
                <w:rFonts w:hint="eastAsia"/>
              </w:rPr>
            </w:pPr>
          </w:p>
        </w:tc>
        <w:tc>
          <w:tcPr>
            <w:tcW w:w="1560" w:type="dxa"/>
          </w:tcPr>
          <w:p w14:paraId="5533F2D0" w14:textId="77777777" w:rsidR="006869EA" w:rsidRDefault="006869EA">
            <w:pPr>
              <w:pStyle w:val="TableParagraph"/>
              <w:rPr>
                <w:rFonts w:hint="eastAsia"/>
              </w:rPr>
            </w:pPr>
          </w:p>
        </w:tc>
        <w:tc>
          <w:tcPr>
            <w:tcW w:w="1497" w:type="dxa"/>
          </w:tcPr>
          <w:p w14:paraId="44F7061B" w14:textId="77777777" w:rsidR="006869EA" w:rsidRDefault="006869EA">
            <w:pPr>
              <w:pStyle w:val="TableParagraph"/>
              <w:rPr>
                <w:rFonts w:hint="eastAsia"/>
              </w:rPr>
            </w:pPr>
          </w:p>
        </w:tc>
        <w:tc>
          <w:tcPr>
            <w:tcW w:w="1563" w:type="dxa"/>
          </w:tcPr>
          <w:p w14:paraId="53B20CE7" w14:textId="77777777" w:rsidR="006869EA" w:rsidRDefault="006869EA">
            <w:pPr>
              <w:pStyle w:val="TableParagraph"/>
              <w:rPr>
                <w:rFonts w:hint="eastAsia"/>
              </w:rPr>
            </w:pPr>
          </w:p>
        </w:tc>
      </w:tr>
      <w:tr w:rsidR="006869EA" w14:paraId="1ACCF1FF" w14:textId="77777777">
        <w:trPr>
          <w:trHeight w:val="620"/>
        </w:trPr>
        <w:tc>
          <w:tcPr>
            <w:tcW w:w="5940" w:type="dxa"/>
            <w:gridSpan w:val="5"/>
          </w:tcPr>
          <w:p w14:paraId="27404E0D" w14:textId="77777777" w:rsidR="006869EA" w:rsidRDefault="002A3B5D">
            <w:pPr>
              <w:pStyle w:val="TableParagraph"/>
              <w:spacing w:before="131"/>
              <w:ind w:right="50"/>
              <w:jc w:val="right"/>
              <w:rPr>
                <w:rFonts w:hint="eastAsia"/>
                <w:sz w:val="24"/>
              </w:rPr>
            </w:pPr>
            <w:proofErr w:type="spellStart"/>
            <w:r>
              <w:rPr>
                <w:sz w:val="24"/>
              </w:rPr>
              <w:t>合计</w:t>
            </w:r>
            <w:proofErr w:type="spellEnd"/>
            <w:r>
              <w:rPr>
                <w:sz w:val="24"/>
              </w:rPr>
              <w:t>：</w:t>
            </w:r>
          </w:p>
        </w:tc>
        <w:tc>
          <w:tcPr>
            <w:tcW w:w="1497" w:type="dxa"/>
          </w:tcPr>
          <w:p w14:paraId="68FF1BAB" w14:textId="77777777" w:rsidR="006869EA" w:rsidRDefault="006869EA">
            <w:pPr>
              <w:pStyle w:val="TableParagraph"/>
              <w:rPr>
                <w:rFonts w:hint="eastAsia"/>
              </w:rPr>
            </w:pPr>
          </w:p>
        </w:tc>
        <w:tc>
          <w:tcPr>
            <w:tcW w:w="1563" w:type="dxa"/>
          </w:tcPr>
          <w:p w14:paraId="1DD54BE2" w14:textId="77777777" w:rsidR="006869EA" w:rsidRDefault="006869EA">
            <w:pPr>
              <w:pStyle w:val="TableParagraph"/>
              <w:rPr>
                <w:rFonts w:hint="eastAsia"/>
              </w:rPr>
            </w:pPr>
          </w:p>
        </w:tc>
      </w:tr>
    </w:tbl>
    <w:p w14:paraId="436C95C2" w14:textId="77777777" w:rsidR="006869EA" w:rsidRDefault="006869EA">
      <w:pPr>
        <w:pStyle w:val="af0"/>
        <w:spacing w:before="4"/>
        <w:rPr>
          <w:rFonts w:hint="eastAsia"/>
          <w:sz w:val="34"/>
        </w:rPr>
      </w:pPr>
    </w:p>
    <w:p w14:paraId="37BA1050" w14:textId="77777777" w:rsidR="006869EA" w:rsidRDefault="002A3B5D">
      <w:pPr>
        <w:pStyle w:val="af0"/>
        <w:tabs>
          <w:tab w:val="left" w:pos="8228"/>
          <w:tab w:val="left" w:pos="8828"/>
          <w:tab w:val="left" w:pos="9428"/>
          <w:tab w:val="left" w:pos="9670"/>
        </w:tabs>
        <w:spacing w:line="427" w:lineRule="auto"/>
        <w:ind w:left="7148" w:right="514" w:hanging="1016"/>
        <w:jc w:val="right"/>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322D5A19" w14:textId="77777777" w:rsidR="006869EA" w:rsidRDefault="002A3B5D">
      <w:pPr>
        <w:pStyle w:val="af0"/>
        <w:ind w:left="541"/>
        <w:rPr>
          <w:rFonts w:hint="eastAsia"/>
        </w:rPr>
      </w:pPr>
      <w:r>
        <w:t>注：</w:t>
      </w:r>
    </w:p>
    <w:p w14:paraId="10E64E5F" w14:textId="77777777" w:rsidR="006869EA" w:rsidRDefault="002A3B5D">
      <w:pPr>
        <w:pStyle w:val="affe"/>
        <w:numPr>
          <w:ilvl w:val="0"/>
          <w:numId w:val="27"/>
        </w:numPr>
        <w:tabs>
          <w:tab w:val="left" w:pos="1174"/>
        </w:tabs>
        <w:spacing w:before="213"/>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中第（1）</w:t>
      </w:r>
      <w:r>
        <w:rPr>
          <w:spacing w:val="-8"/>
          <w:sz w:val="24"/>
          <w:lang w:eastAsia="zh-CN"/>
        </w:rPr>
        <w:t>类情形，如未提供《拟分包情况说明》，或提</w:t>
      </w:r>
    </w:p>
    <w:p w14:paraId="6E594B74" w14:textId="77777777" w:rsidR="006869EA" w:rsidRDefault="002A3B5D">
      <w:pPr>
        <w:pStyle w:val="af0"/>
        <w:spacing w:before="216" w:line="345" w:lineRule="auto"/>
        <w:ind w:left="541" w:right="571"/>
        <w:rPr>
          <w:rFonts w:hint="eastAsia"/>
          <w:lang w:eastAsia="zh-CN"/>
        </w:rPr>
      </w:pPr>
      <w:r>
        <w:rPr>
          <w:spacing w:val="-2"/>
          <w:lang w:eastAsia="zh-CN"/>
        </w:rPr>
        <w:t>供了《拟分包情况说明》但未填写分包承担主体名称、拟分包合同内容、拟分包合同金</w:t>
      </w:r>
      <w:r>
        <w:rPr>
          <w:lang w:eastAsia="zh-CN"/>
        </w:rPr>
        <w:t>额，其</w:t>
      </w:r>
      <w:r>
        <w:rPr>
          <w:rFonts w:hint="eastAsia"/>
          <w:b/>
          <w:lang w:eastAsia="zh-CN"/>
        </w:rPr>
        <w:t>响应无效</w:t>
      </w:r>
      <w:r>
        <w:rPr>
          <w:lang w:eastAsia="zh-CN"/>
        </w:rPr>
        <w:t>；</w:t>
      </w:r>
    </w:p>
    <w:p w14:paraId="72B0A323" w14:textId="77777777" w:rsidR="006869EA" w:rsidRDefault="002A3B5D">
      <w:pPr>
        <w:pStyle w:val="affe"/>
        <w:numPr>
          <w:ilvl w:val="0"/>
          <w:numId w:val="27"/>
        </w:numPr>
        <w:tabs>
          <w:tab w:val="left" w:pos="1174"/>
        </w:tabs>
        <w:spacing w:line="271" w:lineRule="exact"/>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中第（2）</w:t>
      </w:r>
      <w:r>
        <w:rPr>
          <w:spacing w:val="-8"/>
          <w:sz w:val="24"/>
          <w:lang w:eastAsia="zh-CN"/>
        </w:rPr>
        <w:t>类情形，如未提供《拟分包情况说明》，或提</w:t>
      </w:r>
    </w:p>
    <w:p w14:paraId="7D6F7B9C" w14:textId="77777777" w:rsidR="006869EA" w:rsidRDefault="002A3B5D">
      <w:pPr>
        <w:pStyle w:val="af0"/>
        <w:spacing w:before="216" w:line="345" w:lineRule="auto"/>
        <w:ind w:left="541" w:right="571"/>
        <w:rPr>
          <w:rFonts w:hint="eastAsia"/>
          <w:lang w:eastAsia="zh-CN"/>
        </w:rPr>
      </w:pPr>
      <w:r>
        <w:rPr>
          <w:spacing w:val="-2"/>
          <w:lang w:eastAsia="zh-CN"/>
        </w:rPr>
        <w:t>供了《拟分包情况说明》但未填写分包承担主体名称、分包承担主体类型、拟分包合同</w:t>
      </w:r>
      <w:r>
        <w:rPr>
          <w:lang w:eastAsia="zh-CN"/>
        </w:rPr>
        <w:t>内容、拟分包合同金额，其</w:t>
      </w:r>
      <w:r>
        <w:rPr>
          <w:rFonts w:hint="eastAsia"/>
          <w:b/>
          <w:lang w:eastAsia="zh-CN"/>
        </w:rPr>
        <w:t>响应无效</w:t>
      </w:r>
      <w:r>
        <w:rPr>
          <w:lang w:eastAsia="zh-CN"/>
        </w:rPr>
        <w:t>；</w:t>
      </w:r>
    </w:p>
    <w:p w14:paraId="38E6004A" w14:textId="77777777" w:rsidR="006869EA" w:rsidRDefault="002A3B5D">
      <w:pPr>
        <w:pStyle w:val="affe"/>
        <w:numPr>
          <w:ilvl w:val="0"/>
          <w:numId w:val="27"/>
        </w:numPr>
        <w:tabs>
          <w:tab w:val="left" w:pos="1174"/>
        </w:tabs>
        <w:spacing w:line="273" w:lineRule="exact"/>
        <w:rPr>
          <w:rFonts w:hint="eastAsia"/>
          <w:sz w:val="24"/>
          <w:lang w:eastAsia="zh-CN"/>
        </w:rPr>
      </w:pPr>
      <w:r>
        <w:rPr>
          <w:sz w:val="24"/>
          <w:lang w:eastAsia="zh-CN"/>
        </w:rPr>
        <w:t>如本采购文件《供应商须知资料表》载明本项目分包承担主体应具备的相应资质</w:t>
      </w:r>
    </w:p>
    <w:p w14:paraId="6AA5F105" w14:textId="77777777" w:rsidR="006869EA" w:rsidRDefault="002A3B5D">
      <w:pPr>
        <w:pStyle w:val="af0"/>
        <w:spacing w:before="72" w:line="345" w:lineRule="auto"/>
        <w:ind w:left="541" w:right="571"/>
        <w:rPr>
          <w:rFonts w:hint="eastAsia"/>
          <w:lang w:eastAsia="zh-CN"/>
        </w:rPr>
      </w:pPr>
      <w:r>
        <w:rPr>
          <w:spacing w:val="-2"/>
          <w:lang w:eastAsia="zh-CN"/>
        </w:rPr>
        <w:t>条件，则供应商须在本表中列明分包承担主体的资质等级，并后附资质证书电子件，否</w:t>
      </w:r>
      <w:r>
        <w:rPr>
          <w:lang w:eastAsia="zh-CN"/>
        </w:rPr>
        <w:t>则</w:t>
      </w:r>
      <w:r>
        <w:rPr>
          <w:rFonts w:hint="eastAsia"/>
          <w:b/>
          <w:lang w:eastAsia="zh-CN"/>
        </w:rPr>
        <w:t>响应无效</w:t>
      </w:r>
      <w:r>
        <w:rPr>
          <w:lang w:eastAsia="zh-CN"/>
        </w:rPr>
        <w:t>。</w:t>
      </w:r>
    </w:p>
    <w:p w14:paraId="7B1C3A5C" w14:textId="77777777" w:rsidR="006869EA" w:rsidRDefault="006869EA">
      <w:pPr>
        <w:spacing w:line="345" w:lineRule="auto"/>
        <w:rPr>
          <w:rFonts w:hint="eastAsia"/>
          <w:lang w:eastAsia="zh-CN"/>
        </w:rPr>
        <w:sectPr w:rsidR="006869EA">
          <w:pgSz w:w="11910" w:h="16840"/>
          <w:pgMar w:top="1340" w:right="560" w:bottom="1080" w:left="1160" w:header="880" w:footer="892" w:gutter="0"/>
          <w:cols w:space="720"/>
        </w:sectPr>
      </w:pPr>
    </w:p>
    <w:p w14:paraId="04F7CAB2" w14:textId="77777777" w:rsidR="006869EA" w:rsidRDefault="002A3B5D">
      <w:pPr>
        <w:spacing w:line="623" w:lineRule="exact"/>
        <w:ind w:right="32"/>
        <w:jc w:val="center"/>
        <w:rPr>
          <w:rFonts w:hint="eastAsia"/>
          <w:b/>
          <w:sz w:val="36"/>
          <w:lang w:eastAsia="zh-CN"/>
        </w:rPr>
      </w:pPr>
      <w:r>
        <w:rPr>
          <w:rFonts w:hint="eastAsia"/>
          <w:b/>
          <w:sz w:val="36"/>
          <w:lang w:eastAsia="zh-CN"/>
        </w:rPr>
        <w:lastRenderedPageBreak/>
        <w:t>分包意向协议</w:t>
      </w:r>
      <w:r>
        <w:rPr>
          <w:b/>
          <w:sz w:val="36"/>
          <w:lang w:eastAsia="zh-CN"/>
        </w:rPr>
        <w:t>（</w:t>
      </w:r>
      <w:r>
        <w:rPr>
          <w:rFonts w:hint="eastAsia"/>
          <w:b/>
          <w:sz w:val="36"/>
          <w:lang w:eastAsia="zh-CN"/>
        </w:rPr>
        <w:t>不适用</w:t>
      </w:r>
      <w:r>
        <w:rPr>
          <w:b/>
          <w:sz w:val="36"/>
          <w:lang w:eastAsia="zh-CN"/>
        </w:rPr>
        <w:t>）</w:t>
      </w:r>
    </w:p>
    <w:p w14:paraId="3127B81A" w14:textId="77777777" w:rsidR="006869EA" w:rsidRDefault="002A3B5D">
      <w:pPr>
        <w:pStyle w:val="af0"/>
        <w:tabs>
          <w:tab w:val="left" w:pos="3598"/>
        </w:tabs>
        <w:spacing w:before="232"/>
        <w:ind w:left="1021"/>
        <w:rPr>
          <w:rFonts w:hint="eastAsia"/>
          <w:lang w:eastAsia="zh-CN"/>
        </w:rPr>
      </w:pPr>
      <w:r>
        <w:rPr>
          <w:lang w:eastAsia="zh-CN"/>
        </w:rPr>
        <w:t>甲方（供应商</w:t>
      </w:r>
      <w:r>
        <w:rPr>
          <w:spacing w:val="-120"/>
          <w:lang w:eastAsia="zh-CN"/>
        </w:rPr>
        <w:t>）</w:t>
      </w:r>
      <w:r>
        <w:rPr>
          <w:lang w:eastAsia="zh-CN"/>
        </w:rPr>
        <w:t>：</w:t>
      </w:r>
      <w:r>
        <w:rPr>
          <w:u w:val="single"/>
          <w:lang w:eastAsia="zh-CN"/>
        </w:rPr>
        <w:t xml:space="preserve"> </w:t>
      </w:r>
      <w:r>
        <w:rPr>
          <w:u w:val="single"/>
          <w:lang w:eastAsia="zh-CN"/>
        </w:rPr>
        <w:tab/>
      </w:r>
    </w:p>
    <w:p w14:paraId="5BCE8214" w14:textId="77777777" w:rsidR="006869EA" w:rsidRDefault="002A3B5D">
      <w:pPr>
        <w:pStyle w:val="af0"/>
        <w:tabs>
          <w:tab w:val="left" w:pos="4078"/>
        </w:tabs>
        <w:spacing w:before="215"/>
        <w:ind w:left="1021"/>
        <w:rPr>
          <w:rFonts w:hint="eastAsia"/>
          <w:lang w:eastAsia="zh-CN"/>
        </w:rPr>
      </w:pPr>
      <w:r>
        <w:rPr>
          <w:lang w:eastAsia="zh-CN"/>
        </w:rPr>
        <w:t>乙方（拟分包单位</w:t>
      </w:r>
      <w:r>
        <w:rPr>
          <w:spacing w:val="-120"/>
          <w:lang w:eastAsia="zh-CN"/>
        </w:rPr>
        <w:t>）</w:t>
      </w:r>
      <w:r>
        <w:rPr>
          <w:lang w:eastAsia="zh-CN"/>
        </w:rPr>
        <w:t>：</w:t>
      </w:r>
      <w:r>
        <w:rPr>
          <w:u w:val="single"/>
          <w:lang w:eastAsia="zh-CN"/>
        </w:rPr>
        <w:t xml:space="preserve"> </w:t>
      </w:r>
      <w:r>
        <w:rPr>
          <w:u w:val="single"/>
          <w:lang w:eastAsia="zh-CN"/>
        </w:rPr>
        <w:tab/>
      </w:r>
    </w:p>
    <w:p w14:paraId="1C6121CB" w14:textId="77777777" w:rsidR="006869EA" w:rsidRDefault="002A3B5D">
      <w:pPr>
        <w:pStyle w:val="af0"/>
        <w:tabs>
          <w:tab w:val="left" w:pos="3656"/>
          <w:tab w:val="left" w:pos="8413"/>
        </w:tabs>
        <w:spacing w:before="214" w:line="405" w:lineRule="auto"/>
        <w:ind w:left="541" w:right="571" w:firstLine="480"/>
        <w:rPr>
          <w:rFonts w:hint="eastAsia"/>
          <w:lang w:eastAsia="zh-CN"/>
        </w:rPr>
      </w:pPr>
      <w:r>
        <w:rPr>
          <w:lang w:eastAsia="zh-CN"/>
        </w:rPr>
        <w:t>甲方承诺</w:t>
      </w:r>
      <w:r>
        <w:rPr>
          <w:spacing w:val="-3"/>
          <w:lang w:eastAsia="zh-CN"/>
        </w:rPr>
        <w:t>，</w:t>
      </w:r>
      <w:r>
        <w:rPr>
          <w:lang w:eastAsia="zh-CN"/>
        </w:rPr>
        <w:t>一旦在</w:t>
      </w:r>
      <w:r>
        <w:rPr>
          <w:u w:val="single"/>
          <w:lang w:eastAsia="zh-CN"/>
        </w:rPr>
        <w:t xml:space="preserve"> </w:t>
      </w:r>
      <w:r>
        <w:rPr>
          <w:u w:val="single"/>
          <w:lang w:eastAsia="zh-CN"/>
        </w:rPr>
        <w:tab/>
      </w:r>
      <w:r>
        <w:rPr>
          <w:lang w:eastAsia="zh-CN"/>
        </w:rPr>
        <w:t>（采购项目名称</w:t>
      </w:r>
      <w:r>
        <w:rPr>
          <w:spacing w:val="-120"/>
          <w:lang w:eastAsia="zh-CN"/>
        </w:rPr>
        <w:t>）</w:t>
      </w:r>
      <w:r>
        <w:rPr>
          <w:spacing w:val="-3"/>
          <w:lang w:eastAsia="zh-CN"/>
        </w:rPr>
        <w:t>（</w:t>
      </w:r>
      <w:r>
        <w:rPr>
          <w:lang w:eastAsia="zh-CN"/>
        </w:rPr>
        <w:t>项目编号</w:t>
      </w:r>
      <w:r>
        <w:rPr>
          <w:w w:val="121"/>
          <w:lang w:eastAsia="zh-CN"/>
        </w:rPr>
        <w:t>/</w:t>
      </w:r>
      <w:proofErr w:type="gramStart"/>
      <w:r>
        <w:rPr>
          <w:lang w:eastAsia="zh-CN"/>
        </w:rPr>
        <w:t>包号为</w:t>
      </w:r>
      <w:proofErr w:type="gramEnd"/>
      <w:r>
        <w:rPr>
          <w:spacing w:val="-3"/>
          <w:lang w:eastAsia="zh-CN"/>
        </w:rPr>
        <w:t>：</w:t>
      </w:r>
      <w:r>
        <w:rPr>
          <w:u w:val="single"/>
          <w:lang w:eastAsia="zh-CN"/>
        </w:rPr>
        <w:t xml:space="preserve"> </w:t>
      </w:r>
      <w:r>
        <w:rPr>
          <w:u w:val="single"/>
          <w:lang w:eastAsia="zh-CN"/>
        </w:rPr>
        <w:tab/>
      </w:r>
      <w:r>
        <w:rPr>
          <w:lang w:eastAsia="zh-CN"/>
        </w:rPr>
        <w:t>）采购项</w:t>
      </w:r>
      <w:r>
        <w:rPr>
          <w:spacing w:val="-17"/>
          <w:lang w:eastAsia="zh-CN"/>
        </w:rPr>
        <w:t>目</w:t>
      </w:r>
      <w:r>
        <w:rPr>
          <w:lang w:eastAsia="zh-CN"/>
        </w:rPr>
        <w:t>中获得采购合同，将按照下述约定将合同项下部分内容分包给乙方：</w:t>
      </w:r>
    </w:p>
    <w:p w14:paraId="555A2B22" w14:textId="77777777" w:rsidR="006869EA" w:rsidRDefault="002A3B5D">
      <w:pPr>
        <w:pStyle w:val="affe"/>
        <w:numPr>
          <w:ilvl w:val="0"/>
          <w:numId w:val="28"/>
        </w:numPr>
        <w:tabs>
          <w:tab w:val="left" w:pos="1251"/>
          <w:tab w:val="left" w:pos="3169"/>
        </w:tabs>
        <w:spacing w:before="4"/>
        <w:ind w:hanging="230"/>
        <w:rPr>
          <w:rFonts w:hint="eastAsia"/>
          <w:sz w:val="24"/>
        </w:rPr>
      </w:pPr>
      <w:proofErr w:type="spellStart"/>
      <w:r>
        <w:rPr>
          <w:sz w:val="24"/>
        </w:rPr>
        <w:t>分包内容</w:t>
      </w:r>
      <w:proofErr w:type="spellEnd"/>
      <w:r>
        <w:rPr>
          <w:sz w:val="24"/>
        </w:rPr>
        <w:t>：</w:t>
      </w:r>
      <w:r>
        <w:rPr>
          <w:sz w:val="24"/>
          <w:u w:val="single"/>
        </w:rPr>
        <w:tab/>
      </w:r>
      <w:r>
        <w:rPr>
          <w:sz w:val="24"/>
        </w:rPr>
        <w:t>。</w:t>
      </w:r>
    </w:p>
    <w:p w14:paraId="7F358EA4" w14:textId="77777777" w:rsidR="006869EA" w:rsidRDefault="002A3B5D">
      <w:pPr>
        <w:pStyle w:val="affe"/>
        <w:numPr>
          <w:ilvl w:val="0"/>
          <w:numId w:val="28"/>
        </w:numPr>
        <w:tabs>
          <w:tab w:val="left" w:pos="1251"/>
          <w:tab w:val="left" w:pos="3169"/>
          <w:tab w:val="left" w:pos="7967"/>
        </w:tabs>
        <w:spacing w:before="214" w:line="405" w:lineRule="auto"/>
        <w:ind w:left="1021" w:right="1747" w:firstLine="0"/>
        <w:rPr>
          <w:rFonts w:hint="eastAsia"/>
          <w:sz w:val="24"/>
          <w:lang w:eastAsia="zh-CN"/>
        </w:rPr>
      </w:pPr>
      <w:r>
        <w:rPr>
          <w:sz w:val="24"/>
          <w:lang w:eastAsia="zh-CN"/>
        </w:rPr>
        <w:t>分包金额：</w:t>
      </w:r>
      <w:r>
        <w:rPr>
          <w:sz w:val="24"/>
          <w:u w:val="single"/>
          <w:lang w:eastAsia="zh-CN"/>
        </w:rPr>
        <w:tab/>
      </w:r>
      <w:r>
        <w:rPr>
          <w:sz w:val="24"/>
          <w:lang w:eastAsia="zh-CN"/>
        </w:rPr>
        <w:t>，该金额占该采购包合同金额的比例为</w:t>
      </w:r>
      <w:r>
        <w:rPr>
          <w:sz w:val="24"/>
          <w:u w:val="single"/>
          <w:lang w:eastAsia="zh-CN"/>
        </w:rPr>
        <w:tab/>
      </w:r>
      <w:r>
        <w:rPr>
          <w:sz w:val="24"/>
          <w:lang w:eastAsia="zh-CN"/>
        </w:rPr>
        <w:t>%。乙方承诺将在上述情况下与甲方签订分包合同。</w:t>
      </w:r>
    </w:p>
    <w:p w14:paraId="44AE1ADF" w14:textId="77777777" w:rsidR="006869EA" w:rsidRDefault="002A3B5D">
      <w:pPr>
        <w:pStyle w:val="af0"/>
        <w:spacing w:before="4" w:line="405" w:lineRule="auto"/>
        <w:ind w:left="541" w:right="571" w:firstLine="480"/>
        <w:rPr>
          <w:rFonts w:hint="eastAsia"/>
          <w:lang w:eastAsia="zh-CN"/>
        </w:rPr>
      </w:pPr>
      <w:r>
        <w:rPr>
          <w:spacing w:val="-2"/>
          <w:lang w:eastAsia="zh-CN"/>
        </w:rPr>
        <w:t>本协议自各方盖章之日起生效，如甲方未在该项目</w:t>
      </w:r>
      <w:r>
        <w:rPr>
          <w:spacing w:val="-1"/>
          <w:lang w:eastAsia="zh-CN"/>
        </w:rPr>
        <w:t>（采购包）成交，本协议自动终</w:t>
      </w:r>
      <w:r>
        <w:rPr>
          <w:lang w:eastAsia="zh-CN"/>
        </w:rPr>
        <w:t>止。</w:t>
      </w:r>
    </w:p>
    <w:p w14:paraId="6649A910" w14:textId="77777777" w:rsidR="006869EA" w:rsidRDefault="006869EA">
      <w:pPr>
        <w:pStyle w:val="af0"/>
        <w:spacing w:before="3"/>
        <w:rPr>
          <w:rFonts w:hint="eastAsia"/>
          <w:sz w:val="27"/>
          <w:lang w:eastAsia="zh-CN"/>
        </w:rPr>
      </w:pPr>
    </w:p>
    <w:p w14:paraId="32E7B2AA" w14:textId="77777777" w:rsidR="006869EA" w:rsidRDefault="002A3B5D">
      <w:pPr>
        <w:pStyle w:val="af0"/>
        <w:tabs>
          <w:tab w:val="left" w:pos="3349"/>
          <w:tab w:val="left" w:pos="5811"/>
          <w:tab w:val="left" w:pos="8149"/>
        </w:tabs>
        <w:spacing w:before="74"/>
        <w:ind w:left="1011"/>
        <w:rPr>
          <w:rFonts w:hint="eastAsia"/>
          <w:lang w:eastAsia="zh-CN"/>
        </w:rPr>
      </w:pPr>
      <w:r>
        <w:rPr>
          <w:lang w:eastAsia="zh-CN"/>
        </w:rPr>
        <w:t>甲方（盖章</w:t>
      </w:r>
      <w:r>
        <w:rPr>
          <w:spacing w:val="-120"/>
          <w:lang w:eastAsia="zh-CN"/>
        </w:rPr>
        <w:t>）</w:t>
      </w:r>
      <w:r>
        <w:rPr>
          <w:lang w:eastAsia="zh-CN"/>
        </w:rPr>
        <w:t>：</w:t>
      </w:r>
      <w:r>
        <w:rPr>
          <w:u w:val="single"/>
          <w:lang w:eastAsia="zh-CN"/>
        </w:rPr>
        <w:t xml:space="preserve"> </w:t>
      </w:r>
      <w:r>
        <w:rPr>
          <w:u w:val="single"/>
          <w:lang w:eastAsia="zh-CN"/>
        </w:rPr>
        <w:tab/>
      </w:r>
      <w:r>
        <w:rPr>
          <w:lang w:eastAsia="zh-CN"/>
        </w:rPr>
        <w:tab/>
        <w:t>乙方（盖章</w:t>
      </w:r>
      <w:r>
        <w:rPr>
          <w:spacing w:val="-120"/>
          <w:lang w:eastAsia="zh-CN"/>
        </w:rPr>
        <w:t>）</w:t>
      </w:r>
      <w:r>
        <w:rPr>
          <w:lang w:eastAsia="zh-CN"/>
        </w:rPr>
        <w:t>：</w:t>
      </w:r>
      <w:r>
        <w:rPr>
          <w:u w:val="single"/>
          <w:lang w:eastAsia="zh-CN"/>
        </w:rPr>
        <w:t xml:space="preserve"> </w:t>
      </w:r>
      <w:r>
        <w:rPr>
          <w:u w:val="single"/>
          <w:lang w:eastAsia="zh-CN"/>
        </w:rPr>
        <w:tab/>
      </w:r>
    </w:p>
    <w:p w14:paraId="7DBDF427" w14:textId="77777777" w:rsidR="006869EA" w:rsidRDefault="006869EA">
      <w:pPr>
        <w:pStyle w:val="af0"/>
        <w:rPr>
          <w:rFonts w:hint="eastAsia"/>
          <w:sz w:val="20"/>
          <w:lang w:eastAsia="zh-CN"/>
        </w:rPr>
      </w:pPr>
    </w:p>
    <w:p w14:paraId="7B4C788C" w14:textId="77777777" w:rsidR="006869EA" w:rsidRDefault="006869EA">
      <w:pPr>
        <w:pStyle w:val="af0"/>
        <w:spacing w:before="7"/>
        <w:rPr>
          <w:rFonts w:hint="eastAsia"/>
          <w:sz w:val="28"/>
          <w:lang w:eastAsia="zh-CN"/>
        </w:rPr>
      </w:pPr>
    </w:p>
    <w:p w14:paraId="3FB980C8" w14:textId="77777777" w:rsidR="006869EA" w:rsidRDefault="002A3B5D">
      <w:pPr>
        <w:pStyle w:val="af0"/>
        <w:tabs>
          <w:tab w:val="left" w:pos="7093"/>
          <w:tab w:val="left" w:pos="8053"/>
          <w:tab w:val="left" w:pos="9013"/>
        </w:tabs>
        <w:spacing w:before="74"/>
        <w:ind w:left="565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A8E3E1D" w14:textId="77777777" w:rsidR="006869EA" w:rsidRDefault="006869EA">
      <w:pPr>
        <w:pStyle w:val="af0"/>
        <w:rPr>
          <w:rFonts w:hint="eastAsia"/>
          <w:sz w:val="26"/>
        </w:rPr>
      </w:pPr>
    </w:p>
    <w:p w14:paraId="4DF1C6FC" w14:textId="77777777" w:rsidR="006869EA" w:rsidRDefault="006869EA">
      <w:pPr>
        <w:pStyle w:val="af0"/>
        <w:spacing w:before="5"/>
        <w:rPr>
          <w:rFonts w:hint="eastAsia"/>
          <w:sz w:val="23"/>
        </w:rPr>
      </w:pPr>
    </w:p>
    <w:p w14:paraId="4F6B9354" w14:textId="77777777" w:rsidR="006869EA" w:rsidRDefault="002A3B5D">
      <w:pPr>
        <w:pStyle w:val="af0"/>
        <w:ind w:left="541"/>
        <w:rPr>
          <w:rFonts w:hint="eastAsia"/>
        </w:rPr>
      </w:pPr>
      <w:r>
        <w:t>注：</w:t>
      </w:r>
    </w:p>
    <w:p w14:paraId="6CFFD8ED" w14:textId="77777777" w:rsidR="006869EA" w:rsidRDefault="002A3B5D">
      <w:pPr>
        <w:pStyle w:val="affe"/>
        <w:numPr>
          <w:ilvl w:val="0"/>
          <w:numId w:val="29"/>
        </w:numPr>
        <w:tabs>
          <w:tab w:val="left" w:pos="1174"/>
        </w:tabs>
        <w:spacing w:before="137" w:line="326" w:lineRule="auto"/>
        <w:ind w:right="566" w:firstLine="0"/>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中第（2）类情形，必须提供，否则</w:t>
      </w:r>
      <w:r>
        <w:rPr>
          <w:rFonts w:hint="eastAsia"/>
          <w:b/>
          <w:sz w:val="24"/>
          <w:lang w:eastAsia="zh-CN"/>
        </w:rPr>
        <w:t>响应无效；</w:t>
      </w:r>
      <w:r>
        <w:rPr>
          <w:sz w:val="24"/>
          <w:lang w:eastAsia="zh-CN"/>
        </w:rPr>
        <w:t>其他情形无须提供；</w:t>
      </w:r>
    </w:p>
    <w:p w14:paraId="2E31ED04" w14:textId="77777777" w:rsidR="006869EA" w:rsidRDefault="002A3B5D">
      <w:pPr>
        <w:pStyle w:val="affe"/>
        <w:numPr>
          <w:ilvl w:val="0"/>
          <w:numId w:val="29"/>
        </w:numPr>
        <w:tabs>
          <w:tab w:val="left" w:pos="1174"/>
        </w:tabs>
        <w:spacing w:before="102" w:line="345" w:lineRule="auto"/>
        <w:ind w:right="570" w:firstLine="0"/>
        <w:rPr>
          <w:rFonts w:hint="eastAsia"/>
          <w:sz w:val="24"/>
          <w:lang w:eastAsia="zh-CN"/>
        </w:rPr>
      </w:pPr>
      <w:r>
        <w:rPr>
          <w:spacing w:val="-8"/>
          <w:sz w:val="24"/>
          <w:lang w:eastAsia="zh-CN"/>
        </w:rPr>
        <w:t>供应商须与所有拟分包单位分别签订《分包意向协议》，每单位签订一份，并在响</w:t>
      </w:r>
      <w:r>
        <w:rPr>
          <w:sz w:val="24"/>
          <w:lang w:eastAsia="zh-CN"/>
        </w:rPr>
        <w:t>应文件中提交全部协议原件的电子件，否则</w:t>
      </w:r>
      <w:r>
        <w:rPr>
          <w:rFonts w:hint="eastAsia"/>
          <w:b/>
          <w:sz w:val="24"/>
          <w:lang w:eastAsia="zh-CN"/>
        </w:rPr>
        <w:t>响应无效</w:t>
      </w:r>
      <w:r>
        <w:rPr>
          <w:sz w:val="24"/>
          <w:lang w:eastAsia="zh-CN"/>
        </w:rPr>
        <w:t>。</w:t>
      </w:r>
    </w:p>
    <w:p w14:paraId="4C5E821A" w14:textId="77777777" w:rsidR="006869EA" w:rsidRDefault="006869EA">
      <w:pPr>
        <w:spacing w:line="345" w:lineRule="auto"/>
        <w:rPr>
          <w:rFonts w:hint="eastAsia"/>
          <w:sz w:val="24"/>
          <w:lang w:eastAsia="zh-CN"/>
        </w:rPr>
        <w:sectPr w:rsidR="006869EA">
          <w:pgSz w:w="11910" w:h="16840"/>
          <w:pgMar w:top="1340" w:right="560" w:bottom="1080" w:left="1160" w:header="880" w:footer="892" w:gutter="0"/>
          <w:cols w:space="720"/>
        </w:sectPr>
      </w:pPr>
    </w:p>
    <w:p w14:paraId="60B1FC81" w14:textId="77777777" w:rsidR="006869EA" w:rsidRDefault="002A3B5D">
      <w:pPr>
        <w:pStyle w:val="affe"/>
        <w:numPr>
          <w:ilvl w:val="1"/>
          <w:numId w:val="22"/>
        </w:numPr>
        <w:tabs>
          <w:tab w:val="left" w:pos="1053"/>
        </w:tabs>
        <w:spacing w:before="72"/>
        <w:ind w:left="1052"/>
        <w:rPr>
          <w:rFonts w:hint="eastAsia"/>
          <w:sz w:val="24"/>
          <w:lang w:eastAsia="zh-CN"/>
        </w:rPr>
      </w:pPr>
      <w:bookmarkStart w:id="689" w:name="2-2_其它落实政府采购政策的资格要求（如有）"/>
      <w:bookmarkEnd w:id="689"/>
      <w:r>
        <w:rPr>
          <w:sz w:val="24"/>
          <w:lang w:eastAsia="zh-CN"/>
        </w:rPr>
        <w:lastRenderedPageBreak/>
        <w:t>其它落实政府采购政策的资格要求（如有）</w:t>
      </w:r>
    </w:p>
    <w:p w14:paraId="2730D1A2"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6E6F57E" w14:textId="77777777" w:rsidR="006869EA" w:rsidRDefault="002A3B5D">
      <w:pPr>
        <w:pStyle w:val="affe"/>
        <w:numPr>
          <w:ilvl w:val="0"/>
          <w:numId w:val="21"/>
        </w:numPr>
        <w:tabs>
          <w:tab w:val="left" w:pos="813"/>
        </w:tabs>
        <w:spacing w:before="72"/>
        <w:jc w:val="left"/>
        <w:rPr>
          <w:rFonts w:hint="eastAsia"/>
          <w:sz w:val="24"/>
          <w:lang w:eastAsia="zh-CN"/>
        </w:rPr>
      </w:pPr>
      <w:bookmarkStart w:id="690" w:name="3_本项目的特定资格要求（如有）"/>
      <w:bookmarkEnd w:id="690"/>
      <w:r>
        <w:rPr>
          <w:sz w:val="24"/>
          <w:lang w:eastAsia="zh-CN"/>
        </w:rPr>
        <w:lastRenderedPageBreak/>
        <w:t>本项目的特定资格要求（如有）</w:t>
      </w:r>
    </w:p>
    <w:p w14:paraId="35649ABF" w14:textId="77777777" w:rsidR="006869EA" w:rsidRDefault="002A3B5D">
      <w:pPr>
        <w:pStyle w:val="affe"/>
        <w:numPr>
          <w:ilvl w:val="1"/>
          <w:numId w:val="30"/>
        </w:numPr>
        <w:tabs>
          <w:tab w:val="left" w:pos="1053"/>
        </w:tabs>
        <w:spacing w:before="214"/>
        <w:rPr>
          <w:rFonts w:hint="eastAsia"/>
          <w:sz w:val="24"/>
        </w:rPr>
      </w:pPr>
      <w:bookmarkStart w:id="691" w:name="3-1_联合协议（如有）"/>
      <w:bookmarkEnd w:id="691"/>
      <w:proofErr w:type="spellStart"/>
      <w:r>
        <w:rPr>
          <w:sz w:val="24"/>
        </w:rPr>
        <w:t>联合协议（如有</w:t>
      </w:r>
      <w:proofErr w:type="spellEnd"/>
      <w:r>
        <w:rPr>
          <w:sz w:val="24"/>
        </w:rPr>
        <w:t>）</w:t>
      </w:r>
    </w:p>
    <w:p w14:paraId="6F915F29" w14:textId="77777777" w:rsidR="006869EA" w:rsidRDefault="002A3B5D">
      <w:pPr>
        <w:spacing w:before="101"/>
        <w:ind w:right="29"/>
        <w:jc w:val="center"/>
        <w:rPr>
          <w:rFonts w:hint="eastAsia"/>
          <w:b/>
          <w:sz w:val="36"/>
        </w:rPr>
      </w:pPr>
      <w:proofErr w:type="spellStart"/>
      <w:r>
        <w:rPr>
          <w:rFonts w:hint="eastAsia"/>
          <w:b/>
          <w:sz w:val="36"/>
        </w:rPr>
        <w:t>联合协议</w:t>
      </w:r>
      <w:proofErr w:type="spellEnd"/>
    </w:p>
    <w:p w14:paraId="36FC9691" w14:textId="77777777" w:rsidR="006869EA" w:rsidRDefault="006869EA">
      <w:pPr>
        <w:pStyle w:val="af0"/>
        <w:spacing w:before="5"/>
        <w:rPr>
          <w:rFonts w:hint="eastAsia"/>
          <w:b/>
          <w:sz w:val="8"/>
        </w:rPr>
      </w:pPr>
    </w:p>
    <w:p w14:paraId="1328F718" w14:textId="77777777" w:rsidR="006869EA" w:rsidRDefault="002A3B5D" w:rsidP="005F435E">
      <w:pPr>
        <w:pStyle w:val="af0"/>
        <w:tabs>
          <w:tab w:val="left" w:pos="2146"/>
          <w:tab w:val="left" w:pos="3183"/>
          <w:tab w:val="left" w:pos="4155"/>
          <w:tab w:val="left" w:pos="5250"/>
          <w:tab w:val="left" w:pos="7655"/>
        </w:tabs>
        <w:spacing w:before="83" w:line="400" w:lineRule="exact"/>
        <w:ind w:left="541" w:right="571" w:firstLine="828"/>
        <w:rPr>
          <w:rFonts w:hint="eastAsia"/>
          <w:lang w:eastAsia="zh-CN"/>
        </w:rPr>
      </w:pPr>
      <w:r>
        <w:rPr>
          <w:u w:val="single"/>
          <w:lang w:eastAsia="zh-CN"/>
        </w:rPr>
        <w:t xml:space="preserve"> </w:t>
      </w:r>
      <w:r>
        <w:rPr>
          <w:u w:val="single"/>
          <w:lang w:eastAsia="zh-CN"/>
        </w:rPr>
        <w:tab/>
      </w:r>
      <w:r>
        <w:rPr>
          <w:spacing w:val="7"/>
          <w:lang w:eastAsia="zh-CN"/>
        </w:rPr>
        <w:t xml:space="preserve"> </w:t>
      </w:r>
      <w:r>
        <w:rPr>
          <w:lang w:eastAsia="zh-CN"/>
        </w:rPr>
        <w:t>、</w:t>
      </w:r>
      <w:r>
        <w:rPr>
          <w:u w:val="single"/>
          <w:lang w:eastAsia="zh-CN"/>
        </w:rPr>
        <w:tab/>
      </w:r>
      <w:r>
        <w:rPr>
          <w:lang w:eastAsia="zh-CN"/>
        </w:rPr>
        <w:t>及</w:t>
      </w:r>
      <w:r>
        <w:rPr>
          <w:u w:val="single"/>
          <w:lang w:eastAsia="zh-CN"/>
        </w:rPr>
        <w:tab/>
      </w:r>
      <w:r>
        <w:rPr>
          <w:lang w:eastAsia="zh-CN"/>
        </w:rPr>
        <w:t>就</w:t>
      </w:r>
      <w:r>
        <w:rPr>
          <w:w w:val="135"/>
          <w:lang w:eastAsia="zh-CN"/>
        </w:rPr>
        <w:t>“</w:t>
      </w:r>
      <w:r>
        <w:rPr>
          <w:w w:val="135"/>
          <w:u w:val="single"/>
          <w:lang w:eastAsia="zh-CN"/>
        </w:rPr>
        <w:tab/>
      </w:r>
      <w:r>
        <w:rPr>
          <w:lang w:eastAsia="zh-CN"/>
        </w:rPr>
        <w:t>（项目名称</w:t>
      </w:r>
      <w:r>
        <w:rPr>
          <w:w w:val="135"/>
          <w:lang w:eastAsia="zh-CN"/>
        </w:rPr>
        <w:t>）”</w:t>
      </w:r>
      <w:r>
        <w:rPr>
          <w:w w:val="135"/>
          <w:u w:val="single"/>
          <w:lang w:eastAsia="zh-CN"/>
        </w:rPr>
        <w:tab/>
      </w:r>
      <w:r>
        <w:rPr>
          <w:lang w:eastAsia="zh-CN"/>
        </w:rPr>
        <w:t>包采购项目的磋商事宜，经各方充分协商一致，达成如下协议：</w:t>
      </w:r>
    </w:p>
    <w:p w14:paraId="259C12F6" w14:textId="77777777" w:rsidR="006869EA" w:rsidRDefault="002A3B5D" w:rsidP="005F435E">
      <w:pPr>
        <w:pStyle w:val="af0"/>
        <w:tabs>
          <w:tab w:val="left" w:pos="2521"/>
          <w:tab w:val="left" w:pos="4165"/>
          <w:tab w:val="left" w:pos="5329"/>
        </w:tabs>
        <w:spacing w:before="4" w:line="400" w:lineRule="exact"/>
        <w:ind w:left="1321" w:right="571" w:hanging="600"/>
        <w:rPr>
          <w:rFonts w:hint="eastAsia"/>
          <w:lang w:eastAsia="zh-CN"/>
        </w:rPr>
      </w:pPr>
      <w:r>
        <w:rPr>
          <w:lang w:eastAsia="zh-CN"/>
        </w:rPr>
        <w:t>一、 由</w:t>
      </w:r>
      <w:r>
        <w:rPr>
          <w:u w:val="single"/>
          <w:lang w:eastAsia="zh-CN"/>
        </w:rPr>
        <w:tab/>
      </w:r>
      <w:r>
        <w:rPr>
          <w:lang w:eastAsia="zh-CN"/>
        </w:rPr>
        <w:t>牵头，</w:t>
      </w:r>
      <w:r>
        <w:rPr>
          <w:u w:val="single"/>
          <w:lang w:eastAsia="zh-CN"/>
        </w:rPr>
        <w:tab/>
      </w:r>
      <w:r>
        <w:rPr>
          <w:lang w:eastAsia="zh-CN"/>
        </w:rPr>
        <w:t>、</w:t>
      </w:r>
      <w:r>
        <w:rPr>
          <w:u w:val="single"/>
          <w:lang w:eastAsia="zh-CN"/>
        </w:rPr>
        <w:tab/>
      </w:r>
      <w:r>
        <w:rPr>
          <w:spacing w:val="-3"/>
          <w:lang w:eastAsia="zh-CN"/>
        </w:rPr>
        <w:t>参加</w:t>
      </w:r>
      <w:r>
        <w:rPr>
          <w:spacing w:val="-2"/>
          <w:lang w:eastAsia="zh-CN"/>
        </w:rPr>
        <w:t>，组成联合体共同进行采购项目的磋</w:t>
      </w:r>
      <w:r>
        <w:rPr>
          <w:lang w:eastAsia="zh-CN"/>
        </w:rPr>
        <w:t>商工作。</w:t>
      </w:r>
    </w:p>
    <w:p w14:paraId="6F902687" w14:textId="77777777" w:rsidR="006869EA" w:rsidRDefault="002A3B5D" w:rsidP="005F435E">
      <w:pPr>
        <w:pStyle w:val="af0"/>
        <w:spacing w:before="3" w:line="400" w:lineRule="exact"/>
        <w:ind w:left="1321" w:right="571" w:hanging="600"/>
        <w:rPr>
          <w:rFonts w:hint="eastAsia"/>
          <w:lang w:eastAsia="zh-CN"/>
        </w:rPr>
      </w:pPr>
      <w:r>
        <w:rPr>
          <w:spacing w:val="-12"/>
          <w:lang w:eastAsia="zh-CN"/>
        </w:rPr>
        <w:t>二、 联合体成交后，联合体各方共同与采购人签订合同，就采购合同约定的事项对采</w:t>
      </w:r>
      <w:r>
        <w:rPr>
          <w:lang w:eastAsia="zh-CN"/>
        </w:rPr>
        <w:t>购人承担连带责任。</w:t>
      </w:r>
    </w:p>
    <w:p w14:paraId="08230DF8" w14:textId="77777777" w:rsidR="006869EA" w:rsidRDefault="002A3B5D" w:rsidP="005F435E">
      <w:pPr>
        <w:pStyle w:val="af0"/>
        <w:spacing w:line="400" w:lineRule="exact"/>
        <w:ind w:left="1321" w:right="571" w:hanging="600"/>
        <w:rPr>
          <w:rFonts w:hint="eastAsia"/>
          <w:lang w:eastAsia="zh-CN"/>
        </w:rPr>
      </w:pPr>
      <w:r>
        <w:rPr>
          <w:lang w:eastAsia="zh-CN"/>
        </w:rPr>
        <w:t>三、 联合体各方均同意由牵头人代表其他联合体成员单位按竞争性磋商文件要求出</w:t>
      </w:r>
      <w:r>
        <w:rPr>
          <w:spacing w:val="-14"/>
          <w:lang w:eastAsia="zh-CN"/>
        </w:rPr>
        <w:t>具《授权委托书》。</w:t>
      </w:r>
    </w:p>
    <w:p w14:paraId="43DB9F90" w14:textId="77777777" w:rsidR="006869EA" w:rsidRDefault="002A3B5D" w:rsidP="005F435E">
      <w:pPr>
        <w:pStyle w:val="af0"/>
        <w:tabs>
          <w:tab w:val="left" w:pos="2041"/>
          <w:tab w:val="left" w:pos="3241"/>
        </w:tabs>
        <w:spacing w:line="400" w:lineRule="exact"/>
        <w:ind w:left="721" w:right="1903"/>
        <w:rPr>
          <w:rFonts w:hint="eastAsia"/>
          <w:lang w:eastAsia="zh-CN"/>
        </w:rPr>
      </w:pPr>
      <w:r>
        <w:rPr>
          <w:lang w:eastAsia="zh-CN"/>
        </w:rPr>
        <w:t>四、</w:t>
      </w:r>
      <w:r>
        <w:rPr>
          <w:spacing w:val="6"/>
          <w:lang w:eastAsia="zh-CN"/>
        </w:rPr>
        <w:t xml:space="preserve"> </w:t>
      </w:r>
      <w:r>
        <w:rPr>
          <w:lang w:eastAsia="zh-CN"/>
        </w:rPr>
        <w:t>牵头</w:t>
      </w:r>
      <w:proofErr w:type="gramStart"/>
      <w:r>
        <w:rPr>
          <w:lang w:eastAsia="zh-CN"/>
        </w:rPr>
        <w:t>人为项目</w:t>
      </w:r>
      <w:proofErr w:type="gramEnd"/>
      <w:r>
        <w:rPr>
          <w:lang w:eastAsia="zh-CN"/>
        </w:rPr>
        <w:t>的总负责单位；组织各参加方进行项目实施工作。五、</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体工作范围、内容以响应文件及合同为准。六、</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w:t>
      </w:r>
    </w:p>
    <w:p w14:paraId="5B852131" w14:textId="77777777" w:rsidR="006869EA" w:rsidRDefault="002A3B5D" w:rsidP="005F435E">
      <w:pPr>
        <w:pStyle w:val="af0"/>
        <w:tabs>
          <w:tab w:val="left" w:pos="2041"/>
          <w:tab w:val="left" w:pos="3241"/>
        </w:tabs>
        <w:spacing w:line="400" w:lineRule="exact"/>
        <w:ind w:left="721"/>
        <w:rPr>
          <w:rFonts w:hint="eastAsia"/>
          <w:lang w:eastAsia="zh-CN"/>
        </w:rPr>
      </w:pPr>
      <w:r>
        <w:rPr>
          <w:lang w:eastAsia="zh-CN"/>
        </w:rPr>
        <w:t xml:space="preserve">七、 </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（如有</w:t>
      </w:r>
      <w:r>
        <w:rPr>
          <w:spacing w:val="-120"/>
          <w:lang w:eastAsia="zh-CN"/>
        </w:rPr>
        <w:t>）</w:t>
      </w:r>
      <w:r>
        <w:rPr>
          <w:lang w:eastAsia="zh-CN"/>
        </w:rPr>
        <w:t>，具体工作范围、内容以响应文件及合同为准。</w:t>
      </w:r>
    </w:p>
    <w:p w14:paraId="1D573263" w14:textId="77777777" w:rsidR="006869EA" w:rsidRDefault="002A3B5D" w:rsidP="005F435E">
      <w:pPr>
        <w:pStyle w:val="af0"/>
        <w:tabs>
          <w:tab w:val="left" w:pos="4921"/>
        </w:tabs>
        <w:spacing w:before="210" w:line="400" w:lineRule="exact"/>
        <w:ind w:left="1321" w:right="571" w:hanging="600"/>
        <w:rPr>
          <w:rFonts w:hint="eastAsia"/>
          <w:lang w:eastAsia="zh-CN"/>
        </w:rPr>
      </w:pPr>
      <w:r>
        <w:rPr>
          <w:lang w:eastAsia="zh-CN"/>
        </w:rPr>
        <w:t>八、 本项目联合协议合同总额为</w:t>
      </w:r>
      <w:r>
        <w:rPr>
          <w:u w:val="single"/>
          <w:lang w:eastAsia="zh-CN"/>
        </w:rPr>
        <w:tab/>
      </w:r>
      <w:r>
        <w:rPr>
          <w:spacing w:val="-1"/>
          <w:lang w:eastAsia="zh-CN"/>
        </w:rPr>
        <w:t>元</w:t>
      </w:r>
      <w:r>
        <w:rPr>
          <w:spacing w:val="-56"/>
          <w:lang w:eastAsia="zh-CN"/>
        </w:rPr>
        <w:t>，</w:t>
      </w:r>
      <w:r>
        <w:rPr>
          <w:lang w:eastAsia="zh-CN"/>
        </w:rPr>
        <w:t>联合体各成员按照如下比例分</w:t>
      </w:r>
      <w:r>
        <w:rPr>
          <w:spacing w:val="-53"/>
          <w:lang w:eastAsia="zh-CN"/>
        </w:rPr>
        <w:t>摊</w:t>
      </w:r>
      <w:r>
        <w:rPr>
          <w:lang w:eastAsia="zh-CN"/>
        </w:rPr>
        <w:t>（按联合体成员分别列明</w:t>
      </w:r>
      <w:r>
        <w:rPr>
          <w:spacing w:val="-120"/>
          <w:lang w:eastAsia="zh-CN"/>
        </w:rPr>
        <w:t>）</w:t>
      </w:r>
      <w:r>
        <w:rPr>
          <w:lang w:eastAsia="zh-CN"/>
        </w:rPr>
        <w:t>：</w:t>
      </w:r>
    </w:p>
    <w:p w14:paraId="3534D4C9" w14:textId="77777777" w:rsidR="006869EA" w:rsidRDefault="002A3B5D" w:rsidP="005F435E">
      <w:pPr>
        <w:pStyle w:val="affe"/>
        <w:numPr>
          <w:ilvl w:val="2"/>
          <w:numId w:val="30"/>
        </w:numPr>
        <w:tabs>
          <w:tab w:val="left" w:pos="2026"/>
          <w:tab w:val="left" w:pos="2732"/>
          <w:tab w:val="left" w:pos="5576"/>
        </w:tabs>
        <w:spacing w:line="400" w:lineRule="exact"/>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为□大型企业□中型企业、□小微企业（包含监狱企业、残疾人福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6D3EE2C" w14:textId="77777777" w:rsidR="006869EA" w:rsidRDefault="002A3B5D" w:rsidP="005F435E">
      <w:pPr>
        <w:pStyle w:val="affe"/>
        <w:numPr>
          <w:ilvl w:val="2"/>
          <w:numId w:val="30"/>
        </w:numPr>
        <w:tabs>
          <w:tab w:val="left" w:pos="2026"/>
          <w:tab w:val="left" w:pos="2732"/>
          <w:tab w:val="left" w:pos="5576"/>
        </w:tabs>
        <w:spacing w:before="3" w:line="400" w:lineRule="exact"/>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为□大型企业□中型企业、□小微企业（包含监狱企业、残疾人福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B64EEF1" w14:textId="77777777" w:rsidR="006869EA" w:rsidRDefault="002A3B5D" w:rsidP="005F435E">
      <w:pPr>
        <w:pStyle w:val="af0"/>
        <w:tabs>
          <w:tab w:val="left" w:pos="2845"/>
          <w:tab w:val="left" w:pos="5816"/>
        </w:tabs>
        <w:spacing w:before="5" w:line="400" w:lineRule="exact"/>
        <w:ind w:left="1391" w:right="571"/>
        <w:rPr>
          <w:rFonts w:hint="eastAsia"/>
          <w:lang w:eastAsia="zh-CN"/>
        </w:rPr>
      </w:pPr>
      <w:r>
        <w:rPr>
          <w:w w:val="105"/>
          <w:lang w:eastAsia="zh-CN"/>
        </w:rPr>
        <w:t>（…）</w:t>
      </w:r>
      <w:r>
        <w:rPr>
          <w:w w:val="105"/>
          <w:u w:val="single"/>
          <w:lang w:eastAsia="zh-CN"/>
        </w:rPr>
        <w:tab/>
      </w:r>
      <w:r>
        <w:rPr>
          <w:lang w:eastAsia="zh-CN"/>
        </w:rPr>
        <w:t>为□大型企业□中型企业、□小微企业（包含监狱企业、残疾人</w:t>
      </w:r>
      <w:r>
        <w:rPr>
          <w:spacing w:val="1"/>
          <w:lang w:eastAsia="zh-CN"/>
        </w:rPr>
        <w:t xml:space="preserve"> </w:t>
      </w:r>
      <w:r>
        <w:rPr>
          <w:w w:val="105"/>
          <w:lang w:eastAsia="zh-CN"/>
        </w:rPr>
        <w:t>福利性单位</w:t>
      </w:r>
      <w:r>
        <w:rPr>
          <w:spacing w:val="-120"/>
          <w:w w:val="105"/>
          <w:lang w:eastAsia="zh-CN"/>
        </w:rPr>
        <w:t>）</w:t>
      </w:r>
      <w:r>
        <w:rPr>
          <w:w w:val="105"/>
          <w:lang w:eastAsia="zh-CN"/>
        </w:rPr>
        <w:t>、□其他，合同金额为</w:t>
      </w:r>
      <w:r>
        <w:rPr>
          <w:w w:val="105"/>
          <w:u w:val="single"/>
          <w:lang w:eastAsia="zh-CN"/>
        </w:rPr>
        <w:tab/>
      </w:r>
      <w:r>
        <w:rPr>
          <w:w w:val="105"/>
          <w:lang w:eastAsia="zh-CN"/>
        </w:rPr>
        <w:t>元。</w:t>
      </w:r>
    </w:p>
    <w:p w14:paraId="7A2F6F09" w14:textId="77777777" w:rsidR="006869EA" w:rsidRDefault="002A3B5D" w:rsidP="005F435E">
      <w:pPr>
        <w:pStyle w:val="af0"/>
        <w:spacing w:before="4" w:line="400" w:lineRule="exact"/>
        <w:ind w:left="1321" w:right="571" w:hanging="600"/>
        <w:rPr>
          <w:rFonts w:hint="eastAsia"/>
          <w:lang w:eastAsia="zh-CN"/>
        </w:rPr>
      </w:pPr>
      <w:r>
        <w:rPr>
          <w:spacing w:val="-10"/>
          <w:lang w:eastAsia="zh-CN"/>
        </w:rPr>
        <w:t>九、 以联合体形</w:t>
      </w:r>
      <w:proofErr w:type="gramStart"/>
      <w:r>
        <w:rPr>
          <w:spacing w:val="-10"/>
          <w:lang w:eastAsia="zh-CN"/>
        </w:rPr>
        <w:t>式参加</w:t>
      </w:r>
      <w:proofErr w:type="gramEnd"/>
      <w:r>
        <w:rPr>
          <w:spacing w:val="-10"/>
          <w:lang w:eastAsia="zh-CN"/>
        </w:rPr>
        <w:t>政府采购活动的，联合体各方不得再单独参加或者与其</w:t>
      </w:r>
      <w:proofErr w:type="gramStart"/>
      <w:r>
        <w:rPr>
          <w:spacing w:val="-10"/>
          <w:lang w:eastAsia="zh-CN"/>
        </w:rPr>
        <w:t>他供应</w:t>
      </w:r>
      <w:proofErr w:type="gramEnd"/>
      <w:r>
        <w:rPr>
          <w:lang w:eastAsia="zh-CN"/>
        </w:rPr>
        <w:t>商另外组成联合体参加同一合同项下的政府采购活动。</w:t>
      </w:r>
    </w:p>
    <w:p w14:paraId="08C3A429" w14:textId="77777777" w:rsidR="006869EA" w:rsidRDefault="002A3B5D" w:rsidP="005F435E">
      <w:pPr>
        <w:pStyle w:val="af0"/>
        <w:tabs>
          <w:tab w:val="left" w:pos="4081"/>
        </w:tabs>
        <w:spacing w:before="3" w:line="400" w:lineRule="exact"/>
        <w:ind w:left="721"/>
        <w:rPr>
          <w:rFonts w:hint="eastAsia"/>
          <w:lang w:eastAsia="zh-CN"/>
        </w:rPr>
      </w:pPr>
      <w:r>
        <w:rPr>
          <w:lang w:eastAsia="zh-CN"/>
        </w:rPr>
        <w:t>十、 其他约定（如有</w:t>
      </w:r>
      <w:r>
        <w:rPr>
          <w:spacing w:val="-120"/>
          <w:lang w:eastAsia="zh-CN"/>
        </w:rPr>
        <w:t>）</w:t>
      </w:r>
      <w:r>
        <w:rPr>
          <w:lang w:eastAsia="zh-CN"/>
        </w:rPr>
        <w:t>：</w:t>
      </w:r>
      <w:r>
        <w:rPr>
          <w:u w:val="single"/>
          <w:lang w:eastAsia="zh-CN"/>
        </w:rPr>
        <w:t xml:space="preserve"> </w:t>
      </w:r>
      <w:r>
        <w:rPr>
          <w:u w:val="single"/>
          <w:lang w:eastAsia="zh-CN"/>
        </w:rPr>
        <w:tab/>
      </w:r>
      <w:r>
        <w:rPr>
          <w:lang w:eastAsia="zh-CN"/>
        </w:rPr>
        <w:t>。</w:t>
      </w:r>
    </w:p>
    <w:p w14:paraId="688B6303" w14:textId="77777777" w:rsidR="006869EA" w:rsidRDefault="002A3B5D" w:rsidP="005F435E">
      <w:pPr>
        <w:pStyle w:val="af0"/>
        <w:spacing w:before="72" w:line="360" w:lineRule="exact"/>
        <w:ind w:left="721" w:right="571" w:firstLine="480"/>
        <w:rPr>
          <w:rFonts w:hint="eastAsia"/>
          <w:lang w:eastAsia="zh-CN"/>
        </w:rPr>
      </w:pPr>
      <w:r>
        <w:rPr>
          <w:lang w:eastAsia="zh-CN"/>
        </w:rPr>
        <w:t>本协议自各方盖章后生效，采购合同履行完毕后自动失效。如未成交，本协议自动终止。</w:t>
      </w:r>
    </w:p>
    <w:p w14:paraId="46625B75" w14:textId="77777777" w:rsidR="006869EA" w:rsidRDefault="006869EA">
      <w:pPr>
        <w:spacing w:line="405" w:lineRule="auto"/>
        <w:rPr>
          <w:rFonts w:hint="eastAsia"/>
          <w:lang w:eastAsia="zh-CN"/>
        </w:rPr>
      </w:pPr>
    </w:p>
    <w:p w14:paraId="465B6A86"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3C127A69" w14:textId="77777777" w:rsidR="006869EA" w:rsidRDefault="002A3B5D">
      <w:pPr>
        <w:pStyle w:val="af0"/>
        <w:tabs>
          <w:tab w:val="left" w:pos="2509"/>
          <w:tab w:val="left" w:pos="3949"/>
        </w:tabs>
        <w:spacing w:before="72" w:line="405" w:lineRule="auto"/>
        <w:ind w:left="1011" w:right="38"/>
        <w:rPr>
          <w:rFonts w:hint="eastAsia"/>
          <w:lang w:eastAsia="zh-CN"/>
        </w:rPr>
      </w:pPr>
      <w:r>
        <w:rPr>
          <w:lang w:eastAsia="zh-CN"/>
        </w:rPr>
        <w:lastRenderedPageBreak/>
        <w:t>联合体牵头人名称：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2BEEDEEB" w14:textId="77777777" w:rsidR="006869EA" w:rsidRDefault="002A3B5D">
      <w:pPr>
        <w:pStyle w:val="af0"/>
        <w:tabs>
          <w:tab w:val="left" w:pos="2509"/>
          <w:tab w:val="left" w:pos="3718"/>
        </w:tabs>
        <w:spacing w:before="72" w:line="405" w:lineRule="auto"/>
        <w:ind w:left="1012" w:right="1786" w:firstLine="9"/>
        <w:rPr>
          <w:rFonts w:hint="eastAsia"/>
          <w:lang w:eastAsia="zh-CN"/>
        </w:rPr>
      </w:pPr>
      <w:r>
        <w:rPr>
          <w:lang w:eastAsia="zh-CN"/>
        </w:rPr>
        <w:br w:type="column"/>
      </w: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05EAAFDF" w14:textId="77777777" w:rsidR="006869EA" w:rsidRDefault="006869EA">
      <w:pPr>
        <w:spacing w:line="405" w:lineRule="auto"/>
        <w:rPr>
          <w:rFonts w:hint="eastAsia"/>
          <w:lang w:eastAsia="zh-CN"/>
        </w:rPr>
        <w:sectPr w:rsidR="006869EA">
          <w:pgSz w:w="11910" w:h="16840"/>
          <w:pgMar w:top="1340" w:right="560" w:bottom="1080" w:left="1160" w:header="880" w:footer="892" w:gutter="0"/>
          <w:cols w:num="2" w:space="720" w:equalWidth="0">
            <w:col w:w="3990" w:space="690"/>
            <w:col w:w="5510"/>
          </w:cols>
        </w:sectPr>
      </w:pPr>
    </w:p>
    <w:p w14:paraId="1769B0F7" w14:textId="77777777" w:rsidR="006869EA" w:rsidRDefault="006869EA">
      <w:pPr>
        <w:pStyle w:val="af0"/>
        <w:rPr>
          <w:rFonts w:hint="eastAsia"/>
          <w:sz w:val="20"/>
          <w:lang w:eastAsia="zh-CN"/>
        </w:rPr>
      </w:pPr>
    </w:p>
    <w:p w14:paraId="4CB6BAFD" w14:textId="77777777" w:rsidR="006869EA" w:rsidRDefault="006869EA">
      <w:pPr>
        <w:pStyle w:val="af0"/>
        <w:rPr>
          <w:rFonts w:hint="eastAsia"/>
          <w:sz w:val="20"/>
          <w:lang w:eastAsia="zh-CN"/>
        </w:rPr>
      </w:pPr>
    </w:p>
    <w:p w14:paraId="19304BC9" w14:textId="77777777" w:rsidR="006869EA" w:rsidRDefault="006869EA">
      <w:pPr>
        <w:pStyle w:val="af0"/>
        <w:spacing w:before="10"/>
        <w:rPr>
          <w:rFonts w:hint="eastAsia"/>
          <w:sz w:val="26"/>
          <w:lang w:eastAsia="zh-CN"/>
        </w:rPr>
      </w:pPr>
    </w:p>
    <w:p w14:paraId="6CD8299F" w14:textId="77777777" w:rsidR="006869EA" w:rsidRDefault="002A3B5D">
      <w:pPr>
        <w:pStyle w:val="af0"/>
        <w:tabs>
          <w:tab w:val="left" w:pos="2518"/>
          <w:tab w:val="left" w:pos="3709"/>
        </w:tabs>
        <w:spacing w:before="74" w:line="405" w:lineRule="auto"/>
        <w:ind w:left="1021" w:right="6475" w:hanging="10"/>
        <w:rPr>
          <w:rFonts w:hint="eastAsia"/>
          <w:lang w:eastAsia="zh-CN"/>
        </w:rPr>
      </w:pP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3BC19D2B" w14:textId="77777777" w:rsidR="006869EA" w:rsidRDefault="006869EA">
      <w:pPr>
        <w:pStyle w:val="af0"/>
        <w:spacing w:before="3"/>
        <w:rPr>
          <w:rFonts w:hint="eastAsia"/>
          <w:sz w:val="15"/>
          <w:lang w:eastAsia="zh-CN"/>
        </w:rPr>
      </w:pPr>
    </w:p>
    <w:p w14:paraId="0DB73D63" w14:textId="77777777" w:rsidR="006869EA" w:rsidRDefault="002A3B5D">
      <w:pPr>
        <w:pStyle w:val="af0"/>
        <w:tabs>
          <w:tab w:val="left" w:pos="7453"/>
          <w:tab w:val="left" w:pos="8413"/>
          <w:tab w:val="left" w:pos="9373"/>
        </w:tabs>
        <w:spacing w:before="74"/>
        <w:ind w:left="601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9BAAC5F" w14:textId="77777777" w:rsidR="006869EA" w:rsidRDefault="006869EA">
      <w:pPr>
        <w:pStyle w:val="af0"/>
        <w:rPr>
          <w:rFonts w:hint="eastAsia"/>
          <w:sz w:val="26"/>
        </w:rPr>
      </w:pPr>
    </w:p>
    <w:p w14:paraId="19739533" w14:textId="77777777" w:rsidR="006869EA" w:rsidRDefault="006869EA">
      <w:pPr>
        <w:pStyle w:val="af0"/>
        <w:rPr>
          <w:rFonts w:hint="eastAsia"/>
          <w:sz w:val="26"/>
        </w:rPr>
      </w:pPr>
    </w:p>
    <w:p w14:paraId="022F9375" w14:textId="77777777" w:rsidR="006869EA" w:rsidRDefault="006869EA">
      <w:pPr>
        <w:pStyle w:val="af0"/>
        <w:rPr>
          <w:rFonts w:hint="eastAsia"/>
          <w:sz w:val="26"/>
        </w:rPr>
      </w:pPr>
    </w:p>
    <w:p w14:paraId="76389F61" w14:textId="77777777" w:rsidR="006869EA" w:rsidRDefault="006869EA">
      <w:pPr>
        <w:pStyle w:val="af0"/>
        <w:spacing w:before="10"/>
        <w:rPr>
          <w:rFonts w:hint="eastAsia"/>
          <w:sz w:val="36"/>
        </w:rPr>
      </w:pPr>
    </w:p>
    <w:p w14:paraId="75474F10" w14:textId="77777777" w:rsidR="006869EA" w:rsidRDefault="002A3B5D">
      <w:pPr>
        <w:pStyle w:val="af0"/>
        <w:ind w:left="1019"/>
        <w:rPr>
          <w:rFonts w:hint="eastAsia"/>
        </w:rPr>
      </w:pPr>
      <w:r>
        <w:t>注：</w:t>
      </w:r>
    </w:p>
    <w:p w14:paraId="4BB10F46" w14:textId="77777777" w:rsidR="006869EA" w:rsidRDefault="002A3B5D">
      <w:pPr>
        <w:pStyle w:val="affe"/>
        <w:numPr>
          <w:ilvl w:val="0"/>
          <w:numId w:val="31"/>
        </w:numPr>
        <w:tabs>
          <w:tab w:val="left" w:pos="1372"/>
        </w:tabs>
        <w:spacing w:before="213" w:line="345" w:lineRule="auto"/>
        <w:ind w:right="571" w:hanging="240"/>
        <w:rPr>
          <w:rFonts w:hint="eastAsia"/>
          <w:sz w:val="24"/>
          <w:lang w:eastAsia="zh-CN"/>
        </w:rPr>
      </w:pPr>
      <w:r>
        <w:rPr>
          <w:sz w:val="24"/>
          <w:lang w:eastAsia="zh-CN"/>
        </w:rPr>
        <w:t>如本项目（包）接受供应商以联合体形</w:t>
      </w:r>
      <w:proofErr w:type="gramStart"/>
      <w:r>
        <w:rPr>
          <w:sz w:val="24"/>
          <w:lang w:eastAsia="zh-CN"/>
        </w:rPr>
        <w:t>式参加</w:t>
      </w:r>
      <w:proofErr w:type="gramEnd"/>
      <w:r>
        <w:rPr>
          <w:sz w:val="24"/>
          <w:lang w:eastAsia="zh-CN"/>
        </w:rPr>
        <w:t>采购活动，且供应商以联合体形</w:t>
      </w:r>
      <w:proofErr w:type="gramStart"/>
      <w:r>
        <w:rPr>
          <w:spacing w:val="-9"/>
          <w:sz w:val="24"/>
          <w:lang w:eastAsia="zh-CN"/>
        </w:rPr>
        <w:t>式参与</w:t>
      </w:r>
      <w:proofErr w:type="gramEnd"/>
      <w:r>
        <w:rPr>
          <w:spacing w:val="-9"/>
          <w:sz w:val="24"/>
          <w:lang w:eastAsia="zh-CN"/>
        </w:rPr>
        <w:t>时，须提供《联合协议》，否则</w:t>
      </w:r>
      <w:r>
        <w:rPr>
          <w:rFonts w:hint="eastAsia"/>
          <w:b/>
          <w:sz w:val="24"/>
          <w:lang w:eastAsia="zh-CN"/>
        </w:rPr>
        <w:t>响应无效</w:t>
      </w:r>
      <w:r>
        <w:rPr>
          <w:sz w:val="24"/>
          <w:lang w:eastAsia="zh-CN"/>
        </w:rPr>
        <w:t>。</w:t>
      </w:r>
    </w:p>
    <w:p w14:paraId="62A3D103" w14:textId="77777777" w:rsidR="006869EA" w:rsidRDefault="002A3B5D">
      <w:pPr>
        <w:pStyle w:val="affe"/>
        <w:numPr>
          <w:ilvl w:val="0"/>
          <w:numId w:val="31"/>
        </w:numPr>
        <w:tabs>
          <w:tab w:val="left" w:pos="1368"/>
        </w:tabs>
        <w:spacing w:line="273" w:lineRule="exact"/>
        <w:ind w:left="1367" w:hanging="349"/>
        <w:rPr>
          <w:rFonts w:hint="eastAsia"/>
          <w:sz w:val="24"/>
          <w:lang w:eastAsia="zh-CN"/>
        </w:rPr>
      </w:pPr>
      <w:r>
        <w:rPr>
          <w:sz w:val="24"/>
          <w:lang w:eastAsia="zh-CN"/>
        </w:rPr>
        <w:t>联合体各方成员须在本协议上共同盖章。</w:t>
      </w:r>
    </w:p>
    <w:p w14:paraId="41963F19" w14:textId="77777777" w:rsidR="006869EA" w:rsidRDefault="006869EA">
      <w:pPr>
        <w:spacing w:line="273" w:lineRule="exact"/>
        <w:rPr>
          <w:rFonts w:hint="eastAsia"/>
          <w:sz w:val="24"/>
          <w:lang w:eastAsia="zh-CN"/>
        </w:rPr>
        <w:sectPr w:rsidR="006869EA">
          <w:type w:val="continuous"/>
          <w:pgSz w:w="11910" w:h="16840"/>
          <w:pgMar w:top="1580" w:right="560" w:bottom="280" w:left="1160" w:header="720" w:footer="720" w:gutter="0"/>
          <w:cols w:space="720"/>
        </w:sectPr>
      </w:pPr>
    </w:p>
    <w:p w14:paraId="3BFF8836" w14:textId="77777777" w:rsidR="006869EA" w:rsidRDefault="002A3B5D">
      <w:pPr>
        <w:pStyle w:val="affe"/>
        <w:numPr>
          <w:ilvl w:val="1"/>
          <w:numId w:val="30"/>
        </w:numPr>
        <w:tabs>
          <w:tab w:val="left" w:pos="1053"/>
        </w:tabs>
        <w:spacing w:before="72"/>
        <w:rPr>
          <w:rFonts w:hint="eastAsia"/>
          <w:sz w:val="24"/>
        </w:rPr>
      </w:pPr>
      <w:bookmarkStart w:id="692" w:name="3-2_其他特定资格要求"/>
      <w:bookmarkEnd w:id="692"/>
      <w:proofErr w:type="spellStart"/>
      <w:r>
        <w:rPr>
          <w:sz w:val="24"/>
        </w:rPr>
        <w:lastRenderedPageBreak/>
        <w:t>其他特定资格要求</w:t>
      </w:r>
      <w:proofErr w:type="spellEnd"/>
    </w:p>
    <w:p w14:paraId="55194932" w14:textId="77777777" w:rsidR="006869EA" w:rsidRDefault="006869EA">
      <w:pPr>
        <w:rPr>
          <w:rFonts w:hint="eastAsia"/>
          <w:sz w:val="24"/>
        </w:rPr>
        <w:sectPr w:rsidR="006869EA">
          <w:pgSz w:w="11910" w:h="16840"/>
          <w:pgMar w:top="1340" w:right="560" w:bottom="1080" w:left="1160" w:header="880" w:footer="892" w:gutter="0"/>
          <w:cols w:space="720"/>
        </w:sectPr>
      </w:pPr>
    </w:p>
    <w:p w14:paraId="4619EB3D" w14:textId="77777777" w:rsidR="006869EA" w:rsidRDefault="002A3B5D">
      <w:pPr>
        <w:pStyle w:val="affe"/>
        <w:numPr>
          <w:ilvl w:val="0"/>
          <w:numId w:val="21"/>
        </w:numPr>
        <w:tabs>
          <w:tab w:val="left" w:pos="813"/>
        </w:tabs>
        <w:spacing w:before="72"/>
        <w:jc w:val="left"/>
        <w:rPr>
          <w:rFonts w:hint="eastAsia"/>
          <w:sz w:val="24"/>
          <w:lang w:eastAsia="zh-CN"/>
        </w:rPr>
      </w:pPr>
      <w:bookmarkStart w:id="693" w:name="4_磋商保证金凭证/交款单据电子件"/>
      <w:bookmarkEnd w:id="693"/>
      <w:r>
        <w:rPr>
          <w:sz w:val="24"/>
          <w:lang w:eastAsia="zh-CN"/>
        </w:rPr>
        <w:lastRenderedPageBreak/>
        <w:t>磋商保证金凭证/交款单据电子件</w:t>
      </w:r>
    </w:p>
    <w:p w14:paraId="6B626876"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394E66E3" w14:textId="77777777" w:rsidR="006869EA" w:rsidRDefault="002A3B5D">
      <w:pPr>
        <w:pStyle w:val="affe"/>
        <w:numPr>
          <w:ilvl w:val="0"/>
          <w:numId w:val="21"/>
        </w:numPr>
        <w:tabs>
          <w:tab w:val="left" w:pos="932"/>
          <w:tab w:val="left" w:pos="933"/>
        </w:tabs>
        <w:spacing w:before="72"/>
        <w:ind w:left="932" w:hanging="392"/>
        <w:jc w:val="left"/>
        <w:rPr>
          <w:rFonts w:hint="eastAsia"/>
          <w:sz w:val="24"/>
        </w:rPr>
      </w:pPr>
      <w:bookmarkStart w:id="694" w:name="5__响应书（实质性格式）"/>
      <w:bookmarkEnd w:id="694"/>
      <w:proofErr w:type="spellStart"/>
      <w:r>
        <w:rPr>
          <w:sz w:val="24"/>
        </w:rPr>
        <w:lastRenderedPageBreak/>
        <w:t>响应书（实质性格式</w:t>
      </w:r>
      <w:proofErr w:type="spellEnd"/>
      <w:r>
        <w:rPr>
          <w:sz w:val="24"/>
        </w:rPr>
        <w:t>）</w:t>
      </w:r>
    </w:p>
    <w:p w14:paraId="0FCDDB39" w14:textId="77777777" w:rsidR="006869EA" w:rsidRDefault="006869EA">
      <w:pPr>
        <w:pStyle w:val="af0"/>
        <w:rPr>
          <w:rFonts w:hint="eastAsia"/>
          <w:sz w:val="20"/>
        </w:rPr>
      </w:pPr>
    </w:p>
    <w:p w14:paraId="675FDB7E" w14:textId="77777777" w:rsidR="006869EA" w:rsidRDefault="006869EA">
      <w:pPr>
        <w:pStyle w:val="af0"/>
        <w:spacing w:before="1"/>
        <w:rPr>
          <w:rFonts w:hint="eastAsia"/>
          <w:sz w:val="25"/>
        </w:rPr>
      </w:pPr>
    </w:p>
    <w:p w14:paraId="63745D0B" w14:textId="77777777" w:rsidR="006869EA" w:rsidRDefault="002A3B5D">
      <w:pPr>
        <w:spacing w:line="604" w:lineRule="exact"/>
        <w:ind w:right="32"/>
        <w:jc w:val="center"/>
        <w:rPr>
          <w:rFonts w:hint="eastAsia"/>
          <w:b/>
          <w:sz w:val="36"/>
        </w:rPr>
      </w:pPr>
      <w:proofErr w:type="spellStart"/>
      <w:r>
        <w:rPr>
          <w:rFonts w:hint="eastAsia"/>
          <w:b/>
          <w:sz w:val="36"/>
        </w:rPr>
        <w:t>响应书</w:t>
      </w:r>
      <w:proofErr w:type="spellEnd"/>
    </w:p>
    <w:p w14:paraId="02225AE6" w14:textId="77777777" w:rsidR="006869EA" w:rsidRDefault="006869EA">
      <w:pPr>
        <w:pStyle w:val="af0"/>
        <w:spacing w:before="13"/>
        <w:rPr>
          <w:rFonts w:hint="eastAsia"/>
          <w:b/>
          <w:sz w:val="8"/>
        </w:rPr>
      </w:pPr>
    </w:p>
    <w:p w14:paraId="7B05CC3E" w14:textId="77777777" w:rsidR="006869EA" w:rsidRDefault="002A3B5D">
      <w:pPr>
        <w:pStyle w:val="af0"/>
        <w:spacing w:before="74"/>
        <w:ind w:left="541"/>
        <w:rPr>
          <w:rFonts w:hint="eastAsia"/>
          <w:lang w:eastAsia="zh-CN"/>
        </w:rPr>
      </w:pPr>
      <w:r>
        <w:rPr>
          <w:spacing w:val="-60"/>
          <w:lang w:eastAsia="zh-CN"/>
        </w:rPr>
        <w:t>致：</w:t>
      </w:r>
      <w:r>
        <w:rPr>
          <w:u w:val="single"/>
          <w:lang w:eastAsia="zh-CN"/>
        </w:rPr>
        <w:t>（采购人或采购代理机构）</w:t>
      </w:r>
    </w:p>
    <w:p w14:paraId="28796A8D" w14:textId="77777777" w:rsidR="006869EA" w:rsidRDefault="006869EA">
      <w:pPr>
        <w:pStyle w:val="af0"/>
        <w:rPr>
          <w:rFonts w:hint="eastAsia"/>
          <w:sz w:val="20"/>
          <w:lang w:eastAsia="zh-CN"/>
        </w:rPr>
      </w:pPr>
    </w:p>
    <w:p w14:paraId="54F96FB9" w14:textId="77777777" w:rsidR="006869EA" w:rsidRDefault="006869EA">
      <w:pPr>
        <w:pStyle w:val="af0"/>
        <w:spacing w:before="12"/>
        <w:rPr>
          <w:rFonts w:hint="eastAsia"/>
          <w:sz w:val="22"/>
          <w:lang w:eastAsia="zh-CN"/>
        </w:rPr>
      </w:pPr>
    </w:p>
    <w:p w14:paraId="003FF782" w14:textId="77777777" w:rsidR="006869EA" w:rsidRDefault="002A3B5D">
      <w:pPr>
        <w:pStyle w:val="af0"/>
        <w:tabs>
          <w:tab w:val="left" w:pos="3335"/>
        </w:tabs>
        <w:spacing w:before="83" w:line="405" w:lineRule="auto"/>
        <w:ind w:left="541" w:right="570" w:firstLine="408"/>
        <w:rPr>
          <w:rFonts w:hint="eastAsia"/>
          <w:lang w:eastAsia="zh-CN"/>
        </w:rPr>
      </w:pPr>
      <w:r>
        <w:rPr>
          <w:lang w:eastAsia="zh-CN"/>
        </w:rPr>
        <w:t>我方参加你方就</w:t>
      </w:r>
      <w:r>
        <w:rPr>
          <w:u w:val="single"/>
          <w:lang w:eastAsia="zh-CN"/>
        </w:rPr>
        <w:tab/>
      </w:r>
      <w:r>
        <w:rPr>
          <w:spacing w:val="-2"/>
          <w:lang w:eastAsia="zh-CN"/>
        </w:rPr>
        <w:t>（项目</w:t>
      </w:r>
      <w:r>
        <w:rPr>
          <w:spacing w:val="-1"/>
          <w:lang w:eastAsia="zh-CN"/>
        </w:rPr>
        <w:t>名称，项目编号/包号）组织的采购活动，并对此项目</w:t>
      </w:r>
      <w:r>
        <w:rPr>
          <w:lang w:eastAsia="zh-CN"/>
        </w:rPr>
        <w:t>进行磋商。</w:t>
      </w:r>
    </w:p>
    <w:p w14:paraId="3106EDE6" w14:textId="77777777" w:rsidR="006869EA" w:rsidRDefault="002A3B5D">
      <w:pPr>
        <w:pStyle w:val="affe"/>
        <w:numPr>
          <w:ilvl w:val="0"/>
          <w:numId w:val="32"/>
        </w:numPr>
        <w:tabs>
          <w:tab w:val="left" w:pos="1298"/>
        </w:tabs>
        <w:spacing w:before="5"/>
        <w:ind w:hanging="349"/>
        <w:rPr>
          <w:rFonts w:hint="eastAsia"/>
          <w:sz w:val="24"/>
          <w:lang w:eastAsia="zh-CN"/>
        </w:rPr>
      </w:pPr>
      <w:r>
        <w:rPr>
          <w:sz w:val="24"/>
          <w:lang w:eastAsia="zh-CN"/>
        </w:rPr>
        <w:t>我方已详细审查全部竞争性磋商文件，自愿参与磋商并承诺如下：</w:t>
      </w:r>
    </w:p>
    <w:p w14:paraId="71E168D2" w14:textId="77777777" w:rsidR="006869EA" w:rsidRDefault="002A3B5D">
      <w:pPr>
        <w:pStyle w:val="affe"/>
        <w:numPr>
          <w:ilvl w:val="0"/>
          <w:numId w:val="33"/>
        </w:numPr>
        <w:tabs>
          <w:tab w:val="left" w:pos="1606"/>
          <w:tab w:val="left" w:pos="6884"/>
        </w:tabs>
        <w:spacing w:before="213"/>
        <w:rPr>
          <w:rFonts w:hint="eastAsia"/>
          <w:sz w:val="24"/>
          <w:lang w:eastAsia="zh-CN"/>
        </w:rPr>
      </w:pPr>
      <w:r>
        <w:rPr>
          <w:sz w:val="24"/>
          <w:lang w:eastAsia="zh-CN"/>
        </w:rPr>
        <w:t>本响应有效期为自响应文件提交截止之日起</w:t>
      </w:r>
      <w:r>
        <w:rPr>
          <w:sz w:val="24"/>
          <w:u w:val="single"/>
          <w:lang w:eastAsia="zh-CN"/>
        </w:rPr>
        <w:tab/>
      </w:r>
      <w:proofErr w:type="gramStart"/>
      <w:r>
        <w:rPr>
          <w:sz w:val="24"/>
          <w:lang w:eastAsia="zh-CN"/>
        </w:rPr>
        <w:t>个</w:t>
      </w:r>
      <w:proofErr w:type="gramEnd"/>
      <w:r>
        <w:rPr>
          <w:sz w:val="24"/>
          <w:lang w:eastAsia="zh-CN"/>
        </w:rPr>
        <w:t>日历日。</w:t>
      </w:r>
    </w:p>
    <w:p w14:paraId="6F7F2776" w14:textId="77777777" w:rsidR="006869EA" w:rsidRDefault="002A3B5D">
      <w:pPr>
        <w:pStyle w:val="affe"/>
        <w:numPr>
          <w:ilvl w:val="0"/>
          <w:numId w:val="33"/>
        </w:numPr>
        <w:tabs>
          <w:tab w:val="left" w:pos="1612"/>
        </w:tabs>
        <w:spacing w:before="216" w:line="405" w:lineRule="auto"/>
        <w:ind w:left="901" w:right="571" w:firstLine="72"/>
        <w:rPr>
          <w:rFonts w:hint="eastAsia"/>
          <w:sz w:val="24"/>
          <w:lang w:eastAsia="zh-CN"/>
        </w:rPr>
      </w:pPr>
      <w:r>
        <w:rPr>
          <w:sz w:val="24"/>
          <w:lang w:eastAsia="zh-CN"/>
        </w:rPr>
        <w:t>除合同条款及采购需求偏离表列出的偏离外，我方响应竞争性磋商文件的全部要求。</w:t>
      </w:r>
    </w:p>
    <w:p w14:paraId="7C19DEB6" w14:textId="77777777" w:rsidR="006869EA" w:rsidRDefault="002A3B5D">
      <w:pPr>
        <w:pStyle w:val="affe"/>
        <w:numPr>
          <w:ilvl w:val="0"/>
          <w:numId w:val="33"/>
        </w:numPr>
        <w:tabs>
          <w:tab w:val="left" w:pos="1594"/>
        </w:tabs>
        <w:spacing w:before="2"/>
        <w:ind w:left="1593"/>
        <w:rPr>
          <w:rFonts w:hint="eastAsia"/>
          <w:sz w:val="24"/>
          <w:lang w:eastAsia="zh-CN"/>
        </w:rPr>
      </w:pPr>
      <w:r>
        <w:rPr>
          <w:sz w:val="24"/>
          <w:lang w:eastAsia="zh-CN"/>
        </w:rPr>
        <w:t>我方已提供的全部文件资料是真实、准确的，并对此承担一切法律后果。</w:t>
      </w:r>
    </w:p>
    <w:p w14:paraId="0781EE45" w14:textId="77777777" w:rsidR="006869EA" w:rsidRDefault="002A3B5D">
      <w:pPr>
        <w:pStyle w:val="affe"/>
        <w:numPr>
          <w:ilvl w:val="0"/>
          <w:numId w:val="33"/>
        </w:numPr>
        <w:tabs>
          <w:tab w:val="left" w:pos="1603"/>
        </w:tabs>
        <w:spacing w:before="216" w:line="405" w:lineRule="auto"/>
        <w:ind w:left="541" w:right="571" w:firstLine="420"/>
        <w:rPr>
          <w:rFonts w:hint="eastAsia"/>
          <w:sz w:val="24"/>
          <w:lang w:eastAsia="zh-CN"/>
        </w:rPr>
      </w:pPr>
      <w:r>
        <w:rPr>
          <w:sz w:val="24"/>
          <w:lang w:eastAsia="zh-CN"/>
        </w:rPr>
        <w:t>如我方成交，我方将在法律规定的期限内与你方签订合同，按照竞争性磋商文件要求提交履约保证金，并在合同约定的期限内完成合同规定的全部义务。</w:t>
      </w:r>
    </w:p>
    <w:p w14:paraId="1E9E942D" w14:textId="77777777" w:rsidR="006869EA" w:rsidRDefault="002A3B5D">
      <w:pPr>
        <w:pStyle w:val="affe"/>
        <w:numPr>
          <w:ilvl w:val="0"/>
          <w:numId w:val="32"/>
        </w:numPr>
        <w:tabs>
          <w:tab w:val="left" w:pos="1310"/>
          <w:tab w:val="left" w:pos="4549"/>
        </w:tabs>
        <w:spacing w:before="2"/>
        <w:ind w:left="1309" w:hanging="349"/>
        <w:rPr>
          <w:rFonts w:hint="eastAsia"/>
          <w:sz w:val="24"/>
          <w:lang w:eastAsia="zh-CN"/>
        </w:rPr>
      </w:pPr>
      <w:r>
        <w:rPr>
          <w:sz w:val="24"/>
          <w:lang w:eastAsia="zh-CN"/>
        </w:rPr>
        <w:t>其他补充条款（如有</w:t>
      </w:r>
      <w:r>
        <w:rPr>
          <w:spacing w:val="-120"/>
          <w:sz w:val="24"/>
          <w:lang w:eastAsia="zh-CN"/>
        </w:rPr>
        <w:t>）</w:t>
      </w:r>
      <w:r>
        <w:rPr>
          <w:sz w:val="24"/>
          <w:lang w:eastAsia="zh-CN"/>
        </w:rPr>
        <w:t>：</w:t>
      </w:r>
      <w:r>
        <w:rPr>
          <w:sz w:val="24"/>
          <w:u w:val="single"/>
          <w:lang w:eastAsia="zh-CN"/>
        </w:rPr>
        <w:t xml:space="preserve"> </w:t>
      </w:r>
      <w:r>
        <w:rPr>
          <w:sz w:val="24"/>
          <w:u w:val="single"/>
          <w:lang w:eastAsia="zh-CN"/>
        </w:rPr>
        <w:tab/>
      </w:r>
      <w:r>
        <w:rPr>
          <w:sz w:val="24"/>
          <w:lang w:eastAsia="zh-CN"/>
        </w:rPr>
        <w:t>。</w:t>
      </w:r>
    </w:p>
    <w:p w14:paraId="44A74449" w14:textId="77777777" w:rsidR="006869EA" w:rsidRDefault="002A3B5D">
      <w:pPr>
        <w:pStyle w:val="af0"/>
        <w:spacing w:before="216"/>
        <w:ind w:left="1021"/>
        <w:rPr>
          <w:rFonts w:hint="eastAsia"/>
          <w:lang w:eastAsia="zh-CN"/>
        </w:rPr>
      </w:pPr>
      <w:r>
        <w:rPr>
          <w:lang w:eastAsia="zh-CN"/>
        </w:rPr>
        <w:t>与本磋商有关的一切正式往来信函请寄：</w:t>
      </w:r>
    </w:p>
    <w:p w14:paraId="5FF3785D" w14:textId="77777777" w:rsidR="006869EA" w:rsidRDefault="006869EA">
      <w:pPr>
        <w:pStyle w:val="af0"/>
        <w:rPr>
          <w:rFonts w:hint="eastAsia"/>
          <w:sz w:val="20"/>
          <w:lang w:eastAsia="zh-CN"/>
        </w:rPr>
      </w:pPr>
    </w:p>
    <w:p w14:paraId="1A5D6B71" w14:textId="77777777" w:rsidR="006869EA" w:rsidRDefault="006869EA">
      <w:pPr>
        <w:pStyle w:val="af0"/>
        <w:spacing w:before="8"/>
        <w:rPr>
          <w:rFonts w:hint="eastAsia"/>
          <w:sz w:val="23"/>
          <w:lang w:eastAsia="zh-CN"/>
        </w:rPr>
      </w:pPr>
    </w:p>
    <w:p w14:paraId="0CEF97DC" w14:textId="77777777" w:rsidR="006869EA" w:rsidRDefault="006869EA">
      <w:pPr>
        <w:rPr>
          <w:rFonts w:hint="eastAsia"/>
          <w:sz w:val="23"/>
          <w:lang w:eastAsia="zh-CN"/>
        </w:rPr>
        <w:sectPr w:rsidR="006869EA">
          <w:pgSz w:w="11910" w:h="16840"/>
          <w:pgMar w:top="1340" w:right="560" w:bottom="1080" w:left="1160" w:header="880" w:footer="892" w:gutter="0"/>
          <w:cols w:space="720"/>
        </w:sectPr>
      </w:pPr>
    </w:p>
    <w:p w14:paraId="5EA1832D" w14:textId="77777777" w:rsidR="006869EA" w:rsidRDefault="002A3B5D">
      <w:pPr>
        <w:pStyle w:val="af0"/>
        <w:tabs>
          <w:tab w:val="left" w:pos="4498"/>
        </w:tabs>
        <w:spacing w:before="74" w:line="405" w:lineRule="auto"/>
        <w:ind w:left="961"/>
        <w:rPr>
          <w:rFonts w:hint="eastAsia"/>
          <w:lang w:eastAsia="zh-CN"/>
        </w:rPr>
      </w:pPr>
      <w:r>
        <w:rPr>
          <w:lang w:eastAsia="zh-CN"/>
        </w:rPr>
        <w:t>地址</w:t>
      </w:r>
      <w:r>
        <w:rPr>
          <w:u w:val="single"/>
          <w:lang w:eastAsia="zh-CN"/>
        </w:rPr>
        <w:t xml:space="preserve"> </w:t>
      </w:r>
      <w:r>
        <w:rPr>
          <w:u w:val="single"/>
          <w:lang w:eastAsia="zh-CN"/>
        </w:rPr>
        <w:tab/>
        <w:t xml:space="preserve"> </w:t>
      </w:r>
      <w:r>
        <w:rPr>
          <w:lang w:eastAsia="zh-CN"/>
        </w:rPr>
        <w:t>电话</w:t>
      </w:r>
      <w:r>
        <w:rPr>
          <w:u w:val="single"/>
          <w:lang w:eastAsia="zh-CN"/>
        </w:rPr>
        <w:t xml:space="preserve"> </w:t>
      </w:r>
      <w:r>
        <w:rPr>
          <w:u w:val="single"/>
          <w:lang w:eastAsia="zh-CN"/>
        </w:rPr>
        <w:tab/>
      </w:r>
    </w:p>
    <w:p w14:paraId="75322E49" w14:textId="77777777" w:rsidR="006869EA" w:rsidRDefault="002A3B5D">
      <w:pPr>
        <w:pStyle w:val="af0"/>
        <w:tabs>
          <w:tab w:val="left" w:pos="1222"/>
          <w:tab w:val="left" w:pos="4519"/>
          <w:tab w:val="left" w:pos="4639"/>
        </w:tabs>
        <w:spacing w:before="74" w:line="405" w:lineRule="auto"/>
        <w:ind w:left="622" w:right="1006"/>
        <w:rPr>
          <w:rFonts w:hint="eastAsia"/>
          <w:lang w:eastAsia="zh-CN"/>
        </w:rPr>
      </w:pPr>
      <w:r>
        <w:rPr>
          <w:lang w:eastAsia="zh-CN"/>
        </w:rPr>
        <w:br w:type="column"/>
      </w:r>
      <w:r>
        <w:rPr>
          <w:lang w:eastAsia="zh-CN"/>
        </w:rPr>
        <w:t>传</w:t>
      </w:r>
      <w:r>
        <w:rPr>
          <w:lang w:eastAsia="zh-CN"/>
        </w:rPr>
        <w:tab/>
        <w:t>真</w:t>
      </w:r>
      <w:r>
        <w:rPr>
          <w:u w:val="single"/>
          <w:lang w:eastAsia="zh-CN"/>
        </w:rPr>
        <w:tab/>
      </w:r>
      <w:r>
        <w:rPr>
          <w:u w:val="single"/>
          <w:lang w:eastAsia="zh-CN"/>
        </w:rPr>
        <w:tab/>
        <w:t xml:space="preserve"> </w:t>
      </w:r>
      <w:r>
        <w:rPr>
          <w:lang w:eastAsia="zh-CN"/>
        </w:rPr>
        <w:t>电子函件</w:t>
      </w:r>
      <w:r>
        <w:rPr>
          <w:u w:val="single"/>
          <w:lang w:eastAsia="zh-CN"/>
        </w:rPr>
        <w:t xml:space="preserve"> </w:t>
      </w:r>
      <w:r>
        <w:rPr>
          <w:u w:val="single"/>
          <w:lang w:eastAsia="zh-CN"/>
        </w:rPr>
        <w:tab/>
      </w:r>
      <w:r>
        <w:rPr>
          <w:u w:val="single"/>
          <w:lang w:eastAsia="zh-CN"/>
        </w:rPr>
        <w:tab/>
      </w:r>
    </w:p>
    <w:p w14:paraId="212697AA" w14:textId="77777777" w:rsidR="006869EA" w:rsidRDefault="006869EA">
      <w:pPr>
        <w:spacing w:line="405" w:lineRule="auto"/>
        <w:rPr>
          <w:rFonts w:hint="eastAsia"/>
          <w:lang w:eastAsia="zh-CN"/>
        </w:rPr>
        <w:sectPr w:rsidR="006869EA">
          <w:type w:val="continuous"/>
          <w:pgSz w:w="11910" w:h="16840"/>
          <w:pgMar w:top="1580" w:right="560" w:bottom="280" w:left="1160" w:header="720" w:footer="720" w:gutter="0"/>
          <w:cols w:num="2" w:space="720" w:equalWidth="0">
            <w:col w:w="4499" w:space="40"/>
            <w:col w:w="5651"/>
          </w:cols>
        </w:sectPr>
      </w:pPr>
    </w:p>
    <w:p w14:paraId="60951306" w14:textId="77777777" w:rsidR="006869EA" w:rsidRDefault="006869EA">
      <w:pPr>
        <w:pStyle w:val="af0"/>
        <w:rPr>
          <w:rFonts w:hint="eastAsia"/>
          <w:sz w:val="20"/>
          <w:lang w:eastAsia="zh-CN"/>
        </w:rPr>
      </w:pPr>
    </w:p>
    <w:p w14:paraId="5207A4D8" w14:textId="77777777" w:rsidR="006869EA" w:rsidRDefault="006869EA">
      <w:pPr>
        <w:pStyle w:val="af0"/>
        <w:rPr>
          <w:rFonts w:hint="eastAsia"/>
          <w:sz w:val="20"/>
          <w:lang w:eastAsia="zh-CN"/>
        </w:rPr>
      </w:pPr>
    </w:p>
    <w:p w14:paraId="0A4BE03E" w14:textId="77777777" w:rsidR="006869EA" w:rsidRDefault="006869EA">
      <w:pPr>
        <w:pStyle w:val="af0"/>
        <w:rPr>
          <w:rFonts w:hint="eastAsia"/>
          <w:sz w:val="20"/>
          <w:lang w:eastAsia="zh-CN"/>
        </w:rPr>
      </w:pPr>
    </w:p>
    <w:p w14:paraId="1BE661F9" w14:textId="77777777" w:rsidR="006869EA" w:rsidRDefault="006869EA">
      <w:pPr>
        <w:pStyle w:val="af0"/>
        <w:rPr>
          <w:rFonts w:hint="eastAsia"/>
          <w:sz w:val="20"/>
          <w:lang w:eastAsia="zh-CN"/>
        </w:rPr>
      </w:pPr>
    </w:p>
    <w:p w14:paraId="704950D1" w14:textId="77777777" w:rsidR="006869EA" w:rsidRDefault="006869EA">
      <w:pPr>
        <w:pStyle w:val="af0"/>
        <w:spacing w:before="7"/>
        <w:rPr>
          <w:rFonts w:hint="eastAsia"/>
          <w:lang w:eastAsia="zh-CN"/>
        </w:rPr>
      </w:pPr>
    </w:p>
    <w:p w14:paraId="47AE4714" w14:textId="77777777" w:rsidR="006869EA" w:rsidRDefault="002A3B5D">
      <w:pPr>
        <w:pStyle w:val="af0"/>
        <w:tabs>
          <w:tab w:val="left" w:pos="2101"/>
          <w:tab w:val="left" w:pos="2821"/>
          <w:tab w:val="left" w:pos="3541"/>
          <w:tab w:val="left" w:pos="4438"/>
        </w:tabs>
        <w:spacing w:before="83" w:line="427" w:lineRule="auto"/>
        <w:ind w:left="901" w:right="57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E9AC80" w14:textId="77777777" w:rsidR="006869EA" w:rsidRDefault="006869EA">
      <w:pPr>
        <w:spacing w:line="427" w:lineRule="auto"/>
        <w:rPr>
          <w:rFonts w:hint="eastAsia"/>
          <w:lang w:eastAsia="zh-CN"/>
        </w:rPr>
        <w:sectPr w:rsidR="006869EA">
          <w:type w:val="continuous"/>
          <w:pgSz w:w="11910" w:h="16840"/>
          <w:pgMar w:top="1580" w:right="560" w:bottom="280" w:left="1160" w:header="720" w:footer="720" w:gutter="0"/>
          <w:cols w:space="720"/>
        </w:sectPr>
      </w:pPr>
    </w:p>
    <w:p w14:paraId="368B62FF" w14:textId="77777777" w:rsidR="006869EA" w:rsidRDefault="002A3B5D">
      <w:pPr>
        <w:pStyle w:val="affe"/>
        <w:numPr>
          <w:ilvl w:val="0"/>
          <w:numId w:val="21"/>
        </w:numPr>
        <w:tabs>
          <w:tab w:val="left" w:pos="932"/>
          <w:tab w:val="left" w:pos="933"/>
        </w:tabs>
        <w:spacing w:before="72"/>
        <w:ind w:left="932" w:hanging="392"/>
        <w:jc w:val="left"/>
        <w:rPr>
          <w:rFonts w:hint="eastAsia"/>
          <w:sz w:val="24"/>
          <w:lang w:eastAsia="zh-CN"/>
        </w:rPr>
      </w:pPr>
      <w:bookmarkStart w:id="695" w:name="6__授权委托书（实质性格式）"/>
      <w:bookmarkEnd w:id="695"/>
      <w:r>
        <w:rPr>
          <w:spacing w:val="-2"/>
          <w:sz w:val="24"/>
          <w:lang w:eastAsia="zh-CN"/>
        </w:rPr>
        <w:lastRenderedPageBreak/>
        <w:t>授权委托书（实质性格式</w:t>
      </w:r>
      <w:r>
        <w:rPr>
          <w:spacing w:val="-1"/>
          <w:sz w:val="24"/>
          <w:lang w:eastAsia="zh-CN"/>
        </w:rPr>
        <w:t>）</w:t>
      </w:r>
    </w:p>
    <w:p w14:paraId="1C61A8D4" w14:textId="77777777" w:rsidR="006869EA" w:rsidRDefault="006869EA">
      <w:pPr>
        <w:pStyle w:val="af0"/>
        <w:spacing w:before="7"/>
        <w:jc w:val="center"/>
        <w:rPr>
          <w:rFonts w:hint="eastAsia"/>
          <w:sz w:val="37"/>
          <w:lang w:eastAsia="zh-CN"/>
        </w:rPr>
      </w:pPr>
    </w:p>
    <w:p w14:paraId="69969ED6" w14:textId="77777777" w:rsidR="006869EA" w:rsidRDefault="002A3B5D">
      <w:pPr>
        <w:spacing w:before="1"/>
        <w:ind w:left="319"/>
        <w:jc w:val="center"/>
        <w:rPr>
          <w:rFonts w:hint="eastAsia"/>
          <w:b/>
          <w:sz w:val="36"/>
          <w:lang w:eastAsia="zh-CN"/>
        </w:rPr>
      </w:pPr>
      <w:r>
        <w:rPr>
          <w:rFonts w:hint="eastAsia"/>
          <w:b/>
          <w:sz w:val="36"/>
          <w:lang w:eastAsia="zh-CN"/>
        </w:rPr>
        <w:t>授权委托书</w:t>
      </w:r>
    </w:p>
    <w:p w14:paraId="52585F11" w14:textId="77777777" w:rsidR="006869EA" w:rsidRDefault="006869EA">
      <w:pPr>
        <w:pStyle w:val="af0"/>
        <w:spacing w:before="13"/>
        <w:rPr>
          <w:rFonts w:hint="eastAsia"/>
          <w:b/>
          <w:sz w:val="8"/>
          <w:lang w:eastAsia="zh-CN"/>
        </w:rPr>
      </w:pPr>
    </w:p>
    <w:p w14:paraId="2343FB86" w14:textId="77777777" w:rsidR="006869EA" w:rsidRDefault="002A3B5D">
      <w:pPr>
        <w:pStyle w:val="af0"/>
        <w:tabs>
          <w:tab w:val="left" w:pos="1883"/>
          <w:tab w:val="left" w:pos="3486"/>
          <w:tab w:val="left" w:pos="9670"/>
        </w:tabs>
        <w:spacing w:before="74"/>
        <w:ind w:left="961"/>
        <w:rPr>
          <w:rFonts w:hint="eastAsia"/>
          <w:lang w:eastAsia="zh-CN"/>
        </w:rPr>
      </w:pPr>
      <w:r>
        <w:rPr>
          <w:lang w:eastAsia="zh-CN"/>
        </w:rPr>
        <w:t>本人</w:t>
      </w:r>
      <w:r>
        <w:rPr>
          <w:u w:val="single"/>
          <w:lang w:eastAsia="zh-CN"/>
        </w:rPr>
        <w:tab/>
      </w:r>
      <w:r>
        <w:rPr>
          <w:lang w:eastAsia="zh-CN"/>
        </w:rPr>
        <w:t>（姓名）系</w:t>
      </w:r>
      <w:r>
        <w:rPr>
          <w:u w:val="single"/>
          <w:lang w:eastAsia="zh-CN"/>
        </w:rPr>
        <w:tab/>
      </w:r>
      <w:r>
        <w:rPr>
          <w:spacing w:val="-4"/>
          <w:lang w:eastAsia="zh-CN"/>
        </w:rPr>
        <w:t>（供应商名称）的</w:t>
      </w:r>
      <w:r>
        <w:rPr>
          <w:spacing w:val="-3"/>
          <w:lang w:eastAsia="zh-CN"/>
        </w:rPr>
        <w:t>法定代表人（单位负责人</w:t>
      </w:r>
      <w:r>
        <w:rPr>
          <w:spacing w:val="-80"/>
          <w:lang w:eastAsia="zh-CN"/>
        </w:rPr>
        <w:t>），</w:t>
      </w:r>
      <w:r>
        <w:rPr>
          <w:spacing w:val="-3"/>
          <w:lang w:eastAsia="zh-CN"/>
        </w:rPr>
        <w:t>现委托</w:t>
      </w:r>
      <w:r>
        <w:rPr>
          <w:spacing w:val="-3"/>
          <w:u w:val="single"/>
          <w:lang w:eastAsia="zh-CN"/>
        </w:rPr>
        <w:t xml:space="preserve"> </w:t>
      </w:r>
      <w:r>
        <w:rPr>
          <w:spacing w:val="-3"/>
          <w:u w:val="single"/>
          <w:lang w:eastAsia="zh-CN"/>
        </w:rPr>
        <w:tab/>
      </w:r>
    </w:p>
    <w:p w14:paraId="02151030" w14:textId="77777777" w:rsidR="006869EA" w:rsidRDefault="002A3B5D">
      <w:pPr>
        <w:pStyle w:val="af0"/>
        <w:tabs>
          <w:tab w:val="left" w:pos="1501"/>
        </w:tabs>
        <w:spacing w:before="213" w:line="405" w:lineRule="auto"/>
        <w:ind w:left="541" w:right="523"/>
        <w:rPr>
          <w:rFonts w:hint="eastAsia"/>
          <w:lang w:eastAsia="zh-CN"/>
        </w:rPr>
      </w:pPr>
      <w:r>
        <w:rPr>
          <w:spacing w:val="-1"/>
          <w:lang w:eastAsia="zh-CN"/>
        </w:rPr>
        <w:t>（姓</w:t>
      </w:r>
      <w:r>
        <w:rPr>
          <w:lang w:eastAsia="zh-CN"/>
        </w:rPr>
        <w:t>名）为我方代理人。代理人根据授权，以我方名义签署、澄清确认、提交、撤回、修改</w:t>
      </w:r>
      <w:r>
        <w:rPr>
          <w:u w:val="single"/>
          <w:lang w:eastAsia="zh-CN"/>
        </w:rPr>
        <w:tab/>
      </w:r>
      <w:r>
        <w:rPr>
          <w:lang w:eastAsia="zh-CN"/>
        </w:rPr>
        <w:t>（项目名称）响应文件和处理有关事宜，其法律后果由我方承担。</w:t>
      </w:r>
    </w:p>
    <w:p w14:paraId="7D1AA001" w14:textId="77777777" w:rsidR="006869EA" w:rsidRDefault="002A3B5D">
      <w:pPr>
        <w:pStyle w:val="af0"/>
        <w:spacing w:before="5" w:line="405" w:lineRule="auto"/>
        <w:ind w:left="961" w:right="2263"/>
        <w:rPr>
          <w:rFonts w:hint="eastAsia"/>
          <w:lang w:eastAsia="zh-CN"/>
        </w:rPr>
      </w:pPr>
      <w:r>
        <w:rPr>
          <w:spacing w:val="-1"/>
          <w:lang w:eastAsia="zh-CN"/>
        </w:rPr>
        <w:t>委托期限：自本授权委托书签署之日起至响应有效期届满之日止。</w:t>
      </w:r>
      <w:r>
        <w:rPr>
          <w:lang w:eastAsia="zh-CN"/>
        </w:rPr>
        <w:t>代理人无转委托权。</w:t>
      </w:r>
    </w:p>
    <w:p w14:paraId="01794AC5" w14:textId="77777777" w:rsidR="006869EA" w:rsidRDefault="006869EA">
      <w:pPr>
        <w:pStyle w:val="af0"/>
        <w:spacing w:before="12"/>
        <w:rPr>
          <w:rFonts w:hint="eastAsia"/>
          <w:sz w:val="32"/>
          <w:lang w:eastAsia="zh-CN"/>
        </w:rPr>
      </w:pPr>
    </w:p>
    <w:p w14:paraId="25360A1C" w14:textId="77777777" w:rsidR="006869EA" w:rsidRDefault="002A3B5D">
      <w:pPr>
        <w:pStyle w:val="af0"/>
        <w:tabs>
          <w:tab w:val="left" w:pos="5038"/>
        </w:tabs>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4B7438FB" w14:textId="545E0FDC" w:rsidR="00335F04" w:rsidRDefault="002A3B5D" w:rsidP="00335F04">
      <w:pPr>
        <w:pStyle w:val="af0"/>
        <w:tabs>
          <w:tab w:val="left" w:pos="4080"/>
          <w:tab w:val="left" w:pos="6838"/>
        </w:tabs>
        <w:spacing w:before="213" w:line="408" w:lineRule="auto"/>
        <w:ind w:left="541" w:right="3346"/>
        <w:rPr>
          <w:rFonts w:hint="eastAsia"/>
          <w:u w:val="single"/>
          <w:lang w:eastAsia="zh-CN"/>
        </w:rPr>
      </w:pPr>
      <w:r>
        <w:rPr>
          <w:lang w:eastAsia="zh-CN"/>
        </w:rPr>
        <w:t>法定代表人（单位负责人</w:t>
      </w:r>
      <w:r>
        <w:rPr>
          <w:spacing w:val="-120"/>
          <w:lang w:eastAsia="zh-CN"/>
        </w:rPr>
        <w:t>）</w:t>
      </w:r>
      <w:r>
        <w:rPr>
          <w:lang w:eastAsia="zh-CN"/>
        </w:rPr>
        <w:t>（签字或签章</w:t>
      </w:r>
      <w:r>
        <w:rPr>
          <w:spacing w:val="-120"/>
          <w:lang w:eastAsia="zh-CN"/>
        </w:rPr>
        <w:t>）</w:t>
      </w:r>
      <w:r>
        <w:rPr>
          <w:lang w:eastAsia="zh-CN"/>
        </w:rPr>
        <w:t>：</w:t>
      </w:r>
      <w:r w:rsidR="00CF38F8" w:rsidRPr="00CF38F8">
        <w:rPr>
          <w:rFonts w:hint="eastAsia"/>
          <w:u w:val="single"/>
          <w:lang w:eastAsia="zh-CN"/>
        </w:rPr>
        <w:t xml:space="preserve">          </w:t>
      </w:r>
      <w:r w:rsidR="00CF38F8">
        <w:rPr>
          <w:rFonts w:hint="eastAsia"/>
          <w:lang w:eastAsia="zh-CN"/>
        </w:rPr>
        <w:t xml:space="preserve">  </w:t>
      </w:r>
    </w:p>
    <w:p w14:paraId="252EA3E6" w14:textId="0D533065" w:rsidR="006869EA" w:rsidRDefault="002A3B5D" w:rsidP="00335F04">
      <w:pPr>
        <w:pStyle w:val="af0"/>
        <w:tabs>
          <w:tab w:val="left" w:pos="4080"/>
          <w:tab w:val="left" w:pos="6838"/>
        </w:tabs>
        <w:spacing w:before="213" w:line="408" w:lineRule="auto"/>
        <w:ind w:left="541" w:right="3346"/>
        <w:rPr>
          <w:rFonts w:hint="eastAsia"/>
          <w:lang w:eastAsia="zh-CN"/>
        </w:rPr>
      </w:pPr>
      <w:r>
        <w:rPr>
          <w:lang w:eastAsia="zh-CN"/>
        </w:rPr>
        <w:t>委托代理人（签字或签章</w:t>
      </w:r>
      <w:r>
        <w:rPr>
          <w:spacing w:val="-120"/>
          <w:lang w:eastAsia="zh-CN"/>
        </w:rPr>
        <w:t>）</w:t>
      </w:r>
      <w:r>
        <w:rPr>
          <w:lang w:eastAsia="zh-CN"/>
        </w:rPr>
        <w:t>：</w:t>
      </w:r>
      <w:r>
        <w:rPr>
          <w:u w:val="single"/>
          <w:lang w:eastAsia="zh-CN"/>
        </w:rPr>
        <w:t xml:space="preserve"> </w:t>
      </w:r>
      <w:r>
        <w:rPr>
          <w:u w:val="single"/>
          <w:lang w:eastAsia="zh-CN"/>
        </w:rPr>
        <w:tab/>
      </w:r>
    </w:p>
    <w:p w14:paraId="095277BA" w14:textId="77777777" w:rsidR="006869EA" w:rsidRDefault="002A3B5D">
      <w:pPr>
        <w:pStyle w:val="af0"/>
        <w:tabs>
          <w:tab w:val="left" w:pos="1741"/>
          <w:tab w:val="left" w:pos="2461"/>
          <w:tab w:val="left" w:pos="3181"/>
        </w:tabs>
        <w:spacing w:line="306" w:lineRule="exact"/>
        <w:ind w:left="541"/>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3BC7C924" w14:textId="77777777" w:rsidR="006869EA" w:rsidRDefault="006869EA">
      <w:pPr>
        <w:pStyle w:val="af0"/>
        <w:rPr>
          <w:rFonts w:hint="eastAsia"/>
          <w:sz w:val="26"/>
          <w:lang w:eastAsia="zh-CN"/>
        </w:rPr>
      </w:pPr>
    </w:p>
    <w:p w14:paraId="7A7C2C80" w14:textId="77777777" w:rsidR="006869EA" w:rsidRDefault="006869EA">
      <w:pPr>
        <w:pStyle w:val="af0"/>
        <w:spacing w:before="6"/>
        <w:rPr>
          <w:rFonts w:hint="eastAsia"/>
          <w:sz w:val="23"/>
          <w:lang w:eastAsia="zh-CN"/>
        </w:rPr>
      </w:pPr>
    </w:p>
    <w:p w14:paraId="08C41880" w14:textId="77777777" w:rsidR="006869EA" w:rsidRDefault="002A3B5D">
      <w:pPr>
        <w:pStyle w:val="af0"/>
        <w:ind w:left="541"/>
        <w:rPr>
          <w:rFonts w:hint="eastAsia"/>
          <w:lang w:eastAsia="zh-CN"/>
        </w:rPr>
      </w:pPr>
      <w:r>
        <w:rPr>
          <w:lang w:eastAsia="zh-CN"/>
        </w:rPr>
        <w:t>附：法定代表人（单位负责人）及委托代理人身份证明文件电子件：</w:t>
      </w:r>
    </w:p>
    <w:p w14:paraId="65EC8C7D" w14:textId="77777777" w:rsidR="006869EA" w:rsidRDefault="006869EA">
      <w:pPr>
        <w:pStyle w:val="af0"/>
        <w:rPr>
          <w:rFonts w:hint="eastAsia"/>
          <w:sz w:val="26"/>
          <w:lang w:eastAsia="zh-CN"/>
        </w:rPr>
      </w:pPr>
    </w:p>
    <w:p w14:paraId="3ED674C5" w14:textId="77777777" w:rsidR="006869EA" w:rsidRDefault="006869EA">
      <w:pPr>
        <w:pStyle w:val="af0"/>
        <w:rPr>
          <w:rFonts w:hint="eastAsia"/>
          <w:sz w:val="26"/>
          <w:lang w:eastAsia="zh-CN"/>
        </w:rPr>
      </w:pPr>
    </w:p>
    <w:p w14:paraId="444A8FD8" w14:textId="77777777" w:rsidR="006869EA" w:rsidRDefault="006869EA">
      <w:pPr>
        <w:pStyle w:val="af0"/>
        <w:spacing w:before="2"/>
        <w:rPr>
          <w:rFonts w:hint="eastAsia"/>
          <w:lang w:eastAsia="zh-CN"/>
        </w:rPr>
      </w:pPr>
    </w:p>
    <w:p w14:paraId="7B7D28FB" w14:textId="77777777" w:rsidR="006869EA" w:rsidRDefault="002A3B5D">
      <w:pPr>
        <w:pStyle w:val="af0"/>
        <w:ind w:left="541"/>
        <w:rPr>
          <w:rFonts w:hint="eastAsia"/>
        </w:rPr>
      </w:pPr>
      <w:proofErr w:type="spellStart"/>
      <w:r>
        <w:t>说明</w:t>
      </w:r>
      <w:proofErr w:type="spellEnd"/>
      <w:r>
        <w:t>：</w:t>
      </w:r>
    </w:p>
    <w:p w14:paraId="0B9A2B62" w14:textId="77777777" w:rsidR="006869EA" w:rsidRDefault="002A3B5D">
      <w:pPr>
        <w:pStyle w:val="affe"/>
        <w:numPr>
          <w:ilvl w:val="0"/>
          <w:numId w:val="34"/>
        </w:numPr>
        <w:tabs>
          <w:tab w:val="left" w:pos="771"/>
        </w:tabs>
        <w:spacing w:before="216" w:line="405" w:lineRule="auto"/>
        <w:ind w:right="571" w:firstLine="0"/>
        <w:rPr>
          <w:rFonts w:hint="eastAsia"/>
          <w:sz w:val="24"/>
          <w:lang w:eastAsia="zh-CN"/>
        </w:rPr>
      </w:pPr>
      <w:r>
        <w:rPr>
          <w:spacing w:val="-2"/>
          <w:sz w:val="24"/>
          <w:lang w:eastAsia="zh-CN"/>
        </w:rPr>
        <w:t>若供应商为事业单位或其他组织或分支机构，则法定代表人</w:t>
      </w:r>
      <w:r>
        <w:rPr>
          <w:spacing w:val="-1"/>
          <w:sz w:val="24"/>
          <w:lang w:eastAsia="zh-CN"/>
        </w:rPr>
        <w:t>（单位负责人）处的签署</w:t>
      </w:r>
      <w:r>
        <w:rPr>
          <w:sz w:val="24"/>
          <w:lang w:eastAsia="zh-CN"/>
        </w:rPr>
        <w:t>人可为单位负责人。</w:t>
      </w:r>
    </w:p>
    <w:p w14:paraId="347F0E5E" w14:textId="77777777" w:rsidR="006869EA" w:rsidRDefault="002A3B5D">
      <w:pPr>
        <w:pStyle w:val="affe"/>
        <w:numPr>
          <w:ilvl w:val="0"/>
          <w:numId w:val="34"/>
        </w:numPr>
        <w:tabs>
          <w:tab w:val="left" w:pos="771"/>
        </w:tabs>
        <w:spacing w:before="4" w:line="405" w:lineRule="auto"/>
        <w:ind w:right="571" w:firstLine="0"/>
        <w:jc w:val="both"/>
        <w:rPr>
          <w:rFonts w:hint="eastAsia"/>
          <w:sz w:val="24"/>
          <w:lang w:eastAsia="zh-CN"/>
        </w:rPr>
      </w:pPr>
      <w:r>
        <w:rPr>
          <w:spacing w:val="-2"/>
          <w:sz w:val="24"/>
          <w:lang w:eastAsia="zh-CN"/>
        </w:rPr>
        <w:t>若响应文件中签字之处均为法定代表人</w:t>
      </w:r>
      <w:r>
        <w:rPr>
          <w:spacing w:val="-1"/>
          <w:sz w:val="24"/>
          <w:lang w:eastAsia="zh-CN"/>
        </w:rPr>
        <w:t>（单位负责人）本人签署，则可不提供本《授</w:t>
      </w:r>
      <w:r>
        <w:rPr>
          <w:spacing w:val="-14"/>
          <w:sz w:val="24"/>
          <w:lang w:eastAsia="zh-CN"/>
        </w:rPr>
        <w:t>权委托书》，但须提供《法定代表人</w:t>
      </w:r>
      <w:r>
        <w:rPr>
          <w:spacing w:val="-1"/>
          <w:sz w:val="24"/>
          <w:lang w:eastAsia="zh-CN"/>
        </w:rPr>
        <w:t>（单位负责人）</w:t>
      </w:r>
      <w:r>
        <w:rPr>
          <w:spacing w:val="-13"/>
          <w:sz w:val="24"/>
          <w:lang w:eastAsia="zh-CN"/>
        </w:rPr>
        <w:t>身份证明》；否则，不需要提供《法</w:t>
      </w:r>
      <w:r>
        <w:rPr>
          <w:sz w:val="24"/>
          <w:lang w:eastAsia="zh-CN"/>
        </w:rPr>
        <w:t>定代表人（单位负责人）</w:t>
      </w:r>
      <w:r>
        <w:rPr>
          <w:spacing w:val="-20"/>
          <w:sz w:val="24"/>
          <w:lang w:eastAsia="zh-CN"/>
        </w:rPr>
        <w:t>身份证明》。</w:t>
      </w:r>
    </w:p>
    <w:p w14:paraId="0956F5BB" w14:textId="77777777" w:rsidR="006869EA" w:rsidRDefault="002A3B5D">
      <w:pPr>
        <w:pStyle w:val="affe"/>
        <w:numPr>
          <w:ilvl w:val="0"/>
          <w:numId w:val="34"/>
        </w:numPr>
        <w:tabs>
          <w:tab w:val="left" w:pos="771"/>
        </w:tabs>
        <w:spacing w:before="6"/>
        <w:ind w:left="770" w:hanging="230"/>
        <w:rPr>
          <w:rFonts w:hint="eastAsia"/>
          <w:sz w:val="24"/>
          <w:lang w:eastAsia="zh-CN"/>
        </w:rPr>
      </w:pPr>
      <w:r>
        <w:rPr>
          <w:spacing w:val="-6"/>
          <w:sz w:val="24"/>
          <w:lang w:eastAsia="zh-CN"/>
        </w:rPr>
        <w:t>供应商为自然人的情形，可不提供本《授权委托书》。</w:t>
      </w:r>
    </w:p>
    <w:p w14:paraId="681DC8A5" w14:textId="77777777" w:rsidR="006869EA" w:rsidRDefault="002A3B5D">
      <w:pPr>
        <w:pStyle w:val="affe"/>
        <w:numPr>
          <w:ilvl w:val="0"/>
          <w:numId w:val="34"/>
        </w:numPr>
        <w:tabs>
          <w:tab w:val="left" w:pos="771"/>
        </w:tabs>
        <w:spacing w:before="214" w:line="345" w:lineRule="auto"/>
        <w:ind w:right="571" w:firstLine="0"/>
        <w:rPr>
          <w:rFonts w:hint="eastAsia"/>
          <w:sz w:val="24"/>
          <w:lang w:eastAsia="zh-CN"/>
        </w:rPr>
      </w:pPr>
      <w:r>
        <w:rPr>
          <w:spacing w:val="-2"/>
          <w:sz w:val="24"/>
          <w:lang w:eastAsia="zh-CN"/>
        </w:rPr>
        <w:t>供应商应随本《授权委托书》同时提供法定代表人</w:t>
      </w:r>
      <w:r>
        <w:rPr>
          <w:spacing w:val="-1"/>
          <w:sz w:val="24"/>
          <w:lang w:eastAsia="zh-CN"/>
        </w:rPr>
        <w:t>（单位负责人）及委托代理人的有</w:t>
      </w:r>
      <w:r>
        <w:rPr>
          <w:spacing w:val="-2"/>
          <w:sz w:val="24"/>
          <w:lang w:eastAsia="zh-CN"/>
        </w:rPr>
        <w:t>效的身份证或护照等身份证明文件电子件。提供身份证的，应同时提供身份证</w:t>
      </w:r>
      <w:r>
        <w:rPr>
          <w:rFonts w:hint="eastAsia"/>
          <w:b/>
          <w:spacing w:val="-1"/>
          <w:sz w:val="24"/>
          <w:lang w:eastAsia="zh-CN"/>
        </w:rPr>
        <w:t>双面</w:t>
      </w:r>
      <w:r>
        <w:rPr>
          <w:spacing w:val="-1"/>
          <w:sz w:val="24"/>
          <w:lang w:eastAsia="zh-CN"/>
        </w:rPr>
        <w:t>电子</w:t>
      </w:r>
    </w:p>
    <w:p w14:paraId="59A7473E" w14:textId="77777777" w:rsidR="006869EA" w:rsidRDefault="002A3B5D">
      <w:pPr>
        <w:pStyle w:val="af0"/>
        <w:spacing w:before="72"/>
        <w:ind w:left="541"/>
        <w:rPr>
          <w:rFonts w:hint="eastAsia"/>
          <w:lang w:eastAsia="zh-CN"/>
        </w:rPr>
      </w:pPr>
      <w:r>
        <w:rPr>
          <w:lang w:eastAsia="zh-CN"/>
        </w:rPr>
        <w:t>件。</w:t>
      </w:r>
    </w:p>
    <w:p w14:paraId="0165058C"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1B926E2E" w14:textId="77777777" w:rsidR="006869EA" w:rsidRDefault="002A3B5D">
      <w:pPr>
        <w:spacing w:line="623" w:lineRule="exact"/>
        <w:ind w:right="27"/>
        <w:jc w:val="center"/>
        <w:rPr>
          <w:rFonts w:hint="eastAsia"/>
          <w:b/>
          <w:sz w:val="36"/>
          <w:lang w:eastAsia="zh-CN"/>
        </w:rPr>
      </w:pPr>
      <w:r>
        <w:rPr>
          <w:rFonts w:hint="eastAsia"/>
          <w:b/>
          <w:sz w:val="36"/>
          <w:lang w:eastAsia="zh-CN"/>
        </w:rPr>
        <w:lastRenderedPageBreak/>
        <w:t>法定代表人（单位负责人）身份证明</w:t>
      </w:r>
    </w:p>
    <w:p w14:paraId="5B999588" w14:textId="77777777" w:rsidR="006869EA" w:rsidRDefault="002A3B5D">
      <w:pPr>
        <w:pStyle w:val="af0"/>
        <w:tabs>
          <w:tab w:val="left" w:pos="1501"/>
        </w:tabs>
        <w:spacing w:before="88" w:line="650" w:lineRule="atLeast"/>
        <w:ind w:left="1021" w:right="5803" w:hanging="480"/>
        <w:rPr>
          <w:rFonts w:hint="eastAsia"/>
          <w:lang w:eastAsia="zh-CN"/>
        </w:rPr>
      </w:pPr>
      <w:r>
        <w:rPr>
          <w:lang w:eastAsia="zh-CN"/>
        </w:rPr>
        <w:t>致：</w:t>
      </w:r>
      <w:r>
        <w:rPr>
          <w:u w:val="single"/>
          <w:lang w:eastAsia="zh-CN"/>
        </w:rPr>
        <w:tab/>
      </w:r>
      <w:r>
        <w:rPr>
          <w:u w:val="single"/>
          <w:lang w:eastAsia="zh-CN"/>
        </w:rPr>
        <w:tab/>
      </w:r>
      <w:r>
        <w:rPr>
          <w:spacing w:val="-1"/>
          <w:lang w:eastAsia="zh-CN"/>
        </w:rPr>
        <w:t>（采</w:t>
      </w:r>
      <w:r>
        <w:rPr>
          <w:lang w:eastAsia="zh-CN"/>
        </w:rPr>
        <w:t>购人或采购代理机构）</w:t>
      </w:r>
      <w:r>
        <w:rPr>
          <w:spacing w:val="-117"/>
          <w:lang w:eastAsia="zh-CN"/>
        </w:rPr>
        <w:t xml:space="preserve"> </w:t>
      </w:r>
      <w:r>
        <w:rPr>
          <w:lang w:eastAsia="zh-CN"/>
        </w:rPr>
        <w:t>兹证明，</w:t>
      </w:r>
    </w:p>
    <w:p w14:paraId="2E0A57F0" w14:textId="77777777" w:rsidR="006869EA" w:rsidRDefault="002A3B5D">
      <w:pPr>
        <w:pStyle w:val="af0"/>
        <w:tabs>
          <w:tab w:val="left" w:pos="1741"/>
          <w:tab w:val="left" w:pos="2941"/>
          <w:tab w:val="left" w:pos="4141"/>
          <w:tab w:val="left" w:pos="5398"/>
        </w:tabs>
        <w:spacing w:before="154"/>
        <w:ind w:left="541"/>
        <w:rPr>
          <w:rFonts w:hint="eastAsia"/>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r>
        <w:rPr>
          <w:u w:val="single"/>
          <w:lang w:eastAsia="zh-CN"/>
        </w:rPr>
        <w:t xml:space="preserve"> </w:t>
      </w:r>
      <w:r>
        <w:rPr>
          <w:u w:val="single"/>
          <w:lang w:eastAsia="zh-CN"/>
        </w:rPr>
        <w:tab/>
      </w:r>
    </w:p>
    <w:p w14:paraId="5DDC65F5" w14:textId="77777777" w:rsidR="006869EA" w:rsidRDefault="006869EA">
      <w:pPr>
        <w:pStyle w:val="af0"/>
        <w:rPr>
          <w:rFonts w:hint="eastAsia"/>
          <w:sz w:val="20"/>
          <w:lang w:eastAsia="zh-CN"/>
        </w:rPr>
      </w:pPr>
    </w:p>
    <w:p w14:paraId="6B4044B0" w14:textId="77777777" w:rsidR="006869EA" w:rsidRDefault="006869EA">
      <w:pPr>
        <w:pStyle w:val="af0"/>
        <w:spacing w:before="11"/>
        <w:rPr>
          <w:rFonts w:hint="eastAsia"/>
          <w:sz w:val="25"/>
          <w:lang w:eastAsia="zh-CN"/>
        </w:rPr>
      </w:pPr>
    </w:p>
    <w:p w14:paraId="1B98083B" w14:textId="77777777" w:rsidR="006869EA" w:rsidRDefault="002A3B5D">
      <w:pPr>
        <w:pStyle w:val="af0"/>
        <w:tabs>
          <w:tab w:val="left" w:pos="1981"/>
        </w:tabs>
        <w:spacing w:before="74"/>
        <w:ind w:left="541"/>
        <w:rPr>
          <w:rFonts w:hint="eastAsia"/>
          <w:lang w:eastAsia="zh-CN"/>
        </w:rPr>
      </w:pPr>
      <w:r>
        <w:rPr>
          <w:lang w:eastAsia="zh-CN"/>
        </w:rPr>
        <w:t>系</w:t>
      </w:r>
      <w:r>
        <w:rPr>
          <w:u w:val="single"/>
          <w:lang w:eastAsia="zh-CN"/>
        </w:rPr>
        <w:tab/>
      </w:r>
      <w:r>
        <w:rPr>
          <w:lang w:eastAsia="zh-CN"/>
        </w:rPr>
        <w:t>（供应商名称）的法定代表人（单位负责人</w:t>
      </w:r>
      <w:r>
        <w:rPr>
          <w:spacing w:val="-120"/>
          <w:lang w:eastAsia="zh-CN"/>
        </w:rPr>
        <w:t>）</w:t>
      </w:r>
      <w:r>
        <w:rPr>
          <w:lang w:eastAsia="zh-CN"/>
        </w:rPr>
        <w:t>。</w:t>
      </w:r>
    </w:p>
    <w:p w14:paraId="32806F50" w14:textId="77777777" w:rsidR="006869EA" w:rsidRDefault="006869EA">
      <w:pPr>
        <w:pStyle w:val="af0"/>
        <w:rPr>
          <w:rFonts w:hint="eastAsia"/>
          <w:sz w:val="26"/>
          <w:lang w:eastAsia="zh-CN"/>
        </w:rPr>
      </w:pPr>
    </w:p>
    <w:p w14:paraId="043B2C87" w14:textId="77777777" w:rsidR="006869EA" w:rsidRDefault="006869EA">
      <w:pPr>
        <w:pStyle w:val="af0"/>
        <w:rPr>
          <w:rFonts w:hint="eastAsia"/>
          <w:sz w:val="26"/>
          <w:lang w:eastAsia="zh-CN"/>
        </w:rPr>
      </w:pPr>
    </w:p>
    <w:p w14:paraId="6D27F010" w14:textId="77777777" w:rsidR="006869EA" w:rsidRDefault="006869EA">
      <w:pPr>
        <w:pStyle w:val="af0"/>
        <w:spacing w:before="5"/>
        <w:rPr>
          <w:rFonts w:hint="eastAsia"/>
          <w:sz w:val="29"/>
          <w:lang w:eastAsia="zh-CN"/>
        </w:rPr>
      </w:pPr>
    </w:p>
    <w:p w14:paraId="3031786B" w14:textId="77777777" w:rsidR="006869EA" w:rsidRDefault="002A3B5D">
      <w:pPr>
        <w:pStyle w:val="af0"/>
        <w:spacing w:before="1"/>
        <w:ind w:left="541"/>
        <w:rPr>
          <w:rFonts w:hint="eastAsia"/>
          <w:lang w:eastAsia="zh-CN"/>
        </w:rPr>
      </w:pPr>
      <w:r>
        <w:rPr>
          <w:lang w:eastAsia="zh-CN"/>
        </w:rPr>
        <w:t>附：法定代表人（单位负责人）身份证或护照等身份证明文件电子件：</w:t>
      </w:r>
    </w:p>
    <w:p w14:paraId="74E57C35" w14:textId="77777777" w:rsidR="006869EA" w:rsidRDefault="006869EA">
      <w:pPr>
        <w:pStyle w:val="af0"/>
        <w:rPr>
          <w:rFonts w:hint="eastAsia"/>
          <w:sz w:val="26"/>
          <w:lang w:eastAsia="zh-CN"/>
        </w:rPr>
      </w:pPr>
    </w:p>
    <w:p w14:paraId="22DAE734" w14:textId="77777777" w:rsidR="006869EA" w:rsidRDefault="006869EA">
      <w:pPr>
        <w:pStyle w:val="af0"/>
        <w:rPr>
          <w:rFonts w:hint="eastAsia"/>
          <w:sz w:val="26"/>
          <w:lang w:eastAsia="zh-CN"/>
        </w:rPr>
      </w:pPr>
    </w:p>
    <w:p w14:paraId="42E489BC" w14:textId="77777777" w:rsidR="006869EA" w:rsidRDefault="006869EA">
      <w:pPr>
        <w:pStyle w:val="af0"/>
        <w:rPr>
          <w:rFonts w:hint="eastAsia"/>
          <w:sz w:val="26"/>
          <w:lang w:eastAsia="zh-CN"/>
        </w:rPr>
      </w:pPr>
    </w:p>
    <w:p w14:paraId="5484D4F3" w14:textId="77777777" w:rsidR="006869EA" w:rsidRDefault="006869EA">
      <w:pPr>
        <w:pStyle w:val="af0"/>
        <w:spacing w:before="3"/>
        <w:rPr>
          <w:rFonts w:hint="eastAsia"/>
          <w:sz w:val="26"/>
          <w:lang w:eastAsia="zh-CN"/>
        </w:rPr>
      </w:pPr>
    </w:p>
    <w:p w14:paraId="06EA5E73" w14:textId="77777777" w:rsidR="006869EA" w:rsidRDefault="002A3B5D">
      <w:pPr>
        <w:pStyle w:val="af0"/>
        <w:tabs>
          <w:tab w:val="left" w:pos="4078"/>
        </w:tabs>
        <w:spacing w:before="1"/>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68361207" w14:textId="77777777" w:rsidR="006869EA" w:rsidRDefault="002A3B5D">
      <w:pPr>
        <w:pStyle w:val="af0"/>
        <w:tabs>
          <w:tab w:val="left" w:pos="1741"/>
          <w:tab w:val="left" w:pos="2461"/>
          <w:tab w:val="left" w:pos="3181"/>
          <w:tab w:val="left" w:pos="5811"/>
        </w:tabs>
        <w:spacing w:before="213" w:line="408" w:lineRule="auto"/>
        <w:ind w:left="541" w:right="4373"/>
        <w:rPr>
          <w:rFonts w:hint="eastAsia"/>
          <w:lang w:eastAsia="zh-CN"/>
        </w:rPr>
      </w:pPr>
      <w:r>
        <w:rPr>
          <w:spacing w:val="-8"/>
          <w:lang w:eastAsia="zh-CN"/>
        </w:rPr>
        <w:t>法</w:t>
      </w:r>
      <w:r>
        <w:rPr>
          <w:spacing w:val="-5"/>
          <w:lang w:eastAsia="zh-CN"/>
        </w:rPr>
        <w:t>定</w:t>
      </w:r>
      <w:r>
        <w:rPr>
          <w:spacing w:val="-8"/>
          <w:lang w:eastAsia="zh-CN"/>
        </w:rPr>
        <w:t>代</w:t>
      </w:r>
      <w:r>
        <w:rPr>
          <w:spacing w:val="-5"/>
          <w:lang w:eastAsia="zh-CN"/>
        </w:rPr>
        <w:t>表</w:t>
      </w:r>
      <w:r>
        <w:rPr>
          <w:spacing w:val="-8"/>
          <w:lang w:eastAsia="zh-CN"/>
        </w:rPr>
        <w:t>人</w:t>
      </w:r>
      <w:r>
        <w:rPr>
          <w:spacing w:val="-5"/>
          <w:lang w:eastAsia="zh-CN"/>
        </w:rPr>
        <w:t>（</w:t>
      </w:r>
      <w:r>
        <w:rPr>
          <w:lang w:eastAsia="zh-CN"/>
        </w:rPr>
        <w:t>单位负责人</w:t>
      </w:r>
      <w:r>
        <w:rPr>
          <w:spacing w:val="-125"/>
          <w:lang w:eastAsia="zh-CN"/>
        </w:rPr>
        <w:t>）</w:t>
      </w:r>
      <w:r>
        <w:rPr>
          <w:spacing w:val="-8"/>
          <w:lang w:eastAsia="zh-CN"/>
        </w:rPr>
        <w:t>（</w:t>
      </w:r>
      <w:r>
        <w:rPr>
          <w:spacing w:val="-5"/>
          <w:lang w:eastAsia="zh-CN"/>
        </w:rPr>
        <w:t>签字</w:t>
      </w:r>
      <w:r>
        <w:rPr>
          <w:lang w:eastAsia="zh-CN"/>
        </w:rPr>
        <w:t>或签章</w:t>
      </w:r>
      <w:r>
        <w:rPr>
          <w:spacing w:val="-123"/>
          <w:lang w:eastAsia="zh-CN"/>
        </w:rPr>
        <w:t>）</w:t>
      </w:r>
      <w:r>
        <w:rPr>
          <w:spacing w:val="-8"/>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D5E95D8" w14:textId="77777777" w:rsidR="006869EA" w:rsidRDefault="006869EA">
      <w:pPr>
        <w:spacing w:line="408" w:lineRule="auto"/>
        <w:rPr>
          <w:rFonts w:hint="eastAsia"/>
          <w:lang w:eastAsia="zh-CN"/>
        </w:rPr>
        <w:sectPr w:rsidR="006869EA">
          <w:pgSz w:w="11910" w:h="16840"/>
          <w:pgMar w:top="1340" w:right="560" w:bottom="1080" w:left="1160" w:header="880" w:footer="892" w:gutter="0"/>
          <w:cols w:space="720"/>
        </w:sectPr>
      </w:pPr>
    </w:p>
    <w:p w14:paraId="30A7709D" w14:textId="77777777" w:rsidR="006869EA" w:rsidRDefault="002A3B5D">
      <w:pPr>
        <w:pStyle w:val="affe"/>
        <w:numPr>
          <w:ilvl w:val="0"/>
          <w:numId w:val="21"/>
        </w:numPr>
        <w:tabs>
          <w:tab w:val="left" w:pos="932"/>
          <w:tab w:val="left" w:pos="933"/>
        </w:tabs>
        <w:spacing w:before="72"/>
        <w:ind w:left="932" w:hanging="392"/>
        <w:jc w:val="left"/>
        <w:rPr>
          <w:rFonts w:hint="eastAsia"/>
          <w:sz w:val="24"/>
        </w:rPr>
      </w:pPr>
      <w:bookmarkStart w:id="696" w:name="7__报价一览表"/>
      <w:bookmarkEnd w:id="696"/>
      <w:proofErr w:type="spellStart"/>
      <w:r>
        <w:rPr>
          <w:sz w:val="24"/>
        </w:rPr>
        <w:lastRenderedPageBreak/>
        <w:t>报价一览表</w:t>
      </w:r>
      <w:proofErr w:type="spellEnd"/>
    </w:p>
    <w:p w14:paraId="2297F54D" w14:textId="77777777" w:rsidR="006869EA" w:rsidRDefault="002A3B5D">
      <w:pPr>
        <w:pStyle w:val="af0"/>
        <w:spacing w:before="3"/>
        <w:rPr>
          <w:rFonts w:hint="eastAsia"/>
          <w:sz w:val="30"/>
        </w:rPr>
      </w:pPr>
      <w:r>
        <w:br w:type="column"/>
      </w:r>
    </w:p>
    <w:p w14:paraId="3AAA62A4" w14:textId="77777777" w:rsidR="006869EA" w:rsidRDefault="002A3B5D">
      <w:pPr>
        <w:spacing w:line="360" w:lineRule="exact"/>
        <w:jc w:val="center"/>
        <w:rPr>
          <w:rFonts w:hint="eastAsia"/>
          <w:b/>
          <w:sz w:val="36"/>
          <w:szCs w:val="36"/>
        </w:rPr>
      </w:pPr>
      <w:proofErr w:type="spellStart"/>
      <w:r>
        <w:rPr>
          <w:rFonts w:hint="eastAsia"/>
          <w:b/>
          <w:sz w:val="36"/>
          <w:szCs w:val="36"/>
        </w:rPr>
        <w:t>报价一览表</w:t>
      </w:r>
      <w:proofErr w:type="spellEnd"/>
    </w:p>
    <w:p w14:paraId="3596F4FC" w14:textId="77777777" w:rsidR="006869EA" w:rsidRDefault="006869EA">
      <w:pPr>
        <w:tabs>
          <w:tab w:val="left" w:pos="1800"/>
          <w:tab w:val="left" w:pos="5580"/>
        </w:tabs>
        <w:spacing w:line="360" w:lineRule="auto"/>
        <w:rPr>
          <w:rFonts w:hint="eastAsia"/>
          <w:sz w:val="24"/>
        </w:rPr>
      </w:pPr>
    </w:p>
    <w:p w14:paraId="7B41455B" w14:textId="77777777" w:rsidR="006869EA" w:rsidRDefault="002A3B5D" w:rsidP="008A686A">
      <w:pPr>
        <w:tabs>
          <w:tab w:val="left" w:pos="1800"/>
          <w:tab w:val="left" w:pos="5580"/>
        </w:tabs>
        <w:spacing w:line="360" w:lineRule="auto"/>
        <w:ind w:leftChars="-64" w:left="1" w:hangingChars="59" w:hanging="142"/>
        <w:rPr>
          <w:rFonts w:hint="eastAsia"/>
          <w:sz w:val="24"/>
          <w:u w:val="single"/>
          <w:lang w:eastAsia="zh-CN"/>
        </w:rPr>
      </w:pPr>
      <w:r>
        <w:rPr>
          <w:rFonts w:hint="eastAsia"/>
          <w:sz w:val="24"/>
          <w:lang w:eastAsia="zh-CN"/>
        </w:rPr>
        <w:t>项目编号/包号：___________     项目名称：___________</w:t>
      </w:r>
    </w:p>
    <w:p w14:paraId="120E9DC9" w14:textId="77777777" w:rsidR="006869EA" w:rsidRDefault="006869EA">
      <w:pPr>
        <w:adjustRightInd w:val="0"/>
        <w:rPr>
          <w:rFonts w:hint="eastAsia"/>
          <w:sz w:val="24"/>
          <w:lang w:eastAsia="zh-CN"/>
        </w:rPr>
      </w:pPr>
    </w:p>
    <w:tbl>
      <w:tblPr>
        <w:tblpPr w:leftFromText="180" w:rightFromText="180" w:vertAnchor="page" w:horzAnchor="margin" w:tblpXSpec="center" w:tblpY="3299"/>
        <w:tblW w:w="1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1647"/>
        <w:gridCol w:w="1828"/>
        <w:gridCol w:w="1507"/>
        <w:gridCol w:w="1507"/>
        <w:gridCol w:w="1400"/>
        <w:gridCol w:w="1754"/>
        <w:gridCol w:w="1544"/>
        <w:gridCol w:w="1057"/>
      </w:tblGrid>
      <w:tr w:rsidR="006869EA" w14:paraId="7B91D30A" w14:textId="77777777">
        <w:trPr>
          <w:trHeight w:val="523"/>
        </w:trPr>
        <w:tc>
          <w:tcPr>
            <w:tcW w:w="624" w:type="dxa"/>
            <w:vMerge w:val="restart"/>
            <w:vAlign w:val="center"/>
          </w:tcPr>
          <w:p w14:paraId="55C7E6E2" w14:textId="77777777" w:rsidR="006869EA" w:rsidRDefault="002A3B5D">
            <w:pPr>
              <w:tabs>
                <w:tab w:val="left" w:pos="5580"/>
              </w:tabs>
              <w:jc w:val="center"/>
              <w:rPr>
                <w:rFonts w:hint="eastAsia"/>
                <w:b/>
                <w:sz w:val="24"/>
              </w:rPr>
            </w:pPr>
            <w:proofErr w:type="spellStart"/>
            <w:r>
              <w:rPr>
                <w:rFonts w:hint="eastAsia"/>
                <w:b/>
                <w:sz w:val="24"/>
              </w:rPr>
              <w:t>序号</w:t>
            </w:r>
            <w:proofErr w:type="spellEnd"/>
          </w:p>
        </w:tc>
        <w:tc>
          <w:tcPr>
            <w:tcW w:w="1647" w:type="dxa"/>
            <w:vMerge w:val="restart"/>
            <w:vAlign w:val="center"/>
          </w:tcPr>
          <w:p w14:paraId="70F15526" w14:textId="77777777" w:rsidR="006869EA" w:rsidRDefault="002A3B5D">
            <w:pPr>
              <w:tabs>
                <w:tab w:val="left" w:pos="5580"/>
              </w:tabs>
              <w:jc w:val="center"/>
              <w:rPr>
                <w:rFonts w:hint="eastAsia"/>
                <w:b/>
                <w:sz w:val="24"/>
              </w:rPr>
            </w:pPr>
            <w:proofErr w:type="spellStart"/>
            <w:r>
              <w:rPr>
                <w:rFonts w:hint="eastAsia"/>
                <w:b/>
                <w:sz w:val="24"/>
              </w:rPr>
              <w:t>供应商名称</w:t>
            </w:r>
            <w:proofErr w:type="spellEnd"/>
          </w:p>
        </w:tc>
        <w:tc>
          <w:tcPr>
            <w:tcW w:w="1828" w:type="dxa"/>
            <w:vMerge w:val="restart"/>
            <w:vAlign w:val="center"/>
          </w:tcPr>
          <w:p w14:paraId="755C85F7" w14:textId="77777777" w:rsidR="006869EA" w:rsidRDefault="002A3B5D">
            <w:pPr>
              <w:tabs>
                <w:tab w:val="left" w:pos="5580"/>
              </w:tabs>
              <w:jc w:val="center"/>
              <w:rPr>
                <w:rFonts w:hint="eastAsia"/>
                <w:b/>
                <w:sz w:val="24"/>
              </w:rPr>
            </w:pPr>
            <w:proofErr w:type="spellStart"/>
            <w:r>
              <w:rPr>
                <w:rFonts w:hint="eastAsia"/>
                <w:b/>
                <w:sz w:val="24"/>
              </w:rPr>
              <w:t>合同履行期限</w:t>
            </w:r>
            <w:proofErr w:type="spellEnd"/>
          </w:p>
        </w:tc>
        <w:tc>
          <w:tcPr>
            <w:tcW w:w="1507" w:type="dxa"/>
            <w:vMerge w:val="restart"/>
            <w:vAlign w:val="center"/>
          </w:tcPr>
          <w:p w14:paraId="798C5BF9" w14:textId="77777777" w:rsidR="006869EA" w:rsidRDefault="002A3B5D">
            <w:pPr>
              <w:tabs>
                <w:tab w:val="left" w:pos="5580"/>
              </w:tabs>
              <w:jc w:val="center"/>
              <w:rPr>
                <w:rFonts w:hint="eastAsia"/>
                <w:b/>
                <w:sz w:val="24"/>
              </w:rPr>
            </w:pPr>
            <w:proofErr w:type="spellStart"/>
            <w:r>
              <w:rPr>
                <w:rFonts w:hint="eastAsia"/>
                <w:b/>
                <w:sz w:val="24"/>
              </w:rPr>
              <w:t>合同履行地点</w:t>
            </w:r>
            <w:proofErr w:type="spellEnd"/>
          </w:p>
        </w:tc>
        <w:tc>
          <w:tcPr>
            <w:tcW w:w="1507" w:type="dxa"/>
            <w:vMerge w:val="restart"/>
            <w:vAlign w:val="center"/>
          </w:tcPr>
          <w:p w14:paraId="18B15A6B" w14:textId="77777777" w:rsidR="006869EA" w:rsidRDefault="002A3B5D">
            <w:pPr>
              <w:tabs>
                <w:tab w:val="left" w:pos="5580"/>
              </w:tabs>
              <w:jc w:val="center"/>
              <w:rPr>
                <w:rFonts w:hint="eastAsia"/>
                <w:b/>
                <w:sz w:val="24"/>
              </w:rPr>
            </w:pPr>
            <w:proofErr w:type="spellStart"/>
            <w:r>
              <w:rPr>
                <w:rFonts w:hint="eastAsia"/>
                <w:b/>
                <w:sz w:val="24"/>
              </w:rPr>
              <w:t>质量标准</w:t>
            </w:r>
            <w:proofErr w:type="spellEnd"/>
          </w:p>
        </w:tc>
        <w:tc>
          <w:tcPr>
            <w:tcW w:w="1400" w:type="dxa"/>
            <w:vMerge w:val="restart"/>
            <w:vAlign w:val="center"/>
          </w:tcPr>
          <w:p w14:paraId="66E67131" w14:textId="77777777" w:rsidR="006869EA" w:rsidRDefault="002A3B5D">
            <w:pPr>
              <w:tabs>
                <w:tab w:val="left" w:pos="5580"/>
              </w:tabs>
              <w:jc w:val="center"/>
              <w:rPr>
                <w:rFonts w:hint="eastAsia"/>
                <w:b/>
                <w:sz w:val="24"/>
                <w:lang w:eastAsia="zh-CN"/>
              </w:rPr>
            </w:pPr>
            <w:r>
              <w:rPr>
                <w:rFonts w:hint="eastAsia"/>
                <w:b/>
                <w:sz w:val="24"/>
                <w:lang w:eastAsia="zh-CN"/>
              </w:rPr>
              <w:t>施工现场安全生产化管理目标</w:t>
            </w:r>
          </w:p>
        </w:tc>
        <w:tc>
          <w:tcPr>
            <w:tcW w:w="3298" w:type="dxa"/>
            <w:gridSpan w:val="2"/>
            <w:vAlign w:val="center"/>
          </w:tcPr>
          <w:p w14:paraId="31915917" w14:textId="77777777" w:rsidR="006869EA" w:rsidRDefault="002A3B5D">
            <w:pPr>
              <w:tabs>
                <w:tab w:val="left" w:pos="5580"/>
              </w:tabs>
              <w:jc w:val="center"/>
              <w:rPr>
                <w:rFonts w:hint="eastAsia"/>
                <w:b/>
                <w:sz w:val="24"/>
              </w:rPr>
            </w:pPr>
            <w:proofErr w:type="spellStart"/>
            <w:r>
              <w:rPr>
                <w:rFonts w:hint="eastAsia"/>
                <w:b/>
                <w:sz w:val="24"/>
              </w:rPr>
              <w:t>报价</w:t>
            </w:r>
            <w:proofErr w:type="spellEnd"/>
          </w:p>
        </w:tc>
        <w:tc>
          <w:tcPr>
            <w:tcW w:w="1057" w:type="dxa"/>
            <w:vMerge w:val="restart"/>
            <w:vAlign w:val="center"/>
          </w:tcPr>
          <w:p w14:paraId="30139D99" w14:textId="77777777" w:rsidR="006869EA" w:rsidRDefault="002A3B5D">
            <w:pPr>
              <w:tabs>
                <w:tab w:val="left" w:pos="5580"/>
              </w:tabs>
              <w:jc w:val="center"/>
              <w:rPr>
                <w:rFonts w:hint="eastAsia"/>
                <w:b/>
                <w:sz w:val="24"/>
              </w:rPr>
            </w:pPr>
            <w:proofErr w:type="spellStart"/>
            <w:r>
              <w:rPr>
                <w:rFonts w:hint="eastAsia"/>
                <w:b/>
                <w:sz w:val="24"/>
              </w:rPr>
              <w:t>备注</w:t>
            </w:r>
            <w:proofErr w:type="spellEnd"/>
          </w:p>
        </w:tc>
      </w:tr>
      <w:tr w:rsidR="006869EA" w14:paraId="25309F0E" w14:textId="77777777">
        <w:trPr>
          <w:trHeight w:val="661"/>
        </w:trPr>
        <w:tc>
          <w:tcPr>
            <w:tcW w:w="624" w:type="dxa"/>
            <w:vMerge/>
            <w:vAlign w:val="center"/>
          </w:tcPr>
          <w:p w14:paraId="245A2C62" w14:textId="77777777" w:rsidR="006869EA" w:rsidRDefault="006869EA">
            <w:pPr>
              <w:widowControl/>
              <w:rPr>
                <w:rFonts w:hint="eastAsia"/>
                <w:b/>
                <w:sz w:val="24"/>
              </w:rPr>
            </w:pPr>
          </w:p>
        </w:tc>
        <w:tc>
          <w:tcPr>
            <w:tcW w:w="1647" w:type="dxa"/>
            <w:vMerge/>
            <w:vAlign w:val="center"/>
          </w:tcPr>
          <w:p w14:paraId="326567EC" w14:textId="77777777" w:rsidR="006869EA" w:rsidRDefault="006869EA">
            <w:pPr>
              <w:widowControl/>
              <w:rPr>
                <w:rFonts w:hint="eastAsia"/>
                <w:b/>
                <w:sz w:val="24"/>
              </w:rPr>
            </w:pPr>
          </w:p>
        </w:tc>
        <w:tc>
          <w:tcPr>
            <w:tcW w:w="1828" w:type="dxa"/>
            <w:vMerge/>
            <w:vAlign w:val="center"/>
          </w:tcPr>
          <w:p w14:paraId="775084AD" w14:textId="77777777" w:rsidR="006869EA" w:rsidRDefault="006869EA">
            <w:pPr>
              <w:tabs>
                <w:tab w:val="left" w:pos="5580"/>
              </w:tabs>
              <w:jc w:val="center"/>
              <w:rPr>
                <w:rFonts w:hint="eastAsia"/>
                <w:b/>
                <w:sz w:val="24"/>
              </w:rPr>
            </w:pPr>
          </w:p>
        </w:tc>
        <w:tc>
          <w:tcPr>
            <w:tcW w:w="1507" w:type="dxa"/>
            <w:vMerge/>
            <w:vAlign w:val="center"/>
          </w:tcPr>
          <w:p w14:paraId="66FEC6AC" w14:textId="77777777" w:rsidR="006869EA" w:rsidRDefault="006869EA">
            <w:pPr>
              <w:tabs>
                <w:tab w:val="left" w:pos="5580"/>
              </w:tabs>
              <w:jc w:val="center"/>
              <w:rPr>
                <w:rFonts w:hint="eastAsia"/>
                <w:b/>
                <w:sz w:val="24"/>
              </w:rPr>
            </w:pPr>
          </w:p>
        </w:tc>
        <w:tc>
          <w:tcPr>
            <w:tcW w:w="1507" w:type="dxa"/>
            <w:vMerge/>
            <w:vAlign w:val="center"/>
          </w:tcPr>
          <w:p w14:paraId="5718AEFE" w14:textId="77777777" w:rsidR="006869EA" w:rsidRDefault="006869EA">
            <w:pPr>
              <w:tabs>
                <w:tab w:val="left" w:pos="5580"/>
              </w:tabs>
              <w:jc w:val="center"/>
              <w:rPr>
                <w:rFonts w:hint="eastAsia"/>
                <w:b/>
                <w:sz w:val="24"/>
              </w:rPr>
            </w:pPr>
          </w:p>
        </w:tc>
        <w:tc>
          <w:tcPr>
            <w:tcW w:w="1400" w:type="dxa"/>
            <w:vMerge/>
            <w:vAlign w:val="center"/>
          </w:tcPr>
          <w:p w14:paraId="68FE1F70" w14:textId="77777777" w:rsidR="006869EA" w:rsidRDefault="006869EA">
            <w:pPr>
              <w:tabs>
                <w:tab w:val="left" w:pos="5580"/>
              </w:tabs>
              <w:jc w:val="center"/>
              <w:rPr>
                <w:rFonts w:hint="eastAsia"/>
                <w:b/>
                <w:sz w:val="24"/>
              </w:rPr>
            </w:pPr>
          </w:p>
        </w:tc>
        <w:tc>
          <w:tcPr>
            <w:tcW w:w="1754" w:type="dxa"/>
            <w:vAlign w:val="center"/>
          </w:tcPr>
          <w:p w14:paraId="7808EB5E" w14:textId="77777777" w:rsidR="006869EA" w:rsidRDefault="002A3B5D">
            <w:pPr>
              <w:tabs>
                <w:tab w:val="left" w:pos="5580"/>
              </w:tabs>
              <w:jc w:val="center"/>
              <w:rPr>
                <w:rFonts w:hint="eastAsia"/>
                <w:b/>
                <w:sz w:val="24"/>
              </w:rPr>
            </w:pPr>
            <w:proofErr w:type="spellStart"/>
            <w:r>
              <w:rPr>
                <w:rFonts w:hint="eastAsia"/>
                <w:b/>
                <w:sz w:val="24"/>
              </w:rPr>
              <w:t>大写</w:t>
            </w:r>
            <w:proofErr w:type="spellEnd"/>
          </w:p>
        </w:tc>
        <w:tc>
          <w:tcPr>
            <w:tcW w:w="1544" w:type="dxa"/>
            <w:vAlign w:val="center"/>
          </w:tcPr>
          <w:p w14:paraId="093A73A2" w14:textId="77777777" w:rsidR="006869EA" w:rsidRDefault="002A3B5D">
            <w:pPr>
              <w:tabs>
                <w:tab w:val="left" w:pos="5580"/>
              </w:tabs>
              <w:jc w:val="center"/>
              <w:rPr>
                <w:rFonts w:hint="eastAsia"/>
                <w:b/>
                <w:sz w:val="24"/>
              </w:rPr>
            </w:pPr>
            <w:proofErr w:type="spellStart"/>
            <w:r>
              <w:rPr>
                <w:rFonts w:hint="eastAsia"/>
                <w:b/>
                <w:sz w:val="24"/>
              </w:rPr>
              <w:t>小写</w:t>
            </w:r>
            <w:proofErr w:type="spellEnd"/>
          </w:p>
        </w:tc>
        <w:tc>
          <w:tcPr>
            <w:tcW w:w="1057" w:type="dxa"/>
            <w:vMerge/>
            <w:vAlign w:val="center"/>
          </w:tcPr>
          <w:p w14:paraId="2272B258" w14:textId="77777777" w:rsidR="006869EA" w:rsidRDefault="006869EA">
            <w:pPr>
              <w:tabs>
                <w:tab w:val="left" w:pos="5580"/>
              </w:tabs>
              <w:jc w:val="center"/>
              <w:rPr>
                <w:rFonts w:hint="eastAsia"/>
                <w:b/>
                <w:sz w:val="24"/>
              </w:rPr>
            </w:pPr>
          </w:p>
        </w:tc>
      </w:tr>
      <w:tr w:rsidR="006869EA" w14:paraId="41085F42" w14:textId="77777777">
        <w:trPr>
          <w:trHeight w:val="962"/>
        </w:trPr>
        <w:tc>
          <w:tcPr>
            <w:tcW w:w="624" w:type="dxa"/>
            <w:vAlign w:val="center"/>
          </w:tcPr>
          <w:p w14:paraId="5552A1B1" w14:textId="77777777" w:rsidR="006869EA" w:rsidRDefault="006869EA">
            <w:pPr>
              <w:tabs>
                <w:tab w:val="left" w:pos="5580"/>
              </w:tabs>
              <w:jc w:val="center"/>
              <w:rPr>
                <w:rFonts w:hint="eastAsia"/>
                <w:sz w:val="24"/>
              </w:rPr>
            </w:pPr>
          </w:p>
        </w:tc>
        <w:tc>
          <w:tcPr>
            <w:tcW w:w="1647" w:type="dxa"/>
            <w:vAlign w:val="center"/>
          </w:tcPr>
          <w:p w14:paraId="5E11F9B0" w14:textId="77777777" w:rsidR="006869EA" w:rsidRDefault="006869EA">
            <w:pPr>
              <w:tabs>
                <w:tab w:val="left" w:pos="5580"/>
              </w:tabs>
              <w:jc w:val="center"/>
              <w:rPr>
                <w:rFonts w:hint="eastAsia"/>
                <w:sz w:val="24"/>
              </w:rPr>
            </w:pPr>
          </w:p>
        </w:tc>
        <w:tc>
          <w:tcPr>
            <w:tcW w:w="1828" w:type="dxa"/>
            <w:vAlign w:val="center"/>
          </w:tcPr>
          <w:p w14:paraId="72A4AE79" w14:textId="77777777" w:rsidR="006869EA" w:rsidRDefault="006869EA">
            <w:pPr>
              <w:tabs>
                <w:tab w:val="left" w:pos="5580"/>
              </w:tabs>
              <w:jc w:val="center"/>
              <w:rPr>
                <w:rFonts w:hint="eastAsia"/>
                <w:sz w:val="24"/>
              </w:rPr>
            </w:pPr>
          </w:p>
        </w:tc>
        <w:tc>
          <w:tcPr>
            <w:tcW w:w="1507" w:type="dxa"/>
            <w:vAlign w:val="center"/>
          </w:tcPr>
          <w:p w14:paraId="32C65A7C" w14:textId="77777777" w:rsidR="006869EA" w:rsidRDefault="006869EA">
            <w:pPr>
              <w:tabs>
                <w:tab w:val="left" w:pos="5580"/>
              </w:tabs>
              <w:jc w:val="center"/>
              <w:rPr>
                <w:rFonts w:hint="eastAsia"/>
                <w:sz w:val="24"/>
              </w:rPr>
            </w:pPr>
          </w:p>
        </w:tc>
        <w:tc>
          <w:tcPr>
            <w:tcW w:w="1507" w:type="dxa"/>
            <w:vAlign w:val="center"/>
          </w:tcPr>
          <w:p w14:paraId="7E8A0AB4" w14:textId="77777777" w:rsidR="006869EA" w:rsidRDefault="006869EA">
            <w:pPr>
              <w:tabs>
                <w:tab w:val="left" w:pos="5580"/>
              </w:tabs>
              <w:jc w:val="center"/>
              <w:rPr>
                <w:rFonts w:hint="eastAsia"/>
                <w:sz w:val="24"/>
              </w:rPr>
            </w:pPr>
          </w:p>
        </w:tc>
        <w:tc>
          <w:tcPr>
            <w:tcW w:w="1400" w:type="dxa"/>
            <w:vAlign w:val="center"/>
          </w:tcPr>
          <w:p w14:paraId="10C99C6C" w14:textId="77777777" w:rsidR="006869EA" w:rsidRDefault="006869EA">
            <w:pPr>
              <w:tabs>
                <w:tab w:val="left" w:pos="5580"/>
              </w:tabs>
              <w:jc w:val="center"/>
              <w:rPr>
                <w:rFonts w:hint="eastAsia"/>
                <w:sz w:val="24"/>
              </w:rPr>
            </w:pPr>
          </w:p>
        </w:tc>
        <w:tc>
          <w:tcPr>
            <w:tcW w:w="1754" w:type="dxa"/>
            <w:vAlign w:val="center"/>
          </w:tcPr>
          <w:p w14:paraId="2182869F" w14:textId="77777777" w:rsidR="006869EA" w:rsidRDefault="006869EA">
            <w:pPr>
              <w:tabs>
                <w:tab w:val="left" w:pos="5580"/>
              </w:tabs>
              <w:jc w:val="center"/>
              <w:rPr>
                <w:rFonts w:hint="eastAsia"/>
                <w:sz w:val="24"/>
              </w:rPr>
            </w:pPr>
          </w:p>
        </w:tc>
        <w:tc>
          <w:tcPr>
            <w:tcW w:w="1544" w:type="dxa"/>
            <w:vAlign w:val="center"/>
          </w:tcPr>
          <w:p w14:paraId="27733BC2" w14:textId="77777777" w:rsidR="006869EA" w:rsidRDefault="006869EA">
            <w:pPr>
              <w:tabs>
                <w:tab w:val="left" w:pos="5580"/>
              </w:tabs>
              <w:jc w:val="center"/>
              <w:rPr>
                <w:rFonts w:hint="eastAsia"/>
                <w:sz w:val="24"/>
              </w:rPr>
            </w:pPr>
          </w:p>
        </w:tc>
        <w:tc>
          <w:tcPr>
            <w:tcW w:w="1057" w:type="dxa"/>
            <w:vAlign w:val="center"/>
          </w:tcPr>
          <w:p w14:paraId="0AC84B96" w14:textId="77777777" w:rsidR="006869EA" w:rsidRDefault="006869EA">
            <w:pPr>
              <w:tabs>
                <w:tab w:val="left" w:pos="5580"/>
              </w:tabs>
              <w:jc w:val="center"/>
              <w:rPr>
                <w:rFonts w:hint="eastAsia"/>
                <w:sz w:val="24"/>
              </w:rPr>
            </w:pPr>
          </w:p>
        </w:tc>
      </w:tr>
    </w:tbl>
    <w:p w14:paraId="793B2F6E" w14:textId="77777777" w:rsidR="006869EA" w:rsidRDefault="002A3B5D" w:rsidP="008A686A">
      <w:pPr>
        <w:tabs>
          <w:tab w:val="left" w:pos="0"/>
        </w:tabs>
        <w:adjustRightInd w:val="0"/>
        <w:rPr>
          <w:rFonts w:hint="eastAsia"/>
          <w:sz w:val="24"/>
          <w:szCs w:val="20"/>
          <w:lang w:eastAsia="zh-CN"/>
        </w:rPr>
      </w:pPr>
      <w:r>
        <w:rPr>
          <w:rFonts w:hint="eastAsia"/>
          <w:sz w:val="24"/>
          <w:lang w:eastAsia="zh-CN"/>
        </w:rPr>
        <w:t>注：1</w:t>
      </w:r>
      <w:r>
        <w:rPr>
          <w:rFonts w:hint="eastAsia"/>
          <w:sz w:val="24"/>
          <w:szCs w:val="20"/>
          <w:lang w:eastAsia="zh-CN"/>
        </w:rPr>
        <w:t>.此表中，每包的报价应和《已标价工程量清单》中的总价相一致。</w:t>
      </w:r>
    </w:p>
    <w:p w14:paraId="6E978199" w14:textId="77777777" w:rsidR="006869EA" w:rsidRDefault="002A3B5D">
      <w:pPr>
        <w:tabs>
          <w:tab w:val="left" w:pos="5580"/>
        </w:tabs>
        <w:ind w:firstLineChars="200" w:firstLine="480"/>
        <w:rPr>
          <w:rFonts w:hint="eastAsia"/>
          <w:sz w:val="24"/>
          <w:szCs w:val="20"/>
          <w:lang w:eastAsia="zh-CN"/>
        </w:rPr>
      </w:pPr>
      <w:r>
        <w:rPr>
          <w:rFonts w:hint="eastAsia"/>
          <w:sz w:val="24"/>
          <w:szCs w:val="20"/>
          <w:lang w:eastAsia="zh-CN"/>
        </w:rPr>
        <w:t>2.本表必须</w:t>
      </w:r>
      <w:proofErr w:type="gramStart"/>
      <w:r>
        <w:rPr>
          <w:rFonts w:hint="eastAsia"/>
          <w:sz w:val="24"/>
          <w:szCs w:val="20"/>
          <w:lang w:eastAsia="zh-CN"/>
        </w:rPr>
        <w:t>按包分别</w:t>
      </w:r>
      <w:proofErr w:type="gramEnd"/>
      <w:r>
        <w:rPr>
          <w:rFonts w:hint="eastAsia"/>
          <w:sz w:val="24"/>
          <w:szCs w:val="20"/>
          <w:lang w:eastAsia="zh-CN"/>
        </w:rPr>
        <w:t>填写。</w:t>
      </w:r>
    </w:p>
    <w:p w14:paraId="4553C77D" w14:textId="77777777" w:rsidR="006869EA" w:rsidRDefault="002A3B5D">
      <w:pPr>
        <w:adjustRightInd w:val="0"/>
        <w:snapToGrid w:val="0"/>
        <w:spacing w:before="25" w:after="25" w:line="360" w:lineRule="auto"/>
        <w:ind w:firstLineChars="200" w:firstLine="482"/>
        <w:rPr>
          <w:rFonts w:hint="eastAsia"/>
          <w:sz w:val="24"/>
          <w:lang w:val="zh-CN" w:eastAsia="zh-CN"/>
        </w:rPr>
      </w:pPr>
      <w:r>
        <w:rPr>
          <w:rFonts w:hint="eastAsia"/>
          <w:b/>
          <w:bCs/>
          <w:sz w:val="24"/>
          <w:lang w:eastAsia="zh-CN"/>
        </w:rPr>
        <w:t>此表除按规定</w:t>
      </w:r>
      <w:r>
        <w:rPr>
          <w:rFonts w:hint="eastAsia"/>
          <w:b/>
          <w:bCs/>
          <w:lang w:eastAsia="zh-CN"/>
        </w:rPr>
        <w:t>胶装成册外，应另提供</w:t>
      </w:r>
      <w:r>
        <w:rPr>
          <w:rFonts w:hint="eastAsia"/>
          <w:b/>
          <w:bCs/>
          <w:sz w:val="24"/>
          <w:lang w:eastAsia="zh-CN"/>
        </w:rPr>
        <w:t>一份单独密封递交</w:t>
      </w:r>
      <w:r>
        <w:rPr>
          <w:rFonts w:hint="eastAsia"/>
          <w:sz w:val="24"/>
          <w:lang w:eastAsia="zh-CN"/>
        </w:rPr>
        <w:t>。</w:t>
      </w:r>
    </w:p>
    <w:p w14:paraId="3A18D875" w14:textId="77777777" w:rsidR="006869EA" w:rsidRDefault="002A3B5D">
      <w:pPr>
        <w:adjustRightInd w:val="0"/>
        <w:snapToGrid w:val="0"/>
        <w:spacing w:before="25" w:after="25" w:line="360" w:lineRule="auto"/>
        <w:rPr>
          <w:rFonts w:hint="eastAsia"/>
          <w:sz w:val="24"/>
          <w:lang w:val="zh-CN" w:eastAsia="zh-CN"/>
        </w:rPr>
      </w:pPr>
      <w:r>
        <w:rPr>
          <w:rFonts w:hint="eastAsia"/>
          <w:sz w:val="24"/>
          <w:lang w:val="zh-CN" w:eastAsia="zh-CN"/>
        </w:rPr>
        <w:t xml:space="preserve">   </w:t>
      </w:r>
    </w:p>
    <w:p w14:paraId="6634D65F" w14:textId="77777777" w:rsidR="006869EA" w:rsidRDefault="002A3B5D">
      <w:pPr>
        <w:adjustRightInd w:val="0"/>
        <w:snapToGrid w:val="0"/>
        <w:spacing w:before="25" w:after="25" w:line="360" w:lineRule="auto"/>
        <w:rPr>
          <w:rFonts w:hint="eastAsia"/>
          <w:sz w:val="24"/>
          <w:lang w:val="zh-CN" w:eastAsia="zh-CN"/>
        </w:rPr>
      </w:pPr>
      <w:r>
        <w:rPr>
          <w:rFonts w:hint="eastAsia"/>
          <w:sz w:val="24"/>
          <w:lang w:eastAsia="zh-CN"/>
        </w:rPr>
        <w:t>供应商名称（加盖公章）</w:t>
      </w:r>
      <w:r>
        <w:rPr>
          <w:rFonts w:hint="eastAsia"/>
          <w:sz w:val="24"/>
          <w:lang w:val="zh-CN" w:eastAsia="zh-CN"/>
        </w:rPr>
        <w:t>：</w:t>
      </w:r>
    </w:p>
    <w:p w14:paraId="1410DA7F" w14:textId="77777777" w:rsidR="006869EA" w:rsidRDefault="002A3B5D">
      <w:pPr>
        <w:adjustRightInd w:val="0"/>
        <w:snapToGrid w:val="0"/>
        <w:spacing w:line="360" w:lineRule="auto"/>
        <w:rPr>
          <w:rFonts w:hint="eastAsia"/>
          <w:sz w:val="24"/>
          <w:lang w:val="zh-CN" w:eastAsia="zh-CN"/>
        </w:rPr>
        <w:sectPr w:rsidR="006869EA">
          <w:pgSz w:w="16840" w:h="11910" w:orient="landscape"/>
          <w:pgMar w:top="1160" w:right="1340" w:bottom="560" w:left="1080" w:header="880" w:footer="892" w:gutter="0"/>
          <w:cols w:num="2" w:space="720" w:equalWidth="0">
            <w:col w:w="2173" w:space="1458"/>
            <w:col w:w="6559"/>
          </w:cols>
          <w:docGrid w:linePitch="299"/>
        </w:sectPr>
      </w:pPr>
      <w:proofErr w:type="spellStart"/>
      <w:r>
        <w:rPr>
          <w:rFonts w:hint="eastAsia"/>
          <w:sz w:val="24"/>
        </w:rPr>
        <w:t>日期</w:t>
      </w:r>
      <w:proofErr w:type="spellEnd"/>
      <w:r>
        <w:rPr>
          <w:rFonts w:hint="eastAsia"/>
          <w:sz w:val="24"/>
        </w:rPr>
        <w:t>：</w:t>
      </w:r>
      <w:r>
        <w:rPr>
          <w:rFonts w:hint="eastAsia"/>
          <w:sz w:val="24"/>
          <w:szCs w:val="20"/>
        </w:rPr>
        <w:t>____</w:t>
      </w:r>
      <w:proofErr w:type="spellStart"/>
      <w:r>
        <w:rPr>
          <w:rFonts w:hint="eastAsia"/>
          <w:sz w:val="24"/>
          <w:szCs w:val="20"/>
        </w:rPr>
        <w:t>年____月____日</w:t>
      </w:r>
      <w:proofErr w:type="spellEnd"/>
    </w:p>
    <w:p w14:paraId="659B07C3" w14:textId="77777777" w:rsidR="006869EA" w:rsidRDefault="006869EA">
      <w:pPr>
        <w:pStyle w:val="af0"/>
        <w:spacing w:before="8"/>
        <w:rPr>
          <w:rFonts w:hint="eastAsia"/>
          <w:sz w:val="15"/>
          <w:lang w:eastAsia="zh-CN"/>
        </w:rPr>
      </w:pPr>
    </w:p>
    <w:p w14:paraId="0785A493" w14:textId="77777777" w:rsidR="006869EA" w:rsidRDefault="002A3B5D">
      <w:pPr>
        <w:pStyle w:val="affe"/>
        <w:numPr>
          <w:ilvl w:val="0"/>
          <w:numId w:val="21"/>
        </w:numPr>
        <w:tabs>
          <w:tab w:val="left" w:pos="609"/>
          <w:tab w:val="left" w:pos="610"/>
        </w:tabs>
        <w:spacing w:before="83"/>
        <w:ind w:left="609" w:hanging="392"/>
        <w:jc w:val="left"/>
        <w:rPr>
          <w:rFonts w:hint="eastAsia"/>
          <w:sz w:val="24"/>
        </w:rPr>
      </w:pPr>
      <w:bookmarkStart w:id="697" w:name="8__分项报价表"/>
      <w:bookmarkEnd w:id="697"/>
      <w:proofErr w:type="spellStart"/>
      <w:r>
        <w:rPr>
          <w:sz w:val="24"/>
        </w:rPr>
        <w:t>分项报价表</w:t>
      </w:r>
      <w:proofErr w:type="spellEnd"/>
    </w:p>
    <w:p w14:paraId="2D0761FC" w14:textId="77777777" w:rsidR="006869EA" w:rsidRDefault="006869EA">
      <w:pPr>
        <w:pStyle w:val="affe"/>
        <w:tabs>
          <w:tab w:val="left" w:pos="609"/>
          <w:tab w:val="left" w:pos="610"/>
        </w:tabs>
        <w:spacing w:before="83"/>
        <w:ind w:left="609"/>
        <w:jc w:val="right"/>
        <w:rPr>
          <w:rFonts w:hint="eastAsia"/>
          <w:sz w:val="24"/>
          <w:lang w:eastAsia="zh-CN"/>
        </w:rPr>
      </w:pPr>
    </w:p>
    <w:p w14:paraId="0F46DE6F" w14:textId="77777777" w:rsidR="006869EA" w:rsidRDefault="002A3B5D">
      <w:pPr>
        <w:pStyle w:val="affe"/>
        <w:tabs>
          <w:tab w:val="left" w:pos="609"/>
          <w:tab w:val="left" w:pos="610"/>
        </w:tabs>
        <w:spacing w:before="83"/>
        <w:ind w:left="609"/>
        <w:jc w:val="center"/>
        <w:rPr>
          <w:rFonts w:hint="eastAsia"/>
          <w:b/>
          <w:bCs/>
          <w:sz w:val="24"/>
          <w:lang w:eastAsia="zh-CN"/>
        </w:rPr>
      </w:pPr>
      <w:r>
        <w:rPr>
          <w:rFonts w:hint="eastAsia"/>
          <w:b/>
          <w:bCs/>
          <w:sz w:val="24"/>
          <w:lang w:eastAsia="zh-CN"/>
        </w:rPr>
        <w:t>已标价工程量清单附后</w:t>
      </w:r>
    </w:p>
    <w:p w14:paraId="456871B3" w14:textId="77777777" w:rsidR="006869EA" w:rsidRDefault="002A3B5D">
      <w:pPr>
        <w:pStyle w:val="af0"/>
        <w:spacing w:before="2"/>
        <w:rPr>
          <w:rFonts w:hint="eastAsia"/>
          <w:lang w:eastAsia="zh-CN"/>
        </w:rPr>
      </w:pPr>
      <w:r>
        <w:rPr>
          <w:lang w:eastAsia="zh-CN"/>
        </w:rPr>
        <w:br w:type="column"/>
      </w:r>
    </w:p>
    <w:p w14:paraId="52DEC27B" w14:textId="77777777" w:rsidR="006869EA" w:rsidRDefault="002A3B5D">
      <w:pPr>
        <w:pStyle w:val="affe"/>
        <w:numPr>
          <w:ilvl w:val="0"/>
          <w:numId w:val="21"/>
        </w:numPr>
        <w:tabs>
          <w:tab w:val="left" w:pos="792"/>
          <w:tab w:val="left" w:pos="793"/>
        </w:tabs>
        <w:spacing w:before="72"/>
        <w:ind w:left="792" w:hanging="392"/>
        <w:jc w:val="left"/>
        <w:rPr>
          <w:rFonts w:hint="eastAsia"/>
          <w:sz w:val="24"/>
          <w:lang w:eastAsia="zh-CN"/>
        </w:rPr>
      </w:pPr>
      <w:bookmarkStart w:id="698" w:name="10__采购需求偏离表（实质性格式）"/>
      <w:bookmarkStart w:id="699" w:name="9__合同条款偏离表（实质性格式）"/>
      <w:bookmarkEnd w:id="698"/>
      <w:bookmarkEnd w:id="699"/>
      <w:r>
        <w:rPr>
          <w:sz w:val="24"/>
          <w:lang w:eastAsia="zh-CN"/>
        </w:rPr>
        <w:t>合同条款偏离表（实质性格式）</w:t>
      </w:r>
    </w:p>
    <w:p w14:paraId="46D7DC73" w14:textId="77777777" w:rsidR="006869EA" w:rsidRDefault="006869EA">
      <w:pPr>
        <w:pStyle w:val="af0"/>
        <w:spacing w:before="7"/>
        <w:rPr>
          <w:rFonts w:hint="eastAsia"/>
          <w:sz w:val="40"/>
          <w:lang w:eastAsia="zh-CN"/>
        </w:rPr>
      </w:pPr>
    </w:p>
    <w:p w14:paraId="6230F39A" w14:textId="77777777" w:rsidR="006869EA" w:rsidRDefault="002A3B5D">
      <w:pPr>
        <w:ind w:left="2534" w:right="3311"/>
        <w:jc w:val="center"/>
        <w:rPr>
          <w:rFonts w:hint="eastAsia"/>
          <w:b/>
          <w:sz w:val="36"/>
          <w:lang w:eastAsia="zh-CN"/>
        </w:rPr>
      </w:pPr>
      <w:r>
        <w:rPr>
          <w:rFonts w:hint="eastAsia"/>
          <w:b/>
          <w:sz w:val="36"/>
          <w:lang w:eastAsia="zh-CN"/>
        </w:rPr>
        <w:t>合同条款偏离表</w:t>
      </w:r>
    </w:p>
    <w:p w14:paraId="0AFE5442" w14:textId="77777777" w:rsidR="006869EA" w:rsidRDefault="006869EA">
      <w:pPr>
        <w:pStyle w:val="af0"/>
        <w:rPr>
          <w:rFonts w:hint="eastAsia"/>
          <w:b/>
          <w:sz w:val="20"/>
          <w:lang w:eastAsia="zh-CN"/>
        </w:rPr>
      </w:pPr>
    </w:p>
    <w:p w14:paraId="59F31E60" w14:textId="77777777" w:rsidR="006869EA" w:rsidRDefault="006869EA">
      <w:pPr>
        <w:pStyle w:val="af0"/>
        <w:spacing w:before="2"/>
        <w:rPr>
          <w:rFonts w:hint="eastAsia"/>
          <w:b/>
          <w:sz w:val="11"/>
          <w:lang w:eastAsia="zh-CN"/>
        </w:rPr>
      </w:pPr>
    </w:p>
    <w:p w14:paraId="5EE11DC4" w14:textId="77777777" w:rsidR="006869EA" w:rsidRDefault="002A3B5D">
      <w:pPr>
        <w:pStyle w:val="af0"/>
        <w:tabs>
          <w:tab w:val="left" w:pos="4378"/>
          <w:tab w:val="left" w:pos="4920"/>
          <w:tab w:val="left" w:pos="7978"/>
        </w:tabs>
        <w:spacing w:before="83"/>
        <w:ind w:left="761"/>
        <w:rPr>
          <w:rFonts w:hint="eastAsia"/>
          <w:lang w:eastAsia="zh-CN"/>
        </w:rPr>
      </w:pPr>
      <w:r>
        <w:rPr>
          <w:lang w:eastAsia="zh-CN"/>
        </w:rPr>
        <w:t>项目编号/包号：</w:t>
      </w:r>
      <w:r>
        <w:rPr>
          <w:u w:val="single"/>
          <w:lang w:eastAsia="zh-CN"/>
        </w:rPr>
        <w:tab/>
      </w:r>
      <w:r>
        <w:rPr>
          <w:lang w:eastAsia="zh-CN"/>
        </w:rPr>
        <w:tab/>
        <w:t>项目名称：</w:t>
      </w:r>
      <w:r>
        <w:rPr>
          <w:u w:val="single"/>
          <w:lang w:eastAsia="zh-CN"/>
        </w:rPr>
        <w:t xml:space="preserve"> </w:t>
      </w:r>
      <w:r>
        <w:rPr>
          <w:u w:val="single"/>
          <w:lang w:eastAsia="zh-CN"/>
        </w:rPr>
        <w:tab/>
      </w:r>
    </w:p>
    <w:p w14:paraId="7D3FE0AF" w14:textId="77777777" w:rsidR="006869EA" w:rsidRDefault="006869EA">
      <w:pPr>
        <w:pStyle w:val="af0"/>
        <w:spacing w:before="4"/>
        <w:rPr>
          <w:rFonts w:hint="eastAsia"/>
          <w:sz w:val="17"/>
          <w:lang w:eastAsia="zh-CN"/>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1561"/>
        <w:gridCol w:w="1776"/>
        <w:gridCol w:w="1778"/>
        <w:gridCol w:w="2183"/>
        <w:gridCol w:w="981"/>
      </w:tblGrid>
      <w:tr w:rsidR="006869EA" w14:paraId="1DCFF2F0" w14:textId="77777777">
        <w:trPr>
          <w:trHeight w:val="1043"/>
        </w:trPr>
        <w:tc>
          <w:tcPr>
            <w:tcW w:w="1009" w:type="dxa"/>
          </w:tcPr>
          <w:p w14:paraId="169B9CC7" w14:textId="77777777" w:rsidR="006869EA" w:rsidRDefault="006869EA">
            <w:pPr>
              <w:pStyle w:val="TableParagraph"/>
              <w:spacing w:before="4"/>
              <w:rPr>
                <w:rFonts w:hint="eastAsia"/>
                <w:sz w:val="31"/>
                <w:lang w:eastAsia="zh-CN"/>
              </w:rPr>
            </w:pPr>
          </w:p>
          <w:p w14:paraId="6ADA33DD" w14:textId="77777777" w:rsidR="006869EA" w:rsidRDefault="002A3B5D">
            <w:pPr>
              <w:pStyle w:val="TableParagraph"/>
              <w:ind w:left="264"/>
              <w:rPr>
                <w:rFonts w:hint="eastAsia"/>
                <w:sz w:val="24"/>
              </w:rPr>
            </w:pPr>
            <w:proofErr w:type="spellStart"/>
            <w:r>
              <w:rPr>
                <w:sz w:val="24"/>
              </w:rPr>
              <w:t>序号</w:t>
            </w:r>
            <w:proofErr w:type="spellEnd"/>
          </w:p>
        </w:tc>
        <w:tc>
          <w:tcPr>
            <w:tcW w:w="1561" w:type="dxa"/>
          </w:tcPr>
          <w:p w14:paraId="5004A09E" w14:textId="77777777" w:rsidR="006869EA" w:rsidRDefault="002A3B5D">
            <w:pPr>
              <w:pStyle w:val="TableParagraph"/>
              <w:spacing w:before="13" w:line="271" w:lineRule="auto"/>
              <w:ind w:left="179" w:right="169"/>
              <w:rPr>
                <w:rFonts w:hint="eastAsia"/>
                <w:sz w:val="24"/>
                <w:lang w:eastAsia="zh-CN"/>
              </w:rPr>
            </w:pPr>
            <w:r>
              <w:rPr>
                <w:spacing w:val="-1"/>
                <w:sz w:val="24"/>
                <w:lang w:eastAsia="zh-CN"/>
              </w:rPr>
              <w:t>竞争性磋商</w:t>
            </w:r>
            <w:r>
              <w:rPr>
                <w:spacing w:val="-4"/>
                <w:sz w:val="24"/>
                <w:lang w:eastAsia="zh-CN"/>
              </w:rPr>
              <w:t>文件条目号</w:t>
            </w:r>
          </w:p>
          <w:p w14:paraId="5C92A6A3" w14:textId="77777777" w:rsidR="006869EA" w:rsidRDefault="002A3B5D">
            <w:pPr>
              <w:pStyle w:val="TableParagraph"/>
              <w:spacing w:before="1"/>
              <w:ind w:left="299"/>
              <w:rPr>
                <w:rFonts w:hint="eastAsia"/>
                <w:sz w:val="24"/>
                <w:lang w:eastAsia="zh-CN"/>
              </w:rPr>
            </w:pPr>
            <w:r>
              <w:rPr>
                <w:sz w:val="24"/>
                <w:lang w:eastAsia="zh-CN"/>
              </w:rPr>
              <w:t>（页码）</w:t>
            </w:r>
          </w:p>
        </w:tc>
        <w:tc>
          <w:tcPr>
            <w:tcW w:w="1776" w:type="dxa"/>
          </w:tcPr>
          <w:p w14:paraId="010FA1DF" w14:textId="77777777" w:rsidR="006869EA" w:rsidRDefault="002A3B5D">
            <w:pPr>
              <w:pStyle w:val="TableParagraph"/>
              <w:spacing w:before="186" w:line="271" w:lineRule="auto"/>
              <w:ind w:left="528" w:right="155" w:hanging="360"/>
              <w:rPr>
                <w:rFonts w:hint="eastAsia"/>
                <w:sz w:val="24"/>
              </w:rPr>
            </w:pPr>
            <w:proofErr w:type="spellStart"/>
            <w:r>
              <w:rPr>
                <w:spacing w:val="-1"/>
                <w:sz w:val="24"/>
              </w:rPr>
              <w:t>竞争性磋商文</w:t>
            </w:r>
            <w:r>
              <w:rPr>
                <w:sz w:val="24"/>
              </w:rPr>
              <w:t>件要求</w:t>
            </w:r>
            <w:proofErr w:type="spellEnd"/>
          </w:p>
        </w:tc>
        <w:tc>
          <w:tcPr>
            <w:tcW w:w="1778" w:type="dxa"/>
          </w:tcPr>
          <w:p w14:paraId="4FC195A4" w14:textId="77777777" w:rsidR="006869EA" w:rsidRDefault="006869EA">
            <w:pPr>
              <w:pStyle w:val="TableParagraph"/>
              <w:spacing w:before="4"/>
              <w:rPr>
                <w:rFonts w:hint="eastAsia"/>
                <w:sz w:val="31"/>
              </w:rPr>
            </w:pPr>
          </w:p>
          <w:p w14:paraId="5096A62B" w14:textId="77777777" w:rsidR="006869EA" w:rsidRDefault="002A3B5D">
            <w:pPr>
              <w:pStyle w:val="TableParagraph"/>
              <w:ind w:left="168"/>
              <w:rPr>
                <w:rFonts w:hint="eastAsia"/>
                <w:sz w:val="24"/>
              </w:rPr>
            </w:pPr>
            <w:proofErr w:type="spellStart"/>
            <w:r>
              <w:rPr>
                <w:sz w:val="24"/>
              </w:rPr>
              <w:t>响应文件内容</w:t>
            </w:r>
            <w:proofErr w:type="spellEnd"/>
          </w:p>
        </w:tc>
        <w:tc>
          <w:tcPr>
            <w:tcW w:w="2183" w:type="dxa"/>
          </w:tcPr>
          <w:p w14:paraId="3E71B303" w14:textId="77777777" w:rsidR="006869EA" w:rsidRDefault="006869EA">
            <w:pPr>
              <w:pStyle w:val="TableParagraph"/>
              <w:spacing w:before="4"/>
              <w:rPr>
                <w:rFonts w:hint="eastAsia"/>
                <w:sz w:val="31"/>
              </w:rPr>
            </w:pPr>
          </w:p>
          <w:p w14:paraId="2AED4971" w14:textId="77777777" w:rsidR="006869EA" w:rsidRDefault="002A3B5D">
            <w:pPr>
              <w:pStyle w:val="TableParagraph"/>
              <w:ind w:left="610"/>
              <w:rPr>
                <w:rFonts w:hint="eastAsia"/>
                <w:sz w:val="24"/>
              </w:rPr>
            </w:pPr>
            <w:proofErr w:type="spellStart"/>
            <w:r>
              <w:rPr>
                <w:sz w:val="24"/>
              </w:rPr>
              <w:t>偏离情况</w:t>
            </w:r>
            <w:proofErr w:type="spellEnd"/>
          </w:p>
        </w:tc>
        <w:tc>
          <w:tcPr>
            <w:tcW w:w="981" w:type="dxa"/>
          </w:tcPr>
          <w:p w14:paraId="6C27353C" w14:textId="77777777" w:rsidR="006869EA" w:rsidRDefault="006869EA">
            <w:pPr>
              <w:pStyle w:val="TableParagraph"/>
              <w:spacing w:before="4"/>
              <w:rPr>
                <w:rFonts w:hint="eastAsia"/>
                <w:sz w:val="31"/>
              </w:rPr>
            </w:pPr>
          </w:p>
          <w:p w14:paraId="3732400D" w14:textId="77777777" w:rsidR="006869EA" w:rsidRDefault="002A3B5D">
            <w:pPr>
              <w:pStyle w:val="TableParagraph"/>
              <w:ind w:left="249"/>
              <w:rPr>
                <w:rFonts w:hint="eastAsia"/>
                <w:sz w:val="24"/>
              </w:rPr>
            </w:pPr>
            <w:proofErr w:type="spellStart"/>
            <w:r>
              <w:rPr>
                <w:sz w:val="24"/>
              </w:rPr>
              <w:t>说明</w:t>
            </w:r>
            <w:proofErr w:type="spellEnd"/>
          </w:p>
        </w:tc>
      </w:tr>
      <w:tr w:rsidR="006869EA" w14:paraId="2173F451" w14:textId="77777777">
        <w:trPr>
          <w:trHeight w:val="1739"/>
        </w:trPr>
        <w:tc>
          <w:tcPr>
            <w:tcW w:w="9288" w:type="dxa"/>
            <w:gridSpan w:val="6"/>
          </w:tcPr>
          <w:p w14:paraId="4DA7AE37" w14:textId="77777777" w:rsidR="006869EA" w:rsidRDefault="002A3B5D">
            <w:pPr>
              <w:pStyle w:val="TableParagraph"/>
              <w:spacing w:line="328" w:lineRule="exact"/>
              <w:ind w:left="108"/>
              <w:rPr>
                <w:rFonts w:hint="eastAsia"/>
                <w:b/>
                <w:sz w:val="24"/>
                <w:lang w:eastAsia="zh-CN"/>
              </w:rPr>
            </w:pPr>
            <w:r>
              <w:rPr>
                <w:rFonts w:hint="eastAsia"/>
                <w:b/>
                <w:sz w:val="24"/>
                <w:lang w:eastAsia="zh-CN"/>
              </w:rPr>
              <w:t>对本项目合同条款的偏离情况（</w:t>
            </w:r>
            <w:r>
              <w:rPr>
                <w:sz w:val="24"/>
                <w:lang w:eastAsia="zh-CN"/>
              </w:rPr>
              <w:t>应进行选择，未选择</w:t>
            </w:r>
            <w:r>
              <w:rPr>
                <w:rFonts w:hint="eastAsia"/>
                <w:b/>
                <w:sz w:val="24"/>
                <w:lang w:eastAsia="zh-CN"/>
              </w:rPr>
              <w:t>响应无效</w:t>
            </w:r>
            <w:r>
              <w:rPr>
                <w:rFonts w:hint="eastAsia"/>
                <w:b/>
                <w:spacing w:val="-118"/>
                <w:sz w:val="24"/>
                <w:lang w:eastAsia="zh-CN"/>
              </w:rPr>
              <w:t>）</w:t>
            </w:r>
            <w:r>
              <w:rPr>
                <w:rFonts w:hint="eastAsia"/>
                <w:b/>
                <w:sz w:val="24"/>
                <w:lang w:eastAsia="zh-CN"/>
              </w:rPr>
              <w:t>：</w:t>
            </w:r>
          </w:p>
          <w:p w14:paraId="34D34355" w14:textId="77777777" w:rsidR="006869EA" w:rsidRDefault="002A3B5D">
            <w:pPr>
              <w:pStyle w:val="TableParagraph"/>
              <w:spacing w:line="388" w:lineRule="exact"/>
              <w:ind w:left="108"/>
              <w:rPr>
                <w:rFonts w:hint="eastAsia"/>
                <w:sz w:val="24"/>
                <w:lang w:eastAsia="zh-CN"/>
              </w:rPr>
            </w:pPr>
            <w:r>
              <w:rPr>
                <w:b/>
                <w:w w:val="140"/>
                <w:sz w:val="24"/>
                <w:lang w:eastAsia="zh-CN"/>
              </w:rPr>
              <w:t>□</w:t>
            </w:r>
            <w:r>
              <w:rPr>
                <w:rFonts w:hint="eastAsia"/>
                <w:b/>
                <w:sz w:val="24"/>
                <w:lang w:eastAsia="zh-CN"/>
              </w:rPr>
              <w:t>无偏离</w:t>
            </w:r>
            <w:r>
              <w:rPr>
                <w:sz w:val="24"/>
                <w:lang w:eastAsia="zh-CN"/>
              </w:rPr>
              <w:t>（如无偏离，仅选择无偏离即可；无偏离即为对合同条款中的所有要求，均视</w:t>
            </w:r>
          </w:p>
          <w:p w14:paraId="27CAD511" w14:textId="77777777" w:rsidR="006869EA" w:rsidRDefault="002A3B5D">
            <w:pPr>
              <w:pStyle w:val="TableParagraph"/>
              <w:spacing w:line="281" w:lineRule="exact"/>
              <w:ind w:left="108"/>
              <w:rPr>
                <w:rFonts w:hint="eastAsia"/>
                <w:sz w:val="24"/>
                <w:lang w:eastAsia="zh-CN"/>
              </w:rPr>
            </w:pPr>
            <w:proofErr w:type="gramStart"/>
            <w:r>
              <w:rPr>
                <w:spacing w:val="-10"/>
                <w:sz w:val="24"/>
                <w:lang w:eastAsia="zh-CN"/>
              </w:rPr>
              <w:t>作供应</w:t>
            </w:r>
            <w:proofErr w:type="gramEnd"/>
            <w:r>
              <w:rPr>
                <w:spacing w:val="-10"/>
                <w:sz w:val="24"/>
                <w:lang w:eastAsia="zh-CN"/>
              </w:rPr>
              <w:t>商已对之理解和响应。</w:t>
            </w:r>
            <w:r>
              <w:rPr>
                <w:sz w:val="24"/>
                <w:lang w:eastAsia="zh-CN"/>
              </w:rPr>
              <w:t>）</w:t>
            </w:r>
          </w:p>
          <w:p w14:paraId="2B5CC811" w14:textId="77777777" w:rsidR="006869EA" w:rsidRDefault="002A3B5D">
            <w:pPr>
              <w:pStyle w:val="TableParagraph"/>
              <w:spacing w:line="230" w:lineRule="auto"/>
              <w:ind w:left="108" w:right="95"/>
              <w:rPr>
                <w:rFonts w:hint="eastAsia"/>
                <w:sz w:val="24"/>
              </w:rPr>
            </w:pPr>
            <w:r>
              <w:rPr>
                <w:b/>
                <w:spacing w:val="-1"/>
                <w:w w:val="140"/>
                <w:sz w:val="24"/>
                <w:lang w:eastAsia="zh-CN"/>
              </w:rPr>
              <w:t>□</w:t>
            </w:r>
            <w:r>
              <w:rPr>
                <w:rFonts w:hint="eastAsia"/>
                <w:b/>
                <w:spacing w:val="-1"/>
                <w:sz w:val="24"/>
                <w:lang w:eastAsia="zh-CN"/>
              </w:rPr>
              <w:t>有偏离</w:t>
            </w:r>
            <w:r>
              <w:rPr>
                <w:spacing w:val="-1"/>
                <w:sz w:val="24"/>
                <w:lang w:eastAsia="zh-CN"/>
              </w:rPr>
              <w:t>（如有偏离，则应在本表中对负偏离项逐一列明，否则</w:t>
            </w:r>
            <w:r>
              <w:rPr>
                <w:rFonts w:hint="eastAsia"/>
                <w:b/>
                <w:sz w:val="24"/>
                <w:lang w:eastAsia="zh-CN"/>
              </w:rPr>
              <w:t>响应无效</w:t>
            </w:r>
            <w:r>
              <w:rPr>
                <w:sz w:val="24"/>
                <w:lang w:eastAsia="zh-CN"/>
              </w:rPr>
              <w:t>；对合同条款</w:t>
            </w:r>
            <w:r>
              <w:rPr>
                <w:spacing w:val="-4"/>
                <w:sz w:val="24"/>
                <w:lang w:eastAsia="zh-CN"/>
              </w:rPr>
              <w:t>中的所有要求，除本表列明的偏离外，均视作供应商已对之理解和响应。</w:t>
            </w:r>
            <w:r>
              <w:rPr>
                <w:sz w:val="24"/>
              </w:rPr>
              <w:t>）</w:t>
            </w:r>
          </w:p>
        </w:tc>
      </w:tr>
      <w:tr w:rsidR="006869EA" w14:paraId="669661C7" w14:textId="77777777">
        <w:trPr>
          <w:trHeight w:val="930"/>
        </w:trPr>
        <w:tc>
          <w:tcPr>
            <w:tcW w:w="1009" w:type="dxa"/>
          </w:tcPr>
          <w:p w14:paraId="78708D7B" w14:textId="77777777" w:rsidR="006869EA" w:rsidRDefault="006869EA">
            <w:pPr>
              <w:pStyle w:val="TableParagraph"/>
              <w:rPr>
                <w:rFonts w:hint="eastAsia"/>
              </w:rPr>
            </w:pPr>
          </w:p>
        </w:tc>
        <w:tc>
          <w:tcPr>
            <w:tcW w:w="1561" w:type="dxa"/>
          </w:tcPr>
          <w:p w14:paraId="10F0A185" w14:textId="77777777" w:rsidR="006869EA" w:rsidRDefault="006869EA">
            <w:pPr>
              <w:pStyle w:val="TableParagraph"/>
              <w:rPr>
                <w:rFonts w:hint="eastAsia"/>
              </w:rPr>
            </w:pPr>
          </w:p>
        </w:tc>
        <w:tc>
          <w:tcPr>
            <w:tcW w:w="1776" w:type="dxa"/>
          </w:tcPr>
          <w:p w14:paraId="7A712C47" w14:textId="77777777" w:rsidR="006869EA" w:rsidRDefault="006869EA">
            <w:pPr>
              <w:pStyle w:val="TableParagraph"/>
              <w:rPr>
                <w:rFonts w:hint="eastAsia"/>
              </w:rPr>
            </w:pPr>
          </w:p>
        </w:tc>
        <w:tc>
          <w:tcPr>
            <w:tcW w:w="1778" w:type="dxa"/>
          </w:tcPr>
          <w:p w14:paraId="62BC8C23" w14:textId="77777777" w:rsidR="006869EA" w:rsidRDefault="006869EA">
            <w:pPr>
              <w:pStyle w:val="TableParagraph"/>
              <w:rPr>
                <w:rFonts w:hint="eastAsia"/>
              </w:rPr>
            </w:pPr>
          </w:p>
        </w:tc>
        <w:tc>
          <w:tcPr>
            <w:tcW w:w="2183" w:type="dxa"/>
          </w:tcPr>
          <w:p w14:paraId="76590DBA" w14:textId="77777777" w:rsidR="006869EA" w:rsidRDefault="006869EA">
            <w:pPr>
              <w:pStyle w:val="TableParagraph"/>
              <w:rPr>
                <w:rFonts w:hint="eastAsia"/>
              </w:rPr>
            </w:pPr>
          </w:p>
        </w:tc>
        <w:tc>
          <w:tcPr>
            <w:tcW w:w="981" w:type="dxa"/>
          </w:tcPr>
          <w:p w14:paraId="517091CE" w14:textId="77777777" w:rsidR="006869EA" w:rsidRDefault="006869EA">
            <w:pPr>
              <w:pStyle w:val="TableParagraph"/>
              <w:rPr>
                <w:rFonts w:hint="eastAsia"/>
              </w:rPr>
            </w:pPr>
          </w:p>
        </w:tc>
      </w:tr>
      <w:tr w:rsidR="006869EA" w14:paraId="79F7C798" w14:textId="77777777">
        <w:trPr>
          <w:trHeight w:val="930"/>
        </w:trPr>
        <w:tc>
          <w:tcPr>
            <w:tcW w:w="1009" w:type="dxa"/>
          </w:tcPr>
          <w:p w14:paraId="3231F63F" w14:textId="77777777" w:rsidR="006869EA" w:rsidRDefault="006869EA">
            <w:pPr>
              <w:pStyle w:val="TableParagraph"/>
              <w:rPr>
                <w:rFonts w:hint="eastAsia"/>
              </w:rPr>
            </w:pPr>
          </w:p>
        </w:tc>
        <w:tc>
          <w:tcPr>
            <w:tcW w:w="1561" w:type="dxa"/>
          </w:tcPr>
          <w:p w14:paraId="41C09864" w14:textId="77777777" w:rsidR="006869EA" w:rsidRDefault="006869EA">
            <w:pPr>
              <w:pStyle w:val="TableParagraph"/>
              <w:rPr>
                <w:rFonts w:hint="eastAsia"/>
              </w:rPr>
            </w:pPr>
          </w:p>
        </w:tc>
        <w:tc>
          <w:tcPr>
            <w:tcW w:w="1776" w:type="dxa"/>
          </w:tcPr>
          <w:p w14:paraId="14A31570" w14:textId="77777777" w:rsidR="006869EA" w:rsidRDefault="006869EA">
            <w:pPr>
              <w:pStyle w:val="TableParagraph"/>
              <w:rPr>
                <w:rFonts w:hint="eastAsia"/>
              </w:rPr>
            </w:pPr>
          </w:p>
        </w:tc>
        <w:tc>
          <w:tcPr>
            <w:tcW w:w="1778" w:type="dxa"/>
          </w:tcPr>
          <w:p w14:paraId="4F7A2CBF" w14:textId="77777777" w:rsidR="006869EA" w:rsidRDefault="006869EA">
            <w:pPr>
              <w:pStyle w:val="TableParagraph"/>
              <w:rPr>
                <w:rFonts w:hint="eastAsia"/>
              </w:rPr>
            </w:pPr>
          </w:p>
        </w:tc>
        <w:tc>
          <w:tcPr>
            <w:tcW w:w="2183" w:type="dxa"/>
          </w:tcPr>
          <w:p w14:paraId="1D138B08" w14:textId="77777777" w:rsidR="006869EA" w:rsidRDefault="006869EA">
            <w:pPr>
              <w:pStyle w:val="TableParagraph"/>
              <w:rPr>
                <w:rFonts w:hint="eastAsia"/>
              </w:rPr>
            </w:pPr>
          </w:p>
        </w:tc>
        <w:tc>
          <w:tcPr>
            <w:tcW w:w="981" w:type="dxa"/>
          </w:tcPr>
          <w:p w14:paraId="11C97E1D" w14:textId="77777777" w:rsidR="006869EA" w:rsidRDefault="006869EA">
            <w:pPr>
              <w:pStyle w:val="TableParagraph"/>
              <w:rPr>
                <w:rFonts w:hint="eastAsia"/>
              </w:rPr>
            </w:pPr>
          </w:p>
        </w:tc>
      </w:tr>
      <w:tr w:rsidR="006869EA" w14:paraId="5F0F53BA" w14:textId="77777777">
        <w:trPr>
          <w:trHeight w:val="930"/>
        </w:trPr>
        <w:tc>
          <w:tcPr>
            <w:tcW w:w="1009" w:type="dxa"/>
          </w:tcPr>
          <w:p w14:paraId="31B100BD" w14:textId="77777777" w:rsidR="006869EA" w:rsidRDefault="006869EA">
            <w:pPr>
              <w:pStyle w:val="TableParagraph"/>
              <w:rPr>
                <w:rFonts w:hint="eastAsia"/>
              </w:rPr>
            </w:pPr>
          </w:p>
        </w:tc>
        <w:tc>
          <w:tcPr>
            <w:tcW w:w="1561" w:type="dxa"/>
          </w:tcPr>
          <w:p w14:paraId="6E762980" w14:textId="77777777" w:rsidR="006869EA" w:rsidRDefault="006869EA">
            <w:pPr>
              <w:pStyle w:val="TableParagraph"/>
              <w:rPr>
                <w:rFonts w:hint="eastAsia"/>
              </w:rPr>
            </w:pPr>
          </w:p>
        </w:tc>
        <w:tc>
          <w:tcPr>
            <w:tcW w:w="1776" w:type="dxa"/>
          </w:tcPr>
          <w:p w14:paraId="46230158" w14:textId="77777777" w:rsidR="006869EA" w:rsidRDefault="006869EA">
            <w:pPr>
              <w:pStyle w:val="TableParagraph"/>
              <w:rPr>
                <w:rFonts w:hint="eastAsia"/>
              </w:rPr>
            </w:pPr>
          </w:p>
        </w:tc>
        <w:tc>
          <w:tcPr>
            <w:tcW w:w="1778" w:type="dxa"/>
          </w:tcPr>
          <w:p w14:paraId="47F771E6" w14:textId="77777777" w:rsidR="006869EA" w:rsidRDefault="006869EA">
            <w:pPr>
              <w:pStyle w:val="TableParagraph"/>
              <w:rPr>
                <w:rFonts w:hint="eastAsia"/>
              </w:rPr>
            </w:pPr>
          </w:p>
        </w:tc>
        <w:tc>
          <w:tcPr>
            <w:tcW w:w="2183" w:type="dxa"/>
          </w:tcPr>
          <w:p w14:paraId="7AD951BA" w14:textId="77777777" w:rsidR="006869EA" w:rsidRDefault="006869EA">
            <w:pPr>
              <w:pStyle w:val="TableParagraph"/>
              <w:rPr>
                <w:rFonts w:hint="eastAsia"/>
              </w:rPr>
            </w:pPr>
          </w:p>
        </w:tc>
        <w:tc>
          <w:tcPr>
            <w:tcW w:w="981" w:type="dxa"/>
          </w:tcPr>
          <w:p w14:paraId="7E215037" w14:textId="77777777" w:rsidR="006869EA" w:rsidRDefault="006869EA">
            <w:pPr>
              <w:pStyle w:val="TableParagraph"/>
              <w:rPr>
                <w:rFonts w:hint="eastAsia"/>
              </w:rPr>
            </w:pPr>
          </w:p>
        </w:tc>
      </w:tr>
      <w:tr w:rsidR="006869EA" w14:paraId="2B6ED4BA" w14:textId="77777777">
        <w:trPr>
          <w:trHeight w:val="930"/>
        </w:trPr>
        <w:tc>
          <w:tcPr>
            <w:tcW w:w="1009" w:type="dxa"/>
          </w:tcPr>
          <w:p w14:paraId="6A0BE940" w14:textId="77777777" w:rsidR="006869EA" w:rsidRDefault="006869EA">
            <w:pPr>
              <w:pStyle w:val="TableParagraph"/>
              <w:rPr>
                <w:rFonts w:hint="eastAsia"/>
              </w:rPr>
            </w:pPr>
          </w:p>
        </w:tc>
        <w:tc>
          <w:tcPr>
            <w:tcW w:w="1561" w:type="dxa"/>
          </w:tcPr>
          <w:p w14:paraId="66001E8E" w14:textId="77777777" w:rsidR="006869EA" w:rsidRDefault="006869EA">
            <w:pPr>
              <w:pStyle w:val="TableParagraph"/>
              <w:rPr>
                <w:rFonts w:hint="eastAsia"/>
              </w:rPr>
            </w:pPr>
          </w:p>
        </w:tc>
        <w:tc>
          <w:tcPr>
            <w:tcW w:w="1776" w:type="dxa"/>
          </w:tcPr>
          <w:p w14:paraId="2DA1136A" w14:textId="77777777" w:rsidR="006869EA" w:rsidRDefault="006869EA">
            <w:pPr>
              <w:pStyle w:val="TableParagraph"/>
              <w:rPr>
                <w:rFonts w:hint="eastAsia"/>
              </w:rPr>
            </w:pPr>
          </w:p>
        </w:tc>
        <w:tc>
          <w:tcPr>
            <w:tcW w:w="1778" w:type="dxa"/>
          </w:tcPr>
          <w:p w14:paraId="17729D95" w14:textId="77777777" w:rsidR="006869EA" w:rsidRDefault="006869EA">
            <w:pPr>
              <w:pStyle w:val="TableParagraph"/>
              <w:rPr>
                <w:rFonts w:hint="eastAsia"/>
              </w:rPr>
            </w:pPr>
          </w:p>
        </w:tc>
        <w:tc>
          <w:tcPr>
            <w:tcW w:w="2183" w:type="dxa"/>
          </w:tcPr>
          <w:p w14:paraId="231408F7" w14:textId="77777777" w:rsidR="006869EA" w:rsidRDefault="006869EA">
            <w:pPr>
              <w:pStyle w:val="TableParagraph"/>
              <w:rPr>
                <w:rFonts w:hint="eastAsia"/>
              </w:rPr>
            </w:pPr>
          </w:p>
        </w:tc>
        <w:tc>
          <w:tcPr>
            <w:tcW w:w="981" w:type="dxa"/>
          </w:tcPr>
          <w:p w14:paraId="52A8A92C" w14:textId="77777777" w:rsidR="006869EA" w:rsidRDefault="006869EA">
            <w:pPr>
              <w:pStyle w:val="TableParagraph"/>
              <w:rPr>
                <w:rFonts w:hint="eastAsia"/>
              </w:rPr>
            </w:pPr>
          </w:p>
        </w:tc>
      </w:tr>
      <w:tr w:rsidR="006869EA" w14:paraId="1D1C0B5F" w14:textId="77777777">
        <w:trPr>
          <w:trHeight w:val="930"/>
        </w:trPr>
        <w:tc>
          <w:tcPr>
            <w:tcW w:w="1009" w:type="dxa"/>
          </w:tcPr>
          <w:p w14:paraId="55E3B1F2" w14:textId="77777777" w:rsidR="006869EA" w:rsidRDefault="006869EA">
            <w:pPr>
              <w:pStyle w:val="TableParagraph"/>
              <w:rPr>
                <w:rFonts w:hint="eastAsia"/>
              </w:rPr>
            </w:pPr>
          </w:p>
        </w:tc>
        <w:tc>
          <w:tcPr>
            <w:tcW w:w="1561" w:type="dxa"/>
          </w:tcPr>
          <w:p w14:paraId="1B2E6A9B" w14:textId="77777777" w:rsidR="006869EA" w:rsidRDefault="006869EA">
            <w:pPr>
              <w:pStyle w:val="TableParagraph"/>
              <w:rPr>
                <w:rFonts w:hint="eastAsia"/>
              </w:rPr>
            </w:pPr>
          </w:p>
        </w:tc>
        <w:tc>
          <w:tcPr>
            <w:tcW w:w="1776" w:type="dxa"/>
          </w:tcPr>
          <w:p w14:paraId="5EBC800B" w14:textId="77777777" w:rsidR="006869EA" w:rsidRDefault="006869EA">
            <w:pPr>
              <w:pStyle w:val="TableParagraph"/>
              <w:rPr>
                <w:rFonts w:hint="eastAsia"/>
              </w:rPr>
            </w:pPr>
          </w:p>
        </w:tc>
        <w:tc>
          <w:tcPr>
            <w:tcW w:w="1778" w:type="dxa"/>
          </w:tcPr>
          <w:p w14:paraId="008907A2" w14:textId="77777777" w:rsidR="006869EA" w:rsidRDefault="006869EA">
            <w:pPr>
              <w:pStyle w:val="TableParagraph"/>
              <w:rPr>
                <w:rFonts w:hint="eastAsia"/>
              </w:rPr>
            </w:pPr>
          </w:p>
        </w:tc>
        <w:tc>
          <w:tcPr>
            <w:tcW w:w="2183" w:type="dxa"/>
          </w:tcPr>
          <w:p w14:paraId="23F678F7" w14:textId="77777777" w:rsidR="006869EA" w:rsidRDefault="006869EA">
            <w:pPr>
              <w:pStyle w:val="TableParagraph"/>
              <w:rPr>
                <w:rFonts w:hint="eastAsia"/>
              </w:rPr>
            </w:pPr>
          </w:p>
        </w:tc>
        <w:tc>
          <w:tcPr>
            <w:tcW w:w="981" w:type="dxa"/>
          </w:tcPr>
          <w:p w14:paraId="418B6E87" w14:textId="77777777" w:rsidR="006869EA" w:rsidRDefault="006869EA">
            <w:pPr>
              <w:pStyle w:val="TableParagraph"/>
              <w:rPr>
                <w:rFonts w:hint="eastAsia"/>
              </w:rPr>
            </w:pPr>
          </w:p>
        </w:tc>
      </w:tr>
    </w:tbl>
    <w:p w14:paraId="57ED00E5" w14:textId="77777777" w:rsidR="006869EA" w:rsidRDefault="006869EA">
      <w:pPr>
        <w:pStyle w:val="af0"/>
        <w:spacing w:before="3"/>
        <w:rPr>
          <w:rFonts w:hint="eastAsia"/>
          <w:sz w:val="18"/>
        </w:rPr>
      </w:pPr>
    </w:p>
    <w:p w14:paraId="3A4832AC" w14:textId="77777777" w:rsidR="006869EA" w:rsidRDefault="002A3B5D">
      <w:pPr>
        <w:pStyle w:val="af0"/>
        <w:spacing w:before="83"/>
        <w:ind w:left="401"/>
        <w:rPr>
          <w:rFonts w:hint="eastAsia"/>
          <w:lang w:eastAsia="zh-CN"/>
        </w:rPr>
      </w:pPr>
      <w:r>
        <w:rPr>
          <w:spacing w:val="-2"/>
          <w:w w:val="105"/>
          <w:lang w:eastAsia="zh-CN"/>
        </w:rPr>
        <w:t xml:space="preserve">注： </w:t>
      </w:r>
      <w:proofErr w:type="gramStart"/>
      <w:r>
        <w:rPr>
          <w:w w:val="105"/>
          <w:lang w:eastAsia="zh-CN"/>
        </w:rPr>
        <w:t>“偏离情况”列应据实</w:t>
      </w:r>
      <w:proofErr w:type="gramEnd"/>
      <w:r>
        <w:rPr>
          <w:w w:val="105"/>
          <w:lang w:eastAsia="zh-CN"/>
        </w:rPr>
        <w:t>填写“正偏离”或“负偏离”。</w:t>
      </w:r>
    </w:p>
    <w:p w14:paraId="7ECCD662" w14:textId="77777777" w:rsidR="006869EA" w:rsidRDefault="006869EA">
      <w:pPr>
        <w:pStyle w:val="af0"/>
        <w:spacing w:before="8"/>
        <w:rPr>
          <w:rFonts w:hint="eastAsia"/>
          <w:sz w:val="37"/>
          <w:lang w:eastAsia="zh-CN"/>
        </w:rPr>
      </w:pPr>
    </w:p>
    <w:p w14:paraId="13496F01" w14:textId="77777777" w:rsidR="006869EA" w:rsidRDefault="002A3B5D">
      <w:pPr>
        <w:pStyle w:val="af0"/>
        <w:tabs>
          <w:tab w:val="left" w:pos="1601"/>
          <w:tab w:val="left" w:pos="2321"/>
          <w:tab w:val="left" w:pos="3041"/>
          <w:tab w:val="left" w:pos="5018"/>
        </w:tabs>
        <w:spacing w:line="427" w:lineRule="auto"/>
        <w:ind w:left="401" w:right="486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344784" w14:textId="77777777" w:rsidR="006869EA" w:rsidRDefault="006869EA">
      <w:pPr>
        <w:spacing w:line="427" w:lineRule="auto"/>
        <w:rPr>
          <w:rFonts w:hint="eastAsia"/>
          <w:lang w:eastAsia="zh-CN"/>
        </w:rPr>
        <w:sectPr w:rsidR="006869EA">
          <w:headerReference w:type="even" r:id="rId28"/>
          <w:headerReference w:type="default" r:id="rId29"/>
          <w:footerReference w:type="even" r:id="rId30"/>
          <w:footerReference w:type="default" r:id="rId31"/>
          <w:pgSz w:w="11910" w:h="16840"/>
          <w:pgMar w:top="1340" w:right="720" w:bottom="1080" w:left="1300" w:header="880" w:footer="892" w:gutter="0"/>
          <w:cols w:space="720"/>
        </w:sectPr>
      </w:pPr>
    </w:p>
    <w:p w14:paraId="07A857BE" w14:textId="77777777" w:rsidR="006869EA" w:rsidRDefault="002A3B5D">
      <w:pPr>
        <w:pStyle w:val="affe"/>
        <w:numPr>
          <w:ilvl w:val="0"/>
          <w:numId w:val="21"/>
        </w:numPr>
        <w:tabs>
          <w:tab w:val="left" w:pos="946"/>
          <w:tab w:val="left" w:pos="947"/>
        </w:tabs>
        <w:spacing w:before="72"/>
        <w:ind w:left="946" w:hanging="546"/>
        <w:jc w:val="left"/>
        <w:rPr>
          <w:rFonts w:hint="eastAsia"/>
          <w:sz w:val="24"/>
          <w:lang w:eastAsia="zh-CN"/>
        </w:rPr>
      </w:pPr>
      <w:bookmarkStart w:id="700" w:name="11__竞争性磋商文件要求提供或供应商认为应附的其他材料"/>
      <w:bookmarkEnd w:id="700"/>
      <w:r>
        <w:rPr>
          <w:sz w:val="24"/>
          <w:lang w:eastAsia="zh-CN"/>
        </w:rPr>
        <w:lastRenderedPageBreak/>
        <w:t>采购需求偏离表（实质性格式）</w:t>
      </w:r>
    </w:p>
    <w:p w14:paraId="603ABDC2" w14:textId="77777777" w:rsidR="006869EA" w:rsidRDefault="002A3B5D">
      <w:pPr>
        <w:spacing w:before="102"/>
        <w:ind w:left="3660" w:right="3669"/>
        <w:jc w:val="center"/>
        <w:rPr>
          <w:rFonts w:hint="eastAsia"/>
          <w:b/>
          <w:sz w:val="36"/>
          <w:lang w:eastAsia="zh-CN"/>
        </w:rPr>
      </w:pPr>
      <w:r>
        <w:rPr>
          <w:rFonts w:hint="eastAsia"/>
          <w:b/>
          <w:sz w:val="36"/>
          <w:lang w:eastAsia="zh-CN"/>
        </w:rPr>
        <w:t>采购需求偏离表</w:t>
      </w:r>
    </w:p>
    <w:p w14:paraId="488EB2FA" w14:textId="77777777" w:rsidR="006869EA" w:rsidRDefault="006869EA">
      <w:pPr>
        <w:pStyle w:val="af0"/>
        <w:spacing w:before="5"/>
        <w:rPr>
          <w:rFonts w:hint="eastAsia"/>
          <w:b/>
          <w:sz w:val="8"/>
          <w:lang w:eastAsia="zh-CN"/>
        </w:rPr>
      </w:pPr>
    </w:p>
    <w:p w14:paraId="257506E0" w14:textId="77777777" w:rsidR="006869EA" w:rsidRDefault="002A3B5D">
      <w:pPr>
        <w:pStyle w:val="af0"/>
        <w:tabs>
          <w:tab w:val="left" w:pos="4378"/>
          <w:tab w:val="left" w:pos="4920"/>
          <w:tab w:val="left" w:pos="7978"/>
        </w:tabs>
        <w:spacing w:before="82"/>
        <w:ind w:left="761"/>
        <w:rPr>
          <w:rFonts w:hint="eastAsia"/>
          <w:lang w:eastAsia="zh-CN"/>
        </w:rPr>
      </w:pPr>
      <w:r>
        <w:rPr>
          <w:lang w:eastAsia="zh-CN"/>
        </w:rPr>
        <w:t>项目编号/包号：</w:t>
      </w:r>
      <w:r>
        <w:rPr>
          <w:u w:val="single"/>
          <w:lang w:eastAsia="zh-CN"/>
        </w:rPr>
        <w:tab/>
      </w:r>
      <w:r>
        <w:rPr>
          <w:lang w:eastAsia="zh-CN"/>
        </w:rPr>
        <w:tab/>
        <w:t>项目名称：</w:t>
      </w:r>
      <w:r>
        <w:rPr>
          <w:u w:val="single"/>
          <w:lang w:eastAsia="zh-CN"/>
        </w:rPr>
        <w:t xml:space="preserve"> </w:t>
      </w:r>
      <w:r>
        <w:rPr>
          <w:u w:val="single"/>
          <w:lang w:eastAsia="zh-CN"/>
        </w:rPr>
        <w:tab/>
      </w:r>
    </w:p>
    <w:p w14:paraId="159581FD" w14:textId="77777777" w:rsidR="006869EA" w:rsidRDefault="006869EA">
      <w:pPr>
        <w:pStyle w:val="af0"/>
        <w:spacing w:before="4"/>
        <w:rPr>
          <w:rFonts w:hint="eastAsia"/>
          <w:sz w:val="17"/>
          <w:lang w:eastAsia="zh-CN"/>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482"/>
        <w:gridCol w:w="2384"/>
        <w:gridCol w:w="2126"/>
        <w:gridCol w:w="1875"/>
        <w:gridCol w:w="1009"/>
      </w:tblGrid>
      <w:tr w:rsidR="006869EA" w14:paraId="5A89190B" w14:textId="77777777">
        <w:trPr>
          <w:trHeight w:val="1052"/>
        </w:trPr>
        <w:tc>
          <w:tcPr>
            <w:tcW w:w="775" w:type="dxa"/>
          </w:tcPr>
          <w:p w14:paraId="23A88CBF" w14:textId="77777777" w:rsidR="006869EA" w:rsidRDefault="006869EA">
            <w:pPr>
              <w:pStyle w:val="TableParagraph"/>
              <w:spacing w:before="9"/>
              <w:rPr>
                <w:rFonts w:hint="eastAsia"/>
                <w:sz w:val="31"/>
                <w:lang w:eastAsia="zh-CN"/>
              </w:rPr>
            </w:pPr>
          </w:p>
          <w:p w14:paraId="142C39F4" w14:textId="77777777" w:rsidR="006869EA" w:rsidRDefault="002A3B5D">
            <w:pPr>
              <w:pStyle w:val="TableParagraph"/>
              <w:spacing w:before="1"/>
              <w:ind w:left="146"/>
              <w:rPr>
                <w:rFonts w:hint="eastAsia"/>
                <w:sz w:val="24"/>
              </w:rPr>
            </w:pPr>
            <w:proofErr w:type="spellStart"/>
            <w:r>
              <w:rPr>
                <w:sz w:val="24"/>
              </w:rPr>
              <w:t>序号</w:t>
            </w:r>
            <w:proofErr w:type="spellEnd"/>
          </w:p>
        </w:tc>
        <w:tc>
          <w:tcPr>
            <w:tcW w:w="1482" w:type="dxa"/>
          </w:tcPr>
          <w:p w14:paraId="7FB812D0" w14:textId="77777777" w:rsidR="006869EA" w:rsidRDefault="002A3B5D">
            <w:pPr>
              <w:pStyle w:val="TableParagraph"/>
              <w:spacing w:before="18" w:line="268" w:lineRule="auto"/>
              <w:ind w:left="141" w:right="128"/>
              <w:jc w:val="center"/>
              <w:rPr>
                <w:rFonts w:hint="eastAsia"/>
                <w:sz w:val="24"/>
                <w:lang w:eastAsia="zh-CN"/>
              </w:rPr>
            </w:pPr>
            <w:r>
              <w:rPr>
                <w:spacing w:val="-1"/>
                <w:sz w:val="24"/>
                <w:lang w:eastAsia="zh-CN"/>
              </w:rPr>
              <w:t>竞争性磋商文件条目号</w:t>
            </w:r>
          </w:p>
          <w:p w14:paraId="53B6B936" w14:textId="77777777" w:rsidR="006869EA" w:rsidRDefault="002A3B5D">
            <w:pPr>
              <w:pStyle w:val="TableParagraph"/>
              <w:spacing w:before="5"/>
              <w:ind w:left="139" w:right="128"/>
              <w:jc w:val="center"/>
              <w:rPr>
                <w:rFonts w:hint="eastAsia"/>
                <w:sz w:val="24"/>
                <w:lang w:eastAsia="zh-CN"/>
              </w:rPr>
            </w:pPr>
            <w:r>
              <w:rPr>
                <w:w w:val="110"/>
                <w:sz w:val="24"/>
                <w:lang w:eastAsia="zh-CN"/>
              </w:rPr>
              <w:t>(页码)</w:t>
            </w:r>
          </w:p>
        </w:tc>
        <w:tc>
          <w:tcPr>
            <w:tcW w:w="2384" w:type="dxa"/>
          </w:tcPr>
          <w:p w14:paraId="23EC2C01" w14:textId="77777777" w:rsidR="006869EA" w:rsidRDefault="006869EA">
            <w:pPr>
              <w:pStyle w:val="TableParagraph"/>
              <w:spacing w:before="9"/>
              <w:rPr>
                <w:rFonts w:hint="eastAsia"/>
                <w:sz w:val="31"/>
                <w:lang w:eastAsia="zh-CN"/>
              </w:rPr>
            </w:pPr>
          </w:p>
          <w:p w14:paraId="3660DE9B" w14:textId="77777777" w:rsidR="006869EA" w:rsidRDefault="002A3B5D">
            <w:pPr>
              <w:pStyle w:val="TableParagraph"/>
              <w:spacing w:before="1"/>
              <w:ind w:left="111"/>
              <w:rPr>
                <w:rFonts w:hint="eastAsia"/>
                <w:sz w:val="24"/>
              </w:rPr>
            </w:pPr>
            <w:proofErr w:type="spellStart"/>
            <w:r>
              <w:rPr>
                <w:sz w:val="24"/>
              </w:rPr>
              <w:t>竞争性磋商文件要求</w:t>
            </w:r>
            <w:proofErr w:type="spellEnd"/>
          </w:p>
        </w:tc>
        <w:tc>
          <w:tcPr>
            <w:tcW w:w="2126" w:type="dxa"/>
          </w:tcPr>
          <w:p w14:paraId="3D48BBA6" w14:textId="77777777" w:rsidR="006869EA" w:rsidRDefault="006869EA">
            <w:pPr>
              <w:pStyle w:val="TableParagraph"/>
              <w:spacing w:before="9"/>
              <w:rPr>
                <w:rFonts w:hint="eastAsia"/>
                <w:sz w:val="31"/>
              </w:rPr>
            </w:pPr>
          </w:p>
          <w:p w14:paraId="2A5392E4" w14:textId="77777777" w:rsidR="006869EA" w:rsidRDefault="002A3B5D">
            <w:pPr>
              <w:pStyle w:val="TableParagraph"/>
              <w:spacing w:before="1"/>
              <w:ind w:left="583"/>
              <w:rPr>
                <w:rFonts w:hint="eastAsia"/>
                <w:sz w:val="24"/>
              </w:rPr>
            </w:pPr>
            <w:proofErr w:type="spellStart"/>
            <w:r>
              <w:rPr>
                <w:sz w:val="24"/>
              </w:rPr>
              <w:t>响应内容</w:t>
            </w:r>
            <w:proofErr w:type="spellEnd"/>
          </w:p>
        </w:tc>
        <w:tc>
          <w:tcPr>
            <w:tcW w:w="1875" w:type="dxa"/>
          </w:tcPr>
          <w:p w14:paraId="63370885" w14:textId="77777777" w:rsidR="006869EA" w:rsidRDefault="006869EA">
            <w:pPr>
              <w:pStyle w:val="TableParagraph"/>
              <w:spacing w:before="9"/>
              <w:rPr>
                <w:rFonts w:hint="eastAsia"/>
                <w:sz w:val="31"/>
              </w:rPr>
            </w:pPr>
          </w:p>
          <w:p w14:paraId="514ED266" w14:textId="77777777" w:rsidR="006869EA" w:rsidRDefault="002A3B5D">
            <w:pPr>
              <w:pStyle w:val="TableParagraph"/>
              <w:spacing w:before="1"/>
              <w:ind w:left="456"/>
              <w:rPr>
                <w:rFonts w:hint="eastAsia"/>
                <w:sz w:val="24"/>
              </w:rPr>
            </w:pPr>
            <w:proofErr w:type="spellStart"/>
            <w:r>
              <w:rPr>
                <w:sz w:val="24"/>
              </w:rPr>
              <w:t>偏离情况</w:t>
            </w:r>
            <w:proofErr w:type="spellEnd"/>
          </w:p>
        </w:tc>
        <w:tc>
          <w:tcPr>
            <w:tcW w:w="1009" w:type="dxa"/>
          </w:tcPr>
          <w:p w14:paraId="57EA651A" w14:textId="77777777" w:rsidR="006869EA" w:rsidRDefault="006869EA">
            <w:pPr>
              <w:pStyle w:val="TableParagraph"/>
              <w:spacing w:before="9"/>
              <w:rPr>
                <w:rFonts w:hint="eastAsia"/>
                <w:sz w:val="31"/>
              </w:rPr>
            </w:pPr>
          </w:p>
          <w:p w14:paraId="56356C50" w14:textId="77777777" w:rsidR="006869EA" w:rsidRDefault="002A3B5D">
            <w:pPr>
              <w:pStyle w:val="TableParagraph"/>
              <w:spacing w:before="1"/>
              <w:ind w:left="264"/>
              <w:rPr>
                <w:rFonts w:hint="eastAsia"/>
                <w:sz w:val="24"/>
              </w:rPr>
            </w:pPr>
            <w:proofErr w:type="spellStart"/>
            <w:r>
              <w:rPr>
                <w:sz w:val="24"/>
              </w:rPr>
              <w:t>说明</w:t>
            </w:r>
            <w:proofErr w:type="spellEnd"/>
          </w:p>
        </w:tc>
      </w:tr>
      <w:tr w:rsidR="006869EA" w14:paraId="1189670D" w14:textId="77777777">
        <w:trPr>
          <w:trHeight w:val="929"/>
        </w:trPr>
        <w:tc>
          <w:tcPr>
            <w:tcW w:w="775" w:type="dxa"/>
          </w:tcPr>
          <w:p w14:paraId="5892AEFC" w14:textId="77777777" w:rsidR="006869EA" w:rsidRDefault="006869EA">
            <w:pPr>
              <w:pStyle w:val="TableParagraph"/>
              <w:rPr>
                <w:rFonts w:hint="eastAsia"/>
              </w:rPr>
            </w:pPr>
          </w:p>
        </w:tc>
        <w:tc>
          <w:tcPr>
            <w:tcW w:w="1482" w:type="dxa"/>
          </w:tcPr>
          <w:p w14:paraId="0E4FDA48" w14:textId="77777777" w:rsidR="006869EA" w:rsidRDefault="006869EA">
            <w:pPr>
              <w:pStyle w:val="TableParagraph"/>
              <w:rPr>
                <w:rFonts w:hint="eastAsia"/>
              </w:rPr>
            </w:pPr>
          </w:p>
        </w:tc>
        <w:tc>
          <w:tcPr>
            <w:tcW w:w="2384" w:type="dxa"/>
          </w:tcPr>
          <w:p w14:paraId="2875C2BE" w14:textId="77777777" w:rsidR="006869EA" w:rsidRDefault="006869EA">
            <w:pPr>
              <w:pStyle w:val="TableParagraph"/>
              <w:rPr>
                <w:rFonts w:hint="eastAsia"/>
              </w:rPr>
            </w:pPr>
          </w:p>
        </w:tc>
        <w:tc>
          <w:tcPr>
            <w:tcW w:w="2126" w:type="dxa"/>
          </w:tcPr>
          <w:p w14:paraId="48BCAA8C" w14:textId="77777777" w:rsidR="006869EA" w:rsidRDefault="006869EA">
            <w:pPr>
              <w:pStyle w:val="TableParagraph"/>
              <w:rPr>
                <w:rFonts w:hint="eastAsia"/>
              </w:rPr>
            </w:pPr>
          </w:p>
        </w:tc>
        <w:tc>
          <w:tcPr>
            <w:tcW w:w="1875" w:type="dxa"/>
          </w:tcPr>
          <w:p w14:paraId="08E78731" w14:textId="77777777" w:rsidR="006869EA" w:rsidRDefault="006869EA">
            <w:pPr>
              <w:pStyle w:val="TableParagraph"/>
              <w:rPr>
                <w:rFonts w:hint="eastAsia"/>
              </w:rPr>
            </w:pPr>
          </w:p>
        </w:tc>
        <w:tc>
          <w:tcPr>
            <w:tcW w:w="1009" w:type="dxa"/>
          </w:tcPr>
          <w:p w14:paraId="353A1D78" w14:textId="77777777" w:rsidR="006869EA" w:rsidRDefault="006869EA">
            <w:pPr>
              <w:pStyle w:val="TableParagraph"/>
              <w:rPr>
                <w:rFonts w:hint="eastAsia"/>
              </w:rPr>
            </w:pPr>
          </w:p>
        </w:tc>
      </w:tr>
      <w:tr w:rsidR="006869EA" w14:paraId="64E3DBAB" w14:textId="77777777">
        <w:trPr>
          <w:trHeight w:val="930"/>
        </w:trPr>
        <w:tc>
          <w:tcPr>
            <w:tcW w:w="775" w:type="dxa"/>
          </w:tcPr>
          <w:p w14:paraId="5F432B1F" w14:textId="77777777" w:rsidR="006869EA" w:rsidRDefault="006869EA">
            <w:pPr>
              <w:pStyle w:val="TableParagraph"/>
              <w:rPr>
                <w:rFonts w:hint="eastAsia"/>
              </w:rPr>
            </w:pPr>
          </w:p>
        </w:tc>
        <w:tc>
          <w:tcPr>
            <w:tcW w:w="1482" w:type="dxa"/>
          </w:tcPr>
          <w:p w14:paraId="2EDA3674" w14:textId="77777777" w:rsidR="006869EA" w:rsidRDefault="006869EA">
            <w:pPr>
              <w:pStyle w:val="TableParagraph"/>
              <w:rPr>
                <w:rFonts w:hint="eastAsia"/>
              </w:rPr>
            </w:pPr>
          </w:p>
        </w:tc>
        <w:tc>
          <w:tcPr>
            <w:tcW w:w="2384" w:type="dxa"/>
          </w:tcPr>
          <w:p w14:paraId="0467D317" w14:textId="77777777" w:rsidR="006869EA" w:rsidRDefault="006869EA">
            <w:pPr>
              <w:pStyle w:val="TableParagraph"/>
              <w:rPr>
                <w:rFonts w:hint="eastAsia"/>
              </w:rPr>
            </w:pPr>
          </w:p>
        </w:tc>
        <w:tc>
          <w:tcPr>
            <w:tcW w:w="2126" w:type="dxa"/>
          </w:tcPr>
          <w:p w14:paraId="1E19CFC1" w14:textId="77777777" w:rsidR="006869EA" w:rsidRDefault="006869EA">
            <w:pPr>
              <w:pStyle w:val="TableParagraph"/>
              <w:rPr>
                <w:rFonts w:hint="eastAsia"/>
              </w:rPr>
            </w:pPr>
          </w:p>
        </w:tc>
        <w:tc>
          <w:tcPr>
            <w:tcW w:w="1875" w:type="dxa"/>
          </w:tcPr>
          <w:p w14:paraId="5F43F401" w14:textId="77777777" w:rsidR="006869EA" w:rsidRDefault="006869EA">
            <w:pPr>
              <w:pStyle w:val="TableParagraph"/>
              <w:rPr>
                <w:rFonts w:hint="eastAsia"/>
              </w:rPr>
            </w:pPr>
          </w:p>
        </w:tc>
        <w:tc>
          <w:tcPr>
            <w:tcW w:w="1009" w:type="dxa"/>
          </w:tcPr>
          <w:p w14:paraId="4CF4C2D9" w14:textId="77777777" w:rsidR="006869EA" w:rsidRDefault="006869EA">
            <w:pPr>
              <w:pStyle w:val="TableParagraph"/>
              <w:rPr>
                <w:rFonts w:hint="eastAsia"/>
              </w:rPr>
            </w:pPr>
          </w:p>
        </w:tc>
      </w:tr>
      <w:tr w:rsidR="006869EA" w14:paraId="4B6208DF" w14:textId="77777777">
        <w:trPr>
          <w:trHeight w:val="930"/>
        </w:trPr>
        <w:tc>
          <w:tcPr>
            <w:tcW w:w="775" w:type="dxa"/>
          </w:tcPr>
          <w:p w14:paraId="146F0AFC" w14:textId="77777777" w:rsidR="006869EA" w:rsidRDefault="006869EA">
            <w:pPr>
              <w:pStyle w:val="TableParagraph"/>
              <w:rPr>
                <w:rFonts w:hint="eastAsia"/>
              </w:rPr>
            </w:pPr>
          </w:p>
        </w:tc>
        <w:tc>
          <w:tcPr>
            <w:tcW w:w="1482" w:type="dxa"/>
          </w:tcPr>
          <w:p w14:paraId="0305338D" w14:textId="77777777" w:rsidR="006869EA" w:rsidRDefault="006869EA">
            <w:pPr>
              <w:pStyle w:val="TableParagraph"/>
              <w:rPr>
                <w:rFonts w:hint="eastAsia"/>
              </w:rPr>
            </w:pPr>
          </w:p>
        </w:tc>
        <w:tc>
          <w:tcPr>
            <w:tcW w:w="2384" w:type="dxa"/>
          </w:tcPr>
          <w:p w14:paraId="79975F11" w14:textId="77777777" w:rsidR="006869EA" w:rsidRDefault="006869EA">
            <w:pPr>
              <w:pStyle w:val="TableParagraph"/>
              <w:rPr>
                <w:rFonts w:hint="eastAsia"/>
              </w:rPr>
            </w:pPr>
          </w:p>
        </w:tc>
        <w:tc>
          <w:tcPr>
            <w:tcW w:w="2126" w:type="dxa"/>
          </w:tcPr>
          <w:p w14:paraId="3F270DE2" w14:textId="77777777" w:rsidR="006869EA" w:rsidRDefault="006869EA">
            <w:pPr>
              <w:pStyle w:val="TableParagraph"/>
              <w:rPr>
                <w:rFonts w:hint="eastAsia"/>
              </w:rPr>
            </w:pPr>
          </w:p>
        </w:tc>
        <w:tc>
          <w:tcPr>
            <w:tcW w:w="1875" w:type="dxa"/>
          </w:tcPr>
          <w:p w14:paraId="584C6780" w14:textId="77777777" w:rsidR="006869EA" w:rsidRDefault="006869EA">
            <w:pPr>
              <w:pStyle w:val="TableParagraph"/>
              <w:rPr>
                <w:rFonts w:hint="eastAsia"/>
              </w:rPr>
            </w:pPr>
          </w:p>
        </w:tc>
        <w:tc>
          <w:tcPr>
            <w:tcW w:w="1009" w:type="dxa"/>
          </w:tcPr>
          <w:p w14:paraId="062B6F86" w14:textId="77777777" w:rsidR="006869EA" w:rsidRDefault="006869EA">
            <w:pPr>
              <w:pStyle w:val="TableParagraph"/>
              <w:rPr>
                <w:rFonts w:hint="eastAsia"/>
              </w:rPr>
            </w:pPr>
          </w:p>
        </w:tc>
      </w:tr>
      <w:tr w:rsidR="006869EA" w14:paraId="406CEE73" w14:textId="77777777">
        <w:trPr>
          <w:trHeight w:val="930"/>
        </w:trPr>
        <w:tc>
          <w:tcPr>
            <w:tcW w:w="775" w:type="dxa"/>
          </w:tcPr>
          <w:p w14:paraId="0AFB3EC3" w14:textId="77777777" w:rsidR="006869EA" w:rsidRDefault="006869EA">
            <w:pPr>
              <w:pStyle w:val="TableParagraph"/>
              <w:rPr>
                <w:rFonts w:hint="eastAsia"/>
              </w:rPr>
            </w:pPr>
          </w:p>
        </w:tc>
        <w:tc>
          <w:tcPr>
            <w:tcW w:w="1482" w:type="dxa"/>
          </w:tcPr>
          <w:p w14:paraId="63A379F5" w14:textId="77777777" w:rsidR="006869EA" w:rsidRDefault="006869EA">
            <w:pPr>
              <w:pStyle w:val="TableParagraph"/>
              <w:rPr>
                <w:rFonts w:hint="eastAsia"/>
              </w:rPr>
            </w:pPr>
          </w:p>
        </w:tc>
        <w:tc>
          <w:tcPr>
            <w:tcW w:w="2384" w:type="dxa"/>
          </w:tcPr>
          <w:p w14:paraId="118A91E9" w14:textId="77777777" w:rsidR="006869EA" w:rsidRDefault="006869EA">
            <w:pPr>
              <w:pStyle w:val="TableParagraph"/>
              <w:rPr>
                <w:rFonts w:hint="eastAsia"/>
              </w:rPr>
            </w:pPr>
          </w:p>
        </w:tc>
        <w:tc>
          <w:tcPr>
            <w:tcW w:w="2126" w:type="dxa"/>
          </w:tcPr>
          <w:p w14:paraId="0C0C4C53" w14:textId="77777777" w:rsidR="006869EA" w:rsidRDefault="006869EA">
            <w:pPr>
              <w:pStyle w:val="TableParagraph"/>
              <w:rPr>
                <w:rFonts w:hint="eastAsia"/>
              </w:rPr>
            </w:pPr>
          </w:p>
        </w:tc>
        <w:tc>
          <w:tcPr>
            <w:tcW w:w="1875" w:type="dxa"/>
          </w:tcPr>
          <w:p w14:paraId="4ED8B3DD" w14:textId="77777777" w:rsidR="006869EA" w:rsidRDefault="006869EA">
            <w:pPr>
              <w:pStyle w:val="TableParagraph"/>
              <w:rPr>
                <w:rFonts w:hint="eastAsia"/>
              </w:rPr>
            </w:pPr>
          </w:p>
        </w:tc>
        <w:tc>
          <w:tcPr>
            <w:tcW w:w="1009" w:type="dxa"/>
          </w:tcPr>
          <w:p w14:paraId="6A790976" w14:textId="77777777" w:rsidR="006869EA" w:rsidRDefault="006869EA">
            <w:pPr>
              <w:pStyle w:val="TableParagraph"/>
              <w:rPr>
                <w:rFonts w:hint="eastAsia"/>
              </w:rPr>
            </w:pPr>
          </w:p>
        </w:tc>
      </w:tr>
      <w:tr w:rsidR="006869EA" w14:paraId="646982A8" w14:textId="77777777">
        <w:trPr>
          <w:trHeight w:val="930"/>
        </w:trPr>
        <w:tc>
          <w:tcPr>
            <w:tcW w:w="775" w:type="dxa"/>
          </w:tcPr>
          <w:p w14:paraId="2E0491E9" w14:textId="77777777" w:rsidR="006869EA" w:rsidRDefault="006869EA">
            <w:pPr>
              <w:pStyle w:val="TableParagraph"/>
              <w:rPr>
                <w:rFonts w:hint="eastAsia"/>
              </w:rPr>
            </w:pPr>
          </w:p>
        </w:tc>
        <w:tc>
          <w:tcPr>
            <w:tcW w:w="1482" w:type="dxa"/>
          </w:tcPr>
          <w:p w14:paraId="005E7336" w14:textId="77777777" w:rsidR="006869EA" w:rsidRDefault="006869EA">
            <w:pPr>
              <w:pStyle w:val="TableParagraph"/>
              <w:rPr>
                <w:rFonts w:hint="eastAsia"/>
              </w:rPr>
            </w:pPr>
          </w:p>
        </w:tc>
        <w:tc>
          <w:tcPr>
            <w:tcW w:w="2384" w:type="dxa"/>
          </w:tcPr>
          <w:p w14:paraId="427690BF" w14:textId="77777777" w:rsidR="006869EA" w:rsidRDefault="006869EA">
            <w:pPr>
              <w:pStyle w:val="TableParagraph"/>
              <w:rPr>
                <w:rFonts w:hint="eastAsia"/>
              </w:rPr>
            </w:pPr>
          </w:p>
        </w:tc>
        <w:tc>
          <w:tcPr>
            <w:tcW w:w="2126" w:type="dxa"/>
          </w:tcPr>
          <w:p w14:paraId="599BB6B8" w14:textId="77777777" w:rsidR="006869EA" w:rsidRDefault="006869EA">
            <w:pPr>
              <w:pStyle w:val="TableParagraph"/>
              <w:rPr>
                <w:rFonts w:hint="eastAsia"/>
              </w:rPr>
            </w:pPr>
          </w:p>
        </w:tc>
        <w:tc>
          <w:tcPr>
            <w:tcW w:w="1875" w:type="dxa"/>
          </w:tcPr>
          <w:p w14:paraId="45BD9612" w14:textId="77777777" w:rsidR="006869EA" w:rsidRDefault="006869EA">
            <w:pPr>
              <w:pStyle w:val="TableParagraph"/>
              <w:rPr>
                <w:rFonts w:hint="eastAsia"/>
              </w:rPr>
            </w:pPr>
          </w:p>
        </w:tc>
        <w:tc>
          <w:tcPr>
            <w:tcW w:w="1009" w:type="dxa"/>
          </w:tcPr>
          <w:p w14:paraId="15331997" w14:textId="77777777" w:rsidR="006869EA" w:rsidRDefault="006869EA">
            <w:pPr>
              <w:pStyle w:val="TableParagraph"/>
              <w:rPr>
                <w:rFonts w:hint="eastAsia"/>
              </w:rPr>
            </w:pPr>
          </w:p>
        </w:tc>
      </w:tr>
      <w:tr w:rsidR="006869EA" w14:paraId="00495C65" w14:textId="77777777">
        <w:trPr>
          <w:trHeight w:val="930"/>
        </w:trPr>
        <w:tc>
          <w:tcPr>
            <w:tcW w:w="775" w:type="dxa"/>
          </w:tcPr>
          <w:p w14:paraId="3EC647D7" w14:textId="77777777" w:rsidR="006869EA" w:rsidRDefault="006869EA">
            <w:pPr>
              <w:pStyle w:val="TableParagraph"/>
              <w:rPr>
                <w:rFonts w:hint="eastAsia"/>
              </w:rPr>
            </w:pPr>
          </w:p>
        </w:tc>
        <w:tc>
          <w:tcPr>
            <w:tcW w:w="1482" w:type="dxa"/>
          </w:tcPr>
          <w:p w14:paraId="57BED0A8" w14:textId="77777777" w:rsidR="006869EA" w:rsidRDefault="006869EA">
            <w:pPr>
              <w:pStyle w:val="TableParagraph"/>
              <w:rPr>
                <w:rFonts w:hint="eastAsia"/>
              </w:rPr>
            </w:pPr>
          </w:p>
        </w:tc>
        <w:tc>
          <w:tcPr>
            <w:tcW w:w="2384" w:type="dxa"/>
          </w:tcPr>
          <w:p w14:paraId="4E5796CB" w14:textId="77777777" w:rsidR="006869EA" w:rsidRDefault="006869EA">
            <w:pPr>
              <w:pStyle w:val="TableParagraph"/>
              <w:rPr>
                <w:rFonts w:hint="eastAsia"/>
              </w:rPr>
            </w:pPr>
          </w:p>
        </w:tc>
        <w:tc>
          <w:tcPr>
            <w:tcW w:w="2126" w:type="dxa"/>
          </w:tcPr>
          <w:p w14:paraId="1140DAD1" w14:textId="77777777" w:rsidR="006869EA" w:rsidRDefault="006869EA">
            <w:pPr>
              <w:pStyle w:val="TableParagraph"/>
              <w:rPr>
                <w:rFonts w:hint="eastAsia"/>
              </w:rPr>
            </w:pPr>
          </w:p>
        </w:tc>
        <w:tc>
          <w:tcPr>
            <w:tcW w:w="1875" w:type="dxa"/>
          </w:tcPr>
          <w:p w14:paraId="00173B14" w14:textId="77777777" w:rsidR="006869EA" w:rsidRDefault="006869EA">
            <w:pPr>
              <w:pStyle w:val="TableParagraph"/>
              <w:rPr>
                <w:rFonts w:hint="eastAsia"/>
              </w:rPr>
            </w:pPr>
          </w:p>
        </w:tc>
        <w:tc>
          <w:tcPr>
            <w:tcW w:w="1009" w:type="dxa"/>
          </w:tcPr>
          <w:p w14:paraId="164215C1" w14:textId="77777777" w:rsidR="006869EA" w:rsidRDefault="006869EA">
            <w:pPr>
              <w:pStyle w:val="TableParagraph"/>
              <w:rPr>
                <w:rFonts w:hint="eastAsia"/>
              </w:rPr>
            </w:pPr>
          </w:p>
        </w:tc>
      </w:tr>
    </w:tbl>
    <w:p w14:paraId="196A3035" w14:textId="77777777" w:rsidR="006869EA" w:rsidRDefault="006869EA">
      <w:pPr>
        <w:pStyle w:val="af0"/>
        <w:rPr>
          <w:rFonts w:hint="eastAsia"/>
          <w:sz w:val="20"/>
        </w:rPr>
      </w:pPr>
    </w:p>
    <w:p w14:paraId="19C8144E" w14:textId="77777777" w:rsidR="006869EA" w:rsidRDefault="006869EA">
      <w:pPr>
        <w:pStyle w:val="af0"/>
        <w:rPr>
          <w:rFonts w:hint="eastAsia"/>
          <w:sz w:val="20"/>
        </w:rPr>
      </w:pPr>
    </w:p>
    <w:p w14:paraId="2BBFA2B8" w14:textId="77777777" w:rsidR="006869EA" w:rsidRDefault="006869EA">
      <w:pPr>
        <w:pStyle w:val="af0"/>
        <w:spacing w:before="7"/>
        <w:rPr>
          <w:rFonts w:hint="eastAsia"/>
          <w:sz w:val="27"/>
        </w:rPr>
      </w:pPr>
    </w:p>
    <w:p w14:paraId="71D23107" w14:textId="77777777" w:rsidR="006869EA" w:rsidRDefault="002A3B5D">
      <w:pPr>
        <w:pStyle w:val="af0"/>
        <w:spacing w:before="74"/>
        <w:ind w:left="401"/>
        <w:rPr>
          <w:rFonts w:hint="eastAsia"/>
        </w:rPr>
      </w:pPr>
      <w:r>
        <w:t>注：</w:t>
      </w:r>
    </w:p>
    <w:p w14:paraId="27AFBEA0" w14:textId="77777777" w:rsidR="006869EA" w:rsidRDefault="002A3B5D">
      <w:pPr>
        <w:pStyle w:val="affe"/>
        <w:numPr>
          <w:ilvl w:val="0"/>
          <w:numId w:val="35"/>
        </w:numPr>
        <w:tabs>
          <w:tab w:val="left" w:pos="750"/>
        </w:tabs>
        <w:spacing w:before="57" w:line="223" w:lineRule="auto"/>
        <w:ind w:right="495" w:firstLine="0"/>
        <w:jc w:val="left"/>
        <w:rPr>
          <w:rFonts w:hint="eastAsia"/>
          <w:sz w:val="24"/>
          <w:lang w:eastAsia="zh-CN"/>
        </w:rPr>
      </w:pPr>
      <w:r>
        <w:rPr>
          <w:spacing w:val="-1"/>
          <w:sz w:val="24"/>
          <w:lang w:eastAsia="zh-CN"/>
        </w:rPr>
        <w:t>对竞争性磋商文件中的所有商务、技术要求，除本表所列明的所有偏离外，均视作</w:t>
      </w:r>
      <w:r>
        <w:rPr>
          <w:sz w:val="24"/>
          <w:lang w:eastAsia="zh-CN"/>
        </w:rPr>
        <w:t>供应商已对之理解和响应。此表中若无任何文字说明，内容为空白的，</w:t>
      </w:r>
      <w:r>
        <w:rPr>
          <w:rFonts w:hint="eastAsia"/>
          <w:b/>
          <w:sz w:val="24"/>
          <w:lang w:eastAsia="zh-CN"/>
        </w:rPr>
        <w:t>响应无效</w:t>
      </w:r>
      <w:r>
        <w:rPr>
          <w:sz w:val="24"/>
          <w:lang w:eastAsia="zh-CN"/>
        </w:rPr>
        <w:t>。</w:t>
      </w:r>
      <w:r>
        <w:rPr>
          <w:spacing w:val="1"/>
          <w:sz w:val="24"/>
          <w:lang w:eastAsia="zh-CN"/>
        </w:rPr>
        <w:t xml:space="preserve"> </w:t>
      </w:r>
      <w:r>
        <w:rPr>
          <w:w w:val="115"/>
          <w:sz w:val="24"/>
          <w:lang w:eastAsia="zh-CN"/>
        </w:rPr>
        <w:t>2.</w:t>
      </w:r>
      <w:proofErr w:type="gramStart"/>
      <w:r>
        <w:rPr>
          <w:w w:val="115"/>
          <w:sz w:val="24"/>
          <w:lang w:eastAsia="zh-CN"/>
        </w:rPr>
        <w:t>“偏离情况</w:t>
      </w:r>
      <w:r>
        <w:rPr>
          <w:w w:val="130"/>
          <w:sz w:val="24"/>
          <w:lang w:eastAsia="zh-CN"/>
        </w:rPr>
        <w:t>”</w:t>
      </w:r>
      <w:r>
        <w:rPr>
          <w:w w:val="115"/>
          <w:sz w:val="24"/>
          <w:lang w:eastAsia="zh-CN"/>
        </w:rPr>
        <w:t>列应据实</w:t>
      </w:r>
      <w:proofErr w:type="gramEnd"/>
      <w:r>
        <w:rPr>
          <w:w w:val="115"/>
          <w:sz w:val="24"/>
          <w:lang w:eastAsia="zh-CN"/>
        </w:rPr>
        <w:t>填写</w:t>
      </w:r>
      <w:r>
        <w:rPr>
          <w:w w:val="130"/>
          <w:sz w:val="24"/>
          <w:lang w:eastAsia="zh-CN"/>
        </w:rPr>
        <w:t>“</w:t>
      </w:r>
      <w:r>
        <w:rPr>
          <w:w w:val="115"/>
          <w:sz w:val="24"/>
          <w:lang w:eastAsia="zh-CN"/>
        </w:rPr>
        <w:t>无偏离</w:t>
      </w:r>
      <w:r>
        <w:rPr>
          <w:w w:val="130"/>
          <w:sz w:val="24"/>
          <w:lang w:eastAsia="zh-CN"/>
        </w:rPr>
        <w:t>”</w:t>
      </w:r>
      <w:r>
        <w:rPr>
          <w:w w:val="115"/>
          <w:sz w:val="24"/>
          <w:lang w:eastAsia="zh-CN"/>
        </w:rPr>
        <w:t>、</w:t>
      </w:r>
      <w:r>
        <w:rPr>
          <w:w w:val="130"/>
          <w:sz w:val="24"/>
          <w:lang w:eastAsia="zh-CN"/>
        </w:rPr>
        <w:t>“</w:t>
      </w:r>
      <w:r>
        <w:rPr>
          <w:w w:val="115"/>
          <w:sz w:val="24"/>
          <w:lang w:eastAsia="zh-CN"/>
        </w:rPr>
        <w:t>正偏离</w:t>
      </w:r>
      <w:r>
        <w:rPr>
          <w:w w:val="130"/>
          <w:sz w:val="24"/>
          <w:lang w:eastAsia="zh-CN"/>
        </w:rPr>
        <w:t>”</w:t>
      </w:r>
      <w:r>
        <w:rPr>
          <w:w w:val="115"/>
          <w:sz w:val="24"/>
          <w:lang w:eastAsia="zh-CN"/>
        </w:rPr>
        <w:t>或</w:t>
      </w:r>
      <w:r>
        <w:rPr>
          <w:w w:val="130"/>
          <w:sz w:val="24"/>
          <w:lang w:eastAsia="zh-CN"/>
        </w:rPr>
        <w:t>“</w:t>
      </w:r>
      <w:r>
        <w:rPr>
          <w:w w:val="115"/>
          <w:sz w:val="24"/>
          <w:lang w:eastAsia="zh-CN"/>
        </w:rPr>
        <w:t>负偏离</w:t>
      </w:r>
      <w:r>
        <w:rPr>
          <w:w w:val="130"/>
          <w:sz w:val="24"/>
          <w:lang w:eastAsia="zh-CN"/>
        </w:rPr>
        <w:t>”</w:t>
      </w:r>
      <w:r>
        <w:rPr>
          <w:w w:val="115"/>
          <w:sz w:val="24"/>
          <w:lang w:eastAsia="zh-CN"/>
        </w:rPr>
        <w:t>。</w:t>
      </w:r>
    </w:p>
    <w:p w14:paraId="1C30B4F4" w14:textId="77777777" w:rsidR="006869EA" w:rsidRDefault="006869EA">
      <w:pPr>
        <w:pStyle w:val="af0"/>
        <w:rPr>
          <w:rFonts w:hint="eastAsia"/>
          <w:sz w:val="28"/>
          <w:lang w:eastAsia="zh-CN"/>
        </w:rPr>
      </w:pPr>
    </w:p>
    <w:p w14:paraId="139AAA4B" w14:textId="77777777" w:rsidR="006869EA" w:rsidRDefault="006869EA">
      <w:pPr>
        <w:pStyle w:val="af0"/>
        <w:rPr>
          <w:rFonts w:hint="eastAsia"/>
          <w:sz w:val="21"/>
          <w:lang w:eastAsia="zh-CN"/>
        </w:rPr>
      </w:pPr>
    </w:p>
    <w:p w14:paraId="2F83B4D2" w14:textId="77777777" w:rsidR="006869EA" w:rsidRDefault="002A3B5D">
      <w:pPr>
        <w:pStyle w:val="af0"/>
        <w:tabs>
          <w:tab w:val="left" w:pos="1601"/>
          <w:tab w:val="left" w:pos="2321"/>
          <w:tab w:val="left" w:pos="3041"/>
          <w:tab w:val="left" w:pos="3938"/>
        </w:tabs>
        <w:spacing w:line="427" w:lineRule="auto"/>
        <w:ind w:left="401" w:right="59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ABCB141" w14:textId="77777777" w:rsidR="006869EA" w:rsidRDefault="006869EA">
      <w:pPr>
        <w:spacing w:line="427" w:lineRule="auto"/>
        <w:rPr>
          <w:rFonts w:hint="eastAsia"/>
          <w:lang w:eastAsia="zh-CN"/>
        </w:rPr>
        <w:sectPr w:rsidR="006869EA">
          <w:pgSz w:w="11910" w:h="16840"/>
          <w:pgMar w:top="1340" w:right="720" w:bottom="1080" w:left="1300" w:header="880" w:footer="892" w:gutter="0"/>
          <w:cols w:space="720"/>
        </w:sectPr>
      </w:pPr>
    </w:p>
    <w:p w14:paraId="63E90A10" w14:textId="77777777" w:rsidR="006869EA" w:rsidRDefault="002A3B5D">
      <w:pPr>
        <w:pStyle w:val="affe"/>
        <w:numPr>
          <w:ilvl w:val="0"/>
          <w:numId w:val="21"/>
        </w:numPr>
        <w:tabs>
          <w:tab w:val="left" w:pos="946"/>
          <w:tab w:val="left" w:pos="947"/>
        </w:tabs>
        <w:spacing w:before="72"/>
        <w:ind w:left="946" w:hanging="546"/>
        <w:jc w:val="left"/>
        <w:rPr>
          <w:rFonts w:hint="eastAsia"/>
          <w:sz w:val="24"/>
          <w:lang w:eastAsia="zh-CN"/>
        </w:rPr>
      </w:pPr>
      <w:r>
        <w:rPr>
          <w:sz w:val="24"/>
          <w:lang w:eastAsia="zh-CN"/>
        </w:rPr>
        <w:lastRenderedPageBreak/>
        <w:t>竞争性磋商文件要求提供或供应商认为应附的其他材料</w:t>
      </w:r>
    </w:p>
    <w:p w14:paraId="7E3406E3" w14:textId="77777777" w:rsidR="006869EA" w:rsidRDefault="006869EA">
      <w:pPr>
        <w:pStyle w:val="af0"/>
        <w:rPr>
          <w:rFonts w:hint="eastAsia"/>
          <w:sz w:val="28"/>
          <w:lang w:eastAsia="zh-CN"/>
        </w:rPr>
      </w:pPr>
    </w:p>
    <w:p w14:paraId="2CF93511" w14:textId="77777777" w:rsidR="006869EA" w:rsidRDefault="006869EA">
      <w:pPr>
        <w:pStyle w:val="af0"/>
        <w:spacing w:before="6"/>
        <w:rPr>
          <w:rFonts w:hint="eastAsia"/>
          <w:sz w:val="21"/>
          <w:lang w:eastAsia="zh-CN"/>
        </w:rPr>
      </w:pPr>
    </w:p>
    <w:p w14:paraId="6F7597BA" w14:textId="77777777" w:rsidR="006869EA" w:rsidRDefault="002A3B5D">
      <w:pPr>
        <w:pStyle w:val="af0"/>
        <w:spacing w:after="28"/>
        <w:ind w:left="401"/>
        <w:rPr>
          <w:rFonts w:hint="eastAsia"/>
        </w:rPr>
      </w:pPr>
      <w:r>
        <w:t>11-1</w:t>
      </w:r>
      <w:r>
        <w:rPr>
          <w:spacing w:val="2"/>
        </w:rPr>
        <w:t xml:space="preserve"> </w:t>
      </w:r>
      <w:proofErr w:type="spellStart"/>
      <w:r>
        <w:t>供应商信息采集表</w:t>
      </w:r>
      <w:proofErr w:type="spellEnd"/>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6869EA" w14:paraId="4C757978" w14:textId="77777777">
        <w:trPr>
          <w:trHeight w:val="380"/>
        </w:trPr>
        <w:tc>
          <w:tcPr>
            <w:tcW w:w="3096" w:type="dxa"/>
          </w:tcPr>
          <w:p w14:paraId="0D4AB083" w14:textId="77777777" w:rsidR="006869EA" w:rsidRDefault="002A3B5D">
            <w:pPr>
              <w:pStyle w:val="TableParagraph"/>
              <w:spacing w:before="13"/>
              <w:ind w:left="108"/>
              <w:rPr>
                <w:rFonts w:hint="eastAsia"/>
                <w:sz w:val="24"/>
              </w:rPr>
            </w:pPr>
            <w:proofErr w:type="spellStart"/>
            <w:r>
              <w:rPr>
                <w:sz w:val="24"/>
              </w:rPr>
              <w:t>供应商名称</w:t>
            </w:r>
            <w:proofErr w:type="spellEnd"/>
          </w:p>
        </w:tc>
        <w:tc>
          <w:tcPr>
            <w:tcW w:w="3097" w:type="dxa"/>
          </w:tcPr>
          <w:p w14:paraId="05624179" w14:textId="77777777" w:rsidR="006869EA" w:rsidRDefault="002A3B5D">
            <w:pPr>
              <w:pStyle w:val="TableParagraph"/>
              <w:spacing w:before="13"/>
              <w:ind w:left="108"/>
              <w:rPr>
                <w:rFonts w:hint="eastAsia"/>
                <w:sz w:val="24"/>
              </w:rPr>
            </w:pPr>
            <w:proofErr w:type="spellStart"/>
            <w:r>
              <w:rPr>
                <w:sz w:val="24"/>
              </w:rPr>
              <w:t>供应商所属性别</w:t>
            </w:r>
            <w:proofErr w:type="spellEnd"/>
          </w:p>
        </w:tc>
        <w:tc>
          <w:tcPr>
            <w:tcW w:w="3095" w:type="dxa"/>
          </w:tcPr>
          <w:p w14:paraId="2576750F" w14:textId="77777777" w:rsidR="006869EA" w:rsidRDefault="002A3B5D">
            <w:pPr>
              <w:pStyle w:val="TableParagraph"/>
              <w:spacing w:before="13"/>
              <w:ind w:left="107"/>
              <w:rPr>
                <w:rFonts w:hint="eastAsia"/>
                <w:sz w:val="24"/>
              </w:rPr>
            </w:pPr>
            <w:proofErr w:type="spellStart"/>
            <w:r>
              <w:rPr>
                <w:sz w:val="24"/>
              </w:rPr>
              <w:t>外商投资类型</w:t>
            </w:r>
            <w:proofErr w:type="spellEnd"/>
          </w:p>
        </w:tc>
      </w:tr>
      <w:tr w:rsidR="006869EA" w14:paraId="647A8F7D" w14:textId="77777777">
        <w:trPr>
          <w:trHeight w:val="413"/>
        </w:trPr>
        <w:tc>
          <w:tcPr>
            <w:tcW w:w="3096" w:type="dxa"/>
          </w:tcPr>
          <w:p w14:paraId="51C1D333" w14:textId="77777777" w:rsidR="006869EA" w:rsidRDefault="006869EA">
            <w:pPr>
              <w:pStyle w:val="TableParagraph"/>
              <w:rPr>
                <w:rFonts w:hint="eastAsia"/>
              </w:rPr>
            </w:pPr>
          </w:p>
        </w:tc>
        <w:tc>
          <w:tcPr>
            <w:tcW w:w="3097" w:type="dxa"/>
          </w:tcPr>
          <w:p w14:paraId="13D026DE" w14:textId="77777777" w:rsidR="006869EA" w:rsidRDefault="006869EA">
            <w:pPr>
              <w:pStyle w:val="TableParagraph"/>
              <w:rPr>
                <w:rFonts w:hint="eastAsia"/>
              </w:rPr>
            </w:pPr>
          </w:p>
        </w:tc>
        <w:tc>
          <w:tcPr>
            <w:tcW w:w="3095" w:type="dxa"/>
          </w:tcPr>
          <w:p w14:paraId="336FD63C" w14:textId="77777777" w:rsidR="006869EA" w:rsidRDefault="006869EA">
            <w:pPr>
              <w:pStyle w:val="TableParagraph"/>
              <w:rPr>
                <w:rFonts w:hint="eastAsia"/>
              </w:rPr>
            </w:pPr>
          </w:p>
        </w:tc>
      </w:tr>
      <w:tr w:rsidR="006869EA" w14:paraId="28F81184" w14:textId="77777777">
        <w:trPr>
          <w:trHeight w:val="419"/>
        </w:trPr>
        <w:tc>
          <w:tcPr>
            <w:tcW w:w="3096" w:type="dxa"/>
          </w:tcPr>
          <w:p w14:paraId="4CDFAA7E" w14:textId="77777777" w:rsidR="006869EA" w:rsidRDefault="006869EA">
            <w:pPr>
              <w:pStyle w:val="TableParagraph"/>
              <w:rPr>
                <w:rFonts w:hint="eastAsia"/>
              </w:rPr>
            </w:pPr>
          </w:p>
        </w:tc>
        <w:tc>
          <w:tcPr>
            <w:tcW w:w="3097" w:type="dxa"/>
          </w:tcPr>
          <w:p w14:paraId="3B9C75D2" w14:textId="77777777" w:rsidR="006869EA" w:rsidRDefault="006869EA">
            <w:pPr>
              <w:pStyle w:val="TableParagraph"/>
              <w:rPr>
                <w:rFonts w:hint="eastAsia"/>
              </w:rPr>
            </w:pPr>
          </w:p>
        </w:tc>
        <w:tc>
          <w:tcPr>
            <w:tcW w:w="3095" w:type="dxa"/>
          </w:tcPr>
          <w:p w14:paraId="7C60CF27" w14:textId="77777777" w:rsidR="006869EA" w:rsidRDefault="006869EA">
            <w:pPr>
              <w:pStyle w:val="TableParagraph"/>
              <w:rPr>
                <w:rFonts w:hint="eastAsia"/>
              </w:rPr>
            </w:pPr>
          </w:p>
        </w:tc>
      </w:tr>
      <w:tr w:rsidR="006869EA" w14:paraId="059A1CB9" w14:textId="77777777">
        <w:trPr>
          <w:trHeight w:val="410"/>
        </w:trPr>
        <w:tc>
          <w:tcPr>
            <w:tcW w:w="3096" w:type="dxa"/>
          </w:tcPr>
          <w:p w14:paraId="4FC4C2A7" w14:textId="77777777" w:rsidR="006869EA" w:rsidRDefault="006869EA">
            <w:pPr>
              <w:pStyle w:val="TableParagraph"/>
              <w:rPr>
                <w:rFonts w:hint="eastAsia"/>
              </w:rPr>
            </w:pPr>
          </w:p>
        </w:tc>
        <w:tc>
          <w:tcPr>
            <w:tcW w:w="3097" w:type="dxa"/>
          </w:tcPr>
          <w:p w14:paraId="4A6C685E" w14:textId="77777777" w:rsidR="006869EA" w:rsidRDefault="006869EA">
            <w:pPr>
              <w:pStyle w:val="TableParagraph"/>
              <w:rPr>
                <w:rFonts w:hint="eastAsia"/>
              </w:rPr>
            </w:pPr>
          </w:p>
        </w:tc>
        <w:tc>
          <w:tcPr>
            <w:tcW w:w="3095" w:type="dxa"/>
          </w:tcPr>
          <w:p w14:paraId="3BECC6F9" w14:textId="77777777" w:rsidR="006869EA" w:rsidRDefault="006869EA">
            <w:pPr>
              <w:pStyle w:val="TableParagraph"/>
              <w:rPr>
                <w:rFonts w:hint="eastAsia"/>
              </w:rPr>
            </w:pPr>
          </w:p>
        </w:tc>
      </w:tr>
      <w:tr w:rsidR="006869EA" w14:paraId="097A5B85" w14:textId="77777777">
        <w:trPr>
          <w:trHeight w:val="274"/>
        </w:trPr>
        <w:tc>
          <w:tcPr>
            <w:tcW w:w="3096" w:type="dxa"/>
          </w:tcPr>
          <w:p w14:paraId="044C85A8" w14:textId="77777777" w:rsidR="006869EA" w:rsidRDefault="006869EA">
            <w:pPr>
              <w:pStyle w:val="TableParagraph"/>
              <w:rPr>
                <w:rFonts w:hint="eastAsia"/>
                <w:sz w:val="20"/>
              </w:rPr>
            </w:pPr>
          </w:p>
        </w:tc>
        <w:tc>
          <w:tcPr>
            <w:tcW w:w="3097" w:type="dxa"/>
          </w:tcPr>
          <w:p w14:paraId="06B02419" w14:textId="77777777" w:rsidR="006869EA" w:rsidRDefault="006869EA">
            <w:pPr>
              <w:pStyle w:val="TableParagraph"/>
              <w:rPr>
                <w:rFonts w:hint="eastAsia"/>
                <w:sz w:val="20"/>
              </w:rPr>
            </w:pPr>
          </w:p>
        </w:tc>
        <w:tc>
          <w:tcPr>
            <w:tcW w:w="3095" w:type="dxa"/>
          </w:tcPr>
          <w:p w14:paraId="2E65910D" w14:textId="77777777" w:rsidR="006869EA" w:rsidRDefault="006869EA">
            <w:pPr>
              <w:pStyle w:val="TableParagraph"/>
              <w:rPr>
                <w:rFonts w:hint="eastAsia"/>
                <w:sz w:val="20"/>
              </w:rPr>
            </w:pPr>
          </w:p>
        </w:tc>
      </w:tr>
    </w:tbl>
    <w:p w14:paraId="3615AED8" w14:textId="77777777" w:rsidR="006869EA" w:rsidRDefault="002A3B5D">
      <w:pPr>
        <w:pStyle w:val="af0"/>
        <w:spacing w:before="14"/>
        <w:ind w:left="401"/>
        <w:rPr>
          <w:rFonts w:hint="eastAsia"/>
          <w:lang w:eastAsia="zh-CN"/>
        </w:rPr>
      </w:pPr>
      <w:r>
        <w:rPr>
          <w:lang w:eastAsia="zh-CN"/>
        </w:rPr>
        <w:t>注：1.供应商如为联合体，则应填写联合体各成员信息。</w:t>
      </w:r>
    </w:p>
    <w:p w14:paraId="78E170C7" w14:textId="77777777" w:rsidR="006869EA" w:rsidRDefault="002A3B5D">
      <w:pPr>
        <w:pStyle w:val="affe"/>
        <w:numPr>
          <w:ilvl w:val="0"/>
          <w:numId w:val="35"/>
        </w:numPr>
        <w:tabs>
          <w:tab w:val="left" w:pos="1111"/>
        </w:tabs>
        <w:spacing w:before="40" w:line="271" w:lineRule="auto"/>
        <w:ind w:right="411" w:firstLine="480"/>
        <w:jc w:val="left"/>
        <w:rPr>
          <w:rFonts w:hint="eastAsia"/>
          <w:sz w:val="24"/>
          <w:lang w:eastAsia="zh-CN"/>
        </w:rPr>
      </w:pPr>
      <w:r>
        <w:rPr>
          <w:spacing w:val="-13"/>
          <w:sz w:val="24"/>
          <w:lang w:eastAsia="zh-CN"/>
        </w:rPr>
        <w:t xml:space="preserve">供应商所属性别请填写“男”或“女”，指拥有供应商 </w:t>
      </w:r>
      <w:r>
        <w:rPr>
          <w:spacing w:val="-2"/>
          <w:w w:val="114"/>
          <w:sz w:val="24"/>
          <w:lang w:eastAsia="zh-CN"/>
        </w:rPr>
        <w:t>5</w:t>
      </w:r>
      <w:r>
        <w:rPr>
          <w:w w:val="114"/>
          <w:sz w:val="24"/>
          <w:lang w:eastAsia="zh-CN"/>
        </w:rPr>
        <w:t>1</w:t>
      </w:r>
      <w:r>
        <w:rPr>
          <w:spacing w:val="2"/>
          <w:w w:val="106"/>
          <w:sz w:val="24"/>
          <w:lang w:eastAsia="zh-CN"/>
        </w:rPr>
        <w:t>%</w:t>
      </w:r>
      <w:r>
        <w:rPr>
          <w:spacing w:val="-2"/>
          <w:sz w:val="24"/>
          <w:lang w:eastAsia="zh-CN"/>
        </w:rPr>
        <w:t>以上绝对所有权的性</w:t>
      </w:r>
      <w:r>
        <w:rPr>
          <w:sz w:val="24"/>
          <w:lang w:eastAsia="zh-CN"/>
        </w:rPr>
        <w:t>别；绝对所有权拥有者可以是一个人，也可以是多人合计计算。</w:t>
      </w:r>
    </w:p>
    <w:p w14:paraId="7BB07A1A" w14:textId="77777777" w:rsidR="006869EA" w:rsidRDefault="002A3B5D">
      <w:pPr>
        <w:pStyle w:val="affe"/>
        <w:numPr>
          <w:ilvl w:val="0"/>
          <w:numId w:val="35"/>
        </w:numPr>
        <w:tabs>
          <w:tab w:val="left" w:pos="1111"/>
        </w:tabs>
        <w:spacing w:before="1"/>
        <w:ind w:left="1110" w:hanging="230"/>
        <w:jc w:val="left"/>
        <w:rPr>
          <w:rFonts w:hint="eastAsia"/>
          <w:sz w:val="24"/>
          <w:lang w:eastAsia="zh-CN"/>
        </w:rPr>
      </w:pPr>
      <w:r>
        <w:rPr>
          <w:spacing w:val="-19"/>
          <w:sz w:val="24"/>
          <w:lang w:eastAsia="zh-CN"/>
        </w:rPr>
        <w:t>外商投资类型请填写“外商单独投资”、“外商部分投资”或“内资”。</w:t>
      </w:r>
    </w:p>
    <w:p w14:paraId="3C49225E" w14:textId="77777777" w:rsidR="006869EA" w:rsidRDefault="002A3B5D">
      <w:pPr>
        <w:rPr>
          <w:rFonts w:hint="eastAsia"/>
          <w:sz w:val="24"/>
          <w:lang w:eastAsia="zh-CN"/>
        </w:rPr>
      </w:pPr>
      <w:r>
        <w:rPr>
          <w:rFonts w:hint="eastAsia"/>
          <w:sz w:val="24"/>
          <w:lang w:eastAsia="zh-CN"/>
        </w:rPr>
        <w:br w:type="page"/>
      </w:r>
    </w:p>
    <w:p w14:paraId="5CB851C7" w14:textId="77777777" w:rsidR="006869EA" w:rsidRDefault="002A3B5D">
      <w:pPr>
        <w:tabs>
          <w:tab w:val="left" w:pos="1061"/>
        </w:tabs>
        <w:spacing w:before="160"/>
        <w:ind w:left="420"/>
        <w:rPr>
          <w:rFonts w:hint="eastAsia"/>
          <w:sz w:val="24"/>
          <w:szCs w:val="24"/>
          <w:lang w:eastAsia="zh-CN"/>
        </w:rPr>
      </w:pPr>
      <w:r>
        <w:rPr>
          <w:rFonts w:hint="eastAsia"/>
          <w:sz w:val="24"/>
          <w:lang w:eastAsia="zh-CN"/>
        </w:rPr>
        <w:lastRenderedPageBreak/>
        <w:t>11-2</w:t>
      </w:r>
      <w:r>
        <w:rPr>
          <w:rFonts w:hint="eastAsia"/>
          <w:sz w:val="24"/>
          <w:szCs w:val="24"/>
          <w:lang w:eastAsia="zh-CN"/>
        </w:rPr>
        <w:t>拟投入本项目团队人员汇总表</w:t>
      </w:r>
    </w:p>
    <w:p w14:paraId="26263322" w14:textId="77777777" w:rsidR="006869EA" w:rsidRDefault="006869EA">
      <w:pPr>
        <w:pStyle w:val="af0"/>
        <w:spacing w:before="4"/>
        <w:rPr>
          <w:rFonts w:hint="eastAsia"/>
          <w:b/>
          <w:sz w:val="12"/>
          <w:lang w:eastAsia="zh-CN"/>
        </w:rPr>
      </w:pPr>
    </w:p>
    <w:tbl>
      <w:tblPr>
        <w:tblW w:w="855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5"/>
        <w:gridCol w:w="810"/>
        <w:gridCol w:w="1035"/>
        <w:gridCol w:w="1065"/>
        <w:gridCol w:w="1230"/>
        <w:gridCol w:w="1485"/>
        <w:gridCol w:w="2040"/>
      </w:tblGrid>
      <w:tr w:rsidR="006869EA" w14:paraId="6F9E7186" w14:textId="77777777">
        <w:trPr>
          <w:trHeight w:val="1134"/>
        </w:trPr>
        <w:tc>
          <w:tcPr>
            <w:tcW w:w="885" w:type="dxa"/>
            <w:tcBorders>
              <w:bottom w:val="single" w:sz="4" w:space="0" w:color="000000"/>
              <w:right w:val="single" w:sz="4" w:space="0" w:color="000000"/>
            </w:tcBorders>
          </w:tcPr>
          <w:p w14:paraId="22847226" w14:textId="77777777" w:rsidR="006869EA" w:rsidRDefault="006869EA">
            <w:pPr>
              <w:pStyle w:val="TableParagraph"/>
              <w:jc w:val="center"/>
              <w:rPr>
                <w:rFonts w:hint="eastAsia"/>
                <w:b/>
                <w:sz w:val="20"/>
                <w:lang w:eastAsia="zh-CN"/>
              </w:rPr>
            </w:pPr>
          </w:p>
          <w:p w14:paraId="4E1BEAA1" w14:textId="77777777" w:rsidR="006869EA" w:rsidRDefault="002A3B5D">
            <w:pPr>
              <w:pStyle w:val="TableParagraph"/>
              <w:spacing w:before="174"/>
              <w:ind w:left="204"/>
              <w:jc w:val="center"/>
              <w:rPr>
                <w:rFonts w:hint="eastAsia"/>
                <w:sz w:val="21"/>
              </w:rPr>
            </w:pPr>
            <w:proofErr w:type="spellStart"/>
            <w:r>
              <w:rPr>
                <w:rFonts w:hint="eastAsia"/>
                <w:sz w:val="21"/>
              </w:rPr>
              <w:t>姓名</w:t>
            </w:r>
            <w:proofErr w:type="spellEnd"/>
          </w:p>
        </w:tc>
        <w:tc>
          <w:tcPr>
            <w:tcW w:w="810" w:type="dxa"/>
            <w:tcBorders>
              <w:left w:val="single" w:sz="4" w:space="0" w:color="000000"/>
              <w:bottom w:val="single" w:sz="4" w:space="0" w:color="000000"/>
              <w:right w:val="single" w:sz="4" w:space="0" w:color="000000"/>
            </w:tcBorders>
          </w:tcPr>
          <w:p w14:paraId="2004FFA0" w14:textId="77777777" w:rsidR="006869EA" w:rsidRDefault="006869EA">
            <w:pPr>
              <w:pStyle w:val="TableParagraph"/>
              <w:jc w:val="center"/>
              <w:rPr>
                <w:rFonts w:hint="eastAsia"/>
                <w:b/>
                <w:sz w:val="20"/>
              </w:rPr>
            </w:pPr>
          </w:p>
          <w:p w14:paraId="7ACF6E7E" w14:textId="77777777" w:rsidR="006869EA" w:rsidRDefault="002A3B5D">
            <w:pPr>
              <w:pStyle w:val="TableParagraph"/>
              <w:spacing w:before="174"/>
              <w:ind w:left="245"/>
              <w:jc w:val="center"/>
              <w:rPr>
                <w:rFonts w:hint="eastAsia"/>
                <w:sz w:val="21"/>
              </w:rPr>
            </w:pPr>
            <w:proofErr w:type="spellStart"/>
            <w:r>
              <w:rPr>
                <w:rFonts w:hint="eastAsia"/>
                <w:sz w:val="21"/>
              </w:rPr>
              <w:t>性别</w:t>
            </w:r>
            <w:proofErr w:type="spellEnd"/>
          </w:p>
        </w:tc>
        <w:tc>
          <w:tcPr>
            <w:tcW w:w="1035" w:type="dxa"/>
            <w:tcBorders>
              <w:left w:val="single" w:sz="4" w:space="0" w:color="000000"/>
              <w:bottom w:val="single" w:sz="4" w:space="0" w:color="000000"/>
              <w:right w:val="single" w:sz="4" w:space="0" w:color="000000"/>
            </w:tcBorders>
          </w:tcPr>
          <w:p w14:paraId="02CEE205" w14:textId="77777777" w:rsidR="006869EA" w:rsidRDefault="006869EA">
            <w:pPr>
              <w:pStyle w:val="TableParagraph"/>
              <w:jc w:val="center"/>
              <w:rPr>
                <w:rFonts w:hint="eastAsia"/>
                <w:b/>
                <w:sz w:val="20"/>
              </w:rPr>
            </w:pPr>
          </w:p>
          <w:p w14:paraId="55C1923D" w14:textId="77777777" w:rsidR="006869EA" w:rsidRDefault="002A3B5D">
            <w:pPr>
              <w:pStyle w:val="TableParagraph"/>
              <w:spacing w:before="174"/>
              <w:ind w:left="245"/>
              <w:jc w:val="center"/>
              <w:rPr>
                <w:rFonts w:hint="eastAsia"/>
                <w:sz w:val="21"/>
              </w:rPr>
            </w:pPr>
            <w:proofErr w:type="spellStart"/>
            <w:r>
              <w:rPr>
                <w:rFonts w:hint="eastAsia"/>
                <w:sz w:val="21"/>
              </w:rPr>
              <w:t>年龄</w:t>
            </w:r>
            <w:proofErr w:type="spellEnd"/>
          </w:p>
        </w:tc>
        <w:tc>
          <w:tcPr>
            <w:tcW w:w="1065" w:type="dxa"/>
            <w:tcBorders>
              <w:left w:val="single" w:sz="4" w:space="0" w:color="000000"/>
              <w:bottom w:val="single" w:sz="4" w:space="0" w:color="000000"/>
              <w:right w:val="single" w:sz="4" w:space="0" w:color="000000"/>
            </w:tcBorders>
          </w:tcPr>
          <w:p w14:paraId="7E13FF62" w14:textId="77777777" w:rsidR="006869EA" w:rsidRDefault="006869EA">
            <w:pPr>
              <w:pStyle w:val="TableParagraph"/>
              <w:jc w:val="center"/>
              <w:rPr>
                <w:rFonts w:hint="eastAsia"/>
                <w:b/>
                <w:sz w:val="20"/>
              </w:rPr>
            </w:pPr>
          </w:p>
          <w:p w14:paraId="60393F8C" w14:textId="77777777" w:rsidR="006869EA" w:rsidRDefault="002A3B5D">
            <w:pPr>
              <w:pStyle w:val="TableParagraph"/>
              <w:spacing w:before="174"/>
              <w:ind w:left="425"/>
              <w:jc w:val="center"/>
              <w:rPr>
                <w:rFonts w:hint="eastAsia"/>
                <w:sz w:val="21"/>
              </w:rPr>
            </w:pPr>
            <w:proofErr w:type="spellStart"/>
            <w:r>
              <w:rPr>
                <w:rFonts w:hint="eastAsia"/>
                <w:sz w:val="21"/>
              </w:rPr>
              <w:t>职称</w:t>
            </w:r>
            <w:proofErr w:type="spellEnd"/>
          </w:p>
        </w:tc>
        <w:tc>
          <w:tcPr>
            <w:tcW w:w="1230" w:type="dxa"/>
            <w:tcBorders>
              <w:left w:val="single" w:sz="4" w:space="0" w:color="000000"/>
              <w:bottom w:val="single" w:sz="4" w:space="0" w:color="000000"/>
              <w:right w:val="single" w:sz="4" w:space="0" w:color="000000"/>
            </w:tcBorders>
          </w:tcPr>
          <w:p w14:paraId="0F47BBE6" w14:textId="77777777" w:rsidR="006869EA" w:rsidRDefault="006869EA">
            <w:pPr>
              <w:pStyle w:val="TableParagraph"/>
              <w:jc w:val="center"/>
              <w:rPr>
                <w:rFonts w:hint="eastAsia"/>
                <w:b/>
                <w:sz w:val="20"/>
              </w:rPr>
            </w:pPr>
          </w:p>
          <w:p w14:paraId="4E001875" w14:textId="77777777" w:rsidR="006869EA" w:rsidRDefault="002A3B5D">
            <w:pPr>
              <w:pStyle w:val="TableParagraph"/>
              <w:spacing w:before="174"/>
              <w:ind w:left="333"/>
              <w:jc w:val="center"/>
              <w:rPr>
                <w:rFonts w:hint="eastAsia"/>
                <w:sz w:val="21"/>
              </w:rPr>
            </w:pPr>
            <w:proofErr w:type="spellStart"/>
            <w:r>
              <w:rPr>
                <w:rFonts w:hint="eastAsia"/>
                <w:sz w:val="21"/>
              </w:rPr>
              <w:t>专业</w:t>
            </w:r>
            <w:proofErr w:type="spellEnd"/>
          </w:p>
        </w:tc>
        <w:tc>
          <w:tcPr>
            <w:tcW w:w="1485" w:type="dxa"/>
            <w:tcBorders>
              <w:left w:val="single" w:sz="4" w:space="0" w:color="000000"/>
              <w:bottom w:val="single" w:sz="4" w:space="0" w:color="000000"/>
              <w:right w:val="single" w:sz="4" w:space="0" w:color="000000"/>
            </w:tcBorders>
          </w:tcPr>
          <w:p w14:paraId="74B7194B" w14:textId="77777777" w:rsidR="006869EA" w:rsidRDefault="006869EA">
            <w:pPr>
              <w:pStyle w:val="TableParagraph"/>
              <w:jc w:val="center"/>
              <w:rPr>
                <w:rFonts w:hint="eastAsia"/>
                <w:b/>
                <w:sz w:val="20"/>
              </w:rPr>
            </w:pPr>
          </w:p>
          <w:p w14:paraId="2F523574" w14:textId="77777777" w:rsidR="006869EA" w:rsidRDefault="002A3B5D">
            <w:pPr>
              <w:pStyle w:val="TableParagraph"/>
              <w:spacing w:before="174"/>
              <w:ind w:left="156"/>
              <w:jc w:val="center"/>
              <w:rPr>
                <w:rFonts w:hint="eastAsia"/>
                <w:sz w:val="21"/>
              </w:rPr>
            </w:pPr>
            <w:proofErr w:type="spellStart"/>
            <w:r>
              <w:rPr>
                <w:rFonts w:hint="eastAsia"/>
                <w:sz w:val="21"/>
              </w:rPr>
              <w:t>资格证书编号</w:t>
            </w:r>
            <w:proofErr w:type="spellEnd"/>
          </w:p>
        </w:tc>
        <w:tc>
          <w:tcPr>
            <w:tcW w:w="2040" w:type="dxa"/>
            <w:tcBorders>
              <w:left w:val="single" w:sz="4" w:space="0" w:color="000000"/>
              <w:bottom w:val="single" w:sz="4" w:space="0" w:color="000000"/>
            </w:tcBorders>
          </w:tcPr>
          <w:p w14:paraId="7FD9697F" w14:textId="77777777" w:rsidR="006869EA" w:rsidRDefault="006869EA">
            <w:pPr>
              <w:pStyle w:val="TableParagraph"/>
              <w:spacing w:before="12"/>
              <w:jc w:val="center"/>
              <w:rPr>
                <w:rFonts w:hint="eastAsia"/>
                <w:b/>
                <w:lang w:eastAsia="zh-CN"/>
              </w:rPr>
            </w:pPr>
          </w:p>
          <w:p w14:paraId="52B11C7B" w14:textId="77777777" w:rsidR="006869EA" w:rsidRDefault="002A3B5D">
            <w:pPr>
              <w:pStyle w:val="TableParagraph"/>
              <w:spacing w:line="242" w:lineRule="auto"/>
              <w:ind w:right="235"/>
              <w:jc w:val="center"/>
              <w:rPr>
                <w:rFonts w:hint="eastAsia"/>
                <w:sz w:val="21"/>
                <w:lang w:eastAsia="zh-CN"/>
              </w:rPr>
            </w:pPr>
            <w:r>
              <w:rPr>
                <w:rFonts w:hint="eastAsia"/>
                <w:sz w:val="21"/>
                <w:lang w:eastAsia="zh-CN"/>
              </w:rPr>
              <w:t>拟在本工程中</w:t>
            </w:r>
            <w:r>
              <w:rPr>
                <w:rFonts w:hint="eastAsia"/>
                <w:spacing w:val="-2"/>
                <w:sz w:val="21"/>
                <w:lang w:eastAsia="zh-CN"/>
              </w:rPr>
              <w:t>担任的工作或岗位</w:t>
            </w:r>
          </w:p>
        </w:tc>
      </w:tr>
      <w:tr w:rsidR="006869EA" w14:paraId="373EC37B" w14:textId="77777777">
        <w:trPr>
          <w:trHeight w:val="624"/>
        </w:trPr>
        <w:tc>
          <w:tcPr>
            <w:tcW w:w="885" w:type="dxa"/>
            <w:tcBorders>
              <w:top w:val="single" w:sz="4" w:space="0" w:color="000000"/>
              <w:bottom w:val="single" w:sz="4" w:space="0" w:color="000000"/>
              <w:right w:val="single" w:sz="4" w:space="0" w:color="000000"/>
            </w:tcBorders>
          </w:tcPr>
          <w:p w14:paraId="2C760F87"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83E6C9C"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DD969D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38BE871E"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00526936"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49AF1E3"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73E9749" w14:textId="77777777" w:rsidR="006869EA" w:rsidRDefault="006869EA">
            <w:pPr>
              <w:pStyle w:val="TableParagraph"/>
              <w:rPr>
                <w:rFonts w:hint="eastAsia"/>
                <w:sz w:val="24"/>
                <w:lang w:eastAsia="zh-CN"/>
              </w:rPr>
            </w:pPr>
          </w:p>
        </w:tc>
      </w:tr>
      <w:tr w:rsidR="006869EA" w14:paraId="35E2EAEF" w14:textId="77777777">
        <w:trPr>
          <w:trHeight w:val="623"/>
        </w:trPr>
        <w:tc>
          <w:tcPr>
            <w:tcW w:w="885" w:type="dxa"/>
            <w:tcBorders>
              <w:top w:val="single" w:sz="4" w:space="0" w:color="000000"/>
              <w:bottom w:val="single" w:sz="4" w:space="0" w:color="000000"/>
              <w:right w:val="single" w:sz="4" w:space="0" w:color="000000"/>
            </w:tcBorders>
          </w:tcPr>
          <w:p w14:paraId="7DDE182D"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C52760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286B1CE"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45FD558"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7B8882EE"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3F13EF3A"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ACD6D31" w14:textId="77777777" w:rsidR="006869EA" w:rsidRDefault="006869EA">
            <w:pPr>
              <w:pStyle w:val="TableParagraph"/>
              <w:rPr>
                <w:rFonts w:hint="eastAsia"/>
                <w:sz w:val="24"/>
                <w:lang w:eastAsia="zh-CN"/>
              </w:rPr>
            </w:pPr>
          </w:p>
        </w:tc>
      </w:tr>
      <w:tr w:rsidR="006869EA" w14:paraId="1630D25A" w14:textId="77777777">
        <w:trPr>
          <w:trHeight w:val="624"/>
        </w:trPr>
        <w:tc>
          <w:tcPr>
            <w:tcW w:w="885" w:type="dxa"/>
            <w:tcBorders>
              <w:top w:val="single" w:sz="4" w:space="0" w:color="000000"/>
              <w:bottom w:val="single" w:sz="4" w:space="0" w:color="000000"/>
              <w:right w:val="single" w:sz="4" w:space="0" w:color="000000"/>
            </w:tcBorders>
          </w:tcPr>
          <w:p w14:paraId="5D5BAFA9"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216EC242"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11F2BF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13E6F309"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1E065240"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38E1AA4"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2DA10B07" w14:textId="77777777" w:rsidR="006869EA" w:rsidRDefault="006869EA">
            <w:pPr>
              <w:pStyle w:val="TableParagraph"/>
              <w:rPr>
                <w:rFonts w:hint="eastAsia"/>
                <w:sz w:val="24"/>
                <w:lang w:eastAsia="zh-CN"/>
              </w:rPr>
            </w:pPr>
          </w:p>
        </w:tc>
      </w:tr>
      <w:tr w:rsidR="006869EA" w14:paraId="227D6526" w14:textId="77777777">
        <w:trPr>
          <w:trHeight w:val="624"/>
        </w:trPr>
        <w:tc>
          <w:tcPr>
            <w:tcW w:w="885" w:type="dxa"/>
            <w:tcBorders>
              <w:top w:val="single" w:sz="4" w:space="0" w:color="000000"/>
              <w:bottom w:val="single" w:sz="4" w:space="0" w:color="000000"/>
              <w:right w:val="single" w:sz="4" w:space="0" w:color="000000"/>
            </w:tcBorders>
          </w:tcPr>
          <w:p w14:paraId="6A02931F"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7FD2F09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5A64B303"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345221"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63FA63D"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12D93B5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32C74A62" w14:textId="77777777" w:rsidR="006869EA" w:rsidRDefault="006869EA">
            <w:pPr>
              <w:pStyle w:val="TableParagraph"/>
              <w:rPr>
                <w:rFonts w:hint="eastAsia"/>
                <w:sz w:val="24"/>
                <w:lang w:eastAsia="zh-CN"/>
              </w:rPr>
            </w:pPr>
          </w:p>
        </w:tc>
      </w:tr>
      <w:tr w:rsidR="006869EA" w14:paraId="7C604778" w14:textId="77777777">
        <w:trPr>
          <w:trHeight w:val="624"/>
        </w:trPr>
        <w:tc>
          <w:tcPr>
            <w:tcW w:w="885" w:type="dxa"/>
            <w:tcBorders>
              <w:top w:val="single" w:sz="4" w:space="0" w:color="000000"/>
              <w:bottom w:val="single" w:sz="4" w:space="0" w:color="000000"/>
              <w:right w:val="single" w:sz="4" w:space="0" w:color="000000"/>
            </w:tcBorders>
          </w:tcPr>
          <w:p w14:paraId="3F9E2A96"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31D496C8"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43A94B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0CCD1F5"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5C9F747A"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6C44494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12BD1F23" w14:textId="77777777" w:rsidR="006869EA" w:rsidRDefault="006869EA">
            <w:pPr>
              <w:pStyle w:val="TableParagraph"/>
              <w:rPr>
                <w:rFonts w:hint="eastAsia"/>
                <w:sz w:val="24"/>
                <w:lang w:eastAsia="zh-CN"/>
              </w:rPr>
            </w:pPr>
          </w:p>
        </w:tc>
      </w:tr>
      <w:tr w:rsidR="006869EA" w14:paraId="6F2B1738" w14:textId="77777777">
        <w:trPr>
          <w:trHeight w:val="624"/>
        </w:trPr>
        <w:tc>
          <w:tcPr>
            <w:tcW w:w="885" w:type="dxa"/>
            <w:tcBorders>
              <w:top w:val="single" w:sz="4" w:space="0" w:color="000000"/>
              <w:bottom w:val="single" w:sz="4" w:space="0" w:color="000000"/>
              <w:right w:val="single" w:sz="4" w:space="0" w:color="000000"/>
            </w:tcBorders>
          </w:tcPr>
          <w:p w14:paraId="14A2CAEC"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44F6AD1"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5C1BE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C08C84"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9DB94F2"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07EDDE76"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4B7C007A" w14:textId="77777777" w:rsidR="006869EA" w:rsidRDefault="006869EA">
            <w:pPr>
              <w:pStyle w:val="TableParagraph"/>
              <w:rPr>
                <w:rFonts w:hint="eastAsia"/>
                <w:sz w:val="24"/>
                <w:lang w:eastAsia="zh-CN"/>
              </w:rPr>
            </w:pPr>
          </w:p>
        </w:tc>
      </w:tr>
    </w:tbl>
    <w:p w14:paraId="6326A372" w14:textId="77777777" w:rsidR="006869EA" w:rsidRDefault="002A3B5D">
      <w:pPr>
        <w:ind w:firstLineChars="200" w:firstLine="420"/>
        <w:rPr>
          <w:rFonts w:hint="eastAsia"/>
          <w:sz w:val="21"/>
          <w:szCs w:val="21"/>
          <w:lang w:eastAsia="zh-CN"/>
        </w:rPr>
      </w:pPr>
      <w:r>
        <w:rPr>
          <w:rFonts w:hint="eastAsia"/>
          <w:sz w:val="21"/>
          <w:szCs w:val="21"/>
          <w:lang w:eastAsia="zh-CN"/>
        </w:rPr>
        <w:t xml:space="preserve"> </w:t>
      </w:r>
    </w:p>
    <w:p w14:paraId="5C594007" w14:textId="77777777" w:rsidR="006869EA" w:rsidRDefault="002A3B5D">
      <w:pPr>
        <w:rPr>
          <w:rFonts w:hint="eastAsia"/>
          <w:sz w:val="24"/>
          <w:lang w:eastAsia="zh-CN"/>
        </w:rPr>
      </w:pPr>
      <w:r>
        <w:rPr>
          <w:rFonts w:hint="eastAsia"/>
          <w:sz w:val="24"/>
          <w:lang w:eastAsia="zh-CN"/>
        </w:rPr>
        <w:br w:type="page"/>
      </w:r>
    </w:p>
    <w:p w14:paraId="66FA30CC" w14:textId="77777777" w:rsidR="006869EA" w:rsidRDefault="002A3B5D">
      <w:pPr>
        <w:tabs>
          <w:tab w:val="left" w:pos="1224"/>
        </w:tabs>
        <w:spacing w:before="56"/>
        <w:ind w:left="420"/>
        <w:rPr>
          <w:rFonts w:hint="eastAsia"/>
          <w:sz w:val="24"/>
          <w:szCs w:val="24"/>
        </w:rPr>
      </w:pPr>
      <w:r>
        <w:rPr>
          <w:rFonts w:hint="eastAsia"/>
          <w:sz w:val="24"/>
          <w:lang w:eastAsia="zh-CN"/>
        </w:rPr>
        <w:lastRenderedPageBreak/>
        <w:t>11-3</w:t>
      </w:r>
      <w:r>
        <w:rPr>
          <w:rFonts w:hint="eastAsia"/>
          <w:sz w:val="24"/>
          <w:szCs w:val="24"/>
        </w:rPr>
        <w:t>项目经理简历表</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40"/>
      </w:tblGrid>
      <w:tr w:rsidR="006869EA" w14:paraId="22D075C2" w14:textId="77777777">
        <w:trPr>
          <w:trHeight w:val="638"/>
          <w:jc w:val="center"/>
        </w:trPr>
        <w:tc>
          <w:tcPr>
            <w:tcW w:w="1186" w:type="dxa"/>
            <w:vAlign w:val="center"/>
          </w:tcPr>
          <w:p w14:paraId="272EDD4D" w14:textId="77777777" w:rsidR="006869EA" w:rsidRDefault="002A3B5D">
            <w:pPr>
              <w:spacing w:line="440" w:lineRule="exact"/>
              <w:jc w:val="center"/>
              <w:rPr>
                <w:rFonts w:hint="eastAsia"/>
                <w:szCs w:val="21"/>
              </w:rPr>
            </w:pPr>
            <w:proofErr w:type="gramStart"/>
            <w:r>
              <w:rPr>
                <w:rFonts w:hint="eastAsia"/>
                <w:szCs w:val="21"/>
              </w:rPr>
              <w:t>姓</w:t>
            </w:r>
            <w:r>
              <w:rPr>
                <w:szCs w:val="21"/>
              </w:rPr>
              <w:t xml:space="preserve">  </w:t>
            </w:r>
            <w:r>
              <w:rPr>
                <w:rFonts w:hint="eastAsia"/>
                <w:szCs w:val="21"/>
              </w:rPr>
              <w:t>名</w:t>
            </w:r>
            <w:proofErr w:type="gramEnd"/>
          </w:p>
        </w:tc>
        <w:tc>
          <w:tcPr>
            <w:tcW w:w="1079" w:type="dxa"/>
            <w:vAlign w:val="center"/>
          </w:tcPr>
          <w:p w14:paraId="4BEC889F" w14:textId="77777777" w:rsidR="006869EA" w:rsidRDefault="006869EA">
            <w:pPr>
              <w:spacing w:line="440" w:lineRule="exact"/>
              <w:jc w:val="center"/>
              <w:rPr>
                <w:rFonts w:hint="eastAsia"/>
                <w:szCs w:val="21"/>
              </w:rPr>
            </w:pPr>
          </w:p>
        </w:tc>
        <w:tc>
          <w:tcPr>
            <w:tcW w:w="927" w:type="dxa"/>
            <w:vAlign w:val="center"/>
          </w:tcPr>
          <w:p w14:paraId="4C4217B3" w14:textId="77777777" w:rsidR="006869EA" w:rsidRDefault="002A3B5D">
            <w:pPr>
              <w:spacing w:line="440" w:lineRule="exact"/>
              <w:jc w:val="center"/>
              <w:rPr>
                <w:rFonts w:hint="eastAsia"/>
                <w:szCs w:val="21"/>
              </w:rPr>
            </w:pPr>
            <w:r>
              <w:rPr>
                <w:rFonts w:hint="eastAsia"/>
                <w:szCs w:val="21"/>
              </w:rPr>
              <w:t>年</w:t>
            </w:r>
            <w:r>
              <w:rPr>
                <w:szCs w:val="21"/>
              </w:rPr>
              <w:t xml:space="preserve"> </w:t>
            </w:r>
            <w:r>
              <w:rPr>
                <w:rFonts w:hint="eastAsia"/>
                <w:szCs w:val="21"/>
              </w:rPr>
              <w:t>龄</w:t>
            </w:r>
          </w:p>
        </w:tc>
        <w:tc>
          <w:tcPr>
            <w:tcW w:w="1065" w:type="dxa"/>
            <w:vAlign w:val="center"/>
          </w:tcPr>
          <w:p w14:paraId="1E940300" w14:textId="77777777" w:rsidR="006869EA" w:rsidRDefault="006869EA">
            <w:pPr>
              <w:spacing w:line="440" w:lineRule="exact"/>
              <w:jc w:val="center"/>
              <w:rPr>
                <w:rFonts w:hint="eastAsia"/>
                <w:szCs w:val="21"/>
              </w:rPr>
            </w:pPr>
          </w:p>
        </w:tc>
        <w:tc>
          <w:tcPr>
            <w:tcW w:w="2130" w:type="dxa"/>
            <w:gridSpan w:val="2"/>
            <w:vAlign w:val="center"/>
          </w:tcPr>
          <w:p w14:paraId="2F43C9BA" w14:textId="77777777" w:rsidR="006869EA" w:rsidRDefault="002A3B5D">
            <w:pPr>
              <w:spacing w:line="440" w:lineRule="exact"/>
              <w:jc w:val="center"/>
              <w:rPr>
                <w:rFonts w:hint="eastAsia"/>
                <w:szCs w:val="21"/>
              </w:rPr>
            </w:pPr>
            <w:r>
              <w:rPr>
                <w:rFonts w:hint="eastAsia"/>
                <w:szCs w:val="21"/>
              </w:rPr>
              <w:t>身</w:t>
            </w:r>
            <w:r>
              <w:rPr>
                <w:szCs w:val="21"/>
              </w:rPr>
              <w:t xml:space="preserve"> </w:t>
            </w:r>
            <w:r>
              <w:rPr>
                <w:rFonts w:hint="eastAsia"/>
                <w:szCs w:val="21"/>
              </w:rPr>
              <w:t>份</w:t>
            </w:r>
            <w:r>
              <w:rPr>
                <w:szCs w:val="21"/>
              </w:rPr>
              <w:t xml:space="preserve"> </w:t>
            </w:r>
            <w:r>
              <w:rPr>
                <w:rFonts w:hint="eastAsia"/>
                <w:szCs w:val="21"/>
              </w:rPr>
              <w:t>证</w:t>
            </w:r>
          </w:p>
        </w:tc>
        <w:tc>
          <w:tcPr>
            <w:tcW w:w="2140" w:type="dxa"/>
            <w:vAlign w:val="center"/>
          </w:tcPr>
          <w:p w14:paraId="569EBD49" w14:textId="77777777" w:rsidR="006869EA" w:rsidRDefault="006869EA">
            <w:pPr>
              <w:spacing w:line="440" w:lineRule="exact"/>
              <w:jc w:val="center"/>
              <w:rPr>
                <w:rFonts w:hint="eastAsia"/>
                <w:szCs w:val="21"/>
              </w:rPr>
            </w:pPr>
          </w:p>
        </w:tc>
      </w:tr>
      <w:tr w:rsidR="006869EA" w14:paraId="549E654F" w14:textId="77777777">
        <w:trPr>
          <w:jc w:val="center"/>
        </w:trPr>
        <w:tc>
          <w:tcPr>
            <w:tcW w:w="1186" w:type="dxa"/>
            <w:vAlign w:val="center"/>
          </w:tcPr>
          <w:p w14:paraId="32425DF5" w14:textId="77777777" w:rsidR="006869EA" w:rsidRDefault="002A3B5D">
            <w:pPr>
              <w:spacing w:line="440" w:lineRule="exact"/>
              <w:jc w:val="center"/>
              <w:rPr>
                <w:rFonts w:hint="eastAsia"/>
                <w:szCs w:val="21"/>
              </w:rPr>
            </w:pPr>
            <w:r>
              <w:rPr>
                <w:rFonts w:hint="eastAsia"/>
                <w:szCs w:val="21"/>
              </w:rPr>
              <w:t>学</w:t>
            </w:r>
            <w:r>
              <w:rPr>
                <w:szCs w:val="21"/>
              </w:rPr>
              <w:t xml:space="preserve"> </w:t>
            </w:r>
            <w:r>
              <w:rPr>
                <w:rFonts w:hint="eastAsia"/>
                <w:szCs w:val="21"/>
              </w:rPr>
              <w:t>历</w:t>
            </w:r>
          </w:p>
        </w:tc>
        <w:tc>
          <w:tcPr>
            <w:tcW w:w="1079" w:type="dxa"/>
            <w:vAlign w:val="center"/>
          </w:tcPr>
          <w:p w14:paraId="371B489C" w14:textId="77777777" w:rsidR="006869EA" w:rsidRDefault="006869EA">
            <w:pPr>
              <w:spacing w:line="440" w:lineRule="exact"/>
              <w:jc w:val="center"/>
              <w:rPr>
                <w:rFonts w:hint="eastAsia"/>
                <w:szCs w:val="21"/>
              </w:rPr>
            </w:pPr>
          </w:p>
        </w:tc>
        <w:tc>
          <w:tcPr>
            <w:tcW w:w="927" w:type="dxa"/>
            <w:vAlign w:val="center"/>
          </w:tcPr>
          <w:p w14:paraId="2CBD62E3" w14:textId="77777777" w:rsidR="006869EA" w:rsidRDefault="002A3B5D">
            <w:pPr>
              <w:spacing w:line="440" w:lineRule="exact"/>
              <w:jc w:val="center"/>
              <w:rPr>
                <w:rFonts w:hint="eastAsia"/>
                <w:szCs w:val="21"/>
              </w:rPr>
            </w:pPr>
            <w:r>
              <w:rPr>
                <w:rFonts w:hint="eastAsia"/>
                <w:szCs w:val="21"/>
              </w:rPr>
              <w:t>职</w:t>
            </w:r>
            <w:r>
              <w:rPr>
                <w:szCs w:val="21"/>
              </w:rPr>
              <w:t xml:space="preserve"> </w:t>
            </w:r>
            <w:r>
              <w:rPr>
                <w:rFonts w:hint="eastAsia"/>
                <w:szCs w:val="21"/>
              </w:rPr>
              <w:t>称</w:t>
            </w:r>
          </w:p>
        </w:tc>
        <w:tc>
          <w:tcPr>
            <w:tcW w:w="1065" w:type="dxa"/>
            <w:vAlign w:val="center"/>
          </w:tcPr>
          <w:p w14:paraId="78876C9D" w14:textId="77777777" w:rsidR="006869EA" w:rsidRDefault="006869EA">
            <w:pPr>
              <w:spacing w:line="440" w:lineRule="exact"/>
              <w:jc w:val="center"/>
              <w:rPr>
                <w:rFonts w:hint="eastAsia"/>
                <w:szCs w:val="21"/>
              </w:rPr>
            </w:pPr>
          </w:p>
        </w:tc>
        <w:tc>
          <w:tcPr>
            <w:tcW w:w="2130" w:type="dxa"/>
            <w:gridSpan w:val="2"/>
            <w:vAlign w:val="center"/>
          </w:tcPr>
          <w:p w14:paraId="7E5EAE2E" w14:textId="77777777" w:rsidR="006869EA" w:rsidRDefault="002A3B5D">
            <w:pPr>
              <w:spacing w:line="440" w:lineRule="exact"/>
              <w:jc w:val="center"/>
              <w:rPr>
                <w:rFonts w:hint="eastAsia"/>
                <w:szCs w:val="21"/>
              </w:rPr>
            </w:pPr>
            <w:r>
              <w:rPr>
                <w:rFonts w:hint="eastAsia"/>
                <w:szCs w:val="21"/>
              </w:rPr>
              <w:t>职</w:t>
            </w:r>
            <w:r>
              <w:rPr>
                <w:szCs w:val="21"/>
              </w:rPr>
              <w:t xml:space="preserve"> </w:t>
            </w:r>
            <w:r>
              <w:rPr>
                <w:rFonts w:hint="eastAsia"/>
                <w:szCs w:val="21"/>
              </w:rPr>
              <w:t>务</w:t>
            </w:r>
          </w:p>
        </w:tc>
        <w:tc>
          <w:tcPr>
            <w:tcW w:w="2140" w:type="dxa"/>
            <w:vAlign w:val="center"/>
          </w:tcPr>
          <w:p w14:paraId="114D1153" w14:textId="77777777" w:rsidR="006869EA" w:rsidRDefault="002A3B5D">
            <w:pPr>
              <w:spacing w:line="440" w:lineRule="exact"/>
              <w:jc w:val="center"/>
              <w:rPr>
                <w:rFonts w:hint="eastAsia"/>
                <w:szCs w:val="21"/>
              </w:rPr>
            </w:pPr>
            <w:r>
              <w:rPr>
                <w:szCs w:val="21"/>
              </w:rPr>
              <w:t xml:space="preserve"> </w:t>
            </w:r>
          </w:p>
        </w:tc>
      </w:tr>
      <w:tr w:rsidR="006869EA" w14:paraId="33D0F83C" w14:textId="77777777">
        <w:trPr>
          <w:jc w:val="center"/>
        </w:trPr>
        <w:tc>
          <w:tcPr>
            <w:tcW w:w="3192" w:type="dxa"/>
            <w:gridSpan w:val="3"/>
            <w:vAlign w:val="center"/>
          </w:tcPr>
          <w:p w14:paraId="5BA15E77" w14:textId="77777777" w:rsidR="006869EA" w:rsidRDefault="002A3B5D">
            <w:pPr>
              <w:spacing w:line="440" w:lineRule="exact"/>
              <w:jc w:val="center"/>
              <w:rPr>
                <w:rFonts w:hint="eastAsia"/>
                <w:szCs w:val="21"/>
                <w:lang w:eastAsia="zh-CN"/>
              </w:rPr>
            </w:pPr>
            <w:r>
              <w:rPr>
                <w:rFonts w:hint="eastAsia"/>
                <w:szCs w:val="21"/>
                <w:lang w:eastAsia="zh-CN"/>
              </w:rPr>
              <w:t>注册建造师执业资格等级</w:t>
            </w:r>
          </w:p>
        </w:tc>
        <w:tc>
          <w:tcPr>
            <w:tcW w:w="1065" w:type="dxa"/>
            <w:vAlign w:val="center"/>
          </w:tcPr>
          <w:p w14:paraId="58B1E21B" w14:textId="77777777" w:rsidR="006869EA" w:rsidRDefault="002A3B5D">
            <w:pPr>
              <w:spacing w:line="440" w:lineRule="exact"/>
              <w:rPr>
                <w:rFonts w:hint="eastAsia"/>
                <w:szCs w:val="21"/>
              </w:rPr>
            </w:pPr>
            <w:r>
              <w:rPr>
                <w:szCs w:val="21"/>
                <w:lang w:eastAsia="zh-CN"/>
              </w:rPr>
              <w:t xml:space="preserve">      </w:t>
            </w:r>
            <w:r>
              <w:rPr>
                <w:rFonts w:hint="eastAsia"/>
                <w:szCs w:val="21"/>
              </w:rPr>
              <w:t>级</w:t>
            </w:r>
          </w:p>
        </w:tc>
        <w:tc>
          <w:tcPr>
            <w:tcW w:w="2130" w:type="dxa"/>
            <w:gridSpan w:val="2"/>
            <w:vAlign w:val="center"/>
          </w:tcPr>
          <w:p w14:paraId="3B3C0EB5" w14:textId="77777777" w:rsidR="006869EA" w:rsidRDefault="002A3B5D">
            <w:pPr>
              <w:spacing w:line="440" w:lineRule="exact"/>
              <w:jc w:val="center"/>
              <w:rPr>
                <w:rFonts w:hint="eastAsia"/>
                <w:szCs w:val="21"/>
              </w:rPr>
            </w:pPr>
            <w:proofErr w:type="spellStart"/>
            <w:r>
              <w:rPr>
                <w:rFonts w:hint="eastAsia"/>
                <w:szCs w:val="21"/>
              </w:rPr>
              <w:t>建造师专业</w:t>
            </w:r>
            <w:proofErr w:type="spellEnd"/>
          </w:p>
        </w:tc>
        <w:tc>
          <w:tcPr>
            <w:tcW w:w="2140" w:type="dxa"/>
            <w:vAlign w:val="center"/>
          </w:tcPr>
          <w:p w14:paraId="0A0D1AFC" w14:textId="77777777" w:rsidR="006869EA" w:rsidRDefault="006869EA">
            <w:pPr>
              <w:spacing w:line="440" w:lineRule="exact"/>
              <w:jc w:val="center"/>
              <w:rPr>
                <w:rFonts w:hint="eastAsia"/>
                <w:szCs w:val="21"/>
              </w:rPr>
            </w:pPr>
          </w:p>
        </w:tc>
      </w:tr>
      <w:tr w:rsidR="006869EA" w14:paraId="04C411E2" w14:textId="77777777">
        <w:trPr>
          <w:jc w:val="center"/>
        </w:trPr>
        <w:tc>
          <w:tcPr>
            <w:tcW w:w="3192" w:type="dxa"/>
            <w:gridSpan w:val="3"/>
            <w:vAlign w:val="center"/>
          </w:tcPr>
          <w:p w14:paraId="72CFE298" w14:textId="77777777" w:rsidR="006869EA" w:rsidRDefault="002A3B5D">
            <w:pPr>
              <w:spacing w:line="440" w:lineRule="exact"/>
              <w:jc w:val="center"/>
              <w:rPr>
                <w:rFonts w:hint="eastAsia"/>
                <w:szCs w:val="21"/>
              </w:rPr>
            </w:pPr>
            <w:proofErr w:type="spellStart"/>
            <w:r>
              <w:rPr>
                <w:rFonts w:hint="eastAsia"/>
                <w:szCs w:val="21"/>
              </w:rPr>
              <w:t>注册建造师证书名称</w:t>
            </w:r>
            <w:proofErr w:type="spellEnd"/>
          </w:p>
        </w:tc>
        <w:tc>
          <w:tcPr>
            <w:tcW w:w="5335" w:type="dxa"/>
            <w:gridSpan w:val="4"/>
            <w:vAlign w:val="center"/>
          </w:tcPr>
          <w:p w14:paraId="2C34E864" w14:textId="77777777" w:rsidR="006869EA" w:rsidRDefault="006869EA">
            <w:pPr>
              <w:spacing w:line="440" w:lineRule="exact"/>
              <w:rPr>
                <w:rFonts w:hint="eastAsia"/>
                <w:szCs w:val="21"/>
              </w:rPr>
            </w:pPr>
          </w:p>
        </w:tc>
      </w:tr>
      <w:tr w:rsidR="006869EA" w14:paraId="6A210942" w14:textId="77777777">
        <w:trPr>
          <w:jc w:val="center"/>
        </w:trPr>
        <w:tc>
          <w:tcPr>
            <w:tcW w:w="3192" w:type="dxa"/>
            <w:gridSpan w:val="3"/>
            <w:vAlign w:val="center"/>
          </w:tcPr>
          <w:p w14:paraId="70EEBE80" w14:textId="77777777" w:rsidR="006869EA" w:rsidRDefault="002A3B5D">
            <w:pPr>
              <w:spacing w:line="440" w:lineRule="exact"/>
              <w:jc w:val="center"/>
              <w:rPr>
                <w:rFonts w:hint="eastAsia"/>
                <w:szCs w:val="21"/>
              </w:rPr>
            </w:pPr>
            <w:proofErr w:type="spellStart"/>
            <w:r>
              <w:rPr>
                <w:rFonts w:hint="eastAsia"/>
                <w:szCs w:val="21"/>
              </w:rPr>
              <w:t>注册建造师证书编号</w:t>
            </w:r>
            <w:proofErr w:type="spellEnd"/>
          </w:p>
        </w:tc>
        <w:tc>
          <w:tcPr>
            <w:tcW w:w="5335" w:type="dxa"/>
            <w:gridSpan w:val="4"/>
            <w:vAlign w:val="center"/>
          </w:tcPr>
          <w:p w14:paraId="120F2592" w14:textId="77777777" w:rsidR="006869EA" w:rsidRDefault="006869EA">
            <w:pPr>
              <w:spacing w:line="440" w:lineRule="exact"/>
              <w:rPr>
                <w:rFonts w:hint="eastAsia"/>
                <w:szCs w:val="21"/>
              </w:rPr>
            </w:pPr>
          </w:p>
        </w:tc>
      </w:tr>
      <w:tr w:rsidR="006869EA" w14:paraId="15D52152" w14:textId="77777777">
        <w:trPr>
          <w:jc w:val="center"/>
        </w:trPr>
        <w:tc>
          <w:tcPr>
            <w:tcW w:w="3192" w:type="dxa"/>
            <w:gridSpan w:val="3"/>
            <w:vAlign w:val="center"/>
          </w:tcPr>
          <w:p w14:paraId="106D2429" w14:textId="77777777" w:rsidR="006869EA" w:rsidRDefault="002A3B5D">
            <w:pPr>
              <w:spacing w:line="440" w:lineRule="exact"/>
              <w:jc w:val="center"/>
              <w:rPr>
                <w:rFonts w:hint="eastAsia"/>
                <w:szCs w:val="21"/>
                <w:lang w:eastAsia="zh-CN"/>
              </w:rPr>
            </w:pPr>
            <w:r>
              <w:rPr>
                <w:rFonts w:hint="eastAsia"/>
                <w:szCs w:val="21"/>
                <w:lang w:eastAsia="zh-CN"/>
              </w:rPr>
              <w:t>安全生产考核合格证书</w:t>
            </w:r>
          </w:p>
        </w:tc>
        <w:tc>
          <w:tcPr>
            <w:tcW w:w="5335" w:type="dxa"/>
            <w:gridSpan w:val="4"/>
            <w:vAlign w:val="center"/>
          </w:tcPr>
          <w:p w14:paraId="4611040C" w14:textId="77777777" w:rsidR="006869EA" w:rsidRDefault="006869EA">
            <w:pPr>
              <w:spacing w:line="440" w:lineRule="exact"/>
              <w:rPr>
                <w:rFonts w:hint="eastAsia"/>
                <w:szCs w:val="21"/>
                <w:lang w:eastAsia="zh-CN"/>
              </w:rPr>
            </w:pPr>
          </w:p>
        </w:tc>
      </w:tr>
      <w:tr w:rsidR="006869EA" w14:paraId="752959DB" w14:textId="77777777">
        <w:trPr>
          <w:jc w:val="center"/>
        </w:trPr>
        <w:tc>
          <w:tcPr>
            <w:tcW w:w="1186" w:type="dxa"/>
            <w:vAlign w:val="center"/>
          </w:tcPr>
          <w:p w14:paraId="2C6BFBEA" w14:textId="77777777" w:rsidR="006869EA" w:rsidRDefault="002A3B5D">
            <w:pPr>
              <w:spacing w:line="440" w:lineRule="exact"/>
              <w:jc w:val="center"/>
              <w:rPr>
                <w:rFonts w:hint="eastAsia"/>
                <w:szCs w:val="21"/>
              </w:rPr>
            </w:pPr>
            <w:proofErr w:type="spellStart"/>
            <w:r>
              <w:rPr>
                <w:rFonts w:hint="eastAsia"/>
                <w:szCs w:val="21"/>
              </w:rPr>
              <w:t>毕业学校</w:t>
            </w:r>
            <w:proofErr w:type="spellEnd"/>
          </w:p>
        </w:tc>
        <w:tc>
          <w:tcPr>
            <w:tcW w:w="7341" w:type="dxa"/>
            <w:gridSpan w:val="6"/>
          </w:tcPr>
          <w:p w14:paraId="45AC1188" w14:textId="77777777" w:rsidR="006869EA" w:rsidRDefault="002A3B5D">
            <w:pPr>
              <w:spacing w:line="440" w:lineRule="exact"/>
              <w:rPr>
                <w:rFonts w:hint="eastAsia"/>
                <w:szCs w:val="21"/>
              </w:rPr>
            </w:pPr>
            <w:r>
              <w:rPr>
                <w:szCs w:val="21"/>
              </w:rPr>
              <w:t xml:space="preserve">      </w:t>
            </w:r>
            <w:proofErr w:type="spellStart"/>
            <w:r>
              <w:rPr>
                <w:rFonts w:hint="eastAsia"/>
                <w:szCs w:val="21"/>
              </w:rPr>
              <w:t>年毕业于</w:t>
            </w:r>
            <w:proofErr w:type="spellEnd"/>
            <w:r>
              <w:rPr>
                <w:szCs w:val="21"/>
              </w:rPr>
              <w:t xml:space="preserve">            </w:t>
            </w:r>
            <w:proofErr w:type="spellStart"/>
            <w:r>
              <w:rPr>
                <w:rFonts w:hint="eastAsia"/>
                <w:szCs w:val="21"/>
              </w:rPr>
              <w:t>学校</w:t>
            </w:r>
            <w:proofErr w:type="spellEnd"/>
            <w:r>
              <w:rPr>
                <w:szCs w:val="21"/>
              </w:rPr>
              <w:t xml:space="preserve">        </w:t>
            </w:r>
            <w:proofErr w:type="spellStart"/>
            <w:r>
              <w:rPr>
                <w:rFonts w:hint="eastAsia"/>
                <w:szCs w:val="21"/>
              </w:rPr>
              <w:t>专业</w:t>
            </w:r>
            <w:proofErr w:type="spellEnd"/>
          </w:p>
        </w:tc>
      </w:tr>
      <w:tr w:rsidR="006869EA" w14:paraId="327F7E7B" w14:textId="77777777">
        <w:trPr>
          <w:jc w:val="center"/>
        </w:trPr>
        <w:tc>
          <w:tcPr>
            <w:tcW w:w="8527" w:type="dxa"/>
            <w:gridSpan w:val="7"/>
            <w:vAlign w:val="center"/>
          </w:tcPr>
          <w:p w14:paraId="4E692363" w14:textId="77777777" w:rsidR="006869EA" w:rsidRDefault="002A3B5D">
            <w:pPr>
              <w:spacing w:line="440" w:lineRule="exact"/>
              <w:jc w:val="center"/>
              <w:rPr>
                <w:rFonts w:hint="eastAsia"/>
                <w:szCs w:val="21"/>
              </w:rPr>
            </w:pPr>
            <w:proofErr w:type="spellStart"/>
            <w:r>
              <w:rPr>
                <w:rFonts w:hint="eastAsia"/>
                <w:szCs w:val="21"/>
              </w:rPr>
              <w:t>主要工作业绩</w:t>
            </w:r>
            <w:proofErr w:type="spellEnd"/>
          </w:p>
        </w:tc>
      </w:tr>
      <w:tr w:rsidR="006869EA" w14:paraId="390C0027" w14:textId="77777777">
        <w:trPr>
          <w:trHeight w:val="20"/>
          <w:jc w:val="center"/>
        </w:trPr>
        <w:tc>
          <w:tcPr>
            <w:tcW w:w="1186" w:type="dxa"/>
            <w:vAlign w:val="center"/>
          </w:tcPr>
          <w:p w14:paraId="602415A4" w14:textId="77777777" w:rsidR="006869EA" w:rsidRDefault="002A3B5D">
            <w:pPr>
              <w:spacing w:line="440" w:lineRule="exact"/>
              <w:jc w:val="center"/>
              <w:rPr>
                <w:rFonts w:hint="eastAsia"/>
                <w:szCs w:val="21"/>
              </w:rPr>
            </w:pPr>
            <w:proofErr w:type="gramStart"/>
            <w:r>
              <w:rPr>
                <w:rFonts w:hint="eastAsia"/>
                <w:szCs w:val="21"/>
              </w:rPr>
              <w:t>时</w:t>
            </w:r>
            <w:r>
              <w:rPr>
                <w:szCs w:val="21"/>
              </w:rPr>
              <w:t xml:space="preserve">  </w:t>
            </w:r>
            <w:r>
              <w:rPr>
                <w:rFonts w:hint="eastAsia"/>
                <w:szCs w:val="21"/>
              </w:rPr>
              <w:t>间</w:t>
            </w:r>
            <w:proofErr w:type="gramEnd"/>
          </w:p>
        </w:tc>
        <w:tc>
          <w:tcPr>
            <w:tcW w:w="3071" w:type="dxa"/>
            <w:gridSpan w:val="3"/>
            <w:vAlign w:val="center"/>
          </w:tcPr>
          <w:p w14:paraId="635F1010" w14:textId="77777777" w:rsidR="006869EA" w:rsidRDefault="002A3B5D">
            <w:pPr>
              <w:spacing w:line="440" w:lineRule="exact"/>
              <w:jc w:val="center"/>
              <w:rPr>
                <w:rFonts w:hint="eastAsia"/>
                <w:szCs w:val="21"/>
                <w:lang w:eastAsia="zh-CN"/>
              </w:rPr>
            </w:pPr>
            <w:r>
              <w:rPr>
                <w:rFonts w:hint="eastAsia"/>
                <w:szCs w:val="21"/>
                <w:lang w:eastAsia="zh-CN"/>
              </w:rPr>
              <w:t>参加过的类似工程名称</w:t>
            </w:r>
          </w:p>
        </w:tc>
        <w:tc>
          <w:tcPr>
            <w:tcW w:w="1969" w:type="dxa"/>
            <w:vAlign w:val="center"/>
          </w:tcPr>
          <w:p w14:paraId="50F82DB2" w14:textId="77777777" w:rsidR="006869EA" w:rsidRDefault="002A3B5D">
            <w:pPr>
              <w:spacing w:line="440" w:lineRule="exact"/>
              <w:jc w:val="center"/>
              <w:rPr>
                <w:rFonts w:hint="eastAsia"/>
                <w:szCs w:val="21"/>
              </w:rPr>
            </w:pPr>
            <w:proofErr w:type="spellStart"/>
            <w:r>
              <w:rPr>
                <w:rFonts w:hint="eastAsia"/>
                <w:szCs w:val="21"/>
              </w:rPr>
              <w:t>工程概况说明</w:t>
            </w:r>
            <w:proofErr w:type="spellEnd"/>
          </w:p>
        </w:tc>
        <w:tc>
          <w:tcPr>
            <w:tcW w:w="2301" w:type="dxa"/>
            <w:gridSpan w:val="2"/>
            <w:vAlign w:val="center"/>
          </w:tcPr>
          <w:p w14:paraId="5BFDF77B" w14:textId="77777777" w:rsidR="006869EA" w:rsidRDefault="002A3B5D">
            <w:pPr>
              <w:spacing w:line="440" w:lineRule="exact"/>
              <w:jc w:val="center"/>
              <w:rPr>
                <w:rFonts w:hint="eastAsia"/>
                <w:szCs w:val="21"/>
              </w:rPr>
            </w:pPr>
            <w:proofErr w:type="spellStart"/>
            <w:r>
              <w:rPr>
                <w:rFonts w:hint="eastAsia"/>
                <w:szCs w:val="21"/>
              </w:rPr>
              <w:t>发包人及联系电话</w:t>
            </w:r>
            <w:proofErr w:type="spellEnd"/>
          </w:p>
        </w:tc>
      </w:tr>
      <w:tr w:rsidR="006869EA" w14:paraId="312BDD6C" w14:textId="77777777">
        <w:trPr>
          <w:trHeight w:val="690"/>
          <w:jc w:val="center"/>
        </w:trPr>
        <w:tc>
          <w:tcPr>
            <w:tcW w:w="1186" w:type="dxa"/>
          </w:tcPr>
          <w:p w14:paraId="1C6EA32C" w14:textId="77777777" w:rsidR="006869EA" w:rsidRDefault="006869EA">
            <w:pPr>
              <w:spacing w:line="440" w:lineRule="exact"/>
              <w:rPr>
                <w:rFonts w:hint="eastAsia"/>
                <w:szCs w:val="21"/>
              </w:rPr>
            </w:pPr>
          </w:p>
        </w:tc>
        <w:tc>
          <w:tcPr>
            <w:tcW w:w="3071" w:type="dxa"/>
            <w:gridSpan w:val="3"/>
          </w:tcPr>
          <w:p w14:paraId="5B76A201" w14:textId="77777777" w:rsidR="006869EA" w:rsidRDefault="006869EA">
            <w:pPr>
              <w:spacing w:line="440" w:lineRule="exact"/>
              <w:rPr>
                <w:rFonts w:hint="eastAsia"/>
                <w:szCs w:val="21"/>
              </w:rPr>
            </w:pPr>
          </w:p>
        </w:tc>
        <w:tc>
          <w:tcPr>
            <w:tcW w:w="1969" w:type="dxa"/>
          </w:tcPr>
          <w:p w14:paraId="7131E417" w14:textId="77777777" w:rsidR="006869EA" w:rsidRDefault="006869EA">
            <w:pPr>
              <w:spacing w:line="440" w:lineRule="exact"/>
              <w:rPr>
                <w:rFonts w:hint="eastAsia"/>
                <w:szCs w:val="21"/>
              </w:rPr>
            </w:pPr>
          </w:p>
        </w:tc>
        <w:tc>
          <w:tcPr>
            <w:tcW w:w="2301" w:type="dxa"/>
            <w:gridSpan w:val="2"/>
          </w:tcPr>
          <w:p w14:paraId="22083D7E" w14:textId="77777777" w:rsidR="006869EA" w:rsidRDefault="006869EA">
            <w:pPr>
              <w:spacing w:line="440" w:lineRule="exact"/>
              <w:rPr>
                <w:rFonts w:hint="eastAsia"/>
                <w:szCs w:val="21"/>
              </w:rPr>
            </w:pPr>
          </w:p>
        </w:tc>
      </w:tr>
      <w:tr w:rsidR="006869EA" w14:paraId="2685393A" w14:textId="77777777">
        <w:trPr>
          <w:trHeight w:val="690"/>
          <w:jc w:val="center"/>
        </w:trPr>
        <w:tc>
          <w:tcPr>
            <w:tcW w:w="1186" w:type="dxa"/>
          </w:tcPr>
          <w:p w14:paraId="7ADA391E" w14:textId="77777777" w:rsidR="006869EA" w:rsidRDefault="006869EA">
            <w:pPr>
              <w:spacing w:line="440" w:lineRule="exact"/>
              <w:rPr>
                <w:rFonts w:hint="eastAsia"/>
                <w:szCs w:val="21"/>
              </w:rPr>
            </w:pPr>
          </w:p>
        </w:tc>
        <w:tc>
          <w:tcPr>
            <w:tcW w:w="3071" w:type="dxa"/>
            <w:gridSpan w:val="3"/>
          </w:tcPr>
          <w:p w14:paraId="20CE3FA4" w14:textId="77777777" w:rsidR="006869EA" w:rsidRDefault="006869EA">
            <w:pPr>
              <w:spacing w:line="440" w:lineRule="exact"/>
              <w:rPr>
                <w:rFonts w:hint="eastAsia"/>
                <w:szCs w:val="21"/>
              </w:rPr>
            </w:pPr>
          </w:p>
        </w:tc>
        <w:tc>
          <w:tcPr>
            <w:tcW w:w="1969" w:type="dxa"/>
          </w:tcPr>
          <w:p w14:paraId="236C4747" w14:textId="77777777" w:rsidR="006869EA" w:rsidRDefault="006869EA">
            <w:pPr>
              <w:spacing w:line="440" w:lineRule="exact"/>
              <w:rPr>
                <w:rFonts w:hint="eastAsia"/>
                <w:szCs w:val="21"/>
              </w:rPr>
            </w:pPr>
          </w:p>
        </w:tc>
        <w:tc>
          <w:tcPr>
            <w:tcW w:w="2301" w:type="dxa"/>
            <w:gridSpan w:val="2"/>
          </w:tcPr>
          <w:p w14:paraId="0BF73A53" w14:textId="77777777" w:rsidR="006869EA" w:rsidRDefault="006869EA">
            <w:pPr>
              <w:spacing w:line="440" w:lineRule="exact"/>
              <w:rPr>
                <w:rFonts w:hint="eastAsia"/>
                <w:szCs w:val="21"/>
              </w:rPr>
            </w:pPr>
          </w:p>
        </w:tc>
      </w:tr>
      <w:tr w:rsidR="006869EA" w14:paraId="41AB6291" w14:textId="77777777">
        <w:trPr>
          <w:trHeight w:val="690"/>
          <w:jc w:val="center"/>
        </w:trPr>
        <w:tc>
          <w:tcPr>
            <w:tcW w:w="1186" w:type="dxa"/>
          </w:tcPr>
          <w:p w14:paraId="5FF12CF3" w14:textId="77777777" w:rsidR="006869EA" w:rsidRDefault="006869EA">
            <w:pPr>
              <w:spacing w:line="440" w:lineRule="exact"/>
              <w:rPr>
                <w:rFonts w:hint="eastAsia"/>
                <w:szCs w:val="21"/>
              </w:rPr>
            </w:pPr>
          </w:p>
        </w:tc>
        <w:tc>
          <w:tcPr>
            <w:tcW w:w="3071" w:type="dxa"/>
            <w:gridSpan w:val="3"/>
          </w:tcPr>
          <w:p w14:paraId="42566009" w14:textId="77777777" w:rsidR="006869EA" w:rsidRDefault="006869EA">
            <w:pPr>
              <w:spacing w:line="440" w:lineRule="exact"/>
              <w:rPr>
                <w:rFonts w:hint="eastAsia"/>
                <w:szCs w:val="21"/>
              </w:rPr>
            </w:pPr>
          </w:p>
        </w:tc>
        <w:tc>
          <w:tcPr>
            <w:tcW w:w="1969" w:type="dxa"/>
          </w:tcPr>
          <w:p w14:paraId="06AF197B" w14:textId="77777777" w:rsidR="006869EA" w:rsidRDefault="006869EA">
            <w:pPr>
              <w:spacing w:line="440" w:lineRule="exact"/>
              <w:rPr>
                <w:rFonts w:hint="eastAsia"/>
                <w:szCs w:val="21"/>
              </w:rPr>
            </w:pPr>
          </w:p>
        </w:tc>
        <w:tc>
          <w:tcPr>
            <w:tcW w:w="2301" w:type="dxa"/>
            <w:gridSpan w:val="2"/>
          </w:tcPr>
          <w:p w14:paraId="06713FDB" w14:textId="77777777" w:rsidR="006869EA" w:rsidRDefault="006869EA">
            <w:pPr>
              <w:spacing w:line="440" w:lineRule="exact"/>
              <w:rPr>
                <w:rFonts w:hint="eastAsia"/>
                <w:szCs w:val="21"/>
              </w:rPr>
            </w:pPr>
          </w:p>
        </w:tc>
      </w:tr>
      <w:tr w:rsidR="006869EA" w14:paraId="6366CD2A" w14:textId="77777777">
        <w:trPr>
          <w:trHeight w:val="690"/>
          <w:jc w:val="center"/>
        </w:trPr>
        <w:tc>
          <w:tcPr>
            <w:tcW w:w="1186" w:type="dxa"/>
            <w:vAlign w:val="center"/>
          </w:tcPr>
          <w:p w14:paraId="66F11C61" w14:textId="77777777" w:rsidR="006869EA" w:rsidRDefault="006869EA">
            <w:pPr>
              <w:spacing w:line="440" w:lineRule="exact"/>
              <w:rPr>
                <w:rFonts w:hint="eastAsia"/>
                <w:szCs w:val="21"/>
              </w:rPr>
            </w:pPr>
          </w:p>
        </w:tc>
        <w:tc>
          <w:tcPr>
            <w:tcW w:w="3071" w:type="dxa"/>
            <w:gridSpan w:val="3"/>
            <w:vAlign w:val="center"/>
          </w:tcPr>
          <w:p w14:paraId="4ADAAEEC" w14:textId="77777777" w:rsidR="006869EA" w:rsidRDefault="006869EA">
            <w:pPr>
              <w:spacing w:line="440" w:lineRule="exact"/>
              <w:rPr>
                <w:rFonts w:hint="eastAsia"/>
                <w:szCs w:val="21"/>
              </w:rPr>
            </w:pPr>
          </w:p>
        </w:tc>
        <w:tc>
          <w:tcPr>
            <w:tcW w:w="1969" w:type="dxa"/>
            <w:vAlign w:val="center"/>
          </w:tcPr>
          <w:p w14:paraId="42756CF9" w14:textId="77777777" w:rsidR="006869EA" w:rsidRDefault="006869EA">
            <w:pPr>
              <w:spacing w:line="440" w:lineRule="exact"/>
              <w:rPr>
                <w:rFonts w:hint="eastAsia"/>
                <w:szCs w:val="21"/>
              </w:rPr>
            </w:pPr>
          </w:p>
        </w:tc>
        <w:tc>
          <w:tcPr>
            <w:tcW w:w="2301" w:type="dxa"/>
            <w:gridSpan w:val="2"/>
            <w:vAlign w:val="center"/>
          </w:tcPr>
          <w:p w14:paraId="2DE2731C" w14:textId="77777777" w:rsidR="006869EA" w:rsidRDefault="006869EA">
            <w:pPr>
              <w:spacing w:line="440" w:lineRule="exact"/>
              <w:rPr>
                <w:rFonts w:hint="eastAsia"/>
                <w:szCs w:val="21"/>
              </w:rPr>
            </w:pPr>
          </w:p>
        </w:tc>
      </w:tr>
      <w:tr w:rsidR="006869EA" w14:paraId="74AB89F8" w14:textId="77777777">
        <w:trPr>
          <w:trHeight w:val="690"/>
          <w:jc w:val="center"/>
        </w:trPr>
        <w:tc>
          <w:tcPr>
            <w:tcW w:w="1186" w:type="dxa"/>
            <w:vAlign w:val="center"/>
          </w:tcPr>
          <w:p w14:paraId="79D9B5D9" w14:textId="77777777" w:rsidR="006869EA" w:rsidRDefault="006869EA">
            <w:pPr>
              <w:spacing w:line="440" w:lineRule="exact"/>
              <w:rPr>
                <w:rFonts w:hint="eastAsia"/>
                <w:szCs w:val="21"/>
              </w:rPr>
            </w:pPr>
          </w:p>
        </w:tc>
        <w:tc>
          <w:tcPr>
            <w:tcW w:w="3071" w:type="dxa"/>
            <w:gridSpan w:val="3"/>
            <w:vAlign w:val="center"/>
          </w:tcPr>
          <w:p w14:paraId="30222DC2" w14:textId="77777777" w:rsidR="006869EA" w:rsidRDefault="006869EA">
            <w:pPr>
              <w:spacing w:line="440" w:lineRule="exact"/>
              <w:rPr>
                <w:rFonts w:hint="eastAsia"/>
                <w:szCs w:val="21"/>
              </w:rPr>
            </w:pPr>
          </w:p>
        </w:tc>
        <w:tc>
          <w:tcPr>
            <w:tcW w:w="1969" w:type="dxa"/>
            <w:vAlign w:val="center"/>
          </w:tcPr>
          <w:p w14:paraId="2A4242EB" w14:textId="77777777" w:rsidR="006869EA" w:rsidRDefault="006869EA">
            <w:pPr>
              <w:spacing w:line="440" w:lineRule="exact"/>
              <w:rPr>
                <w:rFonts w:hint="eastAsia"/>
                <w:szCs w:val="21"/>
              </w:rPr>
            </w:pPr>
          </w:p>
        </w:tc>
        <w:tc>
          <w:tcPr>
            <w:tcW w:w="2301" w:type="dxa"/>
            <w:gridSpan w:val="2"/>
            <w:vAlign w:val="center"/>
          </w:tcPr>
          <w:p w14:paraId="4B0E0A3C" w14:textId="77777777" w:rsidR="006869EA" w:rsidRDefault="006869EA">
            <w:pPr>
              <w:spacing w:line="440" w:lineRule="exact"/>
              <w:rPr>
                <w:rFonts w:hint="eastAsia"/>
                <w:szCs w:val="21"/>
              </w:rPr>
            </w:pPr>
          </w:p>
        </w:tc>
      </w:tr>
      <w:tr w:rsidR="006869EA" w14:paraId="7294A866" w14:textId="77777777">
        <w:trPr>
          <w:trHeight w:val="690"/>
          <w:jc w:val="center"/>
        </w:trPr>
        <w:tc>
          <w:tcPr>
            <w:tcW w:w="1186" w:type="dxa"/>
            <w:vAlign w:val="center"/>
          </w:tcPr>
          <w:p w14:paraId="73D8D7B1" w14:textId="77777777" w:rsidR="006869EA" w:rsidRDefault="006869EA">
            <w:pPr>
              <w:spacing w:line="440" w:lineRule="exact"/>
              <w:rPr>
                <w:rFonts w:hint="eastAsia"/>
                <w:szCs w:val="21"/>
              </w:rPr>
            </w:pPr>
          </w:p>
        </w:tc>
        <w:tc>
          <w:tcPr>
            <w:tcW w:w="3071" w:type="dxa"/>
            <w:gridSpan w:val="3"/>
            <w:vAlign w:val="center"/>
          </w:tcPr>
          <w:p w14:paraId="60D79104" w14:textId="77777777" w:rsidR="006869EA" w:rsidRDefault="006869EA">
            <w:pPr>
              <w:spacing w:line="440" w:lineRule="exact"/>
              <w:rPr>
                <w:rFonts w:hint="eastAsia"/>
                <w:szCs w:val="21"/>
              </w:rPr>
            </w:pPr>
          </w:p>
        </w:tc>
        <w:tc>
          <w:tcPr>
            <w:tcW w:w="1969" w:type="dxa"/>
            <w:vAlign w:val="center"/>
          </w:tcPr>
          <w:p w14:paraId="48E34010" w14:textId="77777777" w:rsidR="006869EA" w:rsidRDefault="006869EA">
            <w:pPr>
              <w:spacing w:line="440" w:lineRule="exact"/>
              <w:rPr>
                <w:rFonts w:hint="eastAsia"/>
                <w:szCs w:val="21"/>
              </w:rPr>
            </w:pPr>
          </w:p>
        </w:tc>
        <w:tc>
          <w:tcPr>
            <w:tcW w:w="2301" w:type="dxa"/>
            <w:gridSpan w:val="2"/>
            <w:vAlign w:val="center"/>
          </w:tcPr>
          <w:p w14:paraId="511D7815" w14:textId="77777777" w:rsidR="006869EA" w:rsidRDefault="006869EA">
            <w:pPr>
              <w:spacing w:line="440" w:lineRule="exact"/>
              <w:rPr>
                <w:rFonts w:hint="eastAsia"/>
                <w:szCs w:val="21"/>
              </w:rPr>
            </w:pPr>
          </w:p>
        </w:tc>
      </w:tr>
      <w:tr w:rsidR="006869EA" w14:paraId="65FF5FF4" w14:textId="77777777">
        <w:trPr>
          <w:trHeight w:val="690"/>
          <w:jc w:val="center"/>
        </w:trPr>
        <w:tc>
          <w:tcPr>
            <w:tcW w:w="1186" w:type="dxa"/>
            <w:vAlign w:val="center"/>
          </w:tcPr>
          <w:p w14:paraId="4C0D4B0A" w14:textId="77777777" w:rsidR="006869EA" w:rsidRDefault="006869EA">
            <w:pPr>
              <w:spacing w:line="440" w:lineRule="exact"/>
              <w:rPr>
                <w:rFonts w:hint="eastAsia"/>
                <w:szCs w:val="21"/>
              </w:rPr>
            </w:pPr>
          </w:p>
        </w:tc>
        <w:tc>
          <w:tcPr>
            <w:tcW w:w="3071" w:type="dxa"/>
            <w:gridSpan w:val="3"/>
            <w:vAlign w:val="center"/>
          </w:tcPr>
          <w:p w14:paraId="35048D62" w14:textId="77777777" w:rsidR="006869EA" w:rsidRDefault="006869EA">
            <w:pPr>
              <w:spacing w:line="440" w:lineRule="exact"/>
              <w:rPr>
                <w:rFonts w:hint="eastAsia"/>
                <w:szCs w:val="21"/>
              </w:rPr>
            </w:pPr>
          </w:p>
        </w:tc>
        <w:tc>
          <w:tcPr>
            <w:tcW w:w="1969" w:type="dxa"/>
            <w:vAlign w:val="center"/>
          </w:tcPr>
          <w:p w14:paraId="0AB0BEC6" w14:textId="77777777" w:rsidR="006869EA" w:rsidRDefault="006869EA">
            <w:pPr>
              <w:spacing w:line="440" w:lineRule="exact"/>
              <w:rPr>
                <w:rFonts w:hint="eastAsia"/>
                <w:szCs w:val="21"/>
              </w:rPr>
            </w:pPr>
          </w:p>
        </w:tc>
        <w:tc>
          <w:tcPr>
            <w:tcW w:w="2301" w:type="dxa"/>
            <w:gridSpan w:val="2"/>
            <w:vAlign w:val="center"/>
          </w:tcPr>
          <w:p w14:paraId="3993610F" w14:textId="77777777" w:rsidR="006869EA" w:rsidRDefault="006869EA">
            <w:pPr>
              <w:spacing w:line="440" w:lineRule="exact"/>
              <w:rPr>
                <w:rFonts w:hint="eastAsia"/>
                <w:szCs w:val="21"/>
              </w:rPr>
            </w:pPr>
          </w:p>
        </w:tc>
      </w:tr>
      <w:tr w:rsidR="006869EA" w14:paraId="39F0E672" w14:textId="77777777">
        <w:trPr>
          <w:trHeight w:val="690"/>
          <w:jc w:val="center"/>
        </w:trPr>
        <w:tc>
          <w:tcPr>
            <w:tcW w:w="1186" w:type="dxa"/>
            <w:vAlign w:val="center"/>
          </w:tcPr>
          <w:p w14:paraId="1110F5E0" w14:textId="77777777" w:rsidR="006869EA" w:rsidRDefault="006869EA">
            <w:pPr>
              <w:spacing w:line="440" w:lineRule="exact"/>
              <w:rPr>
                <w:rFonts w:hint="eastAsia"/>
                <w:szCs w:val="21"/>
              </w:rPr>
            </w:pPr>
          </w:p>
        </w:tc>
        <w:tc>
          <w:tcPr>
            <w:tcW w:w="3071" w:type="dxa"/>
            <w:gridSpan w:val="3"/>
            <w:vAlign w:val="center"/>
          </w:tcPr>
          <w:p w14:paraId="52B54ADF" w14:textId="77777777" w:rsidR="006869EA" w:rsidRDefault="006869EA">
            <w:pPr>
              <w:spacing w:line="440" w:lineRule="exact"/>
              <w:rPr>
                <w:rFonts w:hint="eastAsia"/>
                <w:szCs w:val="21"/>
              </w:rPr>
            </w:pPr>
          </w:p>
        </w:tc>
        <w:tc>
          <w:tcPr>
            <w:tcW w:w="1969" w:type="dxa"/>
            <w:vAlign w:val="center"/>
          </w:tcPr>
          <w:p w14:paraId="10062535" w14:textId="77777777" w:rsidR="006869EA" w:rsidRDefault="006869EA">
            <w:pPr>
              <w:spacing w:line="440" w:lineRule="exact"/>
              <w:rPr>
                <w:rFonts w:hint="eastAsia"/>
                <w:szCs w:val="21"/>
              </w:rPr>
            </w:pPr>
          </w:p>
        </w:tc>
        <w:tc>
          <w:tcPr>
            <w:tcW w:w="2301" w:type="dxa"/>
            <w:gridSpan w:val="2"/>
            <w:vAlign w:val="center"/>
          </w:tcPr>
          <w:p w14:paraId="56CE0DB6" w14:textId="77777777" w:rsidR="006869EA" w:rsidRDefault="006869EA">
            <w:pPr>
              <w:spacing w:line="440" w:lineRule="exact"/>
              <w:rPr>
                <w:rFonts w:hint="eastAsia"/>
                <w:szCs w:val="21"/>
              </w:rPr>
            </w:pPr>
          </w:p>
        </w:tc>
      </w:tr>
    </w:tbl>
    <w:p w14:paraId="69C56965" w14:textId="77777777" w:rsidR="006869EA" w:rsidRDefault="002A3B5D">
      <w:pPr>
        <w:pStyle w:val="af0"/>
        <w:spacing w:line="364" w:lineRule="auto"/>
        <w:ind w:right="-100"/>
        <w:rPr>
          <w:rFonts w:hint="eastAsia"/>
          <w:spacing w:val="-2"/>
          <w:lang w:eastAsia="zh-CN"/>
        </w:rPr>
      </w:pPr>
      <w:r>
        <w:rPr>
          <w:rFonts w:hint="eastAsia"/>
          <w:spacing w:val="-2"/>
          <w:lang w:eastAsia="zh-CN"/>
        </w:rPr>
        <w:t>备注：项目经理应附建造师执业资格证书、注册证书、安全生产考核合格证书</w:t>
      </w:r>
      <w:r>
        <w:rPr>
          <w:rFonts w:hint="eastAsia"/>
          <w:lang w:eastAsia="zh-CN"/>
        </w:rPr>
        <w:t>（B</w:t>
      </w:r>
      <w:r>
        <w:rPr>
          <w:rFonts w:hint="eastAsia"/>
          <w:spacing w:val="-31"/>
          <w:lang w:eastAsia="zh-CN"/>
        </w:rPr>
        <w:t xml:space="preserve"> 本</w:t>
      </w:r>
      <w:r>
        <w:rPr>
          <w:rFonts w:hint="eastAsia"/>
          <w:spacing w:val="-104"/>
          <w:lang w:eastAsia="zh-CN"/>
        </w:rPr>
        <w:t>）</w:t>
      </w:r>
      <w:r>
        <w:rPr>
          <w:rFonts w:hint="eastAsia"/>
          <w:lang w:eastAsia="zh-CN"/>
        </w:rPr>
        <w:t>、身份</w:t>
      </w:r>
      <w:r>
        <w:rPr>
          <w:rFonts w:hint="eastAsia"/>
          <w:spacing w:val="-2"/>
          <w:lang w:eastAsia="zh-CN"/>
        </w:rPr>
        <w:t>证等，管理过的工程业绩须附中标通知书或合同协议书等复印件。类似工程限于以项目经理身份参与的工程。</w:t>
      </w:r>
    </w:p>
    <w:p w14:paraId="55693A8E" w14:textId="77777777" w:rsidR="006869EA" w:rsidRDefault="002A3B5D">
      <w:pPr>
        <w:ind w:firstLineChars="200" w:firstLine="420"/>
        <w:rPr>
          <w:rFonts w:cs="仿宋" w:hint="eastAsia"/>
          <w:sz w:val="21"/>
          <w:szCs w:val="21"/>
          <w:lang w:eastAsia="zh-CN"/>
        </w:rPr>
      </w:pPr>
      <w:r>
        <w:rPr>
          <w:rFonts w:cs="仿宋" w:hint="eastAsia"/>
          <w:sz w:val="21"/>
          <w:szCs w:val="21"/>
          <w:lang w:eastAsia="zh-CN"/>
        </w:rPr>
        <w:t xml:space="preserve"> </w:t>
      </w:r>
    </w:p>
    <w:p w14:paraId="40F844E2" w14:textId="77777777" w:rsidR="006869EA" w:rsidRDefault="002A3B5D">
      <w:pPr>
        <w:rPr>
          <w:rFonts w:hint="eastAsia"/>
          <w:sz w:val="24"/>
          <w:lang w:eastAsia="zh-CN"/>
        </w:rPr>
      </w:pPr>
      <w:r>
        <w:rPr>
          <w:rFonts w:hint="eastAsia"/>
          <w:sz w:val="24"/>
          <w:lang w:eastAsia="zh-CN"/>
        </w:rPr>
        <w:br w:type="page"/>
      </w:r>
    </w:p>
    <w:p w14:paraId="0F777024" w14:textId="77777777" w:rsidR="006869EA" w:rsidRDefault="002A3B5D">
      <w:pPr>
        <w:tabs>
          <w:tab w:val="left" w:pos="1224"/>
        </w:tabs>
        <w:spacing w:before="135" w:after="12"/>
        <w:ind w:left="420"/>
        <w:rPr>
          <w:rFonts w:hint="eastAsia"/>
          <w:bCs/>
          <w:sz w:val="24"/>
          <w:lang w:eastAsia="zh-CN"/>
        </w:rPr>
      </w:pPr>
      <w:r>
        <w:rPr>
          <w:rFonts w:hint="eastAsia"/>
          <w:sz w:val="24"/>
          <w:lang w:eastAsia="zh-CN"/>
        </w:rPr>
        <w:lastRenderedPageBreak/>
        <w:t>11-4</w:t>
      </w:r>
      <w:r>
        <w:rPr>
          <w:rFonts w:hint="eastAsia"/>
          <w:bCs/>
          <w:sz w:val="24"/>
          <w:lang w:eastAsia="zh-CN"/>
        </w:rPr>
        <w:t>主要项目管理人员简历表</w:t>
      </w:r>
    </w:p>
    <w:p w14:paraId="7415C6FA" w14:textId="77777777" w:rsidR="006869EA" w:rsidRDefault="002A3B5D">
      <w:pPr>
        <w:tabs>
          <w:tab w:val="left" w:pos="1224"/>
        </w:tabs>
        <w:spacing w:before="135" w:after="12"/>
        <w:rPr>
          <w:rFonts w:hint="eastAsia"/>
          <w:b/>
          <w:sz w:val="24"/>
          <w:lang w:eastAsia="zh-CN"/>
        </w:rPr>
      </w:pPr>
      <w:r>
        <w:rPr>
          <w:rFonts w:hint="eastAsia"/>
          <w:b/>
          <w:sz w:val="24"/>
          <w:lang w:eastAsia="zh-CN"/>
        </w:rPr>
        <w:t xml:space="preserve"> </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083"/>
      </w:tblGrid>
      <w:tr w:rsidR="006869EA" w14:paraId="4F1361FD" w14:textId="77777777">
        <w:trPr>
          <w:trHeight w:val="737"/>
          <w:jc w:val="center"/>
        </w:trPr>
        <w:tc>
          <w:tcPr>
            <w:tcW w:w="1985" w:type="dxa"/>
            <w:vAlign w:val="center"/>
          </w:tcPr>
          <w:p w14:paraId="027F63FA" w14:textId="77777777" w:rsidR="006869EA" w:rsidRDefault="002A3B5D">
            <w:pPr>
              <w:jc w:val="center"/>
              <w:rPr>
                <w:rFonts w:cs="Arial" w:hint="eastAsia"/>
                <w:szCs w:val="21"/>
              </w:rPr>
            </w:pPr>
            <w:proofErr w:type="spellStart"/>
            <w:r>
              <w:rPr>
                <w:rFonts w:cs="Arial" w:hint="eastAsia"/>
                <w:szCs w:val="21"/>
              </w:rPr>
              <w:t>工作岗位名称</w:t>
            </w:r>
            <w:proofErr w:type="spellEnd"/>
          </w:p>
        </w:tc>
        <w:tc>
          <w:tcPr>
            <w:tcW w:w="6344" w:type="dxa"/>
            <w:gridSpan w:val="3"/>
            <w:vAlign w:val="center"/>
          </w:tcPr>
          <w:p w14:paraId="6C2B2ABC" w14:textId="77777777" w:rsidR="006869EA" w:rsidRDefault="006869EA">
            <w:pPr>
              <w:jc w:val="center"/>
              <w:rPr>
                <w:rFonts w:cs="Arial" w:hint="eastAsia"/>
                <w:szCs w:val="21"/>
              </w:rPr>
            </w:pPr>
          </w:p>
        </w:tc>
      </w:tr>
      <w:tr w:rsidR="006869EA" w14:paraId="314CB9C8" w14:textId="77777777">
        <w:trPr>
          <w:trHeight w:val="737"/>
          <w:jc w:val="center"/>
        </w:trPr>
        <w:tc>
          <w:tcPr>
            <w:tcW w:w="1985" w:type="dxa"/>
            <w:vAlign w:val="center"/>
          </w:tcPr>
          <w:p w14:paraId="35A302D9" w14:textId="77777777" w:rsidR="006869EA" w:rsidRDefault="002A3B5D">
            <w:pPr>
              <w:jc w:val="center"/>
              <w:rPr>
                <w:rFonts w:cs="Arial" w:hint="eastAsia"/>
                <w:szCs w:val="21"/>
              </w:rPr>
            </w:pPr>
            <w:r>
              <w:rPr>
                <w:rFonts w:cs="Arial" w:hint="eastAsia"/>
                <w:szCs w:val="21"/>
              </w:rPr>
              <w:t>姓</w:t>
            </w:r>
            <w:r>
              <w:rPr>
                <w:rFonts w:cs="Arial"/>
                <w:szCs w:val="21"/>
              </w:rPr>
              <w:t xml:space="preserve">     </w:t>
            </w:r>
            <w:r>
              <w:rPr>
                <w:rFonts w:cs="Arial" w:hint="eastAsia"/>
                <w:szCs w:val="21"/>
              </w:rPr>
              <w:t>名</w:t>
            </w:r>
          </w:p>
        </w:tc>
        <w:tc>
          <w:tcPr>
            <w:tcW w:w="2410" w:type="dxa"/>
            <w:vAlign w:val="center"/>
          </w:tcPr>
          <w:p w14:paraId="49B113CD" w14:textId="77777777" w:rsidR="006869EA" w:rsidRDefault="006869EA">
            <w:pPr>
              <w:jc w:val="center"/>
              <w:rPr>
                <w:rFonts w:cs="Arial" w:hint="eastAsia"/>
                <w:szCs w:val="21"/>
              </w:rPr>
            </w:pPr>
          </w:p>
        </w:tc>
        <w:tc>
          <w:tcPr>
            <w:tcW w:w="1851" w:type="dxa"/>
            <w:vAlign w:val="center"/>
          </w:tcPr>
          <w:p w14:paraId="29517890" w14:textId="77777777" w:rsidR="006869EA" w:rsidRDefault="002A3B5D">
            <w:pPr>
              <w:jc w:val="center"/>
              <w:rPr>
                <w:rFonts w:cs="Arial" w:hint="eastAsia"/>
                <w:szCs w:val="21"/>
              </w:rPr>
            </w:pPr>
            <w:r>
              <w:rPr>
                <w:rFonts w:cs="Arial" w:hint="eastAsia"/>
                <w:szCs w:val="21"/>
              </w:rPr>
              <w:t>年</w:t>
            </w:r>
            <w:r>
              <w:rPr>
                <w:rFonts w:cs="Arial"/>
                <w:szCs w:val="21"/>
              </w:rPr>
              <w:t xml:space="preserve">    </w:t>
            </w:r>
            <w:r>
              <w:rPr>
                <w:rFonts w:cs="Arial" w:hint="eastAsia"/>
                <w:szCs w:val="21"/>
              </w:rPr>
              <w:t>龄</w:t>
            </w:r>
          </w:p>
        </w:tc>
        <w:tc>
          <w:tcPr>
            <w:tcW w:w="2083" w:type="dxa"/>
            <w:vAlign w:val="center"/>
          </w:tcPr>
          <w:p w14:paraId="358B0507" w14:textId="77777777" w:rsidR="006869EA" w:rsidRDefault="006869EA">
            <w:pPr>
              <w:jc w:val="center"/>
              <w:rPr>
                <w:rFonts w:cs="Arial" w:hint="eastAsia"/>
                <w:szCs w:val="21"/>
              </w:rPr>
            </w:pPr>
          </w:p>
        </w:tc>
      </w:tr>
      <w:tr w:rsidR="006869EA" w14:paraId="6B720FBC" w14:textId="77777777">
        <w:trPr>
          <w:trHeight w:val="737"/>
          <w:jc w:val="center"/>
        </w:trPr>
        <w:tc>
          <w:tcPr>
            <w:tcW w:w="1985" w:type="dxa"/>
            <w:vAlign w:val="center"/>
          </w:tcPr>
          <w:p w14:paraId="677FF822" w14:textId="77777777" w:rsidR="006869EA" w:rsidRDefault="002A3B5D">
            <w:pPr>
              <w:jc w:val="center"/>
              <w:rPr>
                <w:rFonts w:cs="Arial" w:hint="eastAsia"/>
                <w:szCs w:val="21"/>
              </w:rPr>
            </w:pPr>
            <w:r>
              <w:rPr>
                <w:rFonts w:cs="Arial" w:hint="eastAsia"/>
                <w:szCs w:val="21"/>
              </w:rPr>
              <w:t>性</w:t>
            </w:r>
            <w:r>
              <w:rPr>
                <w:rFonts w:cs="Arial"/>
                <w:szCs w:val="21"/>
              </w:rPr>
              <w:t xml:space="preserve">     </w:t>
            </w:r>
            <w:r>
              <w:rPr>
                <w:rFonts w:cs="Arial" w:hint="eastAsia"/>
                <w:szCs w:val="21"/>
              </w:rPr>
              <w:t>别</w:t>
            </w:r>
          </w:p>
        </w:tc>
        <w:tc>
          <w:tcPr>
            <w:tcW w:w="2410" w:type="dxa"/>
            <w:vAlign w:val="center"/>
          </w:tcPr>
          <w:p w14:paraId="335F1F52" w14:textId="77777777" w:rsidR="006869EA" w:rsidRDefault="006869EA">
            <w:pPr>
              <w:jc w:val="center"/>
              <w:rPr>
                <w:rFonts w:cs="Arial" w:hint="eastAsia"/>
                <w:szCs w:val="21"/>
              </w:rPr>
            </w:pPr>
          </w:p>
        </w:tc>
        <w:tc>
          <w:tcPr>
            <w:tcW w:w="1851" w:type="dxa"/>
            <w:vAlign w:val="center"/>
          </w:tcPr>
          <w:p w14:paraId="63416700" w14:textId="77777777" w:rsidR="006869EA" w:rsidRDefault="002A3B5D">
            <w:pPr>
              <w:jc w:val="center"/>
              <w:rPr>
                <w:rFonts w:cs="Arial" w:hint="eastAsia"/>
                <w:szCs w:val="21"/>
              </w:rPr>
            </w:pPr>
            <w:proofErr w:type="spellStart"/>
            <w:r>
              <w:rPr>
                <w:rFonts w:cs="Arial" w:hint="eastAsia"/>
                <w:szCs w:val="21"/>
              </w:rPr>
              <w:t>毕业学校</w:t>
            </w:r>
            <w:proofErr w:type="spellEnd"/>
          </w:p>
        </w:tc>
        <w:tc>
          <w:tcPr>
            <w:tcW w:w="2083" w:type="dxa"/>
            <w:vAlign w:val="center"/>
          </w:tcPr>
          <w:p w14:paraId="5F195F83" w14:textId="77777777" w:rsidR="006869EA" w:rsidRDefault="006869EA">
            <w:pPr>
              <w:jc w:val="center"/>
              <w:rPr>
                <w:rFonts w:cs="Arial" w:hint="eastAsia"/>
                <w:szCs w:val="21"/>
              </w:rPr>
            </w:pPr>
          </w:p>
        </w:tc>
      </w:tr>
      <w:tr w:rsidR="006869EA" w14:paraId="4113F86E" w14:textId="77777777">
        <w:trPr>
          <w:trHeight w:val="737"/>
          <w:jc w:val="center"/>
        </w:trPr>
        <w:tc>
          <w:tcPr>
            <w:tcW w:w="1985" w:type="dxa"/>
            <w:vAlign w:val="center"/>
          </w:tcPr>
          <w:p w14:paraId="11D295C3" w14:textId="77777777" w:rsidR="006869EA" w:rsidRDefault="002A3B5D">
            <w:pPr>
              <w:jc w:val="center"/>
              <w:rPr>
                <w:rFonts w:cs="Arial" w:hint="eastAsia"/>
                <w:szCs w:val="21"/>
              </w:rPr>
            </w:pPr>
            <w:proofErr w:type="spellStart"/>
            <w:r>
              <w:rPr>
                <w:rFonts w:cs="Arial" w:hint="eastAsia"/>
                <w:szCs w:val="21"/>
              </w:rPr>
              <w:t>学历和专业</w:t>
            </w:r>
            <w:proofErr w:type="spellEnd"/>
          </w:p>
        </w:tc>
        <w:tc>
          <w:tcPr>
            <w:tcW w:w="2410" w:type="dxa"/>
            <w:vAlign w:val="center"/>
          </w:tcPr>
          <w:p w14:paraId="56C8140F" w14:textId="77777777" w:rsidR="006869EA" w:rsidRDefault="006869EA">
            <w:pPr>
              <w:jc w:val="center"/>
              <w:rPr>
                <w:rFonts w:cs="Arial" w:hint="eastAsia"/>
                <w:szCs w:val="21"/>
              </w:rPr>
            </w:pPr>
          </w:p>
        </w:tc>
        <w:tc>
          <w:tcPr>
            <w:tcW w:w="1851" w:type="dxa"/>
            <w:vAlign w:val="center"/>
          </w:tcPr>
          <w:p w14:paraId="54B66275" w14:textId="77777777" w:rsidR="006869EA" w:rsidRDefault="002A3B5D">
            <w:pPr>
              <w:jc w:val="center"/>
              <w:rPr>
                <w:rFonts w:cs="Arial" w:hint="eastAsia"/>
                <w:szCs w:val="21"/>
              </w:rPr>
            </w:pPr>
            <w:proofErr w:type="spellStart"/>
            <w:r>
              <w:rPr>
                <w:rFonts w:cs="Arial" w:hint="eastAsia"/>
                <w:szCs w:val="21"/>
              </w:rPr>
              <w:t>毕业时间</w:t>
            </w:r>
            <w:proofErr w:type="spellEnd"/>
          </w:p>
        </w:tc>
        <w:tc>
          <w:tcPr>
            <w:tcW w:w="2083" w:type="dxa"/>
            <w:vAlign w:val="center"/>
          </w:tcPr>
          <w:p w14:paraId="73EC08A1" w14:textId="77777777" w:rsidR="006869EA" w:rsidRDefault="006869EA">
            <w:pPr>
              <w:jc w:val="center"/>
              <w:rPr>
                <w:rFonts w:cs="Arial" w:hint="eastAsia"/>
                <w:szCs w:val="21"/>
              </w:rPr>
            </w:pPr>
          </w:p>
        </w:tc>
      </w:tr>
      <w:tr w:rsidR="006869EA" w14:paraId="5B2AF4E8" w14:textId="77777777">
        <w:trPr>
          <w:trHeight w:val="737"/>
          <w:jc w:val="center"/>
        </w:trPr>
        <w:tc>
          <w:tcPr>
            <w:tcW w:w="1985" w:type="dxa"/>
            <w:vAlign w:val="center"/>
          </w:tcPr>
          <w:p w14:paraId="362E7C30" w14:textId="77777777" w:rsidR="006869EA" w:rsidRDefault="002A3B5D">
            <w:pPr>
              <w:jc w:val="center"/>
              <w:rPr>
                <w:rFonts w:cs="Arial" w:hint="eastAsia"/>
                <w:szCs w:val="21"/>
              </w:rPr>
            </w:pPr>
            <w:proofErr w:type="spellStart"/>
            <w:r>
              <w:rPr>
                <w:rFonts w:cs="Arial" w:hint="eastAsia"/>
                <w:szCs w:val="21"/>
              </w:rPr>
              <w:t>执业资格</w:t>
            </w:r>
            <w:proofErr w:type="spellEnd"/>
          </w:p>
        </w:tc>
        <w:tc>
          <w:tcPr>
            <w:tcW w:w="2410" w:type="dxa"/>
            <w:vAlign w:val="center"/>
          </w:tcPr>
          <w:p w14:paraId="305F0A51" w14:textId="77777777" w:rsidR="006869EA" w:rsidRDefault="006869EA">
            <w:pPr>
              <w:jc w:val="center"/>
              <w:rPr>
                <w:rFonts w:cs="Arial" w:hint="eastAsia"/>
                <w:szCs w:val="21"/>
              </w:rPr>
            </w:pPr>
          </w:p>
        </w:tc>
        <w:tc>
          <w:tcPr>
            <w:tcW w:w="1851" w:type="dxa"/>
            <w:vAlign w:val="center"/>
          </w:tcPr>
          <w:p w14:paraId="491B86D7" w14:textId="77777777" w:rsidR="006869EA" w:rsidRDefault="002A3B5D">
            <w:pPr>
              <w:jc w:val="center"/>
              <w:rPr>
                <w:rFonts w:cs="Arial" w:hint="eastAsia"/>
                <w:szCs w:val="21"/>
              </w:rPr>
            </w:pPr>
            <w:proofErr w:type="spellStart"/>
            <w:r>
              <w:rPr>
                <w:rFonts w:cs="Arial" w:hint="eastAsia"/>
                <w:szCs w:val="21"/>
              </w:rPr>
              <w:t>专业职称</w:t>
            </w:r>
            <w:proofErr w:type="spellEnd"/>
          </w:p>
        </w:tc>
        <w:tc>
          <w:tcPr>
            <w:tcW w:w="2083" w:type="dxa"/>
            <w:vAlign w:val="center"/>
          </w:tcPr>
          <w:p w14:paraId="4010AF89" w14:textId="77777777" w:rsidR="006869EA" w:rsidRDefault="006869EA">
            <w:pPr>
              <w:jc w:val="center"/>
              <w:rPr>
                <w:rFonts w:cs="Arial" w:hint="eastAsia"/>
                <w:szCs w:val="21"/>
              </w:rPr>
            </w:pPr>
          </w:p>
        </w:tc>
      </w:tr>
      <w:tr w:rsidR="006869EA" w14:paraId="4F64050D" w14:textId="77777777">
        <w:trPr>
          <w:trHeight w:val="737"/>
          <w:jc w:val="center"/>
        </w:trPr>
        <w:tc>
          <w:tcPr>
            <w:tcW w:w="1985" w:type="dxa"/>
            <w:vAlign w:val="center"/>
          </w:tcPr>
          <w:p w14:paraId="1A0255D4" w14:textId="77777777" w:rsidR="006869EA" w:rsidRDefault="002A3B5D">
            <w:pPr>
              <w:jc w:val="center"/>
              <w:rPr>
                <w:rFonts w:cs="Arial" w:hint="eastAsia"/>
                <w:szCs w:val="21"/>
              </w:rPr>
            </w:pPr>
            <w:proofErr w:type="spellStart"/>
            <w:r>
              <w:rPr>
                <w:rFonts w:cs="Arial" w:hint="eastAsia"/>
                <w:szCs w:val="21"/>
              </w:rPr>
              <w:t>执业资格证书编号</w:t>
            </w:r>
            <w:proofErr w:type="spellEnd"/>
          </w:p>
        </w:tc>
        <w:tc>
          <w:tcPr>
            <w:tcW w:w="2410" w:type="dxa"/>
            <w:vAlign w:val="center"/>
          </w:tcPr>
          <w:p w14:paraId="66A36EEB" w14:textId="77777777" w:rsidR="006869EA" w:rsidRDefault="006869EA">
            <w:pPr>
              <w:jc w:val="center"/>
              <w:rPr>
                <w:rFonts w:cs="Arial" w:hint="eastAsia"/>
                <w:szCs w:val="21"/>
              </w:rPr>
            </w:pPr>
          </w:p>
        </w:tc>
        <w:tc>
          <w:tcPr>
            <w:tcW w:w="1851" w:type="dxa"/>
            <w:vAlign w:val="center"/>
          </w:tcPr>
          <w:p w14:paraId="26E32376" w14:textId="77777777" w:rsidR="006869EA" w:rsidRDefault="002A3B5D">
            <w:pPr>
              <w:jc w:val="center"/>
              <w:rPr>
                <w:rFonts w:cs="Arial" w:hint="eastAsia"/>
                <w:szCs w:val="21"/>
              </w:rPr>
            </w:pPr>
            <w:proofErr w:type="spellStart"/>
            <w:r>
              <w:rPr>
                <w:rFonts w:cs="Arial" w:hint="eastAsia"/>
                <w:szCs w:val="21"/>
              </w:rPr>
              <w:t>工作年限</w:t>
            </w:r>
            <w:proofErr w:type="spellEnd"/>
          </w:p>
        </w:tc>
        <w:tc>
          <w:tcPr>
            <w:tcW w:w="2083" w:type="dxa"/>
            <w:vAlign w:val="center"/>
          </w:tcPr>
          <w:p w14:paraId="72D42388" w14:textId="77777777" w:rsidR="006869EA" w:rsidRDefault="006869EA">
            <w:pPr>
              <w:jc w:val="center"/>
              <w:rPr>
                <w:rFonts w:cs="Arial" w:hint="eastAsia"/>
                <w:szCs w:val="21"/>
              </w:rPr>
            </w:pPr>
          </w:p>
        </w:tc>
      </w:tr>
      <w:tr w:rsidR="006869EA" w14:paraId="0C36D5A4" w14:textId="77777777">
        <w:trPr>
          <w:trHeight w:val="390"/>
          <w:jc w:val="center"/>
        </w:trPr>
        <w:tc>
          <w:tcPr>
            <w:tcW w:w="8329" w:type="dxa"/>
            <w:gridSpan w:val="4"/>
            <w:vAlign w:val="center"/>
          </w:tcPr>
          <w:p w14:paraId="4B22AC3F" w14:textId="77777777" w:rsidR="006869EA" w:rsidRDefault="002A3B5D">
            <w:pPr>
              <w:jc w:val="center"/>
              <w:rPr>
                <w:rFonts w:cs="Arial" w:hint="eastAsia"/>
                <w:szCs w:val="21"/>
              </w:rPr>
            </w:pPr>
            <w:proofErr w:type="spellStart"/>
            <w:r>
              <w:rPr>
                <w:rFonts w:cs="Arial" w:hint="eastAsia"/>
                <w:szCs w:val="21"/>
              </w:rPr>
              <w:t>主要工作业绩</w:t>
            </w:r>
            <w:proofErr w:type="spellEnd"/>
          </w:p>
        </w:tc>
      </w:tr>
      <w:tr w:rsidR="006869EA" w14:paraId="79EF6986" w14:textId="77777777">
        <w:trPr>
          <w:trHeight w:val="539"/>
          <w:jc w:val="center"/>
        </w:trPr>
        <w:tc>
          <w:tcPr>
            <w:tcW w:w="1985" w:type="dxa"/>
            <w:vAlign w:val="center"/>
          </w:tcPr>
          <w:p w14:paraId="2EAEA582" w14:textId="77777777" w:rsidR="006869EA" w:rsidRDefault="002A3B5D">
            <w:pPr>
              <w:jc w:val="center"/>
              <w:rPr>
                <w:rFonts w:cs="Arial" w:hint="eastAsia"/>
                <w:szCs w:val="21"/>
              </w:rPr>
            </w:pPr>
            <w:proofErr w:type="gramStart"/>
            <w:r>
              <w:rPr>
                <w:rFonts w:cs="Arial" w:hint="eastAsia"/>
                <w:szCs w:val="21"/>
              </w:rPr>
              <w:t>时</w:t>
            </w:r>
            <w:r>
              <w:rPr>
                <w:rFonts w:cs="Arial"/>
                <w:szCs w:val="21"/>
              </w:rPr>
              <w:t xml:space="preserve">  </w:t>
            </w:r>
            <w:r>
              <w:rPr>
                <w:rFonts w:cs="Arial" w:hint="eastAsia"/>
                <w:szCs w:val="21"/>
              </w:rPr>
              <w:t>间</w:t>
            </w:r>
            <w:proofErr w:type="gramEnd"/>
          </w:p>
        </w:tc>
        <w:tc>
          <w:tcPr>
            <w:tcW w:w="2410" w:type="dxa"/>
            <w:vAlign w:val="center"/>
          </w:tcPr>
          <w:p w14:paraId="7D103727" w14:textId="77777777" w:rsidR="006869EA" w:rsidRDefault="002A3B5D">
            <w:pPr>
              <w:jc w:val="center"/>
              <w:rPr>
                <w:rFonts w:cs="Arial" w:hint="eastAsia"/>
                <w:szCs w:val="21"/>
                <w:lang w:eastAsia="zh-CN"/>
              </w:rPr>
            </w:pPr>
            <w:r>
              <w:rPr>
                <w:rFonts w:hint="eastAsia"/>
                <w:szCs w:val="21"/>
                <w:lang w:eastAsia="zh-CN"/>
              </w:rPr>
              <w:t>参加过的类似工程名称</w:t>
            </w:r>
          </w:p>
        </w:tc>
        <w:tc>
          <w:tcPr>
            <w:tcW w:w="1851" w:type="dxa"/>
            <w:vAlign w:val="center"/>
          </w:tcPr>
          <w:p w14:paraId="7220C595" w14:textId="77777777" w:rsidR="006869EA" w:rsidRDefault="002A3B5D">
            <w:pPr>
              <w:jc w:val="center"/>
              <w:rPr>
                <w:rFonts w:cs="Arial" w:hint="eastAsia"/>
                <w:szCs w:val="21"/>
              </w:rPr>
            </w:pPr>
            <w:proofErr w:type="spellStart"/>
            <w:r>
              <w:rPr>
                <w:rFonts w:hint="eastAsia"/>
                <w:szCs w:val="21"/>
              </w:rPr>
              <w:t>工程概况说明</w:t>
            </w:r>
            <w:proofErr w:type="spellEnd"/>
          </w:p>
        </w:tc>
        <w:tc>
          <w:tcPr>
            <w:tcW w:w="2083" w:type="dxa"/>
            <w:vAlign w:val="center"/>
          </w:tcPr>
          <w:p w14:paraId="6E48CD0D" w14:textId="77777777" w:rsidR="006869EA" w:rsidRDefault="002A3B5D">
            <w:pPr>
              <w:jc w:val="center"/>
              <w:rPr>
                <w:rFonts w:cs="Arial" w:hint="eastAsia"/>
                <w:szCs w:val="21"/>
              </w:rPr>
            </w:pPr>
            <w:proofErr w:type="spellStart"/>
            <w:r>
              <w:rPr>
                <w:rFonts w:hint="eastAsia"/>
                <w:szCs w:val="21"/>
              </w:rPr>
              <w:t>发包人及联系电话</w:t>
            </w:r>
            <w:proofErr w:type="spellEnd"/>
          </w:p>
        </w:tc>
      </w:tr>
      <w:tr w:rsidR="006869EA" w14:paraId="06C61FE0" w14:textId="77777777">
        <w:trPr>
          <w:trHeight w:val="737"/>
          <w:jc w:val="center"/>
        </w:trPr>
        <w:tc>
          <w:tcPr>
            <w:tcW w:w="1985" w:type="dxa"/>
            <w:vAlign w:val="center"/>
          </w:tcPr>
          <w:p w14:paraId="70B038FB" w14:textId="77777777" w:rsidR="006869EA" w:rsidRDefault="006869EA">
            <w:pPr>
              <w:jc w:val="center"/>
              <w:rPr>
                <w:rFonts w:cs="Arial" w:hint="eastAsia"/>
                <w:szCs w:val="21"/>
              </w:rPr>
            </w:pPr>
          </w:p>
        </w:tc>
        <w:tc>
          <w:tcPr>
            <w:tcW w:w="2410" w:type="dxa"/>
            <w:vAlign w:val="center"/>
          </w:tcPr>
          <w:p w14:paraId="3386E667" w14:textId="77777777" w:rsidR="006869EA" w:rsidRDefault="006869EA">
            <w:pPr>
              <w:jc w:val="center"/>
              <w:rPr>
                <w:rFonts w:hint="eastAsia"/>
                <w:szCs w:val="21"/>
              </w:rPr>
            </w:pPr>
          </w:p>
        </w:tc>
        <w:tc>
          <w:tcPr>
            <w:tcW w:w="1851" w:type="dxa"/>
            <w:vAlign w:val="center"/>
          </w:tcPr>
          <w:p w14:paraId="5941C293" w14:textId="77777777" w:rsidR="006869EA" w:rsidRDefault="006869EA">
            <w:pPr>
              <w:jc w:val="center"/>
              <w:rPr>
                <w:rFonts w:hint="eastAsia"/>
                <w:szCs w:val="21"/>
              </w:rPr>
            </w:pPr>
          </w:p>
        </w:tc>
        <w:tc>
          <w:tcPr>
            <w:tcW w:w="2083" w:type="dxa"/>
            <w:vAlign w:val="center"/>
          </w:tcPr>
          <w:p w14:paraId="4AD27458" w14:textId="77777777" w:rsidR="006869EA" w:rsidRDefault="006869EA">
            <w:pPr>
              <w:jc w:val="center"/>
              <w:rPr>
                <w:rFonts w:hint="eastAsia"/>
                <w:szCs w:val="21"/>
              </w:rPr>
            </w:pPr>
          </w:p>
        </w:tc>
      </w:tr>
      <w:tr w:rsidR="006869EA" w14:paraId="32242EEF" w14:textId="77777777">
        <w:trPr>
          <w:trHeight w:val="737"/>
          <w:jc w:val="center"/>
        </w:trPr>
        <w:tc>
          <w:tcPr>
            <w:tcW w:w="1985" w:type="dxa"/>
            <w:vAlign w:val="center"/>
          </w:tcPr>
          <w:p w14:paraId="79C187EC" w14:textId="77777777" w:rsidR="006869EA" w:rsidRDefault="006869EA">
            <w:pPr>
              <w:jc w:val="center"/>
              <w:rPr>
                <w:rFonts w:cs="Arial" w:hint="eastAsia"/>
                <w:szCs w:val="21"/>
              </w:rPr>
            </w:pPr>
          </w:p>
        </w:tc>
        <w:tc>
          <w:tcPr>
            <w:tcW w:w="2410" w:type="dxa"/>
            <w:vAlign w:val="center"/>
          </w:tcPr>
          <w:p w14:paraId="108867BE" w14:textId="77777777" w:rsidR="006869EA" w:rsidRDefault="006869EA">
            <w:pPr>
              <w:jc w:val="center"/>
              <w:rPr>
                <w:rFonts w:hint="eastAsia"/>
                <w:szCs w:val="21"/>
              </w:rPr>
            </w:pPr>
          </w:p>
        </w:tc>
        <w:tc>
          <w:tcPr>
            <w:tcW w:w="1851" w:type="dxa"/>
            <w:vAlign w:val="center"/>
          </w:tcPr>
          <w:p w14:paraId="5C009301" w14:textId="77777777" w:rsidR="006869EA" w:rsidRDefault="006869EA">
            <w:pPr>
              <w:jc w:val="center"/>
              <w:rPr>
                <w:rFonts w:hint="eastAsia"/>
                <w:szCs w:val="21"/>
              </w:rPr>
            </w:pPr>
          </w:p>
        </w:tc>
        <w:tc>
          <w:tcPr>
            <w:tcW w:w="2083" w:type="dxa"/>
            <w:vAlign w:val="center"/>
          </w:tcPr>
          <w:p w14:paraId="1D1462EF" w14:textId="77777777" w:rsidR="006869EA" w:rsidRDefault="006869EA">
            <w:pPr>
              <w:jc w:val="center"/>
              <w:rPr>
                <w:rFonts w:hint="eastAsia"/>
                <w:szCs w:val="21"/>
              </w:rPr>
            </w:pPr>
          </w:p>
        </w:tc>
      </w:tr>
      <w:tr w:rsidR="006869EA" w14:paraId="3D109398" w14:textId="77777777">
        <w:trPr>
          <w:trHeight w:val="737"/>
          <w:jc w:val="center"/>
        </w:trPr>
        <w:tc>
          <w:tcPr>
            <w:tcW w:w="1985" w:type="dxa"/>
            <w:vAlign w:val="center"/>
          </w:tcPr>
          <w:p w14:paraId="312964EF" w14:textId="77777777" w:rsidR="006869EA" w:rsidRDefault="006869EA">
            <w:pPr>
              <w:jc w:val="center"/>
              <w:rPr>
                <w:rFonts w:cs="Arial" w:hint="eastAsia"/>
                <w:szCs w:val="21"/>
              </w:rPr>
            </w:pPr>
          </w:p>
        </w:tc>
        <w:tc>
          <w:tcPr>
            <w:tcW w:w="2410" w:type="dxa"/>
            <w:vAlign w:val="center"/>
          </w:tcPr>
          <w:p w14:paraId="1C120410" w14:textId="77777777" w:rsidR="006869EA" w:rsidRDefault="006869EA">
            <w:pPr>
              <w:jc w:val="center"/>
              <w:rPr>
                <w:rFonts w:hint="eastAsia"/>
                <w:szCs w:val="21"/>
              </w:rPr>
            </w:pPr>
          </w:p>
        </w:tc>
        <w:tc>
          <w:tcPr>
            <w:tcW w:w="1851" w:type="dxa"/>
            <w:vAlign w:val="center"/>
          </w:tcPr>
          <w:p w14:paraId="7A32881D" w14:textId="77777777" w:rsidR="006869EA" w:rsidRDefault="006869EA">
            <w:pPr>
              <w:jc w:val="center"/>
              <w:rPr>
                <w:rFonts w:hint="eastAsia"/>
                <w:szCs w:val="21"/>
              </w:rPr>
            </w:pPr>
          </w:p>
        </w:tc>
        <w:tc>
          <w:tcPr>
            <w:tcW w:w="2083" w:type="dxa"/>
            <w:vAlign w:val="center"/>
          </w:tcPr>
          <w:p w14:paraId="7F9CCA79" w14:textId="77777777" w:rsidR="006869EA" w:rsidRDefault="006869EA">
            <w:pPr>
              <w:jc w:val="center"/>
              <w:rPr>
                <w:rFonts w:hint="eastAsia"/>
                <w:szCs w:val="21"/>
              </w:rPr>
            </w:pPr>
          </w:p>
        </w:tc>
      </w:tr>
      <w:tr w:rsidR="006869EA" w14:paraId="0C7D1910" w14:textId="77777777">
        <w:trPr>
          <w:trHeight w:val="737"/>
          <w:jc w:val="center"/>
        </w:trPr>
        <w:tc>
          <w:tcPr>
            <w:tcW w:w="1985" w:type="dxa"/>
            <w:vAlign w:val="center"/>
          </w:tcPr>
          <w:p w14:paraId="3FFB1000" w14:textId="77777777" w:rsidR="006869EA" w:rsidRDefault="006869EA">
            <w:pPr>
              <w:jc w:val="center"/>
              <w:rPr>
                <w:rFonts w:cs="Arial" w:hint="eastAsia"/>
                <w:szCs w:val="21"/>
              </w:rPr>
            </w:pPr>
          </w:p>
        </w:tc>
        <w:tc>
          <w:tcPr>
            <w:tcW w:w="2410" w:type="dxa"/>
            <w:vAlign w:val="center"/>
          </w:tcPr>
          <w:p w14:paraId="1DA1AB6A" w14:textId="77777777" w:rsidR="006869EA" w:rsidRDefault="006869EA">
            <w:pPr>
              <w:jc w:val="center"/>
              <w:rPr>
                <w:rFonts w:hint="eastAsia"/>
                <w:szCs w:val="21"/>
              </w:rPr>
            </w:pPr>
          </w:p>
        </w:tc>
        <w:tc>
          <w:tcPr>
            <w:tcW w:w="1851" w:type="dxa"/>
            <w:vAlign w:val="center"/>
          </w:tcPr>
          <w:p w14:paraId="5E39CC0F" w14:textId="77777777" w:rsidR="006869EA" w:rsidRDefault="006869EA">
            <w:pPr>
              <w:jc w:val="center"/>
              <w:rPr>
                <w:rFonts w:hint="eastAsia"/>
                <w:szCs w:val="21"/>
              </w:rPr>
            </w:pPr>
          </w:p>
        </w:tc>
        <w:tc>
          <w:tcPr>
            <w:tcW w:w="2083" w:type="dxa"/>
            <w:vAlign w:val="center"/>
          </w:tcPr>
          <w:p w14:paraId="6A565162" w14:textId="77777777" w:rsidR="006869EA" w:rsidRDefault="006869EA">
            <w:pPr>
              <w:jc w:val="center"/>
              <w:rPr>
                <w:rFonts w:hint="eastAsia"/>
                <w:szCs w:val="21"/>
              </w:rPr>
            </w:pPr>
          </w:p>
        </w:tc>
      </w:tr>
      <w:tr w:rsidR="006869EA" w14:paraId="0C679623" w14:textId="77777777">
        <w:trPr>
          <w:trHeight w:val="737"/>
          <w:jc w:val="center"/>
        </w:trPr>
        <w:tc>
          <w:tcPr>
            <w:tcW w:w="1985" w:type="dxa"/>
            <w:vAlign w:val="center"/>
          </w:tcPr>
          <w:p w14:paraId="363722FA" w14:textId="77777777" w:rsidR="006869EA" w:rsidRDefault="006869EA">
            <w:pPr>
              <w:jc w:val="center"/>
              <w:rPr>
                <w:rFonts w:cs="Arial" w:hint="eastAsia"/>
                <w:szCs w:val="21"/>
              </w:rPr>
            </w:pPr>
          </w:p>
        </w:tc>
        <w:tc>
          <w:tcPr>
            <w:tcW w:w="2410" w:type="dxa"/>
            <w:vAlign w:val="center"/>
          </w:tcPr>
          <w:p w14:paraId="7C459214" w14:textId="77777777" w:rsidR="006869EA" w:rsidRDefault="006869EA">
            <w:pPr>
              <w:jc w:val="center"/>
              <w:rPr>
                <w:rFonts w:hint="eastAsia"/>
                <w:szCs w:val="21"/>
              </w:rPr>
            </w:pPr>
          </w:p>
        </w:tc>
        <w:tc>
          <w:tcPr>
            <w:tcW w:w="1851" w:type="dxa"/>
            <w:vAlign w:val="center"/>
          </w:tcPr>
          <w:p w14:paraId="1402117D" w14:textId="77777777" w:rsidR="006869EA" w:rsidRDefault="006869EA">
            <w:pPr>
              <w:jc w:val="center"/>
              <w:rPr>
                <w:rFonts w:hint="eastAsia"/>
                <w:szCs w:val="21"/>
              </w:rPr>
            </w:pPr>
          </w:p>
        </w:tc>
        <w:tc>
          <w:tcPr>
            <w:tcW w:w="2083" w:type="dxa"/>
            <w:vAlign w:val="center"/>
          </w:tcPr>
          <w:p w14:paraId="2E65A494" w14:textId="77777777" w:rsidR="006869EA" w:rsidRDefault="006869EA">
            <w:pPr>
              <w:jc w:val="center"/>
              <w:rPr>
                <w:rFonts w:hint="eastAsia"/>
                <w:szCs w:val="21"/>
              </w:rPr>
            </w:pPr>
          </w:p>
        </w:tc>
      </w:tr>
      <w:tr w:rsidR="006869EA" w14:paraId="68BDC354" w14:textId="77777777">
        <w:trPr>
          <w:trHeight w:val="737"/>
          <w:jc w:val="center"/>
        </w:trPr>
        <w:tc>
          <w:tcPr>
            <w:tcW w:w="1985" w:type="dxa"/>
            <w:vAlign w:val="center"/>
          </w:tcPr>
          <w:p w14:paraId="7CF7846B" w14:textId="77777777" w:rsidR="006869EA" w:rsidRDefault="006869EA">
            <w:pPr>
              <w:jc w:val="center"/>
              <w:rPr>
                <w:rFonts w:cs="Arial" w:hint="eastAsia"/>
                <w:szCs w:val="21"/>
              </w:rPr>
            </w:pPr>
          </w:p>
        </w:tc>
        <w:tc>
          <w:tcPr>
            <w:tcW w:w="2410" w:type="dxa"/>
            <w:vAlign w:val="center"/>
          </w:tcPr>
          <w:p w14:paraId="3E9FF68E" w14:textId="77777777" w:rsidR="006869EA" w:rsidRDefault="006869EA">
            <w:pPr>
              <w:jc w:val="center"/>
              <w:rPr>
                <w:rFonts w:hint="eastAsia"/>
                <w:szCs w:val="21"/>
              </w:rPr>
            </w:pPr>
          </w:p>
        </w:tc>
        <w:tc>
          <w:tcPr>
            <w:tcW w:w="1851" w:type="dxa"/>
            <w:vAlign w:val="center"/>
          </w:tcPr>
          <w:p w14:paraId="19C27ED4" w14:textId="77777777" w:rsidR="006869EA" w:rsidRDefault="006869EA">
            <w:pPr>
              <w:jc w:val="center"/>
              <w:rPr>
                <w:rFonts w:hint="eastAsia"/>
                <w:szCs w:val="21"/>
              </w:rPr>
            </w:pPr>
          </w:p>
        </w:tc>
        <w:tc>
          <w:tcPr>
            <w:tcW w:w="2083" w:type="dxa"/>
            <w:vAlign w:val="center"/>
          </w:tcPr>
          <w:p w14:paraId="55884B4E" w14:textId="77777777" w:rsidR="006869EA" w:rsidRDefault="006869EA">
            <w:pPr>
              <w:jc w:val="center"/>
              <w:rPr>
                <w:rFonts w:hint="eastAsia"/>
                <w:szCs w:val="21"/>
              </w:rPr>
            </w:pPr>
          </w:p>
        </w:tc>
      </w:tr>
      <w:tr w:rsidR="006869EA" w14:paraId="4F39DCF6" w14:textId="77777777">
        <w:trPr>
          <w:trHeight w:val="737"/>
          <w:jc w:val="center"/>
        </w:trPr>
        <w:tc>
          <w:tcPr>
            <w:tcW w:w="1985" w:type="dxa"/>
            <w:vAlign w:val="center"/>
          </w:tcPr>
          <w:p w14:paraId="52FB5F1B" w14:textId="77777777" w:rsidR="006869EA" w:rsidRDefault="006869EA">
            <w:pPr>
              <w:jc w:val="center"/>
              <w:rPr>
                <w:rFonts w:cs="Arial" w:hint="eastAsia"/>
                <w:szCs w:val="21"/>
              </w:rPr>
            </w:pPr>
          </w:p>
        </w:tc>
        <w:tc>
          <w:tcPr>
            <w:tcW w:w="2410" w:type="dxa"/>
            <w:vAlign w:val="center"/>
          </w:tcPr>
          <w:p w14:paraId="107C76BD" w14:textId="77777777" w:rsidR="006869EA" w:rsidRDefault="006869EA">
            <w:pPr>
              <w:jc w:val="center"/>
              <w:rPr>
                <w:rFonts w:hint="eastAsia"/>
                <w:szCs w:val="21"/>
              </w:rPr>
            </w:pPr>
          </w:p>
        </w:tc>
        <w:tc>
          <w:tcPr>
            <w:tcW w:w="1851" w:type="dxa"/>
            <w:vAlign w:val="center"/>
          </w:tcPr>
          <w:p w14:paraId="11E3E1AB" w14:textId="77777777" w:rsidR="006869EA" w:rsidRDefault="006869EA">
            <w:pPr>
              <w:jc w:val="center"/>
              <w:rPr>
                <w:rFonts w:hint="eastAsia"/>
                <w:szCs w:val="21"/>
              </w:rPr>
            </w:pPr>
          </w:p>
        </w:tc>
        <w:tc>
          <w:tcPr>
            <w:tcW w:w="2083" w:type="dxa"/>
            <w:vAlign w:val="center"/>
          </w:tcPr>
          <w:p w14:paraId="6E5508A7" w14:textId="77777777" w:rsidR="006869EA" w:rsidRDefault="006869EA">
            <w:pPr>
              <w:jc w:val="center"/>
              <w:rPr>
                <w:rFonts w:hint="eastAsia"/>
                <w:szCs w:val="21"/>
              </w:rPr>
            </w:pPr>
          </w:p>
        </w:tc>
      </w:tr>
    </w:tbl>
    <w:p w14:paraId="79DEB197" w14:textId="77777777" w:rsidR="006869EA" w:rsidRDefault="006869EA">
      <w:pPr>
        <w:ind w:firstLineChars="200" w:firstLine="480"/>
        <w:rPr>
          <w:rFonts w:hint="eastAsia"/>
          <w:sz w:val="24"/>
          <w:lang w:eastAsia="zh-CN"/>
        </w:rPr>
      </w:pPr>
    </w:p>
    <w:p w14:paraId="6F4FE118" w14:textId="77777777" w:rsidR="006869EA" w:rsidRDefault="002A3B5D">
      <w:pPr>
        <w:rPr>
          <w:rFonts w:hint="eastAsia"/>
          <w:sz w:val="24"/>
          <w:lang w:eastAsia="zh-CN"/>
        </w:rPr>
      </w:pPr>
      <w:r>
        <w:rPr>
          <w:rFonts w:hint="eastAsia"/>
          <w:sz w:val="24"/>
          <w:lang w:eastAsia="zh-CN"/>
        </w:rPr>
        <w:br w:type="page"/>
      </w:r>
    </w:p>
    <w:p w14:paraId="667B3DA4" w14:textId="77777777" w:rsidR="006869EA" w:rsidRDefault="002A3B5D">
      <w:pPr>
        <w:tabs>
          <w:tab w:val="left" w:pos="640"/>
        </w:tabs>
        <w:spacing w:before="56"/>
        <w:ind w:left="420"/>
        <w:rPr>
          <w:rFonts w:hint="eastAsia"/>
          <w:bCs/>
          <w:sz w:val="24"/>
          <w:lang w:eastAsia="zh-CN"/>
        </w:rPr>
      </w:pPr>
      <w:r>
        <w:rPr>
          <w:rFonts w:hint="eastAsia"/>
          <w:sz w:val="24"/>
          <w:lang w:eastAsia="zh-CN"/>
        </w:rPr>
        <w:lastRenderedPageBreak/>
        <w:t>11-5</w:t>
      </w:r>
      <w:r>
        <w:rPr>
          <w:rFonts w:hint="eastAsia"/>
          <w:bCs/>
          <w:sz w:val="24"/>
          <w:lang w:eastAsia="zh-CN"/>
        </w:rPr>
        <w:t>业绩证明文件（含已完成及正在实施的项目，请分别注明并做适当描述）</w:t>
      </w:r>
    </w:p>
    <w:p w14:paraId="20F8BA63" w14:textId="77777777" w:rsidR="006869EA" w:rsidRDefault="006869EA">
      <w:pPr>
        <w:pStyle w:val="23"/>
        <w:ind w:left="860" w:hanging="420"/>
        <w:rPr>
          <w:rFonts w:ascii="宋体" w:hAnsi="宋体" w:hint="eastAsia"/>
        </w:rPr>
      </w:pPr>
    </w:p>
    <w:tbl>
      <w:tblPr>
        <w:tblStyle w:val="aff7"/>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492"/>
        <w:gridCol w:w="1263"/>
        <w:gridCol w:w="1418"/>
        <w:gridCol w:w="878"/>
      </w:tblGrid>
      <w:tr w:rsidR="006869EA" w14:paraId="533FB34C" w14:textId="77777777">
        <w:trPr>
          <w:trHeight w:val="994"/>
          <w:jc w:val="center"/>
        </w:trPr>
        <w:tc>
          <w:tcPr>
            <w:tcW w:w="709" w:type="dxa"/>
            <w:vAlign w:val="center"/>
          </w:tcPr>
          <w:p w14:paraId="01131A78"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序号</w:t>
            </w:r>
          </w:p>
        </w:tc>
        <w:tc>
          <w:tcPr>
            <w:tcW w:w="1701" w:type="dxa"/>
            <w:vAlign w:val="center"/>
          </w:tcPr>
          <w:p w14:paraId="54EB3167"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项目名称</w:t>
            </w:r>
          </w:p>
        </w:tc>
        <w:tc>
          <w:tcPr>
            <w:tcW w:w="1492" w:type="dxa"/>
            <w:vAlign w:val="center"/>
          </w:tcPr>
          <w:p w14:paraId="5DD32504"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合同主要内容</w:t>
            </w:r>
          </w:p>
        </w:tc>
        <w:tc>
          <w:tcPr>
            <w:tcW w:w="1263" w:type="dxa"/>
            <w:vAlign w:val="center"/>
          </w:tcPr>
          <w:p w14:paraId="084005A4"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合同总金额</w:t>
            </w:r>
          </w:p>
        </w:tc>
        <w:tc>
          <w:tcPr>
            <w:tcW w:w="1418" w:type="dxa"/>
            <w:vAlign w:val="center"/>
          </w:tcPr>
          <w:p w14:paraId="1B25095F"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委托方</w:t>
            </w:r>
          </w:p>
        </w:tc>
        <w:tc>
          <w:tcPr>
            <w:tcW w:w="878" w:type="dxa"/>
            <w:vAlign w:val="center"/>
          </w:tcPr>
          <w:p w14:paraId="76E53C1A"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备注</w:t>
            </w:r>
          </w:p>
        </w:tc>
      </w:tr>
      <w:tr w:rsidR="006869EA" w14:paraId="30B5E6B1" w14:textId="77777777">
        <w:trPr>
          <w:trHeight w:val="468"/>
          <w:jc w:val="center"/>
        </w:trPr>
        <w:tc>
          <w:tcPr>
            <w:tcW w:w="709" w:type="dxa"/>
          </w:tcPr>
          <w:p w14:paraId="4DCE3C35" w14:textId="77777777" w:rsidR="006869EA" w:rsidRDefault="006869EA">
            <w:pPr>
              <w:widowControl/>
              <w:autoSpaceDE/>
              <w:autoSpaceDN/>
              <w:rPr>
                <w:rFonts w:hint="eastAsia"/>
                <w:b/>
                <w:sz w:val="24"/>
                <w:szCs w:val="20"/>
                <w:lang w:eastAsia="zh-CN"/>
              </w:rPr>
            </w:pPr>
          </w:p>
        </w:tc>
        <w:tc>
          <w:tcPr>
            <w:tcW w:w="1701" w:type="dxa"/>
          </w:tcPr>
          <w:p w14:paraId="7BE88FAC" w14:textId="77777777" w:rsidR="006869EA" w:rsidRDefault="006869EA">
            <w:pPr>
              <w:widowControl/>
              <w:autoSpaceDE/>
              <w:autoSpaceDN/>
              <w:rPr>
                <w:rFonts w:hint="eastAsia"/>
                <w:b/>
                <w:sz w:val="24"/>
                <w:szCs w:val="20"/>
                <w:lang w:eastAsia="zh-CN"/>
              </w:rPr>
            </w:pPr>
          </w:p>
        </w:tc>
        <w:tc>
          <w:tcPr>
            <w:tcW w:w="1492" w:type="dxa"/>
          </w:tcPr>
          <w:p w14:paraId="23DCB232" w14:textId="77777777" w:rsidR="006869EA" w:rsidRDefault="006869EA">
            <w:pPr>
              <w:widowControl/>
              <w:autoSpaceDE/>
              <w:autoSpaceDN/>
              <w:rPr>
                <w:rFonts w:hint="eastAsia"/>
                <w:b/>
                <w:sz w:val="24"/>
                <w:szCs w:val="20"/>
                <w:lang w:eastAsia="zh-CN"/>
              </w:rPr>
            </w:pPr>
          </w:p>
        </w:tc>
        <w:tc>
          <w:tcPr>
            <w:tcW w:w="1263" w:type="dxa"/>
          </w:tcPr>
          <w:p w14:paraId="64ACF39D" w14:textId="77777777" w:rsidR="006869EA" w:rsidRDefault="006869EA">
            <w:pPr>
              <w:widowControl/>
              <w:autoSpaceDE/>
              <w:autoSpaceDN/>
              <w:rPr>
                <w:rFonts w:hint="eastAsia"/>
                <w:b/>
                <w:sz w:val="24"/>
                <w:szCs w:val="20"/>
                <w:lang w:eastAsia="zh-CN"/>
              </w:rPr>
            </w:pPr>
          </w:p>
        </w:tc>
        <w:tc>
          <w:tcPr>
            <w:tcW w:w="1418" w:type="dxa"/>
          </w:tcPr>
          <w:p w14:paraId="5A0ACADD" w14:textId="77777777" w:rsidR="006869EA" w:rsidRDefault="006869EA">
            <w:pPr>
              <w:widowControl/>
              <w:autoSpaceDE/>
              <w:autoSpaceDN/>
              <w:rPr>
                <w:rFonts w:hint="eastAsia"/>
                <w:b/>
                <w:sz w:val="24"/>
                <w:szCs w:val="20"/>
                <w:lang w:eastAsia="zh-CN"/>
              </w:rPr>
            </w:pPr>
          </w:p>
        </w:tc>
        <w:tc>
          <w:tcPr>
            <w:tcW w:w="878" w:type="dxa"/>
          </w:tcPr>
          <w:p w14:paraId="6B1571A6" w14:textId="77777777" w:rsidR="006869EA" w:rsidRDefault="006869EA">
            <w:pPr>
              <w:widowControl/>
              <w:autoSpaceDE/>
              <w:autoSpaceDN/>
              <w:rPr>
                <w:rFonts w:hint="eastAsia"/>
                <w:b/>
                <w:sz w:val="24"/>
                <w:szCs w:val="20"/>
                <w:lang w:eastAsia="zh-CN"/>
              </w:rPr>
            </w:pPr>
          </w:p>
        </w:tc>
      </w:tr>
      <w:tr w:rsidR="006869EA" w14:paraId="64E19F45" w14:textId="77777777">
        <w:trPr>
          <w:trHeight w:val="468"/>
          <w:jc w:val="center"/>
        </w:trPr>
        <w:tc>
          <w:tcPr>
            <w:tcW w:w="709" w:type="dxa"/>
          </w:tcPr>
          <w:p w14:paraId="4D5FD1AB" w14:textId="77777777" w:rsidR="006869EA" w:rsidRDefault="006869EA">
            <w:pPr>
              <w:widowControl/>
              <w:autoSpaceDE/>
              <w:autoSpaceDN/>
              <w:rPr>
                <w:rFonts w:hint="eastAsia"/>
                <w:b/>
                <w:sz w:val="24"/>
                <w:szCs w:val="20"/>
                <w:lang w:eastAsia="zh-CN"/>
              </w:rPr>
            </w:pPr>
          </w:p>
        </w:tc>
        <w:tc>
          <w:tcPr>
            <w:tcW w:w="1701" w:type="dxa"/>
          </w:tcPr>
          <w:p w14:paraId="6FFB5DE4" w14:textId="77777777" w:rsidR="006869EA" w:rsidRDefault="006869EA">
            <w:pPr>
              <w:widowControl/>
              <w:autoSpaceDE/>
              <w:autoSpaceDN/>
              <w:rPr>
                <w:rFonts w:hint="eastAsia"/>
                <w:b/>
                <w:sz w:val="24"/>
                <w:szCs w:val="20"/>
                <w:lang w:eastAsia="zh-CN"/>
              </w:rPr>
            </w:pPr>
          </w:p>
        </w:tc>
        <w:tc>
          <w:tcPr>
            <w:tcW w:w="1492" w:type="dxa"/>
          </w:tcPr>
          <w:p w14:paraId="194DECB1" w14:textId="77777777" w:rsidR="006869EA" w:rsidRDefault="006869EA">
            <w:pPr>
              <w:widowControl/>
              <w:autoSpaceDE/>
              <w:autoSpaceDN/>
              <w:rPr>
                <w:rFonts w:hint="eastAsia"/>
                <w:b/>
                <w:sz w:val="24"/>
                <w:szCs w:val="20"/>
                <w:lang w:eastAsia="zh-CN"/>
              </w:rPr>
            </w:pPr>
          </w:p>
        </w:tc>
        <w:tc>
          <w:tcPr>
            <w:tcW w:w="1263" w:type="dxa"/>
          </w:tcPr>
          <w:p w14:paraId="5D7DF553" w14:textId="77777777" w:rsidR="006869EA" w:rsidRDefault="006869EA">
            <w:pPr>
              <w:widowControl/>
              <w:autoSpaceDE/>
              <w:autoSpaceDN/>
              <w:rPr>
                <w:rFonts w:hint="eastAsia"/>
                <w:b/>
                <w:sz w:val="24"/>
                <w:szCs w:val="20"/>
                <w:lang w:eastAsia="zh-CN"/>
              </w:rPr>
            </w:pPr>
          </w:p>
        </w:tc>
        <w:tc>
          <w:tcPr>
            <w:tcW w:w="1418" w:type="dxa"/>
          </w:tcPr>
          <w:p w14:paraId="443965BE" w14:textId="77777777" w:rsidR="006869EA" w:rsidRDefault="006869EA">
            <w:pPr>
              <w:widowControl/>
              <w:autoSpaceDE/>
              <w:autoSpaceDN/>
              <w:rPr>
                <w:rFonts w:hint="eastAsia"/>
                <w:b/>
                <w:sz w:val="24"/>
                <w:szCs w:val="20"/>
                <w:lang w:eastAsia="zh-CN"/>
              </w:rPr>
            </w:pPr>
          </w:p>
        </w:tc>
        <w:tc>
          <w:tcPr>
            <w:tcW w:w="878" w:type="dxa"/>
          </w:tcPr>
          <w:p w14:paraId="6900F5C6" w14:textId="77777777" w:rsidR="006869EA" w:rsidRDefault="006869EA">
            <w:pPr>
              <w:widowControl/>
              <w:autoSpaceDE/>
              <w:autoSpaceDN/>
              <w:rPr>
                <w:rFonts w:hint="eastAsia"/>
                <w:b/>
                <w:sz w:val="24"/>
                <w:szCs w:val="20"/>
                <w:lang w:eastAsia="zh-CN"/>
              </w:rPr>
            </w:pPr>
          </w:p>
        </w:tc>
      </w:tr>
      <w:tr w:rsidR="006869EA" w14:paraId="098CE86D" w14:textId="77777777">
        <w:trPr>
          <w:trHeight w:val="468"/>
          <w:jc w:val="center"/>
        </w:trPr>
        <w:tc>
          <w:tcPr>
            <w:tcW w:w="709" w:type="dxa"/>
          </w:tcPr>
          <w:p w14:paraId="3EA7FAF3" w14:textId="77777777" w:rsidR="006869EA" w:rsidRDefault="006869EA">
            <w:pPr>
              <w:widowControl/>
              <w:autoSpaceDE/>
              <w:autoSpaceDN/>
              <w:rPr>
                <w:rFonts w:hint="eastAsia"/>
                <w:b/>
                <w:sz w:val="24"/>
                <w:szCs w:val="20"/>
                <w:lang w:eastAsia="zh-CN"/>
              </w:rPr>
            </w:pPr>
          </w:p>
        </w:tc>
        <w:tc>
          <w:tcPr>
            <w:tcW w:w="1701" w:type="dxa"/>
          </w:tcPr>
          <w:p w14:paraId="4D5310CC" w14:textId="77777777" w:rsidR="006869EA" w:rsidRDefault="006869EA">
            <w:pPr>
              <w:widowControl/>
              <w:autoSpaceDE/>
              <w:autoSpaceDN/>
              <w:rPr>
                <w:rFonts w:hint="eastAsia"/>
                <w:b/>
                <w:sz w:val="24"/>
                <w:szCs w:val="20"/>
                <w:lang w:eastAsia="zh-CN"/>
              </w:rPr>
            </w:pPr>
          </w:p>
        </w:tc>
        <w:tc>
          <w:tcPr>
            <w:tcW w:w="1492" w:type="dxa"/>
          </w:tcPr>
          <w:p w14:paraId="06B837C2" w14:textId="77777777" w:rsidR="006869EA" w:rsidRDefault="006869EA">
            <w:pPr>
              <w:widowControl/>
              <w:autoSpaceDE/>
              <w:autoSpaceDN/>
              <w:rPr>
                <w:rFonts w:hint="eastAsia"/>
                <w:b/>
                <w:sz w:val="24"/>
                <w:szCs w:val="20"/>
                <w:lang w:eastAsia="zh-CN"/>
              </w:rPr>
            </w:pPr>
          </w:p>
        </w:tc>
        <w:tc>
          <w:tcPr>
            <w:tcW w:w="1263" w:type="dxa"/>
          </w:tcPr>
          <w:p w14:paraId="643FB231" w14:textId="77777777" w:rsidR="006869EA" w:rsidRDefault="006869EA">
            <w:pPr>
              <w:widowControl/>
              <w:autoSpaceDE/>
              <w:autoSpaceDN/>
              <w:rPr>
                <w:rFonts w:hint="eastAsia"/>
                <w:b/>
                <w:sz w:val="24"/>
                <w:szCs w:val="20"/>
                <w:lang w:eastAsia="zh-CN"/>
              </w:rPr>
            </w:pPr>
          </w:p>
        </w:tc>
        <w:tc>
          <w:tcPr>
            <w:tcW w:w="1418" w:type="dxa"/>
          </w:tcPr>
          <w:p w14:paraId="7AA3DBC9" w14:textId="77777777" w:rsidR="006869EA" w:rsidRDefault="006869EA">
            <w:pPr>
              <w:widowControl/>
              <w:autoSpaceDE/>
              <w:autoSpaceDN/>
              <w:rPr>
                <w:rFonts w:hint="eastAsia"/>
                <w:b/>
                <w:sz w:val="24"/>
                <w:szCs w:val="20"/>
                <w:lang w:eastAsia="zh-CN"/>
              </w:rPr>
            </w:pPr>
          </w:p>
        </w:tc>
        <w:tc>
          <w:tcPr>
            <w:tcW w:w="878" w:type="dxa"/>
          </w:tcPr>
          <w:p w14:paraId="7B33B3FD" w14:textId="77777777" w:rsidR="006869EA" w:rsidRDefault="006869EA">
            <w:pPr>
              <w:widowControl/>
              <w:autoSpaceDE/>
              <w:autoSpaceDN/>
              <w:rPr>
                <w:rFonts w:hint="eastAsia"/>
                <w:b/>
                <w:sz w:val="24"/>
                <w:szCs w:val="20"/>
                <w:lang w:eastAsia="zh-CN"/>
              </w:rPr>
            </w:pPr>
          </w:p>
        </w:tc>
      </w:tr>
      <w:tr w:rsidR="006869EA" w14:paraId="59A3FB99" w14:textId="77777777">
        <w:trPr>
          <w:trHeight w:val="468"/>
          <w:jc w:val="center"/>
        </w:trPr>
        <w:tc>
          <w:tcPr>
            <w:tcW w:w="709" w:type="dxa"/>
          </w:tcPr>
          <w:p w14:paraId="7DBD4648" w14:textId="77777777" w:rsidR="006869EA" w:rsidRDefault="006869EA">
            <w:pPr>
              <w:widowControl/>
              <w:autoSpaceDE/>
              <w:autoSpaceDN/>
              <w:rPr>
                <w:rFonts w:hint="eastAsia"/>
                <w:b/>
                <w:sz w:val="24"/>
                <w:szCs w:val="20"/>
                <w:lang w:eastAsia="zh-CN"/>
              </w:rPr>
            </w:pPr>
          </w:p>
        </w:tc>
        <w:tc>
          <w:tcPr>
            <w:tcW w:w="1701" w:type="dxa"/>
          </w:tcPr>
          <w:p w14:paraId="613E2A32" w14:textId="77777777" w:rsidR="006869EA" w:rsidRDefault="006869EA">
            <w:pPr>
              <w:widowControl/>
              <w:autoSpaceDE/>
              <w:autoSpaceDN/>
              <w:rPr>
                <w:rFonts w:hint="eastAsia"/>
                <w:b/>
                <w:sz w:val="24"/>
                <w:szCs w:val="20"/>
                <w:lang w:eastAsia="zh-CN"/>
              </w:rPr>
            </w:pPr>
          </w:p>
        </w:tc>
        <w:tc>
          <w:tcPr>
            <w:tcW w:w="1492" w:type="dxa"/>
          </w:tcPr>
          <w:p w14:paraId="28E5ABB0" w14:textId="77777777" w:rsidR="006869EA" w:rsidRDefault="006869EA">
            <w:pPr>
              <w:widowControl/>
              <w:autoSpaceDE/>
              <w:autoSpaceDN/>
              <w:rPr>
                <w:rFonts w:hint="eastAsia"/>
                <w:b/>
                <w:sz w:val="24"/>
                <w:szCs w:val="20"/>
                <w:lang w:eastAsia="zh-CN"/>
              </w:rPr>
            </w:pPr>
          </w:p>
        </w:tc>
        <w:tc>
          <w:tcPr>
            <w:tcW w:w="1263" w:type="dxa"/>
          </w:tcPr>
          <w:p w14:paraId="0DF84B85" w14:textId="77777777" w:rsidR="006869EA" w:rsidRDefault="006869EA">
            <w:pPr>
              <w:widowControl/>
              <w:autoSpaceDE/>
              <w:autoSpaceDN/>
              <w:rPr>
                <w:rFonts w:hint="eastAsia"/>
                <w:b/>
                <w:sz w:val="24"/>
                <w:szCs w:val="20"/>
                <w:lang w:eastAsia="zh-CN"/>
              </w:rPr>
            </w:pPr>
          </w:p>
        </w:tc>
        <w:tc>
          <w:tcPr>
            <w:tcW w:w="1418" w:type="dxa"/>
          </w:tcPr>
          <w:p w14:paraId="0975D2DC" w14:textId="77777777" w:rsidR="006869EA" w:rsidRDefault="006869EA">
            <w:pPr>
              <w:widowControl/>
              <w:autoSpaceDE/>
              <w:autoSpaceDN/>
              <w:rPr>
                <w:rFonts w:hint="eastAsia"/>
                <w:b/>
                <w:sz w:val="24"/>
                <w:szCs w:val="20"/>
                <w:lang w:eastAsia="zh-CN"/>
              </w:rPr>
            </w:pPr>
          </w:p>
        </w:tc>
        <w:tc>
          <w:tcPr>
            <w:tcW w:w="878" w:type="dxa"/>
          </w:tcPr>
          <w:p w14:paraId="0826F57A" w14:textId="77777777" w:rsidR="006869EA" w:rsidRDefault="006869EA">
            <w:pPr>
              <w:widowControl/>
              <w:autoSpaceDE/>
              <w:autoSpaceDN/>
              <w:rPr>
                <w:rFonts w:hint="eastAsia"/>
                <w:b/>
                <w:sz w:val="24"/>
                <w:szCs w:val="20"/>
                <w:lang w:eastAsia="zh-CN"/>
              </w:rPr>
            </w:pPr>
          </w:p>
        </w:tc>
      </w:tr>
      <w:tr w:rsidR="006869EA" w14:paraId="1685D796" w14:textId="77777777">
        <w:trPr>
          <w:trHeight w:val="468"/>
          <w:jc w:val="center"/>
        </w:trPr>
        <w:tc>
          <w:tcPr>
            <w:tcW w:w="709" w:type="dxa"/>
          </w:tcPr>
          <w:p w14:paraId="02F7F1DB" w14:textId="77777777" w:rsidR="006869EA" w:rsidRDefault="006869EA">
            <w:pPr>
              <w:widowControl/>
              <w:autoSpaceDE/>
              <w:autoSpaceDN/>
              <w:rPr>
                <w:rFonts w:hint="eastAsia"/>
                <w:b/>
                <w:sz w:val="24"/>
                <w:szCs w:val="20"/>
                <w:lang w:eastAsia="zh-CN"/>
              </w:rPr>
            </w:pPr>
          </w:p>
        </w:tc>
        <w:tc>
          <w:tcPr>
            <w:tcW w:w="1701" w:type="dxa"/>
          </w:tcPr>
          <w:p w14:paraId="7D0606CB" w14:textId="77777777" w:rsidR="006869EA" w:rsidRDefault="006869EA">
            <w:pPr>
              <w:widowControl/>
              <w:autoSpaceDE/>
              <w:autoSpaceDN/>
              <w:rPr>
                <w:rFonts w:hint="eastAsia"/>
                <w:b/>
                <w:sz w:val="24"/>
                <w:szCs w:val="20"/>
                <w:lang w:eastAsia="zh-CN"/>
              </w:rPr>
            </w:pPr>
          </w:p>
        </w:tc>
        <w:tc>
          <w:tcPr>
            <w:tcW w:w="1492" w:type="dxa"/>
          </w:tcPr>
          <w:p w14:paraId="6B3F8857" w14:textId="77777777" w:rsidR="006869EA" w:rsidRDefault="006869EA">
            <w:pPr>
              <w:widowControl/>
              <w:autoSpaceDE/>
              <w:autoSpaceDN/>
              <w:rPr>
                <w:rFonts w:hint="eastAsia"/>
                <w:b/>
                <w:sz w:val="24"/>
                <w:szCs w:val="20"/>
                <w:lang w:eastAsia="zh-CN"/>
              </w:rPr>
            </w:pPr>
          </w:p>
        </w:tc>
        <w:tc>
          <w:tcPr>
            <w:tcW w:w="1263" w:type="dxa"/>
          </w:tcPr>
          <w:p w14:paraId="7F5E666A" w14:textId="77777777" w:rsidR="006869EA" w:rsidRDefault="006869EA">
            <w:pPr>
              <w:widowControl/>
              <w:autoSpaceDE/>
              <w:autoSpaceDN/>
              <w:rPr>
                <w:rFonts w:hint="eastAsia"/>
                <w:b/>
                <w:sz w:val="24"/>
                <w:szCs w:val="20"/>
                <w:lang w:eastAsia="zh-CN"/>
              </w:rPr>
            </w:pPr>
          </w:p>
        </w:tc>
        <w:tc>
          <w:tcPr>
            <w:tcW w:w="1418" w:type="dxa"/>
          </w:tcPr>
          <w:p w14:paraId="638BF79A" w14:textId="77777777" w:rsidR="006869EA" w:rsidRDefault="006869EA">
            <w:pPr>
              <w:widowControl/>
              <w:autoSpaceDE/>
              <w:autoSpaceDN/>
              <w:rPr>
                <w:rFonts w:hint="eastAsia"/>
                <w:b/>
                <w:sz w:val="24"/>
                <w:szCs w:val="20"/>
                <w:lang w:eastAsia="zh-CN"/>
              </w:rPr>
            </w:pPr>
          </w:p>
        </w:tc>
        <w:tc>
          <w:tcPr>
            <w:tcW w:w="878" w:type="dxa"/>
          </w:tcPr>
          <w:p w14:paraId="0BA6BBF8" w14:textId="77777777" w:rsidR="006869EA" w:rsidRDefault="006869EA">
            <w:pPr>
              <w:widowControl/>
              <w:autoSpaceDE/>
              <w:autoSpaceDN/>
              <w:rPr>
                <w:rFonts w:hint="eastAsia"/>
                <w:b/>
                <w:sz w:val="24"/>
                <w:szCs w:val="20"/>
                <w:lang w:eastAsia="zh-CN"/>
              </w:rPr>
            </w:pPr>
          </w:p>
        </w:tc>
      </w:tr>
      <w:tr w:rsidR="006869EA" w14:paraId="420B4F14" w14:textId="77777777">
        <w:trPr>
          <w:trHeight w:val="468"/>
          <w:jc w:val="center"/>
        </w:trPr>
        <w:tc>
          <w:tcPr>
            <w:tcW w:w="709" w:type="dxa"/>
          </w:tcPr>
          <w:p w14:paraId="27AC5BB4" w14:textId="77777777" w:rsidR="006869EA" w:rsidRDefault="006869EA">
            <w:pPr>
              <w:widowControl/>
              <w:autoSpaceDE/>
              <w:autoSpaceDN/>
              <w:rPr>
                <w:rFonts w:hint="eastAsia"/>
                <w:b/>
                <w:sz w:val="24"/>
                <w:szCs w:val="20"/>
                <w:lang w:eastAsia="zh-CN"/>
              </w:rPr>
            </w:pPr>
          </w:p>
        </w:tc>
        <w:tc>
          <w:tcPr>
            <w:tcW w:w="1701" w:type="dxa"/>
          </w:tcPr>
          <w:p w14:paraId="1A46C370" w14:textId="77777777" w:rsidR="006869EA" w:rsidRDefault="006869EA">
            <w:pPr>
              <w:widowControl/>
              <w:autoSpaceDE/>
              <w:autoSpaceDN/>
              <w:rPr>
                <w:rFonts w:hint="eastAsia"/>
                <w:b/>
                <w:sz w:val="24"/>
                <w:szCs w:val="20"/>
                <w:lang w:eastAsia="zh-CN"/>
              </w:rPr>
            </w:pPr>
          </w:p>
        </w:tc>
        <w:tc>
          <w:tcPr>
            <w:tcW w:w="1492" w:type="dxa"/>
          </w:tcPr>
          <w:p w14:paraId="27C45843" w14:textId="77777777" w:rsidR="006869EA" w:rsidRDefault="006869EA">
            <w:pPr>
              <w:widowControl/>
              <w:autoSpaceDE/>
              <w:autoSpaceDN/>
              <w:rPr>
                <w:rFonts w:hint="eastAsia"/>
                <w:b/>
                <w:sz w:val="24"/>
                <w:szCs w:val="20"/>
                <w:lang w:eastAsia="zh-CN"/>
              </w:rPr>
            </w:pPr>
          </w:p>
        </w:tc>
        <w:tc>
          <w:tcPr>
            <w:tcW w:w="1263" w:type="dxa"/>
          </w:tcPr>
          <w:p w14:paraId="327ABB23" w14:textId="77777777" w:rsidR="006869EA" w:rsidRDefault="006869EA">
            <w:pPr>
              <w:widowControl/>
              <w:autoSpaceDE/>
              <w:autoSpaceDN/>
              <w:rPr>
                <w:rFonts w:hint="eastAsia"/>
                <w:b/>
                <w:sz w:val="24"/>
                <w:szCs w:val="20"/>
                <w:lang w:eastAsia="zh-CN"/>
              </w:rPr>
            </w:pPr>
          </w:p>
        </w:tc>
        <w:tc>
          <w:tcPr>
            <w:tcW w:w="1418" w:type="dxa"/>
          </w:tcPr>
          <w:p w14:paraId="2969FB6B" w14:textId="77777777" w:rsidR="006869EA" w:rsidRDefault="006869EA">
            <w:pPr>
              <w:widowControl/>
              <w:autoSpaceDE/>
              <w:autoSpaceDN/>
              <w:rPr>
                <w:rFonts w:hint="eastAsia"/>
                <w:b/>
                <w:sz w:val="24"/>
                <w:szCs w:val="20"/>
                <w:lang w:eastAsia="zh-CN"/>
              </w:rPr>
            </w:pPr>
          </w:p>
        </w:tc>
        <w:tc>
          <w:tcPr>
            <w:tcW w:w="878" w:type="dxa"/>
          </w:tcPr>
          <w:p w14:paraId="61DEF935" w14:textId="77777777" w:rsidR="006869EA" w:rsidRDefault="006869EA">
            <w:pPr>
              <w:widowControl/>
              <w:autoSpaceDE/>
              <w:autoSpaceDN/>
              <w:rPr>
                <w:rFonts w:hint="eastAsia"/>
                <w:b/>
                <w:sz w:val="24"/>
                <w:szCs w:val="20"/>
                <w:lang w:eastAsia="zh-CN"/>
              </w:rPr>
            </w:pPr>
          </w:p>
        </w:tc>
      </w:tr>
      <w:tr w:rsidR="006869EA" w14:paraId="34295A09" w14:textId="77777777">
        <w:trPr>
          <w:trHeight w:val="468"/>
          <w:jc w:val="center"/>
        </w:trPr>
        <w:tc>
          <w:tcPr>
            <w:tcW w:w="709" w:type="dxa"/>
          </w:tcPr>
          <w:p w14:paraId="46E59086" w14:textId="77777777" w:rsidR="006869EA" w:rsidRDefault="006869EA">
            <w:pPr>
              <w:widowControl/>
              <w:autoSpaceDE/>
              <w:autoSpaceDN/>
              <w:rPr>
                <w:rFonts w:hint="eastAsia"/>
                <w:b/>
                <w:sz w:val="24"/>
                <w:szCs w:val="20"/>
                <w:lang w:eastAsia="zh-CN"/>
              </w:rPr>
            </w:pPr>
          </w:p>
        </w:tc>
        <w:tc>
          <w:tcPr>
            <w:tcW w:w="1701" w:type="dxa"/>
          </w:tcPr>
          <w:p w14:paraId="6FE651D9" w14:textId="77777777" w:rsidR="006869EA" w:rsidRDefault="006869EA">
            <w:pPr>
              <w:widowControl/>
              <w:autoSpaceDE/>
              <w:autoSpaceDN/>
              <w:rPr>
                <w:rFonts w:hint="eastAsia"/>
                <w:b/>
                <w:sz w:val="24"/>
                <w:szCs w:val="20"/>
                <w:lang w:eastAsia="zh-CN"/>
              </w:rPr>
            </w:pPr>
          </w:p>
        </w:tc>
        <w:tc>
          <w:tcPr>
            <w:tcW w:w="1492" w:type="dxa"/>
          </w:tcPr>
          <w:p w14:paraId="71DEE49F" w14:textId="77777777" w:rsidR="006869EA" w:rsidRDefault="006869EA">
            <w:pPr>
              <w:widowControl/>
              <w:autoSpaceDE/>
              <w:autoSpaceDN/>
              <w:rPr>
                <w:rFonts w:hint="eastAsia"/>
                <w:b/>
                <w:sz w:val="24"/>
                <w:szCs w:val="20"/>
                <w:lang w:eastAsia="zh-CN"/>
              </w:rPr>
            </w:pPr>
          </w:p>
        </w:tc>
        <w:tc>
          <w:tcPr>
            <w:tcW w:w="1263" w:type="dxa"/>
          </w:tcPr>
          <w:p w14:paraId="0EF58C18" w14:textId="77777777" w:rsidR="006869EA" w:rsidRDefault="006869EA">
            <w:pPr>
              <w:widowControl/>
              <w:autoSpaceDE/>
              <w:autoSpaceDN/>
              <w:rPr>
                <w:rFonts w:hint="eastAsia"/>
                <w:b/>
                <w:sz w:val="24"/>
                <w:szCs w:val="20"/>
                <w:lang w:eastAsia="zh-CN"/>
              </w:rPr>
            </w:pPr>
          </w:p>
        </w:tc>
        <w:tc>
          <w:tcPr>
            <w:tcW w:w="1418" w:type="dxa"/>
          </w:tcPr>
          <w:p w14:paraId="7D0C3095" w14:textId="77777777" w:rsidR="006869EA" w:rsidRDefault="006869EA">
            <w:pPr>
              <w:widowControl/>
              <w:autoSpaceDE/>
              <w:autoSpaceDN/>
              <w:rPr>
                <w:rFonts w:hint="eastAsia"/>
                <w:b/>
                <w:sz w:val="24"/>
                <w:szCs w:val="20"/>
                <w:lang w:eastAsia="zh-CN"/>
              </w:rPr>
            </w:pPr>
          </w:p>
        </w:tc>
        <w:tc>
          <w:tcPr>
            <w:tcW w:w="878" w:type="dxa"/>
          </w:tcPr>
          <w:p w14:paraId="57B0C95A" w14:textId="77777777" w:rsidR="006869EA" w:rsidRDefault="006869EA">
            <w:pPr>
              <w:widowControl/>
              <w:autoSpaceDE/>
              <w:autoSpaceDN/>
              <w:rPr>
                <w:rFonts w:hint="eastAsia"/>
                <w:b/>
                <w:sz w:val="24"/>
                <w:szCs w:val="20"/>
                <w:lang w:eastAsia="zh-CN"/>
              </w:rPr>
            </w:pPr>
          </w:p>
        </w:tc>
      </w:tr>
    </w:tbl>
    <w:p w14:paraId="316FEB07" w14:textId="77777777" w:rsidR="006869EA" w:rsidRDefault="006869EA">
      <w:pPr>
        <w:pStyle w:val="af0"/>
        <w:spacing w:before="6"/>
        <w:rPr>
          <w:rFonts w:hint="eastAsia"/>
          <w:b/>
          <w:sz w:val="12"/>
          <w:lang w:eastAsia="zh-CN"/>
        </w:rPr>
      </w:pPr>
    </w:p>
    <w:p w14:paraId="2D984AA1" w14:textId="77777777" w:rsidR="006869EA" w:rsidRDefault="002A3B5D">
      <w:pPr>
        <w:spacing w:before="158"/>
        <w:ind w:right="452"/>
        <w:rPr>
          <w:rFonts w:hint="eastAsia"/>
          <w:b/>
          <w:sz w:val="24"/>
          <w:lang w:eastAsia="zh-CN"/>
        </w:rPr>
      </w:pPr>
      <w:r>
        <w:rPr>
          <w:rFonts w:hint="eastAsia"/>
          <w:b/>
          <w:sz w:val="24"/>
          <w:lang w:eastAsia="zh-CN"/>
        </w:rPr>
        <w:t>注：附中标通知书或合同协议书等的复印件</w:t>
      </w:r>
    </w:p>
    <w:p w14:paraId="4673C938" w14:textId="77777777" w:rsidR="006869EA" w:rsidRDefault="002A3B5D">
      <w:pPr>
        <w:spacing w:before="3" w:line="242" w:lineRule="auto"/>
        <w:ind w:right="-100"/>
        <w:rPr>
          <w:rFonts w:hint="eastAsia"/>
          <w:b/>
          <w:sz w:val="24"/>
          <w:lang w:eastAsia="zh-CN"/>
        </w:rPr>
      </w:pPr>
      <w:r>
        <w:rPr>
          <w:rFonts w:hint="eastAsia"/>
          <w:b/>
          <w:sz w:val="24"/>
          <w:lang w:eastAsia="zh-CN"/>
        </w:rPr>
        <w:t>1、合同协议书至少</w:t>
      </w:r>
      <w:proofErr w:type="gramStart"/>
      <w:r>
        <w:rPr>
          <w:rFonts w:hint="eastAsia"/>
          <w:b/>
          <w:sz w:val="24"/>
          <w:lang w:eastAsia="zh-CN"/>
        </w:rPr>
        <w:t>需反映</w:t>
      </w:r>
      <w:proofErr w:type="gramEnd"/>
      <w:r>
        <w:rPr>
          <w:rFonts w:hint="eastAsia"/>
          <w:b/>
          <w:sz w:val="24"/>
          <w:lang w:eastAsia="zh-CN"/>
        </w:rPr>
        <w:t>项目名称、合同金额、合同盖章页。</w:t>
      </w:r>
    </w:p>
    <w:p w14:paraId="62FB552A" w14:textId="77777777" w:rsidR="006869EA" w:rsidRDefault="002A3B5D">
      <w:pPr>
        <w:ind w:firstLineChars="200" w:firstLine="480"/>
        <w:rPr>
          <w:rFonts w:hint="eastAsia"/>
          <w:sz w:val="24"/>
          <w:lang w:eastAsia="zh-CN"/>
        </w:rPr>
      </w:pPr>
      <w:r>
        <w:rPr>
          <w:rFonts w:hint="eastAsia"/>
          <w:sz w:val="24"/>
          <w:lang w:eastAsia="zh-CN"/>
        </w:rPr>
        <w:br w:type="page"/>
      </w:r>
    </w:p>
    <w:p w14:paraId="5EFF14B5" w14:textId="77777777" w:rsidR="006869EA" w:rsidRDefault="002A3B5D">
      <w:pPr>
        <w:ind w:firstLineChars="200" w:firstLine="480"/>
        <w:rPr>
          <w:rFonts w:hint="eastAsia"/>
          <w:b/>
          <w:bCs/>
          <w:sz w:val="24"/>
          <w:lang w:eastAsia="zh-CN"/>
        </w:rPr>
      </w:pPr>
      <w:r>
        <w:rPr>
          <w:rFonts w:hint="eastAsia"/>
          <w:sz w:val="24"/>
          <w:lang w:eastAsia="zh-CN"/>
        </w:rPr>
        <w:lastRenderedPageBreak/>
        <w:t>11-6</w:t>
      </w:r>
      <w:r>
        <w:rPr>
          <w:rFonts w:hint="eastAsia"/>
          <w:b/>
          <w:bCs/>
          <w:sz w:val="24"/>
          <w:lang w:eastAsia="zh-CN"/>
        </w:rPr>
        <w:t>技术部分</w:t>
      </w:r>
    </w:p>
    <w:p w14:paraId="7ACA4588" w14:textId="77777777" w:rsidR="006869EA" w:rsidRDefault="006869EA">
      <w:pPr>
        <w:ind w:firstLineChars="200" w:firstLine="422"/>
        <w:rPr>
          <w:rFonts w:cs="仿宋" w:hint="eastAsia"/>
          <w:b/>
          <w:sz w:val="21"/>
          <w:szCs w:val="21"/>
          <w:lang w:eastAsia="zh-CN"/>
        </w:rPr>
      </w:pPr>
    </w:p>
    <w:p w14:paraId="3CDA742F" w14:textId="77777777" w:rsidR="006869EA" w:rsidRDefault="002A3B5D">
      <w:pPr>
        <w:spacing w:before="163"/>
        <w:rPr>
          <w:rFonts w:hint="eastAsia"/>
          <w:b/>
          <w:sz w:val="24"/>
          <w:lang w:eastAsia="zh-CN"/>
        </w:rPr>
      </w:pPr>
      <w:r>
        <w:rPr>
          <w:rFonts w:cs="仿宋" w:hint="eastAsia"/>
          <w:b/>
          <w:sz w:val="21"/>
          <w:szCs w:val="21"/>
          <w:lang w:eastAsia="zh-CN"/>
        </w:rPr>
        <w:t xml:space="preserve">    </w:t>
      </w:r>
      <w:r>
        <w:rPr>
          <w:rFonts w:hint="eastAsia"/>
          <w:b/>
          <w:sz w:val="24"/>
          <w:lang w:eastAsia="zh-CN"/>
        </w:rPr>
        <w:t>包括但不限于以下内容</w:t>
      </w:r>
    </w:p>
    <w:p w14:paraId="23A7F9A1"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施工总体进度计划及保障措施；</w:t>
      </w:r>
    </w:p>
    <w:p w14:paraId="7E20650F"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质量保证体系及措施</w:t>
      </w:r>
      <w:proofErr w:type="spellEnd"/>
      <w:r>
        <w:rPr>
          <w:rFonts w:hint="eastAsia"/>
          <w:sz w:val="28"/>
          <w:szCs w:val="28"/>
        </w:rPr>
        <w:t>；</w:t>
      </w:r>
    </w:p>
    <w:p w14:paraId="3BD1ECE8"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施工安全方案</w:t>
      </w:r>
      <w:proofErr w:type="spellEnd"/>
      <w:r>
        <w:rPr>
          <w:rFonts w:hint="eastAsia"/>
          <w:sz w:val="28"/>
          <w:szCs w:val="28"/>
        </w:rPr>
        <w:t>；</w:t>
      </w:r>
    </w:p>
    <w:p w14:paraId="7F7A4EE1"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文明施工及环保方案</w:t>
      </w:r>
      <w:proofErr w:type="spellEnd"/>
      <w:r>
        <w:rPr>
          <w:rFonts w:hint="eastAsia"/>
          <w:sz w:val="28"/>
          <w:szCs w:val="28"/>
        </w:rPr>
        <w:t>；</w:t>
      </w:r>
    </w:p>
    <w:p w14:paraId="1230FC56"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主要分部分项工程施工方案和技术措施及其他主要技术方案；</w:t>
      </w:r>
    </w:p>
    <w:p w14:paraId="7C4D269C"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劳动力计划主要设备材料用量计划。</w:t>
      </w:r>
    </w:p>
    <w:p w14:paraId="36CF37CB"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与业主、监理、设计及供货商的配合</w:t>
      </w:r>
    </w:p>
    <w:p w14:paraId="469C29CF" w14:textId="77777777" w:rsidR="006869EA" w:rsidRDefault="002A3B5D">
      <w:pPr>
        <w:pStyle w:val="af0"/>
        <w:spacing w:line="378" w:lineRule="exact"/>
        <w:rPr>
          <w:rFonts w:hint="eastAsia"/>
          <w:lang w:eastAsia="zh-CN"/>
        </w:rPr>
      </w:pPr>
      <w:r>
        <w:rPr>
          <w:rFonts w:hint="eastAsia"/>
          <w:sz w:val="28"/>
          <w:szCs w:val="28"/>
          <w:lang w:eastAsia="zh-CN"/>
        </w:rPr>
        <w:t>8.竣工收尾阶段的配合和管理措施</w:t>
      </w:r>
    </w:p>
    <w:p w14:paraId="6FFCB37A" w14:textId="77777777" w:rsidR="006869EA" w:rsidRDefault="002A3B5D">
      <w:pPr>
        <w:rPr>
          <w:rFonts w:hint="eastAsia"/>
          <w:sz w:val="24"/>
          <w:lang w:eastAsia="zh-CN"/>
        </w:rPr>
      </w:pPr>
      <w:r>
        <w:rPr>
          <w:rFonts w:hint="eastAsia"/>
          <w:sz w:val="24"/>
          <w:lang w:eastAsia="zh-CN"/>
        </w:rPr>
        <w:br w:type="page"/>
      </w:r>
    </w:p>
    <w:p w14:paraId="32A482DB" w14:textId="30D7DF94" w:rsidR="006869EA" w:rsidRDefault="002A3B5D">
      <w:pPr>
        <w:ind w:firstLineChars="200" w:firstLine="480"/>
        <w:rPr>
          <w:rFonts w:hint="eastAsia"/>
          <w:sz w:val="40"/>
          <w:lang w:eastAsia="zh-CN"/>
        </w:rPr>
      </w:pPr>
      <w:r>
        <w:rPr>
          <w:rFonts w:hint="eastAsia"/>
          <w:sz w:val="24"/>
          <w:lang w:eastAsia="zh-CN"/>
        </w:rPr>
        <w:lastRenderedPageBreak/>
        <w:t>11-</w:t>
      </w:r>
      <w:r w:rsidR="00FB487F">
        <w:rPr>
          <w:rFonts w:hint="eastAsia"/>
          <w:sz w:val="24"/>
          <w:lang w:eastAsia="zh-CN"/>
        </w:rPr>
        <w:t>7</w:t>
      </w:r>
      <w:r>
        <w:rPr>
          <w:rFonts w:hint="eastAsia"/>
          <w:b/>
          <w:bCs/>
          <w:sz w:val="24"/>
          <w:lang w:eastAsia="zh-CN"/>
        </w:rPr>
        <w:t>其他需要提供的证明文件</w:t>
      </w:r>
      <w:bookmarkStart w:id="701" w:name="12__最后报价一览表（实质性格式，磋商后提交）"/>
      <w:bookmarkEnd w:id="677"/>
      <w:bookmarkEnd w:id="701"/>
    </w:p>
    <w:sectPr w:rsidR="006869EA">
      <w:footerReference w:type="default" r:id="rId32"/>
      <w:pgSz w:w="11910" w:h="16840"/>
      <w:pgMar w:top="1340" w:right="720" w:bottom="1080" w:left="1300" w:header="880" w:footer="8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B468" w14:textId="77777777" w:rsidR="00DC3C77" w:rsidRDefault="00DC3C77">
      <w:pPr>
        <w:rPr>
          <w:rFonts w:hint="eastAsia"/>
        </w:rPr>
      </w:pPr>
      <w:r>
        <w:separator/>
      </w:r>
    </w:p>
  </w:endnote>
  <w:endnote w:type="continuationSeparator" w:id="0">
    <w:p w14:paraId="49836E85" w14:textId="77777777" w:rsidR="00DC3C77" w:rsidRDefault="00DC3C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603F01FF" w:csb1="FFFF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FontAwesome">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08265"/>
      <w:docPartObj>
        <w:docPartGallery w:val="AutoText"/>
      </w:docPartObj>
    </w:sdtPr>
    <w:sdtContent>
      <w:p w14:paraId="15435745" w14:textId="77777777" w:rsidR="006869EA" w:rsidRDefault="002A3B5D">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5377AE15" w14:textId="77777777" w:rsidR="006869EA" w:rsidRDefault="006869EA">
    <w:pPr>
      <w:pStyle w:val="afb"/>
      <w:rPr>
        <w:rFonts w:hint="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507428"/>
      <w:docPartObj>
        <w:docPartGallery w:val="AutoText"/>
      </w:docPartObj>
    </w:sdtPr>
    <w:sdtContent>
      <w:p w14:paraId="7519B2FB" w14:textId="77777777" w:rsidR="006869EA" w:rsidRDefault="002A3B5D">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75F44D3A" w14:textId="77777777" w:rsidR="006869EA" w:rsidRDefault="006869EA">
    <w:pPr>
      <w:pStyle w:val="af0"/>
      <w:spacing w:line="14" w:lineRule="auto"/>
      <w:rPr>
        <w:rFonts w:hint="eastAsia"/>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D406" w14:textId="77777777" w:rsidR="006869EA" w:rsidRDefault="006869EA">
    <w:pPr>
      <w:pStyle w:val="af0"/>
      <w:spacing w:line="14" w:lineRule="auto"/>
      <w:rPr>
        <w:rFonts w:hint="eastAsia"/>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72470"/>
      <w:docPartObj>
        <w:docPartGallery w:val="AutoText"/>
      </w:docPartObj>
    </w:sdtPr>
    <w:sdtEndPr>
      <w:rPr>
        <w:lang w:val="zh-CN" w:eastAsia="zh-CN"/>
      </w:rPr>
    </w:sdtEndPr>
    <w:sdtContent>
      <w:p w14:paraId="1D77B46E" w14:textId="77777777" w:rsidR="006869EA" w:rsidRDefault="002A3B5D">
        <w:pPr>
          <w:pStyle w:val="afb"/>
          <w:jc w:val="center"/>
          <w:rPr>
            <w:rFonts w:hint="eastAsia"/>
            <w:lang w:val="zh-CN" w:eastAsia="zh-CN"/>
          </w:rPr>
        </w:pPr>
        <w:r>
          <w:rPr>
            <w:lang w:val="zh-CN" w:eastAsia="zh-CN"/>
          </w:rPr>
          <w:fldChar w:fldCharType="begin"/>
        </w:r>
        <w:r>
          <w:rPr>
            <w:lang w:val="zh-CN" w:eastAsia="zh-CN"/>
          </w:rPr>
          <w:instrText>PAGE   \* MERGEFORMAT</w:instrText>
        </w:r>
        <w:r>
          <w:rPr>
            <w:lang w:val="zh-CN" w:eastAsia="zh-CN"/>
          </w:rPr>
          <w:fldChar w:fldCharType="separate"/>
        </w:r>
        <w:r>
          <w:rPr>
            <w:lang w:val="zh-CN" w:eastAsia="zh-CN"/>
          </w:rPr>
          <w:t>2</w:t>
        </w:r>
        <w:r>
          <w:rPr>
            <w:lang w:val="zh-CN" w:eastAsia="zh-CN"/>
          </w:rPr>
          <w:fldChar w:fldCharType="end"/>
        </w:r>
      </w:p>
    </w:sdtContent>
  </w:sdt>
  <w:p w14:paraId="1451A80C" w14:textId="77777777" w:rsidR="006869EA" w:rsidRDefault="006869EA">
    <w:pPr>
      <w:pStyle w:val="af0"/>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BFBF"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66432" behindDoc="1" locked="0" layoutInCell="1" allowOverlap="1" wp14:anchorId="6AFAB26A" wp14:editId="3638CAE8">
              <wp:simplePos x="0" y="0"/>
              <wp:positionH relativeFrom="page">
                <wp:posOffset>3849370</wp:posOffset>
              </wp:positionH>
              <wp:positionV relativeFrom="page">
                <wp:posOffset>9987280</wp:posOffset>
              </wp:positionV>
              <wp:extent cx="220980" cy="15875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39DDB4A8" w14:textId="77777777" w:rsidR="006869EA" w:rsidRDefault="002A3B5D">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type w14:anchorId="6AFAB26A" id="_x0000_t202" coordsize="21600,21600" o:spt="202" path="m,l,21600r21600,l21600,xe">
              <v:stroke joinstyle="miter"/>
              <v:path gradientshapeok="t" o:connecttype="rect"/>
            </v:shapetype>
            <v:shape id="文本框 11" o:spid="_x0000_s1030" type="#_x0000_t202" style="position:absolute;margin-left:303.1pt;margin-top:786.4pt;width:17.4pt;height:12.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" filled="f" stroked="f">
              <v:textbox inset="0,0,0,0">
                <w:txbxContent>
                  <w:p w14:paraId="39DDB4A8" w14:textId="77777777" w:rsidR="006869EA" w:rsidRDefault="002A3B5D">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E3C5" w14:textId="77777777" w:rsidR="006869EA" w:rsidRDefault="002A3B5D">
    <w:pPr>
      <w:pStyle w:val="afb"/>
      <w:rPr>
        <w:rFonts w:hint="eastAsia"/>
      </w:rPr>
    </w:pPr>
    <w:r>
      <w:rPr>
        <w:rFonts w:hint="eastAsia"/>
        <w:noProof/>
      </w:rPr>
      <mc:AlternateContent>
        <mc:Choice Requires="wps">
          <w:drawing>
            <wp:anchor distT="0" distB="0" distL="114300" distR="114300" simplePos="0" relativeHeight="251661312" behindDoc="0" locked="0" layoutInCell="1" allowOverlap="1" wp14:anchorId="0354AA1A" wp14:editId="78591F3D">
              <wp:simplePos x="0" y="0"/>
              <wp:positionH relativeFrom="margin">
                <wp:align>center</wp:align>
              </wp:positionH>
              <wp:positionV relativeFrom="paragraph">
                <wp:posOffset>0</wp:posOffset>
              </wp:positionV>
              <wp:extent cx="1828800" cy="1828800"/>
              <wp:effectExtent l="0" t="0" r="0" b="0"/>
              <wp:wrapNone/>
              <wp:docPr id="21"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8EFF6D" w14:textId="77777777" w:rsidR="006869EA" w:rsidRDefault="002A3B5D">
                          <w:pPr>
                            <w:rPr>
                              <w:rFonts w:hint="eastAsia"/>
                            </w:rPr>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type w14:anchorId="0354AA1A" id="_x0000_t202" coordsize="21600,21600" o:spt="202" path="m,l,21600r21600,l21600,xe">
              <v:stroke joinstyle="miter"/>
              <v:path gradientshapeok="t" o:connecttype="rect"/>
            </v:shapetype>
            <v:shape id="文本框 63" o:spid="_x0000_s1032"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cpn7LkQEAAC4DAAAOAAAAAAAAAAAAAAAA&#10;AC4CAABkcnMvZTJvRG9jLnhtbFBLAQItABQABgAIAAAAIQAMSvDu1gAAAAUBAAAPAAAAAAAAAAAA&#10;AAAAAOsDAABkcnMvZG93bnJldi54bWxQSwUGAAAAAAQABADzAAAA7gQAAAAA&#10;" filled="f" stroked="f">
              <v:textbox style="mso-fit-shape-to-text:t" inset="0,0,0,0">
                <w:txbxContent>
                  <w:p w14:paraId="7B8EFF6D" w14:textId="77777777" w:rsidR="006869EA" w:rsidRDefault="002A3B5D">
                    <w:pPr>
                      <w:rPr>
                        <w:rFonts w:hint="eastAsia"/>
                      </w:rPr>
                    </w:pPr>
                    <w:r>
                      <w:fldChar w:fldCharType="begin"/>
                    </w:r>
                    <w:r>
                      <w:instrText xml:space="preserve"> PAGE  \* MERGEFORMAT </w:instrText>
                    </w:r>
                    <w:r>
                      <w:fldChar w:fldCharType="separate"/>
                    </w:r>
                    <w:r>
                      <w:t>87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8291" w14:textId="77777777" w:rsidR="006869EA" w:rsidRDefault="002A3B5D">
    <w:pPr>
      <w:pStyle w:val="afb"/>
      <w:jc w:val="center"/>
      <w:rPr>
        <w:rFonts w:hint="eastAsia"/>
      </w:rPr>
    </w:pPr>
    <w:r>
      <w:rPr>
        <w:rFonts w:hint="eastAsia"/>
        <w:noProof/>
      </w:rPr>
      <mc:AlternateContent>
        <mc:Choice Requires="wps">
          <w:drawing>
            <wp:anchor distT="0" distB="0" distL="114300" distR="114300" simplePos="0" relativeHeight="251662336" behindDoc="0" locked="0" layoutInCell="1" allowOverlap="1" wp14:anchorId="59759BEB" wp14:editId="0E106292">
              <wp:simplePos x="0" y="0"/>
              <wp:positionH relativeFrom="margin">
                <wp:align>center</wp:align>
              </wp:positionH>
              <wp:positionV relativeFrom="paragraph">
                <wp:posOffset>0</wp:posOffset>
              </wp:positionV>
              <wp:extent cx="1828800" cy="1828800"/>
              <wp:effectExtent l="0" t="0" r="0" b="0"/>
              <wp:wrapNone/>
              <wp:docPr id="22"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FD367" w14:textId="77777777" w:rsidR="006869EA" w:rsidRDefault="002A3B5D">
                          <w:pPr>
                            <w:rPr>
                              <w:rFonts w:hint="eastAsia"/>
                            </w:rPr>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type w14:anchorId="59759BEB" id="_x0000_t202" coordsize="21600,21600" o:spt="202" path="m,l,21600r21600,l21600,xe">
              <v:stroke joinstyle="miter"/>
              <v:path gradientshapeok="t" o:connecttype="rect"/>
            </v:shapetype>
            <v:shape id="文本框 64" o:spid="_x0000_s1033"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hqsntkQEAAC4DAAAOAAAAAAAAAAAAAAAA&#10;AC4CAABkcnMvZTJvRG9jLnhtbFBLAQItABQABgAIAAAAIQAMSvDu1gAAAAUBAAAPAAAAAAAAAAAA&#10;AAAAAOsDAABkcnMvZG93bnJldi54bWxQSwUGAAAAAAQABADzAAAA7gQAAAAA&#10;" filled="f" stroked="f">
              <v:textbox style="mso-fit-shape-to-text:t" inset="0,0,0,0">
                <w:txbxContent>
                  <w:p w14:paraId="462FD367" w14:textId="77777777" w:rsidR="006869EA" w:rsidRDefault="002A3B5D">
                    <w:pPr>
                      <w:rPr>
                        <w:rFonts w:hint="eastAsia"/>
                      </w:rPr>
                    </w:pPr>
                    <w:r>
                      <w:fldChar w:fldCharType="begin"/>
                    </w:r>
                    <w:r>
                      <w:instrText xml:space="preserve"> PAGE  \* MERGEFORMAT </w:instrText>
                    </w:r>
                    <w:r>
                      <w:fldChar w:fldCharType="separate"/>
                    </w:r>
                    <w:r>
                      <w:t>91</w:t>
                    </w:r>
                    <w:r>
                      <w:fldChar w:fldCharType="end"/>
                    </w:r>
                  </w:p>
                </w:txbxContent>
              </v:textbox>
              <w10:wrap anchorx="margin"/>
            </v:shape>
          </w:pict>
        </mc:Fallback>
      </mc:AlternateContent>
    </w:r>
  </w:p>
  <w:p w14:paraId="7AD0DB40" w14:textId="77777777" w:rsidR="006869EA" w:rsidRDefault="006869EA">
    <w:pPr>
      <w:pStyle w:val="afb"/>
      <w:jc w:val="cen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57DF" w14:textId="77777777" w:rsidR="006869EA" w:rsidRDefault="002A3B5D">
    <w:pPr>
      <w:pStyle w:val="afb"/>
      <w:rPr>
        <w:rFonts w:hint="eastAsia"/>
      </w:rPr>
    </w:pPr>
    <w:r>
      <w:rPr>
        <w:rFonts w:hint="eastAsia"/>
        <w:noProof/>
      </w:rPr>
      <mc:AlternateContent>
        <mc:Choice Requires="wps">
          <w:drawing>
            <wp:anchor distT="0" distB="0" distL="114300" distR="114300" simplePos="0" relativeHeight="251663360" behindDoc="0" locked="0" layoutInCell="1" allowOverlap="1" wp14:anchorId="5757A0F0" wp14:editId="25A234D0">
              <wp:simplePos x="0" y="0"/>
              <wp:positionH relativeFrom="margin">
                <wp:align>center</wp:align>
              </wp:positionH>
              <wp:positionV relativeFrom="paragraph">
                <wp:posOffset>0</wp:posOffset>
              </wp:positionV>
              <wp:extent cx="1828800" cy="1828800"/>
              <wp:effectExtent l="0" t="0" r="0" b="0"/>
              <wp:wrapNone/>
              <wp:docPr id="23"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0D42B24" w14:textId="77777777" w:rsidR="006869EA" w:rsidRDefault="002A3B5D">
                          <w:pPr>
                            <w:rPr>
                              <w:rFonts w:hint="eastAsia"/>
                            </w:rPr>
                          </w:pPr>
                          <w:r>
                            <w:fldChar w:fldCharType="begin"/>
                          </w:r>
                          <w:r>
                            <w:instrText xml:space="preserve"> PAGE  \* MERGEFORMAT </w:instrText>
                          </w:r>
                          <w:r>
                            <w:fldChar w:fldCharType="separate"/>
                          </w:r>
                          <w:r>
                            <w:t>93</w:t>
                          </w:r>
                          <w:r>
                            <w:fldChar w:fldCharType="end"/>
                          </w:r>
                        </w:p>
                      </w:txbxContent>
                    </wps:txbx>
                    <wps:bodyPr rot="0" vert="horz" wrap="none" lIns="0" tIns="0" rIns="0" bIns="0" anchor="t" anchorCtr="0" upright="1">
                      <a:spAutoFit/>
                    </wps:bodyPr>
                  </wps:wsp>
                </a:graphicData>
              </a:graphic>
            </wp:anchor>
          </w:drawing>
        </mc:Choice>
        <mc:Fallback>
          <w:pict>
            <v:shapetype w14:anchorId="5757A0F0" id="_x0000_t202" coordsize="21600,21600" o:spt="202" path="m,l,21600r21600,l21600,xe">
              <v:stroke joinstyle="miter"/>
              <v:path gradientshapeok="t" o:connecttype="rect"/>
            </v:shapetype>
            <v:shape id="Text Box 1030" o:spid="_x0000_s1034"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lfX4N0wEAAKUDAAAOAAAA&#10;AAAAAAAAAAAAAC4CAABkcnMvZTJvRG9jLnhtbFBLAQItABQABgAIAAAAIQAMSvDu1gAAAAUBAAAP&#10;AAAAAAAAAAAAAAAAAC0EAABkcnMvZG93bnJldi54bWxQSwUGAAAAAAQABADzAAAAMAUAAAAA&#10;" filled="f" stroked="f">
              <v:textbox style="mso-fit-shape-to-text:t" inset="0,0,0,0">
                <w:txbxContent>
                  <w:p w14:paraId="00D42B24" w14:textId="77777777" w:rsidR="006869EA" w:rsidRDefault="002A3B5D">
                    <w:pPr>
                      <w:rPr>
                        <w:rFonts w:hint="eastAsia"/>
                      </w:rPr>
                    </w:pPr>
                    <w:r>
                      <w:fldChar w:fldCharType="begin"/>
                    </w:r>
                    <w:r>
                      <w:instrText xml:space="preserve"> PAGE  \* MERGEFORMAT </w:instrText>
                    </w:r>
                    <w:r>
                      <w:fldChar w:fldCharType="separate"/>
                    </w:r>
                    <w:r>
                      <w:t>93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C34A" w14:textId="77777777" w:rsidR="006869EA" w:rsidRDefault="002A3B5D">
    <w:pPr>
      <w:pStyle w:val="afb"/>
      <w:jc w:val="center"/>
      <w:rPr>
        <w:rFonts w:hint="eastAsia"/>
      </w:rPr>
    </w:pPr>
    <w:r>
      <w:fldChar w:fldCharType="begin"/>
    </w:r>
    <w:r>
      <w:instrText xml:space="preserve"> PAGE   \* MERGEFORMAT </w:instrText>
    </w:r>
    <w:r>
      <w:fldChar w:fldCharType="separate"/>
    </w:r>
    <w:r>
      <w:rPr>
        <w:lang w:val="zh-CN"/>
      </w:rPr>
      <w:t>76</w:t>
    </w:r>
    <w:r>
      <w:rPr>
        <w:lang w:val="zh-CN"/>
      </w:rPr>
      <w:fldChar w:fldCharType="end"/>
    </w:r>
  </w:p>
  <w:p w14:paraId="67E1AADF" w14:textId="77777777" w:rsidR="006869EA" w:rsidRDefault="006869EA">
    <w:pPr>
      <w:pStyle w:val="afb"/>
      <w:tabs>
        <w:tab w:val="clear" w:pos="4153"/>
        <w:tab w:val="clear" w:pos="8306"/>
        <w:tab w:val="left" w:pos="4668"/>
      </w:tabs>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E6AB" w14:textId="77777777" w:rsidR="006869EA" w:rsidRDefault="002A3B5D">
    <w:pPr>
      <w:pStyle w:val="afb"/>
      <w:jc w:val="center"/>
      <w:rPr>
        <w:rFonts w:hint="eastAsia"/>
      </w:rPr>
    </w:pPr>
    <w:r>
      <w:fldChar w:fldCharType="begin"/>
    </w:r>
    <w:r>
      <w:instrText>PAGE   \* MERGEFORMAT</w:instrText>
    </w:r>
    <w:r>
      <w:fldChar w:fldCharType="separate"/>
    </w:r>
    <w:r>
      <w:rPr>
        <w:lang w:val="zh-CN" w:eastAsia="zh-CN"/>
      </w:rPr>
      <w:t>10</w:t>
    </w:r>
    <w:r>
      <w:rPr>
        <w:lang w:val="zh-CN" w:eastAsia="zh-CN"/>
      </w:rPr>
      <w:t>5</w:t>
    </w:r>
    <w:r>
      <w:fldChar w:fldCharType="end"/>
    </w:r>
  </w:p>
  <w:p w14:paraId="2F01184C" w14:textId="77777777" w:rsidR="006869EA" w:rsidRDefault="006869EA">
    <w:pPr>
      <w:spacing w:line="188" w:lineRule="auto"/>
      <w:ind w:left="36"/>
      <w:rPr>
        <w:rFonts w:ascii="Times New Roman" w:eastAsia="Times New Roman" w:hAnsi="Times New Roman" w:cs="Times New Roman"/>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93D8"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60288" behindDoc="1" locked="0" layoutInCell="1" allowOverlap="1" wp14:anchorId="26357825" wp14:editId="3AD1132A">
              <wp:simplePos x="0" y="0"/>
              <wp:positionH relativeFrom="page">
                <wp:posOffset>3849370</wp:posOffset>
              </wp:positionH>
              <wp:positionV relativeFrom="page">
                <wp:posOffset>9987280</wp:posOffset>
              </wp:positionV>
              <wp:extent cx="220980" cy="15875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5C6BF2D7" w14:textId="77777777" w:rsidR="006869EA" w:rsidRDefault="002A3B5D">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wps:txbx>
                    <wps:bodyPr lIns="0" tIns="0" rIns="0" bIns="0" upright="1"/>
                  </wps:wsp>
                </a:graphicData>
              </a:graphic>
            </wp:anchor>
          </w:drawing>
        </mc:Choice>
        <mc:Fallback>
          <w:pict>
            <v:shapetype w14:anchorId="26357825" id="_x0000_t202" coordsize="21600,21600" o:spt="202" path="m,l,21600r21600,l21600,xe">
              <v:stroke joinstyle="miter"/>
              <v:path gradientshapeok="t" o:connecttype="rect"/>
            </v:shapetype>
            <v:shape id="文本框 4" o:spid="_x0000_s1037" type="#_x0000_t202" style="position:absolute;margin-left:303.1pt;margin-top:786.4pt;width:17.4pt;height:1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" filled="f" stroked="f">
              <v:textbox inset="0,0,0,0">
                <w:txbxContent>
                  <w:p w14:paraId="5C6BF2D7" w14:textId="77777777" w:rsidR="006869EA" w:rsidRDefault="002A3B5D">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9FF2" w14:textId="77777777" w:rsidR="00DC3C77" w:rsidRDefault="00DC3C77">
      <w:pPr>
        <w:rPr>
          <w:rFonts w:hint="eastAsia"/>
        </w:rPr>
      </w:pPr>
      <w:r>
        <w:separator/>
      </w:r>
    </w:p>
  </w:footnote>
  <w:footnote w:type="continuationSeparator" w:id="0">
    <w:p w14:paraId="0ACB56DD" w14:textId="77777777" w:rsidR="00DC3C77" w:rsidRDefault="00DC3C7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6735"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0048" behindDoc="1" locked="0" layoutInCell="1" allowOverlap="1" wp14:anchorId="364E49EF" wp14:editId="49718D4A">
              <wp:simplePos x="0" y="0"/>
              <wp:positionH relativeFrom="page">
                <wp:posOffset>1080135</wp:posOffset>
              </wp:positionH>
              <wp:positionV relativeFrom="page">
                <wp:posOffset>718185</wp:posOffset>
              </wp:positionV>
              <wp:extent cx="5760720" cy="6350"/>
              <wp:effectExtent l="0" t="0" r="0" b="0"/>
              <wp:wrapNone/>
              <wp:docPr id="7" name="矩形 27"/>
              <wp:cNvGraphicFramePr/>
              <a:graphic xmlns:a="http://schemas.openxmlformats.org/drawingml/2006/main">
                <a:graphicData uri="http://schemas.microsoft.com/office/word/2010/wordprocessingShape">
                  <wps:wsp>
                    <wps:cNvSpPr/>
                    <wps:spPr>
                      <a:xfrm>
                        <a:off x="0" y="0"/>
                        <a:ext cx="5760720" cy="6350"/>
                      </a:xfrm>
                      <a:prstGeom prst="rect">
                        <a:avLst/>
                      </a:prstGeom>
                      <a:solidFill>
                        <a:srgbClr val="000000"/>
                      </a:solidFill>
                      <a:ln>
                        <a:noFill/>
                      </a:ln>
                    </wps:spPr>
                    <wps:bodyPr upright="1"/>
                  </wps:wsp>
                </a:graphicData>
              </a:graphic>
            </wp:anchor>
          </w:drawing>
        </mc:Choice>
        <mc:Fallback>
          <w:pict>
            <v:rect w14:anchorId="5FBB37EB" id="矩形 27" o:spid="_x0000_s1026" style="position:absolute;margin-left:85.05pt;margin-top:56.55pt;width:453.6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1072" behindDoc="1" locked="0" layoutInCell="1" allowOverlap="1" wp14:anchorId="17C34898" wp14:editId="24462E4B">
              <wp:simplePos x="0" y="0"/>
              <wp:positionH relativeFrom="page">
                <wp:posOffset>4542790</wp:posOffset>
              </wp:positionH>
              <wp:positionV relativeFrom="page">
                <wp:posOffset>546100</wp:posOffset>
              </wp:positionV>
              <wp:extent cx="2311400" cy="153035"/>
              <wp:effectExtent l="0" t="0" r="0" b="0"/>
              <wp:wrapNone/>
              <wp:docPr id="8" name="文本框 2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5FEB47A0"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7C34898" id="_x0000_t202" coordsize="21600,21600" o:spt="202" path="m,l,21600r21600,l21600,xe">
              <v:stroke joinstyle="miter"/>
              <v:path gradientshapeok="t" o:connecttype="rect"/>
            </v:shapetype>
            <v:shape id="文本框 26" o:spid="_x0000_s1026" type="#_x0000_t202" style="position:absolute;margin-left:357.7pt;margin-top:43pt;width:182pt;height:12.0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" filled="f" stroked="f">
              <v:textbox inset="0,0,0,0">
                <w:txbxContent>
                  <w:p w14:paraId="5FEB47A0"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7E82"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2096" behindDoc="1" locked="0" layoutInCell="1" allowOverlap="1" wp14:anchorId="47ADD7D2" wp14:editId="336AC7FE">
              <wp:simplePos x="0" y="0"/>
              <wp:positionH relativeFrom="page">
                <wp:posOffset>1080135</wp:posOffset>
              </wp:positionH>
              <wp:positionV relativeFrom="page">
                <wp:posOffset>718185</wp:posOffset>
              </wp:positionV>
              <wp:extent cx="5760720" cy="8890"/>
              <wp:effectExtent l="0" t="0" r="0" b="0"/>
              <wp:wrapNone/>
              <wp:docPr id="9" name="矩形 2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4FBC2C57" id="矩形 25" o:spid="_x0000_s1026" style="position:absolute;margin-left:85.05pt;margin-top:56.55pt;width:453.6pt;height:.7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3120" behindDoc="1" locked="0" layoutInCell="1" allowOverlap="1" wp14:anchorId="1406B9E4" wp14:editId="41797834">
              <wp:simplePos x="0" y="0"/>
              <wp:positionH relativeFrom="page">
                <wp:posOffset>4542790</wp:posOffset>
              </wp:positionH>
              <wp:positionV relativeFrom="page">
                <wp:posOffset>546100</wp:posOffset>
              </wp:positionV>
              <wp:extent cx="2311400" cy="15303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B3B1D25"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406B9E4" id="_x0000_t202" coordsize="21600,21600" o:spt="202" path="m,l,21600r21600,l21600,xe">
              <v:stroke joinstyle="miter"/>
              <v:path gradientshapeok="t" o:connecttype="rect"/>
            </v:shapetype>
            <v:shape id="文本框 24" o:spid="_x0000_s1027" type="#_x0000_t202" style="position:absolute;margin-left:357.7pt;margin-top:43pt;width:182pt;height:1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" filled="f" stroked="f">
              <v:textbox inset="0,0,0,0">
                <w:txbxContent>
                  <w:p w14:paraId="2B3B1D25"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4D8D"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4144" behindDoc="1" locked="0" layoutInCell="1" allowOverlap="1" wp14:anchorId="2876576C" wp14:editId="7542BF08">
              <wp:simplePos x="0" y="0"/>
              <wp:positionH relativeFrom="page">
                <wp:posOffset>1080135</wp:posOffset>
              </wp:positionH>
              <wp:positionV relativeFrom="page">
                <wp:posOffset>718185</wp:posOffset>
              </wp:positionV>
              <wp:extent cx="5760720" cy="8890"/>
              <wp:effectExtent l="0" t="0" r="0" b="0"/>
              <wp:wrapNone/>
              <wp:docPr id="12" name="矩形 13"/>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45DBC48C" id="矩形 13" o:spid="_x0000_s1026" style="position:absolute;margin-left:85.05pt;margin-top:56.55pt;width:453.6pt;height:.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65408" behindDoc="1" locked="0" layoutInCell="1" allowOverlap="1" wp14:anchorId="4C8527B3" wp14:editId="611D259C">
              <wp:simplePos x="0" y="0"/>
              <wp:positionH relativeFrom="page">
                <wp:posOffset>4542790</wp:posOffset>
              </wp:positionH>
              <wp:positionV relativeFrom="page">
                <wp:posOffset>546100</wp:posOffset>
              </wp:positionV>
              <wp:extent cx="2311400" cy="153035"/>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06265B32"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4C8527B3" id="_x0000_t202" coordsize="21600,21600" o:spt="202" path="m,l,21600r21600,l21600,xe">
              <v:stroke joinstyle="miter"/>
              <v:path gradientshapeok="t" o:connecttype="rect"/>
            </v:shapetype>
            <v:shape id="文本框 12" o:spid="_x0000_s1028" type="#_x0000_t202" style="position:absolute;margin-left:357.7pt;margin-top:43pt;width:182pt;height:12.0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Mbgw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" filled="f" stroked="f">
              <v:textbox inset="0,0,0,0">
                <w:txbxContent>
                  <w:p w14:paraId="06265B32" w14:textId="77777777" w:rsidR="006869EA" w:rsidRDefault="006869EA">
                    <w:pPr>
                      <w:ind w:left="20"/>
                      <w:rPr>
                        <w:rFonts w:hint="eastAsia"/>
                        <w:sz w:val="18"/>
                        <w:lang w:eastAsia="zh-CN"/>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4A3E"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49024" behindDoc="1" locked="0" layoutInCell="1" allowOverlap="1" wp14:anchorId="5850A77E" wp14:editId="130656F5">
              <wp:simplePos x="0" y="0"/>
              <wp:positionH relativeFrom="page">
                <wp:posOffset>1080135</wp:posOffset>
              </wp:positionH>
              <wp:positionV relativeFrom="page">
                <wp:posOffset>718185</wp:posOffset>
              </wp:positionV>
              <wp:extent cx="5760720" cy="8890"/>
              <wp:effectExtent l="0" t="0" r="0" b="0"/>
              <wp:wrapNone/>
              <wp:docPr id="11" name="矩形 1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660C4284" id="矩形 15" o:spid="_x0000_s1026" style="position:absolute;margin-left:85.05pt;margin-top:56.55pt;width:453.6pt;height:.7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9264" behindDoc="1" locked="0" layoutInCell="1" allowOverlap="1" wp14:anchorId="2608B259" wp14:editId="1CA7816E">
              <wp:simplePos x="0" y="0"/>
              <wp:positionH relativeFrom="page">
                <wp:posOffset>4542790</wp:posOffset>
              </wp:positionH>
              <wp:positionV relativeFrom="page">
                <wp:posOffset>546100</wp:posOffset>
              </wp:positionV>
              <wp:extent cx="2311400" cy="153035"/>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6EECCEA7"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2608B259" id="_x0000_t202" coordsize="21600,21600" o:spt="202" path="m,l,21600r21600,l21600,xe">
              <v:stroke joinstyle="miter"/>
              <v:path gradientshapeok="t" o:connecttype="rect"/>
            </v:shapetype>
            <v:shape id="文本框 14" o:spid="_x0000_s1029" type="#_x0000_t202" style="position:absolute;margin-left:357.7pt;margin-top:43pt;width:182pt;height:12.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UphA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0PPNQn8Pw4lUuc+BvCp7XxJckv2SvES0h5FYVe0Vmbyu&#10;9N/eRVnm+3Odf3m9u18A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DWaEUphAEAAAUDAAAOAAAAAAAAAAAAAAAAAC4C&#10;AABkcnMvZTJvRG9jLnhtbFBLAQItABQABgAIAAAAIQA35Dk94AAAAAsBAAAPAAAAAAAAAAAAAAAA&#10;AN4DAABkcnMvZG93bnJldi54bWxQSwUGAAAAAAQABADzAAAA6wQAAAAA&#10;" filled="f" stroked="f">
              <v:textbox inset="0,0,0,0">
                <w:txbxContent>
                  <w:p w14:paraId="6EECCEA7"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179C" w14:textId="77777777" w:rsidR="006869EA" w:rsidRDefault="002A3B5D">
    <w:pPr>
      <w:pStyle w:val="afd"/>
      <w:pBdr>
        <w:bottom w:val="thinThickSmallGap" w:sz="12" w:space="1" w:color="auto"/>
      </w:pBdr>
      <w:jc w:val="left"/>
      <w:rPr>
        <w:rFonts w:hint="eastAsia"/>
        <w:lang w:eastAsia="zh-CN"/>
      </w:rPr>
    </w:pPr>
    <w:r>
      <w:rPr>
        <w:rFonts w:hint="eastAsia"/>
        <w:noProof/>
        <w:lang w:eastAsia="zh-CN"/>
      </w:rPr>
      <mc:AlternateContent>
        <mc:Choice Requires="wps">
          <w:drawing>
            <wp:anchor distT="0" distB="0" distL="114300" distR="114300" simplePos="0" relativeHeight="251664384" behindDoc="1" locked="0" layoutInCell="1" allowOverlap="1" wp14:anchorId="1FD6BADA" wp14:editId="5AD0C4C3">
              <wp:simplePos x="0" y="0"/>
              <wp:positionH relativeFrom="page">
                <wp:posOffset>4618990</wp:posOffset>
              </wp:positionH>
              <wp:positionV relativeFrom="page">
                <wp:posOffset>479425</wp:posOffset>
              </wp:positionV>
              <wp:extent cx="2311400" cy="153035"/>
              <wp:effectExtent l="0" t="0" r="0" b="0"/>
              <wp:wrapNone/>
              <wp:docPr id="24" name="文本框 45"/>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6DDB814"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FD6BADA" id="_x0000_t202" coordsize="21600,21600" o:spt="202" path="m,l,21600r21600,l21600,xe">
              <v:stroke joinstyle="miter"/>
              <v:path gradientshapeok="t" o:connecttype="rect"/>
            </v:shapetype>
            <v:shape id="文本框 45" o:spid="_x0000_s1031" type="#_x0000_t202" style="position:absolute;margin-left:363.7pt;margin-top:37.75pt;width:182pt;height:12.0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KEhAEAAAU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" filled="f" stroked="f">
              <v:textbox inset="0,0,0,0">
                <w:txbxContent>
                  <w:p w14:paraId="26DDB814"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D8AA" w14:textId="77777777" w:rsidR="006869EA" w:rsidRDefault="002A3B5D">
    <w:pPr>
      <w:pStyle w:val="afd"/>
      <w:pBdr>
        <w:bottom w:val="single" w:sz="4" w:space="1" w:color="auto"/>
      </w:pBdr>
      <w:jc w:val="right"/>
      <w:rPr>
        <w:rFonts w:hint="eastAsia"/>
        <w:lang w:eastAsia="zh-CN"/>
      </w:rPr>
    </w:pPr>
    <w:r>
      <w:rPr>
        <w:rFonts w:hint="eastAsia"/>
        <w:lang w:eastAsia="zh-CN"/>
      </w:rPr>
      <w:t>北京市政府采购项目竞争性磋商文件示范文本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B239" w14:textId="77777777" w:rsidR="006869EA" w:rsidRDefault="006869EA">
    <w:pPr>
      <w:spacing w:before="13" w:line="57" w:lineRule="exact"/>
      <w:textAlignment w:val="center"/>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770F"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7216" behindDoc="1" locked="0" layoutInCell="1" allowOverlap="1" wp14:anchorId="62740BEB" wp14:editId="1D1204F9">
              <wp:simplePos x="0" y="0"/>
              <wp:positionH relativeFrom="page">
                <wp:posOffset>1080135</wp:posOffset>
              </wp:positionH>
              <wp:positionV relativeFrom="page">
                <wp:posOffset>718185</wp:posOffset>
              </wp:positionV>
              <wp:extent cx="5760720" cy="8890"/>
              <wp:effectExtent l="0" t="0" r="0" b="0"/>
              <wp:wrapNone/>
              <wp:docPr id="18" name="矩形 7"/>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206412FD" id="矩形 7" o:spid="_x0000_s1026" style="position:absolute;margin-left:85.05pt;margin-top:56.55pt;width:453.6pt;height:.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8240" behindDoc="1" locked="0" layoutInCell="1" allowOverlap="1" wp14:anchorId="4C4139CE" wp14:editId="22871F76">
              <wp:simplePos x="0" y="0"/>
              <wp:positionH relativeFrom="page">
                <wp:posOffset>4542790</wp:posOffset>
              </wp:positionH>
              <wp:positionV relativeFrom="page">
                <wp:posOffset>546100</wp:posOffset>
              </wp:positionV>
              <wp:extent cx="2311400" cy="153035"/>
              <wp:effectExtent l="0" t="0" r="0" b="0"/>
              <wp:wrapNone/>
              <wp:docPr id="19" name="文本框 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19EB3A38" w14:textId="77777777" w:rsidR="006869EA" w:rsidRDefault="006869EA">
                          <w:pPr>
                            <w:rPr>
                              <w:rFonts w:hint="eastAsia"/>
                              <w:sz w:val="18"/>
                              <w:lang w:eastAsia="zh-CN"/>
                            </w:rPr>
                          </w:pPr>
                        </w:p>
                      </w:txbxContent>
                    </wps:txbx>
                    <wps:bodyPr lIns="0" tIns="0" rIns="0" bIns="0" upright="1"/>
                  </wps:wsp>
                </a:graphicData>
              </a:graphic>
            </wp:anchor>
          </w:drawing>
        </mc:Choice>
        <mc:Fallback>
          <w:pict>
            <v:shapetype w14:anchorId="4C4139CE" id="_x0000_t202" coordsize="21600,21600" o:spt="202" path="m,l,21600r21600,l21600,xe">
              <v:stroke joinstyle="miter"/>
              <v:path gradientshapeok="t" o:connecttype="rect"/>
            </v:shapetype>
            <v:shape id="文本框 6" o:spid="_x0000_s1035" type="#_x0000_t202" style="position:absolute;margin-left:357.7pt;margin-top:43pt;width:182pt;height:12.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A99mwFhAEAAAUDAAAOAAAAAAAAAAAAAAAAAC4C&#10;AABkcnMvZTJvRG9jLnhtbFBLAQItABQABgAIAAAAIQA35Dk94AAAAAsBAAAPAAAAAAAAAAAAAAAA&#10;AN4DAABkcnMvZG93bnJldi54bWxQSwUGAAAAAAQABADzAAAA6wQAAAAA&#10;" filled="f" stroked="f">
              <v:textbox inset="0,0,0,0">
                <w:txbxContent>
                  <w:p w14:paraId="19EB3A38" w14:textId="77777777" w:rsidR="006869EA" w:rsidRDefault="006869EA">
                    <w:pPr>
                      <w:rPr>
                        <w:rFonts w:hint="eastAsia"/>
                        <w:sz w:val="18"/>
                        <w:lang w:eastAsia="zh-CN"/>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7F2E"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5168" behindDoc="1" locked="0" layoutInCell="1" allowOverlap="1" wp14:anchorId="070A7BD9" wp14:editId="6C052965">
              <wp:simplePos x="0" y="0"/>
              <wp:positionH relativeFrom="page">
                <wp:posOffset>1080135</wp:posOffset>
              </wp:positionH>
              <wp:positionV relativeFrom="page">
                <wp:posOffset>718185</wp:posOffset>
              </wp:positionV>
              <wp:extent cx="5760720" cy="8890"/>
              <wp:effectExtent l="0" t="0" r="0" b="0"/>
              <wp:wrapNone/>
              <wp:docPr id="16" name="矩形 9"/>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02F95DD7" id="矩形 9" o:spid="_x0000_s1026" style="position:absolute;margin-left:85.05pt;margin-top:56.55pt;width:453.6pt;height:.7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6192" behindDoc="1" locked="0" layoutInCell="1" allowOverlap="1" wp14:anchorId="39DF935F" wp14:editId="2134A199">
              <wp:simplePos x="0" y="0"/>
              <wp:positionH relativeFrom="page">
                <wp:posOffset>4542790</wp:posOffset>
              </wp:positionH>
              <wp:positionV relativeFrom="page">
                <wp:posOffset>546100</wp:posOffset>
              </wp:positionV>
              <wp:extent cx="2311400" cy="153035"/>
              <wp:effectExtent l="0" t="0" r="0" b="0"/>
              <wp:wrapNone/>
              <wp:docPr id="17" name="文本框 8"/>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7F68B674"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39DF935F" id="_x0000_t202" coordsize="21600,21600" o:spt="202" path="m,l,21600r21600,l21600,xe">
              <v:stroke joinstyle="miter"/>
              <v:path gradientshapeok="t" o:connecttype="rect"/>
            </v:shapetype>
            <v:shape id="文本框 8" o:spid="_x0000_s1036" type="#_x0000_t202" style="position:absolute;margin-left:357.7pt;margin-top:43pt;width:182pt;height:12.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4YhQEAAAY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" filled="f" stroked="f">
              <v:textbox inset="0,0,0,0">
                <w:txbxContent>
                  <w:p w14:paraId="7F68B674" w14:textId="77777777" w:rsidR="006869EA" w:rsidRDefault="006869EA">
                    <w:pPr>
                      <w:ind w:left="20"/>
                      <w:rPr>
                        <w:rFonts w:hint="eastAsia"/>
                        <w:sz w:val="18"/>
                        <w:lang w:eastAsia="zh-C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AC77D2"/>
    <w:multiLevelType w:val="singleLevel"/>
    <w:tmpl w:val="9BAC77D2"/>
    <w:lvl w:ilvl="0">
      <w:start w:val="4"/>
      <w:numFmt w:val="decimal"/>
      <w:suff w:val="nothing"/>
      <w:lvlText w:val="（%1）"/>
      <w:lvlJc w:val="left"/>
    </w:lvl>
  </w:abstractNum>
  <w:abstractNum w:abstractNumId="1" w15:restartNumberingAfterBreak="0">
    <w:nsid w:val="A385C1D6"/>
    <w:multiLevelType w:val="singleLevel"/>
    <w:tmpl w:val="A385C1D6"/>
    <w:lvl w:ilvl="0">
      <w:start w:val="1"/>
      <w:numFmt w:val="decimal"/>
      <w:lvlText w:val="%1."/>
      <w:lvlJc w:val="left"/>
      <w:pPr>
        <w:ind w:left="425" w:hanging="425"/>
      </w:pPr>
      <w:rPr>
        <w:rFonts w:hint="default"/>
      </w:rPr>
    </w:lvl>
  </w:abstractNum>
  <w:abstractNum w:abstractNumId="2" w15:restartNumberingAfterBreak="0">
    <w:nsid w:val="CA79052E"/>
    <w:multiLevelType w:val="multilevel"/>
    <w:tmpl w:val="CA79052E"/>
    <w:lvl w:ilvl="0">
      <w:start w:val="1"/>
      <w:numFmt w:val="decimal"/>
      <w:lvlText w:val="%1"/>
      <w:lvlJc w:val="left"/>
      <w:pPr>
        <w:tabs>
          <w:tab w:val="left" w:pos="1610"/>
        </w:tabs>
        <w:ind w:left="161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E42D3DAD"/>
    <w:multiLevelType w:val="multilevel"/>
    <w:tmpl w:val="E42D3DAD"/>
    <w:lvl w:ilvl="0">
      <w:start w:val="2"/>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EB392574"/>
    <w:multiLevelType w:val="singleLevel"/>
    <w:tmpl w:val="EB392574"/>
    <w:lvl w:ilvl="0">
      <w:start w:val="1"/>
      <w:numFmt w:val="decimal"/>
      <w:suff w:val="nothing"/>
      <w:lvlText w:val="%1."/>
      <w:lvlJc w:val="left"/>
      <w:pPr>
        <w:tabs>
          <w:tab w:val="left" w:pos="0"/>
        </w:tabs>
        <w:ind w:left="1265" w:hanging="425"/>
      </w:pPr>
      <w:rPr>
        <w:rFonts w:hint="default"/>
      </w:r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E5576A"/>
    <w:multiLevelType w:val="multilevel"/>
    <w:tmpl w:val="01E5576A"/>
    <w:lvl w:ilvl="0">
      <w:start w:val="1"/>
      <w:numFmt w:val="decimal"/>
      <w:lvlText w:val="%1）"/>
      <w:lvlJc w:val="left"/>
      <w:pPr>
        <w:ind w:left="2356" w:hanging="393"/>
      </w:pPr>
      <w:rPr>
        <w:rFonts w:ascii="Arial" w:eastAsia="Arial" w:hAnsi="Arial" w:cs="Arial" w:hint="default"/>
        <w:spacing w:val="-118"/>
        <w:w w:val="100"/>
        <w:sz w:val="22"/>
        <w:szCs w:val="22"/>
      </w:rPr>
    </w:lvl>
    <w:lvl w:ilvl="1">
      <w:numFmt w:val="bullet"/>
      <w:lvlText w:val="•"/>
      <w:lvlJc w:val="left"/>
      <w:pPr>
        <w:ind w:left="3319" w:hanging="393"/>
      </w:pPr>
      <w:rPr>
        <w:rFonts w:hint="default"/>
      </w:rPr>
    </w:lvl>
    <w:lvl w:ilvl="2">
      <w:numFmt w:val="bullet"/>
      <w:lvlText w:val="•"/>
      <w:lvlJc w:val="left"/>
      <w:pPr>
        <w:ind w:left="4284" w:hanging="393"/>
      </w:pPr>
      <w:rPr>
        <w:rFonts w:hint="default"/>
      </w:rPr>
    </w:lvl>
    <w:lvl w:ilvl="3">
      <w:numFmt w:val="bullet"/>
      <w:lvlText w:val="•"/>
      <w:lvlJc w:val="left"/>
      <w:pPr>
        <w:ind w:left="5249" w:hanging="393"/>
      </w:pPr>
      <w:rPr>
        <w:rFonts w:hint="default"/>
      </w:rPr>
    </w:lvl>
    <w:lvl w:ilvl="4">
      <w:numFmt w:val="bullet"/>
      <w:lvlText w:val="•"/>
      <w:lvlJc w:val="left"/>
      <w:pPr>
        <w:ind w:left="6213" w:hanging="393"/>
      </w:pPr>
      <w:rPr>
        <w:rFonts w:hint="default"/>
      </w:rPr>
    </w:lvl>
    <w:lvl w:ilvl="5">
      <w:numFmt w:val="bullet"/>
      <w:lvlText w:val="•"/>
      <w:lvlJc w:val="left"/>
      <w:pPr>
        <w:ind w:left="7178" w:hanging="393"/>
      </w:pPr>
      <w:rPr>
        <w:rFonts w:hint="default"/>
      </w:rPr>
    </w:lvl>
    <w:lvl w:ilvl="6">
      <w:numFmt w:val="bullet"/>
      <w:lvlText w:val="•"/>
      <w:lvlJc w:val="left"/>
      <w:pPr>
        <w:ind w:left="8143" w:hanging="393"/>
      </w:pPr>
      <w:rPr>
        <w:rFonts w:hint="default"/>
      </w:rPr>
    </w:lvl>
    <w:lvl w:ilvl="7">
      <w:numFmt w:val="bullet"/>
      <w:lvlText w:val="•"/>
      <w:lvlJc w:val="left"/>
      <w:pPr>
        <w:ind w:left="9107" w:hanging="393"/>
      </w:pPr>
      <w:rPr>
        <w:rFonts w:hint="default"/>
      </w:rPr>
    </w:lvl>
    <w:lvl w:ilvl="8">
      <w:numFmt w:val="bullet"/>
      <w:lvlText w:val="•"/>
      <w:lvlJc w:val="left"/>
      <w:pPr>
        <w:ind w:left="10072" w:hanging="393"/>
      </w:pPr>
      <w:rPr>
        <w:rFonts w:hint="default"/>
      </w:rPr>
    </w:lvl>
  </w:abstractNum>
  <w:abstractNum w:abstractNumId="12" w15:restartNumberingAfterBreak="0">
    <w:nsid w:val="03C5408F"/>
    <w:multiLevelType w:val="multilevel"/>
    <w:tmpl w:val="03C5408F"/>
    <w:lvl w:ilvl="0">
      <w:start w:val="1"/>
      <w:numFmt w:val="decimal"/>
      <w:lvlText w:val="%1"/>
      <w:lvlJc w:val="left"/>
      <w:pPr>
        <w:ind w:left="812" w:hanging="272"/>
        <w:jc w:val="right"/>
      </w:pPr>
      <w:rPr>
        <w:rFonts w:ascii="Arial" w:eastAsia="Arial" w:hAnsi="Arial" w:cs="Arial" w:hint="default"/>
        <w:w w:val="114"/>
        <w:sz w:val="24"/>
        <w:szCs w:val="24"/>
      </w:rPr>
    </w:lvl>
    <w:lvl w:ilvl="1">
      <w:start w:val="1"/>
      <w:numFmt w:val="decimal"/>
      <w:lvlText w:val="%1-%2"/>
      <w:lvlJc w:val="left"/>
      <w:pPr>
        <w:ind w:left="1052" w:hanging="512"/>
      </w:pPr>
      <w:rPr>
        <w:rFonts w:ascii="Arial" w:eastAsia="Arial" w:hAnsi="Arial" w:cs="Arial" w:hint="default"/>
        <w:spacing w:val="-2"/>
        <w:w w:val="108"/>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A77C1A"/>
    <w:multiLevelType w:val="multilevel"/>
    <w:tmpl w:val="1BA77C1A"/>
    <w:lvl w:ilvl="0">
      <w:start w:val="1"/>
      <w:numFmt w:val="decimal"/>
      <w:lvlText w:val="%1."/>
      <w:lvlJc w:val="left"/>
      <w:pPr>
        <w:ind w:left="1566" w:hanging="545"/>
      </w:pPr>
      <w:rPr>
        <w:rFonts w:ascii="Arial" w:eastAsia="Arial" w:hAnsi="Arial" w:cs="Arial" w:hint="default"/>
        <w:spacing w:val="-2"/>
        <w:w w:val="114"/>
        <w:sz w:val="24"/>
        <w:szCs w:val="24"/>
      </w:rPr>
    </w:lvl>
    <w:lvl w:ilvl="1">
      <w:start w:val="1"/>
      <w:numFmt w:val="decimal"/>
      <w:lvlText w:val="%1.%2"/>
      <w:lvlJc w:val="left"/>
      <w:pPr>
        <w:ind w:left="1460" w:hanging="440"/>
      </w:pPr>
      <w:rPr>
        <w:rFonts w:ascii="Arial" w:eastAsia="Arial" w:hAnsi="Arial" w:cs="Arial" w:hint="default"/>
        <w:spacing w:val="-2"/>
        <w:w w:val="114"/>
        <w:sz w:val="24"/>
        <w:szCs w:val="24"/>
      </w:rPr>
    </w:lvl>
    <w:lvl w:ilvl="2">
      <w:start w:val="1"/>
      <w:numFmt w:val="decimal"/>
      <w:lvlText w:val="%3."/>
      <w:lvlJc w:val="left"/>
      <w:pPr>
        <w:ind w:left="1519" w:hanging="258"/>
      </w:pPr>
      <w:rPr>
        <w:rFonts w:ascii="Trebuchet MS" w:eastAsia="Trebuchet MS" w:hAnsi="Trebuchet MS" w:cs="Trebuchet MS" w:hint="default"/>
        <w:b/>
        <w:bCs/>
        <w:spacing w:val="-2"/>
        <w:w w:val="103"/>
        <w:sz w:val="22"/>
        <w:szCs w:val="22"/>
      </w:rPr>
    </w:lvl>
    <w:lvl w:ilvl="3">
      <w:numFmt w:val="bullet"/>
      <w:lvlText w:val="•"/>
      <w:lvlJc w:val="left"/>
      <w:pPr>
        <w:ind w:left="5060" w:hanging="258"/>
      </w:pPr>
      <w:rPr>
        <w:rFonts w:hint="default"/>
      </w:rPr>
    </w:lvl>
    <w:lvl w:ilvl="4">
      <w:numFmt w:val="bullet"/>
      <w:lvlText w:val="•"/>
      <w:lvlJc w:val="left"/>
      <w:pPr>
        <w:ind w:left="5792" w:hanging="258"/>
      </w:pPr>
      <w:rPr>
        <w:rFonts w:hint="default"/>
      </w:rPr>
    </w:lvl>
    <w:lvl w:ilvl="5">
      <w:numFmt w:val="bullet"/>
      <w:lvlText w:val="•"/>
      <w:lvlJc w:val="left"/>
      <w:pPr>
        <w:ind w:left="6524" w:hanging="258"/>
      </w:pPr>
      <w:rPr>
        <w:rFonts w:hint="default"/>
      </w:rPr>
    </w:lvl>
    <w:lvl w:ilvl="6">
      <w:numFmt w:val="bullet"/>
      <w:lvlText w:val="•"/>
      <w:lvlJc w:val="left"/>
      <w:pPr>
        <w:ind w:left="7257" w:hanging="258"/>
      </w:pPr>
      <w:rPr>
        <w:rFonts w:hint="default"/>
      </w:rPr>
    </w:lvl>
    <w:lvl w:ilvl="7">
      <w:numFmt w:val="bullet"/>
      <w:lvlText w:val="•"/>
      <w:lvlJc w:val="left"/>
      <w:pPr>
        <w:ind w:left="7989" w:hanging="258"/>
      </w:pPr>
      <w:rPr>
        <w:rFonts w:hint="default"/>
      </w:rPr>
    </w:lvl>
    <w:lvl w:ilvl="8">
      <w:numFmt w:val="bullet"/>
      <w:lvlText w:val="•"/>
      <w:lvlJc w:val="left"/>
      <w:pPr>
        <w:ind w:left="8722" w:hanging="258"/>
      </w:pPr>
      <w:rPr>
        <w:rFonts w:hint="default"/>
      </w:rPr>
    </w:lvl>
  </w:abstractNum>
  <w:abstractNum w:abstractNumId="16" w15:restartNumberingAfterBreak="0">
    <w:nsid w:val="23E24DA8"/>
    <w:multiLevelType w:val="multilevel"/>
    <w:tmpl w:val="23E24DA8"/>
    <w:lvl w:ilvl="0">
      <w:start w:val="1"/>
      <w:numFmt w:val="decimal"/>
      <w:lvlText w:val="（%1）"/>
      <w:lvlJc w:val="left"/>
      <w:pPr>
        <w:ind w:left="1173" w:hanging="633"/>
      </w:pPr>
      <w:rPr>
        <w:rFonts w:ascii="宋体" w:eastAsia="宋体" w:hAnsi="宋体" w:cs="宋体" w:hint="default"/>
        <w:spacing w:val="-2"/>
        <w:w w:val="100"/>
        <w:sz w:val="22"/>
        <w:szCs w:val="22"/>
      </w:rPr>
    </w:lvl>
    <w:lvl w:ilvl="1">
      <w:start w:val="1"/>
      <w:numFmt w:val="upperLetter"/>
      <w:lvlText w:val="%2."/>
      <w:lvlJc w:val="left"/>
      <w:pPr>
        <w:ind w:left="1108" w:hanging="356"/>
      </w:pPr>
      <w:rPr>
        <w:rFonts w:ascii="Arial" w:eastAsia="Arial" w:hAnsi="Arial" w:cs="Arial" w:hint="default"/>
        <w:spacing w:val="-6"/>
        <w:w w:val="102"/>
        <w:sz w:val="24"/>
        <w:szCs w:val="24"/>
      </w:rPr>
    </w:lvl>
    <w:lvl w:ilvl="2">
      <w:numFmt w:val="bullet"/>
      <w:lvlText w:val="•"/>
      <w:lvlJc w:val="left"/>
      <w:pPr>
        <w:ind w:left="2180" w:hanging="356"/>
      </w:pPr>
      <w:rPr>
        <w:rFonts w:hint="default"/>
      </w:rPr>
    </w:lvl>
    <w:lvl w:ilvl="3">
      <w:numFmt w:val="bullet"/>
      <w:lvlText w:val="•"/>
      <w:lvlJc w:val="left"/>
      <w:pPr>
        <w:ind w:left="3181" w:hanging="356"/>
      </w:pPr>
      <w:rPr>
        <w:rFonts w:hint="default"/>
      </w:rPr>
    </w:lvl>
    <w:lvl w:ilvl="4">
      <w:numFmt w:val="bullet"/>
      <w:lvlText w:val="•"/>
      <w:lvlJc w:val="left"/>
      <w:pPr>
        <w:ind w:left="4182" w:hanging="356"/>
      </w:pPr>
      <w:rPr>
        <w:rFonts w:hint="default"/>
      </w:rPr>
    </w:lvl>
    <w:lvl w:ilvl="5">
      <w:numFmt w:val="bullet"/>
      <w:lvlText w:val="•"/>
      <w:lvlJc w:val="left"/>
      <w:pPr>
        <w:ind w:left="5183" w:hanging="356"/>
      </w:pPr>
      <w:rPr>
        <w:rFonts w:hint="default"/>
      </w:rPr>
    </w:lvl>
    <w:lvl w:ilvl="6">
      <w:numFmt w:val="bullet"/>
      <w:lvlText w:val="•"/>
      <w:lvlJc w:val="left"/>
      <w:pPr>
        <w:ind w:left="6183" w:hanging="356"/>
      </w:pPr>
      <w:rPr>
        <w:rFonts w:hint="default"/>
      </w:rPr>
    </w:lvl>
    <w:lvl w:ilvl="7">
      <w:numFmt w:val="bullet"/>
      <w:lvlText w:val="•"/>
      <w:lvlJc w:val="left"/>
      <w:pPr>
        <w:ind w:left="7184" w:hanging="356"/>
      </w:pPr>
      <w:rPr>
        <w:rFonts w:hint="default"/>
      </w:rPr>
    </w:lvl>
    <w:lvl w:ilvl="8">
      <w:numFmt w:val="bullet"/>
      <w:lvlText w:val="•"/>
      <w:lvlJc w:val="left"/>
      <w:pPr>
        <w:ind w:left="8185" w:hanging="356"/>
      </w:pPr>
      <w:rPr>
        <w:rFonts w:hint="default"/>
      </w:rPr>
    </w:lvl>
  </w:abstractNum>
  <w:abstractNum w:abstractNumId="17" w15:restartNumberingAfterBreak="0">
    <w:nsid w:val="2BAB07ED"/>
    <w:multiLevelType w:val="multilevel"/>
    <w:tmpl w:val="2BAB07ED"/>
    <w:lvl w:ilvl="0">
      <w:start w:val="1"/>
      <w:numFmt w:val="decimal"/>
      <w:lvlText w:val="%1."/>
      <w:lvlJc w:val="left"/>
      <w:pPr>
        <w:ind w:left="401" w:hanging="348"/>
        <w:jc w:val="right"/>
      </w:pPr>
      <w:rPr>
        <w:rFonts w:ascii="Arial" w:eastAsia="Arial" w:hAnsi="Arial" w:cs="Arial" w:hint="default"/>
        <w:spacing w:val="-2"/>
        <w:w w:val="114"/>
        <w:sz w:val="24"/>
        <w:szCs w:val="24"/>
      </w:rPr>
    </w:lvl>
    <w:lvl w:ilvl="1">
      <w:numFmt w:val="bullet"/>
      <w:lvlText w:val="•"/>
      <w:lvlJc w:val="left"/>
      <w:pPr>
        <w:ind w:left="1348" w:hanging="348"/>
      </w:pPr>
      <w:rPr>
        <w:rFonts w:hint="default"/>
      </w:rPr>
    </w:lvl>
    <w:lvl w:ilvl="2">
      <w:numFmt w:val="bullet"/>
      <w:lvlText w:val="•"/>
      <w:lvlJc w:val="left"/>
      <w:pPr>
        <w:ind w:left="2297" w:hanging="348"/>
      </w:pPr>
      <w:rPr>
        <w:rFonts w:hint="default"/>
      </w:rPr>
    </w:lvl>
    <w:lvl w:ilvl="3">
      <w:numFmt w:val="bullet"/>
      <w:lvlText w:val="•"/>
      <w:lvlJc w:val="left"/>
      <w:pPr>
        <w:ind w:left="3246" w:hanging="348"/>
      </w:pPr>
      <w:rPr>
        <w:rFonts w:hint="default"/>
      </w:rPr>
    </w:lvl>
    <w:lvl w:ilvl="4">
      <w:numFmt w:val="bullet"/>
      <w:lvlText w:val="•"/>
      <w:lvlJc w:val="left"/>
      <w:pPr>
        <w:ind w:left="4194" w:hanging="348"/>
      </w:pPr>
      <w:rPr>
        <w:rFonts w:hint="default"/>
      </w:rPr>
    </w:lvl>
    <w:lvl w:ilvl="5">
      <w:numFmt w:val="bullet"/>
      <w:lvlText w:val="•"/>
      <w:lvlJc w:val="left"/>
      <w:pPr>
        <w:ind w:left="5143" w:hanging="348"/>
      </w:pPr>
      <w:rPr>
        <w:rFonts w:hint="default"/>
      </w:rPr>
    </w:lvl>
    <w:lvl w:ilvl="6">
      <w:numFmt w:val="bullet"/>
      <w:lvlText w:val="•"/>
      <w:lvlJc w:val="left"/>
      <w:pPr>
        <w:ind w:left="6092" w:hanging="348"/>
      </w:pPr>
      <w:rPr>
        <w:rFonts w:hint="default"/>
      </w:rPr>
    </w:lvl>
    <w:lvl w:ilvl="7">
      <w:numFmt w:val="bullet"/>
      <w:lvlText w:val="•"/>
      <w:lvlJc w:val="left"/>
      <w:pPr>
        <w:ind w:left="7040" w:hanging="348"/>
      </w:pPr>
      <w:rPr>
        <w:rFonts w:hint="default"/>
      </w:rPr>
    </w:lvl>
    <w:lvl w:ilvl="8">
      <w:numFmt w:val="bullet"/>
      <w:lvlText w:val="•"/>
      <w:lvlJc w:val="left"/>
      <w:pPr>
        <w:ind w:left="7989" w:hanging="348"/>
      </w:pPr>
      <w:rPr>
        <w:rFonts w:hint="default"/>
      </w:rPr>
    </w:lvl>
  </w:abstractNum>
  <w:abstractNum w:abstractNumId="18" w15:restartNumberingAfterBreak="0">
    <w:nsid w:val="32996460"/>
    <w:multiLevelType w:val="multilevel"/>
    <w:tmpl w:val="32996460"/>
    <w:lvl w:ilvl="0">
      <w:start w:val="1"/>
      <w:numFmt w:val="decimal"/>
      <w:lvlText w:val="%1."/>
      <w:lvlJc w:val="left"/>
      <w:pPr>
        <w:ind w:left="1297" w:hanging="348"/>
      </w:pPr>
      <w:rPr>
        <w:rFonts w:ascii="Arial" w:eastAsia="Arial" w:hAnsi="Arial" w:cs="Arial" w:hint="default"/>
        <w:spacing w:val="-2"/>
        <w:w w:val="114"/>
        <w:sz w:val="24"/>
        <w:szCs w:val="24"/>
      </w:rPr>
    </w:lvl>
    <w:lvl w:ilvl="1">
      <w:numFmt w:val="bullet"/>
      <w:lvlText w:val="•"/>
      <w:lvlJc w:val="left"/>
      <w:pPr>
        <w:ind w:left="2188" w:hanging="348"/>
      </w:pPr>
      <w:rPr>
        <w:rFonts w:hint="default"/>
      </w:rPr>
    </w:lvl>
    <w:lvl w:ilvl="2">
      <w:numFmt w:val="bullet"/>
      <w:lvlText w:val="•"/>
      <w:lvlJc w:val="left"/>
      <w:pPr>
        <w:ind w:left="3077" w:hanging="348"/>
      </w:pPr>
      <w:rPr>
        <w:rFonts w:hint="default"/>
      </w:rPr>
    </w:lvl>
    <w:lvl w:ilvl="3">
      <w:numFmt w:val="bullet"/>
      <w:lvlText w:val="•"/>
      <w:lvlJc w:val="left"/>
      <w:pPr>
        <w:ind w:left="3966" w:hanging="348"/>
      </w:pPr>
      <w:rPr>
        <w:rFonts w:hint="default"/>
      </w:rPr>
    </w:lvl>
    <w:lvl w:ilvl="4">
      <w:numFmt w:val="bullet"/>
      <w:lvlText w:val="•"/>
      <w:lvlJc w:val="left"/>
      <w:pPr>
        <w:ind w:left="4854" w:hanging="348"/>
      </w:pPr>
      <w:rPr>
        <w:rFonts w:hint="default"/>
      </w:rPr>
    </w:lvl>
    <w:lvl w:ilvl="5">
      <w:numFmt w:val="bullet"/>
      <w:lvlText w:val="•"/>
      <w:lvlJc w:val="left"/>
      <w:pPr>
        <w:ind w:left="5743" w:hanging="348"/>
      </w:pPr>
      <w:rPr>
        <w:rFonts w:hint="default"/>
      </w:rPr>
    </w:lvl>
    <w:lvl w:ilvl="6">
      <w:numFmt w:val="bullet"/>
      <w:lvlText w:val="•"/>
      <w:lvlJc w:val="left"/>
      <w:pPr>
        <w:ind w:left="6632" w:hanging="348"/>
      </w:pPr>
      <w:rPr>
        <w:rFonts w:hint="default"/>
      </w:rPr>
    </w:lvl>
    <w:lvl w:ilvl="7">
      <w:numFmt w:val="bullet"/>
      <w:lvlText w:val="•"/>
      <w:lvlJc w:val="left"/>
      <w:pPr>
        <w:ind w:left="7520" w:hanging="348"/>
      </w:pPr>
      <w:rPr>
        <w:rFonts w:hint="default"/>
      </w:rPr>
    </w:lvl>
    <w:lvl w:ilvl="8">
      <w:numFmt w:val="bullet"/>
      <w:lvlText w:val="•"/>
      <w:lvlJc w:val="left"/>
      <w:pPr>
        <w:ind w:left="8409" w:hanging="348"/>
      </w:pPr>
      <w:rPr>
        <w:rFonts w:hint="default"/>
      </w:rPr>
    </w:lvl>
  </w:abstractNum>
  <w:abstractNum w:abstractNumId="19" w15:restartNumberingAfterBreak="0">
    <w:nsid w:val="32E658F6"/>
    <w:multiLevelType w:val="multilevel"/>
    <w:tmpl w:val="32E658F6"/>
    <w:lvl w:ilvl="0">
      <w:start w:val="1"/>
      <w:numFmt w:val="decimal"/>
      <w:lvlText w:val="（%1）"/>
      <w:lvlJc w:val="left"/>
      <w:pPr>
        <w:ind w:left="1173" w:hanging="633"/>
      </w:pPr>
      <w:rPr>
        <w:rFonts w:ascii="宋体" w:eastAsia="宋体" w:hAnsi="宋体" w:cs="宋体" w:hint="default"/>
        <w:spacing w:val="-2"/>
        <w:w w:val="100"/>
        <w:sz w:val="22"/>
        <w:szCs w:val="22"/>
      </w:rPr>
    </w:lvl>
    <w:lvl w:ilvl="1">
      <w:numFmt w:val="bullet"/>
      <w:lvlText w:val="•"/>
      <w:lvlJc w:val="left"/>
      <w:pPr>
        <w:ind w:left="2080" w:hanging="633"/>
      </w:pPr>
      <w:rPr>
        <w:rFonts w:hint="default"/>
      </w:rPr>
    </w:lvl>
    <w:lvl w:ilvl="2">
      <w:numFmt w:val="bullet"/>
      <w:lvlText w:val="•"/>
      <w:lvlJc w:val="left"/>
      <w:pPr>
        <w:ind w:left="2981" w:hanging="633"/>
      </w:pPr>
      <w:rPr>
        <w:rFonts w:hint="default"/>
      </w:rPr>
    </w:lvl>
    <w:lvl w:ilvl="3">
      <w:numFmt w:val="bullet"/>
      <w:lvlText w:val="•"/>
      <w:lvlJc w:val="left"/>
      <w:pPr>
        <w:ind w:left="3882" w:hanging="633"/>
      </w:pPr>
      <w:rPr>
        <w:rFonts w:hint="default"/>
      </w:rPr>
    </w:lvl>
    <w:lvl w:ilvl="4">
      <w:numFmt w:val="bullet"/>
      <w:lvlText w:val="•"/>
      <w:lvlJc w:val="left"/>
      <w:pPr>
        <w:ind w:left="4782" w:hanging="633"/>
      </w:pPr>
      <w:rPr>
        <w:rFonts w:hint="default"/>
      </w:rPr>
    </w:lvl>
    <w:lvl w:ilvl="5">
      <w:numFmt w:val="bullet"/>
      <w:lvlText w:val="•"/>
      <w:lvlJc w:val="left"/>
      <w:pPr>
        <w:ind w:left="5683" w:hanging="633"/>
      </w:pPr>
      <w:rPr>
        <w:rFonts w:hint="default"/>
      </w:rPr>
    </w:lvl>
    <w:lvl w:ilvl="6">
      <w:numFmt w:val="bullet"/>
      <w:lvlText w:val="•"/>
      <w:lvlJc w:val="left"/>
      <w:pPr>
        <w:ind w:left="6584" w:hanging="633"/>
      </w:pPr>
      <w:rPr>
        <w:rFonts w:hint="default"/>
      </w:rPr>
    </w:lvl>
    <w:lvl w:ilvl="7">
      <w:numFmt w:val="bullet"/>
      <w:lvlText w:val="•"/>
      <w:lvlJc w:val="left"/>
      <w:pPr>
        <w:ind w:left="7484" w:hanging="633"/>
      </w:pPr>
      <w:rPr>
        <w:rFonts w:hint="default"/>
      </w:rPr>
    </w:lvl>
    <w:lvl w:ilvl="8">
      <w:numFmt w:val="bullet"/>
      <w:lvlText w:val="•"/>
      <w:lvlJc w:val="left"/>
      <w:pPr>
        <w:ind w:left="8385" w:hanging="633"/>
      </w:pPr>
      <w:rPr>
        <w:rFonts w:hint="default"/>
      </w:rPr>
    </w:lvl>
  </w:abstractNum>
  <w:abstractNum w:abstractNumId="20" w15:restartNumberingAfterBreak="0">
    <w:nsid w:val="42EF1225"/>
    <w:multiLevelType w:val="multilevel"/>
    <w:tmpl w:val="42EF1225"/>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1" w15:restartNumberingAfterBreak="0">
    <w:nsid w:val="5033760E"/>
    <w:multiLevelType w:val="multilevel"/>
    <w:tmpl w:val="5033760E"/>
    <w:lvl w:ilvl="0">
      <w:start w:val="1"/>
      <w:numFmt w:val="decimal"/>
      <w:lvlText w:val="（%1）"/>
      <w:lvlJc w:val="left"/>
      <w:pPr>
        <w:ind w:left="541" w:hanging="635"/>
      </w:pPr>
      <w:rPr>
        <w:rFonts w:ascii="宋体" w:eastAsia="宋体" w:hAnsi="宋体" w:cs="宋体" w:hint="default"/>
        <w:w w:val="100"/>
        <w:sz w:val="22"/>
        <w:szCs w:val="22"/>
      </w:rPr>
    </w:lvl>
    <w:lvl w:ilvl="1">
      <w:numFmt w:val="bullet"/>
      <w:lvlText w:val="•"/>
      <w:lvlJc w:val="left"/>
      <w:pPr>
        <w:ind w:left="1504" w:hanging="635"/>
      </w:pPr>
      <w:rPr>
        <w:rFonts w:hint="default"/>
      </w:rPr>
    </w:lvl>
    <w:lvl w:ilvl="2">
      <w:numFmt w:val="bullet"/>
      <w:lvlText w:val="•"/>
      <w:lvlJc w:val="left"/>
      <w:pPr>
        <w:ind w:left="2469" w:hanging="635"/>
      </w:pPr>
      <w:rPr>
        <w:rFonts w:hint="default"/>
      </w:rPr>
    </w:lvl>
    <w:lvl w:ilvl="3">
      <w:numFmt w:val="bullet"/>
      <w:lvlText w:val="•"/>
      <w:lvlJc w:val="left"/>
      <w:pPr>
        <w:ind w:left="3434" w:hanging="635"/>
      </w:pPr>
      <w:rPr>
        <w:rFonts w:hint="default"/>
      </w:rPr>
    </w:lvl>
    <w:lvl w:ilvl="4">
      <w:numFmt w:val="bullet"/>
      <w:lvlText w:val="•"/>
      <w:lvlJc w:val="left"/>
      <w:pPr>
        <w:ind w:left="4398" w:hanging="635"/>
      </w:pPr>
      <w:rPr>
        <w:rFonts w:hint="default"/>
      </w:rPr>
    </w:lvl>
    <w:lvl w:ilvl="5">
      <w:numFmt w:val="bullet"/>
      <w:lvlText w:val="•"/>
      <w:lvlJc w:val="left"/>
      <w:pPr>
        <w:ind w:left="5363" w:hanging="635"/>
      </w:pPr>
      <w:rPr>
        <w:rFonts w:hint="default"/>
      </w:rPr>
    </w:lvl>
    <w:lvl w:ilvl="6">
      <w:numFmt w:val="bullet"/>
      <w:lvlText w:val="•"/>
      <w:lvlJc w:val="left"/>
      <w:pPr>
        <w:ind w:left="6328" w:hanging="635"/>
      </w:pPr>
      <w:rPr>
        <w:rFonts w:hint="default"/>
      </w:rPr>
    </w:lvl>
    <w:lvl w:ilvl="7">
      <w:numFmt w:val="bullet"/>
      <w:lvlText w:val="•"/>
      <w:lvlJc w:val="left"/>
      <w:pPr>
        <w:ind w:left="7292" w:hanging="635"/>
      </w:pPr>
      <w:rPr>
        <w:rFonts w:hint="default"/>
      </w:rPr>
    </w:lvl>
    <w:lvl w:ilvl="8">
      <w:numFmt w:val="bullet"/>
      <w:lvlText w:val="•"/>
      <w:lvlJc w:val="left"/>
      <w:pPr>
        <w:ind w:left="8257" w:hanging="635"/>
      </w:pPr>
      <w:rPr>
        <w:rFonts w:hint="default"/>
      </w:rPr>
    </w:lvl>
  </w:abstractNum>
  <w:abstractNum w:abstractNumId="22" w15:restartNumberingAfterBreak="0">
    <w:nsid w:val="5440756E"/>
    <w:multiLevelType w:val="multilevel"/>
    <w:tmpl w:val="5440756E"/>
    <w:lvl w:ilvl="0">
      <w:start w:val="1"/>
      <w:numFmt w:val="decimal"/>
      <w:lvlText w:val="（%1）"/>
      <w:lvlJc w:val="left"/>
      <w:pPr>
        <w:ind w:left="1605" w:hanging="633"/>
      </w:pPr>
      <w:rPr>
        <w:rFonts w:ascii="宋体" w:eastAsia="宋体" w:hAnsi="宋体" w:cs="宋体" w:hint="default"/>
        <w:spacing w:val="-2"/>
        <w:w w:val="100"/>
        <w:sz w:val="22"/>
        <w:szCs w:val="22"/>
      </w:rPr>
    </w:lvl>
    <w:lvl w:ilvl="1">
      <w:numFmt w:val="bullet"/>
      <w:lvlText w:val="•"/>
      <w:lvlJc w:val="left"/>
      <w:pPr>
        <w:ind w:left="2458" w:hanging="633"/>
      </w:pPr>
      <w:rPr>
        <w:rFonts w:hint="default"/>
      </w:rPr>
    </w:lvl>
    <w:lvl w:ilvl="2">
      <w:numFmt w:val="bullet"/>
      <w:lvlText w:val="•"/>
      <w:lvlJc w:val="left"/>
      <w:pPr>
        <w:ind w:left="3317" w:hanging="633"/>
      </w:pPr>
      <w:rPr>
        <w:rFonts w:hint="default"/>
      </w:rPr>
    </w:lvl>
    <w:lvl w:ilvl="3">
      <w:numFmt w:val="bullet"/>
      <w:lvlText w:val="•"/>
      <w:lvlJc w:val="left"/>
      <w:pPr>
        <w:ind w:left="4176" w:hanging="633"/>
      </w:pPr>
      <w:rPr>
        <w:rFonts w:hint="default"/>
      </w:rPr>
    </w:lvl>
    <w:lvl w:ilvl="4">
      <w:numFmt w:val="bullet"/>
      <w:lvlText w:val="•"/>
      <w:lvlJc w:val="left"/>
      <w:pPr>
        <w:ind w:left="5034" w:hanging="633"/>
      </w:pPr>
      <w:rPr>
        <w:rFonts w:hint="default"/>
      </w:rPr>
    </w:lvl>
    <w:lvl w:ilvl="5">
      <w:numFmt w:val="bullet"/>
      <w:lvlText w:val="•"/>
      <w:lvlJc w:val="left"/>
      <w:pPr>
        <w:ind w:left="5893" w:hanging="633"/>
      </w:pPr>
      <w:rPr>
        <w:rFonts w:hint="default"/>
      </w:rPr>
    </w:lvl>
    <w:lvl w:ilvl="6">
      <w:numFmt w:val="bullet"/>
      <w:lvlText w:val="•"/>
      <w:lvlJc w:val="left"/>
      <w:pPr>
        <w:ind w:left="6752" w:hanging="633"/>
      </w:pPr>
      <w:rPr>
        <w:rFonts w:hint="default"/>
      </w:rPr>
    </w:lvl>
    <w:lvl w:ilvl="7">
      <w:numFmt w:val="bullet"/>
      <w:lvlText w:val="•"/>
      <w:lvlJc w:val="left"/>
      <w:pPr>
        <w:ind w:left="7610" w:hanging="633"/>
      </w:pPr>
      <w:rPr>
        <w:rFonts w:hint="default"/>
      </w:rPr>
    </w:lvl>
    <w:lvl w:ilvl="8">
      <w:numFmt w:val="bullet"/>
      <w:lvlText w:val="•"/>
      <w:lvlJc w:val="left"/>
      <w:pPr>
        <w:ind w:left="8469" w:hanging="633"/>
      </w:pPr>
      <w:rPr>
        <w:rFonts w:hint="default"/>
      </w:rPr>
    </w:lvl>
  </w:abstractNum>
  <w:abstractNum w:abstractNumId="23" w15:restartNumberingAfterBreak="0">
    <w:nsid w:val="54F1B720"/>
    <w:multiLevelType w:val="multilevel"/>
    <w:tmpl w:val="54F1B7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8D82AED"/>
    <w:multiLevelType w:val="multilevel"/>
    <w:tmpl w:val="58D82AED"/>
    <w:lvl w:ilvl="0">
      <w:start w:val="1"/>
      <w:numFmt w:val="decimal"/>
      <w:lvlText w:val="%1"/>
      <w:lvlJc w:val="left"/>
      <w:pPr>
        <w:ind w:left="901" w:hanging="360"/>
      </w:pPr>
      <w:rPr>
        <w:rFonts w:ascii="Arial" w:eastAsia="Arial" w:hAnsi="Arial" w:cs="Arial" w:hint="default"/>
        <w:w w:val="114"/>
        <w:sz w:val="24"/>
        <w:szCs w:val="24"/>
      </w:rPr>
    </w:lvl>
    <w:lvl w:ilvl="1">
      <w:start w:val="1"/>
      <w:numFmt w:val="decimal"/>
      <w:lvlText w:val="%1.%2"/>
      <w:lvlJc w:val="left"/>
      <w:pPr>
        <w:ind w:left="1616"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abstractNum w:abstractNumId="25" w15:restartNumberingAfterBreak="0">
    <w:nsid w:val="5BFA48D6"/>
    <w:multiLevelType w:val="multilevel"/>
    <w:tmpl w:val="5BFA48D6"/>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6" w15:restartNumberingAfterBreak="0">
    <w:nsid w:val="5DF30948"/>
    <w:multiLevelType w:val="multilevel"/>
    <w:tmpl w:val="5DF30948"/>
    <w:lvl w:ilvl="0">
      <w:start w:val="1"/>
      <w:numFmt w:val="decimal"/>
      <w:lvlText w:val="%1"/>
      <w:lvlJc w:val="left"/>
      <w:pPr>
        <w:ind w:left="896" w:hanging="356"/>
      </w:pPr>
      <w:rPr>
        <w:rFonts w:ascii="Arial" w:eastAsia="Arial" w:hAnsi="Arial" w:cs="Arial" w:hint="default"/>
        <w:w w:val="114"/>
        <w:sz w:val="24"/>
        <w:szCs w:val="24"/>
      </w:rPr>
    </w:lvl>
    <w:lvl w:ilvl="1">
      <w:start w:val="1"/>
      <w:numFmt w:val="decimal"/>
      <w:lvlText w:val="%1.%2"/>
      <w:lvlJc w:val="left"/>
      <w:pPr>
        <w:ind w:left="1621"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start w:val="1"/>
      <w:numFmt w:val="decimal"/>
      <w:lvlText w:val="%1.%2.%3.%4"/>
      <w:lvlJc w:val="left"/>
      <w:pPr>
        <w:ind w:left="3426" w:hanging="900"/>
      </w:pPr>
      <w:rPr>
        <w:rFonts w:ascii="Arial" w:eastAsia="Arial" w:hAnsi="Arial" w:cs="Arial" w:hint="default"/>
        <w:spacing w:val="-2"/>
        <w:w w:val="114"/>
        <w:sz w:val="24"/>
        <w:szCs w:val="24"/>
      </w:rPr>
    </w:lvl>
    <w:lvl w:ilvl="4">
      <w:start w:val="1"/>
      <w:numFmt w:val="decimal"/>
      <w:lvlText w:val="（%5）"/>
      <w:lvlJc w:val="left"/>
      <w:pPr>
        <w:ind w:left="3376"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27" w15:restartNumberingAfterBreak="0">
    <w:nsid w:val="64351644"/>
    <w:multiLevelType w:val="multilevel"/>
    <w:tmpl w:val="64351644"/>
    <w:lvl w:ilvl="0">
      <w:start w:val="1"/>
      <w:numFmt w:val="decimal"/>
      <w:lvlText w:val="（%1）"/>
      <w:lvlJc w:val="left"/>
      <w:pPr>
        <w:ind w:left="541" w:hanging="633"/>
      </w:pPr>
      <w:rPr>
        <w:rFonts w:ascii="宋体" w:eastAsia="宋体" w:hAnsi="宋体" w:cs="宋体" w:hint="default"/>
        <w:spacing w:val="-20"/>
        <w:w w:val="100"/>
        <w:sz w:val="22"/>
        <w:szCs w:val="22"/>
      </w:rPr>
    </w:lvl>
    <w:lvl w:ilvl="1">
      <w:numFmt w:val="bullet"/>
      <w:lvlText w:val="•"/>
      <w:lvlJc w:val="left"/>
      <w:pPr>
        <w:ind w:left="1504" w:hanging="633"/>
      </w:pPr>
      <w:rPr>
        <w:rFonts w:hint="default"/>
      </w:rPr>
    </w:lvl>
    <w:lvl w:ilvl="2">
      <w:numFmt w:val="bullet"/>
      <w:lvlText w:val="•"/>
      <w:lvlJc w:val="left"/>
      <w:pPr>
        <w:ind w:left="2469" w:hanging="633"/>
      </w:pPr>
      <w:rPr>
        <w:rFonts w:hint="default"/>
      </w:rPr>
    </w:lvl>
    <w:lvl w:ilvl="3">
      <w:numFmt w:val="bullet"/>
      <w:lvlText w:val="•"/>
      <w:lvlJc w:val="left"/>
      <w:pPr>
        <w:ind w:left="3434" w:hanging="633"/>
      </w:pPr>
      <w:rPr>
        <w:rFonts w:hint="default"/>
      </w:rPr>
    </w:lvl>
    <w:lvl w:ilvl="4">
      <w:numFmt w:val="bullet"/>
      <w:lvlText w:val="•"/>
      <w:lvlJc w:val="left"/>
      <w:pPr>
        <w:ind w:left="4398" w:hanging="633"/>
      </w:pPr>
      <w:rPr>
        <w:rFonts w:hint="default"/>
      </w:rPr>
    </w:lvl>
    <w:lvl w:ilvl="5">
      <w:numFmt w:val="bullet"/>
      <w:lvlText w:val="•"/>
      <w:lvlJc w:val="left"/>
      <w:pPr>
        <w:ind w:left="5363" w:hanging="633"/>
      </w:pPr>
      <w:rPr>
        <w:rFonts w:hint="default"/>
      </w:rPr>
    </w:lvl>
    <w:lvl w:ilvl="6">
      <w:numFmt w:val="bullet"/>
      <w:lvlText w:val="•"/>
      <w:lvlJc w:val="left"/>
      <w:pPr>
        <w:ind w:left="6328" w:hanging="633"/>
      </w:pPr>
      <w:rPr>
        <w:rFonts w:hint="default"/>
      </w:rPr>
    </w:lvl>
    <w:lvl w:ilvl="7">
      <w:numFmt w:val="bullet"/>
      <w:lvlText w:val="•"/>
      <w:lvlJc w:val="left"/>
      <w:pPr>
        <w:ind w:left="7292" w:hanging="633"/>
      </w:pPr>
      <w:rPr>
        <w:rFonts w:hint="default"/>
      </w:rPr>
    </w:lvl>
    <w:lvl w:ilvl="8">
      <w:numFmt w:val="bullet"/>
      <w:lvlText w:val="•"/>
      <w:lvlJc w:val="left"/>
      <w:pPr>
        <w:ind w:left="8257" w:hanging="633"/>
      </w:pPr>
      <w:rPr>
        <w:rFonts w:hint="default"/>
      </w:rPr>
    </w:lvl>
  </w:abstractNum>
  <w:abstractNum w:abstractNumId="28" w15:restartNumberingAfterBreak="0">
    <w:nsid w:val="68710B71"/>
    <w:multiLevelType w:val="multilevel"/>
    <w:tmpl w:val="68710B71"/>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9" w15:restartNumberingAfterBreak="0">
    <w:nsid w:val="74397D65"/>
    <w:multiLevelType w:val="multilevel"/>
    <w:tmpl w:val="74397D65"/>
    <w:lvl w:ilvl="0">
      <w:start w:val="1"/>
      <w:numFmt w:val="decimal"/>
      <w:lvlText w:val="%1."/>
      <w:lvlJc w:val="left"/>
      <w:pPr>
        <w:ind w:left="1250" w:hanging="229"/>
      </w:pPr>
      <w:rPr>
        <w:rFonts w:ascii="Arial" w:eastAsia="Arial" w:hAnsi="Arial" w:cs="Arial" w:hint="default"/>
        <w:spacing w:val="-2"/>
        <w:w w:val="114"/>
        <w:sz w:val="22"/>
        <w:szCs w:val="22"/>
      </w:rPr>
    </w:lvl>
    <w:lvl w:ilvl="1">
      <w:start w:val="1"/>
      <w:numFmt w:val="decimal"/>
      <w:lvlText w:val="%1.%2"/>
      <w:lvlJc w:val="left"/>
      <w:pPr>
        <w:ind w:left="1520" w:hanging="500"/>
      </w:pPr>
      <w:rPr>
        <w:rFonts w:ascii="Arial" w:eastAsia="Arial" w:hAnsi="Arial" w:cs="Arial" w:hint="default"/>
        <w:spacing w:val="-2"/>
        <w:w w:val="114"/>
        <w:sz w:val="24"/>
        <w:szCs w:val="24"/>
      </w:rPr>
    </w:lvl>
    <w:lvl w:ilvl="2">
      <w:numFmt w:val="bullet"/>
      <w:lvlText w:val="•"/>
      <w:lvlJc w:val="left"/>
      <w:pPr>
        <w:ind w:left="1520" w:hanging="500"/>
      </w:pPr>
      <w:rPr>
        <w:rFonts w:hint="default"/>
      </w:rPr>
    </w:lvl>
    <w:lvl w:ilvl="3">
      <w:numFmt w:val="bullet"/>
      <w:lvlText w:val="•"/>
      <w:lvlJc w:val="left"/>
      <w:pPr>
        <w:ind w:left="2603" w:hanging="500"/>
      </w:pPr>
      <w:rPr>
        <w:rFonts w:hint="default"/>
      </w:rPr>
    </w:lvl>
    <w:lvl w:ilvl="4">
      <w:numFmt w:val="bullet"/>
      <w:lvlText w:val="•"/>
      <w:lvlJc w:val="left"/>
      <w:pPr>
        <w:ind w:left="3686" w:hanging="500"/>
      </w:pPr>
      <w:rPr>
        <w:rFonts w:hint="default"/>
      </w:rPr>
    </w:lvl>
    <w:lvl w:ilvl="5">
      <w:numFmt w:val="bullet"/>
      <w:lvlText w:val="•"/>
      <w:lvlJc w:val="left"/>
      <w:pPr>
        <w:ind w:left="4770" w:hanging="500"/>
      </w:pPr>
      <w:rPr>
        <w:rFonts w:hint="default"/>
      </w:rPr>
    </w:lvl>
    <w:lvl w:ilvl="6">
      <w:numFmt w:val="bullet"/>
      <w:lvlText w:val="•"/>
      <w:lvlJc w:val="left"/>
      <w:pPr>
        <w:ind w:left="5853" w:hanging="500"/>
      </w:pPr>
      <w:rPr>
        <w:rFonts w:hint="default"/>
      </w:rPr>
    </w:lvl>
    <w:lvl w:ilvl="7">
      <w:numFmt w:val="bullet"/>
      <w:lvlText w:val="•"/>
      <w:lvlJc w:val="left"/>
      <w:pPr>
        <w:ind w:left="6936" w:hanging="500"/>
      </w:pPr>
      <w:rPr>
        <w:rFonts w:hint="default"/>
      </w:rPr>
    </w:lvl>
    <w:lvl w:ilvl="8">
      <w:numFmt w:val="bullet"/>
      <w:lvlText w:val="•"/>
      <w:lvlJc w:val="left"/>
      <w:pPr>
        <w:ind w:left="8020" w:hanging="500"/>
      </w:pPr>
      <w:rPr>
        <w:rFonts w:hint="default"/>
      </w:rPr>
    </w:lvl>
  </w:abstractNum>
  <w:abstractNum w:abstractNumId="30" w15:restartNumberingAfterBreak="0">
    <w:nsid w:val="77B8244D"/>
    <w:multiLevelType w:val="multilevel"/>
    <w:tmpl w:val="77B8244D"/>
    <w:lvl w:ilvl="0">
      <w:start w:val="1"/>
      <w:numFmt w:val="decimal"/>
      <w:lvlText w:val="%1."/>
      <w:lvlJc w:val="left"/>
      <w:pPr>
        <w:ind w:left="541" w:hanging="229"/>
      </w:pPr>
      <w:rPr>
        <w:rFonts w:ascii="Arial" w:eastAsia="Arial" w:hAnsi="Arial" w:cs="Arial" w:hint="default"/>
        <w:spacing w:val="-2"/>
        <w:w w:val="114"/>
        <w:sz w:val="22"/>
        <w:szCs w:val="22"/>
      </w:rPr>
    </w:lvl>
    <w:lvl w:ilvl="1">
      <w:start w:val="2"/>
      <w:numFmt w:val="decimal"/>
      <w:lvlText w:val="%2."/>
      <w:lvlJc w:val="left"/>
      <w:pPr>
        <w:ind w:left="1110" w:hanging="229"/>
      </w:pPr>
      <w:rPr>
        <w:rFonts w:ascii="Arial" w:eastAsia="Arial" w:hAnsi="Arial" w:cs="Arial" w:hint="default"/>
        <w:spacing w:val="-2"/>
        <w:w w:val="114"/>
        <w:sz w:val="22"/>
        <w:szCs w:val="22"/>
      </w:rPr>
    </w:lvl>
    <w:lvl w:ilvl="2">
      <w:numFmt w:val="bullet"/>
      <w:lvlText w:val="•"/>
      <w:lvlJc w:val="left"/>
      <w:pPr>
        <w:ind w:left="1260" w:hanging="229"/>
      </w:pPr>
      <w:rPr>
        <w:rFonts w:hint="default"/>
      </w:rPr>
    </w:lvl>
    <w:lvl w:ilvl="3">
      <w:numFmt w:val="bullet"/>
      <w:lvlText w:val="•"/>
      <w:lvlJc w:val="left"/>
      <w:pPr>
        <w:ind w:left="2338" w:hanging="229"/>
      </w:pPr>
      <w:rPr>
        <w:rFonts w:hint="default"/>
      </w:rPr>
    </w:lvl>
    <w:lvl w:ilvl="4">
      <w:numFmt w:val="bullet"/>
      <w:lvlText w:val="•"/>
      <w:lvlJc w:val="left"/>
      <w:pPr>
        <w:ind w:left="3416" w:hanging="229"/>
      </w:pPr>
      <w:rPr>
        <w:rFonts w:hint="default"/>
      </w:rPr>
    </w:lvl>
    <w:lvl w:ilvl="5">
      <w:numFmt w:val="bullet"/>
      <w:lvlText w:val="•"/>
      <w:lvlJc w:val="left"/>
      <w:pPr>
        <w:ind w:left="4495" w:hanging="229"/>
      </w:pPr>
      <w:rPr>
        <w:rFonts w:hint="default"/>
      </w:rPr>
    </w:lvl>
    <w:lvl w:ilvl="6">
      <w:numFmt w:val="bullet"/>
      <w:lvlText w:val="•"/>
      <w:lvlJc w:val="left"/>
      <w:pPr>
        <w:ind w:left="5573" w:hanging="229"/>
      </w:pPr>
      <w:rPr>
        <w:rFonts w:hint="default"/>
      </w:rPr>
    </w:lvl>
    <w:lvl w:ilvl="7">
      <w:numFmt w:val="bullet"/>
      <w:lvlText w:val="•"/>
      <w:lvlJc w:val="left"/>
      <w:pPr>
        <w:ind w:left="6651" w:hanging="229"/>
      </w:pPr>
      <w:rPr>
        <w:rFonts w:hint="default"/>
      </w:rPr>
    </w:lvl>
    <w:lvl w:ilvl="8">
      <w:numFmt w:val="bullet"/>
      <w:lvlText w:val="•"/>
      <w:lvlJc w:val="left"/>
      <w:pPr>
        <w:ind w:left="7730" w:hanging="229"/>
      </w:pPr>
      <w:rPr>
        <w:rFonts w:hint="default"/>
      </w:rPr>
    </w:lvl>
  </w:abstractNum>
  <w:abstractNum w:abstractNumId="31" w15:restartNumberingAfterBreak="0">
    <w:nsid w:val="78CE524A"/>
    <w:multiLevelType w:val="multilevel"/>
    <w:tmpl w:val="78CE524A"/>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Arial" w:eastAsia="Arial" w:hAnsi="Arial" w:cs="Arial" w:hint="default"/>
        <w:spacing w:val="-2"/>
        <w:w w:val="108"/>
        <w:sz w:val="24"/>
        <w:szCs w:val="24"/>
      </w:rPr>
    </w:lvl>
    <w:lvl w:ilvl="2">
      <w:start w:val="1"/>
      <w:numFmt w:val="decimal"/>
      <w:lvlText w:val="%1-%2-%3"/>
      <w:lvlJc w:val="left"/>
      <w:pPr>
        <w:ind w:left="1360" w:hanging="819"/>
      </w:pPr>
      <w:rPr>
        <w:rFonts w:hint="default"/>
        <w:b/>
        <w:bCs/>
        <w:spacing w:val="-2"/>
        <w:w w:val="113"/>
      </w:rPr>
    </w:lvl>
    <w:lvl w:ilvl="3">
      <w:start w:val="1"/>
      <w:numFmt w:val="decimal"/>
      <w:lvlText w:val="%4."/>
      <w:lvlJc w:val="left"/>
      <w:pPr>
        <w:ind w:left="541" w:hanging="240"/>
      </w:pPr>
      <w:rPr>
        <w:rFonts w:ascii="Arial" w:eastAsia="Arial" w:hAnsi="Arial" w:cs="Arial" w:hint="default"/>
        <w:spacing w:val="4"/>
        <w:w w:val="114"/>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32" w15:restartNumberingAfterBreak="0">
    <w:nsid w:val="78E118A6"/>
    <w:multiLevelType w:val="multilevel"/>
    <w:tmpl w:val="78E118A6"/>
    <w:lvl w:ilvl="0">
      <w:start w:val="1"/>
      <w:numFmt w:val="decimal"/>
      <w:lvlText w:val="（%1）"/>
      <w:lvlJc w:val="left"/>
      <w:pPr>
        <w:ind w:left="740" w:hanging="633"/>
      </w:pPr>
      <w:rPr>
        <w:rFonts w:ascii="宋体" w:eastAsia="宋体" w:hAnsi="宋体" w:cs="宋体" w:hint="default"/>
        <w:spacing w:val="-2"/>
        <w:w w:val="100"/>
        <w:sz w:val="22"/>
        <w:szCs w:val="22"/>
      </w:rPr>
    </w:lvl>
    <w:lvl w:ilvl="1">
      <w:numFmt w:val="bullet"/>
      <w:lvlText w:val="•"/>
      <w:lvlJc w:val="left"/>
      <w:pPr>
        <w:ind w:left="1390" w:hanging="633"/>
      </w:pPr>
      <w:rPr>
        <w:rFonts w:hint="default"/>
      </w:rPr>
    </w:lvl>
    <w:lvl w:ilvl="2">
      <w:numFmt w:val="bullet"/>
      <w:lvlText w:val="•"/>
      <w:lvlJc w:val="left"/>
      <w:pPr>
        <w:ind w:left="2040" w:hanging="633"/>
      </w:pPr>
      <w:rPr>
        <w:rFonts w:hint="default"/>
      </w:rPr>
    </w:lvl>
    <w:lvl w:ilvl="3">
      <w:numFmt w:val="bullet"/>
      <w:lvlText w:val="•"/>
      <w:lvlJc w:val="left"/>
      <w:pPr>
        <w:ind w:left="2690" w:hanging="633"/>
      </w:pPr>
      <w:rPr>
        <w:rFonts w:hint="default"/>
      </w:rPr>
    </w:lvl>
    <w:lvl w:ilvl="4">
      <w:numFmt w:val="bullet"/>
      <w:lvlText w:val="•"/>
      <w:lvlJc w:val="left"/>
      <w:pPr>
        <w:ind w:left="3341" w:hanging="633"/>
      </w:pPr>
      <w:rPr>
        <w:rFonts w:hint="default"/>
      </w:rPr>
    </w:lvl>
    <w:lvl w:ilvl="5">
      <w:numFmt w:val="bullet"/>
      <w:lvlText w:val="•"/>
      <w:lvlJc w:val="left"/>
      <w:pPr>
        <w:ind w:left="3991" w:hanging="633"/>
      </w:pPr>
      <w:rPr>
        <w:rFonts w:hint="default"/>
      </w:rPr>
    </w:lvl>
    <w:lvl w:ilvl="6">
      <w:numFmt w:val="bullet"/>
      <w:lvlText w:val="•"/>
      <w:lvlJc w:val="left"/>
      <w:pPr>
        <w:ind w:left="4641" w:hanging="633"/>
      </w:pPr>
      <w:rPr>
        <w:rFonts w:hint="default"/>
      </w:rPr>
    </w:lvl>
    <w:lvl w:ilvl="7">
      <w:numFmt w:val="bullet"/>
      <w:lvlText w:val="•"/>
      <w:lvlJc w:val="left"/>
      <w:pPr>
        <w:ind w:left="5292" w:hanging="633"/>
      </w:pPr>
      <w:rPr>
        <w:rFonts w:hint="default"/>
      </w:rPr>
    </w:lvl>
    <w:lvl w:ilvl="8">
      <w:numFmt w:val="bullet"/>
      <w:lvlText w:val="•"/>
      <w:lvlJc w:val="left"/>
      <w:pPr>
        <w:ind w:left="5942" w:hanging="633"/>
      </w:pPr>
      <w:rPr>
        <w:rFonts w:hint="default"/>
      </w:rPr>
    </w:lvl>
  </w:abstractNum>
  <w:abstractNum w:abstractNumId="33" w15:restartNumberingAfterBreak="0">
    <w:nsid w:val="7AD80F18"/>
    <w:multiLevelType w:val="multilevel"/>
    <w:tmpl w:val="7AD80F18"/>
    <w:lvl w:ilvl="0">
      <w:start w:val="1"/>
      <w:numFmt w:val="decimal"/>
      <w:lvlText w:val="%1."/>
      <w:lvlJc w:val="left"/>
      <w:pPr>
        <w:ind w:left="541" w:hanging="240"/>
      </w:pPr>
      <w:rPr>
        <w:rFonts w:ascii="Arial" w:eastAsia="Arial" w:hAnsi="Arial" w:cs="Arial" w:hint="default"/>
        <w:spacing w:val="4"/>
        <w:w w:val="114"/>
        <w:sz w:val="22"/>
        <w:szCs w:val="22"/>
      </w:rPr>
    </w:lvl>
    <w:lvl w:ilvl="1">
      <w:numFmt w:val="bullet"/>
      <w:lvlText w:val="•"/>
      <w:lvlJc w:val="left"/>
      <w:pPr>
        <w:ind w:left="1504" w:hanging="240"/>
      </w:pPr>
      <w:rPr>
        <w:rFonts w:hint="default"/>
      </w:rPr>
    </w:lvl>
    <w:lvl w:ilvl="2">
      <w:numFmt w:val="bullet"/>
      <w:lvlText w:val="•"/>
      <w:lvlJc w:val="left"/>
      <w:pPr>
        <w:ind w:left="2469" w:hanging="240"/>
      </w:pPr>
      <w:rPr>
        <w:rFonts w:hint="default"/>
      </w:rPr>
    </w:lvl>
    <w:lvl w:ilvl="3">
      <w:numFmt w:val="bullet"/>
      <w:lvlText w:val="•"/>
      <w:lvlJc w:val="left"/>
      <w:pPr>
        <w:ind w:left="3434" w:hanging="240"/>
      </w:pPr>
      <w:rPr>
        <w:rFonts w:hint="default"/>
      </w:rPr>
    </w:lvl>
    <w:lvl w:ilvl="4">
      <w:numFmt w:val="bullet"/>
      <w:lvlText w:val="•"/>
      <w:lvlJc w:val="left"/>
      <w:pPr>
        <w:ind w:left="4398" w:hanging="240"/>
      </w:pPr>
      <w:rPr>
        <w:rFonts w:hint="default"/>
      </w:rPr>
    </w:lvl>
    <w:lvl w:ilvl="5">
      <w:numFmt w:val="bullet"/>
      <w:lvlText w:val="•"/>
      <w:lvlJc w:val="left"/>
      <w:pPr>
        <w:ind w:left="5363" w:hanging="240"/>
      </w:pPr>
      <w:rPr>
        <w:rFonts w:hint="default"/>
      </w:rPr>
    </w:lvl>
    <w:lvl w:ilvl="6">
      <w:numFmt w:val="bullet"/>
      <w:lvlText w:val="•"/>
      <w:lvlJc w:val="left"/>
      <w:pPr>
        <w:ind w:left="6328" w:hanging="240"/>
      </w:pPr>
      <w:rPr>
        <w:rFonts w:hint="default"/>
      </w:rPr>
    </w:lvl>
    <w:lvl w:ilvl="7">
      <w:numFmt w:val="bullet"/>
      <w:lvlText w:val="•"/>
      <w:lvlJc w:val="left"/>
      <w:pPr>
        <w:ind w:left="7292" w:hanging="240"/>
      </w:pPr>
      <w:rPr>
        <w:rFonts w:hint="default"/>
      </w:rPr>
    </w:lvl>
    <w:lvl w:ilvl="8">
      <w:numFmt w:val="bullet"/>
      <w:lvlText w:val="•"/>
      <w:lvlJc w:val="left"/>
      <w:pPr>
        <w:ind w:left="8257" w:hanging="240"/>
      </w:pPr>
      <w:rPr>
        <w:rFonts w:hint="default"/>
      </w:rPr>
    </w:lvl>
  </w:abstractNum>
  <w:abstractNum w:abstractNumId="34" w15:restartNumberingAfterBreak="0">
    <w:nsid w:val="7B5E19DC"/>
    <w:multiLevelType w:val="multilevel"/>
    <w:tmpl w:val="7B5E19DC"/>
    <w:lvl w:ilvl="0">
      <w:start w:val="1"/>
      <w:numFmt w:val="decimal"/>
      <w:lvlText w:val="%1."/>
      <w:lvlJc w:val="left"/>
      <w:pPr>
        <w:ind w:left="1259" w:hanging="353"/>
      </w:pPr>
      <w:rPr>
        <w:rFonts w:ascii="Arial" w:eastAsia="Arial" w:hAnsi="Arial" w:cs="Arial" w:hint="default"/>
        <w:spacing w:val="-2"/>
        <w:w w:val="114"/>
        <w:sz w:val="24"/>
        <w:szCs w:val="24"/>
      </w:rPr>
    </w:lvl>
    <w:lvl w:ilvl="1">
      <w:numFmt w:val="bullet"/>
      <w:lvlText w:val="•"/>
      <w:lvlJc w:val="left"/>
      <w:pPr>
        <w:ind w:left="2152" w:hanging="353"/>
      </w:pPr>
      <w:rPr>
        <w:rFonts w:hint="default"/>
      </w:rPr>
    </w:lvl>
    <w:lvl w:ilvl="2">
      <w:numFmt w:val="bullet"/>
      <w:lvlText w:val="•"/>
      <w:lvlJc w:val="left"/>
      <w:pPr>
        <w:ind w:left="3045" w:hanging="353"/>
      </w:pPr>
      <w:rPr>
        <w:rFonts w:hint="default"/>
      </w:rPr>
    </w:lvl>
    <w:lvl w:ilvl="3">
      <w:numFmt w:val="bullet"/>
      <w:lvlText w:val="•"/>
      <w:lvlJc w:val="left"/>
      <w:pPr>
        <w:ind w:left="3938" w:hanging="353"/>
      </w:pPr>
      <w:rPr>
        <w:rFonts w:hint="default"/>
      </w:rPr>
    </w:lvl>
    <w:lvl w:ilvl="4">
      <w:numFmt w:val="bullet"/>
      <w:lvlText w:val="•"/>
      <w:lvlJc w:val="left"/>
      <w:pPr>
        <w:ind w:left="4830" w:hanging="353"/>
      </w:pPr>
      <w:rPr>
        <w:rFonts w:hint="default"/>
      </w:rPr>
    </w:lvl>
    <w:lvl w:ilvl="5">
      <w:numFmt w:val="bullet"/>
      <w:lvlText w:val="•"/>
      <w:lvlJc w:val="left"/>
      <w:pPr>
        <w:ind w:left="5723" w:hanging="353"/>
      </w:pPr>
      <w:rPr>
        <w:rFonts w:hint="default"/>
      </w:rPr>
    </w:lvl>
    <w:lvl w:ilvl="6">
      <w:numFmt w:val="bullet"/>
      <w:lvlText w:val="•"/>
      <w:lvlJc w:val="left"/>
      <w:pPr>
        <w:ind w:left="6616" w:hanging="353"/>
      </w:pPr>
      <w:rPr>
        <w:rFonts w:hint="default"/>
      </w:rPr>
    </w:lvl>
    <w:lvl w:ilvl="7">
      <w:numFmt w:val="bullet"/>
      <w:lvlText w:val="•"/>
      <w:lvlJc w:val="left"/>
      <w:pPr>
        <w:ind w:left="7508" w:hanging="353"/>
      </w:pPr>
      <w:rPr>
        <w:rFonts w:hint="default"/>
      </w:rPr>
    </w:lvl>
    <w:lvl w:ilvl="8">
      <w:numFmt w:val="bullet"/>
      <w:lvlText w:val="•"/>
      <w:lvlJc w:val="left"/>
      <w:pPr>
        <w:ind w:left="8401" w:hanging="353"/>
      </w:pPr>
      <w:rPr>
        <w:rFonts w:hint="default"/>
      </w:rPr>
    </w:lvl>
  </w:abstractNum>
  <w:abstractNum w:abstractNumId="35" w15:restartNumberingAfterBreak="0">
    <w:nsid w:val="7D3F2A75"/>
    <w:multiLevelType w:val="multilevel"/>
    <w:tmpl w:val="7D3F2A75"/>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Arial" w:eastAsia="Arial" w:hAnsi="Arial" w:cs="Arial" w:hint="default"/>
        <w:spacing w:val="-2"/>
        <w:w w:val="108"/>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num w:numId="1" w16cid:durableId="1507792946">
    <w:abstractNumId w:val="13"/>
  </w:num>
  <w:num w:numId="2" w16cid:durableId="258291961">
    <w:abstractNumId w:val="8"/>
  </w:num>
  <w:num w:numId="3" w16cid:durableId="226692466">
    <w:abstractNumId w:val="7"/>
  </w:num>
  <w:num w:numId="4" w16cid:durableId="49621329">
    <w:abstractNumId w:val="9"/>
  </w:num>
  <w:num w:numId="5" w16cid:durableId="1777170362">
    <w:abstractNumId w:val="6"/>
  </w:num>
  <w:num w:numId="6" w16cid:durableId="1425414132">
    <w:abstractNumId w:val="10"/>
  </w:num>
  <w:num w:numId="7" w16cid:durableId="706679910">
    <w:abstractNumId w:val="5"/>
  </w:num>
  <w:num w:numId="8" w16cid:durableId="461384992">
    <w:abstractNumId w:val="28"/>
  </w:num>
  <w:num w:numId="9" w16cid:durableId="796797708">
    <w:abstractNumId w:val="29"/>
  </w:num>
  <w:num w:numId="10" w16cid:durableId="447625385">
    <w:abstractNumId w:val="25"/>
  </w:num>
  <w:num w:numId="11" w16cid:durableId="1947496718">
    <w:abstractNumId w:val="15"/>
  </w:num>
  <w:num w:numId="12" w16cid:durableId="1348100283">
    <w:abstractNumId w:val="32"/>
  </w:num>
  <w:num w:numId="13" w16cid:durableId="1422799678">
    <w:abstractNumId w:val="26"/>
  </w:num>
  <w:num w:numId="14" w16cid:durableId="1367488471">
    <w:abstractNumId w:val="24"/>
  </w:num>
  <w:num w:numId="15" w16cid:durableId="1264068067">
    <w:abstractNumId w:val="14"/>
  </w:num>
  <w:num w:numId="16" w16cid:durableId="1363095912">
    <w:abstractNumId w:val="3"/>
  </w:num>
  <w:num w:numId="17" w16cid:durableId="549077840">
    <w:abstractNumId w:val="2"/>
  </w:num>
  <w:num w:numId="18" w16cid:durableId="681787233">
    <w:abstractNumId w:val="23"/>
  </w:num>
  <w:num w:numId="19" w16cid:durableId="1957523515">
    <w:abstractNumId w:val="0"/>
  </w:num>
  <w:num w:numId="20" w16cid:durableId="1058549169">
    <w:abstractNumId w:val="1"/>
  </w:num>
  <w:num w:numId="21" w16cid:durableId="302850356">
    <w:abstractNumId w:val="12"/>
  </w:num>
  <w:num w:numId="22" w16cid:durableId="525027850">
    <w:abstractNumId w:val="31"/>
  </w:num>
  <w:num w:numId="23" w16cid:durableId="44989781">
    <w:abstractNumId w:val="21"/>
  </w:num>
  <w:num w:numId="24" w16cid:durableId="130245794">
    <w:abstractNumId w:val="11"/>
  </w:num>
  <w:num w:numId="25" w16cid:durableId="1335643860">
    <w:abstractNumId w:val="33"/>
  </w:num>
  <w:num w:numId="26" w16cid:durableId="171799106">
    <w:abstractNumId w:val="16"/>
  </w:num>
  <w:num w:numId="27" w16cid:durableId="1439523874">
    <w:abstractNumId w:val="19"/>
  </w:num>
  <w:num w:numId="28" w16cid:durableId="932779446">
    <w:abstractNumId w:val="20"/>
  </w:num>
  <w:num w:numId="29" w16cid:durableId="1748305703">
    <w:abstractNumId w:val="27"/>
  </w:num>
  <w:num w:numId="30" w16cid:durableId="1002588145">
    <w:abstractNumId w:val="35"/>
  </w:num>
  <w:num w:numId="31" w16cid:durableId="973635146">
    <w:abstractNumId w:val="34"/>
  </w:num>
  <w:num w:numId="32" w16cid:durableId="1578438219">
    <w:abstractNumId w:val="18"/>
  </w:num>
  <w:num w:numId="33" w16cid:durableId="2112050047">
    <w:abstractNumId w:val="22"/>
  </w:num>
  <w:num w:numId="34" w16cid:durableId="6055399">
    <w:abstractNumId w:val="30"/>
  </w:num>
  <w:num w:numId="35" w16cid:durableId="665672547">
    <w:abstractNumId w:val="17"/>
  </w:num>
  <w:num w:numId="36" w16cid:durableId="194028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5BF"/>
    <w:rsid w:val="00021891"/>
    <w:rsid w:val="00025136"/>
    <w:rsid w:val="0002696B"/>
    <w:rsid w:val="00034368"/>
    <w:rsid w:val="0006222B"/>
    <w:rsid w:val="00070CFC"/>
    <w:rsid w:val="00082F32"/>
    <w:rsid w:val="000856E6"/>
    <w:rsid w:val="00086B38"/>
    <w:rsid w:val="00087E02"/>
    <w:rsid w:val="00090F41"/>
    <w:rsid w:val="00091D6B"/>
    <w:rsid w:val="00094837"/>
    <w:rsid w:val="0009566C"/>
    <w:rsid w:val="00096EB6"/>
    <w:rsid w:val="000C01B5"/>
    <w:rsid w:val="000C5902"/>
    <w:rsid w:val="000D2A4A"/>
    <w:rsid w:val="000F2D38"/>
    <w:rsid w:val="000F5B57"/>
    <w:rsid w:val="0010771B"/>
    <w:rsid w:val="00115089"/>
    <w:rsid w:val="0011716F"/>
    <w:rsid w:val="001214D3"/>
    <w:rsid w:val="001308D7"/>
    <w:rsid w:val="00133D12"/>
    <w:rsid w:val="00133F1F"/>
    <w:rsid w:val="0014490E"/>
    <w:rsid w:val="0015096C"/>
    <w:rsid w:val="001512EC"/>
    <w:rsid w:val="00160E96"/>
    <w:rsid w:val="001A1738"/>
    <w:rsid w:val="001B3984"/>
    <w:rsid w:val="001C1DF2"/>
    <w:rsid w:val="001D0DC4"/>
    <w:rsid w:val="001E5AD4"/>
    <w:rsid w:val="001E6C2F"/>
    <w:rsid w:val="001E6EC0"/>
    <w:rsid w:val="0020666D"/>
    <w:rsid w:val="00213231"/>
    <w:rsid w:val="00234C0F"/>
    <w:rsid w:val="00244D1C"/>
    <w:rsid w:val="002630B2"/>
    <w:rsid w:val="0026323B"/>
    <w:rsid w:val="0026497F"/>
    <w:rsid w:val="002978CC"/>
    <w:rsid w:val="002A3B5D"/>
    <w:rsid w:val="002B33DA"/>
    <w:rsid w:val="002D6EC6"/>
    <w:rsid w:val="002E5572"/>
    <w:rsid w:val="002F7A21"/>
    <w:rsid w:val="0031755D"/>
    <w:rsid w:val="0032704A"/>
    <w:rsid w:val="00335F04"/>
    <w:rsid w:val="00336010"/>
    <w:rsid w:val="003521AE"/>
    <w:rsid w:val="00352E2C"/>
    <w:rsid w:val="003548BA"/>
    <w:rsid w:val="00356CAC"/>
    <w:rsid w:val="003727A6"/>
    <w:rsid w:val="00372EF5"/>
    <w:rsid w:val="003850C9"/>
    <w:rsid w:val="0038726B"/>
    <w:rsid w:val="003A2E77"/>
    <w:rsid w:val="003A30EA"/>
    <w:rsid w:val="003B2AC3"/>
    <w:rsid w:val="003C303A"/>
    <w:rsid w:val="003D5F63"/>
    <w:rsid w:val="003E6FA7"/>
    <w:rsid w:val="003E7C2D"/>
    <w:rsid w:val="003F792B"/>
    <w:rsid w:val="00401CB6"/>
    <w:rsid w:val="004079EC"/>
    <w:rsid w:val="004134D3"/>
    <w:rsid w:val="00421992"/>
    <w:rsid w:val="00431124"/>
    <w:rsid w:val="00444EE0"/>
    <w:rsid w:val="00456DA8"/>
    <w:rsid w:val="004608A2"/>
    <w:rsid w:val="00496993"/>
    <w:rsid w:val="00497790"/>
    <w:rsid w:val="004C73C1"/>
    <w:rsid w:val="004D76EC"/>
    <w:rsid w:val="004E09CB"/>
    <w:rsid w:val="004F55BF"/>
    <w:rsid w:val="00504396"/>
    <w:rsid w:val="00504F63"/>
    <w:rsid w:val="0050721C"/>
    <w:rsid w:val="00507DD0"/>
    <w:rsid w:val="00510417"/>
    <w:rsid w:val="00521EF2"/>
    <w:rsid w:val="00534E14"/>
    <w:rsid w:val="00541965"/>
    <w:rsid w:val="00543E47"/>
    <w:rsid w:val="005526EC"/>
    <w:rsid w:val="005641F6"/>
    <w:rsid w:val="00574AC7"/>
    <w:rsid w:val="005763C1"/>
    <w:rsid w:val="005953D5"/>
    <w:rsid w:val="005B2A8B"/>
    <w:rsid w:val="005B3091"/>
    <w:rsid w:val="005B6948"/>
    <w:rsid w:val="005B6B4C"/>
    <w:rsid w:val="005C75E3"/>
    <w:rsid w:val="005D041D"/>
    <w:rsid w:val="005D0D92"/>
    <w:rsid w:val="005D2B34"/>
    <w:rsid w:val="005E44D8"/>
    <w:rsid w:val="005F435E"/>
    <w:rsid w:val="005F5F92"/>
    <w:rsid w:val="005F6A05"/>
    <w:rsid w:val="00603A8A"/>
    <w:rsid w:val="00651255"/>
    <w:rsid w:val="00670247"/>
    <w:rsid w:val="006772DC"/>
    <w:rsid w:val="006869EA"/>
    <w:rsid w:val="006A3323"/>
    <w:rsid w:val="006A3BCD"/>
    <w:rsid w:val="006B2651"/>
    <w:rsid w:val="006B2C99"/>
    <w:rsid w:val="006C0261"/>
    <w:rsid w:val="006C4DA7"/>
    <w:rsid w:val="006F0B31"/>
    <w:rsid w:val="0071281E"/>
    <w:rsid w:val="00722C3A"/>
    <w:rsid w:val="0075678C"/>
    <w:rsid w:val="00756A05"/>
    <w:rsid w:val="00761B61"/>
    <w:rsid w:val="00763795"/>
    <w:rsid w:val="00774F29"/>
    <w:rsid w:val="007775B3"/>
    <w:rsid w:val="007B5752"/>
    <w:rsid w:val="007B589E"/>
    <w:rsid w:val="007B5FBC"/>
    <w:rsid w:val="007C07E0"/>
    <w:rsid w:val="007C0C20"/>
    <w:rsid w:val="007D11F6"/>
    <w:rsid w:val="00814DB9"/>
    <w:rsid w:val="00820013"/>
    <w:rsid w:val="00820DF4"/>
    <w:rsid w:val="00821EC1"/>
    <w:rsid w:val="00835B84"/>
    <w:rsid w:val="008503A2"/>
    <w:rsid w:val="00867951"/>
    <w:rsid w:val="00867952"/>
    <w:rsid w:val="0088357B"/>
    <w:rsid w:val="00886847"/>
    <w:rsid w:val="00895E32"/>
    <w:rsid w:val="008A5B3F"/>
    <w:rsid w:val="008A686A"/>
    <w:rsid w:val="008B0AB5"/>
    <w:rsid w:val="008B2392"/>
    <w:rsid w:val="008C4ABD"/>
    <w:rsid w:val="008C7B6D"/>
    <w:rsid w:val="008E6241"/>
    <w:rsid w:val="008F0834"/>
    <w:rsid w:val="009041F0"/>
    <w:rsid w:val="00904483"/>
    <w:rsid w:val="009069AD"/>
    <w:rsid w:val="00906D6A"/>
    <w:rsid w:val="00916E71"/>
    <w:rsid w:val="009310DD"/>
    <w:rsid w:val="0093186B"/>
    <w:rsid w:val="0093217A"/>
    <w:rsid w:val="00936508"/>
    <w:rsid w:val="00940102"/>
    <w:rsid w:val="00961870"/>
    <w:rsid w:val="0097549C"/>
    <w:rsid w:val="00976545"/>
    <w:rsid w:val="00977391"/>
    <w:rsid w:val="00984113"/>
    <w:rsid w:val="00986961"/>
    <w:rsid w:val="00986BB6"/>
    <w:rsid w:val="009B0090"/>
    <w:rsid w:val="009B084B"/>
    <w:rsid w:val="009C159B"/>
    <w:rsid w:val="009C25A7"/>
    <w:rsid w:val="009D754D"/>
    <w:rsid w:val="009F590C"/>
    <w:rsid w:val="009F6155"/>
    <w:rsid w:val="00A1561A"/>
    <w:rsid w:val="00A50603"/>
    <w:rsid w:val="00A55240"/>
    <w:rsid w:val="00A71429"/>
    <w:rsid w:val="00A77D5B"/>
    <w:rsid w:val="00A85415"/>
    <w:rsid w:val="00A90490"/>
    <w:rsid w:val="00A91288"/>
    <w:rsid w:val="00A9198F"/>
    <w:rsid w:val="00A921E1"/>
    <w:rsid w:val="00A93294"/>
    <w:rsid w:val="00AD37F3"/>
    <w:rsid w:val="00B054C2"/>
    <w:rsid w:val="00B11404"/>
    <w:rsid w:val="00B13A07"/>
    <w:rsid w:val="00B13FAD"/>
    <w:rsid w:val="00B32950"/>
    <w:rsid w:val="00B37630"/>
    <w:rsid w:val="00B402B0"/>
    <w:rsid w:val="00B414CE"/>
    <w:rsid w:val="00B56DA0"/>
    <w:rsid w:val="00B74493"/>
    <w:rsid w:val="00B76785"/>
    <w:rsid w:val="00B9671C"/>
    <w:rsid w:val="00B97BCD"/>
    <w:rsid w:val="00BB356D"/>
    <w:rsid w:val="00BB58CE"/>
    <w:rsid w:val="00BE31AD"/>
    <w:rsid w:val="00C006ED"/>
    <w:rsid w:val="00C116E7"/>
    <w:rsid w:val="00C14D2D"/>
    <w:rsid w:val="00C7578F"/>
    <w:rsid w:val="00C75883"/>
    <w:rsid w:val="00C92888"/>
    <w:rsid w:val="00CA1AEF"/>
    <w:rsid w:val="00CA6CE4"/>
    <w:rsid w:val="00CB0F0B"/>
    <w:rsid w:val="00CB4DCC"/>
    <w:rsid w:val="00CB7AAD"/>
    <w:rsid w:val="00CD1E24"/>
    <w:rsid w:val="00CE1D88"/>
    <w:rsid w:val="00CE5F29"/>
    <w:rsid w:val="00CF1BD6"/>
    <w:rsid w:val="00CF38F8"/>
    <w:rsid w:val="00D038C1"/>
    <w:rsid w:val="00D278C5"/>
    <w:rsid w:val="00D34521"/>
    <w:rsid w:val="00D35F3F"/>
    <w:rsid w:val="00D66610"/>
    <w:rsid w:val="00D66F86"/>
    <w:rsid w:val="00D67B9B"/>
    <w:rsid w:val="00D7023D"/>
    <w:rsid w:val="00DB1F21"/>
    <w:rsid w:val="00DB33E0"/>
    <w:rsid w:val="00DB460F"/>
    <w:rsid w:val="00DB556A"/>
    <w:rsid w:val="00DC3C77"/>
    <w:rsid w:val="00DD6C65"/>
    <w:rsid w:val="00DE02D0"/>
    <w:rsid w:val="00DE43B9"/>
    <w:rsid w:val="00DF455B"/>
    <w:rsid w:val="00DF5857"/>
    <w:rsid w:val="00DF69A7"/>
    <w:rsid w:val="00E1250B"/>
    <w:rsid w:val="00E33DCD"/>
    <w:rsid w:val="00E41212"/>
    <w:rsid w:val="00E515F5"/>
    <w:rsid w:val="00E56C8F"/>
    <w:rsid w:val="00E71B6A"/>
    <w:rsid w:val="00E723C4"/>
    <w:rsid w:val="00E85F37"/>
    <w:rsid w:val="00E86B2D"/>
    <w:rsid w:val="00E95AC0"/>
    <w:rsid w:val="00EA747E"/>
    <w:rsid w:val="00EB7EE6"/>
    <w:rsid w:val="00EC0E0E"/>
    <w:rsid w:val="00EC4D33"/>
    <w:rsid w:val="00EE57DD"/>
    <w:rsid w:val="00EF65B6"/>
    <w:rsid w:val="00F026BC"/>
    <w:rsid w:val="00F26C64"/>
    <w:rsid w:val="00F327F7"/>
    <w:rsid w:val="00F5354D"/>
    <w:rsid w:val="00F55FB7"/>
    <w:rsid w:val="00F64537"/>
    <w:rsid w:val="00F70488"/>
    <w:rsid w:val="00F76E4B"/>
    <w:rsid w:val="00F852AF"/>
    <w:rsid w:val="00F85EFB"/>
    <w:rsid w:val="00FB487F"/>
    <w:rsid w:val="00FB74BF"/>
    <w:rsid w:val="00FD28ED"/>
    <w:rsid w:val="00FE79F5"/>
    <w:rsid w:val="388B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3A0D4D"/>
  <w15:docId w15:val="{9D56AE80-E5C7-4BBD-8003-9CCD169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qFormat="1"/>
    <w:lsdException w:name="index 6" w:semiHidden="1" w:unhideWhenUsed="1"/>
    <w:lsdException w:name="index 7" w:semiHidden="1" w:unhideWhenUsed="1"/>
    <w:lsdException w:name="index 8" w:semiHidden="1" w:unhideWhenUsed="1"/>
    <w:lsdException w:name="index 9" w:unhideWhenUsed="1" w:qFormat="1"/>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unhideWhenUsed="1" w:qFormat="1"/>
    <w:lsdException w:name="Body Text Indent 3" w:uiPriority="0"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utoSpaceDE w:val="0"/>
      <w:autoSpaceDN w:val="0"/>
    </w:pPr>
    <w:rPr>
      <w:rFonts w:ascii="宋体" w:eastAsia="宋体" w:hAnsi="宋体" w:cs="宋体"/>
      <w:sz w:val="22"/>
      <w:szCs w:val="22"/>
      <w:lang w:eastAsia="en-US"/>
    </w:rPr>
  </w:style>
  <w:style w:type="paragraph" w:styleId="11">
    <w:name w:val="heading 1"/>
    <w:basedOn w:val="a6"/>
    <w:link w:val="12"/>
    <w:qFormat/>
    <w:pPr>
      <w:ind w:right="29"/>
      <w:jc w:val="center"/>
      <w:outlineLvl w:val="0"/>
    </w:pPr>
    <w:rPr>
      <w:rFonts w:ascii="Microsoft JhengHei" w:eastAsia="Microsoft JhengHei" w:hAnsi="Microsoft JhengHei" w:cs="Microsoft JhengHei"/>
      <w:b/>
      <w:bCs/>
      <w:sz w:val="36"/>
      <w:szCs w:val="36"/>
    </w:rPr>
  </w:style>
  <w:style w:type="paragraph" w:styleId="21">
    <w:name w:val="heading 2"/>
    <w:basedOn w:val="a6"/>
    <w:link w:val="22"/>
    <w:unhideWhenUsed/>
    <w:qFormat/>
    <w:pPr>
      <w:ind w:left="1472"/>
      <w:outlineLvl w:val="1"/>
    </w:pPr>
    <w:rPr>
      <w:sz w:val="36"/>
      <w:szCs w:val="36"/>
    </w:rPr>
  </w:style>
  <w:style w:type="paragraph" w:styleId="30">
    <w:name w:val="heading 3"/>
    <w:basedOn w:val="a6"/>
    <w:link w:val="31"/>
    <w:unhideWhenUsed/>
    <w:qFormat/>
    <w:pPr>
      <w:spacing w:line="481" w:lineRule="exact"/>
      <w:ind w:left="1180"/>
      <w:outlineLvl w:val="2"/>
    </w:pPr>
    <w:rPr>
      <w:rFonts w:ascii="Microsoft JhengHei" w:eastAsia="Microsoft JhengHei" w:hAnsi="Microsoft JhengHei" w:cs="Microsoft JhengHei"/>
      <w:b/>
      <w:bCs/>
      <w:sz w:val="32"/>
      <w:szCs w:val="32"/>
    </w:rPr>
  </w:style>
  <w:style w:type="paragraph" w:styleId="4">
    <w:name w:val="heading 4"/>
    <w:basedOn w:val="a6"/>
    <w:link w:val="40"/>
    <w:unhideWhenUsed/>
    <w:qFormat/>
    <w:pPr>
      <w:ind w:left="541" w:right="684" w:firstLine="638"/>
      <w:outlineLvl w:val="3"/>
    </w:pPr>
    <w:rPr>
      <w:sz w:val="32"/>
      <w:szCs w:val="32"/>
    </w:rPr>
  </w:style>
  <w:style w:type="paragraph" w:styleId="5">
    <w:name w:val="heading 5"/>
    <w:basedOn w:val="a6"/>
    <w:link w:val="50"/>
    <w:unhideWhenUsed/>
    <w:qFormat/>
    <w:pPr>
      <w:ind w:right="29"/>
      <w:jc w:val="center"/>
      <w:outlineLvl w:val="4"/>
    </w:pPr>
    <w:rPr>
      <w:rFonts w:ascii="Microsoft JhengHei" w:eastAsia="Microsoft JhengHei" w:hAnsi="Microsoft JhengHei" w:cs="Microsoft JhengHei"/>
      <w:b/>
      <w:bCs/>
      <w:sz w:val="28"/>
      <w:szCs w:val="28"/>
    </w:rPr>
  </w:style>
  <w:style w:type="paragraph" w:styleId="6">
    <w:name w:val="heading 6"/>
    <w:basedOn w:val="a6"/>
    <w:link w:val="60"/>
    <w:unhideWhenUsed/>
    <w:qFormat/>
    <w:pPr>
      <w:ind w:left="201"/>
      <w:outlineLvl w:val="5"/>
    </w:pPr>
    <w:rPr>
      <w:rFonts w:ascii="Microsoft JhengHei" w:eastAsia="Microsoft JhengHei" w:hAnsi="Microsoft JhengHei" w:cs="Microsoft JhengHei"/>
      <w:b/>
      <w:bCs/>
      <w:sz w:val="25"/>
      <w:szCs w:val="25"/>
    </w:rPr>
  </w:style>
  <w:style w:type="paragraph" w:styleId="7">
    <w:name w:val="heading 7"/>
    <w:basedOn w:val="a6"/>
    <w:link w:val="71"/>
    <w:qFormat/>
    <w:pPr>
      <w:ind w:left="524"/>
      <w:outlineLvl w:val="6"/>
    </w:pPr>
    <w:rPr>
      <w:sz w:val="25"/>
      <w:szCs w:val="25"/>
    </w:rPr>
  </w:style>
  <w:style w:type="paragraph" w:styleId="8">
    <w:name w:val="heading 8"/>
    <w:basedOn w:val="a6"/>
    <w:link w:val="80"/>
    <w:qFormat/>
    <w:pPr>
      <w:ind w:left="541"/>
      <w:outlineLvl w:val="7"/>
    </w:pPr>
    <w:rPr>
      <w:rFonts w:ascii="Microsoft JhengHei" w:eastAsia="Microsoft JhengHei" w:hAnsi="Microsoft JhengHei" w:cs="Microsoft JhengHei"/>
      <w:b/>
      <w:bCs/>
      <w:sz w:val="24"/>
      <w:szCs w:val="24"/>
    </w:rPr>
  </w:style>
  <w:style w:type="paragraph" w:styleId="9">
    <w:name w:val="heading 9"/>
    <w:basedOn w:val="a6"/>
    <w:next w:val="a6"/>
    <w:link w:val="90"/>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0"/>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unhideWhenUsed/>
    <w:qFormat/>
    <w:pPr>
      <w:autoSpaceDE/>
      <w:autoSpaceDN/>
      <w:ind w:leftChars="1200" w:left="2520"/>
      <w:jc w:val="both"/>
    </w:pPr>
    <w:rPr>
      <w:rFonts w:ascii="等线" w:eastAsia="等线" w:hAnsi="等线" w:cs="Times New Roman"/>
      <w:kern w:val="2"/>
      <w:sz w:val="21"/>
      <w:lang w:eastAsia="zh-CN"/>
    </w:rPr>
  </w:style>
  <w:style w:type="paragraph" w:styleId="aa">
    <w:name w:val="Normal Indent"/>
    <w:basedOn w:val="a6"/>
    <w:link w:val="ab"/>
    <w:qFormat/>
    <w:pPr>
      <w:adjustRightInd w:val="0"/>
      <w:ind w:firstLine="420"/>
    </w:pPr>
    <w:rPr>
      <w:rFonts w:hAnsi="Times New Roman" w:cs="Times New Roman"/>
      <w:kern w:val="2"/>
      <w:sz w:val="24"/>
      <w:szCs w:val="24"/>
      <w:lang w:eastAsia="zh-CN"/>
    </w:rPr>
  </w:style>
  <w:style w:type="paragraph" w:styleId="ac">
    <w:name w:val="caption"/>
    <w:basedOn w:val="a6"/>
    <w:next w:val="a6"/>
    <w:qFormat/>
    <w:pPr>
      <w:autoSpaceDE/>
      <w:autoSpaceDN/>
      <w:spacing w:after="160" w:line="480" w:lineRule="auto"/>
      <w:jc w:val="both"/>
    </w:pPr>
    <w:rPr>
      <w:rFonts w:ascii="华文中宋" w:eastAsia="华文中宋" w:hAnsi="华文中宋" w:cs="Times New Roman"/>
      <w:kern w:val="2"/>
      <w:sz w:val="36"/>
      <w:szCs w:val="20"/>
      <w:lang w:eastAsia="zh-CN"/>
    </w:rPr>
  </w:style>
  <w:style w:type="paragraph" w:styleId="51">
    <w:name w:val="index 5"/>
    <w:basedOn w:val="a6"/>
    <w:next w:val="a6"/>
    <w:uiPriority w:val="99"/>
    <w:semiHidden/>
    <w:qFormat/>
    <w:pPr>
      <w:autoSpaceDE/>
      <w:autoSpaceDN/>
      <w:ind w:leftChars="800" w:left="800"/>
      <w:jc w:val="both"/>
    </w:pPr>
    <w:rPr>
      <w:rFonts w:ascii="Times New Roman" w:hAnsi="Times New Roman" w:cs="Times New Roman"/>
      <w:kern w:val="2"/>
      <w:sz w:val="21"/>
      <w:szCs w:val="24"/>
      <w:lang w:eastAsia="zh-CN"/>
    </w:rPr>
  </w:style>
  <w:style w:type="paragraph" w:styleId="ad">
    <w:name w:val="Document Map"/>
    <w:basedOn w:val="a6"/>
    <w:link w:val="ae"/>
    <w:qFormat/>
    <w:pPr>
      <w:autoSpaceDE/>
      <w:autoSpaceDN/>
    </w:pPr>
    <w:rPr>
      <w:rFonts w:hAnsi="Calibri" w:cs="Times New Roman"/>
      <w:sz w:val="18"/>
      <w:szCs w:val="18"/>
      <w:lang w:val="zh-CN"/>
    </w:rPr>
  </w:style>
  <w:style w:type="paragraph" w:styleId="af">
    <w:name w:val="annotation text"/>
    <w:basedOn w:val="a6"/>
    <w:link w:val="13"/>
    <w:uiPriority w:val="99"/>
    <w:qFormat/>
    <w:pPr>
      <w:autoSpaceDE/>
      <w:autoSpaceDN/>
    </w:pPr>
    <w:rPr>
      <w:rFonts w:ascii="Times New Roman" w:hAnsi="Times New Roman" w:cs="Times New Roman"/>
      <w:sz w:val="20"/>
      <w:szCs w:val="24"/>
      <w:lang w:eastAsia="zh-CN"/>
    </w:rPr>
  </w:style>
  <w:style w:type="paragraph" w:styleId="32">
    <w:name w:val="Body Text 3"/>
    <w:basedOn w:val="a6"/>
    <w:link w:val="33"/>
    <w:qFormat/>
    <w:pPr>
      <w:autoSpaceDE/>
      <w:autoSpaceDN/>
      <w:spacing w:after="120"/>
    </w:pPr>
    <w:rPr>
      <w:rFonts w:ascii="Calibri" w:hAnsi="Calibri" w:cs="Times New Roman"/>
      <w:sz w:val="16"/>
      <w:szCs w:val="16"/>
      <w:lang w:val="zh-CN"/>
    </w:rPr>
  </w:style>
  <w:style w:type="paragraph" w:styleId="af0">
    <w:name w:val="Body Text"/>
    <w:basedOn w:val="a6"/>
    <w:link w:val="af1"/>
    <w:qFormat/>
    <w:rPr>
      <w:sz w:val="24"/>
      <w:szCs w:val="24"/>
    </w:rPr>
  </w:style>
  <w:style w:type="paragraph" w:styleId="af2">
    <w:name w:val="Body Text Indent"/>
    <w:basedOn w:val="a6"/>
    <w:link w:val="af3"/>
    <w:qFormat/>
    <w:pPr>
      <w:autoSpaceDE/>
      <w:autoSpaceDN/>
      <w:spacing w:after="120"/>
      <w:ind w:left="420"/>
      <w:jc w:val="both"/>
    </w:pPr>
    <w:rPr>
      <w:rFonts w:ascii="Times New Roman" w:hAnsi="Times New Roman" w:cs="Times New Roman"/>
      <w:kern w:val="2"/>
      <w:sz w:val="21"/>
      <w:szCs w:val="21"/>
      <w:lang w:val="zh-CN" w:eastAsia="zh-CN"/>
    </w:rPr>
  </w:style>
  <w:style w:type="paragraph" w:styleId="23">
    <w:name w:val="List 2"/>
    <w:basedOn w:val="a6"/>
    <w:qFormat/>
    <w:pPr>
      <w:autoSpaceDE/>
      <w:autoSpaceDN/>
      <w:spacing w:after="160" w:line="259" w:lineRule="auto"/>
      <w:ind w:leftChars="200" w:left="100" w:hangingChars="200" w:hanging="200"/>
      <w:jc w:val="both"/>
    </w:pPr>
    <w:rPr>
      <w:rFonts w:ascii="Times New Roman" w:hAnsi="Times New Roman" w:cs="Times New Roman"/>
      <w:kern w:val="2"/>
      <w:sz w:val="21"/>
      <w:szCs w:val="24"/>
      <w:lang w:eastAsia="zh-CN"/>
    </w:rPr>
  </w:style>
  <w:style w:type="paragraph" w:styleId="af4">
    <w:name w:val="Block Text"/>
    <w:basedOn w:val="a6"/>
    <w:qFormat/>
    <w:pPr>
      <w:autoSpaceDE/>
      <w:autoSpaceDN/>
      <w:spacing w:after="120"/>
      <w:ind w:leftChars="700" w:left="1440" w:rightChars="700" w:right="1440"/>
      <w:jc w:val="both"/>
    </w:pPr>
    <w:rPr>
      <w:rFonts w:ascii="Times New Roman" w:hAnsi="Times New Roman" w:cs="Times New Roman"/>
      <w:kern w:val="2"/>
      <w:sz w:val="21"/>
      <w:szCs w:val="24"/>
      <w:lang w:eastAsia="zh-CN"/>
    </w:rPr>
  </w:style>
  <w:style w:type="paragraph" w:styleId="TOC5">
    <w:name w:val="toc 5"/>
    <w:basedOn w:val="a6"/>
    <w:next w:val="a6"/>
    <w:autoRedefine/>
    <w:unhideWhenUsed/>
    <w:qFormat/>
    <w:pPr>
      <w:autoSpaceDE/>
      <w:autoSpaceDN/>
      <w:ind w:leftChars="800" w:left="1680"/>
      <w:jc w:val="both"/>
    </w:pPr>
    <w:rPr>
      <w:rFonts w:ascii="等线" w:eastAsia="等线" w:hAnsi="等线" w:cs="Times New Roman"/>
      <w:kern w:val="2"/>
      <w:sz w:val="21"/>
      <w:lang w:eastAsia="zh-CN"/>
    </w:rPr>
  </w:style>
  <w:style w:type="paragraph" w:styleId="TOC3">
    <w:name w:val="toc 3"/>
    <w:basedOn w:val="a6"/>
    <w:next w:val="a6"/>
    <w:uiPriority w:val="39"/>
    <w:qFormat/>
    <w:pPr>
      <w:autoSpaceDE/>
      <w:autoSpaceDN/>
      <w:ind w:leftChars="400" w:left="840"/>
    </w:pPr>
    <w:rPr>
      <w:rFonts w:ascii="Calibri" w:hAnsi="Calibri" w:cs="Calibri"/>
    </w:rPr>
  </w:style>
  <w:style w:type="paragraph" w:styleId="af5">
    <w:name w:val="Plain Text"/>
    <w:basedOn w:val="a6"/>
    <w:link w:val="af6"/>
    <w:qFormat/>
    <w:pPr>
      <w:autoSpaceDE/>
      <w:autoSpaceDN/>
    </w:pPr>
    <w:rPr>
      <w:rFonts w:hAnsi="Courier New" w:cs="Times New Roman"/>
      <w:lang w:val="zh-CN"/>
    </w:rPr>
  </w:style>
  <w:style w:type="paragraph" w:styleId="TOC8">
    <w:name w:val="toc 8"/>
    <w:basedOn w:val="a6"/>
    <w:next w:val="a6"/>
    <w:autoRedefine/>
    <w:unhideWhenUsed/>
    <w:qFormat/>
    <w:pPr>
      <w:autoSpaceDE/>
      <w:autoSpaceDN/>
      <w:ind w:leftChars="1400" w:left="2940"/>
      <w:jc w:val="both"/>
    </w:pPr>
    <w:rPr>
      <w:rFonts w:ascii="等线" w:eastAsia="等线" w:hAnsi="等线" w:cs="Times New Roman"/>
      <w:kern w:val="2"/>
      <w:sz w:val="21"/>
      <w:lang w:eastAsia="zh-CN"/>
    </w:rPr>
  </w:style>
  <w:style w:type="paragraph" w:styleId="af7">
    <w:name w:val="Date"/>
    <w:basedOn w:val="a6"/>
    <w:next w:val="a6"/>
    <w:link w:val="af8"/>
    <w:qFormat/>
    <w:pPr>
      <w:widowControl/>
      <w:autoSpaceDE/>
      <w:autoSpaceDN/>
      <w:ind w:leftChars="2500" w:left="100"/>
    </w:pPr>
    <w:rPr>
      <w:rFonts w:ascii="Times New Roman" w:hAnsi="Times New Roman" w:cs="Times New Roman"/>
      <w:sz w:val="20"/>
      <w:szCs w:val="20"/>
      <w:lang w:val="zh-CN" w:eastAsia="zh-CN"/>
    </w:rPr>
  </w:style>
  <w:style w:type="paragraph" w:styleId="24">
    <w:name w:val="Body Text Indent 2"/>
    <w:basedOn w:val="a6"/>
    <w:link w:val="25"/>
    <w:unhideWhenUsed/>
    <w:qFormat/>
    <w:pPr>
      <w:spacing w:after="120" w:line="480" w:lineRule="auto"/>
      <w:ind w:leftChars="200" w:left="420"/>
    </w:pPr>
  </w:style>
  <w:style w:type="paragraph" w:styleId="af9">
    <w:name w:val="Balloon Text"/>
    <w:basedOn w:val="a6"/>
    <w:link w:val="afa"/>
    <w:qFormat/>
    <w:pPr>
      <w:autoSpaceDE/>
      <w:autoSpaceDN/>
    </w:pPr>
    <w:rPr>
      <w:rFonts w:ascii="Calibri" w:hAnsi="Calibri" w:cs="Times New Roman"/>
      <w:sz w:val="18"/>
      <w:szCs w:val="18"/>
      <w:lang w:val="zh-CN"/>
    </w:rPr>
  </w:style>
  <w:style w:type="paragraph" w:styleId="afb">
    <w:name w:val="footer"/>
    <w:basedOn w:val="a6"/>
    <w:link w:val="afc"/>
    <w:uiPriority w:val="99"/>
    <w:unhideWhenUsed/>
    <w:qFormat/>
    <w:pPr>
      <w:tabs>
        <w:tab w:val="center" w:pos="4153"/>
        <w:tab w:val="right" w:pos="8306"/>
      </w:tabs>
      <w:snapToGrid w:val="0"/>
    </w:pPr>
    <w:rPr>
      <w:sz w:val="18"/>
      <w:szCs w:val="18"/>
    </w:rPr>
  </w:style>
  <w:style w:type="paragraph" w:styleId="afd">
    <w:name w:val="header"/>
    <w:basedOn w:val="a6"/>
    <w:link w:val="afe"/>
    <w:uiPriority w:val="99"/>
    <w:unhideWhenUsed/>
    <w:qFormat/>
    <w:pPr>
      <w:tabs>
        <w:tab w:val="center" w:pos="4153"/>
        <w:tab w:val="right" w:pos="8306"/>
      </w:tabs>
      <w:snapToGrid w:val="0"/>
      <w:jc w:val="center"/>
    </w:pPr>
    <w:rPr>
      <w:sz w:val="18"/>
      <w:szCs w:val="18"/>
    </w:rPr>
  </w:style>
  <w:style w:type="paragraph" w:styleId="TOC1">
    <w:name w:val="toc 1"/>
    <w:basedOn w:val="a6"/>
    <w:uiPriority w:val="39"/>
    <w:qFormat/>
    <w:pPr>
      <w:spacing w:before="79"/>
      <w:ind w:left="541"/>
    </w:pPr>
    <w:rPr>
      <w:rFonts w:ascii="Microsoft JhengHei" w:eastAsia="Microsoft JhengHei" w:hAnsi="Microsoft JhengHei" w:cs="Microsoft JhengHei"/>
      <w:b/>
      <w:bCs/>
      <w:sz w:val="24"/>
      <w:szCs w:val="24"/>
    </w:rPr>
  </w:style>
  <w:style w:type="paragraph" w:styleId="TOC4">
    <w:name w:val="toc 4"/>
    <w:basedOn w:val="a6"/>
    <w:next w:val="a6"/>
    <w:autoRedefine/>
    <w:unhideWhenUsed/>
    <w:qFormat/>
    <w:pPr>
      <w:autoSpaceDE/>
      <w:autoSpaceDN/>
      <w:ind w:leftChars="600" w:left="1260"/>
      <w:jc w:val="both"/>
    </w:pPr>
    <w:rPr>
      <w:rFonts w:ascii="等线" w:eastAsia="等线" w:hAnsi="等线" w:cs="Times New Roman"/>
      <w:kern w:val="2"/>
      <w:sz w:val="21"/>
      <w:lang w:eastAsia="zh-CN"/>
    </w:rPr>
  </w:style>
  <w:style w:type="paragraph" w:styleId="aff">
    <w:name w:val="List"/>
    <w:basedOn w:val="a6"/>
    <w:uiPriority w:val="99"/>
    <w:qFormat/>
    <w:pPr>
      <w:autoSpaceDE/>
      <w:autoSpaceDN/>
      <w:adjustRightInd w:val="0"/>
      <w:spacing w:line="360" w:lineRule="atLeast"/>
      <w:ind w:left="420" w:hanging="420"/>
    </w:pPr>
    <w:rPr>
      <w:rFonts w:hAnsi="Times New Roman" w:cs="Times New Roman"/>
      <w:sz w:val="24"/>
      <w:szCs w:val="20"/>
      <w:lang w:eastAsia="zh-CN"/>
    </w:rPr>
  </w:style>
  <w:style w:type="paragraph" w:styleId="TOC6">
    <w:name w:val="toc 6"/>
    <w:basedOn w:val="a6"/>
    <w:next w:val="a6"/>
    <w:autoRedefine/>
    <w:unhideWhenUsed/>
    <w:qFormat/>
    <w:pPr>
      <w:autoSpaceDE/>
      <w:autoSpaceDN/>
      <w:ind w:leftChars="1000" w:left="2100"/>
      <w:jc w:val="both"/>
    </w:pPr>
    <w:rPr>
      <w:rFonts w:ascii="等线" w:eastAsia="等线" w:hAnsi="等线" w:cs="Times New Roman"/>
      <w:kern w:val="2"/>
      <w:sz w:val="21"/>
      <w:lang w:eastAsia="zh-CN"/>
    </w:rPr>
  </w:style>
  <w:style w:type="paragraph" w:styleId="34">
    <w:name w:val="Body Text Indent 3"/>
    <w:basedOn w:val="a6"/>
    <w:link w:val="35"/>
    <w:qFormat/>
    <w:pPr>
      <w:autoSpaceDE/>
      <w:autoSpaceDN/>
      <w:spacing w:after="120"/>
      <w:ind w:leftChars="200" w:left="420"/>
      <w:jc w:val="both"/>
    </w:pPr>
    <w:rPr>
      <w:rFonts w:ascii="Times New Roman" w:hAnsi="Times New Roman" w:cs="Times New Roman"/>
      <w:sz w:val="16"/>
      <w:szCs w:val="16"/>
      <w:lang w:eastAsia="zh-CN"/>
    </w:rPr>
  </w:style>
  <w:style w:type="paragraph" w:styleId="91">
    <w:name w:val="index 9"/>
    <w:basedOn w:val="a6"/>
    <w:next w:val="a6"/>
    <w:uiPriority w:val="99"/>
    <w:unhideWhenUsed/>
    <w:qFormat/>
    <w:pPr>
      <w:autoSpaceDE/>
      <w:autoSpaceDN/>
      <w:spacing w:after="160" w:line="259" w:lineRule="auto"/>
      <w:ind w:leftChars="1600" w:left="1600"/>
      <w:jc w:val="both"/>
    </w:pPr>
    <w:rPr>
      <w:rFonts w:ascii="Times New Roman" w:hAnsi="Times New Roman" w:cs="Times New Roman"/>
      <w:kern w:val="2"/>
      <w:sz w:val="21"/>
      <w:szCs w:val="24"/>
      <w:lang w:eastAsia="zh-CN"/>
    </w:rPr>
  </w:style>
  <w:style w:type="paragraph" w:styleId="TOC2">
    <w:name w:val="toc 2"/>
    <w:basedOn w:val="a6"/>
    <w:next w:val="a6"/>
    <w:uiPriority w:val="39"/>
    <w:qFormat/>
    <w:pPr>
      <w:autoSpaceDE/>
      <w:autoSpaceDN/>
      <w:ind w:leftChars="200" w:left="420"/>
    </w:pPr>
    <w:rPr>
      <w:rFonts w:ascii="Calibri" w:hAnsi="Calibri" w:cs="Calibri"/>
    </w:rPr>
  </w:style>
  <w:style w:type="paragraph" w:styleId="TOC9">
    <w:name w:val="toc 9"/>
    <w:basedOn w:val="a6"/>
    <w:next w:val="a6"/>
    <w:autoRedefine/>
    <w:unhideWhenUsed/>
    <w:qFormat/>
    <w:pPr>
      <w:autoSpaceDE/>
      <w:autoSpaceDN/>
      <w:ind w:leftChars="1600" w:left="3360"/>
      <w:jc w:val="both"/>
    </w:pPr>
    <w:rPr>
      <w:rFonts w:ascii="等线" w:eastAsia="等线" w:hAnsi="等线" w:cs="Times New Roman"/>
      <w:kern w:val="2"/>
      <w:sz w:val="21"/>
      <w:lang w:eastAsia="zh-CN"/>
    </w:rPr>
  </w:style>
  <w:style w:type="paragraph" w:styleId="26">
    <w:name w:val="Body Text 2"/>
    <w:basedOn w:val="a6"/>
    <w:link w:val="27"/>
    <w:uiPriority w:val="99"/>
    <w:qFormat/>
    <w:pPr>
      <w:autoSpaceDE/>
      <w:autoSpaceDN/>
      <w:spacing w:after="120" w:line="480" w:lineRule="auto"/>
    </w:pPr>
    <w:rPr>
      <w:rFonts w:ascii="Calibri" w:hAnsi="Calibri" w:cs="Times New Roman"/>
      <w:lang w:val="zh-CN"/>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sz w:val="24"/>
      <w:szCs w:val="24"/>
      <w:lang w:eastAsia="zh-CN"/>
    </w:rPr>
  </w:style>
  <w:style w:type="paragraph" w:styleId="aff0">
    <w:name w:val="Normal (Web)"/>
    <w:basedOn w:val="a6"/>
    <w:uiPriority w:val="99"/>
    <w:qFormat/>
    <w:pPr>
      <w:widowControl/>
      <w:autoSpaceDE/>
      <w:autoSpaceDN/>
      <w:spacing w:before="100" w:beforeAutospacing="1" w:after="100" w:afterAutospacing="1"/>
    </w:pPr>
    <w:rPr>
      <w:sz w:val="24"/>
      <w:szCs w:val="24"/>
      <w:lang w:eastAsia="zh-CN"/>
    </w:rPr>
  </w:style>
  <w:style w:type="paragraph" w:styleId="14">
    <w:name w:val="index 1"/>
    <w:basedOn w:val="a6"/>
    <w:next w:val="a6"/>
    <w:qFormat/>
    <w:pPr>
      <w:autoSpaceDE/>
      <w:autoSpaceDN/>
      <w:spacing w:line="220" w:lineRule="exact"/>
      <w:jc w:val="center"/>
    </w:pPr>
    <w:rPr>
      <w:rFonts w:ascii="仿宋_GB2312" w:eastAsia="仿宋_GB2312" w:hAnsi="Times New Roman" w:cs="Times New Roman"/>
      <w:kern w:val="2"/>
      <w:sz w:val="21"/>
      <w:szCs w:val="21"/>
      <w:lang w:eastAsia="zh-CN"/>
    </w:rPr>
  </w:style>
  <w:style w:type="paragraph" w:styleId="aff1">
    <w:name w:val="Title"/>
    <w:basedOn w:val="a6"/>
    <w:link w:val="aff2"/>
    <w:qFormat/>
    <w:pPr>
      <w:autoSpaceDE/>
      <w:autoSpaceDN/>
      <w:adjustRightInd w:val="0"/>
      <w:jc w:val="center"/>
      <w:outlineLvl w:val="0"/>
    </w:pPr>
    <w:rPr>
      <w:rFonts w:ascii="Times New Roman" w:hAnsi="Times New Roman" w:cs="Times New Roman"/>
      <w:b/>
      <w:sz w:val="44"/>
      <w:szCs w:val="20"/>
      <w:lang w:eastAsia="zh-CN"/>
    </w:rPr>
  </w:style>
  <w:style w:type="paragraph" w:styleId="aff3">
    <w:name w:val="annotation subject"/>
    <w:basedOn w:val="af"/>
    <w:next w:val="af"/>
    <w:link w:val="aff4"/>
    <w:qFormat/>
    <w:rPr>
      <w:b/>
      <w:bCs/>
    </w:rPr>
  </w:style>
  <w:style w:type="paragraph" w:styleId="aff5">
    <w:name w:val="Body Text First Indent"/>
    <w:basedOn w:val="af0"/>
    <w:link w:val="aff6"/>
    <w:unhideWhenUsed/>
    <w:qFormat/>
    <w:pPr>
      <w:spacing w:after="120"/>
      <w:ind w:firstLineChars="100" w:firstLine="420"/>
    </w:pPr>
    <w:rPr>
      <w:sz w:val="22"/>
      <w:szCs w:val="22"/>
    </w:rPr>
  </w:style>
  <w:style w:type="paragraph" w:styleId="28">
    <w:name w:val="Body Text First Indent 2"/>
    <w:basedOn w:val="af2"/>
    <w:link w:val="29"/>
    <w:qFormat/>
    <w:pPr>
      <w:ind w:leftChars="200" w:left="200" w:firstLineChars="200" w:firstLine="420"/>
    </w:pPr>
    <w:rPr>
      <w:kern w:val="0"/>
      <w:sz w:val="20"/>
      <w:szCs w:val="24"/>
      <w:lang w:val="en-US"/>
    </w:rPr>
  </w:style>
  <w:style w:type="table" w:styleId="aff7">
    <w:name w:val="Table Grid"/>
    <w:basedOn w:val="a8"/>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rFonts w:ascii="Times New Roman" w:eastAsia="宋体" w:hAnsi="Times New Roman"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qFormat/>
    <w:rPr>
      <w:b/>
      <w:bCs/>
    </w:rPr>
  </w:style>
  <w:style w:type="character" w:styleId="aff9">
    <w:name w:val="page number"/>
    <w:qFormat/>
  </w:style>
  <w:style w:type="character" w:styleId="affa">
    <w:name w:val="FollowedHyperlink"/>
    <w:qFormat/>
    <w:rPr>
      <w:rFonts w:cs="Times New Roman"/>
      <w:color w:val="800080"/>
      <w:u w:val="single"/>
    </w:rPr>
  </w:style>
  <w:style w:type="character" w:styleId="affb">
    <w:name w:val="Emphasis"/>
    <w:qFormat/>
    <w:rPr>
      <w:i/>
      <w:iCs/>
    </w:rPr>
  </w:style>
  <w:style w:type="character" w:styleId="HTML1">
    <w:name w:val="HTML Definition"/>
    <w:qFormat/>
  </w:style>
  <w:style w:type="character" w:styleId="HTML2">
    <w:name w:val="HTML Acronym"/>
    <w:qFormat/>
  </w:style>
  <w:style w:type="character" w:styleId="HTML3">
    <w:name w:val="HTML Variable"/>
    <w:qFormat/>
  </w:style>
  <w:style w:type="character" w:styleId="affc">
    <w:name w:val="Hyperlink"/>
    <w:basedOn w:val="a7"/>
    <w:uiPriority w:val="99"/>
    <w:unhideWhenUsed/>
    <w:qFormat/>
    <w:rPr>
      <w:color w:val="0000FF" w:themeColor="hyperlink"/>
      <w:u w:val="single"/>
    </w:rPr>
  </w:style>
  <w:style w:type="character" w:styleId="HTML4">
    <w:name w:val="HTML Code"/>
    <w:qFormat/>
    <w:rPr>
      <w:rFonts w:ascii="Consolas" w:eastAsia="Consolas" w:hAnsi="Consolas" w:cs="Consolas" w:hint="default"/>
      <w:color w:val="C7254E"/>
      <w:sz w:val="21"/>
      <w:szCs w:val="21"/>
      <w:shd w:val="clear" w:color="auto" w:fill="F9F2F4"/>
    </w:rPr>
  </w:style>
  <w:style w:type="character" w:styleId="affd">
    <w:name w:val="annotation reference"/>
    <w:uiPriority w:val="99"/>
    <w:qFormat/>
    <w:rPr>
      <w:rFonts w:cs="Times New Roman"/>
      <w:sz w:val="21"/>
    </w:rPr>
  </w:style>
  <w:style w:type="character" w:styleId="HTML5">
    <w:name w:val="HTML Cite"/>
    <w:qFormat/>
    <w:rPr>
      <w:i/>
      <w:iCs/>
    </w:rPr>
  </w:style>
  <w:style w:type="character" w:styleId="HTML6">
    <w:name w:val="HTML Keyboard"/>
    <w:qFormat/>
    <w:rPr>
      <w:rFonts w:ascii="Consolas" w:eastAsia="Consolas" w:hAnsi="Consolas" w:cs="Consolas" w:hint="default"/>
      <w:color w:val="FFFFFF"/>
      <w:sz w:val="21"/>
      <w:szCs w:val="21"/>
      <w:shd w:val="clear" w:color="auto" w:fill="333333"/>
    </w:rPr>
  </w:style>
  <w:style w:type="character" w:styleId="HTML7">
    <w:name w:val="HTML Sample"/>
    <w:qFormat/>
    <w:rPr>
      <w:rFonts w:ascii="Consolas" w:eastAsia="Consolas" w:hAnsi="Consolas" w:cs="Consolas"/>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e">
    <w:name w:val="List Paragraph"/>
    <w:basedOn w:val="a6"/>
    <w:link w:val="afff"/>
    <w:uiPriority w:val="1"/>
    <w:qFormat/>
    <w:pPr>
      <w:ind w:left="1616" w:hanging="720"/>
    </w:pPr>
  </w:style>
  <w:style w:type="paragraph" w:customStyle="1" w:styleId="TableParagraph">
    <w:name w:val="Table Paragraph"/>
    <w:basedOn w:val="a6"/>
    <w:uiPriority w:val="1"/>
    <w:qFormat/>
  </w:style>
  <w:style w:type="character" w:customStyle="1" w:styleId="afe">
    <w:name w:val="页眉 字符"/>
    <w:basedOn w:val="a7"/>
    <w:link w:val="afd"/>
    <w:uiPriority w:val="99"/>
    <w:qFormat/>
    <w:rPr>
      <w:rFonts w:ascii="宋体" w:eastAsia="宋体" w:hAnsi="宋体" w:cs="宋体"/>
      <w:sz w:val="18"/>
      <w:szCs w:val="18"/>
    </w:rPr>
  </w:style>
  <w:style w:type="character" w:customStyle="1" w:styleId="afc">
    <w:name w:val="页脚 字符"/>
    <w:basedOn w:val="a7"/>
    <w:link w:val="afb"/>
    <w:qFormat/>
    <w:rPr>
      <w:rFonts w:ascii="宋体" w:eastAsia="宋体" w:hAnsi="宋体" w:cs="宋体"/>
      <w:sz w:val="18"/>
      <w:szCs w:val="18"/>
    </w:rPr>
  </w:style>
  <w:style w:type="character" w:customStyle="1" w:styleId="15">
    <w:name w:val="未处理的提及1"/>
    <w:basedOn w:val="a7"/>
    <w:uiPriority w:val="99"/>
    <w:semiHidden/>
    <w:unhideWhenUsed/>
    <w:qFormat/>
    <w:rPr>
      <w:color w:val="605E5C"/>
      <w:shd w:val="clear" w:color="auto" w:fill="E1DFDD"/>
    </w:rPr>
  </w:style>
  <w:style w:type="character" w:customStyle="1" w:styleId="71">
    <w:name w:val="标题 7 字符1"/>
    <w:link w:val="7"/>
    <w:uiPriority w:val="99"/>
    <w:qFormat/>
    <w:locked/>
    <w:rPr>
      <w:rFonts w:ascii="宋体" w:eastAsia="宋体" w:hAnsi="宋体" w:cs="宋体"/>
      <w:sz w:val="25"/>
      <w:szCs w:val="25"/>
    </w:rPr>
  </w:style>
  <w:style w:type="character" w:customStyle="1" w:styleId="25">
    <w:name w:val="正文文本缩进 2 字符"/>
    <w:basedOn w:val="a7"/>
    <w:link w:val="24"/>
    <w:uiPriority w:val="99"/>
    <w:qFormat/>
    <w:rPr>
      <w:rFonts w:ascii="宋体" w:eastAsia="宋体" w:hAnsi="宋体" w:cs="宋体"/>
    </w:rPr>
  </w:style>
  <w:style w:type="character" w:customStyle="1" w:styleId="12">
    <w:name w:val="标题 1 字符"/>
    <w:link w:val="11"/>
    <w:qFormat/>
    <w:locked/>
    <w:rPr>
      <w:rFonts w:ascii="Microsoft JhengHei" w:eastAsia="Microsoft JhengHei" w:hAnsi="Microsoft JhengHei" w:cs="Microsoft JhengHei"/>
      <w:b/>
      <w:bCs/>
      <w:sz w:val="36"/>
      <w:szCs w:val="36"/>
    </w:rPr>
  </w:style>
  <w:style w:type="character" w:customStyle="1" w:styleId="22">
    <w:name w:val="标题 2 字符"/>
    <w:link w:val="21"/>
    <w:qFormat/>
    <w:locked/>
    <w:rPr>
      <w:rFonts w:ascii="宋体" w:eastAsia="宋体" w:hAnsi="宋体" w:cs="宋体"/>
      <w:sz w:val="36"/>
      <w:szCs w:val="36"/>
    </w:rPr>
  </w:style>
  <w:style w:type="character" w:customStyle="1" w:styleId="31">
    <w:name w:val="标题 3 字符"/>
    <w:link w:val="30"/>
    <w:qFormat/>
    <w:locked/>
    <w:rPr>
      <w:rFonts w:ascii="Microsoft JhengHei" w:eastAsia="Microsoft JhengHei" w:hAnsi="Microsoft JhengHei" w:cs="Microsoft JhengHei"/>
      <w:b/>
      <w:bCs/>
      <w:sz w:val="32"/>
      <w:szCs w:val="32"/>
    </w:rPr>
  </w:style>
  <w:style w:type="character" w:customStyle="1" w:styleId="40">
    <w:name w:val="标题 4 字符"/>
    <w:link w:val="4"/>
    <w:qFormat/>
    <w:locked/>
    <w:rPr>
      <w:rFonts w:ascii="宋体" w:eastAsia="宋体" w:hAnsi="宋体" w:cs="宋体"/>
      <w:sz w:val="32"/>
      <w:szCs w:val="32"/>
    </w:rPr>
  </w:style>
  <w:style w:type="character" w:customStyle="1" w:styleId="ae">
    <w:name w:val="文档结构图 字符"/>
    <w:basedOn w:val="a7"/>
    <w:link w:val="ad"/>
    <w:qFormat/>
    <w:rPr>
      <w:rFonts w:ascii="宋体" w:eastAsia="宋体" w:hAnsi="Calibri" w:cs="Times New Roman"/>
      <w:sz w:val="18"/>
      <w:szCs w:val="18"/>
      <w:lang w:val="zh-CN"/>
    </w:rPr>
  </w:style>
  <w:style w:type="character" w:customStyle="1" w:styleId="33">
    <w:name w:val="正文文本 3 字符"/>
    <w:basedOn w:val="a7"/>
    <w:link w:val="32"/>
    <w:qFormat/>
    <w:rPr>
      <w:rFonts w:ascii="Calibri" w:eastAsia="宋体" w:hAnsi="Calibri" w:cs="Times New Roman"/>
      <w:sz w:val="16"/>
      <w:szCs w:val="16"/>
      <w:lang w:val="zh-CN"/>
    </w:rPr>
  </w:style>
  <w:style w:type="character" w:customStyle="1" w:styleId="af1">
    <w:name w:val="正文文本 字符"/>
    <w:link w:val="af0"/>
    <w:qFormat/>
    <w:locked/>
    <w:rPr>
      <w:rFonts w:ascii="宋体" w:eastAsia="宋体" w:hAnsi="宋体" w:cs="宋体"/>
      <w:sz w:val="24"/>
      <w:szCs w:val="24"/>
    </w:rPr>
  </w:style>
  <w:style w:type="character" w:customStyle="1" w:styleId="af3">
    <w:name w:val="正文文本缩进 字符"/>
    <w:basedOn w:val="a7"/>
    <w:link w:val="af2"/>
    <w:qFormat/>
    <w:rPr>
      <w:rFonts w:ascii="Times New Roman" w:eastAsia="宋体" w:hAnsi="Times New Roman" w:cs="Times New Roman"/>
      <w:kern w:val="2"/>
      <w:sz w:val="21"/>
      <w:szCs w:val="21"/>
      <w:lang w:val="zh-CN" w:eastAsia="zh-CN"/>
    </w:rPr>
  </w:style>
  <w:style w:type="character" w:customStyle="1" w:styleId="af6">
    <w:name w:val="纯文本 字符"/>
    <w:basedOn w:val="a7"/>
    <w:link w:val="af5"/>
    <w:uiPriority w:val="99"/>
    <w:qFormat/>
    <w:rPr>
      <w:rFonts w:ascii="宋体" w:eastAsia="宋体" w:hAnsi="Courier New" w:cs="Times New Roman"/>
      <w:lang w:val="zh-CN"/>
    </w:rPr>
  </w:style>
  <w:style w:type="character" w:customStyle="1" w:styleId="af8">
    <w:name w:val="日期 字符"/>
    <w:basedOn w:val="a7"/>
    <w:link w:val="af7"/>
    <w:qFormat/>
    <w:rPr>
      <w:rFonts w:ascii="Times New Roman" w:eastAsia="宋体" w:hAnsi="Times New Roman" w:cs="Times New Roman"/>
      <w:sz w:val="20"/>
      <w:szCs w:val="20"/>
      <w:lang w:val="zh-CN" w:eastAsia="zh-CN"/>
    </w:rPr>
  </w:style>
  <w:style w:type="character" w:customStyle="1" w:styleId="afa">
    <w:name w:val="批注框文本 字符"/>
    <w:basedOn w:val="a7"/>
    <w:link w:val="af9"/>
    <w:qFormat/>
    <w:rPr>
      <w:rFonts w:ascii="Calibri" w:eastAsia="宋体" w:hAnsi="Calibri" w:cs="Times New Roman"/>
      <w:sz w:val="18"/>
      <w:szCs w:val="18"/>
      <w:lang w:val="zh-CN"/>
    </w:rPr>
  </w:style>
  <w:style w:type="character" w:customStyle="1" w:styleId="27">
    <w:name w:val="正文文本 2 字符"/>
    <w:basedOn w:val="a7"/>
    <w:link w:val="26"/>
    <w:uiPriority w:val="99"/>
    <w:qFormat/>
    <w:rPr>
      <w:rFonts w:ascii="Calibri" w:eastAsia="宋体" w:hAnsi="Calibri" w:cs="Times New Roman"/>
      <w:lang w:val="zh-CN"/>
    </w:rPr>
  </w:style>
  <w:style w:type="character" w:customStyle="1" w:styleId="1Char">
    <w:name w:val="标题 1 Char"/>
    <w:uiPriority w:val="99"/>
    <w:qFormat/>
    <w:rPr>
      <w:rFonts w:ascii="Calibri" w:hAnsi="Calibri" w:cs="Calibri"/>
      <w:b/>
      <w:bCs/>
      <w:kern w:val="44"/>
      <w:sz w:val="44"/>
      <w:szCs w:val="44"/>
      <w:lang w:eastAsia="en-US"/>
    </w:rPr>
  </w:style>
  <w:style w:type="character" w:customStyle="1" w:styleId="2Char">
    <w:name w:val="标题 2 Char"/>
    <w:uiPriority w:val="99"/>
    <w:qFormat/>
    <w:rPr>
      <w:rFonts w:ascii="Cambria" w:eastAsia="宋体" w:hAnsi="Cambria" w:cs="Times New Roman"/>
      <w:b/>
      <w:bCs/>
      <w:sz w:val="32"/>
      <w:szCs w:val="32"/>
      <w:lang w:eastAsia="en-US"/>
    </w:rPr>
  </w:style>
  <w:style w:type="character" w:customStyle="1" w:styleId="3Char">
    <w:name w:val="标题 3 Char"/>
    <w:uiPriority w:val="99"/>
    <w:qFormat/>
    <w:rPr>
      <w:rFonts w:ascii="Calibri" w:hAnsi="Calibri" w:cs="Calibri"/>
      <w:b/>
      <w:bCs/>
      <w:sz w:val="32"/>
      <w:szCs w:val="32"/>
      <w:lang w:eastAsia="en-US"/>
    </w:rPr>
  </w:style>
  <w:style w:type="character" w:customStyle="1" w:styleId="4Char">
    <w:name w:val="标题 4 Char"/>
    <w:uiPriority w:val="99"/>
    <w:qFormat/>
    <w:rPr>
      <w:rFonts w:ascii="Cambria" w:eastAsia="宋体" w:hAnsi="Cambria" w:cs="Times New Roman"/>
      <w:b/>
      <w:bCs/>
      <w:sz w:val="28"/>
      <w:szCs w:val="28"/>
      <w:lang w:eastAsia="en-US"/>
    </w:rPr>
  </w:style>
  <w:style w:type="character" w:customStyle="1" w:styleId="7Char">
    <w:name w:val="标题 7 Char"/>
    <w:uiPriority w:val="99"/>
    <w:qFormat/>
    <w:rPr>
      <w:rFonts w:ascii="Calibri" w:hAnsi="Calibri" w:cs="Calibri"/>
      <w:b/>
      <w:bCs/>
      <w:sz w:val="24"/>
      <w:szCs w:val="24"/>
      <w:lang w:eastAsia="en-US"/>
    </w:rPr>
  </w:style>
  <w:style w:type="character" w:customStyle="1" w:styleId="Char">
    <w:name w:val="页眉 Char"/>
    <w:qFormat/>
    <w:rPr>
      <w:rFonts w:ascii="Calibri" w:hAnsi="Calibri" w:cs="Calibri"/>
      <w:sz w:val="18"/>
      <w:szCs w:val="18"/>
      <w:lang w:eastAsia="en-US"/>
    </w:rPr>
  </w:style>
  <w:style w:type="character" w:customStyle="1" w:styleId="Char0">
    <w:name w:val="页脚 Char"/>
    <w:uiPriority w:val="99"/>
    <w:qFormat/>
    <w:rPr>
      <w:rFonts w:ascii="Calibri" w:hAnsi="Calibri" w:cs="Calibri"/>
      <w:sz w:val="18"/>
      <w:szCs w:val="18"/>
      <w:lang w:eastAsia="en-US"/>
    </w:rPr>
  </w:style>
  <w:style w:type="character" w:customStyle="1" w:styleId="Char1">
    <w:name w:val="正文文本 Char"/>
    <w:uiPriority w:val="99"/>
    <w:qFormat/>
    <w:rPr>
      <w:rFonts w:ascii="Calibri" w:hAnsi="Calibri" w:cs="Calibri"/>
      <w:sz w:val="22"/>
      <w:szCs w:val="22"/>
      <w:lang w:eastAsia="en-US"/>
    </w:rPr>
  </w:style>
  <w:style w:type="character" w:customStyle="1" w:styleId="Char2">
    <w:name w:val="正文文本缩进 Char"/>
    <w:uiPriority w:val="99"/>
    <w:qFormat/>
    <w:rPr>
      <w:rFonts w:ascii="Calibri" w:hAnsi="Calibri" w:cs="Calibri"/>
      <w:sz w:val="22"/>
      <w:szCs w:val="22"/>
      <w:lang w:eastAsia="en-US"/>
    </w:rPr>
  </w:style>
  <w:style w:type="character" w:customStyle="1" w:styleId="2Char0">
    <w:name w:val="正文文本 2 Char"/>
    <w:uiPriority w:val="99"/>
    <w:qFormat/>
    <w:rPr>
      <w:rFonts w:ascii="Calibri" w:hAnsi="Calibri" w:cs="Calibri"/>
      <w:sz w:val="22"/>
      <w:szCs w:val="22"/>
      <w:lang w:eastAsia="en-US"/>
    </w:rPr>
  </w:style>
  <w:style w:type="character" w:customStyle="1" w:styleId="Char3">
    <w:name w:val="文档结构图 Char"/>
    <w:uiPriority w:val="99"/>
    <w:qFormat/>
    <w:rPr>
      <w:rFonts w:ascii="宋体" w:hAnsi="Calibri" w:cs="Calibri"/>
      <w:sz w:val="18"/>
      <w:szCs w:val="18"/>
      <w:lang w:eastAsia="en-US"/>
    </w:rPr>
  </w:style>
  <w:style w:type="character" w:customStyle="1" w:styleId="Char4">
    <w:name w:val="纯文本 Char"/>
    <w:uiPriority w:val="99"/>
    <w:qFormat/>
    <w:rPr>
      <w:rFonts w:ascii="宋体" w:hAnsi="Courier New" w:cs="Courier New"/>
      <w:sz w:val="21"/>
      <w:szCs w:val="21"/>
      <w:lang w:eastAsia="en-US"/>
    </w:rPr>
  </w:style>
  <w:style w:type="character" w:customStyle="1" w:styleId="Char5">
    <w:name w:val="批注框文本 Char"/>
    <w:uiPriority w:val="99"/>
    <w:qFormat/>
    <w:rPr>
      <w:rFonts w:ascii="Calibri" w:hAnsi="Calibri" w:cs="Calibri"/>
      <w:sz w:val="18"/>
      <w:szCs w:val="18"/>
      <w:lang w:eastAsia="en-US"/>
    </w:rPr>
  </w:style>
  <w:style w:type="paragraph" w:customStyle="1" w:styleId="TOC10">
    <w:name w:val="TOC 标题1"/>
    <w:basedOn w:val="11"/>
    <w:next w:val="a6"/>
    <w:uiPriority w:val="99"/>
    <w:qFormat/>
    <w:pPr>
      <w:keepNext/>
      <w:keepLines/>
      <w:widowControl/>
      <w:autoSpaceDE/>
      <w:autoSpaceDN/>
      <w:spacing w:before="240" w:line="256" w:lineRule="auto"/>
      <w:ind w:right="0"/>
      <w:jc w:val="left"/>
      <w:outlineLvl w:val="9"/>
    </w:pPr>
    <w:rPr>
      <w:rFonts w:ascii="Calibri Light" w:eastAsia="宋体" w:hAnsi="Calibri Light" w:cs="Calibri Light"/>
      <w:b w:val="0"/>
      <w:bCs w:val="0"/>
      <w:color w:val="2E74B5"/>
      <w:sz w:val="32"/>
      <w:szCs w:val="32"/>
      <w:lang w:val="zh-CN" w:eastAsia="zh-CN"/>
    </w:rPr>
  </w:style>
  <w:style w:type="paragraph" w:customStyle="1" w:styleId="210">
    <w:name w:val="标题 21"/>
    <w:basedOn w:val="a6"/>
    <w:uiPriority w:val="99"/>
    <w:qFormat/>
    <w:pPr>
      <w:autoSpaceDE/>
      <w:autoSpaceDN/>
      <w:outlineLvl w:val="2"/>
    </w:pPr>
    <w:rPr>
      <w:rFonts w:ascii="微软雅黑" w:eastAsia="微软雅黑" w:hAnsi="微软雅黑" w:cs="微软雅黑"/>
      <w:sz w:val="28"/>
      <w:szCs w:val="28"/>
    </w:rPr>
  </w:style>
  <w:style w:type="paragraph" w:customStyle="1" w:styleId="p0">
    <w:name w:val="p0"/>
    <w:basedOn w:val="a6"/>
    <w:qFormat/>
    <w:pPr>
      <w:widowControl/>
      <w:autoSpaceDE/>
      <w:autoSpaceDN/>
    </w:pPr>
    <w:rPr>
      <w:rFonts w:ascii="Calibri" w:hAnsi="Calibri" w:cs="Calibri"/>
    </w:rPr>
  </w:style>
  <w:style w:type="paragraph" w:customStyle="1" w:styleId="afff0">
    <w:name w:val="列出段落"/>
    <w:basedOn w:val="a6"/>
    <w:uiPriority w:val="1"/>
    <w:qFormat/>
    <w:pPr>
      <w:autoSpaceDE/>
      <w:autoSpaceDN/>
      <w:ind w:firstLineChars="200" w:firstLine="420"/>
    </w:pPr>
    <w:rPr>
      <w:rFonts w:ascii="Calibri" w:hAnsi="Calibri" w:cs="Calibri"/>
    </w:rPr>
  </w:style>
  <w:style w:type="paragraph" w:customStyle="1" w:styleId="36">
    <w:name w:val="3"/>
    <w:basedOn w:val="a6"/>
    <w:next w:val="32"/>
    <w:uiPriority w:val="99"/>
    <w:qFormat/>
    <w:pPr>
      <w:autoSpaceDE/>
      <w:autoSpaceDN/>
      <w:jc w:val="both"/>
    </w:pPr>
    <w:rPr>
      <w:rFonts w:hAnsi="Times New Roman" w:cs="Times New Roman"/>
      <w:kern w:val="2"/>
      <w:sz w:val="24"/>
      <w:szCs w:val="20"/>
      <w:lang w:eastAsia="zh-CN"/>
    </w:rPr>
  </w:style>
  <w:style w:type="character" w:customStyle="1" w:styleId="378020Char">
    <w:name w:val="样式 标题 3 + (中文) 黑体 小四 非加粗 段前: 7.8 磅 段后: 0 磅 行距: 固定值 20 磅 Char"/>
    <w:link w:val="378020"/>
    <w:uiPriority w:val="99"/>
    <w:qFormat/>
    <w:locked/>
    <w:rPr>
      <w:rFonts w:ascii="宋体" w:eastAsia="宋体"/>
      <w:sz w:val="24"/>
    </w:rPr>
  </w:style>
  <w:style w:type="paragraph" w:customStyle="1" w:styleId="378020">
    <w:name w:val="样式 标题 3 + (中文) 黑体 小四 非加粗 段前: 7.8 磅 段后: 0 磅 行距: 固定值 20 磅"/>
    <w:basedOn w:val="30"/>
    <w:link w:val="378020Char"/>
    <w:qFormat/>
    <w:pPr>
      <w:keepNext/>
      <w:keepLines/>
      <w:autoSpaceDE/>
      <w:autoSpaceDN/>
      <w:spacing w:beforeLines="50" w:afterLines="50" w:line="360" w:lineRule="auto"/>
      <w:ind w:left="0"/>
      <w:jc w:val="both"/>
    </w:pPr>
    <w:rPr>
      <w:rFonts w:ascii="宋体" w:eastAsia="宋体" w:hAnsiTheme="minorHAnsi" w:cstheme="minorBidi"/>
      <w:b w:val="0"/>
      <w:bCs w:val="0"/>
      <w:sz w:val="24"/>
      <w:szCs w:val="22"/>
    </w:rPr>
  </w:style>
  <w:style w:type="paragraph" w:customStyle="1" w:styleId="52">
    <w:name w:val="样式5"/>
    <w:basedOn w:val="a6"/>
    <w:uiPriority w:val="99"/>
    <w:qFormat/>
    <w:pPr>
      <w:autoSpaceDE/>
      <w:autoSpaceDN/>
    </w:pPr>
    <w:rPr>
      <w:rFonts w:ascii="Times New Roman" w:hAnsi="Times New Roman" w:cs="Times New Roman"/>
      <w:kern w:val="2"/>
      <w:sz w:val="21"/>
      <w:szCs w:val="20"/>
      <w:lang w:eastAsia="zh-CN"/>
    </w:rPr>
  </w:style>
  <w:style w:type="character" w:customStyle="1" w:styleId="70">
    <w:name w:val="标题 7 字符"/>
    <w:qFormat/>
    <w:rPr>
      <w:b/>
      <w:sz w:val="24"/>
    </w:rPr>
  </w:style>
  <w:style w:type="table" w:customStyle="1" w:styleId="TableNormal1">
    <w:name w:val="Table Normal1"/>
    <w:uiPriority w:val="99"/>
    <w:semiHidden/>
    <w:qFormat/>
    <w:rPr>
      <w:rFonts w:ascii="Times New Roman" w:eastAsia="宋体" w:hAnsi="Times New Roman" w:cs="Times New Roman"/>
    </w:rPr>
    <w:tblPr>
      <w:tblCellMar>
        <w:top w:w="0" w:type="dxa"/>
        <w:left w:w="0" w:type="dxa"/>
        <w:bottom w:w="0" w:type="dxa"/>
        <w:right w:w="0" w:type="dxa"/>
      </w:tblCellMar>
    </w:tblPr>
  </w:style>
  <w:style w:type="paragraph" w:customStyle="1" w:styleId="Style71">
    <w:name w:val="_Style 71"/>
    <w:basedOn w:val="a6"/>
    <w:next w:val="affe"/>
    <w:qFormat/>
    <w:pPr>
      <w:autoSpaceDE/>
      <w:autoSpaceDN/>
      <w:ind w:firstLineChars="200" w:firstLine="420"/>
    </w:pPr>
    <w:rPr>
      <w:rFonts w:ascii="Calibri" w:hAnsi="Calibri" w:cs="Calibri"/>
    </w:rPr>
  </w:style>
  <w:style w:type="paragraph" w:customStyle="1" w:styleId="2TimesNewRoman5020">
    <w:name w:val="样式 标题 2 + Times New Roman 四号 非加粗 段前: 5 磅 段后: 0 磅 行距: 固定值 20..."/>
    <w:basedOn w:val="21"/>
    <w:uiPriority w:val="99"/>
    <w:qFormat/>
    <w:pPr>
      <w:keepNext/>
      <w:keepLines/>
      <w:autoSpaceDE/>
      <w:autoSpaceDN/>
      <w:spacing w:beforeLines="50" w:before="260" w:afterLines="50" w:after="260" w:line="360" w:lineRule="auto"/>
      <w:ind w:left="0"/>
      <w:jc w:val="both"/>
    </w:pPr>
    <w:rPr>
      <w:rFonts w:hAnsi="Times New Roman"/>
      <w:kern w:val="2"/>
      <w:sz w:val="28"/>
      <w:szCs w:val="20"/>
      <w:lang w:val="zh-CN" w:eastAsia="zh-CN"/>
    </w:rPr>
  </w:style>
  <w:style w:type="paragraph" w:customStyle="1" w:styleId="afff1">
    <w:name w:val="金安桥正文"/>
    <w:basedOn w:val="af2"/>
    <w:qFormat/>
    <w:pPr>
      <w:adjustRightInd w:val="0"/>
      <w:spacing w:after="0" w:line="300" w:lineRule="auto"/>
      <w:ind w:left="0" w:firstLineChars="200" w:firstLine="200"/>
      <w:jc w:val="left"/>
    </w:pPr>
    <w:rPr>
      <w:kern w:val="0"/>
      <w:sz w:val="24"/>
      <w:szCs w:val="20"/>
    </w:rPr>
  </w:style>
  <w:style w:type="paragraph" w:customStyle="1" w:styleId="TOC20">
    <w:name w:val="TOC 标题2"/>
    <w:basedOn w:val="11"/>
    <w:next w:val="a6"/>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afff">
    <w:name w:val="列表段落 字符"/>
    <w:link w:val="affe"/>
    <w:uiPriority w:val="34"/>
    <w:qFormat/>
    <w:rPr>
      <w:rFonts w:ascii="宋体" w:eastAsia="宋体" w:hAnsi="宋体" w:cs="宋体"/>
    </w:rPr>
  </w:style>
  <w:style w:type="character" w:customStyle="1" w:styleId="aff6">
    <w:name w:val="正文文本首行缩进 字符"/>
    <w:basedOn w:val="af1"/>
    <w:link w:val="aff5"/>
    <w:qFormat/>
    <w:rPr>
      <w:rFonts w:ascii="宋体" w:eastAsia="宋体" w:hAnsi="宋体" w:cs="宋体"/>
      <w:sz w:val="24"/>
      <w:szCs w:val="24"/>
    </w:rPr>
  </w:style>
  <w:style w:type="character" w:customStyle="1" w:styleId="90">
    <w:name w:val="标题 9 字符"/>
    <w:basedOn w:val="a7"/>
    <w:link w:val="9"/>
    <w:qFormat/>
    <w:rPr>
      <w:rFonts w:ascii="Arial" w:eastAsia="黑体" w:hAnsi="Arial" w:cs="Times New Roman"/>
      <w:sz w:val="20"/>
      <w:szCs w:val="20"/>
      <w:lang w:eastAsia="zh-CN"/>
    </w:rPr>
  </w:style>
  <w:style w:type="character" w:customStyle="1" w:styleId="16">
    <w:name w:val="纯文本 字符1"/>
    <w:qFormat/>
    <w:rPr>
      <w:rFonts w:ascii="宋体" w:eastAsia="宋体" w:hAnsi="Courier New" w:cs="Times New Roman"/>
      <w:kern w:val="2"/>
      <w:sz w:val="21"/>
      <w:szCs w:val="20"/>
      <w:lang w:eastAsia="zh-CN"/>
    </w:rPr>
  </w:style>
  <w:style w:type="character" w:customStyle="1" w:styleId="ab">
    <w:name w:val="正文缩进 字符"/>
    <w:link w:val="aa"/>
    <w:qFormat/>
    <w:rPr>
      <w:rFonts w:ascii="宋体" w:eastAsia="宋体" w:hAnsi="Times New Roman" w:cs="Times New Roman"/>
      <w:kern w:val="2"/>
      <w:sz w:val="24"/>
      <w:szCs w:val="24"/>
      <w:lang w:eastAsia="zh-CN"/>
    </w:rPr>
  </w:style>
  <w:style w:type="character" w:customStyle="1" w:styleId="60">
    <w:name w:val="标题 6 字符"/>
    <w:link w:val="6"/>
    <w:qFormat/>
    <w:rPr>
      <w:rFonts w:ascii="Microsoft JhengHei" w:eastAsia="Microsoft JhengHei" w:hAnsi="Microsoft JhengHei" w:cs="Microsoft JhengHei"/>
      <w:b/>
      <w:bCs/>
      <w:sz w:val="25"/>
      <w:szCs w:val="25"/>
    </w:rPr>
  </w:style>
  <w:style w:type="character" w:customStyle="1" w:styleId="17">
    <w:name w:val="未处理的提及1"/>
    <w:basedOn w:val="a7"/>
    <w:uiPriority w:val="99"/>
    <w:semiHidden/>
    <w:unhideWhenUsed/>
    <w:qFormat/>
    <w:rPr>
      <w:color w:val="605E5C"/>
      <w:shd w:val="clear" w:color="auto" w:fill="E1DFDD"/>
    </w:rPr>
  </w:style>
  <w:style w:type="character" w:customStyle="1" w:styleId="29">
    <w:name w:val="正文文本首行缩进 2 字符"/>
    <w:basedOn w:val="af3"/>
    <w:link w:val="28"/>
    <w:qFormat/>
    <w:rPr>
      <w:rFonts w:ascii="Times New Roman" w:eastAsia="宋体" w:hAnsi="Times New Roman" w:cs="Times New Roman"/>
      <w:kern w:val="2"/>
      <w:sz w:val="20"/>
      <w:szCs w:val="24"/>
      <w:lang w:val="zh-CN" w:eastAsia="zh-CN"/>
    </w:rPr>
  </w:style>
  <w:style w:type="character" w:customStyle="1" w:styleId="afff2">
    <w:name w:val="批注文字 字符"/>
    <w:basedOn w:val="a7"/>
    <w:uiPriority w:val="99"/>
    <w:qFormat/>
    <w:rPr>
      <w:rFonts w:ascii="宋体" w:eastAsia="宋体" w:hAnsi="宋体" w:cs="宋体"/>
    </w:rPr>
  </w:style>
  <w:style w:type="character" w:customStyle="1" w:styleId="35">
    <w:name w:val="正文文本缩进 3 字符"/>
    <w:basedOn w:val="a7"/>
    <w:link w:val="34"/>
    <w:qFormat/>
    <w:rPr>
      <w:rFonts w:ascii="Times New Roman" w:eastAsia="宋体" w:hAnsi="Times New Roman" w:cs="Times New Roman"/>
      <w:sz w:val="16"/>
      <w:szCs w:val="16"/>
      <w:lang w:eastAsia="zh-CN"/>
    </w:rPr>
  </w:style>
  <w:style w:type="character" w:customStyle="1" w:styleId="HTML0">
    <w:name w:val="HTML 预设格式 字符"/>
    <w:basedOn w:val="a7"/>
    <w:link w:val="HTML"/>
    <w:qFormat/>
    <w:rPr>
      <w:rFonts w:ascii="宋体" w:eastAsia="宋体" w:hAnsi="宋体" w:cs="宋体"/>
      <w:sz w:val="24"/>
      <w:szCs w:val="24"/>
      <w:lang w:eastAsia="zh-CN"/>
    </w:rPr>
  </w:style>
  <w:style w:type="character" w:customStyle="1" w:styleId="aff2">
    <w:name w:val="标题 字符"/>
    <w:basedOn w:val="a7"/>
    <w:link w:val="aff1"/>
    <w:qFormat/>
    <w:rPr>
      <w:rFonts w:ascii="Times New Roman" w:eastAsia="宋体" w:hAnsi="Times New Roman" w:cs="Times New Roman"/>
      <w:b/>
      <w:sz w:val="44"/>
      <w:szCs w:val="20"/>
      <w:lang w:eastAsia="zh-CN"/>
    </w:rPr>
  </w:style>
  <w:style w:type="character" w:customStyle="1" w:styleId="aff4">
    <w:name w:val="批注主题 字符"/>
    <w:basedOn w:val="afff2"/>
    <w:link w:val="aff3"/>
    <w:qFormat/>
    <w:rPr>
      <w:rFonts w:ascii="Times New Roman" w:eastAsia="宋体" w:hAnsi="Times New Roman" w:cs="Times New Roman"/>
      <w:b/>
      <w:bCs/>
      <w:sz w:val="20"/>
      <w:szCs w:val="24"/>
      <w:lang w:eastAsia="zh-CN"/>
    </w:rPr>
  </w:style>
  <w:style w:type="character" w:customStyle="1" w:styleId="50">
    <w:name w:val="标题 5 字符"/>
    <w:link w:val="5"/>
    <w:qFormat/>
    <w:locked/>
    <w:rPr>
      <w:rFonts w:ascii="Microsoft JhengHei" w:eastAsia="Microsoft JhengHei" w:hAnsi="Microsoft JhengHei" w:cs="Microsoft JhengHei"/>
      <w:b/>
      <w:bCs/>
      <w:sz w:val="28"/>
      <w:szCs w:val="28"/>
    </w:rPr>
  </w:style>
  <w:style w:type="character" w:customStyle="1" w:styleId="80">
    <w:name w:val="标题 8 字符"/>
    <w:link w:val="8"/>
    <w:qFormat/>
    <w:locked/>
    <w:rPr>
      <w:rFonts w:ascii="Microsoft JhengHei" w:eastAsia="Microsoft JhengHei" w:hAnsi="Microsoft JhengHei" w:cs="Microsoft JhengHei"/>
      <w:b/>
      <w:bCs/>
      <w:sz w:val="24"/>
      <w:szCs w:val="24"/>
    </w:rPr>
  </w:style>
  <w:style w:type="paragraph" w:customStyle="1" w:styleId="2a">
    <w:name w:val="2"/>
    <w:basedOn w:val="a6"/>
    <w:next w:val="af2"/>
    <w:uiPriority w:val="99"/>
    <w:qFormat/>
    <w:pPr>
      <w:autoSpaceDE/>
      <w:autoSpaceDN/>
      <w:ind w:left="432"/>
      <w:jc w:val="both"/>
    </w:pPr>
    <w:rPr>
      <w:rFonts w:ascii="Times New Roman" w:hAnsi="Times New Roman" w:cs="Times New Roman"/>
      <w:kern w:val="2"/>
      <w:sz w:val="21"/>
      <w:szCs w:val="20"/>
      <w:lang w:eastAsia="zh-CN"/>
    </w:rPr>
  </w:style>
  <w:style w:type="paragraph" w:customStyle="1" w:styleId="afff3">
    <w:name w:val="样式"/>
    <w:uiPriority w:val="99"/>
    <w:qFormat/>
    <w:pPr>
      <w:widowControl w:val="0"/>
      <w:jc w:val="both"/>
    </w:pPr>
    <w:rPr>
      <w:rFonts w:ascii="Times New Roman" w:eastAsia="宋体" w:hAnsi="Times New Roman" w:cs="Times New Roman"/>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pPr>
      <w:keepNext/>
      <w:keepLines/>
      <w:autoSpaceDE/>
      <w:autoSpaceDN/>
      <w:spacing w:before="120" w:after="120" w:line="400" w:lineRule="exact"/>
      <w:ind w:right="0"/>
    </w:pPr>
    <w:rPr>
      <w:rFonts w:ascii="黑体" w:eastAsia="黑体" w:hAnsi="黑体" w:cs="宋体"/>
      <w:b w:val="0"/>
      <w:bCs w:val="0"/>
      <w:kern w:val="44"/>
      <w:sz w:val="32"/>
      <w:szCs w:val="20"/>
      <w:lang w:eastAsia="zh-CN"/>
    </w:rPr>
  </w:style>
  <w:style w:type="paragraph" w:customStyle="1" w:styleId="Char10">
    <w:name w:val="Char1"/>
    <w:basedOn w:val="a6"/>
    <w:qFormat/>
    <w:pPr>
      <w:autoSpaceDE/>
      <w:autoSpaceDN/>
      <w:jc w:val="both"/>
    </w:pPr>
    <w:rPr>
      <w:rFonts w:ascii="Tahoma" w:hAnsi="Tahoma" w:cs="Times New Roman"/>
      <w:kern w:val="2"/>
      <w:sz w:val="24"/>
      <w:szCs w:val="20"/>
      <w:lang w:eastAsia="zh-CN"/>
    </w:rPr>
  </w:style>
  <w:style w:type="paragraph" w:customStyle="1" w:styleId="18">
    <w:name w:val="1"/>
    <w:basedOn w:val="a6"/>
    <w:link w:val="1-2Char"/>
    <w:qFormat/>
    <w:pPr>
      <w:autoSpaceDE/>
      <w:autoSpaceDN/>
      <w:jc w:val="both"/>
    </w:pPr>
    <w:rPr>
      <w:rFonts w:ascii="Times New Roman" w:hAnsi="Times New Roman" w:cs="Times New Roman"/>
      <w:kern w:val="2"/>
      <w:sz w:val="21"/>
      <w:szCs w:val="24"/>
      <w:lang w:eastAsia="zh-CN"/>
    </w:rPr>
  </w:style>
  <w:style w:type="character" w:customStyle="1" w:styleId="font161">
    <w:name w:val="font161"/>
    <w:uiPriority w:val="99"/>
    <w:qFormat/>
    <w:rPr>
      <w:b/>
      <w:sz w:val="32"/>
    </w:rPr>
  </w:style>
  <w:style w:type="paragraph" w:customStyle="1" w:styleId="61">
    <w:name w:val="6'"/>
    <w:basedOn w:val="a6"/>
    <w:uiPriority w:val="99"/>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4">
    <w:name w:val="表格"/>
    <w:basedOn w:val="a6"/>
    <w:uiPriority w:val="99"/>
    <w:qFormat/>
    <w:pPr>
      <w:autoSpaceDE/>
      <w:autoSpaceDN/>
      <w:jc w:val="center"/>
      <w:textAlignment w:val="center"/>
    </w:pPr>
    <w:rPr>
      <w:rFonts w:ascii="华文细黑" w:hAnsi="华文细黑" w:cs="Times New Roman"/>
      <w:sz w:val="21"/>
      <w:szCs w:val="20"/>
      <w:lang w:eastAsia="zh-CN"/>
    </w:rPr>
  </w:style>
  <w:style w:type="paragraph" w:customStyle="1" w:styleId="afff5">
    <w:name w:val="表格文字"/>
    <w:basedOn w:val="a6"/>
    <w:qFormat/>
    <w:pPr>
      <w:autoSpaceDE/>
      <w:autoSpaceDN/>
      <w:adjustRightInd w:val="0"/>
      <w:spacing w:line="420" w:lineRule="atLeast"/>
      <w:textAlignment w:val="baseline"/>
    </w:pPr>
    <w:rPr>
      <w:rFonts w:ascii="Times New Roman" w:hAnsi="Times New Roman" w:cs="Times New Roman"/>
      <w:sz w:val="21"/>
      <w:szCs w:val="20"/>
      <w:lang w:eastAsia="zh-CN"/>
    </w:rPr>
  </w:style>
  <w:style w:type="paragraph" w:customStyle="1" w:styleId="XW">
    <w:name w:val="XW正文"/>
    <w:basedOn w:val="af2"/>
    <w:uiPriority w:val="99"/>
    <w:qFormat/>
    <w:pPr>
      <w:adjustRightInd w:val="0"/>
      <w:snapToGrid w:val="0"/>
      <w:spacing w:after="0" w:line="300" w:lineRule="auto"/>
      <w:ind w:left="0" w:firstLineChars="200" w:firstLine="520"/>
      <w:jc w:val="left"/>
    </w:pPr>
    <w:rPr>
      <w:kern w:val="0"/>
      <w:sz w:val="20"/>
      <w:szCs w:val="24"/>
      <w:lang w:val="en-US"/>
    </w:rPr>
  </w:style>
  <w:style w:type="character" w:customStyle="1" w:styleId="afff6">
    <w:name w:val="样式 粉红"/>
    <w:uiPriority w:val="99"/>
    <w:qFormat/>
    <w:rPr>
      <w:color w:val="auto"/>
      <w:u w:val="none"/>
    </w:rPr>
  </w:style>
  <w:style w:type="paragraph" w:customStyle="1" w:styleId="xl24">
    <w:name w:val="xl24"/>
    <w:basedOn w:val="a6"/>
    <w:qFormat/>
    <w:pPr>
      <w:widowControl/>
      <w:autoSpaceDE/>
      <w:autoSpaceDN/>
      <w:spacing w:before="100" w:after="100"/>
      <w:jc w:val="center"/>
      <w:textAlignment w:val="center"/>
    </w:pPr>
    <w:rPr>
      <w:rFonts w:cs="Times New Roman"/>
      <w:sz w:val="24"/>
      <w:szCs w:val="20"/>
      <w:lang w:eastAsia="zh-CN"/>
    </w:rPr>
  </w:style>
  <w:style w:type="character" w:customStyle="1" w:styleId="CharChar1">
    <w:name w:val="Char Char1"/>
    <w:uiPriority w:val="99"/>
    <w:qFormat/>
    <w:rPr>
      <w:rFonts w:eastAsia="宋体"/>
      <w:kern w:val="2"/>
      <w:sz w:val="24"/>
      <w:lang w:val="en-US" w:eastAsia="zh-CN"/>
    </w:rPr>
  </w:style>
  <w:style w:type="character" w:customStyle="1" w:styleId="2b">
    <w:name w:val="纯文本 字符2"/>
    <w:qFormat/>
    <w:locked/>
    <w:rPr>
      <w:rFonts w:ascii="宋体" w:eastAsia="宋体" w:hAnsi="Courier New" w:cs="Times New Roman"/>
      <w:kern w:val="0"/>
      <w:sz w:val="21"/>
      <w:szCs w:val="21"/>
    </w:rPr>
  </w:style>
  <w:style w:type="character" w:customStyle="1" w:styleId="13">
    <w:name w:val="批注文字 字符1"/>
    <w:link w:val="af"/>
    <w:uiPriority w:val="99"/>
    <w:qFormat/>
    <w:locked/>
    <w:rPr>
      <w:rFonts w:ascii="Times New Roman" w:eastAsia="宋体" w:hAnsi="Times New Roman" w:cs="Times New Roman"/>
      <w:sz w:val="20"/>
      <w:szCs w:val="24"/>
      <w:lang w:eastAsia="zh-CN"/>
    </w:rPr>
  </w:style>
  <w:style w:type="paragraph" w:customStyle="1" w:styleId="19">
    <w:name w:val="修订1"/>
    <w:hidden/>
    <w:qFormat/>
    <w:rPr>
      <w:rFonts w:ascii="Times New Roman" w:eastAsia="宋体" w:hAnsi="Times New Roman" w:cs="Times New Roman"/>
      <w:kern w:val="2"/>
      <w:sz w:val="21"/>
      <w:szCs w:val="24"/>
    </w:rPr>
  </w:style>
  <w:style w:type="paragraph" w:customStyle="1" w:styleId="CharCharCharChar">
    <w:name w:val="Char Char Char Char"/>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p17">
    <w:name w:val="p17"/>
    <w:basedOn w:val="a6"/>
    <w:uiPriority w:val="99"/>
    <w:qFormat/>
    <w:pPr>
      <w:widowControl/>
      <w:autoSpaceDE/>
      <w:autoSpaceDN/>
      <w:jc w:val="both"/>
    </w:pPr>
    <w:rPr>
      <w:rFonts w:ascii="Times New Roman" w:hAnsi="Times New Roman" w:cs="Times New Roman"/>
      <w:sz w:val="21"/>
      <w:szCs w:val="21"/>
      <w:lang w:eastAsia="zh-CN"/>
    </w:rPr>
  </w:style>
  <w:style w:type="paragraph" w:customStyle="1" w:styleId="Normal0">
    <w:name w:val="Normal_0"/>
    <w:uiPriority w:val="99"/>
    <w:qFormat/>
    <w:pPr>
      <w:spacing w:before="120" w:after="240"/>
      <w:jc w:val="both"/>
    </w:pPr>
    <w:rPr>
      <w:rFonts w:ascii="Calibri" w:eastAsia="宋体" w:hAnsi="Calibri" w:cs="Times New Roman"/>
      <w:sz w:val="22"/>
      <w:szCs w:val="22"/>
      <w:lang w:val="ru-RU" w:eastAsia="en-US"/>
    </w:rPr>
  </w:style>
  <w:style w:type="paragraph" w:customStyle="1" w:styleId="Char12">
    <w:name w:val="Char12"/>
    <w:basedOn w:val="a6"/>
    <w:uiPriority w:val="99"/>
    <w:qFormat/>
    <w:pPr>
      <w:autoSpaceDE/>
      <w:autoSpaceDN/>
      <w:jc w:val="both"/>
    </w:pPr>
    <w:rPr>
      <w:rFonts w:ascii="Tahoma" w:hAnsi="Tahoma" w:cs="Times New Roman"/>
      <w:kern w:val="2"/>
      <w:sz w:val="24"/>
      <w:szCs w:val="20"/>
      <w:lang w:eastAsia="zh-CN"/>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a">
    <w:name w:val="访问过的超链接1"/>
    <w:uiPriority w:val="99"/>
    <w:qFormat/>
    <w:pPr>
      <w:widowControl w:val="0"/>
      <w:jc w:val="both"/>
    </w:pPr>
    <w:rPr>
      <w:rFonts w:ascii="Times New Roman" w:eastAsia="宋体" w:hAnsi="Times New Roman" w:cs="Times New Roman"/>
      <w:kern w:val="2"/>
      <w:sz w:val="21"/>
      <w:szCs w:val="24"/>
    </w:rPr>
  </w:style>
  <w:style w:type="paragraph" w:customStyle="1" w:styleId="1b">
    <w:name w:val="样式1"/>
    <w:uiPriority w:val="99"/>
    <w:qFormat/>
    <w:pPr>
      <w:widowControl w:val="0"/>
      <w:jc w:val="both"/>
    </w:pPr>
    <w:rPr>
      <w:rFonts w:ascii="Times New Roman" w:eastAsia="宋体" w:hAnsi="Times New Roman" w:cs="Times New Roman"/>
      <w:kern w:val="2"/>
      <w:sz w:val="21"/>
      <w:szCs w:val="24"/>
    </w:rPr>
  </w:style>
  <w:style w:type="paragraph" w:customStyle="1" w:styleId="Char11">
    <w:name w:val="Char11"/>
    <w:basedOn w:val="a6"/>
    <w:uiPriority w:val="99"/>
    <w:qFormat/>
    <w:pPr>
      <w:autoSpaceDE/>
      <w:autoSpaceDN/>
      <w:jc w:val="both"/>
    </w:pPr>
    <w:rPr>
      <w:rFonts w:ascii="Tahoma" w:hAnsi="Tahoma" w:cs="Times New Roman"/>
      <w:kern w:val="2"/>
      <w:sz w:val="24"/>
      <w:szCs w:val="20"/>
      <w:lang w:eastAsia="zh-CN"/>
    </w:rPr>
  </w:style>
  <w:style w:type="character" w:customStyle="1" w:styleId="CharChar11">
    <w:name w:val="Char Char11"/>
    <w:qFormat/>
    <w:rPr>
      <w:rFonts w:eastAsia="宋体"/>
      <w:kern w:val="2"/>
      <w:sz w:val="24"/>
      <w:lang w:val="en-US" w:eastAsia="zh-CN"/>
    </w:rPr>
  </w:style>
  <w:style w:type="paragraph" w:customStyle="1" w:styleId="CharCharCharChar1">
    <w:name w:val="Char Char Char Char1"/>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character" w:customStyle="1" w:styleId="2Char1">
    <w:name w:val="正文文本缩进 2 Char"/>
    <w:qFormat/>
    <w:locked/>
    <w:rPr>
      <w:rFonts w:ascii="Times New Roman" w:eastAsia="宋体" w:hAnsi="Times New Roman" w:cs="Times New Roman"/>
      <w:kern w:val="0"/>
      <w:sz w:val="24"/>
      <w:szCs w:val="24"/>
    </w:rPr>
  </w:style>
  <w:style w:type="character" w:customStyle="1" w:styleId="Char6">
    <w:name w:val="批注文字 Char"/>
    <w:uiPriority w:val="99"/>
    <w:qFormat/>
    <w:locked/>
    <w:rPr>
      <w:rFonts w:ascii="Times New Roman" w:eastAsia="宋体" w:hAnsi="Times New Roman" w:cs="Times New Roman"/>
      <w:kern w:val="0"/>
      <w:sz w:val="24"/>
      <w:szCs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b/>
      <w:bCs/>
      <w:color w:val="000000"/>
      <w:sz w:val="20"/>
      <w:szCs w:val="20"/>
      <w:lang w:eastAsia="zh-CN"/>
    </w:rPr>
  </w:style>
  <w:style w:type="paragraph" w:customStyle="1" w:styleId="afff7">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afff8">
    <w:name w:val="无标题条"/>
    <w:next w:val="a6"/>
    <w:qFormat/>
    <w:pPr>
      <w:spacing w:after="160" w:line="259" w:lineRule="auto"/>
      <w:jc w:val="both"/>
    </w:pPr>
    <w:rPr>
      <w:rFonts w:ascii="Times New Roman" w:eastAsia="宋体" w:hAnsi="Times New Roman" w:cs="Times New Roman"/>
      <w:sz w:val="21"/>
    </w:rPr>
  </w:style>
  <w:style w:type="paragraph" w:customStyle="1" w:styleId="afff9">
    <w:name w:val="正文重点"/>
    <w:basedOn w:val="a6"/>
    <w:link w:val="Char7"/>
    <w:qFormat/>
    <w:pPr>
      <w:autoSpaceDE/>
      <w:autoSpaceDN/>
      <w:adjustRightInd w:val="0"/>
      <w:spacing w:after="160" w:line="360" w:lineRule="auto"/>
      <w:ind w:firstLineChars="200" w:firstLine="482"/>
      <w:textAlignment w:val="baseline"/>
    </w:pPr>
    <w:rPr>
      <w:rFonts w:ascii="Times New Roman" w:hAnsi="Times New Roman" w:cs="Times New Roman"/>
      <w:b/>
      <w:sz w:val="24"/>
      <w:szCs w:val="20"/>
      <w:lang w:eastAsia="zh-CN"/>
    </w:rPr>
  </w:style>
  <w:style w:type="paragraph" w:customStyle="1" w:styleId="2c">
    <w:name w:val="正文文本缩进2"/>
    <w:basedOn w:val="a6"/>
    <w:qFormat/>
    <w:pPr>
      <w:autoSpaceDE/>
      <w:autoSpaceDN/>
      <w:spacing w:after="160" w:line="480" w:lineRule="exact"/>
      <w:ind w:firstLineChars="200" w:firstLine="480"/>
      <w:jc w:val="both"/>
    </w:pPr>
    <w:rPr>
      <w:rFonts w:cs="Times New Roman"/>
      <w:sz w:val="24"/>
      <w:szCs w:val="24"/>
      <w:lang w:val="zh-CN" w:eastAsia="zh-CN"/>
    </w:rPr>
  </w:style>
  <w:style w:type="paragraph" w:customStyle="1" w:styleId="afffa">
    <w:name w:val="正文格式"/>
    <w:basedOn w:val="a6"/>
    <w:link w:val="Char8"/>
    <w:qFormat/>
    <w:pPr>
      <w:autoSpaceDE/>
      <w:autoSpaceDN/>
      <w:spacing w:beforeLines="50" w:after="160" w:line="360" w:lineRule="auto"/>
      <w:ind w:firstLineChars="200" w:firstLine="480"/>
      <w:jc w:val="both"/>
    </w:pPr>
    <w:rPr>
      <w:rFonts w:cs="Times New Roman"/>
      <w:sz w:val="24"/>
      <w:szCs w:val="24"/>
      <w:lang w:val="en-GB" w:eastAsia="zh-CN"/>
    </w:rPr>
  </w:style>
  <w:style w:type="paragraph" w:customStyle="1" w:styleId="CharCharCharCharCharCharChar2">
    <w:name w:val="Char Char Char Char Char Char Char2"/>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
    <w:name w:val="正文须知-2级"/>
    <w:basedOn w:val="a6"/>
    <w:qFormat/>
    <w:pPr>
      <w:numPr>
        <w:ilvl w:val="1"/>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Char21">
    <w:name w:val="Char2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sz w:val="20"/>
      <w:szCs w:val="20"/>
      <w:lang w:eastAsia="zh-CN"/>
    </w:rPr>
  </w:style>
  <w:style w:type="paragraph" w:customStyle="1" w:styleId="afffb">
    <w:name w:val="正文表格"/>
    <w:basedOn w:val="a6"/>
    <w:link w:val="Char9"/>
    <w:qFormat/>
    <w:pPr>
      <w:autoSpaceDE/>
      <w:autoSpaceDN/>
      <w:adjustRightInd w:val="0"/>
      <w:snapToGrid w:val="0"/>
      <w:spacing w:after="160" w:line="259" w:lineRule="auto"/>
    </w:pPr>
    <w:rPr>
      <w:rFonts w:cs="Times New Roman"/>
      <w:color w:val="000000"/>
      <w:kern w:val="2"/>
      <w:sz w:val="21"/>
      <w:szCs w:val="21"/>
      <w:lang w:eastAsia="zh-CN"/>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a1">
    <w:name w:val="三级条标题"/>
    <w:basedOn w:val="afffc"/>
    <w:next w:val="a6"/>
    <w:qFormat/>
    <w:pPr>
      <w:numPr>
        <w:ilvl w:val="3"/>
        <w:numId w:val="2"/>
      </w:numPr>
      <w:ind w:left="0" w:hanging="840"/>
      <w:outlineLvl w:val="3"/>
    </w:pPr>
  </w:style>
  <w:style w:type="paragraph" w:customStyle="1" w:styleId="afffc">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hAnsi="Times New Roman" w:cs="Times New Roman"/>
      <w:b/>
      <w:sz w:val="28"/>
    </w:rPr>
  </w:style>
  <w:style w:type="paragraph" w:customStyle="1" w:styleId="Char30">
    <w:name w:val="Char3"/>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Default">
    <w:name w:val="Default"/>
    <w:qFormat/>
    <w:pPr>
      <w:widowControl w:val="0"/>
      <w:autoSpaceDE w:val="0"/>
      <w:autoSpaceDN w:val="0"/>
      <w:adjustRightInd w:val="0"/>
      <w:spacing w:after="160" w:line="259" w:lineRule="auto"/>
    </w:pPr>
    <w:rPr>
      <w:rFonts w:ascii="Symbol" w:eastAsia="宋体" w:hAnsi="Symbol" w:cs="Symbol"/>
      <w:color w:val="000000"/>
      <w:sz w:val="24"/>
      <w:szCs w:val="24"/>
    </w:rPr>
  </w:style>
  <w:style w:type="paragraph" w:customStyle="1" w:styleId="NormalIndent0">
    <w:name w:val="Normal Indent_0"/>
    <w:basedOn w:val="a6"/>
    <w:qFormat/>
    <w:pPr>
      <w:adjustRightInd w:val="0"/>
      <w:spacing w:after="160" w:line="259" w:lineRule="auto"/>
      <w:ind w:firstLine="420"/>
    </w:pPr>
    <w:rPr>
      <w:rFonts w:hAnsi="Times New Roman" w:cs="Times New Roman"/>
      <w:sz w:val="24"/>
      <w:szCs w:val="20"/>
      <w:lang w:eastAsia="zh-CN"/>
    </w:rPr>
  </w:style>
  <w:style w:type="paragraph" w:customStyle="1" w:styleId="CharCharCharCharCharCharChar1">
    <w:name w:val="Char Char Char Char Char Char Char1"/>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CharChar41">
    <w:name w:val="Char Char4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fffd">
    <w:name w:val="缺省文本"/>
    <w:basedOn w:val="a6"/>
    <w:qFormat/>
    <w:pPr>
      <w:adjustRightInd w:val="0"/>
      <w:spacing w:after="160" w:line="259" w:lineRule="auto"/>
    </w:pPr>
    <w:rPr>
      <w:rFonts w:ascii="Times New Roman" w:hAnsi="Times New Roman" w:cs="Times New Roman"/>
      <w:sz w:val="24"/>
      <w:szCs w:val="24"/>
      <w:lang w:eastAsia="zh-CN"/>
    </w:rPr>
  </w:style>
  <w:style w:type="paragraph" w:customStyle="1" w:styleId="Char1CharCharChar1">
    <w:name w:val="Char1 Char Char Char1"/>
    <w:basedOn w:val="a6"/>
    <w:qFormat/>
    <w:pPr>
      <w:autoSpaceDE/>
      <w:autoSpaceDN/>
      <w:spacing w:after="160" w:line="259" w:lineRule="auto"/>
      <w:jc w:val="both"/>
    </w:pPr>
    <w:rPr>
      <w:rFonts w:ascii="Tahoma" w:hAnsi="Tahoma" w:cs="仿宋_GB2312"/>
      <w:kern w:val="2"/>
      <w:sz w:val="24"/>
      <w:szCs w:val="28"/>
      <w:lang w:eastAsia="zh-CN"/>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top"/>
    </w:pPr>
    <w:rPr>
      <w:rFonts w:ascii="Arial Unicode MS" w:eastAsia="Arial Unicode MS" w:hAnsi="Arial Unicode MS" w:cs="Arial Unicode MS"/>
      <w:b/>
      <w:bCs/>
      <w:color w:val="000000"/>
      <w:sz w:val="20"/>
      <w:szCs w:val="20"/>
      <w:lang w:eastAsia="zh-CN"/>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Char2CharCharCharCharCharChar">
    <w:name w:val="Char2 Char Char Char Char Char Char"/>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4">
    <w:name w:val="正文列项_字母"/>
    <w:basedOn w:val="a6"/>
    <w:qFormat/>
    <w:pPr>
      <w:numPr>
        <w:ilvl w:val="6"/>
        <w:numId w:val="2"/>
      </w:numPr>
      <w:tabs>
        <w:tab w:val="clear" w:pos="635"/>
      </w:tabs>
      <w:spacing w:after="160" w:line="460" w:lineRule="exact"/>
      <w:ind w:leftChars="300" w:left="480" w:hangingChars="180" w:hanging="180"/>
      <w:jc w:val="both"/>
      <w:outlineLvl w:val="6"/>
    </w:pPr>
    <w:rPr>
      <w:rFonts w:hAnsi="Times New Roman" w:cs="Times New Roman"/>
      <w:sz w:val="28"/>
      <w:szCs w:val="20"/>
      <w:lang w:eastAsia="zh-CN"/>
    </w:rPr>
  </w:style>
  <w:style w:type="paragraph" w:customStyle="1" w:styleId="CharCharChar1">
    <w:name w:val="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3CharCharChar1">
    <w:name w:val="Char3 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e">
    <w:name w:val="图中文字"/>
    <w:basedOn w:val="a6"/>
    <w:qFormat/>
    <w:pPr>
      <w:autoSpaceDE/>
      <w:autoSpaceDN/>
      <w:adjustRightInd w:val="0"/>
      <w:snapToGrid w:val="0"/>
      <w:spacing w:after="160" w:line="0" w:lineRule="atLeast"/>
      <w:jc w:val="center"/>
    </w:pPr>
    <w:rPr>
      <w:rFonts w:ascii="Times New Roman" w:hAnsi="Times New Roman" w:cs="Times New Roman"/>
      <w:kern w:val="2"/>
      <w:sz w:val="24"/>
      <w:szCs w:val="20"/>
      <w:lang w:eastAsia="zh-CN"/>
    </w:rPr>
  </w:style>
  <w:style w:type="paragraph" w:customStyle="1" w:styleId="Char3CharCharChar">
    <w:name w:val="Char3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1c">
    <w:name w:val="列出段落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1d">
    <w:name w:val="正文缩进1"/>
    <w:basedOn w:val="a6"/>
    <w:link w:val="CharChar"/>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eastAsia="zh-CN"/>
    </w:rPr>
  </w:style>
  <w:style w:type="paragraph" w:customStyle="1" w:styleId="CharCharChar1Char1">
    <w:name w:val="Char Char Char1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Times New Roman" w:eastAsia="Arial Unicode MS" w:hAnsi="Times New Roman" w:cs="Times New Roman"/>
      <w:color w:val="000000"/>
      <w:sz w:val="20"/>
      <w:szCs w:val="20"/>
      <w:lang w:eastAsia="zh-CN"/>
    </w:rPr>
  </w:style>
  <w:style w:type="paragraph" w:customStyle="1" w:styleId="1e">
    <w:name w:val="无间隔1"/>
    <w:qFormat/>
    <w:pPr>
      <w:widowControl w:val="0"/>
      <w:spacing w:after="160" w:line="259" w:lineRule="auto"/>
      <w:jc w:val="both"/>
    </w:pPr>
    <w:rPr>
      <w:rFonts w:ascii="Times New Roman" w:eastAsia="宋体" w:hAnsi="Times New Roman" w:cs="Times New Roman"/>
      <w:kern w:val="2"/>
      <w:sz w:val="21"/>
      <w:szCs w:val="24"/>
    </w:rPr>
  </w:style>
  <w:style w:type="paragraph" w:customStyle="1" w:styleId="affff">
    <w:name w:val="注释"/>
    <w:basedOn w:val="a6"/>
    <w:link w:val="Chara"/>
    <w:qFormat/>
    <w:pPr>
      <w:autoSpaceDE/>
      <w:autoSpaceDN/>
      <w:adjustRightInd w:val="0"/>
      <w:snapToGrid w:val="0"/>
      <w:spacing w:after="160" w:line="259" w:lineRule="auto"/>
      <w:ind w:left="420" w:hangingChars="200" w:hanging="420"/>
    </w:pPr>
    <w:rPr>
      <w:rFonts w:cs="Times New Roman"/>
      <w:kern w:val="2"/>
      <w:sz w:val="21"/>
      <w:szCs w:val="21"/>
      <w:lang w:eastAsia="zh-CN"/>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after="160" w:line="240" w:lineRule="exact"/>
      <w:jc w:val="center"/>
    </w:pPr>
    <w:rPr>
      <w:rFonts w:cs="Times New Roman"/>
      <w:b/>
      <w:sz w:val="30"/>
      <w:szCs w:val="30"/>
    </w:rPr>
  </w:style>
  <w:style w:type="paragraph" w:customStyle="1" w:styleId="Charb">
    <w:name w:val="Char"/>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color w:val="000000"/>
      <w:sz w:val="20"/>
      <w:szCs w:val="20"/>
      <w:lang w:eastAsia="zh-CN"/>
    </w:rPr>
  </w:style>
  <w:style w:type="paragraph" w:customStyle="1" w:styleId="affff0">
    <w:name w:val="文档正文"/>
    <w:basedOn w:val="a6"/>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2d">
    <w:name w:val="正文缩进2"/>
    <w:basedOn w:val="a6"/>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val="zh-CN" w:eastAsia="zh-CN"/>
    </w:rPr>
  </w:style>
  <w:style w:type="paragraph" w:customStyle="1" w:styleId="2e">
    <w:name w:val="列出段落2"/>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lang w:eastAsia="zh-CN"/>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sz w:val="24"/>
      <w:szCs w:val="24"/>
      <w:lang w:eastAsia="zh-CN"/>
    </w:rPr>
  </w:style>
  <w:style w:type="paragraph" w:customStyle="1" w:styleId="1f">
    <w:name w:val="字元 字元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5">
    <w:name w:val="xl35"/>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1-">
    <w:name w:val="标题1-附件"/>
    <w:basedOn w:val="11"/>
    <w:qFormat/>
    <w:pPr>
      <w:keepNext/>
      <w:keepLines/>
      <w:adjustRightInd w:val="0"/>
      <w:spacing w:before="240" w:after="120" w:line="300" w:lineRule="auto"/>
      <w:ind w:right="0"/>
      <w:jc w:val="left"/>
    </w:pPr>
    <w:rPr>
      <w:rFonts w:ascii="宋体" w:eastAsia="宋体" w:hAnsi="Times New Roman" w:cs="Times New Roman"/>
      <w:bCs w:val="0"/>
      <w:kern w:val="44"/>
      <w:sz w:val="24"/>
      <w:szCs w:val="24"/>
      <w:lang w:eastAsia="zh-CN"/>
    </w:rPr>
  </w:style>
  <w:style w:type="paragraph" w:customStyle="1" w:styleId="CharCharCharCharCharCharChar">
    <w:name w:val="Char Char Char Char Char Char Char"/>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10">
    <w:name w:val="1名"/>
    <w:basedOn w:val="a6"/>
    <w:qFormat/>
    <w:pPr>
      <w:numPr>
        <w:numId w:val="3"/>
      </w:numPr>
      <w:autoSpaceDE/>
      <w:autoSpaceDN/>
      <w:spacing w:before="120" w:after="160" w:line="259" w:lineRule="auto"/>
      <w:jc w:val="both"/>
    </w:pPr>
    <w:rPr>
      <w:rFonts w:hAnsi="Times New Roman" w:cs="Times New Roman"/>
      <w:kern w:val="2"/>
      <w:sz w:val="28"/>
      <w:szCs w:val="20"/>
      <w:lang w:eastAsia="zh-CN"/>
    </w:rPr>
  </w:style>
  <w:style w:type="paragraph" w:customStyle="1" w:styleId="affff1">
    <w:name w:val="??"/>
    <w:qFormat/>
    <w:pPr>
      <w:widowControl w:val="0"/>
      <w:overflowPunct w:val="0"/>
      <w:autoSpaceDE w:val="0"/>
      <w:autoSpaceDN w:val="0"/>
      <w:adjustRightInd w:val="0"/>
      <w:spacing w:after="160" w:line="259" w:lineRule="auto"/>
      <w:jc w:val="both"/>
    </w:pPr>
    <w:rPr>
      <w:rFonts w:ascii="Times New Roman" w:eastAsia="宋体" w:hAnsi="Times New Roman" w:cs="Times New Roman"/>
      <w:kern w:val="2"/>
      <w:sz w:val="21"/>
      <w:lang w:eastAsia="en-US"/>
    </w:rPr>
  </w:style>
  <w:style w:type="paragraph" w:customStyle="1" w:styleId="CharCharChar">
    <w:name w:val="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2">
    <w:name w:val="正文文本样式 加粗"/>
    <w:basedOn w:val="affff3"/>
    <w:qFormat/>
    <w:rPr>
      <w:b/>
    </w:rPr>
  </w:style>
  <w:style w:type="paragraph" w:customStyle="1" w:styleId="affff3">
    <w:name w:val="正文文本样式"/>
    <w:basedOn w:val="a6"/>
    <w:qFormat/>
    <w:pPr>
      <w:autoSpaceDE/>
      <w:autoSpaceDN/>
      <w:spacing w:after="160" w:line="360" w:lineRule="auto"/>
      <w:ind w:firstLine="482"/>
      <w:jc w:val="both"/>
    </w:pPr>
    <w:rPr>
      <w:rFonts w:ascii="Times New Roman" w:hAnsi="Times New Roman"/>
      <w:kern w:val="2"/>
      <w:sz w:val="24"/>
      <w:szCs w:val="20"/>
      <w:lang w:eastAsia="zh-CN"/>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Char22">
    <w:name w:val="Char2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ParaCharCharCharChar">
    <w:name w:val="默认段落字体 Para Char Char Char Char"/>
    <w:basedOn w:val="a6"/>
    <w:qFormat/>
    <w:pPr>
      <w:autoSpaceDE/>
      <w:autoSpaceDN/>
      <w:spacing w:after="160" w:line="259" w:lineRule="auto"/>
      <w:jc w:val="both"/>
    </w:pPr>
    <w:rPr>
      <w:rFonts w:ascii="Arial" w:hAnsi="Arial" w:cs="Arial"/>
      <w:kern w:val="2"/>
      <w:sz w:val="21"/>
      <w:szCs w:val="21"/>
      <w:lang w:eastAsia="zh-CN"/>
    </w:rPr>
  </w:style>
  <w:style w:type="paragraph" w:customStyle="1" w:styleId="-3">
    <w:name w:val="正文须知-3级"/>
    <w:basedOn w:val="a6"/>
    <w:qFormat/>
    <w:pPr>
      <w:numPr>
        <w:ilvl w:val="2"/>
        <w:numId w:val="1"/>
      </w:numPr>
      <w:autoSpaceDE/>
      <w:autoSpaceDN/>
      <w:adjustRightInd w:val="0"/>
      <w:snapToGrid w:val="0"/>
      <w:spacing w:after="160" w:line="300" w:lineRule="auto"/>
      <w:ind w:hangingChars="355" w:hanging="355"/>
      <w:jc w:val="both"/>
    </w:pPr>
    <w:rPr>
      <w:rFonts w:hAnsi="Calibri" w:cs="Times New Roman"/>
      <w:kern w:val="2"/>
      <w:sz w:val="24"/>
      <w:szCs w:val="21"/>
      <w:lang w:eastAsia="zh-CN"/>
    </w:rPr>
  </w:style>
  <w:style w:type="paragraph" w:customStyle="1" w:styleId="CharChar1CharCharCharCharCharChar">
    <w:name w:val="Char Char1 Char Char Char Char Char Char"/>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font5">
    <w:name w:val="font5"/>
    <w:basedOn w:val="a6"/>
    <w:qFormat/>
    <w:pPr>
      <w:widowControl/>
      <w:autoSpaceDE/>
      <w:autoSpaceDN/>
      <w:spacing w:before="100" w:beforeAutospacing="1" w:after="100" w:afterAutospacing="1" w:line="259" w:lineRule="auto"/>
    </w:pPr>
    <w:rPr>
      <w:sz w:val="18"/>
      <w:szCs w:val="18"/>
      <w:lang w:eastAsia="zh-CN"/>
    </w:rPr>
  </w:style>
  <w:style w:type="paragraph" w:customStyle="1" w:styleId="1CharCharCharChar">
    <w:name w:val="1 Char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3CharCharChar2">
    <w:name w:val="Char3 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37">
    <w:name w:val="xl37"/>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top"/>
    </w:pPr>
    <w:rPr>
      <w:rFonts w:ascii="Arial Unicode MS" w:eastAsia="Arial Unicode MS" w:hAnsi="Arial Unicode MS" w:cs="Arial Unicode MS"/>
      <w:b/>
      <w:bCs/>
      <w:color w:val="000000"/>
      <w:sz w:val="20"/>
      <w:szCs w:val="20"/>
      <w:lang w:eastAsia="zh-CN"/>
    </w:rPr>
  </w:style>
  <w:style w:type="paragraph" w:customStyle="1" w:styleId="Style160">
    <w:name w:val="_Style 160"/>
    <w:qFormat/>
    <w:pPr>
      <w:spacing w:after="160" w:line="259" w:lineRule="auto"/>
    </w:pPr>
    <w:rPr>
      <w:rFonts w:ascii="Times New Roman" w:eastAsia="宋体" w:hAnsi="Times New Roman" w:cs="Times New Roman"/>
      <w:kern w:val="2"/>
      <w:sz w:val="21"/>
      <w:szCs w:val="24"/>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sz w:val="20"/>
      <w:szCs w:val="20"/>
      <w:lang w:eastAsia="zh-CN"/>
    </w:rPr>
  </w:style>
  <w:style w:type="paragraph" w:customStyle="1" w:styleId="affff4">
    <w:name w:val="样式 宋体 五号 行距: 单倍行距"/>
    <w:basedOn w:val="a6"/>
    <w:qFormat/>
    <w:pPr>
      <w:autoSpaceDE/>
      <w:autoSpaceDN/>
      <w:adjustRightInd w:val="0"/>
      <w:spacing w:after="160" w:line="259" w:lineRule="auto"/>
      <w:textAlignment w:val="baseline"/>
    </w:pPr>
    <w:rPr>
      <w:rFonts w:cs="Times New Roman"/>
      <w:sz w:val="21"/>
      <w:szCs w:val="20"/>
      <w:lang w:eastAsia="zh-CN"/>
    </w:rPr>
  </w:style>
  <w:style w:type="paragraph" w:customStyle="1" w:styleId="CharCharCharCharCharCharCharCharCharChar1">
    <w:name w:val="Char Char Char Char Char Char Char Char Char Char1"/>
    <w:basedOn w:val="a6"/>
    <w:qFormat/>
    <w:pPr>
      <w:autoSpaceDE/>
      <w:autoSpaceDN/>
      <w:spacing w:after="160" w:line="259" w:lineRule="auto"/>
      <w:jc w:val="both"/>
    </w:pPr>
    <w:rPr>
      <w:rFonts w:cs="Courier New"/>
      <w:kern w:val="2"/>
      <w:sz w:val="32"/>
      <w:szCs w:val="32"/>
      <w:lang w:eastAsia="zh-CN"/>
    </w:rPr>
  </w:style>
  <w:style w:type="paragraph" w:customStyle="1" w:styleId="background1">
    <w:name w:val="background1"/>
    <w:basedOn w:val="a6"/>
    <w:qFormat/>
    <w:pPr>
      <w:widowControl/>
      <w:autoSpaceDE/>
      <w:autoSpaceDN/>
      <w:spacing w:before="100" w:beforeAutospacing="1" w:after="100" w:afterAutospacing="1" w:line="259" w:lineRule="auto"/>
    </w:pPr>
    <w:rPr>
      <w:sz w:val="24"/>
      <w:szCs w:val="24"/>
      <w:lang w:eastAsia="zh-CN"/>
    </w:rPr>
  </w:style>
  <w:style w:type="paragraph" w:customStyle="1" w:styleId="CharCharCharCharCharCharCharCharCharChar">
    <w:name w:val="Char Char Char Char Char Char Char Char Char Char"/>
    <w:basedOn w:val="a6"/>
    <w:qFormat/>
    <w:pPr>
      <w:autoSpaceDE/>
      <w:autoSpaceDN/>
      <w:spacing w:after="160" w:line="259" w:lineRule="auto"/>
      <w:jc w:val="both"/>
    </w:pPr>
    <w:rPr>
      <w:rFonts w:ascii="Times New Roman" w:hAnsi="Times New Roman" w:cs="Times New Roman"/>
      <w:kern w:val="2"/>
      <w:sz w:val="21"/>
      <w:szCs w:val="24"/>
      <w:lang w:eastAsia="zh-CN"/>
    </w:rPr>
  </w:style>
  <w:style w:type="paragraph" w:customStyle="1" w:styleId="CharChar4">
    <w:name w:val="Char Char4"/>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lang w:eastAsia="zh-CN"/>
    </w:rPr>
  </w:style>
  <w:style w:type="paragraph" w:customStyle="1" w:styleId="1f0">
    <w:name w:val="正文文本缩进1"/>
    <w:basedOn w:val="a6"/>
    <w:link w:val="Char13"/>
    <w:qFormat/>
    <w:pPr>
      <w:autoSpaceDE/>
      <w:autoSpaceDN/>
      <w:spacing w:after="160" w:line="480" w:lineRule="exact"/>
      <w:ind w:firstLineChars="200" w:firstLine="480"/>
      <w:jc w:val="both"/>
    </w:pPr>
    <w:rPr>
      <w:rFonts w:cs="Times New Roman"/>
      <w:sz w:val="24"/>
      <w:szCs w:val="24"/>
      <w:lang w:eastAsia="zh-CN"/>
    </w:rPr>
  </w:style>
  <w:style w:type="paragraph" w:customStyle="1" w:styleId="2f">
    <w:name w:val="样式2"/>
    <w:basedOn w:val="14"/>
    <w:qFormat/>
    <w:pPr>
      <w:spacing w:after="160" w:line="360" w:lineRule="auto"/>
    </w:pPr>
    <w:rPr>
      <w:rFonts w:ascii="Times New Roman" w:eastAsia="宋体"/>
      <w:sz w:val="24"/>
      <w:szCs w:val="20"/>
    </w:rPr>
  </w:style>
  <w:style w:type="paragraph" w:customStyle="1" w:styleId="CharCharCharCharCharCharCharCharCharCharCharCharCharCharCharChar">
    <w:name w:val="Char Char Char Char Char Char Char Char Char Char Char Char Char Char Char Char"/>
    <w:basedOn w:val="a6"/>
    <w:qFormat/>
    <w:pPr>
      <w:widowControl/>
      <w:autoSpaceDE/>
      <w:autoSpaceDN/>
      <w:spacing w:after="160" w:line="240" w:lineRule="exact"/>
      <w:jc w:val="center"/>
    </w:pPr>
    <w:rPr>
      <w:rFonts w:cs="Times New Roman"/>
      <w:b/>
      <w:sz w:val="30"/>
      <w:szCs w:val="30"/>
    </w:rPr>
  </w:style>
  <w:style w:type="paragraph" w:customStyle="1" w:styleId="2">
    <w:name w:val="样式 标题 2 + 宋体 五号 行距: 单倍行距"/>
    <w:basedOn w:val="21"/>
    <w:qFormat/>
    <w:pPr>
      <w:keepNext/>
      <w:keepLines/>
      <w:numPr>
        <w:ilvl w:val="1"/>
        <w:numId w:val="4"/>
      </w:numPr>
      <w:autoSpaceDE/>
      <w:autoSpaceDN/>
      <w:adjustRightInd w:val="0"/>
      <w:spacing w:before="260" w:after="260"/>
      <w:textAlignment w:val="baseline"/>
    </w:pPr>
    <w:rPr>
      <w:rFonts w:cs="Times New Roman"/>
      <w:b/>
      <w:bCs/>
      <w:sz w:val="21"/>
      <w:szCs w:val="20"/>
      <w:lang w:eastAsia="zh-CN"/>
    </w:rPr>
  </w:style>
  <w:style w:type="paragraph" w:customStyle="1" w:styleId="CharCharCharCharCharCharCharCharCharChar2">
    <w:name w:val="Char Char Char Char Char Char Char Char Char Char2"/>
    <w:basedOn w:val="a6"/>
    <w:qFormat/>
    <w:pPr>
      <w:autoSpaceDE/>
      <w:autoSpaceDN/>
      <w:spacing w:after="160" w:line="259" w:lineRule="auto"/>
      <w:jc w:val="both"/>
    </w:pPr>
    <w:rPr>
      <w:rFonts w:cs="Courier New"/>
      <w:kern w:val="2"/>
      <w:sz w:val="32"/>
      <w:szCs w:val="32"/>
      <w:lang w:eastAsia="zh-CN"/>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color w:val="FF6600"/>
      <w:sz w:val="20"/>
      <w:szCs w:val="20"/>
      <w:lang w:eastAsia="zh-CN"/>
    </w:rPr>
  </w:style>
  <w:style w:type="paragraph" w:customStyle="1" w:styleId="font9">
    <w:name w:val="font9"/>
    <w:basedOn w:val="a6"/>
    <w:qFormat/>
    <w:pPr>
      <w:widowControl/>
      <w:autoSpaceDE/>
      <w:autoSpaceDN/>
      <w:spacing w:before="100" w:beforeAutospacing="1" w:after="100" w:afterAutospacing="1" w:line="259" w:lineRule="auto"/>
    </w:pPr>
    <w:rPr>
      <w:rFonts w:cs="Arial Unicode MS" w:hint="eastAsia"/>
      <w:color w:val="000000"/>
      <w:sz w:val="20"/>
      <w:szCs w:val="20"/>
      <w:lang w:eastAsia="zh-CN"/>
    </w:rPr>
  </w:style>
  <w:style w:type="paragraph" w:customStyle="1" w:styleId="a5">
    <w:name w:val="正文列项_数字"/>
    <w:basedOn w:val="a6"/>
    <w:qFormat/>
    <w:pPr>
      <w:numPr>
        <w:ilvl w:val="7"/>
        <w:numId w:val="2"/>
      </w:numPr>
      <w:tabs>
        <w:tab w:val="clear" w:pos="860"/>
      </w:tabs>
      <w:spacing w:after="160" w:line="460" w:lineRule="exact"/>
      <w:ind w:leftChars="530" w:left="680" w:hangingChars="150" w:hanging="150"/>
      <w:jc w:val="both"/>
      <w:outlineLvl w:val="7"/>
    </w:pPr>
    <w:rPr>
      <w:rFonts w:hAnsi="Times New Roman" w:cs="Times New Roman"/>
      <w:sz w:val="28"/>
      <w:szCs w:val="20"/>
      <w:lang w:eastAsia="zh-CN"/>
    </w:rPr>
  </w:style>
  <w:style w:type="paragraph" w:customStyle="1" w:styleId="3">
    <w:name w:val="项目编号3"/>
    <w:basedOn w:val="affff3"/>
    <w:qFormat/>
    <w:pPr>
      <w:numPr>
        <w:numId w:val="5"/>
      </w:numPr>
    </w:p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Times New Roman" w:eastAsia="Arial Unicode MS" w:hAnsi="Times New Roman" w:cs="Times New Roman"/>
      <w:color w:val="000000"/>
      <w:sz w:val="20"/>
      <w:szCs w:val="20"/>
      <w:lang w:eastAsia="zh-CN"/>
    </w:rPr>
  </w:style>
  <w:style w:type="paragraph" w:customStyle="1" w:styleId="font6">
    <w:name w:val="font6"/>
    <w:basedOn w:val="a6"/>
    <w:qFormat/>
    <w:pPr>
      <w:widowControl/>
      <w:autoSpaceDE/>
      <w:autoSpaceDN/>
      <w:spacing w:before="100" w:beforeAutospacing="1" w:after="100" w:afterAutospacing="1" w:line="259" w:lineRule="auto"/>
    </w:pPr>
    <w:rPr>
      <w:sz w:val="20"/>
      <w:szCs w:val="20"/>
      <w:lang w:eastAsia="zh-CN"/>
    </w:rPr>
  </w:style>
  <w:style w:type="paragraph" w:customStyle="1" w:styleId="default0">
    <w:name w:val="default"/>
    <w:basedOn w:val="a6"/>
    <w:qFormat/>
    <w:pPr>
      <w:widowControl/>
      <w:autoSpaceDE/>
      <w:autoSpaceDN/>
      <w:spacing w:before="100" w:beforeAutospacing="1" w:after="100" w:afterAutospacing="1" w:line="259" w:lineRule="auto"/>
    </w:pPr>
    <w:rPr>
      <w:sz w:val="24"/>
      <w:szCs w:val="24"/>
      <w:lang w:eastAsia="zh-CN"/>
    </w:rPr>
  </w:style>
  <w:style w:type="paragraph" w:customStyle="1" w:styleId="1f1">
    <w:name w:val="项目符号1"/>
    <w:basedOn w:val="affff3"/>
    <w:qFormat/>
    <w:pPr>
      <w:ind w:left="-25" w:firstLine="0"/>
    </w:pPr>
  </w:style>
  <w:style w:type="paragraph" w:customStyle="1" w:styleId="Char20">
    <w:name w:val="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1CharCharCharCharCharChar1">
    <w:name w:val="Char Char1 Char Char Char Char Char Char1"/>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GB2312">
    <w:name w:val="正文 + 楷体_GB2312"/>
    <w:basedOn w:val="a6"/>
    <w:qFormat/>
    <w:pPr>
      <w:widowControl/>
      <w:autoSpaceDE/>
      <w:autoSpaceDN/>
      <w:spacing w:after="160" w:line="259" w:lineRule="auto"/>
    </w:pPr>
    <w:rPr>
      <w:rFonts w:ascii="楷体_GB2312" w:eastAsia="楷体_GB2312" w:hAnsi="Times New Roman" w:cs="Arial"/>
      <w:sz w:val="24"/>
      <w:szCs w:val="24"/>
      <w:lang w:eastAsia="zh-CN"/>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CharCharChar1Char">
    <w:name w:val="Char Char Char1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2f0">
    <w:name w:val="字元 字元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20">
    <w:name w:val="项目编号2"/>
    <w:basedOn w:val="1"/>
    <w:qFormat/>
    <w:pPr>
      <w:numPr>
        <w:numId w:val="6"/>
      </w:numPr>
    </w:pPr>
  </w:style>
  <w:style w:type="paragraph" w:customStyle="1" w:styleId="1">
    <w:name w:val="项目编号1"/>
    <w:basedOn w:val="a6"/>
    <w:qFormat/>
    <w:pPr>
      <w:numPr>
        <w:numId w:val="7"/>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Char2CharCharCharCharCharChar1">
    <w:name w:val="Char2 Char Char Char Char Char Char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font7">
    <w:name w:val="font7"/>
    <w:basedOn w:val="a6"/>
    <w:qFormat/>
    <w:pPr>
      <w:widowControl/>
      <w:autoSpaceDE/>
      <w:autoSpaceDN/>
      <w:spacing w:before="100" w:beforeAutospacing="1" w:after="100" w:afterAutospacing="1" w:line="259" w:lineRule="auto"/>
    </w:pPr>
    <w:rPr>
      <w:rFonts w:ascii="Times New Roman" w:eastAsia="Arial Unicode MS" w:hAnsi="Times New Roman" w:cs="Times New Roman"/>
      <w:b/>
      <w:bCs/>
      <w:color w:val="000000"/>
      <w:sz w:val="20"/>
      <w:szCs w:val="20"/>
      <w:lang w:eastAsia="zh-CN"/>
    </w:rPr>
  </w:style>
  <w:style w:type="paragraph" w:customStyle="1" w:styleId="-1">
    <w:name w:val="正文须知-1级"/>
    <w:basedOn w:val="a6"/>
    <w:next w:val="a6"/>
    <w:qFormat/>
    <w:pPr>
      <w:numPr>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lang w:eastAsia="zh-CN"/>
    </w:rPr>
  </w:style>
  <w:style w:type="paragraph" w:customStyle="1" w:styleId="CharCharChar2">
    <w:name w:val="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5">
    <w:name w:val="正文大标题"/>
    <w:basedOn w:val="affff6"/>
    <w:next w:val="aa"/>
    <w:link w:val="Charc"/>
    <w:qFormat/>
    <w:pPr>
      <w:jc w:val="center"/>
    </w:pPr>
    <w:rPr>
      <w:i w:val="0"/>
      <w:color w:val="000000"/>
      <w:sz w:val="28"/>
      <w:szCs w:val="21"/>
    </w:rPr>
  </w:style>
  <w:style w:type="paragraph" w:customStyle="1" w:styleId="affff6">
    <w:name w:val="正文小标题"/>
    <w:basedOn w:val="a6"/>
    <w:next w:val="aa"/>
    <w:link w:val="Chard"/>
    <w:qFormat/>
    <w:pPr>
      <w:autoSpaceDE/>
      <w:autoSpaceDN/>
      <w:adjustRightInd w:val="0"/>
      <w:snapToGrid w:val="0"/>
      <w:spacing w:beforeLines="100" w:afterLines="100" w:line="259" w:lineRule="auto"/>
      <w:ind w:firstLine="482"/>
    </w:pPr>
    <w:rPr>
      <w:rFonts w:cs="Times New Roman"/>
      <w:b/>
      <w:i/>
      <w:color w:val="FF0000"/>
      <w:kern w:val="2"/>
      <w:sz w:val="24"/>
      <w:szCs w:val="20"/>
      <w:lang w:eastAsia="zh-CN"/>
    </w:rPr>
  </w:style>
  <w:style w:type="paragraph" w:customStyle="1" w:styleId="1f2">
    <w:name w:val="表格1"/>
    <w:basedOn w:val="a6"/>
    <w:qFormat/>
    <w:pPr>
      <w:autoSpaceDE/>
      <w:autoSpaceDN/>
      <w:spacing w:after="160" w:line="259" w:lineRule="auto"/>
      <w:ind w:firstLineChars="200" w:firstLine="480"/>
      <w:jc w:val="center"/>
    </w:pPr>
    <w:rPr>
      <w:rFonts w:ascii="Times New Roman" w:hAnsi="Times New Roman" w:cs="Times New Roman"/>
      <w:kern w:val="2"/>
      <w:sz w:val="24"/>
      <w:szCs w:val="20"/>
      <w:lang w:eastAsia="zh-CN"/>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16"/>
      <w:szCs w:val="16"/>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16"/>
      <w:szCs w:val="16"/>
      <w:lang w:eastAsia="zh-CN"/>
    </w:rPr>
  </w:style>
  <w:style w:type="paragraph" w:customStyle="1" w:styleId="ListParagraph1">
    <w:name w:val="List Paragraph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affff7">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styleId="affff8">
    <w:name w:val="No Spacing"/>
    <w:qFormat/>
    <w:pPr>
      <w:widowControl w:val="0"/>
      <w:spacing w:after="160" w:line="259" w:lineRule="auto"/>
      <w:jc w:val="both"/>
    </w:pPr>
    <w:rPr>
      <w:rFonts w:ascii="Times New Roman" w:eastAsia="宋体" w:hAnsi="Times New Roman" w:cs="Times New Roman"/>
      <w:kern w:val="2"/>
      <w:sz w:val="21"/>
      <w:szCs w:val="24"/>
    </w:rPr>
  </w:style>
  <w:style w:type="paragraph" w:customStyle="1" w:styleId="font8">
    <w:name w:val="font8"/>
    <w:basedOn w:val="a6"/>
    <w:qFormat/>
    <w:pPr>
      <w:widowControl/>
      <w:autoSpaceDE/>
      <w:autoSpaceDN/>
      <w:spacing w:before="100" w:beforeAutospacing="1" w:after="100" w:afterAutospacing="1" w:line="259" w:lineRule="auto"/>
    </w:pPr>
    <w:rPr>
      <w:rFonts w:ascii="Times New Roman" w:hAnsi="Times New Roman" w:cs="Times New Roman"/>
      <w:sz w:val="36"/>
      <w:szCs w:val="36"/>
      <w:lang w:eastAsia="zh-CN"/>
    </w:rPr>
  </w:style>
  <w:style w:type="paragraph" w:customStyle="1" w:styleId="CharChar1CharCharCharCharCharCharCharChar">
    <w:name w:val="Char Char1 Char Char Char Char Char Char Char Char"/>
    <w:basedOn w:val="a6"/>
    <w:qFormat/>
    <w:pPr>
      <w:widowControl/>
      <w:autoSpaceDE/>
      <w:autoSpaceDN/>
      <w:spacing w:after="160" w:line="240" w:lineRule="exact"/>
    </w:pPr>
    <w:rPr>
      <w:rFonts w:ascii="Verdana" w:hAnsi="Verdana" w:cs="Times New Roman"/>
      <w:sz w:val="20"/>
      <w:szCs w:val="20"/>
    </w:rPr>
  </w:style>
  <w:style w:type="paragraph" w:customStyle="1" w:styleId="xl36">
    <w:name w:val="xl36"/>
    <w:basedOn w:val="a6"/>
    <w:qFormat/>
    <w:pPr>
      <w:widowControl/>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affff9">
    <w:name w:val="正文 + 宋体"/>
    <w:basedOn w:val="a6"/>
    <w:qFormat/>
    <w:pPr>
      <w:widowControl/>
      <w:autoSpaceDE/>
      <w:autoSpaceDN/>
      <w:spacing w:after="160" w:line="259" w:lineRule="auto"/>
      <w:ind w:left="360" w:hanging="360"/>
    </w:pPr>
    <w:rPr>
      <w:b/>
      <w:bCs/>
      <w:color w:val="000000"/>
      <w:sz w:val="18"/>
      <w:szCs w:val="18"/>
      <w:lang w:eastAsia="zh-CN"/>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sz w:val="32"/>
      <w:szCs w:val="32"/>
      <w:lang w:eastAsia="zh-CN"/>
    </w:rPr>
  </w:style>
  <w:style w:type="paragraph" w:customStyle="1" w:styleId="affffa">
    <w:name w:val="字元 字元"/>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Char1Char2">
    <w:name w:val="Char Char Char1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20"/>
      <w:szCs w:val="20"/>
      <w:lang w:eastAsia="zh-CN"/>
    </w:rPr>
  </w:style>
  <w:style w:type="paragraph" w:customStyle="1" w:styleId="22222222222222">
    <w:name w:val="22222222222222"/>
    <w:basedOn w:val="a6"/>
    <w:qFormat/>
    <w:pPr>
      <w:widowControl/>
      <w:autoSpaceDE/>
      <w:autoSpaceDN/>
      <w:adjustRightInd w:val="0"/>
      <w:spacing w:after="160" w:line="360" w:lineRule="auto"/>
      <w:ind w:firstLineChars="200" w:firstLine="480"/>
    </w:pPr>
    <w:rPr>
      <w:rFonts w:ascii="Times New Roman" w:hAnsi="Times New Roman" w:cs="Times New Roman"/>
      <w:color w:val="FF0000"/>
      <w:sz w:val="24"/>
      <w:szCs w:val="20"/>
      <w:lang w:eastAsia="zh-CN"/>
    </w:rPr>
  </w:style>
  <w:style w:type="character" w:customStyle="1" w:styleId="Char14">
    <w:name w:val="标题 Char1"/>
    <w:qFormat/>
    <w:rPr>
      <w:b/>
      <w:kern w:val="2"/>
      <w:sz w:val="32"/>
    </w:rPr>
  </w:style>
  <w:style w:type="character" w:customStyle="1" w:styleId="black1">
    <w:name w:val="black1"/>
    <w:qFormat/>
    <w:rPr>
      <w:color w:val="000000"/>
    </w:rPr>
  </w:style>
  <w:style w:type="character" w:customStyle="1" w:styleId="ui-icon27">
    <w:name w:val="ui-icon27"/>
    <w:qFormat/>
  </w:style>
  <w:style w:type="character" w:customStyle="1" w:styleId="txt">
    <w:name w:val="txt"/>
    <w:qFormat/>
  </w:style>
  <w:style w:type="character" w:customStyle="1" w:styleId="1Char0">
    <w:name w:val="段1 Char"/>
    <w:qFormat/>
    <w:rPr>
      <w:rFonts w:ascii="宋体" w:eastAsia="宋体"/>
      <w:sz w:val="24"/>
      <w:lang w:val="en-US" w:eastAsia="zh-CN" w:bidi="ar-SA"/>
    </w:rPr>
  </w:style>
  <w:style w:type="character" w:customStyle="1" w:styleId="Char13">
    <w:name w:val="正文文本缩进 Char1"/>
    <w:link w:val="1f0"/>
    <w:qFormat/>
    <w:rPr>
      <w:rFonts w:ascii="宋体" w:eastAsia="宋体" w:hAnsi="宋体" w:cs="Times New Roman"/>
      <w:sz w:val="24"/>
      <w:szCs w:val="24"/>
      <w:lang w:eastAsia="zh-CN"/>
    </w:rPr>
  </w:style>
  <w:style w:type="character" w:customStyle="1" w:styleId="2Char10">
    <w:name w:val="标题 2 Char1"/>
    <w:qFormat/>
    <w:rPr>
      <w:rFonts w:ascii="Arial" w:eastAsia="黑体" w:hAnsi="Arial"/>
      <w:b/>
      <w:sz w:val="30"/>
      <w:lang w:val="en-US" w:eastAsia="zh-CN" w:bidi="ar-SA"/>
    </w:rPr>
  </w:style>
  <w:style w:type="character" w:customStyle="1" w:styleId="w105">
    <w:name w:val="w105"/>
    <w:qFormat/>
  </w:style>
  <w:style w:type="character" w:customStyle="1" w:styleId="ui-icon32">
    <w:name w:val="ui-icon32"/>
    <w:qFormat/>
  </w:style>
  <w:style w:type="character" w:customStyle="1" w:styleId="CharChar111">
    <w:name w:val="Char Char111"/>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Charc">
    <w:name w:val="正文大标题 Char"/>
    <w:link w:val="affff5"/>
    <w:qFormat/>
    <w:rPr>
      <w:rFonts w:ascii="宋体" w:eastAsia="宋体" w:hAnsi="宋体" w:cs="Times New Roman"/>
      <w:b/>
      <w:color w:val="000000"/>
      <w:kern w:val="2"/>
      <w:sz w:val="28"/>
      <w:szCs w:val="21"/>
      <w:lang w:eastAsia="zh-CN"/>
    </w:rPr>
  </w:style>
  <w:style w:type="character" w:customStyle="1" w:styleId="ui-icon28">
    <w:name w:val="ui-icon28"/>
    <w:qFormat/>
  </w:style>
  <w:style w:type="character" w:customStyle="1" w:styleId="c21">
    <w:name w:val="c21"/>
    <w:qFormat/>
    <w:rPr>
      <w:rFonts w:ascii="ˎ̥" w:hAnsi="ˎ̥" w:hint="default"/>
      <w:color w:val="000000"/>
      <w:sz w:val="20"/>
      <w:szCs w:val="20"/>
      <w:u w:val="none"/>
    </w:rPr>
  </w:style>
  <w:style w:type="character" w:customStyle="1" w:styleId="Char15">
    <w:name w:val="纯文本 Char1"/>
    <w:qFormat/>
    <w:rPr>
      <w:rFonts w:ascii="宋体" w:eastAsia="宋体" w:hAnsi="Courier New"/>
      <w:kern w:val="2"/>
      <w:sz w:val="21"/>
      <w:lang w:val="en-US" w:eastAsia="zh-CN" w:bidi="ar-SA"/>
    </w:rPr>
  </w:style>
  <w:style w:type="character" w:customStyle="1" w:styleId="ui-jqgrid-resize">
    <w:name w:val="ui-jqgrid-resize"/>
    <w:qFormat/>
  </w:style>
  <w:style w:type="character" w:customStyle="1" w:styleId="bjh-p">
    <w:name w:val="bjh-p"/>
    <w:qFormat/>
  </w:style>
  <w:style w:type="character" w:customStyle="1" w:styleId="chanpin1">
    <w:name w:val="chanpin1"/>
    <w:qFormat/>
    <w:rPr>
      <w:rFonts w:ascii="ˎ̥" w:hAnsi="ˎ̥" w:hint="default"/>
      <w:color w:val="000000"/>
      <w:sz w:val="20"/>
      <w:szCs w:val="20"/>
      <w:u w:val="none"/>
    </w:rPr>
  </w:style>
  <w:style w:type="character" w:customStyle="1" w:styleId="Char9">
    <w:name w:val="正文表格 Char"/>
    <w:link w:val="afffb"/>
    <w:qFormat/>
    <w:rPr>
      <w:rFonts w:ascii="宋体" w:eastAsia="宋体" w:hAnsi="宋体" w:cs="Times New Roman"/>
      <w:color w:val="000000"/>
      <w:kern w:val="2"/>
      <w:sz w:val="21"/>
      <w:szCs w:val="21"/>
      <w:lang w:eastAsia="zh-CN"/>
    </w:rPr>
  </w:style>
  <w:style w:type="character" w:customStyle="1" w:styleId="ui-jqgrid-resize2">
    <w:name w:val="ui-jqgrid-resize2"/>
    <w:qFormat/>
  </w:style>
  <w:style w:type="character" w:customStyle="1" w:styleId="Chard">
    <w:name w:val="正文小标题 Char"/>
    <w:link w:val="affff6"/>
    <w:qFormat/>
    <w:rPr>
      <w:rFonts w:ascii="宋体" w:eastAsia="宋体" w:hAnsi="宋体" w:cs="Times New Roman"/>
      <w:b/>
      <w:i/>
      <w:color w:val="FF0000"/>
      <w:kern w:val="2"/>
      <w:sz w:val="24"/>
      <w:szCs w:val="20"/>
      <w:lang w:eastAsia="zh-CN"/>
    </w:rPr>
  </w:style>
  <w:style w:type="character" w:customStyle="1" w:styleId="input-icon">
    <w:name w:val="input-icon"/>
    <w:qFormat/>
  </w:style>
  <w:style w:type="character" w:customStyle="1" w:styleId="hover18">
    <w:name w:val="hover18"/>
    <w:qFormat/>
    <w:rPr>
      <w:u w:val="none"/>
    </w:rPr>
  </w:style>
  <w:style w:type="character" w:customStyle="1" w:styleId="Chare">
    <w:name w:val="正文缩进 Char"/>
    <w:qFormat/>
    <w:rPr>
      <w:rFonts w:ascii="宋体" w:eastAsia="宋体"/>
      <w:kern w:val="2"/>
      <w:sz w:val="24"/>
      <w:szCs w:val="24"/>
      <w:lang w:val="en-US" w:eastAsia="zh-CN" w:bidi="ar-SA"/>
    </w:rPr>
  </w:style>
  <w:style w:type="character" w:customStyle="1" w:styleId="Chara">
    <w:name w:val="注释 Char"/>
    <w:link w:val="affff"/>
    <w:qFormat/>
    <w:rPr>
      <w:rFonts w:ascii="宋体" w:eastAsia="宋体" w:hAnsi="宋体" w:cs="Times New Roman"/>
      <w:kern w:val="2"/>
      <w:sz w:val="21"/>
      <w:szCs w:val="21"/>
      <w:lang w:eastAsia="zh-CN"/>
    </w:rPr>
  </w:style>
  <w:style w:type="character" w:customStyle="1" w:styleId="ui-icon33">
    <w:name w:val="ui-icon33"/>
    <w:qFormat/>
  </w:style>
  <w:style w:type="character" w:customStyle="1" w:styleId="1-2Char">
    <w:name w:val="中等深浅网格 1 - 强调文字颜色 2 Char"/>
    <w:link w:val="18"/>
    <w:qFormat/>
    <w:rPr>
      <w:rFonts w:ascii="Times New Roman" w:eastAsia="宋体" w:hAnsi="Times New Roman" w:cs="Times New Roman"/>
      <w:kern w:val="2"/>
      <w:sz w:val="21"/>
      <w:szCs w:val="24"/>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Char">
    <w:name w:val="正文缩进 Char Char"/>
    <w:link w:val="1d"/>
    <w:qFormat/>
    <w:rPr>
      <w:rFonts w:ascii="宋体" w:eastAsia="宋体" w:hAnsi="Times New Roman" w:cs="Times New Roman"/>
      <w:snapToGrid w:val="0"/>
      <w:color w:val="000000"/>
      <w:kern w:val="28"/>
      <w:sz w:val="28"/>
      <w:szCs w:val="20"/>
      <w:lang w:eastAsia="zh-CN"/>
    </w:rPr>
  </w:style>
  <w:style w:type="character" w:customStyle="1" w:styleId="locality">
    <w:name w:val="locality"/>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16">
    <w:name w:val="页脚 Char1"/>
    <w:uiPriority w:val="99"/>
    <w:qFormat/>
    <w:rPr>
      <w:rFonts w:ascii="宋体" w:eastAsia="宋体"/>
      <w:sz w:val="18"/>
      <w:lang w:val="en-US" w:eastAsia="zh-CN" w:bidi="ar-SA"/>
    </w:rPr>
  </w:style>
  <w:style w:type="character" w:customStyle="1" w:styleId="w178">
    <w:name w:val="w178"/>
    <w:qFormat/>
  </w:style>
  <w:style w:type="character" w:customStyle="1" w:styleId="before1">
    <w:name w:val="before1"/>
    <w:qFormat/>
    <w:rPr>
      <w:rFonts w:ascii="FontAwesome" w:eastAsia="FontAwesome" w:hAnsi="FontAwesome" w:cs="FontAwesome" w:hint="default"/>
      <w:color w:val="888888"/>
    </w:rPr>
  </w:style>
  <w:style w:type="character" w:customStyle="1" w:styleId="chanpin">
    <w:name w:val="chanpin拷贝"/>
    <w:qFormat/>
  </w:style>
  <w:style w:type="character" w:customStyle="1" w:styleId="first-child">
    <w:name w:val="first-child"/>
    <w:qFormat/>
  </w:style>
  <w:style w:type="character" w:customStyle="1" w:styleId="Char8">
    <w:name w:val="正文格式 Char"/>
    <w:link w:val="afffa"/>
    <w:qFormat/>
    <w:locked/>
    <w:rPr>
      <w:rFonts w:ascii="宋体" w:eastAsia="宋体" w:hAnsi="宋体" w:cs="Times New Roman"/>
      <w:sz w:val="24"/>
      <w:szCs w:val="24"/>
      <w:lang w:val="en-GB" w:eastAsia="zh-CN"/>
    </w:rPr>
  </w:style>
  <w:style w:type="character" w:customStyle="1" w:styleId="before">
    <w:name w:val="before"/>
    <w:qFormat/>
    <w:rPr>
      <w:rFonts w:ascii="FontAwesome" w:eastAsia="FontAwesome" w:hAnsi="FontAwesome" w:cs="FontAwesome" w:hint="default"/>
      <w:color w:val="888888"/>
    </w:rPr>
  </w:style>
  <w:style w:type="character" w:customStyle="1" w:styleId="Char7">
    <w:name w:val="正文重点 Char"/>
    <w:link w:val="afff9"/>
    <w:qFormat/>
    <w:rPr>
      <w:rFonts w:ascii="Times New Roman" w:eastAsia="宋体" w:hAnsi="Times New Roman" w:cs="Times New Roman"/>
      <w:b/>
      <w:sz w:val="24"/>
      <w:szCs w:val="20"/>
      <w:lang w:eastAsia="zh-CN"/>
    </w:rPr>
  </w:style>
  <w:style w:type="character" w:customStyle="1" w:styleId="layui-this">
    <w:name w:val="layui-this"/>
    <w:qFormat/>
    <w:rPr>
      <w:bdr w:val="single" w:sz="6" w:space="0" w:color="EEEEEE"/>
      <w:shd w:val="clear" w:color="auto" w:fill="FFFFFF"/>
    </w:rPr>
  </w:style>
  <w:style w:type="character" w:customStyle="1" w:styleId="3CharChar">
    <w:name w:val="标题 3 Char Char"/>
    <w:qFormat/>
    <w:rPr>
      <w:rFonts w:eastAsia="宋体"/>
      <w:b/>
      <w:bCs/>
      <w:kern w:val="2"/>
      <w:sz w:val="32"/>
      <w:szCs w:val="32"/>
      <w:lang w:val="en-US" w:eastAsia="zh-CN" w:bidi="ar-SA"/>
    </w:rPr>
  </w:style>
  <w:style w:type="character" w:customStyle="1" w:styleId="w200">
    <w:name w:val="w200"/>
    <w:qFormat/>
  </w:style>
  <w:style w:type="character" w:customStyle="1" w:styleId="after">
    <w:name w:val="after"/>
    <w:qFormat/>
  </w:style>
  <w:style w:type="character" w:customStyle="1" w:styleId="input-icon2">
    <w:name w:val="input-icon2"/>
    <w:qFormat/>
  </w:style>
  <w:style w:type="character" w:customStyle="1" w:styleId="Charf">
    <w:name w:val="列出段落 Char"/>
    <w:qFormat/>
    <w:rPr>
      <w:rFonts w:ascii="Calibri" w:eastAsia="宋体" w:hAnsi="Calibri"/>
      <w:kern w:val="2"/>
      <w:sz w:val="21"/>
      <w:szCs w:val="22"/>
      <w:lang w:val="en-US" w:eastAsia="zh-CN" w:bidi="ar-SA"/>
    </w:rPr>
  </w:style>
  <w:style w:type="character" w:customStyle="1" w:styleId="icon-info">
    <w:name w:val="icon-info"/>
    <w:qFormat/>
  </w:style>
  <w:style w:type="character" w:customStyle="1" w:styleId="apple-style-span">
    <w:name w:val="apple-style-span"/>
    <w:qFormat/>
    <w:rPr>
      <w:rFonts w:cs="Times New Roman"/>
    </w:rPr>
  </w:style>
  <w:style w:type="character" w:customStyle="1" w:styleId="street-address">
    <w:name w:val="street-address"/>
    <w:qFormat/>
  </w:style>
  <w:style w:type="character" w:customStyle="1" w:styleId="title4">
    <w:name w:val="title4"/>
    <w:qFormat/>
    <w:rPr>
      <w:b/>
      <w:bCs/>
      <w:color w:val="1D87B3"/>
      <w:sz w:val="15"/>
      <w:szCs w:val="15"/>
    </w:rPr>
  </w:style>
  <w:style w:type="character" w:customStyle="1" w:styleId="ui-icon31">
    <w:name w:val="ui-icon31"/>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
    <w:name w:val="black"/>
    <w:qFormat/>
    <w:rPr>
      <w:color w:val="666666"/>
    </w:rPr>
  </w:style>
  <w:style w:type="character" w:customStyle="1" w:styleId="hover19">
    <w:name w:val="hover19"/>
    <w:qFormat/>
    <w:rPr>
      <w:u w:val="single"/>
    </w:rPr>
  </w:style>
  <w:style w:type="table" w:customStyle="1" w:styleId="TableNormal0">
    <w:name w:val="Table Normal_0"/>
    <w:uiPriority w:val="2"/>
    <w:semiHidden/>
    <w:qFormat/>
    <w:rPr>
      <w:rFonts w:ascii="Calibri" w:eastAsia="宋体" w:hAnsi="Calibri" w:cs="Times New Roman"/>
    </w:rPr>
    <w:tblPr>
      <w:tblCellMar>
        <w:top w:w="0" w:type="dxa"/>
        <w:left w:w="0" w:type="dxa"/>
        <w:bottom w:w="0" w:type="dxa"/>
        <w:right w:w="0" w:type="dxa"/>
      </w:tblCellMar>
    </w:tblPr>
  </w:style>
  <w:style w:type="character" w:styleId="affffb">
    <w:name w:val="Unresolved Mention"/>
    <w:basedOn w:val="a7"/>
    <w:uiPriority w:val="99"/>
    <w:semiHidden/>
    <w:unhideWhenUsed/>
    <w:rsid w:val="00722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73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zbcg-bjzc.zhongcy.com/bjczj-portal-site/index.html%23/home" TargetMode="External"/><Relationship Id="rId18" Type="http://schemas.openxmlformats.org/officeDocument/2006/relationships/hyperlink" Target="http://www.creditchina.gov.cn/"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ccgp.gov.cn"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4D38D-5153-4D16-8A06-63916106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108</Pages>
  <Words>26720</Words>
  <Characters>28058</Characters>
  <Application>Microsoft Office Word</Application>
  <DocSecurity>0</DocSecurity>
  <Lines>2338</Lines>
  <Paragraphs>1956</Paragraphs>
  <ScaleCrop>false</ScaleCrop>
  <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海楠 于</cp:lastModifiedBy>
  <cp:revision>257</cp:revision>
  <cp:lastPrinted>2025-07-11T06:45:00Z</cp:lastPrinted>
  <dcterms:created xsi:type="dcterms:W3CDTF">2024-12-31T00:09:00Z</dcterms:created>
  <dcterms:modified xsi:type="dcterms:W3CDTF">2025-08-15T01:32:00Z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2024-12-31T00:00:00Z</vt:filetime>
  </property>
  <property fmtid="{D5CDD505-2E9C-101B-9397-08002B2CF9AE}" pid="5" name="KSOTemplateDocerSaveRecord">
    <vt:lpwstr>eyJoZGlkIjoiMzU4ZGExOTFiMzVjNTg2Y2Q1NTBjNWM3ZDAxOGI3OWQiLCJ1c2VySWQiOiI2MzI3MDU3NDcifQ==</vt:lpwstr>
  </property>
  <property fmtid="{D5CDD505-2E9C-101B-9397-08002B2CF9AE}" pid="6" name="KSOProductBuildVer">
    <vt:lpwstr>2052-12.1.0.21171</vt:lpwstr>
  </property>
  <property fmtid="{D5CDD505-2E9C-101B-9397-08002B2CF9AE}" pid="7" name="ICV">
    <vt:lpwstr>1A78820B0787436B93A51CF81752F573_13</vt:lpwstr>
  </property>
</Properties>
</file>