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  <w:lang w:eastAsia="zh-CN"/>
        </w:rPr>
        <w:t>下达2025年教育改革发展专项转移支付资金-食堂质量提升二期(餐厅改造工程)</w:t>
      </w:r>
      <w:r>
        <w:rPr>
          <w:rFonts w:hint="eastAsia" w:ascii="华文中宋" w:hAnsi="华文中宋" w:eastAsia="华文中宋"/>
          <w:highlight w:val="none"/>
        </w:rPr>
        <w:br w:type="textWrapping"/>
      </w:r>
      <w:r>
        <w:rPr>
          <w:rFonts w:hint="eastAsia" w:ascii="华文中宋" w:hAnsi="华文中宋" w:eastAsia="华文中宋"/>
          <w:highlight w:val="none"/>
        </w:rPr>
        <w:t>成交公告</w:t>
      </w:r>
      <w:bookmarkEnd w:id="0"/>
      <w:bookmarkEnd w:id="1"/>
    </w:p>
    <w:p w14:paraId="11E87FCE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：11011625210200013704-XM001</w:t>
      </w:r>
    </w:p>
    <w:p w14:paraId="68CD24A3">
      <w:pPr>
        <w:rPr>
          <w:rFonts w:ascii="黑体" w:hAnsi="黑体" w:eastAsia="黑体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下达2025年教育改革发展专项转移支付资金-食堂质量提升二期(餐厅改造工程)</w:t>
      </w:r>
    </w:p>
    <w:p w14:paraId="709B31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158D3B9B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供应商名称：北京鑫芳苑建筑工程有限公司</w:t>
      </w:r>
    </w:p>
    <w:p w14:paraId="4FC562C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供应商地址：北京市怀柔区雁栖经济开发区雁栖路33号院1号楼103室(集群注册)</w:t>
      </w:r>
    </w:p>
    <w:p w14:paraId="1095B9F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2639942.93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元</w:t>
      </w:r>
    </w:p>
    <w:tbl>
      <w:tblPr>
        <w:tblStyle w:val="11"/>
        <w:tblpPr w:leftFromText="180" w:rightFromText="180" w:vertAnchor="text" w:horzAnchor="page" w:tblpX="1767" w:tblpY="618"/>
        <w:tblOverlap w:val="never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7831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8BB56A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1C98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74E58C62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下达2025年教育改革发展专项转移支付资金-食堂质量提升二期(餐厅改造工程)</w:t>
            </w:r>
          </w:p>
          <w:p w14:paraId="38EC6058">
            <w:pPr>
              <w:spacing w:line="240" w:lineRule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施工范围：详见竞争性磋商文件</w:t>
            </w:r>
          </w:p>
          <w:p w14:paraId="5187769F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90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日历天内完成合同内全部工作内容，具体开工日期以实际的开工日期为准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;</w:t>
            </w:r>
          </w:p>
          <w:p w14:paraId="2B0DFBD2"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项目经理：荆吉</w:t>
            </w:r>
          </w:p>
          <w:p w14:paraId="4B7E4363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二级注册建造师（建筑工程）、京2112015201760150</w:t>
            </w:r>
          </w:p>
        </w:tc>
      </w:tr>
    </w:tbl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p w14:paraId="10089DD1">
      <w:pPr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杭庆祝、王孝军、邢桂丽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2.147960万元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62DA4336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本项目采用综合评分法，北京鑫芳苑建筑工程有限公司评审得分为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84.00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34E13389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83D72D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023"/>
      <w:bookmarkStart w:id="3" w:name="_Toc35393810"/>
      <w:bookmarkStart w:id="4" w:name="_Toc28359100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236AE73">
      <w:pPr>
        <w:spacing w:line="360" w:lineRule="auto"/>
        <w:ind w:left="1079" w:leftChars="371" w:hanging="300" w:hangingChars="125"/>
        <w:rPr>
          <w:sz w:val="24"/>
          <w:highlight w:val="none"/>
          <w:u w:val="single"/>
          <w:lang w:val="zh-CN" w:eastAsia="zh-CN" w:bidi="zh-CN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/>
          <w:sz w:val="24"/>
          <w:highlight w:val="none"/>
          <w:lang w:val="zh-CN" w:eastAsia="zh-CN" w:bidi="zh-CN"/>
        </w:rPr>
        <w:t>名    称：</w:t>
      </w:r>
      <w:r>
        <w:rPr>
          <w:rFonts w:hint="eastAsia"/>
          <w:sz w:val="24"/>
          <w:u w:val="single"/>
          <w:lang w:eastAsia="zh-CN"/>
        </w:rPr>
        <w:t>首都师范大学附属红螺寺中学</w:t>
      </w:r>
      <w:r>
        <w:rPr>
          <w:rFonts w:hint="eastAsia"/>
          <w:sz w:val="24"/>
          <w:highlight w:val="none"/>
          <w:u w:val="single"/>
          <w:lang w:val="zh-CN" w:eastAsia="zh-CN" w:bidi="zh-CN"/>
        </w:rPr>
        <w:t xml:space="preserve"> </w:t>
      </w:r>
    </w:p>
    <w:p w14:paraId="4EB0E253">
      <w:pPr>
        <w:spacing w:line="360" w:lineRule="auto"/>
        <w:ind w:left="1079" w:leftChars="371" w:hanging="300" w:hangingChars="125"/>
        <w:rPr>
          <w:sz w:val="24"/>
          <w:highlight w:val="none"/>
          <w:lang w:val="zh-CN" w:eastAsia="zh-CN" w:bidi="zh-CN"/>
        </w:rPr>
      </w:pPr>
      <w:r>
        <w:rPr>
          <w:rFonts w:hint="eastAsia"/>
          <w:sz w:val="24"/>
          <w:highlight w:val="none"/>
          <w:lang w:val="zh-CN" w:eastAsia="zh-CN" w:bidi="zh-CN"/>
        </w:rPr>
        <w:t>地    址：</w:t>
      </w:r>
      <w:r>
        <w:rPr>
          <w:rFonts w:hint="eastAsia"/>
          <w:sz w:val="24"/>
          <w:u w:val="single"/>
          <w:lang w:eastAsia="zh-CN"/>
        </w:rPr>
        <w:t>北京市怀柔区怀柔镇小中富乐1区190号</w:t>
      </w:r>
    </w:p>
    <w:p w14:paraId="48B66B8B">
      <w:pPr>
        <w:spacing w:line="360" w:lineRule="auto"/>
        <w:ind w:left="1079" w:leftChars="371" w:hanging="300" w:hangingChars="125"/>
        <w:rPr>
          <w:sz w:val="24"/>
          <w:highlight w:val="none"/>
          <w:lang w:eastAsia="zh-CN" w:bidi="zh-CN"/>
        </w:rPr>
      </w:pPr>
      <w:r>
        <w:rPr>
          <w:rFonts w:hint="eastAsia"/>
          <w:sz w:val="24"/>
          <w:highlight w:val="none"/>
          <w:lang w:val="zh-CN" w:eastAsia="zh-CN" w:bidi="zh-CN"/>
        </w:rPr>
        <w:t>联系方式：</w:t>
      </w:r>
      <w:r>
        <w:rPr>
          <w:rFonts w:hint="eastAsia" w:ascii="宋体" w:hAnsi="宋体" w:cs="宋体"/>
          <w:sz w:val="24"/>
          <w:u w:val="single"/>
        </w:rPr>
        <w:t>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老师  010-89686553</w:t>
      </w:r>
      <w:r>
        <w:rPr>
          <w:rFonts w:hint="eastAsia"/>
          <w:sz w:val="24"/>
          <w:highlight w:val="none"/>
          <w:u w:val="single"/>
          <w:lang w:eastAsia="zh-CN" w:bidi="zh-CN"/>
        </w:rPr>
        <w:t xml:space="preserve"> </w:t>
      </w:r>
    </w:p>
    <w:p w14:paraId="6A14201A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2.采购代理机构信息（如有）</w:t>
      </w:r>
      <w:bookmarkEnd w:id="6"/>
      <w:bookmarkEnd w:id="7"/>
      <w:bookmarkEnd w:id="8"/>
      <w:bookmarkEnd w:id="9"/>
    </w:p>
    <w:p w14:paraId="15794004">
      <w:pPr>
        <w:spacing w:line="360" w:lineRule="auto"/>
        <w:ind w:firstLine="720" w:firstLineChars="300"/>
        <w:jc w:val="left"/>
        <w:rPr>
          <w:rFonts w:hint="eastAsia" w:eastAsia="宋体"/>
          <w:sz w:val="24"/>
          <w:lang w:eastAsia="zh-CN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sz w:val="24"/>
        </w:rPr>
        <w:t>名    称：</w:t>
      </w:r>
      <w:r>
        <w:rPr>
          <w:rFonts w:hint="eastAsia" w:ascii="宋体" w:hAnsi="宋体" w:cs="宋体"/>
          <w:sz w:val="24"/>
          <w:u w:val="single"/>
          <w:lang w:eastAsia="zh-CN"/>
        </w:rPr>
        <w:t>中归咨询管理（北京）有限公司</w:t>
      </w:r>
    </w:p>
    <w:p w14:paraId="27F5BD15">
      <w:pPr>
        <w:spacing w:line="360" w:lineRule="auto"/>
        <w:ind w:firstLine="720" w:firstLineChars="300"/>
        <w:jc w:val="left"/>
        <w:rPr>
          <w:rFonts w:hint="eastAsia" w:eastAsia="宋体"/>
          <w:sz w:val="24"/>
          <w:lang w:eastAsia="zh-CN"/>
        </w:rPr>
      </w:pPr>
      <w:r>
        <w:rPr>
          <w:sz w:val="24"/>
        </w:rPr>
        <w:t>地    址：</w:t>
      </w:r>
      <w:r>
        <w:rPr>
          <w:rFonts w:hint="eastAsia" w:ascii="宋体" w:hAnsi="宋体" w:cs="宋体"/>
          <w:sz w:val="24"/>
          <w:u w:val="single"/>
          <w:lang w:eastAsia="zh-CN"/>
        </w:rPr>
        <w:t>北京市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怀柔区</w:t>
      </w:r>
      <w:r>
        <w:rPr>
          <w:rFonts w:hint="eastAsia" w:ascii="宋体" w:hAnsi="宋体" w:cs="宋体"/>
          <w:sz w:val="24"/>
          <w:u w:val="single"/>
          <w:lang w:eastAsia="zh-CN"/>
        </w:rPr>
        <w:t>迎宾南路11号五幢二层2213室</w:t>
      </w:r>
    </w:p>
    <w:p w14:paraId="34AC6260">
      <w:pPr>
        <w:spacing w:line="360" w:lineRule="auto"/>
        <w:ind w:firstLine="720" w:firstLineChars="300"/>
        <w:jc w:val="left"/>
        <w:rPr>
          <w:sz w:val="24"/>
          <w:highlight w:val="none"/>
          <w:u w:val="single"/>
          <w:lang w:val="zh-CN" w:eastAsia="zh-CN" w:bidi="zh-CN"/>
        </w:rPr>
      </w:pPr>
      <w:r>
        <w:rPr>
          <w:sz w:val="24"/>
        </w:rPr>
        <w:t>联系方式：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马彬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010-53606938</w:t>
      </w:r>
    </w:p>
    <w:p w14:paraId="3D7CE0F5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1398F4EC">
      <w:pPr>
        <w:spacing w:line="360" w:lineRule="auto"/>
        <w:ind w:firstLine="720" w:firstLineChars="300"/>
        <w:rPr>
          <w:b/>
          <w:bCs/>
          <w:sz w:val="24"/>
          <w:highlight w:val="none"/>
          <w:lang w:val="zh-CN" w:eastAsia="zh-CN" w:bidi="zh-CN"/>
        </w:rPr>
      </w:pPr>
      <w:r>
        <w:rPr>
          <w:rFonts w:hint="eastAsia"/>
          <w:sz w:val="24"/>
          <w:highlight w:val="none"/>
          <w:lang w:val="zh-CN" w:eastAsia="zh-CN" w:bidi="zh-CN"/>
        </w:rPr>
        <w:t>项目联系人：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马彬</w:t>
      </w:r>
      <w:bookmarkStart w:id="14" w:name="_GoBack"/>
      <w:bookmarkEnd w:id="14"/>
    </w:p>
    <w:p w14:paraId="2E57634A">
      <w:pPr>
        <w:pStyle w:val="4"/>
        <w:tabs>
          <w:tab w:val="left" w:pos="2279"/>
          <w:tab w:val="left" w:pos="4131"/>
        </w:tabs>
        <w:spacing w:line="360" w:lineRule="auto"/>
        <w:ind w:firstLine="710" w:firstLineChars="296"/>
        <w:rPr>
          <w:snapToGrid w:val="0"/>
          <w:highlight w:val="none"/>
          <w:u w:val="single"/>
          <w:lang w:eastAsia="zh-CN"/>
        </w:rPr>
      </w:pPr>
      <w:r>
        <w:rPr>
          <w:rFonts w:hint="eastAsia"/>
          <w:highlight w:val="none"/>
          <w:lang w:val="zh-CN" w:eastAsia="zh-CN" w:bidi="zh-CN"/>
        </w:rPr>
        <w:t>电    话：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010-53606938</w:t>
      </w:r>
    </w:p>
    <w:p w14:paraId="69177CF3">
      <w:pPr>
        <w:rPr>
          <w:highlight w:val="none"/>
        </w:rPr>
      </w:pPr>
    </w:p>
    <w:p w14:paraId="00E22F25">
      <w:pPr>
        <w:rPr>
          <w:highlight w:val="none"/>
        </w:rPr>
      </w:pPr>
    </w:p>
    <w:p w14:paraId="76706D50">
      <w:pPr>
        <w:rPr>
          <w:highlight w:val="none"/>
        </w:rPr>
      </w:pPr>
    </w:p>
    <w:p w14:paraId="71EB4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00172A27"/>
    <w:rsid w:val="03977E2B"/>
    <w:rsid w:val="04F04544"/>
    <w:rsid w:val="06D27AF8"/>
    <w:rsid w:val="075B700C"/>
    <w:rsid w:val="0ED2440E"/>
    <w:rsid w:val="0EEC72CE"/>
    <w:rsid w:val="12AC7159"/>
    <w:rsid w:val="178C3CF3"/>
    <w:rsid w:val="19B906A4"/>
    <w:rsid w:val="1C660376"/>
    <w:rsid w:val="1C7A05BE"/>
    <w:rsid w:val="1EBB597F"/>
    <w:rsid w:val="20987C19"/>
    <w:rsid w:val="222F3BF9"/>
    <w:rsid w:val="244E6B33"/>
    <w:rsid w:val="2485703B"/>
    <w:rsid w:val="258F404D"/>
    <w:rsid w:val="26ED44AC"/>
    <w:rsid w:val="28215D92"/>
    <w:rsid w:val="296D0B09"/>
    <w:rsid w:val="2A731B79"/>
    <w:rsid w:val="2F4800A8"/>
    <w:rsid w:val="363670E4"/>
    <w:rsid w:val="37FA215C"/>
    <w:rsid w:val="3A650085"/>
    <w:rsid w:val="42634A32"/>
    <w:rsid w:val="42A258CA"/>
    <w:rsid w:val="454A4722"/>
    <w:rsid w:val="4A216661"/>
    <w:rsid w:val="4BF64F08"/>
    <w:rsid w:val="51FA2049"/>
    <w:rsid w:val="53C4100F"/>
    <w:rsid w:val="55641CEE"/>
    <w:rsid w:val="55A734CB"/>
    <w:rsid w:val="5ADA00F8"/>
    <w:rsid w:val="5CC21AA9"/>
    <w:rsid w:val="5ED63CB5"/>
    <w:rsid w:val="606B6B93"/>
    <w:rsid w:val="60C63F26"/>
    <w:rsid w:val="62570027"/>
    <w:rsid w:val="67C779FD"/>
    <w:rsid w:val="69AB40AB"/>
    <w:rsid w:val="742D217E"/>
    <w:rsid w:val="7C687278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sz w:val="24"/>
      <w:szCs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609</Characters>
  <Lines>0</Lines>
  <Paragraphs>0</Paragraphs>
  <TotalTime>0</TotalTime>
  <ScaleCrop>false</ScaleCrop>
  <LinksUpToDate>false</LinksUpToDate>
  <CharactersWithSpaces>633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汇信-马彬</cp:lastModifiedBy>
  <dcterms:modified xsi:type="dcterms:W3CDTF">2025-08-21T03:12:49Z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2C54BDC6A2114617A5F6D8098D9E83E1_13</vt:lpwstr>
  </property>
</Properties>
</file>