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42DA">
      <w:pPr>
        <w:spacing w:before="45" w:line="360" w:lineRule="auto"/>
        <w:ind w:left="859"/>
        <w:rPr>
          <w:rFonts w:hint="eastAsia" w:asciiTheme="minorEastAsia" w:hAnsiTheme="minorEastAsia" w:eastAsiaTheme="minorEastAsia"/>
          <w:color w:val="000000" w:themeColor="text1"/>
          <w:sz w:val="32"/>
          <w14:textFill>
            <w14:solidFill>
              <w14:schemeClr w14:val="tx1"/>
            </w14:solidFill>
          </w14:textFill>
        </w:rPr>
      </w:pPr>
    </w:p>
    <w:p w14:paraId="4EC67837">
      <w:pPr>
        <w:spacing w:before="45" w:line="360" w:lineRule="auto"/>
        <w:ind w:left="859"/>
        <w:rPr>
          <w:rFonts w:hint="eastAsia" w:asciiTheme="minorEastAsia" w:hAnsiTheme="minorEastAsia" w:eastAsiaTheme="minorEastAsia"/>
          <w:color w:val="000000" w:themeColor="text1"/>
          <w:sz w:val="32"/>
          <w14:textFill>
            <w14:solidFill>
              <w14:schemeClr w14:val="tx1"/>
            </w14:solidFill>
          </w14:textFill>
        </w:rPr>
      </w:pPr>
    </w:p>
    <w:p w14:paraId="2EFEB9B6">
      <w:pPr>
        <w:spacing w:before="45" w:line="360" w:lineRule="auto"/>
        <w:ind w:left="859"/>
        <w:rPr>
          <w:rFonts w:hint="eastAsia" w:asciiTheme="minorEastAsia" w:hAnsiTheme="minorEastAsia" w:eastAsiaTheme="minorEastAsia"/>
          <w:color w:val="000000" w:themeColor="text1"/>
          <w:sz w:val="32"/>
          <w14:textFill>
            <w14:solidFill>
              <w14:schemeClr w14:val="tx1"/>
            </w14:solidFill>
          </w14:textFill>
        </w:rPr>
      </w:pPr>
    </w:p>
    <w:p w14:paraId="7D274BE3">
      <w:pPr>
        <w:spacing w:before="45" w:line="360" w:lineRule="auto"/>
        <w:ind w:left="859"/>
        <w:rPr>
          <w:rFonts w:hint="eastAsia"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14:textFill>
            <w14:solidFill>
              <w14:schemeClr w14:val="tx1"/>
            </w14:solidFill>
          </w14:textFill>
        </w:rPr>
        <w:t xml:space="preserve"> </w:t>
      </w:r>
    </w:p>
    <w:p w14:paraId="67973C52">
      <w:pPr>
        <w:pStyle w:val="15"/>
        <w:spacing w:before="91" w:line="360" w:lineRule="auto"/>
        <w:rPr>
          <w:rFonts w:hint="eastAsia" w:asciiTheme="minorEastAsia" w:hAnsiTheme="minorEastAsia" w:eastAsiaTheme="minorEastAsia"/>
          <w:color w:val="000000" w:themeColor="text1"/>
          <w:sz w:val="32"/>
          <w14:textFill>
            <w14:solidFill>
              <w14:schemeClr w14:val="tx1"/>
            </w14:solidFill>
          </w14:textFill>
        </w:rPr>
      </w:pPr>
    </w:p>
    <w:p w14:paraId="2FF2158B">
      <w:pPr>
        <w:spacing w:line="360" w:lineRule="auto"/>
        <w:jc w:val="center"/>
        <w:rPr>
          <w:rFonts w:hint="eastAsia" w:asciiTheme="minorEastAsia" w:hAnsiTheme="minorEastAsia" w:eastAsiaTheme="minorEastAsia"/>
          <w:b/>
          <w:bCs/>
          <w:color w:val="000000" w:themeColor="text1"/>
          <w:sz w:val="60"/>
          <w:szCs w:val="60"/>
          <w14:textFill>
            <w14:solidFill>
              <w14:schemeClr w14:val="tx1"/>
            </w14:solidFill>
          </w14:textFill>
        </w:rPr>
      </w:pPr>
      <w:r>
        <w:rPr>
          <w:rFonts w:asciiTheme="minorEastAsia" w:hAnsiTheme="minorEastAsia" w:eastAsiaTheme="minorEastAsia"/>
          <w:b/>
          <w:bCs/>
          <w:color w:val="000000" w:themeColor="text1"/>
          <w:sz w:val="60"/>
          <w:szCs w:val="60"/>
          <w14:textFill>
            <w14:solidFill>
              <w14:schemeClr w14:val="tx1"/>
            </w14:solidFill>
          </w14:textFill>
        </w:rPr>
        <w:t>北京市政府采购项目</w:t>
      </w:r>
    </w:p>
    <w:p w14:paraId="753143B8">
      <w:pPr>
        <w:spacing w:line="360" w:lineRule="auto"/>
        <w:jc w:val="center"/>
        <w:rPr>
          <w:rFonts w:hint="eastAsia" w:asciiTheme="minorEastAsia" w:hAnsiTheme="minorEastAsia" w:eastAsiaTheme="minorEastAsia"/>
          <w:b/>
          <w:bCs/>
          <w:color w:val="000000" w:themeColor="text1"/>
          <w:sz w:val="60"/>
          <w:szCs w:val="60"/>
          <w14:textFill>
            <w14:solidFill>
              <w14:schemeClr w14:val="tx1"/>
            </w14:solidFill>
          </w14:textFill>
        </w:rPr>
      </w:pPr>
      <w:r>
        <w:rPr>
          <w:rFonts w:hint="eastAsia" w:asciiTheme="minorEastAsia" w:hAnsiTheme="minorEastAsia" w:eastAsiaTheme="minorEastAsia"/>
          <w:b/>
          <w:bCs/>
          <w:color w:val="000000" w:themeColor="text1"/>
          <w:sz w:val="60"/>
          <w:szCs w:val="60"/>
          <w14:textFill>
            <w14:solidFill>
              <w14:schemeClr w14:val="tx1"/>
            </w14:solidFill>
          </w14:textFill>
        </w:rPr>
        <w:t>公开</w:t>
      </w:r>
      <w:r>
        <w:rPr>
          <w:rFonts w:asciiTheme="minorEastAsia" w:hAnsiTheme="minorEastAsia" w:eastAsiaTheme="minorEastAsia"/>
          <w:b/>
          <w:bCs/>
          <w:color w:val="000000" w:themeColor="text1"/>
          <w:sz w:val="60"/>
          <w:szCs w:val="60"/>
          <w14:textFill>
            <w14:solidFill>
              <w14:schemeClr w14:val="tx1"/>
            </w14:solidFill>
          </w14:textFill>
        </w:rPr>
        <w:t>招标文件</w:t>
      </w:r>
    </w:p>
    <w:p w14:paraId="7DFFDBF5">
      <w:pPr>
        <w:spacing w:line="360" w:lineRule="auto"/>
        <w:jc w:val="center"/>
        <w:rPr>
          <w:rFonts w:hint="eastAsia" w:cs="方正仿宋_GBK" w:asciiTheme="minorEastAsia" w:hAnsiTheme="minorEastAsia" w:eastAsiaTheme="minorEastAsia"/>
          <w:b/>
          <w:bCs/>
          <w:color w:val="000000" w:themeColor="text1"/>
          <w:sz w:val="60"/>
          <w:szCs w:val="60"/>
          <w14:textFill>
            <w14:solidFill>
              <w14:schemeClr w14:val="tx1"/>
            </w14:solidFill>
          </w14:textFill>
        </w:rPr>
      </w:pPr>
    </w:p>
    <w:p w14:paraId="5BA6386B">
      <w:pPr>
        <w:spacing w:line="360" w:lineRule="auto"/>
        <w:jc w:val="center"/>
        <w:rPr>
          <w:rFonts w:hint="eastAsia" w:asciiTheme="minorEastAsia" w:hAnsiTheme="minorEastAsia" w:eastAsiaTheme="minorEastAsia"/>
          <w:b/>
          <w:bCs/>
          <w:color w:val="000000" w:themeColor="text1"/>
          <w:sz w:val="60"/>
          <w:szCs w:val="60"/>
          <w14:textFill>
            <w14:solidFill>
              <w14:schemeClr w14:val="tx1"/>
            </w14:solidFill>
          </w14:textFill>
        </w:rPr>
      </w:pPr>
    </w:p>
    <w:p w14:paraId="12CF48CD">
      <w:pPr>
        <w:spacing w:line="360" w:lineRule="auto"/>
        <w:jc w:val="center"/>
        <w:rPr>
          <w:rFonts w:hint="eastAsia" w:asciiTheme="minorEastAsia" w:hAnsiTheme="minorEastAsia" w:eastAsiaTheme="minorEastAsia"/>
          <w:color w:val="000000" w:themeColor="text1"/>
          <w:sz w:val="60"/>
          <w:szCs w:val="60"/>
          <w14:textFill>
            <w14:solidFill>
              <w14:schemeClr w14:val="tx1"/>
            </w14:solidFill>
          </w14:textFill>
        </w:rPr>
      </w:pPr>
    </w:p>
    <w:p w14:paraId="3528917A">
      <w:pPr>
        <w:tabs>
          <w:tab w:val="left" w:pos="3240"/>
          <w:tab w:val="left" w:pos="3420"/>
        </w:tabs>
        <w:spacing w:line="360" w:lineRule="auto"/>
        <w:ind w:left="2121" w:leftChars="146" w:hanging="1800" w:hangingChars="500"/>
        <w:rPr>
          <w:rFonts w:hint="eastAsia" w:asciiTheme="minorEastAsia" w:hAnsiTheme="minorEastAsia" w:eastAsiaTheme="minorEastAsia"/>
          <w:bCs/>
          <w:color w:val="000000" w:themeColor="text1"/>
          <w:sz w:val="36"/>
          <w:szCs w:val="36"/>
          <w14:textFill>
            <w14:solidFill>
              <w14:schemeClr w14:val="tx1"/>
            </w14:solidFill>
          </w14:textFill>
        </w:rPr>
      </w:pPr>
      <w:r>
        <w:rPr>
          <w:rFonts w:asciiTheme="minorEastAsia" w:hAnsiTheme="minorEastAsia" w:eastAsiaTheme="minorEastAsia"/>
          <w:bCs/>
          <w:color w:val="000000" w:themeColor="text1"/>
          <w:sz w:val="36"/>
          <w:szCs w:val="36"/>
          <w14:textFill>
            <w14:solidFill>
              <w14:schemeClr w14:val="tx1"/>
            </w14:solidFill>
          </w14:textFill>
        </w:rPr>
        <w:t>项目名称：</w:t>
      </w:r>
      <w:r>
        <w:rPr>
          <w:rFonts w:hint="eastAsia" w:asciiTheme="minorEastAsia" w:hAnsiTheme="minorEastAsia" w:eastAsiaTheme="minorEastAsia"/>
          <w:bCs/>
          <w:color w:val="000000" w:themeColor="text1"/>
          <w:sz w:val="36"/>
          <w:szCs w:val="36"/>
          <w14:textFill>
            <w14:solidFill>
              <w14:schemeClr w14:val="tx1"/>
            </w14:solidFill>
          </w14:textFill>
        </w:rPr>
        <w:t xml:space="preserve">2025年保扩班清华大学附属中学昌平学校多功能厅信息化建设项目  </w:t>
      </w:r>
    </w:p>
    <w:p w14:paraId="7061C737">
      <w:pPr>
        <w:tabs>
          <w:tab w:val="left" w:pos="3240"/>
          <w:tab w:val="left" w:pos="3420"/>
        </w:tabs>
        <w:spacing w:line="360" w:lineRule="auto"/>
        <w:ind w:left="2121" w:leftChars="146" w:hanging="1800" w:hangingChars="500"/>
        <w:rPr>
          <w:rFonts w:hint="eastAsia" w:asciiTheme="minorEastAsia" w:hAnsiTheme="minorEastAsia" w:eastAsiaTheme="minorEastAsia"/>
          <w:bCs/>
          <w:color w:val="000000" w:themeColor="text1"/>
          <w:sz w:val="36"/>
          <w:szCs w:val="36"/>
          <w14:textFill>
            <w14:solidFill>
              <w14:schemeClr w14:val="tx1"/>
            </w14:solidFill>
          </w14:textFill>
        </w:rPr>
      </w:pPr>
      <w:r>
        <w:rPr>
          <w:rFonts w:asciiTheme="minorEastAsia" w:hAnsiTheme="minorEastAsia" w:eastAsiaTheme="minorEastAsia"/>
          <w:bCs/>
          <w:color w:val="000000" w:themeColor="text1"/>
          <w:sz w:val="36"/>
          <w:szCs w:val="36"/>
          <w14:textFill>
            <w14:solidFill>
              <w14:schemeClr w14:val="tx1"/>
            </w14:solidFill>
          </w14:textFill>
        </w:rPr>
        <w:t xml:space="preserve">项目编号/包号：BJSJ-2025-CP046  </w:t>
      </w:r>
    </w:p>
    <w:p w14:paraId="72247746">
      <w:pPr>
        <w:tabs>
          <w:tab w:val="left" w:pos="3240"/>
          <w:tab w:val="left" w:pos="3420"/>
        </w:tabs>
        <w:spacing w:line="360" w:lineRule="auto"/>
        <w:ind w:firstLine="360" w:firstLineChars="100"/>
        <w:rPr>
          <w:rFonts w:hint="eastAsia" w:asciiTheme="minorEastAsia" w:hAnsiTheme="minorEastAsia" w:eastAsiaTheme="minorEastAsia"/>
          <w:bCs/>
          <w:color w:val="000000" w:themeColor="text1"/>
          <w:sz w:val="36"/>
          <w:szCs w:val="36"/>
          <w14:textFill>
            <w14:solidFill>
              <w14:schemeClr w14:val="tx1"/>
            </w14:solidFill>
          </w14:textFill>
        </w:rPr>
      </w:pPr>
      <w:r>
        <w:rPr>
          <w:rFonts w:asciiTheme="minorEastAsia" w:hAnsiTheme="minorEastAsia" w:eastAsiaTheme="minorEastAsia"/>
          <w:bCs/>
          <w:color w:val="000000" w:themeColor="text1"/>
          <w:sz w:val="36"/>
          <w:szCs w:val="36"/>
          <w14:textFill>
            <w14:solidFill>
              <w14:schemeClr w14:val="tx1"/>
            </w14:solidFill>
          </w14:textFill>
        </w:rPr>
        <w:t>采 购 人：北京市昌平区</w:t>
      </w:r>
      <w:r>
        <w:rPr>
          <w:rFonts w:hint="eastAsia" w:asciiTheme="minorEastAsia" w:hAnsiTheme="minorEastAsia" w:eastAsiaTheme="minorEastAsia"/>
          <w:bCs/>
          <w:color w:val="000000" w:themeColor="text1"/>
          <w:sz w:val="36"/>
          <w:szCs w:val="36"/>
          <w14:textFill>
            <w14:solidFill>
              <w14:schemeClr w14:val="tx1"/>
            </w14:solidFill>
          </w14:textFill>
        </w:rPr>
        <w:t>教师进修学校</w:t>
      </w:r>
      <w:r>
        <w:rPr>
          <w:rFonts w:asciiTheme="minorEastAsia" w:hAnsiTheme="minorEastAsia" w:eastAsiaTheme="minorEastAsia"/>
          <w:bCs/>
          <w:color w:val="000000" w:themeColor="text1"/>
          <w:sz w:val="36"/>
          <w:szCs w:val="36"/>
          <w14:textFill>
            <w14:solidFill>
              <w14:schemeClr w14:val="tx1"/>
            </w14:solidFill>
          </w14:textFill>
        </w:rPr>
        <w:t xml:space="preserve"> </w:t>
      </w:r>
    </w:p>
    <w:p w14:paraId="7C00A0A7">
      <w:pPr>
        <w:tabs>
          <w:tab w:val="left" w:pos="3240"/>
          <w:tab w:val="left" w:pos="3420"/>
        </w:tabs>
        <w:spacing w:line="360" w:lineRule="auto"/>
        <w:ind w:firstLine="360" w:firstLineChars="100"/>
        <w:rPr>
          <w:rFonts w:hint="eastAsia" w:asciiTheme="minorEastAsia" w:hAnsiTheme="minorEastAsia" w:eastAsiaTheme="minorEastAsia"/>
          <w:bCs/>
          <w:color w:val="000000" w:themeColor="text1"/>
          <w:sz w:val="36"/>
          <w:szCs w:val="36"/>
          <w14:textFill>
            <w14:solidFill>
              <w14:schemeClr w14:val="tx1"/>
            </w14:solidFill>
          </w14:textFill>
        </w:rPr>
        <w:sectPr>
          <w:type w:val="continuous"/>
          <w:pgSz w:w="11910" w:h="16840"/>
          <w:pgMar w:top="1400" w:right="440" w:bottom="280" w:left="1000" w:header="720" w:footer="720" w:gutter="0"/>
          <w:cols w:space="720" w:num="1"/>
        </w:sectPr>
      </w:pPr>
      <w:r>
        <w:rPr>
          <w:rFonts w:hint="eastAsia" w:asciiTheme="minorEastAsia" w:hAnsiTheme="minorEastAsia" w:eastAsiaTheme="minorEastAsia"/>
          <w:bCs/>
          <w:color w:val="000000" w:themeColor="text1"/>
          <w:sz w:val="36"/>
          <w:szCs w:val="36"/>
          <w14:textFill>
            <w14:solidFill>
              <w14:schemeClr w14:val="tx1"/>
            </w14:solidFill>
          </w14:textFill>
        </w:rPr>
        <w:t>采购</w:t>
      </w:r>
      <w:r>
        <w:rPr>
          <w:rFonts w:asciiTheme="minorEastAsia" w:hAnsiTheme="minorEastAsia" w:eastAsiaTheme="minorEastAsia"/>
          <w:bCs/>
          <w:color w:val="000000" w:themeColor="text1"/>
          <w:sz w:val="36"/>
          <w:szCs w:val="36"/>
          <w14:textFill>
            <w14:solidFill>
              <w14:schemeClr w14:val="tx1"/>
            </w14:solidFill>
          </w14:textFill>
        </w:rPr>
        <w:t>代理机构：</w:t>
      </w:r>
      <w:r>
        <w:rPr>
          <w:rFonts w:hint="eastAsia" w:asciiTheme="minorEastAsia" w:hAnsiTheme="minorEastAsia" w:eastAsiaTheme="minorEastAsia"/>
          <w:bCs/>
          <w:color w:val="000000" w:themeColor="text1"/>
          <w:sz w:val="36"/>
          <w:szCs w:val="36"/>
          <w14:textFill>
            <w14:solidFill>
              <w14:schemeClr w14:val="tx1"/>
            </w14:solidFill>
          </w14:textFill>
        </w:rPr>
        <w:t>北京首建项目管理有限公司</w:t>
      </w:r>
    </w:p>
    <w:p w14:paraId="3F2019FC">
      <w:pPr>
        <w:spacing w:line="360" w:lineRule="auto"/>
        <w:jc w:val="center"/>
        <w:outlineLvl w:val="0"/>
        <w:rPr>
          <w:rFonts w:hint="eastAsia" w:asciiTheme="minorEastAsia" w:hAnsiTheme="minorEastAsia" w:eastAsiaTheme="minorEastAsia"/>
          <w:color w:val="000000" w:themeColor="text1"/>
          <w:sz w:val="36"/>
          <w:szCs w:val="36"/>
          <w14:textFill>
            <w14:solidFill>
              <w14:schemeClr w14:val="tx1"/>
            </w14:solidFill>
          </w14:textFill>
        </w:rPr>
      </w:pPr>
      <w:bookmarkStart w:id="0" w:name="_Toc99301418"/>
      <w:r>
        <w:rPr>
          <w:rFonts w:asciiTheme="minorEastAsia" w:hAnsiTheme="minorEastAsia" w:eastAsiaTheme="minorEastAsia"/>
          <w:b/>
          <w:color w:val="000000" w:themeColor="text1"/>
          <w:sz w:val="36"/>
          <w:szCs w:val="36"/>
          <w14:textFill>
            <w14:solidFill>
              <w14:schemeClr w14:val="tx1"/>
            </w14:solidFill>
          </w14:textFill>
        </w:rPr>
        <w:t>目      录</w:t>
      </w:r>
      <w:bookmarkEnd w:id="0"/>
      <w:r>
        <w:rPr>
          <w:rFonts w:asciiTheme="minorEastAsia" w:hAnsiTheme="minorEastAsia" w:eastAsiaTheme="minorEastAsia"/>
          <w:b/>
          <w:color w:val="000000" w:themeColor="text1"/>
          <w:sz w:val="21"/>
          <w14:textFill>
            <w14:solidFill>
              <w14:schemeClr w14:val="tx1"/>
            </w14:solidFill>
          </w14:textFill>
        </w:rPr>
        <w:fldChar w:fldCharType="begin"/>
      </w:r>
      <w:r>
        <w:rPr>
          <w:rFonts w:asciiTheme="minorEastAsia" w:hAnsiTheme="minorEastAsia" w:eastAsiaTheme="minorEastAsia"/>
          <w:color w:val="000000" w:themeColor="text1"/>
          <w14:textFill>
            <w14:solidFill>
              <w14:schemeClr w14:val="tx1"/>
            </w14:solidFill>
          </w14:textFill>
        </w:rPr>
        <w:instrText xml:space="preserve"> TOC \o "1-1" \h \z \u </w:instrText>
      </w:r>
      <w:r>
        <w:rPr>
          <w:rFonts w:asciiTheme="minorEastAsia" w:hAnsiTheme="minorEastAsia" w:eastAsiaTheme="minorEastAsia"/>
          <w:b/>
          <w:color w:val="000000" w:themeColor="text1"/>
          <w:sz w:val="21"/>
          <w14:textFill>
            <w14:solidFill>
              <w14:schemeClr w14:val="tx1"/>
            </w14:solidFill>
          </w14:textFill>
        </w:rPr>
        <w:fldChar w:fldCharType="separate"/>
      </w:r>
    </w:p>
    <w:p w14:paraId="4D91A101">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r>
        <w:fldChar w:fldCharType="begin"/>
      </w:r>
      <w:r>
        <w:instrText xml:space="preserve"> HYPERLINK \l "_Toc99301419" </w:instrText>
      </w:r>
      <w:r>
        <w:fldChar w:fldCharType="separate"/>
      </w:r>
      <w:r>
        <w:rPr>
          <w:rStyle w:val="34"/>
          <w:rFonts w:asciiTheme="minorEastAsia" w:hAnsiTheme="minorEastAsia" w:eastAsiaTheme="minorEastAsia"/>
          <w:b w:val="0"/>
          <w:color w:val="000000" w:themeColor="text1"/>
          <w14:textFill>
            <w14:solidFill>
              <w14:schemeClr w14:val="tx1"/>
            </w14:solidFill>
          </w14:textFill>
        </w:rPr>
        <w:t>第一章   投标邀请</w:t>
      </w:r>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3</w:t>
      </w:r>
      <w:r>
        <w:rPr>
          <w:rFonts w:hint="eastAsia" w:asciiTheme="minorEastAsia" w:hAnsiTheme="minorEastAsia" w:eastAsiaTheme="minorEastAsia"/>
          <w:b w:val="0"/>
          <w:color w:val="000000" w:themeColor="text1"/>
          <w14:textFill>
            <w14:solidFill>
              <w14:schemeClr w14:val="tx1"/>
            </w14:solidFill>
          </w14:textFill>
        </w:rPr>
        <w:fldChar w:fldCharType="end"/>
      </w:r>
    </w:p>
    <w:p w14:paraId="66DA6FA3">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r>
        <w:fldChar w:fldCharType="begin"/>
      </w:r>
      <w:r>
        <w:instrText xml:space="preserve"> HYPERLINK \l "_Toc99301420" </w:instrText>
      </w:r>
      <w:r>
        <w:fldChar w:fldCharType="separate"/>
      </w:r>
      <w:r>
        <w:rPr>
          <w:rStyle w:val="34"/>
          <w:rFonts w:asciiTheme="minorEastAsia" w:hAnsiTheme="minorEastAsia" w:eastAsiaTheme="minorEastAsia"/>
          <w:b w:val="0"/>
          <w:color w:val="000000" w:themeColor="text1"/>
          <w14:textFill>
            <w14:solidFill>
              <w14:schemeClr w14:val="tx1"/>
            </w14:solidFill>
          </w14:textFill>
        </w:rPr>
        <w:t>第二章   投标人须知</w:t>
      </w:r>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7</w:t>
      </w:r>
      <w:r>
        <w:rPr>
          <w:rFonts w:hint="eastAsia" w:asciiTheme="minorEastAsia" w:hAnsiTheme="minorEastAsia" w:eastAsiaTheme="minorEastAsia"/>
          <w:b w:val="0"/>
          <w:color w:val="000000" w:themeColor="text1"/>
          <w14:textFill>
            <w14:solidFill>
              <w14:schemeClr w14:val="tx1"/>
            </w14:solidFill>
          </w14:textFill>
        </w:rPr>
        <w:fldChar w:fldCharType="end"/>
      </w:r>
    </w:p>
    <w:p w14:paraId="64F9BCF8">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r>
        <w:fldChar w:fldCharType="begin"/>
      </w:r>
      <w:r>
        <w:instrText xml:space="preserve"> HYPERLINK \l "_Toc99301421" </w:instrText>
      </w:r>
      <w:r>
        <w:fldChar w:fldCharType="separate"/>
      </w:r>
      <w:r>
        <w:rPr>
          <w:rStyle w:val="34"/>
          <w:rFonts w:asciiTheme="minorEastAsia" w:hAnsiTheme="minorEastAsia" w:eastAsiaTheme="minorEastAsia"/>
          <w:b w:val="0"/>
          <w:color w:val="000000" w:themeColor="text1"/>
          <w14:textFill>
            <w14:solidFill>
              <w14:schemeClr w14:val="tx1"/>
            </w14:solidFill>
          </w14:textFill>
        </w:rPr>
        <w:t>第三章   资格审查</w:t>
      </w:r>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23</w:t>
      </w:r>
      <w:r>
        <w:rPr>
          <w:rFonts w:hint="eastAsia" w:asciiTheme="minorEastAsia" w:hAnsiTheme="minorEastAsia" w:eastAsiaTheme="minorEastAsia"/>
          <w:b w:val="0"/>
          <w:color w:val="000000" w:themeColor="text1"/>
          <w14:textFill>
            <w14:solidFill>
              <w14:schemeClr w14:val="tx1"/>
            </w14:solidFill>
          </w14:textFill>
        </w:rPr>
        <w:fldChar w:fldCharType="end"/>
      </w:r>
    </w:p>
    <w:p w14:paraId="5BD3607E">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r>
        <w:fldChar w:fldCharType="begin"/>
      </w:r>
      <w:r>
        <w:instrText xml:space="preserve"> HYPERLINK \l "_Toc99301423" </w:instrText>
      </w:r>
      <w:r>
        <w:fldChar w:fldCharType="separate"/>
      </w:r>
      <w:r>
        <w:rPr>
          <w:rStyle w:val="34"/>
          <w:rFonts w:asciiTheme="minorEastAsia" w:hAnsiTheme="minorEastAsia" w:eastAsiaTheme="minorEastAsia"/>
          <w:b w:val="0"/>
          <w:color w:val="000000" w:themeColor="text1"/>
          <w14:textFill>
            <w14:solidFill>
              <w14:schemeClr w14:val="tx1"/>
            </w14:solidFill>
          </w14:textFill>
        </w:rPr>
        <w:t>第四章   评标程序、评标方法和评标标准</w:t>
      </w:r>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2</w:t>
      </w:r>
      <w:r>
        <w:rPr>
          <w:rFonts w:asciiTheme="minorEastAsia" w:hAnsiTheme="minorEastAsia" w:eastAsiaTheme="minorEastAsia"/>
          <w:b w:val="0"/>
          <w:color w:val="000000" w:themeColor="text1"/>
          <w14:textFill>
            <w14:solidFill>
              <w14:schemeClr w14:val="tx1"/>
            </w14:solidFill>
          </w14:textFill>
        </w:rPr>
        <w:t>9</w:t>
      </w:r>
      <w:r>
        <w:rPr>
          <w:rFonts w:asciiTheme="minorEastAsia" w:hAnsiTheme="minorEastAsia" w:eastAsiaTheme="minorEastAsia"/>
          <w:b w:val="0"/>
          <w:color w:val="000000" w:themeColor="text1"/>
          <w14:textFill>
            <w14:solidFill>
              <w14:schemeClr w14:val="tx1"/>
            </w14:solidFill>
          </w14:textFill>
        </w:rPr>
        <w:fldChar w:fldCharType="end"/>
      </w:r>
    </w:p>
    <w:p w14:paraId="572998EA">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bookmarkStart w:id="1" w:name="OLE_LINK8"/>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"_Toc99301424"</w:instrText>
      </w:r>
      <w:r>
        <w:rPr>
          <w:color w:val="000000" w:themeColor="text1"/>
          <w14:textFill>
            <w14:solidFill>
              <w14:schemeClr w14:val="tx1"/>
            </w14:solidFill>
          </w14:textFill>
        </w:rPr>
        <w:fldChar w:fldCharType="separate"/>
      </w:r>
      <w:bookmarkStart w:id="2" w:name="OLE_LINK9"/>
      <w:r>
        <w:rPr>
          <w:rStyle w:val="34"/>
          <w:rFonts w:asciiTheme="minorEastAsia" w:hAnsiTheme="minorEastAsia" w:eastAsiaTheme="minorEastAsia"/>
          <w:b w:val="0"/>
          <w:color w:val="000000" w:themeColor="text1"/>
          <w14:textFill>
            <w14:solidFill>
              <w14:schemeClr w14:val="tx1"/>
            </w14:solidFill>
          </w14:textFill>
        </w:rPr>
        <w:t>第五章   采购需求</w:t>
      </w:r>
      <w:bookmarkEnd w:id="2"/>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38</w:t>
      </w:r>
      <w:r>
        <w:rPr>
          <w:color w:val="000000" w:themeColor="text1"/>
          <w14:textFill>
            <w14:solidFill>
              <w14:schemeClr w14:val="tx1"/>
            </w14:solidFill>
          </w14:textFill>
        </w:rPr>
        <w:fldChar w:fldCharType="end"/>
      </w:r>
    </w:p>
    <w:bookmarkEnd w:id="1"/>
    <w:p w14:paraId="71DC2C5C">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 \l "_Toc99301425"</w:instrText>
      </w:r>
      <w:r>
        <w:rPr>
          <w:color w:val="000000" w:themeColor="text1"/>
          <w14:textFill>
            <w14:solidFill>
              <w14:schemeClr w14:val="tx1"/>
            </w14:solidFill>
          </w14:textFill>
        </w:rPr>
        <w:fldChar w:fldCharType="separate"/>
      </w:r>
      <w:r>
        <w:rPr>
          <w:rStyle w:val="34"/>
          <w:rFonts w:asciiTheme="minorEastAsia" w:hAnsiTheme="minorEastAsia" w:eastAsiaTheme="minorEastAsia"/>
          <w:b w:val="0"/>
          <w:color w:val="000000" w:themeColor="text1"/>
          <w14:textFill>
            <w14:solidFill>
              <w14:schemeClr w14:val="tx1"/>
            </w14:solidFill>
          </w14:textFill>
        </w:rPr>
        <w:t xml:space="preserve">第六章   </w:t>
      </w:r>
      <w:r>
        <w:rPr>
          <w:rStyle w:val="34"/>
          <w:rFonts w:hint="eastAsia" w:asciiTheme="minorEastAsia" w:hAnsiTheme="minorEastAsia" w:eastAsiaTheme="minorEastAsia"/>
          <w:b w:val="0"/>
          <w:color w:val="000000" w:themeColor="text1"/>
          <w14:textFill>
            <w14:solidFill>
              <w14:schemeClr w14:val="tx1"/>
            </w14:solidFill>
          </w14:textFill>
        </w:rPr>
        <w:t>拟签订的合同文本</w:t>
      </w:r>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45</w:t>
      </w:r>
      <w:r>
        <w:rPr>
          <w:color w:val="000000" w:themeColor="text1"/>
          <w14:textFill>
            <w14:solidFill>
              <w14:schemeClr w14:val="tx1"/>
            </w14:solidFill>
          </w14:textFill>
        </w:rPr>
        <w:fldChar w:fldCharType="end"/>
      </w:r>
    </w:p>
    <w:p w14:paraId="269EC015">
      <w:pPr>
        <w:pStyle w:val="21"/>
        <w:spacing w:line="360" w:lineRule="auto"/>
        <w:rPr>
          <w:rFonts w:hint="eastAsia" w:asciiTheme="minorEastAsia" w:hAnsiTheme="minorEastAsia" w:eastAsiaTheme="minorEastAsia"/>
          <w:b w:val="0"/>
          <w:color w:val="000000" w:themeColor="text1"/>
          <w:sz w:val="21"/>
          <w:szCs w:val="22"/>
          <w14:textFill>
            <w14:solidFill>
              <w14:schemeClr w14:val="tx1"/>
            </w14:solidFill>
          </w14:textFill>
        </w:rPr>
      </w:pPr>
      <w:r>
        <w:fldChar w:fldCharType="begin"/>
      </w:r>
      <w:r>
        <w:instrText xml:space="preserve"> HYPERLINK \l "_Toc99301426" </w:instrText>
      </w:r>
      <w:r>
        <w:fldChar w:fldCharType="separate"/>
      </w:r>
      <w:r>
        <w:rPr>
          <w:rStyle w:val="34"/>
          <w:rFonts w:asciiTheme="minorEastAsia" w:hAnsiTheme="minorEastAsia" w:eastAsiaTheme="minorEastAsia"/>
          <w:b w:val="0"/>
          <w:color w:val="000000" w:themeColor="text1"/>
          <w14:textFill>
            <w14:solidFill>
              <w14:schemeClr w14:val="tx1"/>
            </w14:solidFill>
          </w14:textFill>
        </w:rPr>
        <w:t>第七章   投标文件格式</w:t>
      </w:r>
      <w:r>
        <w:rPr>
          <w:rFonts w:asciiTheme="minorEastAsia" w:hAnsiTheme="minorEastAsia" w:eastAsiaTheme="minorEastAsia"/>
          <w:b w:val="0"/>
          <w:color w:val="000000" w:themeColor="text1"/>
          <w14:textFill>
            <w14:solidFill>
              <w14:schemeClr w14:val="tx1"/>
            </w14:solidFill>
          </w14:textFill>
        </w:rPr>
        <w:tab/>
      </w:r>
      <w:r>
        <w:rPr>
          <w:rFonts w:hint="eastAsia" w:asciiTheme="minorEastAsia" w:hAnsiTheme="minorEastAsia" w:eastAsiaTheme="minorEastAsia"/>
          <w:b w:val="0"/>
          <w:color w:val="000000" w:themeColor="text1"/>
          <w14:textFill>
            <w14:solidFill>
              <w14:schemeClr w14:val="tx1"/>
            </w14:solidFill>
          </w14:textFill>
        </w:rPr>
        <w:t>63</w:t>
      </w:r>
      <w:r>
        <w:rPr>
          <w:rFonts w:hint="eastAsia" w:asciiTheme="minorEastAsia" w:hAnsiTheme="minorEastAsia" w:eastAsiaTheme="minorEastAsia"/>
          <w:b w:val="0"/>
          <w:color w:val="000000" w:themeColor="text1"/>
          <w14:textFill>
            <w14:solidFill>
              <w14:schemeClr w14:val="tx1"/>
            </w14:solidFill>
          </w14:textFill>
        </w:rPr>
        <w:fldChar w:fldCharType="end"/>
      </w:r>
    </w:p>
    <w:p w14:paraId="333BA671">
      <w:pPr>
        <w:spacing w:line="360" w:lineRule="auto"/>
        <w:jc w:val="righ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fldChar w:fldCharType="end"/>
      </w:r>
    </w:p>
    <w:p w14:paraId="126D1B77">
      <w:pPr>
        <w:rPr>
          <w:rFonts w:hint="eastAsia" w:asciiTheme="minorEastAsia" w:hAnsiTheme="minorEastAsia" w:eastAsiaTheme="minorEastAsia"/>
          <w:color w:val="000000" w:themeColor="text1"/>
          <w:sz w:val="24"/>
          <w14:textFill>
            <w14:solidFill>
              <w14:schemeClr w14:val="tx1"/>
            </w14:solidFill>
          </w14:textFill>
        </w:rPr>
      </w:pPr>
    </w:p>
    <w:p w14:paraId="7EC3529C">
      <w:pPr>
        <w:rPr>
          <w:rFonts w:hint="eastAsia" w:asciiTheme="minorEastAsia" w:hAnsiTheme="minorEastAsia" w:eastAsiaTheme="minorEastAsia"/>
          <w:color w:val="000000" w:themeColor="text1"/>
          <w:sz w:val="24"/>
          <w14:textFill>
            <w14:solidFill>
              <w14:schemeClr w14:val="tx1"/>
            </w14:solidFill>
          </w14:textFill>
        </w:rPr>
      </w:pPr>
    </w:p>
    <w:p w14:paraId="26451539">
      <w:pPr>
        <w:tabs>
          <w:tab w:val="left" w:pos="1560"/>
        </w:tabs>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ab/>
      </w:r>
    </w:p>
    <w:p w14:paraId="434BEA92">
      <w:pPr>
        <w:tabs>
          <w:tab w:val="left" w:pos="1560"/>
        </w:tabs>
        <w:rPr>
          <w:rFonts w:hint="eastAsia" w:asciiTheme="minorEastAsia" w:hAnsiTheme="minorEastAsia" w:eastAsiaTheme="minorEastAsia"/>
          <w:color w:val="000000" w:themeColor="text1"/>
          <w:sz w:val="24"/>
          <w14:textFill>
            <w14:solidFill>
              <w14:schemeClr w14:val="tx1"/>
            </w14:solidFill>
          </w14:textFill>
        </w:rPr>
        <w:sectPr>
          <w:headerReference r:id="rId5" w:type="default"/>
          <w:pgSz w:w="11910" w:h="16840"/>
          <w:pgMar w:top="1300" w:right="440" w:bottom="280" w:left="1000" w:header="879" w:footer="0" w:gutter="0"/>
          <w:cols w:space="720" w:num="1"/>
        </w:sectPr>
      </w:pPr>
      <w:r>
        <w:rPr>
          <w:rFonts w:asciiTheme="minorEastAsia" w:hAnsiTheme="minorEastAsia" w:eastAsiaTheme="minorEastAsia"/>
          <w:color w:val="000000" w:themeColor="text1"/>
          <w:sz w:val="24"/>
          <w14:textFill>
            <w14:solidFill>
              <w14:schemeClr w14:val="tx1"/>
            </w14:solidFill>
          </w14:textFill>
        </w:rPr>
        <w:tab/>
      </w:r>
    </w:p>
    <w:p w14:paraId="5272CC16">
      <w:pPr>
        <w:tabs>
          <w:tab w:val="left" w:pos="1630"/>
        </w:tabs>
        <w:spacing w:before="113" w:line="360" w:lineRule="auto"/>
        <w:ind w:left="8"/>
        <w:jc w:val="center"/>
        <w:rPr>
          <w:rFonts w:hint="eastAsia" w:asciiTheme="minorEastAsia" w:hAnsiTheme="minorEastAsia" w:eastAsiaTheme="minorEastAsia"/>
          <w:color w:val="000000" w:themeColor="text1"/>
          <w:sz w:val="36"/>
          <w14:textFill>
            <w14:solidFill>
              <w14:schemeClr w14:val="tx1"/>
            </w14:solidFill>
          </w14:textFill>
        </w:rPr>
      </w:pPr>
      <w:r>
        <w:rPr>
          <w:rFonts w:asciiTheme="minorEastAsia" w:hAnsiTheme="minorEastAsia" w:eastAsiaTheme="minorEastAsia"/>
          <w:color w:val="000000" w:themeColor="text1"/>
          <w:sz w:val="36"/>
          <w14:textFill>
            <w14:solidFill>
              <w14:schemeClr w14:val="tx1"/>
            </w14:solidFill>
          </w14:textFill>
        </w:rPr>
        <w:t>第一</w:t>
      </w:r>
      <w:r>
        <w:rPr>
          <w:rFonts w:asciiTheme="minorEastAsia" w:hAnsiTheme="minorEastAsia" w:eastAsiaTheme="minorEastAsia"/>
          <w:color w:val="000000" w:themeColor="text1"/>
          <w:spacing w:val="-10"/>
          <w:sz w:val="36"/>
          <w14:textFill>
            <w14:solidFill>
              <w14:schemeClr w14:val="tx1"/>
            </w14:solidFill>
          </w14:textFill>
        </w:rPr>
        <w:t>章</w:t>
      </w:r>
      <w:r>
        <w:rPr>
          <w:rFonts w:asciiTheme="minorEastAsia" w:hAnsiTheme="minorEastAsia" w:eastAsiaTheme="minorEastAsia"/>
          <w:color w:val="000000" w:themeColor="text1"/>
          <w:sz w:val="36"/>
          <w14:textFill>
            <w14:solidFill>
              <w14:schemeClr w14:val="tx1"/>
            </w14:solidFill>
          </w14:textFill>
        </w:rPr>
        <w:tab/>
      </w:r>
      <w:r>
        <w:rPr>
          <w:rFonts w:asciiTheme="minorEastAsia" w:hAnsiTheme="minorEastAsia" w:eastAsiaTheme="minorEastAsia"/>
          <w:color w:val="000000" w:themeColor="text1"/>
          <w:sz w:val="36"/>
          <w14:textFill>
            <w14:solidFill>
              <w14:schemeClr w14:val="tx1"/>
            </w14:solidFill>
          </w14:textFill>
        </w:rPr>
        <w:t>投标邀</w:t>
      </w:r>
      <w:r>
        <w:rPr>
          <w:rFonts w:asciiTheme="minorEastAsia" w:hAnsiTheme="minorEastAsia" w:eastAsiaTheme="minorEastAsia"/>
          <w:color w:val="000000" w:themeColor="text1"/>
          <w:spacing w:val="-10"/>
          <w:sz w:val="36"/>
          <w14:textFill>
            <w14:solidFill>
              <w14:schemeClr w14:val="tx1"/>
            </w14:solidFill>
          </w14:textFill>
        </w:rPr>
        <w:t>请</w:t>
      </w:r>
    </w:p>
    <w:p w14:paraId="190C5B29">
      <w:pPr>
        <w:keepNext/>
        <w:keepLines/>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3" w:name="_Toc28359004"/>
      <w:bookmarkStart w:id="4" w:name="_Toc28359081"/>
      <w:r>
        <w:rPr>
          <w:rFonts w:cs="Times New Roman" w:asciiTheme="minorEastAsia" w:hAnsiTheme="minorEastAsia" w:eastAsiaTheme="minorEastAsia"/>
          <w:b/>
          <w:color w:val="000000" w:themeColor="text1"/>
          <w:sz w:val="24"/>
          <w:szCs w:val="24"/>
          <w14:textFill>
            <w14:solidFill>
              <w14:schemeClr w14:val="tx1"/>
            </w14:solidFill>
          </w14:textFill>
        </w:rPr>
        <w:t>一、项目基本情况</w:t>
      </w:r>
    </w:p>
    <w:p w14:paraId="0A11EE58">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1.项目编号</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 xml:space="preserve">BJSJ-2025-CP046 </w:t>
      </w:r>
    </w:p>
    <w:p w14:paraId="6CF14D27">
      <w:pPr>
        <w:autoSpaceDE/>
        <w:autoSpaceDN/>
        <w:spacing w:line="360" w:lineRule="auto"/>
        <w:ind w:firstLine="480" w:firstLineChars="200"/>
        <w:jc w:val="both"/>
        <w:rPr>
          <w:rFonts w:hint="eastAsia" w:asciiTheme="minorEastAsia" w:hAnsiTheme="minorEastAsia" w:eastAsiaTheme="minorEastAsia"/>
          <w:color w:val="000000" w:themeColor="text1"/>
          <w:sz w:val="24"/>
          <w:u w:val="single"/>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2.项目名称：</w:t>
      </w:r>
      <w:r>
        <w:rPr>
          <w:rFonts w:hint="eastAsia" w:asciiTheme="minorEastAsia" w:hAnsiTheme="minorEastAsia" w:eastAsiaTheme="minorEastAsia"/>
          <w:color w:val="000000" w:themeColor="text1"/>
          <w:sz w:val="24"/>
          <w:u w:val="single"/>
          <w14:textFill>
            <w14:solidFill>
              <w14:schemeClr w14:val="tx1"/>
            </w14:solidFill>
          </w14:textFill>
        </w:rPr>
        <w:t>2025年保扩班清华大学附属中学昌平学校多功能厅信息化建设项目</w:t>
      </w:r>
    </w:p>
    <w:p w14:paraId="0029D14D">
      <w:pPr>
        <w:spacing w:line="360" w:lineRule="auto"/>
        <w:ind w:firstLine="480" w:firstLineChars="200"/>
        <w:rPr>
          <w:rFonts w:hint="eastAsia"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3.采购方式：</w:t>
      </w:r>
      <w:r>
        <w:rPr>
          <w:rFonts w:hint="eastAsia" w:eastAsiaTheme="minorEastAsia"/>
          <w:color w:val="000000" w:themeColor="text1"/>
          <w:sz w:val="24"/>
          <w14:textFill>
            <w14:solidFill>
              <w14:schemeClr w14:val="tx1"/>
            </w14:solidFill>
          </w14:textFill>
        </w:rPr>
        <w:t>公开招标</w:t>
      </w:r>
    </w:p>
    <w:p w14:paraId="5F4F1B76">
      <w:pPr>
        <w:spacing w:line="360" w:lineRule="auto"/>
        <w:ind w:firstLine="480" w:firstLineChars="200"/>
        <w:rPr>
          <w:rFonts w:hint="eastAsia"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4.项目预算金额：</w:t>
      </w:r>
      <w:r>
        <w:rPr>
          <w:rFonts w:hint="eastAsia" w:eastAsiaTheme="minorEastAsia"/>
          <w:color w:val="000000" w:themeColor="text1"/>
          <w:sz w:val="24"/>
          <w:u w:val="single"/>
          <w14:textFill>
            <w14:solidFill>
              <w14:schemeClr w14:val="tx1"/>
            </w14:solidFill>
          </w14:textFill>
        </w:rPr>
        <w:t xml:space="preserve">  154.749204 </w:t>
      </w:r>
      <w:r>
        <w:rPr>
          <w:rFonts w:eastAsiaTheme="minorEastAsia"/>
          <w:color w:val="000000" w:themeColor="text1"/>
          <w:sz w:val="24"/>
          <w14:textFill>
            <w14:solidFill>
              <w14:schemeClr w14:val="tx1"/>
            </w14:solidFill>
          </w14:textFill>
        </w:rPr>
        <w:t>万元、项目最高限价（如有）：</w:t>
      </w:r>
      <w:r>
        <w:rPr>
          <w:rFonts w:hint="eastAsia" w:eastAsiaTheme="minorEastAsia"/>
          <w:color w:val="000000" w:themeColor="text1"/>
          <w:sz w:val="24"/>
          <w:u w:val="single"/>
          <w14:textFill>
            <w14:solidFill>
              <w14:schemeClr w14:val="tx1"/>
            </w14:solidFill>
          </w14:textFill>
        </w:rPr>
        <w:t xml:space="preserve">  /  </w:t>
      </w:r>
      <w:r>
        <w:rPr>
          <w:rFonts w:eastAsiaTheme="minorEastAsia"/>
          <w:color w:val="000000" w:themeColor="text1"/>
          <w:sz w:val="24"/>
          <w14:textFill>
            <w14:solidFill>
              <w14:schemeClr w14:val="tx1"/>
            </w14:solidFill>
          </w14:textFill>
        </w:rPr>
        <w:t>万元</w:t>
      </w:r>
    </w:p>
    <w:p w14:paraId="78DD6950">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5.采购需求：</w:t>
      </w:r>
    </w:p>
    <w:tbl>
      <w:tblPr>
        <w:tblStyle w:val="28"/>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90"/>
        <w:gridCol w:w="1956"/>
        <w:gridCol w:w="876"/>
        <w:gridCol w:w="3831"/>
      </w:tblGrid>
      <w:tr w14:paraId="6903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7" w:type="dxa"/>
            <w:vAlign w:val="center"/>
          </w:tcPr>
          <w:p w14:paraId="611E1C6B">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cs="Times New Roman" w:asciiTheme="minorEastAsia" w:hAnsiTheme="minorEastAsia" w:eastAsiaTheme="minorEastAsia"/>
                <w:bCs/>
                <w:color w:val="000000" w:themeColor="text1"/>
                <w:kern w:val="2"/>
                <w:sz w:val="24"/>
                <w:szCs w:val="24"/>
                <w14:textFill>
                  <w14:solidFill>
                    <w14:schemeClr w14:val="tx1"/>
                  </w14:solidFill>
                </w14:textFill>
              </w:rPr>
              <w:t>包号</w:t>
            </w:r>
          </w:p>
        </w:tc>
        <w:tc>
          <w:tcPr>
            <w:tcW w:w="2690" w:type="dxa"/>
            <w:vAlign w:val="center"/>
          </w:tcPr>
          <w:p w14:paraId="5B352689">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cs="Times New Roman" w:asciiTheme="minorEastAsia" w:hAnsiTheme="minorEastAsia" w:eastAsiaTheme="minorEastAsia"/>
                <w:bCs/>
                <w:color w:val="000000" w:themeColor="text1"/>
                <w:kern w:val="2"/>
                <w:sz w:val="24"/>
                <w:szCs w:val="24"/>
                <w14:textFill>
                  <w14:solidFill>
                    <w14:schemeClr w14:val="tx1"/>
                  </w14:solidFill>
                </w14:textFill>
              </w:rPr>
              <w:t>标的名称</w:t>
            </w:r>
          </w:p>
        </w:tc>
        <w:tc>
          <w:tcPr>
            <w:tcW w:w="1956" w:type="dxa"/>
            <w:vAlign w:val="center"/>
          </w:tcPr>
          <w:p w14:paraId="211444AA">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cs="Times New Roman" w:asciiTheme="minorEastAsia" w:hAnsiTheme="minorEastAsia" w:eastAsiaTheme="minorEastAsia"/>
                <w:bCs/>
                <w:color w:val="000000" w:themeColor="text1"/>
                <w:kern w:val="2"/>
                <w:sz w:val="24"/>
                <w:szCs w:val="24"/>
                <w14:textFill>
                  <w14:solidFill>
                    <w14:schemeClr w14:val="tx1"/>
                  </w14:solidFill>
                </w14:textFill>
              </w:rPr>
              <w:t>采购包预算金额</w:t>
            </w:r>
          </w:p>
          <w:p w14:paraId="219B0101">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cs="Times New Roman" w:asciiTheme="minorEastAsia" w:hAnsiTheme="minorEastAsia" w:eastAsiaTheme="minorEastAsia"/>
                <w:bCs/>
                <w:color w:val="000000" w:themeColor="text1"/>
                <w:kern w:val="2"/>
                <w:sz w:val="24"/>
                <w:szCs w:val="24"/>
                <w14:textFill>
                  <w14:solidFill>
                    <w14:schemeClr w14:val="tx1"/>
                  </w14:solidFill>
                </w14:textFill>
              </w:rPr>
              <w:t>（万元）</w:t>
            </w:r>
          </w:p>
        </w:tc>
        <w:tc>
          <w:tcPr>
            <w:tcW w:w="876" w:type="dxa"/>
            <w:vAlign w:val="center"/>
          </w:tcPr>
          <w:p w14:paraId="528255A2">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cs="Times New Roman" w:asciiTheme="minorEastAsia" w:hAnsiTheme="minorEastAsia" w:eastAsiaTheme="minorEastAsia"/>
                <w:bCs/>
                <w:color w:val="000000" w:themeColor="text1"/>
                <w:kern w:val="2"/>
                <w:sz w:val="24"/>
                <w:szCs w:val="24"/>
                <w14:textFill>
                  <w14:solidFill>
                    <w14:schemeClr w14:val="tx1"/>
                  </w14:solidFill>
                </w14:textFill>
              </w:rPr>
              <w:t>数量</w:t>
            </w:r>
          </w:p>
        </w:tc>
        <w:tc>
          <w:tcPr>
            <w:tcW w:w="3831" w:type="dxa"/>
            <w:vAlign w:val="center"/>
          </w:tcPr>
          <w:p w14:paraId="6D1C129F">
            <w:pPr>
              <w:autoSpaceDE/>
              <w:autoSpaceDN/>
              <w:spacing w:line="360" w:lineRule="auto"/>
              <w:jc w:val="center"/>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简要技术需求或服务要求</w:t>
            </w:r>
          </w:p>
        </w:tc>
      </w:tr>
      <w:tr w14:paraId="5561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7" w:type="dxa"/>
            <w:vAlign w:val="center"/>
          </w:tcPr>
          <w:p w14:paraId="404A0923">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t>01</w:t>
            </w:r>
          </w:p>
        </w:tc>
        <w:tc>
          <w:tcPr>
            <w:tcW w:w="2690" w:type="dxa"/>
            <w:vAlign w:val="center"/>
          </w:tcPr>
          <w:p w14:paraId="734D59E1">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详见第五章采购需求</w:t>
            </w:r>
          </w:p>
        </w:tc>
        <w:tc>
          <w:tcPr>
            <w:tcW w:w="1956" w:type="dxa"/>
            <w:vAlign w:val="center"/>
          </w:tcPr>
          <w:p w14:paraId="797E0897">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t>154.749204</w:t>
            </w:r>
          </w:p>
        </w:tc>
        <w:tc>
          <w:tcPr>
            <w:tcW w:w="876" w:type="dxa"/>
            <w:vAlign w:val="center"/>
          </w:tcPr>
          <w:p w14:paraId="731C92CC">
            <w:pPr>
              <w:autoSpaceDE/>
              <w:autoSpaceDN/>
              <w:spacing w:line="360" w:lineRule="auto"/>
              <w:jc w:val="cente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14:textFill>
                  <w14:solidFill>
                    <w14:schemeClr w14:val="tx1"/>
                  </w14:solidFill>
                </w14:textFill>
              </w:rPr>
              <w:t>1</w:t>
            </w:r>
          </w:p>
        </w:tc>
        <w:tc>
          <w:tcPr>
            <w:tcW w:w="3831" w:type="dxa"/>
            <w:vAlign w:val="center"/>
          </w:tcPr>
          <w:p w14:paraId="2A388563">
            <w:pPr>
              <w:autoSpaceDE/>
              <w:autoSpaceDN/>
              <w:spacing w:line="360"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具体要求详见招标文件《第五章》</w:t>
            </w:r>
          </w:p>
        </w:tc>
      </w:tr>
    </w:tbl>
    <w:p w14:paraId="2736A504">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6.合同履行期限：</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自签订采购合同生效之日起30天内完成供货安装。</w:t>
      </w:r>
    </w:p>
    <w:p w14:paraId="76655501">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7.本项目是否接受联合体：</w:t>
      </w:r>
      <w:r>
        <w:rPr>
          <w:rFonts w:hint="eastAsia"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 xml:space="preserve">是  </w:t>
      </w:r>
      <w:r>
        <w:rPr>
          <w:rFonts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否。</w:t>
      </w:r>
    </w:p>
    <w:p w14:paraId="287AFD4D">
      <w:pPr>
        <w:keepNext/>
        <w:keepLines/>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5" w:name="_Toc35393791"/>
      <w:bookmarkStart w:id="6" w:name="_Toc35393622"/>
      <w:bookmarkStart w:id="7" w:name="_Toc28359003"/>
      <w:bookmarkStart w:id="8" w:name="_Toc28359080"/>
      <w:r>
        <w:rPr>
          <w:rFonts w:cs="Times New Roman" w:asciiTheme="minorEastAsia" w:hAnsiTheme="minorEastAsia" w:eastAsiaTheme="minorEastAsia"/>
          <w:b/>
          <w:color w:val="000000" w:themeColor="text1"/>
          <w:sz w:val="24"/>
          <w:szCs w:val="24"/>
          <w14:textFill>
            <w14:solidFill>
              <w14:schemeClr w14:val="tx1"/>
            </w14:solidFill>
          </w14:textFill>
        </w:rPr>
        <w:t>二、申请人的资格要求（须同时满足）</w:t>
      </w:r>
      <w:bookmarkEnd w:id="5"/>
      <w:bookmarkEnd w:id="6"/>
      <w:bookmarkEnd w:id="7"/>
      <w:bookmarkEnd w:id="8"/>
    </w:p>
    <w:p w14:paraId="11544938">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1.满足《中华人民共和国政府采购法》第二十二条规定；</w:t>
      </w:r>
    </w:p>
    <w:p w14:paraId="69899F71">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2.落实政府采购政策需满足的资格要求：</w:t>
      </w:r>
    </w:p>
    <w:p w14:paraId="5FB6916F">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2.1 中小企业政策</w:t>
      </w:r>
    </w:p>
    <w:p w14:paraId="79F631ED">
      <w:pPr>
        <w:autoSpaceDE/>
        <w:autoSpaceDN/>
        <w:spacing w:line="360" w:lineRule="auto"/>
        <w:ind w:firstLine="42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本项目不专门面向中小企业预留采购份额。</w:t>
      </w:r>
    </w:p>
    <w:p w14:paraId="5D419323">
      <w:pPr>
        <w:autoSpaceDE/>
        <w:autoSpaceDN/>
        <w:spacing w:line="360" w:lineRule="auto"/>
        <w:ind w:firstLine="42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bookmarkStart w:id="9" w:name="OLE_LINK1"/>
      <w:r>
        <w:rPr>
          <w:rFonts w:cs="Times New Roman" w:asciiTheme="minorEastAsia" w:hAnsiTheme="minorEastAsia" w:eastAsiaTheme="minorEastAsia"/>
          <w:color w:val="000000" w:themeColor="text1"/>
          <w:kern w:val="2"/>
          <w:sz w:val="21"/>
          <w:szCs w:val="24"/>
          <w14:textFill>
            <w14:solidFill>
              <w14:schemeClr w14:val="tx1"/>
            </w14:solidFill>
          </w14:textFill>
        </w:rPr>
        <w:t>□</w:t>
      </w:r>
      <w:bookmarkEnd w:id="9"/>
      <w:r>
        <w:rPr>
          <w:rFonts w:cs="Times New Roman" w:asciiTheme="minorEastAsia" w:hAnsiTheme="minorEastAsia" w:eastAsiaTheme="minorEastAsia"/>
          <w:color w:val="000000" w:themeColor="text1"/>
          <w:kern w:val="2"/>
          <w:sz w:val="24"/>
          <w:szCs w:val="24"/>
          <w14:textFill>
            <w14:solidFill>
              <w14:schemeClr w14:val="tx1"/>
            </w14:solidFill>
          </w14:textFill>
        </w:rPr>
        <w:t xml:space="preserve">本项目专门面向  </w:t>
      </w:r>
      <w:r>
        <w:rPr>
          <w:rFonts w:hint="eastAsia"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中小</w:t>
      </w:r>
      <w:r>
        <w:rPr>
          <w:rFonts w:hint="eastAsia"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小微企业采购。即：提供的货物全部由符合政策要求的中小/小微企业制造、服务全部由符合政策要求的中小/小微企业承接。</w:t>
      </w:r>
    </w:p>
    <w:p w14:paraId="37B67BBC">
      <w:pPr>
        <w:autoSpaceDE/>
        <w:autoSpaceDN/>
        <w:spacing w:line="360" w:lineRule="auto"/>
        <w:ind w:firstLine="420" w:firstLineChars="200"/>
        <w:jc w:val="both"/>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pPr>
      <w:r>
        <w:rPr>
          <w:rFonts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asciiTheme="minorEastAsia" w:hAnsiTheme="minorEastAsia" w:eastAsiaTheme="minorEastAsia"/>
          <w:color w:val="000000" w:themeColor="text1"/>
          <w:kern w:val="2"/>
          <w:sz w:val="24"/>
          <w:szCs w:val="24"/>
          <w:highlight w:val="none"/>
          <w:u w:val="single"/>
          <w14:textFill>
            <w14:solidFill>
              <w14:schemeClr w14:val="tx1"/>
            </w14:solidFill>
          </w14:textFill>
        </w:rPr>
        <w:t>预留中小企业份额</w:t>
      </w:r>
      <w:r>
        <w:rPr>
          <w:rFonts w:cs="Times New Roman" w:asciiTheme="minorEastAsia" w:hAnsiTheme="minorEastAsia" w:eastAsiaTheme="minorEastAsia"/>
          <w:bCs/>
          <w:color w:val="000000" w:themeColor="text1"/>
          <w:kern w:val="2"/>
          <w:sz w:val="24"/>
          <w:szCs w:val="24"/>
          <w:highlight w:val="none"/>
          <w:u w:val="single"/>
          <w14:textFill>
            <w14:solidFill>
              <w14:schemeClr w14:val="tx1"/>
            </w14:solidFill>
          </w14:textFill>
        </w:rPr>
        <w:t>154</w:t>
      </w:r>
      <w:r>
        <w:rPr>
          <w:rFonts w:hint="eastAsia" w:cs="Times New Roman" w:asciiTheme="minorEastAsia" w:hAnsiTheme="minorEastAsia" w:eastAsiaTheme="minorEastAsia"/>
          <w:bCs/>
          <w:color w:val="000000" w:themeColor="text1"/>
          <w:kern w:val="2"/>
          <w:sz w:val="24"/>
          <w:szCs w:val="24"/>
          <w:highlight w:val="none"/>
          <w:u w:val="single"/>
          <w14:textFill>
            <w14:solidFill>
              <w14:schemeClr w14:val="tx1"/>
            </w14:solidFill>
          </w14:textFill>
        </w:rPr>
        <w:t>.</w:t>
      </w:r>
      <w:r>
        <w:rPr>
          <w:rFonts w:cs="Times New Roman" w:asciiTheme="minorEastAsia" w:hAnsiTheme="minorEastAsia" w:eastAsiaTheme="minorEastAsia"/>
          <w:bCs/>
          <w:color w:val="000000" w:themeColor="text1"/>
          <w:kern w:val="2"/>
          <w:sz w:val="24"/>
          <w:szCs w:val="24"/>
          <w:highlight w:val="none"/>
          <w:u w:val="single"/>
          <w14:textFill>
            <w14:solidFill>
              <w14:schemeClr w14:val="tx1"/>
            </w14:solidFill>
          </w14:textFill>
        </w:rPr>
        <w:t>749204</w:t>
      </w:r>
      <w:r>
        <w:rPr>
          <w:rFonts w:hint="eastAsia" w:cs="Times New Roman" w:asciiTheme="minorEastAsia" w:hAnsiTheme="minorEastAsia" w:eastAsiaTheme="minorEastAsia"/>
          <w:color w:val="000000" w:themeColor="text1"/>
          <w:kern w:val="2"/>
          <w:sz w:val="24"/>
          <w:szCs w:val="24"/>
          <w:highlight w:val="none"/>
          <w:u w:val="single"/>
          <w14:textFill>
            <w14:solidFill>
              <w14:schemeClr w14:val="tx1"/>
            </w14:solidFill>
          </w14:textFill>
        </w:rPr>
        <w:t>万元，占总金额100%，其中预留小微企业份额</w:t>
      </w:r>
      <w:r>
        <w:rPr>
          <w:rFonts w:cs="Times New Roman" w:asciiTheme="minorEastAsia" w:hAnsiTheme="minorEastAsia" w:eastAsiaTheme="minorEastAsia"/>
          <w:color w:val="000000" w:themeColor="text1"/>
          <w:kern w:val="2"/>
          <w:sz w:val="24"/>
          <w:szCs w:val="24"/>
          <w:highlight w:val="none"/>
          <w:u w:val="single"/>
          <w14:textFill>
            <w14:solidFill>
              <w14:schemeClr w14:val="tx1"/>
            </w14:solidFill>
          </w14:textFill>
        </w:rPr>
        <w:t>71</w:t>
      </w:r>
      <w:r>
        <w:rPr>
          <w:rFonts w:hint="eastAsia" w:cs="Times New Roman" w:asciiTheme="minorEastAsia" w:hAnsiTheme="minorEastAsia" w:eastAsiaTheme="minorEastAsia"/>
          <w:color w:val="000000" w:themeColor="text1"/>
          <w:kern w:val="2"/>
          <w:sz w:val="24"/>
          <w:szCs w:val="24"/>
          <w:highlight w:val="none"/>
          <w:u w:val="single"/>
          <w14:textFill>
            <w14:solidFill>
              <w14:schemeClr w14:val="tx1"/>
            </w14:solidFill>
          </w14:textFill>
        </w:rPr>
        <w:t>.</w:t>
      </w:r>
      <w:r>
        <w:rPr>
          <w:rFonts w:cs="Times New Roman" w:asciiTheme="minorEastAsia" w:hAnsiTheme="minorEastAsia" w:eastAsiaTheme="minorEastAsia"/>
          <w:color w:val="000000" w:themeColor="text1"/>
          <w:kern w:val="2"/>
          <w:sz w:val="24"/>
          <w:szCs w:val="24"/>
          <w:highlight w:val="none"/>
          <w:u w:val="single"/>
          <w14:textFill>
            <w14:solidFill>
              <w14:schemeClr w14:val="tx1"/>
            </w14:solidFill>
          </w14:textFill>
        </w:rPr>
        <w:t>711904</w:t>
      </w:r>
      <w:r>
        <w:rPr>
          <w:rFonts w:hint="eastAsia" w:cs="Times New Roman" w:asciiTheme="minorEastAsia" w:hAnsiTheme="minorEastAsia" w:eastAsiaTheme="minorEastAsia"/>
          <w:color w:val="000000" w:themeColor="text1"/>
          <w:kern w:val="2"/>
          <w:sz w:val="24"/>
          <w:szCs w:val="24"/>
          <w:highlight w:val="none"/>
          <w:u w:val="single"/>
          <w14:textFill>
            <w14:solidFill>
              <w14:schemeClr w14:val="tx1"/>
            </w14:solidFill>
          </w14:textFill>
        </w:rPr>
        <w:t xml:space="preserve">万元，占预留中小企业份额46.34%   </w:t>
      </w:r>
      <w:r>
        <w:rPr>
          <w:rFonts w:hint="eastAsia" w:cs="Times New Roman" w:asciiTheme="minorEastAsia" w:hAnsiTheme="minorEastAsia" w:eastAsiaTheme="minorEastAsia"/>
          <w:color w:val="000000" w:themeColor="text1"/>
          <w:kern w:val="2"/>
          <w:sz w:val="24"/>
          <w:szCs w:val="24"/>
          <w:highlight w:val="none"/>
          <w14:textFill>
            <w14:solidFill>
              <w14:schemeClr w14:val="tx1"/>
            </w14:solidFill>
          </w14:textFill>
        </w:rPr>
        <w:t>。</w:t>
      </w:r>
    </w:p>
    <w:p w14:paraId="6EB5A2DA">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2.2 其它落实政府采购政策的资格要求：</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kern w:val="2"/>
          <w:sz w:val="24"/>
          <w:szCs w:val="24"/>
          <w:u w:val="single"/>
          <w14:textFill>
            <w14:solidFill>
              <w14:schemeClr w14:val="tx1"/>
            </w14:solidFill>
          </w14:textFill>
        </w:rPr>
        <w:t>/</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w:t>
      </w:r>
    </w:p>
    <w:p w14:paraId="6FA66116">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2.2 其它落实政府采购政策的资格要求：</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 xml:space="preserve"> </w:t>
      </w:r>
      <w:r>
        <w:rPr>
          <w:rFonts w:cs="Times New Roman" w:asciiTheme="minorEastAsia" w:hAnsiTheme="minorEastAsia" w:eastAsiaTheme="minorEastAsia"/>
          <w:color w:val="000000" w:themeColor="text1"/>
          <w:kern w:val="2"/>
          <w:sz w:val="24"/>
          <w:szCs w:val="24"/>
          <w:u w:val="single"/>
          <w14:textFill>
            <w14:solidFill>
              <w14:schemeClr w14:val="tx1"/>
            </w14:solidFill>
          </w14:textFill>
        </w:rPr>
        <w:t>/</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w:t>
      </w:r>
    </w:p>
    <w:p w14:paraId="5CE787EB">
      <w:pPr>
        <w:autoSpaceDE/>
        <w:autoSpaceDN/>
        <w:spacing w:line="360" w:lineRule="auto"/>
        <w:ind w:firstLine="480" w:firstLineChars="200"/>
        <w:jc w:val="both"/>
        <w:rPr>
          <w:rFonts w:hint="eastAsia" w:cs="Times New Roman" w:asciiTheme="minorEastAsia" w:hAnsiTheme="minorEastAsia" w:eastAsiaTheme="minorEastAsia"/>
          <w:i/>
          <w:iCs/>
          <w:color w:val="000000" w:themeColor="text1"/>
          <w:kern w:val="2"/>
          <w:sz w:val="24"/>
          <w:szCs w:val="24"/>
          <w:u w:val="single"/>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3.本项目的特定资格要求：</w:t>
      </w:r>
    </w:p>
    <w:p w14:paraId="3956372F">
      <w:pPr>
        <w:tabs>
          <w:tab w:val="left" w:pos="900"/>
          <w:tab w:val="left" w:pos="1134"/>
          <w:tab w:val="left" w:pos="1589"/>
          <w:tab w:val="left" w:pos="5521"/>
        </w:tabs>
        <w:autoSpaceDE/>
        <w:autoSpaceDN/>
        <w:snapToGrid w:val="0"/>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3.</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1</w:t>
      </w:r>
      <w:r>
        <w:rPr>
          <w:rFonts w:cs="Times New Roman" w:asciiTheme="minorEastAsia" w:hAnsiTheme="minorEastAsia" w:eastAsiaTheme="minorEastAsia"/>
          <w:color w:val="000000" w:themeColor="text1"/>
          <w:kern w:val="2"/>
          <w:sz w:val="24"/>
          <w:szCs w:val="24"/>
          <w14:textFill>
            <w14:solidFill>
              <w14:schemeClr w14:val="tx1"/>
            </w14:solidFill>
          </w14:textFill>
        </w:rPr>
        <w:t xml:space="preserve"> 本项目是否属于政府购买服务：</w:t>
      </w:r>
    </w:p>
    <w:p w14:paraId="3B8FE6BB">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否</w:t>
      </w:r>
    </w:p>
    <w:p w14:paraId="1A9379EA">
      <w:pPr>
        <w:tabs>
          <w:tab w:val="left" w:pos="900"/>
          <w:tab w:val="left" w:pos="1134"/>
          <w:tab w:val="left" w:pos="1589"/>
          <w:tab w:val="left" w:pos="5521"/>
        </w:tabs>
        <w:autoSpaceDE/>
        <w:autoSpaceDN/>
        <w:snapToGrid w:val="0"/>
        <w:spacing w:line="360" w:lineRule="auto"/>
        <w:ind w:left="1038" w:leftChars="472" w:firstLine="2"/>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1"/>
          <w:szCs w:val="24"/>
          <w14:textFill>
            <w14:solidFill>
              <w14:schemeClr w14:val="tx1"/>
            </w14:solidFill>
          </w14:textFill>
        </w:rPr>
        <w:t>□</w:t>
      </w:r>
      <w:r>
        <w:rPr>
          <w:rFonts w:cs="Times New Roman" w:asciiTheme="minorEastAsia" w:hAnsiTheme="minorEastAsia" w:eastAsiaTheme="minorEastAsia"/>
          <w:color w:val="000000" w:themeColor="text1"/>
          <w:kern w:val="2"/>
          <w:sz w:val="24"/>
          <w:szCs w:val="24"/>
          <w14:textFill>
            <w14:solidFill>
              <w14:schemeClr w14:val="tx1"/>
            </w14:solidFill>
          </w14:textFill>
        </w:rPr>
        <w:t>是，公益一类事业单位、使用事业编制且由财政拨款保障的群团组织，不得作为承接主体；</w:t>
      </w:r>
    </w:p>
    <w:p w14:paraId="26B8C1A7">
      <w:pPr>
        <w:tabs>
          <w:tab w:val="left" w:pos="900"/>
          <w:tab w:val="left" w:pos="1134"/>
          <w:tab w:val="left" w:pos="1589"/>
          <w:tab w:val="left" w:pos="5521"/>
        </w:tabs>
        <w:autoSpaceDE/>
        <w:autoSpaceDN/>
        <w:snapToGrid w:val="0"/>
        <w:spacing w:line="360" w:lineRule="auto"/>
        <w:ind w:firstLine="480" w:firstLineChars="200"/>
        <w:jc w:val="both"/>
        <w:rPr>
          <w:rFonts w:hint="eastAsia" w:asciiTheme="minorEastAsia" w:hAnsiTheme="minorEastAsia" w:eastAsiaTheme="minorEastAsia"/>
          <w:color w:val="000000" w:themeColor="text1"/>
          <w:sz w:val="24"/>
          <w:u w:val="single"/>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3.</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2</w:t>
      </w:r>
      <w:r>
        <w:rPr>
          <w:rFonts w:cs="Times New Roman" w:asciiTheme="minorEastAsia" w:hAnsiTheme="minorEastAsia" w:eastAsiaTheme="minorEastAsia"/>
          <w:color w:val="000000" w:themeColor="text1"/>
          <w:kern w:val="2"/>
          <w:sz w:val="24"/>
          <w:szCs w:val="24"/>
          <w14:textFill>
            <w14:solidFill>
              <w14:schemeClr w14:val="tx1"/>
            </w14:solidFill>
          </w14:textFill>
        </w:rPr>
        <w:t>其他特定资格要求：</w:t>
      </w:r>
      <w:r>
        <w:rPr>
          <w:rFonts w:hint="eastAsia" w:asciiTheme="minorEastAsia" w:hAnsiTheme="minorEastAsia" w:eastAsiaTheme="minorEastAsia"/>
          <w:color w:val="000000" w:themeColor="text1"/>
          <w:sz w:val="24"/>
          <w:u w:val="single"/>
          <w14:textFill>
            <w14:solidFill>
              <w14:schemeClr w14:val="tx1"/>
            </w14:solidFill>
          </w14:textFill>
        </w:rPr>
        <w:t>/</w:t>
      </w:r>
    </w:p>
    <w:p w14:paraId="18E9EDA0">
      <w:pPr>
        <w:tabs>
          <w:tab w:val="left" w:pos="900"/>
          <w:tab w:val="left" w:pos="1134"/>
          <w:tab w:val="left" w:pos="1589"/>
          <w:tab w:val="left" w:pos="5521"/>
        </w:tabs>
        <w:autoSpaceDE/>
        <w:autoSpaceDN/>
        <w:snapToGrid w:val="0"/>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p>
    <w:bookmarkEnd w:id="3"/>
    <w:bookmarkEnd w:id="4"/>
    <w:p w14:paraId="614DD150">
      <w:pPr>
        <w:keepNext/>
        <w:keepLines/>
        <w:widowControl/>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10" w:name="_Toc35393792"/>
      <w:bookmarkStart w:id="11" w:name="_Toc35393623"/>
      <w:r>
        <w:rPr>
          <w:rFonts w:cs="Times New Roman" w:asciiTheme="minorEastAsia" w:hAnsiTheme="minorEastAsia" w:eastAsiaTheme="minorEastAsia"/>
          <w:b/>
          <w:color w:val="000000" w:themeColor="text1"/>
          <w:sz w:val="24"/>
          <w:szCs w:val="24"/>
          <w14:textFill>
            <w14:solidFill>
              <w14:schemeClr w14:val="tx1"/>
            </w14:solidFill>
          </w14:textFill>
        </w:rPr>
        <w:t>三、获取招标文件</w:t>
      </w:r>
      <w:bookmarkEnd w:id="10"/>
      <w:bookmarkEnd w:id="11"/>
    </w:p>
    <w:p w14:paraId="0163E121">
      <w:pPr>
        <w:autoSpaceDE/>
        <w:autoSpaceDN/>
        <w:adjustRightInd w:val="0"/>
        <w:snapToGrid w:val="0"/>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1.时间：</w:t>
      </w:r>
      <w:bookmarkStart w:id="12" w:name="_Hlk203052644"/>
      <w:r>
        <w:rPr>
          <w:rFonts w:hint="eastAsia" w:asciiTheme="minorEastAsia" w:hAnsiTheme="minorEastAsia" w:eastAsiaTheme="minorEastAsia"/>
          <w:color w:val="000000" w:themeColor="text1"/>
          <w:sz w:val="24"/>
          <w:u w:val="single"/>
          <w14:textFill>
            <w14:solidFill>
              <w14:schemeClr w14:val="tx1"/>
            </w14:solidFill>
          </w14:textFill>
        </w:rPr>
        <w:t>202</w:t>
      </w:r>
      <w:r>
        <w:rPr>
          <w:rFonts w:asciiTheme="minorEastAsia" w:hAnsiTheme="minorEastAsia" w:eastAsiaTheme="minorEastAsia"/>
          <w:color w:val="000000" w:themeColor="text1"/>
          <w:sz w:val="24"/>
          <w:u w:val="single"/>
          <w14:textFill>
            <w14:solidFill>
              <w14:schemeClr w14:val="tx1"/>
            </w14:solidFill>
          </w14:textFill>
        </w:rPr>
        <w:t>5</w:t>
      </w:r>
      <w:r>
        <w:rPr>
          <w:rFonts w:asciiTheme="minorEastAsia" w:hAnsiTheme="minorEastAsia" w:eastAsiaTheme="minorEastAsia"/>
          <w:color w:val="000000" w:themeColor="text1"/>
          <w:sz w:val="24"/>
          <w:lang w:bidi="ar"/>
          <w14:textFill>
            <w14:solidFill>
              <w14:schemeClr w14:val="tx1"/>
            </w14:solidFill>
          </w14:textFill>
        </w:rPr>
        <w:t>年</w:t>
      </w:r>
      <w:r>
        <w:rPr>
          <w:rFonts w:hint="eastAsia" w:asciiTheme="minorEastAsia" w:hAnsiTheme="minorEastAsia" w:eastAsiaTheme="minorEastAsia"/>
          <w:color w:val="000000" w:themeColor="text1"/>
          <w:sz w:val="24"/>
          <w:u w:val="single"/>
          <w:lang w:bidi="ar"/>
          <w14:textFill>
            <w14:solidFill>
              <w14:schemeClr w14:val="tx1"/>
            </w14:solidFill>
          </w14:textFill>
        </w:rPr>
        <w:t xml:space="preserve">  7 </w:t>
      </w:r>
      <w:r>
        <w:rPr>
          <w:rFonts w:asciiTheme="minorEastAsia" w:hAnsiTheme="minorEastAsia" w:eastAsiaTheme="minorEastAsia"/>
          <w:color w:val="000000" w:themeColor="text1"/>
          <w:sz w:val="24"/>
          <w:lang w:bidi="ar"/>
          <w14:textFill>
            <w14:solidFill>
              <w14:schemeClr w14:val="tx1"/>
            </w14:solidFill>
          </w14:textFill>
        </w:rPr>
        <w:t>月</w:t>
      </w:r>
      <w:r>
        <w:rPr>
          <w:rFonts w:hint="eastAsia" w:asciiTheme="minorEastAsia" w:hAnsiTheme="minorEastAsia" w:eastAsiaTheme="minorEastAsia"/>
          <w:color w:val="000000" w:themeColor="text1"/>
          <w:sz w:val="24"/>
          <w:u w:val="single"/>
          <w:lang w:bidi="ar"/>
          <w14:textFill>
            <w14:solidFill>
              <w14:schemeClr w14:val="tx1"/>
            </w14:solidFill>
          </w14:textFill>
        </w:rPr>
        <w:t xml:space="preserve">  15 </w:t>
      </w:r>
      <w:r>
        <w:rPr>
          <w:rFonts w:asciiTheme="minorEastAsia" w:hAnsiTheme="minorEastAsia" w:eastAsiaTheme="minorEastAsia"/>
          <w:color w:val="000000" w:themeColor="text1"/>
          <w:sz w:val="24"/>
          <w:lang w:bidi="ar"/>
          <w14:textFill>
            <w14:solidFill>
              <w14:schemeClr w14:val="tx1"/>
            </w14:solidFill>
          </w14:textFill>
        </w:rPr>
        <w:t>日至</w:t>
      </w:r>
      <w:r>
        <w:rPr>
          <w:rFonts w:hint="eastAsia" w:asciiTheme="minorEastAsia" w:hAnsiTheme="minorEastAsia" w:eastAsiaTheme="minorEastAsia"/>
          <w:color w:val="000000" w:themeColor="text1"/>
          <w:sz w:val="24"/>
          <w:u w:val="single"/>
          <w14:textFill>
            <w14:solidFill>
              <w14:schemeClr w14:val="tx1"/>
            </w14:solidFill>
          </w14:textFill>
        </w:rPr>
        <w:t>202</w:t>
      </w:r>
      <w:r>
        <w:rPr>
          <w:rFonts w:asciiTheme="minorEastAsia" w:hAnsiTheme="minorEastAsia" w:eastAsiaTheme="minorEastAsia"/>
          <w:color w:val="000000" w:themeColor="text1"/>
          <w:sz w:val="24"/>
          <w:u w:val="single"/>
          <w14:textFill>
            <w14:solidFill>
              <w14:schemeClr w14:val="tx1"/>
            </w14:solidFill>
          </w14:textFill>
        </w:rPr>
        <w:t>5</w:t>
      </w:r>
      <w:r>
        <w:rPr>
          <w:rFonts w:asciiTheme="minorEastAsia" w:hAnsiTheme="minorEastAsia" w:eastAsiaTheme="minorEastAsia"/>
          <w:color w:val="000000" w:themeColor="text1"/>
          <w:sz w:val="24"/>
          <w:lang w:bidi="ar"/>
          <w14:textFill>
            <w14:solidFill>
              <w14:schemeClr w14:val="tx1"/>
            </w14:solidFill>
          </w14:textFill>
        </w:rPr>
        <w:t>年</w:t>
      </w:r>
      <w:r>
        <w:rPr>
          <w:rFonts w:hint="eastAsia" w:asciiTheme="minorEastAsia" w:hAnsiTheme="minorEastAsia" w:eastAsiaTheme="minorEastAsia"/>
          <w:color w:val="000000" w:themeColor="text1"/>
          <w:sz w:val="24"/>
          <w:u w:val="single"/>
          <w:lang w:bidi="ar"/>
          <w14:textFill>
            <w14:solidFill>
              <w14:schemeClr w14:val="tx1"/>
            </w14:solidFill>
          </w14:textFill>
        </w:rPr>
        <w:t xml:space="preserve"> 7  </w:t>
      </w:r>
      <w:r>
        <w:rPr>
          <w:rFonts w:asciiTheme="minorEastAsia" w:hAnsiTheme="minorEastAsia" w:eastAsiaTheme="minorEastAsia"/>
          <w:color w:val="000000" w:themeColor="text1"/>
          <w:sz w:val="24"/>
          <w:lang w:bidi="ar"/>
          <w14:textFill>
            <w14:solidFill>
              <w14:schemeClr w14:val="tx1"/>
            </w14:solidFill>
          </w14:textFill>
        </w:rPr>
        <w:t>月</w:t>
      </w:r>
      <w:r>
        <w:rPr>
          <w:rFonts w:hint="eastAsia" w:asciiTheme="minorEastAsia" w:hAnsiTheme="minorEastAsia" w:eastAsiaTheme="minorEastAsia"/>
          <w:color w:val="000000" w:themeColor="text1"/>
          <w:sz w:val="24"/>
          <w:u w:val="single"/>
          <w:lang w:bidi="ar"/>
          <w14:textFill>
            <w14:solidFill>
              <w14:schemeClr w14:val="tx1"/>
            </w14:solidFill>
          </w14:textFill>
        </w:rPr>
        <w:t xml:space="preserve">  22 </w:t>
      </w:r>
      <w:r>
        <w:rPr>
          <w:rFonts w:asciiTheme="minorEastAsia" w:hAnsiTheme="minorEastAsia" w:eastAsiaTheme="minorEastAsia"/>
          <w:color w:val="000000" w:themeColor="text1"/>
          <w:sz w:val="24"/>
          <w:lang w:bidi="ar"/>
          <w14:textFill>
            <w14:solidFill>
              <w14:schemeClr w14:val="tx1"/>
            </w14:solidFill>
          </w14:textFill>
        </w:rPr>
        <w:t>日</w:t>
      </w:r>
      <w:bookmarkEnd w:id="12"/>
      <w:r>
        <w:rPr>
          <w:rFonts w:cs="Times New Roman" w:asciiTheme="minorEastAsia" w:hAnsiTheme="minorEastAsia" w:eastAsiaTheme="minorEastAsia"/>
          <w:color w:val="000000" w:themeColor="text1"/>
          <w:kern w:val="2"/>
          <w:sz w:val="24"/>
          <w:szCs w:val="24"/>
          <w:lang w:bidi="ar"/>
          <w14:textFill>
            <w14:solidFill>
              <w14:schemeClr w14:val="tx1"/>
            </w14:solidFill>
          </w14:textFill>
        </w:rPr>
        <w:t>，每天上午</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9:00</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至</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11:00</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，下午</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14:00</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至</w:t>
      </w:r>
      <w:r>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t>16:00</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（北京时间，法定节假日除外）。</w:t>
      </w:r>
    </w:p>
    <w:p w14:paraId="6FC05426">
      <w:pPr>
        <w:autoSpaceDE/>
        <w:autoSpaceDN/>
        <w:adjustRightInd w:val="0"/>
        <w:snapToGrid w:val="0"/>
        <w:spacing w:line="360" w:lineRule="auto"/>
        <w:ind w:firstLine="480" w:firstLineChars="200"/>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2.地点：</w:t>
      </w: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北京市政府采购电子交易平台。</w:t>
      </w:r>
    </w:p>
    <w:p w14:paraId="4069399B">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3.方式：</w:t>
      </w: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供应商使用 CA 数字证书或电子营业执照登录北京市政府采购电子交易平台（http://zbcg-bjzc.zhongcy.com/bjczj-portal-site/index.html#/home）获取电子版</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招标文件。</w:t>
      </w:r>
    </w:p>
    <w:p w14:paraId="1FD3C1CF">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4.售价：0元。</w:t>
      </w:r>
    </w:p>
    <w:p w14:paraId="19BED527">
      <w:pPr>
        <w:widowControl/>
        <w:autoSpaceDE/>
        <w:autoSpaceDN/>
        <w:adjustRightInd w:val="0"/>
        <w:snapToGrid w:val="0"/>
        <w:spacing w:line="360" w:lineRule="auto"/>
        <w:ind w:firstLine="480" w:firstLineChars="200"/>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p>
    <w:p w14:paraId="4904006D">
      <w:pPr>
        <w:keepNext/>
        <w:keepLines/>
        <w:widowControl/>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13" w:name="_Toc28359082"/>
      <w:bookmarkStart w:id="14" w:name="_Toc28359005"/>
      <w:bookmarkStart w:id="15" w:name="_Toc35393624"/>
      <w:bookmarkStart w:id="16" w:name="_Toc35393793"/>
      <w:r>
        <w:rPr>
          <w:rFonts w:cs="Times New Roman" w:asciiTheme="minorEastAsia" w:hAnsiTheme="minorEastAsia" w:eastAsiaTheme="minorEastAsia"/>
          <w:b/>
          <w:color w:val="000000" w:themeColor="text1"/>
          <w:sz w:val="24"/>
          <w:szCs w:val="24"/>
          <w14:textFill>
            <w14:solidFill>
              <w14:schemeClr w14:val="tx1"/>
            </w14:solidFill>
          </w14:textFill>
        </w:rPr>
        <w:t>四、提交投标文件</w:t>
      </w:r>
      <w:bookmarkEnd w:id="13"/>
      <w:bookmarkEnd w:id="14"/>
      <w:r>
        <w:rPr>
          <w:rFonts w:cs="Times New Roman" w:asciiTheme="minorEastAsia" w:hAnsiTheme="minorEastAsia" w:eastAsiaTheme="minorEastAsia"/>
          <w:b/>
          <w:color w:val="000000" w:themeColor="text1"/>
          <w:sz w:val="24"/>
          <w:szCs w:val="24"/>
          <w14:textFill>
            <w14:solidFill>
              <w14:schemeClr w14:val="tx1"/>
            </w14:solidFill>
          </w14:textFill>
        </w:rPr>
        <w:t>截止时间、开标时间和地点</w:t>
      </w:r>
      <w:bookmarkEnd w:id="15"/>
      <w:bookmarkEnd w:id="16"/>
    </w:p>
    <w:p w14:paraId="39912579">
      <w:pPr>
        <w:autoSpaceDE/>
        <w:autoSpaceDN/>
        <w:spacing w:line="360" w:lineRule="auto"/>
        <w:ind w:firstLine="480" w:firstLineChars="200"/>
        <w:jc w:val="both"/>
        <w:rPr>
          <w:rFonts w:hint="eastAsia" w:cs="Times New Roman" w:asciiTheme="minorEastAsia" w:hAnsiTheme="minorEastAsia" w:eastAsiaTheme="minorEastAsia"/>
          <w:bCs/>
          <w:color w:val="000000" w:themeColor="text1"/>
          <w:kern w:val="2"/>
          <w:sz w:val="24"/>
          <w:szCs w:val="24"/>
          <w:u w:val="single"/>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投标截止时间、开标时间：</w:t>
      </w:r>
      <w:bookmarkStart w:id="17" w:name="_Hlk203052652"/>
      <w:bookmarkStart w:id="18" w:name="_Hlk171689875"/>
      <w:r>
        <w:rPr>
          <w:rFonts w:hint="eastAsia" w:cs="Times New Roman" w:asciiTheme="minorEastAsia" w:hAnsiTheme="minorEastAsia" w:eastAsiaTheme="minorEastAsia"/>
          <w:color w:val="000000" w:themeColor="text1"/>
          <w:kern w:val="2"/>
          <w:sz w:val="24"/>
          <w:szCs w:val="24"/>
          <w:u w:val="single"/>
          <w:lang w:bidi="ar"/>
          <w14:textFill>
            <w14:solidFill>
              <w14:schemeClr w14:val="tx1"/>
            </w14:solidFill>
          </w14:textFill>
        </w:rPr>
        <w:t>202</w:t>
      </w:r>
      <w:r>
        <w:rPr>
          <w:rFonts w:cs="Times New Roman" w:asciiTheme="minorEastAsia" w:hAnsiTheme="minorEastAsia" w:eastAsiaTheme="minorEastAsia"/>
          <w:color w:val="000000" w:themeColor="text1"/>
          <w:kern w:val="2"/>
          <w:sz w:val="24"/>
          <w:szCs w:val="24"/>
          <w:u w:val="single"/>
          <w:lang w:bidi="ar"/>
          <w14:textFill>
            <w14:solidFill>
              <w14:schemeClr w14:val="tx1"/>
            </w14:solidFill>
          </w14:textFill>
        </w:rPr>
        <w:t>5</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年</w:t>
      </w:r>
      <w:r>
        <w:rPr>
          <w:rFonts w:hint="eastAsia" w:cs="Times New Roman" w:asciiTheme="minorEastAsia" w:hAnsiTheme="minorEastAsia" w:eastAsiaTheme="minorEastAsia"/>
          <w:color w:val="000000" w:themeColor="text1"/>
          <w:kern w:val="2"/>
          <w:sz w:val="24"/>
          <w:szCs w:val="24"/>
          <w:u w:val="single"/>
          <w:lang w:bidi="ar"/>
          <w14:textFill>
            <w14:solidFill>
              <w14:schemeClr w14:val="tx1"/>
            </w14:solidFill>
          </w14:textFill>
        </w:rPr>
        <w:t xml:space="preserve"> 8  </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月</w:t>
      </w:r>
      <w:r>
        <w:rPr>
          <w:rFonts w:hint="eastAsia" w:cs="Times New Roman" w:asciiTheme="minorEastAsia" w:hAnsiTheme="minorEastAsia" w:eastAsiaTheme="minorEastAsia"/>
          <w:color w:val="000000" w:themeColor="text1"/>
          <w:kern w:val="2"/>
          <w:sz w:val="24"/>
          <w:szCs w:val="24"/>
          <w:u w:val="single"/>
          <w:lang w:bidi="ar"/>
          <w14:textFill>
            <w14:solidFill>
              <w14:schemeClr w14:val="tx1"/>
            </w14:solidFill>
          </w14:textFill>
        </w:rPr>
        <w:t xml:space="preserve">  4 </w:t>
      </w:r>
      <w:r>
        <w:rPr>
          <w:rFonts w:cs="Times New Roman" w:asciiTheme="minorEastAsia" w:hAnsiTheme="minorEastAsia" w:eastAsiaTheme="minorEastAsia"/>
          <w:color w:val="000000" w:themeColor="text1"/>
          <w:kern w:val="2"/>
          <w:sz w:val="24"/>
          <w:szCs w:val="24"/>
          <w:u w:val="single"/>
          <w:lang w:bidi="ar"/>
          <w14:textFill>
            <w14:solidFill>
              <w14:schemeClr w14:val="tx1"/>
            </w14:solidFill>
          </w14:textFill>
        </w:rPr>
        <w:t xml:space="preserve"> </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日</w:t>
      </w:r>
      <w:bookmarkEnd w:id="17"/>
      <w:r>
        <w:rPr>
          <w:rFonts w:hint="eastAsia" w:cs="Times New Roman" w:asciiTheme="minorEastAsia" w:hAnsiTheme="minorEastAsia" w:eastAsiaTheme="minorEastAsia"/>
          <w:color w:val="000000" w:themeColor="text1"/>
          <w:kern w:val="2"/>
          <w:sz w:val="24"/>
          <w:szCs w:val="24"/>
          <w:u w:val="single"/>
          <w:lang w:bidi="ar"/>
          <w14:textFill>
            <w14:solidFill>
              <w14:schemeClr w14:val="tx1"/>
            </w14:solidFill>
          </w14:textFill>
        </w:rPr>
        <w:t xml:space="preserve"> 9 </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点</w:t>
      </w:r>
      <w:r>
        <w:rPr>
          <w:rFonts w:hint="eastAsia" w:cs="Times New Roman" w:asciiTheme="minorEastAsia" w:hAnsiTheme="minorEastAsia" w:eastAsiaTheme="minorEastAsia"/>
          <w:color w:val="000000" w:themeColor="text1"/>
          <w:kern w:val="2"/>
          <w:sz w:val="24"/>
          <w:szCs w:val="24"/>
          <w:u w:val="single"/>
          <w:lang w:bidi="ar"/>
          <w14:textFill>
            <w14:solidFill>
              <w14:schemeClr w14:val="tx1"/>
            </w14:solidFill>
          </w14:textFill>
        </w:rPr>
        <w:t xml:space="preserve">  30  </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分</w:t>
      </w:r>
      <w:bookmarkEnd w:id="18"/>
      <w:r>
        <w:rPr>
          <w:rFonts w:cs="Times New Roman" w:asciiTheme="minorEastAsia" w:hAnsiTheme="minorEastAsia" w:eastAsiaTheme="minorEastAsia"/>
          <w:bCs/>
          <w:color w:val="000000" w:themeColor="text1"/>
          <w:kern w:val="2"/>
          <w:sz w:val="24"/>
          <w:szCs w:val="24"/>
          <w:lang w:bidi="ar"/>
          <w14:textFill>
            <w14:solidFill>
              <w14:schemeClr w14:val="tx1"/>
            </w14:solidFill>
          </w14:textFill>
        </w:rPr>
        <w:t>（北京时间）</w:t>
      </w:r>
      <w:r>
        <w:rPr>
          <w:rFonts w:cs="Times New Roman" w:asciiTheme="minorEastAsia" w:hAnsiTheme="minorEastAsia" w:eastAsiaTheme="minorEastAsia"/>
          <w:iCs/>
          <w:color w:val="000000" w:themeColor="text1"/>
          <w:kern w:val="2"/>
          <w:sz w:val="24"/>
          <w:szCs w:val="24"/>
          <w:lang w:bidi="ar"/>
          <w14:textFill>
            <w14:solidFill>
              <w14:schemeClr w14:val="tx1"/>
            </w14:solidFill>
          </w14:textFill>
        </w:rPr>
        <w:t>。</w:t>
      </w:r>
    </w:p>
    <w:p w14:paraId="10575E90">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地点：</w:t>
      </w:r>
      <w:r>
        <w:rPr>
          <w:rFonts w:hint="eastAsia" w:cs="Times New Roman" w:asciiTheme="minorEastAsia" w:hAnsiTheme="minorEastAsia" w:eastAsiaTheme="minorEastAsia"/>
          <w:color w:val="000000" w:themeColor="text1"/>
          <w:kern w:val="2"/>
          <w:sz w:val="24"/>
          <w:szCs w:val="24"/>
          <w:u w:val="single"/>
          <w:lang w:bidi="ar"/>
          <w14:textFill>
            <w14:solidFill>
              <w14:schemeClr w14:val="tx1"/>
            </w14:solidFill>
          </w14:textFill>
        </w:rPr>
        <w:t>北京市政府采购电子交易平台</w:t>
      </w: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（远程在线开标，请保持联系人电话畅通，并于解密功能开启后及时进行自行解密操作）</w:t>
      </w:r>
      <w:r>
        <w:rPr>
          <w:rFonts w:cs="Times New Roman" w:asciiTheme="minorEastAsia" w:hAnsiTheme="minorEastAsia" w:eastAsiaTheme="minorEastAsia"/>
          <w:color w:val="000000" w:themeColor="text1"/>
          <w:kern w:val="2"/>
          <w:sz w:val="24"/>
          <w:szCs w:val="24"/>
          <w:lang w:val="zh-TW" w:bidi="ar"/>
          <w14:textFill>
            <w14:solidFill>
              <w14:schemeClr w14:val="tx1"/>
            </w14:solidFill>
          </w14:textFill>
        </w:rPr>
        <w:t>。</w:t>
      </w:r>
    </w:p>
    <w:p w14:paraId="02D3785B">
      <w:pPr>
        <w:autoSpaceDE/>
        <w:autoSpaceDN/>
        <w:spacing w:line="360" w:lineRule="auto"/>
        <w:ind w:firstLine="480" w:firstLineChars="200"/>
        <w:jc w:val="both"/>
        <w:rPr>
          <w:rFonts w:hint="eastAsia" w:cs="Times New Roman" w:asciiTheme="minorEastAsia" w:hAnsiTheme="minorEastAsia" w:eastAsiaTheme="minorEastAsia"/>
          <w:bCs/>
          <w:color w:val="000000" w:themeColor="text1"/>
          <w:kern w:val="2"/>
          <w:sz w:val="24"/>
          <w:szCs w:val="24"/>
          <w:u w:val="single"/>
          <w14:textFill>
            <w14:solidFill>
              <w14:schemeClr w14:val="tx1"/>
            </w14:solidFill>
          </w14:textFill>
        </w:rPr>
      </w:pPr>
    </w:p>
    <w:p w14:paraId="05BCFDD3">
      <w:pPr>
        <w:keepNext/>
        <w:keepLines/>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19" w:name="_Toc35393794"/>
      <w:bookmarkStart w:id="20" w:name="_Toc28359084"/>
      <w:bookmarkStart w:id="21" w:name="_Toc35393625"/>
      <w:bookmarkStart w:id="22" w:name="_Toc28359007"/>
      <w:r>
        <w:rPr>
          <w:rFonts w:cs="Times New Roman" w:asciiTheme="minorEastAsia" w:hAnsiTheme="minorEastAsia" w:eastAsiaTheme="minorEastAsia"/>
          <w:b/>
          <w:color w:val="000000" w:themeColor="text1"/>
          <w:sz w:val="24"/>
          <w:szCs w:val="24"/>
          <w14:textFill>
            <w14:solidFill>
              <w14:schemeClr w14:val="tx1"/>
            </w14:solidFill>
          </w14:textFill>
        </w:rPr>
        <w:t>五、公告期限</w:t>
      </w:r>
      <w:bookmarkEnd w:id="19"/>
      <w:bookmarkEnd w:id="20"/>
      <w:bookmarkEnd w:id="21"/>
      <w:bookmarkEnd w:id="22"/>
    </w:p>
    <w:p w14:paraId="3E623510">
      <w:pPr>
        <w:autoSpaceDE/>
        <w:autoSpaceDN/>
        <w:spacing w:line="360" w:lineRule="auto"/>
        <w:ind w:firstLine="480" w:firstLineChars="200"/>
        <w:jc w:val="both"/>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cs="Times New Roman" w:asciiTheme="minorEastAsia" w:hAnsiTheme="minorEastAsia" w:eastAsiaTheme="minorEastAsia"/>
          <w:color w:val="000000" w:themeColor="text1"/>
          <w:sz w:val="24"/>
          <w:szCs w:val="24"/>
          <w14:textFill>
            <w14:solidFill>
              <w14:schemeClr w14:val="tx1"/>
            </w14:solidFill>
          </w14:textFill>
        </w:rPr>
        <w:t>自本公告发布之日起5个工作日。</w:t>
      </w:r>
    </w:p>
    <w:p w14:paraId="589A7421">
      <w:pPr>
        <w:autoSpaceDE/>
        <w:autoSpaceDN/>
        <w:spacing w:line="360" w:lineRule="auto"/>
        <w:ind w:firstLine="480" w:firstLineChars="200"/>
        <w:jc w:val="both"/>
        <w:rPr>
          <w:rFonts w:hint="eastAsia" w:cs="Times New Roman" w:asciiTheme="minorEastAsia" w:hAnsiTheme="minorEastAsia" w:eastAsiaTheme="minorEastAsia"/>
          <w:color w:val="000000" w:themeColor="text1"/>
          <w:sz w:val="24"/>
          <w:szCs w:val="24"/>
          <w14:textFill>
            <w14:solidFill>
              <w14:schemeClr w14:val="tx1"/>
            </w14:solidFill>
          </w14:textFill>
        </w:rPr>
      </w:pPr>
    </w:p>
    <w:p w14:paraId="3865F1ED">
      <w:pPr>
        <w:keepNext/>
        <w:keepLines/>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23" w:name="_Toc35393626"/>
      <w:bookmarkStart w:id="24" w:name="_Toc35393795"/>
      <w:r>
        <w:rPr>
          <w:rFonts w:cs="Times New Roman" w:asciiTheme="minorEastAsia" w:hAnsiTheme="minorEastAsia" w:eastAsiaTheme="minorEastAsia"/>
          <w:b/>
          <w:color w:val="000000" w:themeColor="text1"/>
          <w:sz w:val="24"/>
          <w:szCs w:val="24"/>
          <w14:textFill>
            <w14:solidFill>
              <w14:schemeClr w14:val="tx1"/>
            </w14:solidFill>
          </w14:textFill>
        </w:rPr>
        <w:t>六、其他补充事宜</w:t>
      </w:r>
      <w:bookmarkEnd w:id="23"/>
      <w:bookmarkEnd w:id="24"/>
    </w:p>
    <w:p w14:paraId="39FEE611">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1.本项目需要落实的政府采购政策：</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节能产品强制采购、节能产品、环境标志产品优先采购、政府采购促进中小企业发展、政府采购支持监狱企业发展、政府采购信用担保、进口产品管理、促进残疾人就业、扶持不发达地区和少数民族地区等</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w:t>
      </w:r>
    </w:p>
    <w:p w14:paraId="02CCF345">
      <w:pPr>
        <w:autoSpaceDE/>
        <w:autoSpaceDN/>
        <w:spacing w:line="360" w:lineRule="auto"/>
        <w:ind w:firstLine="480" w:firstLineChars="200"/>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2、本公告通过《中国政府采购网》（www.ccgp.gov.cn）、《北京政府采购网》（www.ccgp-beijing.gov.cn/）对外公开发布。未经采购人授权的任何转载，采购人不对其承担任何法律责任。</w:t>
      </w:r>
      <w:r>
        <w:rPr>
          <w:rFonts w:cs="Times New Roman" w:asciiTheme="minorEastAsia" w:hAnsiTheme="minorEastAsia" w:eastAsiaTheme="minorEastAsia"/>
          <w:color w:val="000000" w:themeColor="text1"/>
          <w:kern w:val="2"/>
          <w:sz w:val="24"/>
          <w:szCs w:val="24"/>
          <w14:textFill>
            <w14:solidFill>
              <w14:schemeClr w14:val="tx1"/>
            </w14:solidFill>
          </w14:textFill>
        </w:rPr>
        <w:t xml:space="preserve"> </w:t>
      </w:r>
    </w:p>
    <w:p w14:paraId="0B9D506C">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3、本项目采用全流程电子化采购方式，请供应商认真学习北京市政府采购电子交易平台发布的相关操作手册（供应商可在交易平台下载相关手册），办理</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CA数字证书或电子营业执照、进行北京市政府采购电子交易平台注册绑定，并认真核实CA数字证书或电子营业执照情况确认是否符合本项目电子化采购流程要求。</w:t>
      </w:r>
    </w:p>
    <w:p w14:paraId="2D22F51D">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CA 数字证书服务热线 010-58511086</w:t>
      </w:r>
    </w:p>
    <w:p w14:paraId="312214A5">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电子营业执照服务热线 400-699-7000</w:t>
      </w:r>
    </w:p>
    <w:p w14:paraId="037ED49A">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技术支持服务热线 010-86483801</w:t>
      </w:r>
    </w:p>
    <w:p w14:paraId="33AEBAD3">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3</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.1办理CA认证证书</w:t>
      </w:r>
    </w:p>
    <w:p w14:paraId="51420C8D">
      <w:pPr>
        <w:autoSpaceDE/>
        <w:autoSpaceDN/>
        <w:adjustRightInd w:val="0"/>
        <w:snapToGrid w:val="0"/>
        <w:spacing w:line="360" w:lineRule="auto"/>
        <w:ind w:firstLine="480" w:firstLineChars="200"/>
        <w:jc w:val="both"/>
        <w:outlineLvl w:val="2"/>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供应商登录北京市政府采购电子交易平台查阅</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 xml:space="preserve"> “用户指南”—“操作指南”—“市场主体 CA 办理操作流程指引”/“电子营业执照使用指南”，按照程序要求办理。</w:t>
      </w:r>
    </w:p>
    <w:p w14:paraId="6DE861E3">
      <w:pPr>
        <w:autoSpaceDE/>
        <w:autoSpaceDN/>
        <w:adjustRightInd w:val="0"/>
        <w:snapToGrid w:val="0"/>
        <w:spacing w:line="360" w:lineRule="auto"/>
        <w:ind w:firstLine="480" w:firstLineChars="200"/>
        <w:jc w:val="both"/>
        <w:outlineLvl w:val="2"/>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3</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.2注册</w:t>
      </w:r>
    </w:p>
    <w:p w14:paraId="07002FC3">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供应商登录北京市政府采购电子交易平台“用户指南”—“操作指南”—“市场主体注册入库操作流程指引”进行自助注册绑定。</w:t>
      </w:r>
    </w:p>
    <w:p w14:paraId="2D350DB4">
      <w:pPr>
        <w:widowControl/>
        <w:autoSpaceDE/>
        <w:autoSpaceDN/>
        <w:adjustRightInd w:val="0"/>
        <w:snapToGrid w:val="0"/>
        <w:spacing w:line="360" w:lineRule="auto"/>
        <w:ind w:firstLine="480" w:firstLineChars="200"/>
        <w:outlineLvl w:val="2"/>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3</w:t>
      </w:r>
      <w:r>
        <w:rPr>
          <w:rFonts w:cs="Times New Roman" w:asciiTheme="minorEastAsia" w:hAnsiTheme="minorEastAsia" w:eastAsiaTheme="minorEastAsia"/>
          <w:color w:val="000000" w:themeColor="text1"/>
          <w:kern w:val="2"/>
          <w:sz w:val="24"/>
          <w:szCs w:val="24"/>
          <w:lang w:bidi="ar"/>
          <w14:textFill>
            <w14:solidFill>
              <w14:schemeClr w14:val="tx1"/>
            </w14:solidFill>
          </w14:textFill>
        </w:rPr>
        <w:t>.3驱动、客户端下载</w:t>
      </w:r>
    </w:p>
    <w:p w14:paraId="675B7F44">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bidi="ar"/>
          <w14:textFill>
            <w14:solidFill>
              <w14:schemeClr w14:val="tx1"/>
            </w14:solidFill>
          </w14:textFill>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3C2E3B7B">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3.4 获取电子招标文件</w:t>
      </w:r>
    </w:p>
    <w:p w14:paraId="54ACA71D">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供应商使用 CA 数字证书或电子营业执照登录北京市政府采购电子交易平台获取电子招标文件。</w:t>
      </w:r>
    </w:p>
    <w:p w14:paraId="7E93DDAC">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ABFD08">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3.5 编制电子投标文件</w:t>
      </w:r>
    </w:p>
    <w:p w14:paraId="2616E4F7">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75A8F07">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3.6 提交电子投标文件</w:t>
      </w:r>
    </w:p>
    <w:p w14:paraId="482DDB54">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供应商应于投标截止时间前在北京市政府采购电子交易平台提交电子投标文件，上传电子投标文件过程中请保持与互联网的连接畅通。</w:t>
      </w:r>
    </w:p>
    <w:p w14:paraId="224412EA">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3.7 电子开标</w:t>
      </w:r>
    </w:p>
    <w:p w14:paraId="289655FA">
      <w:pPr>
        <w:autoSpaceDE/>
        <w:autoSpaceDN/>
        <w:spacing w:line="360" w:lineRule="auto"/>
        <w:ind w:firstLine="480" w:firstLineChars="200"/>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供应商在开标地点使</w:t>
      </w:r>
      <w:r>
        <w:rPr>
          <w:rFonts w:hint="eastAsia" w:asciiTheme="minorEastAsia" w:hAnsiTheme="minorEastAsia" w:eastAsiaTheme="minorEastAsia"/>
          <w:color w:val="000000" w:themeColor="text1"/>
          <w14:textFill>
            <w14:solidFill>
              <w14:schemeClr w14:val="tx1"/>
            </w14:solidFill>
          </w14:textFill>
        </w:rPr>
        <w:t>用CA</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数字证书或电子营业执照登录北京市政府采购电子交易平台进行电子开标。</w:t>
      </w:r>
    </w:p>
    <w:p w14:paraId="2A6D2FCA">
      <w:pPr>
        <w:autoSpaceDE/>
        <w:autoSpaceDN/>
        <w:spacing w:line="360" w:lineRule="auto"/>
        <w:ind w:firstLine="482" w:firstLineChars="200"/>
        <w:jc w:val="both"/>
        <w:rPr>
          <w:rFonts w:hint="eastAsia" w:cs="Times New Roman" w:asciiTheme="minorEastAsia" w:hAnsiTheme="minorEastAsia" w:eastAsiaTheme="minorEastAsia"/>
          <w:b/>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b/>
          <w:color w:val="000000" w:themeColor="text1"/>
          <w:kern w:val="2"/>
          <w:sz w:val="24"/>
          <w:szCs w:val="24"/>
          <w14:textFill>
            <w14:solidFill>
              <w14:schemeClr w14:val="tx1"/>
            </w14:solidFill>
          </w14:textFill>
        </w:rPr>
        <w:t>4、项目解密开始时间即开标时间，解密时间30分钟，在解密截止时间投标商未完成解密的，视为投标无效。因系统原因除外。</w:t>
      </w:r>
    </w:p>
    <w:p w14:paraId="39CF154D">
      <w:pPr>
        <w:autoSpaceDE/>
        <w:autoSpaceDN/>
        <w:spacing w:line="360" w:lineRule="auto"/>
        <w:jc w:val="both"/>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p>
    <w:p w14:paraId="5870F84C">
      <w:pPr>
        <w:keepNext/>
        <w:keepLines/>
        <w:adjustRightInd w:val="0"/>
        <w:spacing w:line="360" w:lineRule="auto"/>
        <w:outlineLvl w:val="1"/>
        <w:rPr>
          <w:rFonts w:hint="eastAsia" w:cs="Times New Roman" w:asciiTheme="minorEastAsia" w:hAnsiTheme="minorEastAsia" w:eastAsiaTheme="minorEastAsia"/>
          <w:b/>
          <w:color w:val="000000" w:themeColor="text1"/>
          <w:sz w:val="24"/>
          <w:szCs w:val="24"/>
          <w14:textFill>
            <w14:solidFill>
              <w14:schemeClr w14:val="tx1"/>
            </w14:solidFill>
          </w14:textFill>
        </w:rPr>
      </w:pPr>
      <w:bookmarkStart w:id="25" w:name="_Toc28359085"/>
      <w:bookmarkStart w:id="26" w:name="_Toc28359008"/>
      <w:bookmarkStart w:id="27" w:name="_Toc35393627"/>
      <w:bookmarkStart w:id="28" w:name="_Toc35393796"/>
      <w:r>
        <w:rPr>
          <w:rFonts w:cs="Times New Roman" w:asciiTheme="minorEastAsia" w:hAnsiTheme="minorEastAsia" w:eastAsiaTheme="minorEastAsia"/>
          <w:b/>
          <w:color w:val="000000" w:themeColor="text1"/>
          <w:sz w:val="24"/>
          <w:szCs w:val="24"/>
          <w14:textFill>
            <w14:solidFill>
              <w14:schemeClr w14:val="tx1"/>
            </w14:solidFill>
          </w14:textFill>
        </w:rPr>
        <w:t>七、对本次招标提出询问，请按以下方式联系。</w:t>
      </w:r>
      <w:bookmarkEnd w:id="25"/>
      <w:bookmarkEnd w:id="26"/>
      <w:bookmarkEnd w:id="27"/>
      <w:bookmarkEnd w:id="28"/>
    </w:p>
    <w:p w14:paraId="00F266D6">
      <w:pPr>
        <w:widowControl/>
        <w:autoSpaceDE/>
        <w:autoSpaceDN/>
        <w:spacing w:line="360" w:lineRule="auto"/>
        <w:rPr>
          <w:rFonts w:hint="eastAsia" w:cs="Times New Roman" w:asciiTheme="minorEastAsia" w:hAnsiTheme="minorEastAsia" w:eastAsiaTheme="minorEastAsia"/>
          <w:b/>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　</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 xml:space="preserve">     </w:t>
      </w:r>
      <w:r>
        <w:rPr>
          <w:rFonts w:cs="Times New Roman" w:asciiTheme="minorEastAsia" w:hAnsiTheme="minorEastAsia" w:eastAsiaTheme="minorEastAsia"/>
          <w:b/>
          <w:color w:val="000000" w:themeColor="text1"/>
          <w:kern w:val="2"/>
          <w:sz w:val="24"/>
          <w:szCs w:val="24"/>
          <w14:textFill>
            <w14:solidFill>
              <w14:schemeClr w14:val="tx1"/>
            </w14:solidFill>
          </w14:textFill>
        </w:rPr>
        <w:t>1.采购人信息</w:t>
      </w:r>
    </w:p>
    <w:p w14:paraId="6E5FD071">
      <w:pPr>
        <w:autoSpaceDE/>
        <w:autoSpaceDN/>
        <w:spacing w:line="360" w:lineRule="auto"/>
        <w:ind w:left="1116" w:leftChars="371" w:hanging="300" w:hangingChars="125"/>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bookmarkStart w:id="29" w:name="_Toc28359009"/>
      <w:bookmarkStart w:id="30" w:name="_Toc28359086"/>
      <w:r>
        <w:rPr>
          <w:rFonts w:cs="Times New Roman" w:asciiTheme="minorEastAsia" w:hAnsiTheme="minorEastAsia" w:eastAsiaTheme="minorEastAsia"/>
          <w:color w:val="000000" w:themeColor="text1"/>
          <w:kern w:val="2"/>
          <w:sz w:val="24"/>
          <w:szCs w:val="24"/>
          <w14:textFill>
            <w14:solidFill>
              <w14:schemeClr w14:val="tx1"/>
            </w14:solidFill>
          </w14:textFill>
        </w:rPr>
        <w:t>名    称：</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 xml:space="preserve">北京市昌平区教师进修学校  </w:t>
      </w:r>
    </w:p>
    <w:bookmarkEnd w:id="29"/>
    <w:bookmarkEnd w:id="30"/>
    <w:p w14:paraId="6CCC81CD">
      <w:pPr>
        <w:autoSpaceDE/>
        <w:autoSpaceDN/>
        <w:spacing w:line="360" w:lineRule="auto"/>
        <w:ind w:left="1116" w:leftChars="371" w:hanging="300" w:hangingChars="125"/>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地    址：北京市昌平区府学路35号</w:t>
      </w:r>
    </w:p>
    <w:p w14:paraId="7C9C7980">
      <w:pPr>
        <w:autoSpaceDE/>
        <w:autoSpaceDN/>
        <w:spacing w:line="360" w:lineRule="auto"/>
        <w:ind w:left="1116" w:leftChars="371" w:hanging="300" w:hangingChars="125"/>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联系方式：李老师010-69722889</w:t>
      </w:r>
    </w:p>
    <w:p w14:paraId="19EE1039">
      <w:pPr>
        <w:autoSpaceDE/>
        <w:autoSpaceDN/>
        <w:spacing w:line="360" w:lineRule="auto"/>
        <w:ind w:left="1117" w:leftChars="371" w:hanging="301" w:hangingChars="125"/>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b/>
          <w:color w:val="000000" w:themeColor="text1"/>
          <w:kern w:val="2"/>
          <w:sz w:val="24"/>
          <w:szCs w:val="24"/>
          <w14:textFill>
            <w14:solidFill>
              <w14:schemeClr w14:val="tx1"/>
            </w14:solidFill>
          </w14:textFill>
        </w:rPr>
        <w:t>2.采购代理机构信息</w:t>
      </w:r>
    </w:p>
    <w:p w14:paraId="5CF123C3">
      <w:pPr>
        <w:autoSpaceDE/>
        <w:autoSpaceDN/>
        <w:spacing w:line="360" w:lineRule="auto"/>
        <w:ind w:left="1116" w:leftChars="371" w:hanging="300" w:hangingChars="125"/>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名    称：</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北京首建项目管理有限公司</w:t>
      </w:r>
    </w:p>
    <w:p w14:paraId="29F5CD80">
      <w:pPr>
        <w:autoSpaceDE/>
        <w:autoSpaceDN/>
        <w:spacing w:line="360" w:lineRule="auto"/>
        <w:ind w:left="1116" w:leftChars="371" w:hanging="300" w:hangingChars="125"/>
        <w:rPr>
          <w:rFonts w:hint="eastAsia" w:cs="Times New Roman" w:asciiTheme="minorEastAsia" w:hAnsiTheme="minorEastAsia" w:eastAsiaTheme="minorEastAsia"/>
          <w:color w:val="000000" w:themeColor="text1"/>
          <w:kern w:val="2"/>
          <w:sz w:val="24"/>
          <w:szCs w:val="24"/>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地    址：</w:t>
      </w:r>
      <w:bookmarkStart w:id="31" w:name="OLE_LINK43"/>
      <w:r>
        <w:rPr>
          <w:rFonts w:hint="eastAsia" w:cs="Times New Roman" w:asciiTheme="minorEastAsia" w:hAnsiTheme="minorEastAsia" w:eastAsiaTheme="minorEastAsia"/>
          <w:color w:val="000000" w:themeColor="text1"/>
          <w:kern w:val="2"/>
          <w:sz w:val="24"/>
          <w:szCs w:val="24"/>
          <w14:textFill>
            <w14:solidFill>
              <w14:schemeClr w14:val="tx1"/>
            </w14:solidFill>
          </w14:textFill>
        </w:rPr>
        <w:t>北京市昌平区科技园区超前路37号16号楼4层419</w:t>
      </w:r>
    </w:p>
    <w:bookmarkEnd w:id="31"/>
    <w:p w14:paraId="55D98349">
      <w:pPr>
        <w:autoSpaceDE/>
        <w:autoSpaceDN/>
        <w:spacing w:line="360" w:lineRule="auto"/>
        <w:ind w:firstLine="720" w:firstLineChars="300"/>
        <w:jc w:val="both"/>
        <w:rPr>
          <w:rFonts w:hint="eastAsia" w:cs="Times New Roman" w:asciiTheme="minorEastAsia" w:hAnsiTheme="minorEastAsia" w:eastAsiaTheme="minorEastAsia"/>
          <w:color w:val="000000" w:themeColor="text1"/>
          <w:kern w:val="2"/>
          <w:sz w:val="24"/>
          <w:szCs w:val="20"/>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联系方式：</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张工</w:t>
      </w:r>
      <w:bookmarkStart w:id="32" w:name="OLE_LINK44"/>
      <w:r>
        <w:rPr>
          <w:rFonts w:hint="eastAsia" w:cs="Times New Roman" w:asciiTheme="minorEastAsia" w:hAnsiTheme="minorEastAsia" w:eastAsiaTheme="minorEastAsia"/>
          <w:color w:val="000000" w:themeColor="text1"/>
          <w:kern w:val="2"/>
          <w:sz w:val="24"/>
          <w:szCs w:val="24"/>
          <w14:textFill>
            <w14:solidFill>
              <w14:schemeClr w14:val="tx1"/>
            </w14:solidFill>
          </w14:textFill>
        </w:rPr>
        <w:t>15311256229</w:t>
      </w:r>
    </w:p>
    <w:bookmarkEnd w:id="32"/>
    <w:p w14:paraId="148E74EB">
      <w:pPr>
        <w:autoSpaceDE/>
        <w:autoSpaceDN/>
        <w:spacing w:line="360" w:lineRule="auto"/>
        <w:ind w:left="1117" w:leftChars="371" w:hanging="301" w:hangingChars="125"/>
        <w:rPr>
          <w:rFonts w:hint="eastAsia" w:cs="Times New Roman" w:asciiTheme="minorEastAsia" w:hAnsiTheme="minorEastAsia" w:eastAsiaTheme="minorEastAsia"/>
          <w:color w:val="000000" w:themeColor="text1"/>
          <w:kern w:val="2"/>
          <w:sz w:val="24"/>
          <w:szCs w:val="24"/>
          <w:u w:val="single"/>
          <w14:textFill>
            <w14:solidFill>
              <w14:schemeClr w14:val="tx1"/>
            </w14:solidFill>
          </w14:textFill>
        </w:rPr>
      </w:pPr>
      <w:r>
        <w:rPr>
          <w:rFonts w:cs="Times New Roman" w:asciiTheme="minorEastAsia" w:hAnsiTheme="minorEastAsia" w:eastAsiaTheme="minorEastAsia"/>
          <w:b/>
          <w:color w:val="000000" w:themeColor="text1"/>
          <w:kern w:val="2"/>
          <w:sz w:val="24"/>
          <w:szCs w:val="24"/>
          <w14:textFill>
            <w14:solidFill>
              <w14:schemeClr w14:val="tx1"/>
            </w14:solidFill>
          </w14:textFill>
        </w:rPr>
        <w:t>3.项目联系方式</w:t>
      </w:r>
    </w:p>
    <w:p w14:paraId="38281657">
      <w:pPr>
        <w:autoSpaceDE/>
        <w:autoSpaceDN/>
        <w:spacing w:line="360" w:lineRule="auto"/>
        <w:ind w:firstLine="720" w:firstLineChars="300"/>
        <w:jc w:val="both"/>
        <w:rPr>
          <w:rFonts w:hint="eastAsia" w:cs="Times New Roman" w:asciiTheme="minorEastAsia" w:hAnsiTheme="minorEastAsia" w:eastAsiaTheme="minorEastAsia"/>
          <w:color w:val="000000" w:themeColor="text1"/>
          <w:kern w:val="2"/>
          <w:sz w:val="24"/>
          <w:szCs w:val="20"/>
          <w14:textFill>
            <w14:solidFill>
              <w14:schemeClr w14:val="tx1"/>
            </w14:solidFill>
          </w14:textFill>
        </w:rPr>
      </w:pPr>
      <w:r>
        <w:rPr>
          <w:rFonts w:cs="Times New Roman" w:asciiTheme="minorEastAsia" w:hAnsiTheme="minorEastAsia" w:eastAsiaTheme="minorEastAsia"/>
          <w:color w:val="000000" w:themeColor="text1"/>
          <w:kern w:val="2"/>
          <w:sz w:val="24"/>
          <w:szCs w:val="24"/>
          <w14:textFill>
            <w14:solidFill>
              <w14:schemeClr w14:val="tx1"/>
            </w14:solidFill>
          </w14:textFill>
        </w:rPr>
        <w:t>项目联系人：</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张工</w:t>
      </w:r>
    </w:p>
    <w:p w14:paraId="74EDDF92">
      <w:pPr>
        <w:autoSpaceDE/>
        <w:autoSpaceDN/>
        <w:spacing w:line="360" w:lineRule="auto"/>
        <w:ind w:firstLine="720" w:firstLineChars="300"/>
        <w:jc w:val="both"/>
        <w:rPr>
          <w:rFonts w:hint="eastAsia" w:cs="Times New Roman" w:asciiTheme="minorEastAsia" w:hAnsiTheme="minorEastAsia" w:eastAsiaTheme="minorEastAsia"/>
          <w:color w:val="000000" w:themeColor="text1"/>
          <w:kern w:val="2"/>
          <w:sz w:val="24"/>
          <w:szCs w:val="20"/>
          <w14:textFill>
            <w14:solidFill>
              <w14:schemeClr w14:val="tx1"/>
            </w14:solidFill>
          </w14:textFill>
        </w:rPr>
      </w:pPr>
      <w:r>
        <w:rPr>
          <w:rFonts w:cs="Times New Roman" w:asciiTheme="minorEastAsia" w:hAnsiTheme="minorEastAsia" w:eastAsiaTheme="minorEastAsia"/>
          <w:color w:val="000000" w:themeColor="text1"/>
          <w:kern w:val="2"/>
          <w:sz w:val="24"/>
          <w:szCs w:val="20"/>
          <w14:textFill>
            <w14:solidFill>
              <w14:schemeClr w14:val="tx1"/>
            </w14:solidFill>
          </w14:textFill>
        </w:rPr>
        <w:t>电      话：</w:t>
      </w:r>
      <w:r>
        <w:rPr>
          <w:rFonts w:hint="eastAsia" w:cs="Times New Roman" w:asciiTheme="minorEastAsia" w:hAnsiTheme="minorEastAsia" w:eastAsiaTheme="minorEastAsia"/>
          <w:color w:val="000000" w:themeColor="text1"/>
          <w:kern w:val="2"/>
          <w:sz w:val="24"/>
          <w:szCs w:val="24"/>
          <w14:textFill>
            <w14:solidFill>
              <w14:schemeClr w14:val="tx1"/>
            </w14:solidFill>
          </w14:textFill>
        </w:rPr>
        <w:t xml:space="preserve"> 15311256229</w:t>
      </w:r>
    </w:p>
    <w:p w14:paraId="64A6C751">
      <w:pPr>
        <w:autoSpaceDE/>
        <w:autoSpaceDN/>
        <w:spacing w:line="360" w:lineRule="auto"/>
        <w:ind w:firstLine="660" w:firstLineChars="300"/>
        <w:jc w:val="both"/>
        <w:rPr>
          <w:rFonts w:hint="eastAsia" w:asciiTheme="minorEastAsia" w:hAnsiTheme="minorEastAsia" w:eastAsiaTheme="minorEastAsia"/>
          <w:color w:val="000000" w:themeColor="text1"/>
          <w14:textFill>
            <w14:solidFill>
              <w14:schemeClr w14:val="tx1"/>
            </w14:solidFill>
          </w14:textFill>
        </w:rPr>
      </w:pPr>
    </w:p>
    <w:p w14:paraId="6D396230">
      <w:pPr>
        <w:spacing w:line="360" w:lineRule="auto"/>
        <w:jc w:val="both"/>
        <w:rPr>
          <w:rFonts w:hint="eastAsia" w:asciiTheme="minorEastAsia" w:hAnsiTheme="minorEastAsia" w:eastAsiaTheme="minorEastAsia"/>
          <w:color w:val="000000" w:themeColor="text1"/>
          <w14:textFill>
            <w14:solidFill>
              <w14:schemeClr w14:val="tx1"/>
            </w14:solidFill>
          </w14:textFill>
        </w:rPr>
        <w:sectPr>
          <w:headerReference r:id="rId6" w:type="default"/>
          <w:footerReference r:id="rId7" w:type="default"/>
          <w:pgSz w:w="11910" w:h="16840"/>
          <w:pgMar w:top="1298" w:right="998" w:bottom="1077" w:left="998" w:header="879" w:footer="890" w:gutter="0"/>
          <w:cols w:space="720" w:num="1"/>
        </w:sectPr>
      </w:pPr>
    </w:p>
    <w:p w14:paraId="4D78BDA1">
      <w:pPr>
        <w:pStyle w:val="4"/>
        <w:tabs>
          <w:tab w:val="left" w:pos="1630"/>
        </w:tabs>
        <w:spacing w:line="360" w:lineRule="auto"/>
        <w:ind w:left="8"/>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第二</w:t>
      </w:r>
      <w:r>
        <w:rPr>
          <w:rFonts w:asciiTheme="minorEastAsia" w:hAnsiTheme="minorEastAsia" w:eastAsiaTheme="minorEastAsia"/>
          <w:b/>
          <w:color w:val="000000" w:themeColor="text1"/>
          <w:spacing w:val="-10"/>
          <w14:textFill>
            <w14:solidFill>
              <w14:schemeClr w14:val="tx1"/>
            </w14:solidFill>
          </w14:textFill>
        </w:rPr>
        <w:t>章</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投标人须</w:t>
      </w:r>
      <w:r>
        <w:rPr>
          <w:rFonts w:asciiTheme="minorEastAsia" w:hAnsiTheme="minorEastAsia" w:eastAsiaTheme="minorEastAsia"/>
          <w:b/>
          <w:color w:val="000000" w:themeColor="text1"/>
          <w:spacing w:val="-10"/>
          <w14:textFill>
            <w14:solidFill>
              <w14:schemeClr w14:val="tx1"/>
            </w14:solidFill>
          </w14:textFill>
        </w:rPr>
        <w:t>知</w:t>
      </w:r>
    </w:p>
    <w:p w14:paraId="2C0F9C6F">
      <w:pPr>
        <w:pStyle w:val="5"/>
        <w:spacing w:before="241" w:line="360" w:lineRule="auto"/>
        <w:ind w:left="7"/>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投标人须知资料表</w:t>
      </w:r>
    </w:p>
    <w:p w14:paraId="6DF12B15">
      <w:pPr>
        <w:spacing w:line="360" w:lineRule="auto"/>
        <w:ind w:firstLine="48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本表是对投标人须知的具体补充和修改，如有矛盾，均以本资料表为准。标记“</w:t>
      </w:r>
      <w:r>
        <w:rPr>
          <w:rFonts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”的选项意为适用于本项目，标记“□”的选项意为不适用于本项目。</w:t>
      </w:r>
    </w:p>
    <w:tbl>
      <w:tblPr>
        <w:tblStyle w:val="28"/>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540"/>
      </w:tblGrid>
      <w:tr w14:paraId="6466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580EBFE3">
            <w:pPr>
              <w:spacing w:line="360" w:lineRule="auto"/>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条款号</w:t>
            </w:r>
          </w:p>
        </w:tc>
        <w:tc>
          <w:tcPr>
            <w:tcW w:w="1701" w:type="dxa"/>
            <w:vAlign w:val="center"/>
          </w:tcPr>
          <w:p w14:paraId="48E439A9">
            <w:pPr>
              <w:spacing w:line="360" w:lineRule="auto"/>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条目</w:t>
            </w:r>
          </w:p>
        </w:tc>
        <w:tc>
          <w:tcPr>
            <w:tcW w:w="7540" w:type="dxa"/>
            <w:vAlign w:val="center"/>
          </w:tcPr>
          <w:p w14:paraId="7684EC32">
            <w:pPr>
              <w:spacing w:line="360" w:lineRule="auto"/>
              <w:jc w:val="center"/>
              <w:rPr>
                <w:rFonts w:hint="eastAsia" w:asciiTheme="minorEastAsia" w:hAnsiTheme="minorEastAsia" w:eastAsiaTheme="minorEastAsia"/>
                <w:b/>
                <w:bCs/>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内容</w:t>
            </w:r>
          </w:p>
        </w:tc>
      </w:tr>
      <w:tr w14:paraId="0478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0897D84">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2.2</w:t>
            </w:r>
          </w:p>
        </w:tc>
        <w:tc>
          <w:tcPr>
            <w:tcW w:w="1701" w:type="dxa"/>
            <w:vAlign w:val="center"/>
          </w:tcPr>
          <w:p w14:paraId="75A1119C">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项目属性</w:t>
            </w:r>
          </w:p>
        </w:tc>
        <w:tc>
          <w:tcPr>
            <w:tcW w:w="7540" w:type="dxa"/>
            <w:vAlign w:val="center"/>
          </w:tcPr>
          <w:p w14:paraId="3F2D73A6">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项目属性：</w:t>
            </w:r>
          </w:p>
          <w:p w14:paraId="4DBA8963">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服务</w:t>
            </w:r>
          </w:p>
          <w:p w14:paraId="08356BE4">
            <w:pPr>
              <w:spacing w:line="360" w:lineRule="auto"/>
              <w:rPr>
                <w:rFonts w:hint="eastAsia"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货物</w:t>
            </w:r>
          </w:p>
        </w:tc>
      </w:tr>
      <w:tr w14:paraId="0614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8001FA1">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2.3</w:t>
            </w:r>
          </w:p>
        </w:tc>
        <w:tc>
          <w:tcPr>
            <w:tcW w:w="1701" w:type="dxa"/>
            <w:vAlign w:val="center"/>
          </w:tcPr>
          <w:p w14:paraId="27CA2B7F">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科研仪器设备</w:t>
            </w:r>
          </w:p>
        </w:tc>
        <w:tc>
          <w:tcPr>
            <w:tcW w:w="7540" w:type="dxa"/>
            <w:vAlign w:val="center"/>
          </w:tcPr>
          <w:p w14:paraId="11F36FF8">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是否属于科研仪器设备采购项目：</w:t>
            </w:r>
          </w:p>
          <w:p w14:paraId="431B45D9">
            <w:pPr>
              <w:spacing w:line="360" w:lineRule="auto"/>
              <w:rPr>
                <w:rFonts w:hint="eastAsia" w:asciiTheme="minorEastAsia" w:hAnsiTheme="minorEastAsia" w:eastAsiaTheme="minorEastAsia"/>
                <w:color w:val="000000" w:themeColor="text1"/>
                <w:sz w:val="24"/>
                <w14:textFill>
                  <w14:solidFill>
                    <w14:schemeClr w14:val="tx1"/>
                  </w14:solidFill>
                </w14:textFill>
              </w:rPr>
            </w:pPr>
            <w:bookmarkStart w:id="33" w:name="OLE_LINK27"/>
            <w:bookmarkStart w:id="34" w:name="OLE_LINK24"/>
            <w:r>
              <w:rPr>
                <w:rFonts w:asciiTheme="minorEastAsia" w:hAnsiTheme="minorEastAsia" w:eastAsiaTheme="minorEastAsia"/>
                <w:color w:val="000000" w:themeColor="text1"/>
                <w:sz w:val="24"/>
                <w14:textFill>
                  <w14:solidFill>
                    <w14:schemeClr w14:val="tx1"/>
                  </w14:solidFill>
                </w14:textFill>
              </w:rPr>
              <w:t>□</w:t>
            </w:r>
            <w:bookmarkEnd w:id="33"/>
            <w:bookmarkEnd w:id="34"/>
            <w:r>
              <w:rPr>
                <w:rFonts w:asciiTheme="minorEastAsia" w:hAnsiTheme="minorEastAsia" w:eastAsiaTheme="minorEastAsia"/>
                <w:color w:val="000000" w:themeColor="text1"/>
                <w:sz w:val="24"/>
                <w14:textFill>
                  <w14:solidFill>
                    <w14:schemeClr w14:val="tx1"/>
                  </w14:solidFill>
                </w14:textFill>
              </w:rPr>
              <w:t>是</w:t>
            </w:r>
          </w:p>
          <w:p w14:paraId="08537DF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否</w:t>
            </w:r>
          </w:p>
        </w:tc>
      </w:tr>
      <w:tr w14:paraId="2E3C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CA63809">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2.4</w:t>
            </w:r>
          </w:p>
        </w:tc>
        <w:tc>
          <w:tcPr>
            <w:tcW w:w="1701" w:type="dxa"/>
            <w:vAlign w:val="center"/>
          </w:tcPr>
          <w:p w14:paraId="3FC0A0B0">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核心产品</w:t>
            </w:r>
          </w:p>
        </w:tc>
        <w:tc>
          <w:tcPr>
            <w:tcW w:w="7540" w:type="dxa"/>
            <w:vAlign w:val="center"/>
          </w:tcPr>
          <w:p w14:paraId="5BE15DAC">
            <w:pPr>
              <w:pStyle w:val="17"/>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14:textFill>
                  <w14:solidFill>
                    <w14:schemeClr w14:val="tx1"/>
                  </w14:solidFill>
                </w14:textFill>
              </w:rPr>
              <w:t>■</w:t>
            </w:r>
            <w:r>
              <w:rPr>
                <w:rFonts w:hint="default" w:asciiTheme="minorEastAsia" w:hAnsiTheme="minorEastAsia" w:eastAsiaTheme="minorEastAsia"/>
                <w:color w:val="000000" w:themeColor="text1"/>
                <w:sz w:val="24"/>
                <w:szCs w:val="24"/>
                <w14:textFill>
                  <w14:solidFill>
                    <w14:schemeClr w14:val="tx1"/>
                  </w14:solidFill>
                </w14:textFill>
              </w:rPr>
              <w:t>关于核心产品本项目不适用。</w:t>
            </w:r>
          </w:p>
          <w:p w14:paraId="6FD3723D">
            <w:pPr>
              <w:pStyle w:val="17"/>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□本项目__包为单一产品采购项目。</w:t>
            </w:r>
          </w:p>
          <w:p w14:paraId="1DD27770">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□本项目__包为非单一产品采购项目，核心产品为：____。</w:t>
            </w:r>
          </w:p>
        </w:tc>
      </w:tr>
      <w:tr w14:paraId="1F4E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B7C4A38">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3.1</w:t>
            </w:r>
          </w:p>
        </w:tc>
        <w:tc>
          <w:tcPr>
            <w:tcW w:w="1701" w:type="dxa"/>
            <w:vAlign w:val="center"/>
          </w:tcPr>
          <w:p w14:paraId="1A383743">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现场考察</w:t>
            </w:r>
          </w:p>
        </w:tc>
        <w:tc>
          <w:tcPr>
            <w:tcW w:w="7540" w:type="dxa"/>
            <w:vAlign w:val="center"/>
          </w:tcPr>
          <w:p w14:paraId="79ACD4F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不组织</w:t>
            </w:r>
          </w:p>
          <w:p w14:paraId="7673CAF8">
            <w:pPr>
              <w:spacing w:line="360" w:lineRule="auto"/>
              <w:rPr>
                <w:rFonts w:hint="eastAsia"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□组织，考察时间：__年_月_日_</w:t>
            </w:r>
            <w:r>
              <w:rPr>
                <w:rFonts w:asciiTheme="minorEastAsia" w:hAnsiTheme="minorEastAsia" w:eastAsiaTheme="minorEastAsia"/>
                <w:bCs/>
                <w:color w:val="000000" w:themeColor="text1"/>
                <w:sz w:val="24"/>
                <w14:textFill>
                  <w14:solidFill>
                    <w14:schemeClr w14:val="tx1"/>
                  </w14:solidFill>
                </w14:textFill>
              </w:rPr>
              <w:t>点</w:t>
            </w:r>
            <w:r>
              <w:rPr>
                <w:rFonts w:asciiTheme="minorEastAsia" w:hAnsiTheme="minorEastAsia" w:eastAsiaTheme="minorEastAsia"/>
                <w:color w:val="000000" w:themeColor="text1"/>
                <w:sz w:val="24"/>
                <w14:textFill>
                  <w14:solidFill>
                    <w14:schemeClr w14:val="tx1"/>
                  </w14:solidFill>
                </w14:textFill>
              </w:rPr>
              <w:t>_</w:t>
            </w:r>
            <w:r>
              <w:rPr>
                <w:rFonts w:asciiTheme="minorEastAsia" w:hAnsiTheme="minorEastAsia" w:eastAsiaTheme="minorEastAsia"/>
                <w:bCs/>
                <w:color w:val="000000" w:themeColor="text1"/>
                <w:sz w:val="24"/>
                <w14:textFill>
                  <w14:solidFill>
                    <w14:schemeClr w14:val="tx1"/>
                  </w14:solidFill>
                </w14:textFill>
              </w:rPr>
              <w:t>分</w:t>
            </w:r>
          </w:p>
          <w:p w14:paraId="533E7D03">
            <w:pPr>
              <w:pStyle w:val="17"/>
              <w:adjustRightInd w:val="0"/>
              <w:snapToGrid w:val="0"/>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14:textFill>
                  <w14:solidFill>
                    <w14:schemeClr w14:val="tx1"/>
                  </w14:solidFill>
                </w14:textFill>
              </w:rPr>
              <w:t>考察地点：____________</w:t>
            </w:r>
            <w:r>
              <w:rPr>
                <w:rFonts w:asciiTheme="minorEastAsia" w:hAnsiTheme="minorEastAsia" w:eastAsiaTheme="minorEastAsia"/>
                <w:color w:val="000000" w:themeColor="text1"/>
                <w:sz w:val="24"/>
                <w14:textFill>
                  <w14:solidFill>
                    <w14:schemeClr w14:val="tx1"/>
                  </w14:solidFill>
                </w14:textFill>
              </w:rPr>
              <w:t>。</w:t>
            </w:r>
          </w:p>
        </w:tc>
      </w:tr>
      <w:tr w14:paraId="77F4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281F4EB9">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p>
        </w:tc>
        <w:tc>
          <w:tcPr>
            <w:tcW w:w="1701" w:type="dxa"/>
            <w:vAlign w:val="center"/>
          </w:tcPr>
          <w:p w14:paraId="541BD99C">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开标前答疑会</w:t>
            </w:r>
          </w:p>
        </w:tc>
        <w:tc>
          <w:tcPr>
            <w:tcW w:w="7540" w:type="dxa"/>
            <w:vAlign w:val="center"/>
          </w:tcPr>
          <w:p w14:paraId="4B781DA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不召开</w:t>
            </w:r>
          </w:p>
          <w:p w14:paraId="5A172DD1">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□召开，召开时间：__年_月_日_</w:t>
            </w:r>
            <w:r>
              <w:rPr>
                <w:rFonts w:asciiTheme="minorEastAsia" w:hAnsiTheme="minorEastAsia" w:eastAsiaTheme="minorEastAsia"/>
                <w:bCs/>
                <w:color w:val="000000" w:themeColor="text1"/>
                <w:sz w:val="24"/>
                <w14:textFill>
                  <w14:solidFill>
                    <w14:schemeClr w14:val="tx1"/>
                  </w14:solidFill>
                </w14:textFill>
              </w:rPr>
              <w:t>点</w:t>
            </w:r>
            <w:r>
              <w:rPr>
                <w:rFonts w:asciiTheme="minorEastAsia" w:hAnsiTheme="minorEastAsia" w:eastAsiaTheme="minorEastAsia"/>
                <w:color w:val="000000" w:themeColor="text1"/>
                <w:sz w:val="24"/>
                <w14:textFill>
                  <w14:solidFill>
                    <w14:schemeClr w14:val="tx1"/>
                  </w14:solidFill>
                </w14:textFill>
              </w:rPr>
              <w:t>_</w:t>
            </w:r>
            <w:r>
              <w:rPr>
                <w:rFonts w:asciiTheme="minorEastAsia" w:hAnsiTheme="minorEastAsia" w:eastAsiaTheme="minorEastAsia"/>
                <w:bCs/>
                <w:color w:val="000000" w:themeColor="text1"/>
                <w:sz w:val="24"/>
                <w14:textFill>
                  <w14:solidFill>
                    <w14:schemeClr w14:val="tx1"/>
                  </w14:solidFill>
                </w14:textFill>
              </w:rPr>
              <w:t>分</w:t>
            </w:r>
          </w:p>
          <w:p w14:paraId="46459F11">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召开地点：____________</w:t>
            </w:r>
            <w:r>
              <w:rPr>
                <w:rFonts w:hint="eastAsia" w:asciiTheme="minorEastAsia" w:hAnsiTheme="minorEastAsia" w:eastAsiaTheme="minorEastAsia"/>
                <w:color w:val="000000" w:themeColor="text1"/>
                <w:sz w:val="24"/>
                <w14:textFill>
                  <w14:solidFill>
                    <w14:schemeClr w14:val="tx1"/>
                  </w14:solidFill>
                </w14:textFill>
              </w:rPr>
              <w:t>。</w:t>
            </w:r>
          </w:p>
        </w:tc>
      </w:tr>
      <w:tr w14:paraId="1D43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A35AE63">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4.1</w:t>
            </w:r>
          </w:p>
        </w:tc>
        <w:tc>
          <w:tcPr>
            <w:tcW w:w="1701" w:type="dxa"/>
            <w:vAlign w:val="center"/>
          </w:tcPr>
          <w:p w14:paraId="286FEA9A">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样品</w:t>
            </w:r>
          </w:p>
        </w:tc>
        <w:tc>
          <w:tcPr>
            <w:tcW w:w="7540" w:type="dxa"/>
            <w:vAlign w:val="center"/>
          </w:tcPr>
          <w:p w14:paraId="6887D93B">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投标样品递交：</w:t>
            </w:r>
          </w:p>
          <w:p w14:paraId="3EA58A9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不需要</w:t>
            </w:r>
          </w:p>
          <w:p w14:paraId="6FC3B599">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□需要，具体要求如下：</w:t>
            </w:r>
          </w:p>
          <w:p w14:paraId="421AA57E">
            <w:pPr>
              <w:spacing w:line="360" w:lineRule="auto"/>
              <w:rPr>
                <w:rFonts w:hint="eastAsia"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（1）样品制作的标准和要求：_________；</w:t>
            </w:r>
          </w:p>
          <w:p w14:paraId="134BB6C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（2）是否需要随样品提交相关检测报告：</w:t>
            </w:r>
          </w:p>
          <w:p w14:paraId="5AB0C31E">
            <w:pPr>
              <w:spacing w:line="360" w:lineRule="auto"/>
              <w:ind w:firstLine="600" w:firstLineChars="25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□不需要</w:t>
            </w:r>
          </w:p>
          <w:p w14:paraId="4A3A3E46">
            <w:pPr>
              <w:spacing w:line="360" w:lineRule="auto"/>
              <w:ind w:firstLine="600" w:firstLineChars="25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□需要</w:t>
            </w:r>
          </w:p>
          <w:p w14:paraId="3773DE3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（3）样品递交要求：_________；</w:t>
            </w:r>
          </w:p>
          <w:p w14:paraId="7321D00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（4）未中标人样品退还：_________；</w:t>
            </w:r>
          </w:p>
          <w:p w14:paraId="733799A0">
            <w:pPr>
              <w:spacing w:line="360" w:lineRule="auto"/>
              <w:rPr>
                <w:rFonts w:hint="eastAsia"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（5）中标人样品保管、封存及退还：_________；</w:t>
            </w:r>
          </w:p>
          <w:p w14:paraId="370D88B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（6）其他要求（如有）：_________。</w:t>
            </w:r>
          </w:p>
        </w:tc>
      </w:tr>
      <w:tr w14:paraId="4AEE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vAlign w:val="center"/>
          </w:tcPr>
          <w:p w14:paraId="3DC59352">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5.2.5</w:t>
            </w:r>
          </w:p>
        </w:tc>
        <w:tc>
          <w:tcPr>
            <w:tcW w:w="1701" w:type="dxa"/>
            <w:vAlign w:val="center"/>
          </w:tcPr>
          <w:p w14:paraId="5FB18049">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标的所属行业</w:t>
            </w:r>
          </w:p>
        </w:tc>
        <w:tc>
          <w:tcPr>
            <w:tcW w:w="7540" w:type="dxa"/>
            <w:vAlign w:val="center"/>
          </w:tcPr>
          <w:p w14:paraId="37936602">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本项目采购标的对应的中小企业划分标准所属行业：</w:t>
            </w:r>
          </w:p>
          <w:tbl>
            <w:tblPr>
              <w:tblStyle w:val="28"/>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6"/>
              <w:gridCol w:w="3458"/>
            </w:tblGrid>
            <w:tr w14:paraId="58F9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56" w:type="dxa"/>
                  <w:tcBorders>
                    <w:top w:val="single" w:color="auto" w:sz="4" w:space="0"/>
                    <w:left w:val="single" w:color="auto" w:sz="4" w:space="0"/>
                    <w:bottom w:val="single" w:color="auto" w:sz="4" w:space="0"/>
                    <w:right w:val="single" w:color="auto" w:sz="4" w:space="0"/>
                  </w:tcBorders>
                  <w:vAlign w:val="center"/>
                </w:tcPr>
                <w:p w14:paraId="2CBD2D60">
                  <w:pPr>
                    <w:spacing w:line="360" w:lineRule="auto"/>
                    <w:jc w:val="center"/>
                    <w:rPr>
                      <w:rFonts w:hint="eastAsia"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标的名称</w:t>
                  </w:r>
                </w:p>
              </w:tc>
              <w:tc>
                <w:tcPr>
                  <w:tcW w:w="3458" w:type="dxa"/>
                  <w:tcBorders>
                    <w:top w:val="single" w:color="auto" w:sz="4" w:space="0"/>
                    <w:left w:val="single" w:color="auto" w:sz="4" w:space="0"/>
                    <w:bottom w:val="single" w:color="auto" w:sz="4" w:space="0"/>
                    <w:right w:val="single" w:color="auto" w:sz="4" w:space="0"/>
                  </w:tcBorders>
                  <w:vAlign w:val="center"/>
                </w:tcPr>
                <w:p w14:paraId="70827CC3">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中小企业划分标准所属行业</w:t>
                  </w:r>
                </w:p>
              </w:tc>
            </w:tr>
            <w:tr w14:paraId="0E9B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6" w:type="dxa"/>
                  <w:tcBorders>
                    <w:top w:val="single" w:color="auto" w:sz="4" w:space="0"/>
                    <w:left w:val="single" w:color="auto" w:sz="4" w:space="0"/>
                    <w:bottom w:val="single" w:color="auto" w:sz="4" w:space="0"/>
                    <w:right w:val="single" w:color="auto" w:sz="4" w:space="0"/>
                  </w:tcBorders>
                  <w:vAlign w:val="center"/>
                </w:tcPr>
                <w:p w14:paraId="69D5770A">
                  <w:pPr>
                    <w:spacing w:line="360" w:lineRule="auto"/>
                    <w:jc w:val="center"/>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2025年保扩班清华大学附属中学昌平学校多功能厅信息化建设项目</w:t>
                  </w:r>
                </w:p>
              </w:tc>
              <w:tc>
                <w:tcPr>
                  <w:tcW w:w="3458" w:type="dxa"/>
                  <w:tcBorders>
                    <w:top w:val="single" w:color="auto" w:sz="4" w:space="0"/>
                    <w:left w:val="single" w:color="auto" w:sz="4" w:space="0"/>
                    <w:bottom w:val="single" w:color="auto" w:sz="4" w:space="0"/>
                    <w:right w:val="single" w:color="auto" w:sz="4" w:space="0"/>
                  </w:tcBorders>
                  <w:vAlign w:val="center"/>
                </w:tcPr>
                <w:p w14:paraId="3D44AC86">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工业</w:t>
                  </w:r>
                </w:p>
              </w:tc>
            </w:tr>
          </w:tbl>
          <w:p w14:paraId="7BDC3BC7">
            <w:pPr>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r w14:paraId="3CB7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05C4202">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11.2</w:t>
            </w:r>
          </w:p>
        </w:tc>
        <w:tc>
          <w:tcPr>
            <w:tcW w:w="1701" w:type="dxa"/>
            <w:tcBorders>
              <w:top w:val="single" w:color="auto" w:sz="4" w:space="0"/>
              <w:left w:val="single" w:color="auto" w:sz="4" w:space="0"/>
              <w:bottom w:val="single" w:color="auto" w:sz="4" w:space="0"/>
              <w:right w:val="single" w:color="auto" w:sz="4" w:space="0"/>
            </w:tcBorders>
            <w:vAlign w:val="center"/>
          </w:tcPr>
          <w:p w14:paraId="5E5D09DC">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投标报价</w:t>
            </w:r>
          </w:p>
        </w:tc>
        <w:tc>
          <w:tcPr>
            <w:tcW w:w="7540" w:type="dxa"/>
            <w:tcBorders>
              <w:top w:val="single" w:color="auto" w:sz="4" w:space="0"/>
              <w:left w:val="single" w:color="auto" w:sz="4" w:space="0"/>
              <w:bottom w:val="single" w:color="auto" w:sz="4" w:space="0"/>
              <w:right w:val="single" w:color="auto" w:sz="4" w:space="0"/>
            </w:tcBorders>
            <w:vAlign w:val="center"/>
          </w:tcPr>
          <w:p w14:paraId="32503389">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投标报价的特殊规定：</w:t>
            </w:r>
          </w:p>
          <w:p w14:paraId="49D5D6DA">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■无</w:t>
            </w:r>
          </w:p>
          <w:p w14:paraId="2BA038FF">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□有，具体情形：_____。</w:t>
            </w:r>
          </w:p>
        </w:tc>
      </w:tr>
      <w:tr w14:paraId="658B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0026697">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12.1</w:t>
            </w:r>
          </w:p>
        </w:tc>
        <w:tc>
          <w:tcPr>
            <w:tcW w:w="1701" w:type="dxa"/>
            <w:vMerge w:val="restart"/>
            <w:tcBorders>
              <w:top w:val="single" w:color="auto" w:sz="4" w:space="0"/>
              <w:left w:val="single" w:color="auto" w:sz="4" w:space="0"/>
              <w:right w:val="single" w:color="auto" w:sz="4" w:space="0"/>
            </w:tcBorders>
            <w:vAlign w:val="center"/>
          </w:tcPr>
          <w:p w14:paraId="5726979B">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投标保证金</w:t>
            </w:r>
          </w:p>
        </w:tc>
        <w:tc>
          <w:tcPr>
            <w:tcW w:w="7540" w:type="dxa"/>
            <w:tcBorders>
              <w:top w:val="single" w:color="auto" w:sz="4" w:space="0"/>
              <w:left w:val="single" w:color="auto" w:sz="4" w:space="0"/>
              <w:bottom w:val="single" w:color="auto" w:sz="4" w:space="0"/>
              <w:right w:val="single" w:color="auto" w:sz="4" w:space="0"/>
            </w:tcBorders>
            <w:vAlign w:val="center"/>
          </w:tcPr>
          <w:p w14:paraId="7E92EC99">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投标保证金金额：无</w:t>
            </w:r>
          </w:p>
        </w:tc>
      </w:tr>
      <w:tr w14:paraId="44B5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7C14F6E">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12.8.2</w:t>
            </w:r>
          </w:p>
        </w:tc>
        <w:tc>
          <w:tcPr>
            <w:tcW w:w="1701" w:type="dxa"/>
            <w:vMerge w:val="continue"/>
            <w:tcBorders>
              <w:left w:val="single" w:color="auto" w:sz="4" w:space="0"/>
              <w:bottom w:val="single" w:color="auto" w:sz="4" w:space="0"/>
              <w:right w:val="single" w:color="auto" w:sz="4" w:space="0"/>
            </w:tcBorders>
            <w:vAlign w:val="center"/>
          </w:tcPr>
          <w:p w14:paraId="0E10F074">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7540" w:type="dxa"/>
            <w:tcBorders>
              <w:top w:val="single" w:color="auto" w:sz="4" w:space="0"/>
              <w:left w:val="single" w:color="auto" w:sz="4" w:space="0"/>
              <w:bottom w:val="single" w:color="auto" w:sz="4" w:space="0"/>
              <w:right w:val="single" w:color="auto" w:sz="4" w:space="0"/>
            </w:tcBorders>
            <w:vAlign w:val="center"/>
          </w:tcPr>
          <w:p w14:paraId="3AE53C2D">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投标保证金可以不予退还的其他情形：</w:t>
            </w:r>
          </w:p>
          <w:p w14:paraId="0742605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■无</w:t>
            </w:r>
          </w:p>
          <w:p w14:paraId="1877BDB5">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□有，具体情形：_____。</w:t>
            </w:r>
          </w:p>
        </w:tc>
      </w:tr>
      <w:tr w14:paraId="1A83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41AB633">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13.1</w:t>
            </w:r>
          </w:p>
        </w:tc>
        <w:tc>
          <w:tcPr>
            <w:tcW w:w="1701" w:type="dxa"/>
            <w:tcBorders>
              <w:top w:val="single" w:color="auto" w:sz="4" w:space="0"/>
              <w:left w:val="single" w:color="auto" w:sz="4" w:space="0"/>
              <w:bottom w:val="single" w:color="auto" w:sz="4" w:space="0"/>
              <w:right w:val="single" w:color="auto" w:sz="4" w:space="0"/>
            </w:tcBorders>
            <w:vAlign w:val="center"/>
          </w:tcPr>
          <w:p w14:paraId="0FCC8212">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投标有效期</w:t>
            </w:r>
          </w:p>
        </w:tc>
        <w:tc>
          <w:tcPr>
            <w:tcW w:w="7540" w:type="dxa"/>
            <w:tcBorders>
              <w:top w:val="single" w:color="auto" w:sz="4" w:space="0"/>
              <w:left w:val="single" w:color="auto" w:sz="4" w:space="0"/>
              <w:bottom w:val="single" w:color="auto" w:sz="4" w:space="0"/>
              <w:right w:val="single" w:color="auto" w:sz="4" w:space="0"/>
            </w:tcBorders>
            <w:vAlign w:val="center"/>
          </w:tcPr>
          <w:p w14:paraId="33A6A137">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自提交投标文件的截止之日起算</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u w:val="single"/>
                <w14:textFill>
                  <w14:solidFill>
                    <w14:schemeClr w14:val="tx1"/>
                  </w14:solidFill>
                </w14:textFill>
              </w:rPr>
              <w:t>90</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日历天。</w:t>
            </w:r>
          </w:p>
        </w:tc>
      </w:tr>
      <w:tr w14:paraId="0774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32DC244">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22.1</w:t>
            </w:r>
          </w:p>
        </w:tc>
        <w:tc>
          <w:tcPr>
            <w:tcW w:w="1701" w:type="dxa"/>
            <w:tcBorders>
              <w:top w:val="single" w:color="auto" w:sz="4" w:space="0"/>
              <w:left w:val="single" w:color="auto" w:sz="4" w:space="0"/>
              <w:bottom w:val="single" w:color="auto" w:sz="4" w:space="0"/>
              <w:right w:val="single" w:color="auto" w:sz="4" w:space="0"/>
            </w:tcBorders>
            <w:vAlign w:val="center"/>
          </w:tcPr>
          <w:p w14:paraId="4D827EEC">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确定中标人</w:t>
            </w:r>
          </w:p>
        </w:tc>
        <w:tc>
          <w:tcPr>
            <w:tcW w:w="7540" w:type="dxa"/>
            <w:tcBorders>
              <w:top w:val="single" w:color="auto" w:sz="4" w:space="0"/>
              <w:left w:val="single" w:color="auto" w:sz="4" w:space="0"/>
              <w:bottom w:val="single" w:color="auto" w:sz="4" w:space="0"/>
              <w:right w:val="single" w:color="auto" w:sz="4" w:space="0"/>
            </w:tcBorders>
            <w:vAlign w:val="center"/>
          </w:tcPr>
          <w:p w14:paraId="224C03DF">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中标候选人并列的，采购人是否委托评标委员会确定中标人：</w:t>
            </w:r>
          </w:p>
          <w:p w14:paraId="593D3736">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■否</w:t>
            </w:r>
          </w:p>
          <w:p w14:paraId="1C7BEB1C">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□是</w:t>
            </w:r>
          </w:p>
          <w:p w14:paraId="58F75881">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中标候选人并列的，按照以下方式确定中标人： </w:t>
            </w:r>
          </w:p>
          <w:p w14:paraId="240B23B5">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■得分且投标报价均相同的，以</w:t>
            </w:r>
            <w:r>
              <w:rPr>
                <w:rFonts w:asciiTheme="minorEastAsia" w:hAnsiTheme="minorEastAsia" w:eastAsiaTheme="minorEastAsia"/>
                <w:color w:val="000000" w:themeColor="text1"/>
                <w:sz w:val="24"/>
                <w:u w:val="single"/>
                <w14:textFill>
                  <w14:solidFill>
                    <w14:schemeClr w14:val="tx1"/>
                  </w14:solidFill>
                </w14:textFill>
              </w:rPr>
              <w:t>技术部分</w:t>
            </w:r>
            <w:r>
              <w:rPr>
                <w:rFonts w:asciiTheme="minorEastAsia" w:hAnsiTheme="minorEastAsia" w:eastAsiaTheme="minorEastAsia"/>
                <w:color w:val="000000" w:themeColor="text1"/>
                <w:sz w:val="24"/>
                <w14:textFill>
                  <w14:solidFill>
                    <w14:schemeClr w14:val="tx1"/>
                  </w14:solidFill>
                </w14:textFill>
              </w:rPr>
              <w:t>得分高者为中标人</w:t>
            </w:r>
          </w:p>
          <w:p w14:paraId="5A659E3C">
            <w:pP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□随机抽取</w:t>
            </w:r>
          </w:p>
        </w:tc>
      </w:tr>
      <w:tr w14:paraId="751A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3111502">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25.5</w:t>
            </w:r>
          </w:p>
        </w:tc>
        <w:tc>
          <w:tcPr>
            <w:tcW w:w="1701" w:type="dxa"/>
            <w:tcBorders>
              <w:top w:val="single" w:color="auto" w:sz="4" w:space="0"/>
              <w:left w:val="single" w:color="auto" w:sz="4" w:space="0"/>
              <w:bottom w:val="single" w:color="auto" w:sz="4" w:space="0"/>
              <w:right w:val="single" w:color="auto" w:sz="4" w:space="0"/>
            </w:tcBorders>
            <w:vAlign w:val="center"/>
          </w:tcPr>
          <w:p w14:paraId="115FACE5">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分包</w:t>
            </w:r>
          </w:p>
        </w:tc>
        <w:tc>
          <w:tcPr>
            <w:tcW w:w="7540" w:type="dxa"/>
            <w:tcBorders>
              <w:top w:val="single" w:color="auto" w:sz="4" w:space="0"/>
              <w:left w:val="single" w:color="auto" w:sz="4" w:space="0"/>
              <w:bottom w:val="single" w:color="auto" w:sz="4" w:space="0"/>
              <w:right w:val="single" w:color="auto" w:sz="4" w:space="0"/>
            </w:tcBorders>
            <w:vAlign w:val="center"/>
          </w:tcPr>
          <w:p w14:paraId="1E788564">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本项目的非主体、非关键性工作是否允许分包： </w:t>
            </w:r>
          </w:p>
          <w:p w14:paraId="10A209A6">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■不允许</w:t>
            </w:r>
          </w:p>
          <w:p w14:paraId="3358E140">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□允许，具体要求：</w:t>
            </w:r>
          </w:p>
          <w:p w14:paraId="73C613B6">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（1）可以分包履行的具体内容：</w:t>
            </w:r>
            <w:r>
              <w:rPr>
                <w:rFonts w:hint="eastAsia" w:asciiTheme="minorEastAsia" w:hAnsiTheme="minorEastAsia" w:eastAsiaTheme="minorEastAsia"/>
                <w:color w:val="000000" w:themeColor="text1"/>
                <w:sz w:val="24"/>
                <w14:textFill>
                  <w14:solidFill>
                    <w14:schemeClr w14:val="tx1"/>
                  </w14:solidFill>
                </w14:textFill>
              </w:rPr>
              <w:t>/</w:t>
            </w:r>
          </w:p>
          <w:p w14:paraId="10EF278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（2）允许分包的金额或者比例：</w:t>
            </w:r>
            <w:r>
              <w:rPr>
                <w:rFonts w:hint="eastAsia" w:asciiTheme="minorEastAsia" w:hAnsiTheme="minorEastAsia" w:eastAsiaTheme="minorEastAsia"/>
                <w:color w:val="000000" w:themeColor="text1"/>
                <w:sz w:val="24"/>
                <w14:textFill>
                  <w14:solidFill>
                    <w14:schemeClr w14:val="tx1"/>
                  </w14:solidFill>
                </w14:textFill>
              </w:rPr>
              <w:t>/</w:t>
            </w:r>
          </w:p>
          <w:p w14:paraId="41CD1E92">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（3）其他要求：</w:t>
            </w:r>
            <w:r>
              <w:rPr>
                <w:rFonts w:hint="eastAsia" w:asciiTheme="minorEastAsia" w:hAnsiTheme="minorEastAsia" w:eastAsiaTheme="minorEastAsia"/>
                <w:color w:val="000000" w:themeColor="text1"/>
                <w:sz w:val="24"/>
                <w14:textFill>
                  <w14:solidFill>
                    <w14:schemeClr w14:val="tx1"/>
                  </w14:solidFill>
                </w14:textFill>
              </w:rPr>
              <w:t>/</w:t>
            </w:r>
          </w:p>
        </w:tc>
      </w:tr>
      <w:tr w14:paraId="0570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76FE25F">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26.1.1</w:t>
            </w:r>
          </w:p>
        </w:tc>
        <w:tc>
          <w:tcPr>
            <w:tcW w:w="1701" w:type="dxa"/>
            <w:tcBorders>
              <w:top w:val="single" w:color="auto" w:sz="4" w:space="0"/>
              <w:left w:val="single" w:color="auto" w:sz="4" w:space="0"/>
              <w:bottom w:val="single" w:color="auto" w:sz="4" w:space="0"/>
              <w:right w:val="single" w:color="auto" w:sz="4" w:space="0"/>
            </w:tcBorders>
            <w:vAlign w:val="center"/>
          </w:tcPr>
          <w:p w14:paraId="3A4C25B6">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询问</w:t>
            </w:r>
          </w:p>
        </w:tc>
        <w:tc>
          <w:tcPr>
            <w:tcW w:w="7540" w:type="dxa"/>
            <w:tcBorders>
              <w:top w:val="single" w:color="auto" w:sz="4" w:space="0"/>
              <w:left w:val="single" w:color="auto" w:sz="4" w:space="0"/>
              <w:bottom w:val="single" w:color="auto" w:sz="4" w:space="0"/>
              <w:right w:val="single" w:color="auto" w:sz="4" w:space="0"/>
            </w:tcBorders>
            <w:vAlign w:val="center"/>
          </w:tcPr>
          <w:p w14:paraId="164F90B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询问送达形式：</w:t>
            </w:r>
            <w:r>
              <w:fldChar w:fldCharType="begin"/>
            </w:r>
            <w:r>
              <w:instrText xml:space="preserve"> HYPERLINK "mailto:bjsj6060@126.com" </w:instrText>
            </w:r>
            <w:r>
              <w:fldChar w:fldCharType="separate"/>
            </w:r>
            <w:r>
              <w:rPr>
                <w:rStyle w:val="34"/>
                <w:rFonts w:hint="eastAsia" w:asciiTheme="minorEastAsia" w:hAnsiTheme="minorEastAsia" w:eastAsiaTheme="minorEastAsia"/>
                <w:color w:val="000000" w:themeColor="text1"/>
                <w:sz w:val="24"/>
                <w14:textFill>
                  <w14:solidFill>
                    <w14:schemeClr w14:val="tx1"/>
                  </w14:solidFill>
                </w14:textFill>
              </w:rPr>
              <w:t>bjsj6060@126.com</w:t>
            </w:r>
            <w:r>
              <w:rPr>
                <w:rStyle w:val="34"/>
                <w:rFonts w:hint="eastAsia" w:asciiTheme="minorEastAsia" w:hAnsiTheme="minorEastAsia" w:eastAsiaTheme="minorEastAsia"/>
                <w:color w:val="000000" w:themeColor="text1"/>
                <w:sz w:val="24"/>
                <w14:textFill>
                  <w14:solidFill>
                    <w14:schemeClr w14:val="tx1"/>
                  </w14:solidFill>
                </w14:textFill>
              </w:rPr>
              <w:fldChar w:fldCharType="end"/>
            </w:r>
          </w:p>
        </w:tc>
      </w:tr>
      <w:tr w14:paraId="55CC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D4A0091">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default" w:asciiTheme="minorEastAsia" w:hAnsiTheme="minorEastAsia" w:eastAsiaTheme="minorEastAsia"/>
                <w:color w:val="000000" w:themeColor="text1"/>
                <w:sz w:val="24"/>
                <w:szCs w:val="24"/>
                <w14:textFill>
                  <w14:solidFill>
                    <w14:schemeClr w14:val="tx1"/>
                  </w14:solidFill>
                </w14:textFill>
              </w:rPr>
              <w:t>5.6</w:t>
            </w:r>
          </w:p>
        </w:tc>
        <w:tc>
          <w:tcPr>
            <w:tcW w:w="1701" w:type="dxa"/>
            <w:tcBorders>
              <w:top w:val="single" w:color="auto" w:sz="4" w:space="0"/>
              <w:left w:val="single" w:color="auto" w:sz="4" w:space="0"/>
              <w:bottom w:val="single" w:color="auto" w:sz="4" w:space="0"/>
              <w:right w:val="single" w:color="auto" w:sz="4" w:space="0"/>
            </w:tcBorders>
            <w:vAlign w:val="center"/>
          </w:tcPr>
          <w:p w14:paraId="5B0487C7">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政采贷</w:t>
            </w:r>
          </w:p>
        </w:tc>
        <w:tc>
          <w:tcPr>
            <w:tcW w:w="7540" w:type="dxa"/>
            <w:tcBorders>
              <w:top w:val="single" w:color="auto" w:sz="4" w:space="0"/>
              <w:left w:val="single" w:color="auto" w:sz="4" w:space="0"/>
              <w:bottom w:val="single" w:color="auto" w:sz="4" w:space="0"/>
              <w:right w:val="single" w:color="auto" w:sz="4" w:space="0"/>
            </w:tcBorders>
            <w:vAlign w:val="center"/>
          </w:tcPr>
          <w:p w14:paraId="57D9B39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为更大力度激发市场活力和社会创造力，增强发展动力，按照《北京市全面优化营商环境助力企业高质量发展实施方案》（京政办发〔</w:t>
            </w:r>
            <w:r>
              <w:rPr>
                <w:rFonts w:asciiTheme="minorEastAsia" w:hAnsiTheme="minorEastAsia" w:eastAsiaTheme="minorEastAsia"/>
                <w:color w:val="000000" w:themeColor="text1"/>
                <w:sz w:val="24"/>
                <w14:textFill>
                  <w14:solidFill>
                    <w14:schemeClr w14:val="tx1"/>
                  </w14:solidFill>
                </w14:textFill>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303F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1969FFB6">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26.3</w:t>
            </w:r>
          </w:p>
        </w:tc>
        <w:tc>
          <w:tcPr>
            <w:tcW w:w="1701" w:type="dxa"/>
            <w:tcBorders>
              <w:top w:val="single" w:color="auto" w:sz="4" w:space="0"/>
              <w:left w:val="single" w:color="auto" w:sz="4" w:space="0"/>
              <w:bottom w:val="single" w:color="auto" w:sz="4" w:space="0"/>
              <w:right w:val="single" w:color="auto" w:sz="4" w:space="0"/>
            </w:tcBorders>
            <w:vAlign w:val="center"/>
          </w:tcPr>
          <w:p w14:paraId="1283A5BD">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联系方式</w:t>
            </w:r>
          </w:p>
        </w:tc>
        <w:tc>
          <w:tcPr>
            <w:tcW w:w="7540" w:type="dxa"/>
            <w:tcBorders>
              <w:top w:val="single" w:color="auto" w:sz="4" w:space="0"/>
              <w:left w:val="single" w:color="auto" w:sz="4" w:space="0"/>
              <w:bottom w:val="single" w:color="auto" w:sz="4" w:space="0"/>
              <w:right w:val="single" w:color="auto" w:sz="4" w:space="0"/>
            </w:tcBorders>
            <w:vAlign w:val="center"/>
          </w:tcPr>
          <w:p w14:paraId="5F79F51C">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接收询问和质疑的联系方式</w:t>
            </w:r>
          </w:p>
          <w:p w14:paraId="64BD2EE0">
            <w:pPr>
              <w:spacing w:line="360" w:lineRule="auto"/>
              <w:rPr>
                <w:rFonts w:hint="eastAsia" w:asciiTheme="minorEastAsia" w:hAnsiTheme="minorEastAsia" w:eastAsiaTheme="minorEastAsia"/>
                <w:color w:val="000000" w:themeColor="text1"/>
                <w:sz w:val="24"/>
                <w:u w:val="single"/>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联系部门：</w:t>
            </w:r>
            <w:r>
              <w:rPr>
                <w:rFonts w:hint="eastAsia" w:asciiTheme="minorEastAsia" w:hAnsiTheme="minorEastAsia" w:eastAsiaTheme="minorEastAsia"/>
                <w:color w:val="000000" w:themeColor="text1"/>
                <w:sz w:val="24"/>
                <w:u w:val="single"/>
                <w14:textFill>
                  <w14:solidFill>
                    <w14:schemeClr w14:val="tx1"/>
                  </w14:solidFill>
                </w14:textFill>
              </w:rPr>
              <w:t>项目部</w:t>
            </w:r>
          </w:p>
          <w:p w14:paraId="48BC434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联系电话：</w:t>
            </w:r>
            <w:r>
              <w:rPr>
                <w:rFonts w:hint="eastAsia" w:asciiTheme="minorEastAsia" w:hAnsiTheme="minorEastAsia" w:eastAsiaTheme="minorEastAsia"/>
                <w:color w:val="000000" w:themeColor="text1"/>
                <w:sz w:val="24"/>
                <w:u w:val="single"/>
                <w14:textFill>
                  <w14:solidFill>
                    <w14:schemeClr w14:val="tx1"/>
                  </w14:solidFill>
                </w14:textFill>
              </w:rPr>
              <w:t>15311256229</w:t>
            </w:r>
          </w:p>
          <w:p w14:paraId="796EF1C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通讯地址：</w:t>
            </w:r>
            <w:r>
              <w:rPr>
                <w:rFonts w:hint="eastAsia" w:asciiTheme="minorEastAsia" w:hAnsiTheme="minorEastAsia" w:eastAsiaTheme="minorEastAsia"/>
                <w:color w:val="000000" w:themeColor="text1"/>
                <w:sz w:val="24"/>
                <w:u w:val="single"/>
                <w14:textFill>
                  <w14:solidFill>
                    <w14:schemeClr w14:val="tx1"/>
                  </w14:solidFill>
                </w14:textFill>
              </w:rPr>
              <w:t>北京市昌平区科技园区超前路37号16号楼4层419</w:t>
            </w:r>
          </w:p>
        </w:tc>
      </w:tr>
      <w:tr w14:paraId="6985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CC465F0">
            <w:pPr>
              <w:pStyle w:val="17"/>
              <w:adjustRightInd w:val="0"/>
              <w:snapToGrid w:val="0"/>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default" w:asciiTheme="minorEastAsia" w:hAnsiTheme="minorEastAsia" w:eastAsiaTheme="minorEastAsia"/>
                <w:color w:val="000000" w:themeColor="text1"/>
                <w:sz w:val="24"/>
                <w:szCs w:val="24"/>
                <w14:textFill>
                  <w14:solidFill>
                    <w14:schemeClr w14:val="tx1"/>
                  </w14:solidFill>
                </w14:textFill>
              </w:rPr>
              <w:t>27</w:t>
            </w:r>
          </w:p>
        </w:tc>
        <w:tc>
          <w:tcPr>
            <w:tcW w:w="1701" w:type="dxa"/>
            <w:tcBorders>
              <w:top w:val="single" w:color="auto" w:sz="4" w:space="0"/>
              <w:left w:val="single" w:color="auto" w:sz="4" w:space="0"/>
              <w:bottom w:val="single" w:color="auto" w:sz="4" w:space="0"/>
              <w:right w:val="single" w:color="auto" w:sz="4" w:space="0"/>
            </w:tcBorders>
            <w:vAlign w:val="center"/>
          </w:tcPr>
          <w:p w14:paraId="6587567E">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代理费</w:t>
            </w:r>
          </w:p>
        </w:tc>
        <w:tc>
          <w:tcPr>
            <w:tcW w:w="7540" w:type="dxa"/>
            <w:tcBorders>
              <w:top w:val="single" w:color="auto" w:sz="4" w:space="0"/>
              <w:left w:val="single" w:color="auto" w:sz="4" w:space="0"/>
              <w:bottom w:val="single" w:color="auto" w:sz="4" w:space="0"/>
              <w:right w:val="single" w:color="auto" w:sz="4" w:space="0"/>
            </w:tcBorders>
            <w:vAlign w:val="center"/>
          </w:tcPr>
          <w:p w14:paraId="140E035B">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收费对象：</w:t>
            </w:r>
          </w:p>
          <w:p w14:paraId="78A37CE4">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□采购人</w:t>
            </w:r>
          </w:p>
          <w:p w14:paraId="32FB37EE">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■中标人</w:t>
            </w:r>
          </w:p>
          <w:p w14:paraId="6A9D7E19">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收费标准：</w:t>
            </w:r>
            <w:r>
              <w:rPr>
                <w:rFonts w:hint="eastAsia" w:asciiTheme="minorEastAsia" w:hAnsiTheme="minorEastAsia" w:eastAsiaTheme="minorEastAsia"/>
                <w:color w:val="000000" w:themeColor="text1"/>
                <w:sz w:val="24"/>
                <w:u w:val="single"/>
                <w14:textFill>
                  <w14:solidFill>
                    <w14:schemeClr w14:val="tx1"/>
                  </w14:solidFill>
                </w14:textFill>
              </w:rPr>
              <w:t>参照“国家计委关于印发《招标代理服务收费管理暂行办法》的通知”（计价格[2002]1980号）规定的收费标准收取</w:t>
            </w:r>
            <w:r>
              <w:rPr>
                <w:rFonts w:asciiTheme="minorEastAsia" w:hAnsiTheme="minorEastAsia" w:eastAsiaTheme="minorEastAsia"/>
                <w:color w:val="000000" w:themeColor="text1"/>
                <w:sz w:val="24"/>
                <w:u w:val="single"/>
                <w14:textFill>
                  <w14:solidFill>
                    <w14:schemeClr w14:val="tx1"/>
                  </w14:solidFill>
                </w14:textFill>
              </w:rPr>
              <w:t>；</w:t>
            </w:r>
          </w:p>
          <w:p w14:paraId="36FB80B7">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缴纳时间：</w:t>
            </w:r>
            <w:r>
              <w:rPr>
                <w:rFonts w:hint="eastAsia" w:asciiTheme="minorEastAsia" w:hAnsiTheme="minorEastAsia" w:eastAsiaTheme="minorEastAsia"/>
                <w:color w:val="000000" w:themeColor="text1"/>
                <w:sz w:val="24"/>
                <w:u w:val="single"/>
                <w14:textFill>
                  <w14:solidFill>
                    <w14:schemeClr w14:val="tx1"/>
                  </w14:solidFill>
                </w14:textFill>
              </w:rPr>
              <w:t>在领取中标通知书时交付代理费。</w:t>
            </w:r>
          </w:p>
        </w:tc>
      </w:tr>
    </w:tbl>
    <w:p w14:paraId="4A66DCDC">
      <w:pPr>
        <w:spacing w:line="360" w:lineRule="auto"/>
        <w:rPr>
          <w:rFonts w:hint="eastAsia" w:asciiTheme="minorEastAsia" w:hAnsiTheme="minorEastAsia" w:eastAsiaTheme="minorEastAsia"/>
          <w:color w:val="000000" w:themeColor="text1"/>
          <w14:textFill>
            <w14:solidFill>
              <w14:schemeClr w14:val="tx1"/>
            </w14:solidFill>
          </w14:textFill>
        </w:rPr>
      </w:pPr>
    </w:p>
    <w:p w14:paraId="6733C1A8">
      <w:pPr>
        <w:spacing w:line="360" w:lineRule="auto"/>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p>
    <w:p w14:paraId="47992CC9">
      <w:pPr>
        <w:pStyle w:val="5"/>
        <w:tabs>
          <w:tab w:val="left" w:pos="5222"/>
        </w:tabs>
        <w:spacing w:before="354" w:line="360" w:lineRule="auto"/>
        <w:ind w:left="4522" w:right="4399" w:hanging="115"/>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投标人须知一</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 xml:space="preserve">说  </w:t>
      </w:r>
      <w:r>
        <w:rPr>
          <w:rFonts w:asciiTheme="minorEastAsia" w:hAnsiTheme="minorEastAsia" w:eastAsiaTheme="minorEastAsia"/>
          <w:b/>
          <w:color w:val="000000" w:themeColor="text1"/>
          <w:spacing w:val="-17"/>
          <w14:textFill>
            <w14:solidFill>
              <w14:schemeClr w14:val="tx1"/>
            </w14:solidFill>
          </w14:textFill>
        </w:rPr>
        <w:t>明</w:t>
      </w:r>
    </w:p>
    <w:p w14:paraId="5A58044B">
      <w:pPr>
        <w:pStyle w:val="37"/>
        <w:numPr>
          <w:ilvl w:val="0"/>
          <w:numId w:val="1"/>
        </w:numPr>
        <w:tabs>
          <w:tab w:val="left" w:pos="1055"/>
        </w:tabs>
        <w:spacing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采购人、采购代理机构、投标人、联合体</w:t>
      </w:r>
    </w:p>
    <w:p w14:paraId="7DA992F3">
      <w:pPr>
        <w:pStyle w:val="37"/>
        <w:numPr>
          <w:ilvl w:val="1"/>
          <w:numId w:val="1"/>
        </w:numPr>
        <w:tabs>
          <w:tab w:val="left" w:pos="1779"/>
          <w:tab w:val="left" w:pos="1781"/>
        </w:tabs>
        <w:spacing w:before="161"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采购人、采购代理机构：指依法进行政府采购的国家机关、事业单位、团体</w:t>
      </w:r>
      <w:r>
        <w:rPr>
          <w:rFonts w:asciiTheme="minorEastAsia" w:hAnsiTheme="minorEastAsia" w:eastAsiaTheme="minorEastAsia"/>
          <w:color w:val="000000" w:themeColor="text1"/>
          <w:spacing w:val="-6"/>
          <w:sz w:val="24"/>
          <w14:textFill>
            <w14:solidFill>
              <w14:schemeClr w14:val="tx1"/>
            </w14:solidFill>
          </w14:textFill>
        </w:rPr>
        <w:t>组织，及其委托的采购代理机构。本项目采购人、采购代理机构见第一章《投</w:t>
      </w:r>
      <w:r>
        <w:rPr>
          <w:rFonts w:asciiTheme="minorEastAsia" w:hAnsiTheme="minorEastAsia" w:eastAsiaTheme="minorEastAsia"/>
          <w:color w:val="000000" w:themeColor="text1"/>
          <w:spacing w:val="-28"/>
          <w:sz w:val="24"/>
          <w14:textFill>
            <w14:solidFill>
              <w14:schemeClr w14:val="tx1"/>
            </w14:solidFill>
          </w14:textFill>
        </w:rPr>
        <w:t>标邀请》。</w:t>
      </w:r>
    </w:p>
    <w:p w14:paraId="6D776F15">
      <w:pPr>
        <w:pStyle w:val="37"/>
        <w:numPr>
          <w:ilvl w:val="1"/>
          <w:numId w:val="1"/>
        </w:numPr>
        <w:tabs>
          <w:tab w:val="left" w:pos="1779"/>
          <w:tab w:val="left" w:pos="1781"/>
        </w:tabs>
        <w:spacing w:line="360" w:lineRule="auto"/>
        <w:ind w:right="68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投标人（也称“供应商”、“申请人</w:t>
      </w:r>
      <w:r>
        <w:rPr>
          <w:rFonts w:asciiTheme="minorEastAsia" w:hAnsiTheme="minorEastAsia" w:eastAsiaTheme="minorEastAsia"/>
          <w:color w:val="000000" w:themeColor="text1"/>
          <w:spacing w:val="43"/>
          <w:w w:val="119"/>
          <w:sz w:val="24"/>
          <w14:textFill>
            <w14:solidFill>
              <w14:schemeClr w14:val="tx1"/>
            </w14:solidFill>
          </w14:textFill>
        </w:rPr>
        <w:t>”</w:t>
      </w:r>
      <w:r>
        <w:rPr>
          <w:rFonts w:asciiTheme="minorEastAsia" w:hAnsiTheme="minorEastAsia" w:eastAsiaTheme="minorEastAsia"/>
          <w:color w:val="000000" w:themeColor="text1"/>
          <w:spacing w:val="-77"/>
          <w:w w:val="90"/>
          <w:sz w:val="24"/>
          <w14:textFill>
            <w14:solidFill>
              <w14:schemeClr w14:val="tx1"/>
            </w14:solidFill>
          </w14:textFill>
        </w:rPr>
        <w:t>）</w:t>
      </w:r>
      <w:r>
        <w:rPr>
          <w:rFonts w:asciiTheme="minorEastAsia" w:hAnsiTheme="minorEastAsia" w:eastAsiaTheme="minorEastAsia"/>
          <w:color w:val="000000" w:themeColor="text1"/>
          <w:spacing w:val="26"/>
          <w:w w:val="90"/>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指向采购人提供货物、工程或者服务的法人、其他组织或者自然人。</w:t>
      </w:r>
    </w:p>
    <w:p w14:paraId="19ED6DBF">
      <w:pPr>
        <w:pStyle w:val="37"/>
        <w:numPr>
          <w:ilvl w:val="1"/>
          <w:numId w:val="1"/>
        </w:numPr>
        <w:tabs>
          <w:tab w:val="left" w:pos="1779"/>
          <w:tab w:val="left" w:pos="1781"/>
        </w:tabs>
        <w:spacing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联合体：指两个以上的自然人、法人或者其他组织组成一个联合体，以一个供应商的身份共同参加政府采购。</w:t>
      </w:r>
    </w:p>
    <w:p w14:paraId="4497E844">
      <w:pPr>
        <w:pStyle w:val="37"/>
        <w:numPr>
          <w:ilvl w:val="0"/>
          <w:numId w:val="1"/>
        </w:numPr>
        <w:tabs>
          <w:tab w:val="left" w:pos="1055"/>
        </w:tabs>
        <w:spacing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资金来源、项目属性、科研仪器设备采购、核心产品</w:t>
      </w:r>
    </w:p>
    <w:p w14:paraId="12B6552B">
      <w:pPr>
        <w:pStyle w:val="37"/>
        <w:numPr>
          <w:ilvl w:val="1"/>
          <w:numId w:val="1"/>
        </w:numPr>
        <w:tabs>
          <w:tab w:val="left" w:pos="1779"/>
          <w:tab w:val="left" w:pos="1781"/>
        </w:tabs>
        <w:spacing w:before="160"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7"/>
          <w:sz w:val="24"/>
          <w14:textFill>
            <w14:solidFill>
              <w14:schemeClr w14:val="tx1"/>
            </w14:solidFill>
          </w14:textFill>
        </w:rPr>
        <w:t>资金来源为财政性资金和</w:t>
      </w:r>
      <w:r>
        <w:rPr>
          <w:rFonts w:asciiTheme="minorEastAsia" w:hAnsiTheme="minorEastAsia" w:eastAsiaTheme="minorEastAsia"/>
          <w:color w:val="000000" w:themeColor="text1"/>
          <w:spacing w:val="5"/>
          <w:w w:val="88"/>
          <w:sz w:val="24"/>
          <w14:textFill>
            <w14:solidFill>
              <w14:schemeClr w14:val="tx1"/>
            </w14:solidFill>
          </w14:textFill>
        </w:rPr>
        <w:t>/</w:t>
      </w:r>
      <w:r>
        <w:rPr>
          <w:rFonts w:asciiTheme="minorEastAsia" w:hAnsiTheme="minorEastAsia" w:eastAsiaTheme="minorEastAsia"/>
          <w:color w:val="000000" w:themeColor="text1"/>
          <w:spacing w:val="6"/>
          <w:sz w:val="24"/>
          <w14:textFill>
            <w14:solidFill>
              <w14:schemeClr w14:val="tx1"/>
            </w14:solidFill>
          </w14:textFill>
        </w:rPr>
        <w:t>或本项目采购中无法与财政性资金分割的非财政性资金。</w:t>
      </w:r>
    </w:p>
    <w:p w14:paraId="77EE0BA3">
      <w:pPr>
        <w:pStyle w:val="37"/>
        <w:numPr>
          <w:ilvl w:val="1"/>
          <w:numId w:val="1"/>
        </w:numPr>
        <w:tabs>
          <w:tab w:val="left" w:pos="1779"/>
        </w:tabs>
        <w:spacing w:line="360" w:lineRule="auto"/>
        <w:ind w:left="1779"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9"/>
          <w:sz w:val="24"/>
          <w14:textFill>
            <w14:solidFill>
              <w14:schemeClr w14:val="tx1"/>
            </w14:solidFill>
          </w14:textFill>
        </w:rPr>
        <w:t>项目属性见《投标人须知资料表》。</w:t>
      </w:r>
    </w:p>
    <w:p w14:paraId="02417530">
      <w:pPr>
        <w:pStyle w:val="37"/>
        <w:numPr>
          <w:ilvl w:val="1"/>
          <w:numId w:val="1"/>
        </w:numPr>
        <w:tabs>
          <w:tab w:val="left" w:pos="1779"/>
        </w:tabs>
        <w:spacing w:before="161" w:line="360" w:lineRule="auto"/>
        <w:ind w:left="1779"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7"/>
          <w:sz w:val="24"/>
          <w14:textFill>
            <w14:solidFill>
              <w14:schemeClr w14:val="tx1"/>
            </w14:solidFill>
          </w14:textFill>
        </w:rPr>
        <w:t>是否属于科研仪器设备采购见《投标人须知资料表》。</w:t>
      </w:r>
    </w:p>
    <w:p w14:paraId="2439676A">
      <w:pPr>
        <w:pStyle w:val="37"/>
        <w:numPr>
          <w:ilvl w:val="1"/>
          <w:numId w:val="1"/>
        </w:numPr>
        <w:tabs>
          <w:tab w:val="left" w:pos="1779"/>
        </w:tabs>
        <w:spacing w:before="158" w:line="360" w:lineRule="auto"/>
        <w:ind w:left="1779"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9"/>
          <w:sz w:val="24"/>
          <w14:textFill>
            <w14:solidFill>
              <w14:schemeClr w14:val="tx1"/>
            </w14:solidFill>
          </w14:textFill>
        </w:rPr>
        <w:t>核心产品见《投标人须知资料表》。</w:t>
      </w:r>
    </w:p>
    <w:p w14:paraId="49411118">
      <w:pPr>
        <w:pStyle w:val="37"/>
        <w:numPr>
          <w:ilvl w:val="0"/>
          <w:numId w:val="1"/>
        </w:numPr>
        <w:tabs>
          <w:tab w:val="left" w:pos="1055"/>
        </w:tabs>
        <w:spacing w:before="160"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现场考察、开标前答疑会</w:t>
      </w:r>
    </w:p>
    <w:p w14:paraId="6039B06A">
      <w:pPr>
        <w:pStyle w:val="37"/>
        <w:numPr>
          <w:ilvl w:val="1"/>
          <w:numId w:val="1"/>
        </w:numPr>
        <w:tabs>
          <w:tab w:val="left" w:pos="1779"/>
          <w:tab w:val="left" w:pos="1781"/>
        </w:tabs>
        <w:spacing w:before="158"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若《投标人须知资料表》中规定了组织现场考察、召开开标前答疑会，则投标人应按要求在规定的时间和地点参加。</w:t>
      </w:r>
    </w:p>
    <w:p w14:paraId="2031C586">
      <w:pPr>
        <w:pStyle w:val="37"/>
        <w:numPr>
          <w:ilvl w:val="1"/>
          <w:numId w:val="1"/>
        </w:numPr>
        <w:tabs>
          <w:tab w:val="left" w:pos="1779"/>
          <w:tab w:val="left" w:pos="1781"/>
        </w:tabs>
        <w:spacing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由于未参加现场考察或开标前答疑会而导致对项目实际情况不了解，影响投标文件编制、投标报价准确性、综合因素响应不全面等问题的，由投标人自行承担不利评审后果。</w:t>
      </w:r>
    </w:p>
    <w:p w14:paraId="3073788D">
      <w:pPr>
        <w:pStyle w:val="37"/>
        <w:numPr>
          <w:ilvl w:val="0"/>
          <w:numId w:val="1"/>
        </w:numPr>
        <w:tabs>
          <w:tab w:val="left" w:pos="1056"/>
        </w:tabs>
        <w:spacing w:line="360" w:lineRule="auto"/>
        <w:ind w:hanging="35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5"/>
          <w:sz w:val="24"/>
          <w14:textFill>
            <w14:solidFill>
              <w14:schemeClr w14:val="tx1"/>
            </w14:solidFill>
          </w14:textFill>
        </w:rPr>
        <w:t>样品</w:t>
      </w:r>
    </w:p>
    <w:p w14:paraId="58E48F04">
      <w:pPr>
        <w:pStyle w:val="37"/>
        <w:numPr>
          <w:ilvl w:val="1"/>
          <w:numId w:val="1"/>
        </w:numPr>
        <w:tabs>
          <w:tab w:val="left" w:pos="1781"/>
        </w:tabs>
        <w:spacing w:before="160" w:line="360" w:lineRule="auto"/>
        <w:ind w:right="6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本项目是否要求投标人提供样品，以及样品制作的标准和要求、是否需要随</w:t>
      </w:r>
      <w:r>
        <w:rPr>
          <w:rFonts w:asciiTheme="minorEastAsia" w:hAnsiTheme="minorEastAsia" w:eastAsiaTheme="minorEastAsia"/>
          <w:color w:val="000000" w:themeColor="text1"/>
          <w:spacing w:val="-6"/>
          <w:sz w:val="24"/>
          <w14:textFill>
            <w14:solidFill>
              <w14:schemeClr w14:val="tx1"/>
            </w14:solidFill>
          </w14:textFill>
        </w:rPr>
        <w:t>样品提交相关检测报告、样品的递交与退还等要求见《投标人须知资料表》。</w:t>
      </w:r>
    </w:p>
    <w:p w14:paraId="534F6578">
      <w:pPr>
        <w:pStyle w:val="37"/>
        <w:numPr>
          <w:ilvl w:val="1"/>
          <w:numId w:val="1"/>
        </w:numPr>
        <w:tabs>
          <w:tab w:val="left" w:pos="1781"/>
        </w:tabs>
        <w:spacing w:before="2" w:line="360" w:lineRule="auto"/>
        <w:ind w:right="691"/>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样品的评审方法以及评审标准等内容见第四章《评标程序、评标方法和评标</w:t>
      </w:r>
      <w:r>
        <w:rPr>
          <w:rFonts w:asciiTheme="minorEastAsia" w:hAnsiTheme="minorEastAsia" w:eastAsiaTheme="minorEastAsia"/>
          <w:color w:val="000000" w:themeColor="text1"/>
          <w:spacing w:val="-34"/>
          <w:sz w:val="24"/>
          <w14:textFill>
            <w14:solidFill>
              <w14:schemeClr w14:val="tx1"/>
            </w14:solidFill>
          </w14:textFill>
        </w:rPr>
        <w:t>标准》。</w:t>
      </w:r>
    </w:p>
    <w:p w14:paraId="27F47E58">
      <w:pPr>
        <w:pStyle w:val="37"/>
        <w:numPr>
          <w:ilvl w:val="0"/>
          <w:numId w:val="1"/>
        </w:numPr>
        <w:tabs>
          <w:tab w:val="left" w:pos="1056"/>
        </w:tabs>
        <w:spacing w:line="360" w:lineRule="auto"/>
        <w:ind w:hanging="355"/>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政府采购政策（包括但不限于下列具体政策要求</w:t>
      </w:r>
      <w:r>
        <w:rPr>
          <w:rFonts w:asciiTheme="minorEastAsia" w:hAnsiTheme="minorEastAsia" w:eastAsiaTheme="minorEastAsia"/>
          <w:color w:val="000000" w:themeColor="text1"/>
          <w:spacing w:val="-10"/>
          <w:sz w:val="24"/>
          <w14:textFill>
            <w14:solidFill>
              <w14:schemeClr w14:val="tx1"/>
            </w14:solidFill>
          </w14:textFill>
        </w:rPr>
        <w:t>）</w:t>
      </w:r>
    </w:p>
    <w:p w14:paraId="699FAFF6">
      <w:pPr>
        <w:pStyle w:val="37"/>
        <w:numPr>
          <w:ilvl w:val="1"/>
          <w:numId w:val="1"/>
        </w:numPr>
        <w:tabs>
          <w:tab w:val="left" w:pos="1781"/>
        </w:tabs>
        <w:spacing w:before="161"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采购本国货物、工程和服务</w:t>
      </w:r>
    </w:p>
    <w:p w14:paraId="2E2E60D6">
      <w:pPr>
        <w:pStyle w:val="37"/>
        <w:numPr>
          <w:ilvl w:val="2"/>
          <w:numId w:val="1"/>
        </w:numPr>
        <w:tabs>
          <w:tab w:val="left" w:pos="2678"/>
          <w:tab w:val="left" w:pos="2681"/>
        </w:tabs>
        <w:spacing w:before="113" w:line="360" w:lineRule="auto"/>
        <w:ind w:right="68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政府采购应当采购本国货物、工程和服务。但有《</w:t>
      </w:r>
      <w:r>
        <w:rPr>
          <w:rFonts w:asciiTheme="minorEastAsia" w:hAnsiTheme="minorEastAsia" w:eastAsiaTheme="minorEastAsia"/>
          <w:b/>
          <w:color w:val="000000" w:themeColor="text1"/>
          <w:spacing w:val="-4"/>
          <w:sz w:val="24"/>
          <w14:textFill>
            <w14:solidFill>
              <w14:schemeClr w14:val="tx1"/>
            </w14:solidFill>
          </w14:textFill>
        </w:rPr>
        <w:t>中华人民共和国政</w:t>
      </w:r>
      <w:r>
        <w:rPr>
          <w:rFonts w:asciiTheme="minorEastAsia" w:hAnsiTheme="minorEastAsia" w:eastAsiaTheme="minorEastAsia"/>
          <w:b/>
          <w:color w:val="000000" w:themeColor="text1"/>
          <w:spacing w:val="-2"/>
          <w:sz w:val="24"/>
          <w14:textFill>
            <w14:solidFill>
              <w14:schemeClr w14:val="tx1"/>
            </w14:solidFill>
          </w14:textFill>
        </w:rPr>
        <w:t>府采购法</w:t>
      </w:r>
      <w:r>
        <w:rPr>
          <w:rFonts w:asciiTheme="minorEastAsia" w:hAnsiTheme="minorEastAsia" w:eastAsiaTheme="minorEastAsia"/>
          <w:color w:val="000000" w:themeColor="text1"/>
          <w:spacing w:val="-2"/>
          <w:sz w:val="24"/>
          <w14:textFill>
            <w14:solidFill>
              <w14:schemeClr w14:val="tx1"/>
            </w14:solidFill>
          </w14:textFill>
        </w:rPr>
        <w:t>》第十条规定情形的除外。</w:t>
      </w:r>
    </w:p>
    <w:p w14:paraId="4445BDDF">
      <w:pPr>
        <w:pStyle w:val="37"/>
        <w:numPr>
          <w:ilvl w:val="2"/>
          <w:numId w:val="1"/>
        </w:numPr>
        <w:tabs>
          <w:tab w:val="left" w:pos="2678"/>
          <w:tab w:val="left" w:pos="2681"/>
        </w:tabs>
        <w:spacing w:before="5"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本项目如接受非本国货物、工程、服务参与投标，则具体要求见第四</w:t>
      </w:r>
      <w:r>
        <w:rPr>
          <w:rFonts w:asciiTheme="minorEastAsia" w:hAnsiTheme="minorEastAsia" w:eastAsiaTheme="minorEastAsia"/>
          <w:color w:val="000000" w:themeColor="text1"/>
          <w:spacing w:val="-17"/>
          <w:sz w:val="24"/>
          <w14:textFill>
            <w14:solidFill>
              <w14:schemeClr w14:val="tx1"/>
            </w14:solidFill>
          </w14:textFill>
        </w:rPr>
        <w:t>章《采购需求》。</w:t>
      </w:r>
    </w:p>
    <w:p w14:paraId="4291DC78">
      <w:pPr>
        <w:pStyle w:val="37"/>
        <w:numPr>
          <w:ilvl w:val="2"/>
          <w:numId w:val="1"/>
        </w:numPr>
        <w:tabs>
          <w:tab w:val="left" w:pos="2678"/>
          <w:tab w:val="left" w:pos="2681"/>
        </w:tabs>
        <w:spacing w:line="360" w:lineRule="auto"/>
        <w:ind w:right="68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进口产品指通过中国海关报关验放进入中国境内且产自关境外的产</w:t>
      </w:r>
      <w:r>
        <w:rPr>
          <w:rFonts w:asciiTheme="minorEastAsia" w:hAnsiTheme="minorEastAsia" w:eastAsiaTheme="minorEastAsia"/>
          <w:color w:val="000000" w:themeColor="text1"/>
          <w:spacing w:val="-12"/>
          <w:sz w:val="24"/>
          <w14:textFill>
            <w14:solidFill>
              <w14:schemeClr w14:val="tx1"/>
            </w14:solidFill>
          </w14:textFill>
        </w:rPr>
        <w:t>品，包括已经进入中国境内的进口产品。关于进口产品的相关规定依</w:t>
      </w:r>
      <w:r>
        <w:rPr>
          <w:rFonts w:asciiTheme="minorEastAsia" w:hAnsiTheme="minorEastAsia" w:eastAsiaTheme="minorEastAsia"/>
          <w:color w:val="000000" w:themeColor="text1"/>
          <w:spacing w:val="-7"/>
          <w:sz w:val="24"/>
          <w14:textFill>
            <w14:solidFill>
              <w14:schemeClr w14:val="tx1"/>
            </w14:solidFill>
          </w14:textFill>
        </w:rPr>
        <w:t>据《政府采购进口产品管理办法》</w:t>
      </w:r>
      <w:r>
        <w:rPr>
          <w:rFonts w:asciiTheme="minorEastAsia" w:hAnsiTheme="minorEastAsia" w:eastAsiaTheme="minorEastAsia"/>
          <w:color w:val="000000" w:themeColor="text1"/>
          <w:spacing w:val="2"/>
          <w:sz w:val="24"/>
          <w14:textFill>
            <w14:solidFill>
              <w14:schemeClr w14:val="tx1"/>
            </w14:solidFill>
          </w14:textFill>
        </w:rPr>
        <w:t>（财库〔</w:t>
      </w:r>
      <w:r>
        <w:rPr>
          <w:rFonts w:asciiTheme="minorEastAsia" w:hAnsiTheme="minorEastAsia" w:eastAsiaTheme="minorEastAsia"/>
          <w:color w:val="000000" w:themeColor="text1"/>
          <w:spacing w:val="-2"/>
          <w:w w:val="116"/>
          <w:sz w:val="24"/>
          <w14:textFill>
            <w14:solidFill>
              <w14:schemeClr w14:val="tx1"/>
            </w14:solidFill>
          </w14:textFill>
        </w:rPr>
        <w:t>2</w:t>
      </w:r>
      <w:r>
        <w:rPr>
          <w:rFonts w:asciiTheme="minorEastAsia" w:hAnsiTheme="minorEastAsia" w:eastAsiaTheme="minorEastAsia"/>
          <w:color w:val="000000" w:themeColor="text1"/>
          <w:w w:val="116"/>
          <w:sz w:val="24"/>
          <w14:textFill>
            <w14:solidFill>
              <w14:schemeClr w14:val="tx1"/>
            </w14:solidFill>
          </w14:textFill>
        </w:rPr>
        <w:t>0</w:t>
      </w:r>
      <w:r>
        <w:rPr>
          <w:rFonts w:asciiTheme="minorEastAsia" w:hAnsiTheme="minorEastAsia" w:eastAsiaTheme="minorEastAsia"/>
          <w:color w:val="000000" w:themeColor="text1"/>
          <w:spacing w:val="-2"/>
          <w:w w:val="116"/>
          <w:sz w:val="24"/>
          <w14:textFill>
            <w14:solidFill>
              <w14:schemeClr w14:val="tx1"/>
            </w14:solidFill>
          </w14:textFill>
        </w:rPr>
        <w:t>0</w:t>
      </w:r>
      <w:r>
        <w:rPr>
          <w:rFonts w:asciiTheme="minorEastAsia" w:hAnsiTheme="minorEastAsia" w:eastAsiaTheme="minorEastAsia"/>
          <w:color w:val="000000" w:themeColor="text1"/>
          <w:spacing w:val="5"/>
          <w:w w:val="116"/>
          <w:sz w:val="24"/>
          <w14:textFill>
            <w14:solidFill>
              <w14:schemeClr w14:val="tx1"/>
            </w14:solidFill>
          </w14:textFill>
        </w:rPr>
        <w:t>7</w:t>
      </w:r>
      <w:r>
        <w:rPr>
          <w:rFonts w:asciiTheme="minorEastAsia" w:hAnsiTheme="minorEastAsia" w:eastAsiaTheme="minorEastAsia"/>
          <w:color w:val="000000" w:themeColor="text1"/>
          <w:spacing w:val="4"/>
          <w:sz w:val="24"/>
          <w14:textFill>
            <w14:solidFill>
              <w14:schemeClr w14:val="tx1"/>
            </w14:solidFill>
          </w14:textFill>
        </w:rPr>
        <w:t>〕</w:t>
      </w:r>
      <w:r>
        <w:rPr>
          <w:rFonts w:asciiTheme="minorEastAsia" w:hAnsiTheme="minorEastAsia" w:eastAsiaTheme="minorEastAsia"/>
          <w:color w:val="000000" w:themeColor="text1"/>
          <w:spacing w:val="-2"/>
          <w:w w:val="116"/>
          <w:sz w:val="24"/>
          <w14:textFill>
            <w14:solidFill>
              <w14:schemeClr w14:val="tx1"/>
            </w14:solidFill>
          </w14:textFill>
        </w:rPr>
        <w:t>11</w:t>
      </w:r>
      <w:r>
        <w:rPr>
          <w:rFonts w:asciiTheme="minorEastAsia" w:hAnsiTheme="minorEastAsia" w:eastAsiaTheme="minorEastAsia"/>
          <w:color w:val="000000" w:themeColor="text1"/>
          <w:w w:val="116"/>
          <w:sz w:val="24"/>
          <w14:textFill>
            <w14:solidFill>
              <w14:schemeClr w14:val="tx1"/>
            </w14:solidFill>
          </w14:textFill>
        </w:rPr>
        <w:t>9</w:t>
      </w:r>
      <w:r>
        <w:rPr>
          <w:rFonts w:asciiTheme="minorEastAsia" w:hAnsiTheme="minorEastAsia" w:eastAsiaTheme="minorEastAsia"/>
          <w:color w:val="000000" w:themeColor="text1"/>
          <w:spacing w:val="3"/>
          <w:sz w:val="24"/>
          <w14:textFill>
            <w14:solidFill>
              <w14:schemeClr w14:val="tx1"/>
            </w14:solidFill>
          </w14:textFill>
        </w:rPr>
        <w:t>号文</w:t>
      </w:r>
      <w:r>
        <w:rPr>
          <w:rFonts w:asciiTheme="minorEastAsia" w:hAnsiTheme="minorEastAsia" w:eastAsiaTheme="minorEastAsia"/>
          <w:color w:val="000000" w:themeColor="text1"/>
          <w:spacing w:val="-118"/>
          <w:sz w:val="24"/>
          <w14:textFill>
            <w14:solidFill>
              <w14:schemeClr w14:val="tx1"/>
            </w14:solidFill>
          </w14:textFill>
        </w:rPr>
        <w:t>）</w:t>
      </w:r>
      <w:r>
        <w:rPr>
          <w:rFonts w:asciiTheme="minorEastAsia" w:hAnsiTheme="minorEastAsia" w:eastAsiaTheme="minorEastAsia"/>
          <w:color w:val="000000" w:themeColor="text1"/>
          <w:spacing w:val="-39"/>
          <w:sz w:val="24"/>
          <w14:textFill>
            <w14:solidFill>
              <w14:schemeClr w14:val="tx1"/>
            </w14:solidFill>
          </w14:textFill>
        </w:rPr>
        <w:t>、《关</w:t>
      </w:r>
      <w:r>
        <w:rPr>
          <w:rFonts w:asciiTheme="minorEastAsia" w:hAnsiTheme="minorEastAsia" w:eastAsiaTheme="minorEastAsia"/>
          <w:color w:val="000000" w:themeColor="text1"/>
          <w:spacing w:val="-3"/>
          <w:sz w:val="24"/>
          <w14:textFill>
            <w14:solidFill>
              <w14:schemeClr w14:val="tx1"/>
            </w14:solidFill>
          </w14:textFill>
        </w:rPr>
        <w:t>于政府采购进口产品管理有关问题的通知》</w:t>
      </w:r>
      <w:r>
        <w:rPr>
          <w:rFonts w:asciiTheme="minorEastAsia" w:hAnsiTheme="minorEastAsia" w:eastAsiaTheme="minorEastAsia"/>
          <w:color w:val="000000" w:themeColor="text1"/>
          <w:spacing w:val="4"/>
          <w:sz w:val="24"/>
          <w14:textFill>
            <w14:solidFill>
              <w14:schemeClr w14:val="tx1"/>
            </w14:solidFill>
          </w14:textFill>
        </w:rPr>
        <w:t>（</w:t>
      </w:r>
      <w:r>
        <w:rPr>
          <w:rFonts w:asciiTheme="minorEastAsia" w:hAnsiTheme="minorEastAsia" w:eastAsiaTheme="minorEastAsia"/>
          <w:color w:val="000000" w:themeColor="text1"/>
          <w:spacing w:val="3"/>
          <w:sz w:val="24"/>
          <w14:textFill>
            <w14:solidFill>
              <w14:schemeClr w14:val="tx1"/>
            </w14:solidFill>
          </w14:textFill>
        </w:rPr>
        <w:t>财办库〔</w:t>
      </w:r>
      <w:r>
        <w:rPr>
          <w:rFonts w:asciiTheme="minorEastAsia" w:hAnsiTheme="minorEastAsia" w:eastAsiaTheme="minorEastAsia"/>
          <w:color w:val="000000" w:themeColor="text1"/>
          <w:spacing w:val="-2"/>
          <w:w w:val="116"/>
          <w:sz w:val="24"/>
          <w14:textFill>
            <w14:solidFill>
              <w14:schemeClr w14:val="tx1"/>
            </w14:solidFill>
          </w14:textFill>
        </w:rPr>
        <w:t>2</w:t>
      </w:r>
      <w:r>
        <w:rPr>
          <w:rFonts w:asciiTheme="minorEastAsia" w:hAnsiTheme="minorEastAsia" w:eastAsiaTheme="minorEastAsia"/>
          <w:color w:val="000000" w:themeColor="text1"/>
          <w:w w:val="116"/>
          <w:sz w:val="24"/>
          <w14:textFill>
            <w14:solidFill>
              <w14:schemeClr w14:val="tx1"/>
            </w14:solidFill>
          </w14:textFill>
        </w:rPr>
        <w:t>0</w:t>
      </w:r>
      <w:r>
        <w:rPr>
          <w:rFonts w:asciiTheme="minorEastAsia" w:hAnsiTheme="minorEastAsia" w:eastAsiaTheme="minorEastAsia"/>
          <w:color w:val="000000" w:themeColor="text1"/>
          <w:spacing w:val="-2"/>
          <w:w w:val="116"/>
          <w:sz w:val="24"/>
          <w14:textFill>
            <w14:solidFill>
              <w14:schemeClr w14:val="tx1"/>
            </w14:solidFill>
          </w14:textFill>
        </w:rPr>
        <w:t>0</w:t>
      </w:r>
      <w:r>
        <w:rPr>
          <w:rFonts w:asciiTheme="minorEastAsia" w:hAnsiTheme="minorEastAsia" w:eastAsiaTheme="minorEastAsia"/>
          <w:color w:val="000000" w:themeColor="text1"/>
          <w:spacing w:val="8"/>
          <w:w w:val="116"/>
          <w:sz w:val="24"/>
          <w14:textFill>
            <w14:solidFill>
              <w14:schemeClr w14:val="tx1"/>
            </w14:solidFill>
          </w14:textFill>
        </w:rPr>
        <w:t>8</w:t>
      </w:r>
      <w:r>
        <w:rPr>
          <w:rFonts w:asciiTheme="minorEastAsia" w:hAnsiTheme="minorEastAsia" w:eastAsiaTheme="minorEastAsia"/>
          <w:color w:val="000000" w:themeColor="text1"/>
          <w:spacing w:val="7"/>
          <w:sz w:val="24"/>
          <w14:textFill>
            <w14:solidFill>
              <w14:schemeClr w14:val="tx1"/>
            </w14:solidFill>
          </w14:textFill>
        </w:rPr>
        <w:t>〕</w:t>
      </w:r>
      <w:r>
        <w:rPr>
          <w:rFonts w:asciiTheme="minorEastAsia" w:hAnsiTheme="minorEastAsia" w:eastAsiaTheme="minorEastAsia"/>
          <w:color w:val="000000" w:themeColor="text1"/>
          <w:spacing w:val="-2"/>
          <w:w w:val="116"/>
          <w:sz w:val="24"/>
          <w14:textFill>
            <w14:solidFill>
              <w14:schemeClr w14:val="tx1"/>
            </w14:solidFill>
          </w14:textFill>
        </w:rPr>
        <w:t>2</w:t>
      </w:r>
      <w:r>
        <w:rPr>
          <w:rFonts w:asciiTheme="minorEastAsia" w:hAnsiTheme="minorEastAsia" w:eastAsiaTheme="minorEastAsia"/>
          <w:color w:val="000000" w:themeColor="text1"/>
          <w:spacing w:val="1"/>
          <w:w w:val="116"/>
          <w:sz w:val="24"/>
          <w14:textFill>
            <w14:solidFill>
              <w14:schemeClr w14:val="tx1"/>
            </w14:solidFill>
          </w14:textFill>
        </w:rPr>
        <w:t>4</w:t>
      </w:r>
      <w:r>
        <w:rPr>
          <w:rFonts w:asciiTheme="minorEastAsia" w:hAnsiTheme="minorEastAsia" w:eastAsiaTheme="minorEastAsia"/>
          <w:color w:val="000000" w:themeColor="text1"/>
          <w:w w:val="116"/>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号文</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p>
    <w:p w14:paraId="70C3B3DE">
      <w:pPr>
        <w:pStyle w:val="37"/>
        <w:numPr>
          <w:ilvl w:val="1"/>
          <w:numId w:val="1"/>
        </w:numPr>
        <w:tabs>
          <w:tab w:val="left" w:pos="1779"/>
        </w:tabs>
        <w:spacing w:line="360" w:lineRule="auto"/>
        <w:ind w:left="1779"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中小企业、监狱企业及残疾人福利性单位</w:t>
      </w:r>
    </w:p>
    <w:p w14:paraId="1ED84868">
      <w:pPr>
        <w:pStyle w:val="37"/>
        <w:numPr>
          <w:ilvl w:val="2"/>
          <w:numId w:val="1"/>
        </w:numPr>
        <w:tabs>
          <w:tab w:val="left" w:pos="2678"/>
        </w:tabs>
        <w:spacing w:before="157" w:line="360" w:lineRule="auto"/>
        <w:ind w:left="2678" w:hanging="89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中小企业定义：</w:t>
      </w:r>
    </w:p>
    <w:p w14:paraId="6A5E81E4">
      <w:pPr>
        <w:pStyle w:val="37"/>
        <w:numPr>
          <w:ilvl w:val="3"/>
          <w:numId w:val="1"/>
        </w:numPr>
        <w:tabs>
          <w:tab w:val="left" w:pos="3581"/>
          <w:tab w:val="left" w:pos="3586"/>
        </w:tabs>
        <w:spacing w:before="161" w:line="360" w:lineRule="auto"/>
        <w:ind w:right="691"/>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5"/>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Pr>
          <w:rFonts w:asciiTheme="minorEastAsia" w:hAnsiTheme="minorEastAsia" w:eastAsiaTheme="minorEastAsia"/>
          <w:color w:val="000000" w:themeColor="text1"/>
          <w:spacing w:val="-5"/>
          <w:sz w:val="24"/>
          <w14:textFill>
            <w14:solidFill>
              <w14:schemeClr w14:val="tx1"/>
            </w14:solidFill>
          </w14:textFill>
        </w:rPr>
        <w:t>2022〕19号）、《政府采购促进中小企业发展管理办法》（财库〔2020〕46 号）、《关于印发中小企业划型标准规定的通知》（工信部联企业〔2011〕300 号）、《金融业企业划型标准规定》（〔2015〕309 号）等国务院批准的中小企业划分标准执行。</w:t>
      </w:r>
    </w:p>
    <w:p w14:paraId="46A9E5F0">
      <w:pPr>
        <w:pStyle w:val="37"/>
        <w:numPr>
          <w:ilvl w:val="3"/>
          <w:numId w:val="1"/>
        </w:numPr>
        <w:tabs>
          <w:tab w:val="left" w:pos="3581"/>
          <w:tab w:val="left" w:pos="3586"/>
        </w:tabs>
        <w:spacing w:before="161" w:line="360" w:lineRule="auto"/>
        <w:ind w:right="691"/>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供应商提供的货物、工程或者服务符合下列情形的，享受中小企业扶持政策：</w:t>
      </w:r>
    </w:p>
    <w:p w14:paraId="7EE7076B">
      <w:pPr>
        <w:pStyle w:val="37"/>
        <w:numPr>
          <w:ilvl w:val="0"/>
          <w:numId w:val="2"/>
        </w:numPr>
        <w:tabs>
          <w:tab w:val="left" w:pos="4174"/>
        </w:tabs>
        <w:spacing w:before="4" w:line="360" w:lineRule="auto"/>
        <w:ind w:right="691"/>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在货物采购项目中，货物由中小企业制造，即货物由中小企业生产且使用该中小企业商号或者注册商标；</w:t>
      </w:r>
    </w:p>
    <w:p w14:paraId="00148EE8">
      <w:pPr>
        <w:pStyle w:val="37"/>
        <w:numPr>
          <w:ilvl w:val="0"/>
          <w:numId w:val="2"/>
        </w:numPr>
        <w:tabs>
          <w:tab w:val="left" w:pos="3535"/>
          <w:tab w:val="left" w:pos="4173"/>
        </w:tabs>
        <w:spacing w:line="360" w:lineRule="auto"/>
        <w:ind w:right="691"/>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在工程采购项目中，工程由中小企业承建，即工程施工单位为中小企业；</w:t>
      </w:r>
    </w:p>
    <w:p w14:paraId="2FBB17A6">
      <w:pPr>
        <w:pStyle w:val="37"/>
        <w:numPr>
          <w:ilvl w:val="0"/>
          <w:numId w:val="2"/>
        </w:numPr>
        <w:tabs>
          <w:tab w:val="left" w:pos="4174"/>
        </w:tabs>
        <w:spacing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在服务采购项目中，服务由中小企业承接，即提供服务的人员为中小企业依照《中华人民共和国劳动合同法》订立劳动合同的从业人员。</w:t>
      </w:r>
    </w:p>
    <w:p w14:paraId="37870C14">
      <w:pPr>
        <w:pStyle w:val="37"/>
        <w:numPr>
          <w:ilvl w:val="3"/>
          <w:numId w:val="1"/>
        </w:numPr>
        <w:tabs>
          <w:tab w:val="left" w:pos="3581"/>
          <w:tab w:val="left" w:pos="3586"/>
        </w:tabs>
        <w:spacing w:before="113" w:line="360" w:lineRule="auto"/>
        <w:ind w:right="63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在货物采购项目中，供应商提供的货物既有中小企业制造货</w:t>
      </w:r>
      <w:r>
        <w:rPr>
          <w:rFonts w:asciiTheme="minorEastAsia" w:hAnsiTheme="minorEastAsia" w:eastAsiaTheme="minorEastAsia"/>
          <w:color w:val="000000" w:themeColor="text1"/>
          <w:spacing w:val="-2"/>
          <w:sz w:val="24"/>
          <w14:textFill>
            <w14:solidFill>
              <w14:schemeClr w14:val="tx1"/>
            </w14:solidFill>
          </w14:textFill>
        </w:rPr>
        <w:t>物，也有大型企业制造货物的，不享受中小企业扶持政策。</w:t>
      </w:r>
    </w:p>
    <w:p w14:paraId="52E73B66">
      <w:pPr>
        <w:pStyle w:val="37"/>
        <w:numPr>
          <w:ilvl w:val="3"/>
          <w:numId w:val="1"/>
        </w:numPr>
        <w:tabs>
          <w:tab w:val="left" w:pos="3581"/>
          <w:tab w:val="left" w:pos="3586"/>
        </w:tabs>
        <w:spacing w:before="5"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6"/>
          <w:sz w:val="24"/>
          <w14:textFill>
            <w14:solidFill>
              <w14:schemeClr w14:val="tx1"/>
            </w14:solidFill>
          </w14:textFill>
        </w:rPr>
        <w:t>以联合体形式参加政府采购活动，联合体各方均为中小企业</w:t>
      </w:r>
      <w:r>
        <w:rPr>
          <w:rFonts w:asciiTheme="minorEastAsia" w:hAnsiTheme="minorEastAsia" w:eastAsiaTheme="minorEastAsia"/>
          <w:color w:val="000000" w:themeColor="text1"/>
          <w:spacing w:val="-4"/>
          <w:sz w:val="24"/>
          <w14:textFill>
            <w14:solidFill>
              <w14:schemeClr w14:val="tx1"/>
            </w14:solidFill>
          </w14:textFill>
        </w:rPr>
        <w:t>的，联合体视同中小企业。其中，联合体各方均为小微企业</w:t>
      </w:r>
      <w:r>
        <w:rPr>
          <w:rFonts w:asciiTheme="minorEastAsia" w:hAnsiTheme="minorEastAsia" w:eastAsiaTheme="minorEastAsia"/>
          <w:color w:val="000000" w:themeColor="text1"/>
          <w:spacing w:val="-2"/>
          <w:sz w:val="24"/>
          <w14:textFill>
            <w14:solidFill>
              <w14:schemeClr w14:val="tx1"/>
            </w14:solidFill>
          </w14:textFill>
        </w:rPr>
        <w:t>的，联合体视同小微企业。</w:t>
      </w:r>
    </w:p>
    <w:p w14:paraId="0BDE939F">
      <w:pPr>
        <w:pStyle w:val="37"/>
        <w:numPr>
          <w:ilvl w:val="2"/>
          <w:numId w:val="1"/>
        </w:numPr>
        <w:tabs>
          <w:tab w:val="left" w:pos="2681"/>
        </w:tabs>
        <w:spacing w:line="360" w:lineRule="auto"/>
        <w:ind w:right="58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在政府采购活动中，监狱企业视同小型、微型企业，享受预留份额、</w:t>
      </w:r>
      <w:r>
        <w:rPr>
          <w:rFonts w:asciiTheme="minorEastAsia" w:hAnsiTheme="minorEastAsia" w:eastAsiaTheme="minorEastAsia"/>
          <w:color w:val="000000" w:themeColor="text1"/>
          <w:spacing w:val="-6"/>
          <w:sz w:val="24"/>
          <w14:textFill>
            <w14:solidFill>
              <w14:schemeClr w14:val="tx1"/>
            </w14:solidFill>
          </w14:textFill>
        </w:rPr>
        <w:t>评审中价格扣除等政府采购促进中小企业发展的政府采购政策。监狱</w:t>
      </w:r>
      <w:r>
        <w:rPr>
          <w:rFonts w:asciiTheme="minorEastAsia" w:hAnsiTheme="minorEastAsia" w:eastAsiaTheme="minorEastAsia"/>
          <w:color w:val="000000" w:themeColor="text1"/>
          <w:spacing w:val="-13"/>
          <w:sz w:val="24"/>
          <w14:textFill>
            <w14:solidFill>
              <w14:schemeClr w14:val="tx1"/>
            </w14:solidFill>
          </w14:textFill>
        </w:rPr>
        <w:t>企业定义：是指由司法部认定的为罪犯、戒毒人员提供生产项目和劳</w:t>
      </w:r>
      <w:r>
        <w:rPr>
          <w:rFonts w:asciiTheme="minorEastAsia" w:hAnsiTheme="minorEastAsia" w:eastAsiaTheme="minorEastAsia"/>
          <w:color w:val="000000" w:themeColor="text1"/>
          <w:spacing w:val="-2"/>
          <w:sz w:val="24"/>
          <w14:textFill>
            <w14:solidFill>
              <w14:schemeClr w14:val="tx1"/>
            </w14:solidFill>
          </w14:textFill>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1ECE3">
      <w:pPr>
        <w:pStyle w:val="37"/>
        <w:numPr>
          <w:ilvl w:val="2"/>
          <w:numId w:val="1"/>
        </w:numPr>
        <w:tabs>
          <w:tab w:val="left" w:pos="2678"/>
          <w:tab w:val="left" w:pos="2681"/>
        </w:tabs>
        <w:spacing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在政府采购活动中，残疾人福利性单位视同小型、微型企业，享受预</w:t>
      </w:r>
      <w:r>
        <w:rPr>
          <w:rFonts w:asciiTheme="minorEastAsia" w:hAnsiTheme="minorEastAsia" w:eastAsiaTheme="minorEastAsia"/>
          <w:color w:val="000000" w:themeColor="text1"/>
          <w:spacing w:val="-12"/>
          <w:sz w:val="24"/>
          <w14:textFill>
            <w14:solidFill>
              <w14:schemeClr w14:val="tx1"/>
            </w14:solidFill>
          </w14:textFill>
        </w:rPr>
        <w:t>留份额、评审中价格扣除等促进中小企业发展的政府采购政策。残疾人福利性单位定义：享受政府采购支持政策的残疾人福利性单位应当</w:t>
      </w:r>
      <w:r>
        <w:rPr>
          <w:rFonts w:asciiTheme="minorEastAsia" w:hAnsiTheme="minorEastAsia" w:eastAsiaTheme="minorEastAsia"/>
          <w:color w:val="000000" w:themeColor="text1"/>
          <w:spacing w:val="-2"/>
          <w:sz w:val="24"/>
          <w14:textFill>
            <w14:solidFill>
              <w14:schemeClr w14:val="tx1"/>
            </w14:solidFill>
          </w14:textFill>
        </w:rPr>
        <w:t>同时满足以下条件：</w:t>
      </w:r>
    </w:p>
    <w:p w14:paraId="3479AE29">
      <w:pPr>
        <w:pStyle w:val="4"/>
        <w:spacing w:line="360" w:lineRule="auto"/>
        <w:ind w:left="1743" w:hanging="1806" w:hangingChars="70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9"/>
          <w:sz w:val="24"/>
          <w14:textFill>
            <w14:solidFill>
              <w14:schemeClr w14:val="tx1"/>
            </w14:solidFill>
          </w14:textFill>
        </w:rPr>
        <w:t xml:space="preserve">              </w:t>
      </w:r>
      <w:r>
        <w:rPr>
          <w:rFonts w:asciiTheme="minorEastAsia" w:hAnsiTheme="minorEastAsia" w:eastAsiaTheme="minorEastAsia"/>
          <w:color w:val="000000" w:themeColor="text1"/>
          <w:spacing w:val="9"/>
          <w:sz w:val="24"/>
          <w14:textFill>
            <w14:solidFill>
              <w14:schemeClr w14:val="tx1"/>
            </w14:solidFill>
          </w14:textFill>
        </w:rPr>
        <w:t>5.2.3.1安置的残疾人占本单位在职职工人数的比例不低于</w:t>
      </w:r>
      <w:r>
        <w:rPr>
          <w:rFonts w:asciiTheme="minorEastAsia" w:hAnsiTheme="minorEastAsia" w:eastAsiaTheme="minorEastAsia"/>
          <w:color w:val="000000" w:themeColor="text1"/>
          <w:spacing w:val="-5"/>
          <w:sz w:val="24"/>
          <w14:textFill>
            <w14:solidFill>
              <w14:schemeClr w14:val="tx1"/>
            </w14:solidFill>
          </w14:textFill>
        </w:rPr>
        <w:t>25%</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27"/>
          <w:sz w:val="24"/>
          <w:szCs w:val="24"/>
          <w14:textFill>
            <w14:solidFill>
              <w14:schemeClr w14:val="tx1"/>
            </w14:solidFill>
          </w14:textFill>
        </w:rPr>
        <w:t>含</w:t>
      </w:r>
      <w:r>
        <w:rPr>
          <w:rFonts w:hint="eastAsia" w:asciiTheme="minorEastAsia" w:hAnsiTheme="minorEastAsia" w:eastAsiaTheme="minorEastAsia"/>
          <w:color w:val="000000" w:themeColor="text1"/>
          <w:sz w:val="24"/>
          <w:szCs w:val="24"/>
          <w14:textFill>
            <w14:solidFill>
              <w14:schemeClr w14:val="tx1"/>
            </w14:solidFill>
          </w14:textFill>
        </w:rPr>
        <w:t>25</w:t>
      </w:r>
      <w:r>
        <w:rPr>
          <w:rFonts w:asciiTheme="minorEastAsia" w:hAnsiTheme="minorEastAsia" w:eastAsiaTheme="minorEastAsia"/>
          <w:color w:val="000000" w:themeColor="text1"/>
          <w:spacing w:val="26"/>
          <w:w w:val="91"/>
          <w:sz w:val="24"/>
          <w:szCs w:val="24"/>
          <w14:textFill>
            <w14:solidFill>
              <w14:schemeClr w14:val="tx1"/>
            </w14:solidFill>
          </w14:textFill>
        </w:rPr>
        <w:t>%</w:t>
      </w:r>
      <w:r>
        <w:rPr>
          <w:rFonts w:asciiTheme="minorEastAsia" w:hAnsiTheme="minorEastAsia" w:eastAsiaTheme="minorEastAsia"/>
          <w:color w:val="000000" w:themeColor="text1"/>
          <w:spacing w:val="-96"/>
          <w:w w:val="94"/>
          <w:sz w:val="24"/>
          <w:szCs w:val="24"/>
          <w14:textFill>
            <w14:solidFill>
              <w14:schemeClr w14:val="tx1"/>
            </w14:solidFill>
          </w14:textFill>
        </w:rPr>
        <w:t>）</w:t>
      </w:r>
      <w:r>
        <w:rPr>
          <w:rFonts w:asciiTheme="minorEastAsia" w:hAnsiTheme="minorEastAsia" w:eastAsiaTheme="minorEastAsia"/>
          <w:color w:val="000000" w:themeColor="text1"/>
          <w:spacing w:val="24"/>
          <w:w w:val="94"/>
          <w:sz w:val="24"/>
          <w:szCs w:val="24"/>
          <w14:textFill>
            <w14:solidFill>
              <w14:schemeClr w14:val="tx1"/>
            </w14:solidFill>
          </w14:textFill>
        </w:rPr>
        <w:t>，</w:t>
      </w:r>
      <w:r>
        <w:rPr>
          <w:rFonts w:asciiTheme="minorEastAsia" w:hAnsiTheme="minorEastAsia" w:eastAsiaTheme="minorEastAsia"/>
          <w:color w:val="000000" w:themeColor="text1"/>
          <w:spacing w:val="-4"/>
          <w:sz w:val="24"/>
          <w:szCs w:val="24"/>
          <w14:textFill>
            <w14:solidFill>
              <w14:schemeClr w14:val="tx1"/>
            </w14:solidFill>
          </w14:textFill>
        </w:rPr>
        <w:t>并且安置的残疾人人数不少于</w:t>
      </w:r>
      <w:r>
        <w:rPr>
          <w:rFonts w:asciiTheme="minorEastAsia" w:hAnsiTheme="minorEastAsia" w:eastAsiaTheme="minorEastAsia"/>
          <w:color w:val="000000" w:themeColor="text1"/>
          <w:sz w:val="24"/>
          <w:szCs w:val="24"/>
          <w14:textFill>
            <w14:solidFill>
              <w14:schemeClr w14:val="tx1"/>
            </w14:solidFill>
          </w14:textFill>
        </w:rPr>
        <w:t>10人（</w:t>
      </w:r>
      <w:r>
        <w:rPr>
          <w:rFonts w:asciiTheme="minorEastAsia" w:hAnsiTheme="minorEastAsia" w:eastAsiaTheme="minorEastAsia"/>
          <w:color w:val="000000" w:themeColor="text1"/>
          <w:spacing w:val="-27"/>
          <w:sz w:val="24"/>
          <w:szCs w:val="24"/>
          <w14:textFill>
            <w14:solidFill>
              <w14:schemeClr w14:val="tx1"/>
            </w14:solidFill>
          </w14:textFill>
        </w:rPr>
        <w:t>含</w:t>
      </w:r>
      <w:r>
        <w:rPr>
          <w:rFonts w:asciiTheme="minorEastAsia" w:hAnsiTheme="minorEastAsia" w:eastAsiaTheme="minorEastAsia"/>
          <w:color w:val="000000" w:themeColor="text1"/>
          <w:spacing w:val="-5"/>
          <w:sz w:val="24"/>
          <w:szCs w:val="24"/>
          <w14:textFill>
            <w14:solidFill>
              <w14:schemeClr w14:val="tx1"/>
            </w14:solidFill>
          </w14:textFill>
        </w:rPr>
        <w:t>10</w:t>
      </w:r>
      <w:r>
        <w:rPr>
          <w:rFonts w:asciiTheme="minorEastAsia" w:hAnsiTheme="minorEastAsia" w:eastAsiaTheme="minorEastAsia"/>
          <w:color w:val="000000" w:themeColor="text1"/>
          <w:sz w:val="24"/>
          <w:szCs w:val="24"/>
          <w14:textFill>
            <w14:solidFill>
              <w14:schemeClr w14:val="tx1"/>
            </w14:solidFill>
          </w14:textFill>
        </w:rPr>
        <w:t>人</w:t>
      </w:r>
      <w:r>
        <w:rPr>
          <w:rFonts w:asciiTheme="minorEastAsia" w:hAnsiTheme="minorEastAsia" w:eastAsiaTheme="minorEastAsia"/>
          <w:color w:val="000000" w:themeColor="text1"/>
          <w:spacing w:val="-125"/>
          <w:sz w:val="24"/>
          <w:szCs w:val="24"/>
          <w14:textFill>
            <w14:solidFill>
              <w14:schemeClr w14:val="tx1"/>
            </w14:solidFill>
          </w14:textFill>
        </w:rPr>
        <w:t>）</w:t>
      </w:r>
      <w:r>
        <w:rPr>
          <w:rFonts w:asciiTheme="minorEastAsia" w:hAnsiTheme="minorEastAsia" w:eastAsiaTheme="minorEastAsia"/>
          <w:color w:val="000000" w:themeColor="text1"/>
          <w:spacing w:val="-5"/>
          <w:sz w:val="24"/>
          <w:szCs w:val="24"/>
          <w14:textFill>
            <w14:solidFill>
              <w14:schemeClr w14:val="tx1"/>
            </w14:solidFill>
          </w14:textFill>
        </w:rPr>
        <w:t>；</w:t>
      </w:r>
    </w:p>
    <w:p w14:paraId="3B1B31BD">
      <w:pPr>
        <w:pStyle w:val="37"/>
        <w:tabs>
          <w:tab w:val="left" w:pos="3581"/>
          <w:tab w:val="left" w:pos="3586"/>
        </w:tabs>
        <w:spacing w:before="160" w:line="360" w:lineRule="auto"/>
        <w:ind w:left="1892" w:right="691" w:firstLine="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5</w:t>
      </w:r>
      <w:r>
        <w:rPr>
          <w:rFonts w:asciiTheme="minorEastAsia" w:hAnsiTheme="minorEastAsia" w:eastAsiaTheme="minorEastAsia"/>
          <w:color w:val="000000" w:themeColor="text1"/>
          <w:spacing w:val="-2"/>
          <w:sz w:val="24"/>
          <w14:textFill>
            <w14:solidFill>
              <w14:schemeClr w14:val="tx1"/>
            </w14:solidFill>
          </w14:textFill>
        </w:rPr>
        <w:t>.2.3.2依法与安置的每位残疾人签订了一年以上（含一年）的劳动合同或服务协议；</w:t>
      </w:r>
    </w:p>
    <w:p w14:paraId="1D4FE725">
      <w:pPr>
        <w:pStyle w:val="37"/>
        <w:tabs>
          <w:tab w:val="left" w:pos="3581"/>
          <w:tab w:val="left" w:pos="3586"/>
        </w:tabs>
        <w:spacing w:line="360" w:lineRule="auto"/>
        <w:ind w:left="1892" w:right="690" w:firstLine="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5"/>
          <w:sz w:val="24"/>
          <w14:textFill>
            <w14:solidFill>
              <w14:schemeClr w14:val="tx1"/>
            </w14:solidFill>
          </w14:textFill>
        </w:rPr>
        <w:t>5</w:t>
      </w:r>
      <w:r>
        <w:rPr>
          <w:rFonts w:asciiTheme="minorEastAsia" w:hAnsiTheme="minorEastAsia" w:eastAsiaTheme="minorEastAsia"/>
          <w:color w:val="000000" w:themeColor="text1"/>
          <w:spacing w:val="-5"/>
          <w:sz w:val="24"/>
          <w14:textFill>
            <w14:solidFill>
              <w14:schemeClr w14:val="tx1"/>
            </w14:solidFill>
          </w14:textFill>
        </w:rPr>
        <w:t>.2.3.3为安置的每位残疾人按月足额缴纳了基本养老保险、基本医</w:t>
      </w:r>
      <w:r>
        <w:rPr>
          <w:rFonts w:asciiTheme="minorEastAsia" w:hAnsiTheme="minorEastAsia" w:eastAsiaTheme="minorEastAsia"/>
          <w:color w:val="000000" w:themeColor="text1"/>
          <w:spacing w:val="-2"/>
          <w:sz w:val="24"/>
          <w14:textFill>
            <w14:solidFill>
              <w14:schemeClr w14:val="tx1"/>
            </w14:solidFill>
          </w14:textFill>
        </w:rPr>
        <w:t>疗保险、失业保险、工伤保险和生育保险等社会保险费；</w:t>
      </w:r>
    </w:p>
    <w:p w14:paraId="1D6334DC">
      <w:pPr>
        <w:pStyle w:val="37"/>
        <w:tabs>
          <w:tab w:val="left" w:pos="3581"/>
          <w:tab w:val="left" w:pos="3586"/>
        </w:tabs>
        <w:spacing w:line="360" w:lineRule="auto"/>
        <w:ind w:left="1892" w:right="690"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5.2.3.4通过银行等金融机构向安置的每位残疾人，按月支付了不低</w:t>
      </w:r>
      <w:r>
        <w:rPr>
          <w:rFonts w:asciiTheme="minorEastAsia" w:hAnsiTheme="minorEastAsia" w:eastAsiaTheme="minorEastAsia"/>
          <w:color w:val="000000" w:themeColor="text1"/>
          <w:spacing w:val="6"/>
          <w:sz w:val="24"/>
          <w14:textFill>
            <w14:solidFill>
              <w14:schemeClr w14:val="tx1"/>
            </w14:solidFill>
          </w14:textFill>
        </w:rPr>
        <w:t>于单位所在区县适用的经省级人民政府批准的月最低工资标准的工资；</w:t>
      </w:r>
    </w:p>
    <w:p w14:paraId="01EF9B2A">
      <w:pPr>
        <w:pStyle w:val="37"/>
        <w:tabs>
          <w:tab w:val="left" w:pos="3581"/>
          <w:tab w:val="left" w:pos="3586"/>
        </w:tabs>
        <w:spacing w:line="360" w:lineRule="auto"/>
        <w:ind w:left="1892" w:right="691"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5.2.3.5提供本单位制造的货物、承担的工程或者服务（以下简称产品</w:t>
      </w:r>
      <w:r>
        <w:rPr>
          <w:rFonts w:asciiTheme="minorEastAsia" w:hAnsiTheme="minorEastAsia" w:eastAsiaTheme="minorEastAsia"/>
          <w:color w:val="000000" w:themeColor="text1"/>
          <w:spacing w:val="-118"/>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，或者提供其他残疾人福利性单位制造的货物（不包括使用非残疾人福利性单位注册商标的货物</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p>
    <w:p w14:paraId="6020596C">
      <w:pPr>
        <w:pStyle w:val="3"/>
        <w:ind w:firstLine="1840" w:firstLineChars="800"/>
        <w:jc w:val="lef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5"/>
          <w:sz w:val="24"/>
          <w14:textFill>
            <w14:solidFill>
              <w14:schemeClr w14:val="tx1"/>
            </w14:solidFill>
          </w14:textFill>
        </w:rPr>
        <w:t>5.2.3.</w:t>
      </w:r>
      <w:r>
        <w:rPr>
          <w:rFonts w:asciiTheme="minorEastAsia" w:hAnsiTheme="minorEastAsia" w:eastAsiaTheme="minorEastAsia"/>
          <w:color w:val="000000" w:themeColor="text1"/>
          <w:spacing w:val="-5"/>
          <w:sz w:val="24"/>
          <w14:textFill>
            <w14:solidFill>
              <w14:schemeClr w14:val="tx1"/>
            </w14:solidFill>
          </w14:textFill>
        </w:rPr>
        <w:t>6前款所称残疾人是指法定劳动年龄内，持有《中华人民共和</w:t>
      </w:r>
    </w:p>
    <w:p w14:paraId="541362CC">
      <w:pPr>
        <w:spacing w:line="360" w:lineRule="auto"/>
        <w:jc w:val="both"/>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p>
    <w:p w14:paraId="06C1FF6F">
      <w:pPr>
        <w:pStyle w:val="15"/>
        <w:spacing w:before="113" w:line="360" w:lineRule="auto"/>
        <w:ind w:left="1760" w:leftChars="800" w:right="45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9"/>
          <w14:textFill>
            <w14:solidFill>
              <w14:schemeClr w14:val="tx1"/>
            </w14:solidFill>
          </w14:textFill>
        </w:rPr>
        <w:t>国残疾人证》或者《中华人民共和国残疾军人证</w:t>
      </w:r>
      <w:r>
        <w:rPr>
          <w:rFonts w:asciiTheme="minorEastAsia" w:hAnsiTheme="minorEastAsia" w:eastAsiaTheme="minorEastAsia"/>
          <w:color w:val="000000" w:themeColor="text1"/>
          <w:spacing w:val="-4"/>
          <w14:textFill>
            <w14:solidFill>
              <w14:schemeClr w14:val="tx1"/>
            </w14:solidFill>
          </w14:textFill>
        </w:rPr>
        <w:t>（</w:t>
      </w:r>
      <w:r>
        <w:rPr>
          <w:rFonts w:asciiTheme="minorEastAsia" w:hAnsiTheme="minorEastAsia" w:eastAsiaTheme="minorEastAsia"/>
          <w:color w:val="000000" w:themeColor="text1"/>
          <w:w w:val="116"/>
          <w14:textFill>
            <w14:solidFill>
              <w14:schemeClr w14:val="tx1"/>
            </w14:solidFill>
          </w14:textFill>
        </w:rPr>
        <w:t>1</w:t>
      </w:r>
      <w:r>
        <w:rPr>
          <w:rFonts w:asciiTheme="minorEastAsia" w:hAnsiTheme="minorEastAsia" w:eastAsiaTheme="minorEastAsia"/>
          <w:color w:val="000000" w:themeColor="text1"/>
          <w:spacing w:val="-31"/>
          <w14:textFill>
            <w14:solidFill>
              <w14:schemeClr w14:val="tx1"/>
            </w14:solidFill>
          </w14:textFill>
        </w:rPr>
        <w:t>至</w:t>
      </w:r>
      <w:r>
        <w:rPr>
          <w:rFonts w:asciiTheme="minorEastAsia" w:hAnsiTheme="minorEastAsia" w:eastAsiaTheme="minorEastAsia"/>
          <w:color w:val="000000" w:themeColor="text1"/>
          <w:w w:val="116"/>
          <w14:textFill>
            <w14:solidFill>
              <w14:schemeClr w14:val="tx1"/>
            </w14:solidFill>
          </w14:textFill>
        </w:rPr>
        <w:t>8</w:t>
      </w:r>
      <w:r>
        <w:rPr>
          <w:rFonts w:asciiTheme="minorEastAsia" w:hAnsiTheme="minorEastAsia" w:eastAsiaTheme="minorEastAsia"/>
          <w:color w:val="000000" w:themeColor="text1"/>
          <w14:textFill>
            <w14:solidFill>
              <w14:schemeClr w14:val="tx1"/>
            </w14:solidFill>
          </w14:textFill>
        </w:rPr>
        <w:t>级</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的自然人，包</w:t>
      </w:r>
      <w:r>
        <w:rPr>
          <w:rFonts w:hint="eastAsia" w:asciiTheme="minorEastAsia" w:hAnsiTheme="minorEastAsia" w:eastAsiaTheme="minorEastAsia"/>
          <w:color w:val="000000" w:themeColor="text1"/>
          <w:spacing w:val="-6"/>
          <w14:textFill>
            <w14:solidFill>
              <w14:schemeClr w14:val="tx1"/>
            </w14:solidFill>
          </w14:textFill>
        </w:rPr>
        <w:t xml:space="preserve"> </w:t>
      </w:r>
      <w:r>
        <w:rPr>
          <w:rFonts w:asciiTheme="minorEastAsia" w:hAnsiTheme="minorEastAsia" w:eastAsiaTheme="minorEastAsia"/>
          <w:color w:val="000000" w:themeColor="text1"/>
          <w:spacing w:val="-6"/>
          <w14:textFill>
            <w14:solidFill>
              <w14:schemeClr w14:val="tx1"/>
            </w14:solidFill>
          </w14:textFill>
        </w:rPr>
        <w:t>括具有劳动条件和劳动意愿的精神残疾人。在</w:t>
      </w:r>
      <w:r>
        <w:rPr>
          <w:rFonts w:asciiTheme="minorEastAsia" w:hAnsiTheme="minorEastAsia" w:eastAsiaTheme="minorEastAsia"/>
          <w:color w:val="000000" w:themeColor="text1"/>
          <w:spacing w:val="5"/>
          <w14:textFill>
            <w14:solidFill>
              <w14:schemeClr w14:val="tx1"/>
            </w14:solidFill>
          </w14:textFill>
        </w:rPr>
        <w:t>职职工人数是指与残疾人福利性单位建立劳动关系并依法签订劳动合同或服务协议的雇员人数。</w:t>
      </w:r>
    </w:p>
    <w:p w14:paraId="5B70F833">
      <w:pPr>
        <w:pStyle w:val="37"/>
        <w:numPr>
          <w:ilvl w:val="2"/>
          <w:numId w:val="1"/>
        </w:numPr>
        <w:tabs>
          <w:tab w:val="left" w:pos="2681"/>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6"/>
          <w:sz w:val="24"/>
          <w14:textFill>
            <w14:solidFill>
              <w14:schemeClr w14:val="tx1"/>
            </w14:solidFill>
          </w14:textFill>
        </w:rPr>
        <w:t>本项目是否专门面向中小企业预留采购份额见第一章《投标邀请》。</w:t>
      </w:r>
    </w:p>
    <w:p w14:paraId="17EEA32F">
      <w:pPr>
        <w:pStyle w:val="3"/>
        <w:numPr>
          <w:ilvl w:val="2"/>
          <w:numId w:val="1"/>
        </w:numPr>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0"/>
          <w:sz w:val="24"/>
          <w14:textFill>
            <w14:solidFill>
              <w14:schemeClr w14:val="tx1"/>
            </w14:solidFill>
          </w14:textFill>
        </w:rPr>
        <w:t xml:space="preserve"> 采购标的对应的中小企业划分标准所属行业见《投标人须知资料表》。</w:t>
      </w:r>
    </w:p>
    <w:p w14:paraId="38F6EFB5">
      <w:pPr>
        <w:tabs>
          <w:tab w:val="left" w:pos="2678"/>
          <w:tab w:val="left" w:pos="2681"/>
        </w:tabs>
        <w:spacing w:before="158" w:line="360" w:lineRule="auto"/>
        <w:ind w:left="2028" w:leftChars="500" w:right="690" w:hanging="928" w:hangingChars="40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4"/>
          <w:sz w:val="24"/>
          <w14:textFill>
            <w14:solidFill>
              <w14:schemeClr w14:val="tx1"/>
            </w14:solidFill>
          </w14:textFill>
        </w:rPr>
        <w:t>5</w:t>
      </w:r>
      <w:r>
        <w:rPr>
          <w:rFonts w:asciiTheme="minorEastAsia" w:hAnsiTheme="minorEastAsia" w:eastAsiaTheme="minorEastAsia"/>
          <w:color w:val="000000" w:themeColor="text1"/>
          <w:spacing w:val="-4"/>
          <w:sz w:val="24"/>
          <w14:textFill>
            <w14:solidFill>
              <w14:schemeClr w14:val="tx1"/>
            </w14:solidFill>
          </w14:textFill>
        </w:rPr>
        <w:t>.2.6   小微企业价格评审优惠的政策调整：见第四章《评标程序、评标方法</w:t>
      </w:r>
      <w:r>
        <w:rPr>
          <w:rFonts w:asciiTheme="minorEastAsia" w:hAnsiTheme="minorEastAsia" w:eastAsiaTheme="minorEastAsia"/>
          <w:color w:val="000000" w:themeColor="text1"/>
          <w:spacing w:val="-20"/>
          <w:sz w:val="24"/>
          <w14:textFill>
            <w14:solidFill>
              <w14:schemeClr w14:val="tx1"/>
            </w14:solidFill>
          </w14:textFill>
        </w:rPr>
        <w:t>和评标标准》。</w:t>
      </w:r>
    </w:p>
    <w:p w14:paraId="7456BDFB">
      <w:pPr>
        <w:pStyle w:val="37"/>
        <w:numPr>
          <w:ilvl w:val="1"/>
          <w:numId w:val="1"/>
        </w:numPr>
        <w:tabs>
          <w:tab w:val="left" w:pos="1779"/>
        </w:tabs>
        <w:spacing w:line="360" w:lineRule="auto"/>
        <w:ind w:left="1779"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政府采购节能产品、环境标志产品</w:t>
      </w:r>
    </w:p>
    <w:p w14:paraId="3EC32E1C">
      <w:pPr>
        <w:pStyle w:val="37"/>
        <w:numPr>
          <w:ilvl w:val="2"/>
          <w:numId w:val="1"/>
        </w:numPr>
        <w:tabs>
          <w:tab w:val="left" w:pos="2678"/>
          <w:tab w:val="left" w:pos="2681"/>
        </w:tabs>
        <w:spacing w:before="160"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政府采购节能产品、环境标志产品实施品目清单管理。财政部、发展</w:t>
      </w:r>
      <w:r>
        <w:rPr>
          <w:rFonts w:asciiTheme="minorEastAsia" w:hAnsiTheme="minorEastAsia" w:eastAsiaTheme="minorEastAsia"/>
          <w:color w:val="000000" w:themeColor="text1"/>
          <w:spacing w:val="-12"/>
          <w:sz w:val="24"/>
          <w14:textFill>
            <w14:solidFill>
              <w14:schemeClr w14:val="tx1"/>
            </w14:solidFill>
          </w14:textFill>
        </w:rPr>
        <w:t>改革委、生态环境部等部门根据产品节能环保性能、技术水平和市场</w:t>
      </w:r>
      <w:r>
        <w:rPr>
          <w:rFonts w:asciiTheme="minorEastAsia" w:hAnsiTheme="minorEastAsia" w:eastAsiaTheme="minorEastAsia"/>
          <w:color w:val="000000" w:themeColor="text1"/>
          <w:spacing w:val="-13"/>
          <w:sz w:val="24"/>
          <w14:textFill>
            <w14:solidFill>
              <w14:schemeClr w14:val="tx1"/>
            </w14:solidFill>
          </w14:textFill>
        </w:rPr>
        <w:t>成熟程度等因素，确定实施政府优先采购和强制采购的产品类别及所</w:t>
      </w:r>
      <w:r>
        <w:rPr>
          <w:rFonts w:asciiTheme="minorEastAsia" w:hAnsiTheme="minorEastAsia" w:eastAsiaTheme="minorEastAsia"/>
          <w:color w:val="000000" w:themeColor="text1"/>
          <w:spacing w:val="-10"/>
          <w:sz w:val="24"/>
          <w14:textFill>
            <w14:solidFill>
              <w14:schemeClr w14:val="tx1"/>
            </w14:solidFill>
          </w14:textFill>
        </w:rPr>
        <w:t>依据的相关标准规范，以品目清单的形式发布并适时调整。依据品目</w:t>
      </w:r>
      <w:r>
        <w:rPr>
          <w:rFonts w:asciiTheme="minorEastAsia" w:hAnsiTheme="minorEastAsia" w:eastAsiaTheme="minorEastAsia"/>
          <w:color w:val="000000" w:themeColor="text1"/>
          <w:spacing w:val="-2"/>
          <w:sz w:val="24"/>
          <w14:textFill>
            <w14:solidFill>
              <w14:schemeClr w14:val="tx1"/>
            </w14:solidFill>
          </w14:textFill>
        </w:rPr>
        <w:t>清单和认证证书实施政府优先采购和强制采购。</w:t>
      </w:r>
    </w:p>
    <w:p w14:paraId="60CCBF9D">
      <w:pPr>
        <w:pStyle w:val="37"/>
        <w:numPr>
          <w:ilvl w:val="2"/>
          <w:numId w:val="1"/>
        </w:numPr>
        <w:tabs>
          <w:tab w:val="left" w:pos="2681"/>
        </w:tabs>
        <w:spacing w:line="360" w:lineRule="auto"/>
        <w:ind w:right="45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采购人拟采购的产品属于品目清单范围的，采购人及其委托的采购代理机构依据国家确定的认证机构出具的、处于有效期之内的节能产品、</w:t>
      </w:r>
      <w:r>
        <w:rPr>
          <w:rFonts w:asciiTheme="minorEastAsia" w:hAnsiTheme="minorEastAsia" w:eastAsiaTheme="minorEastAsia"/>
          <w:color w:val="000000" w:themeColor="text1"/>
          <w:spacing w:val="-12"/>
          <w:sz w:val="24"/>
          <w14:textFill>
            <w14:solidFill>
              <w14:schemeClr w14:val="tx1"/>
            </w14:solidFill>
          </w14:textFill>
        </w:rPr>
        <w:t>环境标志产品认证证书，对获得证书的产品实施政府优先采购或强制采</w:t>
      </w:r>
      <w:r>
        <w:rPr>
          <w:rFonts w:asciiTheme="minorEastAsia" w:hAnsiTheme="minorEastAsia" w:eastAsiaTheme="minorEastAsia"/>
          <w:color w:val="000000" w:themeColor="text1"/>
          <w:spacing w:val="-4"/>
          <w:sz w:val="24"/>
          <w14:textFill>
            <w14:solidFill>
              <w14:schemeClr w14:val="tx1"/>
            </w14:solidFill>
          </w14:textFill>
        </w:rPr>
        <w:t>购。关于政府采购节能产品、环境标志产品的相关规定依据《关于调整</w:t>
      </w:r>
      <w:r>
        <w:rPr>
          <w:rFonts w:asciiTheme="minorEastAsia" w:hAnsiTheme="minorEastAsia" w:eastAsiaTheme="minorEastAsia"/>
          <w:color w:val="000000" w:themeColor="text1"/>
          <w:spacing w:val="-7"/>
          <w:sz w:val="24"/>
          <w14:textFill>
            <w14:solidFill>
              <w14:schemeClr w14:val="tx1"/>
            </w14:solidFill>
          </w14:textFill>
        </w:rPr>
        <w:t>优化节能产品、环境标志产品政府采购执行机制的通知》</w:t>
      </w:r>
      <w:r>
        <w:rPr>
          <w:rFonts w:asciiTheme="minorEastAsia" w:hAnsiTheme="minorEastAsia" w:eastAsiaTheme="minorEastAsia"/>
          <w:color w:val="000000" w:themeColor="text1"/>
          <w:spacing w:val="-2"/>
          <w:sz w:val="24"/>
          <w14:textFill>
            <w14:solidFill>
              <w14:schemeClr w14:val="tx1"/>
            </w14:solidFill>
          </w14:textFill>
        </w:rPr>
        <w:t>（财</w:t>
      </w:r>
      <w:r>
        <w:rPr>
          <w:rFonts w:asciiTheme="minorEastAsia" w:hAnsiTheme="minorEastAsia" w:eastAsiaTheme="minorEastAsia"/>
          <w:color w:val="000000" w:themeColor="text1"/>
          <w:spacing w:val="-12"/>
          <w:sz w:val="24"/>
          <w14:textFill>
            <w14:solidFill>
              <w14:schemeClr w14:val="tx1"/>
            </w14:solidFill>
          </w14:textFill>
        </w:rPr>
        <w:t>库〔2019〕9号）。</w:t>
      </w:r>
    </w:p>
    <w:p w14:paraId="29DFC2E7">
      <w:pPr>
        <w:pStyle w:val="37"/>
        <w:numPr>
          <w:ilvl w:val="2"/>
          <w:numId w:val="1"/>
        </w:numPr>
        <w:tabs>
          <w:tab w:val="left" w:pos="2681"/>
        </w:tabs>
        <w:spacing w:before="159" w:line="360" w:lineRule="auto"/>
        <w:ind w:right="58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如本项目采购产品属于实施政府强制采购品目清单范围的节能产品，</w:t>
      </w:r>
      <w:r>
        <w:rPr>
          <w:rFonts w:asciiTheme="minorEastAsia" w:hAnsiTheme="minorEastAsia" w:eastAsiaTheme="minorEastAsia"/>
          <w:color w:val="000000" w:themeColor="text1"/>
          <w:spacing w:val="-7"/>
          <w:sz w:val="24"/>
          <w14:textFill>
            <w14:solidFill>
              <w14:schemeClr w14:val="tx1"/>
            </w14:solidFill>
          </w14:textFill>
        </w:rPr>
        <w:t>则投标人所报产品必须获得国家确定的认证机构出具的、处于有效期</w:t>
      </w:r>
      <w:r>
        <w:rPr>
          <w:rFonts w:asciiTheme="minorEastAsia" w:hAnsiTheme="minorEastAsia" w:eastAsiaTheme="minorEastAsia"/>
          <w:color w:val="000000" w:themeColor="text1"/>
          <w:spacing w:val="-2"/>
          <w:sz w:val="24"/>
          <w14:textFill>
            <w14:solidFill>
              <w14:schemeClr w14:val="tx1"/>
            </w14:solidFill>
          </w14:textFill>
        </w:rPr>
        <w:t>之内的节能产品认证证书，否则</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0844DBBB">
      <w:pPr>
        <w:pStyle w:val="37"/>
        <w:numPr>
          <w:ilvl w:val="2"/>
          <w:numId w:val="1"/>
        </w:numPr>
        <w:tabs>
          <w:tab w:val="left" w:pos="2678"/>
          <w:tab w:val="left" w:pos="2681"/>
        </w:tabs>
        <w:spacing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非政府强制采购的节能产品或环境标志产品，依据品目清单和认证证</w:t>
      </w:r>
      <w:r>
        <w:rPr>
          <w:rFonts w:asciiTheme="minorEastAsia" w:hAnsiTheme="minorEastAsia" w:eastAsiaTheme="minorEastAsia"/>
          <w:color w:val="000000" w:themeColor="text1"/>
          <w:spacing w:val="-4"/>
          <w:sz w:val="24"/>
          <w14:textFill>
            <w14:solidFill>
              <w14:schemeClr w14:val="tx1"/>
            </w14:solidFill>
          </w14:textFill>
        </w:rPr>
        <w:t>书实施政府优先采购。优先采购的具体规定见第四章《评标程序、评</w:t>
      </w:r>
      <w:r>
        <w:rPr>
          <w:rFonts w:asciiTheme="minorEastAsia" w:hAnsiTheme="minorEastAsia" w:eastAsiaTheme="minorEastAsia"/>
          <w:color w:val="000000" w:themeColor="text1"/>
          <w:spacing w:val="-16"/>
          <w:sz w:val="24"/>
          <w14:textFill>
            <w14:solidFill>
              <w14:schemeClr w14:val="tx1"/>
            </w14:solidFill>
          </w14:textFill>
        </w:rPr>
        <w:t>标方法和评标标准》</w:t>
      </w:r>
      <w:r>
        <w:rPr>
          <w:rFonts w:asciiTheme="minorEastAsia" w:hAnsiTheme="minorEastAsia" w:eastAsiaTheme="minorEastAsia"/>
          <w:color w:val="000000" w:themeColor="text1"/>
          <w:spacing w:val="-2"/>
          <w:sz w:val="24"/>
          <w14:textFill>
            <w14:solidFill>
              <w14:schemeClr w14:val="tx1"/>
            </w14:solidFill>
          </w14:textFill>
        </w:rPr>
        <w:t>（如涉及</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w:t>
      </w:r>
    </w:p>
    <w:p w14:paraId="54AE572B">
      <w:pPr>
        <w:pStyle w:val="37"/>
        <w:numPr>
          <w:ilvl w:val="1"/>
          <w:numId w:val="1"/>
        </w:numPr>
        <w:tabs>
          <w:tab w:val="left" w:pos="1779"/>
        </w:tabs>
        <w:spacing w:line="360" w:lineRule="auto"/>
        <w:ind w:left="1779"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3"/>
          <w:sz w:val="24"/>
          <w14:textFill>
            <w14:solidFill>
              <w14:schemeClr w14:val="tx1"/>
            </w14:solidFill>
          </w14:textFill>
        </w:rPr>
        <w:t>正版软件</w:t>
      </w:r>
    </w:p>
    <w:p w14:paraId="3F52FC57">
      <w:pPr>
        <w:pStyle w:val="37"/>
        <w:numPr>
          <w:ilvl w:val="2"/>
          <w:numId w:val="1"/>
        </w:numPr>
        <w:tabs>
          <w:tab w:val="left" w:pos="2678"/>
          <w:tab w:val="left" w:pos="2681"/>
        </w:tabs>
        <w:spacing w:line="360" w:lineRule="auto"/>
        <w:ind w:right="568"/>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11"/>
          <w:sz w:val="24"/>
          <w14:textFill>
            <w14:solidFill>
              <w14:schemeClr w14:val="tx1"/>
            </w14:solidFill>
          </w14:textFill>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asciiTheme="minorEastAsia" w:hAnsiTheme="minorEastAsia" w:eastAsiaTheme="minorEastAsia"/>
          <w:color w:val="000000" w:themeColor="text1"/>
          <w:spacing w:val="-11"/>
          <w:sz w:val="24"/>
          <w14:textFill>
            <w14:solidFill>
              <w14:schemeClr w14:val="tx1"/>
            </w14:solidFill>
          </w14:textFill>
        </w:rPr>
        <w:t>2006〕1号）、《国务院办公厅关于进一步做好政府机关使用正版软件工作的通知》（国办发〔2010〕47 号）、《财政部关于进一步做好政府机关使用正版软件工作的通知》（财预〔2010〕536 号）。</w:t>
      </w:r>
      <w:r>
        <w:rPr>
          <w:rFonts w:asciiTheme="minorEastAsia" w:hAnsiTheme="minorEastAsia" w:eastAsiaTheme="minorEastAsia"/>
          <w:color w:val="000000" w:themeColor="text1"/>
          <w:spacing w:val="-8"/>
          <w:sz w:val="24"/>
          <w14:textFill>
            <w14:solidFill>
              <w14:schemeClr w14:val="tx1"/>
            </w14:solidFill>
          </w14:textFill>
        </w:rPr>
        <w:t>各级政府部门在购置计算机办公设备时，必须采购预装正版操作系统</w:t>
      </w:r>
      <w:r>
        <w:rPr>
          <w:rFonts w:asciiTheme="minorEastAsia" w:hAnsiTheme="minorEastAsia" w:eastAsiaTheme="minorEastAsia"/>
          <w:color w:val="000000" w:themeColor="text1"/>
          <w:spacing w:val="-2"/>
          <w:sz w:val="24"/>
          <w14:textFill>
            <w14:solidFill>
              <w14:schemeClr w14:val="tx1"/>
            </w14:solidFill>
          </w14:textFill>
        </w:rPr>
        <w:t>软件的计算机产品，相关规定依据《国家版权局、信息产业部、财政</w:t>
      </w:r>
      <w:r>
        <w:rPr>
          <w:rFonts w:asciiTheme="minorEastAsia" w:hAnsiTheme="minorEastAsia" w:eastAsiaTheme="minorEastAsia"/>
          <w:color w:val="000000" w:themeColor="text1"/>
          <w:spacing w:val="-13"/>
          <w:sz w:val="24"/>
          <w14:textFill>
            <w14:solidFill>
              <w14:schemeClr w14:val="tx1"/>
            </w14:solidFill>
          </w14:textFill>
        </w:rPr>
        <w:t>部、国务院机关事务管理局关于政府部门购置计算机办公设备必须采</w:t>
      </w:r>
      <w:r>
        <w:rPr>
          <w:rFonts w:asciiTheme="minorEastAsia" w:hAnsiTheme="minorEastAsia" w:eastAsiaTheme="minorEastAsia"/>
          <w:color w:val="000000" w:themeColor="text1"/>
          <w:spacing w:val="-7"/>
          <w:sz w:val="24"/>
          <w14:textFill>
            <w14:solidFill>
              <w14:schemeClr w14:val="tx1"/>
            </w14:solidFill>
          </w14:textFill>
        </w:rPr>
        <w:t>购已预</w:t>
      </w:r>
      <w:r>
        <w:rPr>
          <w:rFonts w:asciiTheme="minorEastAsia" w:hAnsiTheme="minorEastAsia" w:eastAsiaTheme="minorEastAsia"/>
          <w:color w:val="000000" w:themeColor="text1"/>
          <w:spacing w:val="-2"/>
          <w:sz w:val="24"/>
          <w14:textFill>
            <w14:solidFill>
              <w14:schemeClr w14:val="tx1"/>
            </w14:solidFill>
          </w14:textFill>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DA768C6">
      <w:pPr>
        <w:pStyle w:val="37"/>
        <w:numPr>
          <w:ilvl w:val="1"/>
          <w:numId w:val="1"/>
        </w:numPr>
        <w:tabs>
          <w:tab w:val="left" w:pos="1781"/>
        </w:tabs>
        <w:spacing w:before="5"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网络安全专用产品</w:t>
      </w:r>
    </w:p>
    <w:p w14:paraId="4A6B6598">
      <w:pPr>
        <w:tabs>
          <w:tab w:val="left" w:pos="1781"/>
        </w:tabs>
        <w:spacing w:line="360" w:lineRule="auto"/>
        <w:ind w:left="1754" w:leftChars="500" w:hanging="654" w:hangingChars="3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11"/>
          <w:sz w:val="24"/>
          <w14:textFill>
            <w14:solidFill>
              <w14:schemeClr w14:val="tx1"/>
            </w14:solidFill>
          </w14:textFill>
        </w:rPr>
        <w:t>5</w:t>
      </w:r>
      <w:r>
        <w:rPr>
          <w:rFonts w:asciiTheme="minorEastAsia" w:hAnsiTheme="minorEastAsia" w:eastAsiaTheme="minorEastAsia"/>
          <w:color w:val="000000" w:themeColor="text1"/>
          <w:spacing w:val="-11"/>
          <w:sz w:val="24"/>
          <w14:textFill>
            <w14:solidFill>
              <w14:schemeClr w14:val="tx1"/>
            </w14:solidFill>
          </w14:textFill>
        </w:rPr>
        <w:t xml:space="preserve">.5.1 </w:t>
      </w:r>
      <w:r>
        <w:rPr>
          <w:rFonts w:hint="eastAsia" w:asciiTheme="minorEastAsia" w:hAnsiTheme="minorEastAsia" w:eastAsiaTheme="minorEastAsia"/>
          <w:color w:val="000000" w:themeColor="text1"/>
          <w:spacing w:val="-11"/>
          <w:sz w:val="24"/>
          <w14:textFill>
            <w14:solidFill>
              <w14:schemeClr w14:val="tx1"/>
            </w14:solidFill>
          </w14:textFill>
        </w:rPr>
        <w:t>根据《关于调整网络安全专用产品安全管理有关事项的公告》（</w:t>
      </w:r>
      <w:r>
        <w:rPr>
          <w:rFonts w:asciiTheme="minorEastAsia" w:hAnsiTheme="minorEastAsia" w:eastAsiaTheme="minorEastAsia"/>
          <w:color w:val="000000" w:themeColor="text1"/>
          <w:spacing w:val="-11"/>
          <w:sz w:val="24"/>
          <w14:textFill>
            <w14:solidFill>
              <w14:schemeClr w14:val="tx1"/>
            </w14:solidFill>
          </w14:textFill>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15256731">
      <w:pPr>
        <w:pStyle w:val="37"/>
        <w:numPr>
          <w:ilvl w:val="1"/>
          <w:numId w:val="1"/>
        </w:numPr>
        <w:tabs>
          <w:tab w:val="left" w:pos="1781"/>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推广使用低挥发性有机化合物</w:t>
      </w:r>
      <w:r>
        <w:rPr>
          <w:rFonts w:asciiTheme="minorEastAsia" w:hAnsiTheme="minorEastAsia" w:eastAsiaTheme="minorEastAsia"/>
          <w:color w:val="000000" w:themeColor="text1"/>
          <w:spacing w:val="-2"/>
          <w:sz w:val="24"/>
          <w14:textFill>
            <w14:solidFill>
              <w14:schemeClr w14:val="tx1"/>
            </w14:solidFill>
          </w14:textFill>
        </w:rPr>
        <w:t>（VOCs）</w:t>
      </w:r>
    </w:p>
    <w:p w14:paraId="7B78B2D1">
      <w:pPr>
        <w:pStyle w:val="37"/>
        <w:numPr>
          <w:ilvl w:val="2"/>
          <w:numId w:val="1"/>
        </w:numPr>
        <w:tabs>
          <w:tab w:val="left" w:pos="2681"/>
        </w:tabs>
        <w:spacing w:before="160" w:line="360" w:lineRule="auto"/>
        <w:ind w:right="564"/>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r>
        <w:rPr>
          <w:rFonts w:asciiTheme="minorEastAsia" w:hAnsiTheme="minorEastAsia" w:eastAsiaTheme="minorEastAsia"/>
          <w:color w:val="000000" w:themeColor="text1"/>
          <w:spacing w:val="-1"/>
          <w:sz w:val="24"/>
          <w14:textFill>
            <w14:solidFill>
              <w14:schemeClr w14:val="tx1"/>
            </w14:solidFill>
          </w14:textFill>
        </w:rPr>
        <w:t>为全面推进本市挥发性有机物（</w:t>
      </w:r>
      <w:r>
        <w:rPr>
          <w:rFonts w:asciiTheme="minorEastAsia" w:hAnsiTheme="minorEastAsia" w:eastAsiaTheme="minorEastAsia"/>
          <w:color w:val="000000" w:themeColor="text1"/>
          <w:spacing w:val="-6"/>
          <w:w w:val="114"/>
          <w:sz w:val="24"/>
          <w14:textFill>
            <w14:solidFill>
              <w14:schemeClr w14:val="tx1"/>
            </w14:solidFill>
          </w14:textFill>
        </w:rPr>
        <w:t>V</w:t>
      </w:r>
      <w:r>
        <w:rPr>
          <w:rFonts w:asciiTheme="minorEastAsia" w:hAnsiTheme="minorEastAsia" w:eastAsiaTheme="minorEastAsia"/>
          <w:color w:val="000000" w:themeColor="text1"/>
          <w:w w:val="111"/>
          <w:sz w:val="24"/>
          <w14:textFill>
            <w14:solidFill>
              <w14:schemeClr w14:val="tx1"/>
            </w14:solidFill>
          </w14:textFill>
        </w:rPr>
        <w:t>O</w:t>
      </w:r>
      <w:r>
        <w:rPr>
          <w:rFonts w:asciiTheme="minorEastAsia" w:hAnsiTheme="minorEastAsia" w:eastAsiaTheme="minorEastAsia"/>
          <w:color w:val="000000" w:themeColor="text1"/>
          <w:w w:val="116"/>
          <w:sz w:val="24"/>
          <w14:textFill>
            <w14:solidFill>
              <w14:schemeClr w14:val="tx1"/>
            </w14:solidFill>
          </w14:textFill>
        </w:rPr>
        <w:t>C</w:t>
      </w:r>
      <w:r>
        <w:rPr>
          <w:rFonts w:asciiTheme="minorEastAsia" w:hAnsiTheme="minorEastAsia" w:eastAsiaTheme="minorEastAsia"/>
          <w:color w:val="000000" w:themeColor="text1"/>
          <w:spacing w:val="-1"/>
          <w:w w:val="116"/>
          <w:sz w:val="24"/>
          <w14:textFill>
            <w14:solidFill>
              <w14:schemeClr w14:val="tx1"/>
            </w14:solidFill>
          </w14:textFill>
        </w:rPr>
        <w:t>s</w:t>
      </w:r>
      <w:r>
        <w:rPr>
          <w:rFonts w:asciiTheme="minorEastAsia" w:hAnsiTheme="minorEastAsia" w:eastAsiaTheme="minorEastAsia"/>
          <w:color w:val="000000" w:themeColor="text1"/>
          <w:spacing w:val="-10"/>
          <w:sz w:val="24"/>
          <w14:textFill>
            <w14:solidFill>
              <w14:schemeClr w14:val="tx1"/>
            </w14:solidFill>
          </w14:textFill>
        </w:rPr>
        <w:t>）</w:t>
      </w:r>
      <w:r>
        <w:rPr>
          <w:rFonts w:asciiTheme="minorEastAsia" w:hAnsiTheme="minorEastAsia" w:eastAsiaTheme="minorEastAsia"/>
          <w:color w:val="000000" w:themeColor="text1"/>
          <w:spacing w:val="-3"/>
          <w:sz w:val="24"/>
          <w14:textFill>
            <w14:solidFill>
              <w14:schemeClr w14:val="tx1"/>
            </w14:solidFill>
          </w14:textFill>
        </w:rPr>
        <w:t>治理，贯彻落实挥发性有机</w:t>
      </w:r>
      <w:r>
        <w:rPr>
          <w:rFonts w:asciiTheme="minorEastAsia" w:hAnsiTheme="minorEastAsia" w:eastAsiaTheme="minorEastAsia"/>
          <w:color w:val="000000" w:themeColor="text1"/>
          <w:spacing w:val="-10"/>
          <w:sz w:val="24"/>
          <w14:textFill>
            <w14:solidFill>
              <w14:schemeClr w14:val="tx1"/>
            </w14:solidFill>
          </w14:textFill>
        </w:rPr>
        <w:t>物污染治理专项行动有关要求，相关规定依据《北京市财政局北京市生态环境局关于政府采购推广使用低挥发性有机化合物</w:t>
      </w:r>
      <w:r>
        <w:rPr>
          <w:rFonts w:asciiTheme="minorEastAsia" w:hAnsiTheme="minorEastAsia" w:eastAsiaTheme="minorEastAsia"/>
          <w:color w:val="000000" w:themeColor="text1"/>
          <w:spacing w:val="-1"/>
          <w:sz w:val="24"/>
          <w14:textFill>
            <w14:solidFill>
              <w14:schemeClr w14:val="tx1"/>
            </w14:solidFill>
          </w14:textFill>
        </w:rPr>
        <w:t>（</w:t>
      </w:r>
      <w:r>
        <w:rPr>
          <w:rFonts w:asciiTheme="minorEastAsia" w:hAnsiTheme="minorEastAsia" w:eastAsiaTheme="minorEastAsia"/>
          <w:color w:val="000000" w:themeColor="text1"/>
          <w:spacing w:val="-6"/>
          <w:w w:val="114"/>
          <w:sz w:val="24"/>
          <w14:textFill>
            <w14:solidFill>
              <w14:schemeClr w14:val="tx1"/>
            </w14:solidFill>
          </w14:textFill>
        </w:rPr>
        <w:t>V</w:t>
      </w:r>
      <w:r>
        <w:rPr>
          <w:rFonts w:asciiTheme="minorEastAsia" w:hAnsiTheme="minorEastAsia" w:eastAsiaTheme="minorEastAsia"/>
          <w:color w:val="000000" w:themeColor="text1"/>
          <w:w w:val="111"/>
          <w:sz w:val="24"/>
          <w14:textFill>
            <w14:solidFill>
              <w14:schemeClr w14:val="tx1"/>
            </w14:solidFill>
          </w14:textFill>
        </w:rPr>
        <w:t>O</w:t>
      </w:r>
      <w:r>
        <w:rPr>
          <w:rFonts w:asciiTheme="minorEastAsia" w:hAnsiTheme="minorEastAsia" w:eastAsiaTheme="minorEastAsia"/>
          <w:color w:val="000000" w:themeColor="text1"/>
          <w:spacing w:val="-2"/>
          <w:w w:val="116"/>
          <w:sz w:val="24"/>
          <w14:textFill>
            <w14:solidFill>
              <w14:schemeClr w14:val="tx1"/>
            </w14:solidFill>
          </w14:textFill>
        </w:rPr>
        <w:t>C</w:t>
      </w:r>
      <w:r>
        <w:rPr>
          <w:rFonts w:asciiTheme="minorEastAsia" w:hAnsiTheme="minorEastAsia" w:eastAsiaTheme="minorEastAsia"/>
          <w:color w:val="000000" w:themeColor="text1"/>
          <w:spacing w:val="2"/>
          <w:w w:val="116"/>
          <w:sz w:val="24"/>
          <w14:textFill>
            <w14:solidFill>
              <w14:schemeClr w14:val="tx1"/>
            </w14:solidFill>
          </w14:textFill>
        </w:rPr>
        <w:t>s</w:t>
      </w:r>
      <w:r>
        <w:rPr>
          <w:rFonts w:asciiTheme="minorEastAsia" w:hAnsiTheme="minorEastAsia" w:eastAsiaTheme="minorEastAsia"/>
          <w:color w:val="000000" w:themeColor="text1"/>
          <w:spacing w:val="-15"/>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有</w:t>
      </w:r>
      <w:r>
        <w:rPr>
          <w:rFonts w:asciiTheme="minorEastAsia" w:hAnsiTheme="minorEastAsia" w:eastAsiaTheme="minorEastAsia"/>
          <w:color w:val="000000" w:themeColor="text1"/>
          <w:spacing w:val="-1"/>
          <w:sz w:val="24"/>
          <w14:textFill>
            <w14:solidFill>
              <w14:schemeClr w14:val="tx1"/>
            </w14:solidFill>
          </w14:textFill>
        </w:rPr>
        <w:t>关事项的通知</w:t>
      </w:r>
      <w:r>
        <w:rPr>
          <w:rFonts w:asciiTheme="minorEastAsia" w:hAnsiTheme="minorEastAsia" w:eastAsiaTheme="minorEastAsia"/>
          <w:color w:val="000000" w:themeColor="text1"/>
          <w:spacing w:val="-152"/>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pacing w:val="-7"/>
          <w:sz w:val="24"/>
          <w14:textFill>
            <w14:solidFill>
              <w14:schemeClr w14:val="tx1"/>
            </w14:solidFill>
          </w14:textFill>
        </w:rPr>
        <w:t>京财采购〔</w:t>
      </w:r>
      <w:r>
        <w:rPr>
          <w:rFonts w:asciiTheme="minorEastAsia" w:hAnsiTheme="minorEastAsia" w:eastAsiaTheme="minorEastAsia"/>
          <w:color w:val="000000" w:themeColor="text1"/>
          <w:spacing w:val="-2"/>
          <w:w w:val="116"/>
          <w:sz w:val="24"/>
          <w14:textFill>
            <w14:solidFill>
              <w14:schemeClr w14:val="tx1"/>
            </w14:solidFill>
          </w14:textFill>
        </w:rPr>
        <w:t>2</w:t>
      </w:r>
      <w:r>
        <w:rPr>
          <w:rFonts w:asciiTheme="minorEastAsia" w:hAnsiTheme="minorEastAsia" w:eastAsiaTheme="minorEastAsia"/>
          <w:color w:val="000000" w:themeColor="text1"/>
          <w:w w:val="116"/>
          <w:sz w:val="24"/>
          <w14:textFill>
            <w14:solidFill>
              <w14:schemeClr w14:val="tx1"/>
            </w14:solidFill>
          </w14:textFill>
        </w:rPr>
        <w:t>0</w:t>
      </w:r>
      <w:r>
        <w:rPr>
          <w:rFonts w:asciiTheme="minorEastAsia" w:hAnsiTheme="minorEastAsia" w:eastAsiaTheme="minorEastAsia"/>
          <w:color w:val="000000" w:themeColor="text1"/>
          <w:spacing w:val="-2"/>
          <w:w w:val="116"/>
          <w:sz w:val="24"/>
          <w14:textFill>
            <w14:solidFill>
              <w14:schemeClr w14:val="tx1"/>
            </w14:solidFill>
          </w14:textFill>
        </w:rPr>
        <w:t>2</w:t>
      </w:r>
      <w:r>
        <w:rPr>
          <w:rFonts w:asciiTheme="minorEastAsia" w:hAnsiTheme="minorEastAsia" w:eastAsiaTheme="minorEastAsia"/>
          <w:color w:val="000000" w:themeColor="text1"/>
          <w:spacing w:val="3"/>
          <w:w w:val="116"/>
          <w:sz w:val="24"/>
          <w14:textFill>
            <w14:solidFill>
              <w14:schemeClr w14:val="tx1"/>
            </w14:solidFill>
          </w14:textFill>
        </w:rPr>
        <w:t>0</w:t>
      </w:r>
      <w:r>
        <w:rPr>
          <w:rFonts w:asciiTheme="minorEastAsia" w:hAnsiTheme="minorEastAsia" w:eastAsiaTheme="minorEastAsia"/>
          <w:color w:val="000000" w:themeColor="text1"/>
          <w:spacing w:val="-32"/>
          <w:sz w:val="24"/>
          <w14:textFill>
            <w14:solidFill>
              <w14:schemeClr w14:val="tx1"/>
            </w14:solidFill>
          </w14:textFill>
        </w:rPr>
        <w:t>〕</w:t>
      </w:r>
      <w:r>
        <w:rPr>
          <w:rFonts w:asciiTheme="minorEastAsia" w:hAnsiTheme="minorEastAsia" w:eastAsiaTheme="minorEastAsia"/>
          <w:color w:val="000000" w:themeColor="text1"/>
          <w:spacing w:val="-2"/>
          <w:w w:val="116"/>
          <w:sz w:val="24"/>
          <w14:textFill>
            <w14:solidFill>
              <w14:schemeClr w14:val="tx1"/>
            </w14:solidFill>
          </w14:textFill>
        </w:rPr>
        <w:t>23</w:t>
      </w:r>
      <w:r>
        <w:rPr>
          <w:rFonts w:asciiTheme="minorEastAsia" w:hAnsiTheme="minorEastAsia" w:eastAsiaTheme="minorEastAsia"/>
          <w:color w:val="000000" w:themeColor="text1"/>
          <w:w w:val="116"/>
          <w:sz w:val="24"/>
          <w14:textFill>
            <w14:solidFill>
              <w14:schemeClr w14:val="tx1"/>
            </w14:solidFill>
          </w14:textFill>
        </w:rPr>
        <w:t>81</w:t>
      </w:r>
      <w:r>
        <w:rPr>
          <w:rFonts w:asciiTheme="minorEastAsia" w:hAnsiTheme="minorEastAsia" w:eastAsiaTheme="minorEastAsia"/>
          <w:color w:val="000000" w:themeColor="text1"/>
          <w:sz w:val="24"/>
          <w14:textFill>
            <w14:solidFill>
              <w14:schemeClr w14:val="tx1"/>
            </w14:solidFill>
          </w14:textFill>
        </w:rPr>
        <w:t>号</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pacing w:val="-6"/>
          <w:sz w:val="24"/>
          <w14:textFill>
            <w14:solidFill>
              <w14:schemeClr w14:val="tx1"/>
            </w14:solidFill>
          </w14:textFill>
        </w:rPr>
        <w:t>。本项目中涉及涂料、胶黏剂、油墨、清洗剂等挥发性有机物产品的，属于强制性标准的，</w:t>
      </w:r>
      <w:r>
        <w:rPr>
          <w:rFonts w:asciiTheme="minorEastAsia" w:hAnsiTheme="minorEastAsia" w:eastAsiaTheme="minorEastAsia"/>
          <w:color w:val="000000" w:themeColor="text1"/>
          <w:spacing w:val="-5"/>
          <w:sz w:val="24"/>
          <w14:textFill>
            <w14:solidFill>
              <w14:schemeClr w14:val="tx1"/>
            </w14:solidFill>
          </w14:textFill>
        </w:rPr>
        <w:t xml:space="preserve">供应商应执行符合本市和国家的 </w:t>
      </w:r>
      <w:r>
        <w:rPr>
          <w:rFonts w:asciiTheme="minorEastAsia" w:hAnsiTheme="minorEastAsia" w:eastAsiaTheme="minorEastAsia"/>
          <w:color w:val="000000" w:themeColor="text1"/>
          <w:spacing w:val="-6"/>
          <w:w w:val="114"/>
          <w:sz w:val="24"/>
          <w14:textFill>
            <w14:solidFill>
              <w14:schemeClr w14:val="tx1"/>
            </w14:solidFill>
          </w14:textFill>
        </w:rPr>
        <w:t>V</w:t>
      </w:r>
      <w:r>
        <w:rPr>
          <w:rFonts w:asciiTheme="minorEastAsia" w:hAnsiTheme="minorEastAsia" w:eastAsiaTheme="minorEastAsia"/>
          <w:color w:val="000000" w:themeColor="text1"/>
          <w:w w:val="111"/>
          <w:sz w:val="24"/>
          <w14:textFill>
            <w14:solidFill>
              <w14:schemeClr w14:val="tx1"/>
            </w14:solidFill>
          </w14:textFill>
        </w:rPr>
        <w:t>O</w:t>
      </w:r>
      <w:r>
        <w:rPr>
          <w:rFonts w:asciiTheme="minorEastAsia" w:hAnsiTheme="minorEastAsia" w:eastAsiaTheme="minorEastAsia"/>
          <w:color w:val="000000" w:themeColor="text1"/>
          <w:w w:val="116"/>
          <w:sz w:val="24"/>
          <w14:textFill>
            <w14:solidFill>
              <w14:schemeClr w14:val="tx1"/>
            </w14:solidFill>
          </w14:textFill>
        </w:rPr>
        <w:t>Cs</w:t>
      </w:r>
      <w:r>
        <w:rPr>
          <w:rFonts w:asciiTheme="minorEastAsia" w:hAnsiTheme="minorEastAsia" w:eastAsiaTheme="minorEastAsia"/>
          <w:color w:val="000000" w:themeColor="text1"/>
          <w:sz w:val="24"/>
          <w14:textFill>
            <w14:solidFill>
              <w14:schemeClr w14:val="tx1"/>
            </w14:solidFill>
          </w14:textFill>
        </w:rPr>
        <w:t>含量限制标准</w:t>
      </w:r>
      <w:r>
        <w:rPr>
          <w:rFonts w:asciiTheme="minorEastAsia" w:hAnsiTheme="minorEastAsia" w:eastAsiaTheme="minorEastAsia"/>
          <w:color w:val="000000" w:themeColor="text1"/>
          <w:spacing w:val="2"/>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具体标准见</w:t>
      </w:r>
      <w:r>
        <w:rPr>
          <w:rFonts w:asciiTheme="minorEastAsia" w:hAnsiTheme="minorEastAsia" w:eastAsiaTheme="minorEastAsia"/>
          <w:color w:val="000000" w:themeColor="text1"/>
          <w:spacing w:val="-21"/>
          <w:sz w:val="24"/>
          <w14:textFill>
            <w14:solidFill>
              <w14:schemeClr w14:val="tx1"/>
            </w14:solidFill>
          </w14:textFill>
        </w:rPr>
        <w:t>第五章《采购需求》</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pacing w:val="-15"/>
          <w:sz w:val="24"/>
          <w14:textFill>
            <w14:solidFill>
              <w14:schemeClr w14:val="tx1"/>
            </w14:solidFill>
          </w14:textFill>
        </w:rPr>
        <w:t>，否则</w:t>
      </w:r>
      <w:r>
        <w:rPr>
          <w:rFonts w:asciiTheme="minorEastAsia" w:hAnsiTheme="minorEastAsia" w:eastAsiaTheme="minorEastAsia"/>
          <w:b/>
          <w:color w:val="000000" w:themeColor="text1"/>
          <w:spacing w:val="-15"/>
          <w:sz w:val="24"/>
          <w14:textFill>
            <w14:solidFill>
              <w14:schemeClr w14:val="tx1"/>
            </w14:solidFill>
          </w14:textFill>
        </w:rPr>
        <w:t>投标无效</w:t>
      </w:r>
      <w:r>
        <w:rPr>
          <w:rFonts w:asciiTheme="minorEastAsia" w:hAnsiTheme="minorEastAsia" w:eastAsiaTheme="minorEastAsia"/>
          <w:color w:val="000000" w:themeColor="text1"/>
          <w:spacing w:val="-15"/>
          <w:sz w:val="24"/>
          <w14:textFill>
            <w14:solidFill>
              <w14:schemeClr w14:val="tx1"/>
            </w14:solidFill>
          </w14:textFill>
        </w:rPr>
        <w:t>；属于推荐性标准的，优先采购，</w:t>
      </w:r>
      <w:r>
        <w:rPr>
          <w:rFonts w:asciiTheme="minorEastAsia" w:hAnsiTheme="minorEastAsia" w:eastAsiaTheme="minorEastAsia"/>
          <w:color w:val="000000" w:themeColor="text1"/>
          <w:spacing w:val="-20"/>
          <w:sz w:val="24"/>
          <w14:textFill>
            <w14:solidFill>
              <w14:schemeClr w14:val="tx1"/>
            </w14:solidFill>
          </w14:textFill>
        </w:rPr>
        <w:t>具体见第四章《评标程序、评标方法和评标标准》。</w:t>
      </w:r>
    </w:p>
    <w:p w14:paraId="6070E712">
      <w:pPr>
        <w:pStyle w:val="37"/>
        <w:numPr>
          <w:ilvl w:val="1"/>
          <w:numId w:val="1"/>
        </w:numPr>
        <w:tabs>
          <w:tab w:val="left" w:pos="1781"/>
        </w:tabs>
        <w:spacing w:before="113"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采购需求标准</w:t>
      </w:r>
    </w:p>
    <w:p w14:paraId="665D9426">
      <w:pPr>
        <w:pStyle w:val="37"/>
        <w:numPr>
          <w:ilvl w:val="2"/>
          <w:numId w:val="1"/>
        </w:numPr>
        <w:tabs>
          <w:tab w:val="left" w:pos="2678"/>
        </w:tabs>
        <w:spacing w:before="158" w:line="360" w:lineRule="auto"/>
        <w:ind w:left="2678" w:hanging="89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商品包装、快递包装政府采购需求标准（试行</w:t>
      </w:r>
      <w:r>
        <w:rPr>
          <w:rFonts w:asciiTheme="minorEastAsia" w:hAnsiTheme="minorEastAsia" w:eastAsiaTheme="minorEastAsia"/>
          <w:color w:val="000000" w:themeColor="text1"/>
          <w:spacing w:val="-10"/>
          <w:sz w:val="24"/>
          <w14:textFill>
            <w14:solidFill>
              <w14:schemeClr w14:val="tx1"/>
            </w14:solidFill>
          </w14:textFill>
        </w:rPr>
        <w:t>）</w:t>
      </w:r>
    </w:p>
    <w:p w14:paraId="2F096440">
      <w:pPr>
        <w:pStyle w:val="37"/>
        <w:tabs>
          <w:tab w:val="left" w:pos="2678"/>
        </w:tabs>
        <w:spacing w:line="360" w:lineRule="auto"/>
        <w:ind w:left="1892" w:firstLine="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10"/>
          <w:sz w:val="24"/>
          <w:szCs w:val="24"/>
          <w14:textFill>
            <w14:solidFill>
              <w14:schemeClr w14:val="tx1"/>
            </w14:solidFill>
          </w14:textFill>
        </w:rPr>
        <w:t>为助力打好污染防治攻坚战，推广使用绿色包装，根据财政部关于印发《商品包装政府采购需求标准（试行）》、《快递包装政府采购需求标准（试行）》的通知（财办库〔</w:t>
      </w:r>
      <w:r>
        <w:rPr>
          <w:rFonts w:asciiTheme="minorEastAsia" w:hAnsiTheme="minorEastAsia" w:eastAsiaTheme="minorEastAsia"/>
          <w:color w:val="000000" w:themeColor="text1"/>
          <w:spacing w:val="-10"/>
          <w:sz w:val="24"/>
          <w:szCs w:val="24"/>
          <w14:textFill>
            <w14:solidFill>
              <w14:schemeClr w14:val="tx1"/>
            </w14:solidFill>
          </w14:textFill>
        </w:rPr>
        <w:t>2020〕123 号），本项目如涉及商品包装和快递包装的，则其具体要求见第五章《采购需求》。</w:t>
      </w:r>
    </w:p>
    <w:p w14:paraId="1657BB0D">
      <w:pPr>
        <w:pStyle w:val="15"/>
        <w:spacing w:before="160" w:line="360" w:lineRule="auto"/>
        <w:ind w:right="690" w:firstLine="1920" w:firstLineChars="800"/>
        <w:jc w:val="both"/>
        <w:rPr>
          <w:rFonts w:hint="eastAsia"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5</w:t>
      </w:r>
      <w:r>
        <w:rPr>
          <w:rFonts w:asciiTheme="minorEastAsia" w:hAnsiTheme="minorEastAsia" w:eastAsiaTheme="minorEastAsia"/>
          <w:color w:val="000000" w:themeColor="text1"/>
          <w:szCs w:val="22"/>
          <w14:textFill>
            <w14:solidFill>
              <w14:schemeClr w14:val="tx1"/>
            </w14:solidFill>
          </w14:textFill>
        </w:rPr>
        <w:t>.7.2</w:t>
      </w:r>
      <w:r>
        <w:rPr>
          <w:rFonts w:hint="eastAsia" w:asciiTheme="minorEastAsia" w:hAnsiTheme="minorEastAsia" w:eastAsiaTheme="minorEastAsia"/>
          <w:color w:val="000000" w:themeColor="text1"/>
          <w:szCs w:val="22"/>
          <w14:textFill>
            <w14:solidFill>
              <w14:schemeClr w14:val="tx1"/>
            </w14:solidFill>
          </w14:textFill>
        </w:rPr>
        <w:t>其他政府采购需求标准</w:t>
      </w:r>
    </w:p>
    <w:p w14:paraId="3EAFA65B">
      <w:pPr>
        <w:pStyle w:val="37"/>
        <w:tabs>
          <w:tab w:val="left" w:pos="1056"/>
        </w:tabs>
        <w:spacing w:before="161" w:line="360" w:lineRule="auto"/>
        <w:ind w:left="1980" w:leftChars="900" w:firstLine="0"/>
        <w:rPr>
          <w:rFonts w:hint="eastAsia" w:asciiTheme="minorEastAsia" w:hAnsiTheme="minorEastAsia" w:eastAsiaTheme="minorEastAsia"/>
          <w:color w:val="000000" w:themeColor="text1"/>
          <w:spacing w:val="-11"/>
          <w:sz w:val="24"/>
          <w:szCs w:val="24"/>
          <w14:textFill>
            <w14:solidFill>
              <w14:schemeClr w14:val="tx1"/>
            </w14:solidFill>
          </w14:textFill>
        </w:rPr>
      </w:pPr>
      <w:r>
        <w:rPr>
          <w:rFonts w:hint="eastAsia" w:asciiTheme="minorEastAsia" w:hAnsiTheme="minorEastAsia" w:eastAsiaTheme="minorEastAsia"/>
          <w:color w:val="000000" w:themeColor="text1"/>
          <w:spacing w:val="-11"/>
          <w:sz w:val="24"/>
          <w:szCs w:val="24"/>
          <w14:textFill>
            <w14:solidFill>
              <w14:schemeClr w14:val="tx1"/>
            </w14:solidFill>
          </w14:textFill>
        </w:rPr>
        <w:t>为贯彻落实《深化政府采购制度改革方案》有关要求，推动政府采购需求标准建设，财政部门会同有关部门制定发布的其他政府采购需求标准，本项目如涉及，则具体要求见第五章《采购需求》。</w:t>
      </w:r>
    </w:p>
    <w:p w14:paraId="738DD995">
      <w:pPr>
        <w:pStyle w:val="37"/>
        <w:tabs>
          <w:tab w:val="left" w:pos="1056"/>
        </w:tabs>
        <w:spacing w:before="161" w:line="360" w:lineRule="auto"/>
        <w:ind w:left="1056"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1"/>
          <w:sz w:val="24"/>
          <w:szCs w:val="24"/>
          <w14:textFill>
            <w14:solidFill>
              <w14:schemeClr w14:val="tx1"/>
            </w14:solidFill>
          </w14:textFill>
        </w:rPr>
        <w:t xml:space="preserve">6    </w:t>
      </w:r>
      <w:r>
        <w:rPr>
          <w:rFonts w:asciiTheme="minorEastAsia" w:hAnsiTheme="minorEastAsia" w:eastAsiaTheme="minorEastAsia"/>
          <w:color w:val="000000" w:themeColor="text1"/>
          <w:spacing w:val="-3"/>
          <w:sz w:val="24"/>
          <w14:textFill>
            <w14:solidFill>
              <w14:schemeClr w14:val="tx1"/>
            </w14:solidFill>
          </w14:textFill>
        </w:rPr>
        <w:t>投标费用</w:t>
      </w:r>
    </w:p>
    <w:p w14:paraId="23E111E1">
      <w:pPr>
        <w:tabs>
          <w:tab w:val="left" w:pos="1781"/>
        </w:tabs>
        <w:spacing w:before="158" w:line="360" w:lineRule="auto"/>
        <w:ind w:left="1336" w:leftChars="500" w:right="570" w:hanging="236" w:hangingChars="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6</w:t>
      </w:r>
      <w:r>
        <w:rPr>
          <w:rFonts w:asciiTheme="minorEastAsia" w:hAnsiTheme="minorEastAsia" w:eastAsiaTheme="minorEastAsia"/>
          <w:color w:val="000000" w:themeColor="text1"/>
          <w:spacing w:val="-2"/>
          <w:sz w:val="24"/>
          <w14:textFill>
            <w14:solidFill>
              <w14:schemeClr w14:val="tx1"/>
            </w14:solidFill>
          </w14:textFill>
        </w:rPr>
        <w:t>.1 投标人应自行承担所有与准备和参加投标有关的费用，无论投标的结果如何，采购人或采购代理机构在任何情况下均无承担这些费用的义务和责任。</w:t>
      </w:r>
    </w:p>
    <w:p w14:paraId="0C77BC2F">
      <w:pPr>
        <w:pStyle w:val="15"/>
        <w:spacing w:before="130" w:line="360" w:lineRule="auto"/>
        <w:rPr>
          <w:rFonts w:hint="eastAsia" w:asciiTheme="minorEastAsia" w:hAnsiTheme="minorEastAsia" w:eastAsiaTheme="minorEastAsia"/>
          <w:color w:val="000000" w:themeColor="text1"/>
          <w:sz w:val="28"/>
          <w14:textFill>
            <w14:solidFill>
              <w14:schemeClr w14:val="tx1"/>
            </w14:solidFill>
          </w14:textFill>
        </w:rPr>
      </w:pPr>
    </w:p>
    <w:p w14:paraId="687B0993">
      <w:pPr>
        <w:pStyle w:val="5"/>
        <w:tabs>
          <w:tab w:val="left" w:pos="704"/>
        </w:tabs>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0"/>
          <w14:textFill>
            <w14:solidFill>
              <w14:schemeClr w14:val="tx1"/>
            </w14:solidFill>
          </w14:textFill>
        </w:rPr>
        <w:t>二</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招标文</w:t>
      </w:r>
      <w:r>
        <w:rPr>
          <w:rFonts w:asciiTheme="minorEastAsia" w:hAnsiTheme="minorEastAsia" w:eastAsiaTheme="minorEastAsia"/>
          <w:b/>
          <w:color w:val="000000" w:themeColor="text1"/>
          <w:spacing w:val="-10"/>
          <w14:textFill>
            <w14:solidFill>
              <w14:schemeClr w14:val="tx1"/>
            </w14:solidFill>
          </w14:textFill>
        </w:rPr>
        <w:t>件</w:t>
      </w:r>
    </w:p>
    <w:p w14:paraId="532B3693">
      <w:pPr>
        <w:tabs>
          <w:tab w:val="left" w:pos="1056"/>
        </w:tabs>
        <w:spacing w:before="185" w:line="360" w:lineRule="auto"/>
        <w:ind w:left="7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7</w:t>
      </w:r>
      <w:r>
        <w:rPr>
          <w:rFonts w:asciiTheme="minorEastAsia" w:hAnsiTheme="minorEastAsia" w:eastAsiaTheme="minorEastAsia"/>
          <w:color w:val="000000" w:themeColor="text1"/>
          <w:spacing w:val="-2"/>
          <w:sz w:val="24"/>
          <w14:textFill>
            <w14:solidFill>
              <w14:schemeClr w14:val="tx1"/>
            </w14:solidFill>
          </w14:textFill>
        </w:rPr>
        <w:t>招标文件构成</w:t>
      </w:r>
    </w:p>
    <w:p w14:paraId="3BD98E01">
      <w:pPr>
        <w:tabs>
          <w:tab w:val="left" w:pos="1781"/>
        </w:tabs>
        <w:spacing w:before="161" w:line="360" w:lineRule="auto"/>
        <w:ind w:firstLine="952" w:firstLineChars="4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1"/>
          <w:sz w:val="24"/>
          <w14:textFill>
            <w14:solidFill>
              <w14:schemeClr w14:val="tx1"/>
            </w14:solidFill>
          </w14:textFill>
        </w:rPr>
        <w:t>7</w:t>
      </w:r>
      <w:r>
        <w:rPr>
          <w:rFonts w:asciiTheme="minorEastAsia" w:hAnsiTheme="minorEastAsia" w:eastAsiaTheme="minorEastAsia"/>
          <w:color w:val="000000" w:themeColor="text1"/>
          <w:spacing w:val="-1"/>
          <w:sz w:val="24"/>
          <w14:textFill>
            <w14:solidFill>
              <w14:schemeClr w14:val="tx1"/>
            </w14:solidFill>
          </w14:textFill>
        </w:rPr>
        <w:t>.1招标文件包括以下部分：</w:t>
      </w:r>
    </w:p>
    <w:p w14:paraId="242985B8">
      <w:pPr>
        <w:pStyle w:val="15"/>
        <w:tabs>
          <w:tab w:val="left" w:pos="3221"/>
        </w:tabs>
        <w:spacing w:before="158" w:line="360" w:lineRule="auto"/>
        <w:ind w:left="2146" w:right="604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第一章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投标邀请 第二章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投标人须知第三章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资格审查</w:t>
      </w:r>
    </w:p>
    <w:p w14:paraId="67FBB703">
      <w:pPr>
        <w:pStyle w:val="15"/>
        <w:tabs>
          <w:tab w:val="left" w:pos="3221"/>
        </w:tabs>
        <w:spacing w:line="360" w:lineRule="auto"/>
        <w:ind w:left="2146" w:right="388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第四章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评标程序、评标方法和评标标准</w:t>
      </w:r>
      <w:r>
        <w:rPr>
          <w:rFonts w:asciiTheme="minorEastAsia" w:hAnsiTheme="minorEastAsia" w:eastAsiaTheme="minorEastAsia"/>
          <w:color w:val="000000" w:themeColor="text1"/>
          <w:spacing w:val="-4"/>
          <w14:textFill>
            <w14:solidFill>
              <w14:schemeClr w14:val="tx1"/>
            </w14:solidFill>
          </w14:textFill>
        </w:rPr>
        <w:t>第五章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采购需求</w:t>
      </w:r>
    </w:p>
    <w:p w14:paraId="3EA8DFC2">
      <w:pPr>
        <w:pStyle w:val="15"/>
        <w:tabs>
          <w:tab w:val="left" w:pos="3221"/>
        </w:tabs>
        <w:spacing w:before="4" w:line="360" w:lineRule="auto"/>
        <w:ind w:left="2146" w:right="532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第六章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拟签订的合同文本</w:t>
      </w:r>
      <w:r>
        <w:rPr>
          <w:rFonts w:asciiTheme="minorEastAsia" w:hAnsiTheme="minorEastAsia" w:eastAsiaTheme="minorEastAsia"/>
          <w:color w:val="000000" w:themeColor="text1"/>
          <w:spacing w:val="-4"/>
          <w14:textFill>
            <w14:solidFill>
              <w14:schemeClr w14:val="tx1"/>
            </w14:solidFill>
          </w14:textFill>
        </w:rPr>
        <w:t>第七章</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投标文件格式</w:t>
      </w:r>
    </w:p>
    <w:p w14:paraId="6F9CDE01">
      <w:pPr>
        <w:tabs>
          <w:tab w:val="left" w:pos="1779"/>
          <w:tab w:val="left" w:pos="1781"/>
        </w:tabs>
        <w:spacing w:before="5" w:line="360" w:lineRule="auto"/>
        <w:ind w:left="1352" w:leftChars="400" w:right="691" w:hanging="472" w:hangingChars="20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7</w:t>
      </w:r>
      <w:r>
        <w:rPr>
          <w:rFonts w:asciiTheme="minorEastAsia" w:hAnsiTheme="minorEastAsia" w:eastAsiaTheme="minorEastAsia"/>
          <w:color w:val="000000" w:themeColor="text1"/>
          <w:spacing w:val="-2"/>
          <w:sz w:val="24"/>
          <w14:textFill>
            <w14:solidFill>
              <w14:schemeClr w14:val="tx1"/>
            </w14:solidFill>
          </w14:textFill>
        </w:rPr>
        <w:t>.2投标人应认真阅读招标文件的全部内容。投标人应按照招标文件要求提交投标文件并保证所提供的全部资料的真实性，并对招标文件做出实质性响应，否则</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6FFDC5F8">
      <w:pPr>
        <w:tabs>
          <w:tab w:val="left" w:pos="1055"/>
        </w:tabs>
        <w:spacing w:line="360" w:lineRule="auto"/>
        <w:ind w:left="70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1"/>
          <w:sz w:val="24"/>
          <w14:textFill>
            <w14:solidFill>
              <w14:schemeClr w14:val="tx1"/>
            </w14:solidFill>
          </w14:textFill>
        </w:rPr>
        <w:t>8</w:t>
      </w:r>
      <w:r>
        <w:rPr>
          <w:rFonts w:asciiTheme="minorEastAsia" w:hAnsiTheme="minorEastAsia" w:eastAsiaTheme="minorEastAsia"/>
          <w:color w:val="000000" w:themeColor="text1"/>
          <w:spacing w:val="-1"/>
          <w:sz w:val="24"/>
          <w14:textFill>
            <w14:solidFill>
              <w14:schemeClr w14:val="tx1"/>
            </w14:solidFill>
          </w14:textFill>
        </w:rPr>
        <w:t xml:space="preserve"> 对招标文件的澄清或修改</w:t>
      </w:r>
    </w:p>
    <w:p w14:paraId="75A0B3CD">
      <w:pPr>
        <w:tabs>
          <w:tab w:val="left" w:pos="1781"/>
        </w:tabs>
        <w:spacing w:before="158" w:line="360" w:lineRule="auto"/>
        <w:ind w:firstLine="952" w:firstLineChars="4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8.1    采购人或采购代理机构对已发出的招标文件进行必要澄清或者修改的，将在</w:t>
      </w:r>
    </w:p>
    <w:p w14:paraId="311EB14A">
      <w:pPr>
        <w:pStyle w:val="15"/>
        <w:spacing w:before="113" w:line="360" w:lineRule="auto"/>
        <w:ind w:left="1781" w:right="69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原公告发布媒体上发布更正公告，并以书面形式通知所有获取招标文件的潜在投标人。</w:t>
      </w:r>
    </w:p>
    <w:p w14:paraId="01843A6E">
      <w:pPr>
        <w:tabs>
          <w:tab w:val="left" w:pos="1779"/>
          <w:tab w:val="left" w:pos="1781"/>
        </w:tabs>
        <w:spacing w:before="5" w:line="360" w:lineRule="auto"/>
        <w:ind w:left="1824" w:leftChars="400" w:right="691" w:hanging="944" w:hangingChars="40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8</w:t>
      </w:r>
      <w:r>
        <w:rPr>
          <w:rFonts w:asciiTheme="minorEastAsia" w:hAnsiTheme="minorEastAsia" w:eastAsiaTheme="minorEastAsia"/>
          <w:color w:val="000000" w:themeColor="text1"/>
          <w:spacing w:val="-2"/>
          <w:sz w:val="24"/>
          <w14:textFill>
            <w14:solidFill>
              <w14:schemeClr w14:val="tx1"/>
            </w14:solidFill>
          </w14:textFill>
        </w:rPr>
        <w:t>.2   上述书面通知，按照获取招标文件的潜在投标人提供的联系方式发出，因提供的信息有误导致通知延迟或无法通知的，采购人或采购代理机构不承担责</w:t>
      </w:r>
      <w:r>
        <w:rPr>
          <w:rFonts w:asciiTheme="minorEastAsia" w:hAnsiTheme="minorEastAsia" w:eastAsiaTheme="minorEastAsia"/>
          <w:color w:val="000000" w:themeColor="text1"/>
          <w:spacing w:val="-6"/>
          <w:sz w:val="24"/>
          <w14:textFill>
            <w14:solidFill>
              <w14:schemeClr w14:val="tx1"/>
            </w14:solidFill>
          </w14:textFill>
        </w:rPr>
        <w:t>任。</w:t>
      </w:r>
    </w:p>
    <w:p w14:paraId="48C23992">
      <w:pPr>
        <w:tabs>
          <w:tab w:val="left" w:pos="1779"/>
          <w:tab w:val="left" w:pos="1781"/>
        </w:tabs>
        <w:spacing w:line="360" w:lineRule="auto"/>
        <w:ind w:left="1840" w:leftChars="400" w:right="575" w:hanging="960" w:hangingChars="40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r>
        <w:rPr>
          <w:rFonts w:asciiTheme="minorEastAsia" w:hAnsiTheme="minorEastAsia" w:eastAsiaTheme="minorEastAsia"/>
          <w:color w:val="000000" w:themeColor="text1"/>
          <w:sz w:val="24"/>
          <w14:textFill>
            <w14:solidFill>
              <w14:schemeClr w14:val="tx1"/>
            </w14:solidFill>
          </w14:textFill>
        </w:rPr>
        <w:t>.3    澄清或者修改的内容为招标文件的组成部分，并对所有获取招标文件的潜在投标人具有约束力。澄清或者修改的内容可能影响投标文件编制的，将在投</w:t>
      </w:r>
      <w:r>
        <w:rPr>
          <w:rFonts w:asciiTheme="minorEastAsia" w:hAnsiTheme="minorEastAsia" w:eastAsiaTheme="minorEastAsia"/>
          <w:color w:val="000000" w:themeColor="text1"/>
          <w:spacing w:val="-8"/>
          <w:sz w:val="24"/>
          <w14:textFill>
            <w14:solidFill>
              <w14:schemeClr w14:val="tx1"/>
            </w14:solidFill>
          </w14:textFill>
        </w:rPr>
        <w:t>标截止时间至少</w:t>
      </w:r>
      <w:r>
        <w:rPr>
          <w:rFonts w:asciiTheme="minorEastAsia" w:hAnsiTheme="minorEastAsia" w:eastAsiaTheme="minorEastAsia"/>
          <w:color w:val="000000" w:themeColor="text1"/>
          <w:spacing w:val="-2"/>
          <w:w w:val="116"/>
          <w:sz w:val="24"/>
          <w14:textFill>
            <w14:solidFill>
              <w14:schemeClr w14:val="tx1"/>
            </w14:solidFill>
          </w14:textFill>
        </w:rPr>
        <w:t>1</w:t>
      </w:r>
      <w:r>
        <w:rPr>
          <w:rFonts w:asciiTheme="minorEastAsia" w:hAnsiTheme="minorEastAsia" w:eastAsiaTheme="minorEastAsia"/>
          <w:color w:val="000000" w:themeColor="text1"/>
          <w:w w:val="116"/>
          <w:sz w:val="24"/>
          <w14:textFill>
            <w14:solidFill>
              <w14:schemeClr w14:val="tx1"/>
            </w14:solidFill>
          </w14:textFill>
        </w:rPr>
        <w:t>5</w:t>
      </w:r>
      <w:r>
        <w:rPr>
          <w:rFonts w:asciiTheme="minorEastAsia" w:hAnsiTheme="minorEastAsia" w:eastAsiaTheme="minorEastAsia"/>
          <w:color w:val="000000" w:themeColor="text1"/>
          <w:spacing w:val="-1"/>
          <w:sz w:val="24"/>
          <w14:textFill>
            <w14:solidFill>
              <w14:schemeClr w14:val="tx1"/>
            </w14:solidFill>
          </w14:textFill>
        </w:rPr>
        <w:t>日前，以书面形式通知所有获取招标文件的潜在投标人；</w:t>
      </w:r>
      <w:r>
        <w:rPr>
          <w:rFonts w:asciiTheme="minorEastAsia" w:hAnsiTheme="minorEastAsia" w:eastAsiaTheme="minorEastAsia"/>
          <w:color w:val="000000" w:themeColor="text1"/>
          <w:spacing w:val="-15"/>
          <w14:textFill>
            <w14:solidFill>
              <w14:schemeClr w14:val="tx1"/>
            </w14:solidFill>
          </w14:textFill>
        </w:rPr>
        <w:t>不足</w:t>
      </w:r>
      <w:r>
        <w:rPr>
          <w:rFonts w:asciiTheme="minorEastAsia" w:hAnsiTheme="minorEastAsia" w:eastAsiaTheme="minorEastAsia"/>
          <w:color w:val="000000" w:themeColor="text1"/>
          <w14:textFill>
            <w14:solidFill>
              <w14:schemeClr w14:val="tx1"/>
            </w14:solidFill>
          </w14:textFill>
        </w:rPr>
        <w:t>15</w:t>
      </w:r>
      <w:r>
        <w:rPr>
          <w:rFonts w:asciiTheme="minorEastAsia" w:hAnsiTheme="minorEastAsia" w:eastAsiaTheme="minorEastAsia"/>
          <w:color w:val="000000" w:themeColor="text1"/>
          <w:spacing w:val="-1"/>
          <w14:textFill>
            <w14:solidFill>
              <w14:schemeClr w14:val="tx1"/>
            </w14:solidFill>
          </w14:textFill>
        </w:rPr>
        <w:t>日的，将顺延提交投标文件的截止时间和开标时间。</w:t>
      </w:r>
    </w:p>
    <w:p w14:paraId="5E2764F0">
      <w:pPr>
        <w:pStyle w:val="15"/>
        <w:spacing w:before="33" w:line="360" w:lineRule="auto"/>
        <w:rPr>
          <w:rFonts w:hint="eastAsia" w:asciiTheme="minorEastAsia" w:hAnsiTheme="minorEastAsia" w:eastAsiaTheme="minorEastAsia"/>
          <w:color w:val="000000" w:themeColor="text1"/>
          <w14:textFill>
            <w14:solidFill>
              <w14:schemeClr w14:val="tx1"/>
            </w14:solidFill>
          </w14:textFill>
        </w:rPr>
      </w:pPr>
    </w:p>
    <w:p w14:paraId="28583AC2">
      <w:pPr>
        <w:pStyle w:val="5"/>
        <w:tabs>
          <w:tab w:val="left" w:pos="710"/>
        </w:tabs>
        <w:spacing w:line="360" w:lineRule="auto"/>
        <w:ind w:left="9"/>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0"/>
          <w14:textFill>
            <w14:solidFill>
              <w14:schemeClr w14:val="tx1"/>
            </w14:solidFill>
          </w14:textFill>
        </w:rPr>
        <w:t>三</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投标文件的编</w:t>
      </w:r>
      <w:r>
        <w:rPr>
          <w:rFonts w:asciiTheme="minorEastAsia" w:hAnsiTheme="minorEastAsia" w:eastAsiaTheme="minorEastAsia"/>
          <w:b/>
          <w:color w:val="000000" w:themeColor="text1"/>
          <w:spacing w:val="-10"/>
          <w14:textFill>
            <w14:solidFill>
              <w14:schemeClr w14:val="tx1"/>
            </w14:solidFill>
          </w14:textFill>
        </w:rPr>
        <w:t>制</w:t>
      </w:r>
    </w:p>
    <w:p w14:paraId="5BD2E9B5">
      <w:pPr>
        <w:pStyle w:val="37"/>
        <w:numPr>
          <w:ilvl w:val="0"/>
          <w:numId w:val="3"/>
        </w:numPr>
        <w:tabs>
          <w:tab w:val="left" w:pos="1055"/>
        </w:tabs>
        <w:spacing w:before="185" w:line="360" w:lineRule="auto"/>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投标范围、投标文件中计量单位的使用及投标语言</w:t>
      </w:r>
    </w:p>
    <w:p w14:paraId="455CBEAA">
      <w:pPr>
        <w:pStyle w:val="37"/>
        <w:numPr>
          <w:ilvl w:val="1"/>
          <w:numId w:val="3"/>
        </w:numPr>
        <w:tabs>
          <w:tab w:val="left" w:pos="1779"/>
          <w:tab w:val="left" w:pos="1781"/>
        </w:tabs>
        <w:spacing w:before="161"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Theme="minorEastAsia" w:hAnsiTheme="minorEastAsia" w:eastAsiaTheme="minorEastAsia"/>
          <w:b/>
          <w:color w:val="000000" w:themeColor="text1"/>
          <w:spacing w:val="-2"/>
          <w:sz w:val="24"/>
          <w14:textFill>
            <w14:solidFill>
              <w14:schemeClr w14:val="tx1"/>
            </w14:solidFill>
          </w14:textFill>
        </w:rPr>
        <w:t>无效投标</w:t>
      </w:r>
      <w:r>
        <w:rPr>
          <w:rFonts w:asciiTheme="minorEastAsia" w:hAnsiTheme="minorEastAsia" w:eastAsiaTheme="minorEastAsia"/>
          <w:color w:val="000000" w:themeColor="text1"/>
          <w:spacing w:val="-2"/>
          <w:sz w:val="24"/>
          <w14:textFill>
            <w14:solidFill>
              <w14:schemeClr w14:val="tx1"/>
            </w14:solidFill>
          </w14:textFill>
        </w:rPr>
        <w:t>。</w:t>
      </w:r>
    </w:p>
    <w:p w14:paraId="120B478B">
      <w:pPr>
        <w:pStyle w:val="37"/>
        <w:numPr>
          <w:ilvl w:val="1"/>
          <w:numId w:val="3"/>
        </w:numPr>
        <w:tabs>
          <w:tab w:val="left" w:pos="1779"/>
          <w:tab w:val="left" w:pos="1781"/>
        </w:tabs>
        <w:spacing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除招标文件有特殊要求外，本项目投标所使用的计量单位，应采用中华人民共和国法定计量单位。</w:t>
      </w:r>
    </w:p>
    <w:p w14:paraId="55C4536C">
      <w:pPr>
        <w:pStyle w:val="37"/>
        <w:numPr>
          <w:ilvl w:val="1"/>
          <w:numId w:val="3"/>
        </w:numPr>
        <w:tabs>
          <w:tab w:val="left" w:pos="1779"/>
          <w:tab w:val="left" w:pos="1781"/>
        </w:tabs>
        <w:spacing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Pr>
          <w:rFonts w:asciiTheme="minorEastAsia" w:hAnsiTheme="minorEastAsia" w:eastAsiaTheme="minorEastAsia"/>
          <w:color w:val="000000" w:themeColor="text1"/>
          <w:spacing w:val="-4"/>
          <w:sz w:val="24"/>
          <w14:textFill>
            <w14:solidFill>
              <w14:schemeClr w14:val="tx1"/>
            </w14:solidFill>
          </w14:textFill>
        </w:rPr>
        <w:t>承担。</w:t>
      </w:r>
    </w:p>
    <w:p w14:paraId="67C12B5A">
      <w:pPr>
        <w:pStyle w:val="37"/>
        <w:numPr>
          <w:ilvl w:val="0"/>
          <w:numId w:val="3"/>
        </w:numPr>
        <w:tabs>
          <w:tab w:val="left" w:pos="1055"/>
        </w:tabs>
        <w:spacing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投标文件构成</w:t>
      </w:r>
    </w:p>
    <w:p w14:paraId="78A902B8">
      <w:pPr>
        <w:pStyle w:val="37"/>
        <w:numPr>
          <w:ilvl w:val="1"/>
          <w:numId w:val="3"/>
        </w:numPr>
        <w:tabs>
          <w:tab w:val="left" w:pos="1773"/>
          <w:tab w:val="left" w:pos="1776"/>
        </w:tabs>
        <w:spacing w:before="154" w:line="360" w:lineRule="auto"/>
        <w:ind w:left="1776"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投标人应当按照招标文件的要求编制投标文件。投标文件应由《资格证明文</w:t>
      </w:r>
      <w:r>
        <w:rPr>
          <w:rFonts w:asciiTheme="minorEastAsia" w:hAnsiTheme="minorEastAsia" w:eastAsiaTheme="minorEastAsia"/>
          <w:color w:val="000000" w:themeColor="text1"/>
          <w:spacing w:val="-24"/>
          <w:sz w:val="24"/>
          <w14:textFill>
            <w14:solidFill>
              <w14:schemeClr w14:val="tx1"/>
            </w14:solidFill>
          </w14:textFill>
        </w:rPr>
        <w:t>件》、《商务技术文件》两部分构成。投标文件的部分格式要求，见第七章《投</w:t>
      </w:r>
      <w:r>
        <w:rPr>
          <w:rFonts w:asciiTheme="minorEastAsia" w:hAnsiTheme="minorEastAsia" w:eastAsiaTheme="minorEastAsia"/>
          <w:color w:val="000000" w:themeColor="text1"/>
          <w:spacing w:val="-20"/>
          <w:sz w:val="24"/>
          <w14:textFill>
            <w14:solidFill>
              <w14:schemeClr w14:val="tx1"/>
            </w14:solidFill>
          </w14:textFill>
        </w:rPr>
        <w:t>标文件格式》。</w:t>
      </w:r>
    </w:p>
    <w:p w14:paraId="06DA43AF">
      <w:pPr>
        <w:pStyle w:val="37"/>
        <w:numPr>
          <w:ilvl w:val="1"/>
          <w:numId w:val="3"/>
        </w:numPr>
        <w:tabs>
          <w:tab w:val="left" w:pos="1773"/>
          <w:tab w:val="left" w:pos="1776"/>
        </w:tabs>
        <w:spacing w:line="360" w:lineRule="auto"/>
        <w:ind w:left="1776"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对于招标文件中标记了“实质性格式”文件的，投标人不得改变格式中给定的文字所表达的含义，不得删减格式中的实质性内容，不得自行添加与格式中给定的文字内容相矛盾的内容，不得对应当填写的空格不填写或不实质性</w:t>
      </w:r>
    </w:p>
    <w:p w14:paraId="7E634758">
      <w:pPr>
        <w:pStyle w:val="15"/>
        <w:spacing w:before="113" w:line="360" w:lineRule="auto"/>
        <w:ind w:left="1663" w:leftChars="756" w:right="688"/>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响应，否则</w:t>
      </w:r>
      <w:r>
        <w:rPr>
          <w:rFonts w:asciiTheme="minorEastAsia" w:hAnsiTheme="minorEastAsia" w:eastAsiaTheme="minorEastAsia"/>
          <w:b/>
          <w:color w:val="000000" w:themeColor="text1"/>
          <w:spacing w:val="-2"/>
          <w14:textFill>
            <w14:solidFill>
              <w14:schemeClr w14:val="tx1"/>
            </w14:solidFill>
          </w14:textFill>
        </w:rPr>
        <w:t>投标无效</w:t>
      </w:r>
      <w:r>
        <w:rPr>
          <w:rFonts w:asciiTheme="minorEastAsia" w:hAnsiTheme="minorEastAsia" w:eastAsiaTheme="minorEastAsia"/>
          <w:color w:val="000000" w:themeColor="text1"/>
          <w:spacing w:val="-2"/>
          <w14:textFill>
            <w14:solidFill>
              <w14:schemeClr w14:val="tx1"/>
            </w14:solidFill>
          </w14:textFill>
        </w:rPr>
        <w:t>。未标记“实质性格式”的文件和招标文件未提供格式的内容，可由投标人自行编写。</w:t>
      </w:r>
    </w:p>
    <w:p w14:paraId="41B4F2B4">
      <w:pPr>
        <w:pStyle w:val="37"/>
        <w:numPr>
          <w:ilvl w:val="1"/>
          <w:numId w:val="3"/>
        </w:numPr>
        <w:tabs>
          <w:tab w:val="left" w:pos="1773"/>
        </w:tabs>
        <w:spacing w:before="5"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第四章《评标程序、评标方法和评标标准》中涉及的证明文件。</w:t>
      </w:r>
    </w:p>
    <w:p w14:paraId="55CFC76B">
      <w:pPr>
        <w:pStyle w:val="37"/>
        <w:numPr>
          <w:ilvl w:val="1"/>
          <w:numId w:val="3"/>
        </w:numPr>
        <w:tabs>
          <w:tab w:val="left" w:pos="1773"/>
          <w:tab w:val="left" w:pos="1776"/>
        </w:tabs>
        <w:spacing w:before="161" w:line="360" w:lineRule="auto"/>
        <w:ind w:left="1776" w:right="68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3"/>
          <w:sz w:val="24"/>
          <w14:textFill>
            <w14:solidFill>
              <w14:schemeClr w14:val="tx1"/>
            </w14:solidFill>
          </w14:textFill>
        </w:rPr>
        <w:t>对照第五章《采购需求》，说明所提供货物和服务已对第五章《采购需求》做</w:t>
      </w:r>
      <w:r>
        <w:rPr>
          <w:rFonts w:asciiTheme="minorEastAsia" w:hAnsiTheme="minorEastAsia" w:eastAsiaTheme="minorEastAsia"/>
          <w:color w:val="000000" w:themeColor="text1"/>
          <w:spacing w:val="-2"/>
          <w:sz w:val="24"/>
          <w14:textFill>
            <w14:solidFill>
              <w14:schemeClr w14:val="tx1"/>
            </w14:solidFill>
          </w14:textFill>
        </w:rPr>
        <w:t>出了响应，或申明与第五章《采购需求》的偏差和例外。如第五章《采购需求》中要求提供证明文件的，投标人应当按具体要求提供证明文件。</w:t>
      </w:r>
    </w:p>
    <w:p w14:paraId="1F224085">
      <w:pPr>
        <w:pStyle w:val="37"/>
        <w:numPr>
          <w:ilvl w:val="1"/>
          <w:numId w:val="3"/>
        </w:numPr>
        <w:tabs>
          <w:tab w:val="left" w:pos="1773"/>
        </w:tabs>
        <w:spacing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投标人认为应附的其他材料。</w:t>
      </w:r>
    </w:p>
    <w:p w14:paraId="0011F055">
      <w:pPr>
        <w:pStyle w:val="37"/>
        <w:numPr>
          <w:ilvl w:val="0"/>
          <w:numId w:val="3"/>
        </w:numPr>
        <w:tabs>
          <w:tab w:val="left" w:pos="1055"/>
        </w:tabs>
        <w:spacing w:before="160"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3"/>
          <w:sz w:val="24"/>
          <w14:textFill>
            <w14:solidFill>
              <w14:schemeClr w14:val="tx1"/>
            </w14:solidFill>
          </w14:textFill>
        </w:rPr>
        <w:t>投标报价</w:t>
      </w:r>
    </w:p>
    <w:p w14:paraId="4B3DA154">
      <w:pPr>
        <w:pStyle w:val="37"/>
        <w:numPr>
          <w:ilvl w:val="1"/>
          <w:numId w:val="3"/>
        </w:numPr>
        <w:tabs>
          <w:tab w:val="left" w:pos="1773"/>
        </w:tabs>
        <w:spacing w:before="158"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所有投标均以人民币报价。</w:t>
      </w:r>
    </w:p>
    <w:p w14:paraId="1662F30E">
      <w:pPr>
        <w:pStyle w:val="37"/>
        <w:numPr>
          <w:ilvl w:val="1"/>
          <w:numId w:val="3"/>
        </w:numPr>
        <w:tabs>
          <w:tab w:val="left" w:pos="1773"/>
          <w:tab w:val="left" w:pos="1776"/>
        </w:tabs>
        <w:spacing w:before="160" w:line="360" w:lineRule="auto"/>
        <w:ind w:left="1776"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投标人的报价应包括为完成本项目所发生的一切费用和税费，采购人将不再支付报价以外的任何费用。投标人的报价应包括但不限于下列内容</w:t>
      </w:r>
      <w:r>
        <w:rPr>
          <w:rFonts w:asciiTheme="minorEastAsia" w:hAnsiTheme="minorEastAsia" w:eastAsiaTheme="minorEastAsia"/>
          <w:color w:val="000000" w:themeColor="text1"/>
          <w:spacing w:val="-31"/>
          <w:sz w:val="24"/>
          <w14:textFill>
            <w14:solidFill>
              <w14:schemeClr w14:val="tx1"/>
            </w14:solidFill>
          </w14:textFill>
        </w:rPr>
        <w:t>，《投标人</w:t>
      </w:r>
      <w:r>
        <w:rPr>
          <w:rFonts w:asciiTheme="minorEastAsia" w:hAnsiTheme="minorEastAsia" w:eastAsiaTheme="minorEastAsia"/>
          <w:color w:val="000000" w:themeColor="text1"/>
          <w:spacing w:val="-2"/>
          <w:sz w:val="24"/>
          <w14:textFill>
            <w14:solidFill>
              <w14:schemeClr w14:val="tx1"/>
            </w14:solidFill>
          </w14:textFill>
        </w:rPr>
        <w:t>须知资料表》中有特殊规定的，从其规定。</w:t>
      </w:r>
    </w:p>
    <w:p w14:paraId="6D131189">
      <w:pPr>
        <w:pStyle w:val="37"/>
        <w:numPr>
          <w:ilvl w:val="2"/>
          <w:numId w:val="3"/>
        </w:numPr>
        <w:tabs>
          <w:tab w:val="left" w:pos="2677"/>
          <w:tab w:val="left" w:pos="2681"/>
        </w:tabs>
        <w:spacing w:line="360" w:lineRule="auto"/>
        <w:ind w:right="58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F94B07B">
      <w:pPr>
        <w:pStyle w:val="37"/>
        <w:numPr>
          <w:ilvl w:val="2"/>
          <w:numId w:val="3"/>
        </w:numPr>
        <w:tabs>
          <w:tab w:val="left" w:pos="2677"/>
        </w:tabs>
        <w:spacing w:line="360" w:lineRule="auto"/>
        <w:ind w:left="2677" w:hanging="896"/>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按照招标文件要求完成本项目的全部相关费用。</w:t>
      </w:r>
    </w:p>
    <w:p w14:paraId="56430DF6">
      <w:pPr>
        <w:pStyle w:val="37"/>
        <w:numPr>
          <w:ilvl w:val="1"/>
          <w:numId w:val="3"/>
        </w:numPr>
        <w:tabs>
          <w:tab w:val="left" w:pos="1773"/>
          <w:tab w:val="left" w:pos="1776"/>
        </w:tabs>
        <w:spacing w:before="155" w:line="360" w:lineRule="auto"/>
        <w:ind w:left="1776" w:right="69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采购人不得向供应商索要或者接受其给予的赠品、回扣或者与采购无关的其他商品、服务。</w:t>
      </w:r>
    </w:p>
    <w:p w14:paraId="657B87CF">
      <w:pPr>
        <w:pStyle w:val="37"/>
        <w:numPr>
          <w:ilvl w:val="1"/>
          <w:numId w:val="3"/>
        </w:numPr>
        <w:tabs>
          <w:tab w:val="left" w:pos="1779"/>
          <w:tab w:val="left" w:pos="1781"/>
        </w:tabs>
        <w:spacing w:before="5" w:line="360" w:lineRule="auto"/>
        <w:ind w:right="64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投标人不能提供任何有选择性或可调整的报价（招标文件另有规定的除外</w:t>
      </w:r>
      <w:r>
        <w:rPr>
          <w:rFonts w:asciiTheme="minorEastAsia" w:hAnsiTheme="minorEastAsia" w:eastAsiaTheme="minorEastAsia"/>
          <w:color w:val="000000" w:themeColor="text1"/>
          <w:spacing w:val="-128"/>
          <w:sz w:val="24"/>
          <w14:textFill>
            <w14:solidFill>
              <w14:schemeClr w14:val="tx1"/>
            </w14:solidFill>
          </w14:textFill>
        </w:rPr>
        <w:t>）</w:t>
      </w:r>
      <w:r>
        <w:rPr>
          <w:rFonts w:asciiTheme="minorEastAsia" w:hAnsiTheme="minorEastAsia" w:eastAsiaTheme="minorEastAsia"/>
          <w:color w:val="000000" w:themeColor="text1"/>
          <w:spacing w:val="-8"/>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否则其</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4F15EA30">
      <w:pPr>
        <w:pStyle w:val="37"/>
        <w:numPr>
          <w:ilvl w:val="0"/>
          <w:numId w:val="3"/>
        </w:numPr>
        <w:tabs>
          <w:tab w:val="left" w:pos="1055"/>
        </w:tabs>
        <w:spacing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投标保证金</w:t>
      </w:r>
    </w:p>
    <w:p w14:paraId="16C6130D">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12.1 投标人应按《投标人须知资料表》中规定的金额及要求交纳投标保证金。投标人自愿超额缴纳投标保证金的，投标文件不做无效处理。</w:t>
      </w:r>
    </w:p>
    <w:p w14:paraId="47D58482">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12.2 交纳投标保证金可采用的形式：政府采购法律法规接受的支票、汇票、本票、网上银行支付或者金融机构、担保机构出具的保函等非现金形式。</w:t>
      </w:r>
    </w:p>
    <w:p w14:paraId="65493E33">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12.3 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w:t>
      </w:r>
      <w:r>
        <w:rPr>
          <w:rFonts w:hint="eastAsia" w:asciiTheme="minorEastAsia" w:hAnsiTheme="minorEastAsia" w:eastAsiaTheme="minorEastAsia"/>
          <w:color w:val="000000" w:themeColor="text1"/>
          <w:sz w:val="24"/>
          <w14:textFill>
            <w14:solidFill>
              <w14:schemeClr w14:val="tx1"/>
            </w14:solidFill>
          </w14:textFill>
        </w:rPr>
        <w:t>保函形式提交投标保证金的，应在投标截止时间前通过北京市政府采购电子交易平台完成电子保函在线办理。未按上述要求缴纳投标保证金的，其</w:t>
      </w:r>
      <w:r>
        <w:rPr>
          <w:rFonts w:hint="eastAsia" w:asciiTheme="minorEastAsia" w:hAnsiTheme="minorEastAsia" w:eastAsiaTheme="minorEastAsia"/>
          <w:b/>
          <w:color w:val="000000" w:themeColor="text1"/>
          <w:sz w:val="24"/>
          <w14:textFill>
            <w14:solidFill>
              <w14:schemeClr w14:val="tx1"/>
            </w14:solidFill>
          </w14:textFill>
        </w:rPr>
        <w:t>投标无效</w:t>
      </w:r>
      <w:r>
        <w:rPr>
          <w:rFonts w:hint="eastAsia" w:asciiTheme="minorEastAsia" w:hAnsiTheme="minorEastAsia" w:eastAsiaTheme="minorEastAsia"/>
          <w:color w:val="000000" w:themeColor="text1"/>
          <w:sz w:val="24"/>
          <w14:textFill>
            <w14:solidFill>
              <w14:schemeClr w14:val="tx1"/>
            </w14:solidFill>
          </w14:textFill>
        </w:rPr>
        <w:t>。</w:t>
      </w:r>
    </w:p>
    <w:p w14:paraId="45E4159A">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12.4 投标人除需在投标文件中提供“投标保证金凭证/交款单据电子件”，还需在投标截止时间前，通过电子交易平台上传“投标保证金凭证/交款单据电子件”。</w:t>
      </w:r>
    </w:p>
    <w:p w14:paraId="5A1D7E13">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12.5 投标保证金有效期同投标有效期。</w:t>
      </w:r>
    </w:p>
    <w:p w14:paraId="387A8388">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12.6 投标人为联合体的，可以由联合体中的一方或者多方共同交纳投标保证金，其交纳的投标保证金对联合体各方均具有约束力。</w:t>
      </w:r>
    </w:p>
    <w:p w14:paraId="4F14D012">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12.7 采购人、采购代理机构将及时退还投标人的投标保证金，采用</w:t>
      </w:r>
      <w:r>
        <w:rPr>
          <w:rFonts w:hint="eastAsia" w:asciiTheme="minorEastAsia" w:hAnsiTheme="minorEastAsia" w:eastAsiaTheme="minorEastAsia"/>
          <w:color w:val="000000" w:themeColor="text1"/>
          <w:sz w:val="24"/>
          <w14:textFill>
            <w14:solidFill>
              <w14:schemeClr w14:val="tx1"/>
            </w14:solidFill>
          </w14:textFill>
        </w:rPr>
        <w:t>银行保函、担保机构担保函等形式递交的投标保证金，经投标人同意后采购人、采购代理机构可以不再退还，但因投标人自身原因导致无法及时退还的除外：</w:t>
      </w:r>
    </w:p>
    <w:p w14:paraId="6C7F304E">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12.7.1 投标人在投标截止时间前撤回已提交的投标文件的，自收到投标人书面撤回通知之日起 5 个工作日内退还已收取的投标保证金；</w:t>
      </w:r>
    </w:p>
    <w:p w14:paraId="666D2482">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12.7.2 中标人的投标保证金，自采购合同签订之日起5 个工作日内退还中北京市政府采购项目公开招标文件示范文本17标人；</w:t>
      </w:r>
    </w:p>
    <w:p w14:paraId="041E78F4">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12.7.3 未中标投标人的投标保证金，自中标通知书发出之日起5个工作日内退还未中标人；</w:t>
      </w:r>
    </w:p>
    <w:p w14:paraId="2012E76F">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12.7.4 终止招标项目已经收取</w:t>
      </w:r>
      <w:r>
        <w:rPr>
          <w:rFonts w:hint="eastAsia" w:asciiTheme="minorEastAsia" w:hAnsiTheme="minorEastAsia" w:eastAsiaTheme="minorEastAsia"/>
          <w:color w:val="000000" w:themeColor="text1"/>
          <w:sz w:val="24"/>
          <w14:textFill>
            <w14:solidFill>
              <w14:schemeClr w14:val="tx1"/>
            </w14:solidFill>
          </w14:textFill>
        </w:rPr>
        <w:t>投标保证金的，自终止采购活动后</w:t>
      </w:r>
      <w:r>
        <w:rPr>
          <w:rFonts w:asciiTheme="minorEastAsia" w:hAnsiTheme="minorEastAsia" w:eastAsiaTheme="minorEastAsia"/>
          <w:color w:val="000000" w:themeColor="text1"/>
          <w:sz w:val="24"/>
          <w14:textFill>
            <w14:solidFill>
              <w14:schemeClr w14:val="tx1"/>
            </w14:solidFill>
          </w14:textFill>
        </w:rPr>
        <w:t>5个工作日内退还已收取的投标保证金及其在银行产生的孳息。</w:t>
      </w:r>
    </w:p>
    <w:p w14:paraId="1045490C">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12.8 有下列情形之一的，采购人或采购代理机构可以不予退还投标保证金：</w:t>
      </w:r>
    </w:p>
    <w:p w14:paraId="4D0FFBEB">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12.8.1 投标有效期内投标人撤销投标文件的；</w:t>
      </w:r>
    </w:p>
    <w:p w14:paraId="794046CD">
      <w:pPr>
        <w:pStyle w:val="37"/>
        <w:tabs>
          <w:tab w:val="left" w:pos="1055"/>
        </w:tabs>
        <w:spacing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12.8.2 《投标人须知资料表》中规定的其他情形。</w:t>
      </w:r>
    </w:p>
    <w:p w14:paraId="31E91DE9">
      <w:pPr>
        <w:pStyle w:val="37"/>
        <w:numPr>
          <w:ilvl w:val="0"/>
          <w:numId w:val="3"/>
        </w:numPr>
        <w:tabs>
          <w:tab w:val="left" w:pos="1055"/>
        </w:tabs>
        <w:spacing w:before="158"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投标有效期</w:t>
      </w:r>
    </w:p>
    <w:p w14:paraId="572D3BCD">
      <w:pPr>
        <w:pStyle w:val="37"/>
        <w:numPr>
          <w:ilvl w:val="1"/>
          <w:numId w:val="3"/>
        </w:numPr>
        <w:tabs>
          <w:tab w:val="left" w:pos="1773"/>
          <w:tab w:val="left" w:pos="1776"/>
        </w:tabs>
        <w:spacing w:before="158"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投标文件应在本招标文件《投标人须知资料表》中规定的投标有效期内保持有效，投标有效期少于招标文件规定期限的，其</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7D5BFE3C">
      <w:pPr>
        <w:pStyle w:val="37"/>
        <w:numPr>
          <w:ilvl w:val="0"/>
          <w:numId w:val="3"/>
        </w:numPr>
        <w:tabs>
          <w:tab w:val="left" w:pos="1055"/>
        </w:tabs>
        <w:spacing w:before="1"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投标文件的签署、盖章</w:t>
      </w:r>
    </w:p>
    <w:p w14:paraId="4D355109">
      <w:pPr>
        <w:pStyle w:val="37"/>
        <w:numPr>
          <w:ilvl w:val="1"/>
          <w:numId w:val="3"/>
        </w:numPr>
        <w:tabs>
          <w:tab w:val="left" w:pos="1773"/>
          <w:tab w:val="left" w:pos="1776"/>
        </w:tabs>
        <w:spacing w:before="158" w:line="360" w:lineRule="auto"/>
        <w:ind w:left="1776" w:right="68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招标文件要求签字的内容（如授权委托书等</w:t>
      </w:r>
      <w:r>
        <w:rPr>
          <w:rFonts w:asciiTheme="minorEastAsia" w:hAnsiTheme="minorEastAsia" w:eastAsiaTheme="minorEastAsia"/>
          <w:color w:val="000000" w:themeColor="text1"/>
          <w:spacing w:val="-71"/>
          <w:sz w:val="24"/>
          <w14:textFill>
            <w14:solidFill>
              <w14:schemeClr w14:val="tx1"/>
            </w14:solidFill>
          </w14:textFill>
        </w:rPr>
        <w:t>）</w:t>
      </w:r>
      <w:r>
        <w:rPr>
          <w:rFonts w:asciiTheme="minorEastAsia" w:hAnsiTheme="minorEastAsia" w:eastAsiaTheme="minorEastAsia"/>
          <w:color w:val="000000" w:themeColor="text1"/>
          <w:spacing w:val="-11"/>
          <w:sz w:val="24"/>
          <w14:textFill>
            <w14:solidFill>
              <w14:schemeClr w14:val="tx1"/>
            </w14:solidFill>
          </w14:textFill>
        </w:rPr>
        <w:t>，可以使用电子签章或使用原件</w:t>
      </w:r>
      <w:r>
        <w:rPr>
          <w:rFonts w:asciiTheme="minorEastAsia" w:hAnsiTheme="minorEastAsia" w:eastAsiaTheme="minorEastAsia"/>
          <w:color w:val="000000" w:themeColor="text1"/>
          <w:spacing w:val="-2"/>
          <w:sz w:val="24"/>
          <w14:textFill>
            <w14:solidFill>
              <w14:schemeClr w14:val="tx1"/>
            </w14:solidFill>
          </w14:textFill>
        </w:rPr>
        <w:t>的电子件（电子件指扫描件、照片等形式电子文件</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pacing w:val="-6"/>
          <w:sz w:val="24"/>
          <w14:textFill>
            <w14:solidFill>
              <w14:schemeClr w14:val="tx1"/>
            </w14:solidFill>
          </w14:textFill>
        </w:rPr>
        <w:t>；要求第三方出具的盖章</w:t>
      </w:r>
      <w:r>
        <w:rPr>
          <w:rFonts w:asciiTheme="minorEastAsia" w:hAnsiTheme="minorEastAsia" w:eastAsiaTheme="minorEastAsia"/>
          <w:color w:val="000000" w:themeColor="text1"/>
          <w:spacing w:val="-2"/>
          <w:sz w:val="24"/>
          <w14:textFill>
            <w14:solidFill>
              <w14:schemeClr w14:val="tx1"/>
            </w14:solidFill>
          </w14:textFill>
        </w:rPr>
        <w:t>件原件（如联合协议、分包意向协议、制造商授权书等</w:t>
      </w:r>
      <w:r>
        <w:rPr>
          <w:rFonts w:asciiTheme="minorEastAsia" w:hAnsiTheme="minorEastAsia" w:eastAsiaTheme="minorEastAsia"/>
          <w:color w:val="000000" w:themeColor="text1"/>
          <w:spacing w:val="-120"/>
          <w:sz w:val="24"/>
          <w14:textFill>
            <w14:solidFill>
              <w14:schemeClr w14:val="tx1"/>
            </w14:solidFill>
          </w14:textFill>
        </w:rPr>
        <w:t>）</w:t>
      </w:r>
      <w:r>
        <w:rPr>
          <w:rFonts w:asciiTheme="minorEastAsia" w:hAnsiTheme="minorEastAsia" w:eastAsiaTheme="minorEastAsia"/>
          <w:color w:val="000000" w:themeColor="text1"/>
          <w:spacing w:val="-5"/>
          <w:sz w:val="24"/>
          <w14:textFill>
            <w14:solidFill>
              <w14:schemeClr w14:val="tx1"/>
            </w14:solidFill>
          </w14:textFill>
        </w:rPr>
        <w:t>，投标文件中应使用</w:t>
      </w:r>
      <w:r>
        <w:rPr>
          <w:rFonts w:asciiTheme="minorEastAsia" w:hAnsiTheme="minorEastAsia" w:eastAsiaTheme="minorEastAsia"/>
          <w:color w:val="000000" w:themeColor="text1"/>
          <w:spacing w:val="-2"/>
          <w:sz w:val="24"/>
          <w14:textFill>
            <w14:solidFill>
              <w14:schemeClr w14:val="tx1"/>
            </w14:solidFill>
          </w14:textFill>
        </w:rPr>
        <w:t>原件的电子件。</w:t>
      </w:r>
    </w:p>
    <w:p w14:paraId="1172AF3F">
      <w:pPr>
        <w:pStyle w:val="37"/>
        <w:numPr>
          <w:ilvl w:val="1"/>
          <w:numId w:val="3"/>
        </w:numPr>
        <w:tabs>
          <w:tab w:val="left" w:pos="1773"/>
        </w:tabs>
        <w:spacing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招标文件要求盖章的内容，一般通过投标文件编制工具加盖电子签章。</w:t>
      </w:r>
    </w:p>
    <w:p w14:paraId="77B9C9B8">
      <w:pPr>
        <w:pStyle w:val="15"/>
        <w:spacing w:before="169" w:line="360" w:lineRule="auto"/>
        <w:rPr>
          <w:rFonts w:hint="eastAsia" w:asciiTheme="minorEastAsia" w:hAnsiTheme="minorEastAsia" w:eastAsiaTheme="minorEastAsia"/>
          <w:color w:val="000000" w:themeColor="text1"/>
          <w:sz w:val="28"/>
          <w14:textFill>
            <w14:solidFill>
              <w14:schemeClr w14:val="tx1"/>
            </w14:solidFill>
          </w14:textFill>
        </w:rPr>
      </w:pPr>
    </w:p>
    <w:p w14:paraId="2D7C7CC6">
      <w:pPr>
        <w:pStyle w:val="5"/>
        <w:tabs>
          <w:tab w:val="left" w:pos="710"/>
        </w:tabs>
        <w:spacing w:line="360" w:lineRule="auto"/>
        <w:ind w:left="9"/>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0"/>
          <w14:textFill>
            <w14:solidFill>
              <w14:schemeClr w14:val="tx1"/>
            </w14:solidFill>
          </w14:textFill>
        </w:rPr>
        <w:t>四</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投标文件的提</w:t>
      </w:r>
      <w:r>
        <w:rPr>
          <w:rFonts w:asciiTheme="minorEastAsia" w:hAnsiTheme="minorEastAsia" w:eastAsiaTheme="minorEastAsia"/>
          <w:b/>
          <w:color w:val="000000" w:themeColor="text1"/>
          <w:spacing w:val="-10"/>
          <w14:textFill>
            <w14:solidFill>
              <w14:schemeClr w14:val="tx1"/>
            </w14:solidFill>
          </w14:textFill>
        </w:rPr>
        <w:t>交</w:t>
      </w:r>
    </w:p>
    <w:p w14:paraId="1BCB852F">
      <w:pPr>
        <w:pStyle w:val="37"/>
        <w:numPr>
          <w:ilvl w:val="0"/>
          <w:numId w:val="3"/>
        </w:numPr>
        <w:tabs>
          <w:tab w:val="left" w:pos="1055"/>
        </w:tabs>
        <w:spacing w:before="185"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投标文件的提交</w:t>
      </w:r>
    </w:p>
    <w:p w14:paraId="69C119F6">
      <w:pPr>
        <w:pStyle w:val="37"/>
        <w:numPr>
          <w:ilvl w:val="1"/>
          <w:numId w:val="3"/>
        </w:numPr>
        <w:tabs>
          <w:tab w:val="left" w:pos="1773"/>
        </w:tabs>
        <w:spacing w:before="113" w:line="360" w:lineRule="auto"/>
        <w:ind w:left="1776" w:hanging="717"/>
        <w:rPr>
          <w:rFonts w:hint="eastAsia" w:asciiTheme="minorEastAsia" w:hAnsiTheme="minorEastAsia" w:eastAsiaTheme="minorEastAsia"/>
          <w:color w:val="000000" w:themeColor="text1"/>
          <w:spacing w:val="-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本项目使用北京市政府采购电子交易平台。投标人根据招标文件及电子交易</w:t>
      </w:r>
    </w:p>
    <w:p w14:paraId="300DF3EB">
      <w:pPr>
        <w:pStyle w:val="37"/>
        <w:tabs>
          <w:tab w:val="left" w:pos="1773"/>
        </w:tabs>
        <w:spacing w:before="113" w:line="360" w:lineRule="auto"/>
        <w:ind w:firstLine="0"/>
        <w:rPr>
          <w:rFonts w:hint="eastAsia" w:asciiTheme="minorEastAsia" w:hAnsiTheme="minorEastAsia" w:eastAsiaTheme="minorEastAsia"/>
          <w:color w:val="000000" w:themeColor="text1"/>
          <w:spacing w:val="-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平台供应商操作手册要求编制、生成并提交电子投标文件。</w:t>
      </w:r>
    </w:p>
    <w:p w14:paraId="22535A63">
      <w:pPr>
        <w:pStyle w:val="37"/>
        <w:numPr>
          <w:ilvl w:val="1"/>
          <w:numId w:val="3"/>
        </w:numPr>
        <w:tabs>
          <w:tab w:val="left" w:pos="1773"/>
          <w:tab w:val="left" w:pos="1776"/>
        </w:tabs>
        <w:spacing w:before="158" w:line="360" w:lineRule="auto"/>
        <w:ind w:left="1776" w:right="69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采购人及采购代理机构拒绝接受通过电子交易平台以外任何形式提交的投标文件，投标保证金除外。</w:t>
      </w:r>
    </w:p>
    <w:p w14:paraId="72BF3D89">
      <w:pPr>
        <w:pStyle w:val="37"/>
        <w:numPr>
          <w:ilvl w:val="0"/>
          <w:numId w:val="3"/>
        </w:numPr>
        <w:tabs>
          <w:tab w:val="left" w:pos="1055"/>
        </w:tabs>
        <w:spacing w:before="2"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投标截止时间</w:t>
      </w:r>
    </w:p>
    <w:p w14:paraId="2DA8AC1A">
      <w:pPr>
        <w:pStyle w:val="37"/>
        <w:numPr>
          <w:ilvl w:val="1"/>
          <w:numId w:val="3"/>
        </w:numPr>
        <w:tabs>
          <w:tab w:val="left" w:pos="1773"/>
          <w:tab w:val="left" w:pos="1776"/>
        </w:tabs>
        <w:spacing w:before="158" w:line="360" w:lineRule="auto"/>
        <w:ind w:left="1776" w:right="69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投标人应在招标文件要求提交投标文件截止时间前，将电子投标文件提交至电子交易平台。</w:t>
      </w:r>
    </w:p>
    <w:p w14:paraId="3ADF3AB0">
      <w:pPr>
        <w:pStyle w:val="37"/>
        <w:numPr>
          <w:ilvl w:val="0"/>
          <w:numId w:val="3"/>
        </w:numPr>
        <w:tabs>
          <w:tab w:val="left" w:pos="1055"/>
        </w:tabs>
        <w:spacing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投标文件的修改与撤回</w:t>
      </w:r>
    </w:p>
    <w:p w14:paraId="20DB323A">
      <w:pPr>
        <w:pStyle w:val="37"/>
        <w:numPr>
          <w:ilvl w:val="1"/>
          <w:numId w:val="3"/>
        </w:numPr>
        <w:tabs>
          <w:tab w:val="left" w:pos="1773"/>
          <w:tab w:val="left" w:pos="1776"/>
        </w:tabs>
        <w:spacing w:before="160" w:line="360" w:lineRule="auto"/>
        <w:ind w:left="1776"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1422AF11">
      <w:pPr>
        <w:pStyle w:val="37"/>
        <w:numPr>
          <w:ilvl w:val="1"/>
          <w:numId w:val="3"/>
        </w:numPr>
        <w:tabs>
          <w:tab w:val="left" w:pos="1773"/>
          <w:tab w:val="left" w:pos="1776"/>
        </w:tabs>
        <w:spacing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投标人对投标文件的补充、修改的内容应当按照招标文件要求签署、盖章，作为投标文件的组成部分。</w:t>
      </w:r>
    </w:p>
    <w:p w14:paraId="11A2EA68">
      <w:pPr>
        <w:pStyle w:val="15"/>
        <w:spacing w:before="57" w:line="360" w:lineRule="auto"/>
        <w:rPr>
          <w:rFonts w:hint="eastAsia" w:asciiTheme="minorEastAsia" w:hAnsiTheme="minorEastAsia" w:eastAsiaTheme="minorEastAsia"/>
          <w:color w:val="000000" w:themeColor="text1"/>
          <w:sz w:val="28"/>
          <w14:textFill>
            <w14:solidFill>
              <w14:schemeClr w14:val="tx1"/>
            </w14:solidFill>
          </w14:textFill>
        </w:rPr>
      </w:pPr>
    </w:p>
    <w:p w14:paraId="32075958">
      <w:pPr>
        <w:pStyle w:val="5"/>
        <w:tabs>
          <w:tab w:val="left" w:pos="708"/>
        </w:tabs>
        <w:spacing w:before="1" w:line="360" w:lineRule="auto"/>
        <w:ind w:left="7"/>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0"/>
          <w14:textFill>
            <w14:solidFill>
              <w14:schemeClr w14:val="tx1"/>
            </w14:solidFill>
          </w14:textFill>
        </w:rPr>
        <w:t>五</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开标、资格审查及评</w:t>
      </w:r>
      <w:r>
        <w:rPr>
          <w:rFonts w:asciiTheme="minorEastAsia" w:hAnsiTheme="minorEastAsia" w:eastAsiaTheme="minorEastAsia"/>
          <w:b/>
          <w:color w:val="000000" w:themeColor="text1"/>
          <w:spacing w:val="-10"/>
          <w14:textFill>
            <w14:solidFill>
              <w14:schemeClr w14:val="tx1"/>
            </w14:solidFill>
          </w14:textFill>
        </w:rPr>
        <w:t>标</w:t>
      </w:r>
    </w:p>
    <w:p w14:paraId="5EFB5C55">
      <w:pPr>
        <w:pStyle w:val="37"/>
        <w:numPr>
          <w:ilvl w:val="0"/>
          <w:numId w:val="3"/>
        </w:numPr>
        <w:tabs>
          <w:tab w:val="left" w:pos="1055"/>
        </w:tabs>
        <w:spacing w:before="185"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5"/>
          <w:sz w:val="24"/>
          <w14:textFill>
            <w14:solidFill>
              <w14:schemeClr w14:val="tx1"/>
            </w14:solidFill>
          </w14:textFill>
        </w:rPr>
        <w:t>开标</w:t>
      </w:r>
    </w:p>
    <w:p w14:paraId="6C122123">
      <w:pPr>
        <w:pStyle w:val="37"/>
        <w:numPr>
          <w:ilvl w:val="1"/>
          <w:numId w:val="3"/>
        </w:numPr>
        <w:tabs>
          <w:tab w:val="left" w:pos="1773"/>
          <w:tab w:val="left" w:pos="1776"/>
        </w:tabs>
        <w:spacing w:before="160"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采购人或采购代理机构将按招标文件的规定，在投标截止时间的同一时间和招标文件预先确定的地点组织开标。</w:t>
      </w:r>
    </w:p>
    <w:p w14:paraId="0E8E2A03">
      <w:pPr>
        <w:pStyle w:val="37"/>
        <w:numPr>
          <w:ilvl w:val="1"/>
          <w:numId w:val="3"/>
        </w:numPr>
        <w:tabs>
          <w:tab w:val="left" w:pos="1773"/>
          <w:tab w:val="left" w:pos="1776"/>
        </w:tabs>
        <w:spacing w:before="3" w:line="360" w:lineRule="auto"/>
        <w:ind w:left="1776"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本项目开标使用北京市政府采购电子交易平台。投标人应在规定的时间内对投标文件进行解密，因非系统原因导致的解密失败，视为</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7EEE76F3">
      <w:pPr>
        <w:pStyle w:val="37"/>
        <w:numPr>
          <w:ilvl w:val="1"/>
          <w:numId w:val="3"/>
        </w:numPr>
        <w:tabs>
          <w:tab w:val="left" w:pos="1773"/>
          <w:tab w:val="left" w:pos="1776"/>
        </w:tabs>
        <w:spacing w:before="1"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1D563B85">
      <w:pPr>
        <w:pStyle w:val="37"/>
        <w:numPr>
          <w:ilvl w:val="1"/>
          <w:numId w:val="3"/>
        </w:numPr>
        <w:tabs>
          <w:tab w:val="left" w:pos="1773"/>
          <w:tab w:val="left" w:pos="1776"/>
        </w:tabs>
        <w:spacing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10361EE2">
      <w:pPr>
        <w:pStyle w:val="37"/>
        <w:numPr>
          <w:ilvl w:val="1"/>
          <w:numId w:val="3"/>
        </w:numPr>
        <w:tabs>
          <w:tab w:val="left" w:pos="1773"/>
        </w:tabs>
        <w:spacing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9"/>
          <w:sz w:val="24"/>
          <w14:textFill>
            <w14:solidFill>
              <w14:schemeClr w14:val="tx1"/>
            </w14:solidFill>
          </w14:textFill>
        </w:rPr>
        <w:t>投标人不足</w:t>
      </w:r>
      <w:r>
        <w:rPr>
          <w:rFonts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pacing w:val="-2"/>
          <w:sz w:val="24"/>
          <w14:textFill>
            <w14:solidFill>
              <w14:schemeClr w14:val="tx1"/>
            </w14:solidFill>
          </w14:textFill>
        </w:rPr>
        <w:t>家的，不予开标。</w:t>
      </w:r>
    </w:p>
    <w:p w14:paraId="074B751C">
      <w:pPr>
        <w:pStyle w:val="37"/>
        <w:numPr>
          <w:ilvl w:val="0"/>
          <w:numId w:val="3"/>
        </w:numPr>
        <w:tabs>
          <w:tab w:val="left" w:pos="1055"/>
        </w:tabs>
        <w:spacing w:before="154"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3"/>
          <w:sz w:val="24"/>
          <w14:textFill>
            <w14:solidFill>
              <w14:schemeClr w14:val="tx1"/>
            </w14:solidFill>
          </w14:textFill>
        </w:rPr>
        <w:t>资格审查</w:t>
      </w:r>
    </w:p>
    <w:p w14:paraId="74D85EB4">
      <w:pPr>
        <w:pStyle w:val="37"/>
        <w:numPr>
          <w:ilvl w:val="1"/>
          <w:numId w:val="3"/>
        </w:numPr>
        <w:tabs>
          <w:tab w:val="left" w:pos="1773"/>
        </w:tabs>
        <w:spacing w:before="161"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2"/>
          <w:sz w:val="24"/>
          <w14:textFill>
            <w14:solidFill>
              <w14:schemeClr w14:val="tx1"/>
            </w14:solidFill>
          </w14:textFill>
        </w:rPr>
        <w:t>见第三章《资格审查》。</w:t>
      </w:r>
    </w:p>
    <w:p w14:paraId="2BB60DB0">
      <w:pPr>
        <w:pStyle w:val="37"/>
        <w:numPr>
          <w:ilvl w:val="0"/>
          <w:numId w:val="3"/>
        </w:numPr>
        <w:tabs>
          <w:tab w:val="left" w:pos="1055"/>
        </w:tabs>
        <w:spacing w:before="158"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评标委员会</w:t>
      </w:r>
    </w:p>
    <w:p w14:paraId="0237DACE">
      <w:pPr>
        <w:pStyle w:val="37"/>
        <w:numPr>
          <w:ilvl w:val="1"/>
          <w:numId w:val="3"/>
        </w:numPr>
        <w:tabs>
          <w:tab w:val="left" w:pos="1773"/>
        </w:tabs>
        <w:spacing w:before="113" w:line="360" w:lineRule="auto"/>
        <w:ind w:left="1776" w:hanging="717"/>
        <w:rPr>
          <w:rFonts w:hint="eastAsia"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评标委员会根据政府采购有关规定和本次采购项目的特点进行组建，并负责</w:t>
      </w:r>
    </w:p>
    <w:p w14:paraId="33D1B75A">
      <w:pPr>
        <w:pStyle w:val="37"/>
        <w:tabs>
          <w:tab w:val="left" w:pos="1773"/>
        </w:tabs>
        <w:spacing w:before="113" w:line="360" w:lineRule="auto"/>
        <w:ind w:firstLine="0"/>
        <w:rPr>
          <w:rFonts w:hint="eastAsia"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具体评标事务，独立履行职责。</w:t>
      </w:r>
    </w:p>
    <w:p w14:paraId="0F73B91D">
      <w:pPr>
        <w:pStyle w:val="37"/>
        <w:numPr>
          <w:ilvl w:val="1"/>
          <w:numId w:val="3"/>
        </w:numPr>
        <w:tabs>
          <w:tab w:val="left" w:pos="1773"/>
          <w:tab w:val="left" w:pos="1776"/>
        </w:tabs>
        <w:spacing w:before="158" w:line="360" w:lineRule="auto"/>
        <w:ind w:left="1776" w:right="686"/>
        <w:jc w:val="both"/>
        <w:rPr>
          <w:rFonts w:hint="eastAsia"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6591479A">
      <w:pPr>
        <w:pStyle w:val="37"/>
        <w:numPr>
          <w:ilvl w:val="0"/>
          <w:numId w:val="3"/>
        </w:numPr>
        <w:tabs>
          <w:tab w:val="left" w:pos="1055"/>
        </w:tabs>
        <w:spacing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评标程序、评标方法和评标标准</w:t>
      </w:r>
    </w:p>
    <w:p w14:paraId="1174D662">
      <w:pPr>
        <w:pStyle w:val="37"/>
        <w:numPr>
          <w:ilvl w:val="1"/>
          <w:numId w:val="3"/>
        </w:numPr>
        <w:tabs>
          <w:tab w:val="left" w:pos="1773"/>
        </w:tabs>
        <w:spacing w:before="158" w:line="360" w:lineRule="auto"/>
        <w:ind w:left="1773" w:hanging="717"/>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7"/>
          <w:sz w:val="24"/>
          <w14:textFill>
            <w14:solidFill>
              <w14:schemeClr w14:val="tx1"/>
            </w14:solidFill>
          </w14:textFill>
        </w:rPr>
        <w:t>见第四章《评标程序、评标方法和评标标准》。</w:t>
      </w:r>
    </w:p>
    <w:p w14:paraId="4A51359B">
      <w:pPr>
        <w:pStyle w:val="15"/>
        <w:spacing w:before="223" w:line="360" w:lineRule="auto"/>
        <w:rPr>
          <w:rFonts w:hint="eastAsia" w:asciiTheme="minorEastAsia" w:hAnsiTheme="minorEastAsia" w:eastAsiaTheme="minorEastAsia"/>
          <w:color w:val="000000" w:themeColor="text1"/>
          <w:sz w:val="28"/>
          <w14:textFill>
            <w14:solidFill>
              <w14:schemeClr w14:val="tx1"/>
            </w14:solidFill>
          </w14:textFill>
        </w:rPr>
      </w:pPr>
    </w:p>
    <w:p w14:paraId="28826A81">
      <w:pPr>
        <w:pStyle w:val="5"/>
        <w:tabs>
          <w:tab w:val="left" w:pos="704"/>
        </w:tabs>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0"/>
          <w14:textFill>
            <w14:solidFill>
              <w14:schemeClr w14:val="tx1"/>
            </w14:solidFill>
          </w14:textFill>
        </w:rPr>
        <w:t>六</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确定中</w:t>
      </w:r>
      <w:r>
        <w:rPr>
          <w:rFonts w:asciiTheme="minorEastAsia" w:hAnsiTheme="minorEastAsia" w:eastAsiaTheme="minorEastAsia"/>
          <w:b/>
          <w:color w:val="000000" w:themeColor="text1"/>
          <w:spacing w:val="-10"/>
          <w14:textFill>
            <w14:solidFill>
              <w14:schemeClr w14:val="tx1"/>
            </w14:solidFill>
          </w14:textFill>
        </w:rPr>
        <w:t>标</w:t>
      </w:r>
    </w:p>
    <w:p w14:paraId="2E3C9F9F">
      <w:pPr>
        <w:pStyle w:val="37"/>
        <w:numPr>
          <w:ilvl w:val="0"/>
          <w:numId w:val="3"/>
        </w:numPr>
        <w:tabs>
          <w:tab w:val="left" w:pos="1055"/>
        </w:tabs>
        <w:spacing w:before="183"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确定中标人</w:t>
      </w:r>
    </w:p>
    <w:p w14:paraId="66C4588C">
      <w:pPr>
        <w:pStyle w:val="37"/>
        <w:numPr>
          <w:ilvl w:val="1"/>
          <w:numId w:val="3"/>
        </w:numPr>
        <w:tabs>
          <w:tab w:val="left" w:pos="1773"/>
          <w:tab w:val="left" w:pos="1776"/>
        </w:tabs>
        <w:spacing w:before="160" w:line="360" w:lineRule="auto"/>
        <w:ind w:left="1776" w:right="64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Pr>
          <w:rFonts w:asciiTheme="minorEastAsia" w:hAnsiTheme="minorEastAsia" w:eastAsiaTheme="minorEastAsia"/>
          <w:color w:val="000000" w:themeColor="text1"/>
          <w:spacing w:val="-7"/>
          <w:sz w:val="24"/>
          <w14:textFill>
            <w14:solidFill>
              <w14:schemeClr w14:val="tx1"/>
            </w14:solidFill>
          </w14:textFill>
        </w:rPr>
        <w:t>评标委员会直接确定中标人，见《投标人须知资料表》。中标候选人并列的，</w:t>
      </w:r>
      <w:r>
        <w:rPr>
          <w:rFonts w:asciiTheme="minorEastAsia" w:hAnsiTheme="minorEastAsia" w:eastAsiaTheme="minorEastAsia"/>
          <w:color w:val="000000" w:themeColor="text1"/>
          <w:spacing w:val="-2"/>
          <w:sz w:val="24"/>
          <w14:textFill>
            <w14:solidFill>
              <w14:schemeClr w14:val="tx1"/>
            </w14:solidFill>
          </w14:textFill>
        </w:rPr>
        <w:t>按照《投标人须知资料表》要求确定中标人。</w:t>
      </w:r>
    </w:p>
    <w:p w14:paraId="1585DF22">
      <w:pPr>
        <w:pStyle w:val="37"/>
        <w:numPr>
          <w:ilvl w:val="0"/>
          <w:numId w:val="3"/>
        </w:numPr>
        <w:tabs>
          <w:tab w:val="left" w:pos="1055"/>
        </w:tabs>
        <w:spacing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中标公告与中标通知书</w:t>
      </w:r>
    </w:p>
    <w:p w14:paraId="4BCDE0E2">
      <w:pPr>
        <w:pStyle w:val="37"/>
        <w:numPr>
          <w:ilvl w:val="1"/>
          <w:numId w:val="3"/>
        </w:numPr>
        <w:tabs>
          <w:tab w:val="left" w:pos="1773"/>
        </w:tabs>
        <w:spacing w:before="158" w:line="360" w:lineRule="auto"/>
        <w:ind w:left="1776" w:right="691" w:hanging="717"/>
        <w:jc w:val="both"/>
        <w:rPr>
          <w:rFonts w:hint="eastAsia"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采购人或采购代理机构自中标人确定之日起2个工作日内，在北京市政府采购网公告中标结果，同时向中标人发出中标通知书，中标公告期限为 1 个工作日。</w:t>
      </w:r>
    </w:p>
    <w:p w14:paraId="34392D85">
      <w:pPr>
        <w:pStyle w:val="37"/>
        <w:numPr>
          <w:ilvl w:val="1"/>
          <w:numId w:val="3"/>
        </w:numPr>
        <w:tabs>
          <w:tab w:val="left" w:pos="1773"/>
          <w:tab w:val="left" w:pos="1776"/>
        </w:tabs>
        <w:spacing w:before="1" w:line="360" w:lineRule="auto"/>
        <w:ind w:left="1776" w:right="693"/>
        <w:jc w:val="both"/>
        <w:rPr>
          <w:rFonts w:hint="eastAsia"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中标通知书对采购人和中标供应商均具有法律效力。中标通知书发出后，采购人改变中标结果的，或者中标供应商放弃中标项目的，应当依法承担法律责任。</w:t>
      </w:r>
    </w:p>
    <w:p w14:paraId="109424FB">
      <w:pPr>
        <w:pStyle w:val="37"/>
        <w:numPr>
          <w:ilvl w:val="0"/>
          <w:numId w:val="3"/>
        </w:numPr>
        <w:tabs>
          <w:tab w:val="left" w:pos="1055"/>
        </w:tabs>
        <w:spacing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5"/>
          <w:sz w:val="24"/>
          <w14:textFill>
            <w14:solidFill>
              <w14:schemeClr w14:val="tx1"/>
            </w14:solidFill>
          </w14:textFill>
        </w:rPr>
        <w:t>废标</w:t>
      </w:r>
    </w:p>
    <w:p w14:paraId="1E5B669C">
      <w:pPr>
        <w:pStyle w:val="37"/>
        <w:numPr>
          <w:ilvl w:val="1"/>
          <w:numId w:val="3"/>
        </w:numPr>
        <w:tabs>
          <w:tab w:val="left" w:pos="1773"/>
        </w:tabs>
        <w:spacing w:before="160" w:line="360" w:lineRule="auto"/>
        <w:ind w:left="1773" w:hanging="717"/>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在招标采购中，出现下列情形之一的，应予废标：</w:t>
      </w:r>
    </w:p>
    <w:p w14:paraId="337C35B4">
      <w:pPr>
        <w:pStyle w:val="37"/>
        <w:numPr>
          <w:ilvl w:val="2"/>
          <w:numId w:val="3"/>
        </w:numPr>
        <w:tabs>
          <w:tab w:val="left" w:pos="2677"/>
          <w:tab w:val="left" w:pos="2681"/>
        </w:tabs>
        <w:spacing w:before="158" w:line="360" w:lineRule="auto"/>
        <w:ind w:right="691"/>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符合专业条件的供应商或者对招标文件作实质响应的供应商不足三</w:t>
      </w:r>
      <w:r>
        <w:rPr>
          <w:rFonts w:asciiTheme="minorEastAsia" w:hAnsiTheme="minorEastAsia" w:eastAsiaTheme="minorEastAsia"/>
          <w:color w:val="000000" w:themeColor="text1"/>
          <w:spacing w:val="-4"/>
          <w:sz w:val="24"/>
          <w14:textFill>
            <w14:solidFill>
              <w14:schemeClr w14:val="tx1"/>
            </w14:solidFill>
          </w14:textFill>
        </w:rPr>
        <w:t>家的；</w:t>
      </w:r>
    </w:p>
    <w:p w14:paraId="3F251BB9">
      <w:pPr>
        <w:pStyle w:val="37"/>
        <w:numPr>
          <w:ilvl w:val="2"/>
          <w:numId w:val="3"/>
        </w:numPr>
        <w:tabs>
          <w:tab w:val="left" w:pos="2677"/>
        </w:tabs>
        <w:spacing w:line="360" w:lineRule="auto"/>
        <w:ind w:left="2677" w:hanging="896"/>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出现影响采购公正的违法、违规行为的；</w:t>
      </w:r>
    </w:p>
    <w:p w14:paraId="0DA5602D">
      <w:pPr>
        <w:pStyle w:val="37"/>
        <w:numPr>
          <w:ilvl w:val="2"/>
          <w:numId w:val="3"/>
        </w:numPr>
        <w:tabs>
          <w:tab w:val="left" w:pos="2677"/>
        </w:tabs>
        <w:spacing w:before="160" w:line="360" w:lineRule="auto"/>
        <w:ind w:left="2677" w:hanging="896"/>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投标人的报价均超过了采购预算，采购人不能支付的；</w:t>
      </w:r>
    </w:p>
    <w:p w14:paraId="1C675B44">
      <w:pPr>
        <w:pStyle w:val="37"/>
        <w:numPr>
          <w:ilvl w:val="2"/>
          <w:numId w:val="3"/>
        </w:numPr>
        <w:tabs>
          <w:tab w:val="left" w:pos="2677"/>
        </w:tabs>
        <w:spacing w:before="158" w:line="360" w:lineRule="auto"/>
        <w:ind w:left="2677" w:hanging="896"/>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因重大变故，采购任务取消的。</w:t>
      </w:r>
    </w:p>
    <w:p w14:paraId="44250D07">
      <w:pPr>
        <w:pStyle w:val="37"/>
        <w:tabs>
          <w:tab w:val="left" w:pos="1773"/>
        </w:tabs>
        <w:spacing w:before="113" w:line="360" w:lineRule="auto"/>
        <w:ind w:left="1055"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24.2</w:t>
      </w:r>
      <w:r>
        <w:rPr>
          <w:rFonts w:hint="eastAsia" w:asciiTheme="minorEastAsia" w:hAnsiTheme="minorEastAsia" w:eastAsiaTheme="minorEastAsia"/>
          <w:color w:val="000000" w:themeColor="text1"/>
          <w:spacing w:val="-1"/>
          <w:sz w:val="24"/>
          <w14:textFill>
            <w14:solidFill>
              <w14:schemeClr w14:val="tx1"/>
            </w14:solidFill>
          </w14:textFill>
        </w:rPr>
        <w:t xml:space="preserve">     </w:t>
      </w:r>
      <w:r>
        <w:rPr>
          <w:rFonts w:asciiTheme="minorEastAsia" w:hAnsiTheme="minorEastAsia" w:eastAsiaTheme="minorEastAsia"/>
          <w:color w:val="000000" w:themeColor="text1"/>
          <w:spacing w:val="-1"/>
          <w:sz w:val="24"/>
          <w14:textFill>
            <w14:solidFill>
              <w14:schemeClr w14:val="tx1"/>
            </w14:solidFill>
          </w14:textFill>
        </w:rPr>
        <w:t>废标后，采购人将废标理由书面通知所有投标人。</w:t>
      </w:r>
    </w:p>
    <w:p w14:paraId="5C71B0C4">
      <w:pPr>
        <w:pStyle w:val="37"/>
        <w:numPr>
          <w:ilvl w:val="0"/>
          <w:numId w:val="3"/>
        </w:numPr>
        <w:tabs>
          <w:tab w:val="left" w:pos="1773"/>
        </w:tabs>
        <w:spacing w:before="113"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3"/>
          <w:sz w:val="24"/>
          <w14:textFill>
            <w14:solidFill>
              <w14:schemeClr w14:val="tx1"/>
            </w14:solidFill>
          </w14:textFill>
        </w:rPr>
        <w:t>签订合同</w:t>
      </w:r>
    </w:p>
    <w:p w14:paraId="10972646">
      <w:pPr>
        <w:pStyle w:val="37"/>
        <w:numPr>
          <w:ilvl w:val="1"/>
          <w:numId w:val="3"/>
        </w:numPr>
        <w:tabs>
          <w:tab w:val="left" w:pos="1773"/>
          <w:tab w:val="left" w:pos="1776"/>
        </w:tabs>
        <w:spacing w:before="158" w:line="360" w:lineRule="auto"/>
        <w:ind w:left="1776" w:right="68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0"/>
          <w:sz w:val="24"/>
          <w14:textFill>
            <w14:solidFill>
              <w14:schemeClr w14:val="tx1"/>
            </w14:solidFill>
          </w14:textFill>
        </w:rPr>
        <w:t>中标人、采购人应当自中标通知书发出之日起</w:t>
      </w:r>
      <w:r>
        <w:rPr>
          <w:rFonts w:asciiTheme="minorEastAsia" w:hAnsiTheme="minorEastAsia" w:eastAsiaTheme="minorEastAsia"/>
          <w:color w:val="000000" w:themeColor="text1"/>
          <w:sz w:val="24"/>
          <w14:textFill>
            <w14:solidFill>
              <w14:schemeClr w14:val="tx1"/>
            </w14:solidFill>
          </w14:textFill>
        </w:rPr>
        <w:t>30</w:t>
      </w:r>
      <w:r>
        <w:rPr>
          <w:rFonts w:asciiTheme="minorEastAsia" w:hAnsiTheme="minorEastAsia" w:eastAsiaTheme="minorEastAsia"/>
          <w:color w:val="000000" w:themeColor="text1"/>
          <w:spacing w:val="-8"/>
          <w:sz w:val="24"/>
          <w14:textFill>
            <w14:solidFill>
              <w14:schemeClr w14:val="tx1"/>
            </w14:solidFill>
          </w14:textFill>
        </w:rPr>
        <w:t>日内，按照招标文件和中标</w:t>
      </w:r>
      <w:r>
        <w:rPr>
          <w:rFonts w:asciiTheme="minorEastAsia" w:hAnsiTheme="minorEastAsia" w:eastAsiaTheme="minorEastAsia"/>
          <w:color w:val="000000" w:themeColor="text1"/>
          <w:spacing w:val="-2"/>
          <w:sz w:val="24"/>
          <w14:textFill>
            <w14:solidFill>
              <w14:schemeClr w14:val="tx1"/>
            </w14:solidFill>
          </w14:textFill>
        </w:rPr>
        <w:t>人投标文件的规定签订书面合同。所签订的合同不得对招标文件确定的事项和中标人投标文件作实质性修改。</w:t>
      </w:r>
    </w:p>
    <w:p w14:paraId="11A40175">
      <w:pPr>
        <w:pStyle w:val="37"/>
        <w:numPr>
          <w:ilvl w:val="1"/>
          <w:numId w:val="3"/>
        </w:numPr>
        <w:tabs>
          <w:tab w:val="left" w:pos="1773"/>
          <w:tab w:val="left" w:pos="1776"/>
        </w:tabs>
        <w:spacing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中标人拒绝与采购人签订合同的，采购人可以按照评标报告推荐的中标候选人名单排序，确定下一候选人为中标人，也可以重新开展政府采购活动。</w:t>
      </w:r>
    </w:p>
    <w:p w14:paraId="5BD8978E">
      <w:pPr>
        <w:pStyle w:val="37"/>
        <w:numPr>
          <w:ilvl w:val="1"/>
          <w:numId w:val="3"/>
        </w:numPr>
        <w:tabs>
          <w:tab w:val="left" w:pos="1773"/>
          <w:tab w:val="left" w:pos="1776"/>
        </w:tabs>
        <w:spacing w:line="360" w:lineRule="auto"/>
        <w:ind w:left="1776"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联合体中标的，联合体各方应当共同与采购人签订合同，就采购合同约定的事项向采购人承担连带责任。</w:t>
      </w:r>
    </w:p>
    <w:p w14:paraId="1F3B0951">
      <w:pPr>
        <w:pStyle w:val="37"/>
        <w:numPr>
          <w:ilvl w:val="1"/>
          <w:numId w:val="3"/>
        </w:numPr>
        <w:tabs>
          <w:tab w:val="left" w:pos="1773"/>
        </w:tabs>
        <w:spacing w:line="360" w:lineRule="auto"/>
        <w:ind w:left="1773" w:hanging="71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政府采购合同不能转包。</w:t>
      </w:r>
    </w:p>
    <w:p w14:paraId="36E11D07">
      <w:pPr>
        <w:pStyle w:val="37"/>
        <w:numPr>
          <w:ilvl w:val="1"/>
          <w:numId w:val="3"/>
        </w:numPr>
        <w:tabs>
          <w:tab w:val="left" w:pos="1773"/>
          <w:tab w:val="left" w:pos="1776"/>
        </w:tabs>
        <w:spacing w:before="159" w:line="360" w:lineRule="auto"/>
        <w:ind w:left="1776" w:right="647"/>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采购人允许采用分包方式履行合同的，中标人可以依法在中标后将中标项目的非主体、非关键性工作采取分包方式履行合同。本项目的非主体、非关键</w:t>
      </w:r>
      <w:r>
        <w:rPr>
          <w:rFonts w:asciiTheme="minorEastAsia" w:hAnsiTheme="minorEastAsia" w:eastAsiaTheme="minorEastAsia"/>
          <w:color w:val="000000" w:themeColor="text1"/>
          <w:spacing w:val="-8"/>
          <w:sz w:val="24"/>
          <w14:textFill>
            <w14:solidFill>
              <w14:schemeClr w14:val="tx1"/>
            </w14:solidFill>
          </w14:textFill>
        </w:rPr>
        <w:t>性工作是否允许分包，见《投标人须知资料表》。政府采购合同分包履行的，</w:t>
      </w:r>
      <w:r>
        <w:rPr>
          <w:rFonts w:asciiTheme="minorEastAsia" w:hAnsiTheme="minorEastAsia" w:eastAsiaTheme="minorEastAsia"/>
          <w:color w:val="000000" w:themeColor="text1"/>
          <w:spacing w:val="-2"/>
          <w:sz w:val="24"/>
          <w14:textFill>
            <w14:solidFill>
              <w14:schemeClr w14:val="tx1"/>
            </w14:solidFill>
          </w14:textFill>
        </w:rPr>
        <w:t>应当在投标文件中载明分包承担主体，分包承担主体应当具备相应资质条件且不得再次分包，否则</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。中标人就采购项目和分包项目向采购人负责，分包供应商就分包项目承担责任。</w:t>
      </w:r>
    </w:p>
    <w:p w14:paraId="75235CA6">
      <w:pPr>
        <w:pStyle w:val="37"/>
        <w:numPr>
          <w:ilvl w:val="0"/>
          <w:numId w:val="3"/>
        </w:numPr>
        <w:tabs>
          <w:tab w:val="left" w:pos="1055"/>
        </w:tabs>
        <w:spacing w:line="360" w:lineRule="auto"/>
        <w:ind w:left="1055" w:hanging="354"/>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询问与质疑</w:t>
      </w:r>
    </w:p>
    <w:p w14:paraId="68A6349A">
      <w:pPr>
        <w:pStyle w:val="15"/>
        <w:spacing w:before="8" w:line="360" w:lineRule="auto"/>
        <w:rPr>
          <w:rFonts w:hint="eastAsia" w:asciiTheme="minorEastAsia" w:hAnsiTheme="minorEastAsia" w:eastAsiaTheme="minorEastAsia"/>
          <w:color w:val="000000" w:themeColor="text1"/>
          <w:sz w:val="13"/>
          <w14:textFill>
            <w14:solidFill>
              <w14:schemeClr w14:val="tx1"/>
            </w14:solidFill>
          </w14:textFill>
        </w:rPr>
      </w:pPr>
    </w:p>
    <w:p w14:paraId="4B3CF227">
      <w:pPr>
        <w:tabs>
          <w:tab w:val="left" w:pos="900"/>
          <w:tab w:val="left" w:pos="1080"/>
          <w:tab w:val="left" w:pos="1589"/>
          <w:tab w:val="left" w:pos="2014"/>
        </w:tabs>
        <w:snapToGrid w:val="0"/>
        <w:spacing w:line="360" w:lineRule="auto"/>
        <w:ind w:firstLine="960" w:firstLineChars="4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26.1</w:t>
      </w:r>
      <w:r>
        <w:rPr>
          <w:rFonts w:hint="eastAsia" w:asciiTheme="minorEastAsia" w:hAnsiTheme="minorEastAsia" w:eastAsiaTheme="minorEastAsia"/>
          <w:color w:val="000000" w:themeColor="text1"/>
          <w:sz w:val="24"/>
          <w14:textFill>
            <w14:solidFill>
              <w14:schemeClr w14:val="tx1"/>
            </w14:solidFill>
          </w14:textFill>
        </w:rPr>
        <w:t xml:space="preserve">   询问</w:t>
      </w:r>
    </w:p>
    <w:p w14:paraId="7C22A5D2">
      <w:pPr>
        <w:tabs>
          <w:tab w:val="left" w:pos="900"/>
          <w:tab w:val="left" w:pos="1080"/>
          <w:tab w:val="left" w:pos="1589"/>
          <w:tab w:val="left" w:pos="2014"/>
        </w:tabs>
        <w:snapToGrid w:val="0"/>
        <w:spacing w:line="360" w:lineRule="auto"/>
        <w:ind w:firstLine="1680" w:firstLineChars="7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26.1.1</w:t>
      </w:r>
      <w:r>
        <w:rPr>
          <w:rFonts w:hint="eastAsia" w:asciiTheme="minorEastAsia" w:hAnsiTheme="minorEastAsia" w:eastAsiaTheme="minorEastAsia"/>
          <w:b/>
          <w:color w:val="000000" w:themeColor="text1"/>
          <w:sz w:val="24"/>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投标人对政府采购活动事项有疑问的，可依法提出询问，并按《投标</w:t>
      </w:r>
    </w:p>
    <w:p w14:paraId="58405975">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人须知资料表》载明的形式送达采购人或采购代理机构。</w:t>
      </w:r>
    </w:p>
    <w:p w14:paraId="37B4B432">
      <w:pPr>
        <w:tabs>
          <w:tab w:val="left" w:pos="900"/>
          <w:tab w:val="left" w:pos="1080"/>
          <w:tab w:val="left" w:pos="1589"/>
          <w:tab w:val="left" w:pos="2014"/>
        </w:tabs>
        <w:snapToGrid w:val="0"/>
        <w:spacing w:line="360" w:lineRule="auto"/>
        <w:ind w:firstLine="1680" w:firstLineChars="7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26.1.2 </w:t>
      </w:r>
      <w:r>
        <w:rPr>
          <w:rFonts w:hint="eastAsia" w:asciiTheme="minorEastAsia" w:hAnsiTheme="minorEastAsia" w:eastAsiaTheme="minorEastAsia"/>
          <w:color w:val="000000" w:themeColor="text1"/>
          <w:sz w:val="24"/>
          <w14:textFill>
            <w14:solidFill>
              <w14:schemeClr w14:val="tx1"/>
            </w14:solidFill>
          </w14:textFill>
        </w:rPr>
        <w:t xml:space="preserve">    采购人或采购代理机构对供应商依法提出的询问，在3个工作日内作出</w:t>
      </w:r>
    </w:p>
    <w:p w14:paraId="2A71C213">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答复，但答复的内容不得涉及商业秘密。</w:t>
      </w:r>
    </w:p>
    <w:p w14:paraId="692F198F">
      <w:pPr>
        <w:tabs>
          <w:tab w:val="left" w:pos="900"/>
          <w:tab w:val="left" w:pos="1080"/>
          <w:tab w:val="left" w:pos="1589"/>
          <w:tab w:val="left" w:pos="2014"/>
        </w:tabs>
        <w:snapToGrid w:val="0"/>
        <w:spacing w:line="360" w:lineRule="auto"/>
        <w:ind w:firstLine="960" w:firstLineChars="4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26.2</w:t>
      </w:r>
      <w:r>
        <w:rPr>
          <w:rFonts w:hint="eastAsia" w:asciiTheme="minorEastAsia" w:hAnsiTheme="minorEastAsia" w:eastAsiaTheme="minorEastAsia"/>
          <w:color w:val="000000" w:themeColor="text1"/>
          <w:sz w:val="24"/>
          <w14:textFill>
            <w14:solidFill>
              <w14:schemeClr w14:val="tx1"/>
            </w14:solidFill>
          </w14:textFill>
        </w:rPr>
        <w:t xml:space="preserve">   质疑</w:t>
      </w:r>
    </w:p>
    <w:p w14:paraId="4EF467CD">
      <w:pPr>
        <w:tabs>
          <w:tab w:val="left" w:pos="900"/>
          <w:tab w:val="left" w:pos="1080"/>
          <w:tab w:val="left" w:pos="1589"/>
          <w:tab w:val="left" w:pos="2014"/>
        </w:tabs>
        <w:snapToGrid w:val="0"/>
        <w:spacing w:line="360" w:lineRule="auto"/>
        <w:ind w:firstLine="1680" w:firstLineChars="7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26.2.1</w:t>
      </w:r>
      <w:r>
        <w:rPr>
          <w:rFonts w:hint="eastAsia" w:asciiTheme="minorEastAsia" w:hAnsiTheme="minorEastAsia" w:eastAsiaTheme="minorEastAsia"/>
          <w:color w:val="000000" w:themeColor="text1"/>
          <w:sz w:val="24"/>
          <w14:textFill>
            <w14:solidFill>
              <w14:schemeClr w14:val="tx1"/>
            </w14:solidFill>
          </w14:textFill>
        </w:rPr>
        <w:t xml:space="preserve">    投标人认为采购文件、采购过程、中标结果使自己的权益受到损害的，</w:t>
      </w:r>
    </w:p>
    <w:p w14:paraId="113F100C">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可以在知道或者应知其权益受到损害之日起7个工作日内，以书面形式</w:t>
      </w:r>
    </w:p>
    <w:p w14:paraId="3B575767">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向采购人、采购代理机构提出质疑。采购人、采购代理机构在收到质疑</w:t>
      </w:r>
    </w:p>
    <w:p w14:paraId="20C0E95B">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函后7个工作日内作出答复。</w:t>
      </w:r>
    </w:p>
    <w:p w14:paraId="23C500DB">
      <w:pPr>
        <w:tabs>
          <w:tab w:val="left" w:pos="900"/>
          <w:tab w:val="left" w:pos="1080"/>
          <w:tab w:val="left" w:pos="1589"/>
          <w:tab w:val="left" w:pos="2014"/>
        </w:tabs>
        <w:snapToGrid w:val="0"/>
        <w:spacing w:line="360" w:lineRule="auto"/>
        <w:ind w:firstLine="1680" w:firstLineChars="7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26.2.2</w:t>
      </w:r>
      <w:r>
        <w:rPr>
          <w:rFonts w:hint="eastAsia" w:asciiTheme="minorEastAsia" w:hAnsiTheme="minorEastAsia" w:eastAsiaTheme="minorEastAsia"/>
          <w:color w:val="000000" w:themeColor="text1"/>
          <w:sz w:val="24"/>
          <w14:textFill>
            <w14:solidFill>
              <w14:schemeClr w14:val="tx1"/>
            </w14:solidFill>
          </w14:textFill>
        </w:rPr>
        <w:t xml:space="preserve">   质疑函须使用财政部制定的范本文件。投标人为自然人的，质疑函应</w:t>
      </w:r>
    </w:p>
    <w:p w14:paraId="57BE9F42">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当由本人签字；投标人为法人或者其他组织的，质疑函应当由法定代</w:t>
      </w:r>
    </w:p>
    <w:p w14:paraId="46F08EAD">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表人、主要负责人，或者其授权代表签字或者盖章，并加盖公章。</w:t>
      </w:r>
    </w:p>
    <w:p w14:paraId="159E6BAD">
      <w:pPr>
        <w:tabs>
          <w:tab w:val="left" w:pos="900"/>
          <w:tab w:val="left" w:pos="1080"/>
          <w:tab w:val="left" w:pos="1589"/>
          <w:tab w:val="left" w:pos="2014"/>
        </w:tabs>
        <w:snapToGrid w:val="0"/>
        <w:spacing w:line="360" w:lineRule="auto"/>
        <w:ind w:firstLine="1680" w:firstLineChars="7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26.2.3</w:t>
      </w:r>
      <w:r>
        <w:rPr>
          <w:rFonts w:hint="eastAsia" w:asciiTheme="minorEastAsia" w:hAnsiTheme="minorEastAsia" w:eastAsiaTheme="minorEastAsia"/>
          <w:color w:val="000000" w:themeColor="text1"/>
          <w:sz w:val="24"/>
          <w14:textFill>
            <w14:solidFill>
              <w14:schemeClr w14:val="tx1"/>
            </w14:solidFill>
          </w14:textFill>
        </w:rPr>
        <w:t xml:space="preserve">   投标人委托代理人进行质疑的，应当随质疑函同时提交投标人签署的</w:t>
      </w:r>
    </w:p>
    <w:p w14:paraId="799583BE">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授权委托书。授权委托书应当载明代理人的姓名或者名称、代理事项、</w:t>
      </w:r>
    </w:p>
    <w:p w14:paraId="77EBFD31">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具体权限、期限和相关事项。投标人为自然人的，应当由本人签字；</w:t>
      </w:r>
    </w:p>
    <w:p w14:paraId="335D33AB">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投标人为法人或者其他组织的，应当由法定代表人、主要负责人签字</w:t>
      </w:r>
    </w:p>
    <w:p w14:paraId="1993EC22">
      <w:pPr>
        <w:tabs>
          <w:tab w:val="left" w:pos="900"/>
          <w:tab w:val="left" w:pos="1080"/>
          <w:tab w:val="left" w:pos="1589"/>
          <w:tab w:val="left" w:pos="2014"/>
        </w:tabs>
        <w:snapToGrid w:val="0"/>
        <w:spacing w:line="360" w:lineRule="auto"/>
        <w:ind w:firstLine="2640" w:firstLineChars="11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或者盖章，并加盖公章。</w:t>
      </w:r>
    </w:p>
    <w:p w14:paraId="5AD692FE">
      <w:pPr>
        <w:tabs>
          <w:tab w:val="left" w:pos="900"/>
          <w:tab w:val="left" w:pos="1080"/>
          <w:tab w:val="left" w:pos="1589"/>
          <w:tab w:val="left" w:pos="2014"/>
        </w:tabs>
        <w:snapToGrid w:val="0"/>
        <w:spacing w:line="360" w:lineRule="auto"/>
        <w:ind w:left="1221" w:leftChars="555"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26.2.4</w:t>
      </w:r>
      <w:r>
        <w:rPr>
          <w:rFonts w:hint="eastAsia" w:asciiTheme="minorEastAsia" w:hAnsiTheme="minorEastAsia" w:eastAsiaTheme="minorEastAsia"/>
          <w:color w:val="000000" w:themeColor="text1"/>
          <w:sz w:val="24"/>
          <w14:textFill>
            <w14:solidFill>
              <w14:schemeClr w14:val="tx1"/>
            </w14:solidFill>
          </w14:textFill>
        </w:rPr>
        <w:t xml:space="preserve">   投标人应在法定质疑期内一次性提出针对同一采购程序环节的质疑，</w:t>
      </w:r>
    </w:p>
    <w:p w14:paraId="74D1EE6A">
      <w:pPr>
        <w:tabs>
          <w:tab w:val="left" w:pos="900"/>
          <w:tab w:val="left" w:pos="1080"/>
          <w:tab w:val="left" w:pos="1589"/>
          <w:tab w:val="left" w:pos="2014"/>
        </w:tabs>
        <w:snapToGrid w:val="0"/>
        <w:spacing w:line="360" w:lineRule="auto"/>
        <w:ind w:left="1221" w:leftChars="555" w:firstLine="1440" w:firstLineChars="6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法定质疑期内针对同一采购程序环节再次提出的质疑，采购人、采购</w:t>
      </w:r>
    </w:p>
    <w:p w14:paraId="34B45809">
      <w:pPr>
        <w:tabs>
          <w:tab w:val="left" w:pos="900"/>
          <w:tab w:val="left" w:pos="1080"/>
          <w:tab w:val="left" w:pos="1589"/>
          <w:tab w:val="left" w:pos="2014"/>
        </w:tabs>
        <w:snapToGrid w:val="0"/>
        <w:spacing w:line="360" w:lineRule="auto"/>
        <w:ind w:left="1221" w:leftChars="555" w:firstLine="1440" w:firstLineChars="6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代理机构有权不予答复。</w:t>
      </w:r>
    </w:p>
    <w:p w14:paraId="05A2311B">
      <w:pPr>
        <w:pStyle w:val="15"/>
        <w:spacing w:line="360" w:lineRule="auto"/>
        <w:ind w:left="1056"/>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26.3</w:t>
      </w:r>
      <w:r>
        <w:rPr>
          <w:rFonts w:hint="eastAsia" w:asciiTheme="minorEastAsia" w:hAnsiTheme="minorEastAsia" w:eastAsiaTheme="minorEastAsia"/>
          <w:color w:val="000000" w:themeColor="text1"/>
          <w14:textFill>
            <w14:solidFill>
              <w14:schemeClr w14:val="tx1"/>
            </w14:solidFill>
          </w14:textFill>
        </w:rPr>
        <w:t xml:space="preserve">  接收询问和质疑的联系部门、联系电话和通讯地址见《投标人须知资料表》。</w:t>
      </w:r>
    </w:p>
    <w:p w14:paraId="3A429880">
      <w:pPr>
        <w:pStyle w:val="37"/>
        <w:numPr>
          <w:ilvl w:val="0"/>
          <w:numId w:val="3"/>
        </w:numPr>
        <w:tabs>
          <w:tab w:val="left" w:pos="1055"/>
        </w:tabs>
        <w:spacing w:before="156" w:line="360" w:lineRule="auto"/>
        <w:ind w:left="1055" w:hanging="354"/>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代理费</w:t>
      </w:r>
    </w:p>
    <w:p w14:paraId="27E1291D">
      <w:pPr>
        <w:pStyle w:val="37"/>
        <w:numPr>
          <w:ilvl w:val="1"/>
          <w:numId w:val="3"/>
        </w:numPr>
        <w:tabs>
          <w:tab w:val="left" w:pos="1773"/>
          <w:tab w:val="left" w:pos="1776"/>
        </w:tabs>
        <w:spacing w:before="160" w:line="360" w:lineRule="auto"/>
        <w:ind w:left="1776" w:right="647"/>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7"/>
          <w:sz w:val="24"/>
          <w14:textFill>
            <w14:solidFill>
              <w14:schemeClr w14:val="tx1"/>
            </w14:solidFill>
          </w14:textFill>
        </w:rPr>
        <w:t>收费对象、收费标准及缴纳时间见《投标人须知资料表》。由中标人支付的，</w:t>
      </w:r>
      <w:r>
        <w:rPr>
          <w:rFonts w:asciiTheme="minorEastAsia" w:hAnsiTheme="minorEastAsia" w:eastAsiaTheme="minorEastAsia"/>
          <w:color w:val="000000" w:themeColor="text1"/>
          <w:spacing w:val="-2"/>
          <w:sz w:val="24"/>
          <w14:textFill>
            <w14:solidFill>
              <w14:schemeClr w14:val="tx1"/>
            </w14:solidFill>
          </w14:textFill>
        </w:rPr>
        <w:t>中标人须一次性向采购代理机构缴纳代理费，投标报价应包含代理费用。</w:t>
      </w:r>
    </w:p>
    <w:p w14:paraId="03F3035F">
      <w:pPr>
        <w:spacing w:line="360" w:lineRule="auto"/>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p>
    <w:p w14:paraId="1CD51214">
      <w:pPr>
        <w:pStyle w:val="4"/>
        <w:tabs>
          <w:tab w:val="left" w:pos="1630"/>
        </w:tabs>
        <w:spacing w:line="360" w:lineRule="auto"/>
        <w:ind w:left="8"/>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第三</w:t>
      </w:r>
      <w:r>
        <w:rPr>
          <w:rFonts w:asciiTheme="minorEastAsia" w:hAnsiTheme="minorEastAsia" w:eastAsiaTheme="minorEastAsia"/>
          <w:b/>
          <w:color w:val="000000" w:themeColor="text1"/>
          <w:spacing w:val="-10"/>
          <w14:textFill>
            <w14:solidFill>
              <w14:schemeClr w14:val="tx1"/>
            </w14:solidFill>
          </w14:textFill>
        </w:rPr>
        <w:t>章</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资格审</w:t>
      </w:r>
      <w:r>
        <w:rPr>
          <w:rFonts w:asciiTheme="minorEastAsia" w:hAnsiTheme="minorEastAsia" w:eastAsiaTheme="minorEastAsia"/>
          <w:b/>
          <w:color w:val="000000" w:themeColor="text1"/>
          <w:spacing w:val="-10"/>
          <w14:textFill>
            <w14:solidFill>
              <w14:schemeClr w14:val="tx1"/>
            </w14:solidFill>
          </w14:textFill>
        </w:rPr>
        <w:t>查</w:t>
      </w:r>
    </w:p>
    <w:p w14:paraId="35235671">
      <w:pPr>
        <w:pStyle w:val="15"/>
        <w:spacing w:before="240" w:line="360" w:lineRule="auto"/>
        <w:ind w:left="4277"/>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一、资格审查程序</w:t>
      </w:r>
    </w:p>
    <w:p w14:paraId="27B80A57">
      <w:pPr>
        <w:pStyle w:val="37"/>
        <w:numPr>
          <w:ilvl w:val="0"/>
          <w:numId w:val="4"/>
        </w:numPr>
        <w:tabs>
          <w:tab w:val="left" w:pos="1126"/>
        </w:tabs>
        <w:spacing w:before="158" w:line="360" w:lineRule="auto"/>
        <w:ind w:right="693"/>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开标结束后，采购人或采购代理机构将根据《资格审查要求》中的规定，对投标人进行资格审查，并形成资格审查结果。</w:t>
      </w:r>
    </w:p>
    <w:p w14:paraId="5A71648D">
      <w:pPr>
        <w:pStyle w:val="37"/>
        <w:numPr>
          <w:ilvl w:val="0"/>
          <w:numId w:val="4"/>
        </w:numPr>
        <w:tabs>
          <w:tab w:val="left" w:pos="1126"/>
        </w:tabs>
        <w:spacing w:line="360" w:lineRule="auto"/>
        <w:ind w:right="692"/>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《资格审查要求》中对格式有要求的，除招标文件另有规定外，均为“实质性格式”</w:t>
      </w:r>
      <w:r>
        <w:rPr>
          <w:rFonts w:asciiTheme="minorEastAsia" w:hAnsiTheme="minorEastAsia" w:eastAsiaTheme="minorEastAsia"/>
          <w:color w:val="000000" w:themeColor="text1"/>
          <w:spacing w:val="-4"/>
          <w:w w:val="110"/>
          <w:sz w:val="24"/>
          <w14:textFill>
            <w14:solidFill>
              <w14:schemeClr w14:val="tx1"/>
            </w14:solidFill>
          </w14:textFill>
        </w:rPr>
        <w:t>文件。</w:t>
      </w:r>
    </w:p>
    <w:p w14:paraId="4B2B50DC">
      <w:pPr>
        <w:pStyle w:val="37"/>
        <w:numPr>
          <w:ilvl w:val="0"/>
          <w:numId w:val="4"/>
        </w:numPr>
        <w:tabs>
          <w:tab w:val="left" w:pos="1126"/>
        </w:tabs>
        <w:spacing w:line="360" w:lineRule="auto"/>
        <w:ind w:right="57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投标人《资格证明文件》有任何一项不符合《资格审查要求》的，资格审查不合格，</w:t>
      </w:r>
      <w:r>
        <w:rPr>
          <w:rFonts w:asciiTheme="minorEastAsia" w:hAnsiTheme="minorEastAsia" w:eastAsiaTheme="minorEastAsia"/>
          <w:color w:val="000000" w:themeColor="text1"/>
          <w:spacing w:val="-2"/>
          <w:sz w:val="24"/>
          <w14:textFill>
            <w14:solidFill>
              <w14:schemeClr w14:val="tx1"/>
            </w14:solidFill>
          </w14:textFill>
        </w:rPr>
        <w:t>其</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57C9E761">
      <w:pPr>
        <w:pStyle w:val="37"/>
        <w:numPr>
          <w:ilvl w:val="0"/>
          <w:numId w:val="4"/>
        </w:numPr>
        <w:tabs>
          <w:tab w:val="left" w:pos="1126"/>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4"/>
          <w:sz w:val="24"/>
          <w14:textFill>
            <w14:solidFill>
              <w14:schemeClr w14:val="tx1"/>
            </w14:solidFill>
          </w14:textFill>
        </w:rPr>
        <w:t xml:space="preserve">资格审查合格的投标人不足 </w:t>
      </w:r>
      <w:r>
        <w:rPr>
          <w:rFonts w:asciiTheme="minorEastAsia" w:hAnsiTheme="minorEastAsia" w:eastAsiaTheme="minorEastAsia"/>
          <w:color w:val="000000" w:themeColor="text1"/>
          <w:sz w:val="24"/>
          <w14:textFill>
            <w14:solidFill>
              <w14:schemeClr w14:val="tx1"/>
            </w14:solidFill>
          </w14:textFill>
        </w:rPr>
        <w:t>3</w:t>
      </w:r>
      <w:r>
        <w:rPr>
          <w:rFonts w:asciiTheme="minorEastAsia" w:hAnsiTheme="minorEastAsia" w:eastAsiaTheme="minorEastAsia"/>
          <w:color w:val="000000" w:themeColor="text1"/>
          <w:spacing w:val="-5"/>
          <w:sz w:val="24"/>
          <w14:textFill>
            <w14:solidFill>
              <w14:schemeClr w14:val="tx1"/>
            </w14:solidFill>
          </w14:textFill>
        </w:rPr>
        <w:t xml:space="preserve"> </w:t>
      </w:r>
      <w:r>
        <w:rPr>
          <w:rFonts w:asciiTheme="minorEastAsia" w:hAnsiTheme="minorEastAsia" w:eastAsiaTheme="minorEastAsia"/>
          <w:color w:val="000000" w:themeColor="text1"/>
          <w:spacing w:val="-2"/>
          <w:sz w:val="24"/>
          <w14:textFill>
            <w14:solidFill>
              <w14:schemeClr w14:val="tx1"/>
            </w14:solidFill>
          </w14:textFill>
        </w:rPr>
        <w:t>家的，不进行评标。</w:t>
      </w:r>
    </w:p>
    <w:p w14:paraId="77BE5DCF">
      <w:pPr>
        <w:widowControl/>
        <w:autoSpaceDE/>
        <w:autoSpaceDN/>
        <w:rPr>
          <w:rFonts w:hint="eastAsia" w:asciiTheme="minorEastAsia" w:hAnsiTheme="minorEastAsia" w:eastAsiaTheme="minorEastAsia"/>
          <w:b/>
          <w:color w:val="000000" w:themeColor="text1"/>
          <w:spacing w:val="-2"/>
          <w:sz w:val="24"/>
          <w:szCs w:val="24"/>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br w:type="page"/>
      </w:r>
    </w:p>
    <w:p w14:paraId="5D21CBC7">
      <w:pPr>
        <w:pStyle w:val="15"/>
        <w:spacing w:line="360" w:lineRule="auto"/>
        <w:ind w:left="4277"/>
        <w:rPr>
          <w:rFonts w:hint="eastAsia" w:asciiTheme="minorEastAsia" w:hAnsiTheme="minorEastAsia" w:eastAsiaTheme="minorEastAsia"/>
          <w:b/>
          <w:color w:val="000000" w:themeColor="text1"/>
          <w:spacing w:val="-2"/>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二、资格审查要求</w:t>
      </w:r>
    </w:p>
    <w:tbl>
      <w:tblPr>
        <w:tblStyle w:val="28"/>
        <w:tblW w:w="47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2752"/>
        <w:gridCol w:w="4778"/>
        <w:gridCol w:w="1739"/>
      </w:tblGrid>
      <w:tr w14:paraId="50CF5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26" w:type="pct"/>
            <w:vAlign w:val="center"/>
          </w:tcPr>
          <w:p w14:paraId="74937B9D">
            <w:pPr>
              <w:tabs>
                <w:tab w:val="left" w:pos="1080"/>
              </w:tabs>
              <w:snapToGrid w:val="0"/>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序号</w:t>
            </w:r>
          </w:p>
        </w:tc>
        <w:tc>
          <w:tcPr>
            <w:tcW w:w="1358" w:type="pct"/>
            <w:vAlign w:val="center"/>
          </w:tcPr>
          <w:p w14:paraId="58FA2C92">
            <w:pPr>
              <w:tabs>
                <w:tab w:val="left" w:pos="1080"/>
              </w:tabs>
              <w:snapToGrid w:val="0"/>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审查因素</w:t>
            </w:r>
          </w:p>
        </w:tc>
        <w:tc>
          <w:tcPr>
            <w:tcW w:w="2358" w:type="pct"/>
            <w:vAlign w:val="center"/>
          </w:tcPr>
          <w:p w14:paraId="108CC4AB">
            <w:pPr>
              <w:tabs>
                <w:tab w:val="left" w:pos="1080"/>
              </w:tabs>
              <w:snapToGrid w:val="0"/>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审查内容</w:t>
            </w:r>
          </w:p>
        </w:tc>
        <w:tc>
          <w:tcPr>
            <w:tcW w:w="858" w:type="pct"/>
            <w:vAlign w:val="center"/>
          </w:tcPr>
          <w:p w14:paraId="03618F9E">
            <w:pPr>
              <w:tabs>
                <w:tab w:val="left" w:pos="1080"/>
              </w:tabs>
              <w:snapToGrid w:val="0"/>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格式要求</w:t>
            </w:r>
          </w:p>
        </w:tc>
      </w:tr>
      <w:tr w14:paraId="0EAEE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9" w:hRule="atLeast"/>
        </w:trPr>
        <w:tc>
          <w:tcPr>
            <w:tcW w:w="426" w:type="pct"/>
            <w:vAlign w:val="center"/>
          </w:tcPr>
          <w:p w14:paraId="3E193B4E">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358" w:type="pct"/>
            <w:vAlign w:val="center"/>
          </w:tcPr>
          <w:p w14:paraId="6904EF48">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满足《中华人民共和国政府采购法》第二十二条规定</w:t>
            </w:r>
          </w:p>
        </w:tc>
        <w:tc>
          <w:tcPr>
            <w:tcW w:w="2358" w:type="pct"/>
            <w:vAlign w:val="center"/>
          </w:tcPr>
          <w:p w14:paraId="7D5C9616">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具体规定见第一章《投标邀请》</w:t>
            </w:r>
          </w:p>
        </w:tc>
        <w:tc>
          <w:tcPr>
            <w:tcW w:w="858" w:type="pct"/>
            <w:vAlign w:val="center"/>
          </w:tcPr>
          <w:p w14:paraId="63F6D0A3">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r w14:paraId="788E3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66D8AA99">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1-1</w:t>
            </w:r>
          </w:p>
        </w:tc>
        <w:tc>
          <w:tcPr>
            <w:tcW w:w="1358" w:type="pct"/>
            <w:vAlign w:val="center"/>
          </w:tcPr>
          <w:p w14:paraId="211599E8">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营业执照等证明文件</w:t>
            </w:r>
          </w:p>
        </w:tc>
        <w:tc>
          <w:tcPr>
            <w:tcW w:w="2358" w:type="pct"/>
            <w:vAlign w:val="center"/>
          </w:tcPr>
          <w:p w14:paraId="54BE2974">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Pr>
                <w:rFonts w:asciiTheme="minorEastAsia" w:hAnsiTheme="minorEastAsia" w:eastAsiaTheme="minorEastAsia"/>
                <w:color w:val="000000" w:themeColor="text1"/>
                <w:sz w:val="24"/>
                <w14:textFill>
                  <w14:solidFill>
                    <w14:schemeClr w14:val="tx1"/>
                  </w14:solidFill>
                </w14:textFill>
              </w:rPr>
              <w:t>/其他组织的相应证明文件；同时还应提供其所属法人/其他组织出具的授权其参与本项目的授权书（格式自拟，须加盖其所属法人/其他组织的公章）；对于银行、保险、石油石化、电力、电信等</w:t>
            </w:r>
            <w:r>
              <w:rPr>
                <w:rFonts w:hint="eastAsia" w:asciiTheme="minorEastAsia" w:hAnsiTheme="minorEastAsia" w:eastAsiaTheme="minorEastAsia"/>
                <w:color w:val="000000" w:themeColor="text1"/>
                <w:sz w:val="24"/>
                <w14:textFill>
                  <w14:solidFill>
                    <w14:schemeClr w14:val="tx1"/>
                  </w14:solidFill>
                </w14:textFill>
              </w:rPr>
              <w:t>行业的分支机构，可以提供上述授权，也可以提供其所属法人</w:t>
            </w:r>
            <w:r>
              <w:rPr>
                <w:rFonts w:asciiTheme="minorEastAsia" w:hAnsiTheme="minorEastAsia" w:eastAsiaTheme="minorEastAsia"/>
                <w:color w:val="000000" w:themeColor="text1"/>
                <w:sz w:val="24"/>
                <w14:textFill>
                  <w14:solidFill>
                    <w14:schemeClr w14:val="tx1"/>
                  </w14:solidFill>
                </w14:textFill>
              </w:rPr>
              <w:t>/其他组织的有关文件或制度等能够</w:t>
            </w:r>
            <w:r>
              <w:rPr>
                <w:rFonts w:hint="eastAsia" w:asciiTheme="minorEastAsia" w:hAnsiTheme="minorEastAsia" w:eastAsiaTheme="minorEastAsia"/>
                <w:color w:val="000000" w:themeColor="text1"/>
                <w:sz w:val="24"/>
                <w14:textFill>
                  <w14:solidFill>
                    <w14:schemeClr w14:val="tx1"/>
                  </w14:solidFill>
                </w14:textFill>
              </w:rPr>
              <w:t>证明授权其独立开展业务的证明材料。</w:t>
            </w:r>
          </w:p>
        </w:tc>
        <w:tc>
          <w:tcPr>
            <w:tcW w:w="858" w:type="pct"/>
            <w:vAlign w:val="center"/>
          </w:tcPr>
          <w:p w14:paraId="1E492E9E">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提供证明文件的电子件或电子证照</w:t>
            </w:r>
          </w:p>
        </w:tc>
      </w:tr>
      <w:tr w14:paraId="39A99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02ED090E">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1-2</w:t>
            </w:r>
          </w:p>
        </w:tc>
        <w:tc>
          <w:tcPr>
            <w:tcW w:w="1358" w:type="pct"/>
            <w:vAlign w:val="center"/>
          </w:tcPr>
          <w:p w14:paraId="5A80FD7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投标人资格声明书</w:t>
            </w:r>
          </w:p>
        </w:tc>
        <w:tc>
          <w:tcPr>
            <w:tcW w:w="2358" w:type="pct"/>
            <w:vAlign w:val="center"/>
          </w:tcPr>
          <w:p w14:paraId="218935A6">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提供了符合招标文件要求的《投标人资格声明书》。</w:t>
            </w:r>
          </w:p>
        </w:tc>
        <w:tc>
          <w:tcPr>
            <w:tcW w:w="858" w:type="pct"/>
            <w:vAlign w:val="center"/>
          </w:tcPr>
          <w:p w14:paraId="27DBE33E">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格式见《投标文件格式》</w:t>
            </w:r>
          </w:p>
        </w:tc>
      </w:tr>
      <w:tr w14:paraId="63BA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22" w:hRule="atLeast"/>
        </w:trPr>
        <w:tc>
          <w:tcPr>
            <w:tcW w:w="426" w:type="pct"/>
            <w:vAlign w:val="center"/>
          </w:tcPr>
          <w:p w14:paraId="39D41ACE">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r>
              <w:rPr>
                <w:rFonts w:asciiTheme="minorEastAsia" w:hAnsiTheme="minorEastAsia" w:eastAsiaTheme="minorEastAsia"/>
                <w:color w:val="000000" w:themeColor="text1"/>
                <w:sz w:val="24"/>
                <w14:textFill>
                  <w14:solidFill>
                    <w14:schemeClr w14:val="tx1"/>
                  </w14:solidFill>
                </w14:textFill>
              </w:rPr>
              <w:t>3</w:t>
            </w:r>
          </w:p>
        </w:tc>
        <w:tc>
          <w:tcPr>
            <w:tcW w:w="1358" w:type="pct"/>
            <w:vAlign w:val="center"/>
          </w:tcPr>
          <w:p w14:paraId="19151AA5">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投标人信用记录</w:t>
            </w:r>
          </w:p>
        </w:tc>
        <w:tc>
          <w:tcPr>
            <w:tcW w:w="2358" w:type="pct"/>
            <w:vAlign w:val="center"/>
          </w:tcPr>
          <w:p w14:paraId="59ABDC32">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查询渠道：信用中国网站和中国政府采购网（</w:t>
            </w:r>
            <w:r>
              <w:rPr>
                <w:rFonts w:asciiTheme="minorEastAsia" w:hAnsiTheme="minorEastAsia" w:eastAsiaTheme="minorEastAsia"/>
                <w:color w:val="000000" w:themeColor="text1"/>
                <w:sz w:val="24"/>
                <w14:textFill>
                  <w14:solidFill>
                    <w14:schemeClr w14:val="tx1"/>
                  </w14:solidFill>
                </w14:textFill>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。联合体形式投标的，联合体成员存在不良信用记录，视同联合体存在不良信用记录。</w:t>
            </w:r>
          </w:p>
        </w:tc>
        <w:tc>
          <w:tcPr>
            <w:tcW w:w="858" w:type="pct"/>
            <w:vAlign w:val="center"/>
          </w:tcPr>
          <w:p w14:paraId="312B431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无须供应商提供，由采购人或采购代理机构查询。</w:t>
            </w:r>
          </w:p>
        </w:tc>
      </w:tr>
      <w:tr w14:paraId="7BD9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1" w:hRule="atLeast"/>
        </w:trPr>
        <w:tc>
          <w:tcPr>
            <w:tcW w:w="426" w:type="pct"/>
            <w:vAlign w:val="center"/>
          </w:tcPr>
          <w:p w14:paraId="7873B7F8">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p>
        </w:tc>
        <w:tc>
          <w:tcPr>
            <w:tcW w:w="1358" w:type="pct"/>
            <w:vAlign w:val="center"/>
          </w:tcPr>
          <w:p w14:paraId="0A659531">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法律、行政法规规定的其他条件</w:t>
            </w:r>
          </w:p>
        </w:tc>
        <w:tc>
          <w:tcPr>
            <w:tcW w:w="2358" w:type="pct"/>
            <w:vAlign w:val="center"/>
          </w:tcPr>
          <w:p w14:paraId="76192215">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法律、行政法规规定的其他条件</w:t>
            </w:r>
          </w:p>
        </w:tc>
        <w:tc>
          <w:tcPr>
            <w:tcW w:w="858" w:type="pct"/>
            <w:vAlign w:val="center"/>
          </w:tcPr>
          <w:p w14:paraId="3D3D830E">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r>
      <w:tr w14:paraId="083C0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6142B526">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p>
        </w:tc>
        <w:tc>
          <w:tcPr>
            <w:tcW w:w="1358" w:type="pct"/>
            <w:vAlign w:val="center"/>
          </w:tcPr>
          <w:p w14:paraId="572C6F69">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落实政府采购政策需满足的资格要求</w:t>
            </w:r>
          </w:p>
        </w:tc>
        <w:tc>
          <w:tcPr>
            <w:tcW w:w="2358" w:type="pct"/>
            <w:vAlign w:val="center"/>
          </w:tcPr>
          <w:p w14:paraId="5EBAEB9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具体要求见第一章《投标邀请》</w:t>
            </w:r>
          </w:p>
        </w:tc>
        <w:tc>
          <w:tcPr>
            <w:tcW w:w="858" w:type="pct"/>
            <w:vAlign w:val="center"/>
          </w:tcPr>
          <w:p w14:paraId="43ED78B1">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r w14:paraId="6C07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00FB9F9F">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2-1</w:t>
            </w:r>
          </w:p>
        </w:tc>
        <w:tc>
          <w:tcPr>
            <w:tcW w:w="1358" w:type="pct"/>
            <w:vAlign w:val="center"/>
          </w:tcPr>
          <w:p w14:paraId="50275A59">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中小企业政策证明文件</w:t>
            </w:r>
          </w:p>
        </w:tc>
        <w:tc>
          <w:tcPr>
            <w:tcW w:w="2358" w:type="pct"/>
            <w:vAlign w:val="center"/>
          </w:tcPr>
          <w:p w14:paraId="10C1DC08">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具体要求见第一章《投标邀请》</w:t>
            </w:r>
          </w:p>
        </w:tc>
        <w:tc>
          <w:tcPr>
            <w:tcW w:w="858" w:type="pct"/>
            <w:vAlign w:val="center"/>
          </w:tcPr>
          <w:p w14:paraId="7822D9B9">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格式见《投标文件格式》</w:t>
            </w:r>
          </w:p>
        </w:tc>
      </w:tr>
      <w:tr w14:paraId="5EA9A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76909F1A">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-1-1</w:t>
            </w:r>
          </w:p>
        </w:tc>
        <w:tc>
          <w:tcPr>
            <w:tcW w:w="1358" w:type="pct"/>
            <w:vAlign w:val="center"/>
          </w:tcPr>
          <w:p w14:paraId="25349B76">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中小企业证明文件</w:t>
            </w:r>
          </w:p>
        </w:tc>
        <w:tc>
          <w:tcPr>
            <w:tcW w:w="2358" w:type="pct"/>
            <w:vAlign w:val="center"/>
          </w:tcPr>
          <w:p w14:paraId="6E3CD0CF">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当本项目（包）涉及预留份额专门面向中小企业采购，此时建议在《资格证明文件》中提供。</w:t>
            </w:r>
          </w:p>
          <w:p w14:paraId="2E239853">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1、投标人单独投标的，应提供《中小企业声明函》或《残疾人福利性单位声明函》或由省级以上监狱管理局、戒毒管理局（含新疆生产建设兵团）出具的属于监狱企业的证明文件。</w:t>
            </w:r>
          </w:p>
          <w:p w14:paraId="26977D33">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Pr>
                <w:rFonts w:hint="eastAsia" w:asciiTheme="minorEastAsia" w:hAnsiTheme="minorEastAsia" w:eastAsiaTheme="minorEastAsia"/>
                <w:color w:val="000000" w:themeColor="text1"/>
                <w:sz w:val="24"/>
                <w14:textFill>
                  <w14:solidFill>
                    <w14:schemeClr w14:val="tx1"/>
                  </w14:solidFill>
                </w14:textFill>
              </w:rPr>
              <w:t>公开招标文件示范文本</w:t>
            </w:r>
            <w:r>
              <w:rPr>
                <w:rFonts w:asciiTheme="minorEastAsia" w:hAnsiTheme="minorEastAsia" w:eastAsiaTheme="minorEastAsia"/>
                <w:color w:val="000000" w:themeColor="text1"/>
                <w:sz w:val="24"/>
                <w14:textFill>
                  <w14:solidFill>
                    <w14:schemeClr w14:val="tx1"/>
                  </w14:solidFill>
                </w14:textFill>
              </w:rPr>
              <w:t>24序号 审查因素 审查内容 格式要求（含新疆生产建设兵团）出具的属于监狱企业的证明文件中如实填报，且满足招标文件关于预留份额的要求。</w:t>
            </w:r>
          </w:p>
        </w:tc>
        <w:tc>
          <w:tcPr>
            <w:tcW w:w="858" w:type="pct"/>
            <w:vAlign w:val="center"/>
          </w:tcPr>
          <w:p w14:paraId="1CAAC73A">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格式见《投标文件格式》</w:t>
            </w:r>
          </w:p>
        </w:tc>
      </w:tr>
      <w:tr w14:paraId="2E95B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2DF72896">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2-2</w:t>
            </w:r>
          </w:p>
        </w:tc>
        <w:tc>
          <w:tcPr>
            <w:tcW w:w="1358" w:type="pct"/>
            <w:vAlign w:val="center"/>
          </w:tcPr>
          <w:p w14:paraId="7DDCC972">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其它落实政府采购政策的资格要求</w:t>
            </w:r>
          </w:p>
        </w:tc>
        <w:tc>
          <w:tcPr>
            <w:tcW w:w="2358" w:type="pct"/>
            <w:vAlign w:val="center"/>
          </w:tcPr>
          <w:p w14:paraId="1A291B25">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如有，见第一章《投标邀请》</w:t>
            </w:r>
          </w:p>
        </w:tc>
        <w:tc>
          <w:tcPr>
            <w:tcW w:w="858" w:type="pct"/>
            <w:vAlign w:val="center"/>
          </w:tcPr>
          <w:p w14:paraId="36031051">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提供证明文件的电子件或电子证照</w:t>
            </w:r>
          </w:p>
        </w:tc>
      </w:tr>
      <w:tr w14:paraId="4F1D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41A335E3">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358" w:type="pct"/>
            <w:vAlign w:val="center"/>
          </w:tcPr>
          <w:p w14:paraId="2D571FAE">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本项目的特定资格要求</w:t>
            </w:r>
          </w:p>
        </w:tc>
        <w:tc>
          <w:tcPr>
            <w:tcW w:w="2358" w:type="pct"/>
            <w:vAlign w:val="center"/>
          </w:tcPr>
          <w:p w14:paraId="0267245D">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如有，见第一章《投标邀请》</w:t>
            </w:r>
          </w:p>
        </w:tc>
        <w:tc>
          <w:tcPr>
            <w:tcW w:w="858" w:type="pct"/>
            <w:vAlign w:val="center"/>
          </w:tcPr>
          <w:p w14:paraId="49EAC892">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r w14:paraId="3D21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65" w:hRule="atLeast"/>
        </w:trPr>
        <w:tc>
          <w:tcPr>
            <w:tcW w:w="426" w:type="pct"/>
            <w:vAlign w:val="center"/>
          </w:tcPr>
          <w:p w14:paraId="33F18B3A">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3-1</w:t>
            </w:r>
          </w:p>
        </w:tc>
        <w:tc>
          <w:tcPr>
            <w:tcW w:w="1358" w:type="pct"/>
            <w:vAlign w:val="center"/>
          </w:tcPr>
          <w:p w14:paraId="5476FF0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本项目</w:t>
            </w:r>
            <w:r>
              <w:rPr>
                <w:rFonts w:asciiTheme="minorEastAsia" w:hAnsiTheme="minorEastAsia" w:eastAsiaTheme="minorEastAsia"/>
                <w:color w:val="000000" w:themeColor="text1"/>
                <w:sz w:val="24"/>
                <w14:textFill>
                  <w14:solidFill>
                    <w14:schemeClr w14:val="tx1"/>
                  </w14:solidFill>
                </w14:textFill>
              </w:rPr>
              <w:t>对于联合体要求</w:t>
            </w:r>
          </w:p>
        </w:tc>
        <w:tc>
          <w:tcPr>
            <w:tcW w:w="2358" w:type="pct"/>
            <w:vAlign w:val="center"/>
          </w:tcPr>
          <w:p w14:paraId="74233411">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1、如本项目接受联合体投标，且投标人为联合体时必须提供《联合协议》，明确各方拟承担的工作和责任，并指定联合体牵头人，授权其代表所有联合体成员负责本项目投标和合同实施阶段的</w:t>
            </w:r>
            <w:r>
              <w:rPr>
                <w:rFonts w:hint="eastAsia" w:asciiTheme="minorEastAsia" w:hAnsiTheme="minorEastAsia" w:eastAsiaTheme="minorEastAsia"/>
                <w:color w:val="000000" w:themeColor="text1"/>
                <w:sz w:val="24"/>
                <w14:textFill>
                  <w14:solidFill>
                    <w14:schemeClr w14:val="tx1"/>
                  </w14:solidFill>
                </w14:textFill>
              </w:rPr>
              <w:t>牵头</w:t>
            </w:r>
            <w:r>
              <w:rPr>
                <w:rFonts w:asciiTheme="minorEastAsia" w:hAnsiTheme="minorEastAsia" w:eastAsiaTheme="minorEastAsia"/>
                <w:color w:val="000000" w:themeColor="text1"/>
                <w:sz w:val="24"/>
                <w14:textFill>
                  <w14:solidFill>
                    <w14:schemeClr w14:val="tx1"/>
                  </w14:solidFill>
                </w14:textFill>
              </w:rPr>
              <w:t>、协调工作。该联合协议应当作为投标文件的组成部分，与投标文件其他内容同时递交。</w:t>
            </w:r>
          </w:p>
          <w:p w14:paraId="05915FAC">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联合体各成员单位均须提供本表中序号1-1、1-2的证明文件。联合体各成员单位均应满足本表3-2及3-3项规定。</w:t>
            </w:r>
          </w:p>
          <w:p w14:paraId="351007C0">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3、本表序号3-3项规定的其他特定资格要求中的每一小项要求，联合体各方中至少应当有一方符合本表中其他资格要求并提供证明文件。</w:t>
            </w:r>
          </w:p>
          <w:p w14:paraId="4306286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r>
              <w:rPr>
                <w:rFonts w:asciiTheme="minorEastAsia" w:hAnsiTheme="minorEastAsia" w:eastAsiaTheme="minorEastAsia"/>
                <w:color w:val="000000" w:themeColor="text1"/>
                <w:sz w:val="24"/>
                <w14:textFill>
                  <w14:solidFill>
                    <w14:schemeClr w14:val="tx1"/>
                  </w14:solidFill>
                </w14:textFill>
              </w:rPr>
              <w:t>、联合体中有同类资质的供应商按照联合体分工承担相同工作的，应当按照资质等级较低的供应商确定资质等级。</w:t>
            </w:r>
          </w:p>
          <w:p w14:paraId="5E495847">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5、以联合体形式参加政府采购活动的，联合体各方不得再单独参加或者与其他供应商另外组成联合体参加同一合同项下的政府采购活动。</w:t>
            </w:r>
          </w:p>
          <w:p w14:paraId="3ECC799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6、若联合体中任一成员单位中途退出，则该联合体的</w:t>
            </w:r>
            <w:r>
              <w:rPr>
                <w:rFonts w:asciiTheme="minorEastAsia" w:hAnsiTheme="minorEastAsia" w:eastAsiaTheme="minorEastAsia"/>
                <w:b/>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4561F2AB">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7、本项目不接受联合体投标</w:t>
            </w:r>
            <w:r>
              <w:rPr>
                <w:rFonts w:hint="eastAsia" w:asciiTheme="minorEastAsia" w:hAnsiTheme="minorEastAsia" w:eastAsiaTheme="minorEastAsia"/>
                <w:color w:val="000000" w:themeColor="text1"/>
                <w:sz w:val="24"/>
                <w14:textFill>
                  <w14:solidFill>
                    <w14:schemeClr w14:val="tx1"/>
                  </w14:solidFill>
                </w14:textFill>
              </w:rPr>
              <w:t>时</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投标人不得为联合体</w:t>
            </w:r>
            <w:r>
              <w:rPr>
                <w:rFonts w:asciiTheme="minorEastAsia" w:hAnsiTheme="minorEastAsia" w:eastAsiaTheme="minorEastAsia"/>
                <w:color w:val="000000" w:themeColor="text1"/>
                <w:sz w:val="24"/>
                <w14:textFill>
                  <w14:solidFill>
                    <w14:schemeClr w14:val="tx1"/>
                  </w14:solidFill>
                </w14:textFill>
              </w:rPr>
              <w:t>。</w:t>
            </w:r>
          </w:p>
        </w:tc>
        <w:tc>
          <w:tcPr>
            <w:tcW w:w="858" w:type="pct"/>
            <w:vAlign w:val="center"/>
          </w:tcPr>
          <w:p w14:paraId="59A76F46">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提供《联合协议》</w:t>
            </w:r>
            <w:r>
              <w:rPr>
                <w:rFonts w:hint="eastAsia" w:asciiTheme="minorEastAsia" w:hAnsiTheme="minorEastAsia" w:eastAsiaTheme="minorEastAsia"/>
                <w:color w:val="000000" w:themeColor="text1"/>
                <w:sz w:val="24"/>
                <w14:textFill>
                  <w14:solidFill>
                    <w14:schemeClr w14:val="tx1"/>
                  </w14:solidFill>
                </w14:textFill>
              </w:rPr>
              <w:t>原</w:t>
            </w:r>
            <w:r>
              <w:rPr>
                <w:rFonts w:asciiTheme="minorEastAsia" w:hAnsiTheme="minorEastAsia" w:eastAsiaTheme="minorEastAsia"/>
                <w:color w:val="000000" w:themeColor="text1"/>
                <w:sz w:val="24"/>
                <w14:textFill>
                  <w14:solidFill>
                    <w14:schemeClr w14:val="tx1"/>
                  </w14:solidFill>
                </w14:textFill>
              </w:rPr>
              <w:t>件的电子件</w:t>
            </w:r>
          </w:p>
          <w:p w14:paraId="0764B284">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格式见《投标文件格式》</w:t>
            </w:r>
          </w:p>
        </w:tc>
      </w:tr>
      <w:tr w14:paraId="03C34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7" w:hRule="atLeast"/>
        </w:trPr>
        <w:tc>
          <w:tcPr>
            <w:tcW w:w="426" w:type="pct"/>
            <w:vAlign w:val="center"/>
          </w:tcPr>
          <w:p w14:paraId="3A4FAE06">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3-2</w:t>
            </w:r>
          </w:p>
        </w:tc>
        <w:tc>
          <w:tcPr>
            <w:tcW w:w="1358" w:type="pct"/>
            <w:vAlign w:val="center"/>
          </w:tcPr>
          <w:p w14:paraId="1DD3ED41">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政府购买服务承接主体的要求</w:t>
            </w:r>
          </w:p>
        </w:tc>
        <w:tc>
          <w:tcPr>
            <w:tcW w:w="2358" w:type="pct"/>
            <w:vAlign w:val="center"/>
          </w:tcPr>
          <w:p w14:paraId="66419E9E">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如本项目属于政府购买服务，投标人不属于公益一类事业单位、使用事业编制且由财政拨款保障的群团组织。</w:t>
            </w:r>
          </w:p>
        </w:tc>
        <w:tc>
          <w:tcPr>
            <w:tcW w:w="858" w:type="pct"/>
            <w:vAlign w:val="center"/>
          </w:tcPr>
          <w:p w14:paraId="7E6F0297">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格式见《投标文件格式》“</w:t>
            </w:r>
            <w:r>
              <w:rPr>
                <w:rFonts w:asciiTheme="minorEastAsia" w:hAnsiTheme="minorEastAsia" w:eastAsiaTheme="minorEastAsia"/>
                <w:color w:val="000000" w:themeColor="text1"/>
                <w:sz w:val="24"/>
                <w14:textFill>
                  <w14:solidFill>
                    <w14:schemeClr w14:val="tx1"/>
                  </w14:solidFill>
                </w14:textFill>
              </w:rPr>
              <w:t>1-2投标人资格声明书”</w:t>
            </w:r>
          </w:p>
        </w:tc>
      </w:tr>
      <w:tr w14:paraId="6B625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9" w:hRule="atLeast"/>
        </w:trPr>
        <w:tc>
          <w:tcPr>
            <w:tcW w:w="426" w:type="pct"/>
            <w:vAlign w:val="center"/>
          </w:tcPr>
          <w:p w14:paraId="75F9BDAE">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w:t>
            </w:r>
          </w:p>
        </w:tc>
        <w:tc>
          <w:tcPr>
            <w:tcW w:w="1358" w:type="pct"/>
            <w:vAlign w:val="center"/>
          </w:tcPr>
          <w:p w14:paraId="08EEAF74">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其他特定资格要求</w:t>
            </w:r>
          </w:p>
        </w:tc>
        <w:tc>
          <w:tcPr>
            <w:tcW w:w="2358" w:type="pct"/>
            <w:vAlign w:val="center"/>
          </w:tcPr>
          <w:p w14:paraId="47CDB6B4">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见第一章投标邀请</w:t>
            </w:r>
          </w:p>
        </w:tc>
        <w:tc>
          <w:tcPr>
            <w:tcW w:w="858" w:type="pct"/>
            <w:vAlign w:val="center"/>
          </w:tcPr>
          <w:p w14:paraId="39E6EEC2">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提供证明文件的电子件或电子证照</w:t>
            </w:r>
          </w:p>
        </w:tc>
      </w:tr>
      <w:tr w14:paraId="715A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3731DCCF">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1358" w:type="pct"/>
            <w:vAlign w:val="center"/>
          </w:tcPr>
          <w:p w14:paraId="0EF0B311">
            <w:pPr>
              <w:tabs>
                <w:tab w:val="left" w:pos="1080"/>
              </w:tabs>
              <w:snapToGrid w:val="0"/>
              <w:spacing w:line="360" w:lineRule="auto"/>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投标保证金</w:t>
            </w:r>
          </w:p>
        </w:tc>
        <w:tc>
          <w:tcPr>
            <w:tcW w:w="2358" w:type="pct"/>
            <w:vAlign w:val="center"/>
          </w:tcPr>
          <w:p w14:paraId="431239B0">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按照招标文件的规定提交投标保证金</w:t>
            </w:r>
            <w:r>
              <w:rPr>
                <w:rFonts w:hint="eastAsia" w:asciiTheme="minorEastAsia" w:hAnsiTheme="minorEastAsia" w:eastAsiaTheme="minorEastAsia"/>
                <w:color w:val="000000" w:themeColor="text1"/>
                <w:sz w:val="24"/>
                <w14:textFill>
                  <w14:solidFill>
                    <w14:schemeClr w14:val="tx1"/>
                  </w14:solidFill>
                </w14:textFill>
              </w:rPr>
              <w:t>。</w:t>
            </w:r>
          </w:p>
        </w:tc>
        <w:tc>
          <w:tcPr>
            <w:tcW w:w="858" w:type="pct"/>
            <w:vAlign w:val="center"/>
          </w:tcPr>
          <w:p w14:paraId="2D3BFCB7">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r w14:paraId="5A71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26" w:type="pct"/>
            <w:vAlign w:val="center"/>
          </w:tcPr>
          <w:p w14:paraId="41CDE1C9">
            <w:pPr>
              <w:tabs>
                <w:tab w:val="left" w:pos="1080"/>
              </w:tabs>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358" w:type="pct"/>
            <w:vAlign w:val="center"/>
          </w:tcPr>
          <w:p w14:paraId="125BA348">
            <w:pPr>
              <w:tabs>
                <w:tab w:val="left" w:pos="1080"/>
              </w:tabs>
              <w:snapToGrid w:val="0"/>
              <w:spacing w:line="360" w:lineRule="auto"/>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获取招标文件</w:t>
            </w:r>
          </w:p>
        </w:tc>
        <w:tc>
          <w:tcPr>
            <w:tcW w:w="2358" w:type="pct"/>
            <w:vAlign w:val="center"/>
          </w:tcPr>
          <w:p w14:paraId="6093AAAA">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1C072DBA">
            <w:pPr>
              <w:tabs>
                <w:tab w:val="left" w:pos="1080"/>
              </w:tabs>
              <w:snapToGrid w:val="0"/>
              <w:spacing w:line="360" w:lineRule="auto"/>
              <w:rPr>
                <w:rFonts w:hint="eastAsia" w:asciiTheme="minorEastAsia" w:hAnsiTheme="minorEastAsia" w:eastAsiaTheme="minorEastAsia"/>
                <w:color w:val="000000" w:themeColor="text1"/>
                <w:sz w:val="24"/>
                <w14:textFill>
                  <w14:solidFill>
                    <w14:schemeClr w14:val="tx1"/>
                  </w14:solidFill>
                </w14:textFill>
              </w:rPr>
            </w:pPr>
          </w:p>
        </w:tc>
      </w:tr>
    </w:tbl>
    <w:p w14:paraId="610EA7CB">
      <w:pPr>
        <w:pStyle w:val="15"/>
        <w:spacing w:line="360" w:lineRule="auto"/>
        <w:rPr>
          <w:rFonts w:hint="eastAsia" w:asciiTheme="minorEastAsia" w:hAnsiTheme="minorEastAsia" w:eastAsiaTheme="minorEastAsia"/>
          <w:b/>
          <w:color w:val="000000" w:themeColor="text1"/>
          <w:spacing w:val="-2"/>
          <w14:textFill>
            <w14:solidFill>
              <w14:schemeClr w14:val="tx1"/>
            </w14:solidFill>
          </w14:textFill>
        </w:rPr>
      </w:pPr>
    </w:p>
    <w:p w14:paraId="0A4810E2">
      <w:pPr>
        <w:pStyle w:val="15"/>
        <w:spacing w:line="360" w:lineRule="auto"/>
        <w:rPr>
          <w:rFonts w:hint="eastAsia" w:asciiTheme="minorEastAsia" w:hAnsiTheme="minorEastAsia" w:eastAsiaTheme="minorEastAsia"/>
          <w:color w:val="000000" w:themeColor="text1"/>
          <w14:textFill>
            <w14:solidFill>
              <w14:schemeClr w14:val="tx1"/>
            </w14:solidFill>
          </w14:textFill>
        </w:rPr>
        <w:sectPr>
          <w:pgSz w:w="11910" w:h="16840"/>
          <w:pgMar w:top="1300" w:right="440" w:bottom="1080" w:left="1000" w:header="879" w:footer="892" w:gutter="0"/>
          <w:cols w:space="720" w:num="1"/>
        </w:sectPr>
      </w:pPr>
    </w:p>
    <w:p w14:paraId="09BC646E">
      <w:pPr>
        <w:pStyle w:val="4"/>
        <w:tabs>
          <w:tab w:val="left" w:pos="1636"/>
        </w:tabs>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第四</w:t>
      </w:r>
      <w:r>
        <w:rPr>
          <w:rFonts w:asciiTheme="minorEastAsia" w:hAnsiTheme="minorEastAsia" w:eastAsiaTheme="minorEastAsia"/>
          <w:b/>
          <w:color w:val="000000" w:themeColor="text1"/>
          <w:spacing w:val="-10"/>
          <w14:textFill>
            <w14:solidFill>
              <w14:schemeClr w14:val="tx1"/>
            </w14:solidFill>
          </w14:textFill>
        </w:rPr>
        <w:t>章</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评标程序、评标方法和评标标</w:t>
      </w:r>
      <w:r>
        <w:rPr>
          <w:rFonts w:asciiTheme="minorEastAsia" w:hAnsiTheme="minorEastAsia" w:eastAsiaTheme="minorEastAsia"/>
          <w:b/>
          <w:color w:val="000000" w:themeColor="text1"/>
          <w:spacing w:val="-10"/>
          <w14:textFill>
            <w14:solidFill>
              <w14:schemeClr w14:val="tx1"/>
            </w14:solidFill>
          </w14:textFill>
        </w:rPr>
        <w:t>准</w:t>
      </w:r>
    </w:p>
    <w:p w14:paraId="1B657787">
      <w:pPr>
        <w:pStyle w:val="15"/>
        <w:spacing w:before="7" w:line="360" w:lineRule="auto"/>
        <w:rPr>
          <w:rFonts w:hint="eastAsia" w:asciiTheme="minorEastAsia" w:hAnsiTheme="minorEastAsia" w:eastAsiaTheme="minorEastAsia"/>
          <w:color w:val="000000" w:themeColor="text1"/>
          <w:sz w:val="13"/>
          <w14:textFill>
            <w14:solidFill>
              <w14:schemeClr w14:val="tx1"/>
            </w14:solidFill>
          </w14:textFill>
        </w:rPr>
      </w:pPr>
    </w:p>
    <w:p w14:paraId="1EA725ED">
      <w:pPr>
        <w:spacing w:line="360" w:lineRule="auto"/>
        <w:rPr>
          <w:rFonts w:hint="eastAsia" w:asciiTheme="minorEastAsia" w:hAnsiTheme="minorEastAsia" w:eastAsiaTheme="minorEastAsia"/>
          <w:color w:val="000000" w:themeColor="text1"/>
          <w:sz w:val="13"/>
          <w14:textFill>
            <w14:solidFill>
              <w14:schemeClr w14:val="tx1"/>
            </w14:solidFill>
          </w14:textFill>
        </w:rPr>
        <w:sectPr>
          <w:pgSz w:w="11910" w:h="16840"/>
          <w:pgMar w:top="1300" w:right="440" w:bottom="1080" w:left="1000" w:header="879" w:footer="892" w:gutter="0"/>
          <w:cols w:space="720" w:num="1"/>
        </w:sectPr>
      </w:pPr>
    </w:p>
    <w:p w14:paraId="0D66AB33">
      <w:pPr>
        <w:pStyle w:val="15"/>
        <w:spacing w:before="224" w:line="360" w:lineRule="auto"/>
        <w:rPr>
          <w:rFonts w:hint="eastAsia" w:asciiTheme="minorEastAsia" w:hAnsiTheme="minorEastAsia" w:eastAsiaTheme="minorEastAsia"/>
          <w:color w:val="000000" w:themeColor="text1"/>
          <w14:textFill>
            <w14:solidFill>
              <w14:schemeClr w14:val="tx1"/>
            </w14:solidFill>
          </w14:textFill>
        </w:rPr>
      </w:pPr>
    </w:p>
    <w:p w14:paraId="36C27C8C">
      <w:pPr>
        <w:pStyle w:val="37"/>
        <w:numPr>
          <w:ilvl w:val="0"/>
          <w:numId w:val="5"/>
        </w:numPr>
        <w:tabs>
          <w:tab w:val="left" w:pos="1061"/>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投标文件的符合性审查</w:t>
      </w:r>
    </w:p>
    <w:p w14:paraId="5E30E977">
      <w:pPr>
        <w:pStyle w:val="15"/>
        <w:spacing w:before="66" w:line="360" w:lineRule="auto"/>
        <w:ind w:left="701"/>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column"/>
      </w:r>
      <w:r>
        <w:rPr>
          <w:rFonts w:asciiTheme="minorEastAsia" w:hAnsiTheme="minorEastAsia" w:eastAsiaTheme="minorEastAsia"/>
          <w:b/>
          <w:color w:val="000000" w:themeColor="text1"/>
          <w:spacing w:val="-2"/>
          <w14:textFill>
            <w14:solidFill>
              <w14:schemeClr w14:val="tx1"/>
            </w14:solidFill>
          </w14:textFill>
        </w:rPr>
        <w:t>一、评标方法</w:t>
      </w:r>
    </w:p>
    <w:p w14:paraId="15795592">
      <w:pPr>
        <w:spacing w:line="360" w:lineRule="auto"/>
        <w:rPr>
          <w:rFonts w:hint="eastAsia" w:asciiTheme="minorEastAsia" w:hAnsiTheme="minorEastAsia" w:eastAsiaTheme="minorEastAsia"/>
          <w:color w:val="000000" w:themeColor="text1"/>
          <w14:textFill>
            <w14:solidFill>
              <w14:schemeClr w14:val="tx1"/>
            </w14:solidFill>
          </w14:textFill>
        </w:rPr>
        <w:sectPr>
          <w:type w:val="continuous"/>
          <w:pgSz w:w="11910" w:h="16840"/>
          <w:pgMar w:top="1400" w:right="440" w:bottom="280" w:left="1000" w:header="879" w:footer="892" w:gutter="0"/>
          <w:cols w:equalWidth="0" w:num="2">
            <w:col w:w="3502" w:space="314"/>
            <w:col w:w="6654"/>
          </w:cols>
        </w:sectPr>
      </w:pPr>
    </w:p>
    <w:p w14:paraId="6AD4859F">
      <w:pPr>
        <w:pStyle w:val="37"/>
        <w:numPr>
          <w:ilvl w:val="1"/>
          <w:numId w:val="5"/>
        </w:numPr>
        <w:tabs>
          <w:tab w:val="left" w:pos="1774"/>
          <w:tab w:val="left" w:pos="1776"/>
        </w:tabs>
        <w:spacing w:before="161"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评标委员会对资格审查合格的投标人的投标文件进行符合性审查，以确定其是否满足招标文件的实质性要求。</w:t>
      </w:r>
    </w:p>
    <w:p w14:paraId="76171ED1">
      <w:pPr>
        <w:pStyle w:val="37"/>
        <w:numPr>
          <w:ilvl w:val="1"/>
          <w:numId w:val="5"/>
        </w:numPr>
        <w:tabs>
          <w:tab w:val="left" w:pos="1774"/>
          <w:tab w:val="left" w:pos="1776"/>
        </w:tabs>
        <w:spacing w:before="5"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Pr>
          <w:rFonts w:asciiTheme="minorEastAsia" w:hAnsiTheme="minorEastAsia" w:eastAsiaTheme="minorEastAsia"/>
          <w:b/>
          <w:color w:val="000000" w:themeColor="text1"/>
          <w:spacing w:val="-2"/>
          <w:sz w:val="24"/>
          <w14:textFill>
            <w14:solidFill>
              <w14:schemeClr w14:val="tx1"/>
            </w14:solidFill>
          </w14:textFill>
        </w:rPr>
        <w:t>投标无效</w:t>
      </w:r>
      <w:r>
        <w:rPr>
          <w:rFonts w:asciiTheme="minorEastAsia" w:hAnsiTheme="minorEastAsia" w:eastAsiaTheme="minorEastAsia"/>
          <w:color w:val="000000" w:themeColor="text1"/>
          <w:spacing w:val="-2"/>
          <w:sz w:val="24"/>
          <w14:textFill>
            <w14:solidFill>
              <w14:schemeClr w14:val="tx1"/>
            </w14:solidFill>
          </w14:textFill>
        </w:rPr>
        <w:t>。</w:t>
      </w:r>
    </w:p>
    <w:p w14:paraId="70063414">
      <w:pPr>
        <w:pStyle w:val="15"/>
        <w:spacing w:line="360" w:lineRule="auto"/>
        <w:ind w:left="9" w:right="354"/>
        <w:jc w:val="center"/>
        <w:rPr>
          <w:rFonts w:hint="eastAsia" w:asciiTheme="minorEastAsia" w:hAnsiTheme="minorEastAsia" w:eastAsiaTheme="minorEastAsia"/>
          <w:b/>
          <w:color w:val="000000" w:themeColor="text1"/>
          <w:spacing w:val="-2"/>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符合性审查</w:t>
      </w:r>
    </w:p>
    <w:tbl>
      <w:tblPr>
        <w:tblStyle w:val="28"/>
        <w:tblW w:w="4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82"/>
        <w:gridCol w:w="6461"/>
      </w:tblGrid>
      <w:tr w14:paraId="4E42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18" w:type="pct"/>
            <w:vAlign w:val="center"/>
          </w:tcPr>
          <w:p w14:paraId="3908E2B8">
            <w:pPr>
              <w:widowControl/>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序号</w:t>
            </w:r>
          </w:p>
        </w:tc>
        <w:tc>
          <w:tcPr>
            <w:tcW w:w="1170" w:type="pct"/>
            <w:vAlign w:val="center"/>
          </w:tcPr>
          <w:p w14:paraId="24EE85A3">
            <w:pPr>
              <w:widowControl/>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审查因素</w:t>
            </w:r>
          </w:p>
        </w:tc>
        <w:tc>
          <w:tcPr>
            <w:tcW w:w="3312" w:type="pct"/>
            <w:vAlign w:val="center"/>
          </w:tcPr>
          <w:p w14:paraId="6D897B0E">
            <w:pPr>
              <w:widowControl/>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审查内容</w:t>
            </w:r>
          </w:p>
        </w:tc>
      </w:tr>
      <w:tr w14:paraId="49A6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18" w:type="pct"/>
            <w:vAlign w:val="center"/>
          </w:tcPr>
          <w:p w14:paraId="701F3240">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p>
        </w:tc>
        <w:tc>
          <w:tcPr>
            <w:tcW w:w="1170" w:type="pct"/>
            <w:vAlign w:val="center"/>
          </w:tcPr>
          <w:p w14:paraId="77D7C545">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授权委托书</w:t>
            </w:r>
          </w:p>
        </w:tc>
        <w:tc>
          <w:tcPr>
            <w:tcW w:w="3312" w:type="pct"/>
            <w:vAlign w:val="center"/>
          </w:tcPr>
          <w:p w14:paraId="2BB7EA5E">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按招标文件要求提供授权委托书；</w:t>
            </w:r>
          </w:p>
        </w:tc>
      </w:tr>
      <w:tr w14:paraId="3AE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8" w:type="pct"/>
            <w:vAlign w:val="center"/>
          </w:tcPr>
          <w:p w14:paraId="23E650DC">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p>
        </w:tc>
        <w:tc>
          <w:tcPr>
            <w:tcW w:w="1170" w:type="pct"/>
            <w:vAlign w:val="center"/>
          </w:tcPr>
          <w:p w14:paraId="55B8DC84">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投标完整性</w:t>
            </w:r>
          </w:p>
        </w:tc>
        <w:tc>
          <w:tcPr>
            <w:tcW w:w="3312" w:type="pct"/>
            <w:vAlign w:val="center"/>
          </w:tcPr>
          <w:p w14:paraId="2FF09091">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未</w:t>
            </w:r>
            <w:r>
              <w:rPr>
                <w:rFonts w:asciiTheme="minorEastAsia" w:hAnsiTheme="minorEastAsia" w:eastAsiaTheme="minorEastAsia"/>
                <w:color w:val="000000" w:themeColor="text1"/>
                <w:sz w:val="24"/>
                <w14:textFill>
                  <w14:solidFill>
                    <w14:schemeClr w14:val="tx1"/>
                  </w14:solidFill>
                </w14:textFill>
              </w:rPr>
              <w:t>将一个采购包中的内容拆开投标；</w:t>
            </w:r>
          </w:p>
        </w:tc>
      </w:tr>
      <w:tr w14:paraId="48F1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8" w:type="pct"/>
            <w:vAlign w:val="center"/>
          </w:tcPr>
          <w:p w14:paraId="44050E37">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p>
        </w:tc>
        <w:tc>
          <w:tcPr>
            <w:tcW w:w="1170" w:type="pct"/>
            <w:vAlign w:val="center"/>
          </w:tcPr>
          <w:p w14:paraId="10FF3012">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投标报价</w:t>
            </w:r>
          </w:p>
        </w:tc>
        <w:tc>
          <w:tcPr>
            <w:tcW w:w="3312" w:type="pct"/>
            <w:vAlign w:val="center"/>
          </w:tcPr>
          <w:p w14:paraId="28E3DF15">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投标报价</w:t>
            </w:r>
            <w:r>
              <w:rPr>
                <w:rFonts w:hint="eastAsia" w:asciiTheme="minorEastAsia" w:hAnsiTheme="minorEastAsia" w:eastAsiaTheme="minorEastAsia"/>
                <w:color w:val="000000" w:themeColor="text1"/>
                <w:sz w:val="24"/>
                <w14:textFill>
                  <w14:solidFill>
                    <w14:schemeClr w14:val="tx1"/>
                  </w14:solidFill>
                </w14:textFill>
              </w:rPr>
              <w:t>未</w:t>
            </w:r>
            <w:r>
              <w:rPr>
                <w:rFonts w:asciiTheme="minorEastAsia" w:hAnsiTheme="minorEastAsia" w:eastAsiaTheme="minorEastAsia"/>
                <w:color w:val="000000" w:themeColor="text1"/>
                <w:sz w:val="24"/>
                <w14:textFill>
                  <w14:solidFill>
                    <w14:schemeClr w14:val="tx1"/>
                  </w14:solidFill>
                </w14:textFill>
              </w:rPr>
              <w:t>超过招标文件中规定的项目/采购包预算金额或者项目/采购包最高限价；</w:t>
            </w:r>
          </w:p>
        </w:tc>
      </w:tr>
      <w:tr w14:paraId="3C81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18" w:type="pct"/>
            <w:vAlign w:val="center"/>
          </w:tcPr>
          <w:p w14:paraId="05FC96CA">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p>
        </w:tc>
        <w:tc>
          <w:tcPr>
            <w:tcW w:w="1170" w:type="pct"/>
            <w:vAlign w:val="center"/>
          </w:tcPr>
          <w:p w14:paraId="46317237">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报价唯一性</w:t>
            </w:r>
          </w:p>
        </w:tc>
        <w:tc>
          <w:tcPr>
            <w:tcW w:w="3312" w:type="pct"/>
            <w:vAlign w:val="center"/>
          </w:tcPr>
          <w:p w14:paraId="71F76F9C">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投标文件</w:t>
            </w:r>
            <w:r>
              <w:rPr>
                <w:rFonts w:hint="eastAsia" w:asciiTheme="minorEastAsia" w:hAnsiTheme="minorEastAsia" w:eastAsiaTheme="minorEastAsia"/>
                <w:color w:val="000000" w:themeColor="text1"/>
                <w:sz w:val="24"/>
                <w14:textFill>
                  <w14:solidFill>
                    <w14:schemeClr w14:val="tx1"/>
                  </w14:solidFill>
                </w14:textFill>
              </w:rPr>
              <w:t>未出现可选择性或可调整的报价（招标文件另有规定的除外）</w:t>
            </w:r>
            <w:r>
              <w:rPr>
                <w:rFonts w:asciiTheme="minorEastAsia" w:hAnsiTheme="minorEastAsia" w:eastAsiaTheme="minorEastAsia"/>
                <w:color w:val="000000" w:themeColor="text1"/>
                <w:sz w:val="24"/>
                <w14:textFill>
                  <w14:solidFill>
                    <w14:schemeClr w14:val="tx1"/>
                  </w14:solidFill>
                </w14:textFill>
              </w:rPr>
              <w:t>；</w:t>
            </w:r>
          </w:p>
        </w:tc>
      </w:tr>
      <w:tr w14:paraId="7BCC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8" w:type="pct"/>
            <w:vAlign w:val="center"/>
          </w:tcPr>
          <w:p w14:paraId="54D90166">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p>
        </w:tc>
        <w:tc>
          <w:tcPr>
            <w:tcW w:w="1170" w:type="pct"/>
            <w:vAlign w:val="center"/>
          </w:tcPr>
          <w:p w14:paraId="2417934D">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投标有效期</w:t>
            </w:r>
          </w:p>
        </w:tc>
        <w:tc>
          <w:tcPr>
            <w:tcW w:w="3312" w:type="pct"/>
            <w:vAlign w:val="center"/>
          </w:tcPr>
          <w:p w14:paraId="377AC45E">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投标文件中承诺的投标有效期</w:t>
            </w:r>
            <w:r>
              <w:rPr>
                <w:rFonts w:hint="eastAsia" w:asciiTheme="minorEastAsia" w:hAnsiTheme="minorEastAsia" w:eastAsiaTheme="minorEastAsia"/>
                <w:color w:val="000000" w:themeColor="text1"/>
                <w:sz w:val="24"/>
                <w14:textFill>
                  <w14:solidFill>
                    <w14:schemeClr w14:val="tx1"/>
                  </w14:solidFill>
                </w14:textFill>
              </w:rPr>
              <w:t>满足</w:t>
            </w:r>
            <w:r>
              <w:rPr>
                <w:rFonts w:asciiTheme="minorEastAsia" w:hAnsiTheme="minorEastAsia" w:eastAsiaTheme="minorEastAsia"/>
                <w:color w:val="000000" w:themeColor="text1"/>
                <w:sz w:val="24"/>
                <w14:textFill>
                  <w14:solidFill>
                    <w14:schemeClr w14:val="tx1"/>
                  </w14:solidFill>
                </w14:textFill>
              </w:rPr>
              <w:t>招标文件中载明的投标有效期的；</w:t>
            </w:r>
          </w:p>
        </w:tc>
      </w:tr>
      <w:tr w14:paraId="2C46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18" w:type="pct"/>
            <w:vAlign w:val="center"/>
          </w:tcPr>
          <w:p w14:paraId="6281C796">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170" w:type="pct"/>
            <w:vAlign w:val="center"/>
          </w:tcPr>
          <w:p w14:paraId="27D2C04D">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实质性格式</w:t>
            </w:r>
          </w:p>
        </w:tc>
        <w:tc>
          <w:tcPr>
            <w:tcW w:w="3312" w:type="pct"/>
            <w:vAlign w:val="center"/>
          </w:tcPr>
          <w:p w14:paraId="5B2818A5">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标记为“实质性格式”的文件均按招标文件要求提供且签署、盖章的</w:t>
            </w:r>
          </w:p>
        </w:tc>
      </w:tr>
      <w:tr w14:paraId="3FAC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18" w:type="pct"/>
            <w:vAlign w:val="center"/>
          </w:tcPr>
          <w:p w14:paraId="23FD997B">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1170" w:type="pct"/>
            <w:vAlign w:val="center"/>
          </w:tcPr>
          <w:p w14:paraId="52F5C073">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cs="Segoe UI Symbo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号条款响应</w:t>
            </w:r>
          </w:p>
        </w:tc>
        <w:tc>
          <w:tcPr>
            <w:tcW w:w="3312" w:type="pct"/>
            <w:vAlign w:val="center"/>
          </w:tcPr>
          <w:p w14:paraId="38E4E188">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投标文件满足招标文件第五章《采购需求》中</w:t>
            </w:r>
            <w:r>
              <w:rPr>
                <w:rFonts w:cs="Segoe UI Symbol"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号条款要求的；</w:t>
            </w:r>
          </w:p>
        </w:tc>
      </w:tr>
      <w:tr w14:paraId="5CFD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67D3B08B">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170" w:type="pct"/>
            <w:vAlign w:val="center"/>
          </w:tcPr>
          <w:p w14:paraId="3F28A7ED">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拟分包情况说明（如有）</w:t>
            </w:r>
          </w:p>
        </w:tc>
        <w:tc>
          <w:tcPr>
            <w:tcW w:w="3312" w:type="pct"/>
            <w:vAlign w:val="center"/>
          </w:tcPr>
          <w:p w14:paraId="15BF0A5D">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如本项目（包）非因“落实政府采购政策”亦允许分包，且供应商拟进行分包时，必须提供；否则无须提供；</w:t>
            </w:r>
          </w:p>
        </w:tc>
      </w:tr>
      <w:tr w14:paraId="13D4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7CB59D3B">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p>
        </w:tc>
        <w:tc>
          <w:tcPr>
            <w:tcW w:w="1170" w:type="pct"/>
            <w:vAlign w:val="center"/>
          </w:tcPr>
          <w:p w14:paraId="5E5DDC24">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分包</w:t>
            </w:r>
            <w:r>
              <w:rPr>
                <w:rFonts w:hint="eastAsia" w:asciiTheme="minorEastAsia" w:hAnsiTheme="minorEastAsia" w:eastAsiaTheme="minorEastAsia"/>
                <w:color w:val="000000" w:themeColor="text1"/>
                <w:sz w:val="24"/>
                <w14:textFill>
                  <w14:solidFill>
                    <w14:schemeClr w14:val="tx1"/>
                  </w14:solidFill>
                </w14:textFill>
              </w:rPr>
              <w:t>其他要求</w:t>
            </w:r>
          </w:p>
          <w:p w14:paraId="51D326B8">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（如有）</w:t>
            </w:r>
          </w:p>
        </w:tc>
        <w:tc>
          <w:tcPr>
            <w:tcW w:w="3312" w:type="pct"/>
            <w:vAlign w:val="center"/>
          </w:tcPr>
          <w:p w14:paraId="2C815249">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分包履行的内容、金额或者比例未超出《投标人须知资料表》中的规定；</w:t>
            </w:r>
          </w:p>
          <w:p w14:paraId="783E9481">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分包承担主体具备《投标人须知资料表》载明的资质条件且提供了资质证书电子件（如有）</w:t>
            </w:r>
          </w:p>
        </w:tc>
      </w:tr>
      <w:tr w14:paraId="6793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4BAFC8E4">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p>
        </w:tc>
        <w:tc>
          <w:tcPr>
            <w:tcW w:w="1170" w:type="pct"/>
            <w:vAlign w:val="center"/>
          </w:tcPr>
          <w:p w14:paraId="31BAA1CE">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报价的修正（如有）</w:t>
            </w:r>
          </w:p>
        </w:tc>
        <w:tc>
          <w:tcPr>
            <w:tcW w:w="3312" w:type="pct"/>
            <w:vAlign w:val="center"/>
          </w:tcPr>
          <w:p w14:paraId="5FDE208B">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不涉及报价修正</w:t>
            </w:r>
            <w:r>
              <w:rPr>
                <w:rFonts w:asciiTheme="minorEastAsia" w:hAnsiTheme="minorEastAsia" w:eastAsiaTheme="minorEastAsia"/>
                <w:color w:val="000000" w:themeColor="text1"/>
                <w:sz w:val="24"/>
                <w14:textFill>
                  <w14:solidFill>
                    <w14:schemeClr w14:val="tx1"/>
                  </w14:solidFill>
                </w14:textFill>
              </w:rPr>
              <w:t>，或投标文件报价出现前后不一致</w:t>
            </w:r>
            <w:r>
              <w:rPr>
                <w:rFonts w:hint="eastAsia" w:asciiTheme="minorEastAsia" w:hAnsiTheme="minorEastAsia" w:eastAsiaTheme="minorEastAsia"/>
                <w:color w:val="000000" w:themeColor="text1"/>
                <w:sz w:val="24"/>
                <w14:textFill>
                  <w14:solidFill>
                    <w14:schemeClr w14:val="tx1"/>
                  </w14:solidFill>
                </w14:textFill>
              </w:rPr>
              <w:t>时</w:t>
            </w:r>
            <w:r>
              <w:rPr>
                <w:rFonts w:asciiTheme="minorEastAsia" w:hAnsiTheme="minorEastAsia" w:eastAsiaTheme="minorEastAsia"/>
                <w:color w:val="000000" w:themeColor="text1"/>
                <w:sz w:val="24"/>
                <w14:textFill>
                  <w14:solidFill>
                    <w14:schemeClr w14:val="tx1"/>
                  </w14:solidFill>
                </w14:textFill>
              </w:rPr>
              <w:t>，投标人对修正后的报价予</w:t>
            </w:r>
            <w:r>
              <w:rPr>
                <w:rFonts w:hint="eastAsia" w:asciiTheme="minorEastAsia" w:hAnsiTheme="minorEastAsia" w:eastAsiaTheme="minorEastAsia"/>
                <w:color w:val="000000" w:themeColor="text1"/>
                <w:sz w:val="24"/>
                <w14:textFill>
                  <w14:solidFill>
                    <w14:schemeClr w14:val="tx1"/>
                  </w14:solidFill>
                </w14:textFill>
              </w:rPr>
              <w:t>以</w:t>
            </w:r>
            <w:r>
              <w:rPr>
                <w:rFonts w:asciiTheme="minorEastAsia" w:hAnsiTheme="minorEastAsia" w:eastAsiaTheme="minorEastAsia"/>
                <w:color w:val="000000" w:themeColor="text1"/>
                <w:sz w:val="24"/>
                <w14:textFill>
                  <w14:solidFill>
                    <w14:schemeClr w14:val="tx1"/>
                  </w14:solidFill>
                </w14:textFill>
              </w:rPr>
              <w:t>确认；（如有）</w:t>
            </w:r>
          </w:p>
        </w:tc>
      </w:tr>
      <w:tr w14:paraId="756E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8" w:type="pct"/>
            <w:vAlign w:val="center"/>
          </w:tcPr>
          <w:p w14:paraId="1C6FC58B">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w:t>
            </w:r>
          </w:p>
        </w:tc>
        <w:tc>
          <w:tcPr>
            <w:tcW w:w="1170" w:type="pct"/>
            <w:vAlign w:val="center"/>
          </w:tcPr>
          <w:p w14:paraId="06FA16CD">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报价合理性</w:t>
            </w:r>
          </w:p>
        </w:tc>
        <w:tc>
          <w:tcPr>
            <w:tcW w:w="3312" w:type="pct"/>
            <w:vAlign w:val="center"/>
          </w:tcPr>
          <w:p w14:paraId="43497DE1">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报价合理，或</w:t>
            </w:r>
            <w:r>
              <w:rPr>
                <w:rFonts w:hint="eastAsia" w:asciiTheme="minorEastAsia" w:hAnsiTheme="minorEastAsia" w:eastAsiaTheme="minorEastAsia"/>
                <w:color w:val="000000" w:themeColor="text1"/>
                <w:sz w:val="24"/>
                <w14:textFill>
                  <w14:solidFill>
                    <w14:schemeClr w14:val="tx1"/>
                  </w14:solidFill>
                </w14:textFill>
              </w:rPr>
              <w:t>投标人的报价明显低于其他通过符合性审查投标人的报价，</w:t>
            </w:r>
            <w:r>
              <w:rPr>
                <w:rFonts w:asciiTheme="minorEastAsia" w:hAnsiTheme="minorEastAsia" w:eastAsiaTheme="minorEastAsia"/>
                <w:color w:val="000000" w:themeColor="text1"/>
                <w:sz w:val="24"/>
                <w14:textFill>
                  <w14:solidFill>
                    <w14:schemeClr w14:val="tx1"/>
                  </w14:solidFill>
                </w14:textFill>
              </w:rPr>
              <w:t>有可能影响产品质量或者不能诚信履约的</w:t>
            </w:r>
            <w:r>
              <w:rPr>
                <w:rFonts w:hint="eastAsia" w:asciiTheme="minorEastAsia" w:hAnsiTheme="minorEastAsia" w:eastAsiaTheme="minorEastAsia"/>
                <w:color w:val="000000" w:themeColor="text1"/>
                <w:sz w:val="24"/>
                <w14:textFill>
                  <w14:solidFill>
                    <w14:schemeClr w14:val="tx1"/>
                  </w14:solidFill>
                </w14:textFill>
              </w:rPr>
              <w:t>，能够应评标委员会要求在规定时间内证明其报价合理性的</w:t>
            </w:r>
            <w:r>
              <w:rPr>
                <w:rFonts w:asciiTheme="minorEastAsia" w:hAnsiTheme="minorEastAsia" w:eastAsiaTheme="minorEastAsia"/>
                <w:color w:val="000000" w:themeColor="text1"/>
                <w:sz w:val="24"/>
                <w14:textFill>
                  <w14:solidFill>
                    <w14:schemeClr w14:val="tx1"/>
                  </w14:solidFill>
                </w14:textFill>
              </w:rPr>
              <w:t>；</w:t>
            </w:r>
          </w:p>
        </w:tc>
      </w:tr>
      <w:tr w14:paraId="7A2E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3E282A95">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170" w:type="pct"/>
            <w:vAlign w:val="center"/>
          </w:tcPr>
          <w:p w14:paraId="25F67B5C">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进口产品</w:t>
            </w:r>
          </w:p>
          <w:p w14:paraId="7BE73B1B">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（如有）</w:t>
            </w:r>
          </w:p>
        </w:tc>
        <w:tc>
          <w:tcPr>
            <w:tcW w:w="3312" w:type="pct"/>
            <w:vAlign w:val="center"/>
          </w:tcPr>
          <w:p w14:paraId="70D36DF9">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招标文件</w:t>
            </w:r>
            <w:r>
              <w:rPr>
                <w:rFonts w:asciiTheme="minorEastAsia" w:hAnsiTheme="minorEastAsia" w:eastAsiaTheme="minorEastAsia"/>
                <w:color w:val="000000" w:themeColor="text1"/>
                <w:sz w:val="24"/>
                <w14:textFill>
                  <w14:solidFill>
                    <w14:schemeClr w14:val="tx1"/>
                  </w14:solidFill>
                </w14:textFill>
              </w:rPr>
              <w:t>不接受进口产品投标</w:t>
            </w:r>
            <w:r>
              <w:rPr>
                <w:rFonts w:hint="eastAsia" w:asciiTheme="minorEastAsia" w:hAnsiTheme="minorEastAsia" w:eastAsiaTheme="minorEastAsia"/>
                <w:color w:val="000000" w:themeColor="text1"/>
                <w:sz w:val="24"/>
                <w14:textFill>
                  <w14:solidFill>
                    <w14:schemeClr w14:val="tx1"/>
                  </w14:solidFill>
                </w14:textFill>
              </w:rPr>
              <w:t>的内容时</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投标人所投产品非进口产品的；</w:t>
            </w:r>
          </w:p>
        </w:tc>
      </w:tr>
      <w:tr w14:paraId="6B7A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70154032">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p>
        </w:tc>
        <w:tc>
          <w:tcPr>
            <w:tcW w:w="1170" w:type="pct"/>
            <w:vAlign w:val="center"/>
          </w:tcPr>
          <w:p w14:paraId="7A4CC136">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国家有关部门对投标人的投标产品有强制性规定或要求的</w:t>
            </w:r>
          </w:p>
        </w:tc>
        <w:tc>
          <w:tcPr>
            <w:tcW w:w="3312" w:type="pct"/>
            <w:vAlign w:val="center"/>
          </w:tcPr>
          <w:p w14:paraId="6D9D28FA">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国家有关部门对投标人的投标产品有强制性规定或要求的（如相应技术、安全、节能和环保等），投标人的投标产品应符合相应规定或要求，并提供证明文件电子件：</w:t>
            </w:r>
          </w:p>
          <w:p w14:paraId="413A0278">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1）采购的产品若属于《节能产品政府采购品目清单》范围中政府强制采购产品，则投标人所报产品必须获得国家确定的认证机构出具的、处于有效期之内的节能产品认证证书；</w:t>
            </w:r>
          </w:p>
          <w:p w14:paraId="697D94FA">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asciiTheme="minorEastAsia" w:hAnsiTheme="minorEastAsia" w:eastAsiaTheme="minorEastAsia"/>
                <w:color w:val="000000" w:themeColor="text1"/>
                <w:sz w:val="24"/>
                <w14:textFill>
                  <w14:solidFill>
                    <w14:schemeClr w14:val="tx1"/>
                  </w14:solidFill>
                </w14:textFill>
              </w:rPr>
              <w:t>（如该产品已经获得公安部颁发的计算机信息系统安全专用产品销售许可证，且在有效期内，亦视为符合要求）</w:t>
            </w:r>
          </w:p>
          <w:p w14:paraId="11C91D6E">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3）项目中涉及涂料、胶黏剂、油墨、清洗剂等挥发性有机物产品，且属于强制性标准的，供应商应执行符合本市和国家的VOCs 含量限制标准。</w:t>
            </w:r>
          </w:p>
        </w:tc>
      </w:tr>
      <w:tr w14:paraId="66D7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5E3BEFC5">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4</w:t>
            </w:r>
          </w:p>
        </w:tc>
        <w:tc>
          <w:tcPr>
            <w:tcW w:w="1170" w:type="pct"/>
            <w:vAlign w:val="center"/>
          </w:tcPr>
          <w:p w14:paraId="3C6A52C6">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公平竞争</w:t>
            </w:r>
          </w:p>
        </w:tc>
        <w:tc>
          <w:tcPr>
            <w:tcW w:w="3312" w:type="pct"/>
            <w:vAlign w:val="center"/>
          </w:tcPr>
          <w:p w14:paraId="55F65995">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1E35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7820CF39">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w:t>
            </w:r>
          </w:p>
        </w:tc>
        <w:tc>
          <w:tcPr>
            <w:tcW w:w="1170" w:type="pct"/>
            <w:vAlign w:val="center"/>
          </w:tcPr>
          <w:p w14:paraId="1DBABD03">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串通投标</w:t>
            </w:r>
          </w:p>
        </w:tc>
        <w:tc>
          <w:tcPr>
            <w:tcW w:w="3312" w:type="pct"/>
            <w:vAlign w:val="center"/>
          </w:tcPr>
          <w:p w14:paraId="1FF1E6F2">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26D7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18" w:type="pct"/>
            <w:vAlign w:val="center"/>
          </w:tcPr>
          <w:p w14:paraId="08EEA09D">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6</w:t>
            </w:r>
          </w:p>
        </w:tc>
        <w:tc>
          <w:tcPr>
            <w:tcW w:w="1170" w:type="pct"/>
            <w:vAlign w:val="center"/>
          </w:tcPr>
          <w:p w14:paraId="459450B2">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附加条件</w:t>
            </w:r>
          </w:p>
        </w:tc>
        <w:tc>
          <w:tcPr>
            <w:tcW w:w="3312" w:type="pct"/>
            <w:vAlign w:val="center"/>
          </w:tcPr>
          <w:p w14:paraId="65E89634">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投标文件</w:t>
            </w:r>
            <w:r>
              <w:rPr>
                <w:rFonts w:hint="eastAsia" w:asciiTheme="minorEastAsia" w:hAnsiTheme="minorEastAsia" w:eastAsiaTheme="minorEastAsia"/>
                <w:color w:val="000000" w:themeColor="text1"/>
                <w:sz w:val="24"/>
                <w14:textFill>
                  <w14:solidFill>
                    <w14:schemeClr w14:val="tx1"/>
                  </w14:solidFill>
                </w14:textFill>
              </w:rPr>
              <w:t>未</w:t>
            </w:r>
            <w:r>
              <w:rPr>
                <w:rFonts w:asciiTheme="minorEastAsia" w:hAnsiTheme="minorEastAsia" w:eastAsiaTheme="minorEastAsia"/>
                <w:color w:val="000000" w:themeColor="text1"/>
                <w:sz w:val="24"/>
                <w14:textFill>
                  <w14:solidFill>
                    <w14:schemeClr w14:val="tx1"/>
                  </w14:solidFill>
                </w14:textFill>
              </w:rPr>
              <w:t>含有采购人不能接受的附加条件的；</w:t>
            </w:r>
          </w:p>
        </w:tc>
      </w:tr>
      <w:tr w14:paraId="6F4A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18" w:type="pct"/>
            <w:vAlign w:val="center"/>
          </w:tcPr>
          <w:p w14:paraId="26B54D99">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w:t>
            </w:r>
          </w:p>
        </w:tc>
        <w:tc>
          <w:tcPr>
            <w:tcW w:w="1170" w:type="pct"/>
            <w:vAlign w:val="center"/>
          </w:tcPr>
          <w:p w14:paraId="146EB350">
            <w:pPr>
              <w:widowControl/>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其他无效情形</w:t>
            </w:r>
          </w:p>
        </w:tc>
        <w:tc>
          <w:tcPr>
            <w:tcW w:w="3312" w:type="pct"/>
            <w:vAlign w:val="center"/>
          </w:tcPr>
          <w:p w14:paraId="75E1B789">
            <w:pPr>
              <w:widowControl/>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投标人、投标文件</w:t>
            </w:r>
            <w:r>
              <w:rPr>
                <w:rFonts w:hint="eastAsia" w:asciiTheme="minorEastAsia" w:hAnsiTheme="minorEastAsia" w:eastAsiaTheme="minorEastAsia"/>
                <w:color w:val="000000" w:themeColor="text1"/>
                <w:sz w:val="24"/>
                <w14:textFill>
                  <w14:solidFill>
                    <w14:schemeClr w14:val="tx1"/>
                  </w14:solidFill>
                </w14:textFill>
              </w:rPr>
              <w:t>不存在</w:t>
            </w:r>
            <w:r>
              <w:rPr>
                <w:rFonts w:asciiTheme="minorEastAsia" w:hAnsiTheme="minorEastAsia" w:eastAsiaTheme="minorEastAsia"/>
                <w:color w:val="000000" w:themeColor="text1"/>
                <w:sz w:val="24"/>
                <w14:textFill>
                  <w14:solidFill>
                    <w14:schemeClr w14:val="tx1"/>
                  </w14:solidFill>
                </w14:textFill>
              </w:rPr>
              <w:t>不符合法律、法规和招标文件规定的其他无效情形。</w:t>
            </w:r>
          </w:p>
        </w:tc>
      </w:tr>
    </w:tbl>
    <w:p w14:paraId="2A848A60">
      <w:pPr>
        <w:pStyle w:val="15"/>
        <w:spacing w:line="360" w:lineRule="auto"/>
        <w:ind w:left="9" w:right="354"/>
        <w:rPr>
          <w:rFonts w:hint="eastAsia" w:asciiTheme="minorEastAsia" w:hAnsiTheme="minorEastAsia" w:eastAsiaTheme="minorEastAsia"/>
          <w:b/>
          <w:color w:val="000000" w:themeColor="text1"/>
          <w:spacing w:val="-2"/>
          <w14:textFill>
            <w14:solidFill>
              <w14:schemeClr w14:val="tx1"/>
            </w14:solidFill>
          </w14:textFill>
        </w:rPr>
      </w:pPr>
    </w:p>
    <w:p w14:paraId="39BD611D">
      <w:pPr>
        <w:pStyle w:val="15"/>
        <w:spacing w:line="360" w:lineRule="auto"/>
        <w:ind w:left="9" w:right="354"/>
        <w:jc w:val="center"/>
        <w:rPr>
          <w:rFonts w:hint="eastAsia" w:asciiTheme="minorEastAsia" w:hAnsiTheme="minorEastAsia" w:eastAsiaTheme="minorEastAsia"/>
          <w:b/>
          <w:color w:val="000000" w:themeColor="text1"/>
          <w:spacing w:val="-2"/>
          <w14:textFill>
            <w14:solidFill>
              <w14:schemeClr w14:val="tx1"/>
            </w14:solidFill>
          </w14:textFill>
        </w:rPr>
        <w:sectPr>
          <w:type w:val="continuous"/>
          <w:pgSz w:w="11910" w:h="16840"/>
          <w:pgMar w:top="1400" w:right="440" w:bottom="280" w:left="1000" w:header="879" w:footer="892" w:gutter="0"/>
          <w:cols w:space="720" w:num="1"/>
        </w:sectPr>
      </w:pPr>
    </w:p>
    <w:p w14:paraId="31436004">
      <w:pPr>
        <w:pStyle w:val="37"/>
        <w:numPr>
          <w:ilvl w:val="0"/>
          <w:numId w:val="5"/>
        </w:numPr>
        <w:tabs>
          <w:tab w:val="left" w:pos="1060"/>
        </w:tabs>
        <w:spacing w:before="113" w:line="360" w:lineRule="auto"/>
        <w:ind w:left="1060" w:hanging="359"/>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投标文件有关事项的澄清或者说明</w:t>
      </w:r>
    </w:p>
    <w:p w14:paraId="00C74210">
      <w:pPr>
        <w:pStyle w:val="37"/>
        <w:numPr>
          <w:ilvl w:val="1"/>
          <w:numId w:val="5"/>
        </w:numPr>
        <w:tabs>
          <w:tab w:val="left" w:pos="1774"/>
          <w:tab w:val="left" w:pos="1776"/>
        </w:tabs>
        <w:spacing w:before="158" w:line="360" w:lineRule="auto"/>
        <w:ind w:right="69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73E13A9">
      <w:pPr>
        <w:pStyle w:val="37"/>
        <w:numPr>
          <w:ilvl w:val="1"/>
          <w:numId w:val="5"/>
        </w:numPr>
        <w:tabs>
          <w:tab w:val="left" w:pos="1774"/>
          <w:tab w:val="left" w:pos="1776"/>
        </w:tabs>
        <w:spacing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Theme="minorEastAsia" w:hAnsiTheme="minorEastAsia" w:eastAsiaTheme="minorEastAsia"/>
          <w:b/>
          <w:color w:val="000000" w:themeColor="text1"/>
          <w:spacing w:val="-2"/>
          <w:sz w:val="24"/>
          <w14:textFill>
            <w14:solidFill>
              <w14:schemeClr w14:val="tx1"/>
            </w14:solidFill>
          </w14:textFill>
        </w:rPr>
        <w:t>无效投标处理</w:t>
      </w:r>
      <w:r>
        <w:rPr>
          <w:rFonts w:asciiTheme="minorEastAsia" w:hAnsiTheme="minorEastAsia" w:eastAsiaTheme="minorEastAsia"/>
          <w:color w:val="000000" w:themeColor="text1"/>
          <w:spacing w:val="-2"/>
          <w:sz w:val="24"/>
          <w14:textFill>
            <w14:solidFill>
              <w14:schemeClr w14:val="tx1"/>
            </w14:solidFill>
          </w14:textFill>
        </w:rPr>
        <w:t>。</w:t>
      </w:r>
    </w:p>
    <w:p w14:paraId="23852EE9">
      <w:pPr>
        <w:pStyle w:val="37"/>
        <w:numPr>
          <w:ilvl w:val="1"/>
          <w:numId w:val="5"/>
        </w:numPr>
        <w:tabs>
          <w:tab w:val="left" w:pos="1774"/>
          <w:tab w:val="left" w:pos="1776"/>
        </w:tabs>
        <w:spacing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rFonts w:asciiTheme="minorEastAsia" w:hAnsiTheme="minorEastAsia" w:eastAsiaTheme="minorEastAsia"/>
          <w:b/>
          <w:color w:val="000000" w:themeColor="text1"/>
          <w:spacing w:val="-2"/>
          <w:sz w:val="24"/>
          <w14:textFill>
            <w14:solidFill>
              <w14:schemeClr w14:val="tx1"/>
            </w14:solidFill>
          </w14:textFill>
        </w:rPr>
        <w:t>其投标无效</w:t>
      </w:r>
      <w:r>
        <w:rPr>
          <w:rFonts w:asciiTheme="minorEastAsia" w:hAnsiTheme="minorEastAsia" w:eastAsiaTheme="minorEastAsia"/>
          <w:color w:val="000000" w:themeColor="text1"/>
          <w:spacing w:val="-2"/>
          <w:sz w:val="24"/>
          <w14:textFill>
            <w14:solidFill>
              <w14:schemeClr w14:val="tx1"/>
            </w14:solidFill>
          </w14:textFill>
        </w:rPr>
        <w:t>。</w:t>
      </w:r>
    </w:p>
    <w:p w14:paraId="4765710B">
      <w:pPr>
        <w:pStyle w:val="37"/>
        <w:numPr>
          <w:ilvl w:val="1"/>
          <w:numId w:val="5"/>
        </w:numPr>
        <w:tabs>
          <w:tab w:val="left" w:pos="1774"/>
        </w:tabs>
        <w:spacing w:line="360" w:lineRule="auto"/>
        <w:ind w:left="1774"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投标文件报价出现前后不一致的，按照下列规定修正：</w:t>
      </w:r>
    </w:p>
    <w:p w14:paraId="19AE8904">
      <w:pPr>
        <w:pStyle w:val="37"/>
        <w:numPr>
          <w:ilvl w:val="2"/>
          <w:numId w:val="5"/>
        </w:numPr>
        <w:tabs>
          <w:tab w:val="left" w:pos="2681"/>
        </w:tabs>
        <w:spacing w:before="152"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招标文件对于报价修正是否另有规定：</w:t>
      </w:r>
    </w:p>
    <w:p w14:paraId="57CB2602">
      <w:pPr>
        <w:pStyle w:val="15"/>
        <w:tabs>
          <w:tab w:val="left" w:pos="6614"/>
        </w:tabs>
        <w:spacing w:before="158" w:line="360" w:lineRule="auto"/>
        <w:ind w:left="2736"/>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□有，具体规定为</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277E067A">
      <w:pPr>
        <w:pStyle w:val="15"/>
        <w:spacing w:before="161" w:line="360" w:lineRule="auto"/>
        <w:ind w:left="2736"/>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7"/>
          <w14:textFill>
            <w14:solidFill>
              <w14:schemeClr w14:val="tx1"/>
            </w14:solidFill>
          </w14:textFill>
        </w:rPr>
        <w:t>无，按下述</w:t>
      </w:r>
      <w:r>
        <w:rPr>
          <w:rFonts w:asciiTheme="minorEastAsia" w:hAnsiTheme="minorEastAsia" w:eastAsiaTheme="minorEastAsia"/>
          <w:color w:val="000000" w:themeColor="text1"/>
          <w14:textFill>
            <w14:solidFill>
              <w14:schemeClr w14:val="tx1"/>
            </w14:solidFill>
          </w14:textFill>
        </w:rPr>
        <w:t>2.4.2-2.4.7</w:t>
      </w:r>
      <w:r>
        <w:rPr>
          <w:rFonts w:asciiTheme="minorEastAsia" w:hAnsiTheme="minorEastAsia" w:eastAsiaTheme="minorEastAsia"/>
          <w:color w:val="000000" w:themeColor="text1"/>
          <w:spacing w:val="-2"/>
          <w14:textFill>
            <w14:solidFill>
              <w14:schemeClr w14:val="tx1"/>
            </w14:solidFill>
          </w14:textFill>
        </w:rPr>
        <w:t>项规定修正。</w:t>
      </w:r>
    </w:p>
    <w:p w14:paraId="28CB3171">
      <w:pPr>
        <w:pStyle w:val="37"/>
        <w:numPr>
          <w:ilvl w:val="2"/>
          <w:numId w:val="5"/>
        </w:numPr>
        <w:tabs>
          <w:tab w:val="left" w:pos="2681"/>
          <w:tab w:val="left" w:pos="2736"/>
        </w:tabs>
        <w:spacing w:before="160" w:line="360" w:lineRule="auto"/>
        <w:ind w:left="2736" w:right="571"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0"/>
          <w:sz w:val="24"/>
          <w14:textFill>
            <w14:solidFill>
              <w14:schemeClr w14:val="tx1"/>
            </w14:solidFill>
          </w14:textFill>
        </w:rPr>
        <w:t>单独递交的开标一览表</w:t>
      </w:r>
      <w:r>
        <w:rPr>
          <w:rFonts w:asciiTheme="minorEastAsia" w:hAnsiTheme="minorEastAsia" w:eastAsiaTheme="minorEastAsia"/>
          <w:color w:val="000000" w:themeColor="text1"/>
          <w:spacing w:val="-2"/>
          <w:sz w:val="24"/>
          <w14:textFill>
            <w14:solidFill>
              <w14:schemeClr w14:val="tx1"/>
            </w14:solidFill>
          </w14:textFill>
        </w:rPr>
        <w:t>（报价表</w:t>
      </w:r>
      <w:r>
        <w:rPr>
          <w:rFonts w:asciiTheme="minorEastAsia" w:hAnsiTheme="minorEastAsia" w:eastAsiaTheme="minorEastAsia"/>
          <w:color w:val="000000" w:themeColor="text1"/>
          <w:spacing w:val="-77"/>
          <w:sz w:val="24"/>
          <w14:textFill>
            <w14:solidFill>
              <w14:schemeClr w14:val="tx1"/>
            </w14:solidFill>
          </w14:textFill>
        </w:rPr>
        <w:t>）</w:t>
      </w:r>
      <w:r>
        <w:rPr>
          <w:rFonts w:asciiTheme="minorEastAsia" w:hAnsiTheme="minorEastAsia" w:eastAsiaTheme="minorEastAsia"/>
          <w:color w:val="000000" w:themeColor="text1"/>
          <w:spacing w:val="-9"/>
          <w:sz w:val="24"/>
          <w14:textFill>
            <w14:solidFill>
              <w14:schemeClr w14:val="tx1"/>
            </w14:solidFill>
          </w14:textFill>
        </w:rPr>
        <w:t>与投标文件中开标一览表</w:t>
      </w:r>
      <w:r>
        <w:rPr>
          <w:rFonts w:asciiTheme="minorEastAsia" w:hAnsiTheme="minorEastAsia" w:eastAsiaTheme="minorEastAsia"/>
          <w:color w:val="000000" w:themeColor="text1"/>
          <w:spacing w:val="-2"/>
          <w:sz w:val="24"/>
          <w14:textFill>
            <w14:solidFill>
              <w14:schemeClr w14:val="tx1"/>
            </w14:solidFill>
          </w14:textFill>
        </w:rPr>
        <w:t>（报价表）内容不一致的，以单独递交的开标一览表（报价表）为准；</w:t>
      </w:r>
    </w:p>
    <w:p w14:paraId="16347B98">
      <w:pPr>
        <w:pStyle w:val="37"/>
        <w:numPr>
          <w:ilvl w:val="2"/>
          <w:numId w:val="5"/>
        </w:numPr>
        <w:tabs>
          <w:tab w:val="left" w:pos="2681"/>
          <w:tab w:val="left" w:pos="2736"/>
        </w:tabs>
        <w:spacing w:before="5" w:line="360" w:lineRule="auto"/>
        <w:ind w:left="2736" w:right="69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投标文件中开标一览表</w:t>
      </w:r>
      <w:r>
        <w:rPr>
          <w:rFonts w:asciiTheme="minorEastAsia" w:hAnsiTheme="minorEastAsia" w:eastAsiaTheme="minorEastAsia"/>
          <w:color w:val="000000" w:themeColor="text1"/>
          <w:spacing w:val="-2"/>
          <w:sz w:val="24"/>
          <w14:textFill>
            <w14:solidFill>
              <w14:schemeClr w14:val="tx1"/>
            </w14:solidFill>
          </w14:textFill>
        </w:rPr>
        <w:t>（报价表</w:t>
      </w:r>
      <w:r>
        <w:rPr>
          <w:rFonts w:asciiTheme="minorEastAsia" w:hAnsiTheme="minorEastAsia" w:eastAsiaTheme="minorEastAsia"/>
          <w:color w:val="000000" w:themeColor="text1"/>
          <w:spacing w:val="-53"/>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内容与投标文件中相应内容不一致的，以开标一览表（报价表）为准；</w:t>
      </w:r>
    </w:p>
    <w:p w14:paraId="76762AE4">
      <w:pPr>
        <w:pStyle w:val="37"/>
        <w:numPr>
          <w:ilvl w:val="2"/>
          <w:numId w:val="5"/>
        </w:numPr>
        <w:tabs>
          <w:tab w:val="left" w:pos="2681"/>
        </w:tabs>
        <w:spacing w:before="5"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大写金额和小写金额不一致的，以大写金额为准；</w:t>
      </w:r>
    </w:p>
    <w:p w14:paraId="2E586145">
      <w:pPr>
        <w:pStyle w:val="37"/>
        <w:numPr>
          <w:ilvl w:val="2"/>
          <w:numId w:val="5"/>
        </w:numPr>
        <w:tabs>
          <w:tab w:val="left" w:pos="2681"/>
          <w:tab w:val="left" w:pos="2736"/>
        </w:tabs>
        <w:spacing w:before="158" w:line="360" w:lineRule="auto"/>
        <w:ind w:left="2736" w:right="45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单价金额小数点或者百分比有明显错位的，以开标一览表的总价为准，</w:t>
      </w:r>
      <w:r>
        <w:rPr>
          <w:rFonts w:asciiTheme="minorEastAsia" w:hAnsiTheme="minorEastAsia" w:eastAsiaTheme="minorEastAsia"/>
          <w:color w:val="000000" w:themeColor="text1"/>
          <w:spacing w:val="-2"/>
          <w:sz w:val="24"/>
          <w14:textFill>
            <w14:solidFill>
              <w14:schemeClr w14:val="tx1"/>
            </w14:solidFill>
          </w14:textFill>
        </w:rPr>
        <w:t>并修改单价；</w:t>
      </w:r>
    </w:p>
    <w:p w14:paraId="0F985209">
      <w:pPr>
        <w:pStyle w:val="37"/>
        <w:numPr>
          <w:ilvl w:val="2"/>
          <w:numId w:val="5"/>
        </w:numPr>
        <w:tabs>
          <w:tab w:val="left" w:pos="2681"/>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总价金额与按单价汇总金额不一致的，以单价金额计算结果为准。</w:t>
      </w:r>
    </w:p>
    <w:p w14:paraId="618FDF10">
      <w:pPr>
        <w:pStyle w:val="37"/>
        <w:numPr>
          <w:ilvl w:val="2"/>
          <w:numId w:val="5"/>
        </w:numPr>
        <w:tabs>
          <w:tab w:val="left" w:pos="2681"/>
          <w:tab w:val="left" w:pos="2736"/>
        </w:tabs>
        <w:spacing w:before="160" w:line="360" w:lineRule="auto"/>
        <w:ind w:left="2736" w:right="571"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9"/>
          <w:sz w:val="24"/>
          <w14:textFill>
            <w14:solidFill>
              <w14:schemeClr w14:val="tx1"/>
            </w14:solidFill>
          </w14:textFill>
        </w:rPr>
        <w:t>同时出现两种以上不一致的，按照前款规定的顺序修正。修正后的报</w:t>
      </w:r>
      <w:r>
        <w:rPr>
          <w:rFonts w:asciiTheme="minorEastAsia" w:hAnsiTheme="minorEastAsia" w:eastAsiaTheme="minorEastAsia"/>
          <w:color w:val="000000" w:themeColor="text1"/>
          <w:spacing w:val="-2"/>
          <w:sz w:val="24"/>
          <w14:textFill>
            <w14:solidFill>
              <w14:schemeClr w14:val="tx1"/>
            </w14:solidFill>
          </w14:textFill>
        </w:rPr>
        <w:t>价经投标人书面确认后产生约束力，投标人不确认的，</w:t>
      </w:r>
      <w:r>
        <w:rPr>
          <w:rFonts w:asciiTheme="minorEastAsia" w:hAnsiTheme="minorEastAsia" w:eastAsiaTheme="minorEastAsia"/>
          <w:b/>
          <w:color w:val="000000" w:themeColor="text1"/>
          <w:spacing w:val="-2"/>
          <w:sz w:val="24"/>
          <w14:textFill>
            <w14:solidFill>
              <w14:schemeClr w14:val="tx1"/>
            </w14:solidFill>
          </w14:textFill>
        </w:rPr>
        <w:t>其投标无效</w:t>
      </w:r>
      <w:r>
        <w:rPr>
          <w:rFonts w:asciiTheme="minorEastAsia" w:hAnsiTheme="minorEastAsia" w:eastAsiaTheme="minorEastAsia"/>
          <w:color w:val="000000" w:themeColor="text1"/>
          <w:spacing w:val="-2"/>
          <w:sz w:val="24"/>
          <w14:textFill>
            <w14:solidFill>
              <w14:schemeClr w14:val="tx1"/>
            </w14:solidFill>
          </w14:textFill>
        </w:rPr>
        <w:t>。</w:t>
      </w:r>
    </w:p>
    <w:p w14:paraId="676D40B4">
      <w:pPr>
        <w:pStyle w:val="37"/>
        <w:numPr>
          <w:ilvl w:val="2"/>
          <w:numId w:val="5"/>
        </w:numPr>
        <w:tabs>
          <w:tab w:val="left" w:pos="2681"/>
          <w:tab w:val="left" w:pos="2736"/>
        </w:tabs>
        <w:spacing w:before="160" w:line="360" w:lineRule="auto"/>
        <w:ind w:right="571"/>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修正后的报价经投标人书面确认后产生约束力，投标人不确认的，其</w:t>
      </w:r>
      <w:r>
        <w:rPr>
          <w:rFonts w:hint="eastAsia" w:asciiTheme="minorEastAsia" w:hAnsiTheme="minorEastAsia" w:eastAsiaTheme="minorEastAsia"/>
          <w:b/>
          <w:color w:val="000000" w:themeColor="text1"/>
          <w:sz w:val="24"/>
          <w14:textFill>
            <w14:solidFill>
              <w14:schemeClr w14:val="tx1"/>
            </w14:solidFill>
          </w14:textFill>
        </w:rPr>
        <w:t>投标无效</w:t>
      </w:r>
      <w:r>
        <w:rPr>
          <w:rFonts w:hint="eastAsia" w:asciiTheme="minorEastAsia" w:hAnsiTheme="minorEastAsia" w:eastAsiaTheme="minorEastAsia"/>
          <w:color w:val="000000" w:themeColor="text1"/>
          <w:sz w:val="24"/>
          <w14:textFill>
            <w14:solidFill>
              <w14:schemeClr w14:val="tx1"/>
            </w14:solidFill>
          </w14:textFill>
        </w:rPr>
        <w:t>。</w:t>
      </w:r>
    </w:p>
    <w:p w14:paraId="655815B3">
      <w:pPr>
        <w:pStyle w:val="37"/>
        <w:numPr>
          <w:ilvl w:val="1"/>
          <w:numId w:val="5"/>
        </w:numPr>
        <w:tabs>
          <w:tab w:val="left" w:pos="1774"/>
          <w:tab w:val="left" w:pos="1776"/>
        </w:tabs>
        <w:spacing w:before="113" w:line="360" w:lineRule="auto"/>
        <w:ind w:right="691"/>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落实政府采购政策的价格调整：只有符合第二章《投标人须知》5.2条规定</w:t>
      </w:r>
      <w:r>
        <w:rPr>
          <w:rFonts w:asciiTheme="minorEastAsia" w:hAnsiTheme="minorEastAsia" w:eastAsiaTheme="minorEastAsia"/>
          <w:color w:val="000000" w:themeColor="text1"/>
          <w:spacing w:val="-2"/>
          <w:sz w:val="24"/>
          <w14:textFill>
            <w14:solidFill>
              <w14:schemeClr w14:val="tx1"/>
            </w14:solidFill>
          </w14:textFill>
        </w:rPr>
        <w:t>情形的，可以享受中小企业扶持政策，用扣除后的价格参加评审；否则，评标时价格不予扣除。</w:t>
      </w:r>
    </w:p>
    <w:p w14:paraId="7F456BD6">
      <w:pPr>
        <w:pStyle w:val="37"/>
        <w:numPr>
          <w:ilvl w:val="2"/>
          <w:numId w:val="5"/>
        </w:numPr>
        <w:tabs>
          <w:tab w:val="left" w:pos="2678"/>
          <w:tab w:val="left" w:pos="2736"/>
        </w:tabs>
        <w:spacing w:line="360" w:lineRule="auto"/>
        <w:ind w:left="2736" w:right="690" w:hanging="90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7"/>
          <w:sz w:val="24"/>
          <w14:textFill>
            <w14:solidFill>
              <w14:schemeClr w14:val="tx1"/>
            </w14:solidFill>
          </w14:textFill>
        </w:rPr>
        <w:t>对于未预留份额专门面向中小企业采购的采购项目，以及预留份额项</w:t>
      </w:r>
      <w:r>
        <w:rPr>
          <w:rFonts w:asciiTheme="minorEastAsia" w:hAnsiTheme="minorEastAsia" w:eastAsiaTheme="minorEastAsia"/>
          <w:color w:val="000000" w:themeColor="text1"/>
          <w:sz w:val="24"/>
          <w14:textFill>
            <w14:solidFill>
              <w14:schemeClr w14:val="tx1"/>
            </w14:solidFill>
          </w14:textFill>
        </w:rPr>
        <w:t>目中的非预留部分采购包，对小微企业报价给予</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10</w:t>
      </w:r>
      <w:r>
        <w:rPr>
          <w:rFonts w:hint="eastAsia" w:asciiTheme="minorEastAsia" w:hAnsiTheme="minorEastAsia" w:eastAsiaTheme="minorEastAsia"/>
          <w:color w:val="000000" w:themeColor="text1"/>
          <w:spacing w:val="40"/>
          <w:sz w:val="24"/>
          <w:u w:val="single"/>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%的扣除，用扣</w:t>
      </w:r>
      <w:r>
        <w:rPr>
          <w:rFonts w:asciiTheme="minorEastAsia" w:hAnsiTheme="minorEastAsia" w:eastAsiaTheme="minorEastAsia"/>
          <w:color w:val="000000" w:themeColor="text1"/>
          <w:spacing w:val="-2"/>
          <w:sz w:val="24"/>
          <w14:textFill>
            <w14:solidFill>
              <w14:schemeClr w14:val="tx1"/>
            </w14:solidFill>
          </w14:textFill>
        </w:rPr>
        <w:t>除后的价格参加评审。</w:t>
      </w:r>
    </w:p>
    <w:p w14:paraId="2546DB98">
      <w:pPr>
        <w:pStyle w:val="37"/>
        <w:numPr>
          <w:ilvl w:val="2"/>
          <w:numId w:val="5"/>
        </w:numPr>
        <w:tabs>
          <w:tab w:val="left" w:pos="2681"/>
          <w:tab w:val="left" w:pos="2736"/>
          <w:tab w:val="left" w:pos="8550"/>
        </w:tabs>
        <w:spacing w:line="360" w:lineRule="auto"/>
        <w:ind w:left="2736" w:right="487"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对于未预留份额专门面向中小企业采购的采购项目</w:t>
      </w:r>
      <w:r>
        <w:rPr>
          <w:rFonts w:asciiTheme="minorEastAsia" w:hAnsiTheme="minorEastAsia" w:eastAsiaTheme="minorEastAsia"/>
          <w:color w:val="000000" w:themeColor="text1"/>
          <w:spacing w:val="-108"/>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以及预留份额项</w:t>
      </w:r>
      <w:r>
        <w:rPr>
          <w:rFonts w:asciiTheme="minorEastAsia" w:hAnsiTheme="minorEastAsia" w:eastAsiaTheme="minorEastAsia"/>
          <w:color w:val="000000" w:themeColor="text1"/>
          <w:spacing w:val="2"/>
          <w:sz w:val="24"/>
          <w14:textFill>
            <w14:solidFill>
              <w14:schemeClr w14:val="tx1"/>
            </w14:solidFill>
          </w14:textFill>
        </w:rPr>
        <w:t>目中的</w:t>
      </w:r>
      <w:r>
        <w:rPr>
          <w:rFonts w:asciiTheme="minorEastAsia" w:hAnsiTheme="minorEastAsia" w:eastAsiaTheme="minorEastAsia"/>
          <w:color w:val="000000" w:themeColor="text1"/>
          <w:spacing w:val="4"/>
          <w:sz w:val="24"/>
          <w14:textFill>
            <w14:solidFill>
              <w14:schemeClr w14:val="tx1"/>
            </w14:solidFill>
          </w14:textFill>
        </w:rPr>
        <w:t>非</w:t>
      </w:r>
      <w:r>
        <w:rPr>
          <w:rFonts w:asciiTheme="minorEastAsia" w:hAnsiTheme="minorEastAsia" w:eastAsiaTheme="minorEastAsia"/>
          <w:color w:val="000000" w:themeColor="text1"/>
          <w:spacing w:val="2"/>
          <w:sz w:val="24"/>
          <w14:textFill>
            <w14:solidFill>
              <w14:schemeClr w14:val="tx1"/>
            </w14:solidFill>
          </w14:textFill>
        </w:rPr>
        <w:t>预留部分采购</w:t>
      </w:r>
      <w:r>
        <w:rPr>
          <w:rFonts w:asciiTheme="minorEastAsia" w:hAnsiTheme="minorEastAsia" w:eastAsiaTheme="minorEastAsia"/>
          <w:color w:val="000000" w:themeColor="text1"/>
          <w:spacing w:val="4"/>
          <w:sz w:val="24"/>
          <w14:textFill>
            <w14:solidFill>
              <w14:schemeClr w14:val="tx1"/>
            </w14:solidFill>
          </w14:textFill>
        </w:rPr>
        <w:t>包</w:t>
      </w:r>
      <w:r>
        <w:rPr>
          <w:rFonts w:asciiTheme="minorEastAsia" w:hAnsiTheme="minorEastAsia" w:eastAsiaTheme="minorEastAsia"/>
          <w:color w:val="000000" w:themeColor="text1"/>
          <w:spacing w:val="2"/>
          <w:sz w:val="24"/>
          <w14:textFill>
            <w14:solidFill>
              <w14:schemeClr w14:val="tx1"/>
            </w14:solidFill>
          </w14:textFill>
        </w:rPr>
        <w:t>，且接受大中</w:t>
      </w:r>
      <w:r>
        <w:rPr>
          <w:rFonts w:asciiTheme="minorEastAsia" w:hAnsiTheme="minorEastAsia" w:eastAsiaTheme="minorEastAsia"/>
          <w:color w:val="000000" w:themeColor="text1"/>
          <w:spacing w:val="4"/>
          <w:sz w:val="24"/>
          <w14:textFill>
            <w14:solidFill>
              <w14:schemeClr w14:val="tx1"/>
            </w14:solidFill>
          </w14:textFill>
        </w:rPr>
        <w:t>型</w:t>
      </w:r>
      <w:r>
        <w:rPr>
          <w:rFonts w:asciiTheme="minorEastAsia" w:hAnsiTheme="minorEastAsia" w:eastAsiaTheme="minorEastAsia"/>
          <w:color w:val="000000" w:themeColor="text1"/>
          <w:spacing w:val="2"/>
          <w:sz w:val="24"/>
          <w14:textFill>
            <w14:solidFill>
              <w14:schemeClr w14:val="tx1"/>
            </w14:solidFill>
          </w14:textFill>
        </w:rPr>
        <w:t>企业与小微企</w:t>
      </w:r>
      <w:r>
        <w:rPr>
          <w:rFonts w:asciiTheme="minorEastAsia" w:hAnsiTheme="minorEastAsia" w:eastAsiaTheme="minorEastAsia"/>
          <w:color w:val="000000" w:themeColor="text1"/>
          <w:spacing w:val="4"/>
          <w:sz w:val="24"/>
          <w14:textFill>
            <w14:solidFill>
              <w14:schemeClr w14:val="tx1"/>
            </w14:solidFill>
          </w14:textFill>
        </w:rPr>
        <w:t>业</w:t>
      </w:r>
      <w:r>
        <w:rPr>
          <w:rFonts w:asciiTheme="minorEastAsia" w:hAnsiTheme="minorEastAsia" w:eastAsiaTheme="minorEastAsia"/>
          <w:color w:val="000000" w:themeColor="text1"/>
          <w:spacing w:val="2"/>
          <w:sz w:val="24"/>
          <w14:textFill>
            <w14:solidFill>
              <w14:schemeClr w14:val="tx1"/>
            </w14:solidFill>
          </w14:textFill>
        </w:rPr>
        <w:t>组成联</w:t>
      </w:r>
      <w:r>
        <w:rPr>
          <w:rFonts w:asciiTheme="minorEastAsia" w:hAnsiTheme="minorEastAsia" w:eastAsiaTheme="minorEastAsia"/>
          <w:color w:val="000000" w:themeColor="text1"/>
          <w:sz w:val="24"/>
          <w14:textFill>
            <w14:solidFill>
              <w14:schemeClr w14:val="tx1"/>
            </w14:solidFill>
          </w14:textFill>
        </w:rPr>
        <w:t>合</w:t>
      </w:r>
      <w:r>
        <w:rPr>
          <w:rFonts w:asciiTheme="minorEastAsia" w:hAnsiTheme="minorEastAsia" w:eastAsiaTheme="minorEastAsia"/>
          <w:color w:val="000000" w:themeColor="text1"/>
          <w:spacing w:val="2"/>
          <w:sz w:val="24"/>
          <w14:textFill>
            <w14:solidFill>
              <w14:schemeClr w14:val="tx1"/>
            </w14:solidFill>
          </w14:textFill>
        </w:rPr>
        <w:t>体或者</w:t>
      </w:r>
      <w:r>
        <w:rPr>
          <w:rFonts w:asciiTheme="minorEastAsia" w:hAnsiTheme="minorEastAsia" w:eastAsiaTheme="minorEastAsia"/>
          <w:color w:val="000000" w:themeColor="text1"/>
          <w:spacing w:val="4"/>
          <w:sz w:val="24"/>
          <w14:textFill>
            <w14:solidFill>
              <w14:schemeClr w14:val="tx1"/>
            </w14:solidFill>
          </w14:textFill>
        </w:rPr>
        <w:t>允</w:t>
      </w:r>
      <w:r>
        <w:rPr>
          <w:rFonts w:asciiTheme="minorEastAsia" w:hAnsiTheme="minorEastAsia" w:eastAsiaTheme="minorEastAsia"/>
          <w:color w:val="000000" w:themeColor="text1"/>
          <w:spacing w:val="2"/>
          <w:sz w:val="24"/>
          <w14:textFill>
            <w14:solidFill>
              <w14:schemeClr w14:val="tx1"/>
            </w14:solidFill>
          </w14:textFill>
        </w:rPr>
        <w:t>许大中型企业</w:t>
      </w:r>
      <w:r>
        <w:rPr>
          <w:rFonts w:asciiTheme="minorEastAsia" w:hAnsiTheme="minorEastAsia" w:eastAsiaTheme="minorEastAsia"/>
          <w:color w:val="000000" w:themeColor="text1"/>
          <w:spacing w:val="4"/>
          <w:sz w:val="24"/>
          <w14:textFill>
            <w14:solidFill>
              <w14:schemeClr w14:val="tx1"/>
            </w14:solidFill>
          </w14:textFill>
        </w:rPr>
        <w:t>向</w:t>
      </w:r>
      <w:r>
        <w:rPr>
          <w:rFonts w:asciiTheme="minorEastAsia" w:hAnsiTheme="minorEastAsia" w:eastAsiaTheme="minorEastAsia"/>
          <w:color w:val="000000" w:themeColor="text1"/>
          <w:spacing w:val="2"/>
          <w:sz w:val="24"/>
          <w14:textFill>
            <w14:solidFill>
              <w14:schemeClr w14:val="tx1"/>
            </w14:solidFill>
          </w14:textFill>
        </w:rPr>
        <w:t>一家或者多家</w:t>
      </w:r>
      <w:r>
        <w:rPr>
          <w:rFonts w:asciiTheme="minorEastAsia" w:hAnsiTheme="minorEastAsia" w:eastAsiaTheme="minorEastAsia"/>
          <w:color w:val="000000" w:themeColor="text1"/>
          <w:spacing w:val="4"/>
          <w:sz w:val="24"/>
          <w14:textFill>
            <w14:solidFill>
              <w14:schemeClr w14:val="tx1"/>
            </w14:solidFill>
          </w14:textFill>
        </w:rPr>
        <w:t>小</w:t>
      </w:r>
      <w:r>
        <w:rPr>
          <w:rFonts w:asciiTheme="minorEastAsia" w:hAnsiTheme="minorEastAsia" w:eastAsiaTheme="minorEastAsia"/>
          <w:color w:val="000000" w:themeColor="text1"/>
          <w:spacing w:val="2"/>
          <w:sz w:val="24"/>
          <w14:textFill>
            <w14:solidFill>
              <w14:schemeClr w14:val="tx1"/>
            </w14:solidFill>
          </w14:textFill>
        </w:rPr>
        <w:t>微企业分包的</w:t>
      </w:r>
      <w:r>
        <w:rPr>
          <w:rFonts w:asciiTheme="minorEastAsia" w:hAnsiTheme="minorEastAsia" w:eastAsiaTheme="minorEastAsia"/>
          <w:color w:val="000000" w:themeColor="text1"/>
          <w:spacing w:val="4"/>
          <w:sz w:val="24"/>
          <w14:textFill>
            <w14:solidFill>
              <w14:schemeClr w14:val="tx1"/>
            </w14:solidFill>
          </w14:textFill>
        </w:rPr>
        <w:t>采</w:t>
      </w:r>
      <w:r>
        <w:rPr>
          <w:rFonts w:asciiTheme="minorEastAsia" w:hAnsiTheme="minorEastAsia" w:eastAsiaTheme="minorEastAsia"/>
          <w:color w:val="000000" w:themeColor="text1"/>
          <w:spacing w:val="2"/>
          <w:sz w:val="24"/>
          <w14:textFill>
            <w14:solidFill>
              <w14:schemeClr w14:val="tx1"/>
            </w14:solidFill>
          </w14:textFill>
        </w:rPr>
        <w:t>购项目</w:t>
      </w:r>
      <w:r>
        <w:rPr>
          <w:rFonts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对于联</w:t>
      </w:r>
      <w:r>
        <w:rPr>
          <w:rFonts w:asciiTheme="minorEastAsia" w:hAnsiTheme="minorEastAsia" w:eastAsiaTheme="minorEastAsia"/>
          <w:color w:val="000000" w:themeColor="text1"/>
          <w:spacing w:val="4"/>
          <w:sz w:val="24"/>
          <w14:textFill>
            <w14:solidFill>
              <w14:schemeClr w14:val="tx1"/>
            </w14:solidFill>
          </w14:textFill>
        </w:rPr>
        <w:t>合</w:t>
      </w:r>
      <w:r>
        <w:rPr>
          <w:rFonts w:asciiTheme="minorEastAsia" w:hAnsiTheme="minorEastAsia" w:eastAsiaTheme="minorEastAsia"/>
          <w:color w:val="000000" w:themeColor="text1"/>
          <w:spacing w:val="2"/>
          <w:sz w:val="24"/>
          <w14:textFill>
            <w14:solidFill>
              <w14:schemeClr w14:val="tx1"/>
            </w14:solidFill>
          </w14:textFill>
        </w:rPr>
        <w:t>协议或者分包</w:t>
      </w:r>
      <w:r>
        <w:rPr>
          <w:rFonts w:asciiTheme="minorEastAsia" w:hAnsiTheme="minorEastAsia" w:eastAsiaTheme="minorEastAsia"/>
          <w:color w:val="000000" w:themeColor="text1"/>
          <w:spacing w:val="4"/>
          <w:sz w:val="24"/>
          <w14:textFill>
            <w14:solidFill>
              <w14:schemeClr w14:val="tx1"/>
            </w14:solidFill>
          </w14:textFill>
        </w:rPr>
        <w:t>意</w:t>
      </w:r>
      <w:r>
        <w:rPr>
          <w:rFonts w:asciiTheme="minorEastAsia" w:hAnsiTheme="minorEastAsia" w:eastAsiaTheme="minorEastAsia"/>
          <w:color w:val="000000" w:themeColor="text1"/>
          <w:spacing w:val="2"/>
          <w:sz w:val="24"/>
          <w14:textFill>
            <w14:solidFill>
              <w14:schemeClr w14:val="tx1"/>
            </w14:solidFill>
          </w14:textFill>
        </w:rPr>
        <w:t>向协议约定小</w:t>
      </w:r>
      <w:r>
        <w:rPr>
          <w:rFonts w:asciiTheme="minorEastAsia" w:hAnsiTheme="minorEastAsia" w:eastAsiaTheme="minorEastAsia"/>
          <w:color w:val="000000" w:themeColor="text1"/>
          <w:spacing w:val="4"/>
          <w:sz w:val="24"/>
          <w14:textFill>
            <w14:solidFill>
              <w14:schemeClr w14:val="tx1"/>
            </w14:solidFill>
          </w14:textFill>
        </w:rPr>
        <w:t>微</w:t>
      </w:r>
      <w:r>
        <w:rPr>
          <w:rFonts w:asciiTheme="minorEastAsia" w:hAnsiTheme="minorEastAsia" w:eastAsiaTheme="minorEastAsia"/>
          <w:color w:val="000000" w:themeColor="text1"/>
          <w:spacing w:val="2"/>
          <w:sz w:val="24"/>
          <w14:textFill>
            <w14:solidFill>
              <w14:schemeClr w14:val="tx1"/>
            </w14:solidFill>
          </w14:textFill>
        </w:rPr>
        <w:t>企业的合同份</w:t>
      </w:r>
      <w:r>
        <w:rPr>
          <w:rFonts w:asciiTheme="minorEastAsia" w:hAnsiTheme="minorEastAsia" w:eastAsiaTheme="minorEastAsia"/>
          <w:color w:val="000000" w:themeColor="text1"/>
          <w:spacing w:val="4"/>
          <w:sz w:val="24"/>
          <w14:textFill>
            <w14:solidFill>
              <w14:schemeClr w14:val="tx1"/>
            </w14:solidFill>
          </w14:textFill>
        </w:rPr>
        <w:t>额</w:t>
      </w:r>
      <w:r>
        <w:rPr>
          <w:rFonts w:asciiTheme="minorEastAsia" w:hAnsiTheme="minorEastAsia" w:eastAsiaTheme="minorEastAsia"/>
          <w:color w:val="000000" w:themeColor="text1"/>
          <w:spacing w:val="2"/>
          <w:sz w:val="24"/>
          <w14:textFill>
            <w14:solidFill>
              <w14:schemeClr w14:val="tx1"/>
            </w14:solidFill>
          </w14:textFill>
        </w:rPr>
        <w:t>占到合</w:t>
      </w:r>
      <w:r>
        <w:rPr>
          <w:rFonts w:asciiTheme="minorEastAsia" w:hAnsiTheme="minorEastAsia" w:eastAsiaTheme="minorEastAsia"/>
          <w:color w:val="000000" w:themeColor="text1"/>
          <w:sz w:val="24"/>
          <w14:textFill>
            <w14:solidFill>
              <w14:schemeClr w14:val="tx1"/>
            </w14:solidFill>
          </w14:textFill>
        </w:rPr>
        <w:t>同总金额</w:t>
      </w:r>
      <w:r>
        <w:rPr>
          <w:rFonts w:asciiTheme="minorEastAsia" w:hAnsiTheme="minorEastAsia" w:eastAsiaTheme="minorEastAsia"/>
          <w:color w:val="000000" w:themeColor="text1"/>
          <w:spacing w:val="-2"/>
          <w:w w:val="116"/>
          <w:sz w:val="24"/>
          <w14:textFill>
            <w14:solidFill>
              <w14:schemeClr w14:val="tx1"/>
            </w14:solidFill>
          </w14:textFill>
        </w:rPr>
        <w:t>30</w:t>
      </w:r>
      <w:r>
        <w:rPr>
          <w:rFonts w:asciiTheme="minorEastAsia" w:hAnsiTheme="minorEastAsia" w:eastAsiaTheme="minorEastAsia"/>
          <w:color w:val="000000" w:themeColor="text1"/>
          <w:spacing w:val="2"/>
          <w:w w:val="97"/>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以上的联合体或者大中型企业的报价给</w:t>
      </w:r>
      <w:r>
        <w:rPr>
          <w:rFonts w:asciiTheme="minorEastAsia" w:hAnsiTheme="minorEastAsia" w:eastAsiaTheme="minorEastAsia"/>
          <w:color w:val="000000" w:themeColor="text1"/>
          <w:spacing w:val="-1"/>
          <w:sz w:val="24"/>
          <w14:textFill>
            <w14:solidFill>
              <w14:schemeClr w14:val="tx1"/>
            </w14:solidFill>
          </w14:textFill>
        </w:rPr>
        <w:t>予</w:t>
      </w:r>
      <w:r>
        <w:rPr>
          <w:rFonts w:asciiTheme="minorEastAsia" w:hAnsiTheme="minorEastAsia" w:eastAsiaTheme="minorEastAsia"/>
          <w:color w:val="000000" w:themeColor="text1"/>
          <w:sz w:val="24"/>
          <w:u w:val="single"/>
          <w14:textFill>
            <w14:solidFill>
              <w14:schemeClr w14:val="tx1"/>
            </w14:solidFill>
          </w14:textFill>
        </w:rPr>
        <w:t xml:space="preserve"> 5</w:t>
      </w:r>
      <w:r>
        <w:rPr>
          <w:rFonts w:asciiTheme="minorEastAsia" w:hAnsiTheme="minorEastAsia" w:eastAsiaTheme="minorEastAsia"/>
          <w:color w:val="000000" w:themeColor="text1"/>
          <w:sz w:val="24"/>
          <w:u w:val="single"/>
          <w14:textFill>
            <w14:solidFill>
              <w14:schemeClr w14:val="tx1"/>
            </w14:solidFill>
          </w14:textFill>
        </w:rPr>
        <w:tab/>
      </w:r>
      <w:r>
        <w:rPr>
          <w:rFonts w:asciiTheme="minorEastAsia" w:hAnsiTheme="minorEastAsia" w:eastAsiaTheme="minorEastAsia"/>
          <w:color w:val="000000" w:themeColor="text1"/>
          <w:spacing w:val="2"/>
          <w:w w:val="97"/>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的扣除</w:t>
      </w:r>
      <w:r>
        <w:rPr>
          <w:rFonts w:asciiTheme="minorEastAsia" w:hAnsiTheme="minorEastAsia" w:eastAsiaTheme="minorEastAsia"/>
          <w:color w:val="000000" w:themeColor="text1"/>
          <w:spacing w:val="-17"/>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用扣除后的价格参加评审。</w:t>
      </w:r>
    </w:p>
    <w:p w14:paraId="2A630A98">
      <w:pPr>
        <w:pStyle w:val="37"/>
        <w:numPr>
          <w:ilvl w:val="2"/>
          <w:numId w:val="5"/>
        </w:numPr>
        <w:tabs>
          <w:tab w:val="left" w:pos="2681"/>
          <w:tab w:val="left" w:pos="2736"/>
        </w:tabs>
        <w:spacing w:line="360" w:lineRule="auto"/>
        <w:ind w:left="2736" w:right="69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7"/>
          <w:sz w:val="24"/>
          <w14:textFill>
            <w14:solidFill>
              <w14:schemeClr w14:val="tx1"/>
            </w14:solidFill>
          </w14:textFill>
        </w:rPr>
        <w:t>组成联合体或者接受分包的小微企业与联合体内其他企业、分包企业</w:t>
      </w:r>
      <w:r>
        <w:rPr>
          <w:rFonts w:asciiTheme="minorEastAsia" w:hAnsiTheme="minorEastAsia" w:eastAsiaTheme="minorEastAsia"/>
          <w:color w:val="000000" w:themeColor="text1"/>
          <w:spacing w:val="-2"/>
          <w:sz w:val="24"/>
          <w14:textFill>
            <w14:solidFill>
              <w14:schemeClr w14:val="tx1"/>
            </w14:solidFill>
          </w14:textFill>
        </w:rPr>
        <w:t>之间存在直接控股、管理关系的，不享受价格扣除优惠政策。</w:t>
      </w:r>
    </w:p>
    <w:p w14:paraId="349A41C9">
      <w:pPr>
        <w:pStyle w:val="37"/>
        <w:numPr>
          <w:ilvl w:val="2"/>
          <w:numId w:val="5"/>
        </w:numPr>
        <w:tabs>
          <w:tab w:val="left" w:pos="2681"/>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价格扣除比例对小型企业和微型企业同等对待，不作区分。</w:t>
      </w:r>
    </w:p>
    <w:p w14:paraId="1CDA8A52">
      <w:pPr>
        <w:pStyle w:val="37"/>
        <w:numPr>
          <w:ilvl w:val="2"/>
          <w:numId w:val="5"/>
        </w:numPr>
        <w:tabs>
          <w:tab w:val="left" w:pos="2681"/>
          <w:tab w:val="left" w:pos="2736"/>
        </w:tabs>
        <w:spacing w:before="152" w:line="360" w:lineRule="auto"/>
        <w:ind w:left="2736" w:right="69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9"/>
          <w:sz w:val="24"/>
          <w14:textFill>
            <w14:solidFill>
              <w14:schemeClr w14:val="tx1"/>
            </w14:solidFill>
          </w14:textFill>
        </w:rPr>
        <w:t>中小企业参加政府采购活动，应当按照招标文件给定的格式出具《中</w:t>
      </w:r>
      <w:r>
        <w:rPr>
          <w:rFonts w:asciiTheme="minorEastAsia" w:hAnsiTheme="minorEastAsia" w:eastAsiaTheme="minorEastAsia"/>
          <w:color w:val="000000" w:themeColor="text1"/>
          <w:spacing w:val="-13"/>
          <w:sz w:val="24"/>
          <w14:textFill>
            <w14:solidFill>
              <w14:schemeClr w14:val="tx1"/>
            </w14:solidFill>
          </w14:textFill>
        </w:rPr>
        <w:t>小企业声明函》，否则不得享受相关中小企业扶持政策。</w:t>
      </w:r>
    </w:p>
    <w:p w14:paraId="06F93E84">
      <w:pPr>
        <w:pStyle w:val="37"/>
        <w:numPr>
          <w:ilvl w:val="2"/>
          <w:numId w:val="5"/>
        </w:numPr>
        <w:tabs>
          <w:tab w:val="left" w:pos="2681"/>
          <w:tab w:val="left" w:pos="2736"/>
        </w:tabs>
        <w:spacing w:line="360" w:lineRule="auto"/>
        <w:ind w:left="2736" w:right="69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监狱企业提供了由省级以上监狱管理局、戒毒管理局</w:t>
      </w:r>
      <w:r>
        <w:rPr>
          <w:rFonts w:asciiTheme="minorEastAsia" w:hAnsiTheme="minorEastAsia" w:eastAsiaTheme="minorEastAsia"/>
          <w:color w:val="000000" w:themeColor="text1"/>
          <w:spacing w:val="-2"/>
          <w:sz w:val="24"/>
          <w14:textFill>
            <w14:solidFill>
              <w14:schemeClr w14:val="tx1"/>
            </w14:solidFill>
          </w14:textFill>
        </w:rPr>
        <w:t>（含新疆生产建设兵团）出具的属于监狱企业的证明文件的，视同小微企业。</w:t>
      </w:r>
    </w:p>
    <w:p w14:paraId="22DFEF73">
      <w:pPr>
        <w:pStyle w:val="37"/>
        <w:numPr>
          <w:ilvl w:val="2"/>
          <w:numId w:val="5"/>
        </w:numPr>
        <w:tabs>
          <w:tab w:val="left" w:pos="2681"/>
          <w:tab w:val="left" w:pos="2736"/>
        </w:tabs>
        <w:spacing w:before="3" w:line="360" w:lineRule="auto"/>
        <w:ind w:left="2736" w:right="45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8"/>
          <w:sz w:val="24"/>
          <w14:textFill>
            <w14:solidFill>
              <w14:schemeClr w14:val="tx1"/>
            </w14:solidFill>
          </w14:textFill>
        </w:rPr>
        <w:t>残疾人福利性单位按招标文件要求提供了《残疾人福利性单位声明函》</w:t>
      </w:r>
      <w:r>
        <w:rPr>
          <w:rFonts w:asciiTheme="minorEastAsia" w:hAnsiTheme="minorEastAsia" w:eastAsiaTheme="minorEastAsia"/>
          <w:color w:val="000000" w:themeColor="text1"/>
          <w:spacing w:val="-2"/>
          <w:sz w:val="24"/>
          <w14:textFill>
            <w14:solidFill>
              <w14:schemeClr w14:val="tx1"/>
            </w14:solidFill>
          </w14:textFill>
        </w:rPr>
        <w:t>的，视同小微企业。</w:t>
      </w:r>
    </w:p>
    <w:p w14:paraId="03F1C9AD">
      <w:pPr>
        <w:pStyle w:val="37"/>
        <w:numPr>
          <w:ilvl w:val="2"/>
          <w:numId w:val="5"/>
        </w:numPr>
        <w:tabs>
          <w:tab w:val="left" w:pos="2715"/>
          <w:tab w:val="left" w:pos="2736"/>
        </w:tabs>
        <w:spacing w:line="360" w:lineRule="auto"/>
        <w:ind w:left="2736" w:right="691"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若投标人同时属于小型或微型企业、监狱企业、残疾人福利性单位中的两种及以上，将不重复享受小微企业价格扣减的优惠政策。</w:t>
      </w:r>
    </w:p>
    <w:p w14:paraId="6DD29C7B">
      <w:pPr>
        <w:pStyle w:val="37"/>
        <w:numPr>
          <w:ilvl w:val="0"/>
          <w:numId w:val="5"/>
        </w:numPr>
        <w:tabs>
          <w:tab w:val="left" w:pos="1061"/>
        </w:tabs>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投标文件的比较和评价</w:t>
      </w:r>
    </w:p>
    <w:p w14:paraId="43CA0216">
      <w:pPr>
        <w:pStyle w:val="37"/>
        <w:numPr>
          <w:ilvl w:val="1"/>
          <w:numId w:val="5"/>
        </w:numPr>
        <w:tabs>
          <w:tab w:val="left" w:pos="1774"/>
          <w:tab w:val="left" w:pos="1776"/>
        </w:tabs>
        <w:spacing w:before="159"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评标委员会将按照招标文件中规定的评标方法和标准，对符合性审查合格的投标文件进行商务和技术评估，综合比较与评价；未通过符合性审查的投标文件不得进入比较与评价。</w:t>
      </w:r>
    </w:p>
    <w:p w14:paraId="37BED2F2">
      <w:pPr>
        <w:pStyle w:val="37"/>
        <w:numPr>
          <w:ilvl w:val="1"/>
          <w:numId w:val="5"/>
        </w:numPr>
        <w:tabs>
          <w:tab w:val="left" w:pos="1774"/>
        </w:tabs>
        <w:spacing w:line="360" w:lineRule="auto"/>
        <w:ind w:left="1774" w:hanging="718"/>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评标方法和评标标准</w:t>
      </w:r>
    </w:p>
    <w:p w14:paraId="2EAF564C">
      <w:pPr>
        <w:pStyle w:val="37"/>
        <w:numPr>
          <w:ilvl w:val="2"/>
          <w:numId w:val="5"/>
        </w:numPr>
        <w:tabs>
          <w:tab w:val="left" w:pos="2681"/>
        </w:tabs>
        <w:spacing w:before="160"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本项目采用的评标方法为：</w:t>
      </w:r>
    </w:p>
    <w:p w14:paraId="178E66EC">
      <w:pPr>
        <w:pStyle w:val="15"/>
        <w:spacing w:before="158" w:line="360" w:lineRule="auto"/>
        <w:ind w:left="2686"/>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综合评分法，指投标文件满足招标文件全部实质性要求，且按照评</w:t>
      </w:r>
    </w:p>
    <w:p w14:paraId="4D0F1FE2">
      <w:pPr>
        <w:pStyle w:val="15"/>
        <w:spacing w:before="113" w:line="360" w:lineRule="auto"/>
        <w:ind w:left="2686" w:right="578"/>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审因素的量化指标评审得分最高的投标人为中标候选人的评标方法，</w:t>
      </w:r>
      <w:r>
        <w:rPr>
          <w:rFonts w:asciiTheme="minorEastAsia" w:hAnsiTheme="minorEastAsia" w:eastAsiaTheme="minorEastAsia"/>
          <w:color w:val="000000" w:themeColor="text1"/>
          <w:spacing w:val="-13"/>
          <w14:textFill>
            <w14:solidFill>
              <w14:schemeClr w14:val="tx1"/>
            </w14:solidFill>
          </w14:textFill>
        </w:rPr>
        <w:t>见《评标标准》，招标文件中没有规定的评标标准不得作为评审的依</w:t>
      </w:r>
      <w:r>
        <w:rPr>
          <w:rFonts w:asciiTheme="minorEastAsia" w:hAnsiTheme="minorEastAsia" w:eastAsiaTheme="minorEastAsia"/>
          <w:color w:val="000000" w:themeColor="text1"/>
          <w:spacing w:val="-6"/>
          <w14:textFill>
            <w14:solidFill>
              <w14:schemeClr w14:val="tx1"/>
            </w14:solidFill>
          </w14:textFill>
        </w:rPr>
        <w:t>据。</w:t>
      </w:r>
    </w:p>
    <w:p w14:paraId="58470B20">
      <w:pPr>
        <w:pStyle w:val="15"/>
        <w:spacing w:line="360" w:lineRule="auto"/>
        <w:ind w:left="2686" w:right="69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4"/>
          <w14:textFill>
            <w14:solidFill>
              <w14:schemeClr w14:val="tx1"/>
            </w14:solidFill>
          </w14:textFill>
        </w:rPr>
        <w:t>最低评标价法，指投标文件满足招标文件全部实质性要求，且投标</w:t>
      </w:r>
      <w:r>
        <w:rPr>
          <w:rFonts w:asciiTheme="minorEastAsia" w:hAnsiTheme="minorEastAsia" w:eastAsiaTheme="minorEastAsia"/>
          <w:color w:val="000000" w:themeColor="text1"/>
          <w:spacing w:val="-2"/>
          <w14:textFill>
            <w14:solidFill>
              <w14:schemeClr w14:val="tx1"/>
            </w14:solidFill>
          </w14:textFill>
        </w:rPr>
        <w:t>报价最低的投标人为中标候选人的评标方法。</w:t>
      </w:r>
    </w:p>
    <w:p w14:paraId="3882A54A">
      <w:pPr>
        <w:pStyle w:val="37"/>
        <w:numPr>
          <w:ilvl w:val="2"/>
          <w:numId w:val="5"/>
        </w:numPr>
        <w:tabs>
          <w:tab w:val="left" w:pos="2681"/>
          <w:tab w:val="left" w:pos="2736"/>
        </w:tabs>
        <w:spacing w:before="5" w:line="360" w:lineRule="auto"/>
        <w:ind w:left="2736" w:right="527"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9"/>
          <w:sz w:val="24"/>
          <w14:textFill>
            <w14:solidFill>
              <w14:schemeClr w14:val="tx1"/>
            </w14:solidFill>
          </w14:textFill>
        </w:rPr>
        <w:t>采用最低评标价法时，提供相同品牌产品</w:t>
      </w:r>
      <w:r>
        <w:rPr>
          <w:rFonts w:asciiTheme="minorEastAsia" w:hAnsiTheme="minorEastAsia" w:eastAsiaTheme="minorEastAsia"/>
          <w:color w:val="000000" w:themeColor="text1"/>
          <w:sz w:val="24"/>
          <w14:textFill>
            <w14:solidFill>
              <w14:schemeClr w14:val="tx1"/>
            </w14:solidFill>
          </w14:textFill>
        </w:rPr>
        <w:t>（单一产品或核心产品品牌</w:t>
      </w:r>
      <w:r>
        <w:rPr>
          <w:rFonts w:asciiTheme="minorEastAsia" w:hAnsiTheme="minorEastAsia" w:eastAsiaTheme="minorEastAsia"/>
          <w:color w:val="000000" w:themeColor="text1"/>
          <w:spacing w:val="2"/>
          <w:sz w:val="24"/>
          <w14:textFill>
            <w14:solidFill>
              <w14:schemeClr w14:val="tx1"/>
            </w14:solidFill>
          </w14:textFill>
        </w:rPr>
        <w:t>相同）</w:t>
      </w:r>
      <w:r>
        <w:rPr>
          <w:rFonts w:asciiTheme="minorEastAsia" w:hAnsiTheme="minorEastAsia" w:eastAsiaTheme="minorEastAsia"/>
          <w:color w:val="000000" w:themeColor="text1"/>
          <w:spacing w:val="1"/>
          <w:sz w:val="24"/>
          <w14:textFill>
            <w14:solidFill>
              <w14:schemeClr w14:val="tx1"/>
            </w14:solidFill>
          </w14:textFill>
        </w:rPr>
        <w:t>的不同投标人参加同一合同项下投标的，以其中通过资格审查、符合性审查且报价最低的参加评标；报价相同的，由采购人或</w:t>
      </w:r>
      <w:r>
        <w:rPr>
          <w:rFonts w:asciiTheme="minorEastAsia" w:hAnsiTheme="minorEastAsia" w:eastAsiaTheme="minorEastAsia"/>
          <w:color w:val="000000" w:themeColor="text1"/>
          <w:sz w:val="24"/>
          <w14:textFill>
            <w14:solidFill>
              <w14:schemeClr w14:val="tx1"/>
            </w14:solidFill>
          </w14:textFill>
        </w:rPr>
        <w:t>者采购人委托评标委员会按照下述方法确定一个参加评标的投标人，</w:t>
      </w:r>
      <w:r>
        <w:rPr>
          <w:rFonts w:asciiTheme="minorEastAsia" w:hAnsiTheme="minorEastAsia" w:eastAsiaTheme="minorEastAsia"/>
          <w:color w:val="000000" w:themeColor="text1"/>
          <w:spacing w:val="-1"/>
          <w:sz w:val="24"/>
          <w14:textFill>
            <w14:solidFill>
              <w14:schemeClr w14:val="tx1"/>
            </w14:solidFill>
          </w14:textFill>
        </w:rPr>
        <w:t>其他</w:t>
      </w:r>
      <w:r>
        <w:rPr>
          <w:rFonts w:asciiTheme="minorEastAsia" w:hAnsiTheme="minorEastAsia" w:eastAsiaTheme="minorEastAsia"/>
          <w:b/>
          <w:color w:val="000000" w:themeColor="text1"/>
          <w:spacing w:val="-1"/>
          <w:sz w:val="24"/>
          <w14:textFill>
            <w14:solidFill>
              <w14:schemeClr w14:val="tx1"/>
            </w14:solidFill>
          </w14:textFill>
        </w:rPr>
        <w:t>投标无效</w:t>
      </w:r>
      <w:r>
        <w:rPr>
          <w:rFonts w:asciiTheme="minorEastAsia" w:hAnsiTheme="minorEastAsia" w:eastAsiaTheme="minorEastAsia"/>
          <w:color w:val="000000" w:themeColor="text1"/>
          <w:spacing w:val="-1"/>
          <w:sz w:val="24"/>
          <w14:textFill>
            <w14:solidFill>
              <w14:schemeClr w14:val="tx1"/>
            </w14:solidFill>
          </w14:textFill>
        </w:rPr>
        <w:t>。</w:t>
      </w:r>
    </w:p>
    <w:p w14:paraId="070BD97C">
      <w:pPr>
        <w:pStyle w:val="15"/>
        <w:spacing w:line="360" w:lineRule="auto"/>
        <w:ind w:left="2736"/>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3"/>
          <w14:textFill>
            <w14:solidFill>
              <w14:schemeClr w14:val="tx1"/>
            </w14:solidFill>
          </w14:textFill>
        </w:rPr>
        <w:t>随机抽取</w:t>
      </w:r>
    </w:p>
    <w:p w14:paraId="6CA3161A">
      <w:pPr>
        <w:pStyle w:val="15"/>
        <w:tabs>
          <w:tab w:val="left" w:pos="6014"/>
        </w:tabs>
        <w:spacing w:before="160" w:line="360" w:lineRule="auto"/>
        <w:ind w:left="2736"/>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□其他方式，具体要求</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4793DC28">
      <w:pPr>
        <w:pStyle w:val="37"/>
        <w:numPr>
          <w:ilvl w:val="2"/>
          <w:numId w:val="5"/>
        </w:numPr>
        <w:tabs>
          <w:tab w:val="left" w:pos="2681"/>
          <w:tab w:val="left" w:pos="2736"/>
          <w:tab w:val="left" w:pos="9096"/>
        </w:tabs>
        <w:spacing w:before="158" w:line="360" w:lineRule="auto"/>
        <w:ind w:left="2736" w:right="690" w:hanging="90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非政府强制采购的节能产品或环境标志产品</w:t>
      </w:r>
      <w:r>
        <w:rPr>
          <w:rFonts w:asciiTheme="minorEastAsia" w:hAnsiTheme="minorEastAsia" w:eastAsiaTheme="minorEastAsia"/>
          <w:color w:val="000000" w:themeColor="text1"/>
          <w:spacing w:val="-108"/>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依据品目清单和认证证书实施政府优先采购。优先采购的具体规定（如涉及）</w:t>
      </w:r>
      <w:r>
        <w:rPr>
          <w:rFonts w:asciiTheme="minorEastAsia" w:hAnsiTheme="minorEastAsia" w:eastAsiaTheme="minorEastAsia"/>
          <w:color w:val="000000" w:themeColor="text1"/>
          <w:sz w:val="24"/>
          <w:u w:val="single"/>
          <w14:textFill>
            <w14:solidFill>
              <w14:schemeClr w14:val="tx1"/>
            </w14:solidFill>
          </w14:textFill>
        </w:rPr>
        <w:tab/>
      </w:r>
      <w:r>
        <w:rPr>
          <w:rFonts w:asciiTheme="minorEastAsia" w:hAnsiTheme="minorEastAsia" w:eastAsiaTheme="minorEastAsia"/>
          <w:color w:val="000000" w:themeColor="text1"/>
          <w:spacing w:val="-10"/>
          <w:sz w:val="24"/>
          <w14:textFill>
            <w14:solidFill>
              <w14:schemeClr w14:val="tx1"/>
            </w14:solidFill>
          </w14:textFill>
        </w:rPr>
        <w:t>。</w:t>
      </w:r>
    </w:p>
    <w:p w14:paraId="0E71B5FD">
      <w:pPr>
        <w:pStyle w:val="37"/>
        <w:numPr>
          <w:ilvl w:val="0"/>
          <w:numId w:val="5"/>
        </w:numPr>
        <w:tabs>
          <w:tab w:val="left" w:pos="1061"/>
        </w:tabs>
        <w:spacing w:before="5"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确定中标候选人名单</w:t>
      </w:r>
    </w:p>
    <w:p w14:paraId="3B5F5B04">
      <w:pPr>
        <w:pStyle w:val="37"/>
        <w:numPr>
          <w:ilvl w:val="1"/>
          <w:numId w:val="5"/>
        </w:numPr>
        <w:tabs>
          <w:tab w:val="left" w:pos="1774"/>
          <w:tab w:val="left" w:pos="1776"/>
        </w:tabs>
        <w:spacing w:before="5" w:line="360" w:lineRule="auto"/>
        <w:ind w:right="57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采用综合评分法时，提供相同品牌产品（单一产品或核心产品品牌相同）且通</w:t>
      </w:r>
      <w:r>
        <w:rPr>
          <w:rFonts w:asciiTheme="minorEastAsia" w:hAnsiTheme="minorEastAsia" w:eastAsiaTheme="minorEastAsia"/>
          <w:color w:val="000000" w:themeColor="text1"/>
          <w:sz w:val="24"/>
          <w14:textFill>
            <w14:solidFill>
              <w14:schemeClr w14:val="tx1"/>
            </w14:solidFill>
          </w14:textFill>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54337375">
      <w:pPr>
        <w:pStyle w:val="37"/>
        <w:tabs>
          <w:tab w:val="left" w:pos="1774"/>
          <w:tab w:val="left" w:pos="1776"/>
        </w:tabs>
        <w:spacing w:before="5" w:line="360" w:lineRule="auto"/>
        <w:ind w:right="570"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□随机抽取</w:t>
      </w:r>
    </w:p>
    <w:p w14:paraId="54E12286">
      <w:pPr>
        <w:pStyle w:val="37"/>
        <w:tabs>
          <w:tab w:val="left" w:pos="1774"/>
          <w:tab w:val="left" w:pos="1776"/>
        </w:tabs>
        <w:spacing w:before="5" w:line="360" w:lineRule="auto"/>
        <w:ind w:right="570" w:firstLine="0"/>
        <w:jc w:val="both"/>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其他方式，具体要求：按</w:t>
      </w:r>
      <w:r>
        <w:rPr>
          <w:rFonts w:asciiTheme="minorEastAsia" w:hAnsiTheme="minorEastAsia" w:eastAsiaTheme="minorEastAsia"/>
          <w:color w:val="000000" w:themeColor="text1"/>
          <w:sz w:val="24"/>
          <w:u w:val="single"/>
          <w14:textFill>
            <w14:solidFill>
              <w14:schemeClr w14:val="tx1"/>
            </w14:solidFill>
          </w14:textFill>
        </w:rPr>
        <w:t>技术部分</w:t>
      </w:r>
      <w:r>
        <w:rPr>
          <w:rFonts w:asciiTheme="minorEastAsia" w:hAnsiTheme="minorEastAsia" w:eastAsiaTheme="minorEastAsia"/>
          <w:color w:val="000000" w:themeColor="text1"/>
          <w:sz w:val="24"/>
          <w14:textFill>
            <w14:solidFill>
              <w14:schemeClr w14:val="tx1"/>
            </w14:solidFill>
          </w14:textFill>
        </w:rPr>
        <w:t>分高者为中标候选人</w:t>
      </w:r>
      <w:r>
        <w:rPr>
          <w:rFonts w:hint="eastAsia" w:asciiTheme="minorEastAsia" w:hAnsiTheme="minorEastAsia" w:eastAsiaTheme="minorEastAsia"/>
          <w:color w:val="000000" w:themeColor="text1"/>
          <w:sz w:val="24"/>
          <w14:textFill>
            <w14:solidFill>
              <w14:schemeClr w14:val="tx1"/>
            </w14:solidFill>
          </w14:textFill>
        </w:rPr>
        <w:t>。</w:t>
      </w:r>
    </w:p>
    <w:p w14:paraId="5BF65268">
      <w:pPr>
        <w:pStyle w:val="37"/>
        <w:numPr>
          <w:ilvl w:val="1"/>
          <w:numId w:val="5"/>
        </w:numPr>
        <w:tabs>
          <w:tab w:val="left" w:pos="1776"/>
        </w:tabs>
        <w:spacing w:before="5" w:line="360" w:lineRule="auto"/>
        <w:ind w:right="57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3C456EC">
      <w:pPr>
        <w:pStyle w:val="37"/>
        <w:numPr>
          <w:ilvl w:val="1"/>
          <w:numId w:val="5"/>
        </w:numPr>
        <w:tabs>
          <w:tab w:val="left" w:pos="1776"/>
        </w:tabs>
        <w:spacing w:before="5" w:line="360" w:lineRule="auto"/>
        <w:ind w:right="57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采用最低评标价法时，评标结果按本章2.4、2.5调整后的投标报价由低到高顺序排列。投标报价相同的并列。投标文件满足招标文件全部实质性要求且投标报价最低的投标人为排名第一的中标候选人。</w:t>
      </w:r>
    </w:p>
    <w:p w14:paraId="6E4747DD">
      <w:pPr>
        <w:pStyle w:val="37"/>
        <w:numPr>
          <w:ilvl w:val="1"/>
          <w:numId w:val="5"/>
        </w:numPr>
        <w:tabs>
          <w:tab w:val="left" w:pos="1774"/>
          <w:tab w:val="left" w:pos="1776"/>
        </w:tabs>
        <w:spacing w:before="5" w:line="360" w:lineRule="auto"/>
        <w:ind w:right="57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评</w:t>
      </w:r>
      <w:r>
        <w:rPr>
          <w:rFonts w:asciiTheme="minorEastAsia" w:hAnsiTheme="minorEastAsia" w:eastAsiaTheme="minorEastAsia"/>
          <w:color w:val="000000" w:themeColor="text1"/>
          <w:sz w:val="24"/>
          <w14:textFill>
            <w14:solidFill>
              <w14:schemeClr w14:val="tx1"/>
            </w14:solidFill>
          </w14:textFill>
        </w:rPr>
        <w:t>标委员会要对评分汇总情况进行复核，特别是对排名第一的、报价最低的、投标或响应文件被认定为无效的情形进行重点复核。</w:t>
      </w:r>
    </w:p>
    <w:p w14:paraId="3F9CE8F7">
      <w:pPr>
        <w:pStyle w:val="37"/>
        <w:numPr>
          <w:ilvl w:val="1"/>
          <w:numId w:val="5"/>
        </w:numPr>
        <w:tabs>
          <w:tab w:val="left" w:pos="1774"/>
          <w:tab w:val="left" w:pos="1776"/>
        </w:tabs>
        <w:spacing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评标委员会将根据各投标人的评标排序，依次推荐本项目（各采购包）的中标候选人，起草并签署评标报告。本项目（各采购包）评标委员会共（各）推荐</w:t>
      </w:r>
      <w:r>
        <w:rPr>
          <w:rFonts w:hint="eastAsia" w:asciiTheme="minorEastAsia" w:hAnsiTheme="minorEastAsia" w:eastAsiaTheme="minorEastAsia"/>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24"/>
          <w14:textFill>
            <w14:solidFill>
              <w14:schemeClr w14:val="tx1"/>
            </w14:solidFill>
          </w14:textFill>
        </w:rPr>
        <w:t>3名中标候选人。</w:t>
      </w:r>
    </w:p>
    <w:p w14:paraId="01A212FE">
      <w:pPr>
        <w:pStyle w:val="37"/>
        <w:numPr>
          <w:ilvl w:val="0"/>
          <w:numId w:val="5"/>
        </w:numPr>
        <w:tabs>
          <w:tab w:val="left" w:pos="1060"/>
        </w:tabs>
        <w:spacing w:line="360" w:lineRule="auto"/>
        <w:ind w:left="1060" w:hanging="359"/>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报告违法行为</w:t>
      </w:r>
    </w:p>
    <w:p w14:paraId="41BF43C9">
      <w:pPr>
        <w:pStyle w:val="37"/>
        <w:numPr>
          <w:ilvl w:val="1"/>
          <w:numId w:val="5"/>
        </w:numPr>
        <w:tabs>
          <w:tab w:val="left" w:pos="1774"/>
          <w:tab w:val="left" w:pos="1776"/>
        </w:tabs>
        <w:spacing w:before="157" w:line="360" w:lineRule="auto"/>
        <w:ind w:right="693"/>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评标委员会在评标过程中发现投标人有行贿、提供虚假材料或者串通等违法行为时，</w:t>
      </w:r>
      <w:r>
        <w:rPr>
          <w:rFonts w:hint="eastAsia" w:asciiTheme="minorEastAsia" w:hAnsiTheme="minorEastAsia" w:eastAsiaTheme="minorEastAsia"/>
          <w:color w:val="000000" w:themeColor="text1"/>
          <w:sz w:val="24"/>
          <w14:textFill>
            <w14:solidFill>
              <w14:schemeClr w14:val="tx1"/>
            </w14:solidFill>
          </w14:textFill>
        </w:rPr>
        <w:t>应当及时向财政部门报告。</w:t>
      </w:r>
    </w:p>
    <w:p w14:paraId="6198419F">
      <w:pPr>
        <w:spacing w:line="360" w:lineRule="auto"/>
        <w:jc w:val="both"/>
        <w:rPr>
          <w:rFonts w:hint="eastAsia" w:asciiTheme="minorEastAsia" w:hAnsiTheme="minorEastAsia" w:eastAsiaTheme="minorEastAsia"/>
          <w:color w:val="000000" w:themeColor="text1"/>
          <w:spacing w:val="-2"/>
          <w:sz w:val="24"/>
          <w14:textFill>
            <w14:solidFill>
              <w14:schemeClr w14:val="tx1"/>
            </w14:solidFill>
          </w14:textFill>
        </w:rPr>
        <w:sectPr>
          <w:pgSz w:w="11910" w:h="16840"/>
          <w:pgMar w:top="1300" w:right="440" w:bottom="1080" w:left="1000" w:header="879" w:footer="892" w:gutter="0"/>
          <w:cols w:space="720" w:num="1"/>
        </w:sectPr>
      </w:pPr>
    </w:p>
    <w:p w14:paraId="291A60A2">
      <w:pPr>
        <w:pStyle w:val="15"/>
        <w:spacing w:before="113" w:line="360" w:lineRule="auto"/>
        <w:ind w:left="12"/>
        <w:jc w:val="center"/>
        <w:rPr>
          <w:rFonts w:hint="eastAsia" w:asciiTheme="minorEastAsia" w:hAnsiTheme="minorEastAsia" w:eastAsiaTheme="minorEastAsia"/>
          <w:b/>
          <w:color w:val="000000" w:themeColor="text1"/>
          <w:spacing w:val="-2"/>
          <w:sz w:val="32"/>
          <w:szCs w:val="32"/>
          <w14:textFill>
            <w14:solidFill>
              <w14:schemeClr w14:val="tx1"/>
            </w14:solidFill>
          </w14:textFill>
        </w:rPr>
      </w:pPr>
      <w:r>
        <w:rPr>
          <w:rFonts w:asciiTheme="minorEastAsia" w:hAnsiTheme="minorEastAsia" w:eastAsiaTheme="minorEastAsia"/>
          <w:b/>
          <w:color w:val="000000" w:themeColor="text1"/>
          <w:spacing w:val="-2"/>
          <w:sz w:val="32"/>
          <w:szCs w:val="32"/>
          <w14:textFill>
            <w14:solidFill>
              <w14:schemeClr w14:val="tx1"/>
            </w14:solidFill>
          </w14:textFill>
        </w:rPr>
        <w:t>二、评</w:t>
      </w:r>
      <w:r>
        <w:rPr>
          <w:rFonts w:hint="eastAsia" w:asciiTheme="minorEastAsia" w:hAnsiTheme="minorEastAsia" w:eastAsiaTheme="minorEastAsia"/>
          <w:b/>
          <w:color w:val="000000" w:themeColor="text1"/>
          <w:spacing w:val="-2"/>
          <w:sz w:val="32"/>
          <w:szCs w:val="32"/>
          <w14:textFill>
            <w14:solidFill>
              <w14:schemeClr w14:val="tx1"/>
            </w14:solidFill>
          </w14:textFill>
        </w:rPr>
        <w:t>分</w:t>
      </w:r>
      <w:r>
        <w:rPr>
          <w:rFonts w:asciiTheme="minorEastAsia" w:hAnsiTheme="minorEastAsia" w:eastAsiaTheme="minorEastAsia"/>
          <w:b/>
          <w:color w:val="000000" w:themeColor="text1"/>
          <w:spacing w:val="-2"/>
          <w:sz w:val="32"/>
          <w:szCs w:val="32"/>
          <w14:textFill>
            <w14:solidFill>
              <w14:schemeClr w14:val="tx1"/>
            </w14:solidFill>
          </w14:textFill>
        </w:rPr>
        <w:t>标准</w:t>
      </w:r>
    </w:p>
    <w:tbl>
      <w:tblPr>
        <w:tblStyle w:val="28"/>
        <w:tblW w:w="9498" w:type="dxa"/>
        <w:tblInd w:w="-431" w:type="dxa"/>
        <w:tblLayout w:type="autofit"/>
        <w:tblCellMar>
          <w:top w:w="0" w:type="dxa"/>
          <w:left w:w="108" w:type="dxa"/>
          <w:bottom w:w="0" w:type="dxa"/>
          <w:right w:w="108" w:type="dxa"/>
        </w:tblCellMar>
      </w:tblPr>
      <w:tblGrid>
        <w:gridCol w:w="993"/>
        <w:gridCol w:w="1015"/>
        <w:gridCol w:w="6782"/>
        <w:gridCol w:w="708"/>
      </w:tblGrid>
      <w:tr w14:paraId="6CE8C885">
        <w:tblPrEx>
          <w:tblCellMar>
            <w:top w:w="0" w:type="dxa"/>
            <w:left w:w="108" w:type="dxa"/>
            <w:bottom w:w="0" w:type="dxa"/>
            <w:right w:w="108" w:type="dxa"/>
          </w:tblCellMar>
        </w:tblPrEx>
        <w:trPr>
          <w:trHeight w:val="23"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8B5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内容</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74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评分项</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D5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评分标准</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ACC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分值</w:t>
            </w:r>
          </w:p>
        </w:tc>
      </w:tr>
      <w:tr w14:paraId="7CB3F802">
        <w:tblPrEx>
          <w:tblCellMar>
            <w:top w:w="0" w:type="dxa"/>
            <w:left w:w="108" w:type="dxa"/>
            <w:bottom w:w="0" w:type="dxa"/>
            <w:right w:w="108" w:type="dxa"/>
          </w:tblCellMar>
        </w:tblPrEx>
        <w:trPr>
          <w:trHeight w:val="23" w:hRule="atLeast"/>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70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价格部分（30分）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5D3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报价</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9146">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综合评分法中的价格分统一采用低价优先法计算，即满足招标文件要求且投标价格最低的投标报价为评标基准价，其价格分为满分30分。其他投标人的价格分统一按照下列公式计算：</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投标报价得分=(评标基准价／投标报价)×30。</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本项目对小型和微型企业产品价格给予10%的扣除，用扣除后的价格参与评审。</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注：监狱、戒毒企业，残疾人福利性单位视为小微企业，但需提供相应的证明材料。参与政府采购活动的中小微企业应当提供本办法规定的《中小微企业声明函》。</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198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w:t>
            </w:r>
          </w:p>
        </w:tc>
      </w:tr>
      <w:tr w14:paraId="4F0EADCA">
        <w:tblPrEx>
          <w:tblCellMar>
            <w:top w:w="0" w:type="dxa"/>
            <w:left w:w="108" w:type="dxa"/>
            <w:bottom w:w="0" w:type="dxa"/>
            <w:right w:w="108" w:type="dxa"/>
          </w:tblCellMar>
        </w:tblPrEx>
        <w:trPr>
          <w:trHeight w:val="23"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E512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商务部分（16分）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F25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业绩</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2E7A">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所投产品相关案例：</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投标人提供2022年7月至今（以合同签订日期为准）类似业绩，每提供一个有效业绩得0.5分，总得分不超过3分，否则不得分。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注：投标人需提供合同关键页（含首页、金额页、采购设备清单关键页、签字盖章页）复印件或中标通知书并加盖投标人公章，否则业绩不予认可。</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89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r>
      <w:tr w14:paraId="21A6C164">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E056A">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5D9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节能要求</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363">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投标产品中每有一项非强制节能产品的节能认证证书（必须提供相应的节能产品证书）加 0.5 分，最多加1分，否则不加分。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CBD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r>
      <w:tr w14:paraId="49A8CBD0">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5E695">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A00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环保要求</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B00">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投标产品中每有一项环境标志产品认证证书（必须提供相应的环境标志产品证书）加 0.5 分，最多加1分，否则不加分。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F16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r>
      <w:tr w14:paraId="6D98D2B1">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FBF87">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9D7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产品要求</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9ED">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提供产品整机检测报告，每提供1份得1分，最多得5分。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（1）室内全彩LED显示屏P2.5；</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（2）LED控制器；</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（3）音频处理器；</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（4）中控主机;</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（5）无线话筒（一拖二）。</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0C4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r>
      <w:tr w14:paraId="7B44C564">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7BFA6">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F3C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保修要求</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2D80">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所投产品满足原厂质保三年，得3分，且每增加一年，加1分，最多得6分。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6C4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r>
      <w:tr w14:paraId="2C6E207F">
        <w:tblPrEx>
          <w:tblCellMar>
            <w:top w:w="0" w:type="dxa"/>
            <w:left w:w="108" w:type="dxa"/>
            <w:bottom w:w="0" w:type="dxa"/>
            <w:right w:w="108" w:type="dxa"/>
          </w:tblCellMar>
        </w:tblPrEx>
        <w:trPr>
          <w:trHeight w:val="23"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5993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技术部分（54分）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D7F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技术响应</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7B79">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根据投标人对本项目提供的设备指标满足情况进行评价（27分）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（1）完全满足在招标文件技术要求的以及参数中标有“#”项技术指标的，得27分。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每有一项有“#”项不满足的，扣减3分，</w:t>
            </w:r>
            <w:r>
              <w:rPr>
                <w:rFonts w:hint="eastAsia" w:asciiTheme="minorEastAsia" w:hAnsiTheme="minorEastAsia" w:eastAsiaTheme="minorEastAsia"/>
                <w:color w:val="000000" w:themeColor="text1"/>
                <w:sz w:val="24"/>
                <w14:textFill>
                  <w14:solidFill>
                    <w14:schemeClr w14:val="tx1"/>
                  </w14:solidFill>
                </w14:textFill>
              </w:rPr>
              <w:t>本项目27分扣完为止</w:t>
            </w:r>
            <w:r>
              <w:rPr>
                <w:rFonts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color w:val="000000" w:themeColor="text1"/>
                <w:sz w:val="24"/>
                <w14:textFill>
                  <w14:solidFill>
                    <w14:schemeClr w14:val="tx1"/>
                  </w14:solidFill>
                </w14:textFill>
              </w:rPr>
              <w:t>（3）每有一项</w:t>
            </w:r>
            <w:r>
              <w:rPr>
                <w:rFonts w:hint="eastAsia" w:asciiTheme="minorEastAsia" w:hAnsiTheme="minorEastAsia" w:eastAsiaTheme="minorEastAsia"/>
                <w:color w:val="000000" w:themeColor="text1"/>
                <w:sz w:val="24"/>
                <w14:textFill>
                  <w14:solidFill>
                    <w14:schemeClr w14:val="tx1"/>
                  </w14:solidFill>
                </w14:textFill>
              </w:rPr>
              <w:t>普通项</w:t>
            </w:r>
            <w:r>
              <w:rPr>
                <w:rFonts w:asciiTheme="minorEastAsia" w:hAnsiTheme="minorEastAsia" w:eastAsiaTheme="minorEastAsia"/>
                <w:color w:val="000000" w:themeColor="text1"/>
                <w:sz w:val="24"/>
                <w14:textFill>
                  <w14:solidFill>
                    <w14:schemeClr w14:val="tx1"/>
                  </w14:solidFill>
                </w14:textFill>
              </w:rPr>
              <w:t>负偏离，减扣1分，</w:t>
            </w:r>
            <w:r>
              <w:rPr>
                <w:rFonts w:hint="eastAsia" w:asciiTheme="minorEastAsia" w:hAnsiTheme="minorEastAsia" w:eastAsiaTheme="minorEastAsia"/>
                <w:color w:val="000000" w:themeColor="text1"/>
                <w:sz w:val="24"/>
                <w14:textFill>
                  <w14:solidFill>
                    <w14:schemeClr w14:val="tx1"/>
                  </w14:solidFill>
                </w14:textFill>
              </w:rPr>
              <w:t>本项目27分扣完为止。</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88C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w:t>
            </w:r>
          </w:p>
        </w:tc>
      </w:tr>
      <w:tr w14:paraId="5112B00B">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78B0">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B58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实施计划方案</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E1BA">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根据投标人提供的实施方案进行评价（13分）：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（1）项目实施方案内容详实、全面，进度计划合理，安全措施完备，人员配置合理，针对性和可行性强，得 13 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（2）项目实施方案内容完整，进度计划基本合理，安全措施较完备，人员配置较合理，针对性和可行性较强，得 8 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（3）项目实施方案内容不详实，全面性差，进度计划合理性差，人员配置合理性差，安全措施完备性差，针对性和可行性差，得 3 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（4）本项未提供，得0分。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3C5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p>
        </w:tc>
      </w:tr>
      <w:tr w14:paraId="192E30CC">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790D">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68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安全管理方案</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3A74">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根据投标人提供的安全管理方案进行评价（7分）；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（1）安全管理方案内容全面、体系完善。能准确识别各类潜在风险因素，制定了周密管控措施，可在各环节有效预防和控制风险。制定安全管控保障措施，通过可行措施确保方案顺利实施得7分；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 xml:space="preserve">（2）安全管理方案内容全面、体系完善性了略有不足。识别各类潜在风险因素略有不足，制定了管控措施，预防和控制风险略有不足。制定安全管控保障措施，措施方案可行性略有不足得4分； </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（3）安全管理方案内容细致性差、体系完善性差、风险识别与管控能力差、安全管控保障措施可行性差得1分；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（4）本项未提供，得0分。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23B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r>
      <w:tr w14:paraId="3D213EA5">
        <w:tblPrEx>
          <w:tblCellMar>
            <w:top w:w="0" w:type="dxa"/>
            <w:left w:w="108" w:type="dxa"/>
            <w:bottom w:w="0" w:type="dxa"/>
            <w:right w:w="108" w:type="dxa"/>
          </w:tblCellMar>
        </w:tblPrEx>
        <w:trPr>
          <w:trHeight w:val="23"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CB9E">
            <w:pPr>
              <w:jc w:val="center"/>
              <w:rPr>
                <w:rFonts w:hint="eastAsia" w:asciiTheme="minorEastAsia" w:hAnsiTheme="minorEastAsia" w:eastAsiaTheme="minorEastAsia"/>
                <w:color w:val="000000" w:themeColor="text1"/>
                <w:sz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2725">
            <w:pPr>
              <w:widowControl/>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售后及培训服务方案</w:t>
            </w:r>
          </w:p>
        </w:tc>
        <w:tc>
          <w:tcPr>
            <w:tcW w:w="6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7981">
            <w:pPr>
              <w:widowControl/>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根据投标人提供的售后服务方案进行评价（7分）；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（1）售后及培训服务内容全面细致、体系完善、服务机构覆盖范围合理、服务能力强、技术支持保障措施到位，得7分；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 xml:space="preserve">（2）售后及培训服务内容全面细致性、服务体系完善性略有不足、服务机构覆盖范围较合理、服务能力略有不足、技术支持保障措施略有不足，得4分； </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（3）售后及培训服务内容全面细致性差、服务体系完善性差、服务机构覆盖范围差、服务能力差、技术支持保障到位措施差，得1分；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（4）本项未提供，得0分。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132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r>
    </w:tbl>
    <w:p w14:paraId="4A1BB08A">
      <w:pPr>
        <w:pStyle w:val="4"/>
        <w:tabs>
          <w:tab w:val="left" w:pos="1630"/>
        </w:tabs>
        <w:spacing w:line="360" w:lineRule="auto"/>
        <w:ind w:left="8"/>
        <w:rPr>
          <w:rFonts w:hint="eastAsia" w:asciiTheme="minorEastAsia" w:hAnsiTheme="minorEastAsia" w:eastAsiaTheme="minorEastAsia"/>
          <w:b/>
          <w:color w:val="000000" w:themeColor="text1"/>
          <w14:textFill>
            <w14:solidFill>
              <w14:schemeClr w14:val="tx1"/>
            </w14:solidFill>
          </w14:textFill>
        </w:rPr>
      </w:pPr>
    </w:p>
    <w:p w14:paraId="23508623">
      <w:pPr>
        <w:pStyle w:val="4"/>
        <w:tabs>
          <w:tab w:val="left" w:pos="1630"/>
        </w:tabs>
        <w:spacing w:line="360" w:lineRule="auto"/>
        <w:ind w:left="8"/>
        <w:rPr>
          <w:rFonts w:hint="eastAsia" w:asciiTheme="minorEastAsia" w:hAnsiTheme="minorEastAsia" w:eastAsiaTheme="minorEastAsia"/>
          <w:b/>
          <w:color w:val="000000" w:themeColor="text1"/>
          <w14:textFill>
            <w14:solidFill>
              <w14:schemeClr w14:val="tx1"/>
            </w14:solidFill>
          </w14:textFill>
        </w:rPr>
      </w:pPr>
    </w:p>
    <w:p w14:paraId="52821856">
      <w:pPr>
        <w:widowControl/>
        <w:autoSpaceDE/>
        <w:autoSpaceDN/>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br w:type="page"/>
      </w:r>
    </w:p>
    <w:p w14:paraId="4258C1B7">
      <w:pPr>
        <w:pStyle w:val="4"/>
        <w:tabs>
          <w:tab w:val="left" w:pos="1630"/>
        </w:tabs>
        <w:spacing w:line="360" w:lineRule="auto"/>
        <w:ind w:left="8"/>
        <w:rPr>
          <w:rFonts w:asciiTheme="minorEastAsia" w:hAnsiTheme="minorEastAsia" w:eastAsiaTheme="minorEastAsia"/>
          <w:b/>
          <w:color w:val="000000" w:themeColor="text1"/>
          <w:spacing w:val="-10"/>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第五</w:t>
      </w:r>
      <w:r>
        <w:rPr>
          <w:rFonts w:asciiTheme="minorEastAsia" w:hAnsiTheme="minorEastAsia" w:eastAsiaTheme="minorEastAsia"/>
          <w:b/>
          <w:color w:val="000000" w:themeColor="text1"/>
          <w:spacing w:val="-10"/>
          <w14:textFill>
            <w14:solidFill>
              <w14:schemeClr w14:val="tx1"/>
            </w14:solidFill>
          </w14:textFill>
        </w:rPr>
        <w:t>章</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采购需</w:t>
      </w:r>
      <w:r>
        <w:rPr>
          <w:rFonts w:asciiTheme="minorEastAsia" w:hAnsiTheme="minorEastAsia" w:eastAsiaTheme="minorEastAsia"/>
          <w:b/>
          <w:color w:val="000000" w:themeColor="text1"/>
          <w:spacing w:val="-10"/>
          <w14:textFill>
            <w14:solidFill>
              <w14:schemeClr w14:val="tx1"/>
            </w14:solidFill>
          </w14:textFill>
        </w:rPr>
        <w:t>求</w:t>
      </w:r>
    </w:p>
    <w:p w14:paraId="25A1BA84">
      <w:pPr>
        <w:jc w:val="center"/>
        <w:rPr>
          <w:b/>
          <w:bCs/>
          <w:sz w:val="24"/>
        </w:rPr>
      </w:pPr>
      <w:r>
        <w:rPr>
          <w:rFonts w:hint="eastAsia"/>
          <w:b/>
          <w:bCs/>
          <w:sz w:val="24"/>
        </w:rPr>
        <w:t>2025年保扩班清华大学附属中学昌平学校多功能厅信息化建设项目</w:t>
      </w:r>
    </w:p>
    <w:p w14:paraId="0F6EB851">
      <w:pPr>
        <w:rPr>
          <w:rFonts w:hint="eastAsia"/>
          <w:b/>
          <w:bCs/>
          <w:sz w:val="28"/>
          <w:szCs w:val="28"/>
        </w:rPr>
      </w:pPr>
      <w:r>
        <w:rPr>
          <w:rFonts w:hint="eastAsia"/>
          <w:b/>
          <w:bCs/>
          <w:sz w:val="28"/>
          <w:szCs w:val="28"/>
        </w:rPr>
        <w:t>1、招标参数</w:t>
      </w:r>
    </w:p>
    <w:tbl>
      <w:tblPr>
        <w:tblStyle w:val="28"/>
        <w:tblW w:w="9067" w:type="dxa"/>
        <w:tblInd w:w="0" w:type="dxa"/>
        <w:tblLayout w:type="fixed"/>
        <w:tblCellMar>
          <w:top w:w="0" w:type="dxa"/>
          <w:left w:w="108" w:type="dxa"/>
          <w:bottom w:w="0" w:type="dxa"/>
          <w:right w:w="108" w:type="dxa"/>
        </w:tblCellMar>
      </w:tblPr>
      <w:tblGrid>
        <w:gridCol w:w="698"/>
        <w:gridCol w:w="1282"/>
        <w:gridCol w:w="5953"/>
        <w:gridCol w:w="426"/>
        <w:gridCol w:w="708"/>
      </w:tblGrid>
      <w:tr w14:paraId="05CF1B62">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EC1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163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工作名称</w:t>
            </w:r>
          </w:p>
        </w:tc>
        <w:tc>
          <w:tcPr>
            <w:tcW w:w="5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E5B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招标参数</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A41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8F5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r>
      <w:tr w14:paraId="625B77AE">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2E1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A1C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室内全彩LED显示屏P2.5</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B671">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1、像素点间距:≤2.5mm，单元尺寸320×160mm，单元平整度：≤0.2mm；刷新率≥3840HZ，换帧频率：50&amp;60HZ，色彩</w:t>
            </w:r>
            <w:bookmarkStart w:id="40" w:name="_GoBack"/>
            <w:bookmarkEnd w:id="40"/>
            <w:r>
              <w:rPr>
                <w:rFonts w:hint="eastAsia" w:asciiTheme="minorEastAsia" w:hAnsiTheme="minorEastAsia" w:eastAsiaTheme="minorEastAsia"/>
                <w:color w:val="000000" w:themeColor="text1"/>
                <w:sz w:val="24"/>
                <w14:textFill>
                  <w14:solidFill>
                    <w14:schemeClr w14:val="tx1"/>
                  </w14:solidFill>
                </w14:textFill>
              </w:rPr>
              <w:t>信号处理位数≥16位；亮度≥450cd/</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；可自定义色温值；</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2、像素密度≥160000点/</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3、像素组成与排列方式:单个像素1R1G1B，支持铜线封装；</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4、平均无故障时间（MTBF值）≥200,000小时；故障平均修复时间MTTR：≤5分钟；支持7×24h连续工作；</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5、色域覆盖率：NTSC（1976）色域≥120%，DCI-P3（1976）色域覆盖率≥110%，BT.709（1976）标准≥140%；</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6、支持单点亮度、色度校正；</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7、电路板设计：PCB表面OSP沉金工艺处理；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8、功耗：峰值功耗≤500W/</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，平均功耗≤160W/</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bCs/>
                <w:color w:val="000000" w:themeColor="text1"/>
                <w:sz w:val="24"/>
                <w14:textFill>
                  <w14:solidFill>
                    <w14:schemeClr w14:val="tx1"/>
                  </w14:solidFill>
                </w14:textFill>
              </w:rPr>
              <w:t>#9、通过构造非线性校正曲线和色坐标变换系数矩阵实现了显示效果的不断改善。内置gamma1.0、gamma2.0、中部提亮、天空白和星空五大曲线，一键切换；</w:t>
            </w:r>
            <w:r>
              <w:rPr>
                <w:rFonts w:asciiTheme="minorEastAsia" w:hAnsiTheme="minorEastAsia" w:eastAsiaTheme="minorEastAsia"/>
                <w:b/>
                <w:bCs/>
                <w:color w:val="000000" w:themeColor="text1"/>
                <w:sz w:val="24"/>
                <w14:textFill>
                  <w14:solidFill>
                    <w14:schemeClr w14:val="tx1"/>
                  </w14:solidFill>
                </w14:textFill>
              </w:rPr>
              <w:br w:type="textWrapping"/>
            </w:r>
            <w:r>
              <w:rPr>
                <w:rFonts w:asciiTheme="minorEastAsia" w:hAnsiTheme="minorEastAsia" w:eastAsiaTheme="minorEastAsia"/>
                <w:b/>
                <w:bCs/>
                <w:color w:val="000000" w:themeColor="text1"/>
                <w:sz w:val="24"/>
                <w14:textFill>
                  <w14:solidFill>
                    <w14:schemeClr w14:val="tx1"/>
                  </w14:solidFill>
                </w14:textFill>
              </w:rPr>
              <w:t>#10、具有色温、色域调节设置选项。系统支持双白平衡色温，冷暖色不偏色。双白平衡功能支持一键切换。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1B1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105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52 </w:t>
            </w:r>
          </w:p>
        </w:tc>
      </w:tr>
      <w:tr w14:paraId="48CB88B7">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3B8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AAC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系统软件</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23A6">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1、支持视频、图片、文本、时钟、网络媒体（流媒体）、桌面截屏、网站播放、采集摄像头和天气等；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2、多节目预案，提前编辑多个节目预案，支持多预案循环播放/单预案播放，随时调用，省时省心；</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3、节目区域可水平、垂直翻转，对称显示，可设置布局、播放时长、播放模式、旋转、亮度、饱和度、对比度、透明度和羽化效果等；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4、节目区域支持添加播放列表；</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5、节目区域360°任意角度旋转；</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6、节目区域翻转功能，级对称显示；支持节目区域克隆功能；</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7、支持播放顺序重新任意排序，播放进度任意拖动，可随时暂停/播放；</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8、多种快捷区域布局；</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9、支持多个屏幕同时播放或拼接，实现一电脑同时控制多个屏幕。</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A09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F84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4CA15AB8">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9A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197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控制终端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5009">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≥10核心处理器；≥8GB内存；≥1TB固态硬盘；≥2GB独显；≥23.8英寸显示器；含操作系统及配套键盘鼠标套装。</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46A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74C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7661C99B">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24A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E6E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视频拼接处理器</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EE8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1、单台支持输入≥20路接口，输出≥16路接口；</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2、支持HDMI/VGA/SDI信号输入及DVI、HDMI、HDBaseT信号输出；</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3、支持图像开窗功能，单屏开8≥窗；窗口叠加功能；窗口漫游功能、窗口缩放功能、字符叠加功能、保存场景功能、读取场景功能、图像截取功能；</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4、支持超大分辨率底图显示，横纵分辨率≥32768像素；</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5、点对点LED拼接；</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6、支持音频解嵌、云台控制、画中画显示、支持设备硬件时钟授时管理、支持第三方串口控制；</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7、输出图像可进行亮度调节。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9D3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121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 </w:t>
            </w:r>
          </w:p>
        </w:tc>
      </w:tr>
      <w:tr w14:paraId="7D93FBB2">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239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26A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LED控制器</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9841">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1、≥1路DVI视频信号输入，支持输入视频接口信息检测；</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2、≥60Hz帧频输出；</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3、标配双声道立体声输入，配合多功能卡使用，支持视频信号与音频信号同步传输；</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4、≥4个千兆网口输出，支持上下、左右、田字等任意拼接；</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5、带载面积：≥260万像素点，宽≥4096点，高≥2048点；</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bCs/>
                <w:color w:val="000000" w:themeColor="text1"/>
                <w:sz w:val="24"/>
                <w14:textFill>
                  <w14:solidFill>
                    <w14:schemeClr w14:val="tx1"/>
                  </w14:solidFill>
                </w14:textFill>
              </w:rPr>
              <w:t>#6、采用高性能国产化芯片；</w:t>
            </w:r>
            <w:r>
              <w:rPr>
                <w:rFonts w:asciiTheme="minorEastAsia" w:hAnsiTheme="minorEastAsia" w:eastAsiaTheme="minorEastAsia"/>
                <w:b/>
                <w:bCs/>
                <w:color w:val="000000" w:themeColor="text1"/>
                <w:sz w:val="24"/>
                <w14:textFill>
                  <w14:solidFill>
                    <w14:schemeClr w14:val="tx1"/>
                  </w14:solidFill>
                </w14:textFill>
              </w:rPr>
              <w:br w:type="textWrapping"/>
            </w:r>
            <w:r>
              <w:rPr>
                <w:rFonts w:asciiTheme="minorEastAsia" w:hAnsiTheme="minorEastAsia" w:eastAsiaTheme="minorEastAsia"/>
                <w:b/>
                <w:bCs/>
                <w:color w:val="000000" w:themeColor="text1"/>
                <w:sz w:val="24"/>
                <w14:textFill>
                  <w14:solidFill>
                    <w14:schemeClr w14:val="tx1"/>
                  </w14:solidFill>
                </w14:textFill>
              </w:rPr>
              <w:t>#7、支持双程序备份功能；</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8、可回传发送控制器控制的接收卡信息；</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9、可根据环境亮度调节屏幕显示亮度。</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C97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712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6 </w:t>
            </w:r>
          </w:p>
        </w:tc>
      </w:tr>
      <w:tr w14:paraId="1AB12056">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D8A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0AE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接收卡</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4AE2">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1、单卡≥12个标准HUB75E接口，输出≥24组RGB数据；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2、采用国产化主配件；</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3、最大带载：≥26万像素点（512*512）；</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4、最大支持≥1/128扫描类型，支持静态屏、1/2-1/128扫之间的任意扫描类型；</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5、兼容支持两种调试操作模式，模式一：一键发送所有参数并自动固化到接收卡，模式二：模组参数、连接设置参数、发送卡参数独立发送、固化；</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6、支持各种PWM芯片、双锁存芯片、通用芯片；</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asciiTheme="minorEastAsia" w:hAnsiTheme="minorEastAsia" w:eastAsiaTheme="minorEastAsia"/>
                <w:b/>
                <w:bCs/>
                <w:color w:val="000000" w:themeColor="text1"/>
                <w:sz w:val="24"/>
                <w14:textFill>
                  <w14:solidFill>
                    <w14:schemeClr w14:val="tx1"/>
                  </w14:solidFill>
                </w14:textFill>
              </w:rPr>
              <w:t>#7、支持数据组交换，智能描组功能，支持双程序备份功能；</w:t>
            </w:r>
            <w:r>
              <w:rPr>
                <w:rFonts w:asciiTheme="minorEastAsia" w:hAnsiTheme="minorEastAsia" w:eastAsiaTheme="minorEastAsia"/>
                <w:b/>
                <w:bCs/>
                <w:color w:val="000000" w:themeColor="text1"/>
                <w:sz w:val="24"/>
                <w14:textFill>
                  <w14:solidFill>
                    <w14:schemeClr w14:val="tx1"/>
                  </w14:solidFill>
                </w14:textFill>
              </w:rPr>
              <w:br w:type="textWrapping"/>
            </w:r>
            <w:r>
              <w:rPr>
                <w:rFonts w:asciiTheme="minorEastAsia" w:hAnsiTheme="minorEastAsia" w:eastAsiaTheme="minorEastAsia"/>
                <w:b/>
                <w:bCs/>
                <w:color w:val="000000" w:themeColor="text1"/>
                <w:sz w:val="24"/>
                <w14:textFill>
                  <w14:solidFill>
                    <w14:schemeClr w14:val="tx1"/>
                  </w14:solidFill>
                </w14:textFill>
              </w:rPr>
              <w:t>#8、支持接收卡与发送端设备绑定双向加密。</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7E5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B3D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156 </w:t>
            </w:r>
          </w:p>
        </w:tc>
      </w:tr>
      <w:tr w14:paraId="0A439765">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3AB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5BA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LED控制箱</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478D">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1、手动控制：一键启动、停止；</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2、时控控制：四组时间段设置；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3、PLC自动控制；</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4、温度传感器：485；</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5、接线方式：国家3相5线；</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6、输入电压3相380V，50Hz；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7、额定功率≥50KW；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8、接线方式单相3线，L、N、PE；</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9、输出电压单相≥220V；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10、IP等级IP43（室内）、IP65(露天户外)防雷≥50KA，25μS。</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A7F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997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2B2FF9C3">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86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F6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钢结构与装饰边</w:t>
            </w:r>
          </w:p>
        </w:tc>
        <w:tc>
          <w:tcPr>
            <w:tcW w:w="5953" w:type="dxa"/>
            <w:tcBorders>
              <w:top w:val="single" w:color="000000" w:sz="4" w:space="0"/>
              <w:left w:val="single" w:color="000000" w:sz="4" w:space="0"/>
              <w:bottom w:val="single" w:color="000000" w:sz="4" w:space="0"/>
              <w:right w:val="single" w:color="000000" w:sz="4" w:space="0"/>
            </w:tcBorders>
            <w:shd w:val="clear" w:color="auto" w:fill="auto"/>
          </w:tcPr>
          <w:p w14:paraId="5CFE016D">
            <w:pPr>
              <w:widowControl/>
              <w:textAlignment w:val="top"/>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1、钢构框架材质：定制国标热镀锌方管，满足现场承重安全要求,结构件具有防锈、防腐功能，保证屏体通风散热；</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2、四周包边材质：不锈钢，颜色定制。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A1B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1A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52 </w:t>
            </w:r>
          </w:p>
        </w:tc>
      </w:tr>
      <w:tr w14:paraId="34098572">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735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F2E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专业控制台</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721F">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1、≥1024个DMX控制通道，光电隔离信号输出；</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2、控制≥96台电脑灯或≥96路调光；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3、内置图形轨迹发生器，≥135个内置图形；</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4、≥60个重演场景。多步场景最多可储存≥600步；</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5、带背光的LCD显示屏，中英文显示关机数据保持。U盘备份和升级；</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6、可同时输出和运行≥10个重演场景。</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EB0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18C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6E41F4B8">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3E6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F28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会议聚光灯（面光灯）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A5B7">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1、功耗：≥250W；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2、光源：≥230WCOB光源；</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3、色温：3200K/5600K；</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4、调光：线性调光；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5、调焦：电动调节。</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FA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4C6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16 </w:t>
            </w:r>
          </w:p>
        </w:tc>
      </w:tr>
      <w:tr w14:paraId="4A51A2EF">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21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E1A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面板会议灯（顶光灯）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3475">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1、功耗：≥200W；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2、光源：≥400颗高显高亮LED贴片灯珠；</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3、光束角度：≥120°；</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4、色温：3200K/5600K；</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5、中心照度：≥300Lux/3米。</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4B3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473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12 </w:t>
            </w:r>
          </w:p>
        </w:tc>
      </w:tr>
      <w:tr w14:paraId="10F25AC9">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985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D6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固定染色灯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019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1、功耗：≥200W；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2、光源：≥50颗3W灯珠；</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3、色温：3200K/6500K。</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084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458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16 </w:t>
            </w:r>
          </w:p>
        </w:tc>
      </w:tr>
      <w:tr w14:paraId="47E4485D">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857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2C2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电脑光束图案灯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B82B">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1、功率：≥500W；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2、灯炮：≥350W；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3、控制通道：≥2种通道模式；</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4、色盘：具备高温色片加白光，半色功能；</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5、图案盘：支持多个双图案盘、静态图案、动态图案、白光等；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6、内置独立棱镜；频闪：双频闪结构0-2次秒。带随机频闪。</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1CB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832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12 </w:t>
            </w:r>
          </w:p>
        </w:tc>
      </w:tr>
      <w:tr w14:paraId="66A1B7B3">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EAA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04D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电源直通箱</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BAA">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1、供电：三相五线AC380±10%，频率50HZ±5%；</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2、输入额定电流：≥400A供电(SM123)，有三相独立液晶电流、电压监测表和ABC三相指示灯指示等；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3、额定功率：≥39路×3KW，每个回路最大输出功率≥4KW，每路输出带指示灯指示。</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D0D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51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7BE241A2">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3C6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DE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信号放大器(8路）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163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1、额定电压：AC110v-240v/50-60hz；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2、输入：≥1路；输出：≥8路；</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3、输出信号接口：卡侬母座；</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4、输入信号接口：卡侬公座。</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4A8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B03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 </w:t>
            </w:r>
          </w:p>
        </w:tc>
      </w:tr>
      <w:tr w14:paraId="48B04F7E">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E20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224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固定灯光吊杆</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C6D2">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定制。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2A6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692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6 </w:t>
            </w:r>
          </w:p>
        </w:tc>
      </w:tr>
      <w:tr w14:paraId="0A119FF6">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97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F7A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桥架</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C4B0">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冷轧钢板材质槽式桥架，≥100mm*100mm*1mm。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6EA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BB6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30 </w:t>
            </w:r>
          </w:p>
        </w:tc>
      </w:tr>
      <w:tr w14:paraId="5FAFFC9C">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5AA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EB5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排缆电线</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7D85">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≥8*2.5mm²+信号线。</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214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389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30 </w:t>
            </w:r>
          </w:p>
        </w:tc>
      </w:tr>
      <w:tr w14:paraId="7B2508F4">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C62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01E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线阵音箱1</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F5B">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1、频率响应不劣于80Hz-18KHz；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2、低音单元≥12寸×2，高音单元≥1.73寸×2；</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3、灵敏度≥101dbSPL；</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4、扬声器额定功率≥900W，峰值功率≥3600W；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5、最大声压级≥134dbSPL；</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6、覆盖角度≥120°×15°。</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C30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49B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6 </w:t>
            </w:r>
          </w:p>
        </w:tc>
      </w:tr>
      <w:tr w14:paraId="390D7298">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69E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C1E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线阵音箱2</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963A">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1、频率响应不劣于42Hz-400Hz；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2、低音单元≥1×18寸；</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3、灵敏度≥98db；</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4、扬声器额定功率≥1000W，峰值功率≥4000W；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5、最大声压级1W/1M：≥127db；</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6、输入阻抗：≥4Ω。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FF7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749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 </w:t>
            </w:r>
          </w:p>
        </w:tc>
      </w:tr>
      <w:tr w14:paraId="72B3DC6E">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F69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536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田字支架</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6280">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田字架，定制。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A38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B33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1D09F21C">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628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EA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音箱支架</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5221">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音箱壁挂或吊装支架。</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751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903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6DF4992C">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E02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488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专业功放1</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242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1、输出功率：8Ω≥2×1300W，4Ω≥2×2000W，桥接8R：≥3200W；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2、频率范围：不劣于20Hz-20KHz；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3、灵敏度：≥0.775V/1.0V/1.4V；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4、信噪比：≥106dB。</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E67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B46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5 </w:t>
            </w:r>
          </w:p>
        </w:tc>
      </w:tr>
      <w:tr w14:paraId="22A26F5C">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316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54F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专业音箱1</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8150">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1、高音单元≥1.5寸×1中低音单元≥12寸×1；</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2、额定功率≥350W最大功率≥1400W；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3、指向性≥120°×60°（H×V）；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4、灵敏度≥98dbSPL；</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5、最大声压级≥125dbSPL；</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6、频率响应不劣于50Hz-20KHz（±3db）。</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92E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AF8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 </w:t>
            </w:r>
          </w:p>
        </w:tc>
      </w:tr>
      <w:tr w14:paraId="7B894912">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D63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F15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专业功放2</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547">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1、输出功率：8Ω≥2×800W，4Ω≥2×1500W，桥接8R：≥1800W；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2、频率范围：不劣于20Hz-20KHz；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3、灵敏度：≥0.775V/1.0V/1.4V；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4、信噪比：≥103dB。</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C2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3E7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03BB8650">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2A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E6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专业音箱2</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870B">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1、低音单元≥18寸×2；</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2、额定功率：≥1200W(连续)/≥2400W(节目)/≥4800W(峰值)；</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3、灵敏度：≥102dbSPL；</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4、最大声压级≥139dbSPL；</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5、频率响应不劣于30Hz-400Hz（±3db）。</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9CF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A63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 </w:t>
            </w:r>
          </w:p>
        </w:tc>
      </w:tr>
      <w:tr w14:paraId="198BD6C6">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5CB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A8E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专业功放1</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BBD9">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1、输出功率：8Ω≥2×1300W，4Ω≥2×2000W，桥接8R：≥3200W；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2、频率范围不劣于20Hz-20KHz；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3、灵敏度：≥0.775V/1.0V/1.4V；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4、信噪比：≥106dB。</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5F8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27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3B4B0E67">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1A1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762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音频处理器</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3857">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1、凤凰端子输入通道≥8路，每路支持前级放大、自适应反馈消除、AEC回声消除、ANC噪声消除，凤凰端子输出通道≥8路，每路支持图示均衡器、延时器等；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2、≥8×8全矩阵混音，实现任意输入通道的自由混音；</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3、支持+48VDC幻象电源；</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4、频率响应：不劣于20Hz-20kHz,±0.5dB；</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5、总谐波失真≤0.01%；不劣于20Hz～20kHz@+4dBu；</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6、输出通道均有独立的≥16段PEQ、压限器、48dB斜率高通-低通、2秒延时器。内置正弦波、粉红噪声、白噪声信号发生器等；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7、支持≥32组场景预设功能，预设可导出到电脑保存，也可从电脑导入；</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#8、内置高速浮点运算DSP芯片。芯片处理能力：芯片处理能力：≥120db的A/D与D/A转换，最高可达≥96kHz/48K采样率高速DSP处理芯片；</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#9、设置跟踪调节、麦克风参数，产品同时支持调整控制AEC等级、ANS等级。</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45B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245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6C19516B">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09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F65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反馈抑制器</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83BB">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1、输出阻抗平衡≥120Ω，不平衡≥60Ω；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2、最大输出电平≥+20dBμ；</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3、频率响应：不劣于20Hz-20KHz，±0.3dB；</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4、信噪比≥105dB(A)；</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5、动态范围≥103dB；</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6、总谐波失真+噪声0.005％,1KHz；不劣于20Hz-10KHz，≤0.01％；不劣于10KHz-20KHz，≤0.025％；</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7、≥2英寸TFT彩屏，中英文可选；</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8、反馈加移频设计方案，移频≥4档可选。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4B8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C63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10836CF9">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787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848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16路调音台</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652A">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1、≥16路单声输入通道，2路线路输入通道；</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2、≥3组辅助发送，≥1组返回通道；</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3、主控均衡≥7段；</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4、≥1路立体声输出；</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5、≥2路编组输出；</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6、支持USB播放。</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25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53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1AFF4D0E">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80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31</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F78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无线话筒（一拖二）</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DEB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1、频率范围：不劣于500MHz-900MHz；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2、音频输出电压：≥0.3V；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3、邻频干扰抑制：≥60dB；</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4、拾音灵敏度：≥20dBM（1V）；</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5、发射功率：≥40mW；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6、接收有效距离：空旷环境：不劣于80-100米，复杂环境：不劣于50-80米；</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7、可连续使用≥6小时；</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#8、具有短路触发接口，可配合音频采集器触发任务。</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093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658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0C2011F6">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D77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32</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F813">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话筒天线</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D6CE">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1、频率范围：不劣于500-900MHz；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2、输入截断点：≥+22dBm；</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3、噪声比：≤4.0dBType(CenterBand)；</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4、增益：不劣于+6-9dB(CenterBand)；</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5、输出阻抗：≤15dBmin；</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6、阻抗：≤50Ω指向；</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7、频宽：≥300MHz。</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77E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A7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1769BBFE">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B83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42D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有线话筒</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0DAC">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1、供电方式48V幻象供电；</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2、分离式驻极体电容咪芯方形金属咪杆；</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3、指向方式为心型指向性；</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4、灵敏度不劣于47dB±3dB(0dB=1V/Paat1KHz)；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5、拾音距离不劣于20-50CM。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319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1B5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6 </w:t>
            </w:r>
          </w:p>
        </w:tc>
      </w:tr>
      <w:tr w14:paraId="3133E593">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C6D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9EC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监听音箱</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8053">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1、频率响应：不劣于45Hz-45kHz；</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2、额定功率：≥70W；</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3、低音单元：≥6寸同轴高品质扬声器单元；</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4、环绕高音：≥1.25寸。</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AFC4">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D43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3C9B9CB9">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F6A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D5C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音频地插</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6DCA">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金属音频地插。</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C4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6D6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4 </w:t>
            </w:r>
          </w:p>
        </w:tc>
      </w:tr>
      <w:tr w14:paraId="37F6113A">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47A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228">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舞台接口箱</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7AB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定制舞台接口箱。</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DE2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5B0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4EB25241">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AC1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0BB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数字电源时序器（16路）</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9D16">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1、定时开关机功能，内置时钟芯片，可根据日期时间设定，无需人为操作，让设备管理更简单；</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2、≥16路通道输出，每路延时开启和关闭时间可自由设置；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3、配置RS232接口，支持外部中央控制设备控制；</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4、可实现远程集中控制，每台设备自带设备编码ID检测和设置；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5、≥10组设备开关场景数据保存/调用，场景管理应用简单便捷；</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6、支持多台设备级联控制，级联状态可自动检测及设置；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7、可实现远程集中控制，每台设备自带设备编码ID检测和设置。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5B3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269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438D6FA9">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6FB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983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触控屏</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4C2D">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≥10英寸，Android或者IOS操作系统。</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497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426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27C26560">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79D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FA7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中控主机</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F46">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#1、主机前面板内嵌≥4.3英寸IPS彩色可编程触摸屏；</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#2、前面板触屏可直接更改主机IP，设置系统参数，用户连接权限等其它系统实用功能参数的设置；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3、≥8路可编程RS-232接口，≥8路串口可实现数据任意环入环出功能，真正双向通讯；</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#4、支持≥1路万能AUX端口，支持HT-NET,DMX512,MODBUS,RS-232,RS-485等功能协议可编程端口；</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5、≥4路可编程RS-422/485端口,可支持承载红外远传功能,传输距离高达≥1000米,方便远程控制红外设备；</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6、≥8路自定义数字I/0控制口，可任意设置触发模式；</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7、≥4路弱电继电器24V/1A控制接口；</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8、≥8路独立可编程红外发射接口,通过RS485可扩展到12路；内嵌式智能变频式红外学习功能，覆盖所有频率的红外代码,可自由导入导出红外代码；</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#9、内建≥8路Socket组件，可自由设定TCP/IP或UDP端口，可作服务器端或客户端，可实现远程控制其他设备或扩展RS232、RS485接口；</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10、≥1路网络接口，支持网络控制与组网管理控制；支持android；ios；windows等系统控制终端；</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11、≥1路USB升级控制端口，实现主机的底层升级或通过电脑控制；</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12、全面支持第三方设备及控制协议，支持用户自定义编程设置多种控制协议和代码；</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13、支持多代码的控制，即一键发多种代码（IR红外、RS-485代码、RS-232代码）；</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14、同时支持无线触摸屏、有线触摸屏、电脑、网络、墙上面板等多种控制方式、可自由选配触摸屏,支持市场上任意安卓和苹果及微软平台；</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#15、内置AI智能系统监测模块，实时监测系统运行状况，异常情况报警提示功能。</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B8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A16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3F697CFA">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EADD">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1C1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四路LED调光器</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4B7">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≥4路LED调光器，总线控制≥4路0-10V导轨式LED调光器。</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07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0A1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0F33C1D2">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693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7B57">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6键墙面面板</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9033">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1、≥6键墙面面板，支持CAN总线/RS485总线控制方式</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2、≥6个电容式触摸按键；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3、设备ID可设置；</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4、86盒安装。</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B4F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49A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12BB301B">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5E91">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D33E">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中控软件编程</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C0F2">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根据用户要求定义软件及用户界面。</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F26F">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632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r w14:paraId="6A8E7FED">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A3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8250">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机柜</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F63B">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冷轧钢板材质；42U网络机柜，宽度≥600mm，深度≥800mm，高度≥2000mm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EDA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C2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 </w:t>
            </w:r>
          </w:p>
        </w:tc>
      </w:tr>
      <w:tr w14:paraId="47DC04A1">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8CEC">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342B">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JDG管</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27F8">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材质：JDG管；规格：直径≥25mm；壁厚≥1.2mm。</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2079">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9175">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200 </w:t>
            </w:r>
          </w:p>
        </w:tc>
      </w:tr>
      <w:tr w14:paraId="54E8B1D3">
        <w:tblPrEx>
          <w:tblCellMar>
            <w:top w:w="0" w:type="dxa"/>
            <w:left w:w="108" w:type="dxa"/>
            <w:bottom w:w="0" w:type="dxa"/>
            <w:right w:w="108" w:type="dxa"/>
          </w:tblCellMar>
        </w:tblPrEx>
        <w:trPr>
          <w:trHeight w:val="32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6722">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A9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安装调试</w:t>
            </w:r>
          </w:p>
        </w:tc>
        <w:tc>
          <w:tcPr>
            <w:tcW w:w="5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7B53">
            <w:pPr>
              <w:widowControl/>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1、项目整体协调；</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2、辅材辅料；</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3、设备安装，调试，试运行及培训保障；</w:t>
            </w:r>
            <w:r>
              <w:rPr>
                <w:rFonts w:hint="eastAsia" w:asciiTheme="minorEastAsia" w:hAnsiTheme="minorEastAsia" w:eastAsiaTheme="minorEastAsia"/>
                <w:color w:val="000000" w:themeColor="text1"/>
                <w:sz w:val="24"/>
                <w14:textFill>
                  <w14:solidFill>
                    <w14:schemeClr w14:val="tx1"/>
                  </w14:solidFill>
                </w14:textFill>
              </w:rPr>
              <w:br w:type="textWrapping"/>
            </w:r>
            <w:r>
              <w:rPr>
                <w:rFonts w:hint="eastAsia" w:asciiTheme="minorEastAsia" w:hAnsiTheme="minorEastAsia" w:eastAsiaTheme="minorEastAsia"/>
                <w:color w:val="000000" w:themeColor="text1"/>
                <w:sz w:val="24"/>
                <w14:textFill>
                  <w14:solidFill>
                    <w14:schemeClr w14:val="tx1"/>
                  </w14:solidFill>
                </w14:textFill>
              </w:rPr>
              <w:t>4、现场工业废物清运。</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EFC6">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69DA">
            <w:pPr>
              <w:widowControl/>
              <w:jc w:val="center"/>
              <w:textAlignment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1 </w:t>
            </w:r>
          </w:p>
        </w:tc>
      </w:tr>
    </w:tbl>
    <w:p w14:paraId="30F95901">
      <w:pPr>
        <w:pStyle w:val="4"/>
        <w:tabs>
          <w:tab w:val="left" w:pos="1631"/>
        </w:tabs>
        <w:spacing w:line="360" w:lineRule="auto"/>
        <w:ind w:left="0"/>
        <w:jc w:val="left"/>
        <w:rPr>
          <w:rFonts w:hint="eastAsia" w:asciiTheme="minorEastAsia" w:hAnsiTheme="minorEastAsia" w:eastAsiaTheme="minorEastAsia"/>
          <w:b/>
          <w:color w:val="000000" w:themeColor="text1"/>
          <w14:textFill>
            <w14:solidFill>
              <w14:schemeClr w14:val="tx1"/>
            </w14:solidFill>
          </w14:textFill>
        </w:rPr>
      </w:pPr>
    </w:p>
    <w:p w14:paraId="17AD480B">
      <w:pPr>
        <w:pStyle w:val="4"/>
        <w:tabs>
          <w:tab w:val="left" w:pos="1631"/>
        </w:tabs>
        <w:spacing w:line="360" w:lineRule="auto"/>
        <w:ind w:left="8"/>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第六</w:t>
      </w:r>
      <w:r>
        <w:rPr>
          <w:rFonts w:asciiTheme="minorEastAsia" w:hAnsiTheme="minorEastAsia" w:eastAsiaTheme="minorEastAsia"/>
          <w:b/>
          <w:color w:val="000000" w:themeColor="text1"/>
          <w:spacing w:val="-10"/>
          <w14:textFill>
            <w14:solidFill>
              <w14:schemeClr w14:val="tx1"/>
            </w14:solidFill>
          </w14:textFill>
        </w:rPr>
        <w:t>章</w:t>
      </w:r>
      <w:r>
        <w:rPr>
          <w:rFonts w:asciiTheme="minorEastAsia" w:hAnsiTheme="minorEastAsia" w:eastAsiaTheme="minorEastAsia"/>
          <w:b/>
          <w:color w:val="000000" w:themeColor="text1"/>
          <w14:textFill>
            <w14:solidFill>
              <w14:schemeClr w14:val="tx1"/>
            </w14:solidFill>
          </w14:textFill>
        </w:rPr>
        <w:tab/>
      </w:r>
      <w:r>
        <w:rPr>
          <w:rFonts w:hint="eastAsia" w:asciiTheme="minorEastAsia" w:hAnsiTheme="minorEastAsia" w:eastAsiaTheme="minorEastAsia"/>
          <w:b/>
          <w:color w:val="000000" w:themeColor="text1"/>
          <w14:textFill>
            <w14:solidFill>
              <w14:schemeClr w14:val="tx1"/>
            </w14:solidFill>
          </w14:textFill>
        </w:rPr>
        <w:t>拟签订的合同文本</w:t>
      </w:r>
    </w:p>
    <w:p w14:paraId="6DB1945A">
      <w:pPr>
        <w:pStyle w:val="4"/>
        <w:tabs>
          <w:tab w:val="left" w:pos="1631"/>
        </w:tabs>
        <w:spacing w:line="360" w:lineRule="auto"/>
        <w:ind w:left="8"/>
        <w:rPr>
          <w:rFonts w:hint="eastAsia" w:asciiTheme="minorEastAsia" w:hAnsiTheme="minorEastAsia" w:eastAsiaTheme="minorEastAsia"/>
          <w:b/>
          <w:color w:val="000000" w:themeColor="text1"/>
          <w14:textFill>
            <w14:solidFill>
              <w14:schemeClr w14:val="tx1"/>
            </w14:solidFill>
          </w14:textFill>
        </w:rPr>
      </w:pPr>
    </w:p>
    <w:p w14:paraId="5095300A">
      <w:pPr>
        <w:pStyle w:val="15"/>
        <w:ind w:left="2640"/>
        <w:jc w:val="center"/>
        <w:rPr>
          <w:rFonts w:hint="eastAsia"/>
          <w:b/>
          <w:bCs/>
          <w:color w:val="000000" w:themeColor="text1"/>
          <w:spacing w:val="-20"/>
          <w:kern w:val="44"/>
          <w:sz w:val="48"/>
          <w:szCs w:val="48"/>
          <w14:textFill>
            <w14:solidFill>
              <w14:schemeClr w14:val="tx1"/>
            </w14:solidFill>
          </w14:textFill>
        </w:rPr>
      </w:pPr>
      <w:bookmarkStart w:id="35" w:name="_Toc3995"/>
    </w:p>
    <w:p w14:paraId="0660C67B">
      <w:pPr>
        <w:pStyle w:val="15"/>
        <w:ind w:left="2640"/>
        <w:jc w:val="center"/>
        <w:rPr>
          <w:rFonts w:hint="eastAsia"/>
          <w:b/>
          <w:bCs/>
          <w:color w:val="000000" w:themeColor="text1"/>
          <w:spacing w:val="-20"/>
          <w:kern w:val="44"/>
          <w:sz w:val="48"/>
          <w:szCs w:val="48"/>
          <w14:textFill>
            <w14:solidFill>
              <w14:schemeClr w14:val="tx1"/>
            </w14:solidFill>
          </w14:textFill>
        </w:rPr>
      </w:pPr>
    </w:p>
    <w:p w14:paraId="49AAFDCD">
      <w:pPr>
        <w:pStyle w:val="15"/>
        <w:ind w:left="2640"/>
        <w:jc w:val="center"/>
        <w:rPr>
          <w:rFonts w:hint="eastAsia"/>
          <w:b/>
          <w:bCs/>
          <w:color w:val="000000" w:themeColor="text1"/>
          <w:spacing w:val="-20"/>
          <w:kern w:val="44"/>
          <w:sz w:val="48"/>
          <w:szCs w:val="48"/>
          <w14:textFill>
            <w14:solidFill>
              <w14:schemeClr w14:val="tx1"/>
            </w14:solidFill>
          </w14:textFill>
        </w:rPr>
      </w:pPr>
    </w:p>
    <w:p w14:paraId="3FD78640">
      <w:pPr>
        <w:pStyle w:val="15"/>
        <w:ind w:left="2640"/>
        <w:jc w:val="center"/>
        <w:rPr>
          <w:rFonts w:hint="eastAsia"/>
          <w:b/>
          <w:bCs/>
          <w:color w:val="000000" w:themeColor="text1"/>
          <w:spacing w:val="-20"/>
          <w:kern w:val="44"/>
          <w:sz w:val="48"/>
          <w:szCs w:val="48"/>
          <w14:textFill>
            <w14:solidFill>
              <w14:schemeClr w14:val="tx1"/>
            </w14:solidFill>
          </w14:textFill>
        </w:rPr>
      </w:pPr>
    </w:p>
    <w:p w14:paraId="4A462ADA">
      <w:pPr>
        <w:pStyle w:val="15"/>
        <w:ind w:left="2640"/>
        <w:jc w:val="center"/>
        <w:rPr>
          <w:rFonts w:hint="eastAsia"/>
          <w:b/>
          <w:bCs/>
          <w:color w:val="000000" w:themeColor="text1"/>
          <w:spacing w:val="-20"/>
          <w:kern w:val="44"/>
          <w:sz w:val="48"/>
          <w:szCs w:val="48"/>
          <w14:textFill>
            <w14:solidFill>
              <w14:schemeClr w14:val="tx1"/>
            </w14:solidFill>
          </w14:textFill>
        </w:rPr>
      </w:pPr>
    </w:p>
    <w:p w14:paraId="00E6D2BA">
      <w:pPr>
        <w:pStyle w:val="15"/>
        <w:ind w:firstLine="1326" w:firstLineChars="300"/>
        <w:jc w:val="center"/>
        <w:rPr>
          <w:rFonts w:hint="eastAsia"/>
          <w:b/>
          <w:bCs/>
          <w:color w:val="000000" w:themeColor="text1"/>
          <w:spacing w:val="-20"/>
          <w:kern w:val="44"/>
          <w:sz w:val="48"/>
          <w:szCs w:val="48"/>
          <w14:textFill>
            <w14:solidFill>
              <w14:schemeClr w14:val="tx1"/>
            </w14:solidFill>
          </w14:textFill>
        </w:rPr>
      </w:pPr>
      <w:r>
        <w:rPr>
          <w:rFonts w:hint="eastAsia"/>
          <w:b/>
          <w:bCs/>
          <w:color w:val="000000" w:themeColor="text1"/>
          <w:spacing w:val="-20"/>
          <w:kern w:val="44"/>
          <w:sz w:val="48"/>
          <w:szCs w:val="48"/>
          <w14:textFill>
            <w14:solidFill>
              <w14:schemeClr w14:val="tx1"/>
            </w14:solidFill>
          </w14:textFill>
        </w:rPr>
        <w:t>政府采购货物买卖合同</w:t>
      </w:r>
    </w:p>
    <w:p w14:paraId="322EE1C5">
      <w:pPr>
        <w:pStyle w:val="15"/>
        <w:ind w:left="2640"/>
        <w:jc w:val="center"/>
        <w:rPr>
          <w:rFonts w:hint="eastAsia"/>
          <w:b/>
          <w:bCs/>
          <w:color w:val="000000" w:themeColor="text1"/>
          <w:spacing w:val="-20"/>
          <w:kern w:val="44"/>
          <w:sz w:val="48"/>
          <w:szCs w:val="48"/>
          <w14:textFill>
            <w14:solidFill>
              <w14:schemeClr w14:val="tx1"/>
            </w14:solidFill>
          </w14:textFill>
        </w:rPr>
      </w:pPr>
    </w:p>
    <w:p w14:paraId="4B97FEE2">
      <w:pPr>
        <w:rPr>
          <w:rFonts w:hint="eastAsia"/>
          <w:b/>
          <w:bCs/>
          <w:color w:val="000000" w:themeColor="text1"/>
          <w:spacing w:val="-20"/>
          <w:kern w:val="44"/>
          <w:sz w:val="40"/>
          <w:szCs w:val="40"/>
          <w14:textFill>
            <w14:solidFill>
              <w14:schemeClr w14:val="tx1"/>
            </w14:solidFill>
          </w14:textFill>
        </w:rPr>
      </w:pPr>
    </w:p>
    <w:p w14:paraId="211A11E9">
      <w:pPr>
        <w:rPr>
          <w:rFonts w:hint="eastAsia"/>
          <w:b/>
          <w:bCs/>
          <w:color w:val="000000" w:themeColor="text1"/>
          <w:spacing w:val="-20"/>
          <w:kern w:val="44"/>
          <w:sz w:val="40"/>
          <w:szCs w:val="40"/>
          <w14:textFill>
            <w14:solidFill>
              <w14:schemeClr w14:val="tx1"/>
            </w14:solidFill>
          </w14:textFill>
        </w:rPr>
      </w:pPr>
    </w:p>
    <w:p w14:paraId="002DE5B9">
      <w:pPr>
        <w:pStyle w:val="45"/>
        <w:ind w:left="440"/>
        <w:rPr>
          <w:rFonts w:hint="eastAsia"/>
          <w:color w:val="000000" w:themeColor="text1"/>
          <w14:textFill>
            <w14:solidFill>
              <w14:schemeClr w14:val="tx1"/>
            </w14:solidFill>
          </w14:textFill>
        </w:rPr>
      </w:pPr>
    </w:p>
    <w:p w14:paraId="7BD2A805">
      <w:pPr>
        <w:rPr>
          <w:rFonts w:hint="eastAsia"/>
          <w:b/>
          <w:bCs/>
          <w:color w:val="000000" w:themeColor="text1"/>
          <w:spacing w:val="-20"/>
          <w:kern w:val="44"/>
          <w:sz w:val="40"/>
          <w:szCs w:val="40"/>
          <w14:textFill>
            <w14:solidFill>
              <w14:schemeClr w14:val="tx1"/>
            </w14:solidFill>
          </w14:textFill>
        </w:rPr>
      </w:pPr>
    </w:p>
    <w:p w14:paraId="5B84C266">
      <w:pPr>
        <w:spacing w:line="360" w:lineRule="auto"/>
        <w:ind w:left="440" w:leftChars="20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项目名称：</w:t>
      </w:r>
      <w:r>
        <w:rPr>
          <w:rFonts w:hint="eastAsia"/>
          <w:color w:val="000000" w:themeColor="text1"/>
          <w:sz w:val="32"/>
          <w:szCs w:val="32"/>
          <w:u w:val="single"/>
          <w14:textFill>
            <w14:solidFill>
              <w14:schemeClr w14:val="tx1"/>
            </w14:solidFill>
          </w14:textFill>
        </w:rPr>
        <w:t xml:space="preserve">                             </w:t>
      </w:r>
    </w:p>
    <w:p w14:paraId="0F22B194">
      <w:pPr>
        <w:spacing w:line="360" w:lineRule="auto"/>
        <w:ind w:left="440" w:leftChars="20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    方：</w:t>
      </w:r>
      <w:r>
        <w:rPr>
          <w:rFonts w:hint="eastAsia"/>
          <w:color w:val="000000" w:themeColor="text1"/>
          <w:sz w:val="32"/>
          <w:szCs w:val="32"/>
          <w:u w:val="single"/>
          <w14:textFill>
            <w14:solidFill>
              <w14:schemeClr w14:val="tx1"/>
            </w14:solidFill>
          </w14:textFill>
        </w:rPr>
        <w:t xml:space="preserve">                             </w:t>
      </w:r>
    </w:p>
    <w:p w14:paraId="41032B2B">
      <w:pPr>
        <w:spacing w:line="360" w:lineRule="auto"/>
        <w:ind w:left="440" w:leftChars="200"/>
        <w:rPr>
          <w:rFonts w:hint="eastAsia"/>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    方：</w:t>
      </w:r>
      <w:r>
        <w:rPr>
          <w:rFonts w:hint="eastAsia"/>
          <w:color w:val="000000" w:themeColor="text1"/>
          <w:sz w:val="32"/>
          <w:szCs w:val="32"/>
          <w:u w:val="single"/>
          <w14:textFill>
            <w14:solidFill>
              <w14:schemeClr w14:val="tx1"/>
            </w14:solidFill>
          </w14:textFill>
        </w:rPr>
        <w:t xml:space="preserve">                             </w:t>
      </w:r>
    </w:p>
    <w:p w14:paraId="319BF780">
      <w:pPr>
        <w:spacing w:line="360" w:lineRule="auto"/>
        <w:ind w:left="440" w:leftChars="200"/>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rFonts w:hint="eastAsia"/>
          <w:color w:val="000000" w:themeColor="text1"/>
          <w:sz w:val="32"/>
          <w:szCs w:val="32"/>
          <w:u w:val="single"/>
          <w14:textFill>
            <w14:solidFill>
              <w14:schemeClr w14:val="tx1"/>
            </w14:solidFill>
          </w14:textFill>
        </w:rPr>
        <w:t xml:space="preserve">      </w:t>
      </w:r>
      <w:r>
        <w:rPr>
          <w:color w:val="000000" w:themeColor="text1"/>
          <w:sz w:val="32"/>
          <w:szCs w:val="32"/>
          <w:u w:val="single"/>
          <w14:textFill>
            <w14:solidFill>
              <w14:schemeClr w14:val="tx1"/>
            </w14:solidFill>
          </w14:textFill>
        </w:rPr>
        <w:t xml:space="preserve">           </w:t>
      </w:r>
      <w:r>
        <w:rPr>
          <w:rFonts w:hint="eastAsia"/>
          <w:color w:val="000000" w:themeColor="text1"/>
          <w:sz w:val="32"/>
          <w:szCs w:val="32"/>
          <w:u w:val="single"/>
          <w14:textFill>
            <w14:solidFill>
              <w14:schemeClr w14:val="tx1"/>
            </w14:solidFill>
          </w14:textFill>
        </w:rPr>
        <w:t xml:space="preserve">            </w:t>
      </w:r>
    </w:p>
    <w:p w14:paraId="4772AC09">
      <w:pPr>
        <w:rPr>
          <w:rFonts w:hint="eastAsia"/>
          <w:color w:val="000000" w:themeColor="text1"/>
          <w14:textFill>
            <w14:solidFill>
              <w14:schemeClr w14:val="tx1"/>
            </w14:solidFill>
          </w14:textFill>
        </w:rPr>
      </w:pPr>
    </w:p>
    <w:p w14:paraId="153EBA80">
      <w:pPr>
        <w:rPr>
          <w:rFonts w:hint="eastAsia"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br w:type="page"/>
      </w:r>
    </w:p>
    <w:p w14:paraId="22858330">
      <w:pPr>
        <w:ind w:firstLine="880" w:firstLineChars="200"/>
        <w:rPr>
          <w:rFonts w:hint="eastAsia" w:eastAsia="黑体"/>
          <w:color w:val="000000" w:themeColor="text1"/>
          <w:sz w:val="44"/>
          <w:szCs w:val="44"/>
          <w14:textFill>
            <w14:solidFill>
              <w14:schemeClr w14:val="tx1"/>
            </w14:solidFill>
          </w14:textFill>
        </w:rPr>
        <w:sectPr>
          <w:pgSz w:w="11906" w:h="16838"/>
          <w:pgMar w:top="1440" w:right="1800" w:bottom="1440" w:left="1800" w:header="851" w:footer="992" w:gutter="0"/>
          <w:cols w:space="425" w:num="1"/>
          <w:docGrid w:type="lines" w:linePitch="312" w:charSpace="0"/>
        </w:sectPr>
      </w:pPr>
    </w:p>
    <w:bookmarkEnd w:id="35"/>
    <w:p w14:paraId="7706953C">
      <w:pPr>
        <w:pStyle w:val="3"/>
        <w:adjustRightInd w:val="0"/>
        <w:snapToGrid w:val="0"/>
        <w:spacing w:before="156" w:beforeLines="50"/>
        <w:rPr>
          <w:rFonts w:hint="eastAsia" w:ascii="黑体" w:hAnsi="黑体" w:eastAsia="黑体"/>
          <w:b/>
          <w:bCs/>
          <w:color w:val="000000" w:themeColor="text1"/>
          <w:sz w:val="28"/>
          <w:szCs w:val="28"/>
          <w14:textFill>
            <w14:solidFill>
              <w14:schemeClr w14:val="tx1"/>
            </w14:solidFill>
          </w14:textFill>
        </w:rPr>
      </w:pPr>
      <w:bookmarkStart w:id="36" w:name="_Toc22209"/>
      <w:r>
        <w:rPr>
          <w:rFonts w:hint="eastAsia" w:ascii="黑体" w:hAnsi="黑体" w:eastAsia="黑体"/>
          <w:color w:val="000000" w:themeColor="text1"/>
          <w:sz w:val="28"/>
          <w:szCs w:val="28"/>
          <w14:textFill>
            <w14:solidFill>
              <w14:schemeClr w14:val="tx1"/>
            </w14:solidFill>
          </w14:textFill>
        </w:rPr>
        <w:t>第一节 政府采购合同协议书</w:t>
      </w:r>
      <w:bookmarkEnd w:id="36"/>
    </w:p>
    <w:p w14:paraId="529825F7">
      <w:p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甲方（全称）：</w:t>
      </w:r>
      <w:r>
        <w:rPr>
          <w:rFonts w:hint="eastAsia"/>
          <w:color w:val="000000" w:themeColor="text1"/>
          <w:szCs w:val="21"/>
          <w:u w:val="single"/>
          <w14:textFill>
            <w14:solidFill>
              <w14:schemeClr w14:val="tx1"/>
            </w14:solidFill>
          </w14:textFill>
        </w:rPr>
        <w:t xml:space="preserve">                        </w:t>
      </w:r>
    </w:p>
    <w:p w14:paraId="31F568A5">
      <w:p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乙方（全称）：</w:t>
      </w:r>
      <w:r>
        <w:rPr>
          <w:rFonts w:hint="eastAsia"/>
          <w:color w:val="000000" w:themeColor="text1"/>
          <w:szCs w:val="21"/>
          <w:u w:val="single"/>
          <w14:textFill>
            <w14:solidFill>
              <w14:schemeClr w14:val="tx1"/>
            </w14:solidFill>
          </w14:textFill>
        </w:rPr>
        <w:t xml:space="preserve">                       </w:t>
      </w:r>
    </w:p>
    <w:p w14:paraId="2EBC5BB5">
      <w:pPr>
        <w:pStyle w:val="16"/>
        <w:adjustRightInd w:val="0"/>
        <w:snapToGrid w:val="0"/>
        <w:spacing w:after="0" w:line="400" w:lineRule="exact"/>
        <w:ind w:left="0" w:leftChars="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B16F976">
      <w:pPr>
        <w:numPr>
          <w:ilvl w:val="0"/>
          <w:numId w:val="6"/>
        </w:numPr>
        <w:autoSpaceDE/>
        <w:autoSpaceDN/>
        <w:adjustRightInd w:val="0"/>
        <w:snapToGrid w:val="0"/>
        <w:spacing w:line="400" w:lineRule="exact"/>
        <w:ind w:firstLine="442" w:firstLineChars="200"/>
        <w:jc w:val="both"/>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项目信息</w:t>
      </w:r>
    </w:p>
    <w:p w14:paraId="0B6CDB05">
      <w:pPr>
        <w:pStyle w:val="16"/>
        <w:numPr>
          <w:ilvl w:val="0"/>
          <w:numId w:val="7"/>
        </w:numPr>
        <w:adjustRightInd w:val="0"/>
        <w:snapToGrid w:val="0"/>
        <w:spacing w:after="0" w:line="400" w:lineRule="exact"/>
        <w:ind w:left="0" w:leftChars="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采购项目名称：</w:t>
      </w:r>
      <w:r>
        <w:rPr>
          <w:rFonts w:ascii="宋体" w:hAnsi="宋体"/>
          <w:color w:val="000000" w:themeColor="text1"/>
          <w:szCs w:val="21"/>
          <w:u w:val="single"/>
          <w14:textFill>
            <w14:solidFill>
              <w14:schemeClr w14:val="tx1"/>
            </w14:solidFill>
          </w14:textFill>
        </w:rPr>
        <w:t xml:space="preserve">                                          </w:t>
      </w:r>
    </w:p>
    <w:p w14:paraId="6A1AF64D">
      <w:pPr>
        <w:pStyle w:val="16"/>
        <w:numPr>
          <w:ilvl w:val="255"/>
          <w:numId w:val="0"/>
        </w:numPr>
        <w:tabs>
          <w:tab w:val="left" w:pos="999"/>
        </w:tabs>
        <w:adjustRightInd w:val="0"/>
        <w:snapToGrid w:val="0"/>
        <w:spacing w:after="0"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采购项目编号：</w:t>
      </w:r>
      <w:r>
        <w:rPr>
          <w:rFonts w:ascii="宋体" w:hAnsi="宋体"/>
          <w:color w:val="000000" w:themeColor="text1"/>
          <w:szCs w:val="21"/>
          <w:u w:val="single"/>
          <w14:textFill>
            <w14:solidFill>
              <w14:schemeClr w14:val="tx1"/>
            </w14:solidFill>
          </w14:textFill>
        </w:rPr>
        <w:t xml:space="preserve">                                          </w:t>
      </w:r>
    </w:p>
    <w:p w14:paraId="2767DD9D">
      <w:pPr>
        <w:pStyle w:val="16"/>
        <w:adjustRightInd w:val="0"/>
        <w:snapToGrid w:val="0"/>
        <w:spacing w:after="0" w:line="400" w:lineRule="exact"/>
        <w:ind w:left="0" w:leftChars="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（2）采购计划编号：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56AD8A41">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（3）项目内容：</w:t>
      </w:r>
    </w:p>
    <w:p w14:paraId="5A9DBE9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采购标的及数量（台/套</w:t>
      </w:r>
      <w:r>
        <w:rPr>
          <w:color w:val="000000" w:themeColor="text1"/>
          <w:szCs w:val="21"/>
          <w:lang w:val="en"/>
          <w14:textFill>
            <w14:solidFill>
              <w14:schemeClr w14:val="tx1"/>
            </w14:solidFill>
          </w14:textFill>
        </w:rPr>
        <w:t>/</w:t>
      </w:r>
      <w:r>
        <w:rPr>
          <w:rFonts w:hint="eastAsia"/>
          <w:color w:val="000000" w:themeColor="text1"/>
          <w:szCs w:val="21"/>
          <w:lang w:val="en"/>
          <w14:textFill>
            <w14:solidFill>
              <w14:schemeClr w14:val="tx1"/>
            </w14:solidFill>
          </w14:textFill>
        </w:rPr>
        <w:t>个</w:t>
      </w:r>
      <w:r>
        <w:rPr>
          <w:color w:val="000000" w:themeColor="text1"/>
          <w:szCs w:val="21"/>
          <w:lang w:val="en"/>
          <w14:textFill>
            <w14:solidFill>
              <w14:schemeClr w14:val="tx1"/>
            </w14:solidFill>
          </w14:textFill>
        </w:rPr>
        <w:t>/</w:t>
      </w:r>
      <w:r>
        <w:rPr>
          <w:rFonts w:hint="eastAsia"/>
          <w:color w:val="000000" w:themeColor="text1"/>
          <w:szCs w:val="21"/>
          <w:lang w:val="en"/>
          <w14:textFill>
            <w14:solidFill>
              <w14:schemeClr w14:val="tx1"/>
            </w14:solidFill>
          </w14:textFill>
        </w:rPr>
        <w:t>架</w:t>
      </w:r>
      <w:r>
        <w:rPr>
          <w:color w:val="000000" w:themeColor="text1"/>
          <w:szCs w:val="21"/>
          <w:lang w:val="en"/>
          <w14:textFill>
            <w14:solidFill>
              <w14:schemeClr w14:val="tx1"/>
            </w14:solidFill>
          </w14:textFill>
        </w:rPr>
        <w:t>/</w:t>
      </w:r>
      <w:r>
        <w:rPr>
          <w:rFonts w:hint="eastAsia"/>
          <w:color w:val="000000" w:themeColor="text1"/>
          <w:szCs w:val="21"/>
          <w:lang w:val="en"/>
          <w14:textFill>
            <w14:solidFill>
              <w14:schemeClr w14:val="tx1"/>
            </w14:solidFill>
          </w14:textFill>
        </w:rPr>
        <w:t>组等</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详见附件货物明细  </w:t>
      </w:r>
      <w:r>
        <w:rPr>
          <w:rFonts w:hint="eastAsia"/>
          <w:color w:val="000000" w:themeColor="text1"/>
          <w:szCs w:val="21"/>
          <w14:textFill>
            <w14:solidFill>
              <w14:schemeClr w14:val="tx1"/>
            </w14:solidFill>
          </w14:textFill>
        </w:rPr>
        <w:t xml:space="preserve"> </w:t>
      </w:r>
    </w:p>
    <w:p w14:paraId="70A6BFE3">
      <w:pPr>
        <w:numPr>
          <w:ilvl w:val="255"/>
          <w:numId w:val="0"/>
        </w:numPr>
        <w:adjustRightInd w:val="0"/>
        <w:snapToGrid w:val="0"/>
        <w:spacing w:line="400" w:lineRule="exact"/>
        <w:ind w:firstLine="440" w:firstLineChars="200"/>
        <w:rPr>
          <w:rFonts w:hint="eastAsia"/>
          <w:color w:val="000000" w:themeColor="text1"/>
          <w:szCs w:val="21"/>
          <w:lang w:val="en"/>
          <w14:textFill>
            <w14:solidFill>
              <w14:schemeClr w14:val="tx1"/>
            </w14:solidFill>
          </w14:textFill>
        </w:rPr>
      </w:pPr>
      <w:r>
        <w:rPr>
          <w:rFonts w:hint="eastAsia"/>
          <w:color w:val="000000" w:themeColor="text1"/>
          <w:szCs w:val="21"/>
          <w14:textFill>
            <w14:solidFill>
              <w14:schemeClr w14:val="tx1"/>
            </w14:solidFill>
          </w14:textFill>
        </w:rPr>
        <w:t xml:space="preserve">     品牌：</w:t>
      </w:r>
      <w:r>
        <w:rPr>
          <w:rFonts w:hint="eastAsia"/>
          <w:color w:val="000000" w:themeColor="text1"/>
          <w:szCs w:val="21"/>
          <w:u w:val="single"/>
          <w14:textFill>
            <w14:solidFill>
              <w14:schemeClr w14:val="tx1"/>
            </w14:solidFill>
          </w14:textFill>
        </w:rPr>
        <w:t>详见附件货物明细</w:t>
      </w:r>
      <w:r>
        <w:rPr>
          <w:color w:val="000000" w:themeColor="text1"/>
          <w:szCs w:val="21"/>
          <w:lang w:val="en"/>
          <w14:textFill>
            <w14:solidFill>
              <w14:schemeClr w14:val="tx1"/>
            </w14:solidFill>
          </w14:textFill>
        </w:rPr>
        <w:t xml:space="preserve">     </w:t>
      </w:r>
      <w:r>
        <w:rPr>
          <w:rFonts w:hint="eastAsia"/>
          <w:color w:val="000000" w:themeColor="text1"/>
          <w:szCs w:val="21"/>
          <w14:textFill>
            <w14:solidFill>
              <w14:schemeClr w14:val="tx1"/>
            </w14:solidFill>
          </w14:textFill>
        </w:rPr>
        <w:t>规格型号：</w:t>
      </w:r>
      <w:r>
        <w:rPr>
          <w:rFonts w:hint="eastAsia"/>
          <w:color w:val="000000" w:themeColor="text1"/>
          <w:szCs w:val="21"/>
          <w:u w:val="single"/>
          <w14:textFill>
            <w14:solidFill>
              <w14:schemeClr w14:val="tx1"/>
            </w14:solidFill>
          </w14:textFill>
        </w:rPr>
        <w:t>详见附件货物明细</w:t>
      </w:r>
    </w:p>
    <w:p w14:paraId="481C5768">
      <w:pPr>
        <w:numPr>
          <w:ilvl w:val="255"/>
          <w:numId w:val="0"/>
        </w:numPr>
        <w:adjustRightInd w:val="0"/>
        <w:snapToGrid w:val="0"/>
        <w:spacing w:line="400" w:lineRule="exact"/>
        <w:ind w:firstLine="990" w:firstLineChars="450"/>
        <w:rPr>
          <w:rFonts w:hint="eastAsia"/>
          <w:color w:val="000000" w:themeColor="text1"/>
          <w:szCs w:val="21"/>
          <w14:textFill>
            <w14:solidFill>
              <w14:schemeClr w14:val="tx1"/>
            </w14:solidFill>
          </w14:textFill>
        </w:rPr>
      </w:pPr>
      <w:r>
        <w:rPr>
          <w:rFonts w:hint="eastAsia" w:ascii="汉仪书宋二S" w:hAnsi="汉仪书宋二S" w:eastAsia="汉仪书宋二S" w:cs="汉仪书宋二S"/>
          <w:color w:val="000000" w:themeColor="text1"/>
          <w:szCs w:val="21"/>
          <w14:textFill>
            <w14:solidFill>
              <w14:schemeClr w14:val="tx1"/>
            </w14:solidFill>
          </w14:textFill>
        </w:rPr>
        <w:t>①</w:t>
      </w:r>
      <w:r>
        <w:rPr>
          <w:rFonts w:hint="eastAsia"/>
          <w:color w:val="000000" w:themeColor="text1"/>
          <w:szCs w:val="21"/>
          <w14:textFill>
            <w14:solidFill>
              <w14:schemeClr w14:val="tx1"/>
            </w14:solidFill>
          </w14:textFill>
        </w:rPr>
        <w:t>涉及信息类产品，请填写该产品关键部件的品牌、型号：</w:t>
      </w:r>
    </w:p>
    <w:p w14:paraId="02521903">
      <w:pPr>
        <w:numPr>
          <w:ilvl w:val="255"/>
          <w:numId w:val="0"/>
        </w:numPr>
        <w:adjustRightInd w:val="0"/>
        <w:snapToGrid w:val="0"/>
        <w:spacing w:line="400" w:lineRule="exact"/>
        <w:ind w:firstLine="44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标的名称：</w:t>
      </w:r>
      <w:r>
        <w:rPr>
          <w:rFonts w:hint="eastAsia"/>
          <w:color w:val="000000" w:themeColor="text1"/>
          <w:szCs w:val="21"/>
          <w:u w:val="single"/>
          <w14:textFill>
            <w14:solidFill>
              <w14:schemeClr w14:val="tx1"/>
            </w14:solidFill>
          </w14:textFill>
        </w:rPr>
        <w:t xml:space="preserve">      </w:t>
      </w:r>
      <w:r>
        <w:rPr>
          <w:color w:val="000000" w:themeColor="text1"/>
          <w:szCs w:val="21"/>
          <w:u w:val="single"/>
          <w:lang w:val="en"/>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22962E9B">
      <w:pPr>
        <w:numPr>
          <w:ilvl w:val="255"/>
          <w:numId w:val="0"/>
        </w:numPr>
        <w:adjustRightInd w:val="0"/>
        <w:snapToGrid w:val="0"/>
        <w:spacing w:line="400" w:lineRule="exact"/>
        <w:ind w:firstLine="44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 xml:space="preserve">     关键部件：</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品牌：</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型号：</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7686B1B8">
      <w:pPr>
        <w:pStyle w:val="45"/>
        <w:numPr>
          <w:ilvl w:val="255"/>
          <w:numId w:val="0"/>
        </w:numPr>
        <w:snapToGrid w:val="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285CE6A4">
      <w:pPr>
        <w:pStyle w:val="45"/>
        <w:numPr>
          <w:ilvl w:val="255"/>
          <w:numId w:val="0"/>
        </w:numPr>
        <w:snapToGrid w:val="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汉仪书宋二S" w:hAnsi="汉仪书宋二S" w:eastAsia="汉仪书宋二S" w:cs="汉仪书宋二S"/>
          <w:color w:val="000000" w:themeColor="text1"/>
          <w:sz w:val="21"/>
          <w14:textFill>
            <w14:solidFill>
              <w14:schemeClr w14:val="tx1"/>
            </w14:solidFill>
          </w14:textFill>
        </w:rPr>
        <w:t>②</w:t>
      </w:r>
      <w:r>
        <w:rPr>
          <w:rFonts w:hint="eastAsia" w:ascii="宋体" w:hAnsi="宋体" w:eastAsia="宋体" w:cs="宋体"/>
          <w:color w:val="000000" w:themeColor="text1"/>
          <w:sz w:val="21"/>
          <w14:textFill>
            <w14:solidFill>
              <w14:schemeClr w14:val="tx1"/>
            </w14:solidFill>
          </w14:textFill>
        </w:rPr>
        <w:t>涉及车辆采购，请填写是否属于新能源汽车：</w:t>
      </w:r>
    </w:p>
    <w:p w14:paraId="0F08F2BB">
      <w:pPr>
        <w:pStyle w:val="45"/>
        <w:numPr>
          <w:ilvl w:val="255"/>
          <w:numId w:val="0"/>
        </w:numPr>
        <w:snapToGrid w:val="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是，《政府采购品目分类目录》底级品目名称：</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数量：</w:t>
      </w:r>
      <w:r>
        <w:rPr>
          <w:rFonts w:hint="eastAsia" w:asciiTheme="minorEastAsia" w:hAnsiTheme="minorEastAsia" w:eastAsiaTheme="minorEastAsia" w:cstheme="minorEastAsia"/>
          <w:color w:val="000000" w:themeColor="text1"/>
          <w:sz w:val="21"/>
          <w:u w:val="single"/>
          <w14:textFill>
            <w14:solidFill>
              <w14:schemeClr w14:val="tx1"/>
            </w14:solidFill>
          </w14:textFill>
        </w:rPr>
        <w:t xml:space="preserve"> </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金额：</w:t>
      </w:r>
      <w:r>
        <w:rPr>
          <w:rFonts w:hint="eastAsia" w:ascii="宋体" w:hAnsi="宋体" w:eastAsia="宋体" w:cs="宋体"/>
          <w:color w:val="000000" w:themeColor="text1"/>
          <w:sz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w:t>
      </w:r>
    </w:p>
    <w:p w14:paraId="6554988B">
      <w:pPr>
        <w:pStyle w:val="45"/>
        <w:numPr>
          <w:ilvl w:val="255"/>
          <w:numId w:val="0"/>
        </w:numPr>
        <w:snapToGrid w:val="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否</w:t>
      </w:r>
    </w:p>
    <w:p w14:paraId="796CF791">
      <w:pPr>
        <w:pStyle w:val="45"/>
        <w:numPr>
          <w:ilvl w:val="255"/>
          <w:numId w:val="0"/>
        </w:numPr>
        <w:snapToGrid w:val="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 xml:space="preserve">    （</w:t>
      </w:r>
      <w:r>
        <w:rPr>
          <w:rFonts w:asciiTheme="minorEastAsia" w:hAnsiTheme="minorEastAsia" w:eastAsiaTheme="minorEastAsia" w:cstheme="minorEastAsia"/>
          <w:color w:val="000000" w:themeColor="text1"/>
          <w:sz w:val="21"/>
          <w:lang w:val="en"/>
          <w14:textFill>
            <w14:solidFill>
              <w14:schemeClr w14:val="tx1"/>
            </w14:solidFill>
          </w14:textFill>
        </w:rPr>
        <w:t>4</w:t>
      </w:r>
      <w:r>
        <w:rPr>
          <w:rFonts w:hint="eastAsia" w:asciiTheme="minorEastAsia" w:hAnsiTheme="minorEastAsia" w:eastAsiaTheme="minorEastAsia" w:cstheme="minorEastAsia"/>
          <w:color w:val="000000" w:themeColor="text1"/>
          <w:sz w:val="21"/>
          <w14:textFill>
            <w14:solidFill>
              <w14:schemeClr w14:val="tx1"/>
            </w14:solidFill>
          </w14:textFill>
        </w:rPr>
        <w:t>）政府采购组织形式：</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政府集中采购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部门集中采购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分散采购</w:t>
      </w:r>
    </w:p>
    <w:p w14:paraId="6462652B">
      <w:pPr>
        <w:pStyle w:val="45"/>
        <w:numPr>
          <w:ilvl w:val="255"/>
          <w:numId w:val="0"/>
        </w:numPr>
        <w:snapToGrid w:val="0"/>
        <w:ind w:firstLine="42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w:t>
      </w:r>
      <w:r>
        <w:rPr>
          <w:rFonts w:asciiTheme="minorEastAsia" w:hAnsiTheme="minorEastAsia" w:eastAsiaTheme="minorEastAsia" w:cstheme="minorEastAsia"/>
          <w:color w:val="000000" w:themeColor="text1"/>
          <w:sz w:val="21"/>
          <w:lang w:val="en"/>
          <w14:textFill>
            <w14:solidFill>
              <w14:schemeClr w14:val="tx1"/>
            </w14:solidFill>
          </w14:textFill>
        </w:rPr>
        <w:t>5</w:t>
      </w:r>
      <w:r>
        <w:rPr>
          <w:rFonts w:hint="eastAsia" w:asciiTheme="minorEastAsia" w:hAnsiTheme="minorEastAsia" w:eastAsiaTheme="minorEastAsia" w:cstheme="minorEastAsia"/>
          <w:color w:val="000000" w:themeColor="text1"/>
          <w:sz w:val="21"/>
          <w14:textFill>
            <w14:solidFill>
              <w14:schemeClr w14:val="tx1"/>
            </w14:solidFill>
          </w14:textFill>
        </w:rPr>
        <w:t>）政府采购方式：</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公开招标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邀请招标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竞争性谈判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竞争性磋商</w:t>
      </w:r>
    </w:p>
    <w:p w14:paraId="2DD00740">
      <w:pPr>
        <w:pStyle w:val="45"/>
        <w:numPr>
          <w:ilvl w:val="255"/>
          <w:numId w:val="0"/>
        </w:numPr>
        <w:snapToGrid w:val="0"/>
        <w:ind w:firstLine="420"/>
        <w:rPr>
          <w:rFonts w:hint="eastAsia" w:ascii="宋体" w:hAnsi="宋体" w:eastAsia="宋体" w:cs="宋体"/>
          <w:color w:val="000000" w:themeColor="text1"/>
          <w:sz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询价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单一来源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 xml:space="preserve">框架协议 </w:t>
      </w:r>
      <w:r>
        <w:rPr>
          <w:rFonts w:hint="eastAsia" w:asciiTheme="minorEastAsia" w:hAnsiTheme="minorEastAsia" w:eastAsiaTheme="minorEastAsia" w:cstheme="minorEastAsia"/>
          <w:color w:val="000000" w:themeColor="text1"/>
          <w:sz w:val="21"/>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1"/>
          <w14:textFill>
            <w14:solidFill>
              <w14:schemeClr w14:val="tx1"/>
            </w14:solidFill>
          </w14:textFill>
        </w:rPr>
        <w:t>其他：</w:t>
      </w:r>
      <w:r>
        <w:rPr>
          <w:rFonts w:hint="eastAsia" w:ascii="宋体" w:hAnsi="宋体" w:eastAsia="宋体" w:cs="宋体"/>
          <w:color w:val="000000" w:themeColor="text1"/>
          <w:sz w:val="21"/>
          <w:u w:val="single"/>
          <w14:textFill>
            <w14:solidFill>
              <w14:schemeClr w14:val="tx1"/>
            </w14:solidFill>
          </w14:textFill>
        </w:rPr>
        <w:t xml:space="preserve">          </w:t>
      </w:r>
    </w:p>
    <w:p w14:paraId="20B2F9EB">
      <w:pPr>
        <w:pStyle w:val="45"/>
        <w:numPr>
          <w:ilvl w:val="255"/>
          <w:numId w:val="0"/>
        </w:numPr>
        <w:snapToGrid w:val="0"/>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（注：在框架协议采购的第二阶段，可选择使用该合同文本）</w:t>
      </w:r>
    </w:p>
    <w:p w14:paraId="0D2A73C8">
      <w:pPr>
        <w:pStyle w:val="45"/>
        <w:numPr>
          <w:ilvl w:val="255"/>
          <w:numId w:val="0"/>
        </w:numPr>
        <w:snapToGrid w:val="0"/>
        <w:ind w:firstLine="220" w:firstLineChars="100"/>
        <w:rPr>
          <w:rFonts w:hint="eastAsia" w:ascii="宋体" w:hAnsi="宋体" w:eastAsia="宋体" w:cs="Times New Roman"/>
          <w:color w:val="000000" w:themeColor="text1"/>
          <w:kern w:val="2"/>
          <w:sz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lang w:val="e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eastAsia="宋体" w:cs="Times New Roman"/>
          <w:color w:val="000000" w:themeColor="text1"/>
          <w:kern w:val="2"/>
          <w:sz w:val="21"/>
          <w14:textFill>
            <w14:solidFill>
              <w14:schemeClr w14:val="tx1"/>
            </w14:solidFill>
          </w14:textFill>
        </w:rPr>
        <w:t>中标（成交）采购标的制造商是否为中小企业：</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hint="eastAsia" w:ascii="宋体" w:hAnsi="宋体" w:eastAsia="宋体" w:cs="Times New Roman"/>
          <w:color w:val="000000" w:themeColor="text1"/>
          <w:kern w:val="2"/>
          <w:sz w:val="21"/>
          <w14:textFill>
            <w14:solidFill>
              <w14:schemeClr w14:val="tx1"/>
            </w14:solidFill>
          </w14:textFill>
        </w:rPr>
        <w:t xml:space="preserve">是     </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hint="eastAsia" w:ascii="宋体" w:hAnsi="宋体" w:eastAsia="宋体" w:cs="Times New Roman"/>
          <w:color w:val="000000" w:themeColor="text1"/>
          <w:kern w:val="2"/>
          <w:sz w:val="21"/>
          <w14:textFill>
            <w14:solidFill>
              <w14:schemeClr w14:val="tx1"/>
            </w14:solidFill>
          </w14:textFill>
        </w:rPr>
        <w:t>否</w:t>
      </w:r>
    </w:p>
    <w:p w14:paraId="30A8771B">
      <w:pPr>
        <w:numPr>
          <w:ilvl w:val="255"/>
          <w:numId w:val="0"/>
        </w:numPr>
        <w:adjustRightInd w:val="0"/>
        <w:snapToGrid w:val="0"/>
        <w:spacing w:line="400" w:lineRule="exact"/>
        <w:rPr>
          <w:rFonts w:hint="eastAsia"/>
          <w:i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本合同是否为专门面向中小企业的采购合同（中小企业预留合同）：</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是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否</w:t>
      </w:r>
    </w:p>
    <w:p w14:paraId="49EE0A2B">
      <w:pPr>
        <w:numPr>
          <w:ilvl w:val="255"/>
          <w:numId w:val="0"/>
        </w:numPr>
        <w:adjustRightInd w:val="0"/>
        <w:snapToGrid w:val="0"/>
        <w:spacing w:line="400" w:lineRule="exact"/>
        <w:rPr>
          <w:rFonts w:hint="eastAsia"/>
          <w:iCs/>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   若本项目不专门面向中小企业采购，是否给予小微企业评审优惠：</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是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否</w:t>
      </w:r>
    </w:p>
    <w:p w14:paraId="4C08F8C6">
      <w:pPr>
        <w:numPr>
          <w:ilvl w:val="255"/>
          <w:numId w:val="0"/>
        </w:numPr>
        <w:adjustRightInd w:val="0"/>
        <w:snapToGrid w:val="0"/>
        <w:spacing w:line="400" w:lineRule="exact"/>
        <w:rPr>
          <w:rFonts w:hint="eastAsia"/>
          <w:iCs/>
          <w:color w:val="000000" w:themeColor="text1"/>
          <w:szCs w:val="21"/>
          <w14:textFill>
            <w14:solidFill>
              <w14:schemeClr w14:val="tx1"/>
            </w14:solidFill>
          </w14:textFill>
        </w:rPr>
      </w:pPr>
      <w:r>
        <w:rPr>
          <w:rFonts w:hint="eastAsia"/>
          <w:color w:val="000000" w:themeColor="text1"/>
          <w14:textFill>
            <w14:solidFill>
              <w14:schemeClr w14:val="tx1"/>
            </w14:solidFill>
          </w14:textFill>
        </w:rPr>
        <w:t xml:space="preserve">   中标（成交）采购标的制造商是否为残疾人福利性单位：</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是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否</w:t>
      </w:r>
    </w:p>
    <w:p w14:paraId="0F3CA604">
      <w:pPr>
        <w:snapToGrid w:val="0"/>
        <w:spacing w:line="40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中标（成交）采购标的制造商是否为监狱企业：</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是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否</w:t>
      </w:r>
    </w:p>
    <w:p w14:paraId="24B99204">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lang w:val="en"/>
          <w14:textFill>
            <w14:solidFill>
              <w14:schemeClr w14:val="tx1"/>
            </w14:solidFill>
          </w14:textFill>
        </w:rPr>
        <w:t>7</w:t>
      </w:r>
      <w:r>
        <w:rPr>
          <w:rFonts w:hint="eastAsia"/>
          <w:color w:val="000000" w:themeColor="text1"/>
          <w:szCs w:val="21"/>
          <w14:textFill>
            <w14:solidFill>
              <w14:schemeClr w14:val="tx1"/>
            </w14:solidFill>
          </w14:textFill>
        </w:rPr>
        <w:t>）合同是否分包：</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是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否</w:t>
      </w:r>
    </w:p>
    <w:p w14:paraId="7E235D85">
      <w:pPr>
        <w:adjustRightInd w:val="0"/>
        <w:snapToGrid w:val="0"/>
        <w:spacing w:line="400" w:lineRule="exact"/>
        <w:ind w:firstLine="880" w:firstLineChars="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分包主要内容：</w:t>
      </w:r>
      <w:r>
        <w:rPr>
          <w:rFonts w:hint="eastAsia"/>
          <w:color w:val="000000" w:themeColor="text1"/>
          <w:szCs w:val="21"/>
          <w:u w:val="single"/>
          <w14:textFill>
            <w14:solidFill>
              <w14:schemeClr w14:val="tx1"/>
            </w14:solidFill>
          </w14:textFill>
        </w:rPr>
        <w:t xml:space="preserve">                                            </w:t>
      </w:r>
    </w:p>
    <w:p w14:paraId="2DC7AEC1">
      <w:pPr>
        <w:adjustRightInd w:val="0"/>
        <w:snapToGrid w:val="0"/>
        <w:spacing w:line="400" w:lineRule="exact"/>
        <w:ind w:firstLine="88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分包供应商/制造商名称（如供应商和制造商不同，请分别填写）：</w:t>
      </w:r>
    </w:p>
    <w:p w14:paraId="6087EA44">
      <w:pPr>
        <w:adjustRightInd w:val="0"/>
        <w:snapToGrid w:val="0"/>
        <w:spacing w:line="400" w:lineRule="exact"/>
        <w:ind w:firstLine="880" w:firstLineChars="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14:paraId="59332FD5">
      <w:pPr>
        <w:adjustRightInd w:val="0"/>
        <w:snapToGrid w:val="0"/>
        <w:spacing w:line="400" w:lineRule="exact"/>
        <w:ind w:firstLine="88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分包供应商/制造商类型（如果供应商和制造商不同，只填写制造商类型）：</w:t>
      </w:r>
    </w:p>
    <w:p w14:paraId="1BBEE542">
      <w:pPr>
        <w:adjustRightInd w:val="0"/>
        <w:snapToGrid w:val="0"/>
        <w:spacing w:line="400" w:lineRule="exact"/>
        <w:ind w:firstLine="880" w:firstLineChars="400"/>
        <w:rPr>
          <w:rFonts w:hint="eastAsia"/>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大型企业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中型企业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小微型企业  </w:t>
      </w:r>
    </w:p>
    <w:p w14:paraId="056DD784">
      <w:pPr>
        <w:adjustRightInd w:val="0"/>
        <w:snapToGrid w:val="0"/>
        <w:spacing w:line="400" w:lineRule="exact"/>
        <w:ind w:firstLine="880" w:firstLineChars="400"/>
        <w:rPr>
          <w:rFonts w:hint="eastAsia" w:eastAsia="华文楷体"/>
          <w:color w:val="000000" w:themeColor="text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残疾人福利性单位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监狱企业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其他</w:t>
      </w:r>
    </w:p>
    <w:p w14:paraId="61F1A1D1">
      <w:pPr>
        <w:numPr>
          <w:ilvl w:val="255"/>
          <w:numId w:val="0"/>
        </w:numPr>
        <w:adjustRightInd w:val="0"/>
        <w:snapToGrid w:val="0"/>
        <w:spacing w:line="400" w:lineRule="exact"/>
        <w:rPr>
          <w:rFonts w:hint="eastAsia"/>
          <w:i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lang w:val="en"/>
          <w14:textFill>
            <w14:solidFill>
              <w14:schemeClr w14:val="tx1"/>
            </w14:solidFill>
          </w14:textFill>
        </w:rPr>
        <w:t>8</w:t>
      </w:r>
      <w:r>
        <w:rPr>
          <w:rFonts w:hint="eastAsia"/>
          <w:color w:val="000000" w:themeColor="text1"/>
          <w:szCs w:val="21"/>
          <w14:textFill>
            <w14:solidFill>
              <w14:schemeClr w14:val="tx1"/>
            </w14:solidFill>
          </w14:textFill>
        </w:rPr>
        <w:t>）中标（成交）供应商是否为外商投资企业：</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是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否</w:t>
      </w:r>
    </w:p>
    <w:p w14:paraId="0DD9B7FB">
      <w:pPr>
        <w:pStyle w:val="45"/>
        <w:tabs>
          <w:tab w:val="left" w:pos="1340"/>
        </w:tabs>
        <w:ind w:left="440" w:firstLine="420"/>
        <w:rPr>
          <w:rFonts w:hint="eastAsia" w:ascii="宋体" w:hAnsi="宋体" w:eastAsia="宋体" w:cs="宋体"/>
          <w:color w:val="000000" w:themeColor="text1"/>
          <w:sz w:val="21"/>
          <w:u w:val="single"/>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外商投资企业类型：</w:t>
      </w:r>
      <w:r>
        <w:rPr>
          <w:rFonts w:hint="eastAsia" w:ascii="宋体" w:hAnsi="宋体" w:eastAsia="宋体" w:cs="宋体"/>
          <w:iCs/>
          <w:color w:val="000000" w:themeColor="text1"/>
          <w:sz w:val="21"/>
          <w14:textFill>
            <w14:solidFill>
              <w14:schemeClr w14:val="tx1"/>
            </w14:solidFill>
          </w14:textFill>
        </w:rPr>
        <w:sym w:font="Wingdings" w:char="00A8"/>
      </w:r>
      <w:r>
        <w:rPr>
          <w:rFonts w:hint="eastAsia" w:ascii="宋体" w:hAnsi="宋体" w:eastAsia="宋体" w:cs="宋体"/>
          <w:color w:val="000000" w:themeColor="text1"/>
          <w:sz w:val="21"/>
          <w14:textFill>
            <w14:solidFill>
              <w14:schemeClr w14:val="tx1"/>
            </w14:solidFill>
          </w14:textFill>
        </w:rPr>
        <w:t xml:space="preserve">全部由外国投资者投资  </w:t>
      </w:r>
      <w:r>
        <w:rPr>
          <w:rFonts w:hint="eastAsia" w:ascii="宋体" w:hAnsi="宋体" w:eastAsia="宋体" w:cs="宋体"/>
          <w:iCs/>
          <w:color w:val="000000" w:themeColor="text1"/>
          <w:sz w:val="21"/>
          <w14:textFill>
            <w14:solidFill>
              <w14:schemeClr w14:val="tx1"/>
            </w14:solidFill>
          </w14:textFill>
        </w:rPr>
        <w:sym w:font="Wingdings" w:char="00A8"/>
      </w:r>
      <w:r>
        <w:rPr>
          <w:rFonts w:hint="eastAsia" w:ascii="宋体" w:hAnsi="宋体" w:eastAsia="宋体" w:cs="宋体"/>
          <w:iCs/>
          <w:color w:val="000000" w:themeColor="text1"/>
          <w:sz w:val="21"/>
          <w14:textFill>
            <w14:solidFill>
              <w14:schemeClr w14:val="tx1"/>
            </w14:solidFill>
          </w14:textFill>
        </w:rPr>
        <w:t>部分由外国投资者投资</w:t>
      </w:r>
    </w:p>
    <w:p w14:paraId="7473BE9E">
      <w:pPr>
        <w:numPr>
          <w:ilvl w:val="255"/>
          <w:numId w:val="0"/>
        </w:num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lang w:val="en"/>
          <w14:textFill>
            <w14:solidFill>
              <w14:schemeClr w14:val="tx1"/>
            </w14:solidFill>
          </w14:textFill>
        </w:rPr>
        <w:t>9</w:t>
      </w:r>
      <w:r>
        <w:rPr>
          <w:rFonts w:hint="eastAsia"/>
          <w:color w:val="000000" w:themeColor="text1"/>
          <w:szCs w:val="21"/>
          <w14:textFill>
            <w14:solidFill>
              <w14:schemeClr w14:val="tx1"/>
            </w14:solidFill>
          </w14:textFill>
        </w:rPr>
        <w:t>）是否涉及进口产品：</w:t>
      </w:r>
    </w:p>
    <w:p w14:paraId="1764BA92">
      <w:pPr>
        <w:numPr>
          <w:ilvl w:val="255"/>
          <w:numId w:val="0"/>
        </w:numPr>
        <w:adjustRightInd w:val="0"/>
        <w:snapToGrid w:val="0"/>
        <w:spacing w:line="400" w:lineRule="exact"/>
        <w:ind w:firstLine="880" w:firstLineChars="4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是，《政府采购品目分类目录》底级品目名称：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金额：</w:t>
      </w:r>
      <w:r>
        <w:rPr>
          <w:rFonts w:hint="eastAsia"/>
          <w:color w:val="000000" w:themeColor="text1"/>
          <w:szCs w:val="21"/>
          <w:u w:val="single"/>
          <w14:textFill>
            <w14:solidFill>
              <w14:schemeClr w14:val="tx1"/>
            </w14:solidFill>
          </w14:textFill>
        </w:rPr>
        <w:t xml:space="preserve">        </w:t>
      </w:r>
    </w:p>
    <w:p w14:paraId="0E564098">
      <w:pPr>
        <w:numPr>
          <w:ilvl w:val="255"/>
          <w:numId w:val="0"/>
        </w:numPr>
        <w:adjustRightInd w:val="0"/>
        <w:snapToGrid w:val="0"/>
        <w:spacing w:line="400" w:lineRule="exact"/>
        <w:ind w:firstLine="88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国别：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品牌：</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规格型号：</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1DF8BA9F">
      <w:pPr>
        <w:adjustRightInd w:val="0"/>
        <w:snapToGrid w:val="0"/>
        <w:spacing w:line="400" w:lineRule="exact"/>
        <w:ind w:firstLine="88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否</w:t>
      </w:r>
    </w:p>
    <w:p w14:paraId="6A1C3077">
      <w:pPr>
        <w:numPr>
          <w:ilvl w:val="255"/>
          <w:numId w:val="0"/>
        </w:numPr>
        <w:tabs>
          <w:tab w:val="left" w:pos="740"/>
        </w:tabs>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w:t>
      </w:r>
      <w:r>
        <w:rPr>
          <w:color w:val="000000" w:themeColor="text1"/>
          <w:szCs w:val="21"/>
          <w:lang w:val="en"/>
          <w14:textFill>
            <w14:solidFill>
              <w14:schemeClr w14:val="tx1"/>
            </w14:solidFill>
          </w14:textFill>
        </w:rPr>
        <w:t>0</w:t>
      </w:r>
      <w:r>
        <w:rPr>
          <w:rFonts w:hint="eastAsia"/>
          <w:color w:val="000000" w:themeColor="text1"/>
          <w:szCs w:val="21"/>
          <w14:textFill>
            <w14:solidFill>
              <w14:schemeClr w14:val="tx1"/>
            </w14:solidFill>
          </w14:textFill>
        </w:rPr>
        <w:t>）是否涉及节能产品：</w:t>
      </w:r>
    </w:p>
    <w:p w14:paraId="567C22BD">
      <w:pPr>
        <w:numPr>
          <w:ilvl w:val="255"/>
          <w:numId w:val="0"/>
        </w:numPr>
        <w:tabs>
          <w:tab w:val="left" w:pos="740"/>
        </w:tabs>
        <w:adjustRightInd w:val="0"/>
        <w:snapToGrid w:val="0"/>
        <w:spacing w:line="400" w:lineRule="exact"/>
        <w:rPr>
          <w:rFonts w:hint="eastAsia"/>
          <w:i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是，《节能产品政府采购品目清单》的底级品目名称：</w:t>
      </w:r>
      <w:r>
        <w:rPr>
          <w:rFonts w:hint="eastAsia"/>
          <w:color w:val="000000" w:themeColor="text1"/>
          <w:szCs w:val="21"/>
          <w:u w:val="single"/>
          <w14:textFill>
            <w14:solidFill>
              <w14:schemeClr w14:val="tx1"/>
            </w14:solidFill>
          </w14:textFill>
        </w:rPr>
        <w:t xml:space="preserve">         </w:t>
      </w:r>
      <w:r>
        <w:rPr>
          <w:rFonts w:hint="eastAsia"/>
          <w:iCs/>
          <w:color w:val="000000" w:themeColor="text1"/>
          <w:szCs w:val="21"/>
          <w14:textFill>
            <w14:solidFill>
              <w14:schemeClr w14:val="tx1"/>
            </w14:solidFill>
          </w14:textFill>
        </w:rPr>
        <w:t xml:space="preserve">     </w:t>
      </w:r>
    </w:p>
    <w:p w14:paraId="734DA0DF">
      <w:pPr>
        <w:numPr>
          <w:ilvl w:val="255"/>
          <w:numId w:val="0"/>
        </w:numPr>
        <w:tabs>
          <w:tab w:val="left" w:pos="740"/>
        </w:tabs>
        <w:adjustRightInd w:val="0"/>
        <w:snapToGrid w:val="0"/>
        <w:spacing w:line="400" w:lineRule="exact"/>
        <w:rPr>
          <w:rFonts w:hint="eastAsia"/>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强制采购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优先采购    </w:t>
      </w:r>
    </w:p>
    <w:p w14:paraId="042180A7">
      <w:pPr>
        <w:numPr>
          <w:ilvl w:val="255"/>
          <w:numId w:val="0"/>
        </w:numPr>
        <w:tabs>
          <w:tab w:val="left" w:pos="740"/>
        </w:tabs>
        <w:adjustRightInd w:val="0"/>
        <w:snapToGrid w:val="0"/>
        <w:spacing w:line="400" w:lineRule="exact"/>
        <w:rPr>
          <w:rFonts w:hint="eastAsia"/>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否</w:t>
      </w:r>
    </w:p>
    <w:p w14:paraId="1451410A">
      <w:pPr>
        <w:numPr>
          <w:ilvl w:val="255"/>
          <w:numId w:val="0"/>
        </w:numPr>
        <w:tabs>
          <w:tab w:val="left" w:pos="740"/>
        </w:tabs>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是否涉及环境标志产品：</w:t>
      </w:r>
    </w:p>
    <w:p w14:paraId="0C38E338">
      <w:pPr>
        <w:numPr>
          <w:ilvl w:val="255"/>
          <w:numId w:val="0"/>
        </w:numPr>
        <w:tabs>
          <w:tab w:val="left" w:pos="740"/>
        </w:tabs>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是，《环境标志产品政府采购品目清单》的底级品目名称：</w:t>
      </w:r>
      <w:r>
        <w:rPr>
          <w:rFonts w:hint="eastAsia"/>
          <w:color w:val="000000" w:themeColor="text1"/>
          <w:szCs w:val="21"/>
          <w:u w:val="single"/>
          <w14:textFill>
            <w14:solidFill>
              <w14:schemeClr w14:val="tx1"/>
            </w14:solidFill>
          </w14:textFill>
        </w:rPr>
        <w:t xml:space="preserve">         </w:t>
      </w:r>
      <w:r>
        <w:rPr>
          <w:rFonts w:hint="eastAsia"/>
          <w:iCs/>
          <w:color w:val="000000" w:themeColor="text1"/>
          <w:szCs w:val="21"/>
          <w14:textFill>
            <w14:solidFill>
              <w14:schemeClr w14:val="tx1"/>
            </w14:solidFill>
          </w14:textFill>
        </w:rPr>
        <w:t xml:space="preserve"> </w:t>
      </w:r>
    </w:p>
    <w:p w14:paraId="7D7192DD">
      <w:pPr>
        <w:numPr>
          <w:ilvl w:val="255"/>
          <w:numId w:val="0"/>
        </w:numPr>
        <w:tabs>
          <w:tab w:val="left" w:pos="740"/>
        </w:tabs>
        <w:adjustRightInd w:val="0"/>
        <w:snapToGrid w:val="0"/>
        <w:spacing w:line="400" w:lineRule="exact"/>
        <w:rPr>
          <w:rFonts w:hint="eastAsia"/>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强制采购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优先采购    </w:t>
      </w:r>
    </w:p>
    <w:p w14:paraId="091C18FB">
      <w:pPr>
        <w:numPr>
          <w:ilvl w:val="255"/>
          <w:numId w:val="0"/>
        </w:numPr>
        <w:tabs>
          <w:tab w:val="left" w:pos="740"/>
        </w:tabs>
        <w:adjustRightInd w:val="0"/>
        <w:snapToGrid w:val="0"/>
        <w:spacing w:line="400" w:lineRule="exact"/>
        <w:rPr>
          <w:rFonts w:hint="eastAsia"/>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否</w:t>
      </w:r>
    </w:p>
    <w:p w14:paraId="15F70FDB">
      <w:pPr>
        <w:pStyle w:val="45"/>
        <w:numPr>
          <w:ilvl w:val="255"/>
          <w:numId w:val="0"/>
        </w:numPr>
        <w:snapToGrid w:val="0"/>
        <w:rPr>
          <w:rFonts w:hint="eastAsia" w:ascii="宋体" w:hAnsi="宋体" w:eastAsia="宋体" w:cs="Times New Roman"/>
          <w:color w:val="000000" w:themeColor="text1"/>
          <w:kern w:val="2"/>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t xml:space="preserve">是否涉及绿色产品： </w:t>
      </w:r>
    </w:p>
    <w:p w14:paraId="422800A7">
      <w:pPr>
        <w:pStyle w:val="45"/>
        <w:ind w:left="440" w:firstLine="420" w:firstLineChars="0"/>
        <w:rPr>
          <w:rFonts w:hint="eastAsia" w:ascii="宋体" w:hAnsi="宋体" w:eastAsia="宋体"/>
          <w:color w:val="000000" w:themeColor="text1"/>
          <w:u w:val="single"/>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hint="eastAsia" w:ascii="宋体" w:hAnsi="宋体" w:eastAsia="宋体" w:cs="Times New Roman"/>
          <w:color w:val="000000" w:themeColor="text1"/>
          <w:kern w:val="2"/>
          <w:sz w:val="21"/>
          <w14:textFill>
            <w14:solidFill>
              <w14:schemeClr w14:val="tx1"/>
            </w14:solidFill>
          </w14:textFill>
        </w:rPr>
        <w:t>是，绿色产品政府采购相关政策确定的底级品目名称：</w:t>
      </w:r>
      <w:r>
        <w:rPr>
          <w:rFonts w:hint="eastAsia" w:ascii="宋体" w:hAnsi="宋体" w:eastAsia="宋体"/>
          <w:color w:val="000000" w:themeColor="text1"/>
          <w:u w:val="single"/>
          <w14:textFill>
            <w14:solidFill>
              <w14:schemeClr w14:val="tx1"/>
            </w14:solidFill>
          </w14:textFill>
        </w:rPr>
        <w:t xml:space="preserve">         </w:t>
      </w:r>
    </w:p>
    <w:p w14:paraId="13ADD412">
      <w:pPr>
        <w:numPr>
          <w:ilvl w:val="255"/>
          <w:numId w:val="0"/>
        </w:numPr>
        <w:tabs>
          <w:tab w:val="left" w:pos="740"/>
        </w:tabs>
        <w:adjustRightInd w:val="0"/>
        <w:snapToGrid w:val="0"/>
        <w:spacing w:line="400" w:lineRule="exact"/>
        <w:rPr>
          <w:rFonts w:hint="eastAsia"/>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强制采购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优先采购    </w:t>
      </w:r>
    </w:p>
    <w:p w14:paraId="0EAD825F">
      <w:pPr>
        <w:pStyle w:val="45"/>
        <w:ind w:left="440" w:firstLine="420" w:firstLineChars="0"/>
        <w:rPr>
          <w:rFonts w:hint="eastAsia" w:ascii="宋体" w:hAnsi="宋体"/>
          <w:color w:val="000000" w:themeColor="text1"/>
          <w:sz w:val="21"/>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 xml:space="preserve">     </w:t>
      </w:r>
      <w:r>
        <w:rPr>
          <w:rFonts w:hint="eastAsia" w:ascii="宋体" w:hAnsi="宋体" w:eastAsia="宋体" w:cs="Times New Roman"/>
          <w:color w:val="000000" w:themeColor="text1"/>
          <w:kern w:val="2"/>
          <w:sz w:val="21"/>
          <w14:textFill>
            <w14:solidFill>
              <w14:schemeClr w14:val="tx1"/>
            </w14:solidFill>
          </w14:textFill>
        </w:rPr>
        <w:sym w:font="Wingdings" w:char="00A8"/>
      </w:r>
      <w:r>
        <w:rPr>
          <w:rFonts w:hint="eastAsia" w:ascii="宋体" w:hAnsi="宋体" w:eastAsia="宋体" w:cs="Times New Roman"/>
          <w:color w:val="000000" w:themeColor="text1"/>
          <w:kern w:val="2"/>
          <w:sz w:val="21"/>
          <w14:textFill>
            <w14:solidFill>
              <w14:schemeClr w14:val="tx1"/>
            </w14:solidFill>
          </w14:textFill>
        </w:rPr>
        <w:t>否</w:t>
      </w:r>
    </w:p>
    <w:p w14:paraId="316F2318">
      <w:pPr>
        <w:numPr>
          <w:ilvl w:val="255"/>
          <w:numId w:val="0"/>
        </w:num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w:t>
      </w:r>
      <w:r>
        <w:rPr>
          <w:color w:val="000000" w:themeColor="text1"/>
          <w:szCs w:val="21"/>
          <w:lang w:val="en"/>
          <w14:textFill>
            <w14:solidFill>
              <w14:schemeClr w14:val="tx1"/>
            </w14:solidFill>
          </w14:textFill>
        </w:rPr>
        <w:t>1</w:t>
      </w:r>
      <w:r>
        <w:rPr>
          <w:rFonts w:hint="eastAsia"/>
          <w:color w:val="000000" w:themeColor="text1"/>
          <w:szCs w:val="21"/>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0FA22C7C">
      <w:pPr>
        <w:numPr>
          <w:ilvl w:val="255"/>
          <w:numId w:val="0"/>
        </w:numPr>
        <w:adjustRightInd w:val="0"/>
        <w:snapToGrid w:val="0"/>
        <w:spacing w:line="400" w:lineRule="exact"/>
        <w:ind w:firstLine="880" w:firstLineChars="4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是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 xml:space="preserve">否      </w:t>
      </w: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不涉及</w:t>
      </w:r>
    </w:p>
    <w:p w14:paraId="5B913F93">
      <w:pPr>
        <w:numPr>
          <w:ilvl w:val="0"/>
          <w:numId w:val="6"/>
        </w:numPr>
        <w:autoSpaceDE/>
        <w:autoSpaceDN/>
        <w:adjustRightInd w:val="0"/>
        <w:snapToGrid w:val="0"/>
        <w:spacing w:line="400" w:lineRule="exact"/>
        <w:ind w:firstLine="442" w:firstLineChars="200"/>
        <w:jc w:val="both"/>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合同金额</w:t>
      </w:r>
    </w:p>
    <w:p w14:paraId="6E40E2E2">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（1）合同金额小写：</w:t>
      </w:r>
      <w:r>
        <w:rPr>
          <w:rFonts w:hint="eastAsia"/>
          <w:color w:val="000000" w:themeColor="text1"/>
          <w:szCs w:val="21"/>
          <w:u w:val="single"/>
          <w14:textFill>
            <w14:solidFill>
              <w14:schemeClr w14:val="tx1"/>
            </w14:solidFill>
          </w14:textFill>
        </w:rPr>
        <w:t xml:space="preserve">                           </w:t>
      </w:r>
    </w:p>
    <w:p w14:paraId="4A4CFB4D">
      <w:pPr>
        <w:adjustRightInd w:val="0"/>
        <w:snapToGrid w:val="0"/>
        <w:spacing w:line="4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大写：</w:t>
      </w:r>
      <w:r>
        <w:rPr>
          <w:rFonts w:hint="eastAsia"/>
          <w:color w:val="000000" w:themeColor="text1"/>
          <w:szCs w:val="21"/>
          <w:u w:val="single"/>
          <w14:textFill>
            <w14:solidFill>
              <w14:schemeClr w14:val="tx1"/>
            </w14:solidFill>
          </w14:textFill>
        </w:rPr>
        <w:t xml:space="preserve">                           </w:t>
      </w:r>
    </w:p>
    <w:p w14:paraId="065194EA">
      <w:p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分包金额（如有）小写：</w:t>
      </w:r>
      <w:r>
        <w:rPr>
          <w:rFonts w:hint="eastAsia"/>
          <w:color w:val="000000" w:themeColor="text1"/>
          <w:szCs w:val="21"/>
          <w:u w:val="single"/>
          <w14:textFill>
            <w14:solidFill>
              <w14:schemeClr w14:val="tx1"/>
            </w14:solidFill>
          </w14:textFill>
        </w:rPr>
        <w:t xml:space="preserve">                   </w:t>
      </w:r>
    </w:p>
    <w:p w14:paraId="02CA839E">
      <w:pPr>
        <w:adjustRightInd w:val="0"/>
        <w:snapToGrid w:val="0"/>
        <w:spacing w:line="400" w:lineRule="exact"/>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                     大写：</w:t>
      </w:r>
      <w:r>
        <w:rPr>
          <w:rFonts w:hint="eastAsia"/>
          <w:color w:val="000000" w:themeColor="text1"/>
          <w:szCs w:val="21"/>
          <w:u w:val="single"/>
          <w14:textFill>
            <w14:solidFill>
              <w14:schemeClr w14:val="tx1"/>
            </w14:solidFill>
          </w14:textFill>
        </w:rPr>
        <w:t xml:space="preserve">                       </w:t>
      </w:r>
    </w:p>
    <w:p w14:paraId="2E27F720">
      <w:p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（注：固定单价合同应填写单价和最高限价）</w:t>
      </w:r>
    </w:p>
    <w:p w14:paraId="4E405F58">
      <w:pPr>
        <w:numPr>
          <w:ilvl w:val="255"/>
          <w:numId w:val="0"/>
        </w:num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（2）合同定价方式（采用组合定价方式的，可以勾选多项）：</w:t>
      </w:r>
    </w:p>
    <w:p w14:paraId="16967FD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 xml:space="preserve">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固定总价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固定单价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固定费率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成本补偿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 xml:space="preserve">绩效激励 </w:t>
      </w:r>
      <w:r>
        <w:rPr>
          <w:rFonts w:hint="eastAsia"/>
          <w:iCs/>
          <w:color w:val="000000" w:themeColor="text1"/>
          <w:szCs w:val="21"/>
          <w14:textFill>
            <w14:solidFill>
              <w14:schemeClr w14:val="tx1"/>
            </w14:solidFill>
          </w14:textFill>
        </w:rPr>
        <w:sym w:font="Wingdings" w:char="00A8"/>
      </w:r>
      <w:r>
        <w:rPr>
          <w:rFonts w:hint="eastAsia"/>
          <w:iCs/>
          <w:color w:val="000000" w:themeColor="text1"/>
          <w:szCs w:val="21"/>
          <w14:textFill>
            <w14:solidFill>
              <w14:schemeClr w14:val="tx1"/>
            </w14:solidFill>
          </w14:textFill>
        </w:rPr>
        <w:t>其他</w:t>
      </w:r>
      <w:r>
        <w:rPr>
          <w:rFonts w:hint="eastAsia"/>
          <w:color w:val="000000" w:themeColor="text1"/>
          <w:szCs w:val="21"/>
          <w:u w:val="single"/>
          <w14:textFill>
            <w14:solidFill>
              <w14:schemeClr w14:val="tx1"/>
            </w14:solidFill>
          </w14:textFill>
        </w:rPr>
        <w:t xml:space="preserve">       </w:t>
      </w:r>
    </w:p>
    <w:p w14:paraId="26B3693F">
      <w:pPr>
        <w:pStyle w:val="48"/>
        <w:spacing w:line="400" w:lineRule="exac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（3）付款方式（按项目实际勾选填写）：</w:t>
      </w:r>
    </w:p>
    <w:p w14:paraId="4BD95F51">
      <w:pPr>
        <w:adjustRightInd w:val="0"/>
        <w:snapToGrid w:val="0"/>
        <w:spacing w:line="400" w:lineRule="exact"/>
        <w:ind w:firstLine="660" w:firstLineChars="3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全额付款：</w:t>
      </w:r>
      <w:r>
        <w:rPr>
          <w:rFonts w:hint="eastAsia"/>
          <w:color w:val="000000" w:themeColor="text1"/>
          <w:szCs w:val="21"/>
          <w:u w:val="single"/>
          <w14:textFill>
            <w14:solidFill>
              <w14:schemeClr w14:val="tx1"/>
            </w14:solidFill>
          </w14:textFill>
        </w:rPr>
        <w:t xml:space="preserve">           /             </w:t>
      </w:r>
    </w:p>
    <w:p w14:paraId="060F8483">
      <w:pPr>
        <w:snapToGrid w:val="0"/>
        <w:spacing w:line="400" w:lineRule="exact"/>
        <w:ind w:firstLine="660" w:firstLineChars="300"/>
      </w:pPr>
      <w:r>
        <w:rPr>
          <w:rFonts w:ascii="Wingdings" w:hAnsi="Wingdings"/>
          <w:szCs w:val="21"/>
          <w:highlight w:val="none"/>
        </w:rPr>
        <w:sym w:font="Wingdings" w:char="00FE"/>
      </w:r>
      <w:r>
        <w:rPr>
          <w:rFonts w:hint="eastAsia"/>
          <w:szCs w:val="21"/>
          <w:highlight w:val="none"/>
        </w:rPr>
        <w:t>分期付款：</w:t>
      </w:r>
    </w:p>
    <w:p w14:paraId="601DAA6B">
      <w:pPr>
        <w:snapToGrid w:val="0"/>
        <w:spacing w:line="400" w:lineRule="exact"/>
        <w:ind w:firstLine="660" w:firstLineChars="300"/>
        <w:rPr>
          <w:rFonts w:hint="eastAsia"/>
          <w:szCs w:val="21"/>
          <w:u w:val="single"/>
          <w:lang w:val="en-US" w:eastAsia="zh-CN"/>
        </w:rPr>
      </w:pPr>
      <w:commentRangeStart w:id="0"/>
      <w:r>
        <w:rPr>
          <w:rFonts w:hint="eastAsia"/>
          <w:szCs w:val="21"/>
          <w:u w:val="single"/>
          <w:lang w:eastAsia="zh-CN"/>
        </w:rPr>
        <w:t>首次付款：本合同</w:t>
      </w:r>
      <w:r>
        <w:rPr>
          <w:rFonts w:hint="eastAsia"/>
          <w:szCs w:val="21"/>
          <w:u w:val="single"/>
          <w:lang w:val="en-US" w:eastAsia="zh-CN"/>
        </w:rPr>
        <w:t>一经签署并生效，乙方须向甲方开具相应金额的发票。甲方在收到等额发票后，应向乙方支付合同总价款的50%作为预付款，具体金额为人民币XXX,XXX.XX元，大写金额为人民币（大写）XXXXXXX。</w:t>
      </w:r>
    </w:p>
    <w:p w14:paraId="07699352">
      <w:pPr>
        <w:snapToGrid w:val="0"/>
        <w:spacing w:line="400" w:lineRule="exact"/>
        <w:ind w:firstLine="660" w:firstLineChars="300"/>
        <w:rPr>
          <w:rFonts w:hint="eastAsia"/>
          <w:szCs w:val="21"/>
          <w:u w:val="single"/>
          <w:lang w:val="en-US" w:eastAsia="zh-CN"/>
        </w:rPr>
      </w:pPr>
      <w:r>
        <w:rPr>
          <w:rFonts w:hint="eastAsia"/>
          <w:szCs w:val="21"/>
          <w:u w:val="single"/>
          <w:lang w:val="en-US" w:eastAsia="zh-CN"/>
        </w:rPr>
        <w:t>尾款付款：该项目通过甲方验收并确认合格后，乙方须向甲方开具等额发票。甲方在收到该等额发票后，应向乙方支付合同总价款剩余的50%尾款，具体金额为人民币XXX,XXX.XX元，大写金额为人民币（大写）XXXXXXX。</w:t>
      </w:r>
    </w:p>
    <w:p w14:paraId="754D8321">
      <w:pPr>
        <w:snapToGrid w:val="0"/>
        <w:spacing w:line="400" w:lineRule="exact"/>
        <w:ind w:firstLine="660" w:firstLineChars="300"/>
        <w:rPr>
          <w:rFonts w:hint="eastAsia"/>
          <w:szCs w:val="21"/>
          <w:u w:val="single"/>
          <w:lang w:eastAsia="zh-CN"/>
        </w:rPr>
      </w:pPr>
      <w:r>
        <w:rPr>
          <w:rFonts w:hint="eastAsia"/>
          <w:szCs w:val="21"/>
          <w:u w:val="single"/>
          <w:lang w:val="en-US" w:eastAsia="zh-CN"/>
        </w:rPr>
        <w:t>乙方须在每次收款前向甲方提供等额的有效发票，若乙方未能履行此义务，甲方有权拒绝支付款项且不承担任何违约责任。</w:t>
      </w:r>
      <w:commentRangeEnd w:id="0"/>
      <w:r>
        <w:commentReference w:id="0"/>
      </w:r>
    </w:p>
    <w:p w14:paraId="5B329378">
      <w:pPr>
        <w:adjustRightInd w:val="0"/>
        <w:snapToGrid w:val="0"/>
        <w:spacing w:line="400" w:lineRule="exact"/>
        <w:ind w:firstLine="660" w:firstLineChars="3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成本补偿：</w:t>
      </w:r>
      <w:r>
        <w:rPr>
          <w:rFonts w:hint="eastAsia"/>
          <w:color w:val="000000" w:themeColor="text1"/>
          <w:szCs w:val="21"/>
          <w:u w:val="single"/>
          <w14:textFill>
            <w14:solidFill>
              <w14:schemeClr w14:val="tx1"/>
            </w14:solidFill>
          </w14:textFill>
        </w:rPr>
        <w:t xml:space="preserve">      /      </w:t>
      </w:r>
    </w:p>
    <w:p w14:paraId="3E504FFD">
      <w:pPr>
        <w:adjustRightInd w:val="0"/>
        <w:snapToGrid w:val="0"/>
        <w:spacing w:line="400" w:lineRule="exact"/>
        <w:ind w:firstLine="660" w:firstLineChars="3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sym w:font="Wingdings" w:char="00A8"/>
      </w:r>
      <w:r>
        <w:rPr>
          <w:rFonts w:hint="eastAsia"/>
          <w:color w:val="000000" w:themeColor="text1"/>
          <w:szCs w:val="21"/>
          <w14:textFill>
            <w14:solidFill>
              <w14:schemeClr w14:val="tx1"/>
            </w14:solidFill>
          </w14:textFill>
        </w:rPr>
        <w:t>绩效激励：</w:t>
      </w:r>
      <w:r>
        <w:rPr>
          <w:rFonts w:hint="eastAsia"/>
          <w:color w:val="000000" w:themeColor="text1"/>
          <w:szCs w:val="21"/>
          <w:u w:val="single"/>
          <w14:textFill>
            <w14:solidFill>
              <w14:schemeClr w14:val="tx1"/>
            </w14:solidFill>
          </w14:textFill>
        </w:rPr>
        <w:t xml:space="preserve">      /      </w:t>
      </w:r>
    </w:p>
    <w:p w14:paraId="2A197E3E">
      <w:pPr>
        <w:numPr>
          <w:ilvl w:val="0"/>
          <w:numId w:val="6"/>
        </w:numPr>
        <w:autoSpaceDE/>
        <w:autoSpaceDN/>
        <w:adjustRightInd w:val="0"/>
        <w:snapToGrid w:val="0"/>
        <w:spacing w:line="400" w:lineRule="exact"/>
        <w:ind w:firstLine="442" w:firstLineChars="200"/>
        <w:jc w:val="both"/>
        <w:rPr>
          <w:rFonts w:hint="eastAsia"/>
          <w:b/>
          <w:color w:val="000000" w:themeColor="text1"/>
          <w:szCs w:val="21"/>
          <w:u w:val="single"/>
          <w14:textFill>
            <w14:solidFill>
              <w14:schemeClr w14:val="tx1"/>
            </w14:solidFill>
          </w14:textFill>
        </w:rPr>
      </w:pPr>
      <w:r>
        <w:rPr>
          <w:rFonts w:hint="eastAsia"/>
          <w:b/>
          <w:color w:val="000000" w:themeColor="text1"/>
          <w:szCs w:val="21"/>
          <w14:textFill>
            <w14:solidFill>
              <w14:schemeClr w14:val="tx1"/>
            </w14:solidFill>
          </w14:textFill>
        </w:rPr>
        <w:t>合同履行</w:t>
      </w:r>
    </w:p>
    <w:p w14:paraId="2F0CE87E">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（1）起始日期：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日，完成日期：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14:paraId="1D3FE6B1">
      <w:pPr>
        <w:adjustRightInd w:val="0"/>
        <w:snapToGrid w:val="0"/>
        <w:spacing w:line="400" w:lineRule="exact"/>
        <w:ind w:firstLine="440" w:firstLineChars="20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（2）履约地点</w:t>
      </w:r>
      <w:r>
        <w:rPr>
          <w:rFonts w:hint="eastAsia"/>
          <w:bCs/>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甲方指定           </w:t>
      </w:r>
    </w:p>
    <w:p w14:paraId="1AF53BD0">
      <w:pPr>
        <w:adjustRightInd w:val="0"/>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（3）履约担保：</w:t>
      </w:r>
      <w:r>
        <w:rPr>
          <w:rFonts w:hint="eastAsia" w:ascii="宋体" w:hAnsi="宋体" w:eastAsia="宋体" w:cs="宋体"/>
          <w:sz w:val="22"/>
          <w:szCs w:val="22"/>
          <w:highlight w:val="none"/>
        </w:rPr>
        <w:t>是否收取履约保证金：</w:t>
      </w:r>
      <w:r>
        <w:rPr>
          <w:rFonts w:hint="eastAsia" w:ascii="宋体" w:hAnsi="宋体" w:eastAsia="宋体" w:cs="宋体"/>
          <w:sz w:val="22"/>
          <w:szCs w:val="22"/>
          <w:highlight w:val="none"/>
        </w:rPr>
        <w:sym w:font="Wingdings" w:char="00FE"/>
      </w:r>
      <w:r>
        <w:rPr>
          <w:rFonts w:hint="eastAsia" w:ascii="宋体" w:hAnsi="宋体" w:eastAsia="宋体" w:cs="宋体"/>
          <w:sz w:val="22"/>
          <w:szCs w:val="22"/>
          <w:highlight w:val="none"/>
        </w:rPr>
        <w:t xml:space="preserve">是    </w:t>
      </w:r>
      <w:r>
        <w:rPr>
          <w:rFonts w:hint="eastAsia" w:ascii="宋体" w:hAnsi="宋体" w:eastAsia="宋体" w:cs="宋体"/>
          <w:sz w:val="22"/>
          <w:szCs w:val="22"/>
          <w:highlight w:val="none"/>
        </w:rPr>
        <w:sym w:font="Wingdings" w:char="00A8"/>
      </w:r>
      <w:r>
        <w:rPr>
          <w:rFonts w:hint="eastAsia" w:ascii="宋体" w:hAnsi="宋体" w:eastAsia="宋体" w:cs="宋体"/>
          <w:sz w:val="22"/>
          <w:szCs w:val="22"/>
          <w:highlight w:val="none"/>
        </w:rPr>
        <w:t>否</w:t>
      </w:r>
    </w:p>
    <w:p w14:paraId="08DAF9EB">
      <w:pPr>
        <w:pStyle w:val="45"/>
        <w:ind w:left="440"/>
        <w:rPr>
          <w:rFonts w:hint="eastAsia" w:ascii="宋体" w:hAnsi="宋体" w:eastAsia="宋体" w:cs="宋体"/>
          <w:sz w:val="22"/>
          <w:szCs w:val="22"/>
          <w:highlight w:val="none"/>
        </w:rPr>
      </w:pPr>
      <w:r>
        <w:rPr>
          <w:rFonts w:hint="eastAsia" w:ascii="宋体" w:hAnsi="宋体" w:eastAsia="宋体" w:cs="宋体"/>
          <w:bCs/>
          <w:sz w:val="22"/>
          <w:szCs w:val="22"/>
          <w:highlight w:val="none"/>
        </w:rPr>
        <w:t xml:space="preserve">  </w:t>
      </w:r>
      <w:r>
        <w:rPr>
          <w:rFonts w:hint="eastAsia" w:ascii="宋体" w:hAnsi="宋体" w:eastAsia="宋体" w:cs="宋体"/>
          <w:sz w:val="22"/>
          <w:szCs w:val="22"/>
          <w:highlight w:val="none"/>
        </w:rPr>
        <w:t xml:space="preserve">  收取履约保证金形式：</w:t>
      </w:r>
      <w:r>
        <w:rPr>
          <w:rFonts w:hint="eastAsia" w:ascii="宋体" w:hAnsi="宋体" w:eastAsia="宋体" w:cs="宋体"/>
          <w:bCs/>
          <w:sz w:val="22"/>
          <w:szCs w:val="22"/>
          <w:highlight w:val="none"/>
          <w:u w:val="single"/>
        </w:rPr>
        <w:t xml:space="preserve">           电汇转账                 </w:t>
      </w:r>
    </w:p>
    <w:p w14:paraId="4210EC84">
      <w:pPr>
        <w:pStyle w:val="45"/>
        <w:ind w:left="440" w:firstLine="42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    收取履约保证金金额：</w:t>
      </w:r>
      <w:r>
        <w:rPr>
          <w:rFonts w:hint="eastAsia" w:ascii="宋体" w:hAnsi="宋体" w:eastAsia="宋体" w:cs="宋体"/>
          <w:sz w:val="22"/>
          <w:szCs w:val="22"/>
          <w:highlight w:val="none"/>
          <w:u w:val="single"/>
        </w:rPr>
        <w:t xml:space="preserve"> 合同签定前，乙方向甲方提交合同总额3%的履约保证金</w:t>
      </w:r>
      <w:r>
        <w:rPr>
          <w:rFonts w:hint="eastAsia" w:ascii="宋体" w:hAnsi="宋体" w:eastAsia="宋体" w:cs="宋体"/>
          <w:sz w:val="22"/>
          <w:szCs w:val="22"/>
          <w:highlight w:val="none"/>
          <w:u w:val="single"/>
          <w:lang w:eastAsia="zh-CN"/>
        </w:rPr>
        <w:t>，</w:t>
      </w:r>
      <w:r>
        <w:rPr>
          <w:rFonts w:hint="eastAsia" w:ascii="宋体" w:hAnsi="宋体" w:eastAsia="宋体" w:cs="宋体"/>
          <w:sz w:val="22"/>
          <w:szCs w:val="22"/>
          <w:highlight w:val="none"/>
          <w:u w:val="single"/>
        </w:rPr>
        <w:t>即金额为XXX,XXX.XX元</w:t>
      </w:r>
      <w:r>
        <w:rPr>
          <w:rFonts w:hint="eastAsia" w:ascii="宋体" w:hAnsi="宋体" w:eastAsia="宋体" w:cs="宋体"/>
          <w:sz w:val="22"/>
          <w:szCs w:val="22"/>
          <w:highlight w:val="none"/>
          <w:u w:val="single"/>
          <w:lang w:eastAsia="zh-CN"/>
        </w:rPr>
        <w:t>，</w:t>
      </w:r>
      <w:r>
        <w:rPr>
          <w:rFonts w:hint="eastAsia" w:ascii="宋体" w:hAnsi="宋体" w:eastAsia="宋体" w:cs="宋体"/>
          <w:sz w:val="22"/>
          <w:szCs w:val="22"/>
          <w:highlight w:val="none"/>
          <w:u w:val="single"/>
        </w:rPr>
        <w:t xml:space="preserve">大写金额为人民币（大写）XXXXXXX。  </w:t>
      </w:r>
    </w:p>
    <w:p w14:paraId="4DED9AAE">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 xml:space="preserve">    履约担保期限：</w:t>
      </w:r>
      <w:r>
        <w:rPr>
          <w:rFonts w:hint="eastAsia" w:ascii="宋体" w:hAnsi="宋体" w:eastAsia="宋体" w:cs="宋体"/>
          <w:bCs/>
          <w:sz w:val="22"/>
          <w:szCs w:val="22"/>
          <w:highlight w:val="none"/>
          <w:u w:val="single"/>
        </w:rPr>
        <w:t xml:space="preserve"> </w:t>
      </w:r>
      <w:r>
        <w:rPr>
          <w:rFonts w:hint="eastAsia" w:ascii="宋体" w:hAnsi="宋体" w:eastAsia="宋体" w:cs="宋体"/>
          <w:sz w:val="22"/>
          <w:szCs w:val="22"/>
          <w:highlight w:val="none"/>
          <w:u w:val="single"/>
        </w:rPr>
        <w:t>项目整体建设完成且验收通过一年后，经甲方确认</w:t>
      </w:r>
      <w:r>
        <w:commentReference w:id="1"/>
      </w:r>
      <w:r>
        <w:rPr>
          <w:rFonts w:hint="eastAsia" w:ascii="宋体" w:hAnsi="宋体" w:eastAsia="宋体" w:cs="宋体"/>
          <w:sz w:val="22"/>
          <w:szCs w:val="22"/>
          <w:highlight w:val="none"/>
          <w:u w:val="single"/>
        </w:rPr>
        <w:t>无问题后将履约保证金（不计息）退还乙方。</w:t>
      </w:r>
    </w:p>
    <w:p w14:paraId="1BCBB778">
      <w:pPr>
        <w:adjustRightInd w:val="0"/>
        <w:snapToGrid w:val="0"/>
        <w:spacing w:line="400" w:lineRule="exact"/>
        <w:ind w:firstLine="44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（4）分期履行要求：</w:t>
      </w:r>
      <w:r>
        <w:rPr>
          <w:rFonts w:hint="eastAsia"/>
          <w:bCs/>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w:t>
      </w:r>
      <w:r>
        <w:rPr>
          <w:rFonts w:hint="eastAsia"/>
          <w:bCs/>
          <w:color w:val="000000" w:themeColor="text1"/>
          <w:szCs w:val="21"/>
          <w:u w:val="single"/>
          <w14:textFill>
            <w14:solidFill>
              <w14:schemeClr w14:val="tx1"/>
            </w14:solidFill>
          </w14:textFill>
        </w:rPr>
        <w:t xml:space="preserve">                                 </w:t>
      </w:r>
    </w:p>
    <w:p w14:paraId="714A36F4">
      <w:pPr>
        <w:adjustRightInd w:val="0"/>
        <w:snapToGrid w:val="0"/>
        <w:spacing w:line="400" w:lineRule="exact"/>
        <w:ind w:firstLine="440" w:firstLineChars="200"/>
        <w:rPr>
          <w:rFonts w:hint="eastAsia"/>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（5）风险处置措施和替代方案：</w:t>
      </w:r>
      <w:r>
        <w:rPr>
          <w:rFonts w:hint="eastAsia"/>
          <w:color w:val="000000" w:themeColor="text1"/>
          <w:szCs w:val="21"/>
          <w:u w:val="single"/>
          <w14:textFill>
            <w14:solidFill>
              <w14:schemeClr w14:val="tx1"/>
            </w14:solidFill>
          </w14:textFill>
        </w:rPr>
        <w:t xml:space="preserve">                  /                                             </w:t>
      </w:r>
    </w:p>
    <w:p w14:paraId="472B2FF7">
      <w:pPr>
        <w:numPr>
          <w:ilvl w:val="0"/>
          <w:numId w:val="6"/>
        </w:numPr>
        <w:autoSpaceDE/>
        <w:autoSpaceDN/>
        <w:adjustRightInd w:val="0"/>
        <w:snapToGrid w:val="0"/>
        <w:spacing w:line="400" w:lineRule="exact"/>
        <w:ind w:firstLine="442" w:firstLineChars="200"/>
        <w:jc w:val="both"/>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合同验收</w:t>
      </w:r>
    </w:p>
    <w:p w14:paraId="5EDC0459">
      <w:pPr>
        <w:numPr>
          <w:ilvl w:val="0"/>
          <w:numId w:val="8"/>
        </w:numPr>
        <w:autoSpaceDE/>
        <w:autoSpaceDN/>
        <w:adjustRightInd w:val="0"/>
        <w:snapToGrid w:val="0"/>
        <w:spacing w:line="400" w:lineRule="exact"/>
        <w:ind w:firstLine="440" w:firstLineChars="200"/>
        <w:jc w:val="both"/>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验收组织方式：</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 xml:space="preserve">自行组织 </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委托第三方组织</w:t>
      </w:r>
    </w:p>
    <w:p w14:paraId="399FC092">
      <w:pPr>
        <w:adjustRightInd w:val="0"/>
        <w:snapToGrid w:val="0"/>
        <w:spacing w:line="400" w:lineRule="exact"/>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         验收主体：</w:t>
      </w:r>
      <w:r>
        <w:rPr>
          <w:rFonts w:hint="eastAsia"/>
          <w:bCs/>
          <w:color w:val="000000" w:themeColor="text1"/>
          <w:szCs w:val="21"/>
          <w:u w:val="single"/>
          <w14:textFill>
            <w14:solidFill>
              <w14:schemeClr w14:val="tx1"/>
            </w14:solidFill>
          </w14:textFill>
        </w:rPr>
        <w:t xml:space="preserve">        甲方          </w:t>
      </w:r>
    </w:p>
    <w:p w14:paraId="40AB6CA4">
      <w:pPr>
        <w:adjustRightInd w:val="0"/>
        <w:snapToGrid w:val="0"/>
        <w:spacing w:line="400" w:lineRule="exact"/>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        是否邀请本项目的其他供应商参加验收：</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 xml:space="preserve">是 </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否</w:t>
      </w:r>
    </w:p>
    <w:p w14:paraId="0B73B3FC">
      <w:pPr>
        <w:adjustRightInd w:val="0"/>
        <w:snapToGrid w:val="0"/>
        <w:spacing w:line="400" w:lineRule="exact"/>
        <w:ind w:firstLine="880" w:firstLineChars="4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是否邀请专家参加验收：</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 xml:space="preserve">是  </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否</w:t>
      </w:r>
    </w:p>
    <w:p w14:paraId="70CC8D4E">
      <w:pPr>
        <w:adjustRightInd w:val="0"/>
        <w:snapToGrid w:val="0"/>
        <w:spacing w:line="400" w:lineRule="exact"/>
        <w:ind w:firstLine="880" w:firstLineChars="4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是否邀请服务对象参加验收：</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 xml:space="preserve">是  </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否</w:t>
      </w:r>
    </w:p>
    <w:p w14:paraId="7255E377">
      <w:pPr>
        <w:adjustRightInd w:val="0"/>
        <w:snapToGrid w:val="0"/>
        <w:spacing w:line="400" w:lineRule="exact"/>
        <w:ind w:firstLine="880" w:firstLineChars="4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是否邀请第三方检测机构参加验收：</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 xml:space="preserve">是  </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否</w:t>
      </w:r>
    </w:p>
    <w:p w14:paraId="64044F6E">
      <w:pPr>
        <w:adjustRightInd w:val="0"/>
        <w:snapToGrid w:val="0"/>
        <w:spacing w:line="400" w:lineRule="exact"/>
        <w:ind w:firstLine="880" w:firstLineChars="4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是否进行抽查检测：</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是，抽查比例：</w:t>
      </w:r>
      <w:r>
        <w:rPr>
          <w:rFonts w:hint="eastAsia"/>
          <w:bCs/>
          <w:color w:val="000000" w:themeColor="text1"/>
          <w:szCs w:val="21"/>
          <w:u w:val="single"/>
          <w14:textFill>
            <w14:solidFill>
              <w14:schemeClr w14:val="tx1"/>
            </w14:solidFill>
          </w14:textFill>
        </w:rPr>
        <w:t xml:space="preserve">   100%     </w:t>
      </w:r>
      <w:r>
        <w:rPr>
          <w:rFonts w:hint="eastAsia"/>
          <w:bCs/>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否</w:t>
      </w:r>
    </w:p>
    <w:p w14:paraId="14680AE7">
      <w:pPr>
        <w:adjustRightInd w:val="0"/>
        <w:snapToGrid w:val="0"/>
        <w:spacing w:line="400" w:lineRule="exact"/>
        <w:ind w:firstLine="880" w:firstLineChars="400"/>
        <w:rPr>
          <w:rFonts w:hint="eastAsia"/>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是否存在破坏性检测：</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是，</w:t>
      </w:r>
      <w:r>
        <w:rPr>
          <w:rFonts w:hint="eastAsia"/>
          <w:bCs/>
          <w:color w:val="000000" w:themeColor="text1"/>
          <w:szCs w:val="21"/>
          <w:u w:val="single"/>
          <w14:textFill>
            <w14:solidFill>
              <w14:schemeClr w14:val="tx1"/>
            </w14:solidFill>
          </w14:textFill>
        </w:rPr>
        <w:t>（应明确对被破坏的检测产品的处理方式）</w:t>
      </w:r>
    </w:p>
    <w:p w14:paraId="7676EE85">
      <w:pPr>
        <w:adjustRightInd w:val="0"/>
        <w:snapToGrid w:val="0"/>
        <w:spacing w:line="400" w:lineRule="exact"/>
        <w:ind w:firstLine="880" w:firstLineChars="4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                    </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否</w:t>
      </w:r>
    </w:p>
    <w:p w14:paraId="4BA963C5">
      <w:pPr>
        <w:adjustRightInd w:val="0"/>
        <w:snapToGrid w:val="0"/>
        <w:spacing w:line="400" w:lineRule="exact"/>
        <w:ind w:firstLine="880" w:firstLineChars="400"/>
        <w:rPr>
          <w:rFonts w:hint="eastAsia"/>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验收组织的其他事项：</w:t>
      </w:r>
      <w:r>
        <w:rPr>
          <w:rFonts w:hint="eastAsia"/>
          <w:bCs/>
          <w:color w:val="000000" w:themeColor="text1"/>
          <w:szCs w:val="21"/>
          <w:u w:val="single"/>
          <w14:textFill>
            <w14:solidFill>
              <w14:schemeClr w14:val="tx1"/>
            </w14:solidFill>
          </w14:textFill>
        </w:rPr>
        <w:t xml:space="preserve">                </w:t>
      </w:r>
    </w:p>
    <w:p w14:paraId="3C65555B">
      <w:pPr>
        <w:adjustRightInd w:val="0"/>
        <w:snapToGrid w:val="0"/>
        <w:spacing w:line="400" w:lineRule="exact"/>
        <w:ind w:firstLine="440" w:firstLineChars="200"/>
        <w:rPr>
          <w:rFonts w:hint="eastAsia"/>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（2）履约验收时间：</w:t>
      </w:r>
      <w:r>
        <w:rPr>
          <w:rFonts w:hint="eastAsia"/>
          <w:bCs/>
          <w:color w:val="000000" w:themeColor="text1"/>
          <w:szCs w:val="21"/>
          <w:u w:val="single"/>
          <w14:textFill>
            <w14:solidFill>
              <w14:schemeClr w14:val="tx1"/>
            </w14:solidFill>
          </w14:textFill>
        </w:rPr>
        <w:t xml:space="preserve">甲方指定 </w:t>
      </w:r>
    </w:p>
    <w:p w14:paraId="16886744">
      <w:pPr>
        <w:adjustRightInd w:val="0"/>
        <w:snapToGrid w:val="0"/>
        <w:spacing w:line="400" w:lineRule="exact"/>
        <w:ind w:firstLine="44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（3）履约验收方式：</w:t>
      </w:r>
      <w:r>
        <w:rPr>
          <w:rFonts w:ascii="Wingdings" w:hAnsi="Wingdings"/>
          <w:color w:val="000000" w:themeColor="text1"/>
          <w:szCs w:val="21"/>
          <w14:textFill>
            <w14:solidFill>
              <w14:schemeClr w14:val="tx1"/>
            </w14:solidFill>
          </w14:textFill>
        </w:rPr>
        <w:sym w:font="Wingdings" w:char="00FE"/>
      </w:r>
      <w:r>
        <w:rPr>
          <w:rFonts w:hint="eastAsia"/>
          <w:bCs/>
          <w:color w:val="000000" w:themeColor="text1"/>
          <w:szCs w:val="21"/>
          <w14:textFill>
            <w14:solidFill>
              <w14:schemeClr w14:val="tx1"/>
            </w14:solidFill>
          </w14:textFill>
        </w:rPr>
        <w:t xml:space="preserve">一次性验收         </w:t>
      </w:r>
    </w:p>
    <w:p w14:paraId="09EE6210">
      <w:pPr>
        <w:adjustRightInd w:val="0"/>
        <w:snapToGrid w:val="0"/>
        <w:spacing w:line="400" w:lineRule="exact"/>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sym w:font="Wingdings" w:char="00A8"/>
      </w:r>
      <w:r>
        <w:rPr>
          <w:rFonts w:hint="eastAsia"/>
          <w:bCs/>
          <w:color w:val="000000" w:themeColor="text1"/>
          <w:szCs w:val="21"/>
          <w14:textFill>
            <w14:solidFill>
              <w14:schemeClr w14:val="tx1"/>
            </w14:solidFill>
          </w14:textFill>
        </w:rPr>
        <w:t>分期/分项验收：</w:t>
      </w:r>
      <w:r>
        <w:rPr>
          <w:rFonts w:hint="eastAsia"/>
          <w:bCs/>
          <w:color w:val="000000" w:themeColor="text1"/>
          <w:szCs w:val="21"/>
          <w:u w:val="single"/>
          <w14:textFill>
            <w14:solidFill>
              <w14:schemeClr w14:val="tx1"/>
            </w14:solidFill>
          </w14:textFill>
        </w:rPr>
        <w:t xml:space="preserve"> （应明确分期</w:t>
      </w:r>
      <w:r>
        <w:rPr>
          <w:bCs/>
          <w:color w:val="000000" w:themeColor="text1"/>
          <w:szCs w:val="21"/>
          <w:u w:val="single"/>
          <w:lang w:val="en"/>
          <w14:textFill>
            <w14:solidFill>
              <w14:schemeClr w14:val="tx1"/>
            </w14:solidFill>
          </w14:textFill>
        </w:rPr>
        <w:t>/</w:t>
      </w:r>
      <w:r>
        <w:rPr>
          <w:rFonts w:hint="eastAsia"/>
          <w:bCs/>
          <w:color w:val="000000" w:themeColor="text1"/>
          <w:szCs w:val="21"/>
          <w:u w:val="single"/>
          <w:lang w:val="en"/>
          <w14:textFill>
            <w14:solidFill>
              <w14:schemeClr w14:val="tx1"/>
            </w14:solidFill>
          </w14:textFill>
        </w:rPr>
        <w:t>分项验收的工作安排</w:t>
      </w:r>
      <w:r>
        <w:rPr>
          <w:rFonts w:hint="eastAsia"/>
          <w:bCs/>
          <w:color w:val="000000" w:themeColor="text1"/>
          <w:szCs w:val="21"/>
          <w:u w:val="single"/>
          <w14:textFill>
            <w14:solidFill>
              <w14:schemeClr w14:val="tx1"/>
            </w14:solidFill>
          </w14:textFill>
        </w:rPr>
        <w:t xml:space="preserve">）  </w:t>
      </w:r>
    </w:p>
    <w:p w14:paraId="1934C8CC">
      <w:pPr>
        <w:adjustRightInd w:val="0"/>
        <w:snapToGrid w:val="0"/>
        <w:spacing w:line="400" w:lineRule="exact"/>
        <w:ind w:firstLine="44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（4）履约验收程序：</w:t>
      </w:r>
      <w:r>
        <w:rPr>
          <w:rFonts w:hint="eastAsia"/>
          <w:bCs/>
          <w:color w:val="000000" w:themeColor="text1"/>
          <w:szCs w:val="21"/>
          <w:u w:val="single"/>
          <w14:textFill>
            <w14:solidFill>
              <w14:schemeClr w14:val="tx1"/>
            </w14:solidFill>
          </w14:textFill>
        </w:rPr>
        <w:t xml:space="preserve"> 乙方完成合同约定的建设内容后，向甲方或监理方（如有）提交验收申请，甲方组织项目参与方进行验收。 </w:t>
      </w:r>
    </w:p>
    <w:p w14:paraId="1907EA71">
      <w:pPr>
        <w:adjustRightInd w:val="0"/>
        <w:snapToGrid w:val="0"/>
        <w:spacing w:line="400" w:lineRule="exact"/>
        <w:ind w:firstLine="440" w:firstLineChars="200"/>
        <w:rPr>
          <w:rFonts w:hint="eastAsia"/>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（5）履约验收的内容：</w:t>
      </w:r>
      <w:r>
        <w:rPr>
          <w:rFonts w:hint="eastAsia"/>
          <w:bCs/>
          <w:color w:val="000000" w:themeColor="text1"/>
          <w:szCs w:val="21"/>
          <w:u w:val="single"/>
          <w14:textFill>
            <w14:solidFill>
              <w14:schemeClr w14:val="tx1"/>
            </w14:solidFill>
          </w14:textFill>
        </w:rPr>
        <w:t xml:space="preserve">合同约定的建设内容完成情况     </w:t>
      </w:r>
    </w:p>
    <w:p w14:paraId="5FB9AA98">
      <w:pPr>
        <w:adjustRightInd w:val="0"/>
        <w:snapToGrid w:val="0"/>
        <w:spacing w:line="400" w:lineRule="exact"/>
        <w:ind w:firstLine="440" w:firstLineChars="200"/>
        <w:rPr>
          <w:rFonts w:hint="eastAsia"/>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（6）履约验收标准：</w:t>
      </w:r>
      <w:r>
        <w:rPr>
          <w:rFonts w:hint="eastAsia"/>
          <w:bCs/>
          <w:color w:val="000000" w:themeColor="text1"/>
          <w:szCs w:val="21"/>
          <w:u w:val="single"/>
          <w14:textFill>
            <w14:solidFill>
              <w14:schemeClr w14:val="tx1"/>
            </w14:solidFill>
          </w14:textFill>
        </w:rPr>
        <w:t xml:space="preserve">  乙方完成合同约定的建设内容     </w:t>
      </w:r>
    </w:p>
    <w:p w14:paraId="70D2763D">
      <w:pPr>
        <w:numPr>
          <w:ilvl w:val="0"/>
          <w:numId w:val="6"/>
        </w:numPr>
        <w:autoSpaceDE/>
        <w:autoSpaceDN/>
        <w:adjustRightInd w:val="0"/>
        <w:snapToGrid w:val="0"/>
        <w:spacing w:line="400" w:lineRule="exact"/>
        <w:ind w:firstLine="442" w:firstLineChars="200"/>
        <w:jc w:val="both"/>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组成合同的文件</w:t>
      </w:r>
    </w:p>
    <w:p w14:paraId="550EE70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本协议书与下列文件一起构成合同文件，如下述文件之间有任何抵触、矛盾或歧义，应按以下顺序解释：</w:t>
      </w:r>
    </w:p>
    <w:p w14:paraId="37C14AD0">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（1）政府采购合同协议书及其变更、补充协议</w:t>
      </w:r>
    </w:p>
    <w:p w14:paraId="0D5FD68C">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（2）政府采购合同专用条款</w:t>
      </w:r>
    </w:p>
    <w:p w14:paraId="30B66930">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（3）政府采购合同通用条款</w:t>
      </w:r>
    </w:p>
    <w:p w14:paraId="60EE365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（4）中标（成交）通知书</w:t>
      </w:r>
    </w:p>
    <w:p w14:paraId="2DA7BAFE">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（5）投标（响应）文件</w:t>
      </w:r>
    </w:p>
    <w:p w14:paraId="16BD60C4">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（6）采购文件</w:t>
      </w:r>
    </w:p>
    <w:p w14:paraId="7A36056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（7）有关技术文件，图纸</w:t>
      </w:r>
    </w:p>
    <w:p w14:paraId="057A6E8E">
      <w:pPr>
        <w:pStyle w:val="45"/>
        <w:ind w:left="440" w:firstLine="420"/>
        <w:rPr>
          <w:rFonts w:hint="eastAsia" w:ascii="宋体" w:hAnsi="宋体" w:eastAsia="宋体" w:cs="宋体"/>
          <w:color w:val="000000" w:themeColor="text1"/>
          <w:kern w:val="2"/>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44EFF628">
      <w:pPr>
        <w:numPr>
          <w:ilvl w:val="0"/>
          <w:numId w:val="6"/>
        </w:numPr>
        <w:autoSpaceDE/>
        <w:autoSpaceDN/>
        <w:adjustRightInd w:val="0"/>
        <w:snapToGrid w:val="0"/>
        <w:spacing w:line="400" w:lineRule="exact"/>
        <w:ind w:firstLine="442" w:firstLineChars="200"/>
        <w:jc w:val="both"/>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合同生效</w:t>
      </w:r>
    </w:p>
    <w:p w14:paraId="44C33BB1">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本合同自</w:t>
      </w:r>
      <w:r>
        <w:rPr>
          <w:rFonts w:hint="eastAsia"/>
          <w:color w:val="000000" w:themeColor="text1"/>
          <w:szCs w:val="21"/>
          <w:u w:val="single"/>
          <w14:textFill>
            <w14:solidFill>
              <w14:schemeClr w14:val="tx1"/>
            </w14:solidFill>
          </w14:textFill>
        </w:rPr>
        <w:t xml:space="preserve"> 双方法定代表人或授权代表签署、加盖单位公章或合同专用章之日 </w:t>
      </w:r>
      <w:r>
        <w:rPr>
          <w:rFonts w:hint="eastAsia"/>
          <w:color w:val="000000" w:themeColor="text1"/>
          <w:szCs w:val="21"/>
          <w14:textFill>
            <w14:solidFill>
              <w14:schemeClr w14:val="tx1"/>
            </w14:solidFill>
          </w14:textFill>
        </w:rPr>
        <w:t>生效。</w:t>
      </w:r>
    </w:p>
    <w:p w14:paraId="10D5C301">
      <w:pPr>
        <w:numPr>
          <w:ilvl w:val="0"/>
          <w:numId w:val="6"/>
        </w:numPr>
        <w:autoSpaceDE/>
        <w:autoSpaceDN/>
        <w:adjustRightInd w:val="0"/>
        <w:snapToGrid w:val="0"/>
        <w:spacing w:line="400" w:lineRule="exact"/>
        <w:ind w:firstLine="442" w:firstLineChars="200"/>
        <w:jc w:val="both"/>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合同份数</w:t>
      </w:r>
    </w:p>
    <w:p w14:paraId="73A6BEB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本合同一式</w:t>
      </w:r>
      <w:r>
        <w:rPr>
          <w:rFonts w:hint="eastAsia"/>
          <w:color w:val="000000" w:themeColor="text1"/>
          <w:szCs w:val="21"/>
          <w:u w:val="single"/>
          <w14:textFill>
            <w14:solidFill>
              <w14:schemeClr w14:val="tx1"/>
            </w14:solidFill>
          </w14:textFill>
        </w:rPr>
        <w:t xml:space="preserve">  肆  </w:t>
      </w:r>
      <w:r>
        <w:rPr>
          <w:rFonts w:hint="eastAsia"/>
          <w:color w:val="000000" w:themeColor="text1"/>
          <w:szCs w:val="21"/>
          <w14:textFill>
            <w14:solidFill>
              <w14:schemeClr w14:val="tx1"/>
            </w14:solidFill>
          </w14:textFill>
        </w:rPr>
        <w:t>份，甲方执</w:t>
      </w:r>
      <w:r>
        <w:rPr>
          <w:rFonts w:hint="eastAsia"/>
          <w:color w:val="000000" w:themeColor="text1"/>
          <w:szCs w:val="21"/>
          <w:u w:val="single"/>
          <w14:textFill>
            <w14:solidFill>
              <w14:schemeClr w14:val="tx1"/>
            </w14:solidFill>
          </w14:textFill>
        </w:rPr>
        <w:t xml:space="preserve">  贰  </w:t>
      </w:r>
      <w:r>
        <w:rPr>
          <w:rFonts w:hint="eastAsia"/>
          <w:color w:val="000000" w:themeColor="text1"/>
          <w:szCs w:val="21"/>
          <w14:textFill>
            <w14:solidFill>
              <w14:schemeClr w14:val="tx1"/>
            </w14:solidFill>
          </w14:textFill>
        </w:rPr>
        <w:t>份，乙方执</w:t>
      </w:r>
      <w:r>
        <w:rPr>
          <w:rFonts w:hint="eastAsia"/>
          <w:color w:val="000000" w:themeColor="text1"/>
          <w:szCs w:val="21"/>
          <w:u w:val="single"/>
          <w14:textFill>
            <w14:solidFill>
              <w14:schemeClr w14:val="tx1"/>
            </w14:solidFill>
          </w14:textFill>
        </w:rPr>
        <w:t xml:space="preserve">  贰  </w:t>
      </w:r>
      <w:r>
        <w:rPr>
          <w:rFonts w:hint="eastAsia"/>
          <w:color w:val="000000" w:themeColor="text1"/>
          <w:szCs w:val="21"/>
          <w14:textFill>
            <w14:solidFill>
              <w14:schemeClr w14:val="tx1"/>
            </w14:solidFill>
          </w14:textFill>
        </w:rPr>
        <w:t>份，均具有同等法律效力。</w:t>
      </w:r>
    </w:p>
    <w:p w14:paraId="5EEEC1DA">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合同订立时间：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14:paraId="088FA68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合同订立地点：</w:t>
      </w:r>
      <w:r>
        <w:rPr>
          <w:rFonts w:hint="eastAsia"/>
          <w:color w:val="000000" w:themeColor="text1"/>
          <w:szCs w:val="21"/>
          <w:u w:val="single"/>
          <w14:textFill>
            <w14:solidFill>
              <w14:schemeClr w14:val="tx1"/>
            </w14:solidFill>
          </w14:textFill>
        </w:rPr>
        <w:t xml:space="preserve">北京市昌平区 </w:t>
      </w:r>
    </w:p>
    <w:p w14:paraId="09F47D2F">
      <w:pPr>
        <w:adjustRightInd w:val="0"/>
        <w:snapToGrid w:val="0"/>
        <w:spacing w:line="400" w:lineRule="exact"/>
        <w:ind w:firstLine="44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附件：货物明细、中标通知书。</w:t>
      </w:r>
    </w:p>
    <w:p w14:paraId="03733C62">
      <w:pPr>
        <w:pStyle w:val="48"/>
        <w:spacing w:line="400" w:lineRule="exact"/>
        <w:rPr>
          <w:color w:val="000000" w:themeColor="text1"/>
          <w14:textFill>
            <w14:solidFill>
              <w14:schemeClr w14:val="tx1"/>
            </w14:solidFill>
          </w14:textFill>
        </w:rPr>
      </w:pPr>
    </w:p>
    <w:p w14:paraId="76E039F0">
      <w:pPr>
        <w:pStyle w:val="3"/>
        <w:spacing w:line="400" w:lineRule="exact"/>
        <w:rPr>
          <w:rFonts w:hint="eastAsia"/>
          <w:b/>
          <w:bCs/>
          <w:color w:val="000000" w:themeColor="text1"/>
          <w:sz w:val="21"/>
          <w:szCs w:val="21"/>
          <w14:textFill>
            <w14:solidFill>
              <w14:schemeClr w14:val="tx1"/>
            </w14:solidFill>
          </w14:textFill>
        </w:rPr>
      </w:pPr>
      <w:r>
        <w:rPr>
          <w:color w:val="000000" w:themeColor="text1"/>
          <w:lang w:val="en"/>
          <w14:textFill>
            <w14:solidFill>
              <w14:schemeClr w14:val="tx1"/>
            </w14:solidFill>
          </w14:textFill>
        </w:rPr>
        <w:t xml:space="preserve">   </w:t>
      </w:r>
    </w:p>
    <w:p w14:paraId="131BB130">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286941CD">
      <w:pPr>
        <w:pStyle w:val="48"/>
        <w:rPr>
          <w:color w:val="000000" w:themeColor="text1"/>
          <w14:textFill>
            <w14:solidFill>
              <w14:schemeClr w14:val="tx1"/>
            </w14:solidFill>
          </w14:textFill>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18"/>
        <w:gridCol w:w="2253"/>
        <w:gridCol w:w="1963"/>
        <w:gridCol w:w="2288"/>
      </w:tblGrid>
      <w:tr w14:paraId="264A70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06" w:type="pct"/>
            <w:gridSpan w:val="2"/>
            <w:tcBorders>
              <w:bottom w:val="single" w:color="auto" w:sz="2" w:space="0"/>
              <w:right w:val="single" w:color="auto" w:sz="2" w:space="0"/>
            </w:tcBorders>
            <w:vAlign w:val="center"/>
          </w:tcPr>
          <w:p w14:paraId="690E1443">
            <w:pPr>
              <w:adjustRightInd w:val="0"/>
              <w:snapToGrid w:val="0"/>
              <w:spacing w:line="300" w:lineRule="exact"/>
              <w:jc w:val="center"/>
              <w:rPr>
                <w:rFonts w:hint="eastAsia"/>
                <w:color w:val="000000" w:themeColor="text1"/>
                <w14:textFill>
                  <w14:solidFill>
                    <w14:schemeClr w14:val="tx1"/>
                  </w14:solidFill>
                </w14:textFill>
              </w:rPr>
            </w:pPr>
            <w:r>
              <w:rPr>
                <w:color w:val="000000" w:themeColor="text1"/>
                <w:szCs w:val="21"/>
                <w14:textFill>
                  <w14:solidFill>
                    <w14:schemeClr w14:val="tx1"/>
                  </w14:solidFill>
                </w14:textFill>
              </w:rPr>
              <w:t>甲方</w:t>
            </w:r>
          </w:p>
        </w:tc>
        <w:tc>
          <w:tcPr>
            <w:tcW w:w="2494" w:type="pct"/>
            <w:gridSpan w:val="2"/>
            <w:tcBorders>
              <w:left w:val="single" w:color="auto" w:sz="2" w:space="0"/>
              <w:bottom w:val="single" w:color="auto" w:sz="2" w:space="0"/>
            </w:tcBorders>
            <w:vAlign w:val="center"/>
          </w:tcPr>
          <w:p w14:paraId="5C2C306B">
            <w:pPr>
              <w:adjustRightInd w:val="0"/>
              <w:snapToGrid w:val="0"/>
              <w:spacing w:line="300" w:lineRule="exact"/>
              <w:jc w:val="center"/>
              <w:rPr>
                <w:rFonts w:hint="eastAsia"/>
                <w:color w:val="000000" w:themeColor="text1"/>
                <w14:textFill>
                  <w14:solidFill>
                    <w14:schemeClr w14:val="tx1"/>
                  </w14:solidFill>
                </w14:textFill>
              </w:rPr>
            </w:pPr>
            <w:r>
              <w:rPr>
                <w:color w:val="000000" w:themeColor="text1"/>
                <w:szCs w:val="21"/>
                <w14:textFill>
                  <w14:solidFill>
                    <w14:schemeClr w14:val="tx1"/>
                  </w14:solidFill>
                </w14:textFill>
              </w:rPr>
              <w:t>乙方</w:t>
            </w:r>
            <w:r>
              <w:rPr>
                <w:rFonts w:hint="eastAsia"/>
                <w:color w:val="000000" w:themeColor="text1"/>
                <w:szCs w:val="21"/>
                <w14:textFill>
                  <w14:solidFill>
                    <w14:schemeClr w14:val="tx1"/>
                  </w14:solidFill>
                </w14:textFill>
              </w:rPr>
              <w:t>（供应商）</w:t>
            </w:r>
          </w:p>
        </w:tc>
      </w:tr>
      <w:tr w14:paraId="7798E5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84" w:type="pct"/>
            <w:tcBorders>
              <w:top w:val="single" w:color="auto" w:sz="2" w:space="0"/>
              <w:bottom w:val="single" w:color="auto" w:sz="2" w:space="0"/>
              <w:right w:val="single" w:color="auto" w:sz="2" w:space="0"/>
            </w:tcBorders>
            <w:vAlign w:val="center"/>
          </w:tcPr>
          <w:p w14:paraId="10BD8EF8">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（公章或合同章）</w:t>
            </w:r>
          </w:p>
        </w:tc>
        <w:tc>
          <w:tcPr>
            <w:tcW w:w="1321" w:type="pct"/>
            <w:tcBorders>
              <w:top w:val="single" w:color="auto" w:sz="2" w:space="0"/>
              <w:left w:val="single" w:color="auto" w:sz="2" w:space="0"/>
              <w:bottom w:val="single" w:color="auto" w:sz="2" w:space="0"/>
              <w:right w:val="single" w:color="auto" w:sz="2" w:space="0"/>
            </w:tcBorders>
            <w:vAlign w:val="center"/>
          </w:tcPr>
          <w:p w14:paraId="53226ACD">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6A6828D7">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单位名称</w:t>
            </w:r>
            <w:r>
              <w:rPr>
                <w:rFonts w:hint="eastAsia"/>
                <w:color w:val="000000" w:themeColor="text1"/>
                <w:szCs w:val="21"/>
                <w14:textFill>
                  <w14:solidFill>
                    <w14:schemeClr w14:val="tx1"/>
                  </w14:solidFill>
                </w14:textFill>
              </w:rPr>
              <w:t>（公章或合同章）</w:t>
            </w:r>
          </w:p>
        </w:tc>
        <w:tc>
          <w:tcPr>
            <w:tcW w:w="1342" w:type="pct"/>
            <w:tcBorders>
              <w:top w:val="single" w:color="auto" w:sz="2" w:space="0"/>
              <w:left w:val="single" w:color="auto" w:sz="2" w:space="0"/>
              <w:bottom w:val="single" w:color="auto" w:sz="2" w:space="0"/>
            </w:tcBorders>
            <w:vAlign w:val="center"/>
          </w:tcPr>
          <w:p w14:paraId="38F3AF4D">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4C7D1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84" w:type="pct"/>
            <w:vMerge w:val="restart"/>
            <w:tcBorders>
              <w:top w:val="single" w:color="auto" w:sz="2" w:space="0"/>
              <w:right w:val="single" w:color="auto" w:sz="2" w:space="0"/>
            </w:tcBorders>
            <w:vAlign w:val="center"/>
          </w:tcPr>
          <w:p w14:paraId="3FB1F8B9">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14:paraId="299F9744">
            <w:pPr>
              <w:adjustRightInd w:val="0"/>
              <w:snapToGrid w:val="0"/>
              <w:spacing w:line="300" w:lineRule="exact"/>
              <w:ind w:firstLine="105" w:firstLineChars="48"/>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1321" w:type="pct"/>
            <w:vMerge w:val="restart"/>
            <w:tcBorders>
              <w:top w:val="single" w:color="auto" w:sz="2" w:space="0"/>
              <w:left w:val="single" w:color="auto" w:sz="2" w:space="0"/>
              <w:right w:val="single" w:color="auto" w:sz="2" w:space="0"/>
            </w:tcBorders>
            <w:vAlign w:val="center"/>
          </w:tcPr>
          <w:p w14:paraId="6A7ADF2C">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right w:val="single" w:color="auto" w:sz="2" w:space="0"/>
            </w:tcBorders>
            <w:vAlign w:val="center"/>
          </w:tcPr>
          <w:p w14:paraId="06D0822A">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法定代表人</w:t>
            </w:r>
          </w:p>
          <w:p w14:paraId="081E3D4F">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或其</w:t>
            </w:r>
            <w:r>
              <w:rPr>
                <w:color w:val="000000" w:themeColor="text1"/>
                <w:szCs w:val="21"/>
                <w14:textFill>
                  <w14:solidFill>
                    <w14:schemeClr w14:val="tx1"/>
                  </w14:solidFill>
                </w14:textFill>
              </w:rPr>
              <w:t>委托代理人</w:t>
            </w:r>
            <w:r>
              <w:rPr>
                <w:rFonts w:hint="eastAsia"/>
                <w:color w:val="000000" w:themeColor="text1"/>
                <w:szCs w:val="21"/>
                <w14:textFill>
                  <w14:solidFill>
                    <w14:schemeClr w14:val="tx1"/>
                  </w14:solidFill>
                </w14:textFill>
              </w:rPr>
              <w:t>（签章）</w:t>
            </w:r>
          </w:p>
        </w:tc>
        <w:tc>
          <w:tcPr>
            <w:tcW w:w="1342" w:type="pct"/>
            <w:tcBorders>
              <w:top w:val="single" w:color="auto" w:sz="2" w:space="0"/>
              <w:left w:val="single" w:color="auto" w:sz="2" w:space="0"/>
              <w:bottom w:val="single" w:color="auto" w:sz="2" w:space="0"/>
            </w:tcBorders>
            <w:vAlign w:val="center"/>
          </w:tcPr>
          <w:p w14:paraId="0B22AE15">
            <w:pPr>
              <w:adjustRightInd w:val="0"/>
              <w:snapToGrid w:val="0"/>
              <w:spacing w:line="300" w:lineRule="exact"/>
              <w:jc w:val="center"/>
              <w:rPr>
                <w:rFonts w:hint="eastAsia"/>
                <w:color w:val="000000" w:themeColor="text1"/>
                <w:szCs w:val="21"/>
                <w14:textFill>
                  <w14:solidFill>
                    <w14:schemeClr w14:val="tx1"/>
                  </w14:solidFill>
                </w14:textFill>
              </w:rPr>
            </w:pPr>
          </w:p>
        </w:tc>
      </w:tr>
      <w:tr w14:paraId="34A90D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vMerge w:val="continue"/>
            <w:tcBorders>
              <w:bottom w:val="single" w:color="auto" w:sz="2" w:space="0"/>
              <w:right w:val="single" w:color="auto" w:sz="2" w:space="0"/>
            </w:tcBorders>
            <w:vAlign w:val="center"/>
          </w:tcPr>
          <w:p w14:paraId="773A53A3">
            <w:pPr>
              <w:adjustRightInd w:val="0"/>
              <w:snapToGrid w:val="0"/>
              <w:spacing w:line="300" w:lineRule="exact"/>
              <w:jc w:val="center"/>
              <w:rPr>
                <w:rFonts w:hint="eastAsia"/>
                <w:color w:val="000000" w:themeColor="text1"/>
                <w:szCs w:val="21"/>
                <w14:textFill>
                  <w14:solidFill>
                    <w14:schemeClr w14:val="tx1"/>
                  </w14:solidFill>
                </w14:textFill>
              </w:rPr>
            </w:pPr>
          </w:p>
        </w:tc>
        <w:tc>
          <w:tcPr>
            <w:tcW w:w="1321" w:type="pct"/>
            <w:vMerge w:val="continue"/>
            <w:tcBorders>
              <w:left w:val="single" w:color="auto" w:sz="2" w:space="0"/>
              <w:bottom w:val="single" w:color="auto" w:sz="2" w:space="0"/>
              <w:right w:val="single" w:color="auto" w:sz="2" w:space="0"/>
            </w:tcBorders>
            <w:vAlign w:val="center"/>
          </w:tcPr>
          <w:p w14:paraId="13A795B2">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1F267C59">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拥有者性别</w:t>
            </w:r>
          </w:p>
        </w:tc>
        <w:tc>
          <w:tcPr>
            <w:tcW w:w="1342" w:type="pct"/>
            <w:tcBorders>
              <w:top w:val="single" w:color="auto" w:sz="2" w:space="0"/>
              <w:left w:val="single" w:color="auto" w:sz="2" w:space="0"/>
              <w:bottom w:val="single" w:color="auto" w:sz="2" w:space="0"/>
            </w:tcBorders>
            <w:vAlign w:val="center"/>
          </w:tcPr>
          <w:p w14:paraId="227D1C07">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5C0D66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5469D453">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  所</w:t>
            </w:r>
          </w:p>
        </w:tc>
        <w:tc>
          <w:tcPr>
            <w:tcW w:w="1321" w:type="pct"/>
            <w:tcBorders>
              <w:top w:val="single" w:color="auto" w:sz="2" w:space="0"/>
              <w:left w:val="single" w:color="auto" w:sz="2" w:space="0"/>
              <w:bottom w:val="single" w:color="auto" w:sz="2" w:space="0"/>
              <w:right w:val="single" w:color="auto" w:sz="2" w:space="0"/>
            </w:tcBorders>
            <w:vAlign w:val="center"/>
          </w:tcPr>
          <w:p w14:paraId="7B036178">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4BBF3952">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  所</w:t>
            </w:r>
          </w:p>
        </w:tc>
        <w:tc>
          <w:tcPr>
            <w:tcW w:w="1342" w:type="pct"/>
            <w:tcBorders>
              <w:top w:val="single" w:color="auto" w:sz="2" w:space="0"/>
              <w:left w:val="single" w:color="auto" w:sz="2" w:space="0"/>
              <w:bottom w:val="single" w:color="auto" w:sz="2" w:space="0"/>
            </w:tcBorders>
            <w:vAlign w:val="center"/>
          </w:tcPr>
          <w:p w14:paraId="0206DB08">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1D4233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090FBCCB">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1321" w:type="pct"/>
            <w:tcBorders>
              <w:top w:val="single" w:color="auto" w:sz="2" w:space="0"/>
              <w:left w:val="single" w:color="auto" w:sz="2" w:space="0"/>
              <w:bottom w:val="single" w:color="auto" w:sz="2" w:space="0"/>
              <w:right w:val="single" w:color="auto" w:sz="2" w:space="0"/>
            </w:tcBorders>
            <w:vAlign w:val="center"/>
          </w:tcPr>
          <w:p w14:paraId="3BCA5C3D">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5D41553E">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联 系 人</w:t>
            </w:r>
          </w:p>
        </w:tc>
        <w:tc>
          <w:tcPr>
            <w:tcW w:w="1342" w:type="pct"/>
            <w:tcBorders>
              <w:top w:val="single" w:color="auto" w:sz="2" w:space="0"/>
              <w:left w:val="single" w:color="auto" w:sz="2" w:space="0"/>
              <w:bottom w:val="single" w:color="auto" w:sz="2" w:space="0"/>
            </w:tcBorders>
            <w:vAlign w:val="center"/>
          </w:tcPr>
          <w:p w14:paraId="2E70177F">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780DC3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0FB18570">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1321" w:type="pct"/>
            <w:tcBorders>
              <w:top w:val="single" w:color="auto" w:sz="2" w:space="0"/>
              <w:left w:val="single" w:color="auto" w:sz="2" w:space="0"/>
              <w:bottom w:val="single" w:color="auto" w:sz="2" w:space="0"/>
              <w:right w:val="single" w:color="auto" w:sz="2" w:space="0"/>
            </w:tcBorders>
            <w:vAlign w:val="center"/>
          </w:tcPr>
          <w:p w14:paraId="2858CF7D">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721CB1EB">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联系电话</w:t>
            </w:r>
          </w:p>
        </w:tc>
        <w:tc>
          <w:tcPr>
            <w:tcW w:w="1342" w:type="pct"/>
            <w:tcBorders>
              <w:top w:val="single" w:color="auto" w:sz="2" w:space="0"/>
              <w:left w:val="single" w:color="auto" w:sz="2" w:space="0"/>
              <w:bottom w:val="single" w:color="auto" w:sz="2" w:space="0"/>
            </w:tcBorders>
            <w:vAlign w:val="center"/>
          </w:tcPr>
          <w:p w14:paraId="51E27776">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1E71AF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4319C86D">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通信地址</w:t>
            </w:r>
          </w:p>
        </w:tc>
        <w:tc>
          <w:tcPr>
            <w:tcW w:w="1321" w:type="pct"/>
            <w:tcBorders>
              <w:top w:val="single" w:color="auto" w:sz="2" w:space="0"/>
              <w:left w:val="single" w:color="auto" w:sz="2" w:space="0"/>
              <w:bottom w:val="single" w:color="auto" w:sz="2" w:space="0"/>
              <w:right w:val="single" w:color="auto" w:sz="2" w:space="0"/>
            </w:tcBorders>
            <w:vAlign w:val="center"/>
          </w:tcPr>
          <w:p w14:paraId="4F2AD723">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398C35E1">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通信地址</w:t>
            </w:r>
          </w:p>
        </w:tc>
        <w:tc>
          <w:tcPr>
            <w:tcW w:w="1342" w:type="pct"/>
            <w:tcBorders>
              <w:top w:val="single" w:color="auto" w:sz="2" w:space="0"/>
              <w:left w:val="single" w:color="auto" w:sz="2" w:space="0"/>
              <w:bottom w:val="single" w:color="auto" w:sz="2" w:space="0"/>
            </w:tcBorders>
            <w:vAlign w:val="center"/>
          </w:tcPr>
          <w:p w14:paraId="52FBBC3F">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723F2A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0A78E3AA">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1321" w:type="pct"/>
            <w:tcBorders>
              <w:top w:val="single" w:color="auto" w:sz="2" w:space="0"/>
              <w:left w:val="single" w:color="auto" w:sz="2" w:space="0"/>
              <w:bottom w:val="single" w:color="auto" w:sz="2" w:space="0"/>
              <w:right w:val="single" w:color="auto" w:sz="2" w:space="0"/>
            </w:tcBorders>
            <w:vAlign w:val="center"/>
          </w:tcPr>
          <w:p w14:paraId="5AC29C11">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76EA1190">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邮政编码</w:t>
            </w:r>
          </w:p>
        </w:tc>
        <w:tc>
          <w:tcPr>
            <w:tcW w:w="1342" w:type="pct"/>
            <w:tcBorders>
              <w:top w:val="single" w:color="auto" w:sz="2" w:space="0"/>
              <w:left w:val="single" w:color="auto" w:sz="2" w:space="0"/>
              <w:bottom w:val="single" w:color="auto" w:sz="2" w:space="0"/>
            </w:tcBorders>
            <w:vAlign w:val="center"/>
          </w:tcPr>
          <w:p w14:paraId="0CB0B5E8">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2F33E0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7C54D475">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1321" w:type="pct"/>
            <w:tcBorders>
              <w:top w:val="single" w:color="auto" w:sz="2" w:space="0"/>
              <w:left w:val="single" w:color="auto" w:sz="2" w:space="0"/>
              <w:bottom w:val="single" w:color="auto" w:sz="2" w:space="0"/>
              <w:right w:val="single" w:color="auto" w:sz="2" w:space="0"/>
            </w:tcBorders>
            <w:vAlign w:val="center"/>
          </w:tcPr>
          <w:p w14:paraId="5D6793E6">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69A1C115">
            <w:pPr>
              <w:adjustRightInd w:val="0"/>
              <w:snapToGrid w:val="0"/>
              <w:spacing w:line="30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统一社会信用代码</w:t>
            </w:r>
          </w:p>
        </w:tc>
        <w:tc>
          <w:tcPr>
            <w:tcW w:w="1342" w:type="pct"/>
            <w:tcBorders>
              <w:top w:val="single" w:color="auto" w:sz="2" w:space="0"/>
              <w:left w:val="single" w:color="auto" w:sz="2" w:space="0"/>
              <w:bottom w:val="single" w:color="auto" w:sz="2" w:space="0"/>
            </w:tcBorders>
            <w:vAlign w:val="center"/>
          </w:tcPr>
          <w:p w14:paraId="7D793D5C">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5556AB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7438152A">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w:t>
            </w:r>
          </w:p>
        </w:tc>
        <w:tc>
          <w:tcPr>
            <w:tcW w:w="1321" w:type="pct"/>
            <w:tcBorders>
              <w:top w:val="single" w:color="auto" w:sz="2" w:space="0"/>
              <w:left w:val="single" w:color="auto" w:sz="2" w:space="0"/>
              <w:bottom w:val="single" w:color="auto" w:sz="2" w:space="0"/>
              <w:right w:val="single" w:color="auto" w:sz="2" w:space="0"/>
            </w:tcBorders>
            <w:vAlign w:val="center"/>
          </w:tcPr>
          <w:p w14:paraId="2690F2D5">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21C0918C">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开户名称</w:t>
            </w:r>
          </w:p>
        </w:tc>
        <w:tc>
          <w:tcPr>
            <w:tcW w:w="1342" w:type="pct"/>
            <w:tcBorders>
              <w:top w:val="single" w:color="auto" w:sz="2" w:space="0"/>
              <w:left w:val="single" w:color="auto" w:sz="2" w:space="0"/>
              <w:bottom w:val="single" w:color="auto" w:sz="2" w:space="0"/>
            </w:tcBorders>
            <w:vAlign w:val="center"/>
          </w:tcPr>
          <w:p w14:paraId="739C7C3A">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13322E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78F05778">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321" w:type="pct"/>
            <w:tcBorders>
              <w:top w:val="single" w:color="auto" w:sz="2" w:space="0"/>
              <w:left w:val="single" w:color="auto" w:sz="2" w:space="0"/>
              <w:bottom w:val="single" w:color="auto" w:sz="2" w:space="0"/>
              <w:right w:val="single" w:color="auto" w:sz="2" w:space="0"/>
            </w:tcBorders>
            <w:vAlign w:val="center"/>
          </w:tcPr>
          <w:p w14:paraId="37589D2A">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5D9236C9">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开户银行</w:t>
            </w:r>
          </w:p>
        </w:tc>
        <w:tc>
          <w:tcPr>
            <w:tcW w:w="1342" w:type="pct"/>
            <w:tcBorders>
              <w:top w:val="single" w:color="auto" w:sz="2" w:space="0"/>
              <w:left w:val="single" w:color="auto" w:sz="2" w:space="0"/>
              <w:bottom w:val="single" w:color="auto" w:sz="2" w:space="0"/>
            </w:tcBorders>
            <w:vAlign w:val="center"/>
          </w:tcPr>
          <w:p w14:paraId="4D4CB7C0">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33C7C7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84" w:type="pct"/>
            <w:tcBorders>
              <w:top w:val="single" w:color="auto" w:sz="2" w:space="0"/>
              <w:bottom w:val="single" w:color="auto" w:sz="2" w:space="0"/>
              <w:right w:val="single" w:color="auto" w:sz="2" w:space="0"/>
            </w:tcBorders>
            <w:vAlign w:val="center"/>
          </w:tcPr>
          <w:p w14:paraId="073B019D">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p>
        </w:tc>
        <w:tc>
          <w:tcPr>
            <w:tcW w:w="1321" w:type="pct"/>
            <w:tcBorders>
              <w:top w:val="single" w:color="auto" w:sz="2" w:space="0"/>
              <w:left w:val="single" w:color="auto" w:sz="2" w:space="0"/>
              <w:bottom w:val="single" w:color="auto" w:sz="2" w:space="0"/>
              <w:right w:val="single" w:color="auto" w:sz="2" w:space="0"/>
            </w:tcBorders>
            <w:vAlign w:val="center"/>
          </w:tcPr>
          <w:p w14:paraId="7DB996E8">
            <w:pPr>
              <w:adjustRightInd w:val="0"/>
              <w:snapToGrid w:val="0"/>
              <w:spacing w:line="300" w:lineRule="exact"/>
              <w:jc w:val="center"/>
              <w:rPr>
                <w:rFonts w:hint="eastAsia"/>
                <w:color w:val="000000" w:themeColor="text1"/>
                <w:szCs w:val="21"/>
                <w14:textFill>
                  <w14:solidFill>
                    <w14:schemeClr w14:val="tx1"/>
                  </w14:solidFill>
                </w14:textFill>
              </w:rPr>
            </w:pPr>
          </w:p>
        </w:tc>
        <w:tc>
          <w:tcPr>
            <w:tcW w:w="1152" w:type="pct"/>
            <w:tcBorders>
              <w:top w:val="single" w:color="auto" w:sz="2" w:space="0"/>
              <w:left w:val="single" w:color="auto" w:sz="2" w:space="0"/>
              <w:bottom w:val="single" w:color="auto" w:sz="2" w:space="0"/>
              <w:right w:val="single" w:color="auto" w:sz="2" w:space="0"/>
            </w:tcBorders>
            <w:vAlign w:val="center"/>
          </w:tcPr>
          <w:p w14:paraId="53DF4F4C">
            <w:pPr>
              <w:adjustRightInd w:val="0"/>
              <w:snapToGrid w:val="0"/>
              <w:spacing w:line="30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p>
        </w:tc>
        <w:tc>
          <w:tcPr>
            <w:tcW w:w="1342" w:type="pct"/>
            <w:tcBorders>
              <w:top w:val="single" w:color="auto" w:sz="2" w:space="0"/>
              <w:left w:val="single" w:color="auto" w:sz="2" w:space="0"/>
              <w:bottom w:val="single" w:color="auto" w:sz="2" w:space="0"/>
            </w:tcBorders>
            <w:vAlign w:val="center"/>
          </w:tcPr>
          <w:p w14:paraId="38F1EAC1">
            <w:pPr>
              <w:adjustRightInd w:val="0"/>
              <w:snapToGrid w:val="0"/>
              <w:spacing w:line="300" w:lineRule="exact"/>
              <w:jc w:val="center"/>
              <w:rPr>
                <w:rFonts w:hint="eastAsia"/>
                <w:color w:val="000000" w:themeColor="text1"/>
                <w:spacing w:val="20"/>
                <w:szCs w:val="21"/>
                <w14:textFill>
                  <w14:solidFill>
                    <w14:schemeClr w14:val="tx1"/>
                  </w14:solidFill>
                </w14:textFill>
              </w:rPr>
            </w:pPr>
          </w:p>
        </w:tc>
      </w:tr>
      <w:tr w14:paraId="0EE1F6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234CE7B">
            <w:pPr>
              <w:pStyle w:val="16"/>
              <w:adjustRightInd w:val="0"/>
              <w:snapToGrid w:val="0"/>
              <w:spacing w:before="156" w:beforeLines="50" w:after="0" w:line="360" w:lineRule="auto"/>
              <w:ind w:left="0" w:leftChars="0"/>
              <w:jc w:val="left"/>
              <w:rPr>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注：涉及联合体或其他合同主体的信息应按上表格式加列。</w:t>
            </w:r>
          </w:p>
        </w:tc>
      </w:tr>
    </w:tbl>
    <w:p w14:paraId="0DB7F18B">
      <w:pPr>
        <w:pStyle w:val="3"/>
        <w:adjustRightInd w:val="0"/>
        <w:snapToGrid w:val="0"/>
        <w:spacing w:before="156" w:beforeLines="50"/>
        <w:rPr>
          <w:rFonts w:hint="eastAsia" w:ascii="黑体" w:hAnsi="黑体" w:eastAsia="黑体"/>
          <w:color w:val="000000" w:themeColor="text1"/>
          <w:sz w:val="28"/>
          <w:szCs w:val="28"/>
          <w14:textFill>
            <w14:solidFill>
              <w14:schemeClr w14:val="tx1"/>
            </w14:solidFill>
          </w14:textFill>
        </w:rPr>
      </w:pPr>
      <w:r>
        <w:rPr>
          <w:color w:val="000000" w:themeColor="text1"/>
          <w:sz w:val="21"/>
          <w:szCs w:val="21"/>
          <w:u w:val="single"/>
          <w14:textFill>
            <w14:solidFill>
              <w14:schemeClr w14:val="tx1"/>
            </w14:solidFill>
          </w14:textFill>
        </w:rPr>
        <w:br w:type="page"/>
      </w:r>
      <w:bookmarkStart w:id="37" w:name="_Toc27624"/>
      <w:r>
        <w:rPr>
          <w:rFonts w:hint="eastAsia" w:ascii="黑体" w:hAnsi="黑体" w:eastAsia="黑体"/>
          <w:color w:val="000000" w:themeColor="text1"/>
          <w:sz w:val="28"/>
          <w:szCs w:val="28"/>
          <w14:textFill>
            <w14:solidFill>
              <w14:schemeClr w14:val="tx1"/>
            </w14:solidFill>
          </w14:textFill>
        </w:rPr>
        <w:t>第二节 政府采购合同通用条款</w:t>
      </w:r>
      <w:bookmarkEnd w:id="37"/>
    </w:p>
    <w:p w14:paraId="64BA2694">
      <w:pPr>
        <w:tabs>
          <w:tab w:val="left" w:pos="8820"/>
          <w:tab w:val="left" w:pos="9345"/>
          <w:tab w:val="left" w:pos="9765"/>
        </w:tabs>
        <w:adjustRightInd w:val="0"/>
        <w:snapToGrid w:val="0"/>
        <w:spacing w:line="400" w:lineRule="exact"/>
        <w:rPr>
          <w:rFonts w:hint="eastAsia"/>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xml:space="preserve">1. </w:t>
      </w:r>
      <w:r>
        <w:rPr>
          <w:rFonts w:hint="eastAsia"/>
          <w:b/>
          <w:bCs/>
          <w:color w:val="000000" w:themeColor="text1"/>
          <w:sz w:val="24"/>
          <w14:textFill>
            <w14:solidFill>
              <w14:schemeClr w14:val="tx1"/>
            </w14:solidFill>
          </w14:textFill>
        </w:rPr>
        <w:t>定义</w:t>
      </w:r>
    </w:p>
    <w:p w14:paraId="5466E7BD">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1.1合同当事人</w:t>
      </w:r>
    </w:p>
    <w:p w14:paraId="0AD50DB0">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（1）采购人（以下称甲方）是指使用财政性资金，通过政府采购方式向供应商购买货物及其相关服务的国家机关、事业单位、团体组织。</w:t>
      </w:r>
    </w:p>
    <w:p w14:paraId="2A7ACC1D">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（2）供应商（以下称乙方）是指参加政府采购活动并且中标（成交），向采购人提供合同约定的货物及其相关服务的法人、非法人组织或者自然人。</w:t>
      </w:r>
    </w:p>
    <w:p w14:paraId="43F550B2">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（3）其他合同主体是指除采购人和供应商以外，</w:t>
      </w:r>
      <w:r>
        <w:rPr>
          <w:rFonts w:hint="eastAsia"/>
          <w:bCs/>
          <w:color w:val="000000" w:themeColor="text1"/>
          <w:szCs w:val="21"/>
          <w14:textFill>
            <w14:solidFill>
              <w14:schemeClr w14:val="tx1"/>
            </w14:solidFill>
          </w14:textFill>
        </w:rPr>
        <w:t>依法参与合同缔结或履行，享有权利、承担义务的合同当事人</w:t>
      </w:r>
      <w:r>
        <w:rPr>
          <w:rFonts w:hint="eastAsia"/>
          <w:color w:val="000000" w:themeColor="text1"/>
          <w:szCs w:val="21"/>
          <w14:textFill>
            <w14:solidFill>
              <w14:schemeClr w14:val="tx1"/>
            </w14:solidFill>
          </w14:textFill>
        </w:rPr>
        <w:t>。</w:t>
      </w:r>
    </w:p>
    <w:p w14:paraId="3525A68A">
      <w:pPr>
        <w:tabs>
          <w:tab w:val="left" w:pos="570"/>
          <w:tab w:val="left" w:pos="9240"/>
          <w:tab w:val="left" w:pos="9555"/>
        </w:tabs>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1.2本合同下列术语应解释为：</w:t>
      </w:r>
    </w:p>
    <w:p w14:paraId="0072C8DD">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（1）“合同”系指</w:t>
      </w:r>
      <w:r>
        <w:rPr>
          <w:rFonts w:hint="eastAsia"/>
          <w:bCs/>
          <w:color w:val="000000" w:themeColor="text1"/>
          <w:szCs w:val="21"/>
          <w14:textFill>
            <w14:solidFill>
              <w14:schemeClr w14:val="tx1"/>
            </w14:solidFill>
          </w14:textFill>
        </w:rPr>
        <w:t>合同当事人意思表示达成一致的任何协议，包括签署的</w:t>
      </w:r>
      <w:r>
        <w:rPr>
          <w:rFonts w:hint="eastAsia"/>
          <w:color w:val="000000" w:themeColor="text1"/>
          <w:szCs w:val="21"/>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E9079C3">
      <w:pPr>
        <w:tabs>
          <w:tab w:val="left" w:pos="570"/>
          <w:tab w:val="left" w:pos="9240"/>
          <w:tab w:val="left" w:pos="9555"/>
        </w:tabs>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（2）“合同价款”系指根据本合同规定乙方在全面履行合同义务后甲方应支付给乙方的价款。</w:t>
      </w:r>
    </w:p>
    <w:p w14:paraId="179BFF84">
      <w:pPr>
        <w:tabs>
          <w:tab w:val="left" w:pos="570"/>
          <w:tab w:val="left" w:pos="9240"/>
          <w:tab w:val="left" w:pos="9555"/>
        </w:tabs>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（3）“货物”系指乙方根据本合同规定须向甲方提供的各种形态和种类的物品，包括原材料、设备、产品（包括软件）及相关的其备品备件、工具、手册及</w:t>
      </w:r>
      <w:r>
        <w:rPr>
          <w:color w:val="000000" w:themeColor="text1"/>
          <w:szCs w:val="21"/>
          <w:lang w:val="en"/>
          <w14:textFill>
            <w14:solidFill>
              <w14:schemeClr w14:val="tx1"/>
            </w14:solidFill>
          </w14:textFill>
        </w:rPr>
        <w:t>其他</w:t>
      </w:r>
      <w:r>
        <w:rPr>
          <w:rFonts w:hint="eastAsia"/>
          <w:color w:val="000000" w:themeColor="text1"/>
          <w:szCs w:val="21"/>
          <w14:textFill>
            <w14:solidFill>
              <w14:schemeClr w14:val="tx1"/>
            </w14:solidFill>
          </w14:textFill>
        </w:rPr>
        <w:t>技术资料和材料等。</w:t>
      </w:r>
    </w:p>
    <w:p w14:paraId="56A62971">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（4）“相关服务”系指根据合同规定，乙方应提供的与货物有关的技术、管理和</w:t>
      </w:r>
      <w:r>
        <w:rPr>
          <w:color w:val="000000" w:themeColor="text1"/>
          <w:szCs w:val="21"/>
          <w:lang w:val="en"/>
          <w14:textFill>
            <w14:solidFill>
              <w14:schemeClr w14:val="tx1"/>
            </w14:solidFill>
          </w14:textFill>
        </w:rPr>
        <w:t>其他</w:t>
      </w:r>
      <w:r>
        <w:rPr>
          <w:rFonts w:hint="eastAsia"/>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Cs w:val="21"/>
          <w:lang w:val="en"/>
          <w14:textFill>
            <w14:solidFill>
              <w14:schemeClr w14:val="tx1"/>
            </w14:solidFill>
          </w14:textFill>
        </w:rPr>
        <w:t>其他</w:t>
      </w:r>
      <w:r>
        <w:rPr>
          <w:rFonts w:hint="eastAsia"/>
          <w:color w:val="000000" w:themeColor="text1"/>
          <w:szCs w:val="21"/>
          <w14:textFill>
            <w14:solidFill>
              <w14:schemeClr w14:val="tx1"/>
            </w14:solidFill>
          </w14:textFill>
        </w:rPr>
        <w:t>义务。</w:t>
      </w:r>
    </w:p>
    <w:p w14:paraId="3F90C09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2F3A752B">
      <w:pPr>
        <w:tabs>
          <w:tab w:val="left" w:pos="570"/>
          <w:tab w:val="left" w:pos="9240"/>
          <w:tab w:val="left" w:pos="9555"/>
        </w:tabs>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w:t>
      </w:r>
    </w:p>
    <w:p w14:paraId="70ADD18D">
      <w:pPr>
        <w:tabs>
          <w:tab w:val="left" w:pos="570"/>
          <w:tab w:val="left" w:pos="9240"/>
          <w:tab w:val="left" w:pos="9555"/>
        </w:tabs>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（7）其他术语解释，见【</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w:t>
      </w:r>
    </w:p>
    <w:p w14:paraId="574D13BE">
      <w:pPr>
        <w:numPr>
          <w:ilvl w:val="0"/>
          <w:numId w:val="9"/>
        </w:numPr>
        <w:adjustRightInd w:val="0"/>
        <w:snapToGrid w:val="0"/>
        <w:spacing w:line="400" w:lineRule="exact"/>
        <w:rPr>
          <w:rFonts w:hint="eastAsia"/>
          <w:b/>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合同标的及金额</w:t>
      </w:r>
    </w:p>
    <w:p w14:paraId="42FB543D">
      <w:pPr>
        <w:adjustRightInd w:val="0"/>
        <w:snapToGrid w:val="0"/>
        <w:spacing w:line="400" w:lineRule="exact"/>
        <w:ind w:firstLine="440" w:firstLineChars="200"/>
        <w:rPr>
          <w:rFonts w:hint="eastAsia"/>
          <w:b/>
          <w:bCs/>
          <w:i/>
          <w:i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Cs w:val="21"/>
          <w:lang w:val="en"/>
          <w14:textFill>
            <w14:solidFill>
              <w14:schemeClr w14:val="tx1"/>
            </w14:solidFill>
          </w14:textFill>
        </w:rPr>
        <w:t>其他</w:t>
      </w:r>
      <w:r>
        <w:rPr>
          <w:rFonts w:hint="eastAsia"/>
          <w:color w:val="000000" w:themeColor="text1"/>
          <w:szCs w:val="21"/>
          <w14:textFill>
            <w14:solidFill>
              <w14:schemeClr w14:val="tx1"/>
            </w14:solidFill>
          </w14:textFill>
        </w:rPr>
        <w:t>任何费用。</w:t>
      </w:r>
    </w:p>
    <w:p w14:paraId="3EDB776F">
      <w:pPr>
        <w:adjustRightInd w:val="0"/>
        <w:snapToGrid w:val="0"/>
        <w:spacing w:line="400" w:lineRule="exact"/>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 履行合同的时间、地点和方式</w:t>
      </w:r>
    </w:p>
    <w:p w14:paraId="0481BDE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 乙方应当在约定的时间、地点，按照约定方式履行合同。</w:t>
      </w:r>
    </w:p>
    <w:p w14:paraId="005F4C4B">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 甲方的权利和义务</w:t>
      </w:r>
    </w:p>
    <w:p w14:paraId="62FE9902">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4.1</w:t>
      </w:r>
      <w:r>
        <w:rPr>
          <w:color w:val="000000" w:themeColor="text1"/>
          <w:szCs w:val="21"/>
          <w14:textFill>
            <w14:solidFill>
              <w14:schemeClr w14:val="tx1"/>
            </w14:solidFill>
          </w14:textFill>
        </w:rPr>
        <w:t xml:space="preserve"> 签署合同后，甲方</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确定</w:t>
      </w:r>
      <w:r>
        <w:rPr>
          <w:rFonts w:hint="eastAsia"/>
          <w:color w:val="000000" w:themeColor="text1"/>
          <w:szCs w:val="21"/>
          <w14:textFill>
            <w14:solidFill>
              <w14:schemeClr w14:val="tx1"/>
            </w14:solidFill>
          </w14:textFill>
        </w:rPr>
        <w:t>项目负责人（或项目联系人）</w:t>
      </w:r>
      <w:r>
        <w:rPr>
          <w:color w:val="000000" w:themeColor="text1"/>
          <w:szCs w:val="21"/>
          <w14:textFill>
            <w14:solidFill>
              <w14:schemeClr w14:val="tx1"/>
            </w14:solidFill>
          </w14:textFill>
        </w:rPr>
        <w:t>，负责与本合同有关的事务。</w:t>
      </w:r>
      <w:r>
        <w:rPr>
          <w:rFonts w:hint="eastAsia"/>
          <w:color w:val="000000" w:themeColor="text1"/>
          <w:szCs w:val="21"/>
          <w14:textFill>
            <w14:solidFill>
              <w14:schemeClr w14:val="tx1"/>
            </w14:solidFill>
          </w14:textFill>
        </w:rPr>
        <w:t>甲方有权对乙方的履约行为进行检查，并</w:t>
      </w:r>
      <w:r>
        <w:rPr>
          <w:color w:val="000000" w:themeColor="text1"/>
          <w:szCs w:val="21"/>
          <w14:textFill>
            <w14:solidFill>
              <w14:schemeClr w14:val="tx1"/>
            </w14:solidFill>
          </w14:textFill>
        </w:rPr>
        <w:t>及时确认乙方提交的事项</w:t>
      </w:r>
      <w:r>
        <w:rPr>
          <w:rFonts w:hint="eastAsia"/>
          <w:color w:val="000000" w:themeColor="text1"/>
          <w:szCs w:val="21"/>
          <w14:textFill>
            <w14:solidFill>
              <w14:schemeClr w14:val="tx1"/>
            </w14:solidFill>
          </w14:textFill>
        </w:rPr>
        <w:t>。甲方应当</w:t>
      </w:r>
      <w:r>
        <w:rPr>
          <w:color w:val="000000" w:themeColor="text1"/>
          <w:szCs w:val="21"/>
          <w14:textFill>
            <w14:solidFill>
              <w14:schemeClr w14:val="tx1"/>
            </w14:solidFill>
          </w14:textFill>
        </w:rPr>
        <w:t>配合乙方完成</w:t>
      </w:r>
      <w:r>
        <w:rPr>
          <w:rFonts w:hint="eastAsia"/>
          <w:color w:val="000000" w:themeColor="text1"/>
          <w:szCs w:val="21"/>
          <w14:textFill>
            <w14:solidFill>
              <w14:schemeClr w14:val="tx1"/>
            </w14:solidFill>
          </w14:textFill>
        </w:rPr>
        <w:t>相关项目</w:t>
      </w:r>
      <w:r>
        <w:rPr>
          <w:color w:val="000000" w:themeColor="text1"/>
          <w:szCs w:val="21"/>
          <w14:textFill>
            <w14:solidFill>
              <w14:schemeClr w14:val="tx1"/>
            </w14:solidFill>
          </w14:textFill>
        </w:rPr>
        <w:t>实施工作。</w:t>
      </w:r>
    </w:p>
    <w:p w14:paraId="5C40D1AB">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4.2 </w:t>
      </w:r>
      <w:r>
        <w:rPr>
          <w:color w:val="000000" w:themeColor="text1"/>
          <w:szCs w:val="21"/>
          <w14:textFill>
            <w14:solidFill>
              <w14:schemeClr w14:val="tx1"/>
            </w14:solidFill>
          </w14:textFill>
        </w:rPr>
        <w:t>甲方有权要求乙方按时提交各阶段有关</w:t>
      </w:r>
      <w:r>
        <w:rPr>
          <w:rFonts w:hint="eastAsia"/>
          <w:color w:val="000000" w:themeColor="text1"/>
          <w:szCs w:val="21"/>
          <w14:textFill>
            <w14:solidFill>
              <w14:schemeClr w14:val="tx1"/>
            </w14:solidFill>
          </w14:textFill>
        </w:rPr>
        <w:t>安排计划</w:t>
      </w:r>
      <w:r>
        <w:rPr>
          <w:color w:val="000000" w:themeColor="text1"/>
          <w:szCs w:val="21"/>
          <w14:textFill>
            <w14:solidFill>
              <w14:schemeClr w14:val="tx1"/>
            </w14:solidFill>
          </w14:textFill>
        </w:rPr>
        <w:t>，并有权</w:t>
      </w:r>
      <w:r>
        <w:rPr>
          <w:rFonts w:hint="eastAsia"/>
          <w:color w:val="000000" w:themeColor="text1"/>
          <w:szCs w:val="21"/>
          <w14:textFill>
            <w14:solidFill>
              <w14:schemeClr w14:val="tx1"/>
            </w14:solidFill>
          </w14:textFill>
        </w:rPr>
        <w:t>定期核对乙方提供货物数量、规格、质量等内容。甲方</w:t>
      </w:r>
      <w:r>
        <w:rPr>
          <w:color w:val="000000" w:themeColor="text1"/>
          <w:szCs w:val="21"/>
          <w14:textFill>
            <w14:solidFill>
              <w14:schemeClr w14:val="tx1"/>
            </w14:solidFill>
          </w14:textFill>
        </w:rPr>
        <w:t>有权督促乙方工作并要求乙方</w:t>
      </w:r>
      <w:r>
        <w:rPr>
          <w:rFonts w:hint="eastAsia"/>
          <w:color w:val="000000" w:themeColor="text1"/>
          <w:szCs w:val="21"/>
          <w14:textFill>
            <w14:solidFill>
              <w14:schemeClr w14:val="tx1"/>
            </w14:solidFill>
          </w14:textFill>
        </w:rPr>
        <w:t>更</w:t>
      </w:r>
      <w:r>
        <w:rPr>
          <w:color w:val="000000" w:themeColor="text1"/>
          <w:szCs w:val="21"/>
          <w14:textFill>
            <w14:solidFill>
              <w14:schemeClr w14:val="tx1"/>
            </w14:solidFill>
          </w14:textFill>
        </w:rPr>
        <w:t>换不符合要求的</w:t>
      </w:r>
      <w:r>
        <w:rPr>
          <w:rFonts w:hint="eastAsia"/>
          <w:color w:val="000000" w:themeColor="text1"/>
          <w:szCs w:val="21"/>
          <w14:textFill>
            <w14:solidFill>
              <w14:schemeClr w14:val="tx1"/>
            </w14:solidFill>
          </w14:textFill>
        </w:rPr>
        <w:t>货物</w:t>
      </w:r>
      <w:r>
        <w:rPr>
          <w:color w:val="000000" w:themeColor="text1"/>
          <w:szCs w:val="21"/>
          <w14:textFill>
            <w14:solidFill>
              <w14:schemeClr w14:val="tx1"/>
            </w14:solidFill>
          </w14:textFill>
        </w:rPr>
        <w:t>。</w:t>
      </w:r>
    </w:p>
    <w:p w14:paraId="3DB8839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甲方</w:t>
      </w:r>
      <w:r>
        <w:rPr>
          <w:rFonts w:hint="eastAsia"/>
          <w:color w:val="000000" w:themeColor="text1"/>
          <w:szCs w:val="21"/>
          <w14:textFill>
            <w14:solidFill>
              <w14:schemeClr w14:val="tx1"/>
            </w14:solidFill>
          </w14:textFill>
        </w:rPr>
        <w:t>有权要求乙方对缺陷部分予以修复，并按合同约定享有货物保修及其他合同约定的权利。</w:t>
      </w:r>
    </w:p>
    <w:p w14:paraId="6A9CCBA2">
      <w:pPr>
        <w:snapToGrid w:val="0"/>
        <w:spacing w:line="400" w:lineRule="exact"/>
        <w:ind w:firstLine="440" w:firstLineChars="200"/>
        <w:rPr>
          <w:rFonts w:hint="eastAsia" w:eastAsia="华文楷体"/>
          <w:color w:val="000000" w:themeColor="text1"/>
          <w14:textFill>
            <w14:solidFill>
              <w14:schemeClr w14:val="tx1"/>
            </w14:solidFill>
          </w14:textFill>
        </w:rPr>
      </w:pPr>
      <w:r>
        <w:rPr>
          <w:color w:val="000000" w:themeColor="text1"/>
          <w:szCs w:val="21"/>
          <w14:textFill>
            <w14:solidFill>
              <w14:schemeClr w14:val="tx1"/>
            </w14:solidFill>
          </w14:textFill>
        </w:rPr>
        <w:t>4.4 甲方应当按照合同约定及时对交付的货物进行验收</w:t>
      </w:r>
      <w:r>
        <w:rPr>
          <w:rFonts w:hint="eastAsia"/>
          <w:color w:val="000000" w:themeColor="text1"/>
          <w:szCs w:val="21"/>
          <w14:textFill>
            <w14:solidFill>
              <w14:schemeClr w14:val="tx1"/>
            </w14:solidFill>
          </w14:textFill>
        </w:rPr>
        <w:t>，未在</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约定的期限内对乙方履约提出任何异议或者向乙方作出任何说明的，视为验收通过。</w:t>
      </w:r>
    </w:p>
    <w:p w14:paraId="1C3D0442">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5 </w:t>
      </w:r>
      <w:r>
        <w:rPr>
          <w:rFonts w:hint="eastAsia"/>
          <w:color w:val="000000" w:themeColor="text1"/>
          <w:szCs w:val="21"/>
          <w14:textFill>
            <w14:solidFill>
              <w14:schemeClr w14:val="tx1"/>
            </w14:solidFill>
          </w14:textFill>
        </w:rPr>
        <w:t>甲方应当根据合同约定及时向乙方支付合同价款</w:t>
      </w:r>
      <w:r>
        <w:rPr>
          <w:color w:val="000000" w:themeColor="text1"/>
          <w:szCs w:val="21"/>
          <w14:textFill>
            <w14:solidFill>
              <w14:schemeClr w14:val="tx1"/>
            </w14:solidFill>
          </w14:textFill>
        </w:rPr>
        <w:t>，不得以内部人员变更、履行内部付款流程等为由，拒绝或迟延支付。</w:t>
      </w:r>
    </w:p>
    <w:p w14:paraId="6BD91BDC">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4.6</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国家法律法规规定及</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约定应由甲方承担的其他义务和责任。</w:t>
      </w:r>
    </w:p>
    <w:p w14:paraId="030EB67F">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 乙方的权利和义务</w:t>
      </w:r>
    </w:p>
    <w:p w14:paraId="667BC51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5.1 </w:t>
      </w:r>
      <w:r>
        <w:rPr>
          <w:color w:val="000000" w:themeColor="text1"/>
          <w:szCs w:val="21"/>
          <w14:textFill>
            <w14:solidFill>
              <w14:schemeClr w14:val="tx1"/>
            </w14:solidFill>
          </w14:textFill>
        </w:rPr>
        <w:t>签署合同后，乙方</w:t>
      </w:r>
      <w:r>
        <w:rPr>
          <w:rFonts w:hint="eastAsia"/>
          <w:color w:val="000000" w:themeColor="text1"/>
          <w:szCs w:val="21"/>
          <w14:textFill>
            <w14:solidFill>
              <w14:schemeClr w14:val="tx1"/>
            </w14:solidFill>
          </w14:textFill>
        </w:rPr>
        <w:t>应</w:t>
      </w:r>
      <w:r>
        <w:rPr>
          <w:color w:val="000000" w:themeColor="text1"/>
          <w:szCs w:val="21"/>
          <w14:textFill>
            <w14:solidFill>
              <w14:schemeClr w14:val="tx1"/>
            </w14:solidFill>
          </w14:textFill>
        </w:rPr>
        <w:t>确定</w:t>
      </w:r>
      <w:r>
        <w:rPr>
          <w:rFonts w:hint="eastAsia"/>
          <w:color w:val="000000" w:themeColor="text1"/>
          <w:szCs w:val="21"/>
          <w14:textFill>
            <w14:solidFill>
              <w14:schemeClr w14:val="tx1"/>
            </w14:solidFill>
          </w14:textFill>
        </w:rPr>
        <w:t>项目负责人（或项目联系人）</w:t>
      </w:r>
      <w:r>
        <w:rPr>
          <w:color w:val="000000" w:themeColor="text1"/>
          <w:szCs w:val="21"/>
          <w14:textFill>
            <w14:solidFill>
              <w14:schemeClr w14:val="tx1"/>
            </w14:solidFill>
          </w14:textFill>
        </w:rPr>
        <w:t>，负责与本合同有关的事务。</w:t>
      </w:r>
    </w:p>
    <w:p w14:paraId="3544912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2 乙方应按照合同要求</w:t>
      </w:r>
      <w:r>
        <w:rPr>
          <w:rFonts w:hint="eastAsia"/>
          <w:color w:val="000000" w:themeColor="text1"/>
          <w:szCs w:val="21"/>
          <w14:textFill>
            <w14:solidFill>
              <w14:schemeClr w14:val="tx1"/>
            </w14:solidFill>
          </w14:textFill>
        </w:rPr>
        <w:t>履约</w:t>
      </w:r>
      <w:r>
        <w:rPr>
          <w:color w:val="000000" w:themeColor="text1"/>
          <w:szCs w:val="21"/>
          <w14:textFill>
            <w14:solidFill>
              <w14:schemeClr w14:val="tx1"/>
            </w14:solidFill>
          </w14:textFill>
        </w:rPr>
        <w:t>，充分合理安排，确保</w:t>
      </w:r>
      <w:r>
        <w:rPr>
          <w:rFonts w:hint="eastAsia"/>
          <w:color w:val="000000" w:themeColor="text1"/>
          <w:szCs w:val="21"/>
          <w14:textFill>
            <w14:solidFill>
              <w14:schemeClr w14:val="tx1"/>
            </w14:solidFill>
          </w14:textFill>
        </w:rPr>
        <w:t>提供的货物及相关服务符合合同有关</w:t>
      </w:r>
      <w:r>
        <w:rPr>
          <w:color w:val="000000" w:themeColor="text1"/>
          <w:szCs w:val="21"/>
          <w14:textFill>
            <w14:solidFill>
              <w14:schemeClr w14:val="tx1"/>
            </w14:solidFill>
          </w14:textFill>
        </w:rPr>
        <w:t>要求</w:t>
      </w:r>
      <w:r>
        <w:rPr>
          <w:rFonts w:hint="eastAsia"/>
          <w:color w:val="000000" w:themeColor="text1"/>
          <w:szCs w:val="21"/>
          <w14:textFill>
            <w14:solidFill>
              <w14:schemeClr w14:val="tx1"/>
            </w14:solidFill>
          </w14:textFill>
        </w:rPr>
        <w:t>。接受项目行业管理部门及政府有关部门的指导，配合甲方的履约检查及验收，并</w:t>
      </w:r>
      <w:r>
        <w:rPr>
          <w:color w:val="000000" w:themeColor="text1"/>
          <w:szCs w:val="21"/>
          <w14:textFill>
            <w14:solidFill>
              <w14:schemeClr w14:val="tx1"/>
            </w14:solidFill>
          </w14:textFill>
        </w:rPr>
        <w:t>负责项目实施过程中的所有协调工作。</w:t>
      </w:r>
    </w:p>
    <w:p w14:paraId="2281131B">
      <w:pPr>
        <w:pStyle w:val="15"/>
        <w:spacing w:line="400" w:lineRule="exact"/>
        <w:ind w:firstLine="48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乙方有权根据合同约定向甲方收取合同价款。</w:t>
      </w:r>
    </w:p>
    <w:p w14:paraId="4CC6C468">
      <w:pPr>
        <w:pStyle w:val="15"/>
        <w:spacing w:line="400" w:lineRule="exact"/>
        <w:ind w:firstLine="48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国家法律法规规定及</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约定应由乙方承担的其他义务和责任。</w:t>
      </w:r>
    </w:p>
    <w:p w14:paraId="00699C35">
      <w:pPr>
        <w:numPr>
          <w:ilvl w:val="0"/>
          <w:numId w:val="10"/>
        </w:num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合同履行</w:t>
      </w:r>
    </w:p>
    <w:p w14:paraId="6E9A493C">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 甲乙双方应当按照</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约定顺序履行合同义务；如果没有先后顺序的，应当同时履行。</w:t>
      </w:r>
    </w:p>
    <w:p w14:paraId="2FF8748A">
      <w:pPr>
        <w:adjustRightInd w:val="0"/>
        <w:snapToGrid w:val="0"/>
        <w:spacing w:line="400" w:lineRule="exact"/>
        <w:ind w:firstLine="44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99BB004">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 货物包装、运输、保险和交付要求</w:t>
      </w:r>
    </w:p>
    <w:p w14:paraId="14BC7A26">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7.1 本合同</w:t>
      </w:r>
      <w:r>
        <w:rPr>
          <w:rFonts w:hint="eastAsia"/>
          <w:bCs/>
          <w:color w:val="000000" w:themeColor="text1"/>
          <w:szCs w:val="21"/>
          <w14:textFill>
            <w14:solidFill>
              <w14:schemeClr w14:val="tx1"/>
            </w14:solidFill>
          </w14:textFill>
        </w:rPr>
        <w:t>涉及商品包装、快递包装的，</w:t>
      </w:r>
      <w:r>
        <w:rPr>
          <w:rFonts w:hint="eastAsia"/>
          <w:color w:val="000000" w:themeColor="text1"/>
          <w:szCs w:val="21"/>
          <w14:textFill>
            <w14:solidFill>
              <w14:schemeClr w14:val="tx1"/>
            </w14:solidFill>
          </w14:textFill>
        </w:rPr>
        <w:t>除</w:t>
      </w:r>
      <w:r>
        <w:rPr>
          <w:rFonts w:hint="eastAsia"/>
          <w:b/>
          <w:color w:val="000000" w:themeColor="text1"/>
          <w:szCs w:val="21"/>
          <w14:textFill>
            <w14:solidFill>
              <w14:schemeClr w14:val="tx1"/>
            </w14:solidFill>
          </w14:textFill>
        </w:rPr>
        <w:t>【政府采购合同专用条款】</w:t>
      </w:r>
      <w:r>
        <w:rPr>
          <w:rFonts w:hint="eastAsia"/>
          <w:bCs/>
          <w:color w:val="000000" w:themeColor="text1"/>
          <w:szCs w:val="21"/>
          <w14:textFill>
            <w14:solidFill>
              <w14:schemeClr w14:val="tx1"/>
            </w14:solidFill>
          </w14:textFill>
        </w:rPr>
        <w:t>另有约定外，</w:t>
      </w:r>
      <w:r>
        <w:rPr>
          <w:rFonts w:hint="eastAsia"/>
          <w:color w:val="000000" w:themeColor="text1"/>
          <w:szCs w:val="21"/>
          <w14:textFill>
            <w14:solidFill>
              <w14:schemeClr w14:val="tx1"/>
            </w14:solidFill>
          </w14:textFill>
        </w:rPr>
        <w:t>包装应适应远距离运输、防潮、防震、防锈和防野蛮装卸等要求，确保货物安全无损地运抵</w:t>
      </w:r>
      <w:r>
        <w:rPr>
          <w:rFonts w:hint="eastAsia"/>
          <w:b/>
          <w:color w:val="000000" w:themeColor="text1"/>
          <w:szCs w:val="21"/>
          <w14:textFill>
            <w14:solidFill>
              <w14:schemeClr w14:val="tx1"/>
            </w14:solidFill>
          </w14:textFill>
        </w:rPr>
        <w:t>【政府采购合同专用条款】</w:t>
      </w:r>
      <w:r>
        <w:rPr>
          <w:rFonts w:hint="eastAsia"/>
          <w:bCs/>
          <w:color w:val="000000" w:themeColor="text1"/>
          <w:szCs w:val="21"/>
          <w14:textFill>
            <w14:solidFill>
              <w14:schemeClr w14:val="tx1"/>
            </w14:solidFill>
          </w14:textFill>
        </w:rPr>
        <w:t>约定的</w:t>
      </w:r>
      <w:r>
        <w:rPr>
          <w:rFonts w:hint="eastAsia"/>
          <w:color w:val="000000" w:themeColor="text1"/>
          <w:szCs w:val="21"/>
          <w14:textFill>
            <w14:solidFill>
              <w14:schemeClr w14:val="tx1"/>
            </w14:solidFill>
          </w14:textFill>
        </w:rPr>
        <w:t>指定现场。</w:t>
      </w:r>
    </w:p>
    <w:p w14:paraId="1DA6BE7A">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 除</w:t>
      </w:r>
      <w:r>
        <w:rPr>
          <w:rFonts w:hint="eastAsia"/>
          <w:b/>
          <w:color w:val="000000" w:themeColor="text1"/>
          <w:szCs w:val="21"/>
          <w14:textFill>
            <w14:solidFill>
              <w14:schemeClr w14:val="tx1"/>
            </w14:solidFill>
          </w14:textFill>
        </w:rPr>
        <w:t>【政府采购合同专用条款】</w:t>
      </w:r>
      <w:r>
        <w:rPr>
          <w:rFonts w:hint="eastAsia"/>
          <w:bCs/>
          <w:color w:val="000000" w:themeColor="text1"/>
          <w:szCs w:val="21"/>
          <w14:textFill>
            <w14:solidFill>
              <w14:schemeClr w14:val="tx1"/>
            </w14:solidFill>
          </w14:textFill>
        </w:rPr>
        <w:t>另有约定外，</w:t>
      </w:r>
      <w:r>
        <w:rPr>
          <w:rFonts w:hint="eastAsia"/>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20E60A6A">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 货物保险要求按</w:t>
      </w:r>
      <w:r>
        <w:rPr>
          <w:rFonts w:hint="eastAsia"/>
          <w:b/>
          <w:color w:val="000000" w:themeColor="text1"/>
          <w:szCs w:val="21"/>
          <w14:textFill>
            <w14:solidFill>
              <w14:schemeClr w14:val="tx1"/>
            </w14:solidFill>
          </w14:textFill>
        </w:rPr>
        <w:t>【政府采购合同专用条款】</w:t>
      </w:r>
      <w:r>
        <w:rPr>
          <w:rFonts w:hint="eastAsia"/>
          <w:bCs/>
          <w:color w:val="000000" w:themeColor="text1"/>
          <w:szCs w:val="21"/>
          <w14:textFill>
            <w14:solidFill>
              <w14:schemeClr w14:val="tx1"/>
            </w14:solidFill>
          </w14:textFill>
        </w:rPr>
        <w:t>规定执行</w:t>
      </w:r>
      <w:r>
        <w:rPr>
          <w:rFonts w:hint="eastAsia"/>
          <w:color w:val="000000" w:themeColor="text1"/>
          <w:szCs w:val="21"/>
          <w14:textFill>
            <w14:solidFill>
              <w14:schemeClr w14:val="tx1"/>
            </w14:solidFill>
          </w14:textFill>
        </w:rPr>
        <w:t>。</w:t>
      </w:r>
    </w:p>
    <w:p w14:paraId="342A51E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95237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 乙方在运输到达之前应提前通知甲方，并提示货物运输装卸的注意事项，甲方配合乙方做好货物的接收工作。</w:t>
      </w:r>
    </w:p>
    <w:p w14:paraId="327EABE7">
      <w:pPr>
        <w:pStyle w:val="45"/>
        <w:ind w:left="440" w:firstLine="0" w:firstLineChars="0"/>
        <w:rPr>
          <w:rFonts w:hint="eastAsia"/>
          <w:color w:val="000000" w:themeColor="text1"/>
          <w:sz w:val="21"/>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7.6 如因包装、运输问题导致货物损毁、丢失或者品质下降，甲方有权要求降价、换货、拒收部分或整批货物，由此产生的费用和损失，均由乙方承担。</w:t>
      </w:r>
    </w:p>
    <w:p w14:paraId="409599AE">
      <w:pPr>
        <w:adjustRightInd w:val="0"/>
        <w:snapToGrid w:val="0"/>
        <w:spacing w:line="400" w:lineRule="exact"/>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 质量标准和保证</w:t>
      </w:r>
    </w:p>
    <w:p w14:paraId="46357D1B">
      <w:pPr>
        <w:pStyle w:val="17"/>
        <w:adjustRightInd w:val="0"/>
        <w:snapToGrid w:val="0"/>
        <w:spacing w:line="400" w:lineRule="exact"/>
        <w:ind w:firstLine="420" w:firstLineChars="200"/>
        <w:jc w:val="left"/>
        <w:rPr>
          <w:rFonts w:hAnsi="宋体"/>
          <w:b/>
          <w:color w:val="000000" w:themeColor="text1"/>
          <w14:textFill>
            <w14:solidFill>
              <w14:schemeClr w14:val="tx1"/>
            </w14:solidFill>
          </w14:textFill>
        </w:rPr>
      </w:pPr>
      <w:r>
        <w:rPr>
          <w:rFonts w:hAnsi="宋体"/>
          <w:color w:val="000000" w:themeColor="text1"/>
          <w14:textFill>
            <w14:solidFill>
              <w14:schemeClr w14:val="tx1"/>
            </w14:solidFill>
          </w14:textFill>
        </w:rPr>
        <w:t>8.1 质量标准</w:t>
      </w:r>
    </w:p>
    <w:p w14:paraId="0D0D46E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66F54C">
      <w:pPr>
        <w:pStyle w:val="17"/>
        <w:adjustRightInd w:val="0"/>
        <w:snapToGrid w:val="0"/>
        <w:spacing w:line="400" w:lineRule="exact"/>
        <w:ind w:firstLine="420" w:firstLineChars="20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（2）采用中华人民共和国法定计量单位。</w:t>
      </w:r>
    </w:p>
    <w:p w14:paraId="75DD407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（3）乙方所提供的货物应符合国家有关安全、环保、卫生的规定。</w:t>
      </w:r>
    </w:p>
    <w:p w14:paraId="43FF2FF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2FDFA74A">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8.2 保证</w:t>
      </w:r>
    </w:p>
    <w:p w14:paraId="3221A131">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b/>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规定或乙方书面承诺（两者以较长的为准）的质量保证期内，本保证保持有效。</w:t>
      </w:r>
    </w:p>
    <w:p w14:paraId="4F31B070">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（2）在质量保证期内所发现的缺陷，甲方应尽快以书面形式通知乙方。</w:t>
      </w:r>
    </w:p>
    <w:p w14:paraId="404A982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（3）乙方收到通知后，应在</w:t>
      </w:r>
      <w:r>
        <w:rPr>
          <w:rFonts w:hint="eastAsia"/>
          <w:b/>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规定的响应时间内以合理的速度免费维修或更换有缺陷的货物或部件。</w:t>
      </w:r>
    </w:p>
    <w:p w14:paraId="08BBAD0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22E949AC">
      <w:pPr>
        <w:adjustRightInd w:val="0"/>
        <w:snapToGrid w:val="0"/>
        <w:spacing w:line="400" w:lineRule="exact"/>
        <w:ind w:firstLine="44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6ABC0F71">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 权利瑕疵担保</w:t>
      </w:r>
    </w:p>
    <w:p w14:paraId="4BA95896">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9.1 乙方保证对其出售的货物享有合法的权利。</w:t>
      </w:r>
    </w:p>
    <w:p w14:paraId="3AB859F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9.2 </w:t>
      </w:r>
      <w:r>
        <w:rPr>
          <w:rFonts w:hint="eastAsia"/>
          <w:color w:val="000000" w:themeColor="text1"/>
          <w:szCs w:val="15"/>
          <w14:textFill>
            <w14:solidFill>
              <w14:schemeClr w14:val="tx1"/>
            </w14:solidFill>
          </w14:textFill>
        </w:rPr>
        <w:t>乙方保证在交付的货物上不存在抵押权等担保物权。</w:t>
      </w:r>
    </w:p>
    <w:p w14:paraId="4D60530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9.3 如甲方使用上述货物构成对第三人侵权的，则由乙方承担全部责任。</w:t>
      </w:r>
    </w:p>
    <w:p w14:paraId="035D84B8">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10. 知识产权保护</w:t>
      </w:r>
    </w:p>
    <w:p w14:paraId="35B9262A">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 乙方对其所销售的货物应当享有知识产权或经权利人合法授权，保证没有侵犯任何第三人的知识产权等权利。</w:t>
      </w:r>
      <w:bookmarkStart w:id="38" w:name="_Hlk163047038"/>
      <w:r>
        <w:rPr>
          <w:rFonts w:hint="eastAsia"/>
          <w:color w:val="000000" w:themeColor="text1"/>
          <w:szCs w:val="15"/>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38"/>
      <w:r>
        <w:rPr>
          <w:rFonts w:hint="eastAsia"/>
          <w:color w:val="000000" w:themeColor="text1"/>
          <w:szCs w:val="21"/>
          <w14:textFill>
            <w14:solidFill>
              <w14:schemeClr w14:val="tx1"/>
            </w14:solidFill>
          </w14:textFill>
        </w:rPr>
        <w:t>。</w:t>
      </w:r>
    </w:p>
    <w:p w14:paraId="1AF9F041">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11. 保密义务</w:t>
      </w:r>
    </w:p>
    <w:p w14:paraId="01829CAC">
      <w:pPr>
        <w:adjustRightInd w:val="0"/>
        <w:snapToGrid w:val="0"/>
        <w:spacing w:line="400" w:lineRule="exact"/>
        <w:ind w:firstLine="440" w:firstLineChars="200"/>
        <w:rPr>
          <w:rFonts w:hint="eastAsia"/>
          <w:color w:val="000000" w:themeColor="text1"/>
          <w:szCs w:val="15"/>
          <w14:textFill>
            <w14:solidFill>
              <w14:schemeClr w14:val="tx1"/>
            </w14:solidFill>
          </w14:textFill>
        </w:rPr>
      </w:pPr>
      <w:r>
        <w:rPr>
          <w:rFonts w:hint="eastAsia"/>
          <w:color w:val="000000" w:themeColor="text1"/>
          <w:szCs w:val="15"/>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bCs/>
          <w:color w:val="000000" w:themeColor="text1"/>
          <w:szCs w:val="15"/>
          <w14:textFill>
            <w14:solidFill>
              <w14:schemeClr w14:val="tx1"/>
            </w14:solidFill>
          </w14:textFill>
        </w:rPr>
        <w:t>【政府采购合同专用条款】</w:t>
      </w:r>
      <w:r>
        <w:rPr>
          <w:rFonts w:hint="eastAsia"/>
          <w:color w:val="000000" w:themeColor="text1"/>
          <w:szCs w:val="15"/>
          <w14:textFill>
            <w14:solidFill>
              <w14:schemeClr w14:val="tx1"/>
            </w14:solidFill>
          </w14:textFill>
        </w:rPr>
        <w:t>中约定。</w:t>
      </w:r>
    </w:p>
    <w:p w14:paraId="0AC128A9">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12. 合同价款支付</w:t>
      </w:r>
    </w:p>
    <w:p w14:paraId="2F419B6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12.1 合同价款支付按照国库集中支付制度及财政管理相关规定执行。</w:t>
      </w:r>
    </w:p>
    <w:p w14:paraId="02F2E897">
      <w:pPr>
        <w:pStyle w:val="3"/>
        <w:spacing w:line="400" w:lineRule="exact"/>
        <w:ind w:firstLine="420" w:firstLineChars="200"/>
        <w:jc w:val="left"/>
        <w:rPr>
          <w:rFonts w:hint="eastAsia"/>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政府采购合同专用条款】中约定。</w:t>
      </w:r>
    </w:p>
    <w:p w14:paraId="3BD1ACDA">
      <w:pPr>
        <w:pStyle w:val="15"/>
        <w:spacing w:line="400" w:lineRule="exact"/>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13. 履约保证金</w:t>
      </w:r>
    </w:p>
    <w:p w14:paraId="75E10E0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13.1 </w:t>
      </w:r>
      <w:r>
        <w:rPr>
          <w:rFonts w:hint="eastAsia"/>
          <w:color w:val="000000" w:themeColor="text1"/>
          <w:szCs w:val="15"/>
          <w14:textFill>
            <w14:solidFill>
              <w14:schemeClr w14:val="tx1"/>
            </w14:solidFill>
          </w14:textFill>
        </w:rPr>
        <w:t>乙方应当以支票、汇票、本票或者金融机构、担保机构出具的保函等非现金形式提交。</w:t>
      </w:r>
    </w:p>
    <w:p w14:paraId="55E4587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13.2 如果乙方出现</w:t>
      </w:r>
      <w:r>
        <w:rPr>
          <w:rFonts w:hint="eastAsia"/>
          <w:b/>
          <w:bCs/>
          <w:color w:val="000000" w:themeColor="text1"/>
          <w:szCs w:val="15"/>
          <w14:textFill>
            <w14:solidFill>
              <w14:schemeClr w14:val="tx1"/>
            </w14:solidFill>
          </w14:textFill>
        </w:rPr>
        <w:t>【政府采购合同专用条款】</w:t>
      </w:r>
      <w:r>
        <w:rPr>
          <w:rFonts w:hint="eastAsia"/>
          <w:color w:val="000000" w:themeColor="text1"/>
          <w:szCs w:val="15"/>
          <w14:textFill>
            <w14:solidFill>
              <w14:schemeClr w14:val="tx1"/>
            </w14:solidFill>
          </w14:textFill>
        </w:rPr>
        <w:t>约定情形的</w:t>
      </w:r>
      <w:r>
        <w:rPr>
          <w:rFonts w:hint="eastAsia"/>
          <w:color w:val="000000" w:themeColor="text1"/>
          <w:szCs w:val="21"/>
          <w14:textFill>
            <w14:solidFill>
              <w14:schemeClr w14:val="tx1"/>
            </w14:solidFill>
          </w14:textFill>
        </w:rPr>
        <w:t>，履约保证金不予退还；如果乙方未能按合同约定全面履行义务，甲方有权从履约保证金中取得补偿或赔偿，且不影响甲方要求乙方承担合同约定的超过履约保证金的违约责任的权利。</w:t>
      </w:r>
    </w:p>
    <w:p w14:paraId="3422CE55">
      <w:pPr>
        <w:spacing w:line="400" w:lineRule="exact"/>
        <w:ind w:firstLine="42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13.3 甲方在项目通过验收后按照</w:t>
      </w:r>
      <w:r>
        <w:rPr>
          <w:rFonts w:hint="eastAsia"/>
          <w:b/>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规定的时间内将履约保证金退还乙方；逾期退还的，乙方可要求甲方支付违约金，违约金按照</w:t>
      </w:r>
      <w:r>
        <w:rPr>
          <w:rFonts w:hint="eastAsia"/>
          <w:b/>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规定支付。</w:t>
      </w:r>
    </w:p>
    <w:p w14:paraId="36526B72">
      <w:pPr>
        <w:adjustRightInd w:val="0"/>
        <w:snapToGrid w:val="0"/>
        <w:spacing w:line="400" w:lineRule="exact"/>
        <w:rPr>
          <w:rFonts w:hint="eastAsia"/>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14. </w:t>
      </w:r>
      <w:r>
        <w:rPr>
          <w:rFonts w:hint="eastAsia"/>
          <w:b/>
          <w:color w:val="000000" w:themeColor="text1"/>
          <w:sz w:val="24"/>
          <w14:textFill>
            <w14:solidFill>
              <w14:schemeClr w14:val="tx1"/>
            </w14:solidFill>
          </w14:textFill>
        </w:rPr>
        <w:t>售后服务</w:t>
      </w:r>
    </w:p>
    <w:p w14:paraId="12F0C2B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14.1 除项目不涉及或采购活动中明确约定无须承担外，乙方还应提供下列服务：</w:t>
      </w:r>
    </w:p>
    <w:p w14:paraId="396AB934">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（1）货物的现场移动、安装、调试、启动监督及技术支持；</w:t>
      </w:r>
    </w:p>
    <w:p w14:paraId="4E4FC7B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（2）提供货物组装和维修所需的专用工具和辅助材料；</w:t>
      </w:r>
    </w:p>
    <w:p w14:paraId="65AECBA4">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（3）在</w:t>
      </w:r>
      <w:r>
        <w:rPr>
          <w:rFonts w:hint="eastAsia"/>
          <w:b/>
          <w:bCs/>
          <w:color w:val="000000" w:themeColor="text1"/>
          <w:szCs w:val="15"/>
          <w14:textFill>
            <w14:solidFill>
              <w14:schemeClr w14:val="tx1"/>
            </w14:solidFill>
          </w14:textFill>
        </w:rPr>
        <w:t>【政府采购合同专用条款】</w:t>
      </w:r>
      <w:r>
        <w:rPr>
          <w:rFonts w:hint="eastAsia"/>
          <w:color w:val="000000" w:themeColor="text1"/>
          <w:szCs w:val="21"/>
          <w14:textFill>
            <w14:solidFill>
              <w14:schemeClr w14:val="tx1"/>
            </w14:solidFill>
          </w14:textFill>
        </w:rPr>
        <w:t>约定的期限内对所有的货物实施运行监督、维修，但前提条件是该服务并不能免除乙方在质量保证期内所承担的义务；</w:t>
      </w:r>
    </w:p>
    <w:p w14:paraId="7DC749E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（4）在制造商所在地或指定现场就货物的安装、启动、运营、维护、废弃处置等对甲方操作人员进行培训</w:t>
      </w:r>
      <w:r>
        <w:rPr>
          <w:rFonts w:hint="eastAsia"/>
          <w:color w:val="000000" w:themeColor="text1"/>
          <w:szCs w:val="15"/>
          <w14:textFill>
            <w14:solidFill>
              <w14:schemeClr w14:val="tx1"/>
            </w14:solidFill>
          </w14:textFill>
        </w:rPr>
        <w:t>；</w:t>
      </w:r>
    </w:p>
    <w:p w14:paraId="616C6396">
      <w:pPr>
        <w:pStyle w:val="45"/>
        <w:ind w:left="440" w:firstLine="0" w:firstLineChars="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（5）依照法律、行政法规的规定或者按照</w:t>
      </w:r>
      <w:r>
        <w:rPr>
          <w:rFonts w:hint="eastAsia" w:ascii="宋体" w:hAnsi="宋体" w:eastAsia="宋体" w:cs="宋体"/>
          <w:b/>
          <w:bCs/>
          <w:color w:val="000000" w:themeColor="text1"/>
          <w:sz w:val="21"/>
          <w14:textFill>
            <w14:solidFill>
              <w14:schemeClr w14:val="tx1"/>
            </w14:solidFill>
          </w14:textFill>
        </w:rPr>
        <w:t>【政府采购合同专用条款】</w:t>
      </w:r>
      <w:r>
        <w:rPr>
          <w:rFonts w:hint="eastAsia" w:ascii="宋体" w:hAnsi="宋体" w:eastAsia="宋体" w:cs="宋体"/>
          <w:color w:val="000000" w:themeColor="text1"/>
          <w:sz w:val="21"/>
          <w14:textFill>
            <w14:solidFill>
              <w14:schemeClr w14:val="tx1"/>
            </w14:solidFill>
          </w14:textFill>
        </w:rPr>
        <w:t>约定，货物在有效使用年限届满后应予回收的，乙方负有自行或者委托第三人对货物予以回收的义务；</w:t>
      </w:r>
    </w:p>
    <w:p w14:paraId="163564C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rFonts w:hint="eastAsia"/>
          <w:b/>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规定由乙方提供的其他服务。</w:t>
      </w:r>
    </w:p>
    <w:p w14:paraId="19692195">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14.2 乙方提供的售后服务的费用已包含在合同价款中，甲方不再另行支付。</w:t>
      </w:r>
    </w:p>
    <w:p w14:paraId="713A166F">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15. 违约责任</w:t>
      </w:r>
    </w:p>
    <w:p w14:paraId="5C7BA133">
      <w:pPr>
        <w:adjustRightInd w:val="0"/>
        <w:snapToGrid w:val="0"/>
        <w:spacing w:line="400" w:lineRule="exact"/>
        <w:ind w:firstLine="44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15.1质量瑕疵的违约责任</w:t>
      </w:r>
    </w:p>
    <w:p w14:paraId="0DE40B8E">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乙方提供的产品不符合合同约定的质量标准或存在产品质量缺陷，甲方有权要求乙方根据</w:t>
      </w:r>
      <w:r>
        <w:rPr>
          <w:rFonts w:hint="eastAsia"/>
          <w:b/>
          <w:color w:val="000000" w:themeColor="text1"/>
          <w:szCs w:val="21"/>
          <w14:textFill>
            <w14:solidFill>
              <w14:schemeClr w14:val="tx1"/>
            </w14:solidFill>
          </w14:textFill>
        </w:rPr>
        <w:t>【政府采购合同专用条款】</w:t>
      </w:r>
      <w:r>
        <w:rPr>
          <w:rFonts w:hint="eastAsia"/>
          <w:bCs/>
          <w:color w:val="000000" w:themeColor="text1"/>
          <w:szCs w:val="21"/>
          <w14:textFill>
            <w14:solidFill>
              <w14:schemeClr w14:val="tx1"/>
            </w14:solidFill>
          </w14:textFill>
        </w:rPr>
        <w:t>要求</w:t>
      </w:r>
      <w:r>
        <w:rPr>
          <w:rFonts w:hint="eastAsia"/>
          <w:color w:val="000000" w:themeColor="text1"/>
          <w:szCs w:val="21"/>
          <w14:textFill>
            <w14:solidFill>
              <w14:schemeClr w14:val="tx1"/>
            </w14:solidFill>
          </w14:textFill>
        </w:rPr>
        <w:t>及时修理、重作、更换，并承担由此给甲方造成的损失。</w:t>
      </w:r>
    </w:p>
    <w:p w14:paraId="009BFAE4">
      <w:pPr>
        <w:adjustRightInd w:val="0"/>
        <w:snapToGrid w:val="0"/>
        <w:spacing w:line="400" w:lineRule="exact"/>
        <w:ind w:firstLine="44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15.2 迟延交货的违约责任</w:t>
      </w:r>
    </w:p>
    <w:p w14:paraId="7AF4A80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6E0403D">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b/>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规定执行。如果涉及公共利益，且赔偿金额无法弥补公共利益损失，甲方可要求继续履行或者采取其他补救措施。</w:t>
      </w:r>
    </w:p>
    <w:p w14:paraId="340D1BAF">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15.3 迟延支付的违约责任</w:t>
      </w:r>
    </w:p>
    <w:p w14:paraId="75EBD2E6">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甲方存在迟延支付乙方合同款项的，应当承担</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规定的逾期付款利息。</w:t>
      </w:r>
    </w:p>
    <w:p w14:paraId="7306C8F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15.4其他违约责任根据项目实际需要按</w:t>
      </w:r>
      <w:r>
        <w:rPr>
          <w:rFonts w:hint="eastAsia"/>
          <w:b/>
          <w:bCs/>
          <w:color w:val="000000" w:themeColor="text1"/>
          <w:szCs w:val="21"/>
          <w14:textFill>
            <w14:solidFill>
              <w14:schemeClr w14:val="tx1"/>
            </w14:solidFill>
          </w14:textFill>
        </w:rPr>
        <w:t>【政府采购合同专用条款】</w:t>
      </w:r>
      <w:r>
        <w:rPr>
          <w:rFonts w:hint="eastAsia"/>
          <w:color w:val="000000" w:themeColor="text1"/>
          <w:szCs w:val="21"/>
          <w14:textFill>
            <w14:solidFill>
              <w14:schemeClr w14:val="tx1"/>
            </w14:solidFill>
          </w14:textFill>
        </w:rPr>
        <w:t>规定执行。</w:t>
      </w:r>
    </w:p>
    <w:p w14:paraId="6657F4CE">
      <w:pPr>
        <w:numPr>
          <w:ilvl w:val="0"/>
          <w:numId w:val="11"/>
        </w:numPr>
        <w:adjustRightInd w:val="0"/>
        <w:snapToGrid w:val="0"/>
        <w:spacing w:line="400" w:lineRule="exact"/>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合同变更、中止与终止</w:t>
      </w:r>
    </w:p>
    <w:p w14:paraId="57577DA4">
      <w:pPr>
        <w:adjustRightInd w:val="0"/>
        <w:snapToGrid w:val="0"/>
        <w:spacing w:line="400" w:lineRule="exac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16.1合同的变更</w:t>
      </w:r>
    </w:p>
    <w:p w14:paraId="527BF19E">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77F10998">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16.2合同的中止</w:t>
      </w:r>
    </w:p>
    <w:p w14:paraId="750A0C31">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（1）合同履行过程中因供应商就采购文件、采购过程或结果提起投诉的，甲方认为有必要的，可以中止合同的履行。</w:t>
      </w:r>
    </w:p>
    <w:p w14:paraId="1D82BD4C">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BA4CC13">
      <w:pPr>
        <w:pStyle w:val="45"/>
        <w:ind w:left="440" w:firstLine="0" w:firstLineChars="0"/>
        <w:jc w:val="both"/>
        <w:rPr>
          <w:rFonts w:hint="eastAsia"/>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3C35C8F9">
      <w:pPr>
        <w:snapToGrid w:val="0"/>
        <w:spacing w:line="400" w:lineRule="exact"/>
        <w:ind w:firstLine="440" w:firstLineChars="200"/>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（4）甲方不得以行政区划调整、政府换届、机构或者职能调整以及相关责任人更替为由中止合同。</w:t>
      </w:r>
    </w:p>
    <w:p w14:paraId="766BCAA6">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16.3合同的终止</w:t>
      </w:r>
    </w:p>
    <w:p w14:paraId="204A4C7A">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（1）合同因有效期限届满而终止；</w:t>
      </w:r>
    </w:p>
    <w:p w14:paraId="5D6495B2">
      <w:pPr>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（2）乙方未按合同约定履行，构成根本性违约的，甲方有权终止合同，并追究乙方的违约责任。</w:t>
      </w:r>
    </w:p>
    <w:p w14:paraId="76CFC266">
      <w:pPr>
        <w:pStyle w:val="45"/>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16.4 </w:t>
      </w:r>
      <w:r>
        <w:rPr>
          <w:rFonts w:hint="eastAsia" w:ascii="宋体" w:hAnsi="宋体" w:eastAsia="宋体" w:cs="Times New Roman"/>
          <w:color w:val="000000" w:themeColor="text1"/>
          <w:kern w:val="2"/>
          <w:sz w:val="21"/>
          <w14:textFill>
            <w14:solidFill>
              <w14:schemeClr w14:val="tx1"/>
            </w14:solidFill>
          </w14:textFill>
        </w:rPr>
        <w:t>涉及国家利益、社会公共利益的情形</w:t>
      </w:r>
    </w:p>
    <w:p w14:paraId="1B61C31C">
      <w:pPr>
        <w:pStyle w:val="45"/>
        <w:ind w:left="440" w:firstLine="420"/>
        <w:jc w:val="both"/>
        <w:rPr>
          <w:rFonts w:hint="eastAsia"/>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1086CCFC">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17. 合同分包</w:t>
      </w:r>
    </w:p>
    <w:p w14:paraId="1E72A1C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17.1 乙方不得将合同转包给其他供应商。涉及合同分包的，乙方应根据采购文件和投标（响应）文件规定进行合同分包。</w:t>
      </w:r>
    </w:p>
    <w:p w14:paraId="2EB56560">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7FFEE70B">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18. 不可抗力</w:t>
      </w:r>
    </w:p>
    <w:p w14:paraId="70F282A9">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18.1 不可抗力是指合同双方不能预见、不能避免且不能克服的客观情况。</w:t>
      </w:r>
    </w:p>
    <w:p w14:paraId="228B7C5E">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18.2 任何一方对由于不可抗力造成的部分或全部不能履行合同不承担违约责任。但迟延履行后发生不可抗力的，不能免除责任。</w:t>
      </w:r>
    </w:p>
    <w:p w14:paraId="5C2ED61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BD76C06">
      <w:pPr>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19. 解决争议的方法</w:t>
      </w:r>
    </w:p>
    <w:p w14:paraId="6257E2D7">
      <w:pPr>
        <w:pStyle w:val="45"/>
        <w:ind w:left="440" w:firstLine="42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60A648F1">
      <w:pPr>
        <w:pStyle w:val="45"/>
        <w:ind w:left="440" w:firstLine="42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19.2 选择仲裁的，应在</w:t>
      </w:r>
      <w:r>
        <w:rPr>
          <w:rFonts w:hint="eastAsia" w:ascii="宋体" w:hAnsi="宋体" w:eastAsia="宋体" w:cs="宋体"/>
          <w:b/>
          <w:bCs/>
          <w:color w:val="000000" w:themeColor="text1"/>
          <w:sz w:val="21"/>
          <w14:textFill>
            <w14:solidFill>
              <w14:schemeClr w14:val="tx1"/>
            </w14:solidFill>
          </w14:textFill>
        </w:rPr>
        <w:t>【政府采购合同专用条款】</w:t>
      </w:r>
      <w:r>
        <w:rPr>
          <w:rFonts w:hint="eastAsia" w:ascii="宋体" w:hAnsi="宋体" w:eastAsia="宋体" w:cs="宋体"/>
          <w:color w:val="000000" w:themeColor="text1"/>
          <w:sz w:val="21"/>
          <w14:textFill>
            <w14:solidFill>
              <w14:schemeClr w14:val="tx1"/>
            </w14:solidFill>
          </w14:textFill>
        </w:rPr>
        <w:t>中明确仲裁机构及仲裁地；通过诉讼方式解决的，可以在</w:t>
      </w:r>
      <w:r>
        <w:rPr>
          <w:rFonts w:hint="eastAsia" w:ascii="宋体" w:hAnsi="宋体" w:eastAsia="宋体" w:cs="宋体"/>
          <w:b/>
          <w:bCs/>
          <w:color w:val="000000" w:themeColor="text1"/>
          <w:sz w:val="21"/>
          <w14:textFill>
            <w14:solidFill>
              <w14:schemeClr w14:val="tx1"/>
            </w14:solidFill>
          </w14:textFill>
        </w:rPr>
        <w:t>【政府采购合同专用条款】</w:t>
      </w:r>
      <w:r>
        <w:rPr>
          <w:rFonts w:hint="eastAsia" w:ascii="宋体" w:hAnsi="宋体" w:eastAsia="宋体" w:cs="宋体"/>
          <w:color w:val="000000" w:themeColor="text1"/>
          <w:sz w:val="21"/>
          <w14:textFill>
            <w14:solidFill>
              <w14:schemeClr w14:val="tx1"/>
            </w14:solidFill>
          </w14:textFill>
        </w:rPr>
        <w:t>中进一步约定选择与争议有实际联系的地点的人民法院管辖，但管辖法院的约定不得违反级别管辖和专属管辖的规定。</w:t>
      </w:r>
    </w:p>
    <w:p w14:paraId="66492289">
      <w:pPr>
        <w:pStyle w:val="45"/>
        <w:ind w:left="440" w:firstLine="42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19.3 如甲乙双方有争议的事项不影响合同其他部分的履行，在争议解决期间，合同其他部分应当继续履行。</w:t>
      </w:r>
    </w:p>
    <w:p w14:paraId="1EBECB92">
      <w:pPr>
        <w:adjustRightInd w:val="0"/>
        <w:snapToGrid w:val="0"/>
        <w:spacing w:line="400" w:lineRule="exact"/>
        <w:rPr>
          <w:rFonts w:hint="eastAsia"/>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20. 政府采购政策</w:t>
      </w:r>
    </w:p>
    <w:p w14:paraId="189465CD">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20.1 </w:t>
      </w:r>
      <w:r>
        <w:rPr>
          <w:rFonts w:hint="eastAsia"/>
          <w:color w:val="000000" w:themeColor="text1"/>
          <w:lang w:val="en-GB"/>
          <w14:textFill>
            <w14:solidFill>
              <w14:schemeClr w14:val="tx1"/>
            </w14:solidFill>
          </w14:textFill>
        </w:rPr>
        <w:t>本合同应当按照规定执行政府采购政策。</w:t>
      </w:r>
    </w:p>
    <w:p w14:paraId="10122113">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0.2 本合同依法执行政府采购政策的方式和内容，属于合同履约验收的范围。</w:t>
      </w:r>
      <w:r>
        <w:rPr>
          <w:rFonts w:hint="eastAsia"/>
          <w:color w:val="000000" w:themeColor="text1"/>
          <w14:textFill>
            <w14:solidFill>
              <w14:schemeClr w14:val="tx1"/>
            </w14:solidFill>
          </w14:textFill>
        </w:rPr>
        <w:t>甲乙双方</w:t>
      </w:r>
      <w:r>
        <w:rPr>
          <w:rFonts w:hint="eastAsia"/>
          <w:color w:val="000000" w:themeColor="text1"/>
          <w:lang w:val="en-GB"/>
          <w14:textFill>
            <w14:solidFill>
              <w14:schemeClr w14:val="tx1"/>
            </w14:solidFill>
          </w14:textFill>
        </w:rPr>
        <w:t>未按规定要求执行政府采购政策造成损失的</w:t>
      </w:r>
      <w:r>
        <w:rPr>
          <w:rFonts w:hint="eastAsia"/>
          <w:color w:val="000000" w:themeColor="text1"/>
          <w:szCs w:val="21"/>
          <w14:textFill>
            <w14:solidFill>
              <w14:schemeClr w14:val="tx1"/>
            </w14:solidFill>
          </w14:textFill>
        </w:rPr>
        <w:t>，有过错的一方应当承担赔偿责任，双方都有过错的，各自承担相应的责任。</w:t>
      </w:r>
    </w:p>
    <w:p w14:paraId="228B80D7">
      <w:pPr>
        <w:pStyle w:val="15"/>
        <w:spacing w:line="400" w:lineRule="exact"/>
        <w:ind w:firstLine="240" w:firstLineChars="100"/>
        <w:rPr>
          <w:rFonts w:hint="eastAsia"/>
          <w:color w:val="000000" w:themeColor="text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CDA6EA7">
      <w:pPr>
        <w:adjustRightInd w:val="0"/>
        <w:snapToGrid w:val="0"/>
        <w:spacing w:line="400" w:lineRule="exact"/>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21. 法律适用</w:t>
      </w:r>
    </w:p>
    <w:p w14:paraId="42D3DF80">
      <w:pPr>
        <w:pStyle w:val="45"/>
        <w:ind w:firstLine="42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21.1 本合同的订立、生效、解释、履行及与本合同有关的争议解决，均适用法律、行政法规。</w:t>
      </w:r>
    </w:p>
    <w:p w14:paraId="5531FB61">
      <w:pPr>
        <w:pStyle w:val="45"/>
        <w:ind w:firstLine="42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21.2 本合同条款与法律、行政法规的强制性规定不一致的，双方当事人应按照法律、行政法规的强制性规定修改本合同的相关条款。</w:t>
      </w:r>
    </w:p>
    <w:p w14:paraId="798595D2">
      <w:pPr>
        <w:numPr>
          <w:ilvl w:val="255"/>
          <w:numId w:val="0"/>
        </w:numPr>
        <w:adjustRightInd w:val="0"/>
        <w:snapToGrid w:val="0"/>
        <w:spacing w:line="400" w:lineRule="exact"/>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22. 通知</w:t>
      </w:r>
    </w:p>
    <w:p w14:paraId="14D19479">
      <w:pPr>
        <w:pStyle w:val="45"/>
        <w:ind w:firstLine="420"/>
        <w:jc w:val="both"/>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4739B11C">
      <w:pPr>
        <w:pStyle w:val="45"/>
        <w:ind w:firstLineChars="0"/>
        <w:jc w:val="both"/>
        <w:rPr>
          <w:rFonts w:hint="eastAsia"/>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0B4C6022">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22.3本合同一方给另一方的通知均应采用书面形式，传真或快递送到本合同中规定的对方的地址和办理签收手续。</w:t>
      </w:r>
    </w:p>
    <w:p w14:paraId="0C10AD7B">
      <w:pPr>
        <w:adjustRightInd w:val="0"/>
        <w:snapToGrid w:val="0"/>
        <w:spacing w:line="400" w:lineRule="exact"/>
        <w:ind w:firstLine="44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22.4通知以送达之日或通知书中规定的生效之日起生效，两者中以较迟之日为准。</w:t>
      </w:r>
    </w:p>
    <w:p w14:paraId="76DBF2D7">
      <w:pPr>
        <w:numPr>
          <w:ilvl w:val="0"/>
          <w:numId w:val="12"/>
        </w:numPr>
        <w:autoSpaceDE/>
        <w:autoSpaceDN/>
        <w:adjustRightInd w:val="0"/>
        <w:snapToGrid w:val="0"/>
        <w:spacing w:line="400" w:lineRule="exact"/>
        <w:rPr>
          <w:rFonts w:hint="eastAsia"/>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合同未尽事项</w:t>
      </w:r>
    </w:p>
    <w:p w14:paraId="6F0013EB">
      <w:pPr>
        <w:adjustRightInd w:val="0"/>
        <w:snapToGrid w:val="0"/>
        <w:spacing w:line="400" w:lineRule="exact"/>
        <w:ind w:firstLine="44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23.1合同未尽事项见</w:t>
      </w:r>
      <w:r>
        <w:rPr>
          <w:rFonts w:hint="eastAsia"/>
          <w:b/>
          <w:color w:val="000000" w:themeColor="text1"/>
          <w:szCs w:val="21"/>
          <w14:textFill>
            <w14:solidFill>
              <w14:schemeClr w14:val="tx1"/>
            </w14:solidFill>
          </w14:textFill>
        </w:rPr>
        <w:t>【政府采购合同专用条款】</w:t>
      </w:r>
      <w:r>
        <w:rPr>
          <w:rFonts w:hint="eastAsia"/>
          <w:bCs/>
          <w:color w:val="000000" w:themeColor="text1"/>
          <w:szCs w:val="21"/>
          <w14:textFill>
            <w14:solidFill>
              <w14:schemeClr w14:val="tx1"/>
            </w14:solidFill>
          </w14:textFill>
        </w:rPr>
        <w:t>。</w:t>
      </w:r>
    </w:p>
    <w:p w14:paraId="71091B46">
      <w:pPr>
        <w:adjustRightInd w:val="0"/>
        <w:snapToGrid w:val="0"/>
        <w:spacing w:line="400" w:lineRule="exact"/>
        <w:rPr>
          <w:rFonts w:hint="eastAsia" w:ascii="黑体" w:hAnsi="华文中宋" w:eastAsia="黑体"/>
          <w:color w:val="000000" w:themeColor="text1"/>
          <w:sz w:val="28"/>
          <w:szCs w:val="28"/>
          <w14:textFill>
            <w14:solidFill>
              <w14:schemeClr w14:val="tx1"/>
            </w14:solidFill>
          </w14:textFill>
        </w:rPr>
      </w:pPr>
      <w:r>
        <w:rPr>
          <w:rFonts w:hint="eastAsia"/>
          <w:bCs/>
          <w:color w:val="000000" w:themeColor="text1"/>
          <w:szCs w:val="21"/>
          <w14:textFill>
            <w14:solidFill>
              <w14:schemeClr w14:val="tx1"/>
            </w14:solidFill>
          </w14:textFill>
        </w:rPr>
        <w:t xml:space="preserve">    23.2 合同附件与合同正文具有同等的法律效力。</w:t>
      </w:r>
      <w:bookmarkStart w:id="39" w:name="_Toc20313"/>
    </w:p>
    <w:p w14:paraId="056844D8">
      <w:pPr>
        <w:adjustRightInd w:val="0"/>
        <w:snapToGrid w:val="0"/>
        <w:jc w:val="center"/>
        <w:rPr>
          <w:rFonts w:hint="eastAsia" w:ascii="黑体" w:hAnsi="华文中宋" w:eastAsia="黑体"/>
          <w:color w:val="000000" w:themeColor="text1"/>
          <w:sz w:val="28"/>
          <w:szCs w:val="28"/>
          <w14:textFill>
            <w14:solidFill>
              <w14:schemeClr w14:val="tx1"/>
            </w14:solidFill>
          </w14:textFill>
        </w:rPr>
      </w:pPr>
      <w:r>
        <w:rPr>
          <w:rFonts w:hint="eastAsia" w:ascii="黑体" w:hAnsi="华文中宋" w:eastAsia="黑体"/>
          <w:color w:val="000000" w:themeColor="text1"/>
          <w:sz w:val="28"/>
          <w:szCs w:val="28"/>
          <w14:textFill>
            <w14:solidFill>
              <w14:schemeClr w14:val="tx1"/>
            </w14:solidFill>
          </w14:textFill>
        </w:rPr>
        <w:br w:type="page"/>
      </w:r>
    </w:p>
    <w:p w14:paraId="0C25C20D">
      <w:pPr>
        <w:pStyle w:val="3"/>
        <w:adjustRightInd w:val="0"/>
        <w:snapToGrid w:val="0"/>
        <w:rPr>
          <w:rFonts w:hint="eastAsia" w:ascii="黑体" w:hAnsi="华文中宋" w:eastAsia="黑体"/>
          <w:b/>
          <w:bCs/>
          <w:color w:val="000000" w:themeColor="text1"/>
          <w:sz w:val="28"/>
          <w:szCs w:val="28"/>
          <w14:textFill>
            <w14:solidFill>
              <w14:schemeClr w14:val="tx1"/>
            </w14:solidFill>
          </w14:textFill>
        </w:rPr>
      </w:pPr>
      <w:r>
        <w:rPr>
          <w:rFonts w:hint="eastAsia" w:ascii="黑体" w:hAnsi="华文中宋" w:eastAsia="黑体"/>
          <w:color w:val="000000" w:themeColor="text1"/>
          <w:sz w:val="28"/>
          <w:szCs w:val="28"/>
          <w14:textFill>
            <w14:solidFill>
              <w14:schemeClr w14:val="tx1"/>
            </w14:solidFill>
          </w14:textFill>
        </w:rPr>
        <w:t>第三节 政府采购合同专用条款</w:t>
      </w:r>
      <w:bookmarkEnd w:id="39"/>
    </w:p>
    <w:tbl>
      <w:tblPr>
        <w:tblStyle w:val="28"/>
        <w:tblW w:w="5000"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08"/>
        <w:gridCol w:w="1742"/>
        <w:gridCol w:w="5172"/>
      </w:tblGrid>
      <w:tr w14:paraId="216856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1F922D50">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45E11F9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第1.2（6）项</w:t>
            </w:r>
          </w:p>
        </w:tc>
        <w:tc>
          <w:tcPr>
            <w:tcW w:w="1022" w:type="pct"/>
            <w:vAlign w:val="center"/>
          </w:tcPr>
          <w:p w14:paraId="6884DEC8">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联合体具体要求</w:t>
            </w:r>
          </w:p>
        </w:tc>
        <w:tc>
          <w:tcPr>
            <w:tcW w:w="3034" w:type="pct"/>
            <w:vAlign w:val="center"/>
          </w:tcPr>
          <w:p w14:paraId="4C638814">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424AFC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3" w:type="pct"/>
            <w:vAlign w:val="center"/>
          </w:tcPr>
          <w:p w14:paraId="3ADAF4D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7CEFF84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第1.2（7）项</w:t>
            </w:r>
          </w:p>
        </w:tc>
        <w:tc>
          <w:tcPr>
            <w:tcW w:w="1022" w:type="pct"/>
            <w:vAlign w:val="center"/>
          </w:tcPr>
          <w:p w14:paraId="1D13C423">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其他术语解释</w:t>
            </w:r>
          </w:p>
        </w:tc>
        <w:tc>
          <w:tcPr>
            <w:tcW w:w="3034" w:type="pct"/>
            <w:vAlign w:val="center"/>
          </w:tcPr>
          <w:p w14:paraId="1A58233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05B06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51CB2AB8">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7A32BA7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第4.4款</w:t>
            </w:r>
          </w:p>
        </w:tc>
        <w:tc>
          <w:tcPr>
            <w:tcW w:w="1022" w:type="pct"/>
            <w:vAlign w:val="center"/>
          </w:tcPr>
          <w:p w14:paraId="07278CF2">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履约验收中甲方提出异议或作出说明的期限</w:t>
            </w:r>
          </w:p>
        </w:tc>
        <w:tc>
          <w:tcPr>
            <w:tcW w:w="3034" w:type="pct"/>
            <w:vAlign w:val="center"/>
          </w:tcPr>
          <w:p w14:paraId="1356D830">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6332F7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5C47D364">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4A858988">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第4.6款</w:t>
            </w:r>
          </w:p>
        </w:tc>
        <w:tc>
          <w:tcPr>
            <w:tcW w:w="1022" w:type="pct"/>
            <w:vAlign w:val="center"/>
          </w:tcPr>
          <w:p w14:paraId="7FF9F6F3">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约定甲方承担的其他义务和责任</w:t>
            </w:r>
          </w:p>
        </w:tc>
        <w:tc>
          <w:tcPr>
            <w:tcW w:w="3034" w:type="pct"/>
            <w:vAlign w:val="center"/>
          </w:tcPr>
          <w:p w14:paraId="3383D29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6B3A66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353C5B6E">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678C5D28">
            <w:pPr>
              <w:snapToGrid w:val="0"/>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第5.4款</w:t>
            </w:r>
          </w:p>
        </w:tc>
        <w:tc>
          <w:tcPr>
            <w:tcW w:w="1022" w:type="pct"/>
            <w:vAlign w:val="center"/>
          </w:tcPr>
          <w:p w14:paraId="0EDEAB57">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约定乙方承担的其他义务和责任</w:t>
            </w:r>
          </w:p>
        </w:tc>
        <w:tc>
          <w:tcPr>
            <w:tcW w:w="3034" w:type="pct"/>
            <w:vAlign w:val="center"/>
          </w:tcPr>
          <w:p w14:paraId="0F5FD9F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2EF0E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3A8B456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0BF32A69">
            <w:pPr>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第6.1款</w:t>
            </w:r>
          </w:p>
        </w:tc>
        <w:tc>
          <w:tcPr>
            <w:tcW w:w="1022" w:type="pct"/>
            <w:vAlign w:val="center"/>
          </w:tcPr>
          <w:p w14:paraId="0AAEC062">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履行合同义务的顺序</w:t>
            </w:r>
          </w:p>
        </w:tc>
        <w:tc>
          <w:tcPr>
            <w:tcW w:w="3034" w:type="pct"/>
            <w:vAlign w:val="center"/>
          </w:tcPr>
          <w:p w14:paraId="6D1738F4">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39E69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restart"/>
            <w:vAlign w:val="center"/>
          </w:tcPr>
          <w:p w14:paraId="6A21A3CC">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2795C5F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第7.1款</w:t>
            </w:r>
          </w:p>
        </w:tc>
        <w:tc>
          <w:tcPr>
            <w:tcW w:w="1022" w:type="pct"/>
            <w:vAlign w:val="center"/>
          </w:tcPr>
          <w:p w14:paraId="37D7798E">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包装特殊要求</w:t>
            </w:r>
          </w:p>
        </w:tc>
        <w:tc>
          <w:tcPr>
            <w:tcW w:w="3034" w:type="pct"/>
            <w:vAlign w:val="center"/>
          </w:tcPr>
          <w:p w14:paraId="605F0F9B">
            <w:pPr>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r>
      <w:tr w14:paraId="1897F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continue"/>
            <w:vAlign w:val="center"/>
          </w:tcPr>
          <w:p w14:paraId="5D56FD67">
            <w:pPr>
              <w:adjustRightInd w:val="0"/>
              <w:snapToGrid w:val="0"/>
              <w:jc w:val="center"/>
              <w:rPr>
                <w:rFonts w:hint="eastAsia"/>
                <w:color w:val="000000" w:themeColor="text1"/>
                <w:szCs w:val="21"/>
                <w14:textFill>
                  <w14:solidFill>
                    <w14:schemeClr w14:val="tx1"/>
                  </w14:solidFill>
                </w14:textFill>
              </w:rPr>
            </w:pPr>
          </w:p>
        </w:tc>
        <w:tc>
          <w:tcPr>
            <w:tcW w:w="1022" w:type="pct"/>
            <w:vAlign w:val="center"/>
          </w:tcPr>
          <w:p w14:paraId="6D445146">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指定现场</w:t>
            </w:r>
          </w:p>
        </w:tc>
        <w:tc>
          <w:tcPr>
            <w:tcW w:w="3034" w:type="pct"/>
            <w:vAlign w:val="center"/>
          </w:tcPr>
          <w:p w14:paraId="70EEEA1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甲方指定</w:t>
            </w:r>
          </w:p>
        </w:tc>
      </w:tr>
      <w:tr w14:paraId="790528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3" w:type="pct"/>
            <w:vAlign w:val="center"/>
          </w:tcPr>
          <w:p w14:paraId="19957AE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16990F38">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第7.2款</w:t>
            </w:r>
          </w:p>
        </w:tc>
        <w:tc>
          <w:tcPr>
            <w:tcW w:w="1022" w:type="pct"/>
            <w:vAlign w:val="center"/>
          </w:tcPr>
          <w:p w14:paraId="08E99144">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运输特殊要求</w:t>
            </w:r>
          </w:p>
        </w:tc>
        <w:tc>
          <w:tcPr>
            <w:tcW w:w="3034" w:type="pct"/>
            <w:vAlign w:val="center"/>
          </w:tcPr>
          <w:p w14:paraId="0376A0D8">
            <w:pPr>
              <w:jc w:val="center"/>
              <w:rPr>
                <w:rFonts w:hint="eastAsia"/>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r>
      <w:tr w14:paraId="6FCC1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Align w:val="center"/>
          </w:tcPr>
          <w:p w14:paraId="55E9F323">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0B217C08">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第7.3款</w:t>
            </w:r>
          </w:p>
        </w:tc>
        <w:tc>
          <w:tcPr>
            <w:tcW w:w="1022" w:type="pct"/>
            <w:vAlign w:val="center"/>
          </w:tcPr>
          <w:p w14:paraId="1E9FEB1E">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保险要求</w:t>
            </w:r>
          </w:p>
        </w:tc>
        <w:tc>
          <w:tcPr>
            <w:tcW w:w="3034" w:type="pct"/>
            <w:vAlign w:val="center"/>
          </w:tcPr>
          <w:p w14:paraId="780B97D1">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乙方负责办理运输和保险，将货物运抵现场。有关运输和保险的一切费用由乙方承担</w:t>
            </w:r>
          </w:p>
        </w:tc>
      </w:tr>
      <w:tr w14:paraId="2E3718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038523DA">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25BD03F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第8.2（1）项</w:t>
            </w:r>
          </w:p>
        </w:tc>
        <w:tc>
          <w:tcPr>
            <w:tcW w:w="1022" w:type="pct"/>
            <w:vAlign w:val="center"/>
          </w:tcPr>
          <w:p w14:paraId="5F4ED7AD">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质量保证期</w:t>
            </w:r>
          </w:p>
        </w:tc>
        <w:tc>
          <w:tcPr>
            <w:tcW w:w="3034" w:type="pct"/>
            <w:vAlign w:val="center"/>
          </w:tcPr>
          <w:p w14:paraId="6EB4EEB9">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合同项下货物的质量保证期为自货物通过最终验收起</w:t>
            </w:r>
            <w:r>
              <w:rPr>
                <w:rFonts w:hint="eastAsia"/>
                <w:color w:val="000000" w:themeColor="text1"/>
                <w:szCs w:val="21"/>
                <w:u w:val="single"/>
                <w14:textFill>
                  <w14:solidFill>
                    <w14:schemeClr w14:val="tx1"/>
                  </w14:solidFill>
                </w14:textFill>
              </w:rPr>
              <w:t xml:space="preserve">  3  </w:t>
            </w:r>
            <w:r>
              <w:rPr>
                <w:rFonts w:hint="eastAsia"/>
                <w:color w:val="000000" w:themeColor="text1"/>
                <w:szCs w:val="21"/>
                <w14:textFill>
                  <w14:solidFill>
                    <w14:schemeClr w14:val="tx1"/>
                  </w14:solidFill>
                </w14:textFill>
              </w:rPr>
              <w:t>年质保服务</w:t>
            </w:r>
          </w:p>
        </w:tc>
      </w:tr>
      <w:tr w14:paraId="4D1389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12A4A90A">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51F5A75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第8.2（3）项</w:t>
            </w:r>
          </w:p>
        </w:tc>
        <w:tc>
          <w:tcPr>
            <w:tcW w:w="1022" w:type="pct"/>
            <w:vAlign w:val="center"/>
          </w:tcPr>
          <w:p w14:paraId="5820C197">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货物质量缺陷</w:t>
            </w:r>
          </w:p>
          <w:p w14:paraId="7BAF9EA9">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响应时间</w:t>
            </w:r>
          </w:p>
        </w:tc>
        <w:tc>
          <w:tcPr>
            <w:tcW w:w="3034" w:type="pct"/>
            <w:vAlign w:val="center"/>
          </w:tcPr>
          <w:p w14:paraId="1B66AD50">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货物存在缺陷，包括潜在的缺陷或使用不符合要求的材料等，甲方应当尽快以书面形式通知乙方。乙方在收到通知后 72 小时内应当免费修理、更换有缺陷的货物或部件。</w:t>
            </w:r>
          </w:p>
        </w:tc>
      </w:tr>
      <w:tr w14:paraId="18F8D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019044CF">
            <w:pPr>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16AC6C3A">
            <w:pPr>
              <w:pStyle w:val="45"/>
              <w:ind w:left="440" w:firstLine="0" w:firstLineChars="0"/>
              <w:jc w:val="center"/>
              <w:rPr>
                <w:rFonts w:hint="eastAsia"/>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第11.1款</w:t>
            </w:r>
          </w:p>
        </w:tc>
        <w:tc>
          <w:tcPr>
            <w:tcW w:w="1022" w:type="pct"/>
            <w:vAlign w:val="center"/>
          </w:tcPr>
          <w:p w14:paraId="6FC0BB4B">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其他应当保密的信息</w:t>
            </w:r>
          </w:p>
        </w:tc>
        <w:tc>
          <w:tcPr>
            <w:tcW w:w="3034" w:type="pct"/>
            <w:vAlign w:val="center"/>
          </w:tcPr>
          <w:p w14:paraId="4FDE29D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0EAF4E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vAlign w:val="center"/>
          </w:tcPr>
          <w:p w14:paraId="1E6A64B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72A7C1A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第12.2款</w:t>
            </w:r>
          </w:p>
        </w:tc>
        <w:tc>
          <w:tcPr>
            <w:tcW w:w="1022" w:type="pct"/>
            <w:vAlign w:val="center"/>
          </w:tcPr>
          <w:p w14:paraId="28BE4FA9">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合同价款支付时间</w:t>
            </w:r>
          </w:p>
        </w:tc>
        <w:tc>
          <w:tcPr>
            <w:tcW w:w="3034" w:type="pct"/>
            <w:vAlign w:val="center"/>
          </w:tcPr>
          <w:p w14:paraId="2802CE41">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详见第一节 政府采购合同协议书；2.合同金额；（3）付款方式</w:t>
            </w:r>
          </w:p>
        </w:tc>
      </w:tr>
      <w:tr w14:paraId="6888C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vAlign w:val="center"/>
          </w:tcPr>
          <w:p w14:paraId="7663A23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67534C1B">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第13.2款</w:t>
            </w:r>
          </w:p>
        </w:tc>
        <w:tc>
          <w:tcPr>
            <w:tcW w:w="1022" w:type="pct"/>
            <w:vAlign w:val="center"/>
          </w:tcPr>
          <w:p w14:paraId="019B9B21">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履约保证金不予退还的情形</w:t>
            </w:r>
          </w:p>
        </w:tc>
        <w:tc>
          <w:tcPr>
            <w:tcW w:w="3034" w:type="pct"/>
            <w:vAlign w:val="center"/>
          </w:tcPr>
          <w:p w14:paraId="499AE301">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1.乙方</w:t>
            </w:r>
            <w:r>
              <w:rPr>
                <w:color w:val="000000" w:themeColor="text1"/>
                <w:szCs w:val="21"/>
                <w14:textFill>
                  <w14:solidFill>
                    <w14:schemeClr w14:val="tx1"/>
                  </w14:solidFill>
                </w14:textFill>
              </w:rPr>
              <w:t>无正当理由不与招标人签订合同</w:t>
            </w:r>
            <w:r>
              <w:rPr>
                <w:rFonts w:hint="eastAsia"/>
                <w:color w:val="000000" w:themeColor="text1"/>
                <w:szCs w:val="21"/>
                <w14:textFill>
                  <w14:solidFill>
                    <w14:schemeClr w14:val="tx1"/>
                  </w14:solidFill>
                </w14:textFill>
              </w:rPr>
              <w:t>；</w:t>
            </w:r>
          </w:p>
          <w:p w14:paraId="56038909">
            <w:pPr>
              <w:pStyle w:val="45"/>
              <w:spacing w:line="240" w:lineRule="auto"/>
              <w:ind w:left="440" w:firstLine="0" w:firstLineChars="0"/>
              <w:rPr>
                <w:rFonts w:hint="eastAsia" w:ascii="宋体" w:hAnsi="宋体" w:eastAsia="宋体" w:cs="Times New Roman"/>
                <w:color w:val="000000" w:themeColor="text1"/>
                <w:kern w:val="2"/>
                <w:sz w:val="21"/>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2.乙方未能按时履行合同义务，导致合同无法按约定执行；</w:t>
            </w:r>
          </w:p>
          <w:p w14:paraId="60AD043F">
            <w:pPr>
              <w:pStyle w:val="45"/>
              <w:spacing w:line="240" w:lineRule="auto"/>
              <w:ind w:left="440" w:firstLine="0" w:firstLineChars="0"/>
              <w:rPr>
                <w:rFonts w:hint="eastAsia"/>
                <w:color w:val="000000" w:themeColor="text1"/>
                <w14:textFill>
                  <w14:solidFill>
                    <w14:schemeClr w14:val="tx1"/>
                  </w14:solidFill>
                </w14:textFill>
              </w:rPr>
            </w:pPr>
            <w:r>
              <w:rPr>
                <w:rFonts w:hint="eastAsia" w:ascii="宋体" w:hAnsi="宋体" w:eastAsia="宋体" w:cs="Times New Roman"/>
                <w:color w:val="000000" w:themeColor="text1"/>
                <w:kern w:val="2"/>
                <w:sz w:val="21"/>
                <w14:textFill>
                  <w14:solidFill>
                    <w14:schemeClr w14:val="tx1"/>
                  </w14:solidFill>
                </w14:textFill>
              </w:rPr>
              <w:t>3.</w:t>
            </w:r>
            <w:r>
              <w:rPr>
                <w:rFonts w:ascii="宋体" w:hAnsi="宋体" w:eastAsia="宋体" w:cs="Times New Roman"/>
                <w:color w:val="000000" w:themeColor="text1"/>
                <w:kern w:val="2"/>
                <w:sz w:val="21"/>
                <w14:textFill>
                  <w14:solidFill>
                    <w14:schemeClr w14:val="tx1"/>
                  </w14:solidFill>
                </w14:textFill>
              </w:rPr>
              <w:t>给</w:t>
            </w:r>
            <w:r>
              <w:rPr>
                <w:rFonts w:hint="eastAsia" w:ascii="宋体" w:hAnsi="宋体" w:eastAsia="宋体" w:cs="Times New Roman"/>
                <w:color w:val="000000" w:themeColor="text1"/>
                <w:kern w:val="2"/>
                <w:sz w:val="21"/>
                <w14:textFill>
                  <w14:solidFill>
                    <w14:schemeClr w14:val="tx1"/>
                  </w14:solidFill>
                </w14:textFill>
              </w:rPr>
              <w:t>甲方</w:t>
            </w:r>
            <w:r>
              <w:rPr>
                <w:rFonts w:ascii="宋体" w:hAnsi="宋体" w:eastAsia="宋体" w:cs="Times New Roman"/>
                <w:color w:val="000000" w:themeColor="text1"/>
                <w:kern w:val="2"/>
                <w:sz w:val="21"/>
                <w14:textFill>
                  <w14:solidFill>
                    <w14:schemeClr w14:val="tx1"/>
                  </w14:solidFill>
                </w14:textFill>
              </w:rPr>
              <w:t>带来的损失超出履约保证金的金额，</w:t>
            </w:r>
            <w:r>
              <w:rPr>
                <w:rFonts w:hint="eastAsia" w:ascii="宋体" w:hAnsi="宋体" w:eastAsia="宋体" w:cs="Times New Roman"/>
                <w:color w:val="000000" w:themeColor="text1"/>
                <w:kern w:val="2"/>
                <w:sz w:val="21"/>
                <w14:textFill>
                  <w14:solidFill>
                    <w14:schemeClr w14:val="tx1"/>
                  </w14:solidFill>
                </w14:textFill>
              </w:rPr>
              <w:t>乙方</w:t>
            </w:r>
            <w:r>
              <w:rPr>
                <w:rFonts w:ascii="宋体" w:hAnsi="宋体" w:eastAsia="宋体" w:cs="Times New Roman"/>
                <w:color w:val="000000" w:themeColor="text1"/>
                <w:kern w:val="2"/>
                <w:sz w:val="21"/>
                <w14:textFill>
                  <w14:solidFill>
                    <w14:schemeClr w14:val="tx1"/>
                  </w14:solidFill>
                </w14:textFill>
              </w:rPr>
              <w:t>还需对超额部分进行赔偿。</w:t>
            </w:r>
            <w:r>
              <w:rPr>
                <w:rFonts w:ascii="Times New Roman" w:hAnsi="Times New Roman" w:eastAsia="宋体" w:cs="Times New Roman"/>
                <w:color w:val="000000" w:themeColor="text1"/>
                <w:kern w:val="2"/>
                <w:sz w:val="21"/>
                <w14:textFill>
                  <w14:solidFill>
                    <w14:schemeClr w14:val="tx1"/>
                  </w14:solidFill>
                </w14:textFill>
              </w:rPr>
              <w:t>‌</w:t>
            </w:r>
          </w:p>
        </w:tc>
      </w:tr>
      <w:tr w14:paraId="3FFB9C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62430925">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40C2B4F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第13.3款</w:t>
            </w:r>
          </w:p>
        </w:tc>
        <w:tc>
          <w:tcPr>
            <w:tcW w:w="1022" w:type="pct"/>
            <w:vAlign w:val="center"/>
          </w:tcPr>
          <w:p w14:paraId="08A66B57">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履约保证金退还时间及逾期退还的违约金</w:t>
            </w:r>
          </w:p>
        </w:tc>
        <w:tc>
          <w:tcPr>
            <w:tcW w:w="3034" w:type="pct"/>
            <w:vAlign w:val="center"/>
          </w:tcPr>
          <w:p w14:paraId="73708DC4">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项目整体建设完成且验收完成一年后，经甲方确认后无问题后将履约保证金（不计息）退还乙方</w:t>
            </w:r>
          </w:p>
        </w:tc>
      </w:tr>
      <w:tr w14:paraId="75B1D0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vAlign w:val="center"/>
          </w:tcPr>
          <w:p w14:paraId="329C995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3CB2B927">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第14.1（3）项</w:t>
            </w:r>
          </w:p>
        </w:tc>
        <w:tc>
          <w:tcPr>
            <w:tcW w:w="1022" w:type="pct"/>
            <w:vAlign w:val="center"/>
          </w:tcPr>
          <w:p w14:paraId="2F75E942">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运行监督、维修期限</w:t>
            </w:r>
          </w:p>
        </w:tc>
        <w:tc>
          <w:tcPr>
            <w:tcW w:w="3034" w:type="pct"/>
            <w:vAlign w:val="center"/>
          </w:tcPr>
          <w:p w14:paraId="59824584">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质保期内</w:t>
            </w:r>
          </w:p>
        </w:tc>
      </w:tr>
      <w:tr w14:paraId="4654A2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vAlign w:val="center"/>
          </w:tcPr>
          <w:p w14:paraId="418BB4B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27A0F28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第14.1（5）项</w:t>
            </w:r>
          </w:p>
        </w:tc>
        <w:tc>
          <w:tcPr>
            <w:tcW w:w="1022" w:type="pct"/>
            <w:vAlign w:val="center"/>
          </w:tcPr>
          <w:p w14:paraId="6485E0CA">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货物回收的约定</w:t>
            </w:r>
          </w:p>
        </w:tc>
        <w:tc>
          <w:tcPr>
            <w:tcW w:w="3034" w:type="pct"/>
            <w:vAlign w:val="center"/>
          </w:tcPr>
          <w:p w14:paraId="7F0D8FDA">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4C1E6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37F1595B">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40FDCCBA">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第14.1（6）项</w:t>
            </w:r>
          </w:p>
        </w:tc>
        <w:tc>
          <w:tcPr>
            <w:tcW w:w="1022" w:type="pct"/>
            <w:vAlign w:val="center"/>
          </w:tcPr>
          <w:p w14:paraId="63A3DF26">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乙方提供的其他服务</w:t>
            </w:r>
          </w:p>
        </w:tc>
        <w:tc>
          <w:tcPr>
            <w:tcW w:w="3034" w:type="pct"/>
            <w:vAlign w:val="center"/>
          </w:tcPr>
          <w:p w14:paraId="20B49E0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38B1E6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45662903">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7B402663">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第15.1款</w:t>
            </w:r>
          </w:p>
        </w:tc>
        <w:tc>
          <w:tcPr>
            <w:tcW w:w="1022" w:type="pct"/>
            <w:vAlign w:val="center"/>
          </w:tcPr>
          <w:p w14:paraId="670D9D0C">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修理、重作、更换相关具体规定</w:t>
            </w:r>
          </w:p>
        </w:tc>
        <w:tc>
          <w:tcPr>
            <w:tcW w:w="3034" w:type="pct"/>
            <w:vAlign w:val="center"/>
          </w:tcPr>
          <w:p w14:paraId="104EC395">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14:paraId="21699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1BD2452E">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6CB4B6B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第15.2（2）项</w:t>
            </w:r>
          </w:p>
        </w:tc>
        <w:tc>
          <w:tcPr>
            <w:tcW w:w="1022" w:type="pct"/>
            <w:vAlign w:val="center"/>
          </w:tcPr>
          <w:p w14:paraId="6BD3B0B3">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迟延交货赔偿费</w:t>
            </w:r>
          </w:p>
        </w:tc>
        <w:tc>
          <w:tcPr>
            <w:tcW w:w="3034" w:type="pct"/>
            <w:vAlign w:val="center"/>
          </w:tcPr>
          <w:p w14:paraId="332EB1D9">
            <w:pPr>
              <w:adjustRightInd w:val="0"/>
              <w:snapToGrid w:val="0"/>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14:paraId="478C7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vAlign w:val="center"/>
          </w:tcPr>
          <w:p w14:paraId="6BE64E6F">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7D5BDE9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第15.3款</w:t>
            </w:r>
          </w:p>
        </w:tc>
        <w:tc>
          <w:tcPr>
            <w:tcW w:w="1022" w:type="pct"/>
            <w:vAlign w:val="center"/>
          </w:tcPr>
          <w:p w14:paraId="48779189">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逾期付款利息</w:t>
            </w:r>
          </w:p>
        </w:tc>
        <w:tc>
          <w:tcPr>
            <w:tcW w:w="3034" w:type="pct"/>
            <w:vAlign w:val="center"/>
          </w:tcPr>
          <w:p w14:paraId="2E171BA6">
            <w:pPr>
              <w:adjustRightInd w:val="0"/>
              <w:snapToGrid w:val="0"/>
              <w:jc w:val="center"/>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w:t>
            </w:r>
          </w:p>
        </w:tc>
      </w:tr>
      <w:tr w14:paraId="53A5A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3" w:type="pct"/>
            <w:tcBorders>
              <w:bottom w:val="single" w:color="auto" w:sz="2" w:space="0"/>
              <w:right w:val="single" w:color="auto" w:sz="2" w:space="0"/>
            </w:tcBorders>
            <w:vAlign w:val="center"/>
          </w:tcPr>
          <w:p w14:paraId="71F82A55">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587CE7ED">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第15.4款</w:t>
            </w:r>
          </w:p>
        </w:tc>
        <w:tc>
          <w:tcPr>
            <w:tcW w:w="1022" w:type="pct"/>
            <w:tcBorders>
              <w:left w:val="single" w:color="auto" w:sz="2" w:space="0"/>
              <w:bottom w:val="single" w:color="auto" w:sz="2" w:space="0"/>
              <w:right w:val="single" w:color="auto" w:sz="2" w:space="0"/>
            </w:tcBorders>
            <w:vAlign w:val="center"/>
          </w:tcPr>
          <w:p w14:paraId="4ADA6269">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其他违约责任</w:t>
            </w:r>
          </w:p>
        </w:tc>
        <w:tc>
          <w:tcPr>
            <w:tcW w:w="3034" w:type="pct"/>
            <w:tcBorders>
              <w:left w:val="single" w:color="auto" w:sz="2" w:space="0"/>
              <w:bottom w:val="single" w:color="auto" w:sz="2" w:space="0"/>
            </w:tcBorders>
            <w:vAlign w:val="center"/>
          </w:tcPr>
          <w:p w14:paraId="36FE44E4">
            <w:pPr>
              <w:adjustRightInd w:val="0"/>
              <w:snapToGrid w:val="0"/>
              <w:jc w:val="center"/>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w:t>
            </w:r>
          </w:p>
        </w:tc>
      </w:tr>
      <w:tr w14:paraId="42DC63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3" w:type="pct"/>
            <w:tcBorders>
              <w:top w:val="single" w:color="auto" w:sz="2" w:space="0"/>
              <w:right w:val="single" w:color="auto" w:sz="2" w:space="0"/>
            </w:tcBorders>
            <w:vAlign w:val="center"/>
          </w:tcPr>
          <w:p w14:paraId="1496AD3B">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73807417">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第19.2款</w:t>
            </w:r>
          </w:p>
        </w:tc>
        <w:tc>
          <w:tcPr>
            <w:tcW w:w="1022" w:type="pct"/>
            <w:tcBorders>
              <w:top w:val="single" w:color="auto" w:sz="2" w:space="0"/>
              <w:left w:val="single" w:color="auto" w:sz="2" w:space="0"/>
              <w:right w:val="single" w:color="auto" w:sz="2" w:space="0"/>
            </w:tcBorders>
            <w:vAlign w:val="center"/>
          </w:tcPr>
          <w:p w14:paraId="21F29762">
            <w:pPr>
              <w:adjustRightInd w:val="0"/>
              <w:snapToGrid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解决争议的方法</w:t>
            </w:r>
          </w:p>
        </w:tc>
        <w:tc>
          <w:tcPr>
            <w:tcW w:w="3034" w:type="pct"/>
            <w:tcBorders>
              <w:top w:val="single" w:color="auto" w:sz="2" w:space="0"/>
              <w:left w:val="single" w:color="auto" w:sz="2" w:space="0"/>
            </w:tcBorders>
            <w:vAlign w:val="center"/>
          </w:tcPr>
          <w:p w14:paraId="72A65C58">
            <w:pPr>
              <w:adjustRightInd w:val="0"/>
              <w:snapToGrid w:val="0"/>
              <w:spacing w:line="400" w:lineRule="exact"/>
              <w:rPr>
                <w:rFonts w:hint="eastAsia"/>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因本合同及合同有关事项发生的争议，按下列第</w:t>
            </w:r>
            <w:r>
              <w:rPr>
                <w:rFonts w:hint="eastAsia"/>
                <w:iCs/>
                <w:color w:val="000000" w:themeColor="text1"/>
                <w:szCs w:val="21"/>
                <w:u w:val="single"/>
                <w14:textFill>
                  <w14:solidFill>
                    <w14:schemeClr w14:val="tx1"/>
                  </w14:solidFill>
                </w14:textFill>
              </w:rPr>
              <w:t xml:space="preserve">（2） </w:t>
            </w:r>
            <w:r>
              <w:rPr>
                <w:rFonts w:hint="eastAsia"/>
                <w:iCs/>
                <w:color w:val="000000" w:themeColor="text1"/>
                <w:szCs w:val="21"/>
                <w14:textFill>
                  <w14:solidFill>
                    <w14:schemeClr w14:val="tx1"/>
                  </w14:solidFill>
                </w14:textFill>
              </w:rPr>
              <w:t>种方式解决：</w:t>
            </w:r>
          </w:p>
          <w:p w14:paraId="7331A2B0">
            <w:pPr>
              <w:adjustRightInd w:val="0"/>
              <w:snapToGrid w:val="0"/>
              <w:spacing w:line="400" w:lineRule="exact"/>
              <w:rPr>
                <w:rFonts w:hint="eastAsia"/>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（1）向</w:t>
            </w:r>
            <w:r>
              <w:rPr>
                <w:rFonts w:hint="eastAsia"/>
                <w:iCs/>
                <w:color w:val="000000" w:themeColor="text1"/>
                <w:szCs w:val="21"/>
                <w:u w:val="single"/>
                <w14:textFill>
                  <w14:solidFill>
                    <w14:schemeClr w14:val="tx1"/>
                  </w14:solidFill>
                </w14:textFill>
              </w:rPr>
              <w:t xml:space="preserve">                    </w:t>
            </w:r>
            <w:r>
              <w:rPr>
                <w:rFonts w:hint="eastAsia"/>
                <w:iCs/>
                <w:color w:val="000000" w:themeColor="text1"/>
                <w:szCs w:val="21"/>
                <w14:textFill>
                  <w14:solidFill>
                    <w14:schemeClr w14:val="tx1"/>
                  </w14:solidFill>
                </w14:textFill>
              </w:rPr>
              <w:t>仲裁委员会申请仲裁，仲裁地点为</w:t>
            </w:r>
            <w:r>
              <w:rPr>
                <w:rFonts w:hint="eastAsia"/>
                <w:iCs/>
                <w:color w:val="000000" w:themeColor="text1"/>
                <w:szCs w:val="21"/>
                <w:u w:val="single"/>
                <w14:textFill>
                  <w14:solidFill>
                    <w14:schemeClr w14:val="tx1"/>
                  </w14:solidFill>
                </w14:textFill>
              </w:rPr>
              <w:t xml:space="preserve">           </w:t>
            </w:r>
            <w:r>
              <w:rPr>
                <w:rFonts w:hint="eastAsia"/>
                <w:iCs/>
                <w:color w:val="000000" w:themeColor="text1"/>
                <w:szCs w:val="21"/>
                <w14:textFill>
                  <w14:solidFill>
                    <w14:schemeClr w14:val="tx1"/>
                  </w14:solidFill>
                </w14:textFill>
              </w:rPr>
              <w:t>；</w:t>
            </w:r>
          </w:p>
          <w:p w14:paraId="523B2A8E">
            <w:pPr>
              <w:adjustRightInd w:val="0"/>
              <w:snapToGrid w:val="0"/>
              <w:rPr>
                <w:rFonts w:hint="eastAsia"/>
                <w:color w:val="000000" w:themeColor="text1"/>
                <w:szCs w:val="21"/>
                <w:u w:val="single"/>
                <w14:textFill>
                  <w14:solidFill>
                    <w14:schemeClr w14:val="tx1"/>
                  </w14:solidFill>
                </w14:textFill>
              </w:rPr>
            </w:pPr>
            <w:r>
              <w:rPr>
                <w:rFonts w:hint="eastAsia"/>
                <w:iCs/>
                <w:color w:val="000000" w:themeColor="text1"/>
                <w:szCs w:val="21"/>
                <w14:textFill>
                  <w14:solidFill>
                    <w14:schemeClr w14:val="tx1"/>
                  </w14:solidFill>
                </w14:textFill>
              </w:rPr>
              <w:t>（2）向</w:t>
            </w:r>
            <w:r>
              <w:rPr>
                <w:rFonts w:hint="eastAsia"/>
                <w:iCs/>
                <w:color w:val="000000" w:themeColor="text1"/>
                <w:szCs w:val="21"/>
                <w:u w:val="single"/>
                <w14:textFill>
                  <w14:solidFill>
                    <w14:schemeClr w14:val="tx1"/>
                  </w14:solidFill>
                </w14:textFill>
              </w:rPr>
              <w:t>北京市昌平区</w:t>
            </w:r>
            <w:r>
              <w:rPr>
                <w:rFonts w:hint="eastAsia"/>
                <w:iCs/>
                <w:color w:val="000000" w:themeColor="text1"/>
                <w:szCs w:val="21"/>
                <w14:textFill>
                  <w14:solidFill>
                    <w14:schemeClr w14:val="tx1"/>
                  </w14:solidFill>
                </w14:textFill>
              </w:rPr>
              <w:t>人民法院起诉。</w:t>
            </w:r>
          </w:p>
        </w:tc>
      </w:tr>
      <w:tr w14:paraId="7F171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3" w:type="pct"/>
            <w:vAlign w:val="center"/>
          </w:tcPr>
          <w:p w14:paraId="1BEA9DC1">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第二节</w:t>
            </w:r>
          </w:p>
          <w:p w14:paraId="12B2BE06">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第23.1款</w:t>
            </w:r>
          </w:p>
        </w:tc>
        <w:tc>
          <w:tcPr>
            <w:tcW w:w="1022" w:type="pct"/>
            <w:vAlign w:val="center"/>
          </w:tcPr>
          <w:p w14:paraId="6E30958A">
            <w:pPr>
              <w:adjustRightInd w:val="0"/>
              <w:snapToGrid w:val="0"/>
              <w:rPr>
                <w:rFonts w:hint="eastAsia"/>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其他专用条款</w:t>
            </w:r>
          </w:p>
        </w:tc>
        <w:tc>
          <w:tcPr>
            <w:tcW w:w="3034" w:type="pct"/>
            <w:vAlign w:val="center"/>
          </w:tcPr>
          <w:p w14:paraId="58E5B329">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14:paraId="34182E61">
      <w:pPr>
        <w:rPr>
          <w:rFonts w:hint="eastAsia"/>
          <w:color w:val="000000" w:themeColor="text1"/>
          <w14:textFill>
            <w14:solidFill>
              <w14:schemeClr w14:val="tx1"/>
            </w14:solidFill>
          </w14:textFill>
        </w:rPr>
      </w:pPr>
    </w:p>
    <w:p w14:paraId="1EB81615">
      <w:pPr>
        <w:widowControl/>
        <w:rPr>
          <w:rFonts w:hint="eastAsia"/>
          <w:color w:val="000000" w:themeColor="text1"/>
          <w14:textFill>
            <w14:solidFill>
              <w14:schemeClr w14:val="tx1"/>
            </w14:solidFill>
          </w14:textFill>
        </w:rPr>
        <w:sectPr>
          <w:headerReference r:id="rId8" w:type="default"/>
          <w:footerReference r:id="rId9" w:type="default"/>
          <w:pgSz w:w="11906" w:h="16838"/>
          <w:pgMar w:top="1440" w:right="1800" w:bottom="1440" w:left="1800" w:header="851" w:footer="992" w:gutter="0"/>
          <w:cols w:space="425" w:num="1"/>
          <w:docGrid w:type="lines" w:linePitch="312" w:charSpace="0"/>
        </w:sectPr>
      </w:pPr>
    </w:p>
    <w:p w14:paraId="1733EB1D">
      <w:pPr>
        <w:widowControl/>
        <w:rPr>
          <w:rFonts w:hint="eastAsia"/>
          <w:color w:val="000000" w:themeColor="text1"/>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color w:val="000000" w:themeColor="text1"/>
          <w14:textFill>
            <w14:solidFill>
              <w14:schemeClr w14:val="tx1"/>
            </w14:solidFill>
          </w14:textFill>
        </w:rPr>
        <w:t>附件1：货物明细</w:t>
      </w:r>
    </w:p>
    <w:p w14:paraId="3DCF75F3">
      <w:pPr>
        <w:widowControl/>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附件2：中标通知书</w:t>
      </w:r>
    </w:p>
    <w:p w14:paraId="5AECD0E1">
      <w:pPr>
        <w:rPr>
          <w:rFonts w:hint="eastAsia"/>
          <w:color w:val="000000" w:themeColor="text1"/>
          <w14:textFill>
            <w14:solidFill>
              <w14:schemeClr w14:val="tx1"/>
            </w14:solidFill>
          </w14:textFill>
        </w:rPr>
      </w:pPr>
    </w:p>
    <w:p w14:paraId="4A162D44">
      <w:pPr>
        <w:widowControl/>
        <w:autoSpaceDE/>
        <w:autoSpaceDN/>
        <w:rPr>
          <w:rFonts w:hint="eastAsia" w:asciiTheme="minorEastAsia" w:hAnsiTheme="minorEastAsia" w:eastAsiaTheme="minorEastAsia"/>
          <w:b/>
          <w:color w:val="000000" w:themeColor="text1"/>
          <w:sz w:val="36"/>
          <w:szCs w:val="36"/>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br w:type="page"/>
      </w:r>
    </w:p>
    <w:p w14:paraId="4FD36843">
      <w:pPr>
        <w:pStyle w:val="4"/>
        <w:tabs>
          <w:tab w:val="left" w:pos="1633"/>
        </w:tabs>
        <w:spacing w:line="360" w:lineRule="auto"/>
        <w:ind w:left="0" w:right="1444" w:firstLine="2530" w:firstLineChars="700"/>
        <w:jc w:val="left"/>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第七</w:t>
      </w:r>
      <w:r>
        <w:rPr>
          <w:rFonts w:asciiTheme="minorEastAsia" w:hAnsiTheme="minorEastAsia" w:eastAsiaTheme="minorEastAsia"/>
          <w:b/>
          <w:color w:val="000000" w:themeColor="text1"/>
          <w:spacing w:val="-10"/>
          <w14:textFill>
            <w14:solidFill>
              <w14:schemeClr w14:val="tx1"/>
            </w14:solidFill>
          </w14:textFill>
        </w:rPr>
        <w:t>章</w:t>
      </w:r>
      <w:r>
        <w:rPr>
          <w:rFonts w:asciiTheme="minorEastAsia" w:hAnsiTheme="minorEastAsia" w:eastAsiaTheme="minorEastAsia"/>
          <w:b/>
          <w:color w:val="000000" w:themeColor="text1"/>
          <w14:textFill>
            <w14:solidFill>
              <w14:schemeClr w14:val="tx1"/>
            </w14:solidFill>
          </w14:textFill>
        </w:rPr>
        <w:tab/>
      </w:r>
      <w:r>
        <w:rPr>
          <w:rFonts w:asciiTheme="minorEastAsia" w:hAnsiTheme="minorEastAsia" w:eastAsiaTheme="minorEastAsia"/>
          <w:b/>
          <w:color w:val="000000" w:themeColor="text1"/>
          <w14:textFill>
            <w14:solidFill>
              <w14:schemeClr w14:val="tx1"/>
            </w14:solidFill>
          </w14:textFill>
        </w:rPr>
        <w:t>投标文件格</w:t>
      </w:r>
      <w:r>
        <w:rPr>
          <w:rFonts w:asciiTheme="minorEastAsia" w:hAnsiTheme="minorEastAsia" w:eastAsiaTheme="minorEastAsia"/>
          <w:b/>
          <w:color w:val="000000" w:themeColor="text1"/>
          <w:spacing w:val="-10"/>
          <w14:textFill>
            <w14:solidFill>
              <w14:schemeClr w14:val="tx1"/>
            </w14:solidFill>
          </w14:textFill>
        </w:rPr>
        <w:t>式</w:t>
      </w:r>
      <w:r>
        <w:rPr>
          <w:rFonts w:hint="eastAsia" w:asciiTheme="minorEastAsia" w:hAnsiTheme="minorEastAsia" w:eastAsiaTheme="minorEastAsia"/>
          <w:b/>
          <w:color w:val="000000" w:themeColor="text1"/>
          <w:spacing w:val="-10"/>
          <w14:textFill>
            <w14:solidFill>
              <w14:schemeClr w14:val="tx1"/>
            </w14:solidFill>
          </w14:textFill>
        </w:rPr>
        <w:t xml:space="preserve"> </w:t>
      </w:r>
    </w:p>
    <w:p w14:paraId="7C53B504">
      <w:pPr>
        <w:pStyle w:val="15"/>
        <w:spacing w:line="360" w:lineRule="auto"/>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投标人编制文件须知</w:t>
      </w:r>
    </w:p>
    <w:p w14:paraId="32546320">
      <w:pPr>
        <w:pStyle w:val="27"/>
        <w:spacing w:line="480" w:lineRule="auto"/>
        <w:ind w:left="440" w:firstLine="0" w:firstLineChars="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1、投标人按照本部分的顺序编制投标文件（资格证明文件）、投标文件（商务技术文件），编制中涉及格式资料的，应按照本部分提供的内容和格式（所有表格的格式可扩展）填写提交。</w:t>
      </w:r>
    </w:p>
    <w:p w14:paraId="6A6B8216">
      <w:pPr>
        <w:pStyle w:val="27"/>
        <w:spacing w:line="480" w:lineRule="auto"/>
        <w:ind w:left="440" w:firstLine="0" w:firstLineChars="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396A806D">
      <w:pPr>
        <w:pStyle w:val="27"/>
        <w:spacing w:line="480" w:lineRule="auto"/>
        <w:ind w:left="440" w:firstLine="0" w:firstLineChars="0"/>
        <w:rPr>
          <w:rFonts w:hint="eastAsia"/>
          <w:color w:val="000000" w:themeColor="text1"/>
          <w:sz w:val="24"/>
          <w:szCs w:val="24"/>
          <w14:textFill>
            <w14:solidFill>
              <w14:schemeClr w14:val="tx1"/>
            </w14:solidFill>
          </w14:textFill>
        </w:rPr>
        <w:sectPr>
          <w:footerReference r:id="rId10" w:type="default"/>
          <w:pgSz w:w="11910" w:h="16840"/>
          <w:pgMar w:top="1701" w:right="1418" w:bottom="1134" w:left="1418" w:header="879" w:footer="892" w:gutter="0"/>
          <w:cols w:space="720" w:num="1"/>
          <w:docGrid w:linePitch="299" w:charSpace="0"/>
        </w:sectPr>
      </w:pPr>
      <w:r>
        <w:rPr>
          <w:color w:val="000000" w:themeColor="text1"/>
          <w:sz w:val="24"/>
          <w:szCs w:val="24"/>
          <w14:textFill>
            <w14:solidFill>
              <w14:schemeClr w14:val="tx1"/>
            </w14:solidFill>
          </w14:textFill>
        </w:rPr>
        <w:t>3、全部声明和问题的回答及所附材料必须是真实的、准</w:t>
      </w:r>
      <w:r>
        <w:rPr>
          <w:rFonts w:hint="eastAsia"/>
          <w:color w:val="000000" w:themeColor="text1"/>
          <w:sz w:val="24"/>
          <w:szCs w:val="24"/>
          <w14:textFill>
            <w14:solidFill>
              <w14:schemeClr w14:val="tx1"/>
            </w14:solidFill>
          </w14:textFill>
        </w:rPr>
        <w:t>确的和完整的。</w:t>
      </w:r>
    </w:p>
    <w:p w14:paraId="45CDA7CB">
      <w:pPr>
        <w:pStyle w:val="15"/>
        <w:spacing w:before="113" w:line="360" w:lineRule="auto"/>
        <w:ind w:left="701"/>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20"/>
          <w14:textFill>
            <w14:solidFill>
              <w14:schemeClr w14:val="tx1"/>
            </w14:solidFill>
          </w14:textFill>
        </w:rPr>
        <w:t>— 、资格证明文件格式</w:t>
      </w:r>
    </w:p>
    <w:p w14:paraId="7DAAFA8C">
      <w:pPr>
        <w:pStyle w:val="15"/>
        <w:spacing w:before="19" w:line="360" w:lineRule="auto"/>
        <w:rPr>
          <w:rFonts w:hint="eastAsia" w:asciiTheme="minorEastAsia" w:hAnsiTheme="minorEastAsia" w:eastAsiaTheme="minorEastAsia"/>
          <w:b/>
          <w:color w:val="000000" w:themeColor="text1"/>
          <w14:textFill>
            <w14:solidFill>
              <w14:schemeClr w14:val="tx1"/>
            </w14:solidFill>
          </w14:textFill>
        </w:rPr>
      </w:pPr>
    </w:p>
    <w:p w14:paraId="235ACAF7">
      <w:pPr>
        <w:pStyle w:val="15"/>
        <w:spacing w:line="360" w:lineRule="auto"/>
        <w:ind w:left="701"/>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40"/>
          <w14:textFill>
            <w14:solidFill>
              <w14:schemeClr w14:val="tx1"/>
            </w14:solidFill>
          </w14:textFill>
        </w:rPr>
        <w:t>投标文件</w:t>
      </w:r>
      <w:r>
        <w:rPr>
          <w:rFonts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spacing w:val="22"/>
          <w14:textFill>
            <w14:solidFill>
              <w14:schemeClr w14:val="tx1"/>
            </w14:solidFill>
          </w14:textFill>
        </w:rPr>
        <w:t xml:space="preserve"> 资格证明文件</w:t>
      </w:r>
      <w:r>
        <w:rPr>
          <w:rFonts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spacing w:val="-26"/>
          <w14:textFill>
            <w14:solidFill>
              <w14:schemeClr w14:val="tx1"/>
            </w14:solidFill>
          </w14:textFill>
        </w:rPr>
        <w:t xml:space="preserve"> 封面</w:t>
      </w:r>
      <w:r>
        <w:rPr>
          <w:rFonts w:asciiTheme="minorEastAsia" w:hAnsiTheme="minorEastAsia" w:eastAsiaTheme="minorEastAsia"/>
          <w:b/>
          <w:color w:val="000000" w:themeColor="text1"/>
          <w14:textFill>
            <w14:solidFill>
              <w14:schemeClr w14:val="tx1"/>
            </w14:solidFill>
          </w14:textFill>
        </w:rPr>
        <w:t>（非实质性格式</w:t>
      </w:r>
      <w:r>
        <w:rPr>
          <w:rFonts w:asciiTheme="minorEastAsia" w:hAnsiTheme="minorEastAsia" w:eastAsiaTheme="minorEastAsia"/>
          <w:b/>
          <w:color w:val="000000" w:themeColor="text1"/>
          <w:spacing w:val="-10"/>
          <w14:textFill>
            <w14:solidFill>
              <w14:schemeClr w14:val="tx1"/>
            </w14:solidFill>
          </w14:textFill>
        </w:rPr>
        <w:t>）</w:t>
      </w:r>
    </w:p>
    <w:p w14:paraId="6D29342E">
      <w:pPr>
        <w:pStyle w:val="2"/>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投</w:t>
      </w:r>
      <w:r>
        <w:rPr>
          <w:rFonts w:asciiTheme="minorEastAsia" w:hAnsiTheme="minorEastAsia" w:eastAsiaTheme="minorEastAsia"/>
          <w:b/>
          <w:color w:val="000000" w:themeColor="text1"/>
          <w:spacing w:val="32"/>
          <w:w w:val="150"/>
          <w14:textFill>
            <w14:solidFill>
              <w14:schemeClr w14:val="tx1"/>
            </w14:solidFill>
          </w14:textFill>
        </w:rPr>
        <w:t xml:space="preserve"> </w:t>
      </w:r>
      <w:r>
        <w:rPr>
          <w:rFonts w:asciiTheme="minorEastAsia" w:hAnsiTheme="minorEastAsia" w:eastAsiaTheme="minorEastAsia"/>
          <w:b/>
          <w:color w:val="000000" w:themeColor="text1"/>
          <w14:textFill>
            <w14:solidFill>
              <w14:schemeClr w14:val="tx1"/>
            </w14:solidFill>
          </w14:textFill>
        </w:rPr>
        <w:t>标</w:t>
      </w:r>
      <w:r>
        <w:rPr>
          <w:rFonts w:asciiTheme="minorEastAsia" w:hAnsiTheme="minorEastAsia" w:eastAsiaTheme="minorEastAsia"/>
          <w:b/>
          <w:color w:val="000000" w:themeColor="text1"/>
          <w:spacing w:val="32"/>
          <w:w w:val="150"/>
          <w14:textFill>
            <w14:solidFill>
              <w14:schemeClr w14:val="tx1"/>
            </w14:solidFill>
          </w14:textFill>
        </w:rPr>
        <w:t xml:space="preserve"> </w:t>
      </w:r>
      <w:r>
        <w:rPr>
          <w:rFonts w:asciiTheme="minorEastAsia" w:hAnsiTheme="minorEastAsia" w:eastAsiaTheme="minorEastAsia"/>
          <w:b/>
          <w:color w:val="000000" w:themeColor="text1"/>
          <w14:textFill>
            <w14:solidFill>
              <w14:schemeClr w14:val="tx1"/>
            </w14:solidFill>
          </w14:textFill>
        </w:rPr>
        <w:t>文</w:t>
      </w:r>
      <w:r>
        <w:rPr>
          <w:rFonts w:asciiTheme="minorEastAsia" w:hAnsiTheme="minorEastAsia" w:eastAsiaTheme="minorEastAsia"/>
          <w:b/>
          <w:color w:val="000000" w:themeColor="text1"/>
          <w:spacing w:val="32"/>
          <w:w w:val="150"/>
          <w14:textFill>
            <w14:solidFill>
              <w14:schemeClr w14:val="tx1"/>
            </w14:solidFill>
          </w14:textFill>
        </w:rPr>
        <w:t xml:space="preserve"> </w:t>
      </w:r>
      <w:r>
        <w:rPr>
          <w:rFonts w:asciiTheme="minorEastAsia" w:hAnsiTheme="minorEastAsia" w:eastAsiaTheme="minorEastAsia"/>
          <w:b/>
          <w:color w:val="000000" w:themeColor="text1"/>
          <w:spacing w:val="-10"/>
          <w14:textFill>
            <w14:solidFill>
              <w14:schemeClr w14:val="tx1"/>
            </w14:solidFill>
          </w14:textFill>
        </w:rPr>
        <w:t>件</w:t>
      </w:r>
    </w:p>
    <w:p w14:paraId="60C3A95E">
      <w:pPr>
        <w:pStyle w:val="3"/>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spacing w:val="82"/>
          <w14:textFill>
            <w14:solidFill>
              <w14:schemeClr w14:val="tx1"/>
            </w14:solidFill>
          </w14:textFill>
        </w:rPr>
        <w:t xml:space="preserve"> 资格证明文件</w:t>
      </w:r>
      <w:r>
        <w:rPr>
          <w:rFonts w:asciiTheme="minorEastAsia" w:hAnsiTheme="minorEastAsia" w:eastAsiaTheme="minorEastAsia"/>
          <w:b/>
          <w:color w:val="000000" w:themeColor="text1"/>
          <w:spacing w:val="-10"/>
          <w14:textFill>
            <w14:solidFill>
              <w14:schemeClr w14:val="tx1"/>
            </w14:solidFill>
          </w14:textFill>
        </w:rPr>
        <w:t>）</w:t>
      </w:r>
    </w:p>
    <w:p w14:paraId="4D456146">
      <w:pPr>
        <w:pStyle w:val="15"/>
        <w:spacing w:before="84" w:line="360" w:lineRule="auto"/>
        <w:rPr>
          <w:rFonts w:hint="eastAsia" w:asciiTheme="minorEastAsia" w:hAnsiTheme="minorEastAsia" w:eastAsiaTheme="minorEastAsia"/>
          <w:b/>
          <w:color w:val="000000" w:themeColor="text1"/>
          <w:sz w:val="52"/>
          <w14:textFill>
            <w14:solidFill>
              <w14:schemeClr w14:val="tx1"/>
            </w14:solidFill>
          </w14:textFill>
        </w:rPr>
      </w:pPr>
    </w:p>
    <w:p w14:paraId="79B1AA5F">
      <w:pPr>
        <w:spacing w:line="360" w:lineRule="auto"/>
        <w:ind w:left="1241"/>
        <w:rPr>
          <w:rFonts w:hint="eastAsia"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b/>
          <w:color w:val="000000" w:themeColor="text1"/>
          <w:spacing w:val="37"/>
          <w:sz w:val="32"/>
          <w14:textFill>
            <w14:solidFill>
              <w14:schemeClr w14:val="tx1"/>
            </w14:solidFill>
          </w14:textFill>
        </w:rPr>
        <w:t>项目名称</w:t>
      </w:r>
      <w:r>
        <w:rPr>
          <w:rFonts w:asciiTheme="minorEastAsia" w:hAnsiTheme="minorEastAsia" w:eastAsiaTheme="minorEastAsia"/>
          <w:b/>
          <w:color w:val="000000" w:themeColor="text1"/>
          <w:spacing w:val="-10"/>
          <w:sz w:val="32"/>
          <w14:textFill>
            <w14:solidFill>
              <w14:schemeClr w14:val="tx1"/>
            </w14:solidFill>
          </w14:textFill>
        </w:rPr>
        <w:t>:</w:t>
      </w:r>
    </w:p>
    <w:p w14:paraId="2FE1E697">
      <w:pPr>
        <w:spacing w:before="5" w:line="360" w:lineRule="auto"/>
        <w:ind w:left="1241"/>
        <w:rPr>
          <w:rFonts w:hint="eastAsia"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b/>
          <w:color w:val="000000" w:themeColor="text1"/>
          <w:spacing w:val="40"/>
          <w:sz w:val="32"/>
          <w14:textFill>
            <w14:solidFill>
              <w14:schemeClr w14:val="tx1"/>
            </w14:solidFill>
          </w14:textFill>
        </w:rPr>
        <w:t>项目编号</w:t>
      </w:r>
      <w:r>
        <w:rPr>
          <w:rFonts w:asciiTheme="minorEastAsia" w:hAnsiTheme="minorEastAsia" w:eastAsiaTheme="minorEastAsia"/>
          <w:b/>
          <w:color w:val="000000" w:themeColor="text1"/>
          <w:spacing w:val="17"/>
          <w:sz w:val="32"/>
          <w14:textFill>
            <w14:solidFill>
              <w14:schemeClr w14:val="tx1"/>
            </w14:solidFill>
          </w14:textFill>
        </w:rPr>
        <w:t>/</w:t>
      </w:r>
      <w:r>
        <w:rPr>
          <w:rFonts w:asciiTheme="minorEastAsia" w:hAnsiTheme="minorEastAsia" w:eastAsiaTheme="minorEastAsia"/>
          <w:b/>
          <w:color w:val="000000" w:themeColor="text1"/>
          <w:spacing w:val="24"/>
          <w:sz w:val="32"/>
          <w14:textFill>
            <w14:solidFill>
              <w14:schemeClr w14:val="tx1"/>
            </w14:solidFill>
          </w14:textFill>
        </w:rPr>
        <w:t>包号：</w:t>
      </w:r>
    </w:p>
    <w:p w14:paraId="0857EDE0">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304D54A3">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21B4B5C7">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2CAE4E7D">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3605D7EB">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1939294A">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40F1CA55">
      <w:pPr>
        <w:pStyle w:val="15"/>
        <w:spacing w:before="116" w:line="360" w:lineRule="auto"/>
        <w:rPr>
          <w:rFonts w:hint="eastAsia" w:asciiTheme="minorEastAsia" w:hAnsiTheme="minorEastAsia" w:eastAsiaTheme="minorEastAsia"/>
          <w:b/>
          <w:color w:val="000000" w:themeColor="text1"/>
          <w:sz w:val="32"/>
          <w14:textFill>
            <w14:solidFill>
              <w14:schemeClr w14:val="tx1"/>
            </w14:solidFill>
          </w14:textFill>
        </w:rPr>
      </w:pPr>
    </w:p>
    <w:p w14:paraId="16EBFF8A">
      <w:pPr>
        <w:spacing w:line="360" w:lineRule="auto"/>
        <w:ind w:left="2141"/>
        <w:rPr>
          <w:rFonts w:hint="eastAsia" w:asciiTheme="minorEastAsia" w:hAnsiTheme="minorEastAsia" w:eastAsiaTheme="minorEastAsia"/>
          <w:color w:val="000000" w:themeColor="text1"/>
          <w:sz w:val="32"/>
          <w14:textFill>
            <w14:solidFill>
              <w14:schemeClr w14:val="tx1"/>
            </w14:solidFill>
          </w14:textFill>
        </w:rPr>
      </w:pPr>
      <w:r>
        <w:rPr>
          <w:rFonts w:asciiTheme="minorEastAsia" w:hAnsiTheme="minorEastAsia" w:eastAsiaTheme="minorEastAsia"/>
          <w:b/>
          <w:color w:val="000000" w:themeColor="text1"/>
          <w:spacing w:val="30"/>
          <w:sz w:val="32"/>
          <w14:textFill>
            <w14:solidFill>
              <w14:schemeClr w14:val="tx1"/>
            </w14:solidFill>
          </w14:textFill>
        </w:rPr>
        <w:t>投标人名称：</w:t>
      </w:r>
    </w:p>
    <w:p w14:paraId="76B710BE">
      <w:pPr>
        <w:spacing w:line="360" w:lineRule="auto"/>
        <w:rPr>
          <w:rFonts w:hint="eastAsia" w:asciiTheme="minorEastAsia" w:hAnsiTheme="minorEastAsia" w:eastAsiaTheme="minorEastAsia"/>
          <w:color w:val="000000" w:themeColor="text1"/>
          <w:sz w:val="32"/>
          <w14:textFill>
            <w14:solidFill>
              <w14:schemeClr w14:val="tx1"/>
            </w14:solidFill>
          </w14:textFill>
        </w:rPr>
        <w:sectPr>
          <w:pgSz w:w="11910" w:h="16840"/>
          <w:pgMar w:top="1300" w:right="440" w:bottom="1080" w:left="1000" w:header="879" w:footer="892" w:gutter="0"/>
          <w:cols w:space="720" w:num="1"/>
        </w:sectPr>
      </w:pPr>
    </w:p>
    <w:p w14:paraId="680A5164">
      <w:pPr>
        <w:pStyle w:val="37"/>
        <w:numPr>
          <w:ilvl w:val="0"/>
          <w:numId w:val="13"/>
        </w:numPr>
        <w:tabs>
          <w:tab w:val="left" w:pos="1061"/>
        </w:tabs>
        <w:spacing w:before="113"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满足《中华人民共和国政府采购法》第二十二条规定</w:t>
      </w:r>
    </w:p>
    <w:p w14:paraId="6EE159A5">
      <w:pPr>
        <w:pStyle w:val="37"/>
        <w:numPr>
          <w:ilvl w:val="1"/>
          <w:numId w:val="13"/>
        </w:numPr>
        <w:tabs>
          <w:tab w:val="left" w:pos="1210"/>
        </w:tabs>
        <w:spacing w:before="158" w:line="360" w:lineRule="auto"/>
        <w:ind w:left="1210" w:hanging="509"/>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营业执照等证明文件</w:t>
      </w:r>
    </w:p>
    <w:p w14:paraId="5638F37F">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61E21FFC">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3AF1E003">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6C2BA848">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p w14:paraId="61E3C026">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794F6484">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75D01FAD">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C5C1646">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03CF60F6">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5C77590">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0FF5F7FF">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6A37AD94">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750AEC97">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3F23574A">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9D8843B">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125596D1">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7887790F">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003C29F1">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1F21AED6">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6A3D08A1">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280FC41">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695A1570">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3FF562FF">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3E3AD66">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107FF6F4">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18319A67">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1FD17E4">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258A61B1">
      <w:pPr>
        <w:spacing w:line="360" w:lineRule="auto"/>
        <w:rPr>
          <w:rFonts w:hint="eastAsia" w:asciiTheme="minorEastAsia" w:hAnsiTheme="minorEastAsia" w:eastAsiaTheme="minorEastAsia"/>
          <w:color w:val="000000" w:themeColor="text1"/>
          <w:sz w:val="24"/>
          <w14:textFill>
            <w14:solidFill>
              <w14:schemeClr w14:val="tx1"/>
            </w14:solidFill>
          </w14:textFill>
        </w:rPr>
      </w:pPr>
    </w:p>
    <w:p w14:paraId="48D2914D">
      <w:pPr>
        <w:spacing w:line="360" w:lineRule="auto"/>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p>
    <w:p w14:paraId="511D142F">
      <w:pPr>
        <w:pStyle w:val="2"/>
        <w:tabs>
          <w:tab w:val="left" w:pos="4095"/>
          <w:tab w:val="center" w:pos="5181"/>
        </w:tabs>
        <w:spacing w:line="360" w:lineRule="auto"/>
        <w:ind w:firstLine="708" w:firstLineChars="300"/>
        <w:jc w:val="left"/>
        <w:rPr>
          <w:rFonts w:hint="eastAsia" w:asciiTheme="minorEastAsia" w:hAnsiTheme="minorEastAsia" w:eastAsiaTheme="minorEastAsia"/>
          <w:color w:val="000000" w:themeColor="text1"/>
          <w:spacing w:val="-2"/>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1-2</w:t>
      </w:r>
      <w:r>
        <w:rPr>
          <w:rFonts w:asciiTheme="minorEastAsia" w:hAnsiTheme="minorEastAsia" w:eastAsiaTheme="minorEastAsia"/>
          <w:color w:val="000000" w:themeColor="text1"/>
          <w:spacing w:val="-2"/>
          <w:sz w:val="24"/>
          <w14:textFill>
            <w14:solidFill>
              <w14:schemeClr w14:val="tx1"/>
            </w14:solidFill>
          </w14:textFill>
        </w:rPr>
        <w:t>投标人格声</w:t>
      </w:r>
      <w:r>
        <w:rPr>
          <w:rFonts w:hint="eastAsia" w:asciiTheme="minorEastAsia" w:hAnsiTheme="minorEastAsia" w:eastAsiaTheme="minorEastAsia"/>
          <w:color w:val="000000" w:themeColor="text1"/>
          <w:spacing w:val="-2"/>
          <w:sz w:val="24"/>
          <w14:textFill>
            <w14:solidFill>
              <w14:schemeClr w14:val="tx1"/>
            </w14:solidFill>
          </w14:textFill>
        </w:rPr>
        <w:t>明</w:t>
      </w:r>
      <w:r>
        <w:rPr>
          <w:rFonts w:asciiTheme="minorEastAsia" w:hAnsiTheme="minorEastAsia" w:eastAsiaTheme="minorEastAsia"/>
          <w:color w:val="000000" w:themeColor="text1"/>
          <w:spacing w:val="-2"/>
          <w:sz w:val="24"/>
          <w14:textFill>
            <w14:solidFill>
              <w14:schemeClr w14:val="tx1"/>
            </w14:solidFill>
          </w14:textFill>
        </w:rPr>
        <w:t>书</w:t>
      </w:r>
    </w:p>
    <w:p w14:paraId="639C276A">
      <w:pPr>
        <w:spacing w:line="360" w:lineRule="auto"/>
        <w:jc w:val="center"/>
        <w:rPr>
          <w:rFonts w:hint="eastAsia"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color w:val="000000" w:themeColor="text1"/>
          <w:sz w:val="36"/>
          <w:szCs w:val="36"/>
          <w14:textFill>
            <w14:solidFill>
              <w14:schemeClr w14:val="tx1"/>
            </w14:solidFill>
          </w14:textFill>
        </w:rPr>
        <w:t>投标人资格声明书</w:t>
      </w:r>
    </w:p>
    <w:p w14:paraId="78A0ED43">
      <w:pPr>
        <w:pStyle w:val="15"/>
        <w:spacing w:line="360" w:lineRule="auto"/>
        <w:ind w:left="7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致：</w:t>
      </w:r>
      <w:r>
        <w:rPr>
          <w:rFonts w:asciiTheme="minorEastAsia" w:hAnsiTheme="minorEastAsia" w:eastAsiaTheme="minorEastAsia"/>
          <w:color w:val="000000" w:themeColor="text1"/>
          <w:spacing w:val="-1"/>
          <w:u w:val="single"/>
          <w14:textFill>
            <w14:solidFill>
              <w14:schemeClr w14:val="tx1"/>
            </w14:solidFill>
          </w14:textFill>
        </w:rPr>
        <w:t>采购人或采购代理机构</w:t>
      </w:r>
    </w:p>
    <w:p w14:paraId="50BB28C9">
      <w:pPr>
        <w:pStyle w:val="15"/>
        <w:spacing w:before="161" w:line="360" w:lineRule="auto"/>
        <w:ind w:left="118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在参与本次项目投标中，我单位承诺：</w:t>
      </w:r>
    </w:p>
    <w:p w14:paraId="37189431">
      <w:pPr>
        <w:pStyle w:val="15"/>
        <w:spacing w:before="158" w:line="360" w:lineRule="auto"/>
        <w:ind w:left="1114"/>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（一）</w:t>
      </w:r>
      <w:r>
        <w:rPr>
          <w:rFonts w:asciiTheme="minorEastAsia" w:hAnsiTheme="minorEastAsia" w:eastAsiaTheme="minorEastAsia"/>
          <w:color w:val="000000" w:themeColor="text1"/>
          <w:spacing w:val="-1"/>
          <w14:textFill>
            <w14:solidFill>
              <w14:schemeClr w14:val="tx1"/>
            </w14:solidFill>
          </w14:textFill>
        </w:rPr>
        <w:t>具有良好的商业信誉和健全的财务会计制度；</w:t>
      </w:r>
    </w:p>
    <w:p w14:paraId="44F9E83A">
      <w:pPr>
        <w:pStyle w:val="15"/>
        <w:spacing w:before="158" w:line="360" w:lineRule="auto"/>
        <w:ind w:left="1114"/>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（二）</w:t>
      </w:r>
      <w:r>
        <w:rPr>
          <w:rFonts w:asciiTheme="minorEastAsia" w:hAnsiTheme="minorEastAsia" w:eastAsiaTheme="minorEastAsia"/>
          <w:color w:val="000000" w:themeColor="text1"/>
          <w:spacing w:val="-1"/>
          <w14:textFill>
            <w14:solidFill>
              <w14:schemeClr w14:val="tx1"/>
            </w14:solidFill>
          </w14:textFill>
        </w:rPr>
        <w:t>具有履行合同所必需的设备和专业技术能力；</w:t>
      </w:r>
    </w:p>
    <w:p w14:paraId="424EDD66">
      <w:pPr>
        <w:pStyle w:val="15"/>
        <w:spacing w:before="160" w:line="360" w:lineRule="auto"/>
        <w:ind w:left="1114"/>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（三）</w:t>
      </w:r>
      <w:r>
        <w:rPr>
          <w:rFonts w:asciiTheme="minorEastAsia" w:hAnsiTheme="minorEastAsia" w:eastAsiaTheme="minorEastAsia"/>
          <w:color w:val="000000" w:themeColor="text1"/>
          <w:spacing w:val="-1"/>
          <w14:textFill>
            <w14:solidFill>
              <w14:schemeClr w14:val="tx1"/>
            </w14:solidFill>
          </w14:textFill>
        </w:rPr>
        <w:t>有依法缴纳税收和社会保障资金的良好记录；</w:t>
      </w:r>
    </w:p>
    <w:p w14:paraId="66907435">
      <w:pPr>
        <w:pStyle w:val="15"/>
        <w:spacing w:before="158" w:line="360" w:lineRule="auto"/>
        <w:ind w:left="1834" w:right="693" w:hanging="72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4EC71382">
      <w:pPr>
        <w:pStyle w:val="15"/>
        <w:spacing w:line="360" w:lineRule="auto"/>
        <w:ind w:left="1834" w:right="693" w:hanging="72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（五）我单位不属于政府采购法律、行政法规规定的公益一类事业单位、或使用事业编制且由财政拨款保障的群团组织（仅适用于政府购买服务项目</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46443E8A">
      <w:pPr>
        <w:pStyle w:val="15"/>
        <w:spacing w:before="5" w:line="360" w:lineRule="auto"/>
        <w:ind w:left="1834" w:right="693" w:hanging="72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（六）我单位不存在为采购项目提供整体设计、规范编制或者项目管理、监理、检测等服务后，再参加该采购项目的其他采购活动的情形（单一来源采购项目</w:t>
      </w:r>
      <w:r>
        <w:rPr>
          <w:rFonts w:asciiTheme="minorEastAsia" w:hAnsiTheme="minorEastAsia" w:eastAsiaTheme="minorEastAsia"/>
          <w:color w:val="000000" w:themeColor="text1"/>
          <w:spacing w:val="-6"/>
          <w14:textFill>
            <w14:solidFill>
              <w14:schemeClr w14:val="tx1"/>
            </w14:solidFill>
          </w14:textFill>
        </w:rPr>
        <w:t>除外</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43200594">
      <w:pPr>
        <w:pStyle w:val="15"/>
        <w:spacing w:line="360" w:lineRule="auto"/>
        <w:ind w:left="1834" w:right="693" w:hanging="72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（七）与我单位存在“单位负责人为同一人或者存在直接控股、管理关系”的其他法人单位信息如下（如有，不论其是否参加同一合同项下的政府采购活动均须</w:t>
      </w:r>
      <w:r>
        <w:rPr>
          <w:rFonts w:asciiTheme="minorEastAsia" w:hAnsiTheme="minorEastAsia" w:eastAsiaTheme="minorEastAsia"/>
          <w:color w:val="000000" w:themeColor="text1"/>
          <w:spacing w:val="-6"/>
          <w:w w:val="105"/>
          <w14:textFill>
            <w14:solidFill>
              <w14:schemeClr w14:val="tx1"/>
            </w14:solidFill>
          </w14:textFill>
        </w:rPr>
        <w:t>填写</w:t>
      </w:r>
      <w:r>
        <w:rPr>
          <w:rFonts w:asciiTheme="minorEastAsia" w:hAnsiTheme="minorEastAsia" w:eastAsiaTheme="minorEastAsia"/>
          <w:color w:val="000000" w:themeColor="text1"/>
          <w:spacing w:val="-120"/>
          <w:w w:val="105"/>
          <w14:textFill>
            <w14:solidFill>
              <w14:schemeClr w14:val="tx1"/>
            </w14:solidFill>
          </w14:textFill>
        </w:rPr>
        <w:t>）</w:t>
      </w:r>
      <w:r>
        <w:rPr>
          <w:rFonts w:asciiTheme="minorEastAsia" w:hAnsiTheme="minorEastAsia" w:eastAsiaTheme="minorEastAsia"/>
          <w:color w:val="000000" w:themeColor="text1"/>
          <w:w w:val="105"/>
          <w14:textFill>
            <w14:solidFill>
              <w14:schemeClr w14:val="tx1"/>
            </w14:solidFill>
          </w14:textFill>
        </w:rPr>
        <w:t>：</w:t>
      </w:r>
    </w:p>
    <w:tbl>
      <w:tblPr>
        <w:tblStyle w:val="36"/>
        <w:tblW w:w="0" w:type="auto"/>
        <w:tblInd w:w="9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14:paraId="0060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3E82E99D">
            <w:pPr>
              <w:pStyle w:val="38"/>
              <w:spacing w:before="56" w:line="360" w:lineRule="auto"/>
              <w:ind w:left="10"/>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5"/>
                <w:sz w:val="24"/>
                <w14:textFill>
                  <w14:solidFill>
                    <w14:schemeClr w14:val="tx1"/>
                  </w14:solidFill>
                </w14:textFill>
              </w:rPr>
              <w:t>序号</w:t>
            </w:r>
          </w:p>
        </w:tc>
        <w:tc>
          <w:tcPr>
            <w:tcW w:w="4574" w:type="dxa"/>
          </w:tcPr>
          <w:p w14:paraId="3F4906A0">
            <w:pPr>
              <w:pStyle w:val="38"/>
              <w:spacing w:before="56" w:line="360" w:lineRule="auto"/>
              <w:ind w:left="11"/>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3"/>
                <w:sz w:val="24"/>
                <w14:textFill>
                  <w14:solidFill>
                    <w14:schemeClr w14:val="tx1"/>
                  </w14:solidFill>
                </w14:textFill>
              </w:rPr>
              <w:t>单位名称</w:t>
            </w:r>
          </w:p>
        </w:tc>
        <w:tc>
          <w:tcPr>
            <w:tcW w:w="2976" w:type="dxa"/>
          </w:tcPr>
          <w:p w14:paraId="6F8FF2C0">
            <w:pPr>
              <w:pStyle w:val="38"/>
              <w:spacing w:before="56" w:line="360" w:lineRule="auto"/>
              <w:ind w:left="11"/>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3"/>
                <w:sz w:val="24"/>
                <w14:textFill>
                  <w14:solidFill>
                    <w14:schemeClr w14:val="tx1"/>
                  </w14:solidFill>
                </w14:textFill>
              </w:rPr>
              <w:t>相互关系</w:t>
            </w:r>
          </w:p>
        </w:tc>
      </w:tr>
      <w:tr w14:paraId="105D9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14:paraId="17CC7B15">
            <w:pPr>
              <w:pStyle w:val="38"/>
              <w:spacing w:before="51" w:line="360" w:lineRule="auto"/>
              <w:ind w:left="10" w:right="1"/>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0"/>
                <w:w w:val="115"/>
                <w:sz w:val="24"/>
                <w14:textFill>
                  <w14:solidFill>
                    <w14:schemeClr w14:val="tx1"/>
                  </w14:solidFill>
                </w14:textFill>
              </w:rPr>
              <w:t>1</w:t>
            </w:r>
          </w:p>
        </w:tc>
        <w:tc>
          <w:tcPr>
            <w:tcW w:w="4574" w:type="dxa"/>
          </w:tcPr>
          <w:p w14:paraId="1A9A8423">
            <w:pPr>
              <w:pStyle w:val="38"/>
              <w:spacing w:line="360" w:lineRule="auto"/>
              <w:rPr>
                <w:rFonts w:hint="eastAsia" w:asciiTheme="minorEastAsia" w:hAnsiTheme="minorEastAsia" w:eastAsiaTheme="minorEastAsia"/>
                <w:color w:val="000000" w:themeColor="text1"/>
                <w14:textFill>
                  <w14:solidFill>
                    <w14:schemeClr w14:val="tx1"/>
                  </w14:solidFill>
                </w14:textFill>
              </w:rPr>
            </w:pPr>
          </w:p>
        </w:tc>
        <w:tc>
          <w:tcPr>
            <w:tcW w:w="2976" w:type="dxa"/>
          </w:tcPr>
          <w:p w14:paraId="34CBFAB4">
            <w:pPr>
              <w:pStyle w:val="38"/>
              <w:spacing w:line="360" w:lineRule="auto"/>
              <w:rPr>
                <w:rFonts w:hint="eastAsia" w:asciiTheme="minorEastAsia" w:hAnsiTheme="minorEastAsia" w:eastAsiaTheme="minorEastAsia"/>
                <w:color w:val="000000" w:themeColor="text1"/>
                <w14:textFill>
                  <w14:solidFill>
                    <w14:schemeClr w14:val="tx1"/>
                  </w14:solidFill>
                </w14:textFill>
              </w:rPr>
            </w:pPr>
          </w:p>
        </w:tc>
      </w:tr>
      <w:tr w14:paraId="2DA72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723931EE">
            <w:pPr>
              <w:pStyle w:val="38"/>
              <w:spacing w:before="52" w:line="360" w:lineRule="auto"/>
              <w:ind w:left="10" w:right="1"/>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0"/>
                <w:w w:val="115"/>
                <w:sz w:val="24"/>
                <w14:textFill>
                  <w14:solidFill>
                    <w14:schemeClr w14:val="tx1"/>
                  </w14:solidFill>
                </w14:textFill>
              </w:rPr>
              <w:t>2</w:t>
            </w:r>
          </w:p>
        </w:tc>
        <w:tc>
          <w:tcPr>
            <w:tcW w:w="4574" w:type="dxa"/>
          </w:tcPr>
          <w:p w14:paraId="173D7E09">
            <w:pPr>
              <w:pStyle w:val="38"/>
              <w:spacing w:line="360" w:lineRule="auto"/>
              <w:rPr>
                <w:rFonts w:hint="eastAsia" w:asciiTheme="minorEastAsia" w:hAnsiTheme="minorEastAsia" w:eastAsiaTheme="minorEastAsia"/>
                <w:color w:val="000000" w:themeColor="text1"/>
                <w14:textFill>
                  <w14:solidFill>
                    <w14:schemeClr w14:val="tx1"/>
                  </w14:solidFill>
                </w14:textFill>
              </w:rPr>
            </w:pPr>
          </w:p>
        </w:tc>
        <w:tc>
          <w:tcPr>
            <w:tcW w:w="2976" w:type="dxa"/>
          </w:tcPr>
          <w:p w14:paraId="2D18DB70">
            <w:pPr>
              <w:pStyle w:val="38"/>
              <w:spacing w:line="360" w:lineRule="auto"/>
              <w:rPr>
                <w:rFonts w:hint="eastAsia" w:asciiTheme="minorEastAsia" w:hAnsiTheme="minorEastAsia" w:eastAsiaTheme="minorEastAsia"/>
                <w:color w:val="000000" w:themeColor="text1"/>
                <w14:textFill>
                  <w14:solidFill>
                    <w14:schemeClr w14:val="tx1"/>
                  </w14:solidFill>
                </w14:textFill>
              </w:rPr>
            </w:pPr>
          </w:p>
        </w:tc>
      </w:tr>
      <w:tr w14:paraId="6343B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14:paraId="01520329">
            <w:pPr>
              <w:pStyle w:val="38"/>
              <w:spacing w:before="51" w:line="360" w:lineRule="auto"/>
              <w:ind w:left="10"/>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0"/>
                <w:w w:val="120"/>
                <w:sz w:val="24"/>
                <w14:textFill>
                  <w14:solidFill>
                    <w14:schemeClr w14:val="tx1"/>
                  </w14:solidFill>
                </w14:textFill>
              </w:rPr>
              <w:t>…</w:t>
            </w:r>
          </w:p>
        </w:tc>
        <w:tc>
          <w:tcPr>
            <w:tcW w:w="4574" w:type="dxa"/>
          </w:tcPr>
          <w:p w14:paraId="424FE8DA">
            <w:pPr>
              <w:pStyle w:val="38"/>
              <w:spacing w:line="360" w:lineRule="auto"/>
              <w:rPr>
                <w:rFonts w:hint="eastAsia" w:asciiTheme="minorEastAsia" w:hAnsiTheme="minorEastAsia" w:eastAsiaTheme="minorEastAsia"/>
                <w:color w:val="000000" w:themeColor="text1"/>
                <w14:textFill>
                  <w14:solidFill>
                    <w14:schemeClr w14:val="tx1"/>
                  </w14:solidFill>
                </w14:textFill>
              </w:rPr>
            </w:pPr>
          </w:p>
        </w:tc>
        <w:tc>
          <w:tcPr>
            <w:tcW w:w="2976" w:type="dxa"/>
          </w:tcPr>
          <w:p w14:paraId="0EA4CC70">
            <w:pPr>
              <w:pStyle w:val="38"/>
              <w:spacing w:line="360" w:lineRule="auto"/>
              <w:rPr>
                <w:rFonts w:hint="eastAsia" w:asciiTheme="minorEastAsia" w:hAnsiTheme="minorEastAsia" w:eastAsiaTheme="minorEastAsia"/>
                <w:color w:val="000000" w:themeColor="text1"/>
                <w14:textFill>
                  <w14:solidFill>
                    <w14:schemeClr w14:val="tx1"/>
                  </w14:solidFill>
                </w14:textFill>
              </w:rPr>
            </w:pPr>
          </w:p>
        </w:tc>
      </w:tr>
    </w:tbl>
    <w:p w14:paraId="36D4AB07">
      <w:pPr>
        <w:pStyle w:val="15"/>
        <w:spacing w:before="241" w:line="360" w:lineRule="auto"/>
        <w:ind w:firstLine="952" w:firstLineChars="4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上述声明真实有效，否则我方负全部责任。</w:t>
      </w:r>
    </w:p>
    <w:p w14:paraId="17B20C6E">
      <w:pPr>
        <w:pStyle w:val="15"/>
        <w:tabs>
          <w:tab w:val="left" w:pos="8333"/>
          <w:tab w:val="left" w:pos="9826"/>
        </w:tabs>
        <w:spacing w:line="360" w:lineRule="auto"/>
        <w:ind w:left="509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投标人名称（加盖公章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u w:val="single"/>
          <w14:textFill>
            <w14:solidFill>
              <w14:schemeClr w14:val="tx1"/>
            </w14:solidFill>
          </w14:textFill>
        </w:rPr>
        <w:tab/>
      </w:r>
    </w:p>
    <w:p w14:paraId="2493861E">
      <w:pPr>
        <w:pStyle w:val="15"/>
        <w:tabs>
          <w:tab w:val="left" w:pos="7253"/>
          <w:tab w:val="left" w:pos="8213"/>
          <w:tab w:val="left" w:pos="9173"/>
        </w:tabs>
        <w:spacing w:before="185" w:line="360" w:lineRule="auto"/>
        <w:ind w:left="593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日期</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日</w:t>
      </w:r>
    </w:p>
    <w:p w14:paraId="4A8D028B">
      <w:pPr>
        <w:pStyle w:val="15"/>
        <w:spacing w:before="158" w:line="360" w:lineRule="auto"/>
        <w:ind w:left="701" w:right="69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说明：供应商承诺不实的，依据《政府采购法》第七十七条“提供虚假材料谋取中标、成交的”有关规定予以处理。</w:t>
      </w:r>
    </w:p>
    <w:p w14:paraId="1EA75994">
      <w:pPr>
        <w:spacing w:line="360" w:lineRule="auto"/>
        <w:rPr>
          <w:rFonts w:hint="eastAsia" w:asciiTheme="minorEastAsia" w:hAnsiTheme="minorEastAsia" w:eastAsiaTheme="minorEastAsia"/>
          <w:color w:val="000000" w:themeColor="text1"/>
          <w14:textFill>
            <w14:solidFill>
              <w14:schemeClr w14:val="tx1"/>
            </w14:solidFill>
          </w14:textFill>
        </w:rPr>
        <w:sectPr>
          <w:type w:val="continuous"/>
          <w:pgSz w:w="11910" w:h="16840"/>
          <w:pgMar w:top="1400" w:right="440" w:bottom="280" w:left="1000" w:header="879" w:footer="892" w:gutter="0"/>
          <w:cols w:space="720" w:num="1"/>
        </w:sectPr>
      </w:pPr>
    </w:p>
    <w:p w14:paraId="15243665">
      <w:pPr>
        <w:pStyle w:val="37"/>
        <w:numPr>
          <w:ilvl w:val="0"/>
          <w:numId w:val="13"/>
        </w:numPr>
        <w:tabs>
          <w:tab w:val="left" w:pos="1061"/>
        </w:tabs>
        <w:spacing w:before="113"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落实政府采购政策需满足的资格要求（如有</w:t>
      </w:r>
      <w:r>
        <w:rPr>
          <w:rFonts w:asciiTheme="minorEastAsia" w:hAnsiTheme="minorEastAsia" w:eastAsiaTheme="minorEastAsia"/>
          <w:color w:val="000000" w:themeColor="text1"/>
          <w:spacing w:val="-10"/>
          <w:sz w:val="24"/>
          <w14:textFill>
            <w14:solidFill>
              <w14:schemeClr w14:val="tx1"/>
            </w14:solidFill>
          </w14:textFill>
        </w:rPr>
        <w:t>）</w:t>
      </w:r>
    </w:p>
    <w:p w14:paraId="294779F0">
      <w:pPr>
        <w:pStyle w:val="37"/>
        <w:numPr>
          <w:ilvl w:val="1"/>
          <w:numId w:val="13"/>
        </w:numPr>
        <w:tabs>
          <w:tab w:val="left" w:pos="1210"/>
        </w:tabs>
        <w:spacing w:before="158" w:line="360" w:lineRule="auto"/>
        <w:ind w:left="701" w:right="7332"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中小企业证明文件</w:t>
      </w:r>
      <w:r>
        <w:rPr>
          <w:rFonts w:asciiTheme="minorEastAsia" w:hAnsiTheme="minorEastAsia" w:eastAsiaTheme="minorEastAsia"/>
          <w:color w:val="000000" w:themeColor="text1"/>
          <w:spacing w:val="-4"/>
          <w:sz w:val="24"/>
          <w14:textFill>
            <w14:solidFill>
              <w14:schemeClr w14:val="tx1"/>
            </w14:solidFill>
          </w14:textFill>
        </w:rPr>
        <w:t>说明：</w:t>
      </w:r>
    </w:p>
    <w:p w14:paraId="361DBD56">
      <w:pPr>
        <w:pStyle w:val="37"/>
        <w:numPr>
          <w:ilvl w:val="0"/>
          <w:numId w:val="14"/>
        </w:numPr>
        <w:tabs>
          <w:tab w:val="left" w:pos="1332"/>
        </w:tabs>
        <w:spacing w:before="1" w:line="360" w:lineRule="auto"/>
        <w:ind w:left="1332" w:hanging="631"/>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如本项目（包）</w:t>
      </w:r>
      <w:r>
        <w:rPr>
          <w:rFonts w:asciiTheme="minorEastAsia" w:hAnsiTheme="minorEastAsia" w:eastAsiaTheme="minorEastAsia"/>
          <w:color w:val="000000" w:themeColor="text1"/>
          <w:spacing w:val="-1"/>
          <w:sz w:val="24"/>
          <w14:textFill>
            <w14:solidFill>
              <w14:schemeClr w14:val="tx1"/>
            </w14:solidFill>
          </w14:textFill>
        </w:rPr>
        <w:t>不专门面向中小企业预留采购份额，资格证明文件部分无需提供</w:t>
      </w:r>
    </w:p>
    <w:p w14:paraId="2DF55B38">
      <w:pPr>
        <w:pStyle w:val="15"/>
        <w:spacing w:before="159" w:line="360" w:lineRule="auto"/>
        <w:ind w:left="701" w:right="69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《中小企业声明函》或《残疾人福利性单位声明函》或由省级以上监狱管理局、戒毒管理局（含新疆生产建设兵团）出具的属于监狱企业的证明文件；供应商如具有上述证明文件，建议在商务技术文件中提供。</w:t>
      </w:r>
    </w:p>
    <w:p w14:paraId="38B9380E">
      <w:pPr>
        <w:pStyle w:val="37"/>
        <w:numPr>
          <w:ilvl w:val="0"/>
          <w:numId w:val="14"/>
        </w:numPr>
        <w:tabs>
          <w:tab w:val="left" w:pos="1332"/>
        </w:tabs>
        <w:spacing w:line="360" w:lineRule="auto"/>
        <w:ind w:left="701" w:right="690"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34A83A38">
      <w:pPr>
        <w:pStyle w:val="37"/>
        <w:numPr>
          <w:ilvl w:val="0"/>
          <w:numId w:val="14"/>
        </w:numPr>
        <w:tabs>
          <w:tab w:val="left" w:pos="1332"/>
        </w:tabs>
        <w:spacing w:line="360" w:lineRule="auto"/>
        <w:ind w:left="701" w:right="642"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asciiTheme="minorEastAsia" w:hAnsiTheme="minorEastAsia" w:eastAsiaTheme="minorEastAsia"/>
          <w:color w:val="000000" w:themeColor="text1"/>
          <w:spacing w:val="-17"/>
          <w:sz w:val="24"/>
          <w14:textFill>
            <w14:solidFill>
              <w14:schemeClr w14:val="tx1"/>
            </w14:solidFill>
          </w14:textFill>
        </w:rPr>
        <w:t>戒毒管理局</w:t>
      </w:r>
      <w:r>
        <w:rPr>
          <w:rFonts w:asciiTheme="minorEastAsia" w:hAnsiTheme="minorEastAsia" w:eastAsiaTheme="minorEastAsia"/>
          <w:color w:val="000000" w:themeColor="text1"/>
          <w:spacing w:val="-2"/>
          <w:sz w:val="24"/>
          <w14:textFill>
            <w14:solidFill>
              <w14:schemeClr w14:val="tx1"/>
            </w14:solidFill>
          </w14:textFill>
        </w:rPr>
        <w:t>（含新疆生产建设兵团</w:t>
      </w:r>
      <w:r>
        <w:rPr>
          <w:rFonts w:asciiTheme="minorEastAsia" w:hAnsiTheme="minorEastAsia" w:eastAsiaTheme="minorEastAsia"/>
          <w:color w:val="000000" w:themeColor="text1"/>
          <w:spacing w:val="-75"/>
          <w:sz w:val="24"/>
          <w14:textFill>
            <w14:solidFill>
              <w14:schemeClr w14:val="tx1"/>
            </w14:solidFill>
          </w14:textFill>
        </w:rPr>
        <w:t>）</w:t>
      </w:r>
      <w:r>
        <w:rPr>
          <w:rFonts w:asciiTheme="minorEastAsia" w:hAnsiTheme="minorEastAsia" w:eastAsiaTheme="minorEastAsia"/>
          <w:color w:val="000000" w:themeColor="text1"/>
          <w:spacing w:val="-10"/>
          <w:sz w:val="24"/>
          <w14:textFill>
            <w14:solidFill>
              <w14:schemeClr w14:val="tx1"/>
            </w14:solidFill>
          </w14:textFill>
        </w:rPr>
        <w:t>出具的属于监狱企业的证明文件，还须同时提供《拟分包情况说明》及《分包意向协议》，且建议在资格证明文件部分提供。</w:t>
      </w:r>
    </w:p>
    <w:p w14:paraId="34CE349C">
      <w:pPr>
        <w:pStyle w:val="37"/>
        <w:numPr>
          <w:ilvl w:val="0"/>
          <w:numId w:val="14"/>
        </w:numPr>
        <w:tabs>
          <w:tab w:val="left" w:pos="1332"/>
        </w:tabs>
        <w:spacing w:line="360" w:lineRule="auto"/>
        <w:ind w:left="701" w:right="690"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如本项目（包）预留部分采购项目预算专门面向中小企业采购，且要求供应商以联合体形式参加采购活动</w:t>
      </w:r>
      <w:r>
        <w:rPr>
          <w:rFonts w:asciiTheme="minorEastAsia" w:hAnsiTheme="minorEastAsia" w:eastAsiaTheme="minorEastAsia"/>
          <w:color w:val="000000" w:themeColor="text1"/>
          <w:spacing w:val="-2"/>
          <w:sz w:val="21"/>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投标文件中除须提供《中小企业声明函》或《残疾人福利性单位声明函》或由省级以上监狱管理局、戒毒管理局（含新疆生产建设兵团）出具的属</w:t>
      </w:r>
      <w:r>
        <w:rPr>
          <w:rFonts w:asciiTheme="minorEastAsia" w:hAnsiTheme="minorEastAsia" w:eastAsiaTheme="minorEastAsia"/>
          <w:color w:val="000000" w:themeColor="text1"/>
          <w:spacing w:val="-8"/>
          <w:sz w:val="24"/>
          <w14:textFill>
            <w14:solidFill>
              <w14:schemeClr w14:val="tx1"/>
            </w14:solidFill>
          </w14:textFill>
        </w:rPr>
        <w:t>于监狱企业的证明文件，还须同时提供《联合协议》；上述文件建议在资格证明文件部</w:t>
      </w:r>
      <w:r>
        <w:rPr>
          <w:rFonts w:asciiTheme="minorEastAsia" w:hAnsiTheme="minorEastAsia" w:eastAsiaTheme="minorEastAsia"/>
          <w:color w:val="000000" w:themeColor="text1"/>
          <w:spacing w:val="-4"/>
          <w:sz w:val="24"/>
          <w14:textFill>
            <w14:solidFill>
              <w14:schemeClr w14:val="tx1"/>
            </w14:solidFill>
          </w14:textFill>
        </w:rPr>
        <w:t>分提供。</w:t>
      </w:r>
    </w:p>
    <w:p w14:paraId="65C51C56">
      <w:pPr>
        <w:pStyle w:val="37"/>
        <w:numPr>
          <w:ilvl w:val="0"/>
          <w:numId w:val="14"/>
        </w:numPr>
        <w:tabs>
          <w:tab w:val="left" w:pos="1330"/>
        </w:tabs>
        <w:spacing w:line="360" w:lineRule="auto"/>
        <w:ind w:left="1330" w:hanging="629"/>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中小企业声明函填写注意事项</w:t>
      </w:r>
    </w:p>
    <w:p w14:paraId="55DCFD03">
      <w:pPr>
        <w:pStyle w:val="37"/>
        <w:tabs>
          <w:tab w:val="left" w:pos="973"/>
        </w:tabs>
        <w:spacing w:before="152" w:line="360" w:lineRule="auto"/>
        <w:ind w:left="701" w:right="690"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6"/>
          <w:sz w:val="24"/>
          <w14:textFill>
            <w14:solidFill>
              <w14:schemeClr w14:val="tx1"/>
            </w14:solidFill>
          </w14:textFill>
        </w:rPr>
        <w:t>1）《中小企业声明函》由参加政府采购活动的投标人出具。联合体投标的，《中小企业</w:t>
      </w:r>
      <w:r>
        <w:rPr>
          <w:rFonts w:asciiTheme="minorEastAsia" w:hAnsiTheme="minorEastAsia" w:eastAsiaTheme="minorEastAsia"/>
          <w:color w:val="000000" w:themeColor="text1"/>
          <w:spacing w:val="-2"/>
          <w:sz w:val="24"/>
          <w14:textFill>
            <w14:solidFill>
              <w14:schemeClr w14:val="tx1"/>
            </w14:solidFill>
          </w14:textFill>
        </w:rPr>
        <w:t>声明函》可由牵头人出具。</w:t>
      </w:r>
    </w:p>
    <w:p w14:paraId="19E339E7">
      <w:pPr>
        <w:pStyle w:val="37"/>
        <w:tabs>
          <w:tab w:val="left" w:pos="1091"/>
        </w:tabs>
        <w:spacing w:line="360" w:lineRule="auto"/>
        <w:ind w:left="701" w:right="691" w:firstLine="0"/>
        <w:rPr>
          <w:rFonts w:hint="eastAsia"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14:textFill>
            <w14:solidFill>
              <w14:schemeClr w14:val="tx1"/>
            </w14:solidFill>
          </w14:textFill>
        </w:rPr>
        <w:t>2</w:t>
      </w:r>
      <w:r>
        <w:rPr>
          <w:rFonts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pacing w:val="-2"/>
          <w:sz w:val="24"/>
          <w14:textFill>
            <w14:solidFill>
              <w14:schemeClr w14:val="tx1"/>
            </w14:solidFill>
          </w14:textFill>
        </w:rPr>
        <w:t>对于联合体中由中小企业承担的部分，或者分包给中小企业的部分，必须全部由中小企业制造、承建或者承接。供应商应当在声明函“标的名称”部分标明联合体中中小企业</w:t>
      </w:r>
      <w:r>
        <w:rPr>
          <w:rFonts w:asciiTheme="minorEastAsia" w:hAnsiTheme="minorEastAsia" w:eastAsiaTheme="minorEastAsia"/>
          <w:color w:val="000000" w:themeColor="text1"/>
          <w:spacing w:val="-2"/>
          <w:sz w:val="24"/>
          <w:szCs w:val="24"/>
          <w14:textFill>
            <w14:solidFill>
              <w14:schemeClr w14:val="tx1"/>
            </w14:solidFill>
          </w14:textFill>
        </w:rPr>
        <w:t>承担的具体内容或者中小企业的具体分包内容。</w:t>
      </w:r>
    </w:p>
    <w:p w14:paraId="3D311647">
      <w:pPr>
        <w:pStyle w:val="37"/>
        <w:tabs>
          <w:tab w:val="left" w:pos="1091"/>
        </w:tabs>
        <w:spacing w:line="360" w:lineRule="auto"/>
        <w:ind w:left="701" w:right="693" w:firstLine="0"/>
        <w:rPr>
          <w:rFonts w:hint="eastAsia" w:asciiTheme="minorEastAsia" w:hAnsiTheme="minorEastAsia" w:eastAsiaTheme="minorEastAsia"/>
          <w:color w:val="000000" w:themeColor="text1"/>
          <w:sz w:val="24"/>
          <w:szCs w:val="24"/>
          <w14:textFill>
            <w14:solidFill>
              <w14:schemeClr w14:val="tx1"/>
            </w14:solidFill>
          </w14:textFill>
        </w:rPr>
      </w:pPr>
      <w:r>
        <w:rPr>
          <w:rFonts w:cs="Arial"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pacing w:val="-2"/>
          <w:sz w:val="24"/>
          <w:szCs w:val="24"/>
          <w14:textFill>
            <w14:solidFill>
              <w14:schemeClr w14:val="tx1"/>
            </w14:solidFill>
          </w14:textFill>
        </w:rPr>
        <w:t>对于多标的采购项目，投标人应充分、准确地了解所提供货物的制造企业、提供服务的承接企业信息。对相关情况了解不清楚的，不建议填报本声明函。</w:t>
      </w:r>
    </w:p>
    <w:p w14:paraId="1F3086F3">
      <w:pPr>
        <w:pStyle w:val="37"/>
        <w:numPr>
          <w:ilvl w:val="0"/>
          <w:numId w:val="14"/>
        </w:numPr>
        <w:tabs>
          <w:tab w:val="left" w:pos="1332"/>
        </w:tabs>
        <w:spacing w:before="2" w:line="360" w:lineRule="auto"/>
        <w:ind w:left="701" w:right="690" w:firstLine="0"/>
        <w:rPr>
          <w:rFonts w:hint="eastAsia"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pacing w:val="-2"/>
          <w:sz w:val="24"/>
          <w:szCs w:val="24"/>
          <w14:textFill>
            <w14:solidFill>
              <w14:schemeClr w14:val="tx1"/>
            </w14:solidFill>
          </w14:textFill>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w:t>
      </w:r>
      <w:r>
        <w:rPr>
          <w:rFonts w:asciiTheme="minorEastAsia" w:hAnsiTheme="minorEastAsia" w:eastAsiaTheme="minorEastAsia"/>
          <w:color w:val="000000" w:themeColor="text1"/>
          <w:spacing w:val="-6"/>
          <w:sz w:val="24"/>
          <w:szCs w:val="24"/>
          <w14:textFill>
            <w14:solidFill>
              <w14:schemeClr w14:val="tx1"/>
            </w14:solidFill>
          </w14:textFill>
        </w:rPr>
        <w:t>分标准所属行业详见第二章《投标人须知资料表》，如在该程序中未找到本项目文件规</w:t>
      </w:r>
      <w:r>
        <w:rPr>
          <w:rFonts w:asciiTheme="minorEastAsia" w:hAnsiTheme="minorEastAsia" w:eastAsiaTheme="minorEastAsia"/>
          <w:color w:val="000000" w:themeColor="text1"/>
          <w:spacing w:val="-9"/>
          <w:sz w:val="24"/>
          <w:szCs w:val="24"/>
          <w14:textFill>
            <w14:solidFill>
              <w14:schemeClr w14:val="tx1"/>
            </w14:solidFill>
          </w14:textFill>
        </w:rPr>
        <w:t>定的中小企业划分标准所属行业，则按照《关于印发中小企业划型标准规定的通知</w:t>
      </w:r>
      <w:r>
        <w:rPr>
          <w:rFonts w:asciiTheme="minorEastAsia" w:hAnsiTheme="minorEastAsia" w:eastAsiaTheme="minorEastAsia"/>
          <w:color w:val="000000" w:themeColor="text1"/>
          <w:sz w:val="24"/>
          <w:szCs w:val="24"/>
          <w14:textFill>
            <w14:solidFill>
              <w14:schemeClr w14:val="tx1"/>
            </w14:solidFill>
          </w14:textFill>
        </w:rPr>
        <w:t>（工信部联企业</w:t>
      </w:r>
      <w:r>
        <w:rPr>
          <w:rFonts w:asciiTheme="minorEastAsia" w:hAnsiTheme="minorEastAsia" w:eastAsiaTheme="minorEastAsia"/>
          <w:color w:val="000000" w:themeColor="text1"/>
          <w:spacing w:val="-1"/>
          <w:sz w:val="24"/>
          <w:szCs w:val="24"/>
          <w14:textFill>
            <w14:solidFill>
              <w14:schemeClr w14:val="tx1"/>
            </w14:solidFill>
          </w14:textFill>
        </w:rPr>
        <w:t>﹝</w:t>
      </w:r>
      <w:r>
        <w:rPr>
          <w:rFonts w:asciiTheme="minorEastAsia" w:hAnsiTheme="minorEastAsia" w:eastAsiaTheme="minorEastAsia"/>
          <w:color w:val="000000" w:themeColor="text1"/>
          <w:spacing w:val="-2"/>
          <w:w w:val="116"/>
          <w:sz w:val="24"/>
          <w:szCs w:val="24"/>
          <w14:textFill>
            <w14:solidFill>
              <w14:schemeClr w14:val="tx1"/>
            </w14:solidFill>
          </w14:textFill>
        </w:rPr>
        <w:t>20</w:t>
      </w:r>
      <w:r>
        <w:rPr>
          <w:rFonts w:asciiTheme="minorEastAsia" w:hAnsiTheme="minorEastAsia" w:eastAsiaTheme="minorEastAsia"/>
          <w:color w:val="000000" w:themeColor="text1"/>
          <w:w w:val="116"/>
          <w:sz w:val="24"/>
          <w:szCs w:val="24"/>
          <w14:textFill>
            <w14:solidFill>
              <w14:schemeClr w14:val="tx1"/>
            </w14:solidFill>
          </w14:textFill>
        </w:rPr>
        <w:t>11</w:t>
      </w:r>
      <w:r>
        <w:rPr>
          <w:rFonts w:asciiTheme="minorEastAsia" w:hAnsiTheme="minorEastAsia" w:eastAsiaTheme="minorEastAsia"/>
          <w:color w:val="000000" w:themeColor="text1"/>
          <w:spacing w:val="-1"/>
          <w:sz w:val="24"/>
          <w:szCs w:val="24"/>
          <w14:textFill>
            <w14:solidFill>
              <w14:schemeClr w14:val="tx1"/>
            </w14:solidFill>
          </w14:textFill>
        </w:rPr>
        <w:t>﹞</w:t>
      </w:r>
      <w:r>
        <w:rPr>
          <w:rFonts w:asciiTheme="minorEastAsia" w:hAnsiTheme="minorEastAsia" w:eastAsiaTheme="minorEastAsia"/>
          <w:color w:val="000000" w:themeColor="text1"/>
          <w:spacing w:val="-2"/>
          <w:w w:val="116"/>
          <w:sz w:val="24"/>
          <w:szCs w:val="24"/>
          <w14:textFill>
            <w14:solidFill>
              <w14:schemeClr w14:val="tx1"/>
            </w14:solidFill>
          </w14:textFill>
        </w:rPr>
        <w:t>3</w:t>
      </w:r>
      <w:r>
        <w:rPr>
          <w:rFonts w:asciiTheme="minorEastAsia" w:hAnsiTheme="minorEastAsia" w:eastAsiaTheme="minorEastAsia"/>
          <w:color w:val="000000" w:themeColor="text1"/>
          <w:w w:val="116"/>
          <w:sz w:val="24"/>
          <w:szCs w:val="24"/>
          <w14:textFill>
            <w14:solidFill>
              <w14:schemeClr w14:val="tx1"/>
            </w14:solidFill>
          </w14:textFill>
        </w:rPr>
        <w:t>00</w:t>
      </w:r>
      <w:r>
        <w:rPr>
          <w:rFonts w:asciiTheme="minorEastAsia" w:hAnsiTheme="minorEastAsia" w:eastAsiaTheme="minorEastAsia"/>
          <w:color w:val="000000" w:themeColor="text1"/>
          <w:spacing w:val="-15"/>
          <w:sz w:val="24"/>
          <w:szCs w:val="24"/>
          <w14:textFill>
            <w14:solidFill>
              <w14:schemeClr w14:val="tx1"/>
            </w14:solidFill>
          </w14:textFill>
        </w:rPr>
        <w:t xml:space="preserve"> </w:t>
      </w:r>
      <w:r>
        <w:rPr>
          <w:rFonts w:asciiTheme="minorEastAsia" w:hAnsiTheme="minorEastAsia" w:eastAsiaTheme="minorEastAsia"/>
          <w:color w:val="000000" w:themeColor="text1"/>
          <w:sz w:val="24"/>
          <w:szCs w:val="24"/>
          <w14:textFill>
            <w14:solidFill>
              <w14:schemeClr w14:val="tx1"/>
            </w14:solidFill>
          </w14:textFill>
        </w:rPr>
        <w:t>号</w:t>
      </w:r>
      <w:r>
        <w:rPr>
          <w:rFonts w:asciiTheme="minorEastAsia" w:hAnsiTheme="minorEastAsia" w:eastAsiaTheme="minorEastAsia"/>
          <w:color w:val="000000" w:themeColor="text1"/>
          <w:spacing w:val="-120"/>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》及本项目文件规定的中小企业划分标准所属行业执行。</w:t>
      </w:r>
    </w:p>
    <w:p w14:paraId="23B5D3FF">
      <w:pPr>
        <w:spacing w:line="360" w:lineRule="auto"/>
        <w:jc w:val="both"/>
        <w:rPr>
          <w:rFonts w:hint="eastAsia" w:asciiTheme="minorEastAsia" w:hAnsiTheme="minorEastAsia" w:eastAsiaTheme="minorEastAsia"/>
          <w:color w:val="000000" w:themeColor="text1"/>
          <w14:textFill>
            <w14:solidFill>
              <w14:schemeClr w14:val="tx1"/>
            </w14:solidFill>
          </w14:textFill>
        </w:rPr>
        <w:sectPr>
          <w:pgSz w:w="11910" w:h="16840"/>
          <w:pgMar w:top="1300" w:right="440" w:bottom="1080" w:left="1000" w:header="879" w:footer="892" w:gutter="0"/>
          <w:cols w:space="720" w:num="1"/>
        </w:sectPr>
      </w:pPr>
    </w:p>
    <w:p w14:paraId="1192AE90">
      <w:pPr>
        <w:pStyle w:val="37"/>
        <w:numPr>
          <w:ilvl w:val="2"/>
          <w:numId w:val="13"/>
        </w:numPr>
        <w:tabs>
          <w:tab w:val="left" w:pos="1448"/>
        </w:tabs>
        <w:spacing w:before="178" w:line="360" w:lineRule="auto"/>
        <w:ind w:left="1448" w:hanging="747"/>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1"/>
          <w:sz w:val="24"/>
          <w14:textFill>
            <w14:solidFill>
              <w14:schemeClr w14:val="tx1"/>
            </w14:solidFill>
          </w14:textFill>
        </w:rPr>
        <w:t>中小企业声明函及残疾人福利性单位声明函格式</w:t>
      </w:r>
    </w:p>
    <w:p w14:paraId="433F8462">
      <w:pPr>
        <w:pStyle w:val="4"/>
        <w:spacing w:before="295"/>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中小企业声明函（货物）</w:t>
      </w:r>
      <w:r>
        <w:rPr>
          <w:rFonts w:asciiTheme="minorEastAsia" w:hAnsiTheme="minorEastAsia" w:eastAsiaTheme="minorEastAsia"/>
          <w:b/>
          <w:color w:val="000000" w:themeColor="text1"/>
          <w:spacing w:val="-5"/>
          <w14:textFill>
            <w14:solidFill>
              <w14:schemeClr w14:val="tx1"/>
            </w14:solidFill>
          </w14:textFill>
        </w:rPr>
        <w:t>格式</w:t>
      </w:r>
    </w:p>
    <w:p w14:paraId="76C674AC">
      <w:pPr>
        <w:pStyle w:val="37"/>
        <w:tabs>
          <w:tab w:val="left" w:pos="1448"/>
        </w:tabs>
        <w:spacing w:before="178" w:line="360" w:lineRule="auto"/>
        <w:ind w:left="1448" w:firstLine="0"/>
        <w:rPr>
          <w:rFonts w:hint="eastAsia" w:asciiTheme="minorEastAsia" w:hAnsiTheme="minorEastAsia" w:eastAsiaTheme="minorEastAsia"/>
          <w:color w:val="000000" w:themeColor="text1"/>
          <w:sz w:val="24"/>
          <w14:textFill>
            <w14:solidFill>
              <w14:schemeClr w14:val="tx1"/>
            </w14:solidFill>
          </w14:textFill>
        </w:rPr>
      </w:pPr>
    </w:p>
    <w:p w14:paraId="3676D8DB">
      <w:pPr>
        <w:spacing w:line="360" w:lineRule="auto"/>
        <w:rPr>
          <w:rFonts w:hint="eastAsia" w:asciiTheme="minorEastAsia" w:hAnsiTheme="minorEastAsia" w:eastAsiaTheme="minorEastAsia"/>
          <w:color w:val="000000" w:themeColor="text1"/>
          <w:sz w:val="21"/>
          <w14:textFill>
            <w14:solidFill>
              <w14:schemeClr w14:val="tx1"/>
            </w14:solidFill>
          </w14:textFill>
        </w:rPr>
      </w:pPr>
    </w:p>
    <w:p w14:paraId="086A1278">
      <w:pPr>
        <w:pStyle w:val="15"/>
        <w:spacing w:line="364" w:lineRule="auto"/>
        <w:ind w:right="619" w:firstLine="756" w:firstLineChars="3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6"/>
          <w14:textFill>
            <w14:solidFill>
              <w14:schemeClr w14:val="tx1"/>
            </w14:solidFill>
          </w14:textFill>
        </w:rPr>
        <w:t>本公司</w:t>
      </w:r>
      <w:r>
        <w:rPr>
          <w:rFonts w:asciiTheme="minorEastAsia" w:hAnsiTheme="minorEastAsia" w:eastAsiaTheme="minorEastAsia"/>
          <w:color w:val="000000" w:themeColor="text1"/>
          <w:spacing w:val="10"/>
          <w14:textFill>
            <w14:solidFill>
              <w14:schemeClr w14:val="tx1"/>
            </w14:solidFill>
          </w14:textFill>
        </w:rPr>
        <w:t>（联合体</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郑重声明，根据《政府采购促进中小企业发展管理办法</w:t>
      </w:r>
      <w:r>
        <w:rPr>
          <w:rFonts w:asciiTheme="minorEastAsia" w:hAnsiTheme="minorEastAsia" w:eastAsiaTheme="minorEastAsia"/>
          <w:color w:val="000000" w:themeColor="text1"/>
          <w:spacing w:val="-139"/>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财</w:t>
      </w:r>
      <w:r>
        <w:rPr>
          <w:rFonts w:asciiTheme="minorEastAsia" w:hAnsiTheme="minorEastAsia" w:eastAsiaTheme="minorEastAsia"/>
          <w:color w:val="000000" w:themeColor="text1"/>
          <w:spacing w:val="12"/>
          <w14:textFill>
            <w14:solidFill>
              <w14:schemeClr w14:val="tx1"/>
            </w14:solidFill>
          </w14:textFill>
        </w:rPr>
        <w:t>库</w:t>
      </w:r>
      <w:r>
        <w:rPr>
          <w:rFonts w:asciiTheme="minorEastAsia" w:hAnsiTheme="minorEastAsia" w:eastAsiaTheme="minorEastAsia"/>
          <w:color w:val="000000" w:themeColor="text1"/>
          <w14:textFill>
            <w14:solidFill>
              <w14:schemeClr w14:val="tx1"/>
            </w14:solidFill>
          </w14:textFill>
        </w:rPr>
        <w:t>﹝2020﹞46</w:t>
      </w:r>
      <w:r>
        <w:rPr>
          <w:rFonts w:asciiTheme="minorEastAsia" w:hAnsiTheme="minorEastAsia" w:eastAsiaTheme="minorEastAsia"/>
          <w:color w:val="000000" w:themeColor="text1"/>
          <w:spacing w:val="40"/>
          <w14:textFill>
            <w14:solidFill>
              <w14:schemeClr w14:val="tx1"/>
            </w14:solidFill>
          </w14:textFill>
        </w:rPr>
        <w:t xml:space="preserve"> </w:t>
      </w:r>
      <w:r>
        <w:rPr>
          <w:rFonts w:asciiTheme="minorEastAsia" w:hAnsiTheme="minorEastAsia" w:eastAsiaTheme="minorEastAsia"/>
          <w:color w:val="000000" w:themeColor="text1"/>
          <w:spacing w:val="12"/>
          <w14:textFill>
            <w14:solidFill>
              <w14:schemeClr w14:val="tx1"/>
            </w14:solidFill>
          </w14:textFill>
        </w:rPr>
        <w:t>号）的规定，本公司（联合体）参加（单位名称）的</w:t>
      </w:r>
      <w:r>
        <w:rPr>
          <w:rFonts w:asciiTheme="minorEastAsia" w:hAnsiTheme="minorEastAsia" w:eastAsiaTheme="minorEastAsia"/>
          <w:color w:val="000000" w:themeColor="text1"/>
          <w:spacing w:val="14"/>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项目名称</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采购活动，提供的货物全部由符合政策要求的中小企业制造。相关企业（</w:t>
      </w:r>
      <w:r>
        <w:rPr>
          <w:rFonts w:asciiTheme="minorEastAsia" w:hAnsiTheme="minorEastAsia" w:eastAsiaTheme="minorEastAsia"/>
          <w:color w:val="000000" w:themeColor="text1"/>
          <w:spacing w:val="7"/>
          <w14:textFill>
            <w14:solidFill>
              <w14:schemeClr w14:val="tx1"/>
            </w14:solidFill>
          </w14:textFill>
        </w:rPr>
        <w:t>含联合体</w:t>
      </w:r>
      <w:r>
        <w:rPr>
          <w:rFonts w:asciiTheme="minorEastAsia" w:hAnsiTheme="minorEastAsia" w:eastAsiaTheme="minorEastAsia"/>
          <w:color w:val="000000" w:themeColor="text1"/>
          <w:spacing w:val="10"/>
          <w14:textFill>
            <w14:solidFill>
              <w14:schemeClr w14:val="tx1"/>
            </w14:solidFill>
          </w14:textFill>
        </w:rPr>
        <w:t>中的中小企业、签订分包意向协议的中小企业）</w:t>
      </w:r>
      <w:r>
        <w:rPr>
          <w:rFonts w:asciiTheme="minorEastAsia" w:hAnsiTheme="minorEastAsia" w:eastAsiaTheme="minorEastAsia"/>
          <w:color w:val="000000" w:themeColor="text1"/>
          <w:spacing w:val="8"/>
          <w14:textFill>
            <w14:solidFill>
              <w14:schemeClr w14:val="tx1"/>
            </w14:solidFill>
          </w14:textFill>
        </w:rPr>
        <w:t>的具体情况如下：</w:t>
      </w:r>
    </w:p>
    <w:p w14:paraId="68532EF4">
      <w:pPr>
        <w:pStyle w:val="15"/>
        <w:tabs>
          <w:tab w:val="left" w:pos="3082"/>
          <w:tab w:val="left" w:pos="5590"/>
          <w:tab w:val="left" w:pos="8352"/>
        </w:tabs>
        <w:spacing w:line="364" w:lineRule="auto"/>
        <w:ind w:right="697"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u w:val="single"/>
          <w14:textFill>
            <w14:solidFill>
              <w14:schemeClr w14:val="tx1"/>
            </w14:solidFill>
          </w14:textFill>
        </w:rPr>
        <w:t>标的名称</w:t>
      </w:r>
      <w:r>
        <w:rPr>
          <w:rFonts w:asciiTheme="minorEastAsia" w:hAnsiTheme="minorEastAsia" w:eastAsiaTheme="minorEastAsia"/>
          <w:color w:val="000000" w:themeColor="text1"/>
          <w:spacing w:val="-114"/>
          <w:u w:val="single"/>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属</w:t>
      </w:r>
      <w:r>
        <w:rPr>
          <w:rFonts w:asciiTheme="minorEastAsia" w:hAnsiTheme="minorEastAsia" w:eastAsiaTheme="minorEastAsia"/>
          <w:color w:val="000000" w:themeColor="text1"/>
          <w14:textFill>
            <w14:solidFill>
              <w14:schemeClr w14:val="tx1"/>
            </w14:solidFill>
          </w14:textFill>
        </w:rPr>
        <w:t>于</w:t>
      </w:r>
      <w:r>
        <w:rPr>
          <w:rFonts w:asciiTheme="minorEastAsia" w:hAnsiTheme="minorEastAsia" w:eastAsiaTheme="minorEastAsia"/>
          <w:color w:val="000000" w:themeColor="text1"/>
          <w:spacing w:val="10"/>
          <w:u w:val="single"/>
          <w14:textFill>
            <w14:solidFill>
              <w14:schemeClr w14:val="tx1"/>
            </w14:solidFill>
          </w14:textFill>
        </w:rPr>
        <w:t>（采购文件中明确的所属行业</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行业</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制造商</w:t>
      </w:r>
      <w:r>
        <w:rPr>
          <w:rFonts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spacing w:val="10"/>
          <w:u w:val="single"/>
          <w14:textFill>
            <w14:solidFill>
              <w14:schemeClr w14:val="tx1"/>
            </w14:solidFill>
          </w14:textFill>
        </w:rPr>
        <w:t>（企业</w:t>
      </w:r>
      <w:r>
        <w:rPr>
          <w:rFonts w:asciiTheme="minorEastAsia" w:hAnsiTheme="minorEastAsia" w:eastAsiaTheme="minorEastAsia"/>
          <w:color w:val="000000" w:themeColor="text1"/>
          <w:u w:val="single"/>
          <w14:textFill>
            <w14:solidFill>
              <w14:schemeClr w14:val="tx1"/>
            </w14:solidFill>
          </w14:textFill>
        </w:rPr>
        <w:t>名</w:t>
      </w:r>
      <w:r>
        <w:rPr>
          <w:rFonts w:asciiTheme="minorEastAsia" w:hAnsiTheme="minorEastAsia" w:eastAsiaTheme="minorEastAsia"/>
          <w:color w:val="000000" w:themeColor="text1"/>
          <w:spacing w:val="12"/>
          <w:u w:val="single"/>
          <w14:textFill>
            <w14:solidFill>
              <w14:schemeClr w14:val="tx1"/>
            </w14:solidFill>
          </w14:textFill>
        </w:rPr>
        <w:t>称</w:t>
      </w:r>
      <w:r>
        <w:rPr>
          <w:rFonts w:asciiTheme="minorEastAsia" w:hAnsiTheme="minorEastAsia" w:eastAsiaTheme="minorEastAsia"/>
          <w:color w:val="000000" w:themeColor="text1"/>
          <w:spacing w:val="-116"/>
          <w:u w:val="single"/>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从业人</w:t>
      </w:r>
      <w:r>
        <w:rPr>
          <w:rFonts w:asciiTheme="minorEastAsia" w:hAnsiTheme="minorEastAsia" w:eastAsiaTheme="minorEastAsia"/>
          <w:color w:val="000000" w:themeColor="text1"/>
          <w:spacing w:val="1"/>
          <w14:textFill>
            <w14:solidFill>
              <w14:schemeClr w14:val="tx1"/>
            </w14:solidFill>
          </w14:textFill>
        </w:rPr>
        <w:t>员</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2"/>
          <w14:textFill>
            <w14:solidFill>
              <w14:schemeClr w14:val="tx1"/>
            </w14:solidFill>
          </w14:textFill>
        </w:rPr>
        <w:t>人</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营业收入</w:t>
      </w:r>
      <w:r>
        <w:rPr>
          <w:rFonts w:asciiTheme="minorEastAsia" w:hAnsiTheme="minorEastAsia" w:eastAsiaTheme="minorEastAsia"/>
          <w:color w:val="000000" w:themeColor="text1"/>
          <w:spacing w:val="1"/>
          <w14:textFill>
            <w14:solidFill>
              <w14:schemeClr w14:val="tx1"/>
            </w14:solidFill>
          </w14:textFill>
        </w:rPr>
        <w:t>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万元</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资产总额</w:t>
      </w:r>
      <w:r>
        <w:rPr>
          <w:rFonts w:asciiTheme="minorEastAsia" w:hAnsiTheme="minorEastAsia" w:eastAsiaTheme="minorEastAsia"/>
          <w:color w:val="000000" w:themeColor="text1"/>
          <w:spacing w:val="3"/>
          <w14:textFill>
            <w14:solidFill>
              <w14:schemeClr w14:val="tx1"/>
            </w14:solidFill>
          </w14:textFill>
        </w:rPr>
        <w:t>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2"/>
          <w14:textFill>
            <w14:solidFill>
              <w14:schemeClr w14:val="tx1"/>
            </w14:solidFill>
          </w14:textFill>
        </w:rPr>
        <w:t>万</w:t>
      </w:r>
      <w:r>
        <w:rPr>
          <w:rFonts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spacing w:val="-28"/>
          <w14:textFill>
            <w14:solidFill>
              <w14:schemeClr w14:val="tx1"/>
            </w14:solidFill>
          </w14:textFill>
        </w:rPr>
        <w:t xml:space="preserve"> </w:t>
      </w:r>
      <w:r>
        <w:rPr>
          <w:rFonts w:asciiTheme="minorEastAsia" w:hAnsiTheme="minorEastAsia" w:eastAsiaTheme="minorEastAsia"/>
          <w:color w:val="000000" w:themeColor="text1"/>
          <w:position w:val="7"/>
          <w:sz w:val="17"/>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属</w:t>
      </w:r>
      <w:r>
        <w:rPr>
          <w:rFonts w:asciiTheme="minorEastAsia" w:hAnsiTheme="minorEastAsia" w:eastAsiaTheme="minorEastAsia"/>
          <w:color w:val="000000" w:themeColor="text1"/>
          <w:spacing w:val="-10"/>
          <w14:textFill>
            <w14:solidFill>
              <w14:schemeClr w14:val="tx1"/>
            </w14:solidFill>
          </w14:textFill>
        </w:rPr>
        <w:t>于</w:t>
      </w:r>
      <w:r>
        <w:rPr>
          <w:rFonts w:asciiTheme="minorEastAsia" w:hAnsiTheme="minorEastAsia" w:eastAsiaTheme="minorEastAsia"/>
          <w:color w:val="000000" w:themeColor="text1"/>
          <w:spacing w:val="12"/>
          <w:u w:val="single"/>
          <w14:textFill>
            <w14:solidFill>
              <w14:schemeClr w14:val="tx1"/>
            </w14:solidFill>
          </w14:textFill>
        </w:rPr>
        <w:t>（中型企业、小型企业、微型企业</w:t>
      </w:r>
      <w:r>
        <w:rPr>
          <w:rFonts w:asciiTheme="minorEastAsia" w:hAnsiTheme="minorEastAsia" w:eastAsiaTheme="minorEastAsia"/>
          <w:color w:val="000000" w:themeColor="text1"/>
          <w:spacing w:val="-123"/>
          <w:u w:val="single"/>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w:t>
      </w:r>
    </w:p>
    <w:p w14:paraId="5A3D2AAB">
      <w:pPr>
        <w:pStyle w:val="15"/>
        <w:tabs>
          <w:tab w:val="left" w:pos="3015"/>
          <w:tab w:val="left" w:pos="5458"/>
          <w:tab w:val="left" w:pos="8150"/>
        </w:tabs>
        <w:spacing w:before="158" w:line="364" w:lineRule="auto"/>
        <w:ind w:right="697"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0" distR="0" simplePos="0" relativeHeight="251662336"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54144;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II3IvEQIAAHg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Egjci8RAgAAeA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u w:val="single"/>
          <w14:textFill>
            <w14:solidFill>
              <w14:schemeClr w14:val="tx1"/>
            </w14:solidFill>
          </w14:textFill>
        </w:rPr>
        <w:t>标的名称</w:t>
      </w:r>
      <w:r>
        <w:rPr>
          <w:rFonts w:asciiTheme="minorEastAsia" w:hAnsiTheme="minorEastAsia" w:eastAsiaTheme="minorEastAsia"/>
          <w:color w:val="000000" w:themeColor="text1"/>
          <w:spacing w:val="-114"/>
          <w:u w:val="single"/>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属</w:t>
      </w:r>
      <w:r>
        <w:rPr>
          <w:rFonts w:asciiTheme="minorEastAsia" w:hAnsiTheme="minorEastAsia" w:eastAsiaTheme="minorEastAsia"/>
          <w:color w:val="000000" w:themeColor="text1"/>
          <w14:textFill>
            <w14:solidFill>
              <w14:schemeClr w14:val="tx1"/>
            </w14:solidFill>
          </w14:textFill>
        </w:rPr>
        <w:t>于</w:t>
      </w:r>
      <w:r>
        <w:rPr>
          <w:rFonts w:asciiTheme="minorEastAsia" w:hAnsiTheme="minorEastAsia" w:eastAsiaTheme="minorEastAsia"/>
          <w:color w:val="000000" w:themeColor="text1"/>
          <w:spacing w:val="10"/>
          <w:u w:val="single"/>
          <w14:textFill>
            <w14:solidFill>
              <w14:schemeClr w14:val="tx1"/>
            </w14:solidFill>
          </w14:textFill>
        </w:rPr>
        <w:t>（采购文件中明确的所属行业</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行业</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制造商</w:t>
      </w:r>
      <w:r>
        <w:rPr>
          <w:rFonts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spacing w:val="10"/>
          <w:u w:val="single"/>
          <w14:textFill>
            <w14:solidFill>
              <w14:schemeClr w14:val="tx1"/>
            </w14:solidFill>
          </w14:textFill>
        </w:rPr>
        <w:t>（企业</w:t>
      </w:r>
      <w:r>
        <w:rPr>
          <w:rFonts w:asciiTheme="minorEastAsia" w:hAnsiTheme="minorEastAsia" w:eastAsiaTheme="minorEastAsia"/>
          <w:color w:val="000000" w:themeColor="text1"/>
          <w:u w:val="single"/>
          <w14:textFill>
            <w14:solidFill>
              <w14:schemeClr w14:val="tx1"/>
            </w14:solidFill>
          </w14:textFill>
        </w:rPr>
        <w:t>名</w:t>
      </w:r>
      <w:r>
        <w:rPr>
          <w:rFonts w:asciiTheme="minorEastAsia" w:hAnsiTheme="minorEastAsia" w:eastAsiaTheme="minorEastAsia"/>
          <w:color w:val="000000" w:themeColor="text1"/>
          <w:spacing w:val="40"/>
          <w:u w:val="single"/>
          <w14:textFill>
            <w14:solidFill>
              <w14:schemeClr w14:val="tx1"/>
            </w14:solidFill>
          </w14:textFill>
        </w:rPr>
        <w:t xml:space="preserve"> </w:t>
      </w:r>
      <w:r>
        <w:rPr>
          <w:rFonts w:asciiTheme="minorEastAsia" w:hAnsiTheme="minorEastAsia" w:eastAsiaTheme="minorEastAsia"/>
          <w:color w:val="000000" w:themeColor="text1"/>
          <w:spacing w:val="8"/>
          <w:u w:val="single"/>
          <w14:textFill>
            <w14:solidFill>
              <w14:schemeClr w14:val="tx1"/>
            </w14:solidFill>
          </w14:textFill>
        </w:rPr>
        <w:t>称</w:t>
      </w:r>
      <w:r>
        <w:rPr>
          <w:rFonts w:asciiTheme="minorEastAsia" w:hAnsiTheme="minorEastAsia" w:eastAsiaTheme="minorEastAsia"/>
          <w:color w:val="000000" w:themeColor="text1"/>
          <w:spacing w:val="-92"/>
          <w:u w:val="single"/>
          <w14:textFill>
            <w14:solidFill>
              <w14:schemeClr w14:val="tx1"/>
            </w14:solidFill>
          </w14:textFill>
        </w:rPr>
        <w:t>）</w:t>
      </w:r>
      <w:r>
        <w:rPr>
          <w:rFonts w:asciiTheme="minorEastAsia" w:hAnsiTheme="minorEastAsia" w:eastAsiaTheme="minorEastAsia"/>
          <w:color w:val="000000" w:themeColor="text1"/>
          <w:spacing w:val="-92"/>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从业人员</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人</w:t>
      </w:r>
      <w:r>
        <w:rPr>
          <w:rFonts w:asciiTheme="minorEastAsia" w:hAnsiTheme="minorEastAsia" w:eastAsiaTheme="minorEastAsia"/>
          <w:color w:val="000000" w:themeColor="text1"/>
          <w:spacing w:val="-67"/>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营业收入为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万元</w:t>
      </w:r>
      <w:r>
        <w:rPr>
          <w:rFonts w:asciiTheme="minorEastAsia" w:hAnsiTheme="minorEastAsia" w:eastAsiaTheme="minorEastAsia"/>
          <w:color w:val="000000" w:themeColor="text1"/>
          <w:spacing w:val="-68"/>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资产总额为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8"/>
          <w14:textFill>
            <w14:solidFill>
              <w14:schemeClr w14:val="tx1"/>
            </w14:solidFill>
          </w14:textFill>
        </w:rPr>
        <w:t>万元</w:t>
      </w:r>
      <w:r>
        <w:rPr>
          <w:rFonts w:asciiTheme="minorEastAsia" w:hAnsiTheme="minorEastAsia" w:eastAsiaTheme="minorEastAsia"/>
          <w:color w:val="000000" w:themeColor="text1"/>
          <w:spacing w:val="-67"/>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属</w:t>
      </w:r>
      <w:r>
        <w:rPr>
          <w:rFonts w:asciiTheme="minorEastAsia" w:hAnsiTheme="minorEastAsia" w:eastAsiaTheme="minorEastAsia"/>
          <w:color w:val="000000" w:themeColor="text1"/>
          <w:spacing w:val="-51"/>
          <w14:textFill>
            <w14:solidFill>
              <w14:schemeClr w14:val="tx1"/>
            </w14:solidFill>
          </w14:textFill>
        </w:rPr>
        <w:t>于</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中</w:t>
      </w:r>
      <w:r>
        <w:rPr>
          <w:rFonts w:asciiTheme="minorEastAsia" w:hAnsiTheme="minorEastAsia" w:eastAsiaTheme="minorEastAsia"/>
          <w:color w:val="000000" w:themeColor="text1"/>
          <w:spacing w:val="10"/>
          <w:u w:val="single"/>
          <w14:textFill>
            <w14:solidFill>
              <w14:schemeClr w14:val="tx1"/>
            </w14:solidFill>
          </w14:textFill>
        </w:rPr>
        <w:t>型企业、小型企业、微型企业</w:t>
      </w:r>
      <w:r>
        <w:rPr>
          <w:rFonts w:asciiTheme="minorEastAsia" w:hAnsiTheme="minorEastAsia" w:eastAsiaTheme="minorEastAsia"/>
          <w:color w:val="000000" w:themeColor="text1"/>
          <w:spacing w:val="-117"/>
          <w:u w:val="single"/>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779ACEC4">
      <w:pPr>
        <w:pStyle w:val="15"/>
        <w:spacing w:before="149" w:line="364" w:lineRule="auto"/>
        <w:ind w:right="697" w:firstLine="516"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9"/>
          <w14:textFill>
            <w14:solidFill>
              <w14:schemeClr w14:val="tx1"/>
            </w14:solidFill>
          </w14:textFill>
        </w:rPr>
        <w:t>以上企业，不属于大企业的分支机构，不存在控股股东为大企业的情形，也不存在与大企业的负责人为同一人的情形。</w:t>
      </w:r>
    </w:p>
    <w:p w14:paraId="08FB1D95">
      <w:pPr>
        <w:pStyle w:val="15"/>
        <w:spacing w:line="306" w:lineRule="exact"/>
        <w:ind w:firstLine="524"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1"/>
          <w14:textFill>
            <w14:solidFill>
              <w14:schemeClr w14:val="tx1"/>
            </w14:solidFill>
          </w14:textFill>
        </w:rPr>
        <w:t>本企业对上述声明内容的真实性负责。如有虚假，将依法承担相应责任。</w:t>
      </w:r>
    </w:p>
    <w:p w14:paraId="24AA91A8">
      <w:pPr>
        <w:pStyle w:val="15"/>
        <w:spacing w:before="271"/>
        <w:ind w:left="2640"/>
        <w:rPr>
          <w:rFonts w:hint="eastAsia" w:asciiTheme="minorEastAsia" w:hAnsiTheme="minorEastAsia" w:eastAsiaTheme="minorEastAsia"/>
          <w:color w:val="000000" w:themeColor="text1"/>
          <w14:textFill>
            <w14:solidFill>
              <w14:schemeClr w14:val="tx1"/>
            </w14:solidFill>
          </w14:textFill>
        </w:rPr>
      </w:pPr>
    </w:p>
    <w:p w14:paraId="3EA29A2C">
      <w:pPr>
        <w:pStyle w:val="15"/>
        <w:tabs>
          <w:tab w:val="left" w:pos="3052"/>
        </w:tabs>
        <w:ind w:left="2640" w:right="998"/>
        <w:jc w:val="righ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企业名称（盖章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7F01500A">
      <w:pPr>
        <w:pStyle w:val="15"/>
        <w:tabs>
          <w:tab w:val="left" w:pos="1852"/>
        </w:tabs>
        <w:spacing w:before="160"/>
        <w:ind w:left="2640" w:right="998"/>
        <w:jc w:val="righ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 期</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70688977">
      <w:pPr>
        <w:pStyle w:val="15"/>
        <w:ind w:left="2640"/>
        <w:rPr>
          <w:rFonts w:hint="eastAsia" w:asciiTheme="minorEastAsia" w:hAnsiTheme="minorEastAsia" w:eastAsiaTheme="minorEastAsia"/>
          <w:color w:val="000000" w:themeColor="text1"/>
          <w:sz w:val="20"/>
          <w14:textFill>
            <w14:solidFill>
              <w14:schemeClr w14:val="tx1"/>
            </w14:solidFill>
          </w14:textFill>
        </w:rPr>
      </w:pPr>
    </w:p>
    <w:p w14:paraId="756E818E">
      <w:pPr>
        <w:pStyle w:val="15"/>
        <w:ind w:left="2640"/>
        <w:rPr>
          <w:rFonts w:hint="eastAsia" w:asciiTheme="minorEastAsia" w:hAnsiTheme="minorEastAsia" w:eastAsiaTheme="minorEastAsia"/>
          <w:color w:val="000000" w:themeColor="text1"/>
          <w:sz w:val="20"/>
          <w14:textFill>
            <w14:solidFill>
              <w14:schemeClr w14:val="tx1"/>
            </w14:solidFill>
          </w14:textFill>
        </w:rPr>
      </w:pPr>
    </w:p>
    <w:p w14:paraId="2B6D1102">
      <w:pPr>
        <w:pStyle w:val="15"/>
        <w:ind w:left="2640"/>
        <w:rPr>
          <w:rFonts w:hint="eastAsia" w:asciiTheme="minorEastAsia" w:hAnsiTheme="minorEastAsia" w:eastAsiaTheme="minorEastAsia"/>
          <w:color w:val="000000" w:themeColor="text1"/>
          <w:sz w:val="20"/>
          <w14:textFill>
            <w14:solidFill>
              <w14:schemeClr w14:val="tx1"/>
            </w14:solidFill>
          </w14:textFill>
        </w:rPr>
      </w:pPr>
    </w:p>
    <w:p w14:paraId="12324D46">
      <w:pPr>
        <w:pStyle w:val="15"/>
        <w:spacing w:before="56"/>
        <w:ind w:left="2640"/>
        <w:rPr>
          <w:rFonts w:hint="eastAsia" w:asciiTheme="minorEastAsia" w:hAnsiTheme="minorEastAsia" w:eastAsiaTheme="minorEastAsia"/>
          <w:color w:val="000000" w:themeColor="text1"/>
          <w:sz w:val="20"/>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0" distR="0" simplePos="0" relativeHeight="251663360"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53120;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KOojYAAAACgEAAA8A&#10;AAAAAAAAAQAgAAAAIgAAAGRycy9kb3ducmV2LnhtbFBLAQIUABQAAAAIAIdO4kDtKv/BFwIAAHsE&#10;AAAOAAAAAAAAAAEAIAAAACcBAABkcnMvZTJvRG9jLnhtbFBLBQYAAAAABgAGAFkBAACwBQAAAAA=&#10;" path="m0,0l5680993,0e">
                <v:fill on="f" focussize="0,0"/>
                <v:stroke weight="0.48pt" color="#000000" joinstyle="round"/>
                <v:imagedata o:title=""/>
                <o:lock v:ext="edit" aspectratio="f"/>
                <v:textbox inset="0mm,0mm,0mm,0mm"/>
                <w10:wrap type="topAndBottom"/>
              </v:shape>
            </w:pict>
          </mc:Fallback>
        </mc:AlternateContent>
      </w:r>
    </w:p>
    <w:p w14:paraId="2ECB3E36">
      <w:pPr>
        <w:spacing w:before="1"/>
        <w:rPr>
          <w:rFonts w:hint="eastAsia"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pacing w:val="-2"/>
          <w:position w:val="6"/>
          <w:sz w:val="14"/>
          <w14:textFill>
            <w14:solidFill>
              <w14:schemeClr w14:val="tx1"/>
            </w14:solidFill>
          </w14:textFill>
        </w:rPr>
        <w:t>1</w:t>
      </w:r>
      <w:r>
        <w:rPr>
          <w:rFonts w:asciiTheme="minorEastAsia" w:hAnsiTheme="minorEastAsia" w:eastAsiaTheme="minorEastAsia"/>
          <w:color w:val="000000" w:themeColor="text1"/>
          <w:spacing w:val="44"/>
          <w:position w:val="6"/>
          <w:sz w:val="14"/>
          <w14:textFill>
            <w14:solidFill>
              <w14:schemeClr w14:val="tx1"/>
            </w14:solidFill>
          </w14:textFill>
        </w:rPr>
        <w:t xml:space="preserve"> </w:t>
      </w:r>
      <w:r>
        <w:rPr>
          <w:rFonts w:asciiTheme="minorEastAsia" w:hAnsiTheme="minorEastAsia" w:eastAsiaTheme="minorEastAsia"/>
          <w:color w:val="000000" w:themeColor="text1"/>
          <w:spacing w:val="-3"/>
          <w:sz w:val="21"/>
          <w14:textFill>
            <w14:solidFill>
              <w14:schemeClr w14:val="tx1"/>
            </w14:solidFill>
          </w14:textFill>
        </w:rPr>
        <w:t>从业人员、营业收入、资产总额填报上一年度数据，无上一年度数据的新成立企业可不填报。</w:t>
      </w:r>
    </w:p>
    <w:p w14:paraId="461E77E8">
      <w:pPr>
        <w:pStyle w:val="27"/>
        <w:ind w:left="440" w:firstLine="440"/>
        <w:rPr>
          <w:rFonts w:hint="eastAsia"/>
          <w:color w:val="000000" w:themeColor="text1"/>
          <w14:textFill>
            <w14:solidFill>
              <w14:schemeClr w14:val="tx1"/>
            </w14:solidFill>
          </w14:textFill>
        </w:rPr>
        <w:sectPr>
          <w:pgSz w:w="11910" w:h="16840"/>
          <w:pgMar w:top="1701" w:right="1418" w:bottom="1134" w:left="1418" w:header="879" w:footer="892" w:gutter="0"/>
          <w:cols w:space="720" w:num="1"/>
          <w:docGrid w:linePitch="299" w:charSpace="0"/>
        </w:sectPr>
      </w:pPr>
    </w:p>
    <w:p w14:paraId="19EAD467">
      <w:pPr>
        <w:pStyle w:val="3"/>
        <w:spacing w:line="360" w:lineRule="auto"/>
        <w:rPr>
          <w:rFonts w:hint="eastAsia" w:asciiTheme="minorEastAsia" w:hAnsiTheme="minorEastAsia" w:eastAsiaTheme="minorEastAsia"/>
          <w:b/>
          <w:color w:val="000000" w:themeColor="text1"/>
          <w:sz w:val="44"/>
          <w:szCs w:val="44"/>
          <w14:textFill>
            <w14:solidFill>
              <w14:schemeClr w14:val="tx1"/>
            </w14:solidFill>
          </w14:textFill>
        </w:rPr>
      </w:pPr>
      <w:r>
        <w:rPr>
          <w:rFonts w:asciiTheme="minorEastAsia" w:hAnsiTheme="minorEastAsia" w:eastAsiaTheme="minorEastAsia"/>
          <w:b/>
          <w:color w:val="000000" w:themeColor="text1"/>
          <w:spacing w:val="-1"/>
          <w:sz w:val="44"/>
          <w:szCs w:val="44"/>
          <w14:textFill>
            <w14:solidFill>
              <w14:schemeClr w14:val="tx1"/>
            </w14:solidFill>
          </w14:textFill>
        </w:rPr>
        <w:t>残疾人福利性单位声明函格式</w:t>
      </w:r>
    </w:p>
    <w:p w14:paraId="60E33414">
      <w:pPr>
        <w:pStyle w:val="15"/>
        <w:spacing w:line="360" w:lineRule="auto"/>
        <w:ind w:left="701" w:right="578" w:firstLine="504"/>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本单位郑重声明，根据《财政部 民政部 中国残疾人联合会关于促进残疾人就</w:t>
      </w:r>
      <w:r>
        <w:rPr>
          <w:rFonts w:asciiTheme="minorEastAsia" w:hAnsiTheme="minorEastAsia" w:eastAsiaTheme="minorEastAsia"/>
          <w:color w:val="000000" w:themeColor="text1"/>
          <w14:textFill>
            <w14:solidFill>
              <w14:schemeClr w14:val="tx1"/>
            </w14:solidFill>
          </w14:textFill>
        </w:rPr>
        <w:t>业政府采购政策的通知》</w:t>
      </w:r>
      <w:r>
        <w:rPr>
          <w:rFonts w:asciiTheme="minorEastAsia" w:hAnsiTheme="minorEastAsia" w:eastAsiaTheme="minorEastAsia"/>
          <w:color w:val="000000" w:themeColor="text1"/>
          <w:spacing w:val="12"/>
          <w14:textFill>
            <w14:solidFill>
              <w14:schemeClr w14:val="tx1"/>
            </w14:solidFill>
          </w14:textFill>
        </w:rPr>
        <w:t>（</w:t>
      </w:r>
      <w:r>
        <w:rPr>
          <w:rFonts w:asciiTheme="minorEastAsia" w:hAnsiTheme="minorEastAsia" w:eastAsiaTheme="minorEastAsia"/>
          <w:color w:val="000000" w:themeColor="text1"/>
          <w:spacing w:val="4"/>
          <w14:textFill>
            <w14:solidFill>
              <w14:schemeClr w14:val="tx1"/>
            </w14:solidFill>
          </w14:textFill>
        </w:rPr>
        <w:t>财库〔</w:t>
      </w:r>
      <w:r>
        <w:rPr>
          <w:rFonts w:asciiTheme="minorEastAsia" w:hAnsiTheme="minorEastAsia" w:eastAsiaTheme="minorEastAsia"/>
          <w:color w:val="000000" w:themeColor="text1"/>
          <w14:textFill>
            <w14:solidFill>
              <w14:schemeClr w14:val="tx1"/>
            </w14:solidFill>
          </w14:textFill>
        </w:rPr>
        <w:t>2017〕141</w:t>
      </w:r>
      <w:r>
        <w:rPr>
          <w:rFonts w:asciiTheme="minorEastAsia" w:hAnsiTheme="minorEastAsia" w:eastAsiaTheme="minorEastAsia"/>
          <w:color w:val="000000" w:themeColor="text1"/>
          <w:spacing w:val="12"/>
          <w14:textFill>
            <w14:solidFill>
              <w14:schemeClr w14:val="tx1"/>
            </w14:solidFill>
          </w14:textFill>
        </w:rPr>
        <w:t>号</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7"/>
          <w14:textFill>
            <w14:solidFill>
              <w14:schemeClr w14:val="tx1"/>
            </w14:solidFill>
          </w14:textFill>
        </w:rPr>
        <w:t>的规定，本单位</w:t>
      </w:r>
      <w:r>
        <w:rPr>
          <w:rFonts w:asciiTheme="minorEastAsia" w:hAnsiTheme="minorEastAsia" w:eastAsiaTheme="minorEastAsia"/>
          <w:b/>
          <w:color w:val="000000" w:themeColor="text1"/>
          <w14:textFill>
            <w14:solidFill>
              <w14:schemeClr w14:val="tx1"/>
            </w14:solidFill>
          </w14:textFill>
        </w:rPr>
        <w:t>（请进行选择</w:t>
      </w:r>
      <w:r>
        <w:rPr>
          <w:rFonts w:asciiTheme="minorEastAsia" w:hAnsiTheme="minorEastAsia" w:eastAsiaTheme="minorEastAsia"/>
          <w:b/>
          <w:color w:val="000000" w:themeColor="text1"/>
          <w:spacing w:val="-12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0751DA1B">
      <w:pPr>
        <w:pStyle w:val="15"/>
        <w:spacing w:before="1" w:line="360" w:lineRule="auto"/>
        <w:ind w:left="1183"/>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spacing w:val="10"/>
          <w14:textFill>
            <w14:solidFill>
              <w14:schemeClr w14:val="tx1"/>
            </w14:solidFill>
          </w14:textFill>
        </w:rPr>
        <w:t>不属于符合条件的残疾人福利性单位。</w:t>
      </w:r>
    </w:p>
    <w:p w14:paraId="6A28F46E">
      <w:pPr>
        <w:pStyle w:val="15"/>
        <w:tabs>
          <w:tab w:val="left" w:pos="7764"/>
          <w:tab w:val="left" w:pos="9283"/>
        </w:tabs>
        <w:spacing w:before="276" w:line="360" w:lineRule="auto"/>
        <w:ind w:left="701" w:right="686" w:firstLine="482"/>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spacing w:val="12"/>
          <w14:textFill>
            <w14:solidFill>
              <w14:schemeClr w14:val="tx1"/>
            </w14:solidFill>
          </w14:textFill>
        </w:rPr>
        <w:t>属于符合条件的残疾人福利性单位，</w:t>
      </w:r>
      <w:r>
        <w:rPr>
          <w:rFonts w:asciiTheme="minorEastAsia" w:hAnsiTheme="minorEastAsia" w:eastAsiaTheme="minorEastAsia"/>
          <w:color w:val="000000" w:themeColor="text1"/>
          <w:spacing w:val="12"/>
          <w14:textFill>
            <w14:solidFill>
              <w14:schemeClr w14:val="tx1"/>
            </w14:solidFill>
          </w14:textFill>
        </w:rPr>
        <w:t>且本单位参加</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单位的</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项</w:t>
      </w:r>
      <w:r>
        <w:rPr>
          <w:rFonts w:asciiTheme="minorEastAsia" w:hAnsiTheme="minorEastAsia" w:eastAsiaTheme="minorEastAsia"/>
          <w:color w:val="000000" w:themeColor="text1"/>
          <w14:textFill>
            <w14:solidFill>
              <w14:schemeClr w14:val="tx1"/>
            </w14:solidFill>
          </w14:textFill>
        </w:rPr>
        <w:t>目</w:t>
      </w:r>
      <w:r>
        <w:rPr>
          <w:rFonts w:asciiTheme="minorEastAsia" w:hAnsiTheme="minorEastAsia" w:eastAsiaTheme="minorEastAsia"/>
          <w:color w:val="000000" w:themeColor="text1"/>
          <w:spacing w:val="10"/>
          <w14:textFill>
            <w14:solidFill>
              <w14:schemeClr w14:val="tx1"/>
            </w14:solidFill>
          </w14:textFill>
        </w:rPr>
        <w:t>采购活动提供本单位制造的货物（由本单位承担工</w:t>
      </w:r>
      <w:r>
        <w:rPr>
          <w:rFonts w:asciiTheme="minorEastAsia" w:hAnsiTheme="minorEastAsia" w:eastAsiaTheme="minorEastAsia"/>
          <w:color w:val="000000" w:themeColor="text1"/>
          <w14:textFill>
            <w14:solidFill>
              <w14:schemeClr w14:val="tx1"/>
            </w14:solidFill>
          </w14:textFill>
        </w:rPr>
        <w:t>程/</w:t>
      </w:r>
      <w:r>
        <w:rPr>
          <w:rFonts w:asciiTheme="minorEastAsia" w:hAnsiTheme="minorEastAsia" w:eastAsiaTheme="minorEastAsia"/>
          <w:color w:val="000000" w:themeColor="text1"/>
          <w:spacing w:val="10"/>
          <w14:textFill>
            <w14:solidFill>
              <w14:schemeClr w14:val="tx1"/>
            </w14:solidFill>
          </w14:textFill>
        </w:rPr>
        <w:t>提供服务</w:t>
      </w:r>
      <w:r>
        <w:rPr>
          <w:rFonts w:asciiTheme="minorEastAsia" w:hAnsiTheme="minorEastAsia" w:eastAsiaTheme="minorEastAsia"/>
          <w:color w:val="000000" w:themeColor="text1"/>
          <w:spacing w:val="-62"/>
          <w14:textFill>
            <w14:solidFill>
              <w14:schemeClr w14:val="tx1"/>
            </w14:solidFill>
          </w14:textFill>
        </w:rPr>
        <w:t>）</w:t>
      </w:r>
      <w:r>
        <w:rPr>
          <w:rFonts w:asciiTheme="minorEastAsia" w:hAnsiTheme="minorEastAsia" w:eastAsiaTheme="minorEastAsia"/>
          <w:color w:val="000000" w:themeColor="text1"/>
          <w:spacing w:val="6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或者提供其他</w:t>
      </w:r>
      <w:r>
        <w:rPr>
          <w:rFonts w:asciiTheme="minorEastAsia" w:hAnsiTheme="minorEastAsia" w:eastAsiaTheme="minorEastAsia"/>
          <w:color w:val="000000" w:themeColor="text1"/>
          <w14:textFill>
            <w14:solidFill>
              <w14:schemeClr w14:val="tx1"/>
            </w14:solidFill>
          </w14:textFill>
        </w:rPr>
        <w:t>残</w:t>
      </w:r>
      <w:r>
        <w:rPr>
          <w:rFonts w:asciiTheme="minorEastAsia" w:hAnsiTheme="minorEastAsia" w:eastAsiaTheme="minorEastAsia"/>
          <w:color w:val="000000" w:themeColor="text1"/>
          <w:spacing w:val="10"/>
          <w14:textFill>
            <w14:solidFill>
              <w14:schemeClr w14:val="tx1"/>
            </w14:solidFill>
          </w14:textFill>
        </w:rPr>
        <w:t>疾人福利性单位制造的货物（不包括使用非残疾人福利性单位注册商标的货物</w:t>
      </w:r>
      <w:r>
        <w:rPr>
          <w:rFonts w:asciiTheme="minorEastAsia" w:hAnsiTheme="minorEastAsia" w:eastAsiaTheme="minorEastAsia"/>
          <w:color w:val="000000" w:themeColor="text1"/>
          <w:spacing w:val="-116"/>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403609C3">
      <w:pPr>
        <w:pStyle w:val="15"/>
        <w:spacing w:before="6" w:line="360" w:lineRule="auto"/>
        <w:ind w:left="1205"/>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1"/>
          <w14:textFill>
            <w14:solidFill>
              <w14:schemeClr w14:val="tx1"/>
            </w14:solidFill>
          </w14:textFill>
        </w:rPr>
        <w:t>本单位对上述声明的真实性负责。如有虚假，将依法承担相应责任。</w:t>
      </w:r>
    </w:p>
    <w:p w14:paraId="74214398">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3B2B228B">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00D8FFF3">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1FDFAB67">
      <w:pPr>
        <w:pStyle w:val="15"/>
        <w:spacing w:before="227" w:line="360" w:lineRule="auto"/>
        <w:rPr>
          <w:rFonts w:hint="eastAsia" w:asciiTheme="minorEastAsia" w:hAnsiTheme="minorEastAsia" w:eastAsiaTheme="minorEastAsia"/>
          <w:color w:val="000000" w:themeColor="text1"/>
          <w14:textFill>
            <w14:solidFill>
              <w14:schemeClr w14:val="tx1"/>
            </w14:solidFill>
          </w14:textFill>
        </w:rPr>
      </w:pPr>
    </w:p>
    <w:p w14:paraId="62BF42A4">
      <w:pPr>
        <w:pStyle w:val="15"/>
        <w:spacing w:line="360" w:lineRule="auto"/>
        <w:ind w:left="4661" w:right="3707" w:hanging="34"/>
        <w:rPr>
          <w:rFonts w:hint="eastAsia" w:asciiTheme="minorEastAsia" w:hAnsiTheme="minorEastAsia" w:eastAsiaTheme="minorEastAsia"/>
          <w:color w:val="000000" w:themeColor="text1"/>
          <w14:textFill>
            <w14:solidFill>
              <w14:schemeClr w14:val="tx1"/>
            </w14:solidFill>
          </w14:textFill>
        </w:rPr>
        <w:sectPr>
          <w:pgSz w:w="11910" w:h="16840"/>
          <w:pgMar w:top="1300" w:right="440" w:bottom="1080" w:left="1000" w:header="879" w:footer="892" w:gutter="0"/>
          <w:cols w:space="720" w:num="1"/>
        </w:sectPr>
      </w:pPr>
      <w:r>
        <w:rPr>
          <w:rFonts w:asciiTheme="minorEastAsia" w:hAnsiTheme="minorEastAsia" w:eastAsiaTheme="minorEastAsia"/>
          <w:color w:val="000000" w:themeColor="text1"/>
          <w:spacing w:val="10"/>
          <w14:textFill>
            <w14:solidFill>
              <w14:schemeClr w14:val="tx1"/>
            </w14:solidFill>
          </w14:textFill>
        </w:rPr>
        <w:t>单位名称（盖章</w:t>
      </w:r>
      <w:r>
        <w:rPr>
          <w:rFonts w:asciiTheme="minorEastAsia" w:hAnsiTheme="minorEastAsia" w:eastAsiaTheme="minorEastAsia"/>
          <w:color w:val="000000" w:themeColor="text1"/>
          <w:spacing w:val="-124"/>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pacing w:val="22"/>
          <w14:textFill>
            <w14:solidFill>
              <w14:schemeClr w14:val="tx1"/>
            </w14:solidFill>
          </w14:textFill>
        </w:rPr>
        <w:t>日 期：</w:t>
      </w:r>
      <w:r>
        <w:rPr>
          <w:rFonts w:asciiTheme="minorEastAsia" w:hAnsiTheme="minorEastAsia" w:eastAsiaTheme="minorEastAsia"/>
          <w:color w:val="000000" w:themeColor="text1"/>
          <w14:textFill>
            <w14:solidFill>
              <w14:schemeClr w14:val="tx1"/>
            </w14:solidFill>
          </w14:textFill>
        </w:rPr>
        <w:t xml:space="preserve"> </w:t>
      </w:r>
    </w:p>
    <w:p w14:paraId="5E6C8A12">
      <w:pPr>
        <w:widowControl/>
        <w:autoSpaceDE/>
        <w:autoSpaceDN/>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2-1-2 拟分包情况说明及分包意向协议</w:t>
      </w:r>
    </w:p>
    <w:p w14:paraId="04F9B9B2">
      <w:pPr>
        <w:pStyle w:val="37"/>
        <w:adjustRightInd w:val="0"/>
        <w:spacing w:line="360" w:lineRule="auto"/>
        <w:ind w:left="1061" w:firstLine="0"/>
        <w:jc w:val="center"/>
        <w:rPr>
          <w:rFonts w:hint="eastAsia"/>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拟分包情况说明</w:t>
      </w:r>
    </w:p>
    <w:p w14:paraId="7B559D61">
      <w:pPr>
        <w:adjustRightInd w:val="0"/>
        <w:spacing w:line="360" w:lineRule="auto"/>
        <w:rPr>
          <w:rFonts w:hint="eastAsia"/>
          <w:b/>
          <w:color w:val="000000" w:themeColor="text1"/>
          <w:sz w:val="36"/>
          <w:szCs w:val="36"/>
          <w14:textFill>
            <w14:solidFill>
              <w14:schemeClr w14:val="tx1"/>
            </w14:solidFill>
          </w14:textFill>
        </w:rPr>
      </w:pPr>
      <w:r>
        <w:rPr>
          <w:color w:val="000000" w:themeColor="text1"/>
          <w:sz w:val="24"/>
          <w14:textFill>
            <w14:solidFill>
              <w14:schemeClr w14:val="tx1"/>
            </w14:solidFill>
          </w14:textFill>
        </w:rPr>
        <w:t>致：</w:t>
      </w:r>
      <w:r>
        <w:rPr>
          <w:color w:val="000000" w:themeColor="text1"/>
          <w:sz w:val="24"/>
          <w:u w:val="single"/>
          <w14:textFill>
            <w14:solidFill>
              <w14:schemeClr w14:val="tx1"/>
            </w14:solidFill>
          </w14:textFill>
        </w:rPr>
        <w:t>（采购人或采购代理机构）</w:t>
      </w:r>
    </w:p>
    <w:p w14:paraId="1E838987">
      <w:pPr>
        <w:adjustRightInd w:val="0"/>
        <w:snapToGrid w:val="0"/>
        <w:spacing w:line="360" w:lineRule="auto"/>
        <w:ind w:firstLine="720" w:firstLineChars="3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我单位参加贵单位组织采购的项目编号为______的______项目（填写采购项目名称）中</w:t>
      </w:r>
      <w:r>
        <w:rPr>
          <w:rFonts w:hint="eastAsia"/>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包（填写包号）的</w:t>
      </w:r>
      <w:r>
        <w:rPr>
          <w:rFonts w:hint="eastAsia"/>
          <w:color w:val="000000" w:themeColor="text1"/>
          <w:sz w:val="24"/>
          <w14:textFill>
            <w14:solidFill>
              <w14:schemeClr w14:val="tx1"/>
            </w14:solidFill>
          </w14:textFill>
        </w:rPr>
        <w:t>投标</w:t>
      </w:r>
      <w:r>
        <w:rPr>
          <w:color w:val="000000" w:themeColor="text1"/>
          <w:sz w:val="24"/>
          <w14:textFill>
            <w14:solidFill>
              <w14:schemeClr w14:val="tx1"/>
            </w14:solidFill>
          </w14:textFill>
        </w:rPr>
        <w:t>。拟签订分包合同的单位情况如下表所示，我单位承诺一旦在该项目中获得采购合同将按下表所列情况进行分包，同时承诺分包承担主体不再次分包。</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5"/>
        <w:gridCol w:w="1425"/>
        <w:gridCol w:w="1800"/>
        <w:gridCol w:w="1256"/>
        <w:gridCol w:w="1595"/>
        <w:gridCol w:w="1658"/>
        <w:gridCol w:w="2241"/>
      </w:tblGrid>
      <w:tr w14:paraId="68F28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jc w:val="center"/>
        </w:trPr>
        <w:tc>
          <w:tcPr>
            <w:tcW w:w="241" w:type="pct"/>
            <w:vAlign w:val="center"/>
          </w:tcPr>
          <w:p w14:paraId="373FBA1D">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680" w:type="pct"/>
            <w:vAlign w:val="center"/>
          </w:tcPr>
          <w:p w14:paraId="22D3BB9C">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分包承担</w:t>
            </w:r>
          </w:p>
          <w:p w14:paraId="2FD117AE">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主体名称</w:t>
            </w:r>
          </w:p>
        </w:tc>
        <w:tc>
          <w:tcPr>
            <w:tcW w:w="859" w:type="pct"/>
            <w:vAlign w:val="center"/>
          </w:tcPr>
          <w:p w14:paraId="0386370C">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分包承担</w:t>
            </w:r>
          </w:p>
          <w:p w14:paraId="4EFA69C0">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主体类型</w:t>
            </w:r>
          </w:p>
          <w:p w14:paraId="77B7D2E6">
            <w:pPr>
              <w:pStyle w:val="38"/>
              <w:spacing w:before="240" w:after="240"/>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（选择）</w:t>
            </w:r>
          </w:p>
        </w:tc>
        <w:tc>
          <w:tcPr>
            <w:tcW w:w="599" w:type="pct"/>
            <w:vAlign w:val="center"/>
          </w:tcPr>
          <w:p w14:paraId="6222ADD3">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761" w:type="pct"/>
            <w:vAlign w:val="center"/>
          </w:tcPr>
          <w:p w14:paraId="6773639F">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拟分包</w:t>
            </w:r>
          </w:p>
          <w:p w14:paraId="50C1C126">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合同内容</w:t>
            </w:r>
          </w:p>
        </w:tc>
        <w:tc>
          <w:tcPr>
            <w:tcW w:w="791" w:type="pct"/>
            <w:vAlign w:val="center"/>
          </w:tcPr>
          <w:p w14:paraId="341BA858">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拟分包</w:t>
            </w:r>
          </w:p>
          <w:p w14:paraId="24161422">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合同金额</w:t>
            </w:r>
          </w:p>
          <w:p w14:paraId="7E0F1FDC">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（人民币元）</w:t>
            </w:r>
          </w:p>
        </w:tc>
        <w:tc>
          <w:tcPr>
            <w:tcW w:w="1069" w:type="pct"/>
            <w:vAlign w:val="center"/>
          </w:tcPr>
          <w:p w14:paraId="25462E04">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占该采购包</w:t>
            </w:r>
          </w:p>
          <w:p w14:paraId="106002EF">
            <w:pPr>
              <w:pStyle w:val="38"/>
              <w:spacing w:before="240" w:after="240"/>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合同</w:t>
            </w:r>
            <w:r>
              <w:rPr>
                <w:b/>
                <w:color w:val="000000" w:themeColor="text1"/>
                <w:sz w:val="24"/>
                <w14:textFill>
                  <w14:solidFill>
                    <w14:schemeClr w14:val="tx1"/>
                  </w14:solidFill>
                </w14:textFill>
              </w:rPr>
              <w:t>金额的</w:t>
            </w:r>
          </w:p>
          <w:p w14:paraId="4E5D3622">
            <w:pPr>
              <w:pStyle w:val="38"/>
              <w:spacing w:before="240" w:after="240"/>
              <w:jc w:val="center"/>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比例</w:t>
            </w:r>
            <w:r>
              <w:rPr>
                <w:rFonts w:hint="eastAsia"/>
                <w:color w:val="000000" w:themeColor="text1"/>
                <w:sz w:val="24"/>
                <w14:textFill>
                  <w14:solidFill>
                    <w14:schemeClr w14:val="tx1"/>
                  </w14:solidFill>
                </w14:textFill>
              </w:rPr>
              <w:t>（</w:t>
            </w:r>
            <w:r>
              <w:rPr>
                <w:rFonts w:ascii="Times New Roman" w:eastAsia="Times New Roman"/>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tc>
      </w:tr>
      <w:tr w14:paraId="2EECD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241" w:type="pct"/>
            <w:vAlign w:val="center"/>
          </w:tcPr>
          <w:p w14:paraId="3C813A40">
            <w:pPr>
              <w:pStyle w:val="38"/>
              <w:spacing w:before="240" w:after="240"/>
              <w:jc w:val="center"/>
              <w:rPr>
                <w:rFonts w:hint="eastAsia" w:asci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1</w:t>
            </w:r>
          </w:p>
        </w:tc>
        <w:tc>
          <w:tcPr>
            <w:tcW w:w="680" w:type="pct"/>
            <w:vAlign w:val="center"/>
          </w:tcPr>
          <w:p w14:paraId="44A47501">
            <w:pPr>
              <w:pStyle w:val="38"/>
              <w:spacing w:before="240" w:after="240"/>
              <w:rPr>
                <w:rFonts w:ascii="Times New Roman" w:hAnsi="Times New Roman" w:cs="Times New Roman"/>
                <w:color w:val="000000" w:themeColor="text1"/>
                <w:sz w:val="30"/>
                <w14:textFill>
                  <w14:solidFill>
                    <w14:schemeClr w14:val="tx1"/>
                  </w14:solidFill>
                </w14:textFill>
              </w:rPr>
            </w:pPr>
          </w:p>
        </w:tc>
        <w:tc>
          <w:tcPr>
            <w:tcW w:w="859" w:type="pct"/>
            <w:vAlign w:val="center"/>
          </w:tcPr>
          <w:p w14:paraId="74297356">
            <w:pPr>
              <w:pStyle w:val="38"/>
              <w:tabs>
                <w:tab w:val="left" w:pos="235"/>
              </w:tabs>
              <w:spacing w:before="240" w:after="240"/>
              <w:ind w:left="-4" w:leftChars="-43" w:hanging="91" w:hangingChars="38"/>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□中型企业</w:t>
            </w:r>
          </w:p>
          <w:p w14:paraId="753AB17C">
            <w:pPr>
              <w:pStyle w:val="38"/>
              <w:tabs>
                <w:tab w:val="left" w:pos="235"/>
              </w:tabs>
              <w:spacing w:before="240" w:after="240"/>
              <w:ind w:left="-4" w:leftChars="-43" w:hanging="91" w:hangingChars="38"/>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□小微企业</w:t>
            </w:r>
          </w:p>
          <w:p w14:paraId="67B7DD01">
            <w:pPr>
              <w:pStyle w:val="38"/>
              <w:tabs>
                <w:tab w:val="left" w:pos="235"/>
              </w:tabs>
              <w:spacing w:before="240" w:after="240"/>
              <w:ind w:left="-4" w:leftChars="-43" w:hanging="91" w:hangingChars="38"/>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□其他</w:t>
            </w:r>
          </w:p>
        </w:tc>
        <w:tc>
          <w:tcPr>
            <w:tcW w:w="599" w:type="pct"/>
            <w:vAlign w:val="center"/>
          </w:tcPr>
          <w:p w14:paraId="13A64C0D">
            <w:pPr>
              <w:pStyle w:val="38"/>
              <w:spacing w:before="240" w:after="240"/>
              <w:jc w:val="center"/>
              <w:rPr>
                <w:rFonts w:hint="eastAsia" w:ascii="Times New Roman"/>
                <w:color w:val="000000" w:themeColor="text1"/>
                <w:sz w:val="30"/>
                <w14:textFill>
                  <w14:solidFill>
                    <w14:schemeClr w14:val="tx1"/>
                  </w14:solidFill>
                </w14:textFill>
              </w:rPr>
            </w:pPr>
          </w:p>
        </w:tc>
        <w:tc>
          <w:tcPr>
            <w:tcW w:w="761" w:type="pct"/>
            <w:vAlign w:val="center"/>
          </w:tcPr>
          <w:p w14:paraId="6DC05CA5">
            <w:pPr>
              <w:pStyle w:val="38"/>
              <w:spacing w:before="240" w:after="240"/>
              <w:jc w:val="center"/>
              <w:rPr>
                <w:rFonts w:hint="eastAsia" w:ascii="Times New Roman"/>
                <w:color w:val="000000" w:themeColor="text1"/>
                <w:sz w:val="30"/>
                <w14:textFill>
                  <w14:solidFill>
                    <w14:schemeClr w14:val="tx1"/>
                  </w14:solidFill>
                </w14:textFill>
              </w:rPr>
            </w:pPr>
          </w:p>
        </w:tc>
        <w:tc>
          <w:tcPr>
            <w:tcW w:w="791" w:type="pct"/>
            <w:vAlign w:val="center"/>
          </w:tcPr>
          <w:p w14:paraId="07AF228D">
            <w:pPr>
              <w:pStyle w:val="38"/>
              <w:spacing w:before="240" w:after="240"/>
              <w:jc w:val="center"/>
              <w:rPr>
                <w:rFonts w:hint="eastAsia" w:ascii="Times New Roman"/>
                <w:color w:val="000000" w:themeColor="text1"/>
                <w:sz w:val="30"/>
                <w14:textFill>
                  <w14:solidFill>
                    <w14:schemeClr w14:val="tx1"/>
                  </w14:solidFill>
                </w14:textFill>
              </w:rPr>
            </w:pPr>
          </w:p>
        </w:tc>
        <w:tc>
          <w:tcPr>
            <w:tcW w:w="1069" w:type="pct"/>
            <w:vAlign w:val="center"/>
          </w:tcPr>
          <w:p w14:paraId="64CD3165">
            <w:pPr>
              <w:pStyle w:val="38"/>
              <w:spacing w:before="240" w:after="240"/>
              <w:jc w:val="center"/>
              <w:rPr>
                <w:rFonts w:hint="eastAsia" w:ascii="Times New Roman"/>
                <w:color w:val="000000" w:themeColor="text1"/>
                <w:sz w:val="30"/>
                <w14:textFill>
                  <w14:solidFill>
                    <w14:schemeClr w14:val="tx1"/>
                  </w14:solidFill>
                </w14:textFill>
              </w:rPr>
            </w:pPr>
          </w:p>
        </w:tc>
      </w:tr>
      <w:tr w14:paraId="3EF49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241" w:type="pct"/>
            <w:vAlign w:val="center"/>
          </w:tcPr>
          <w:p w14:paraId="4EDC427B">
            <w:pPr>
              <w:pStyle w:val="38"/>
              <w:spacing w:before="240" w:after="240"/>
              <w:jc w:val="center"/>
              <w:rPr>
                <w:rFonts w:hint="eastAsia" w:ascii="Times New Roman"/>
                <w:color w:val="000000" w:themeColor="text1"/>
                <w:sz w:val="24"/>
                <w14:textFill>
                  <w14:solidFill>
                    <w14:schemeClr w14:val="tx1"/>
                  </w14:solidFill>
                </w14:textFill>
              </w:rPr>
            </w:pPr>
            <w:r>
              <w:rPr>
                <w:rFonts w:hint="eastAsia" w:ascii="Times New Roman"/>
                <w:color w:val="000000" w:themeColor="text1"/>
                <w:sz w:val="24"/>
                <w14:textFill>
                  <w14:solidFill>
                    <w14:schemeClr w14:val="tx1"/>
                  </w14:solidFill>
                </w14:textFill>
              </w:rPr>
              <w:t>2</w:t>
            </w:r>
          </w:p>
        </w:tc>
        <w:tc>
          <w:tcPr>
            <w:tcW w:w="680" w:type="pct"/>
            <w:vAlign w:val="center"/>
          </w:tcPr>
          <w:p w14:paraId="72EF4465">
            <w:pPr>
              <w:pStyle w:val="38"/>
              <w:spacing w:before="240" w:after="240"/>
              <w:rPr>
                <w:rFonts w:hint="eastAsia" w:ascii="Times New Roman"/>
                <w:color w:val="000000" w:themeColor="text1"/>
                <w:sz w:val="30"/>
                <w14:textFill>
                  <w14:solidFill>
                    <w14:schemeClr w14:val="tx1"/>
                  </w14:solidFill>
                </w14:textFill>
              </w:rPr>
            </w:pPr>
          </w:p>
        </w:tc>
        <w:tc>
          <w:tcPr>
            <w:tcW w:w="859" w:type="pct"/>
            <w:vAlign w:val="center"/>
          </w:tcPr>
          <w:p w14:paraId="601FBD1E">
            <w:pPr>
              <w:pStyle w:val="38"/>
              <w:tabs>
                <w:tab w:val="left" w:pos="235"/>
              </w:tabs>
              <w:spacing w:before="240" w:after="240"/>
              <w:ind w:left="-4" w:leftChars="-43" w:hanging="91" w:hangingChars="38"/>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□中型企业</w:t>
            </w:r>
          </w:p>
          <w:p w14:paraId="3CA70D6D">
            <w:pPr>
              <w:pStyle w:val="38"/>
              <w:tabs>
                <w:tab w:val="left" w:pos="235"/>
              </w:tabs>
              <w:spacing w:before="240" w:after="240"/>
              <w:ind w:left="-4" w:leftChars="-43" w:hanging="91" w:hangingChars="38"/>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□小微企业</w:t>
            </w:r>
          </w:p>
          <w:p w14:paraId="6FBAED28">
            <w:pPr>
              <w:pStyle w:val="38"/>
              <w:tabs>
                <w:tab w:val="left" w:pos="235"/>
              </w:tabs>
              <w:spacing w:before="240" w:after="240"/>
              <w:ind w:left="-4" w:leftChars="-43" w:hanging="91" w:hangingChars="38"/>
              <w:jc w:val="cente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□其他</w:t>
            </w:r>
          </w:p>
        </w:tc>
        <w:tc>
          <w:tcPr>
            <w:tcW w:w="599" w:type="pct"/>
            <w:vAlign w:val="center"/>
          </w:tcPr>
          <w:p w14:paraId="7128FA36">
            <w:pPr>
              <w:pStyle w:val="38"/>
              <w:spacing w:before="240" w:after="240"/>
              <w:rPr>
                <w:rFonts w:hint="eastAsia" w:ascii="Times New Roman"/>
                <w:color w:val="000000" w:themeColor="text1"/>
                <w:sz w:val="30"/>
                <w14:textFill>
                  <w14:solidFill>
                    <w14:schemeClr w14:val="tx1"/>
                  </w14:solidFill>
                </w14:textFill>
              </w:rPr>
            </w:pPr>
          </w:p>
        </w:tc>
        <w:tc>
          <w:tcPr>
            <w:tcW w:w="761" w:type="pct"/>
            <w:vAlign w:val="center"/>
          </w:tcPr>
          <w:p w14:paraId="4C13CBFF">
            <w:pPr>
              <w:pStyle w:val="38"/>
              <w:spacing w:before="240" w:after="240"/>
              <w:jc w:val="center"/>
              <w:rPr>
                <w:rFonts w:hint="eastAsia" w:ascii="Times New Roman"/>
                <w:color w:val="000000" w:themeColor="text1"/>
                <w:sz w:val="30"/>
                <w14:textFill>
                  <w14:solidFill>
                    <w14:schemeClr w14:val="tx1"/>
                  </w14:solidFill>
                </w14:textFill>
              </w:rPr>
            </w:pPr>
          </w:p>
        </w:tc>
        <w:tc>
          <w:tcPr>
            <w:tcW w:w="791" w:type="pct"/>
            <w:vAlign w:val="center"/>
          </w:tcPr>
          <w:p w14:paraId="2E85E282">
            <w:pPr>
              <w:pStyle w:val="38"/>
              <w:spacing w:before="240" w:after="240"/>
              <w:jc w:val="center"/>
              <w:rPr>
                <w:rFonts w:hint="eastAsia" w:ascii="Times New Roman"/>
                <w:color w:val="000000" w:themeColor="text1"/>
                <w:sz w:val="30"/>
                <w14:textFill>
                  <w14:solidFill>
                    <w14:schemeClr w14:val="tx1"/>
                  </w14:solidFill>
                </w14:textFill>
              </w:rPr>
            </w:pPr>
          </w:p>
        </w:tc>
        <w:tc>
          <w:tcPr>
            <w:tcW w:w="1069" w:type="pct"/>
            <w:vAlign w:val="center"/>
          </w:tcPr>
          <w:p w14:paraId="614F6C24">
            <w:pPr>
              <w:pStyle w:val="38"/>
              <w:spacing w:before="240" w:after="240"/>
              <w:jc w:val="center"/>
              <w:rPr>
                <w:rFonts w:hint="eastAsia" w:ascii="Times New Roman"/>
                <w:color w:val="000000" w:themeColor="text1"/>
                <w:sz w:val="30"/>
                <w14:textFill>
                  <w14:solidFill>
                    <w14:schemeClr w14:val="tx1"/>
                  </w14:solidFill>
                </w14:textFill>
              </w:rPr>
            </w:pPr>
          </w:p>
        </w:tc>
      </w:tr>
      <w:tr w14:paraId="40D88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41" w:type="pct"/>
            <w:vAlign w:val="center"/>
          </w:tcPr>
          <w:p w14:paraId="48272C7C">
            <w:pPr>
              <w:pStyle w:val="38"/>
              <w:spacing w:before="240" w:after="240"/>
              <w:jc w:val="center"/>
              <w:rPr>
                <w:rFonts w:hint="eastAsia" w:ascii="Times New Roman"/>
                <w:color w:val="000000" w:themeColor="text1"/>
                <w:sz w:val="24"/>
                <w14:textFill>
                  <w14:solidFill>
                    <w14:schemeClr w14:val="tx1"/>
                  </w14:solidFill>
                </w14:textFill>
              </w:rPr>
            </w:pPr>
            <w:r>
              <w:rPr>
                <w:rFonts w:ascii="Times New Roman"/>
                <w:color w:val="000000" w:themeColor="text1"/>
                <w:sz w:val="24"/>
                <w14:textFill>
                  <w14:solidFill>
                    <w14:schemeClr w14:val="tx1"/>
                  </w14:solidFill>
                </w14:textFill>
              </w:rPr>
              <w:t>…</w:t>
            </w:r>
          </w:p>
        </w:tc>
        <w:tc>
          <w:tcPr>
            <w:tcW w:w="680" w:type="pct"/>
            <w:vAlign w:val="center"/>
          </w:tcPr>
          <w:p w14:paraId="21E27707">
            <w:pPr>
              <w:pStyle w:val="38"/>
              <w:spacing w:before="240" w:after="240"/>
              <w:jc w:val="center"/>
              <w:rPr>
                <w:rFonts w:hint="eastAsia" w:ascii="Times New Roman"/>
                <w:color w:val="000000" w:themeColor="text1"/>
                <w:sz w:val="30"/>
                <w14:textFill>
                  <w14:solidFill>
                    <w14:schemeClr w14:val="tx1"/>
                  </w14:solidFill>
                </w14:textFill>
              </w:rPr>
            </w:pPr>
          </w:p>
        </w:tc>
        <w:tc>
          <w:tcPr>
            <w:tcW w:w="859" w:type="pct"/>
            <w:vAlign w:val="center"/>
          </w:tcPr>
          <w:p w14:paraId="07FD0331">
            <w:pPr>
              <w:pStyle w:val="38"/>
              <w:tabs>
                <w:tab w:val="left" w:pos="235"/>
              </w:tabs>
              <w:spacing w:before="240" w:after="240"/>
              <w:jc w:val="center"/>
              <w:rPr>
                <w:rFonts w:hint="eastAsia"/>
                <w:color w:val="000000" w:themeColor="text1"/>
                <w:sz w:val="24"/>
                <w14:textFill>
                  <w14:solidFill>
                    <w14:schemeClr w14:val="tx1"/>
                  </w14:solidFill>
                </w14:textFill>
              </w:rPr>
            </w:pPr>
          </w:p>
        </w:tc>
        <w:tc>
          <w:tcPr>
            <w:tcW w:w="599" w:type="pct"/>
            <w:vAlign w:val="center"/>
          </w:tcPr>
          <w:p w14:paraId="10701265">
            <w:pPr>
              <w:pStyle w:val="38"/>
              <w:spacing w:before="240" w:after="240"/>
              <w:rPr>
                <w:rFonts w:hint="eastAsia" w:ascii="Times New Roman"/>
                <w:color w:val="000000" w:themeColor="text1"/>
                <w:sz w:val="30"/>
                <w14:textFill>
                  <w14:solidFill>
                    <w14:schemeClr w14:val="tx1"/>
                  </w14:solidFill>
                </w14:textFill>
              </w:rPr>
            </w:pPr>
          </w:p>
        </w:tc>
        <w:tc>
          <w:tcPr>
            <w:tcW w:w="761" w:type="pct"/>
            <w:vAlign w:val="center"/>
          </w:tcPr>
          <w:p w14:paraId="367E6AE2">
            <w:pPr>
              <w:pStyle w:val="38"/>
              <w:spacing w:before="240" w:after="240"/>
              <w:jc w:val="center"/>
              <w:rPr>
                <w:rFonts w:hint="eastAsia" w:ascii="Times New Roman"/>
                <w:color w:val="000000" w:themeColor="text1"/>
                <w:sz w:val="30"/>
                <w14:textFill>
                  <w14:solidFill>
                    <w14:schemeClr w14:val="tx1"/>
                  </w14:solidFill>
                </w14:textFill>
              </w:rPr>
            </w:pPr>
          </w:p>
        </w:tc>
        <w:tc>
          <w:tcPr>
            <w:tcW w:w="791" w:type="pct"/>
            <w:vAlign w:val="center"/>
          </w:tcPr>
          <w:p w14:paraId="2AD730CD">
            <w:pPr>
              <w:pStyle w:val="38"/>
              <w:spacing w:before="240" w:after="240"/>
              <w:jc w:val="center"/>
              <w:rPr>
                <w:rFonts w:hint="eastAsia" w:ascii="Times New Roman"/>
                <w:color w:val="000000" w:themeColor="text1"/>
                <w:sz w:val="30"/>
                <w14:textFill>
                  <w14:solidFill>
                    <w14:schemeClr w14:val="tx1"/>
                  </w14:solidFill>
                </w14:textFill>
              </w:rPr>
            </w:pPr>
          </w:p>
        </w:tc>
        <w:tc>
          <w:tcPr>
            <w:tcW w:w="1069" w:type="pct"/>
            <w:vAlign w:val="center"/>
          </w:tcPr>
          <w:p w14:paraId="1C77F401">
            <w:pPr>
              <w:pStyle w:val="38"/>
              <w:spacing w:before="240" w:after="240"/>
              <w:jc w:val="center"/>
              <w:rPr>
                <w:rFonts w:hint="eastAsia" w:ascii="Times New Roman"/>
                <w:color w:val="000000" w:themeColor="text1"/>
                <w:sz w:val="30"/>
                <w14:textFill>
                  <w14:solidFill>
                    <w14:schemeClr w14:val="tx1"/>
                  </w14:solidFill>
                </w14:textFill>
              </w:rPr>
            </w:pPr>
          </w:p>
        </w:tc>
      </w:tr>
      <w:tr w14:paraId="383C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3139" w:type="pct"/>
            <w:gridSpan w:val="5"/>
            <w:vAlign w:val="center"/>
          </w:tcPr>
          <w:p w14:paraId="4CEA6C92">
            <w:pPr>
              <w:pStyle w:val="38"/>
              <w:spacing w:before="240" w:after="240"/>
              <w:ind w:right="59" w:rightChars="27"/>
              <w:jc w:val="righ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合计：</w:t>
            </w:r>
          </w:p>
        </w:tc>
        <w:tc>
          <w:tcPr>
            <w:tcW w:w="791" w:type="pct"/>
            <w:vAlign w:val="center"/>
          </w:tcPr>
          <w:p w14:paraId="5853F06F">
            <w:pPr>
              <w:pStyle w:val="38"/>
              <w:spacing w:before="240" w:after="240"/>
              <w:jc w:val="center"/>
              <w:rPr>
                <w:rFonts w:hint="eastAsia" w:ascii="Times New Roman"/>
                <w:color w:val="000000" w:themeColor="text1"/>
                <w:sz w:val="30"/>
                <w14:textFill>
                  <w14:solidFill>
                    <w14:schemeClr w14:val="tx1"/>
                  </w14:solidFill>
                </w14:textFill>
              </w:rPr>
            </w:pPr>
          </w:p>
        </w:tc>
        <w:tc>
          <w:tcPr>
            <w:tcW w:w="1069" w:type="pct"/>
            <w:vAlign w:val="center"/>
          </w:tcPr>
          <w:p w14:paraId="273BB289">
            <w:pPr>
              <w:pStyle w:val="38"/>
              <w:spacing w:before="240" w:after="240"/>
              <w:jc w:val="center"/>
              <w:rPr>
                <w:rFonts w:hint="eastAsia" w:ascii="Times New Roman"/>
                <w:color w:val="000000" w:themeColor="text1"/>
                <w:sz w:val="30"/>
                <w14:textFill>
                  <w14:solidFill>
                    <w14:schemeClr w14:val="tx1"/>
                  </w14:solidFill>
                </w14:textFill>
              </w:rPr>
            </w:pPr>
          </w:p>
        </w:tc>
      </w:tr>
    </w:tbl>
    <w:p w14:paraId="1480E48F">
      <w:pPr>
        <w:pStyle w:val="37"/>
        <w:adjustRightInd w:val="0"/>
        <w:snapToGrid w:val="0"/>
        <w:spacing w:line="360" w:lineRule="auto"/>
        <w:ind w:left="1061" w:firstLine="0"/>
        <w:rPr>
          <w:rFonts w:hint="eastAsia"/>
          <w:color w:val="000000" w:themeColor="text1"/>
          <w:sz w:val="24"/>
          <w14:textFill>
            <w14:solidFill>
              <w14:schemeClr w14:val="tx1"/>
            </w14:solidFill>
          </w14:textFill>
        </w:rPr>
      </w:pPr>
    </w:p>
    <w:p w14:paraId="2FCD09A8">
      <w:pPr>
        <w:pStyle w:val="37"/>
        <w:adjustRightInd w:val="0"/>
        <w:snapToGrid w:val="0"/>
        <w:spacing w:before="25" w:after="25" w:line="360" w:lineRule="auto"/>
        <w:ind w:left="1061" w:right="240" w:firstLine="0"/>
        <w:jc w:val="right"/>
        <w:rPr>
          <w:rFonts w:hint="eastAsia"/>
          <w:color w:val="000000" w:themeColor="text1"/>
          <w:sz w:val="24"/>
          <w:lang w:val="zh-CN"/>
          <w14:textFill>
            <w14:solidFill>
              <w14:schemeClr w14:val="tx1"/>
            </w14:solidFill>
          </w14:textFill>
        </w:rPr>
      </w:pP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名称（加盖公章）</w:t>
      </w:r>
      <w:r>
        <w:rPr>
          <w:color w:val="000000" w:themeColor="text1"/>
          <w:sz w:val="24"/>
          <w:lang w:val="zh-CN"/>
          <w14:textFill>
            <w14:solidFill>
              <w14:schemeClr w14:val="tx1"/>
            </w14:solidFill>
          </w14:textFill>
        </w:rPr>
        <w:t>：____________</w:t>
      </w:r>
    </w:p>
    <w:p w14:paraId="67F84559">
      <w:pPr>
        <w:pStyle w:val="37"/>
        <w:spacing w:line="360" w:lineRule="auto"/>
        <w:ind w:left="1061" w:right="183" w:firstLine="0"/>
        <w:jc w:val="right"/>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3A8966F0">
      <w:pPr>
        <w:pStyle w:val="37"/>
        <w:spacing w:line="360" w:lineRule="auto"/>
        <w:ind w:left="1061" w:right="183" w:firstLine="0"/>
        <w:jc w:val="right"/>
        <w:rPr>
          <w:rFonts w:hint="eastAsia"/>
          <w:color w:val="000000" w:themeColor="text1"/>
          <w:sz w:val="24"/>
          <w14:textFill>
            <w14:solidFill>
              <w14:schemeClr w14:val="tx1"/>
            </w14:solidFill>
          </w14:textFill>
        </w:rPr>
      </w:pPr>
    </w:p>
    <w:p w14:paraId="443EC57A">
      <w:pPr>
        <w:spacing w:line="360" w:lineRule="auto"/>
        <w:ind w:right="-57"/>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注：如本招标文件《投标人须知资料表》载明本项目分包承担主体应具备的相应资质条件，则投标人须在本表中列明分包承担主体的资质等级，并后附资质证书电子件，否则投标无效。</w:t>
      </w:r>
    </w:p>
    <w:p w14:paraId="372AAD51">
      <w:pPr>
        <w:pStyle w:val="27"/>
        <w:ind w:left="440" w:firstLine="440"/>
        <w:rPr>
          <w:rFonts w:hint="eastAsia"/>
          <w:color w:val="000000" w:themeColor="text1"/>
          <w14:textFill>
            <w14:solidFill>
              <w14:schemeClr w14:val="tx1"/>
            </w14:solidFill>
          </w14:textFill>
        </w:rPr>
      </w:pPr>
      <w:r>
        <w:rPr>
          <w:color w:val="000000" w:themeColor="text1"/>
          <w14:textFill>
            <w14:solidFill>
              <w14:schemeClr w14:val="tx1"/>
            </w14:solidFill>
          </w14:textFill>
        </w:rPr>
        <w:br w:type="page"/>
      </w:r>
    </w:p>
    <w:p w14:paraId="7B47C7A7">
      <w:pPr>
        <w:adjustRightInd w:val="0"/>
        <w:spacing w:line="360" w:lineRule="auto"/>
        <w:jc w:val="center"/>
        <w:rPr>
          <w:rFonts w:hint="eastAsia"/>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分包意向协议</w:t>
      </w:r>
    </w:p>
    <w:p w14:paraId="0BC33999">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甲方（</w:t>
      </w:r>
      <w:r>
        <w:rPr>
          <w:rFonts w:hint="eastAsia"/>
          <w:color w:val="000000" w:themeColor="text1"/>
          <w:sz w:val="24"/>
          <w14:textFill>
            <w14:solidFill>
              <w14:schemeClr w14:val="tx1"/>
            </w14:solidFill>
          </w14:textFill>
        </w:rPr>
        <w:t>投标人</w:t>
      </w:r>
      <w:r>
        <w:rPr>
          <w:color w:val="000000" w:themeColor="text1"/>
          <w:sz w:val="24"/>
          <w14:textFill>
            <w14:solidFill>
              <w14:schemeClr w14:val="tx1"/>
            </w14:solidFill>
          </w14:textFill>
        </w:rPr>
        <w:t>）：________</w:t>
      </w:r>
    </w:p>
    <w:p w14:paraId="5B8553A9">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乙方（拟分包单位）：________</w:t>
      </w:r>
    </w:p>
    <w:p w14:paraId="24E75343">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甲方承诺，一旦在_________（采购项目名称）（项目编号/包号为：_______）采购项目中获得采购合同，将按照下述约定将合同项下部分内容分包给乙方：</w:t>
      </w:r>
    </w:p>
    <w:p w14:paraId="5971F526">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1.分包内容：_____。</w:t>
      </w:r>
    </w:p>
    <w:p w14:paraId="03D69B69">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2.分包金额：_____，该金额占该采购包预算总金额的比例为___%。</w:t>
      </w:r>
    </w:p>
    <w:p w14:paraId="5B14AE22">
      <w:pPr>
        <w:adjustRightInd w:val="0"/>
        <w:snapToGrid w:val="0"/>
        <w:spacing w:line="360" w:lineRule="auto"/>
        <w:ind w:firstLine="480" w:firstLineChars="200"/>
        <w:rPr>
          <w:rFonts w:hint="eastAsia"/>
          <w:bCs/>
          <w:color w:val="000000" w:themeColor="text1"/>
          <w:sz w:val="24"/>
          <w14:textFill>
            <w14:solidFill>
              <w14:schemeClr w14:val="tx1"/>
            </w14:solidFill>
          </w14:textFill>
        </w:rPr>
      </w:pPr>
      <w:r>
        <w:rPr>
          <w:color w:val="000000" w:themeColor="text1"/>
          <w:sz w:val="24"/>
          <w14:textFill>
            <w14:solidFill>
              <w14:schemeClr w14:val="tx1"/>
            </w14:solidFill>
          </w14:textFill>
        </w:rPr>
        <w:t>乙方承诺将在上述情况下与甲方签订分包合同。</w:t>
      </w:r>
    </w:p>
    <w:p w14:paraId="436947E3">
      <w:pPr>
        <w:adjustRightInd w:val="0"/>
        <w:snapToGrid w:val="0"/>
        <w:spacing w:line="360" w:lineRule="auto"/>
        <w:ind w:firstLine="480" w:firstLineChars="200"/>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本协议自各方盖章之日起生效，如甲方未在该项目（采购包）中标，本协议自动终止。</w:t>
      </w:r>
    </w:p>
    <w:p w14:paraId="38F79AC5">
      <w:pPr>
        <w:spacing w:line="360" w:lineRule="auto"/>
        <w:ind w:firstLine="471"/>
        <w:rPr>
          <w:rFonts w:hint="eastAsia"/>
          <w:b/>
          <w:color w:val="000000" w:themeColor="text1"/>
          <w:sz w:val="24"/>
          <w14:textFill>
            <w14:solidFill>
              <w14:schemeClr w14:val="tx1"/>
            </w14:solidFill>
          </w14:textFill>
        </w:rPr>
      </w:pPr>
    </w:p>
    <w:p w14:paraId="0DF9401A">
      <w:pPr>
        <w:spacing w:line="360" w:lineRule="auto"/>
        <w:ind w:firstLine="471"/>
        <w:rPr>
          <w:rFonts w:hint="eastAsia"/>
          <w:b/>
          <w:color w:val="000000" w:themeColor="text1"/>
          <w:sz w:val="24"/>
          <w14:textFill>
            <w14:solidFill>
              <w14:schemeClr w14:val="tx1"/>
            </w14:solidFill>
          </w14:textFill>
        </w:rPr>
      </w:pPr>
      <w:r>
        <w:rPr>
          <w:color w:val="000000" w:themeColor="text1"/>
          <w:sz w:val="24"/>
          <w14:textFill>
            <w14:solidFill>
              <w14:schemeClr w14:val="tx1"/>
            </w14:solidFill>
          </w14:textFill>
        </w:rPr>
        <w:t>甲方（盖章）：_________                 乙方（盖章）：_________</w:t>
      </w:r>
    </w:p>
    <w:p w14:paraId="2E1CD254">
      <w:pPr>
        <w:spacing w:line="360" w:lineRule="auto"/>
        <w:ind w:left="480"/>
        <w:jc w:val="right"/>
        <w:rPr>
          <w:rFonts w:hint="eastAsia"/>
          <w:color w:val="000000" w:themeColor="text1"/>
          <w:sz w:val="24"/>
          <w14:textFill>
            <w14:solidFill>
              <w14:schemeClr w14:val="tx1"/>
            </w14:solidFill>
          </w14:textFill>
        </w:rPr>
      </w:pPr>
    </w:p>
    <w:p w14:paraId="22BDB2CA">
      <w:pPr>
        <w:wordWrap w:val="0"/>
        <w:spacing w:line="360" w:lineRule="auto"/>
        <w:ind w:left="480"/>
        <w:jc w:val="right"/>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日期：_____年______月______日   </w:t>
      </w:r>
    </w:p>
    <w:p w14:paraId="6280B3CA">
      <w:pPr>
        <w:pStyle w:val="27"/>
        <w:ind w:left="440" w:firstLine="440"/>
        <w:rPr>
          <w:rFonts w:hint="eastAsia"/>
          <w:color w:val="000000" w:themeColor="text1"/>
          <w14:textFill>
            <w14:solidFill>
              <w14:schemeClr w14:val="tx1"/>
            </w14:solidFill>
          </w14:textFill>
        </w:rPr>
      </w:pPr>
    </w:p>
    <w:p w14:paraId="7E7E465D">
      <w:pPr>
        <w:pStyle w:val="27"/>
        <w:ind w:left="440" w:firstLine="440"/>
        <w:rPr>
          <w:rFonts w:hint="eastAsia"/>
          <w:color w:val="000000" w:themeColor="text1"/>
          <w14:textFill>
            <w14:solidFill>
              <w14:schemeClr w14:val="tx1"/>
            </w14:solidFill>
          </w14:textFill>
        </w:rPr>
      </w:pPr>
    </w:p>
    <w:p w14:paraId="4D5E52E6">
      <w:pPr>
        <w:widowControl/>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w:t>
      </w:r>
    </w:p>
    <w:p w14:paraId="369F17CC">
      <w:pPr>
        <w:widowControl/>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本协议仅在投标人“为落实政府采购政策”而向中小企业分包时必须提供，否则</w:t>
      </w:r>
      <w:r>
        <w:rPr>
          <w:rFonts w:hint="eastAsia"/>
          <w:b/>
          <w:color w:val="000000" w:themeColor="text1"/>
          <w:sz w:val="24"/>
          <w14:textFill>
            <w14:solidFill>
              <w14:schemeClr w14:val="tx1"/>
            </w14:solidFill>
          </w14:textFill>
        </w:rPr>
        <w:t>投标无效</w:t>
      </w:r>
      <w:r>
        <w:rPr>
          <w:rFonts w:hint="eastAsia"/>
          <w:color w:val="000000" w:themeColor="text1"/>
          <w:sz w:val="24"/>
          <w14:textFill>
            <w14:solidFill>
              <w14:schemeClr w14:val="tx1"/>
            </w14:solidFill>
          </w14:textFill>
        </w:rPr>
        <w:t>；</w:t>
      </w:r>
    </w:p>
    <w:p w14:paraId="1060C993">
      <w:pPr>
        <w:widowControl/>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且投标人须与所有拟分包单位分别签订《分包意向协议》，每单位签订一份，并在投标文件中提交全部协议原件的电子件，否则</w:t>
      </w:r>
      <w:r>
        <w:rPr>
          <w:rFonts w:hint="eastAsia"/>
          <w:b/>
          <w:color w:val="000000" w:themeColor="text1"/>
          <w:sz w:val="24"/>
          <w14:textFill>
            <w14:solidFill>
              <w14:schemeClr w14:val="tx1"/>
            </w14:solidFill>
          </w14:textFill>
        </w:rPr>
        <w:t>投标无效</w:t>
      </w:r>
      <w:r>
        <w:rPr>
          <w:rFonts w:hint="eastAsia"/>
          <w:color w:val="000000" w:themeColor="text1"/>
          <w:sz w:val="24"/>
          <w14:textFill>
            <w14:solidFill>
              <w14:schemeClr w14:val="tx1"/>
            </w14:solidFill>
          </w14:textFill>
        </w:rPr>
        <w:t>。</w:t>
      </w:r>
    </w:p>
    <w:p w14:paraId="6C21C56C">
      <w:pPr>
        <w:spacing w:line="360" w:lineRule="auto"/>
        <w:ind w:right="-57"/>
        <w:rPr>
          <w:rFonts w:hint="eastAsia"/>
          <w:color w:val="000000" w:themeColor="text1"/>
          <w:sz w:val="24"/>
          <w14:textFill>
            <w14:solidFill>
              <w14:schemeClr w14:val="tx1"/>
            </w14:solidFill>
          </w14:textFill>
        </w:rPr>
      </w:pPr>
    </w:p>
    <w:p w14:paraId="669FA2D7">
      <w:pPr>
        <w:widowControl/>
        <w:autoSpaceDE/>
        <w:autoSpaceDN/>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br w:type="page"/>
      </w:r>
    </w:p>
    <w:p w14:paraId="1536ED72">
      <w:pPr>
        <w:pStyle w:val="37"/>
        <w:numPr>
          <w:ilvl w:val="1"/>
          <w:numId w:val="13"/>
        </w:numPr>
        <w:tabs>
          <w:tab w:val="left" w:pos="1210"/>
        </w:tabs>
        <w:spacing w:before="113" w:line="360" w:lineRule="auto"/>
        <w:ind w:left="1210" w:hanging="509"/>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其它落实政府采购政策的资格要求（如有</w:t>
      </w:r>
      <w:r>
        <w:rPr>
          <w:rFonts w:asciiTheme="minorEastAsia" w:hAnsiTheme="minorEastAsia" w:eastAsiaTheme="minorEastAsia"/>
          <w:color w:val="000000" w:themeColor="text1"/>
          <w:spacing w:val="-10"/>
          <w:sz w:val="24"/>
          <w14:textFill>
            <w14:solidFill>
              <w14:schemeClr w14:val="tx1"/>
            </w14:solidFill>
          </w14:textFill>
        </w:rPr>
        <w:t>）</w:t>
      </w:r>
    </w:p>
    <w:p w14:paraId="773FF1FF">
      <w:pPr>
        <w:spacing w:line="360" w:lineRule="auto"/>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p>
    <w:p w14:paraId="6B33BDB1">
      <w:pPr>
        <w:pStyle w:val="37"/>
        <w:numPr>
          <w:ilvl w:val="0"/>
          <w:numId w:val="13"/>
        </w:numPr>
        <w:tabs>
          <w:tab w:val="left" w:pos="1061"/>
        </w:tabs>
        <w:spacing w:before="113"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本项目的特定资格要求（如有</w:t>
      </w:r>
      <w:r>
        <w:rPr>
          <w:rFonts w:asciiTheme="minorEastAsia" w:hAnsiTheme="minorEastAsia" w:eastAsiaTheme="minorEastAsia"/>
          <w:color w:val="000000" w:themeColor="text1"/>
          <w:spacing w:val="-10"/>
          <w:sz w:val="24"/>
          <w14:textFill>
            <w14:solidFill>
              <w14:schemeClr w14:val="tx1"/>
            </w14:solidFill>
          </w14:textFill>
        </w:rPr>
        <w:t>）</w:t>
      </w:r>
    </w:p>
    <w:p w14:paraId="3B012B75">
      <w:pPr>
        <w:pStyle w:val="37"/>
        <w:numPr>
          <w:ilvl w:val="1"/>
          <w:numId w:val="13"/>
        </w:numPr>
        <w:tabs>
          <w:tab w:val="left" w:pos="1210"/>
        </w:tabs>
        <w:spacing w:before="158" w:line="360" w:lineRule="auto"/>
        <w:ind w:left="1210" w:hanging="509"/>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联合协议</w:t>
      </w:r>
    </w:p>
    <w:p w14:paraId="36ED0098">
      <w:pPr>
        <w:adjustRightInd w:val="0"/>
        <w:spacing w:line="360" w:lineRule="auto"/>
        <w:jc w:val="center"/>
        <w:rPr>
          <w:rFonts w:hint="eastAsia"/>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联合协议</w:t>
      </w:r>
    </w:p>
    <w:p w14:paraId="3D3C9FEF">
      <w:pPr>
        <w:spacing w:line="360" w:lineRule="auto"/>
        <w:ind w:firstLine="828" w:firstLineChars="345"/>
        <w:rPr>
          <w:rFonts w:hint="eastAsia"/>
          <w:bCs/>
          <w:color w:val="000000" w:themeColor="text1"/>
          <w14:textFill>
            <w14:solidFill>
              <w14:schemeClr w14:val="tx1"/>
            </w14:solidFill>
          </w14:textFill>
        </w:rPr>
      </w:pPr>
      <w:r>
        <w:rPr>
          <w:bCs/>
          <w:color w:val="000000" w:themeColor="text1"/>
          <w:sz w:val="24"/>
          <w14:textFill>
            <w14:solidFill>
              <w14:schemeClr w14:val="tx1"/>
            </w14:solidFill>
          </w14:textFill>
        </w:rPr>
        <w:t>______ 、 _____ 及 _____就“________（项目名称）</w:t>
      </w:r>
      <w:r>
        <w:rPr>
          <w:color w:val="000000" w:themeColor="text1"/>
          <w:sz w:val="24"/>
          <w14:textFill>
            <w14:solidFill>
              <w14:schemeClr w14:val="tx1"/>
            </w14:solidFill>
          </w14:textFill>
        </w:rPr>
        <w:t>”____包</w:t>
      </w:r>
      <w:r>
        <w:rPr>
          <w:bCs/>
          <w:color w:val="000000" w:themeColor="text1"/>
          <w:sz w:val="24"/>
          <w14:textFill>
            <w14:solidFill>
              <w14:schemeClr w14:val="tx1"/>
            </w14:solidFill>
          </w14:textFill>
        </w:rPr>
        <w:t>招标项目的</w:t>
      </w:r>
      <w:r>
        <w:rPr>
          <w:rFonts w:hint="eastAsia"/>
          <w:bCs/>
          <w:color w:val="000000" w:themeColor="text1"/>
          <w:sz w:val="24"/>
          <w14:textFill>
            <w14:solidFill>
              <w14:schemeClr w14:val="tx1"/>
            </w14:solidFill>
          </w14:textFill>
        </w:rPr>
        <w:t>投标</w:t>
      </w:r>
      <w:r>
        <w:rPr>
          <w:bCs/>
          <w:color w:val="000000" w:themeColor="text1"/>
          <w:sz w:val="24"/>
          <w14:textFill>
            <w14:solidFill>
              <w14:schemeClr w14:val="tx1"/>
            </w14:solidFill>
          </w14:textFill>
        </w:rPr>
        <w:t>事宜，经各方充分协商一致，达成如下协议：</w:t>
      </w:r>
    </w:p>
    <w:p w14:paraId="59D0700F">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由_________牵头，_________、__________参加，组成联合体共同进行招标项目的</w:t>
      </w:r>
      <w:r>
        <w:rPr>
          <w:rFonts w:hint="eastAsia"/>
          <w:bCs/>
          <w:color w:val="000000" w:themeColor="text1"/>
          <w:sz w:val="24"/>
          <w14:textFill>
            <w14:solidFill>
              <w14:schemeClr w14:val="tx1"/>
            </w14:solidFill>
          </w14:textFill>
        </w:rPr>
        <w:t>投标</w:t>
      </w:r>
      <w:r>
        <w:rPr>
          <w:bCs/>
          <w:color w:val="000000" w:themeColor="text1"/>
          <w:sz w:val="24"/>
          <w14:textFill>
            <w14:solidFill>
              <w14:schemeClr w14:val="tx1"/>
            </w14:solidFill>
          </w14:textFill>
        </w:rPr>
        <w:t>工作。</w:t>
      </w:r>
    </w:p>
    <w:p w14:paraId="2C67E04B">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联合体中标后，联合体各方共同与采购人签订合同，就采购合同约定的事项对采</w:t>
      </w:r>
    </w:p>
    <w:p w14:paraId="281465DA">
      <w:pPr>
        <w:tabs>
          <w:tab w:val="left" w:pos="780"/>
        </w:tabs>
        <w:spacing w:line="360" w:lineRule="auto"/>
        <w:ind w:left="780"/>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购人承担连带责任。</w:t>
      </w:r>
    </w:p>
    <w:p w14:paraId="31943669">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联合体各方均同意由牵头人代表其他联合体成员单位按</w:t>
      </w:r>
      <w:r>
        <w:rPr>
          <w:rFonts w:hint="eastAsia"/>
          <w:bCs/>
          <w:color w:val="000000" w:themeColor="text1"/>
          <w:sz w:val="24"/>
          <w14:textFill>
            <w14:solidFill>
              <w14:schemeClr w14:val="tx1"/>
            </w14:solidFill>
          </w14:textFill>
        </w:rPr>
        <w:t>招标</w:t>
      </w:r>
      <w:r>
        <w:rPr>
          <w:bCs/>
          <w:color w:val="000000" w:themeColor="text1"/>
          <w:sz w:val="24"/>
          <w14:textFill>
            <w14:solidFill>
              <w14:schemeClr w14:val="tx1"/>
            </w14:solidFill>
          </w14:textFill>
        </w:rPr>
        <w:t>文件要求出具《授权委托书》。</w:t>
      </w:r>
    </w:p>
    <w:p w14:paraId="1DF8284C">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牵头人为项目的总负责单位；组织各参加方进行项目实施工作。</w:t>
      </w:r>
    </w:p>
    <w:p w14:paraId="542EB065">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w:t>
      </w:r>
      <w:r>
        <w:rPr>
          <w:rFonts w:hint="eastAsia"/>
          <w:bCs/>
          <w:color w:val="000000" w:themeColor="text1"/>
          <w:sz w:val="24"/>
          <w14:textFill>
            <w14:solidFill>
              <w14:schemeClr w14:val="tx1"/>
            </w14:solidFill>
          </w14:textFill>
        </w:rPr>
        <w:t>响应</w:t>
      </w:r>
      <w:r>
        <w:rPr>
          <w:bCs/>
          <w:color w:val="000000" w:themeColor="text1"/>
          <w:sz w:val="24"/>
          <w14:textFill>
            <w14:solidFill>
              <w14:schemeClr w14:val="tx1"/>
            </w14:solidFill>
          </w14:textFill>
        </w:rPr>
        <w:t>文件及合同为准。</w:t>
      </w:r>
    </w:p>
    <w:p w14:paraId="1E31E2CB">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______负责_____，具体工作范围、内容以</w:t>
      </w:r>
      <w:r>
        <w:rPr>
          <w:rFonts w:hint="eastAsia"/>
          <w:bCs/>
          <w:color w:val="000000" w:themeColor="text1"/>
          <w:sz w:val="24"/>
          <w14:textFill>
            <w14:solidFill>
              <w14:schemeClr w14:val="tx1"/>
            </w14:solidFill>
          </w14:textFill>
        </w:rPr>
        <w:t>响应</w:t>
      </w:r>
      <w:r>
        <w:rPr>
          <w:bCs/>
          <w:color w:val="000000" w:themeColor="text1"/>
          <w:sz w:val="24"/>
          <w14:textFill>
            <w14:solidFill>
              <w14:schemeClr w14:val="tx1"/>
            </w14:solidFill>
          </w14:textFill>
        </w:rPr>
        <w:t>文件及合同为准。</w:t>
      </w:r>
    </w:p>
    <w:p w14:paraId="7AD63FE3">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______负责_____（如有），具体工作范围、内容以投标文件及合同为准。</w:t>
      </w:r>
    </w:p>
    <w:p w14:paraId="085DE5DF">
      <w:pPr>
        <w:numPr>
          <w:ilvl w:val="0"/>
          <w:numId w:val="15"/>
        </w:numPr>
        <w:autoSpaceDE/>
        <w:autoSpaceDN/>
        <w:spacing w:line="360" w:lineRule="auto"/>
        <w:jc w:val="both"/>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本项目联合协议合同总额为________元，联合体各成员按照如下比例分摊（按联合体成员分别列明）：</w:t>
      </w:r>
    </w:p>
    <w:p w14:paraId="15485FFA">
      <w:pPr>
        <w:tabs>
          <w:tab w:val="left" w:pos="720"/>
          <w:tab w:val="left" w:pos="900"/>
        </w:tabs>
        <w:spacing w:line="360" w:lineRule="auto"/>
        <w:ind w:left="851"/>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（1）</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1496A3A2">
      <w:pPr>
        <w:tabs>
          <w:tab w:val="left" w:pos="720"/>
          <w:tab w:val="left" w:pos="900"/>
        </w:tabs>
        <w:spacing w:line="360" w:lineRule="auto"/>
        <w:ind w:left="851"/>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（2）</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2103EF6">
      <w:pPr>
        <w:tabs>
          <w:tab w:val="left" w:pos="720"/>
          <w:tab w:val="left" w:pos="900"/>
        </w:tabs>
        <w:spacing w:line="360" w:lineRule="auto"/>
        <w:ind w:left="851"/>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______</w:t>
      </w:r>
      <w:r>
        <w:rPr>
          <w:color w:val="000000" w:themeColor="text1"/>
          <w:sz w:val="24"/>
          <w:szCs w:val="20"/>
          <w14:textFill>
            <w14:solidFill>
              <w14:schemeClr w14:val="tx1"/>
            </w14:solidFill>
          </w14:textFill>
        </w:rPr>
        <w:t>为□大型企业□中型企业、□小微企业（包含监狱企业、残疾人福利性单位）、□其他，合同金额为_____元。</w:t>
      </w:r>
    </w:p>
    <w:p w14:paraId="744C5DA6">
      <w:pPr>
        <w:numPr>
          <w:ilvl w:val="0"/>
          <w:numId w:val="15"/>
        </w:numPr>
        <w:tabs>
          <w:tab w:val="left" w:pos="993"/>
        </w:tabs>
        <w:autoSpaceDE/>
        <w:autoSpaceDN/>
        <w:spacing w:line="360" w:lineRule="auto"/>
        <w:jc w:val="both"/>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以联合体形式参加政府采购活动的，联合体各方不得再单独参加或者与其他供应商另外组成联合体参加同一合同项下的政府采购活动</w:t>
      </w:r>
      <w:r>
        <w:rPr>
          <w:bCs/>
          <w:color w:val="000000" w:themeColor="text1"/>
          <w:sz w:val="24"/>
          <w14:textFill>
            <w14:solidFill>
              <w14:schemeClr w14:val="tx1"/>
            </w14:solidFill>
          </w14:textFill>
        </w:rPr>
        <w:t>。</w:t>
      </w:r>
    </w:p>
    <w:p w14:paraId="30B193EE">
      <w:pPr>
        <w:numPr>
          <w:ilvl w:val="0"/>
          <w:numId w:val="15"/>
        </w:numPr>
        <w:autoSpaceDE/>
        <w:autoSpaceDN/>
        <w:spacing w:line="360" w:lineRule="auto"/>
        <w:jc w:val="both"/>
        <w:rPr>
          <w:rFonts w:hint="eastAsia"/>
          <w:bCs/>
          <w:color w:val="000000" w:themeColor="text1"/>
          <w:sz w:val="24"/>
          <w14:textFill>
            <w14:solidFill>
              <w14:schemeClr w14:val="tx1"/>
            </w14:solidFill>
          </w14:textFill>
        </w:rPr>
      </w:pPr>
      <w:r>
        <w:rPr>
          <w:bCs/>
          <w:color w:val="000000" w:themeColor="text1"/>
          <w:sz w:val="24"/>
          <w14:textFill>
            <w14:solidFill>
              <w14:schemeClr w14:val="tx1"/>
            </w14:solidFill>
          </w14:textFill>
        </w:rPr>
        <w:t>其他约定（如有）：_______</w:t>
      </w:r>
      <w:r>
        <w:rPr>
          <w:rFonts w:hint="eastAsia"/>
          <w:bCs/>
          <w:color w:val="000000" w:themeColor="text1"/>
          <w:sz w:val="24"/>
          <w14:textFill>
            <w14:solidFill>
              <w14:schemeClr w14:val="tx1"/>
            </w14:solidFill>
          </w14:textFill>
        </w:rPr>
        <w:t>。</w:t>
      </w:r>
    </w:p>
    <w:p w14:paraId="2784D739">
      <w:pPr>
        <w:tabs>
          <w:tab w:val="left" w:pos="780"/>
        </w:tabs>
        <w:spacing w:line="360" w:lineRule="auto"/>
        <w:ind w:firstLine="480" w:firstLineChars="200"/>
        <w:rPr>
          <w:rFonts w:hint="eastAsia"/>
          <w:color w:val="000000" w:themeColor="text1"/>
          <w:sz w:val="24"/>
          <w14:textFill>
            <w14:solidFill>
              <w14:schemeClr w14:val="tx1"/>
            </w14:solidFill>
          </w14:textFill>
        </w:rPr>
      </w:pPr>
      <w:r>
        <w:rPr>
          <w:bCs/>
          <w:color w:val="000000" w:themeColor="text1"/>
          <w:sz w:val="24"/>
          <w14:textFill>
            <w14:solidFill>
              <w14:schemeClr w14:val="tx1"/>
            </w14:solidFill>
          </w14:textFill>
        </w:rPr>
        <w:t>本协议自各方盖章后生效，</w:t>
      </w:r>
      <w:r>
        <w:rPr>
          <w:rFonts w:hint="eastAsia"/>
          <w:bCs/>
          <w:color w:val="000000" w:themeColor="text1"/>
          <w:sz w:val="24"/>
          <w14:textFill>
            <w14:solidFill>
              <w14:schemeClr w14:val="tx1"/>
            </w14:solidFill>
          </w14:textFill>
        </w:rPr>
        <w:t>采购合同履行完毕后自动失效。</w:t>
      </w:r>
      <w:r>
        <w:rPr>
          <w:bCs/>
          <w:color w:val="000000" w:themeColor="text1"/>
          <w:sz w:val="24"/>
          <w14:textFill>
            <w14:solidFill>
              <w14:schemeClr w14:val="tx1"/>
            </w14:solidFill>
          </w14:textFill>
        </w:rPr>
        <w:t>如未</w:t>
      </w:r>
      <w:r>
        <w:rPr>
          <w:rFonts w:hint="eastAsia"/>
          <w:bCs/>
          <w:color w:val="000000" w:themeColor="text1"/>
          <w:sz w:val="24"/>
          <w14:textFill>
            <w14:solidFill>
              <w14:schemeClr w14:val="tx1"/>
            </w14:solidFill>
          </w14:textFill>
        </w:rPr>
        <w:t>成交</w:t>
      </w:r>
      <w:r>
        <w:rPr>
          <w:bCs/>
          <w:color w:val="000000" w:themeColor="text1"/>
          <w:sz w:val="24"/>
          <w14:textFill>
            <w14:solidFill>
              <w14:schemeClr w14:val="tx1"/>
            </w14:solidFill>
          </w14:textFill>
        </w:rPr>
        <w:t>，本协议自动终止。</w:t>
      </w:r>
      <w:r>
        <w:rPr>
          <w:color w:val="000000" w:themeColor="text1"/>
          <w:sz w:val="24"/>
          <w14:textFill>
            <w14:solidFill>
              <w14:schemeClr w14:val="tx1"/>
            </w14:solidFill>
          </w14:textFill>
        </w:rPr>
        <w:br w:type="page"/>
      </w:r>
    </w:p>
    <w:p w14:paraId="2E415D4E">
      <w:pPr>
        <w:spacing w:line="360" w:lineRule="auto"/>
        <w:ind w:firstLine="471"/>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联合体</w:t>
      </w:r>
      <w:r>
        <w:rPr>
          <w:color w:val="000000" w:themeColor="text1"/>
          <w:sz w:val="24"/>
          <w14:textFill>
            <w14:solidFill>
              <w14:schemeClr w14:val="tx1"/>
            </w14:solidFill>
          </w14:textFill>
        </w:rPr>
        <w:t>牵头人</w:t>
      </w:r>
      <w:r>
        <w:rPr>
          <w:rFonts w:hint="eastAsia"/>
          <w:color w:val="000000" w:themeColor="text1"/>
          <w:sz w:val="24"/>
          <w14:textFill>
            <w14:solidFill>
              <w14:schemeClr w14:val="tx1"/>
            </w14:solidFill>
          </w14:textFill>
        </w:rPr>
        <w:t>名称：</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联合体成员名称</w:t>
      </w:r>
      <w:r>
        <w:rPr>
          <w:color w:val="000000" w:themeColor="text1"/>
          <w:sz w:val="24"/>
          <w14:textFill>
            <w14:solidFill>
              <w14:schemeClr w14:val="tx1"/>
            </w14:solidFill>
          </w14:textFill>
        </w:rPr>
        <w:t>：</w:t>
      </w:r>
      <w:r>
        <w:rPr>
          <w:color w:val="000000" w:themeColor="text1"/>
          <w:sz w:val="24"/>
          <w:szCs w:val="20"/>
          <w14:textFill>
            <w14:solidFill>
              <w14:schemeClr w14:val="tx1"/>
            </w14:solidFill>
          </w14:textFill>
        </w:rPr>
        <w:t>______</w:t>
      </w:r>
    </w:p>
    <w:p w14:paraId="1CA54AA3">
      <w:pPr>
        <w:spacing w:line="360" w:lineRule="auto"/>
        <w:ind w:firstLine="471"/>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盖章：</w:t>
      </w:r>
      <w:r>
        <w:rPr>
          <w:color w:val="000000" w:themeColor="text1"/>
          <w:sz w:val="24"/>
          <w:szCs w:val="20"/>
          <w14:textFill>
            <w14:solidFill>
              <w14:schemeClr w14:val="tx1"/>
            </w14:solidFill>
          </w14:textFill>
        </w:rPr>
        <w:t>______</w:t>
      </w:r>
    </w:p>
    <w:p w14:paraId="0C2D05C4">
      <w:pPr>
        <w:spacing w:line="360" w:lineRule="auto"/>
        <w:ind w:firstLine="471"/>
        <w:rPr>
          <w:rFonts w:hint="eastAsia"/>
          <w:color w:val="000000" w:themeColor="text1"/>
          <w:sz w:val="24"/>
          <w14:textFill>
            <w14:solidFill>
              <w14:schemeClr w14:val="tx1"/>
            </w14:solidFill>
          </w14:textFill>
        </w:rPr>
      </w:pPr>
    </w:p>
    <w:p w14:paraId="3642ECAC">
      <w:pPr>
        <w:spacing w:line="360" w:lineRule="auto"/>
        <w:ind w:firstLine="471"/>
        <w:rPr>
          <w:rFonts w:hint="eastAsia"/>
          <w:color w:val="000000" w:themeColor="text1"/>
          <w:sz w:val="24"/>
          <w14:textFill>
            <w14:solidFill>
              <w14:schemeClr w14:val="tx1"/>
            </w14:solidFill>
          </w14:textFill>
        </w:rPr>
      </w:pPr>
    </w:p>
    <w:p w14:paraId="407E4C5D">
      <w:pPr>
        <w:spacing w:line="360" w:lineRule="auto"/>
        <w:ind w:firstLine="471"/>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联合体成员名称</w:t>
      </w:r>
      <w:r>
        <w:rPr>
          <w:color w:val="000000" w:themeColor="text1"/>
          <w:sz w:val="24"/>
          <w14:textFill>
            <w14:solidFill>
              <w14:schemeClr w14:val="tx1"/>
            </w14:solidFill>
          </w14:textFill>
        </w:rPr>
        <w:t>：</w:t>
      </w:r>
      <w:r>
        <w:rPr>
          <w:color w:val="000000" w:themeColor="text1"/>
          <w:sz w:val="24"/>
          <w:szCs w:val="20"/>
          <w14:textFill>
            <w14:solidFill>
              <w14:schemeClr w14:val="tx1"/>
            </w14:solidFill>
          </w14:textFill>
        </w:rPr>
        <w:t>______</w:t>
      </w:r>
    </w:p>
    <w:p w14:paraId="4844695F">
      <w:pPr>
        <w:spacing w:line="360" w:lineRule="auto"/>
        <w:ind w:firstLine="471"/>
        <w:rPr>
          <w:rFonts w:hint="eastAsia"/>
          <w:color w:val="000000" w:themeColor="text1"/>
          <w:sz w:val="24"/>
          <w14:textFill>
            <w14:solidFill>
              <w14:schemeClr w14:val="tx1"/>
            </w14:solidFill>
          </w14:textFill>
        </w:rPr>
      </w:pPr>
      <w:r>
        <w:rPr>
          <w:color w:val="000000" w:themeColor="text1"/>
          <w:sz w:val="24"/>
          <w14:textFill>
            <w14:solidFill>
              <w14:schemeClr w14:val="tx1"/>
            </w14:solidFill>
          </w14:textFill>
        </w:rPr>
        <w:t>盖章：</w:t>
      </w:r>
      <w:r>
        <w:rPr>
          <w:color w:val="000000" w:themeColor="text1"/>
          <w:sz w:val="24"/>
          <w:szCs w:val="20"/>
          <w14:textFill>
            <w14:solidFill>
              <w14:schemeClr w14:val="tx1"/>
            </w14:solidFill>
          </w14:textFill>
        </w:rPr>
        <w:t>______</w:t>
      </w:r>
      <w:r>
        <w:rPr>
          <w:color w:val="000000" w:themeColor="text1"/>
          <w:sz w:val="24"/>
          <w14:textFill>
            <w14:solidFill>
              <w14:schemeClr w14:val="tx1"/>
            </w14:solidFill>
          </w14:textFill>
        </w:rPr>
        <w:t xml:space="preserve">                                </w:t>
      </w:r>
    </w:p>
    <w:p w14:paraId="038B3656">
      <w:pPr>
        <w:spacing w:line="360" w:lineRule="auto"/>
        <w:ind w:firstLine="471"/>
        <w:rPr>
          <w:rFonts w:hint="eastAsia"/>
          <w:color w:val="000000" w:themeColor="text1"/>
          <w:sz w:val="24"/>
          <w14:textFill>
            <w14:solidFill>
              <w14:schemeClr w14:val="tx1"/>
            </w14:solidFill>
          </w14:textFill>
        </w:rPr>
      </w:pPr>
    </w:p>
    <w:p w14:paraId="0EB02609">
      <w:pPr>
        <w:spacing w:line="360" w:lineRule="auto"/>
        <w:ind w:firstLine="471"/>
        <w:rPr>
          <w:rFonts w:hint="eastAsia"/>
          <w:color w:val="000000" w:themeColor="text1"/>
          <w:sz w:val="24"/>
          <w14:textFill>
            <w14:solidFill>
              <w14:schemeClr w14:val="tx1"/>
            </w14:solidFill>
          </w14:textFill>
        </w:rPr>
      </w:pPr>
    </w:p>
    <w:p w14:paraId="16AFE1DE">
      <w:pPr>
        <w:spacing w:line="360" w:lineRule="auto"/>
        <w:ind w:left="480"/>
        <w:jc w:val="right"/>
        <w:rPr>
          <w:rFonts w:hint="eastAsia"/>
          <w:color w:val="000000" w:themeColor="text1"/>
          <w:sz w:val="24"/>
          <w14:textFill>
            <w14:solidFill>
              <w14:schemeClr w14:val="tx1"/>
            </w14:solidFill>
          </w14:textFill>
        </w:rPr>
      </w:pPr>
    </w:p>
    <w:p w14:paraId="7478B6C5">
      <w:pPr>
        <w:spacing w:line="360" w:lineRule="auto"/>
        <w:ind w:left="480"/>
        <w:jc w:val="right"/>
        <w:rPr>
          <w:rFonts w:hint="eastAsia"/>
          <w:color w:val="000000" w:themeColor="text1"/>
          <w:sz w:val="24"/>
          <w14:textFill>
            <w14:solidFill>
              <w14:schemeClr w14:val="tx1"/>
            </w14:solidFill>
          </w14:textFill>
        </w:rPr>
      </w:pPr>
      <w:r>
        <w:rPr>
          <w:color w:val="000000" w:themeColor="text1"/>
          <w:sz w:val="24"/>
          <w:szCs w:val="20"/>
          <w14:textFill>
            <w14:solidFill>
              <w14:schemeClr w14:val="tx1"/>
            </w14:solidFill>
          </w14:textFill>
        </w:rPr>
        <w:t>日期：_____年______月______日</w:t>
      </w:r>
    </w:p>
    <w:p w14:paraId="56089B73">
      <w:pPr>
        <w:spacing w:line="360" w:lineRule="auto"/>
        <w:ind w:left="480"/>
        <w:jc w:val="right"/>
        <w:rPr>
          <w:rFonts w:hint="eastAsia"/>
          <w:b/>
          <w:color w:val="000000" w:themeColor="text1"/>
          <w:sz w:val="24"/>
          <w14:textFill>
            <w14:solidFill>
              <w14:schemeClr w14:val="tx1"/>
            </w14:solidFill>
          </w14:textFill>
        </w:rPr>
      </w:pPr>
    </w:p>
    <w:p w14:paraId="23407C98">
      <w:pPr>
        <w:tabs>
          <w:tab w:val="left" w:pos="8280"/>
        </w:tabs>
        <w:spacing w:line="360" w:lineRule="auto"/>
        <w:ind w:firstLine="480"/>
        <w:rPr>
          <w:rFonts w:hint="eastAsia"/>
          <w:color w:val="000000" w:themeColor="text1"/>
          <w:sz w:val="24"/>
          <w14:textFill>
            <w14:solidFill>
              <w14:schemeClr w14:val="tx1"/>
            </w14:solidFill>
          </w14:textFill>
        </w:rPr>
      </w:pPr>
    </w:p>
    <w:p w14:paraId="7BF8A9AF">
      <w:pPr>
        <w:pStyle w:val="27"/>
        <w:ind w:left="0" w:leftChars="0" w:firstLine="0" w:firstLineChars="0"/>
        <w:rPr>
          <w:rFonts w:hint="eastAsia"/>
          <w:color w:val="000000" w:themeColor="text1"/>
          <w14:textFill>
            <w14:solidFill>
              <w14:schemeClr w14:val="tx1"/>
            </w14:solidFill>
          </w14:textFill>
        </w:rPr>
      </w:pPr>
    </w:p>
    <w:p w14:paraId="0D928FF2">
      <w:pPr>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w:t>
      </w:r>
    </w:p>
    <w:p w14:paraId="4AA8E3A5">
      <w:pPr>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 如本项目（包）接受供应商以联合体形式参加采购活动，且供应商以联合体形</w:t>
      </w:r>
    </w:p>
    <w:p w14:paraId="4C321BA4">
      <w:pPr>
        <w:spacing w:line="360" w:lineRule="auto"/>
        <w:ind w:firstLine="240" w:firstLineChars="1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式参与时，须提供《联合协议》，否则 响应无效。</w:t>
      </w:r>
    </w:p>
    <w:p w14:paraId="395B2F3B">
      <w:pPr>
        <w:spacing w:line="360"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 联合体各方成员需在本协议上共同盖章。</w:t>
      </w:r>
    </w:p>
    <w:p w14:paraId="7A2FBD4D">
      <w:pPr>
        <w:pStyle w:val="37"/>
        <w:numPr>
          <w:ilvl w:val="1"/>
          <w:numId w:val="13"/>
        </w:numPr>
        <w:tabs>
          <w:tab w:val="left" w:pos="1210"/>
        </w:tabs>
        <w:spacing w:before="158" w:line="360" w:lineRule="auto"/>
        <w:ind w:left="1210" w:hanging="509"/>
        <w:rPr>
          <w:rFonts w:hint="eastAsia" w:asciiTheme="minorEastAsia" w:hAnsiTheme="minorEastAsia" w:eastAsiaTheme="minorEastAsia"/>
          <w:color w:val="000000" w:themeColor="text1"/>
          <w:sz w:val="24"/>
          <w14:textFill>
            <w14:solidFill>
              <w14:schemeClr w14:val="tx1"/>
            </w14:solidFill>
          </w14:textFill>
        </w:rPr>
        <w:sectPr>
          <w:pgSz w:w="11910" w:h="16840"/>
          <w:pgMar w:top="1300" w:right="440" w:bottom="1080" w:left="1000" w:header="879" w:footer="892" w:gutter="0"/>
          <w:cols w:space="720" w:num="1"/>
        </w:sectPr>
      </w:pPr>
    </w:p>
    <w:p w14:paraId="147E2F22">
      <w:pPr>
        <w:spacing w:line="360" w:lineRule="auto"/>
        <w:outlineLvl w:val="2"/>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3-2其他特定资格要求</w:t>
      </w:r>
    </w:p>
    <w:p w14:paraId="47E2DE14">
      <w:pPr>
        <w:widowControl/>
        <w:autoSpaceDE/>
        <w:autoSpaceDN/>
        <w:rPr>
          <w:rFonts w:hint="eastAsia" w:asciiTheme="minorEastAsia" w:hAnsiTheme="minorEastAsia" w:eastAsiaTheme="minorEastAsia"/>
          <w:b/>
          <w:color w:val="000000" w:themeColor="text1"/>
          <w:spacing w:val="35"/>
          <w:sz w:val="24"/>
          <w:szCs w:val="24"/>
          <w14:textFill>
            <w14:solidFill>
              <w14:schemeClr w14:val="tx1"/>
            </w14:solidFill>
          </w14:textFill>
        </w:rPr>
      </w:pPr>
      <w:r>
        <w:rPr>
          <w:rFonts w:asciiTheme="minorEastAsia" w:hAnsiTheme="minorEastAsia" w:eastAsiaTheme="minorEastAsia"/>
          <w:b/>
          <w:color w:val="000000" w:themeColor="text1"/>
          <w:spacing w:val="35"/>
          <w14:textFill>
            <w14:solidFill>
              <w14:schemeClr w14:val="tx1"/>
            </w14:solidFill>
          </w14:textFill>
        </w:rPr>
        <w:br w:type="page"/>
      </w:r>
    </w:p>
    <w:p w14:paraId="656E7DFB">
      <w:pPr>
        <w:spacing w:line="360" w:lineRule="auto"/>
        <w:outlineLvl w:val="2"/>
        <w:rPr>
          <w:rFonts w:hint="eastAsia"/>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 xml:space="preserve">4 </w:t>
      </w:r>
      <w:r>
        <w:rPr>
          <w:rFonts w:hint="eastAsia"/>
          <w:color w:val="000000" w:themeColor="text1"/>
          <w:sz w:val="24"/>
          <w:szCs w:val="20"/>
          <w14:textFill>
            <w14:solidFill>
              <w14:schemeClr w14:val="tx1"/>
            </w14:solidFill>
          </w14:textFill>
        </w:rPr>
        <w:t>投标</w:t>
      </w:r>
      <w:r>
        <w:rPr>
          <w:color w:val="000000" w:themeColor="text1"/>
          <w:sz w:val="24"/>
          <w:szCs w:val="20"/>
          <w14:textFill>
            <w14:solidFill>
              <w14:schemeClr w14:val="tx1"/>
            </w14:solidFill>
          </w14:textFill>
        </w:rPr>
        <w:t>保证金</w:t>
      </w:r>
      <w:r>
        <w:rPr>
          <w:rFonts w:hint="eastAsia"/>
          <w:color w:val="000000" w:themeColor="text1"/>
          <w:sz w:val="24"/>
          <w:szCs w:val="20"/>
          <w14:textFill>
            <w14:solidFill>
              <w14:schemeClr w14:val="tx1"/>
            </w14:solidFill>
          </w14:textFill>
        </w:rPr>
        <w:t>凭证/</w:t>
      </w:r>
      <w:r>
        <w:rPr>
          <w:color w:val="000000" w:themeColor="text1"/>
          <w:sz w:val="24"/>
          <w:szCs w:val="20"/>
          <w14:textFill>
            <w14:solidFill>
              <w14:schemeClr w14:val="tx1"/>
            </w14:solidFill>
          </w14:textFill>
        </w:rPr>
        <w:t>交款单据电子件</w:t>
      </w:r>
    </w:p>
    <w:p w14:paraId="5AE3E26B">
      <w:pPr>
        <w:widowControl/>
        <w:autoSpaceDE/>
        <w:autoSpaceDN/>
        <w:rPr>
          <w:rFonts w:hint="eastAsia" w:asciiTheme="minorEastAsia" w:hAnsiTheme="minorEastAsia" w:eastAsiaTheme="minorEastAsia"/>
          <w:b/>
          <w:color w:val="000000" w:themeColor="text1"/>
          <w:spacing w:val="35"/>
          <w:sz w:val="24"/>
          <w:szCs w:val="24"/>
          <w14:textFill>
            <w14:solidFill>
              <w14:schemeClr w14:val="tx1"/>
            </w14:solidFill>
          </w14:textFill>
        </w:rPr>
      </w:pPr>
    </w:p>
    <w:p w14:paraId="737213B6">
      <w:pPr>
        <w:widowControl/>
        <w:autoSpaceDE/>
        <w:autoSpaceDN/>
        <w:rPr>
          <w:rFonts w:hint="eastAsia" w:asciiTheme="minorEastAsia" w:hAnsiTheme="minorEastAsia" w:eastAsiaTheme="minorEastAsia"/>
          <w:b/>
          <w:color w:val="000000" w:themeColor="text1"/>
          <w:spacing w:val="35"/>
          <w:sz w:val="24"/>
          <w:szCs w:val="24"/>
          <w14:textFill>
            <w14:solidFill>
              <w14:schemeClr w14:val="tx1"/>
            </w14:solidFill>
          </w14:textFill>
        </w:rPr>
      </w:pPr>
      <w:r>
        <w:rPr>
          <w:rFonts w:asciiTheme="minorEastAsia" w:hAnsiTheme="minorEastAsia" w:eastAsiaTheme="minorEastAsia"/>
          <w:b/>
          <w:color w:val="000000" w:themeColor="text1"/>
          <w:spacing w:val="35"/>
          <w14:textFill>
            <w14:solidFill>
              <w14:schemeClr w14:val="tx1"/>
            </w14:solidFill>
          </w14:textFill>
        </w:rPr>
        <w:br w:type="page"/>
      </w:r>
    </w:p>
    <w:p w14:paraId="7A6B1C15">
      <w:pPr>
        <w:pStyle w:val="15"/>
        <w:spacing w:before="113" w:line="360" w:lineRule="auto"/>
        <w:ind w:left="701"/>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35"/>
          <w14:textFill>
            <w14:solidFill>
              <w14:schemeClr w14:val="tx1"/>
            </w14:solidFill>
          </w14:textFill>
        </w:rPr>
        <w:t>二、商务技术文件格式</w:t>
      </w:r>
    </w:p>
    <w:p w14:paraId="7A215247">
      <w:pPr>
        <w:pStyle w:val="15"/>
        <w:spacing w:before="19" w:line="360" w:lineRule="auto"/>
        <w:rPr>
          <w:rFonts w:hint="eastAsia" w:asciiTheme="minorEastAsia" w:hAnsiTheme="minorEastAsia" w:eastAsiaTheme="minorEastAsia"/>
          <w:b/>
          <w:color w:val="000000" w:themeColor="text1"/>
          <w14:textFill>
            <w14:solidFill>
              <w14:schemeClr w14:val="tx1"/>
            </w14:solidFill>
          </w14:textFill>
        </w:rPr>
      </w:pPr>
    </w:p>
    <w:p w14:paraId="6B5E6959">
      <w:pPr>
        <w:pStyle w:val="15"/>
        <w:spacing w:line="360" w:lineRule="auto"/>
        <w:ind w:left="701"/>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40"/>
          <w14:textFill>
            <w14:solidFill>
              <w14:schemeClr w14:val="tx1"/>
            </w14:solidFill>
          </w14:textFill>
        </w:rPr>
        <w:t>投标文件</w:t>
      </w:r>
      <w:r>
        <w:rPr>
          <w:rFonts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spacing w:val="22"/>
          <w14:textFill>
            <w14:solidFill>
              <w14:schemeClr w14:val="tx1"/>
            </w14:solidFill>
          </w14:textFill>
        </w:rPr>
        <w:t xml:space="preserve"> 商务技术文件</w:t>
      </w:r>
      <w:r>
        <w:rPr>
          <w:rFonts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spacing w:val="-26"/>
          <w14:textFill>
            <w14:solidFill>
              <w14:schemeClr w14:val="tx1"/>
            </w14:solidFill>
          </w14:textFill>
        </w:rPr>
        <w:t xml:space="preserve"> 封面</w:t>
      </w:r>
      <w:r>
        <w:rPr>
          <w:rFonts w:asciiTheme="minorEastAsia" w:hAnsiTheme="minorEastAsia" w:eastAsiaTheme="minorEastAsia"/>
          <w:b/>
          <w:color w:val="000000" w:themeColor="text1"/>
          <w14:textFill>
            <w14:solidFill>
              <w14:schemeClr w14:val="tx1"/>
            </w14:solidFill>
          </w14:textFill>
        </w:rPr>
        <w:t>（非实质性格式</w:t>
      </w:r>
      <w:r>
        <w:rPr>
          <w:rFonts w:asciiTheme="minorEastAsia" w:hAnsiTheme="minorEastAsia" w:eastAsiaTheme="minorEastAsia"/>
          <w:b/>
          <w:color w:val="000000" w:themeColor="text1"/>
          <w:spacing w:val="-10"/>
          <w14:textFill>
            <w14:solidFill>
              <w14:schemeClr w14:val="tx1"/>
            </w14:solidFill>
          </w14:textFill>
        </w:rPr>
        <w:t>）</w:t>
      </w:r>
    </w:p>
    <w:p w14:paraId="1FFC6967">
      <w:pPr>
        <w:pStyle w:val="2"/>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投</w:t>
      </w:r>
      <w:r>
        <w:rPr>
          <w:rFonts w:asciiTheme="minorEastAsia" w:hAnsiTheme="minorEastAsia" w:eastAsiaTheme="minorEastAsia"/>
          <w:b/>
          <w:color w:val="000000" w:themeColor="text1"/>
          <w:spacing w:val="32"/>
          <w:w w:val="150"/>
          <w14:textFill>
            <w14:solidFill>
              <w14:schemeClr w14:val="tx1"/>
            </w14:solidFill>
          </w14:textFill>
        </w:rPr>
        <w:t xml:space="preserve"> </w:t>
      </w:r>
      <w:r>
        <w:rPr>
          <w:rFonts w:asciiTheme="minorEastAsia" w:hAnsiTheme="minorEastAsia" w:eastAsiaTheme="minorEastAsia"/>
          <w:b/>
          <w:color w:val="000000" w:themeColor="text1"/>
          <w14:textFill>
            <w14:solidFill>
              <w14:schemeClr w14:val="tx1"/>
            </w14:solidFill>
          </w14:textFill>
        </w:rPr>
        <w:t>标</w:t>
      </w:r>
      <w:r>
        <w:rPr>
          <w:rFonts w:asciiTheme="minorEastAsia" w:hAnsiTheme="minorEastAsia" w:eastAsiaTheme="minorEastAsia"/>
          <w:b/>
          <w:color w:val="000000" w:themeColor="text1"/>
          <w:spacing w:val="32"/>
          <w:w w:val="150"/>
          <w14:textFill>
            <w14:solidFill>
              <w14:schemeClr w14:val="tx1"/>
            </w14:solidFill>
          </w14:textFill>
        </w:rPr>
        <w:t xml:space="preserve"> </w:t>
      </w:r>
      <w:r>
        <w:rPr>
          <w:rFonts w:asciiTheme="minorEastAsia" w:hAnsiTheme="minorEastAsia" w:eastAsiaTheme="minorEastAsia"/>
          <w:b/>
          <w:color w:val="000000" w:themeColor="text1"/>
          <w14:textFill>
            <w14:solidFill>
              <w14:schemeClr w14:val="tx1"/>
            </w14:solidFill>
          </w14:textFill>
        </w:rPr>
        <w:t>文</w:t>
      </w:r>
      <w:r>
        <w:rPr>
          <w:rFonts w:asciiTheme="minorEastAsia" w:hAnsiTheme="minorEastAsia" w:eastAsiaTheme="minorEastAsia"/>
          <w:b/>
          <w:color w:val="000000" w:themeColor="text1"/>
          <w:spacing w:val="32"/>
          <w:w w:val="150"/>
          <w14:textFill>
            <w14:solidFill>
              <w14:schemeClr w14:val="tx1"/>
            </w14:solidFill>
          </w14:textFill>
        </w:rPr>
        <w:t xml:space="preserve"> </w:t>
      </w:r>
      <w:r>
        <w:rPr>
          <w:rFonts w:asciiTheme="minorEastAsia" w:hAnsiTheme="minorEastAsia" w:eastAsiaTheme="minorEastAsia"/>
          <w:b/>
          <w:color w:val="000000" w:themeColor="text1"/>
          <w:spacing w:val="-10"/>
          <w14:textFill>
            <w14:solidFill>
              <w14:schemeClr w14:val="tx1"/>
            </w14:solidFill>
          </w14:textFill>
        </w:rPr>
        <w:t>件</w:t>
      </w:r>
    </w:p>
    <w:p w14:paraId="316467D0">
      <w:pPr>
        <w:pStyle w:val="3"/>
        <w:spacing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spacing w:val="82"/>
          <w14:textFill>
            <w14:solidFill>
              <w14:schemeClr w14:val="tx1"/>
            </w14:solidFill>
          </w14:textFill>
        </w:rPr>
        <w:t xml:space="preserve"> 商务技术文件</w:t>
      </w:r>
      <w:r>
        <w:rPr>
          <w:rFonts w:asciiTheme="minorEastAsia" w:hAnsiTheme="minorEastAsia" w:eastAsiaTheme="minorEastAsia"/>
          <w:b/>
          <w:color w:val="000000" w:themeColor="text1"/>
          <w:spacing w:val="-10"/>
          <w14:textFill>
            <w14:solidFill>
              <w14:schemeClr w14:val="tx1"/>
            </w14:solidFill>
          </w14:textFill>
        </w:rPr>
        <w:t>）</w:t>
      </w:r>
    </w:p>
    <w:p w14:paraId="73EF76C5">
      <w:pPr>
        <w:pStyle w:val="15"/>
        <w:spacing w:before="84" w:line="360" w:lineRule="auto"/>
        <w:rPr>
          <w:rFonts w:hint="eastAsia" w:asciiTheme="minorEastAsia" w:hAnsiTheme="minorEastAsia" w:eastAsiaTheme="minorEastAsia"/>
          <w:b/>
          <w:color w:val="000000" w:themeColor="text1"/>
          <w:sz w:val="52"/>
          <w14:textFill>
            <w14:solidFill>
              <w14:schemeClr w14:val="tx1"/>
            </w14:solidFill>
          </w14:textFill>
        </w:rPr>
      </w:pPr>
    </w:p>
    <w:p w14:paraId="44AC4619">
      <w:pPr>
        <w:spacing w:line="360" w:lineRule="auto"/>
        <w:ind w:left="1241"/>
        <w:rPr>
          <w:rFonts w:hint="eastAsia"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b/>
          <w:color w:val="000000" w:themeColor="text1"/>
          <w:spacing w:val="37"/>
          <w:sz w:val="32"/>
          <w14:textFill>
            <w14:solidFill>
              <w14:schemeClr w14:val="tx1"/>
            </w14:solidFill>
          </w14:textFill>
        </w:rPr>
        <w:t>项目名称</w:t>
      </w:r>
      <w:r>
        <w:rPr>
          <w:rFonts w:asciiTheme="minorEastAsia" w:hAnsiTheme="minorEastAsia" w:eastAsiaTheme="minorEastAsia"/>
          <w:b/>
          <w:color w:val="000000" w:themeColor="text1"/>
          <w:spacing w:val="-10"/>
          <w:sz w:val="32"/>
          <w14:textFill>
            <w14:solidFill>
              <w14:schemeClr w14:val="tx1"/>
            </w14:solidFill>
          </w14:textFill>
        </w:rPr>
        <w:t>:</w:t>
      </w:r>
    </w:p>
    <w:p w14:paraId="200A0187">
      <w:pPr>
        <w:spacing w:before="5" w:line="360" w:lineRule="auto"/>
        <w:ind w:left="1241"/>
        <w:rPr>
          <w:rFonts w:hint="eastAsia" w:asciiTheme="minorEastAsia" w:hAnsiTheme="minorEastAsia" w:eastAsiaTheme="minorEastAsia"/>
          <w:b/>
          <w:color w:val="000000" w:themeColor="text1"/>
          <w:sz w:val="32"/>
          <w14:textFill>
            <w14:solidFill>
              <w14:schemeClr w14:val="tx1"/>
            </w14:solidFill>
          </w14:textFill>
        </w:rPr>
      </w:pPr>
      <w:r>
        <w:rPr>
          <w:rFonts w:asciiTheme="minorEastAsia" w:hAnsiTheme="minorEastAsia" w:eastAsiaTheme="minorEastAsia"/>
          <w:b/>
          <w:color w:val="000000" w:themeColor="text1"/>
          <w:spacing w:val="40"/>
          <w:sz w:val="32"/>
          <w14:textFill>
            <w14:solidFill>
              <w14:schemeClr w14:val="tx1"/>
            </w14:solidFill>
          </w14:textFill>
        </w:rPr>
        <w:t>项目编号</w:t>
      </w:r>
      <w:r>
        <w:rPr>
          <w:rFonts w:asciiTheme="minorEastAsia" w:hAnsiTheme="minorEastAsia" w:eastAsiaTheme="minorEastAsia"/>
          <w:b/>
          <w:color w:val="000000" w:themeColor="text1"/>
          <w:spacing w:val="17"/>
          <w:sz w:val="32"/>
          <w14:textFill>
            <w14:solidFill>
              <w14:schemeClr w14:val="tx1"/>
            </w14:solidFill>
          </w14:textFill>
        </w:rPr>
        <w:t>/</w:t>
      </w:r>
      <w:r>
        <w:rPr>
          <w:rFonts w:asciiTheme="minorEastAsia" w:hAnsiTheme="minorEastAsia" w:eastAsiaTheme="minorEastAsia"/>
          <w:b/>
          <w:color w:val="000000" w:themeColor="text1"/>
          <w:spacing w:val="24"/>
          <w:sz w:val="32"/>
          <w14:textFill>
            <w14:solidFill>
              <w14:schemeClr w14:val="tx1"/>
            </w14:solidFill>
          </w14:textFill>
        </w:rPr>
        <w:t>包号：</w:t>
      </w:r>
    </w:p>
    <w:p w14:paraId="3AE966B8">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2716700B">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22D52F9D">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679056CD">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275EDC3A">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7D336A2B">
      <w:pPr>
        <w:pStyle w:val="15"/>
        <w:spacing w:line="360" w:lineRule="auto"/>
        <w:rPr>
          <w:rFonts w:hint="eastAsia" w:asciiTheme="minorEastAsia" w:hAnsiTheme="minorEastAsia" w:eastAsiaTheme="minorEastAsia"/>
          <w:b/>
          <w:color w:val="000000" w:themeColor="text1"/>
          <w:sz w:val="32"/>
          <w14:textFill>
            <w14:solidFill>
              <w14:schemeClr w14:val="tx1"/>
            </w14:solidFill>
          </w14:textFill>
        </w:rPr>
      </w:pPr>
    </w:p>
    <w:p w14:paraId="387CF04D">
      <w:pPr>
        <w:pStyle w:val="15"/>
        <w:spacing w:before="116" w:line="360" w:lineRule="auto"/>
        <w:rPr>
          <w:rFonts w:hint="eastAsia" w:asciiTheme="minorEastAsia" w:hAnsiTheme="minorEastAsia" w:eastAsiaTheme="minorEastAsia"/>
          <w:b/>
          <w:color w:val="000000" w:themeColor="text1"/>
          <w:sz w:val="32"/>
          <w14:textFill>
            <w14:solidFill>
              <w14:schemeClr w14:val="tx1"/>
            </w14:solidFill>
          </w14:textFill>
        </w:rPr>
      </w:pPr>
    </w:p>
    <w:p w14:paraId="2C1B9D67">
      <w:pPr>
        <w:spacing w:line="360" w:lineRule="auto"/>
        <w:ind w:left="2141"/>
        <w:rPr>
          <w:rFonts w:hint="eastAsia" w:asciiTheme="minorEastAsia" w:hAnsiTheme="minorEastAsia" w:eastAsiaTheme="minorEastAsia"/>
          <w:color w:val="000000" w:themeColor="text1"/>
          <w:sz w:val="32"/>
          <w14:textFill>
            <w14:solidFill>
              <w14:schemeClr w14:val="tx1"/>
            </w14:solidFill>
          </w14:textFill>
        </w:rPr>
      </w:pPr>
      <w:r>
        <w:rPr>
          <w:rFonts w:asciiTheme="minorEastAsia" w:hAnsiTheme="minorEastAsia" w:eastAsiaTheme="minorEastAsia"/>
          <w:b/>
          <w:color w:val="000000" w:themeColor="text1"/>
          <w:spacing w:val="30"/>
          <w:sz w:val="32"/>
          <w14:textFill>
            <w14:solidFill>
              <w14:schemeClr w14:val="tx1"/>
            </w14:solidFill>
          </w14:textFill>
        </w:rPr>
        <w:t>投标人名称：</w:t>
      </w:r>
    </w:p>
    <w:p w14:paraId="3A7253AE">
      <w:pPr>
        <w:spacing w:line="360" w:lineRule="auto"/>
        <w:rPr>
          <w:rFonts w:hint="eastAsia" w:asciiTheme="minorEastAsia" w:hAnsiTheme="minorEastAsia" w:eastAsiaTheme="minorEastAsia"/>
          <w:color w:val="000000" w:themeColor="text1"/>
          <w:sz w:val="32"/>
          <w14:textFill>
            <w14:solidFill>
              <w14:schemeClr w14:val="tx1"/>
            </w14:solidFill>
          </w14:textFill>
        </w:rPr>
        <w:sectPr>
          <w:pgSz w:w="11910" w:h="16840"/>
          <w:pgMar w:top="1300" w:right="440" w:bottom="1080" w:left="1000" w:header="879" w:footer="892" w:gutter="0"/>
          <w:cols w:space="720" w:num="1"/>
        </w:sectPr>
      </w:pPr>
    </w:p>
    <w:p w14:paraId="4F011D31">
      <w:pPr>
        <w:pStyle w:val="37"/>
        <w:numPr>
          <w:ilvl w:val="0"/>
          <w:numId w:val="16"/>
        </w:numPr>
        <w:tabs>
          <w:tab w:val="left" w:pos="1061"/>
        </w:tabs>
        <w:spacing w:before="113"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投标书（实质性格式</w:t>
      </w:r>
      <w:r>
        <w:rPr>
          <w:rFonts w:asciiTheme="minorEastAsia" w:hAnsiTheme="minorEastAsia" w:eastAsiaTheme="minorEastAsia"/>
          <w:color w:val="000000" w:themeColor="text1"/>
          <w:spacing w:val="-10"/>
          <w:sz w:val="24"/>
          <w14:textFill>
            <w14:solidFill>
              <w14:schemeClr w14:val="tx1"/>
            </w14:solidFill>
          </w14:textFill>
        </w:rPr>
        <w:t>）</w:t>
      </w:r>
    </w:p>
    <w:p w14:paraId="78C9B89D">
      <w:pPr>
        <w:pStyle w:val="15"/>
        <w:spacing w:before="117" w:line="360" w:lineRule="auto"/>
        <w:ind w:left="2640" w:firstLine="1446" w:firstLineChars="400"/>
        <w:rPr>
          <w:rFonts w:hint="eastAsia" w:asciiTheme="minorEastAsia" w:hAnsiTheme="minorEastAsia" w:eastAsiaTheme="minorEastAsia"/>
          <w:b/>
          <w:color w:val="000000" w:themeColor="text1"/>
          <w:sz w:val="36"/>
          <w14:textFill>
            <w14:solidFill>
              <w14:schemeClr w14:val="tx1"/>
            </w14:solidFill>
          </w14:textFill>
        </w:rPr>
      </w:pPr>
      <w:r>
        <w:rPr>
          <w:rFonts w:asciiTheme="minorEastAsia" w:hAnsiTheme="minorEastAsia" w:eastAsiaTheme="minorEastAsia"/>
          <w:b/>
          <w:color w:val="000000" w:themeColor="text1"/>
          <w:sz w:val="36"/>
          <w14:textFill>
            <w14:solidFill>
              <w14:schemeClr w14:val="tx1"/>
            </w14:solidFill>
          </w14:textFill>
        </w:rPr>
        <w:t>投标书</w:t>
      </w:r>
    </w:p>
    <w:p w14:paraId="6DBC5ABD">
      <w:pPr>
        <w:tabs>
          <w:tab w:val="left" w:pos="5580"/>
        </w:tabs>
        <w:spacing w:line="360" w:lineRule="auto"/>
        <w:rPr>
          <w:rFonts w:hint="eastAsia"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致：</w:t>
      </w:r>
      <w:r>
        <w:rPr>
          <w:rFonts w:eastAsiaTheme="minorEastAsia"/>
          <w:color w:val="000000" w:themeColor="text1"/>
          <w:sz w:val="24"/>
          <w:u w:val="single"/>
          <w14:textFill>
            <w14:solidFill>
              <w14:schemeClr w14:val="tx1"/>
            </w14:solidFill>
          </w14:textFill>
        </w:rPr>
        <w:t>（采购人或采购代理机构）</w:t>
      </w:r>
    </w:p>
    <w:p w14:paraId="6DF200AA">
      <w:pPr>
        <w:tabs>
          <w:tab w:val="left" w:pos="5580"/>
        </w:tabs>
        <w:spacing w:line="360" w:lineRule="auto"/>
        <w:rPr>
          <w:rFonts w:hint="eastAsia" w:eastAsiaTheme="minorEastAsia"/>
          <w:color w:val="000000" w:themeColor="text1"/>
          <w:sz w:val="24"/>
          <w:szCs w:val="20"/>
          <w14:textFill>
            <w14:solidFill>
              <w14:schemeClr w14:val="tx1"/>
            </w14:solidFill>
          </w14:textFill>
        </w:rPr>
      </w:pPr>
    </w:p>
    <w:p w14:paraId="78106B45">
      <w:pPr>
        <w:tabs>
          <w:tab w:val="left" w:pos="5580"/>
        </w:tabs>
        <w:spacing w:line="360" w:lineRule="auto"/>
        <w:ind w:firstLine="408"/>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我方参加你方就</w:t>
      </w:r>
      <w:r>
        <w:rPr>
          <w:rFonts w:eastAsiaTheme="minorEastAsia"/>
          <w:color w:val="000000" w:themeColor="text1"/>
          <w:sz w:val="24"/>
          <w14:textFill>
            <w14:solidFill>
              <w14:schemeClr w14:val="tx1"/>
            </w14:solidFill>
          </w14:textFill>
        </w:rPr>
        <w:t>______</w:t>
      </w:r>
      <w:r>
        <w:rPr>
          <w:rFonts w:eastAsiaTheme="minorEastAsia"/>
          <w:color w:val="000000" w:themeColor="text1"/>
          <w:sz w:val="24"/>
          <w:szCs w:val="20"/>
          <w14:textFill>
            <w14:solidFill>
              <w14:schemeClr w14:val="tx1"/>
            </w14:solidFill>
          </w14:textFill>
        </w:rPr>
        <w:t>（项目名称，项目编号/包号）组织的</w:t>
      </w:r>
      <w:r>
        <w:rPr>
          <w:rFonts w:hint="eastAsia" w:eastAsiaTheme="minorEastAsia"/>
          <w:color w:val="000000" w:themeColor="text1"/>
          <w:sz w:val="24"/>
          <w:szCs w:val="20"/>
          <w14:textFill>
            <w14:solidFill>
              <w14:schemeClr w14:val="tx1"/>
            </w14:solidFill>
          </w14:textFill>
        </w:rPr>
        <w:t>招标</w:t>
      </w:r>
      <w:r>
        <w:rPr>
          <w:rFonts w:eastAsiaTheme="minorEastAsia"/>
          <w:color w:val="000000" w:themeColor="text1"/>
          <w:sz w:val="24"/>
          <w:szCs w:val="20"/>
          <w14:textFill>
            <w14:solidFill>
              <w14:schemeClr w14:val="tx1"/>
            </w14:solidFill>
          </w14:textFill>
        </w:rPr>
        <w:t>活动，并对此项目进行</w:t>
      </w:r>
      <w:r>
        <w:rPr>
          <w:rFonts w:hint="eastAsia" w:eastAsiaTheme="minorEastAsia"/>
          <w:color w:val="000000" w:themeColor="text1"/>
          <w:sz w:val="24"/>
          <w:szCs w:val="20"/>
          <w14:textFill>
            <w14:solidFill>
              <w14:schemeClr w14:val="tx1"/>
            </w14:solidFill>
          </w14:textFill>
        </w:rPr>
        <w:t>投标</w:t>
      </w:r>
      <w:r>
        <w:rPr>
          <w:rFonts w:eastAsiaTheme="minorEastAsia"/>
          <w:color w:val="000000" w:themeColor="text1"/>
          <w:sz w:val="24"/>
          <w:szCs w:val="20"/>
          <w14:textFill>
            <w14:solidFill>
              <w14:schemeClr w14:val="tx1"/>
            </w14:solidFill>
          </w14:textFill>
        </w:rPr>
        <w:t>。</w:t>
      </w:r>
    </w:p>
    <w:p w14:paraId="28F03D77">
      <w:pPr>
        <w:tabs>
          <w:tab w:val="left" w:pos="5580"/>
        </w:tabs>
        <w:spacing w:line="360" w:lineRule="auto"/>
        <w:ind w:firstLine="408"/>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1. 我方</w:t>
      </w:r>
      <w:r>
        <w:rPr>
          <w:rFonts w:eastAsiaTheme="minorEastAsia"/>
          <w:color w:val="000000" w:themeColor="text1"/>
          <w:sz w:val="24"/>
          <w14:textFill>
            <w14:solidFill>
              <w14:schemeClr w14:val="tx1"/>
            </w14:solidFill>
          </w14:textFill>
        </w:rPr>
        <w:t>已详细审查全部</w:t>
      </w:r>
      <w:r>
        <w:rPr>
          <w:rFonts w:hint="eastAsia" w:eastAsiaTheme="minorEastAsia"/>
          <w:color w:val="000000" w:themeColor="text1"/>
          <w:sz w:val="24"/>
          <w14:textFill>
            <w14:solidFill>
              <w14:schemeClr w14:val="tx1"/>
            </w14:solidFill>
          </w14:textFill>
        </w:rPr>
        <w:t>招标</w:t>
      </w:r>
      <w:r>
        <w:rPr>
          <w:rFonts w:eastAsiaTheme="minorEastAsia"/>
          <w:color w:val="000000" w:themeColor="text1"/>
          <w:sz w:val="24"/>
          <w14:textFill>
            <w14:solidFill>
              <w14:schemeClr w14:val="tx1"/>
            </w14:solidFill>
          </w14:textFill>
        </w:rPr>
        <w:t>文件</w:t>
      </w:r>
      <w:r>
        <w:rPr>
          <w:rFonts w:eastAsiaTheme="minorEastAsia"/>
          <w:color w:val="000000" w:themeColor="text1"/>
          <w:sz w:val="24"/>
          <w:szCs w:val="20"/>
          <w14:textFill>
            <w14:solidFill>
              <w14:schemeClr w14:val="tx1"/>
            </w14:solidFill>
          </w14:textFill>
        </w:rPr>
        <w:t>，自愿参与</w:t>
      </w:r>
      <w:r>
        <w:rPr>
          <w:rFonts w:hint="eastAsia" w:eastAsiaTheme="minorEastAsia"/>
          <w:color w:val="000000" w:themeColor="text1"/>
          <w:sz w:val="24"/>
          <w:szCs w:val="20"/>
          <w14:textFill>
            <w14:solidFill>
              <w14:schemeClr w14:val="tx1"/>
            </w14:solidFill>
          </w14:textFill>
        </w:rPr>
        <w:t>投标</w:t>
      </w:r>
      <w:r>
        <w:rPr>
          <w:rFonts w:eastAsiaTheme="minorEastAsia"/>
          <w:color w:val="000000" w:themeColor="text1"/>
          <w:sz w:val="24"/>
          <w:szCs w:val="20"/>
          <w14:textFill>
            <w14:solidFill>
              <w14:schemeClr w14:val="tx1"/>
            </w14:solidFill>
          </w14:textFill>
        </w:rPr>
        <w:t>并承诺如下：</w:t>
      </w:r>
    </w:p>
    <w:p w14:paraId="2372BA66">
      <w:pPr>
        <w:tabs>
          <w:tab w:val="left" w:pos="720"/>
          <w:tab w:val="left" w:pos="900"/>
        </w:tabs>
        <w:spacing w:line="360" w:lineRule="auto"/>
        <w:ind w:left="360" w:firstLine="72" w:firstLineChars="30"/>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（1）本</w:t>
      </w:r>
      <w:r>
        <w:rPr>
          <w:rFonts w:hint="eastAsia" w:eastAsiaTheme="minorEastAsia"/>
          <w:color w:val="000000" w:themeColor="text1"/>
          <w:sz w:val="24"/>
          <w:szCs w:val="20"/>
          <w14:textFill>
            <w14:solidFill>
              <w14:schemeClr w14:val="tx1"/>
            </w14:solidFill>
          </w14:textFill>
        </w:rPr>
        <w:t>投标</w:t>
      </w:r>
      <w:r>
        <w:rPr>
          <w:rFonts w:eastAsiaTheme="minorEastAsia"/>
          <w:color w:val="000000" w:themeColor="text1"/>
          <w:sz w:val="24"/>
          <w:szCs w:val="20"/>
          <w14:textFill>
            <w14:solidFill>
              <w14:schemeClr w14:val="tx1"/>
            </w14:solidFill>
          </w14:textFill>
        </w:rPr>
        <w:t>有效期为自提交响应文件的截止之日起</w:t>
      </w:r>
      <w:r>
        <w:rPr>
          <w:rFonts w:eastAsiaTheme="minorEastAsia"/>
          <w:color w:val="000000" w:themeColor="text1"/>
          <w:sz w:val="24"/>
          <w14:textFill>
            <w14:solidFill>
              <w14:schemeClr w14:val="tx1"/>
            </w14:solidFill>
          </w14:textFill>
        </w:rPr>
        <w:t>______</w:t>
      </w:r>
      <w:r>
        <w:rPr>
          <w:rFonts w:eastAsiaTheme="minorEastAsia"/>
          <w:color w:val="000000" w:themeColor="text1"/>
          <w:sz w:val="24"/>
          <w:szCs w:val="20"/>
          <w14:textFill>
            <w14:solidFill>
              <w14:schemeClr w14:val="tx1"/>
            </w14:solidFill>
          </w14:textFill>
        </w:rPr>
        <w:t>个日历日。</w:t>
      </w:r>
    </w:p>
    <w:p w14:paraId="0365AF6E">
      <w:pPr>
        <w:tabs>
          <w:tab w:val="left" w:pos="720"/>
          <w:tab w:val="left" w:pos="900"/>
        </w:tabs>
        <w:spacing w:line="360" w:lineRule="auto"/>
        <w:ind w:left="360" w:firstLine="72" w:firstLineChars="30"/>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（2）</w:t>
      </w:r>
      <w:r>
        <w:rPr>
          <w:rFonts w:hint="eastAsia" w:eastAsiaTheme="minorEastAsia"/>
          <w:color w:val="000000" w:themeColor="text1"/>
          <w:sz w:val="24"/>
          <w:szCs w:val="20"/>
          <w14:textFill>
            <w14:solidFill>
              <w14:schemeClr w14:val="tx1"/>
            </w14:solidFill>
          </w14:textFill>
        </w:rPr>
        <w:t xml:space="preserve"> </w:t>
      </w:r>
      <w:r>
        <w:rPr>
          <w:rFonts w:eastAsiaTheme="minorEastAsia"/>
          <w:color w:val="000000" w:themeColor="text1"/>
          <w:sz w:val="24"/>
          <w:szCs w:val="20"/>
          <w14:textFill>
            <w14:solidFill>
              <w14:schemeClr w14:val="tx1"/>
            </w14:solidFill>
          </w14:textFill>
        </w:rPr>
        <w:t>除合同条款及采购需求偏离表列出的偏离外，我方响应</w:t>
      </w:r>
      <w:r>
        <w:rPr>
          <w:rFonts w:hint="eastAsia" w:eastAsiaTheme="minorEastAsia"/>
          <w:color w:val="000000" w:themeColor="text1"/>
          <w:sz w:val="24"/>
          <w14:textFill>
            <w14:solidFill>
              <w14:schemeClr w14:val="tx1"/>
            </w14:solidFill>
          </w14:textFill>
        </w:rPr>
        <w:t>招标</w:t>
      </w:r>
      <w:r>
        <w:rPr>
          <w:rFonts w:eastAsiaTheme="minorEastAsia"/>
          <w:color w:val="000000" w:themeColor="text1"/>
          <w:sz w:val="24"/>
          <w:szCs w:val="20"/>
          <w14:textFill>
            <w14:solidFill>
              <w14:schemeClr w14:val="tx1"/>
            </w14:solidFill>
          </w14:textFill>
        </w:rPr>
        <w:t>文件的全部要求。</w:t>
      </w:r>
    </w:p>
    <w:p w14:paraId="6F07B04D">
      <w:pPr>
        <w:tabs>
          <w:tab w:val="left" w:pos="5580"/>
        </w:tabs>
        <w:spacing w:line="360" w:lineRule="auto"/>
        <w:ind w:firstLine="420" w:firstLineChars="175"/>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（3）</w:t>
      </w:r>
      <w:r>
        <w:rPr>
          <w:rFonts w:hint="eastAsia" w:eastAsiaTheme="minorEastAsia"/>
          <w:color w:val="000000" w:themeColor="text1"/>
          <w:sz w:val="24"/>
          <w:szCs w:val="20"/>
          <w14:textFill>
            <w14:solidFill>
              <w14:schemeClr w14:val="tx1"/>
            </w14:solidFill>
          </w14:textFill>
        </w:rPr>
        <w:t xml:space="preserve"> </w:t>
      </w:r>
      <w:r>
        <w:rPr>
          <w:rFonts w:eastAsiaTheme="minorEastAsia"/>
          <w:color w:val="000000" w:themeColor="text1"/>
          <w:sz w:val="24"/>
          <w:szCs w:val="20"/>
          <w14:textFill>
            <w14:solidFill>
              <w14:schemeClr w14:val="tx1"/>
            </w14:solidFill>
          </w14:textFill>
        </w:rPr>
        <w:t>我方已提供的全部文件资料是真实、准确的，并对此承担一切法律后果。</w:t>
      </w:r>
    </w:p>
    <w:p w14:paraId="150373A9">
      <w:pPr>
        <w:tabs>
          <w:tab w:val="left" w:pos="5580"/>
        </w:tabs>
        <w:spacing w:line="360" w:lineRule="auto"/>
        <w:ind w:firstLine="420" w:firstLineChars="175"/>
        <w:rPr>
          <w:rFonts w:hint="eastAsia" w:eastAsiaTheme="minorEastAsia"/>
          <w:color w:val="000000" w:themeColor="text1"/>
          <w:sz w:val="24"/>
          <w14:textFill>
            <w14:solidFill>
              <w14:schemeClr w14:val="tx1"/>
            </w14:solidFill>
          </w14:textFill>
        </w:rPr>
      </w:pPr>
      <w:r>
        <w:rPr>
          <w:rFonts w:eastAsiaTheme="minorEastAsia"/>
          <w:color w:val="000000" w:themeColor="text1"/>
          <w:sz w:val="24"/>
          <w:szCs w:val="20"/>
          <w14:textFill>
            <w14:solidFill>
              <w14:schemeClr w14:val="tx1"/>
            </w14:solidFill>
          </w14:textFill>
        </w:rPr>
        <w:t>（4）</w:t>
      </w:r>
      <w:r>
        <w:rPr>
          <w:rFonts w:hint="eastAsia" w:eastAsiaTheme="minorEastAsia"/>
          <w:color w:val="000000" w:themeColor="text1"/>
          <w:sz w:val="24"/>
          <w:szCs w:val="20"/>
          <w14:textFill>
            <w14:solidFill>
              <w14:schemeClr w14:val="tx1"/>
            </w14:solidFill>
          </w14:textFill>
        </w:rPr>
        <w:t xml:space="preserve"> </w:t>
      </w:r>
      <w:r>
        <w:rPr>
          <w:rFonts w:eastAsiaTheme="minorEastAsia"/>
          <w:color w:val="000000" w:themeColor="text1"/>
          <w:sz w:val="24"/>
          <w:szCs w:val="20"/>
          <w14:textFill>
            <w14:solidFill>
              <w14:schemeClr w14:val="tx1"/>
            </w14:solidFill>
          </w14:textFill>
        </w:rPr>
        <w:t>如我方</w:t>
      </w:r>
      <w:r>
        <w:rPr>
          <w:rFonts w:hint="eastAsia" w:eastAsiaTheme="minorEastAsia"/>
          <w:color w:val="000000" w:themeColor="text1"/>
          <w:sz w:val="24"/>
          <w:szCs w:val="20"/>
          <w14:textFill>
            <w14:solidFill>
              <w14:schemeClr w14:val="tx1"/>
            </w14:solidFill>
          </w14:textFill>
        </w:rPr>
        <w:t>中标</w:t>
      </w:r>
      <w:r>
        <w:rPr>
          <w:rFonts w:eastAsiaTheme="minorEastAsia"/>
          <w:color w:val="000000" w:themeColor="text1"/>
          <w:sz w:val="24"/>
          <w:szCs w:val="20"/>
          <w14:textFill>
            <w14:solidFill>
              <w14:schemeClr w14:val="tx1"/>
            </w14:solidFill>
          </w14:textFill>
        </w:rPr>
        <w:t>，我方将在法律规定的期限内与你方签订合同，按照</w:t>
      </w:r>
      <w:r>
        <w:rPr>
          <w:rFonts w:hint="eastAsia" w:eastAsiaTheme="minorEastAsia"/>
          <w:color w:val="000000" w:themeColor="text1"/>
          <w:sz w:val="24"/>
          <w:szCs w:val="20"/>
          <w14:textFill>
            <w14:solidFill>
              <w14:schemeClr w14:val="tx1"/>
            </w14:solidFill>
          </w14:textFill>
        </w:rPr>
        <w:t>招标</w:t>
      </w:r>
      <w:r>
        <w:rPr>
          <w:rFonts w:eastAsiaTheme="minorEastAsia"/>
          <w:color w:val="000000" w:themeColor="text1"/>
          <w:sz w:val="24"/>
          <w:szCs w:val="20"/>
          <w14:textFill>
            <w14:solidFill>
              <w14:schemeClr w14:val="tx1"/>
            </w14:solidFill>
          </w14:textFill>
        </w:rPr>
        <w:t>文件要求提交履约保证金，并在合同约定的期限内完成合同规定的全部义务。</w:t>
      </w:r>
    </w:p>
    <w:p w14:paraId="4078CD45">
      <w:pPr>
        <w:spacing w:line="360" w:lineRule="auto"/>
        <w:ind w:left="420"/>
        <w:rPr>
          <w:rFonts w:hint="eastAsia"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 其他补充条款（如有）：______。</w:t>
      </w:r>
    </w:p>
    <w:p w14:paraId="7567B6B7">
      <w:pPr>
        <w:spacing w:line="360" w:lineRule="auto"/>
        <w:ind w:firstLine="480" w:firstLineChars="200"/>
        <w:rPr>
          <w:rFonts w:hint="eastAsia"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与本</w:t>
      </w:r>
      <w:r>
        <w:rPr>
          <w:rFonts w:hint="eastAsia" w:eastAsiaTheme="minorEastAsia"/>
          <w:color w:val="000000" w:themeColor="text1"/>
          <w:sz w:val="24"/>
          <w14:textFill>
            <w14:solidFill>
              <w14:schemeClr w14:val="tx1"/>
            </w14:solidFill>
          </w14:textFill>
        </w:rPr>
        <w:t>投标</w:t>
      </w:r>
      <w:r>
        <w:rPr>
          <w:rFonts w:eastAsiaTheme="minorEastAsia"/>
          <w:color w:val="000000" w:themeColor="text1"/>
          <w:sz w:val="24"/>
          <w14:textFill>
            <w14:solidFill>
              <w14:schemeClr w14:val="tx1"/>
            </w14:solidFill>
          </w14:textFill>
        </w:rPr>
        <w:t>有关的一切正式往来信函请寄：</w:t>
      </w:r>
    </w:p>
    <w:p w14:paraId="26D984D7">
      <w:pPr>
        <w:tabs>
          <w:tab w:val="left" w:pos="5580"/>
        </w:tabs>
        <w:spacing w:line="360" w:lineRule="auto"/>
        <w:ind w:left="420"/>
        <w:rPr>
          <w:rFonts w:hint="eastAsia" w:eastAsiaTheme="minorEastAsia"/>
          <w:color w:val="000000" w:themeColor="text1"/>
          <w:sz w:val="24"/>
          <w:szCs w:val="20"/>
          <w14:textFill>
            <w14:solidFill>
              <w14:schemeClr w14:val="tx1"/>
            </w14:solidFill>
          </w14:textFill>
        </w:rPr>
      </w:pPr>
    </w:p>
    <w:p w14:paraId="01C9F76A">
      <w:pPr>
        <w:tabs>
          <w:tab w:val="left" w:pos="5580"/>
        </w:tabs>
        <w:spacing w:line="360" w:lineRule="auto"/>
        <w:ind w:left="420"/>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地址</w:t>
      </w:r>
      <w:r>
        <w:rPr>
          <w:rFonts w:eastAsiaTheme="minorEastAsia"/>
          <w:bCs/>
          <w:color w:val="000000" w:themeColor="text1"/>
          <w:sz w:val="24"/>
          <w14:textFill>
            <w14:solidFill>
              <w14:schemeClr w14:val="tx1"/>
            </w14:solidFill>
          </w14:textFill>
        </w:rPr>
        <w:t>_________________________</w:t>
      </w:r>
      <w:r>
        <w:rPr>
          <w:rFonts w:eastAsiaTheme="minorEastAsia"/>
          <w:color w:val="000000" w:themeColor="text1"/>
          <w:sz w:val="24"/>
          <w:szCs w:val="20"/>
          <w14:textFill>
            <w14:solidFill>
              <w14:schemeClr w14:val="tx1"/>
            </w14:solidFill>
          </w14:textFill>
        </w:rPr>
        <w:t xml:space="preserve">      传   真</w:t>
      </w:r>
      <w:r>
        <w:rPr>
          <w:rFonts w:eastAsiaTheme="minorEastAsia"/>
          <w:bCs/>
          <w:color w:val="000000" w:themeColor="text1"/>
          <w:sz w:val="24"/>
          <w14:textFill>
            <w14:solidFill>
              <w14:schemeClr w14:val="tx1"/>
            </w14:solidFill>
          </w14:textFill>
        </w:rPr>
        <w:t>______________________</w:t>
      </w:r>
    </w:p>
    <w:p w14:paraId="3C253FAD">
      <w:pPr>
        <w:tabs>
          <w:tab w:val="left" w:pos="5580"/>
        </w:tabs>
        <w:spacing w:line="360" w:lineRule="auto"/>
        <w:ind w:left="420"/>
        <w:rPr>
          <w:rFonts w:hint="eastAsia" w:eastAsiaTheme="minorEastAsia"/>
          <w:color w:val="000000" w:themeColor="text1"/>
          <w:sz w:val="24"/>
          <w:szCs w:val="20"/>
          <w14:textFill>
            <w14:solidFill>
              <w14:schemeClr w14:val="tx1"/>
            </w14:solidFill>
          </w14:textFill>
        </w:rPr>
      </w:pPr>
      <w:r>
        <w:rPr>
          <w:rFonts w:eastAsiaTheme="minorEastAsia"/>
          <w:color w:val="000000" w:themeColor="text1"/>
          <w:sz w:val="24"/>
          <w:szCs w:val="20"/>
          <w14:textFill>
            <w14:solidFill>
              <w14:schemeClr w14:val="tx1"/>
            </w14:solidFill>
          </w14:textFill>
        </w:rPr>
        <w:t>电话</w:t>
      </w:r>
      <w:r>
        <w:rPr>
          <w:rFonts w:eastAsiaTheme="minorEastAsia"/>
          <w:bCs/>
          <w:color w:val="000000" w:themeColor="text1"/>
          <w:sz w:val="24"/>
          <w14:textFill>
            <w14:solidFill>
              <w14:schemeClr w14:val="tx1"/>
            </w14:solidFill>
          </w14:textFill>
        </w:rPr>
        <w:t>_________________________</w:t>
      </w:r>
      <w:r>
        <w:rPr>
          <w:rFonts w:eastAsiaTheme="minorEastAsia"/>
          <w:color w:val="000000" w:themeColor="text1"/>
          <w:sz w:val="24"/>
          <w:szCs w:val="20"/>
          <w14:textFill>
            <w14:solidFill>
              <w14:schemeClr w14:val="tx1"/>
            </w14:solidFill>
          </w14:textFill>
        </w:rPr>
        <w:t xml:space="preserve">      电子函件</w:t>
      </w:r>
      <w:r>
        <w:rPr>
          <w:rFonts w:eastAsiaTheme="minorEastAsia"/>
          <w:bCs/>
          <w:color w:val="000000" w:themeColor="text1"/>
          <w:sz w:val="24"/>
          <w14:textFill>
            <w14:solidFill>
              <w14:schemeClr w14:val="tx1"/>
            </w14:solidFill>
          </w14:textFill>
        </w:rPr>
        <w:t>______________________</w:t>
      </w:r>
    </w:p>
    <w:p w14:paraId="7C08A318">
      <w:pPr>
        <w:tabs>
          <w:tab w:val="left" w:pos="5580"/>
        </w:tabs>
        <w:spacing w:line="360" w:lineRule="auto"/>
        <w:ind w:left="420"/>
        <w:rPr>
          <w:rFonts w:hint="eastAsia" w:eastAsiaTheme="minorEastAsia"/>
          <w:color w:val="000000" w:themeColor="text1"/>
          <w:sz w:val="24"/>
          <w:szCs w:val="20"/>
          <w14:textFill>
            <w14:solidFill>
              <w14:schemeClr w14:val="tx1"/>
            </w14:solidFill>
          </w14:textFill>
        </w:rPr>
      </w:pPr>
    </w:p>
    <w:p w14:paraId="7265B8FE">
      <w:pPr>
        <w:tabs>
          <w:tab w:val="left" w:pos="5580"/>
        </w:tabs>
        <w:spacing w:line="360" w:lineRule="auto"/>
        <w:ind w:left="420"/>
        <w:rPr>
          <w:rFonts w:hint="eastAsia" w:eastAsiaTheme="minorEastAsia"/>
          <w:color w:val="000000" w:themeColor="text1"/>
          <w:sz w:val="24"/>
          <w:szCs w:val="20"/>
          <w14:textFill>
            <w14:solidFill>
              <w14:schemeClr w14:val="tx1"/>
            </w14:solidFill>
          </w14:textFill>
        </w:rPr>
      </w:pPr>
    </w:p>
    <w:p w14:paraId="4376CA0E">
      <w:pPr>
        <w:tabs>
          <w:tab w:val="left" w:pos="5580"/>
        </w:tabs>
        <w:spacing w:line="360" w:lineRule="auto"/>
        <w:ind w:left="420"/>
        <w:rPr>
          <w:rFonts w:hint="eastAsia" w:eastAsiaTheme="minorEastAsia"/>
          <w:color w:val="000000" w:themeColor="text1"/>
          <w:sz w:val="24"/>
          <w:szCs w:val="20"/>
          <w14:textFill>
            <w14:solidFill>
              <w14:schemeClr w14:val="tx1"/>
            </w14:solidFill>
          </w14:textFill>
        </w:rPr>
      </w:pPr>
    </w:p>
    <w:p w14:paraId="3F325693">
      <w:pPr>
        <w:adjustRightInd w:val="0"/>
        <w:snapToGrid w:val="0"/>
        <w:spacing w:before="25" w:after="25" w:line="360" w:lineRule="auto"/>
        <w:ind w:right="360" w:firstLine="360" w:firstLineChars="150"/>
        <w:rPr>
          <w:rFonts w:hint="eastAsia" w:eastAsiaTheme="minorEastAsia"/>
          <w:color w:val="000000" w:themeColor="text1"/>
          <w:sz w:val="24"/>
          <w:lang w:val="zh-CN"/>
          <w14:textFill>
            <w14:solidFill>
              <w14:schemeClr w14:val="tx1"/>
            </w14:solidFill>
          </w14:textFill>
        </w:rPr>
      </w:pPr>
      <w:r>
        <w:rPr>
          <w:rFonts w:hint="eastAsia" w:eastAsiaTheme="minorEastAsia"/>
          <w:color w:val="000000" w:themeColor="text1"/>
          <w:sz w:val="24"/>
          <w14:textFill>
            <w14:solidFill>
              <w14:schemeClr w14:val="tx1"/>
            </w14:solidFill>
          </w14:textFill>
        </w:rPr>
        <w:t>投标人</w:t>
      </w:r>
      <w:r>
        <w:rPr>
          <w:rFonts w:eastAsiaTheme="minorEastAsia"/>
          <w:color w:val="000000" w:themeColor="text1"/>
          <w:sz w:val="24"/>
          <w14:textFill>
            <w14:solidFill>
              <w14:schemeClr w14:val="tx1"/>
            </w14:solidFill>
          </w14:textFill>
        </w:rPr>
        <w:t>名称（加盖公章）</w:t>
      </w:r>
      <w:r>
        <w:rPr>
          <w:rFonts w:eastAsiaTheme="minorEastAsia"/>
          <w:color w:val="000000" w:themeColor="text1"/>
          <w:sz w:val="24"/>
          <w:lang w:val="zh-CN"/>
          <w14:textFill>
            <w14:solidFill>
              <w14:schemeClr w14:val="tx1"/>
            </w14:solidFill>
          </w14:textFill>
        </w:rPr>
        <w:t>：</w:t>
      </w:r>
      <w:r>
        <w:rPr>
          <w:rFonts w:eastAsiaTheme="minorEastAsia"/>
          <w:color w:val="000000" w:themeColor="text1"/>
          <w:sz w:val="24"/>
          <w14:textFill>
            <w14:solidFill>
              <w14:schemeClr w14:val="tx1"/>
            </w14:solidFill>
          </w14:textFill>
        </w:rPr>
        <w:t>______</w:t>
      </w:r>
    </w:p>
    <w:p w14:paraId="093016EE">
      <w:pPr>
        <w:adjustRightInd w:val="0"/>
        <w:snapToGrid w:val="0"/>
        <w:spacing w:before="25" w:after="25" w:line="360" w:lineRule="auto"/>
        <w:ind w:right="360" w:firstLine="360" w:firstLineChars="150"/>
        <w:rPr>
          <w:rFonts w:hint="eastAsia" w:eastAsiaTheme="minorEastAsia"/>
          <w:color w:val="000000" w:themeColor="text1"/>
          <w:sz w:val="24"/>
          <w:lang w:val="zh-CN"/>
          <w14:textFill>
            <w14:solidFill>
              <w14:schemeClr w14:val="tx1"/>
            </w14:solidFill>
          </w14:textFill>
        </w:rPr>
      </w:pPr>
      <w:r>
        <w:rPr>
          <w:rFonts w:eastAsiaTheme="minorEastAsia"/>
          <w:color w:val="000000" w:themeColor="text1"/>
          <w:sz w:val="24"/>
          <w:szCs w:val="20"/>
          <w14:textFill>
            <w14:solidFill>
              <w14:schemeClr w14:val="tx1"/>
            </w14:solidFill>
          </w14:textFill>
        </w:rPr>
        <w:t>日期：____年____月____日</w:t>
      </w:r>
    </w:p>
    <w:p w14:paraId="14EC4D8E">
      <w:pPr>
        <w:spacing w:line="360" w:lineRule="auto"/>
        <w:ind w:firstLine="440" w:firstLineChars="200"/>
        <w:rPr>
          <w:rFonts w:hint="eastAsia" w:asciiTheme="minorEastAsia" w:hAnsiTheme="minorEastAsia" w:eastAsiaTheme="minorEastAsia"/>
          <w:color w:val="000000" w:themeColor="text1"/>
          <w14:textFill>
            <w14:solidFill>
              <w14:schemeClr w14:val="tx1"/>
            </w14:solidFill>
          </w14:textFill>
        </w:rPr>
        <w:sectPr>
          <w:pgSz w:w="11910" w:h="16840"/>
          <w:pgMar w:top="1440" w:right="1800" w:bottom="1440" w:left="1800" w:header="879" w:footer="892" w:gutter="0"/>
          <w:cols w:space="720" w:num="1"/>
          <w:docGrid w:linePitch="299" w:charSpace="0"/>
        </w:sectPr>
      </w:pPr>
    </w:p>
    <w:p w14:paraId="4867F0B1">
      <w:pPr>
        <w:pStyle w:val="37"/>
        <w:numPr>
          <w:ilvl w:val="0"/>
          <w:numId w:val="16"/>
        </w:numPr>
        <w:tabs>
          <w:tab w:val="left" w:pos="1061"/>
        </w:tabs>
        <w:spacing w:before="113"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授权委托书（实质性格式</w:t>
      </w:r>
      <w:r>
        <w:rPr>
          <w:rFonts w:asciiTheme="minorEastAsia" w:hAnsiTheme="minorEastAsia" w:eastAsiaTheme="minorEastAsia"/>
          <w:color w:val="000000" w:themeColor="text1"/>
          <w:spacing w:val="-10"/>
          <w:sz w:val="24"/>
          <w14:textFill>
            <w14:solidFill>
              <w14:schemeClr w14:val="tx1"/>
            </w14:solidFill>
          </w14:textFill>
        </w:rPr>
        <w:t>）</w:t>
      </w:r>
    </w:p>
    <w:p w14:paraId="5689814E">
      <w:pPr>
        <w:spacing w:before="46" w:line="360" w:lineRule="auto"/>
        <w:rPr>
          <w:rFonts w:hint="eastAsia" w:asciiTheme="minorEastAsia" w:hAnsiTheme="minorEastAsia" w:eastAsiaTheme="minorEastAsia"/>
          <w:color w:val="000000" w:themeColor="text1"/>
          <w:sz w:val="36"/>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column"/>
      </w:r>
    </w:p>
    <w:p w14:paraId="7432605B">
      <w:pPr>
        <w:pStyle w:val="4"/>
        <w:spacing w:before="0" w:line="360" w:lineRule="auto"/>
        <w:ind w:left="351"/>
        <w:jc w:val="left"/>
        <w:rPr>
          <w:rFonts w:hint="eastAsia" w:asciiTheme="minorEastAsia" w:hAnsiTheme="minorEastAsia" w:eastAsiaTheme="minorEastAsia"/>
          <w:b/>
          <w:color w:val="000000" w:themeColor="text1"/>
          <w14:textFill>
            <w14:solidFill>
              <w14:schemeClr w14:val="tx1"/>
            </w14:solidFill>
          </w14:textFill>
        </w:rPr>
        <w:sectPr>
          <w:pgSz w:w="11910" w:h="16840"/>
          <w:pgMar w:top="1300" w:right="440" w:bottom="1080" w:left="1000" w:header="879" w:footer="892" w:gutter="0"/>
          <w:cols w:equalWidth="0" w:num="2">
            <w:col w:w="3942" w:space="40"/>
            <w:col w:w="6488"/>
          </w:cols>
        </w:sectPr>
      </w:pPr>
      <w:r>
        <w:rPr>
          <w:rFonts w:asciiTheme="minorEastAsia" w:hAnsiTheme="minorEastAsia" w:eastAsiaTheme="minorEastAsia"/>
          <w:b/>
          <w:color w:val="000000" w:themeColor="text1"/>
          <w:spacing w:val="-2"/>
          <w14:textFill>
            <w14:solidFill>
              <w14:schemeClr w14:val="tx1"/>
            </w14:solidFill>
          </w14:textFill>
        </w:rPr>
        <w:t>授权委托书</w:t>
      </w:r>
    </w:p>
    <w:p w14:paraId="4BA766CA">
      <w:pPr>
        <w:pStyle w:val="15"/>
        <w:tabs>
          <w:tab w:val="left" w:pos="2844"/>
          <w:tab w:val="left" w:pos="5227"/>
          <w:tab w:val="left" w:pos="5496"/>
        </w:tabs>
        <w:spacing w:line="360" w:lineRule="auto"/>
        <w:ind w:left="330" w:leftChars="150" w:right="690"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本人</w:t>
      </w:r>
      <w:r>
        <w:rPr>
          <w:rFonts w:asciiTheme="minorEastAsia" w:hAnsiTheme="minorEastAsia" w:eastAsiaTheme="minorEastAsia"/>
          <w:color w:val="000000" w:themeColor="text1"/>
          <w:spacing w:val="80"/>
          <w:u w:val="single"/>
          <w14:textFill>
            <w14:solidFill>
              <w14:schemeClr w14:val="tx1"/>
            </w14:solidFill>
          </w14:textFill>
        </w:rPr>
        <w:t xml:space="preserve">   </w:t>
      </w:r>
      <w:r>
        <w:rPr>
          <w:rFonts w:hint="eastAsia" w:asciiTheme="minorEastAsia" w:hAnsiTheme="minorEastAsia" w:eastAsiaTheme="minorEastAsia"/>
          <w:color w:val="000000" w:themeColor="text1"/>
          <w:spacing w:val="80"/>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（姓名）系</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（投标人名称）的法定代表人（单位负责人</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spacing w:val="-4"/>
          <w14:textFill>
            <w14:solidFill>
              <w14:schemeClr w14:val="tx1"/>
            </w14:solidFill>
          </w14:textFill>
        </w:rPr>
        <w:t>现委托</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（姓名）为我方代理人。代理人根据授权，以我方名义签署、澄清确认、提交、撤回、修改</w:t>
      </w:r>
      <w:r>
        <w:rPr>
          <w:rFonts w:hint="eastAsia" w:asciiTheme="minorEastAsia" w:hAnsiTheme="minorEastAsia" w:eastAsiaTheme="minorEastAsia"/>
          <w:color w:val="000000" w:themeColor="text1"/>
          <w:spacing w:val="-2"/>
          <w:u w:val="single"/>
          <w14:textFill>
            <w14:solidFill>
              <w14:schemeClr w14:val="tx1"/>
            </w14:solidFill>
          </w14:textFill>
        </w:rPr>
        <w:t xml:space="preserve"> </w:t>
      </w:r>
      <w:r>
        <w:rPr>
          <w:rFonts w:asciiTheme="minorEastAsia" w:hAnsiTheme="minorEastAsia" w:eastAsiaTheme="minorEastAsia"/>
          <w:color w:val="000000" w:themeColor="text1"/>
          <w:spacing w:val="-2"/>
          <w:u w:val="single"/>
          <w14:textFill>
            <w14:solidFill>
              <w14:schemeClr w14:val="tx1"/>
            </w14:solidFill>
          </w14:textFill>
        </w:rPr>
        <w:t xml:space="preserve">    </w:t>
      </w:r>
      <w:r>
        <w:rPr>
          <w:rFonts w:asciiTheme="minorEastAsia" w:hAnsiTheme="minorEastAsia" w:eastAsiaTheme="minorEastAsia"/>
          <w:color w:val="000000" w:themeColor="text1"/>
          <w:spacing w:val="-2"/>
          <w:u w:val="single"/>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（项目名称）投标文件和处理有关事宜，其法律后果由我方承担。</w:t>
      </w:r>
    </w:p>
    <w:p w14:paraId="701F243A">
      <w:pPr>
        <w:pStyle w:val="15"/>
        <w:spacing w:line="360" w:lineRule="auto"/>
        <w:ind w:left="330" w:leftChars="150" w:right="2383"/>
        <w:rPr>
          <w:rFonts w:hint="eastAsia" w:asciiTheme="minorEastAsia" w:hAnsiTheme="minorEastAsia" w:eastAsiaTheme="minorEastAsia"/>
          <w:color w:val="000000" w:themeColor="text1"/>
          <w:spacing w:val="-2"/>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委托期限：自本授权委托书签署之日起至投标有效期届满之日止。</w:t>
      </w:r>
    </w:p>
    <w:p w14:paraId="75BDC4E5">
      <w:pPr>
        <w:pStyle w:val="15"/>
        <w:spacing w:line="360" w:lineRule="auto"/>
        <w:ind w:left="550" w:leftChars="250" w:right="238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代理人无转委托权。</w:t>
      </w:r>
    </w:p>
    <w:p w14:paraId="0C3780E7">
      <w:pPr>
        <w:pStyle w:val="15"/>
        <w:spacing w:before="109" w:line="360" w:lineRule="auto"/>
        <w:ind w:left="330" w:leftChars="150"/>
        <w:rPr>
          <w:rFonts w:hint="eastAsia" w:asciiTheme="minorEastAsia" w:hAnsiTheme="minorEastAsia" w:eastAsiaTheme="minorEastAsia"/>
          <w:color w:val="000000" w:themeColor="text1"/>
          <w14:textFill>
            <w14:solidFill>
              <w14:schemeClr w14:val="tx1"/>
            </w14:solidFill>
          </w14:textFill>
        </w:rPr>
      </w:pPr>
    </w:p>
    <w:p w14:paraId="4858CD33">
      <w:pPr>
        <w:pStyle w:val="15"/>
        <w:tabs>
          <w:tab w:val="left" w:pos="5434"/>
        </w:tabs>
        <w:spacing w:line="360" w:lineRule="auto"/>
        <w:ind w:left="330" w:leftChars="15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投标人名称（加盖公章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11C4E89C">
      <w:pPr>
        <w:pStyle w:val="15"/>
        <w:tabs>
          <w:tab w:val="left" w:pos="5674"/>
          <w:tab w:val="left" w:pos="7234"/>
        </w:tabs>
        <w:spacing w:before="160" w:line="360" w:lineRule="auto"/>
        <w:ind w:left="330" w:leftChars="150" w:right="323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法定代表人（单位负责人</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pacing w:val="-2"/>
          <w14:textFill>
            <w14:solidFill>
              <w14:schemeClr w14:val="tx1"/>
            </w14:solidFill>
          </w14:textFill>
        </w:rPr>
        <w:t>签字</w:t>
      </w:r>
      <w:r>
        <w:rPr>
          <w:rFonts w:asciiTheme="minorEastAsia" w:hAnsiTheme="minorEastAsia" w:eastAsiaTheme="minorEastAsia"/>
          <w:color w:val="000000" w:themeColor="text1"/>
          <w:spacing w:val="-2"/>
          <w14:textFill>
            <w14:solidFill>
              <w14:schemeClr w14:val="tx1"/>
            </w14:solidFill>
          </w14:textFill>
        </w:rPr>
        <w:t>或</w:t>
      </w:r>
      <w:r>
        <w:rPr>
          <w:rFonts w:hint="eastAsia" w:asciiTheme="minorEastAsia" w:hAnsiTheme="minorEastAsia" w:eastAsiaTheme="minorEastAsia"/>
          <w:color w:val="000000" w:themeColor="text1"/>
          <w:spacing w:val="-2"/>
          <w14:textFill>
            <w14:solidFill>
              <w14:schemeClr w14:val="tx1"/>
            </w14:solidFill>
          </w14:textFill>
        </w:rPr>
        <w:t>盖章</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spacing w:val="-1"/>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 xml:space="preserve"> </w:t>
      </w:r>
    </w:p>
    <w:p w14:paraId="4A1C5C4C">
      <w:pPr>
        <w:pStyle w:val="15"/>
        <w:tabs>
          <w:tab w:val="left" w:pos="5674"/>
          <w:tab w:val="left" w:pos="7234"/>
        </w:tabs>
        <w:spacing w:before="160" w:line="360" w:lineRule="auto"/>
        <w:ind w:left="330" w:leftChars="150" w:right="323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委托代理人（签字或签章</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spacing w:val="-1"/>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3D0DAF38">
      <w:pPr>
        <w:pStyle w:val="15"/>
        <w:tabs>
          <w:tab w:val="left" w:pos="2021"/>
          <w:tab w:val="left" w:pos="2981"/>
          <w:tab w:val="left" w:pos="3941"/>
        </w:tabs>
        <w:spacing w:before="3" w:line="360" w:lineRule="auto"/>
        <w:ind w:left="330" w:leftChars="15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日期</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日</w:t>
      </w:r>
    </w:p>
    <w:p w14:paraId="5107C87E">
      <w:pPr>
        <w:pStyle w:val="15"/>
        <w:tabs>
          <w:tab w:val="left" w:pos="2021"/>
          <w:tab w:val="left" w:pos="2981"/>
          <w:tab w:val="left" w:pos="3941"/>
        </w:tabs>
        <w:spacing w:before="3" w:line="360" w:lineRule="auto"/>
        <w:ind w:left="330" w:leftChars="150"/>
        <w:rPr>
          <w:rFonts w:hint="eastAsia" w:asciiTheme="minorEastAsia" w:hAnsiTheme="minorEastAsia" w:eastAsiaTheme="minorEastAsia"/>
          <w:color w:val="000000" w:themeColor="text1"/>
          <w14:textFill>
            <w14:solidFill>
              <w14:schemeClr w14:val="tx1"/>
            </w14:solidFill>
          </w14:textFill>
        </w:rPr>
      </w:pPr>
    </w:p>
    <w:p w14:paraId="32A358C0">
      <w:pPr>
        <w:pStyle w:val="15"/>
        <w:spacing w:line="360" w:lineRule="auto"/>
        <w:ind w:left="330" w:leftChars="150"/>
        <w:rPr>
          <w:rFonts w:hint="eastAsia" w:asciiTheme="minorEastAsia" w:hAnsiTheme="minorEastAsia" w:eastAsiaTheme="minorEastAsia"/>
          <w:color w:val="000000" w:themeColor="text1"/>
          <w:spacing w:val="-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附：法定代表人及委托代理人身份证明文件电子件：</w:t>
      </w:r>
    </w:p>
    <w:p w14:paraId="3F908276">
      <w:pPr>
        <w:pStyle w:val="15"/>
        <w:spacing w:line="360" w:lineRule="auto"/>
        <w:ind w:left="330" w:leftChars="150"/>
        <w:rPr>
          <w:rFonts w:hint="eastAsia" w:asciiTheme="minorEastAsia" w:hAnsiTheme="minorEastAsia" w:eastAsiaTheme="minorEastAsia"/>
          <w:color w:val="000000" w:themeColor="text1"/>
          <w14:textFill>
            <w14:solidFill>
              <w14:schemeClr w14:val="tx1"/>
            </w14:solidFill>
          </w14:textFill>
        </w:rPr>
      </w:pPr>
    </w:p>
    <w:p w14:paraId="25E9B200">
      <w:pPr>
        <w:pStyle w:val="15"/>
        <w:spacing w:before="12" w:line="360" w:lineRule="auto"/>
        <w:ind w:left="330" w:leftChars="150"/>
        <w:rPr>
          <w:rFonts w:hint="eastAsia" w:asciiTheme="minorEastAsia" w:hAnsiTheme="minorEastAsia" w:eastAsiaTheme="minorEastAsia"/>
          <w:color w:val="000000" w:themeColor="text1"/>
          <w:sz w:val="9"/>
          <w14:textFill>
            <w14:solidFill>
              <w14:schemeClr w14:val="tx1"/>
            </w14:solidFill>
          </w14:textFill>
        </w:rPr>
      </w:pPr>
    </w:p>
    <w:p w14:paraId="115E6845">
      <w:pPr>
        <w:pStyle w:val="15"/>
        <w:spacing w:before="2" w:line="360" w:lineRule="auto"/>
        <w:ind w:left="330" w:leftChars="150" w:right="880" w:rightChars="4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说明：</w:t>
      </w:r>
    </w:p>
    <w:p w14:paraId="6DD2D05E">
      <w:pPr>
        <w:spacing w:line="360" w:lineRule="auto"/>
        <w:ind w:left="330" w:leftChars="150" w:right="880" w:rightChars="4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14:textFill>
            <w14:solidFill>
              <w14:schemeClr w14:val="tx1"/>
            </w14:solidFill>
          </w14:textFill>
        </w:rPr>
        <w:t>若供应商为事业单位或其他组织或分支机构，则法定代表人（单位负责人）处的签署人可为单位负责人。</w:t>
      </w:r>
    </w:p>
    <w:p w14:paraId="4B9093EB">
      <w:pPr>
        <w:spacing w:line="360" w:lineRule="auto"/>
        <w:ind w:left="330" w:leftChars="150" w:right="880" w:rightChars="4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若投标文件中签字之处均为法定代表人（单位负责人）本人签署，则可不提供本《授权委托书》，但须提供《法定代表人（单位负责人）身份证明》；否则，不需要提供《法定代表人（单位负责人）身份证明》。</w:t>
      </w:r>
    </w:p>
    <w:p w14:paraId="04877C43">
      <w:pPr>
        <w:spacing w:line="360" w:lineRule="auto"/>
        <w:ind w:left="330" w:leftChars="150" w:right="880" w:rightChars="4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14:textFill>
            <w14:solidFill>
              <w14:schemeClr w14:val="tx1"/>
            </w14:solidFill>
          </w14:textFill>
        </w:rPr>
        <w:t>供应商为自然人的情形，可不提供本《授权委托书》。</w:t>
      </w:r>
    </w:p>
    <w:p w14:paraId="5CB6BA4E">
      <w:pPr>
        <w:spacing w:line="360" w:lineRule="auto"/>
        <w:ind w:left="330" w:leftChars="150" w:right="880" w:rightChars="4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14:textFill>
            <w14:solidFill>
              <w14:schemeClr w14:val="tx1"/>
            </w14:solidFill>
          </w14:textFill>
        </w:rPr>
        <w:t>供应商应随本《授权委托书》同时提供法定代表人（单位负责人）及委托代理人的有效的身份证</w:t>
      </w:r>
      <w:r>
        <w:rPr>
          <w:rFonts w:hint="eastAsia" w:asciiTheme="minorEastAsia" w:hAnsiTheme="minorEastAsia" w:eastAsiaTheme="minorEastAsia"/>
          <w:color w:val="000000" w:themeColor="text1"/>
          <w:sz w:val="24"/>
          <w:szCs w:val="24"/>
          <w14:textFill>
            <w14:solidFill>
              <w14:schemeClr w14:val="tx1"/>
            </w14:solidFill>
          </w14:textFill>
        </w:rPr>
        <w:t>或</w:t>
      </w:r>
      <w:r>
        <w:rPr>
          <w:rFonts w:asciiTheme="minorEastAsia" w:hAnsiTheme="minorEastAsia" w:eastAsiaTheme="minorEastAsia"/>
          <w:color w:val="000000" w:themeColor="text1"/>
          <w:sz w:val="24"/>
          <w:szCs w:val="24"/>
          <w14:textFill>
            <w14:solidFill>
              <w14:schemeClr w14:val="tx1"/>
            </w14:solidFill>
          </w14:textFill>
        </w:rPr>
        <w:t>护照等身份证明文件电子件。提供身份证的，应同时提供身份证双面电子件。</w:t>
      </w:r>
    </w:p>
    <w:p w14:paraId="6916235E">
      <w:pPr>
        <w:spacing w:line="360" w:lineRule="auto"/>
        <w:ind w:left="330" w:leftChars="150" w:right="880" w:rightChars="400"/>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5.被授权人或法定代表人需提供所在单位近半年内个人社保证明。</w:t>
      </w:r>
    </w:p>
    <w:p w14:paraId="1157AF9B">
      <w:pPr>
        <w:spacing w:line="360" w:lineRule="auto"/>
        <w:jc w:val="both"/>
        <w:rPr>
          <w:rFonts w:hint="eastAsia" w:asciiTheme="minorEastAsia" w:hAnsiTheme="minorEastAsia" w:eastAsiaTheme="minorEastAsia"/>
          <w:color w:val="000000" w:themeColor="text1"/>
          <w:sz w:val="24"/>
          <w14:textFill>
            <w14:solidFill>
              <w14:schemeClr w14:val="tx1"/>
            </w14:solidFill>
          </w14:textFill>
        </w:rPr>
        <w:sectPr>
          <w:type w:val="continuous"/>
          <w:pgSz w:w="11910" w:h="16840"/>
          <w:pgMar w:top="720" w:right="720" w:bottom="720" w:left="720" w:header="879" w:footer="892" w:gutter="0"/>
          <w:cols w:space="720" w:num="1"/>
          <w:docGrid w:linePitch="299" w:charSpace="0"/>
        </w:sectPr>
      </w:pPr>
    </w:p>
    <w:p w14:paraId="6BF89AB5">
      <w:pPr>
        <w:pStyle w:val="4"/>
        <w:spacing w:before="39" w:line="360" w:lineRule="auto"/>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法定代表人（单位负责人）</w:t>
      </w:r>
      <w:r>
        <w:rPr>
          <w:rFonts w:asciiTheme="minorEastAsia" w:hAnsiTheme="minorEastAsia" w:eastAsiaTheme="minorEastAsia"/>
          <w:color w:val="000000" w:themeColor="text1"/>
          <w:spacing w:val="-3"/>
          <w14:textFill>
            <w14:solidFill>
              <w14:schemeClr w14:val="tx1"/>
            </w14:solidFill>
          </w14:textFill>
        </w:rPr>
        <w:t>身份证明</w:t>
      </w:r>
    </w:p>
    <w:p w14:paraId="3B5403F2">
      <w:pPr>
        <w:pStyle w:val="15"/>
        <w:spacing w:before="175" w:line="360" w:lineRule="auto"/>
        <w:ind w:left="7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60"/>
          <w14:textFill>
            <w14:solidFill>
              <w14:schemeClr w14:val="tx1"/>
            </w14:solidFill>
          </w14:textFill>
        </w:rPr>
        <w:t>致：</w:t>
      </w:r>
      <w:r>
        <w:rPr>
          <w:rFonts w:asciiTheme="minorEastAsia" w:hAnsiTheme="minorEastAsia" w:eastAsiaTheme="minorEastAsia"/>
          <w:color w:val="000000" w:themeColor="text1"/>
          <w:u w:val="single"/>
          <w14:textFill>
            <w14:solidFill>
              <w14:schemeClr w14:val="tx1"/>
            </w14:solidFill>
          </w14:textFill>
        </w:rPr>
        <w:t>（采购人或采购代理机构</w:t>
      </w:r>
      <w:r>
        <w:rPr>
          <w:rFonts w:asciiTheme="minorEastAsia" w:hAnsiTheme="minorEastAsia" w:eastAsiaTheme="minorEastAsia"/>
          <w:color w:val="000000" w:themeColor="text1"/>
          <w:spacing w:val="-10"/>
          <w:u w:val="single"/>
          <w14:textFill>
            <w14:solidFill>
              <w14:schemeClr w14:val="tx1"/>
            </w14:solidFill>
          </w14:textFill>
        </w:rPr>
        <w:t>）</w:t>
      </w:r>
    </w:p>
    <w:p w14:paraId="21282DDD">
      <w:pPr>
        <w:pStyle w:val="15"/>
        <w:spacing w:before="304" w:line="360" w:lineRule="auto"/>
        <w:ind w:left="118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3"/>
          <w14:textFill>
            <w14:solidFill>
              <w14:schemeClr w14:val="tx1"/>
            </w14:solidFill>
          </w14:textFill>
        </w:rPr>
        <w:t>兹证明，</w:t>
      </w:r>
    </w:p>
    <w:p w14:paraId="1D742DAF">
      <w:pPr>
        <w:pStyle w:val="15"/>
        <w:tabs>
          <w:tab w:val="left" w:pos="1901"/>
          <w:tab w:val="left" w:pos="3101"/>
          <w:tab w:val="left" w:pos="4301"/>
          <w:tab w:val="left" w:pos="5554"/>
        </w:tabs>
        <w:spacing w:before="149" w:line="360" w:lineRule="auto"/>
        <w:ind w:left="7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姓名</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性别</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年龄</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职务</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0D096779">
      <w:pPr>
        <w:pStyle w:val="15"/>
        <w:tabs>
          <w:tab w:val="left" w:pos="2950"/>
        </w:tabs>
        <w:spacing w:before="29" w:line="360" w:lineRule="auto"/>
        <w:ind w:left="701" w:right="232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系</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（投标人名称）的法定代表人（单位负责人</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spacing w:val="-2"/>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spacing w:val="-2"/>
          <w14:textFill>
            <w14:solidFill>
              <w14:schemeClr w14:val="tx1"/>
            </w14:solidFill>
          </w14:textFill>
        </w:rPr>
        <w:t>附：法定代表人（单位负责人）身份证</w:t>
      </w:r>
      <w:r>
        <w:rPr>
          <w:rFonts w:hint="eastAsia" w:asciiTheme="minorEastAsia" w:hAnsiTheme="minorEastAsia" w:eastAsiaTheme="minorEastAsia"/>
          <w:color w:val="000000" w:themeColor="text1"/>
          <w:spacing w:val="-2"/>
          <w14:textFill>
            <w14:solidFill>
              <w14:schemeClr w14:val="tx1"/>
            </w14:solidFill>
          </w14:textFill>
        </w:rPr>
        <w:t>或</w:t>
      </w:r>
      <w:r>
        <w:rPr>
          <w:rFonts w:asciiTheme="minorEastAsia" w:hAnsiTheme="minorEastAsia" w:eastAsiaTheme="minorEastAsia"/>
          <w:color w:val="000000" w:themeColor="text1"/>
          <w:spacing w:val="-2"/>
          <w14:textFill>
            <w14:solidFill>
              <w14:schemeClr w14:val="tx1"/>
            </w14:solidFill>
          </w14:textFill>
        </w:rPr>
        <w:t>护照等身份证明文件电子件：</w:t>
      </w:r>
    </w:p>
    <w:p w14:paraId="3CD338B7">
      <w:pPr>
        <w:pStyle w:val="15"/>
        <w:spacing w:before="164" w:line="360" w:lineRule="auto"/>
        <w:rPr>
          <w:rFonts w:hint="eastAsia" w:asciiTheme="minorEastAsia" w:hAnsiTheme="minorEastAsia" w:eastAsiaTheme="minorEastAsia"/>
          <w:color w:val="000000" w:themeColor="text1"/>
          <w:sz w:val="20"/>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g">
            <w:drawing>
              <wp:anchor distT="0" distB="0" distL="0" distR="0" simplePos="0" relativeHeight="251659264" behindDoc="1" locked="0" layoutInCell="1" allowOverlap="1">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id="Group 29" o:spid="_x0000_s1026" o:spt="203" style="position:absolute;left:0pt;margin-left:79.4pt;margin-top:22.45pt;height:114.35pt;width:453.65pt;mso-position-horizontal-relative:page;mso-wrap-distance-bottom:0pt;mso-wrap-distance-top:0pt;z-index:-251657216;mso-width-relative:page;mso-height-relative:page;" coordsize="5761355,1452245" o:gfxdata="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D2aX8tsAAAALAQAA&#10;DwAAAAAAAAABACAAAAAiAAAAZHJzL2Rvd25yZXYueG1sUEsBAhQAFAAAAAgAh07iQKiHy8P6AgAA&#10;mg0AAA4AAAAAAAAAAQAgAAAAKgEAAGRycy9lMm9Eb2MueG1sUEsFBgAAAAAGAAYAWQEAAJYGAAAA&#10;AA==&#10;">
                <o:lock v:ext="edit" aspectratio="f"/>
                <v:shape id="Graphic 30" o:spid="_x0000_s1026" o:spt="100" style="position:absolute;left:0;top:3048;height:1270;width:5761355;" filled="f" stroked="t" coordsize="5761355,1" o:gfxdata="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h8SDWtAAAANsAAAAPAAAA&#10;AAAAAAEAIAAAACIAAABkcnMvZG93bnJldi54bWxQSwECFAAUAAAACACHTuJAMy8FnjsAAAA5AAAA&#10;EAAAAAAAAAABACAAAAADAQAAZHJzL3NoYXBleG1sLnhtbFBLBQYAAAAABgAGAFsBAACtAwAAAAA=&#10;" path="m0,0l5760753,0e">
                  <v:fill on="f" focussize="0,0"/>
                  <v:stroke weight="0.48pt" color="#000000" joinstyle="round"/>
                  <v:imagedata o:title=""/>
                  <o:lock v:ext="edit" aspectratio="f"/>
                  <v:textbox inset="0mm,0mm,0mm,0mm"/>
                </v:shape>
                <v:shape id="Graphic 31" o:spid="_x0000_s1026" o:spt="100" style="position:absolute;left:0;top:1448926;height:1270;width:5761355;" filled="f" stroked="t" coordsize="5761355,1" o:gfxdata="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69hU25AAAA2wAA&#10;AA8AAAAAAAAAAQAgAAAAIgAAAGRycy9kb3ducmV2LnhtbFBLAQIUABQAAAAIAIdO4kAzLwWeOwAA&#10;ADkAAAAQAAAAAAAAAAEAIAAAAAgBAABkcnMvc2hhcGV4bWwueG1sUEsFBgAAAAAGAAYAWwEAALID&#10;AAAAAA==&#10;" path="m0,0l5760753,0e">
                  <v:fill on="f" focussize="0,0"/>
                  <v:stroke weight="0.48pt" color="#000000" joinstyle="round"/>
                  <v:imagedata o:title=""/>
                  <o:lock v:ext="edit" aspectratio="f"/>
                  <v:textbox inset="0mm,0mm,0mm,0mm"/>
                </v:shape>
                <v:shape id="Graphic 32" o:spid="_x0000_s1026" o:spt="100" style="position:absolute;left:3048;top:0;height:1446530;width:1270;" filled="f" stroked="t" coordsize="1,1446530" o:gfxdata="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D+Ka8AAAA&#10;2wAAAA8AAAAAAAAAAQAgAAAAIgAAAGRycy9kb3ducmV2LnhtbFBLAQIUABQAAAAIAIdO4kAzLwWe&#10;OwAAADkAAAAQAAAAAAAAAAEAIAAAAAsBAABkcnMvc2hhcGV4bWwueG1sUEsFBgAAAAAGAAYAWwEA&#10;ALUDAAAAAA==&#10;" path="m0,0l0,1445979e">
                  <v:fill on="f" focussize="0,0"/>
                  <v:stroke weight="0.48pt" color="#000000" joinstyle="round"/>
                  <v:imagedata o:title=""/>
                  <o:lock v:ext="edit" aspectratio="f"/>
                  <v:textbox inset="0mm,0mm,0mm,0mm"/>
                </v:shape>
                <v:shape id="Graphic 33" o:spid="_x0000_s1026" o:spt="100" style="position:absolute;left:5757337;top:0;height:1446530;width:1270;" filled="f" stroked="t" coordsize="1,1446530" o:gfxdata="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109vQAA&#10;ANsAAAAPAAAAAAAAAAEAIAAAACIAAABkcnMvZG93bnJldi54bWxQSwECFAAUAAAACACHTuJAMy8F&#10;njsAAAA5AAAAEAAAAAAAAAABACAAAAAMAQAAZHJzL3NoYXBleG1sLnhtbFBLBQYAAAAABgAGAFsB&#10;AAC2AwAAAAA=&#10;" path="m0,0l0,1445979e">
                  <v:fill on="f" focussize="0,0"/>
                  <v:stroke weight="0.48pt" color="#000000" joinstyle="round"/>
                  <v:imagedata o:title=""/>
                  <o:lock v:ext="edit" aspectratio="f"/>
                  <v:textbox inset="0mm,0mm,0mm,0mm"/>
                </v:shape>
                <w10:wrap type="topAndBottom"/>
              </v:group>
            </w:pict>
          </mc:Fallback>
        </mc:AlternateContent>
      </w:r>
    </w:p>
    <w:p w14:paraId="0E33A152">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6DC07C49">
      <w:pPr>
        <w:pStyle w:val="15"/>
        <w:spacing w:before="185" w:line="360" w:lineRule="auto"/>
        <w:rPr>
          <w:rFonts w:hint="eastAsia" w:asciiTheme="minorEastAsia" w:hAnsiTheme="minorEastAsia" w:eastAsiaTheme="minorEastAsia"/>
          <w:color w:val="000000" w:themeColor="text1"/>
          <w14:textFill>
            <w14:solidFill>
              <w14:schemeClr w14:val="tx1"/>
            </w14:solidFill>
          </w14:textFill>
        </w:rPr>
      </w:pPr>
    </w:p>
    <w:p w14:paraId="0C6CF0E3">
      <w:pPr>
        <w:pStyle w:val="15"/>
        <w:tabs>
          <w:tab w:val="left" w:pos="5434"/>
        </w:tabs>
        <w:spacing w:line="360" w:lineRule="auto"/>
        <w:ind w:left="7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投标人名称（加盖公章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4A61EB63">
      <w:pPr>
        <w:pStyle w:val="15"/>
        <w:spacing w:before="4" w:line="360" w:lineRule="auto"/>
        <w:rPr>
          <w:rFonts w:hint="eastAsia" w:asciiTheme="minorEastAsia" w:hAnsiTheme="minorEastAsia" w:eastAsiaTheme="minorEastAsia"/>
          <w:color w:val="000000" w:themeColor="text1"/>
          <w14:textFill>
            <w14:solidFill>
              <w14:schemeClr w14:val="tx1"/>
            </w14:solidFill>
          </w14:textFill>
        </w:rPr>
      </w:pPr>
    </w:p>
    <w:p w14:paraId="29901446">
      <w:pPr>
        <w:pStyle w:val="15"/>
        <w:spacing w:line="360" w:lineRule="auto"/>
        <w:ind w:left="7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6"/>
          <w14:textFill>
            <w14:solidFill>
              <w14:schemeClr w14:val="tx1"/>
            </w14:solidFill>
          </w14:textFill>
        </w:rPr>
        <w:t>法定代表人（单位负责人</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zCs w:val="20"/>
          <w14:textFill>
            <w14:solidFill>
              <w14:schemeClr w14:val="tx1"/>
            </w14:solidFill>
          </w14:textFill>
        </w:rPr>
        <w:t>签字</w:t>
      </w:r>
      <w:r>
        <w:rPr>
          <w:rFonts w:asciiTheme="minorEastAsia" w:hAnsiTheme="minorEastAsia" w:eastAsiaTheme="minorEastAsia"/>
          <w:color w:val="000000" w:themeColor="text1"/>
          <w:spacing w:val="-2"/>
          <w14:textFill>
            <w14:solidFill>
              <w14:schemeClr w14:val="tx1"/>
            </w14:solidFill>
          </w14:textFill>
        </w:rPr>
        <w:t>或</w:t>
      </w:r>
      <w:r>
        <w:rPr>
          <w:rFonts w:hint="eastAsia" w:asciiTheme="minorEastAsia" w:hAnsiTheme="minorEastAsia" w:eastAsiaTheme="minorEastAsia"/>
          <w:color w:val="000000" w:themeColor="text1"/>
          <w:szCs w:val="20"/>
          <w14:textFill>
            <w14:solidFill>
              <w14:schemeClr w14:val="tx1"/>
            </w14:solidFill>
          </w14:textFill>
        </w:rPr>
        <w:t>盖章</w:t>
      </w:r>
      <w:r>
        <w:rPr>
          <w:rFonts w:asciiTheme="minorEastAsia" w:hAnsiTheme="minorEastAsia" w:eastAsiaTheme="minorEastAsia"/>
          <w:color w:val="000000" w:themeColor="text1"/>
          <w:spacing w:val="-128"/>
          <w14:textFill>
            <w14:solidFill>
              <w14:schemeClr w14:val="tx1"/>
            </w14:solidFill>
          </w14:textFill>
        </w:rPr>
        <w:t>）</w:t>
      </w:r>
      <w:r>
        <w:rPr>
          <w:rFonts w:asciiTheme="minorEastAsia" w:hAnsiTheme="minorEastAsia" w:eastAsiaTheme="minorEastAsia"/>
          <w:color w:val="000000" w:themeColor="text1"/>
          <w:spacing w:val="-11"/>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w:t>
      </w:r>
    </w:p>
    <w:p w14:paraId="17669D12">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56A474A2">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7E1B546C">
      <w:pPr>
        <w:pStyle w:val="15"/>
        <w:spacing w:before="41" w:line="360" w:lineRule="auto"/>
        <w:rPr>
          <w:rFonts w:hint="eastAsia" w:asciiTheme="minorEastAsia" w:hAnsiTheme="minorEastAsia" w:eastAsiaTheme="minorEastAsia"/>
          <w:color w:val="000000" w:themeColor="text1"/>
          <w14:textFill>
            <w14:solidFill>
              <w14:schemeClr w14:val="tx1"/>
            </w14:solidFill>
          </w14:textFill>
        </w:rPr>
      </w:pPr>
    </w:p>
    <w:p w14:paraId="7982B0D0">
      <w:pPr>
        <w:pStyle w:val="15"/>
        <w:tabs>
          <w:tab w:val="left" w:pos="2021"/>
          <w:tab w:val="left" w:pos="2981"/>
          <w:tab w:val="left" w:pos="3941"/>
        </w:tabs>
        <w:spacing w:line="360" w:lineRule="auto"/>
        <w:ind w:left="7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日期</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日</w:t>
      </w:r>
    </w:p>
    <w:p w14:paraId="25C605E3">
      <w:pPr>
        <w:spacing w:line="360" w:lineRule="auto"/>
        <w:rPr>
          <w:rFonts w:hint="eastAsia" w:asciiTheme="minorEastAsia" w:hAnsiTheme="minorEastAsia" w:eastAsiaTheme="minorEastAsia"/>
          <w:color w:val="000000" w:themeColor="text1"/>
          <w14:textFill>
            <w14:solidFill>
              <w14:schemeClr w14:val="tx1"/>
            </w14:solidFill>
          </w14:textFill>
        </w:rPr>
        <w:sectPr>
          <w:pgSz w:w="11910" w:h="16840"/>
          <w:pgMar w:top="1300" w:right="440" w:bottom="1080" w:left="1000" w:header="879" w:footer="892" w:gutter="0"/>
          <w:cols w:space="720" w:num="1"/>
        </w:sectPr>
      </w:pPr>
    </w:p>
    <w:p w14:paraId="38DCA5B7">
      <w:pPr>
        <w:pStyle w:val="37"/>
        <w:numPr>
          <w:ilvl w:val="0"/>
          <w:numId w:val="16"/>
        </w:numPr>
        <w:tabs>
          <w:tab w:val="left" w:pos="1061"/>
        </w:tabs>
        <w:spacing w:before="113" w:line="360" w:lineRule="auto"/>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开标一览表（实质性格式</w:t>
      </w:r>
      <w:r>
        <w:rPr>
          <w:rFonts w:asciiTheme="minorEastAsia" w:hAnsiTheme="minorEastAsia" w:eastAsiaTheme="minorEastAsia"/>
          <w:color w:val="000000" w:themeColor="text1"/>
          <w:spacing w:val="-10"/>
          <w:sz w:val="24"/>
          <w14:textFill>
            <w14:solidFill>
              <w14:schemeClr w14:val="tx1"/>
            </w14:solidFill>
          </w14:textFill>
        </w:rPr>
        <w:t>）</w:t>
      </w:r>
    </w:p>
    <w:p w14:paraId="03CE2591">
      <w:pPr>
        <w:spacing w:before="46" w:line="360" w:lineRule="auto"/>
        <w:rPr>
          <w:rFonts w:hint="eastAsia" w:asciiTheme="minorEastAsia" w:hAnsiTheme="minorEastAsia" w:eastAsiaTheme="minorEastAsia"/>
          <w:color w:val="000000" w:themeColor="text1"/>
          <w:sz w:val="36"/>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column"/>
      </w:r>
    </w:p>
    <w:p w14:paraId="1683D51D">
      <w:pPr>
        <w:pStyle w:val="4"/>
        <w:spacing w:before="0" w:line="360" w:lineRule="auto"/>
        <w:ind w:left="351"/>
        <w:jc w:val="left"/>
        <w:rPr>
          <w:rFonts w:hint="eastAsia" w:asciiTheme="minorEastAsia" w:hAnsiTheme="minorEastAsia" w:eastAsiaTheme="minorEastAsia"/>
          <w:b/>
          <w:color w:val="000000" w:themeColor="text1"/>
          <w14:textFill>
            <w14:solidFill>
              <w14:schemeClr w14:val="tx1"/>
            </w14:solidFill>
          </w14:textFill>
        </w:rPr>
        <w:sectPr>
          <w:pgSz w:w="11910" w:h="16840"/>
          <w:pgMar w:top="1300" w:right="440" w:bottom="1080" w:left="1000" w:header="879" w:footer="892" w:gutter="0"/>
          <w:cols w:equalWidth="0" w:num="2">
            <w:col w:w="3942" w:space="40"/>
            <w:col w:w="6488"/>
          </w:cols>
        </w:sectPr>
      </w:pPr>
      <w:r>
        <w:rPr>
          <w:rFonts w:asciiTheme="minorEastAsia" w:hAnsiTheme="minorEastAsia" w:eastAsiaTheme="minorEastAsia"/>
          <w:b/>
          <w:color w:val="000000" w:themeColor="text1"/>
          <w:spacing w:val="-2"/>
          <w14:textFill>
            <w14:solidFill>
              <w14:schemeClr w14:val="tx1"/>
            </w14:solidFill>
          </w14:textFill>
        </w:rPr>
        <w:t>开标一览表</w:t>
      </w:r>
    </w:p>
    <w:p w14:paraId="5A937E2B">
      <w:pPr>
        <w:pStyle w:val="15"/>
        <w:spacing w:before="7" w:line="360" w:lineRule="auto"/>
        <w:rPr>
          <w:rFonts w:hint="eastAsia" w:asciiTheme="minorEastAsia" w:hAnsiTheme="minorEastAsia" w:eastAsiaTheme="minorEastAsia"/>
          <w:color w:val="000000" w:themeColor="text1"/>
          <w:sz w:val="13"/>
          <w14:textFill>
            <w14:solidFill>
              <w14:schemeClr w14:val="tx1"/>
            </w14:solidFill>
          </w14:textFill>
        </w:rPr>
      </w:pPr>
    </w:p>
    <w:tbl>
      <w:tblPr>
        <w:tblStyle w:val="28"/>
        <w:tblW w:w="4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4"/>
        <w:gridCol w:w="3839"/>
        <w:gridCol w:w="1981"/>
        <w:gridCol w:w="1842"/>
      </w:tblGrid>
      <w:tr w14:paraId="3B4D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760" w:type="pct"/>
            <w:vMerge w:val="restart"/>
            <w:vAlign w:val="center"/>
          </w:tcPr>
          <w:p w14:paraId="675C2025">
            <w:pPr>
              <w:tabs>
                <w:tab w:val="left" w:pos="5580"/>
              </w:tabs>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序号</w:t>
            </w:r>
          </w:p>
        </w:tc>
        <w:tc>
          <w:tcPr>
            <w:tcW w:w="2124" w:type="pct"/>
            <w:vMerge w:val="restart"/>
            <w:vAlign w:val="center"/>
          </w:tcPr>
          <w:p w14:paraId="544A1431">
            <w:pPr>
              <w:tabs>
                <w:tab w:val="left" w:pos="5580"/>
              </w:tabs>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投标人名称</w:t>
            </w:r>
          </w:p>
        </w:tc>
        <w:tc>
          <w:tcPr>
            <w:tcW w:w="2115" w:type="pct"/>
            <w:gridSpan w:val="2"/>
            <w:vAlign w:val="center"/>
          </w:tcPr>
          <w:p w14:paraId="38F57318">
            <w:pPr>
              <w:tabs>
                <w:tab w:val="left" w:pos="5580"/>
              </w:tabs>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投标报价</w:t>
            </w:r>
          </w:p>
        </w:tc>
      </w:tr>
      <w:tr w14:paraId="20D6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760" w:type="pct"/>
            <w:vMerge w:val="continue"/>
            <w:vAlign w:val="center"/>
          </w:tcPr>
          <w:p w14:paraId="1A69EE5C">
            <w:pPr>
              <w:tabs>
                <w:tab w:val="left" w:pos="5580"/>
              </w:tabs>
              <w:jc w:val="center"/>
              <w:rPr>
                <w:rFonts w:hint="eastAsia"/>
                <w:color w:val="000000" w:themeColor="text1"/>
                <w:sz w:val="24"/>
                <w14:textFill>
                  <w14:solidFill>
                    <w14:schemeClr w14:val="tx1"/>
                  </w14:solidFill>
                </w14:textFill>
              </w:rPr>
            </w:pPr>
          </w:p>
        </w:tc>
        <w:tc>
          <w:tcPr>
            <w:tcW w:w="2124" w:type="pct"/>
            <w:vMerge w:val="continue"/>
            <w:vAlign w:val="center"/>
          </w:tcPr>
          <w:p w14:paraId="6CEA00E8">
            <w:pPr>
              <w:tabs>
                <w:tab w:val="left" w:pos="5580"/>
              </w:tabs>
              <w:jc w:val="center"/>
              <w:rPr>
                <w:rFonts w:hint="eastAsia"/>
                <w:color w:val="000000" w:themeColor="text1"/>
                <w:sz w:val="24"/>
                <w14:textFill>
                  <w14:solidFill>
                    <w14:schemeClr w14:val="tx1"/>
                  </w14:solidFill>
                </w14:textFill>
              </w:rPr>
            </w:pPr>
          </w:p>
        </w:tc>
        <w:tc>
          <w:tcPr>
            <w:tcW w:w="1096" w:type="pct"/>
            <w:vAlign w:val="center"/>
          </w:tcPr>
          <w:p w14:paraId="6831BB0A">
            <w:pPr>
              <w:tabs>
                <w:tab w:val="left" w:pos="5580"/>
              </w:tabs>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大写</w:t>
            </w:r>
          </w:p>
        </w:tc>
        <w:tc>
          <w:tcPr>
            <w:tcW w:w="1019" w:type="pct"/>
            <w:vAlign w:val="center"/>
          </w:tcPr>
          <w:p w14:paraId="56E16B16">
            <w:pPr>
              <w:tabs>
                <w:tab w:val="left" w:pos="5580"/>
              </w:tabs>
              <w:jc w:val="center"/>
              <w:rPr>
                <w:rFonts w:hint="eastAsia"/>
                <w:b/>
                <w:color w:val="000000" w:themeColor="text1"/>
                <w:sz w:val="24"/>
                <w14:textFill>
                  <w14:solidFill>
                    <w14:schemeClr w14:val="tx1"/>
                  </w14:solidFill>
                </w14:textFill>
              </w:rPr>
            </w:pPr>
            <w:r>
              <w:rPr>
                <w:b/>
                <w:color w:val="000000" w:themeColor="text1"/>
                <w:sz w:val="24"/>
                <w14:textFill>
                  <w14:solidFill>
                    <w14:schemeClr w14:val="tx1"/>
                  </w14:solidFill>
                </w14:textFill>
              </w:rPr>
              <w:t>小写</w:t>
            </w:r>
          </w:p>
        </w:tc>
      </w:tr>
      <w:tr w14:paraId="6505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760" w:type="pct"/>
            <w:vAlign w:val="center"/>
          </w:tcPr>
          <w:p w14:paraId="5191E25D">
            <w:pPr>
              <w:tabs>
                <w:tab w:val="left" w:pos="5580"/>
              </w:tabs>
              <w:jc w:val="center"/>
              <w:rPr>
                <w:rFonts w:hint="eastAsia"/>
                <w:color w:val="000000" w:themeColor="text1"/>
                <w:sz w:val="24"/>
                <w14:textFill>
                  <w14:solidFill>
                    <w14:schemeClr w14:val="tx1"/>
                  </w14:solidFill>
                </w14:textFill>
              </w:rPr>
            </w:pPr>
          </w:p>
        </w:tc>
        <w:tc>
          <w:tcPr>
            <w:tcW w:w="2124" w:type="pct"/>
            <w:vAlign w:val="center"/>
          </w:tcPr>
          <w:p w14:paraId="64A5EBA4">
            <w:pPr>
              <w:tabs>
                <w:tab w:val="left" w:pos="5580"/>
              </w:tabs>
              <w:jc w:val="center"/>
              <w:rPr>
                <w:rFonts w:hint="eastAsia"/>
                <w:color w:val="000000" w:themeColor="text1"/>
                <w:sz w:val="24"/>
                <w14:textFill>
                  <w14:solidFill>
                    <w14:schemeClr w14:val="tx1"/>
                  </w14:solidFill>
                </w14:textFill>
              </w:rPr>
            </w:pPr>
          </w:p>
        </w:tc>
        <w:tc>
          <w:tcPr>
            <w:tcW w:w="1096" w:type="pct"/>
            <w:vAlign w:val="center"/>
          </w:tcPr>
          <w:p w14:paraId="4C4DD4F5">
            <w:pPr>
              <w:tabs>
                <w:tab w:val="left" w:pos="5580"/>
              </w:tabs>
              <w:jc w:val="center"/>
              <w:rPr>
                <w:rFonts w:hint="eastAsia"/>
                <w:color w:val="000000" w:themeColor="text1"/>
                <w:sz w:val="24"/>
                <w14:textFill>
                  <w14:solidFill>
                    <w14:schemeClr w14:val="tx1"/>
                  </w14:solidFill>
                </w14:textFill>
              </w:rPr>
            </w:pPr>
          </w:p>
        </w:tc>
        <w:tc>
          <w:tcPr>
            <w:tcW w:w="1019" w:type="pct"/>
            <w:vAlign w:val="center"/>
          </w:tcPr>
          <w:p w14:paraId="60EFA7CC">
            <w:pPr>
              <w:tabs>
                <w:tab w:val="left" w:pos="5580"/>
              </w:tabs>
              <w:jc w:val="center"/>
              <w:rPr>
                <w:rFonts w:hint="eastAsia"/>
                <w:color w:val="000000" w:themeColor="text1"/>
                <w:sz w:val="24"/>
                <w14:textFill>
                  <w14:solidFill>
                    <w14:schemeClr w14:val="tx1"/>
                  </w14:solidFill>
                </w14:textFill>
              </w:rPr>
            </w:pPr>
          </w:p>
        </w:tc>
      </w:tr>
    </w:tbl>
    <w:p w14:paraId="139288CF">
      <w:pPr>
        <w:pStyle w:val="15"/>
        <w:spacing w:before="8" w:line="360" w:lineRule="auto"/>
        <w:rPr>
          <w:rFonts w:hint="eastAsia" w:asciiTheme="minorEastAsia" w:hAnsiTheme="minorEastAsia" w:eastAsiaTheme="minorEastAsia"/>
          <w:color w:val="000000" w:themeColor="text1"/>
          <w14:textFill>
            <w14:solidFill>
              <w14:schemeClr w14:val="tx1"/>
            </w14:solidFill>
          </w14:textFill>
        </w:rPr>
      </w:pPr>
    </w:p>
    <w:p w14:paraId="7797271E">
      <w:pPr>
        <w:pStyle w:val="15"/>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注：1.</w:t>
      </w:r>
      <w:r>
        <w:rPr>
          <w:rFonts w:asciiTheme="minorEastAsia" w:hAnsiTheme="minorEastAsia" w:eastAsiaTheme="minorEastAsia"/>
          <w:color w:val="000000" w:themeColor="text1"/>
          <w:spacing w:val="-1"/>
          <w14:textFill>
            <w14:solidFill>
              <w14:schemeClr w14:val="tx1"/>
            </w14:solidFill>
          </w14:textFill>
        </w:rPr>
        <w:t>此表中，每包的投标报价应和《投标分项报价表》中的总价相一致。</w:t>
      </w:r>
    </w:p>
    <w:p w14:paraId="7CC49365">
      <w:pPr>
        <w:pStyle w:val="15"/>
        <w:spacing w:before="4"/>
        <w:ind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spacing w:val="-1"/>
          <w14:textFill>
            <w14:solidFill>
              <w14:schemeClr w14:val="tx1"/>
            </w14:solidFill>
          </w14:textFill>
        </w:rPr>
        <w:t>本表必须按包分别填写。</w:t>
      </w:r>
    </w:p>
    <w:p w14:paraId="1C57804E">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63E1F87D">
      <w:pPr>
        <w:pStyle w:val="15"/>
        <w:spacing w:before="302" w:line="360" w:lineRule="auto"/>
        <w:rPr>
          <w:rFonts w:hint="eastAsia" w:asciiTheme="minorEastAsia" w:hAnsiTheme="minorEastAsia" w:eastAsiaTheme="minorEastAsia"/>
          <w:color w:val="000000" w:themeColor="text1"/>
          <w14:textFill>
            <w14:solidFill>
              <w14:schemeClr w14:val="tx1"/>
            </w14:solidFill>
          </w14:textFill>
        </w:rPr>
      </w:pPr>
    </w:p>
    <w:p w14:paraId="6F06D08A">
      <w:pPr>
        <w:pStyle w:val="15"/>
        <w:tabs>
          <w:tab w:val="left" w:pos="2021"/>
          <w:tab w:val="left" w:pos="2981"/>
          <w:tab w:val="left" w:pos="3941"/>
          <w:tab w:val="left" w:pos="4954"/>
        </w:tabs>
        <w:spacing w:line="360" w:lineRule="auto"/>
        <w:ind w:left="701" w:right="551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投标人名称（加盖公章</w:t>
      </w:r>
      <w:r>
        <w:rPr>
          <w:rFonts w:asciiTheme="minorEastAsia" w:hAnsiTheme="minorEastAsia" w:eastAsiaTheme="minorEastAsia"/>
          <w:color w:val="000000" w:themeColor="text1"/>
          <w:spacing w:val="-120"/>
          <w14:textFill>
            <w14:solidFill>
              <w14:schemeClr w14:val="tx1"/>
            </w14:solidFill>
          </w14:textFill>
        </w:rPr>
        <w:t>）</w:t>
      </w:r>
      <w:r>
        <w:rPr>
          <w:rFonts w:asciiTheme="minorEastAsia" w:hAnsiTheme="minorEastAsia" w:eastAsiaTheme="minorEastAsia"/>
          <w:color w:val="000000" w:themeColor="text1"/>
          <w:spacing w:val="-1"/>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 xml:space="preserve"> </w:t>
      </w:r>
      <w:r>
        <w:rPr>
          <w:rFonts w:asciiTheme="minorEastAsia" w:hAnsiTheme="minorEastAsia" w:eastAsiaTheme="minorEastAsia"/>
          <w:color w:val="000000" w:themeColor="text1"/>
          <w:spacing w:val="-4"/>
          <w14:textFill>
            <w14:solidFill>
              <w14:schemeClr w14:val="tx1"/>
            </w14:solidFill>
          </w14:textFill>
        </w:rPr>
        <w:t>日期：</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日</w:t>
      </w:r>
    </w:p>
    <w:p w14:paraId="737B2502">
      <w:pPr>
        <w:spacing w:line="360" w:lineRule="auto"/>
        <w:rPr>
          <w:rFonts w:hint="eastAsia" w:asciiTheme="minorEastAsia" w:hAnsiTheme="minorEastAsia" w:eastAsiaTheme="minorEastAsia"/>
          <w:color w:val="000000" w:themeColor="text1"/>
          <w14:textFill>
            <w14:solidFill>
              <w14:schemeClr w14:val="tx1"/>
            </w14:solidFill>
          </w14:textFill>
        </w:rPr>
        <w:sectPr>
          <w:type w:val="continuous"/>
          <w:pgSz w:w="11910" w:h="16840"/>
          <w:pgMar w:top="1400" w:right="440" w:bottom="280" w:left="1000" w:header="879" w:footer="892" w:gutter="0"/>
          <w:cols w:space="720" w:num="1"/>
        </w:sectPr>
      </w:pPr>
    </w:p>
    <w:p w14:paraId="5647A6B3">
      <w:pPr>
        <w:pStyle w:val="37"/>
        <w:numPr>
          <w:ilvl w:val="0"/>
          <w:numId w:val="16"/>
        </w:numPr>
        <w:tabs>
          <w:tab w:val="left" w:pos="578"/>
        </w:tabs>
        <w:spacing w:before="283" w:line="360" w:lineRule="auto"/>
        <w:ind w:left="578"/>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投标分项报价表（实质性格式</w:t>
      </w:r>
      <w:r>
        <w:rPr>
          <w:rFonts w:asciiTheme="minorEastAsia" w:hAnsiTheme="minorEastAsia" w:eastAsiaTheme="minorEastAsia"/>
          <w:color w:val="000000" w:themeColor="text1"/>
          <w:spacing w:val="-10"/>
          <w:sz w:val="24"/>
          <w14:textFill>
            <w14:solidFill>
              <w14:schemeClr w14:val="tx1"/>
            </w14:solidFill>
          </w14:textFill>
        </w:rPr>
        <w:t>）</w:t>
      </w:r>
    </w:p>
    <w:p w14:paraId="15D30D4D">
      <w:pPr>
        <w:pStyle w:val="4"/>
        <w:spacing w:before="444"/>
        <w:ind w:left="3"/>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spacing w:val="-2"/>
          <w14:textFill>
            <w14:solidFill>
              <w14:schemeClr w14:val="tx1"/>
            </w14:solidFill>
          </w14:textFill>
        </w:rPr>
        <w:t>投标分项报价表</w:t>
      </w:r>
    </w:p>
    <w:p w14:paraId="5CB20881">
      <w:pPr>
        <w:pStyle w:val="15"/>
        <w:tabs>
          <w:tab w:val="left" w:pos="3350"/>
          <w:tab w:val="left" w:pos="5817"/>
        </w:tabs>
        <w:spacing w:before="242"/>
        <w:ind w:left="218"/>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4"/>
          <w14:textFill>
            <w14:solidFill>
              <w14:schemeClr w14:val="tx1"/>
            </w14:solidFill>
          </w14:textFill>
        </w:rPr>
        <w:t>项目编号/包号</w:t>
      </w:r>
      <w:r>
        <w:rPr>
          <w:rFonts w:hint="eastAsia" w:asciiTheme="minorEastAsia" w:hAnsiTheme="minorEastAsia" w:eastAsiaTheme="minorEastAsia"/>
          <w:color w:val="000000" w:themeColor="text1"/>
          <w:spacing w:val="-10"/>
          <w14:textFill>
            <w14:solidFill>
              <w14:schemeClr w14:val="tx1"/>
            </w14:solidFill>
          </w14:textFill>
        </w:rPr>
        <w:t>：</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 xml:space="preserve"> 项目名称：</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报价单位：人民币</w:t>
      </w:r>
      <w:r>
        <w:rPr>
          <w:rFonts w:hint="eastAsia" w:asciiTheme="minorEastAsia" w:hAnsiTheme="minorEastAsia" w:eastAsiaTheme="minorEastAsia"/>
          <w:color w:val="000000" w:themeColor="text1"/>
          <w:spacing w:val="-10"/>
          <w14:textFill>
            <w14:solidFill>
              <w14:schemeClr w14:val="tx1"/>
            </w14:solidFill>
          </w14:textFill>
        </w:rPr>
        <w:t>元</w:t>
      </w:r>
    </w:p>
    <w:tbl>
      <w:tblPr>
        <w:tblStyle w:val="36"/>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530"/>
        <w:gridCol w:w="745"/>
        <w:gridCol w:w="993"/>
        <w:gridCol w:w="1417"/>
        <w:gridCol w:w="1134"/>
        <w:gridCol w:w="1134"/>
        <w:gridCol w:w="1134"/>
        <w:gridCol w:w="717"/>
        <w:gridCol w:w="1232"/>
        <w:gridCol w:w="1395"/>
        <w:gridCol w:w="2185"/>
        <w:gridCol w:w="1399"/>
      </w:tblGrid>
      <w:tr w14:paraId="6793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568" w:type="dxa"/>
            <w:tcBorders>
              <w:top w:val="single" w:color="000000" w:sz="4" w:space="0"/>
              <w:left w:val="single" w:color="000000" w:sz="4" w:space="0"/>
              <w:bottom w:val="single" w:color="000000" w:sz="4" w:space="0"/>
              <w:right w:val="single" w:color="000000" w:sz="4" w:space="0"/>
            </w:tcBorders>
          </w:tcPr>
          <w:p w14:paraId="34FD2C48">
            <w:pPr>
              <w:pStyle w:val="38"/>
              <w:spacing w:before="156"/>
              <w:ind w:left="108" w:right="241"/>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10"/>
                <w:sz w:val="24"/>
                <w14:textFill>
                  <w14:solidFill>
                    <w14:schemeClr w14:val="tx1"/>
                  </w14:solidFill>
                </w14:textFill>
              </w:rPr>
              <w:t>序号</w:t>
            </w:r>
          </w:p>
        </w:tc>
        <w:tc>
          <w:tcPr>
            <w:tcW w:w="530" w:type="dxa"/>
            <w:tcBorders>
              <w:top w:val="single" w:color="000000" w:sz="4" w:space="0"/>
              <w:left w:val="single" w:color="000000" w:sz="4" w:space="0"/>
              <w:bottom w:val="single" w:color="000000" w:sz="4" w:space="0"/>
              <w:right w:val="single" w:color="000000" w:sz="4" w:space="0"/>
            </w:tcBorders>
          </w:tcPr>
          <w:p w14:paraId="6F98A3D0">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4DD164B6">
            <w:pPr>
              <w:pStyle w:val="38"/>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3"/>
                <w:sz w:val="24"/>
                <w14:textFill>
                  <w14:solidFill>
                    <w14:schemeClr w14:val="tx1"/>
                  </w14:solidFill>
                </w14:textFill>
              </w:rPr>
              <w:t>分项名称</w:t>
            </w:r>
          </w:p>
        </w:tc>
        <w:tc>
          <w:tcPr>
            <w:tcW w:w="745" w:type="dxa"/>
            <w:tcBorders>
              <w:top w:val="single" w:color="000000" w:sz="4" w:space="0"/>
              <w:left w:val="single" w:color="000000" w:sz="4" w:space="0"/>
              <w:bottom w:val="single" w:color="000000" w:sz="4" w:space="0"/>
              <w:right w:val="single" w:color="000000" w:sz="4" w:space="0"/>
            </w:tcBorders>
          </w:tcPr>
          <w:p w14:paraId="75118796">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3C8B6DCB">
            <w:pPr>
              <w:pStyle w:val="38"/>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4"/>
                <w:sz w:val="24"/>
                <w14:textFill>
                  <w14:solidFill>
                    <w14:schemeClr w14:val="tx1"/>
                  </w14:solidFill>
                </w14:textFill>
              </w:rPr>
              <w:t>制造商</w:t>
            </w:r>
          </w:p>
        </w:tc>
        <w:tc>
          <w:tcPr>
            <w:tcW w:w="993" w:type="dxa"/>
            <w:tcBorders>
              <w:top w:val="single" w:color="000000" w:sz="4" w:space="0"/>
              <w:left w:val="single" w:color="000000" w:sz="4" w:space="0"/>
              <w:bottom w:val="single" w:color="000000" w:sz="4" w:space="0"/>
              <w:right w:val="single" w:color="000000" w:sz="4" w:space="0"/>
            </w:tcBorders>
          </w:tcPr>
          <w:p w14:paraId="4BFFD897">
            <w:pPr>
              <w:pStyle w:val="38"/>
              <w:spacing w:before="156"/>
              <w:ind w:left="108" w:right="216"/>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4"/>
                <w:sz w:val="24"/>
                <w14:textFill>
                  <w14:solidFill>
                    <w14:schemeClr w14:val="tx1"/>
                  </w14:solidFill>
                </w14:textFill>
              </w:rPr>
              <w:t>产地</w:t>
            </w:r>
            <w:r>
              <w:rPr>
                <w:rFonts w:hint="eastAsia" w:asciiTheme="minorEastAsia" w:hAnsiTheme="minorEastAsia" w:eastAsiaTheme="minorEastAsia"/>
                <w:b/>
                <w:i/>
                <w:color w:val="000000" w:themeColor="text1"/>
                <w:spacing w:val="-4"/>
                <w:sz w:val="24"/>
                <w14:textFill>
                  <w14:solidFill>
                    <w14:schemeClr w14:val="tx1"/>
                  </w14:solidFill>
                </w14:textFill>
              </w:rPr>
              <w:t>/</w:t>
            </w:r>
            <w:r>
              <w:rPr>
                <w:rFonts w:hint="eastAsia" w:asciiTheme="minorEastAsia" w:hAnsiTheme="minorEastAsia" w:eastAsiaTheme="minorEastAsia"/>
                <w:b/>
                <w:color w:val="000000" w:themeColor="text1"/>
                <w:spacing w:val="-4"/>
                <w:sz w:val="24"/>
                <w14:textFill>
                  <w14:solidFill>
                    <w14:schemeClr w14:val="tx1"/>
                  </w14:solidFill>
                </w14:textFill>
              </w:rPr>
              <w:t>国</w:t>
            </w:r>
            <w:r>
              <w:rPr>
                <w:rFonts w:hint="eastAsia" w:asciiTheme="minorEastAsia" w:hAnsiTheme="minorEastAsia" w:eastAsiaTheme="minorEastAsia"/>
                <w:b/>
                <w:color w:val="000000" w:themeColor="text1"/>
                <w:spacing w:val="-10"/>
                <w:w w:val="110"/>
                <w:sz w:val="24"/>
                <w14:textFill>
                  <w14:solidFill>
                    <w14:schemeClr w14:val="tx1"/>
                  </w14:solidFill>
                </w14:textFill>
              </w:rPr>
              <w:t>别</w:t>
            </w:r>
          </w:p>
        </w:tc>
        <w:tc>
          <w:tcPr>
            <w:tcW w:w="1417" w:type="dxa"/>
            <w:tcBorders>
              <w:top w:val="single" w:color="000000" w:sz="4" w:space="0"/>
              <w:left w:val="single" w:color="000000" w:sz="4" w:space="0"/>
              <w:bottom w:val="single" w:color="000000" w:sz="4" w:space="0"/>
              <w:right w:val="single" w:color="000000" w:sz="4" w:space="0"/>
            </w:tcBorders>
          </w:tcPr>
          <w:p w14:paraId="3124FC83">
            <w:pPr>
              <w:pStyle w:val="38"/>
              <w:ind w:left="159" w:right="145"/>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4"/>
                <w:sz w:val="24"/>
                <w14:textFill>
                  <w14:solidFill>
                    <w14:schemeClr w14:val="tx1"/>
                  </w14:solidFill>
                </w14:textFill>
              </w:rPr>
              <w:t xml:space="preserve">制造商 </w:t>
            </w:r>
            <w:r>
              <w:rPr>
                <w:rFonts w:hint="eastAsia" w:asciiTheme="minorEastAsia" w:hAnsiTheme="minorEastAsia" w:eastAsiaTheme="minorEastAsia"/>
                <w:b/>
                <w:color w:val="000000" w:themeColor="text1"/>
                <w:spacing w:val="-2"/>
                <w:sz w:val="24"/>
                <w14:textFill>
                  <w14:solidFill>
                    <w14:schemeClr w14:val="tx1"/>
                  </w14:solidFill>
                </w14:textFill>
              </w:rPr>
              <w:t>统一信用代</w:t>
            </w:r>
            <w:r>
              <w:rPr>
                <w:rFonts w:hint="eastAsia" w:asciiTheme="minorEastAsia" w:hAnsiTheme="minorEastAsia" w:eastAsiaTheme="minorEastAsia"/>
                <w:b/>
                <w:color w:val="000000" w:themeColor="text1"/>
                <w:spacing w:val="-10"/>
                <w:sz w:val="24"/>
                <w14:textFill>
                  <w14:solidFill>
                    <w14:schemeClr w14:val="tx1"/>
                  </w14:solidFill>
                </w14:textFill>
              </w:rPr>
              <w:t>码</w:t>
            </w:r>
          </w:p>
        </w:tc>
        <w:tc>
          <w:tcPr>
            <w:tcW w:w="1134" w:type="dxa"/>
            <w:tcBorders>
              <w:top w:val="single" w:color="000000" w:sz="4" w:space="0"/>
              <w:left w:val="single" w:color="000000" w:sz="4" w:space="0"/>
              <w:bottom w:val="single" w:color="000000" w:sz="4" w:space="0"/>
              <w:right w:val="single" w:color="000000" w:sz="4" w:space="0"/>
            </w:tcBorders>
          </w:tcPr>
          <w:p w14:paraId="72F7F764">
            <w:pPr>
              <w:pStyle w:val="38"/>
              <w:spacing w:before="156"/>
              <w:ind w:right="388"/>
              <w:jc w:val="center"/>
              <w:rPr>
                <w:rFonts w:hint="eastAsia" w:asciiTheme="minorEastAsia" w:hAnsiTheme="minorEastAsia" w:eastAsiaTheme="minorEastAsia"/>
                <w:b/>
                <w:color w:val="000000" w:themeColor="text1"/>
                <w:spacing w:val="-4"/>
                <w:sz w:val="24"/>
                <w14:textFill>
                  <w14:solidFill>
                    <w14:schemeClr w14:val="tx1"/>
                  </w14:solidFill>
                </w14:textFill>
              </w:rPr>
            </w:pPr>
            <w:r>
              <w:rPr>
                <w:rFonts w:hint="eastAsia" w:asciiTheme="minorEastAsia" w:hAnsiTheme="minorEastAsia" w:eastAsiaTheme="minorEastAsia"/>
                <w:b/>
                <w:color w:val="000000" w:themeColor="text1"/>
                <w:spacing w:val="-4"/>
                <w:sz w:val="24"/>
                <w14:textFill>
                  <w14:solidFill>
                    <w14:schemeClr w14:val="tx1"/>
                  </w14:solidFill>
                </w14:textFill>
              </w:rPr>
              <w:t>制造商</w:t>
            </w:r>
            <w:r>
              <w:rPr>
                <w:rFonts w:hint="eastAsia" w:asciiTheme="minorEastAsia" w:hAnsiTheme="minorEastAsia" w:eastAsiaTheme="minorEastAsia"/>
                <w:b/>
                <w:color w:val="000000" w:themeColor="text1"/>
                <w:spacing w:val="-6"/>
                <w:sz w:val="24"/>
                <w14:textFill>
                  <w14:solidFill>
                    <w14:schemeClr w14:val="tx1"/>
                  </w14:solidFill>
                </w14:textFill>
              </w:rPr>
              <w:t>规模</w:t>
            </w:r>
          </w:p>
        </w:tc>
        <w:tc>
          <w:tcPr>
            <w:tcW w:w="1134" w:type="dxa"/>
            <w:tcBorders>
              <w:top w:val="single" w:color="000000" w:sz="4" w:space="0"/>
              <w:left w:val="single" w:color="000000" w:sz="4" w:space="0"/>
              <w:bottom w:val="single" w:color="000000" w:sz="4" w:space="0"/>
              <w:right w:val="single" w:color="000000" w:sz="4" w:space="0"/>
            </w:tcBorders>
          </w:tcPr>
          <w:p w14:paraId="2DDAB44F">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制造商所</w:t>
            </w:r>
          </w:p>
          <w:p w14:paraId="3A4413A4">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属性别</w:t>
            </w:r>
          </w:p>
        </w:tc>
        <w:tc>
          <w:tcPr>
            <w:tcW w:w="1134" w:type="dxa"/>
            <w:tcBorders>
              <w:top w:val="single" w:color="000000" w:sz="4" w:space="0"/>
              <w:left w:val="single" w:color="000000" w:sz="4" w:space="0"/>
              <w:bottom w:val="single" w:color="000000" w:sz="4" w:space="0"/>
              <w:right w:val="single" w:color="000000" w:sz="4" w:space="0"/>
            </w:tcBorders>
          </w:tcPr>
          <w:p w14:paraId="60B2455B">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外商投资</w:t>
            </w:r>
          </w:p>
          <w:p w14:paraId="321B988A">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类型</w:t>
            </w:r>
          </w:p>
        </w:tc>
        <w:tc>
          <w:tcPr>
            <w:tcW w:w="717" w:type="dxa"/>
            <w:tcBorders>
              <w:top w:val="single" w:color="000000" w:sz="4" w:space="0"/>
              <w:left w:val="single" w:color="000000" w:sz="4" w:space="0"/>
              <w:bottom w:val="single" w:color="000000" w:sz="4" w:space="0"/>
              <w:right w:val="single" w:color="000000" w:sz="4" w:space="0"/>
            </w:tcBorders>
          </w:tcPr>
          <w:p w14:paraId="67B7AFDC">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0CE280F0">
            <w:pPr>
              <w:pStyle w:val="38"/>
              <w:ind w:left="10"/>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5"/>
                <w:sz w:val="24"/>
                <w14:textFill>
                  <w14:solidFill>
                    <w14:schemeClr w14:val="tx1"/>
                  </w14:solidFill>
                </w14:textFill>
              </w:rPr>
              <w:t>品牌</w:t>
            </w:r>
          </w:p>
        </w:tc>
        <w:tc>
          <w:tcPr>
            <w:tcW w:w="1232" w:type="dxa"/>
            <w:tcBorders>
              <w:top w:val="single" w:color="000000" w:sz="4" w:space="0"/>
              <w:left w:val="single" w:color="000000" w:sz="4" w:space="0"/>
              <w:bottom w:val="single" w:color="000000" w:sz="4" w:space="0"/>
              <w:right w:val="single" w:color="000000" w:sz="4" w:space="0"/>
            </w:tcBorders>
          </w:tcPr>
          <w:p w14:paraId="68792DE2">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0BE227DF">
            <w:pPr>
              <w:pStyle w:val="38"/>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2"/>
                <w:sz w:val="24"/>
                <w14:textFill>
                  <w14:solidFill>
                    <w14:schemeClr w14:val="tx1"/>
                  </w14:solidFill>
                </w14:textFill>
              </w:rPr>
              <w:t>规格、型号</w:t>
            </w:r>
          </w:p>
        </w:tc>
        <w:tc>
          <w:tcPr>
            <w:tcW w:w="1395" w:type="dxa"/>
            <w:tcBorders>
              <w:top w:val="single" w:color="000000" w:sz="4" w:space="0"/>
              <w:left w:val="single" w:color="000000" w:sz="4" w:space="0"/>
              <w:bottom w:val="single" w:color="000000" w:sz="4" w:space="0"/>
              <w:right w:val="single" w:color="000000" w:sz="4" w:space="0"/>
            </w:tcBorders>
          </w:tcPr>
          <w:p w14:paraId="7E2057A5">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39CF59A4">
            <w:pPr>
              <w:pStyle w:val="38"/>
              <w:ind w:left="107" w:right="-29"/>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28"/>
                <w:sz w:val="24"/>
                <w14:textFill>
                  <w14:solidFill>
                    <w14:schemeClr w14:val="tx1"/>
                  </w14:solidFill>
                </w14:textFill>
              </w:rPr>
              <w:t>单价</w:t>
            </w:r>
            <w:r>
              <w:rPr>
                <w:rFonts w:hint="eastAsia" w:asciiTheme="minorEastAsia" w:hAnsiTheme="minorEastAsia" w:eastAsiaTheme="minorEastAsia"/>
                <w:b/>
                <w:color w:val="000000" w:themeColor="text1"/>
                <w:sz w:val="24"/>
                <w14:textFill>
                  <w14:solidFill>
                    <w14:schemeClr w14:val="tx1"/>
                  </w14:solidFill>
                </w14:textFill>
              </w:rPr>
              <w:t>（元</w:t>
            </w:r>
            <w:r>
              <w:rPr>
                <w:rFonts w:hint="eastAsia" w:asciiTheme="minorEastAsia" w:hAnsiTheme="minorEastAsia" w:eastAsiaTheme="minorEastAsia"/>
                <w:b/>
                <w:color w:val="000000" w:themeColor="text1"/>
                <w:spacing w:val="-10"/>
                <w:sz w:val="24"/>
                <w14:textFill>
                  <w14:solidFill>
                    <w14:schemeClr w14:val="tx1"/>
                  </w14:solidFill>
                </w14:textFill>
              </w:rPr>
              <w:t>）</w:t>
            </w:r>
          </w:p>
        </w:tc>
        <w:tc>
          <w:tcPr>
            <w:tcW w:w="2185" w:type="dxa"/>
            <w:tcBorders>
              <w:top w:val="single" w:color="000000" w:sz="4" w:space="0"/>
              <w:left w:val="single" w:color="000000" w:sz="4" w:space="0"/>
              <w:bottom w:val="single" w:color="000000" w:sz="4" w:space="0"/>
              <w:right w:val="single" w:color="000000" w:sz="4" w:space="0"/>
            </w:tcBorders>
          </w:tcPr>
          <w:p w14:paraId="62AEB66D">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6399693C">
            <w:pPr>
              <w:pStyle w:val="38"/>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5"/>
                <w:sz w:val="24"/>
                <w14:textFill>
                  <w14:solidFill>
                    <w14:schemeClr w14:val="tx1"/>
                  </w14:solidFill>
                </w14:textFill>
              </w:rPr>
              <w:t>数量</w:t>
            </w:r>
          </w:p>
        </w:tc>
        <w:tc>
          <w:tcPr>
            <w:tcW w:w="1399" w:type="dxa"/>
            <w:tcBorders>
              <w:top w:val="single" w:color="000000" w:sz="4" w:space="0"/>
              <w:left w:val="single" w:color="000000" w:sz="4" w:space="0"/>
              <w:bottom w:val="single" w:color="000000" w:sz="4" w:space="0"/>
              <w:right w:val="single" w:color="000000" w:sz="4" w:space="0"/>
            </w:tcBorders>
          </w:tcPr>
          <w:p w14:paraId="0F670362">
            <w:pPr>
              <w:pStyle w:val="38"/>
              <w:spacing w:before="5"/>
              <w:jc w:val="center"/>
              <w:rPr>
                <w:rFonts w:hint="eastAsia" w:asciiTheme="minorEastAsia" w:hAnsiTheme="minorEastAsia" w:eastAsiaTheme="minorEastAsia"/>
                <w:b/>
                <w:color w:val="000000" w:themeColor="text1"/>
                <w:sz w:val="24"/>
                <w14:textFill>
                  <w14:solidFill>
                    <w14:schemeClr w14:val="tx1"/>
                  </w14:solidFill>
                </w14:textFill>
              </w:rPr>
            </w:pPr>
          </w:p>
          <w:p w14:paraId="7DF97F3E">
            <w:pPr>
              <w:pStyle w:val="38"/>
              <w:ind w:left="106" w:right="-29"/>
              <w:jc w:val="center"/>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pacing w:val="-12"/>
                <w:sz w:val="24"/>
                <w14:textFill>
                  <w14:solidFill>
                    <w14:schemeClr w14:val="tx1"/>
                  </w14:solidFill>
                </w14:textFill>
              </w:rPr>
              <w:t>合价（元）</w:t>
            </w:r>
          </w:p>
        </w:tc>
      </w:tr>
      <w:tr w14:paraId="642B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68" w:type="dxa"/>
            <w:tcBorders>
              <w:top w:val="single" w:color="000000" w:sz="4" w:space="0"/>
              <w:left w:val="single" w:color="000000" w:sz="4" w:space="0"/>
              <w:bottom w:val="single" w:color="000000" w:sz="4" w:space="0"/>
              <w:right w:val="single" w:color="000000" w:sz="4" w:space="0"/>
            </w:tcBorders>
          </w:tcPr>
          <w:p w14:paraId="1FBCB51C">
            <w:pPr>
              <w:pStyle w:val="38"/>
              <w:spacing w:line="260" w:lineRule="exact"/>
              <w:ind w:right="220"/>
              <w:jc w:val="center"/>
              <w:rPr>
                <w:rFonts w:ascii="Times Roman" w:hAnsi="Times Roman" w:eastAsiaTheme="minorEastAsia"/>
                <w:color w:val="000000" w:themeColor="text1"/>
                <w:sz w:val="24"/>
                <w14:textFill>
                  <w14:solidFill>
                    <w14:schemeClr w14:val="tx1"/>
                  </w14:solidFill>
                </w14:textFill>
              </w:rPr>
            </w:pPr>
            <w:r>
              <w:rPr>
                <w:rFonts w:ascii="Times Roman" w:hAnsi="Times Roman" w:eastAsiaTheme="minorEastAsia"/>
                <w:color w:val="000000" w:themeColor="text1"/>
                <w:spacing w:val="-10"/>
                <w:w w:val="115"/>
                <w:sz w:val="24"/>
                <w14:textFill>
                  <w14:solidFill>
                    <w14:schemeClr w14:val="tx1"/>
                  </w14:solidFill>
                </w14:textFill>
              </w:rPr>
              <w:t>1</w:t>
            </w:r>
          </w:p>
        </w:tc>
        <w:tc>
          <w:tcPr>
            <w:tcW w:w="530" w:type="dxa"/>
            <w:tcBorders>
              <w:top w:val="single" w:color="000000" w:sz="4" w:space="0"/>
              <w:left w:val="single" w:color="000000" w:sz="4" w:space="0"/>
              <w:bottom w:val="single" w:color="000000" w:sz="4" w:space="0"/>
              <w:right w:val="single" w:color="000000" w:sz="4" w:space="0"/>
            </w:tcBorders>
          </w:tcPr>
          <w:p w14:paraId="257CBBDB">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tcPr>
          <w:p w14:paraId="3D3F7B61">
            <w:pPr>
              <w:pStyle w:val="38"/>
              <w:rPr>
                <w:rFonts w:hint="eastAsia" w:asciiTheme="minorEastAsia" w:hAnsiTheme="minorEastAsia" w:eastAsiaTheme="minorEastAsia"/>
                <w:color w:val="000000" w:themeColor="text1"/>
                <w:sz w:val="20"/>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476D0244">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3BFCD63A">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6DB33BA5">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10041B36">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08949A3F">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tcPr>
          <w:p w14:paraId="47EE1C22">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232" w:type="dxa"/>
            <w:tcBorders>
              <w:top w:val="single" w:color="000000" w:sz="4" w:space="0"/>
              <w:left w:val="single" w:color="000000" w:sz="4" w:space="0"/>
              <w:bottom w:val="single" w:color="000000" w:sz="4" w:space="0"/>
              <w:right w:val="single" w:color="000000" w:sz="4" w:space="0"/>
            </w:tcBorders>
          </w:tcPr>
          <w:p w14:paraId="14BA1580">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14:paraId="41D79E7A">
            <w:pPr>
              <w:pStyle w:val="38"/>
              <w:rPr>
                <w:rFonts w:hint="eastAsia" w:asciiTheme="minorEastAsia" w:hAnsiTheme="minorEastAsia" w:eastAsiaTheme="minorEastAsia"/>
                <w:color w:val="000000" w:themeColor="text1"/>
                <w:sz w:val="20"/>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tcPr>
          <w:p w14:paraId="07E77309">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Pr>
          <w:p w14:paraId="5534C309">
            <w:pPr>
              <w:pStyle w:val="38"/>
              <w:rPr>
                <w:rFonts w:hint="eastAsia" w:asciiTheme="minorEastAsia" w:hAnsiTheme="minorEastAsia" w:eastAsiaTheme="minorEastAsia"/>
                <w:color w:val="000000" w:themeColor="text1"/>
                <w:sz w:val="20"/>
                <w14:textFill>
                  <w14:solidFill>
                    <w14:schemeClr w14:val="tx1"/>
                  </w14:solidFill>
                </w14:textFill>
              </w:rPr>
            </w:pPr>
          </w:p>
        </w:tc>
      </w:tr>
      <w:tr w14:paraId="3431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8" w:type="dxa"/>
            <w:tcBorders>
              <w:top w:val="single" w:color="000000" w:sz="4" w:space="0"/>
              <w:left w:val="single" w:color="000000" w:sz="4" w:space="0"/>
              <w:bottom w:val="single" w:color="000000" w:sz="4" w:space="0"/>
              <w:right w:val="single" w:color="000000" w:sz="4" w:space="0"/>
            </w:tcBorders>
          </w:tcPr>
          <w:p w14:paraId="63CD9338">
            <w:pPr>
              <w:pStyle w:val="38"/>
              <w:spacing w:line="259" w:lineRule="exact"/>
              <w:ind w:right="220"/>
              <w:jc w:val="center"/>
              <w:rPr>
                <w:rFonts w:ascii="Times Roman" w:hAnsi="Times Roman" w:eastAsiaTheme="minorEastAsia"/>
                <w:color w:val="000000" w:themeColor="text1"/>
                <w:sz w:val="24"/>
                <w14:textFill>
                  <w14:solidFill>
                    <w14:schemeClr w14:val="tx1"/>
                  </w14:solidFill>
                </w14:textFill>
              </w:rPr>
            </w:pPr>
            <w:r>
              <w:rPr>
                <w:rFonts w:ascii="Times Roman" w:hAnsi="Times Roman" w:eastAsiaTheme="minorEastAsia"/>
                <w:color w:val="000000" w:themeColor="text1"/>
                <w:spacing w:val="-10"/>
                <w:w w:val="115"/>
                <w:sz w:val="24"/>
                <w14:textFill>
                  <w14:solidFill>
                    <w14:schemeClr w14:val="tx1"/>
                  </w14:solidFill>
                </w14:textFill>
              </w:rPr>
              <w:t>2</w:t>
            </w:r>
          </w:p>
        </w:tc>
        <w:tc>
          <w:tcPr>
            <w:tcW w:w="530" w:type="dxa"/>
            <w:tcBorders>
              <w:top w:val="single" w:color="000000" w:sz="4" w:space="0"/>
              <w:left w:val="single" w:color="000000" w:sz="4" w:space="0"/>
              <w:bottom w:val="single" w:color="000000" w:sz="4" w:space="0"/>
              <w:right w:val="single" w:color="000000" w:sz="4" w:space="0"/>
            </w:tcBorders>
          </w:tcPr>
          <w:p w14:paraId="6095B91D">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tcPr>
          <w:p w14:paraId="6AEB6B58">
            <w:pPr>
              <w:pStyle w:val="38"/>
              <w:rPr>
                <w:rFonts w:hint="eastAsia" w:asciiTheme="minorEastAsia" w:hAnsiTheme="minorEastAsia" w:eastAsiaTheme="minorEastAsia"/>
                <w:color w:val="000000" w:themeColor="text1"/>
                <w:sz w:val="20"/>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6481F8B1">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692E8387">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3878BB18">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0AAE5486">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5CED531F">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tcPr>
          <w:p w14:paraId="179AC02E">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232" w:type="dxa"/>
            <w:tcBorders>
              <w:top w:val="single" w:color="000000" w:sz="4" w:space="0"/>
              <w:left w:val="single" w:color="000000" w:sz="4" w:space="0"/>
              <w:bottom w:val="single" w:color="000000" w:sz="4" w:space="0"/>
              <w:right w:val="single" w:color="000000" w:sz="4" w:space="0"/>
            </w:tcBorders>
          </w:tcPr>
          <w:p w14:paraId="26CB581D">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14:paraId="62001B3D">
            <w:pPr>
              <w:pStyle w:val="38"/>
              <w:rPr>
                <w:rFonts w:hint="eastAsia" w:asciiTheme="minorEastAsia" w:hAnsiTheme="minorEastAsia" w:eastAsiaTheme="minorEastAsia"/>
                <w:color w:val="000000" w:themeColor="text1"/>
                <w:sz w:val="20"/>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tcPr>
          <w:p w14:paraId="3921D0AC">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Pr>
          <w:p w14:paraId="614F2455">
            <w:pPr>
              <w:pStyle w:val="38"/>
              <w:rPr>
                <w:rFonts w:hint="eastAsia" w:asciiTheme="minorEastAsia" w:hAnsiTheme="minorEastAsia" w:eastAsiaTheme="minorEastAsia"/>
                <w:color w:val="000000" w:themeColor="text1"/>
                <w:sz w:val="20"/>
                <w14:textFill>
                  <w14:solidFill>
                    <w14:schemeClr w14:val="tx1"/>
                  </w14:solidFill>
                </w14:textFill>
              </w:rPr>
            </w:pPr>
          </w:p>
        </w:tc>
      </w:tr>
      <w:tr w14:paraId="071B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8" w:type="dxa"/>
            <w:tcBorders>
              <w:top w:val="single" w:color="000000" w:sz="4" w:space="0"/>
              <w:left w:val="single" w:color="000000" w:sz="4" w:space="0"/>
              <w:bottom w:val="single" w:color="000000" w:sz="4" w:space="0"/>
              <w:right w:val="single" w:color="000000" w:sz="4" w:space="0"/>
            </w:tcBorders>
          </w:tcPr>
          <w:p w14:paraId="74999688">
            <w:pPr>
              <w:pStyle w:val="38"/>
              <w:spacing w:line="259" w:lineRule="exact"/>
              <w:ind w:right="220"/>
              <w:jc w:val="center"/>
              <w:rPr>
                <w:rFonts w:ascii="Times Roman" w:hAnsi="Times Roman" w:eastAsiaTheme="minorEastAsia"/>
                <w:color w:val="000000" w:themeColor="text1"/>
                <w:sz w:val="24"/>
                <w14:textFill>
                  <w14:solidFill>
                    <w14:schemeClr w14:val="tx1"/>
                  </w14:solidFill>
                </w14:textFill>
              </w:rPr>
            </w:pPr>
            <w:r>
              <w:rPr>
                <w:rFonts w:ascii="Times Roman" w:hAnsi="Times Roman" w:eastAsiaTheme="minorEastAsia"/>
                <w:color w:val="000000" w:themeColor="text1"/>
                <w:spacing w:val="-10"/>
                <w:w w:val="115"/>
                <w:sz w:val="24"/>
                <w14:textFill>
                  <w14:solidFill>
                    <w14:schemeClr w14:val="tx1"/>
                  </w14:solidFill>
                </w14:textFill>
              </w:rPr>
              <w:t>3</w:t>
            </w:r>
          </w:p>
        </w:tc>
        <w:tc>
          <w:tcPr>
            <w:tcW w:w="530" w:type="dxa"/>
            <w:tcBorders>
              <w:top w:val="single" w:color="000000" w:sz="4" w:space="0"/>
              <w:left w:val="single" w:color="000000" w:sz="4" w:space="0"/>
              <w:bottom w:val="single" w:color="000000" w:sz="4" w:space="0"/>
              <w:right w:val="single" w:color="000000" w:sz="4" w:space="0"/>
            </w:tcBorders>
          </w:tcPr>
          <w:p w14:paraId="4330E4C7">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tcPr>
          <w:p w14:paraId="45C58C6C">
            <w:pPr>
              <w:pStyle w:val="38"/>
              <w:rPr>
                <w:rFonts w:hint="eastAsia" w:asciiTheme="minorEastAsia" w:hAnsiTheme="minorEastAsia" w:eastAsiaTheme="minorEastAsia"/>
                <w:color w:val="000000" w:themeColor="text1"/>
                <w:sz w:val="20"/>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46A8D4D0">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55F917A3">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500CAD84">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116990F9">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19EB6924">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tcPr>
          <w:p w14:paraId="772D44E5">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232" w:type="dxa"/>
            <w:tcBorders>
              <w:top w:val="single" w:color="000000" w:sz="4" w:space="0"/>
              <w:left w:val="single" w:color="000000" w:sz="4" w:space="0"/>
              <w:bottom w:val="single" w:color="000000" w:sz="4" w:space="0"/>
              <w:right w:val="single" w:color="000000" w:sz="4" w:space="0"/>
            </w:tcBorders>
          </w:tcPr>
          <w:p w14:paraId="1EB8F596">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14:paraId="38B240A7">
            <w:pPr>
              <w:pStyle w:val="38"/>
              <w:rPr>
                <w:rFonts w:hint="eastAsia" w:asciiTheme="minorEastAsia" w:hAnsiTheme="minorEastAsia" w:eastAsiaTheme="minorEastAsia"/>
                <w:color w:val="000000" w:themeColor="text1"/>
                <w:sz w:val="20"/>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tcPr>
          <w:p w14:paraId="2967133F">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Pr>
          <w:p w14:paraId="725A23C9">
            <w:pPr>
              <w:pStyle w:val="38"/>
              <w:rPr>
                <w:rFonts w:hint="eastAsia" w:asciiTheme="minorEastAsia" w:hAnsiTheme="minorEastAsia" w:eastAsiaTheme="minorEastAsia"/>
                <w:color w:val="000000" w:themeColor="text1"/>
                <w:sz w:val="20"/>
                <w14:textFill>
                  <w14:solidFill>
                    <w14:schemeClr w14:val="tx1"/>
                  </w14:solidFill>
                </w14:textFill>
              </w:rPr>
            </w:pPr>
          </w:p>
        </w:tc>
      </w:tr>
      <w:tr w14:paraId="7CB9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68" w:type="dxa"/>
            <w:tcBorders>
              <w:top w:val="single" w:color="000000" w:sz="4" w:space="0"/>
              <w:left w:val="single" w:color="000000" w:sz="4" w:space="0"/>
              <w:bottom w:val="single" w:color="000000" w:sz="4" w:space="0"/>
              <w:right w:val="single" w:color="000000" w:sz="4" w:space="0"/>
            </w:tcBorders>
          </w:tcPr>
          <w:p w14:paraId="51F8FA40">
            <w:pPr>
              <w:pStyle w:val="38"/>
              <w:spacing w:line="260" w:lineRule="exact"/>
              <w:ind w:right="220"/>
              <w:jc w:val="center"/>
              <w:rPr>
                <w:rFonts w:ascii="Times Roman" w:hAnsi="Times Roman" w:eastAsiaTheme="minorEastAsia"/>
                <w:color w:val="000000" w:themeColor="text1"/>
                <w:sz w:val="24"/>
                <w14:textFill>
                  <w14:solidFill>
                    <w14:schemeClr w14:val="tx1"/>
                  </w14:solidFill>
                </w14:textFill>
              </w:rPr>
            </w:pPr>
            <w:r>
              <w:rPr>
                <w:rFonts w:ascii="Times Roman" w:hAnsi="Times Roman" w:eastAsiaTheme="minorEastAsia"/>
                <w:color w:val="000000" w:themeColor="text1"/>
                <w:spacing w:val="-10"/>
                <w:w w:val="115"/>
                <w:sz w:val="24"/>
                <w14:textFill>
                  <w14:solidFill>
                    <w14:schemeClr w14:val="tx1"/>
                  </w14:solidFill>
                </w14:textFill>
              </w:rPr>
              <w:t>4</w:t>
            </w:r>
          </w:p>
        </w:tc>
        <w:tc>
          <w:tcPr>
            <w:tcW w:w="530" w:type="dxa"/>
            <w:tcBorders>
              <w:top w:val="single" w:color="000000" w:sz="4" w:space="0"/>
              <w:left w:val="single" w:color="000000" w:sz="4" w:space="0"/>
              <w:bottom w:val="single" w:color="000000" w:sz="4" w:space="0"/>
              <w:right w:val="single" w:color="000000" w:sz="4" w:space="0"/>
            </w:tcBorders>
          </w:tcPr>
          <w:p w14:paraId="57A53E84">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tcPr>
          <w:p w14:paraId="795C42EA">
            <w:pPr>
              <w:pStyle w:val="38"/>
              <w:rPr>
                <w:rFonts w:hint="eastAsia" w:asciiTheme="minorEastAsia" w:hAnsiTheme="minorEastAsia" w:eastAsiaTheme="minorEastAsia"/>
                <w:color w:val="000000" w:themeColor="text1"/>
                <w:sz w:val="20"/>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637FF99A">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3F9766AE">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2E4B03F8">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0EE40402">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5C7A7C12">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tcPr>
          <w:p w14:paraId="61F692FB">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232" w:type="dxa"/>
            <w:tcBorders>
              <w:top w:val="single" w:color="000000" w:sz="4" w:space="0"/>
              <w:left w:val="single" w:color="000000" w:sz="4" w:space="0"/>
              <w:bottom w:val="single" w:color="000000" w:sz="4" w:space="0"/>
              <w:right w:val="single" w:color="000000" w:sz="4" w:space="0"/>
            </w:tcBorders>
          </w:tcPr>
          <w:p w14:paraId="4B719C39">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14:paraId="608305E8">
            <w:pPr>
              <w:pStyle w:val="38"/>
              <w:rPr>
                <w:rFonts w:hint="eastAsia" w:asciiTheme="minorEastAsia" w:hAnsiTheme="minorEastAsia" w:eastAsiaTheme="minorEastAsia"/>
                <w:color w:val="000000" w:themeColor="text1"/>
                <w:sz w:val="20"/>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tcPr>
          <w:p w14:paraId="1D866EE6">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Pr>
          <w:p w14:paraId="49592A52">
            <w:pPr>
              <w:pStyle w:val="38"/>
              <w:rPr>
                <w:rFonts w:hint="eastAsia" w:asciiTheme="minorEastAsia" w:hAnsiTheme="minorEastAsia" w:eastAsiaTheme="minorEastAsia"/>
                <w:color w:val="000000" w:themeColor="text1"/>
                <w:sz w:val="20"/>
                <w14:textFill>
                  <w14:solidFill>
                    <w14:schemeClr w14:val="tx1"/>
                  </w14:solidFill>
                </w14:textFill>
              </w:rPr>
            </w:pPr>
          </w:p>
        </w:tc>
      </w:tr>
      <w:tr w14:paraId="038CC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68" w:type="dxa"/>
            <w:tcBorders>
              <w:top w:val="single" w:color="000000" w:sz="4" w:space="0"/>
              <w:left w:val="single" w:color="000000" w:sz="4" w:space="0"/>
              <w:bottom w:val="single" w:color="000000" w:sz="4" w:space="0"/>
              <w:right w:val="single" w:color="000000" w:sz="4" w:space="0"/>
            </w:tcBorders>
          </w:tcPr>
          <w:p w14:paraId="7145AE98">
            <w:pPr>
              <w:pStyle w:val="38"/>
              <w:spacing w:line="259" w:lineRule="exact"/>
              <w:ind w:left="87" w:right="220"/>
              <w:jc w:val="center"/>
              <w:rPr>
                <w:rFonts w:ascii="Times Roman" w:hAnsi="Times Roman" w:eastAsiaTheme="minorEastAsia"/>
                <w:color w:val="000000" w:themeColor="text1"/>
                <w:sz w:val="24"/>
                <w14:textFill>
                  <w14:solidFill>
                    <w14:schemeClr w14:val="tx1"/>
                  </w14:solidFill>
                </w14:textFill>
              </w:rPr>
            </w:pPr>
            <w:r>
              <w:rPr>
                <w:rFonts w:ascii="Times Roman" w:hAnsi="Times Roman" w:eastAsiaTheme="minorEastAsia"/>
                <w:color w:val="000000" w:themeColor="text1"/>
                <w:spacing w:val="-10"/>
                <w:w w:val="120"/>
                <w:sz w:val="24"/>
                <w14:textFill>
                  <w14:solidFill>
                    <w14:schemeClr w14:val="tx1"/>
                  </w14:solidFill>
                </w14:textFill>
              </w:rPr>
              <w:t>…</w:t>
            </w:r>
          </w:p>
        </w:tc>
        <w:tc>
          <w:tcPr>
            <w:tcW w:w="530" w:type="dxa"/>
            <w:tcBorders>
              <w:top w:val="single" w:color="000000" w:sz="4" w:space="0"/>
              <w:left w:val="single" w:color="000000" w:sz="4" w:space="0"/>
              <w:bottom w:val="single" w:color="000000" w:sz="4" w:space="0"/>
              <w:right w:val="single" w:color="000000" w:sz="4" w:space="0"/>
            </w:tcBorders>
          </w:tcPr>
          <w:p w14:paraId="1947F9FA">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45" w:type="dxa"/>
            <w:tcBorders>
              <w:top w:val="single" w:color="000000" w:sz="4" w:space="0"/>
              <w:left w:val="single" w:color="000000" w:sz="4" w:space="0"/>
              <w:bottom w:val="single" w:color="000000" w:sz="4" w:space="0"/>
              <w:right w:val="single" w:color="000000" w:sz="4" w:space="0"/>
            </w:tcBorders>
          </w:tcPr>
          <w:p w14:paraId="794DAFED">
            <w:pPr>
              <w:pStyle w:val="38"/>
              <w:rPr>
                <w:rFonts w:hint="eastAsia" w:asciiTheme="minorEastAsia" w:hAnsiTheme="minorEastAsia" w:eastAsiaTheme="minorEastAsia"/>
                <w:color w:val="000000" w:themeColor="text1"/>
                <w:sz w:val="20"/>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tcPr>
          <w:p w14:paraId="34631B92">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417" w:type="dxa"/>
            <w:tcBorders>
              <w:top w:val="single" w:color="000000" w:sz="4" w:space="0"/>
              <w:left w:val="single" w:color="000000" w:sz="4" w:space="0"/>
              <w:bottom w:val="single" w:color="000000" w:sz="4" w:space="0"/>
              <w:right w:val="single" w:color="000000" w:sz="4" w:space="0"/>
            </w:tcBorders>
          </w:tcPr>
          <w:p w14:paraId="59258F46">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10F6451A">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52C5B3A9">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tcPr>
          <w:p w14:paraId="058A4399">
            <w:pPr>
              <w:pStyle w:val="38"/>
              <w:rPr>
                <w:rFonts w:hint="eastAsia" w:asciiTheme="minorEastAsia" w:hAnsiTheme="minorEastAsia" w:eastAsiaTheme="minorEastAsia"/>
                <w:color w:val="000000" w:themeColor="text1"/>
                <w:sz w:val="20"/>
                <w14:textFill>
                  <w14:solidFill>
                    <w14:schemeClr w14:val="tx1"/>
                  </w14:solidFill>
                </w14:textFill>
              </w:rPr>
            </w:pPr>
          </w:p>
        </w:tc>
        <w:tc>
          <w:tcPr>
            <w:tcW w:w="717" w:type="dxa"/>
            <w:tcBorders>
              <w:top w:val="single" w:color="000000" w:sz="4" w:space="0"/>
              <w:left w:val="single" w:color="000000" w:sz="4" w:space="0"/>
              <w:bottom w:val="single" w:color="000000" w:sz="4" w:space="0"/>
              <w:right w:val="single" w:color="000000" w:sz="4" w:space="0"/>
            </w:tcBorders>
          </w:tcPr>
          <w:p w14:paraId="244FF8F5">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232" w:type="dxa"/>
            <w:tcBorders>
              <w:top w:val="single" w:color="000000" w:sz="4" w:space="0"/>
              <w:left w:val="single" w:color="000000" w:sz="4" w:space="0"/>
              <w:bottom w:val="single" w:color="000000" w:sz="4" w:space="0"/>
              <w:right w:val="single" w:color="000000" w:sz="4" w:space="0"/>
            </w:tcBorders>
          </w:tcPr>
          <w:p w14:paraId="2B0EA792">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tcPr>
          <w:p w14:paraId="6C3F5A56">
            <w:pPr>
              <w:pStyle w:val="38"/>
              <w:rPr>
                <w:rFonts w:hint="eastAsia" w:asciiTheme="minorEastAsia" w:hAnsiTheme="minorEastAsia" w:eastAsiaTheme="minorEastAsia"/>
                <w:color w:val="000000" w:themeColor="text1"/>
                <w:sz w:val="20"/>
                <w14:textFill>
                  <w14:solidFill>
                    <w14:schemeClr w14:val="tx1"/>
                  </w14:solidFill>
                </w14:textFill>
              </w:rPr>
            </w:pPr>
          </w:p>
        </w:tc>
        <w:tc>
          <w:tcPr>
            <w:tcW w:w="2185" w:type="dxa"/>
            <w:tcBorders>
              <w:top w:val="single" w:color="000000" w:sz="4" w:space="0"/>
              <w:left w:val="single" w:color="000000" w:sz="4" w:space="0"/>
              <w:bottom w:val="single" w:color="000000" w:sz="4" w:space="0"/>
              <w:right w:val="single" w:color="000000" w:sz="4" w:space="0"/>
            </w:tcBorders>
          </w:tcPr>
          <w:p w14:paraId="55798E53">
            <w:pPr>
              <w:pStyle w:val="38"/>
              <w:rPr>
                <w:rFonts w:hint="eastAsia" w:asciiTheme="minorEastAsia" w:hAnsiTheme="minorEastAsia" w:eastAsiaTheme="minorEastAsia"/>
                <w:color w:val="000000" w:themeColor="text1"/>
                <w:sz w:val="20"/>
                <w14:textFill>
                  <w14:solidFill>
                    <w14:schemeClr w14:val="tx1"/>
                  </w14:solidFill>
                </w14:textFill>
              </w:rPr>
            </w:pPr>
          </w:p>
        </w:tc>
        <w:tc>
          <w:tcPr>
            <w:tcW w:w="1399" w:type="dxa"/>
            <w:tcBorders>
              <w:top w:val="single" w:color="000000" w:sz="4" w:space="0"/>
              <w:left w:val="single" w:color="000000" w:sz="4" w:space="0"/>
              <w:bottom w:val="single" w:color="000000" w:sz="4" w:space="0"/>
              <w:right w:val="single" w:color="000000" w:sz="4" w:space="0"/>
            </w:tcBorders>
          </w:tcPr>
          <w:p w14:paraId="3355F45F">
            <w:pPr>
              <w:pStyle w:val="38"/>
              <w:rPr>
                <w:rFonts w:hint="eastAsia" w:asciiTheme="minorEastAsia" w:hAnsiTheme="minorEastAsia" w:eastAsiaTheme="minorEastAsia"/>
                <w:color w:val="000000" w:themeColor="text1"/>
                <w:sz w:val="20"/>
                <w14:textFill>
                  <w14:solidFill>
                    <w14:schemeClr w14:val="tx1"/>
                  </w14:solidFill>
                </w14:textFill>
              </w:rPr>
            </w:pPr>
          </w:p>
        </w:tc>
      </w:tr>
      <w:tr w14:paraId="70343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184" w:type="dxa"/>
            <w:gridSpan w:val="12"/>
            <w:tcBorders>
              <w:top w:val="single" w:color="000000" w:sz="4" w:space="0"/>
              <w:left w:val="single" w:color="000000" w:sz="4" w:space="0"/>
              <w:bottom w:val="single" w:color="000000" w:sz="4" w:space="0"/>
              <w:right w:val="single" w:color="000000" w:sz="4" w:space="0"/>
            </w:tcBorders>
          </w:tcPr>
          <w:p w14:paraId="49F27390">
            <w:pPr>
              <w:pStyle w:val="38"/>
              <w:spacing w:before="3" w:line="287" w:lineRule="exact"/>
              <w:ind w:right="1056"/>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总价（元</w:t>
            </w:r>
            <w:r>
              <w:rPr>
                <w:rFonts w:hint="eastAsia" w:asciiTheme="minorEastAsia" w:hAnsiTheme="minorEastAsia" w:eastAsiaTheme="minorEastAsia"/>
                <w:b/>
                <w:color w:val="000000" w:themeColor="text1"/>
                <w:spacing w:val="-10"/>
                <w:sz w:val="24"/>
                <w14:textFill>
                  <w14:solidFill>
                    <w14:schemeClr w14:val="tx1"/>
                  </w14:solidFill>
                </w14:textFill>
              </w:rPr>
              <w:t>）</w:t>
            </w:r>
          </w:p>
        </w:tc>
        <w:tc>
          <w:tcPr>
            <w:tcW w:w="1399" w:type="dxa"/>
            <w:tcBorders>
              <w:top w:val="single" w:color="000000" w:sz="4" w:space="0"/>
              <w:left w:val="single" w:color="000000" w:sz="4" w:space="0"/>
              <w:bottom w:val="single" w:color="000000" w:sz="4" w:space="0"/>
              <w:right w:val="single" w:color="000000" w:sz="4" w:space="0"/>
            </w:tcBorders>
          </w:tcPr>
          <w:p w14:paraId="754842B6">
            <w:pPr>
              <w:pStyle w:val="38"/>
              <w:rPr>
                <w:rFonts w:hint="eastAsia" w:asciiTheme="minorEastAsia" w:hAnsiTheme="minorEastAsia" w:eastAsiaTheme="minorEastAsia"/>
                <w:color w:val="000000" w:themeColor="text1"/>
                <w14:textFill>
                  <w14:solidFill>
                    <w14:schemeClr w14:val="tx1"/>
                  </w14:solidFill>
                </w14:textFill>
              </w:rPr>
            </w:pPr>
          </w:p>
        </w:tc>
      </w:tr>
    </w:tbl>
    <w:p w14:paraId="1DA5F1C8">
      <w:pPr>
        <w:pStyle w:val="15"/>
        <w:spacing w:before="161"/>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说明：制造商规模请填写“大型”、“中型”、“小型”、“微型”或“其他”，中小企业的定义见第二章《投标人须知》。</w:t>
      </w:r>
    </w:p>
    <w:p w14:paraId="02395203">
      <w:pPr>
        <w:pStyle w:val="15"/>
        <w:spacing w:before="161"/>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制造商所属性别请填写“男”或“女”，</w:t>
      </w:r>
      <w:r>
        <w:rPr>
          <w:rFonts w:asciiTheme="minorEastAsia" w:hAnsiTheme="minorEastAsia" w:eastAsiaTheme="minorEastAsia"/>
          <w:color w:val="000000" w:themeColor="text1"/>
          <w14:textFill>
            <w14:solidFill>
              <w14:schemeClr w14:val="tx1"/>
            </w14:solidFill>
          </w14:textFill>
        </w:rPr>
        <w:t xml:space="preserve"> 指拥有制造商 51%以上绝对所有权的性别；绝对所有权拥有者可以是一个人，也可以是</w:t>
      </w:r>
    </w:p>
    <w:p w14:paraId="6C0BF416">
      <w:pPr>
        <w:pStyle w:val="15"/>
        <w:spacing w:before="161"/>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多人合计计算。</w:t>
      </w:r>
    </w:p>
    <w:p w14:paraId="219FD646">
      <w:pPr>
        <w:pStyle w:val="15"/>
        <w:spacing w:before="161"/>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外商投资类型请填写“外商单独投资”、“外商部分投资”或“内资。</w:t>
      </w:r>
    </w:p>
    <w:p w14:paraId="0BEC0397">
      <w:pPr>
        <w:pStyle w:val="15"/>
        <w:spacing w:before="161"/>
        <w:rPr>
          <w:rFonts w:hint="eastAsia" w:asciiTheme="minorEastAsia" w:hAnsiTheme="minorEastAsia" w:eastAsiaTheme="minorEastAsia"/>
          <w:color w:val="000000" w:themeColor="text1"/>
          <w14:textFill>
            <w14:solidFill>
              <w14:schemeClr w14:val="tx1"/>
            </w14:solidFill>
          </w14:textFill>
        </w:rPr>
      </w:pPr>
    </w:p>
    <w:p w14:paraId="78526842">
      <w:pPr>
        <w:pStyle w:val="15"/>
        <w:spacing w:before="161"/>
        <w:rPr>
          <w:rFonts w:hint="eastAsia" w:asciiTheme="minorEastAsia" w:hAnsiTheme="minorEastAsia" w:eastAsiaTheme="minorEastAsia"/>
          <w:color w:val="000000" w:themeColor="text1"/>
          <w14:textFill>
            <w14:solidFill>
              <w14:schemeClr w14:val="tx1"/>
            </w14:solidFill>
          </w14:textFill>
        </w:rPr>
      </w:pPr>
    </w:p>
    <w:p w14:paraId="0C7692DB">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pacing w:val="-2"/>
          <w14:textFill>
            <w14:solidFill>
              <w14:schemeClr w14:val="tx1"/>
            </w14:solidFill>
          </w14:textFill>
        </w:rPr>
        <w:t>投标人名称（加盖公章</w:t>
      </w:r>
      <w:r>
        <w:rPr>
          <w:rFonts w:hint="eastAsia" w:asciiTheme="minorEastAsia" w:hAnsiTheme="minorEastAsia" w:eastAsiaTheme="minorEastAsia"/>
          <w:color w:val="000000" w:themeColor="text1"/>
          <w:spacing w:val="-120"/>
          <w14:textFill>
            <w14:solidFill>
              <w14:schemeClr w14:val="tx1"/>
            </w14:solidFill>
          </w14:textFill>
        </w:rPr>
        <w:t>）</w:t>
      </w:r>
      <w:r>
        <w:rPr>
          <w:rFonts w:hint="eastAsia" w:asciiTheme="minorEastAsia" w:hAnsiTheme="minorEastAsia" w:eastAsiaTheme="minorEastAsia"/>
          <w:color w:val="000000" w:themeColor="text1"/>
          <w:spacing w:val="-1"/>
          <w14:textFill>
            <w14:solidFill>
              <w14:schemeClr w14:val="tx1"/>
            </w14:solidFill>
          </w14:textFill>
        </w:rPr>
        <w:t>：</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 xml:space="preserve"> </w:t>
      </w:r>
    </w:p>
    <w:p w14:paraId="3BEC9E2C">
      <w:pPr>
        <w:spacing w:line="360" w:lineRule="auto"/>
        <w:rPr>
          <w:rFonts w:hint="eastAsia" w:asciiTheme="minorEastAsia" w:hAnsiTheme="minorEastAsia" w:eastAsiaTheme="minorEastAsia"/>
          <w:color w:val="000000" w:themeColor="text1"/>
          <w:spacing w:val="-2"/>
          <w:sz w:val="24"/>
          <w14:textFill>
            <w14:solidFill>
              <w14:schemeClr w14:val="tx1"/>
            </w14:solidFill>
          </w14:textFill>
        </w:rPr>
        <w:sectPr>
          <w:headerReference r:id="rId11" w:type="default"/>
          <w:footerReference r:id="rId12" w:type="default"/>
          <w:pgSz w:w="16840" w:h="11910" w:orient="landscape"/>
          <w:pgMar w:top="1400" w:right="1202" w:bottom="1077" w:left="1202" w:header="1077" w:footer="890" w:gutter="0"/>
          <w:cols w:space="720" w:num="1"/>
          <w:docGrid w:linePitch="299" w:charSpace="0"/>
        </w:sectPr>
      </w:pPr>
      <w:r>
        <w:rPr>
          <w:rFonts w:hint="eastAsia" w:asciiTheme="minorEastAsia" w:hAnsiTheme="minorEastAsia" w:eastAsiaTheme="minorEastAsia"/>
          <w:color w:val="000000" w:themeColor="text1"/>
          <w:spacing w:val="-4"/>
          <w14:textFill>
            <w14:solidFill>
              <w14:schemeClr w14:val="tx1"/>
            </w14:solidFill>
          </w14:textFill>
        </w:rPr>
        <w:t xml:space="preserve">日期：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spacing w:val="-10"/>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spacing w:val="-10"/>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spacing w:val="-10"/>
          <w14:textFill>
            <w14:solidFill>
              <w14:schemeClr w14:val="tx1"/>
            </w14:solidFill>
          </w14:textFill>
        </w:rPr>
        <w:t>日</w:t>
      </w:r>
    </w:p>
    <w:p w14:paraId="7F7CC3D0">
      <w:pPr>
        <w:pStyle w:val="37"/>
        <w:numPr>
          <w:ilvl w:val="0"/>
          <w:numId w:val="16"/>
        </w:numPr>
        <w:tabs>
          <w:tab w:val="left" w:pos="761"/>
        </w:tabs>
        <w:spacing w:before="72" w:line="360" w:lineRule="auto"/>
        <w:ind w:left="761"/>
        <w:jc w:val="left"/>
        <w:rPr>
          <w:rFonts w:hint="eastAsia" w:asciiTheme="minorEastAsia" w:hAnsiTheme="minorEastAsia" w:eastAsiaTheme="minorEastAsia"/>
          <w:i/>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合同条款偏离表（实质性格式</w:t>
      </w:r>
      <w:r>
        <w:rPr>
          <w:rFonts w:asciiTheme="minorEastAsia" w:hAnsiTheme="minorEastAsia" w:eastAsiaTheme="minorEastAsia"/>
          <w:color w:val="000000" w:themeColor="text1"/>
          <w:spacing w:val="-10"/>
          <w:sz w:val="24"/>
          <w14:textFill>
            <w14:solidFill>
              <w14:schemeClr w14:val="tx1"/>
            </w14:solidFill>
          </w14:textFill>
        </w:rPr>
        <w:t>）</w:t>
      </w:r>
    </w:p>
    <w:p w14:paraId="70710DDA">
      <w:pPr>
        <w:pStyle w:val="4"/>
        <w:spacing w:before="0" w:line="360" w:lineRule="auto"/>
        <w:ind w:right="3"/>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合同条款偏离表</w:t>
      </w:r>
    </w:p>
    <w:p w14:paraId="3C2D57CF">
      <w:pPr>
        <w:pStyle w:val="15"/>
        <w:tabs>
          <w:tab w:val="left" w:pos="5093"/>
          <w:tab w:val="left" w:pos="5640"/>
          <w:tab w:val="left" w:pos="8453"/>
        </w:tabs>
        <w:spacing w:line="360" w:lineRule="auto"/>
        <w:ind w:left="76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项目编号/包号</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项目名称</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328E8488">
      <w:pPr>
        <w:pStyle w:val="15"/>
        <w:spacing w:before="6" w:after="1" w:line="360" w:lineRule="auto"/>
        <w:rPr>
          <w:rFonts w:hint="eastAsia" w:asciiTheme="minorEastAsia" w:hAnsiTheme="minorEastAsia" w:eastAsiaTheme="minorEastAsia"/>
          <w:color w:val="000000" w:themeColor="text1"/>
          <w:sz w:val="13"/>
          <w14:textFill>
            <w14:solidFill>
              <w14:schemeClr w14:val="tx1"/>
            </w14:solidFill>
          </w14:textFill>
        </w:rPr>
      </w:pPr>
    </w:p>
    <w:tbl>
      <w:tblPr>
        <w:tblStyle w:val="2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720"/>
        <w:gridCol w:w="1549"/>
        <w:gridCol w:w="1983"/>
        <w:gridCol w:w="2426"/>
        <w:gridCol w:w="783"/>
      </w:tblGrid>
      <w:tr w14:paraId="18E8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07F1134">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序号</w:t>
            </w:r>
          </w:p>
        </w:tc>
        <w:tc>
          <w:tcPr>
            <w:tcW w:w="1720" w:type="dxa"/>
            <w:vAlign w:val="center"/>
          </w:tcPr>
          <w:p w14:paraId="45C3A96B">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招标</w:t>
            </w:r>
          </w:p>
          <w:p w14:paraId="7E474A2E">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文件</w:t>
            </w:r>
            <w:r>
              <w:rPr>
                <w:rFonts w:asciiTheme="minorEastAsia" w:hAnsiTheme="minorEastAsia" w:eastAsiaTheme="minorEastAsia"/>
                <w:color w:val="000000" w:themeColor="text1"/>
                <w:sz w:val="24"/>
                <w14:textFill>
                  <w14:solidFill>
                    <w14:schemeClr w14:val="tx1"/>
                  </w14:solidFill>
                </w14:textFill>
              </w:rPr>
              <w:t>条目号（页码）</w:t>
            </w:r>
          </w:p>
        </w:tc>
        <w:tc>
          <w:tcPr>
            <w:tcW w:w="1549" w:type="dxa"/>
            <w:vAlign w:val="center"/>
          </w:tcPr>
          <w:p w14:paraId="0FF5BE86">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招标</w:t>
            </w:r>
          </w:p>
          <w:p w14:paraId="619ADF3D">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文件</w:t>
            </w:r>
            <w:r>
              <w:rPr>
                <w:rFonts w:asciiTheme="minorEastAsia" w:hAnsiTheme="minorEastAsia" w:eastAsiaTheme="minorEastAsia"/>
                <w:color w:val="000000" w:themeColor="text1"/>
                <w:sz w:val="24"/>
                <w14:textFill>
                  <w14:solidFill>
                    <w14:schemeClr w14:val="tx1"/>
                  </w14:solidFill>
                </w14:textFill>
              </w:rPr>
              <w:t>要求</w:t>
            </w:r>
          </w:p>
        </w:tc>
        <w:tc>
          <w:tcPr>
            <w:tcW w:w="1983" w:type="dxa"/>
            <w:vAlign w:val="center"/>
          </w:tcPr>
          <w:p w14:paraId="0D7308B8">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投标文件</w:t>
            </w:r>
            <w:r>
              <w:rPr>
                <w:rFonts w:asciiTheme="minorEastAsia" w:hAnsiTheme="minorEastAsia" w:eastAsiaTheme="minorEastAsia"/>
                <w:color w:val="000000" w:themeColor="text1"/>
                <w:sz w:val="24"/>
                <w14:textFill>
                  <w14:solidFill>
                    <w14:schemeClr w14:val="tx1"/>
                  </w14:solidFill>
                </w14:textFill>
              </w:rPr>
              <w:t>内容</w:t>
            </w:r>
          </w:p>
        </w:tc>
        <w:tc>
          <w:tcPr>
            <w:tcW w:w="2426" w:type="dxa"/>
            <w:vAlign w:val="center"/>
          </w:tcPr>
          <w:p w14:paraId="1122415B">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偏离情况</w:t>
            </w:r>
          </w:p>
        </w:tc>
        <w:tc>
          <w:tcPr>
            <w:tcW w:w="783" w:type="dxa"/>
            <w:vAlign w:val="center"/>
          </w:tcPr>
          <w:p w14:paraId="6A31F09C">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说明</w:t>
            </w:r>
          </w:p>
        </w:tc>
      </w:tr>
      <w:tr w14:paraId="24FC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2B55C6B5">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bCs/>
                <w:color w:val="000000" w:themeColor="text1"/>
                <w:sz w:val="24"/>
                <w14:textFill>
                  <w14:solidFill>
                    <w14:schemeClr w14:val="tx1"/>
                  </w14:solidFill>
                </w14:textFill>
              </w:rPr>
              <w:t>对本项目合同条款的偏离情况</w:t>
            </w:r>
            <w:r>
              <w:rPr>
                <w:rFonts w:asciiTheme="minorEastAsia" w:hAnsiTheme="minorEastAsia" w:eastAsiaTheme="minorEastAsia"/>
                <w:color w:val="000000" w:themeColor="text1"/>
                <w:sz w:val="24"/>
                <w14:textFill>
                  <w14:solidFill>
                    <w14:schemeClr w14:val="tx1"/>
                  </w14:solidFill>
                </w14:textFill>
              </w:rPr>
              <w:t>（应进行选择，未选择</w:t>
            </w:r>
            <w:r>
              <w:rPr>
                <w:rFonts w:asciiTheme="minorEastAsia" w:hAnsiTheme="minorEastAsia" w:eastAsiaTheme="minorEastAsia"/>
                <w:b/>
                <w:bCs/>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w:t>
            </w:r>
          </w:p>
          <w:p w14:paraId="14B4CD5F">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cs="Arial"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无偏离</w:t>
            </w:r>
            <w:r>
              <w:rPr>
                <w:rFonts w:asciiTheme="minorEastAsia" w:hAnsiTheme="minorEastAsia" w:eastAsiaTheme="minorEastAsia"/>
                <w:color w:val="000000" w:themeColor="text1"/>
                <w:sz w:val="24"/>
                <w14:textFill>
                  <w14:solidFill>
                    <w14:schemeClr w14:val="tx1"/>
                  </w14:solidFill>
                </w14:textFill>
              </w:rPr>
              <w:t>（如无偏离，仅选择无偏离即可；无偏离即为对合同条款中的所有要求，均视作供应商已对之理解和响应。）</w:t>
            </w:r>
          </w:p>
          <w:p w14:paraId="77377127">
            <w:pPr>
              <w:spacing w:line="360" w:lineRule="auto"/>
              <w:rPr>
                <w:rFonts w:hint="eastAsia" w:asciiTheme="minorEastAsia" w:hAnsiTheme="minorEastAsia" w:eastAsiaTheme="minorEastAsia"/>
                <w:color w:val="000000" w:themeColor="text1"/>
                <w:sz w:val="24"/>
                <w14:textFill>
                  <w14:solidFill>
                    <w14:schemeClr w14:val="tx1"/>
                  </w14:solidFill>
                </w14:textFill>
              </w:rPr>
            </w:pPr>
            <w:r>
              <w:rPr>
                <w:rFonts w:cs="Arial" w:asciiTheme="minorEastAsia" w:hAnsiTheme="minorEastAsia" w:eastAsiaTheme="minorEastAsia"/>
                <w:bCs/>
                <w:color w:val="000000" w:themeColor="text1"/>
                <w:sz w:val="24"/>
                <w14:textFill>
                  <w14:solidFill>
                    <w14:schemeClr w14:val="tx1"/>
                  </w14:solidFill>
                </w14:textFill>
              </w:rPr>
              <w:t>□</w:t>
            </w:r>
            <w:r>
              <w:rPr>
                <w:rFonts w:asciiTheme="minorEastAsia" w:hAnsiTheme="minorEastAsia" w:eastAsiaTheme="minorEastAsia"/>
                <w:b/>
                <w:bCs/>
                <w:color w:val="000000" w:themeColor="text1"/>
                <w:sz w:val="24"/>
                <w14:textFill>
                  <w14:solidFill>
                    <w14:schemeClr w14:val="tx1"/>
                  </w14:solidFill>
                </w14:textFill>
              </w:rPr>
              <w:t>有偏离</w:t>
            </w:r>
            <w:r>
              <w:rPr>
                <w:rFonts w:asciiTheme="minorEastAsia" w:hAnsiTheme="minorEastAsia" w:eastAsiaTheme="minorEastAsia"/>
                <w:color w:val="000000" w:themeColor="text1"/>
                <w:sz w:val="24"/>
                <w14:textFill>
                  <w14:solidFill>
                    <w14:schemeClr w14:val="tx1"/>
                  </w14:solidFill>
                </w14:textFill>
              </w:rPr>
              <w:t>（如有偏离，则应在本表中对偏离项逐一列明，否则</w:t>
            </w:r>
            <w:r>
              <w:rPr>
                <w:rFonts w:asciiTheme="minorEastAsia" w:hAnsiTheme="minorEastAsia" w:eastAsiaTheme="minorEastAsia"/>
                <w:b/>
                <w:bCs/>
                <w:color w:val="000000" w:themeColor="text1"/>
                <w:sz w:val="24"/>
                <w14:textFill>
                  <w14:solidFill>
                    <w14:schemeClr w14:val="tx1"/>
                  </w14:solidFill>
                </w14:textFill>
              </w:rPr>
              <w:t>投标无效</w:t>
            </w:r>
            <w:r>
              <w:rPr>
                <w:rFonts w:asciiTheme="minorEastAsia" w:hAnsiTheme="minorEastAsia" w:eastAsiaTheme="minorEastAsia"/>
                <w:color w:val="000000" w:themeColor="text1"/>
                <w:sz w:val="24"/>
                <w14:textFill>
                  <w14:solidFill>
                    <w14:schemeClr w14:val="tx1"/>
                  </w14:solidFill>
                </w14:textFill>
              </w:rPr>
              <w:t>；对合同条款中的所有要求，除本表列明的偏离外，均视作供应商已对之理解和响应。）</w:t>
            </w:r>
          </w:p>
        </w:tc>
      </w:tr>
      <w:tr w14:paraId="2610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1296DAAE">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20" w:type="dxa"/>
            <w:vAlign w:val="center"/>
          </w:tcPr>
          <w:p w14:paraId="404FF684">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549" w:type="dxa"/>
            <w:vAlign w:val="center"/>
          </w:tcPr>
          <w:p w14:paraId="56B0ED5C">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983" w:type="dxa"/>
            <w:vAlign w:val="center"/>
          </w:tcPr>
          <w:p w14:paraId="5C8EC03B">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426" w:type="dxa"/>
            <w:vAlign w:val="center"/>
          </w:tcPr>
          <w:p w14:paraId="6B718128">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783" w:type="dxa"/>
            <w:vAlign w:val="center"/>
          </w:tcPr>
          <w:p w14:paraId="7C74C0AE">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38C4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FCD4CC4">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20" w:type="dxa"/>
            <w:vAlign w:val="center"/>
          </w:tcPr>
          <w:p w14:paraId="320700B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549" w:type="dxa"/>
            <w:vAlign w:val="center"/>
          </w:tcPr>
          <w:p w14:paraId="51B3AD6C">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983" w:type="dxa"/>
            <w:vAlign w:val="center"/>
          </w:tcPr>
          <w:p w14:paraId="7510D781">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426" w:type="dxa"/>
            <w:vAlign w:val="center"/>
          </w:tcPr>
          <w:p w14:paraId="222876D0">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783" w:type="dxa"/>
            <w:vAlign w:val="center"/>
          </w:tcPr>
          <w:p w14:paraId="0562C24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388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9A25012">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20" w:type="dxa"/>
            <w:vAlign w:val="center"/>
          </w:tcPr>
          <w:p w14:paraId="42E6AAFD">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549" w:type="dxa"/>
            <w:vAlign w:val="center"/>
          </w:tcPr>
          <w:p w14:paraId="263A8DB2">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983" w:type="dxa"/>
            <w:vAlign w:val="center"/>
          </w:tcPr>
          <w:p w14:paraId="2F5A9AB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426" w:type="dxa"/>
            <w:vAlign w:val="center"/>
          </w:tcPr>
          <w:p w14:paraId="41EE2909">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783" w:type="dxa"/>
            <w:vAlign w:val="center"/>
          </w:tcPr>
          <w:p w14:paraId="68A90DD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28BF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5E9A7BD6">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20" w:type="dxa"/>
            <w:vAlign w:val="center"/>
          </w:tcPr>
          <w:p w14:paraId="678DA85E">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549" w:type="dxa"/>
            <w:vAlign w:val="center"/>
          </w:tcPr>
          <w:p w14:paraId="40810001">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983" w:type="dxa"/>
            <w:vAlign w:val="center"/>
          </w:tcPr>
          <w:p w14:paraId="2FEA08BF">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426" w:type="dxa"/>
            <w:vAlign w:val="center"/>
          </w:tcPr>
          <w:p w14:paraId="405E4DD2">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783" w:type="dxa"/>
            <w:vAlign w:val="center"/>
          </w:tcPr>
          <w:p w14:paraId="7CDC413C">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bl>
    <w:p w14:paraId="58934D5D">
      <w:pPr>
        <w:spacing w:before="1" w:line="360" w:lineRule="auto"/>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注：“偏离情况”列应据实填写“正偏离”或“负偏离”</w:t>
      </w:r>
      <w:r>
        <w:rPr>
          <w:rFonts w:asciiTheme="minorEastAsia" w:hAnsiTheme="minorEastAsia" w:eastAsiaTheme="minorEastAsia"/>
          <w:color w:val="000000" w:themeColor="text1"/>
          <w:spacing w:val="-10"/>
          <w:sz w:val="24"/>
          <w14:textFill>
            <w14:solidFill>
              <w14:schemeClr w14:val="tx1"/>
            </w14:solidFill>
          </w14:textFill>
        </w:rPr>
        <w:t>。</w:t>
      </w:r>
    </w:p>
    <w:p w14:paraId="260BE039">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30A5B2B7">
      <w:pPr>
        <w:pStyle w:val="15"/>
        <w:spacing w:before="277" w:line="360" w:lineRule="auto"/>
        <w:rPr>
          <w:rFonts w:hint="eastAsia" w:asciiTheme="minorEastAsia" w:hAnsiTheme="minorEastAsia" w:eastAsiaTheme="minorEastAsia"/>
          <w:color w:val="000000" w:themeColor="text1"/>
          <w14:textFill>
            <w14:solidFill>
              <w14:schemeClr w14:val="tx1"/>
            </w14:solidFill>
          </w14:textFill>
        </w:rPr>
      </w:pPr>
    </w:p>
    <w:p w14:paraId="5FC5DF4F">
      <w:pPr>
        <w:pStyle w:val="15"/>
        <w:tabs>
          <w:tab w:val="left" w:pos="3641"/>
          <w:tab w:val="left" w:pos="5134"/>
        </w:tabs>
        <w:spacing w:line="360" w:lineRule="auto"/>
        <w:ind w:left="4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投标人名称（加盖公章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u w:val="single"/>
          <w14:textFill>
            <w14:solidFill>
              <w14:schemeClr w14:val="tx1"/>
            </w14:solidFill>
          </w14:textFill>
        </w:rPr>
        <w:tab/>
      </w:r>
    </w:p>
    <w:p w14:paraId="4514C8D1">
      <w:pPr>
        <w:pStyle w:val="15"/>
        <w:tabs>
          <w:tab w:val="left" w:pos="1721"/>
          <w:tab w:val="left" w:pos="2681"/>
          <w:tab w:val="left" w:pos="3641"/>
        </w:tabs>
        <w:spacing w:before="184" w:line="360" w:lineRule="auto"/>
        <w:ind w:left="4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日期</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日</w:t>
      </w:r>
    </w:p>
    <w:p w14:paraId="4968E213">
      <w:pPr>
        <w:spacing w:line="360" w:lineRule="auto"/>
        <w:rPr>
          <w:rFonts w:hint="eastAsia" w:asciiTheme="minorEastAsia" w:hAnsiTheme="minorEastAsia" w:eastAsiaTheme="minorEastAsia"/>
          <w:color w:val="000000" w:themeColor="text1"/>
          <w14:textFill>
            <w14:solidFill>
              <w14:schemeClr w14:val="tx1"/>
            </w14:solidFill>
          </w14:textFill>
        </w:rPr>
        <w:sectPr>
          <w:headerReference r:id="rId13" w:type="default"/>
          <w:footerReference r:id="rId14" w:type="default"/>
          <w:pgSz w:w="11910" w:h="16840"/>
          <w:pgMar w:top="1340" w:right="740" w:bottom="1080" w:left="1300" w:header="879" w:footer="892" w:gutter="0"/>
          <w:cols w:space="720" w:num="1"/>
        </w:sectPr>
      </w:pPr>
    </w:p>
    <w:p w14:paraId="57B5DF2C">
      <w:pPr>
        <w:pStyle w:val="37"/>
        <w:numPr>
          <w:ilvl w:val="0"/>
          <w:numId w:val="16"/>
        </w:numPr>
        <w:tabs>
          <w:tab w:val="left" w:pos="761"/>
        </w:tabs>
        <w:spacing w:before="72" w:line="360" w:lineRule="auto"/>
        <w:ind w:left="761"/>
        <w:jc w:val="left"/>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采购需求偏离表（实质性格式</w:t>
      </w:r>
      <w:r>
        <w:rPr>
          <w:rFonts w:asciiTheme="minorEastAsia" w:hAnsiTheme="minorEastAsia" w:eastAsiaTheme="minorEastAsia"/>
          <w:color w:val="000000" w:themeColor="text1"/>
          <w:spacing w:val="-10"/>
          <w:sz w:val="24"/>
          <w14:textFill>
            <w14:solidFill>
              <w14:schemeClr w14:val="tx1"/>
            </w14:solidFill>
          </w14:textFill>
        </w:rPr>
        <w:t>）</w:t>
      </w:r>
    </w:p>
    <w:p w14:paraId="773F86E1">
      <w:pPr>
        <w:pStyle w:val="4"/>
        <w:spacing w:before="158" w:line="360" w:lineRule="auto"/>
        <w:ind w:right="3"/>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2"/>
          <w14:textFill>
            <w14:solidFill>
              <w14:schemeClr w14:val="tx1"/>
            </w14:solidFill>
          </w14:textFill>
        </w:rPr>
        <w:t>采购需求偏离表</w:t>
      </w:r>
    </w:p>
    <w:p w14:paraId="5B265528">
      <w:pPr>
        <w:pStyle w:val="15"/>
        <w:tabs>
          <w:tab w:val="left" w:pos="5093"/>
          <w:tab w:val="left" w:pos="5640"/>
          <w:tab w:val="left" w:pos="8333"/>
        </w:tabs>
        <w:spacing w:before="240" w:line="360" w:lineRule="auto"/>
        <w:ind w:left="76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项目编号/包号</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项目名称</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689DBD44">
      <w:pPr>
        <w:pStyle w:val="15"/>
        <w:spacing w:before="8" w:line="360" w:lineRule="auto"/>
        <w:rPr>
          <w:rFonts w:hint="eastAsia" w:asciiTheme="minorEastAsia" w:hAnsiTheme="minorEastAsia" w:eastAsiaTheme="minorEastAsia"/>
          <w:color w:val="000000" w:themeColor="text1"/>
          <w:sz w:val="13"/>
          <w14:textFill>
            <w14:solidFill>
              <w14:schemeClr w14:val="tx1"/>
            </w14:solidFill>
          </w14:textFill>
        </w:rPr>
      </w:pPr>
    </w:p>
    <w:tbl>
      <w:tblPr>
        <w:tblStyle w:val="28"/>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01"/>
        <w:gridCol w:w="2324"/>
        <w:gridCol w:w="2126"/>
        <w:gridCol w:w="1875"/>
        <w:gridCol w:w="1009"/>
      </w:tblGrid>
      <w:tr w14:paraId="4436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67" w:type="dxa"/>
            <w:vAlign w:val="center"/>
          </w:tcPr>
          <w:p w14:paraId="0672BC76">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序号</w:t>
            </w:r>
          </w:p>
        </w:tc>
        <w:tc>
          <w:tcPr>
            <w:tcW w:w="1701" w:type="dxa"/>
            <w:vAlign w:val="center"/>
          </w:tcPr>
          <w:p w14:paraId="7AB4BDC6">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招标文件条目号（页码）</w:t>
            </w:r>
          </w:p>
        </w:tc>
        <w:tc>
          <w:tcPr>
            <w:tcW w:w="2324" w:type="dxa"/>
            <w:vAlign w:val="center"/>
          </w:tcPr>
          <w:p w14:paraId="02E15D01">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招标文件要求</w:t>
            </w:r>
          </w:p>
        </w:tc>
        <w:tc>
          <w:tcPr>
            <w:tcW w:w="2126" w:type="dxa"/>
            <w:vAlign w:val="center"/>
          </w:tcPr>
          <w:p w14:paraId="1AB99D72">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投标响应内容</w:t>
            </w:r>
          </w:p>
        </w:tc>
        <w:tc>
          <w:tcPr>
            <w:tcW w:w="1875" w:type="dxa"/>
            <w:vAlign w:val="center"/>
          </w:tcPr>
          <w:p w14:paraId="5DD9ED1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偏离情况</w:t>
            </w:r>
          </w:p>
        </w:tc>
        <w:tc>
          <w:tcPr>
            <w:tcW w:w="1009" w:type="dxa"/>
            <w:vAlign w:val="center"/>
          </w:tcPr>
          <w:p w14:paraId="0C697190">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说明</w:t>
            </w:r>
          </w:p>
        </w:tc>
      </w:tr>
      <w:tr w14:paraId="2098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71FB2B1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01" w:type="dxa"/>
            <w:vAlign w:val="center"/>
          </w:tcPr>
          <w:p w14:paraId="4BB0F708">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324" w:type="dxa"/>
            <w:vAlign w:val="center"/>
          </w:tcPr>
          <w:p w14:paraId="5F01DA7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65275BB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875" w:type="dxa"/>
            <w:vAlign w:val="center"/>
          </w:tcPr>
          <w:p w14:paraId="31F6CD81">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009" w:type="dxa"/>
            <w:vAlign w:val="center"/>
          </w:tcPr>
          <w:p w14:paraId="6436AD05">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5B88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17617B71">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01" w:type="dxa"/>
            <w:vAlign w:val="center"/>
          </w:tcPr>
          <w:p w14:paraId="11C96084">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324" w:type="dxa"/>
            <w:vAlign w:val="center"/>
          </w:tcPr>
          <w:p w14:paraId="75885FD9">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0BD1F502">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875" w:type="dxa"/>
            <w:vAlign w:val="center"/>
          </w:tcPr>
          <w:p w14:paraId="10B0F3DE">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009" w:type="dxa"/>
            <w:vAlign w:val="center"/>
          </w:tcPr>
          <w:p w14:paraId="6F885094">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050B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155F1D9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01" w:type="dxa"/>
            <w:vAlign w:val="center"/>
          </w:tcPr>
          <w:p w14:paraId="7CFF5656">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324" w:type="dxa"/>
            <w:vAlign w:val="center"/>
          </w:tcPr>
          <w:p w14:paraId="6AA026B0">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1CF91B1C">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875" w:type="dxa"/>
            <w:vAlign w:val="center"/>
          </w:tcPr>
          <w:p w14:paraId="1B91CD9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009" w:type="dxa"/>
            <w:vAlign w:val="center"/>
          </w:tcPr>
          <w:p w14:paraId="43894AE9">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5EA0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2C3DC65D">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01" w:type="dxa"/>
            <w:vAlign w:val="center"/>
          </w:tcPr>
          <w:p w14:paraId="58EFBA18">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324" w:type="dxa"/>
            <w:vAlign w:val="center"/>
          </w:tcPr>
          <w:p w14:paraId="7FC3228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7C107FE3">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875" w:type="dxa"/>
            <w:vAlign w:val="center"/>
          </w:tcPr>
          <w:p w14:paraId="20072892">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009" w:type="dxa"/>
            <w:vAlign w:val="center"/>
          </w:tcPr>
          <w:p w14:paraId="4DAC1B51">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5F6D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5919C643">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01" w:type="dxa"/>
            <w:vAlign w:val="center"/>
          </w:tcPr>
          <w:p w14:paraId="4CD7E6EF">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324" w:type="dxa"/>
            <w:vAlign w:val="center"/>
          </w:tcPr>
          <w:p w14:paraId="11C33C90">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09F71CB5">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875" w:type="dxa"/>
            <w:vAlign w:val="center"/>
          </w:tcPr>
          <w:p w14:paraId="68150EA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009" w:type="dxa"/>
            <w:vAlign w:val="center"/>
          </w:tcPr>
          <w:p w14:paraId="0AE07178">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r w14:paraId="5991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7" w:type="dxa"/>
            <w:vAlign w:val="center"/>
          </w:tcPr>
          <w:p w14:paraId="0F05D98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701" w:type="dxa"/>
            <w:vAlign w:val="center"/>
          </w:tcPr>
          <w:p w14:paraId="6E76B8E0">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324" w:type="dxa"/>
            <w:vAlign w:val="center"/>
          </w:tcPr>
          <w:p w14:paraId="5B9F695A">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2126" w:type="dxa"/>
            <w:vAlign w:val="center"/>
          </w:tcPr>
          <w:p w14:paraId="0D9984D4">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875" w:type="dxa"/>
            <w:vAlign w:val="center"/>
          </w:tcPr>
          <w:p w14:paraId="55897867">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1009" w:type="dxa"/>
            <w:vAlign w:val="center"/>
          </w:tcPr>
          <w:p w14:paraId="15DCFAE3">
            <w:pPr>
              <w:adjustRightInd w:val="0"/>
              <w:snapToGrid w:val="0"/>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r>
    </w:tbl>
    <w:p w14:paraId="3EDE9A4D">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7CD2573B">
      <w:pPr>
        <w:pStyle w:val="15"/>
        <w:spacing w:before="19" w:line="360" w:lineRule="auto"/>
        <w:rPr>
          <w:rFonts w:hint="eastAsia" w:asciiTheme="minorEastAsia" w:hAnsiTheme="minorEastAsia" w:eastAsiaTheme="minorEastAsia"/>
          <w:color w:val="000000" w:themeColor="text1"/>
          <w14:textFill>
            <w14:solidFill>
              <w14:schemeClr w14:val="tx1"/>
            </w14:solidFill>
          </w14:textFill>
        </w:rPr>
      </w:pPr>
    </w:p>
    <w:p w14:paraId="2C697BC7">
      <w:pPr>
        <w:pStyle w:val="15"/>
        <w:spacing w:line="360" w:lineRule="auto"/>
        <w:ind w:left="4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5"/>
          <w14:textFill>
            <w14:solidFill>
              <w14:schemeClr w14:val="tx1"/>
            </w14:solidFill>
          </w14:textFill>
        </w:rPr>
        <w:t>注：</w:t>
      </w:r>
    </w:p>
    <w:p w14:paraId="65BE592F">
      <w:pPr>
        <w:pStyle w:val="37"/>
        <w:numPr>
          <w:ilvl w:val="0"/>
          <w:numId w:val="17"/>
        </w:numPr>
        <w:tabs>
          <w:tab w:val="left" w:pos="747"/>
        </w:tabs>
        <w:spacing w:before="4" w:line="360" w:lineRule="auto"/>
        <w:ind w:right="476" w:firstLine="0"/>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对招标文件中的所有商务、技术要求，除本表所列明的所有偏离外，均视作供应商已对之理解和响应。此表中若无任何文字说明，内容为空白的，</w:t>
      </w:r>
      <w:r>
        <w:rPr>
          <w:rFonts w:asciiTheme="minorEastAsia" w:hAnsiTheme="minorEastAsia" w:eastAsiaTheme="minorEastAsia"/>
          <w:b/>
          <w:color w:val="000000" w:themeColor="text1"/>
          <w:spacing w:val="-2"/>
          <w:sz w:val="24"/>
          <w14:textFill>
            <w14:solidFill>
              <w14:schemeClr w14:val="tx1"/>
            </w14:solidFill>
          </w14:textFill>
        </w:rPr>
        <w:t>投标无效。</w:t>
      </w:r>
    </w:p>
    <w:p w14:paraId="52703C63">
      <w:pPr>
        <w:pStyle w:val="37"/>
        <w:numPr>
          <w:ilvl w:val="0"/>
          <w:numId w:val="17"/>
        </w:numPr>
        <w:tabs>
          <w:tab w:val="left" w:pos="627"/>
        </w:tabs>
        <w:spacing w:before="1" w:line="360" w:lineRule="auto"/>
        <w:ind w:left="627" w:hanging="226"/>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“偏离情况”列应据实填写“无偏离”、“正偏离”或“负偏离”</w:t>
      </w:r>
      <w:r>
        <w:rPr>
          <w:rFonts w:asciiTheme="minorEastAsia" w:hAnsiTheme="minorEastAsia" w:eastAsiaTheme="minorEastAsia"/>
          <w:color w:val="000000" w:themeColor="text1"/>
          <w:spacing w:val="-10"/>
          <w:sz w:val="24"/>
          <w14:textFill>
            <w14:solidFill>
              <w14:schemeClr w14:val="tx1"/>
            </w14:solidFill>
          </w14:textFill>
        </w:rPr>
        <w:t>。</w:t>
      </w:r>
    </w:p>
    <w:p w14:paraId="36C9736A">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695D6DFD">
      <w:pPr>
        <w:pStyle w:val="15"/>
        <w:spacing w:before="82" w:line="360" w:lineRule="auto"/>
        <w:rPr>
          <w:rFonts w:hint="eastAsia" w:asciiTheme="minorEastAsia" w:hAnsiTheme="minorEastAsia" w:eastAsiaTheme="minorEastAsia"/>
          <w:color w:val="000000" w:themeColor="text1"/>
          <w14:textFill>
            <w14:solidFill>
              <w14:schemeClr w14:val="tx1"/>
            </w14:solidFill>
          </w14:textFill>
        </w:rPr>
      </w:pPr>
    </w:p>
    <w:p w14:paraId="405183DD">
      <w:pPr>
        <w:pStyle w:val="15"/>
        <w:tabs>
          <w:tab w:val="left" w:pos="3641"/>
          <w:tab w:val="left" w:pos="5134"/>
        </w:tabs>
        <w:spacing w:line="360" w:lineRule="auto"/>
        <w:ind w:left="4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投标人名称（加盖公章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u w:val="single"/>
          <w14:textFill>
            <w14:solidFill>
              <w14:schemeClr w14:val="tx1"/>
            </w14:solidFill>
          </w14:textFill>
        </w:rPr>
        <w:tab/>
      </w:r>
    </w:p>
    <w:p w14:paraId="123C7FEB">
      <w:pPr>
        <w:pStyle w:val="15"/>
        <w:tabs>
          <w:tab w:val="left" w:pos="1721"/>
          <w:tab w:val="left" w:pos="2681"/>
          <w:tab w:val="left" w:pos="3641"/>
        </w:tabs>
        <w:spacing w:before="185" w:line="360" w:lineRule="auto"/>
        <w:ind w:left="401"/>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日期</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日</w:t>
      </w:r>
    </w:p>
    <w:p w14:paraId="36040A8D">
      <w:pPr>
        <w:spacing w:line="360" w:lineRule="auto"/>
        <w:rPr>
          <w:rFonts w:hint="eastAsia" w:asciiTheme="minorEastAsia" w:hAnsiTheme="minorEastAsia" w:eastAsiaTheme="minorEastAsia"/>
          <w:color w:val="000000" w:themeColor="text1"/>
          <w14:textFill>
            <w14:solidFill>
              <w14:schemeClr w14:val="tx1"/>
            </w14:solidFill>
          </w14:textFill>
        </w:rPr>
        <w:sectPr>
          <w:pgSz w:w="11910" w:h="16840"/>
          <w:pgMar w:top="1340" w:right="740" w:bottom="1080" w:left="1300" w:header="879" w:footer="892" w:gutter="0"/>
          <w:cols w:space="720" w:num="1"/>
        </w:sectPr>
      </w:pPr>
    </w:p>
    <w:p w14:paraId="54159531">
      <w:pPr>
        <w:pStyle w:val="37"/>
        <w:numPr>
          <w:ilvl w:val="0"/>
          <w:numId w:val="16"/>
        </w:numPr>
        <w:tabs>
          <w:tab w:val="left" w:pos="760"/>
        </w:tabs>
        <w:spacing w:before="72" w:line="360" w:lineRule="auto"/>
        <w:ind w:left="401" w:right="7183" w:firstLine="0"/>
        <w:jc w:val="both"/>
        <w:rPr>
          <w:rFonts w:hint="eastAsia"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中小企业证明文件</w:t>
      </w:r>
      <w:r>
        <w:rPr>
          <w:rFonts w:asciiTheme="minorEastAsia" w:hAnsiTheme="minorEastAsia" w:eastAsiaTheme="minorEastAsia"/>
          <w:color w:val="000000" w:themeColor="text1"/>
          <w:spacing w:val="-4"/>
          <w:sz w:val="24"/>
          <w14:textFill>
            <w14:solidFill>
              <w14:schemeClr w14:val="tx1"/>
            </w14:solidFill>
          </w14:textFill>
        </w:rPr>
        <w:t>说明：</w:t>
      </w:r>
    </w:p>
    <w:p w14:paraId="5B096E10">
      <w:pPr>
        <w:pStyle w:val="27"/>
        <w:spacing w:line="360" w:lineRule="auto"/>
        <w:ind w:left="440" w:firstLine="0" w:firstLineChars="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3D03FEB">
      <w:pPr>
        <w:pStyle w:val="27"/>
        <w:spacing w:line="360" w:lineRule="auto"/>
        <w:ind w:left="440" w:firstLine="0" w:firstLineChars="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730E79F">
      <w:pPr>
        <w:pStyle w:val="27"/>
        <w:spacing w:line="360" w:lineRule="auto"/>
        <w:ind w:left="440" w:firstLine="0" w:firstLineChars="0"/>
        <w:rPr>
          <w:rFonts w:hint="eastAsia"/>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3）对于多标的采购项目，投</w:t>
      </w:r>
      <w:r>
        <w:rPr>
          <w:rFonts w:hint="eastAsia"/>
          <w:color w:val="000000" w:themeColor="text1"/>
          <w:sz w:val="24"/>
          <w:szCs w:val="24"/>
          <w14:textFill>
            <w14:solidFill>
              <w14:schemeClr w14:val="tx1"/>
            </w14:solidFill>
          </w14:textFill>
        </w:rPr>
        <w:t>标人应充分、准确地了解所提供货物的制造企业、提供服务的承接企业信息。对相关情况了解不清楚的，不建议填报本声明函。</w:t>
      </w:r>
    </w:p>
    <w:p w14:paraId="6A32A303">
      <w:pPr>
        <w:pStyle w:val="27"/>
        <w:spacing w:line="360" w:lineRule="auto"/>
        <w:ind w:left="440" w:firstLine="0" w:firstLineChars="0"/>
        <w:rPr>
          <w:rFonts w:hint="eastAsia"/>
          <w:color w:val="000000" w:themeColor="text1"/>
          <w:sz w:val="24"/>
          <w:szCs w:val="24"/>
          <w14:textFill>
            <w14:solidFill>
              <w14:schemeClr w14:val="tx1"/>
            </w14:solidFill>
          </w14:textFill>
        </w:rPr>
        <w:sectPr>
          <w:pgSz w:w="11910" w:h="16840"/>
          <w:pgMar w:top="1340" w:right="740" w:bottom="1080" w:left="1300" w:header="879" w:footer="892" w:gutter="0"/>
          <w:cols w:space="720" w:num="1"/>
        </w:sectPr>
      </w:pPr>
      <w:r>
        <w:rPr>
          <w:color w:val="000000" w:themeColor="text1"/>
          <w:sz w:val="24"/>
          <w:szCs w:val="24"/>
          <w14:textFill>
            <w14:solidFill>
              <w14:schemeClr w14:val="tx1"/>
            </w14:solidFill>
          </w14:textFill>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3A4ABA4">
      <w:pPr>
        <w:pStyle w:val="4"/>
        <w:spacing w:before="295"/>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14:textFill>
            <w14:solidFill>
              <w14:schemeClr w14:val="tx1"/>
            </w14:solidFill>
          </w14:textFill>
        </w:rPr>
        <w:t>中小企业声明函（货物）</w:t>
      </w:r>
      <w:r>
        <w:rPr>
          <w:rFonts w:asciiTheme="minorEastAsia" w:hAnsiTheme="minorEastAsia" w:eastAsiaTheme="minorEastAsia"/>
          <w:b/>
          <w:color w:val="000000" w:themeColor="text1"/>
          <w:spacing w:val="-5"/>
          <w14:textFill>
            <w14:solidFill>
              <w14:schemeClr w14:val="tx1"/>
            </w14:solidFill>
          </w14:textFill>
        </w:rPr>
        <w:t>格式</w:t>
      </w:r>
    </w:p>
    <w:p w14:paraId="4F598E97">
      <w:pPr>
        <w:pStyle w:val="15"/>
        <w:spacing w:before="16"/>
        <w:ind w:left="2640"/>
        <w:rPr>
          <w:rFonts w:hint="eastAsia" w:asciiTheme="minorEastAsia" w:hAnsiTheme="minorEastAsia" w:eastAsiaTheme="minorEastAsia"/>
          <w:color w:val="000000" w:themeColor="text1"/>
          <w:sz w:val="36"/>
          <w14:textFill>
            <w14:solidFill>
              <w14:schemeClr w14:val="tx1"/>
            </w14:solidFill>
          </w14:textFill>
        </w:rPr>
      </w:pPr>
    </w:p>
    <w:p w14:paraId="39C012CB">
      <w:pPr>
        <w:pStyle w:val="15"/>
        <w:spacing w:line="364" w:lineRule="auto"/>
        <w:ind w:right="619" w:firstLine="756" w:firstLineChars="3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6"/>
          <w14:textFill>
            <w14:solidFill>
              <w14:schemeClr w14:val="tx1"/>
            </w14:solidFill>
          </w14:textFill>
        </w:rPr>
        <w:t>本公司</w:t>
      </w:r>
      <w:r>
        <w:rPr>
          <w:rFonts w:asciiTheme="minorEastAsia" w:hAnsiTheme="minorEastAsia" w:eastAsiaTheme="minorEastAsia"/>
          <w:color w:val="000000" w:themeColor="text1"/>
          <w:spacing w:val="10"/>
          <w14:textFill>
            <w14:solidFill>
              <w14:schemeClr w14:val="tx1"/>
            </w14:solidFill>
          </w14:textFill>
        </w:rPr>
        <w:t>（联合体</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郑重声明，根据《政府采购促进中小企业发展管理办法</w:t>
      </w:r>
      <w:r>
        <w:rPr>
          <w:rFonts w:asciiTheme="minorEastAsia" w:hAnsiTheme="minorEastAsia" w:eastAsiaTheme="minorEastAsia"/>
          <w:color w:val="000000" w:themeColor="text1"/>
          <w:spacing w:val="-139"/>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财</w:t>
      </w:r>
      <w:r>
        <w:rPr>
          <w:rFonts w:asciiTheme="minorEastAsia" w:hAnsiTheme="minorEastAsia" w:eastAsiaTheme="minorEastAsia"/>
          <w:color w:val="000000" w:themeColor="text1"/>
          <w:spacing w:val="12"/>
          <w14:textFill>
            <w14:solidFill>
              <w14:schemeClr w14:val="tx1"/>
            </w14:solidFill>
          </w14:textFill>
        </w:rPr>
        <w:t>库</w:t>
      </w:r>
      <w:r>
        <w:rPr>
          <w:rFonts w:asciiTheme="minorEastAsia" w:hAnsiTheme="minorEastAsia" w:eastAsiaTheme="minorEastAsia"/>
          <w:color w:val="000000" w:themeColor="text1"/>
          <w14:textFill>
            <w14:solidFill>
              <w14:schemeClr w14:val="tx1"/>
            </w14:solidFill>
          </w14:textFill>
        </w:rPr>
        <w:t>﹝2020﹞46</w:t>
      </w:r>
      <w:r>
        <w:rPr>
          <w:rFonts w:asciiTheme="minorEastAsia" w:hAnsiTheme="minorEastAsia" w:eastAsiaTheme="minorEastAsia"/>
          <w:color w:val="000000" w:themeColor="text1"/>
          <w:spacing w:val="40"/>
          <w14:textFill>
            <w14:solidFill>
              <w14:schemeClr w14:val="tx1"/>
            </w14:solidFill>
          </w14:textFill>
        </w:rPr>
        <w:t xml:space="preserve"> </w:t>
      </w:r>
      <w:r>
        <w:rPr>
          <w:rFonts w:asciiTheme="minorEastAsia" w:hAnsiTheme="minorEastAsia" w:eastAsiaTheme="minorEastAsia"/>
          <w:color w:val="000000" w:themeColor="text1"/>
          <w:spacing w:val="12"/>
          <w14:textFill>
            <w14:solidFill>
              <w14:schemeClr w14:val="tx1"/>
            </w14:solidFill>
          </w14:textFill>
        </w:rPr>
        <w:t>号）的规定，本公司（联合体）参加（单位名称）的</w:t>
      </w:r>
      <w:r>
        <w:rPr>
          <w:rFonts w:asciiTheme="minorEastAsia" w:hAnsiTheme="minorEastAsia" w:eastAsiaTheme="minorEastAsia"/>
          <w:color w:val="000000" w:themeColor="text1"/>
          <w:spacing w:val="14"/>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项目名称</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采购活动，提供的货物全部由符合政策要求的中小企业制造。相关企业（</w:t>
      </w:r>
      <w:r>
        <w:rPr>
          <w:rFonts w:asciiTheme="minorEastAsia" w:hAnsiTheme="minorEastAsia" w:eastAsiaTheme="minorEastAsia"/>
          <w:color w:val="000000" w:themeColor="text1"/>
          <w:spacing w:val="7"/>
          <w14:textFill>
            <w14:solidFill>
              <w14:schemeClr w14:val="tx1"/>
            </w14:solidFill>
          </w14:textFill>
        </w:rPr>
        <w:t>含联合体</w:t>
      </w:r>
      <w:r>
        <w:rPr>
          <w:rFonts w:asciiTheme="minorEastAsia" w:hAnsiTheme="minorEastAsia" w:eastAsiaTheme="minorEastAsia"/>
          <w:color w:val="000000" w:themeColor="text1"/>
          <w:spacing w:val="10"/>
          <w14:textFill>
            <w14:solidFill>
              <w14:schemeClr w14:val="tx1"/>
            </w14:solidFill>
          </w14:textFill>
        </w:rPr>
        <w:t>中的中小企业、签订分包意向协议的中小企业）</w:t>
      </w:r>
      <w:r>
        <w:rPr>
          <w:rFonts w:asciiTheme="minorEastAsia" w:hAnsiTheme="minorEastAsia" w:eastAsiaTheme="minorEastAsia"/>
          <w:color w:val="000000" w:themeColor="text1"/>
          <w:spacing w:val="8"/>
          <w14:textFill>
            <w14:solidFill>
              <w14:schemeClr w14:val="tx1"/>
            </w14:solidFill>
          </w14:textFill>
        </w:rPr>
        <w:t>的具体情况如下：</w:t>
      </w:r>
    </w:p>
    <w:p w14:paraId="189DCAB8">
      <w:pPr>
        <w:pStyle w:val="15"/>
        <w:tabs>
          <w:tab w:val="left" w:pos="3082"/>
          <w:tab w:val="left" w:pos="5590"/>
          <w:tab w:val="left" w:pos="8352"/>
        </w:tabs>
        <w:spacing w:line="364" w:lineRule="auto"/>
        <w:ind w:right="697" w:firstLine="480"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u w:val="single"/>
          <w14:textFill>
            <w14:solidFill>
              <w14:schemeClr w14:val="tx1"/>
            </w14:solidFill>
          </w14:textFill>
        </w:rPr>
        <w:t>标的名称</w:t>
      </w:r>
      <w:r>
        <w:rPr>
          <w:rFonts w:asciiTheme="minorEastAsia" w:hAnsiTheme="minorEastAsia" w:eastAsiaTheme="minorEastAsia"/>
          <w:color w:val="000000" w:themeColor="text1"/>
          <w:spacing w:val="-114"/>
          <w:u w:val="single"/>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属</w:t>
      </w:r>
      <w:r>
        <w:rPr>
          <w:rFonts w:asciiTheme="minorEastAsia" w:hAnsiTheme="minorEastAsia" w:eastAsiaTheme="minorEastAsia"/>
          <w:color w:val="000000" w:themeColor="text1"/>
          <w14:textFill>
            <w14:solidFill>
              <w14:schemeClr w14:val="tx1"/>
            </w14:solidFill>
          </w14:textFill>
        </w:rPr>
        <w:t>于</w:t>
      </w:r>
      <w:r>
        <w:rPr>
          <w:rFonts w:asciiTheme="minorEastAsia" w:hAnsiTheme="minorEastAsia" w:eastAsiaTheme="minorEastAsia"/>
          <w:color w:val="000000" w:themeColor="text1"/>
          <w:spacing w:val="10"/>
          <w:u w:val="single"/>
          <w14:textFill>
            <w14:solidFill>
              <w14:schemeClr w14:val="tx1"/>
            </w14:solidFill>
          </w14:textFill>
        </w:rPr>
        <w:t>（采购文件中明确的所属行业</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行业</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制造商</w:t>
      </w:r>
      <w:r>
        <w:rPr>
          <w:rFonts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spacing w:val="10"/>
          <w:u w:val="single"/>
          <w14:textFill>
            <w14:solidFill>
              <w14:schemeClr w14:val="tx1"/>
            </w14:solidFill>
          </w14:textFill>
        </w:rPr>
        <w:t>（企业</w:t>
      </w:r>
      <w:r>
        <w:rPr>
          <w:rFonts w:asciiTheme="minorEastAsia" w:hAnsiTheme="minorEastAsia" w:eastAsiaTheme="minorEastAsia"/>
          <w:color w:val="000000" w:themeColor="text1"/>
          <w:u w:val="single"/>
          <w14:textFill>
            <w14:solidFill>
              <w14:schemeClr w14:val="tx1"/>
            </w14:solidFill>
          </w14:textFill>
        </w:rPr>
        <w:t>名</w:t>
      </w:r>
      <w:r>
        <w:rPr>
          <w:rFonts w:asciiTheme="minorEastAsia" w:hAnsiTheme="minorEastAsia" w:eastAsiaTheme="minorEastAsia"/>
          <w:color w:val="000000" w:themeColor="text1"/>
          <w:spacing w:val="12"/>
          <w:u w:val="single"/>
          <w14:textFill>
            <w14:solidFill>
              <w14:schemeClr w14:val="tx1"/>
            </w14:solidFill>
          </w14:textFill>
        </w:rPr>
        <w:t>称</w:t>
      </w:r>
      <w:r>
        <w:rPr>
          <w:rFonts w:asciiTheme="minorEastAsia" w:hAnsiTheme="minorEastAsia" w:eastAsiaTheme="minorEastAsia"/>
          <w:color w:val="000000" w:themeColor="text1"/>
          <w:spacing w:val="-116"/>
          <w:u w:val="single"/>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从业人</w:t>
      </w:r>
      <w:r>
        <w:rPr>
          <w:rFonts w:asciiTheme="minorEastAsia" w:hAnsiTheme="minorEastAsia" w:eastAsiaTheme="minorEastAsia"/>
          <w:color w:val="000000" w:themeColor="text1"/>
          <w:spacing w:val="1"/>
          <w14:textFill>
            <w14:solidFill>
              <w14:schemeClr w14:val="tx1"/>
            </w14:solidFill>
          </w14:textFill>
        </w:rPr>
        <w:t>员</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2"/>
          <w14:textFill>
            <w14:solidFill>
              <w14:schemeClr w14:val="tx1"/>
            </w14:solidFill>
          </w14:textFill>
        </w:rPr>
        <w:t>人</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营业收入</w:t>
      </w:r>
      <w:r>
        <w:rPr>
          <w:rFonts w:asciiTheme="minorEastAsia" w:hAnsiTheme="minorEastAsia" w:eastAsiaTheme="minorEastAsia"/>
          <w:color w:val="000000" w:themeColor="text1"/>
          <w:spacing w:val="1"/>
          <w14:textFill>
            <w14:solidFill>
              <w14:schemeClr w14:val="tx1"/>
            </w14:solidFill>
          </w14:textFill>
        </w:rPr>
        <w:t>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万元</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资产总额</w:t>
      </w:r>
      <w:r>
        <w:rPr>
          <w:rFonts w:asciiTheme="minorEastAsia" w:hAnsiTheme="minorEastAsia" w:eastAsiaTheme="minorEastAsia"/>
          <w:color w:val="000000" w:themeColor="text1"/>
          <w:spacing w:val="3"/>
          <w14:textFill>
            <w14:solidFill>
              <w14:schemeClr w14:val="tx1"/>
            </w14:solidFill>
          </w14:textFill>
        </w:rPr>
        <w:t>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2"/>
          <w14:textFill>
            <w14:solidFill>
              <w14:schemeClr w14:val="tx1"/>
            </w14:solidFill>
          </w14:textFill>
        </w:rPr>
        <w:t>万</w:t>
      </w:r>
      <w:r>
        <w:rPr>
          <w:rFonts w:asciiTheme="minorEastAsia" w:hAnsiTheme="minorEastAsia" w:eastAsiaTheme="minorEastAsia"/>
          <w:color w:val="000000" w:themeColor="text1"/>
          <w14:textFill>
            <w14:solidFill>
              <w14:schemeClr w14:val="tx1"/>
            </w14:solidFill>
          </w14:textFill>
        </w:rPr>
        <w:t>元</w:t>
      </w:r>
      <w:r>
        <w:rPr>
          <w:rFonts w:asciiTheme="minorEastAsia" w:hAnsiTheme="minorEastAsia" w:eastAsiaTheme="minorEastAsia"/>
          <w:color w:val="000000" w:themeColor="text1"/>
          <w:spacing w:val="-28"/>
          <w14:textFill>
            <w14:solidFill>
              <w14:schemeClr w14:val="tx1"/>
            </w14:solidFill>
          </w14:textFill>
        </w:rPr>
        <w:t xml:space="preserve"> </w:t>
      </w:r>
      <w:r>
        <w:rPr>
          <w:rFonts w:asciiTheme="minorEastAsia" w:hAnsiTheme="minorEastAsia" w:eastAsiaTheme="minorEastAsia"/>
          <w:color w:val="000000" w:themeColor="text1"/>
          <w:position w:val="7"/>
          <w:sz w:val="17"/>
          <w14:textFill>
            <w14:solidFill>
              <w14:schemeClr w14:val="tx1"/>
            </w14:solidFill>
          </w14:textFill>
        </w:rPr>
        <w:t>1</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2"/>
          <w14:textFill>
            <w14:solidFill>
              <w14:schemeClr w14:val="tx1"/>
            </w14:solidFill>
          </w14:textFill>
        </w:rPr>
        <w:t>属</w:t>
      </w:r>
      <w:r>
        <w:rPr>
          <w:rFonts w:asciiTheme="minorEastAsia" w:hAnsiTheme="minorEastAsia" w:eastAsiaTheme="minorEastAsia"/>
          <w:color w:val="000000" w:themeColor="text1"/>
          <w:spacing w:val="-10"/>
          <w14:textFill>
            <w14:solidFill>
              <w14:schemeClr w14:val="tx1"/>
            </w14:solidFill>
          </w14:textFill>
        </w:rPr>
        <w:t>于</w:t>
      </w:r>
      <w:r>
        <w:rPr>
          <w:rFonts w:asciiTheme="minorEastAsia" w:hAnsiTheme="minorEastAsia" w:eastAsiaTheme="minorEastAsia"/>
          <w:color w:val="000000" w:themeColor="text1"/>
          <w:spacing w:val="12"/>
          <w:u w:val="single"/>
          <w14:textFill>
            <w14:solidFill>
              <w14:schemeClr w14:val="tx1"/>
            </w14:solidFill>
          </w14:textFill>
        </w:rPr>
        <w:t>（中型企业、小型企业、微型企业</w:t>
      </w:r>
      <w:r>
        <w:rPr>
          <w:rFonts w:asciiTheme="minorEastAsia" w:hAnsiTheme="minorEastAsia" w:eastAsiaTheme="minorEastAsia"/>
          <w:color w:val="000000" w:themeColor="text1"/>
          <w:spacing w:val="-123"/>
          <w:u w:val="single"/>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w:t>
      </w:r>
    </w:p>
    <w:p w14:paraId="7876A791">
      <w:pPr>
        <w:pStyle w:val="15"/>
        <w:tabs>
          <w:tab w:val="left" w:pos="3015"/>
          <w:tab w:val="left" w:pos="5458"/>
          <w:tab w:val="left" w:pos="8150"/>
        </w:tabs>
        <w:spacing w:before="158" w:line="364" w:lineRule="auto"/>
        <w:ind w:right="697" w:firstLine="480" w:firstLineChars="200"/>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516.55pt;margin-top:44.5pt;height:0.1pt;width:22.1pt;mso-position-horizontal-relative:page;z-index:-251656192;mso-width-relative:page;mso-height-relative:page;" filled="f" stroked="t" coordsize="280670,1" o:gfxdata="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7RaL9cAAAALAQAADwAAAAAAAAAB&#10;ACAAAAAiAAAAZHJzL2Rvd25yZXYueG1sUEsBAhQAFAAAAAgAh07iQFWb2yMRAgAAeQQAAA4AAAAA&#10;AAAAAQAgAAAAJgEAAGRycy9lMm9Eb2MueG1sUEsFBgAAAAAGAAYAWQEAAKkFAAAAAA==&#10;" path="m0,0l280048,0e">
                <v:fill on="f" focussize="0,0"/>
                <v:stroke weight="0.6pt" color="#000000" joinstyle="round"/>
                <v:imagedata o:title=""/>
                <o:lock v:ext="edit" aspectratio="f"/>
                <v:textbox inset="0mm,0mm,0mm,0mm"/>
              </v:shape>
            </w:pict>
          </mc:Fallback>
        </mc:AlternateContent>
      </w:r>
      <w:r>
        <w:rPr>
          <w:rFonts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u w:val="single"/>
          <w14:textFill>
            <w14:solidFill>
              <w14:schemeClr w14:val="tx1"/>
            </w14:solidFill>
          </w14:textFill>
        </w:rPr>
        <w:t>标的名称</w:t>
      </w:r>
      <w:r>
        <w:rPr>
          <w:rFonts w:asciiTheme="minorEastAsia" w:hAnsiTheme="minorEastAsia" w:eastAsiaTheme="minorEastAsia"/>
          <w:color w:val="000000" w:themeColor="text1"/>
          <w:spacing w:val="-114"/>
          <w:u w:val="single"/>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属</w:t>
      </w:r>
      <w:r>
        <w:rPr>
          <w:rFonts w:asciiTheme="minorEastAsia" w:hAnsiTheme="minorEastAsia" w:eastAsiaTheme="minorEastAsia"/>
          <w:color w:val="000000" w:themeColor="text1"/>
          <w14:textFill>
            <w14:solidFill>
              <w14:schemeClr w14:val="tx1"/>
            </w14:solidFill>
          </w14:textFill>
        </w:rPr>
        <w:t>于</w:t>
      </w:r>
      <w:r>
        <w:rPr>
          <w:rFonts w:asciiTheme="minorEastAsia" w:hAnsiTheme="minorEastAsia" w:eastAsiaTheme="minorEastAsia"/>
          <w:color w:val="000000" w:themeColor="text1"/>
          <w:spacing w:val="10"/>
          <w:u w:val="single"/>
          <w14:textFill>
            <w14:solidFill>
              <w14:schemeClr w14:val="tx1"/>
            </w14:solidFill>
          </w14:textFill>
        </w:rPr>
        <w:t>（采购文件中明确的所属行业</w:t>
      </w:r>
      <w:r>
        <w:rPr>
          <w:rFonts w:asciiTheme="minorEastAsia" w:hAnsiTheme="minorEastAsia" w:eastAsiaTheme="minorEastAsia"/>
          <w:color w:val="000000" w:themeColor="text1"/>
          <w:u w:val="single"/>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行业</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制造商</w:t>
      </w:r>
      <w:r>
        <w:rPr>
          <w:rFonts w:asciiTheme="minorEastAsia" w:hAnsiTheme="minorEastAsia" w:eastAsiaTheme="minorEastAsia"/>
          <w:color w:val="000000" w:themeColor="text1"/>
          <w14:textFill>
            <w14:solidFill>
              <w14:schemeClr w14:val="tx1"/>
            </w14:solidFill>
          </w14:textFill>
        </w:rPr>
        <w:t>为</w:t>
      </w:r>
      <w:r>
        <w:rPr>
          <w:rFonts w:asciiTheme="minorEastAsia" w:hAnsiTheme="minorEastAsia" w:eastAsiaTheme="minorEastAsia"/>
          <w:color w:val="000000" w:themeColor="text1"/>
          <w:spacing w:val="10"/>
          <w:u w:val="single"/>
          <w14:textFill>
            <w14:solidFill>
              <w14:schemeClr w14:val="tx1"/>
            </w14:solidFill>
          </w14:textFill>
        </w:rPr>
        <w:t>（企业</w:t>
      </w:r>
      <w:r>
        <w:rPr>
          <w:rFonts w:asciiTheme="minorEastAsia" w:hAnsiTheme="minorEastAsia" w:eastAsiaTheme="minorEastAsia"/>
          <w:color w:val="000000" w:themeColor="text1"/>
          <w:u w:val="single"/>
          <w14:textFill>
            <w14:solidFill>
              <w14:schemeClr w14:val="tx1"/>
            </w14:solidFill>
          </w14:textFill>
        </w:rPr>
        <w:t>名</w:t>
      </w:r>
      <w:r>
        <w:rPr>
          <w:rFonts w:asciiTheme="minorEastAsia" w:hAnsiTheme="minorEastAsia" w:eastAsiaTheme="minorEastAsia"/>
          <w:color w:val="000000" w:themeColor="text1"/>
          <w:spacing w:val="40"/>
          <w:u w:val="single"/>
          <w14:textFill>
            <w14:solidFill>
              <w14:schemeClr w14:val="tx1"/>
            </w14:solidFill>
          </w14:textFill>
        </w:rPr>
        <w:t xml:space="preserve"> </w:t>
      </w:r>
      <w:r>
        <w:rPr>
          <w:rFonts w:asciiTheme="minorEastAsia" w:hAnsiTheme="minorEastAsia" w:eastAsiaTheme="minorEastAsia"/>
          <w:color w:val="000000" w:themeColor="text1"/>
          <w:spacing w:val="8"/>
          <w:u w:val="single"/>
          <w14:textFill>
            <w14:solidFill>
              <w14:schemeClr w14:val="tx1"/>
            </w14:solidFill>
          </w14:textFill>
        </w:rPr>
        <w:t>称</w:t>
      </w:r>
      <w:r>
        <w:rPr>
          <w:rFonts w:asciiTheme="minorEastAsia" w:hAnsiTheme="minorEastAsia" w:eastAsiaTheme="minorEastAsia"/>
          <w:color w:val="000000" w:themeColor="text1"/>
          <w:spacing w:val="-92"/>
          <w:u w:val="single"/>
          <w14:textFill>
            <w14:solidFill>
              <w14:schemeClr w14:val="tx1"/>
            </w14:solidFill>
          </w14:textFill>
        </w:rPr>
        <w:t>）</w:t>
      </w:r>
      <w:r>
        <w:rPr>
          <w:rFonts w:asciiTheme="minorEastAsia" w:hAnsiTheme="minorEastAsia" w:eastAsiaTheme="minorEastAsia"/>
          <w:color w:val="000000" w:themeColor="text1"/>
          <w:spacing w:val="-92"/>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从业人员</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人</w:t>
      </w:r>
      <w:r>
        <w:rPr>
          <w:rFonts w:asciiTheme="minorEastAsia" w:hAnsiTheme="minorEastAsia" w:eastAsiaTheme="minorEastAsia"/>
          <w:color w:val="000000" w:themeColor="text1"/>
          <w:spacing w:val="-67"/>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营业收入为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万元</w:t>
      </w:r>
      <w:r>
        <w:rPr>
          <w:rFonts w:asciiTheme="minorEastAsia" w:hAnsiTheme="minorEastAsia" w:eastAsiaTheme="minorEastAsia"/>
          <w:color w:val="000000" w:themeColor="text1"/>
          <w:spacing w:val="-68"/>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资产总额为</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8"/>
          <w14:textFill>
            <w14:solidFill>
              <w14:schemeClr w14:val="tx1"/>
            </w14:solidFill>
          </w14:textFill>
        </w:rPr>
        <w:t>万元</w:t>
      </w:r>
      <w:r>
        <w:rPr>
          <w:rFonts w:asciiTheme="minorEastAsia" w:hAnsiTheme="minorEastAsia" w:eastAsiaTheme="minorEastAsia"/>
          <w:color w:val="000000" w:themeColor="text1"/>
          <w:spacing w:val="-67"/>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属</w:t>
      </w:r>
      <w:r>
        <w:rPr>
          <w:rFonts w:asciiTheme="minorEastAsia" w:hAnsiTheme="minorEastAsia" w:eastAsiaTheme="minorEastAsia"/>
          <w:color w:val="000000" w:themeColor="text1"/>
          <w:spacing w:val="-51"/>
          <w14:textFill>
            <w14:solidFill>
              <w14:schemeClr w14:val="tx1"/>
            </w14:solidFill>
          </w14:textFill>
        </w:rPr>
        <w:t>于</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中</w:t>
      </w:r>
      <w:r>
        <w:rPr>
          <w:rFonts w:asciiTheme="minorEastAsia" w:hAnsiTheme="minorEastAsia" w:eastAsiaTheme="minorEastAsia"/>
          <w:color w:val="000000" w:themeColor="text1"/>
          <w:spacing w:val="10"/>
          <w:u w:val="single"/>
          <w14:textFill>
            <w14:solidFill>
              <w14:schemeClr w14:val="tx1"/>
            </w14:solidFill>
          </w14:textFill>
        </w:rPr>
        <w:t>型企业、小型企业、微型企业</w:t>
      </w:r>
      <w:r>
        <w:rPr>
          <w:rFonts w:asciiTheme="minorEastAsia" w:hAnsiTheme="minorEastAsia" w:eastAsiaTheme="minorEastAsia"/>
          <w:color w:val="000000" w:themeColor="text1"/>
          <w:spacing w:val="-117"/>
          <w:u w:val="single"/>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7B0764C0">
      <w:pPr>
        <w:pStyle w:val="15"/>
        <w:spacing w:before="149" w:line="364" w:lineRule="auto"/>
        <w:ind w:right="697" w:firstLine="516"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9"/>
          <w14:textFill>
            <w14:solidFill>
              <w14:schemeClr w14:val="tx1"/>
            </w14:solidFill>
          </w14:textFill>
        </w:rPr>
        <w:t>以上企业，不属于大企业的分支机构，不存在控股股东为大企业的情形，也不存在与大企业的负责人为同一人的情形。</w:t>
      </w:r>
    </w:p>
    <w:p w14:paraId="65B11C59">
      <w:pPr>
        <w:pStyle w:val="15"/>
        <w:spacing w:line="306" w:lineRule="exact"/>
        <w:ind w:firstLine="524" w:firstLineChars="200"/>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1"/>
          <w14:textFill>
            <w14:solidFill>
              <w14:schemeClr w14:val="tx1"/>
            </w14:solidFill>
          </w14:textFill>
        </w:rPr>
        <w:t>本企业对上述声明内容的真实性负责。如有虚假，将依法承担相应责任。</w:t>
      </w:r>
    </w:p>
    <w:p w14:paraId="5699733F">
      <w:pPr>
        <w:pStyle w:val="15"/>
        <w:spacing w:before="271"/>
        <w:ind w:left="2640"/>
        <w:rPr>
          <w:rFonts w:hint="eastAsia" w:asciiTheme="minorEastAsia" w:hAnsiTheme="minorEastAsia" w:eastAsiaTheme="minorEastAsia"/>
          <w:color w:val="000000" w:themeColor="text1"/>
          <w14:textFill>
            <w14:solidFill>
              <w14:schemeClr w14:val="tx1"/>
            </w14:solidFill>
          </w14:textFill>
        </w:rPr>
      </w:pPr>
    </w:p>
    <w:p w14:paraId="57E72DD3">
      <w:pPr>
        <w:pStyle w:val="15"/>
        <w:tabs>
          <w:tab w:val="left" w:pos="3052"/>
        </w:tabs>
        <w:ind w:left="2640" w:right="998"/>
        <w:jc w:val="righ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企业名称（盖章</w:t>
      </w:r>
      <w:r>
        <w:rPr>
          <w:rFonts w:asciiTheme="minorEastAsia" w:hAnsiTheme="minorEastAsia" w:eastAsiaTheme="minorEastAsia"/>
          <w:color w:val="000000" w:themeColor="text1"/>
          <w:spacing w:val="-125"/>
          <w14:textFill>
            <w14:solidFill>
              <w14:schemeClr w14:val="tx1"/>
            </w14:solidFill>
          </w14:textFill>
        </w:rPr>
        <w:t>）</w:t>
      </w:r>
      <w:r>
        <w:rPr>
          <w:rFonts w:asciiTheme="minorEastAsia" w:hAnsiTheme="minorEastAsia" w:eastAsiaTheme="minorEastAsia"/>
          <w:color w:val="000000" w:themeColor="text1"/>
          <w:spacing w:val="-6"/>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ab/>
      </w:r>
    </w:p>
    <w:p w14:paraId="5AD5CDBE">
      <w:pPr>
        <w:pStyle w:val="15"/>
        <w:tabs>
          <w:tab w:val="left" w:pos="1852"/>
        </w:tabs>
        <w:spacing w:before="160"/>
        <w:ind w:left="2640" w:right="998"/>
        <w:jc w:val="right"/>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日 期</w:t>
      </w:r>
      <w:r>
        <w:rPr>
          <w:rFonts w:asciiTheme="minorEastAsia" w:hAnsiTheme="minorEastAsia" w:eastAsiaTheme="minorEastAsia"/>
          <w:color w:val="000000" w:themeColor="text1"/>
          <w:spacing w:val="-10"/>
          <w14:textFill>
            <w14:solidFill>
              <w14:schemeClr w14:val="tx1"/>
            </w14:solidFill>
          </w14:textFill>
        </w:rPr>
        <w:t>：</w:t>
      </w:r>
      <w:r>
        <w:rPr>
          <w:rFonts w:hint="eastAsia" w:asciiTheme="minorEastAsia" w:hAnsiTheme="minorEastAsia" w:eastAsiaTheme="minorEastAsia"/>
          <w:color w:val="000000" w:themeColor="text1"/>
          <w:spacing w:val="-10"/>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ab/>
      </w:r>
    </w:p>
    <w:p w14:paraId="5742E6E9">
      <w:pPr>
        <w:pStyle w:val="15"/>
        <w:ind w:left="2640"/>
        <w:rPr>
          <w:rFonts w:hint="eastAsia" w:asciiTheme="minorEastAsia" w:hAnsiTheme="minorEastAsia" w:eastAsiaTheme="minorEastAsia"/>
          <w:color w:val="000000" w:themeColor="text1"/>
          <w:sz w:val="20"/>
          <w14:textFill>
            <w14:solidFill>
              <w14:schemeClr w14:val="tx1"/>
            </w14:solidFill>
          </w14:textFill>
        </w:rPr>
      </w:pPr>
    </w:p>
    <w:p w14:paraId="3CA16045">
      <w:pPr>
        <w:pStyle w:val="15"/>
        <w:ind w:left="2640"/>
        <w:rPr>
          <w:rFonts w:hint="eastAsia" w:asciiTheme="minorEastAsia" w:hAnsiTheme="minorEastAsia" w:eastAsiaTheme="minorEastAsia"/>
          <w:color w:val="000000" w:themeColor="text1"/>
          <w:sz w:val="20"/>
          <w14:textFill>
            <w14:solidFill>
              <w14:schemeClr w14:val="tx1"/>
            </w14:solidFill>
          </w14:textFill>
        </w:rPr>
      </w:pPr>
    </w:p>
    <w:p w14:paraId="15F718ED">
      <w:pPr>
        <w:pStyle w:val="15"/>
        <w:ind w:left="2640"/>
        <w:rPr>
          <w:rFonts w:hint="eastAsia" w:asciiTheme="minorEastAsia" w:hAnsiTheme="minorEastAsia" w:eastAsiaTheme="minorEastAsia"/>
          <w:color w:val="000000" w:themeColor="text1"/>
          <w:sz w:val="20"/>
          <w14:textFill>
            <w14:solidFill>
              <w14:schemeClr w14:val="tx1"/>
            </w14:solidFill>
          </w14:textFill>
        </w:rPr>
      </w:pPr>
    </w:p>
    <w:p w14:paraId="4383F81E">
      <w:pPr>
        <w:pStyle w:val="15"/>
        <w:spacing w:before="56"/>
        <w:ind w:left="2640"/>
        <w:rPr>
          <w:rFonts w:hint="eastAsia" w:asciiTheme="minorEastAsia" w:hAnsiTheme="minorEastAsia" w:eastAsiaTheme="minorEastAsia"/>
          <w:color w:val="000000" w:themeColor="text1"/>
          <w:sz w:val="20"/>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mc:AlternateContent>
          <mc:Choice Requires="wps">
            <w:drawing>
              <wp:anchor distT="0" distB="0" distL="0" distR="0" simplePos="0" relativeHeight="251661312" behindDoc="1" locked="0" layoutInCell="1" allowOverlap="1">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79.6pt;margin-top:15.5pt;height:0.1pt;width:447.35pt;mso-position-horizontal-relative:page;mso-wrap-distance-bottom:0pt;mso-wrap-distance-top:0pt;z-index:-251655168;mso-width-relative:page;mso-height-relative:page;" filled="f" stroked="t" coordsize="5681345,1" o:gfxdata="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go6iNgAAAAKAQAADwAA&#10;AAAAAAABACAAAAAiAAAAZHJzL2Rvd25yZXYueG1sUEsBAhQAFAAAAAgAh07iQI2Tbs4WAgAAewQA&#10;AA4AAAAAAAAAAQAgAAAAJwEAAGRycy9lMm9Eb2MueG1sUEsFBgAAAAAGAAYAWQEAAK8FAAAAAA==&#10;" path="m0,0l5680993,0e">
                <v:fill on="f" focussize="0,0"/>
                <v:stroke weight="0.48pt" color="#000000" joinstyle="round"/>
                <v:imagedata o:title=""/>
                <o:lock v:ext="edit" aspectratio="f"/>
                <v:textbox inset="0mm,0mm,0mm,0mm"/>
                <w10:wrap type="topAndBottom"/>
              </v:shape>
            </w:pict>
          </mc:Fallback>
        </mc:AlternateContent>
      </w:r>
    </w:p>
    <w:p w14:paraId="38D25D55">
      <w:pPr>
        <w:spacing w:before="1"/>
        <w:rPr>
          <w:rFonts w:hint="eastAsia"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pacing w:val="-2"/>
          <w:position w:val="6"/>
          <w:sz w:val="14"/>
          <w14:textFill>
            <w14:solidFill>
              <w14:schemeClr w14:val="tx1"/>
            </w14:solidFill>
          </w14:textFill>
        </w:rPr>
        <w:t>1</w:t>
      </w:r>
      <w:r>
        <w:rPr>
          <w:rFonts w:asciiTheme="minorEastAsia" w:hAnsiTheme="minorEastAsia" w:eastAsiaTheme="minorEastAsia"/>
          <w:color w:val="000000" w:themeColor="text1"/>
          <w:spacing w:val="44"/>
          <w:position w:val="6"/>
          <w:sz w:val="14"/>
          <w14:textFill>
            <w14:solidFill>
              <w14:schemeClr w14:val="tx1"/>
            </w14:solidFill>
          </w14:textFill>
        </w:rPr>
        <w:t xml:space="preserve"> </w:t>
      </w:r>
      <w:r>
        <w:rPr>
          <w:rFonts w:asciiTheme="minorEastAsia" w:hAnsiTheme="minorEastAsia" w:eastAsiaTheme="minorEastAsia"/>
          <w:color w:val="000000" w:themeColor="text1"/>
          <w:spacing w:val="-3"/>
          <w:sz w:val="21"/>
          <w14:textFill>
            <w14:solidFill>
              <w14:schemeClr w14:val="tx1"/>
            </w14:solidFill>
          </w14:textFill>
        </w:rPr>
        <w:t>从业人员、营业收入、资产总额填报上一年度数据，无上一年度数据的新成立企业可不填报。</w:t>
      </w:r>
    </w:p>
    <w:p w14:paraId="795355D3">
      <w:pPr>
        <w:spacing w:line="360" w:lineRule="auto"/>
        <w:rPr>
          <w:rFonts w:hint="eastAsia" w:asciiTheme="minorEastAsia" w:hAnsiTheme="minorEastAsia" w:eastAsiaTheme="minorEastAsia"/>
          <w:color w:val="000000" w:themeColor="text1"/>
          <w:sz w:val="21"/>
          <w14:textFill>
            <w14:solidFill>
              <w14:schemeClr w14:val="tx1"/>
            </w14:solidFill>
          </w14:textFill>
        </w:rPr>
        <w:sectPr>
          <w:pgSz w:w="11910" w:h="16840"/>
          <w:pgMar w:top="1701" w:right="1418" w:bottom="1134" w:left="1418" w:header="879" w:footer="892" w:gutter="0"/>
          <w:cols w:space="720" w:num="1"/>
          <w:docGrid w:linePitch="299" w:charSpace="0"/>
        </w:sectPr>
      </w:pPr>
    </w:p>
    <w:p w14:paraId="0D107897">
      <w:pPr>
        <w:spacing w:line="360" w:lineRule="auto"/>
        <w:rPr>
          <w:rFonts w:hint="eastAsia" w:asciiTheme="minorEastAsia" w:hAnsiTheme="minorEastAsia" w:eastAsiaTheme="minorEastAsia"/>
          <w:color w:val="000000" w:themeColor="text1"/>
          <w:sz w:val="21"/>
          <w14:textFill>
            <w14:solidFill>
              <w14:schemeClr w14:val="tx1"/>
            </w14:solidFill>
          </w14:textFill>
        </w:rPr>
        <w:sectPr>
          <w:type w:val="continuous"/>
          <w:pgSz w:w="11910" w:h="16840"/>
          <w:pgMar w:top="1400" w:right="740" w:bottom="280" w:left="1300" w:header="879" w:footer="892" w:gutter="0"/>
          <w:cols w:space="720" w:num="1"/>
        </w:sectPr>
      </w:pPr>
    </w:p>
    <w:p w14:paraId="4BEEF2ED">
      <w:pPr>
        <w:pStyle w:val="4"/>
        <w:spacing w:before="72" w:line="360" w:lineRule="auto"/>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
          <w14:textFill>
            <w14:solidFill>
              <w14:schemeClr w14:val="tx1"/>
            </w14:solidFill>
          </w14:textFill>
        </w:rPr>
        <w:t>残疾人福利性单位声明函格式</w:t>
      </w:r>
    </w:p>
    <w:p w14:paraId="28EA3F2C">
      <w:pPr>
        <w:pStyle w:val="15"/>
        <w:spacing w:line="360" w:lineRule="auto"/>
        <w:ind w:left="401" w:right="379" w:firstLine="504"/>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4"/>
          <w14:textFill>
            <w14:solidFill>
              <w14:schemeClr w14:val="tx1"/>
            </w14:solidFill>
          </w14:textFill>
        </w:rPr>
        <w:t>本单位郑重声明，根据《财政部 民政部 中国残疾人联合会关于促进残疾人就</w:t>
      </w:r>
      <w:r>
        <w:rPr>
          <w:rFonts w:asciiTheme="minorEastAsia" w:hAnsiTheme="minorEastAsia" w:eastAsiaTheme="minorEastAsia"/>
          <w:color w:val="000000" w:themeColor="text1"/>
          <w14:textFill>
            <w14:solidFill>
              <w14:schemeClr w14:val="tx1"/>
            </w14:solidFill>
          </w14:textFill>
        </w:rPr>
        <w:t>业政府采购政策的通知》</w:t>
      </w:r>
      <w:r>
        <w:rPr>
          <w:rFonts w:asciiTheme="minorEastAsia" w:hAnsiTheme="minorEastAsia" w:eastAsiaTheme="minorEastAsia"/>
          <w:color w:val="000000" w:themeColor="text1"/>
          <w:spacing w:val="12"/>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财库〔</w:t>
      </w:r>
      <w:r>
        <w:rPr>
          <w:rFonts w:asciiTheme="minorEastAsia" w:hAnsiTheme="minorEastAsia" w:eastAsiaTheme="minorEastAsia"/>
          <w:color w:val="000000" w:themeColor="text1"/>
          <w14:textFill>
            <w14:solidFill>
              <w14:schemeClr w14:val="tx1"/>
            </w14:solidFill>
          </w14:textFill>
        </w:rPr>
        <w:t>2017〕141</w:t>
      </w:r>
      <w:r>
        <w:rPr>
          <w:rFonts w:asciiTheme="minorEastAsia" w:hAnsiTheme="minorEastAsia" w:eastAsiaTheme="minorEastAsia"/>
          <w:color w:val="000000" w:themeColor="text1"/>
          <w:spacing w:val="12"/>
          <w14:textFill>
            <w14:solidFill>
              <w14:schemeClr w14:val="tx1"/>
            </w14:solidFill>
          </w14:textFill>
        </w:rPr>
        <w:t>号）</w:t>
      </w:r>
      <w:r>
        <w:rPr>
          <w:rFonts w:asciiTheme="minorEastAsia" w:hAnsiTheme="minorEastAsia" w:eastAsiaTheme="minorEastAsia"/>
          <w:color w:val="000000" w:themeColor="text1"/>
          <w:spacing w:val="11"/>
          <w14:textFill>
            <w14:solidFill>
              <w14:schemeClr w14:val="tx1"/>
            </w14:solidFill>
          </w14:textFill>
        </w:rPr>
        <w:t>的规定，本单位</w:t>
      </w:r>
      <w:r>
        <w:rPr>
          <w:rFonts w:asciiTheme="minorEastAsia" w:hAnsiTheme="minorEastAsia" w:eastAsiaTheme="minorEastAsia"/>
          <w:b/>
          <w:color w:val="000000" w:themeColor="text1"/>
          <w14:textFill>
            <w14:solidFill>
              <w14:schemeClr w14:val="tx1"/>
            </w14:solidFill>
          </w14:textFill>
        </w:rPr>
        <w:t>（请进行选择</w:t>
      </w:r>
      <w:r>
        <w:rPr>
          <w:rFonts w:asciiTheme="minorEastAsia" w:hAnsiTheme="minorEastAsia" w:eastAsiaTheme="minorEastAsia"/>
          <w:b/>
          <w:color w:val="000000" w:themeColor="text1"/>
          <w:spacing w:val="-126"/>
          <w14:textFill>
            <w14:solidFill>
              <w14:schemeClr w14:val="tx1"/>
            </w14:solidFill>
          </w14:textFill>
        </w:rPr>
        <w:t>）</w:t>
      </w:r>
      <w:r>
        <w:rPr>
          <w:rFonts w:asciiTheme="minorEastAsia" w:hAnsiTheme="minorEastAsia" w:eastAsiaTheme="minorEastAsia"/>
          <w:color w:val="000000" w:themeColor="text1"/>
          <w:spacing w:val="-5"/>
          <w14:textFill>
            <w14:solidFill>
              <w14:schemeClr w14:val="tx1"/>
            </w14:solidFill>
          </w14:textFill>
        </w:rPr>
        <w:t>：</w:t>
      </w:r>
    </w:p>
    <w:p w14:paraId="3D8642FE">
      <w:pPr>
        <w:pStyle w:val="15"/>
        <w:spacing w:before="1" w:line="360" w:lineRule="auto"/>
        <w:ind w:left="883"/>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spacing w:val="6"/>
          <w14:textFill>
            <w14:solidFill>
              <w14:schemeClr w14:val="tx1"/>
            </w14:solidFill>
          </w14:textFill>
        </w:rPr>
        <w:t>不属于符合条件的残疾人福利性单位。</w:t>
      </w:r>
    </w:p>
    <w:p w14:paraId="62C4D31A">
      <w:pPr>
        <w:pStyle w:val="15"/>
        <w:tabs>
          <w:tab w:val="left" w:pos="7464"/>
          <w:tab w:val="left" w:pos="8983"/>
        </w:tabs>
        <w:spacing w:before="276" w:line="360" w:lineRule="auto"/>
        <w:ind w:left="401" w:right="386" w:firstLine="482"/>
        <w:jc w:val="both"/>
        <w:rPr>
          <w:rFonts w:hint="eastAsia"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b/>
          <w:color w:val="000000" w:themeColor="text1"/>
          <w:spacing w:val="6"/>
          <w14:textFill>
            <w14:solidFill>
              <w14:schemeClr w14:val="tx1"/>
            </w14:solidFill>
          </w14:textFill>
        </w:rPr>
        <w:t>属于符合条件的残疾人福利性单位，</w:t>
      </w:r>
      <w:r>
        <w:rPr>
          <w:rFonts w:asciiTheme="minorEastAsia" w:hAnsiTheme="minorEastAsia" w:eastAsiaTheme="minorEastAsia"/>
          <w:color w:val="000000" w:themeColor="text1"/>
          <w:spacing w:val="12"/>
          <w14:textFill>
            <w14:solidFill>
              <w14:schemeClr w14:val="tx1"/>
            </w14:solidFill>
          </w14:textFill>
        </w:rPr>
        <w:t>且本单位参加</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0"/>
          <w14:textFill>
            <w14:solidFill>
              <w14:schemeClr w14:val="tx1"/>
            </w14:solidFill>
          </w14:textFill>
        </w:rPr>
        <w:t>单位的</w:t>
      </w:r>
      <w:r>
        <w:rPr>
          <w:rFonts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4"/>
          <w14:textFill>
            <w14:solidFill>
              <w14:schemeClr w14:val="tx1"/>
            </w14:solidFill>
          </w14:textFill>
        </w:rPr>
        <w:t>项</w:t>
      </w:r>
      <w:r>
        <w:rPr>
          <w:rFonts w:asciiTheme="minorEastAsia" w:hAnsiTheme="minorEastAsia" w:eastAsiaTheme="minorEastAsia"/>
          <w:color w:val="000000" w:themeColor="text1"/>
          <w14:textFill>
            <w14:solidFill>
              <w14:schemeClr w14:val="tx1"/>
            </w14:solidFill>
          </w14:textFill>
        </w:rPr>
        <w:t>目</w:t>
      </w:r>
      <w:r>
        <w:rPr>
          <w:rFonts w:asciiTheme="minorEastAsia" w:hAnsiTheme="minorEastAsia" w:eastAsiaTheme="minorEastAsia"/>
          <w:color w:val="000000" w:themeColor="text1"/>
          <w:spacing w:val="10"/>
          <w14:textFill>
            <w14:solidFill>
              <w14:schemeClr w14:val="tx1"/>
            </w14:solidFill>
          </w14:textFill>
        </w:rPr>
        <w:t>采购活动提供本单位制造的货物（由本单位承担工</w:t>
      </w:r>
      <w:r>
        <w:rPr>
          <w:rFonts w:asciiTheme="minorEastAsia" w:hAnsiTheme="minorEastAsia" w:eastAsiaTheme="minorEastAsia"/>
          <w:color w:val="000000" w:themeColor="text1"/>
          <w14:textFill>
            <w14:solidFill>
              <w14:schemeClr w14:val="tx1"/>
            </w14:solidFill>
          </w14:textFill>
        </w:rPr>
        <w:t>程/</w:t>
      </w:r>
      <w:r>
        <w:rPr>
          <w:rFonts w:asciiTheme="minorEastAsia" w:hAnsiTheme="minorEastAsia" w:eastAsiaTheme="minorEastAsia"/>
          <w:color w:val="000000" w:themeColor="text1"/>
          <w:spacing w:val="10"/>
          <w14:textFill>
            <w14:solidFill>
              <w14:schemeClr w14:val="tx1"/>
            </w14:solidFill>
          </w14:textFill>
        </w:rPr>
        <w:t>提供服务</w:t>
      </w:r>
      <w:r>
        <w:rPr>
          <w:rFonts w:asciiTheme="minorEastAsia" w:hAnsiTheme="minorEastAsia" w:eastAsiaTheme="minorEastAsia"/>
          <w:color w:val="000000" w:themeColor="text1"/>
          <w:spacing w:val="-62"/>
          <w14:textFill>
            <w14:solidFill>
              <w14:schemeClr w14:val="tx1"/>
            </w14:solidFill>
          </w14:textFill>
        </w:rPr>
        <w:t>）</w:t>
      </w:r>
      <w:r>
        <w:rPr>
          <w:rFonts w:asciiTheme="minorEastAsia" w:hAnsiTheme="minorEastAsia" w:eastAsiaTheme="minorEastAsia"/>
          <w:color w:val="000000" w:themeColor="text1"/>
          <w:spacing w:val="61"/>
          <w14:textFill>
            <w14:solidFill>
              <w14:schemeClr w14:val="tx1"/>
            </w14:solidFill>
          </w14:textFill>
        </w:rPr>
        <w:t>，</w:t>
      </w:r>
      <w:r>
        <w:rPr>
          <w:rFonts w:asciiTheme="minorEastAsia" w:hAnsiTheme="minorEastAsia" w:eastAsiaTheme="minorEastAsia"/>
          <w:color w:val="000000" w:themeColor="text1"/>
          <w:spacing w:val="10"/>
          <w14:textFill>
            <w14:solidFill>
              <w14:schemeClr w14:val="tx1"/>
            </w14:solidFill>
          </w14:textFill>
        </w:rPr>
        <w:t>或者提供其他</w:t>
      </w:r>
      <w:r>
        <w:rPr>
          <w:rFonts w:asciiTheme="minorEastAsia" w:hAnsiTheme="minorEastAsia" w:eastAsiaTheme="minorEastAsia"/>
          <w:color w:val="000000" w:themeColor="text1"/>
          <w14:textFill>
            <w14:solidFill>
              <w14:schemeClr w14:val="tx1"/>
            </w14:solidFill>
          </w14:textFill>
        </w:rPr>
        <w:t>残</w:t>
      </w:r>
      <w:r>
        <w:rPr>
          <w:rFonts w:asciiTheme="minorEastAsia" w:hAnsiTheme="minorEastAsia" w:eastAsiaTheme="minorEastAsia"/>
          <w:color w:val="000000" w:themeColor="text1"/>
          <w:spacing w:val="10"/>
          <w14:textFill>
            <w14:solidFill>
              <w14:schemeClr w14:val="tx1"/>
            </w14:solidFill>
          </w14:textFill>
        </w:rPr>
        <w:t>疾人福利性单位制造的货物（不包括使用非残疾人福利性单位注册商标的货物</w:t>
      </w:r>
      <w:r>
        <w:rPr>
          <w:rFonts w:asciiTheme="minorEastAsia" w:hAnsiTheme="minorEastAsia" w:eastAsiaTheme="minorEastAsia"/>
          <w:color w:val="000000" w:themeColor="text1"/>
          <w:spacing w:val="-116"/>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w:t>
      </w:r>
    </w:p>
    <w:p w14:paraId="33E37B91">
      <w:pPr>
        <w:pStyle w:val="15"/>
        <w:spacing w:before="6" w:line="360" w:lineRule="auto"/>
        <w:ind w:left="905"/>
        <w:rPr>
          <w:rFonts w:hint="eastAsia" w:asciiTheme="minorEastAsia" w:hAnsiTheme="minorEastAsia" w:eastAsiaTheme="minorEastAsia"/>
          <w:b/>
          <w:color w:val="000000" w:themeColor="text1"/>
          <w14:textFill>
            <w14:solidFill>
              <w14:schemeClr w14:val="tx1"/>
            </w14:solidFill>
          </w14:textFill>
        </w:rPr>
      </w:pPr>
      <w:r>
        <w:rPr>
          <w:rFonts w:asciiTheme="minorEastAsia" w:hAnsiTheme="minorEastAsia" w:eastAsiaTheme="minorEastAsia"/>
          <w:b/>
          <w:color w:val="000000" w:themeColor="text1"/>
          <w:spacing w:val="11"/>
          <w14:textFill>
            <w14:solidFill>
              <w14:schemeClr w14:val="tx1"/>
            </w14:solidFill>
          </w14:textFill>
        </w:rPr>
        <w:t>本单位对上述声明的真实性负责。如有虚假，将依法承担相应责任。</w:t>
      </w:r>
    </w:p>
    <w:p w14:paraId="39082B77">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09783A24">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645B3C9C">
      <w:pPr>
        <w:pStyle w:val="15"/>
        <w:spacing w:line="360" w:lineRule="auto"/>
        <w:rPr>
          <w:rFonts w:hint="eastAsia" w:asciiTheme="minorEastAsia" w:hAnsiTheme="minorEastAsia" w:eastAsiaTheme="minorEastAsia"/>
          <w:color w:val="000000" w:themeColor="text1"/>
          <w14:textFill>
            <w14:solidFill>
              <w14:schemeClr w14:val="tx1"/>
            </w14:solidFill>
          </w14:textFill>
        </w:rPr>
      </w:pPr>
    </w:p>
    <w:p w14:paraId="1B311C18">
      <w:pPr>
        <w:pStyle w:val="15"/>
        <w:spacing w:before="227" w:line="360" w:lineRule="auto"/>
        <w:rPr>
          <w:rFonts w:hint="eastAsia" w:asciiTheme="minorEastAsia" w:hAnsiTheme="minorEastAsia" w:eastAsiaTheme="minorEastAsia"/>
          <w:color w:val="000000" w:themeColor="text1"/>
          <w14:textFill>
            <w14:solidFill>
              <w14:schemeClr w14:val="tx1"/>
            </w14:solidFill>
          </w14:textFill>
        </w:rPr>
      </w:pPr>
    </w:p>
    <w:p w14:paraId="460F7C04">
      <w:pPr>
        <w:pStyle w:val="15"/>
        <w:spacing w:line="360" w:lineRule="auto"/>
        <w:ind w:left="4361" w:right="3407" w:hanging="34"/>
        <w:rPr>
          <w:rFonts w:hint="eastAsia" w:asciiTheme="minorEastAsia" w:hAnsiTheme="minorEastAsia" w:eastAsiaTheme="minorEastAsia"/>
          <w:color w:val="000000" w:themeColor="text1"/>
          <w:spacing w:val="-1"/>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单位名称（盖章</w:t>
      </w:r>
      <w:r>
        <w:rPr>
          <w:rFonts w:asciiTheme="minorEastAsia" w:hAnsiTheme="minorEastAsia" w:eastAsiaTheme="minorEastAsia"/>
          <w:color w:val="000000" w:themeColor="text1"/>
          <w:spacing w:val="-124"/>
          <w14:textFill>
            <w14:solidFill>
              <w14:schemeClr w14:val="tx1"/>
            </w14:solidFill>
          </w14:textFill>
        </w:rPr>
        <w:t>）</w:t>
      </w:r>
      <w:r>
        <w:rPr>
          <w:rFonts w:asciiTheme="minorEastAsia" w:hAnsiTheme="minorEastAsia" w:eastAsiaTheme="minorEastAsia"/>
          <w:color w:val="000000" w:themeColor="text1"/>
          <w:spacing w:val="-8"/>
          <w14:textFill>
            <w14:solidFill>
              <w14:schemeClr w14:val="tx1"/>
            </w14:solidFill>
          </w14:textFill>
        </w:rPr>
        <w:t>：</w:t>
      </w:r>
      <w:r>
        <w:rPr>
          <w:rFonts w:asciiTheme="minorEastAsia" w:hAnsiTheme="minorEastAsia" w:eastAsiaTheme="minorEastAsia"/>
          <w:color w:val="000000" w:themeColor="text1"/>
          <w:spacing w:val="22"/>
          <w14:textFill>
            <w14:solidFill>
              <w14:schemeClr w14:val="tx1"/>
            </w14:solidFill>
          </w14:textFill>
        </w:rPr>
        <w:t>日期</w:t>
      </w:r>
      <w:r>
        <w:rPr>
          <w:rFonts w:asciiTheme="minorEastAsia" w:hAnsiTheme="minorEastAsia" w:eastAsiaTheme="minorEastAsia"/>
          <w:color w:val="000000" w:themeColor="text1"/>
          <w:spacing w:val="-1"/>
          <w14:textFill>
            <w14:solidFill>
              <w14:schemeClr w14:val="tx1"/>
            </w14:solidFill>
          </w14:textFill>
        </w:rPr>
        <w:br w:type="page"/>
      </w:r>
    </w:p>
    <w:p w14:paraId="5B15813D">
      <w:pPr>
        <w:tabs>
          <w:tab w:val="left" w:pos="760"/>
        </w:tabs>
        <w:spacing w:before="72" w:line="360" w:lineRule="auto"/>
        <w:ind w:right="1434"/>
        <w:rPr>
          <w:rFonts w:hint="eastAsia" w:asciiTheme="minorEastAsia" w:hAnsiTheme="minorEastAsia" w:eastAsiaTheme="minorEastAsia"/>
          <w:color w:val="000000" w:themeColor="text1"/>
          <w:spacing w:val="-2"/>
          <w:sz w:val="24"/>
          <w14:textFill>
            <w14:solidFill>
              <w14:schemeClr w14:val="tx1"/>
            </w14:solidFill>
          </w14:textFill>
        </w:rPr>
      </w:pPr>
      <w:r>
        <w:rPr>
          <w:rFonts w:hint="eastAsia" w:asciiTheme="minorEastAsia" w:hAnsiTheme="minorEastAsia" w:eastAsiaTheme="minorEastAsia"/>
          <w:color w:val="000000" w:themeColor="text1"/>
          <w:spacing w:val="-2"/>
          <w:sz w:val="24"/>
          <w14:textFill>
            <w14:solidFill>
              <w14:schemeClr w14:val="tx1"/>
            </w14:solidFill>
          </w14:textFill>
        </w:rPr>
        <w:t xml:space="preserve">8  </w:t>
      </w:r>
      <w:r>
        <w:rPr>
          <w:rFonts w:asciiTheme="minorEastAsia" w:hAnsiTheme="minorEastAsia" w:eastAsiaTheme="minorEastAsia"/>
          <w:color w:val="000000" w:themeColor="text1"/>
          <w:spacing w:val="-2"/>
          <w:sz w:val="24"/>
          <w14:textFill>
            <w14:solidFill>
              <w14:schemeClr w14:val="tx1"/>
            </w14:solidFill>
          </w14:textFill>
        </w:rPr>
        <w:t>招标文件要求提供或投标人认为应附的其他材料</w:t>
      </w:r>
    </w:p>
    <w:p w14:paraId="630BEE8E">
      <w:pPr>
        <w:pStyle w:val="27"/>
        <w:ind w:left="1061" w:leftChars="0" w:right="220" w:firstLine="0" w:firstLineChars="0"/>
        <w:rPr>
          <w:rFonts w:hint="eastAsia"/>
          <w:color w:val="000000" w:themeColor="text1"/>
          <w14:textFill>
            <w14:solidFill>
              <w14:schemeClr w14:val="tx1"/>
            </w14:solidFill>
          </w14:textFill>
        </w:rPr>
      </w:pPr>
    </w:p>
    <w:p w14:paraId="5BCB9EEB">
      <w:pPr>
        <w:pStyle w:val="27"/>
        <w:ind w:left="0" w:leftChars="0"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w:t>
      </w:r>
      <w:r>
        <w:rPr>
          <w:color w:val="000000" w:themeColor="text1"/>
          <w14:textFill>
            <w14:solidFill>
              <w14:schemeClr w14:val="tx1"/>
            </w14:solidFill>
          </w14:textFill>
        </w:rPr>
        <w:t>-1 供应商信息采集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2"/>
        <w:gridCol w:w="3362"/>
        <w:gridCol w:w="3362"/>
      </w:tblGrid>
      <w:tr w14:paraId="6E6B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tcPr>
          <w:p w14:paraId="2D9C7557">
            <w:pPr>
              <w:pStyle w:val="27"/>
              <w:ind w:left="0" w:leftChars="0" w:firstLine="0" w:firstLineChars="0"/>
              <w:rPr>
                <w:rFonts w:hint="eastAsia"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供应商名称</w:t>
            </w:r>
          </w:p>
        </w:tc>
        <w:tc>
          <w:tcPr>
            <w:tcW w:w="3362" w:type="dxa"/>
          </w:tcPr>
          <w:p w14:paraId="664E4785">
            <w:pPr>
              <w:pStyle w:val="27"/>
              <w:ind w:left="0" w:leftChars="0" w:firstLine="0" w:firstLineChars="0"/>
              <w:rPr>
                <w:rFonts w:hint="eastAsia"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供应商所属性别</w:t>
            </w:r>
          </w:p>
        </w:tc>
        <w:tc>
          <w:tcPr>
            <w:tcW w:w="3362" w:type="dxa"/>
          </w:tcPr>
          <w:p w14:paraId="641AAD01">
            <w:pPr>
              <w:pStyle w:val="27"/>
              <w:ind w:left="0" w:leftChars="0" w:firstLine="0" w:firstLineChars="0"/>
              <w:rPr>
                <w:rFonts w:hint="eastAsia" w:eastAsiaTheme="minorEastAsia"/>
                <w:color w:val="000000" w:themeColor="text1"/>
                <w14:textFill>
                  <w14:solidFill>
                    <w14:schemeClr w14:val="tx1"/>
                  </w14:solidFill>
                </w14:textFill>
              </w:rPr>
            </w:pPr>
            <w:r>
              <w:rPr>
                <w:rFonts w:eastAsiaTheme="minorEastAsia"/>
                <w:color w:val="000000" w:themeColor="text1"/>
                <w14:textFill>
                  <w14:solidFill>
                    <w14:schemeClr w14:val="tx1"/>
                  </w14:solidFill>
                </w14:textFill>
              </w:rPr>
              <w:t>外商投资</w:t>
            </w:r>
          </w:p>
        </w:tc>
      </w:tr>
      <w:tr w14:paraId="2994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tcPr>
          <w:p w14:paraId="3D13538F">
            <w:pPr>
              <w:pStyle w:val="27"/>
              <w:ind w:left="0" w:leftChars="0" w:firstLine="0" w:firstLineChars="0"/>
              <w:rPr>
                <w:rFonts w:hint="eastAsia" w:eastAsiaTheme="minorEastAsia"/>
                <w:color w:val="000000" w:themeColor="text1"/>
                <w14:textFill>
                  <w14:solidFill>
                    <w14:schemeClr w14:val="tx1"/>
                  </w14:solidFill>
                </w14:textFill>
              </w:rPr>
            </w:pPr>
          </w:p>
        </w:tc>
        <w:tc>
          <w:tcPr>
            <w:tcW w:w="3362" w:type="dxa"/>
          </w:tcPr>
          <w:p w14:paraId="2979717D">
            <w:pPr>
              <w:pStyle w:val="27"/>
              <w:ind w:left="0" w:leftChars="0" w:firstLine="0" w:firstLineChars="0"/>
              <w:rPr>
                <w:rFonts w:hint="eastAsia" w:eastAsiaTheme="minorEastAsia"/>
                <w:color w:val="000000" w:themeColor="text1"/>
                <w14:textFill>
                  <w14:solidFill>
                    <w14:schemeClr w14:val="tx1"/>
                  </w14:solidFill>
                </w14:textFill>
              </w:rPr>
            </w:pPr>
          </w:p>
        </w:tc>
        <w:tc>
          <w:tcPr>
            <w:tcW w:w="3362" w:type="dxa"/>
          </w:tcPr>
          <w:p w14:paraId="33038866">
            <w:pPr>
              <w:pStyle w:val="27"/>
              <w:ind w:left="0" w:leftChars="0" w:firstLine="0" w:firstLineChars="0"/>
              <w:rPr>
                <w:rFonts w:hint="eastAsia" w:eastAsiaTheme="minorEastAsia"/>
                <w:color w:val="000000" w:themeColor="text1"/>
                <w14:textFill>
                  <w14:solidFill>
                    <w14:schemeClr w14:val="tx1"/>
                  </w14:solidFill>
                </w14:textFill>
              </w:rPr>
            </w:pPr>
          </w:p>
        </w:tc>
      </w:tr>
      <w:tr w14:paraId="388F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tcPr>
          <w:p w14:paraId="43537CD8">
            <w:pPr>
              <w:pStyle w:val="27"/>
              <w:ind w:left="0" w:leftChars="0" w:firstLine="0" w:firstLineChars="0"/>
              <w:rPr>
                <w:rFonts w:hint="eastAsia" w:eastAsiaTheme="minorEastAsia"/>
                <w:color w:val="000000" w:themeColor="text1"/>
                <w14:textFill>
                  <w14:solidFill>
                    <w14:schemeClr w14:val="tx1"/>
                  </w14:solidFill>
                </w14:textFill>
              </w:rPr>
            </w:pPr>
          </w:p>
        </w:tc>
        <w:tc>
          <w:tcPr>
            <w:tcW w:w="3362" w:type="dxa"/>
          </w:tcPr>
          <w:p w14:paraId="74E950E5">
            <w:pPr>
              <w:pStyle w:val="27"/>
              <w:ind w:left="0" w:leftChars="0" w:firstLine="0" w:firstLineChars="0"/>
              <w:rPr>
                <w:rFonts w:hint="eastAsia" w:eastAsiaTheme="minorEastAsia"/>
                <w:color w:val="000000" w:themeColor="text1"/>
                <w14:textFill>
                  <w14:solidFill>
                    <w14:schemeClr w14:val="tx1"/>
                  </w14:solidFill>
                </w14:textFill>
              </w:rPr>
            </w:pPr>
          </w:p>
        </w:tc>
        <w:tc>
          <w:tcPr>
            <w:tcW w:w="3362" w:type="dxa"/>
          </w:tcPr>
          <w:p w14:paraId="35D146A5">
            <w:pPr>
              <w:pStyle w:val="27"/>
              <w:ind w:left="0" w:leftChars="0" w:firstLine="0" w:firstLineChars="0"/>
              <w:rPr>
                <w:rFonts w:hint="eastAsia" w:eastAsiaTheme="minorEastAsia"/>
                <w:color w:val="000000" w:themeColor="text1"/>
                <w14:textFill>
                  <w14:solidFill>
                    <w14:schemeClr w14:val="tx1"/>
                  </w14:solidFill>
                </w14:textFill>
              </w:rPr>
            </w:pPr>
          </w:p>
        </w:tc>
      </w:tr>
      <w:tr w14:paraId="6205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2" w:type="dxa"/>
          </w:tcPr>
          <w:p w14:paraId="0750AAF4">
            <w:pPr>
              <w:pStyle w:val="27"/>
              <w:ind w:left="0" w:leftChars="0" w:firstLine="0" w:firstLineChars="0"/>
              <w:rPr>
                <w:rFonts w:hint="eastAsia" w:eastAsiaTheme="minorEastAsia"/>
                <w:color w:val="000000" w:themeColor="text1"/>
                <w14:textFill>
                  <w14:solidFill>
                    <w14:schemeClr w14:val="tx1"/>
                  </w14:solidFill>
                </w14:textFill>
              </w:rPr>
            </w:pPr>
          </w:p>
        </w:tc>
        <w:tc>
          <w:tcPr>
            <w:tcW w:w="3362" w:type="dxa"/>
          </w:tcPr>
          <w:p w14:paraId="3CBB05F8">
            <w:pPr>
              <w:pStyle w:val="27"/>
              <w:ind w:left="0" w:leftChars="0" w:firstLine="0" w:firstLineChars="0"/>
              <w:rPr>
                <w:rFonts w:hint="eastAsia" w:eastAsiaTheme="minorEastAsia"/>
                <w:color w:val="000000" w:themeColor="text1"/>
                <w14:textFill>
                  <w14:solidFill>
                    <w14:schemeClr w14:val="tx1"/>
                  </w14:solidFill>
                </w14:textFill>
              </w:rPr>
            </w:pPr>
          </w:p>
        </w:tc>
        <w:tc>
          <w:tcPr>
            <w:tcW w:w="3362" w:type="dxa"/>
          </w:tcPr>
          <w:p w14:paraId="6DE0BED4">
            <w:pPr>
              <w:pStyle w:val="27"/>
              <w:ind w:left="0" w:leftChars="0" w:firstLine="0" w:firstLineChars="0"/>
              <w:rPr>
                <w:rFonts w:hint="eastAsia" w:eastAsiaTheme="minorEastAsia"/>
                <w:color w:val="000000" w:themeColor="text1"/>
                <w14:textFill>
                  <w14:solidFill>
                    <w14:schemeClr w14:val="tx1"/>
                  </w14:solidFill>
                </w14:textFill>
              </w:rPr>
            </w:pPr>
          </w:p>
        </w:tc>
      </w:tr>
    </w:tbl>
    <w:p w14:paraId="0EBD29DC">
      <w:pPr>
        <w:pStyle w:val="27"/>
        <w:ind w:left="0" w:leftChars="0" w:firstLine="0" w:firstLineChars="0"/>
        <w:rPr>
          <w:rFonts w:hint="eastAsia"/>
          <w:color w:val="000000" w:themeColor="text1"/>
          <w14:textFill>
            <w14:solidFill>
              <w14:schemeClr w14:val="tx1"/>
            </w14:solidFill>
          </w14:textFill>
        </w:rPr>
      </w:pPr>
      <w:r>
        <w:rPr>
          <w:color w:val="000000" w:themeColor="text1"/>
          <w14:textFill>
            <w14:solidFill>
              <w14:schemeClr w14:val="tx1"/>
            </w14:solidFill>
          </w14:textFill>
        </w:rPr>
        <w:t>注：</w:t>
      </w:r>
    </w:p>
    <w:p w14:paraId="09FB9054">
      <w:pPr>
        <w:pStyle w:val="27"/>
        <w:ind w:left="0" w:leftChars="0" w:firstLine="0" w:firstLineChars="0"/>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1.供应商如为联合体，则应填写联合体各成员信息。 </w:t>
      </w:r>
    </w:p>
    <w:p w14:paraId="12DC8ADC">
      <w:pPr>
        <w:pStyle w:val="27"/>
        <w:ind w:left="0" w:leftChars="0" w:firstLine="0" w:firstLineChars="0"/>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2.供应商所属性别请填写“男”或“女”，指拥有供应商 51%以上绝对所有权的性 别；绝对所有权拥有者可以是一个人，也可以是多人合计计算。 </w:t>
      </w:r>
    </w:p>
    <w:p w14:paraId="31C7D112">
      <w:pPr>
        <w:pStyle w:val="27"/>
        <w:ind w:left="0" w:leftChars="0" w:firstLine="0" w:firstLineChars="0"/>
        <w:rPr>
          <w:rFonts w:hint="eastAsia"/>
        </w:rPr>
      </w:pPr>
      <w:r>
        <w:rPr>
          <w:color w:val="000000" w:themeColor="text1"/>
          <w14:textFill>
            <w14:solidFill>
              <w14:schemeClr w14:val="tx1"/>
            </w14:solidFill>
          </w14:textFill>
        </w:rPr>
        <w:t>3.外商投资类型请填写“外商单独投资”、“外商部分投资”或“内资”</w:t>
      </w:r>
    </w:p>
    <w:sectPr>
      <w:pgSz w:w="11910" w:h="16840"/>
      <w:pgMar w:top="1340" w:right="740" w:bottom="1080" w:left="1300" w:header="879" w:footer="89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范帅" w:date="2025-07-15T09:30:10Z" w:initials="">
    <w:p w14:paraId="7369ABF4">
      <w:pPr>
        <w:pStyle w:val="13"/>
        <w:rPr>
          <w:rFonts w:hint="default" w:eastAsia="宋体"/>
          <w:lang w:val="en-US" w:eastAsia="zh-CN"/>
        </w:rPr>
      </w:pPr>
      <w:r>
        <w:rPr>
          <w:rFonts w:hint="eastAsia"/>
          <w:lang w:val="en-US" w:eastAsia="zh-CN"/>
        </w:rPr>
        <w:t>修改合同付款方式</w:t>
      </w:r>
    </w:p>
    <w:p w14:paraId="3D232B2A">
      <w:pPr>
        <w:pStyle w:val="13"/>
      </w:pPr>
    </w:p>
  </w:comment>
  <w:comment w:id="1" w:author="范帅" w:date="2025-07-15T09:29:49Z" w:initials="">
    <w:p w14:paraId="43557009">
      <w:pPr>
        <w:pStyle w:val="13"/>
        <w:rPr>
          <w:rFonts w:hint="eastAsia" w:eastAsia="宋体"/>
          <w:lang w:val="en-US" w:eastAsia="zh-CN"/>
        </w:rPr>
      </w:pPr>
      <w:r>
        <w:rPr>
          <w:rFonts w:hint="eastAsia"/>
          <w:lang w:val="en-US" w:eastAsia="zh-CN"/>
        </w:rPr>
        <w:t>删除“后”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232B2A" w15:done="0"/>
  <w15:commentEx w15:paraId="435570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汉仪书宋二S">
    <w:altName w:val="Calibri"/>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6868D">
    <w:pPr>
      <w:pStyle w:val="15"/>
      <w:spacing w:line="14" w:lineRule="auto"/>
      <w:rPr>
        <w:rFonts w:hint="eastAsia"/>
        <w:sz w:val="20"/>
      </w:rPr>
    </w:pPr>
    <w:r>
      <mc:AlternateContent>
        <mc:Choice Requires="wps">
          <w:drawing>
            <wp:anchor distT="0" distB="0" distL="0" distR="0" simplePos="0" relativeHeight="251660288"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51A053B5">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19" o:spid="_x0000_s1026" o:spt="202" type="#_x0000_t202" style="position:absolute;left:0pt;margin-left:303.1pt;margin-top:786.4pt;height:12.5pt;width:18.4pt;mso-position-horizontal-relative:page;mso-position-vertical-relative:page;z-index:-251656192;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fmEh2gAAAA0BAAAPAAAAAAAAAAEAIAAAACIAAABkcnMvZG93bnJldi54bWxQSwECFAAUAAAA&#10;CACHTuJAoknGJbMBAAB1AwAADgAAAAAAAAABACAAAAApAQAAZHJzL2Uyb0RvYy54bWxQSwUGAAAA&#10;AAYABgBZAQAATgUAAAAA&#10;">
              <v:fill on="f" focussize="0,0"/>
              <v:stroke on="f"/>
              <v:imagedata o:title=""/>
              <o:lock v:ext="edit" aspectratio="f"/>
              <v:textbox inset="0mm,0mm,0mm,0mm">
                <w:txbxContent>
                  <w:p w14:paraId="51A053B5">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3</w:t>
                    </w:r>
                    <w:r>
                      <w:rPr>
                        <w:rFonts w:ascii="Times Roman" w:hAnsi="Times Roman"/>
                        <w:spacing w:val="-5"/>
                        <w:w w:val="115"/>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85241"/>
      <w:docPartObj>
        <w:docPartGallery w:val="autotext"/>
      </w:docPartObj>
    </w:sdtPr>
    <w:sdtContent>
      <w:p w14:paraId="4AC267AD">
        <w:pPr>
          <w:pStyle w:val="19"/>
          <w:jc w:val="center"/>
          <w:rPr>
            <w:rFonts w:hint="eastAsia"/>
          </w:rPr>
        </w:pPr>
        <w:r>
          <w:fldChar w:fldCharType="begin"/>
        </w:r>
        <w:r>
          <w:instrText xml:space="preserve">PAGE   \* MERGEFORMAT</w:instrText>
        </w:r>
        <w:r>
          <w:fldChar w:fldCharType="separate"/>
        </w:r>
        <w:r>
          <w:rPr>
            <w:lang w:val="zh-CN"/>
          </w:rPr>
          <w:t>61</w:t>
        </w:r>
        <w:r>
          <w:fldChar w:fldCharType="end"/>
        </w:r>
      </w:p>
    </w:sdtContent>
  </w:sdt>
  <w:p w14:paraId="1F104266">
    <w:pPr>
      <w:pStyle w:val="19"/>
      <w:tabs>
        <w:tab w:val="clear" w:pos="8306"/>
      </w:tabs>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609672"/>
    </w:sdtPr>
    <w:sdtContent>
      <w:p w14:paraId="3FE0BDAE">
        <w:pPr>
          <w:pStyle w:val="19"/>
          <w:jc w:val="center"/>
          <w:rPr>
            <w:rFonts w:hint="eastAsia"/>
          </w:rPr>
        </w:pPr>
        <w:r>
          <w:fldChar w:fldCharType="begin"/>
        </w:r>
        <w:r>
          <w:instrText xml:space="preserve">PAGE   \* MERGEFORMAT</w:instrText>
        </w:r>
        <w:r>
          <w:fldChar w:fldCharType="separate"/>
        </w:r>
        <w:r>
          <w:rPr>
            <w:lang w:val="zh-CN"/>
          </w:rPr>
          <w:t>83</w:t>
        </w:r>
        <w:r>
          <w:fldChar w:fldCharType="end"/>
        </w:r>
      </w:p>
    </w:sdtContent>
  </w:sdt>
  <w:p w14:paraId="2BD99142">
    <w:pPr>
      <w:pStyle w:val="1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585439"/>
    </w:sdtPr>
    <w:sdtContent>
      <w:p w14:paraId="504132B2">
        <w:pPr>
          <w:pStyle w:val="19"/>
          <w:jc w:val="center"/>
          <w:rPr>
            <w:rFonts w:hint="eastAsia"/>
          </w:rPr>
        </w:pPr>
        <w:r>
          <w:fldChar w:fldCharType="begin"/>
        </w:r>
        <w:r>
          <w:instrText xml:space="preserve">PAGE   \* MERGEFORMAT</w:instrText>
        </w:r>
        <w:r>
          <w:fldChar w:fldCharType="separate"/>
        </w:r>
        <w:r>
          <w:rPr>
            <w:lang w:val="zh-CN"/>
          </w:rPr>
          <w:t>84</w:t>
        </w:r>
        <w:r>
          <w:fldChar w:fldCharType="end"/>
        </w:r>
      </w:p>
    </w:sdtContent>
  </w:sdt>
  <w:p w14:paraId="7042B106">
    <w:pPr>
      <w:pStyle w:val="15"/>
      <w:spacing w:line="14" w:lineRule="auto"/>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3CFA">
    <w:pPr>
      <w:pStyle w:val="15"/>
      <w:spacing w:line="14" w:lineRule="auto"/>
      <w:rPr>
        <w:rFonts w:hint="eastAsia"/>
        <w:sz w:val="20"/>
      </w:rPr>
    </w:pPr>
    <w:r>
      <mc:AlternateContent>
        <mc:Choice Requires="wps">
          <w:drawing>
            <wp:anchor distT="0" distB="0" distL="0" distR="0" simplePos="0" relativeHeight="251661312" behindDoc="1" locked="0" layoutInCell="1" allowOverlap="1">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484E7E52">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90</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 id="Textbox 39" o:spid="_x0000_s1026" o:spt="202" type="#_x0000_t202" style="position:absolute;left:0pt;margin-left:303.1pt;margin-top:786.4pt;height:12.5pt;width:18.4pt;mso-position-horizontal-relative:page;mso-position-vertical-relative:page;z-index:-251655168;mso-width-relative:page;mso-height-relative:page;" filled="f" stroked="f" coordsize="21600,21600" o:gfxdata="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X5hIdoAAAANAQAADwAAAAAAAAABACAAAAAiAAAAZHJzL2Rvd25yZXYueG1sUEsBAhQAFAAA&#10;AAgAh07iQBeO41C0AQAAdQMAAA4AAAAAAAAAAQAgAAAAKQEAAGRycy9lMm9Eb2MueG1sUEsFBgAA&#10;AAAGAAYAWQEAAE8FAAAAAA==&#10;">
              <v:fill on="f" focussize="0,0"/>
              <v:stroke on="f"/>
              <v:imagedata o:title=""/>
              <o:lock v:ext="edit" aspectratio="f"/>
              <v:textbox inset="0mm,0mm,0mm,0mm">
                <w:txbxContent>
                  <w:p w14:paraId="484E7E52">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Pr>
                        <w:rFonts w:ascii="Times Roman" w:hAnsi="Times Roman"/>
                        <w:spacing w:val="-5"/>
                        <w:w w:val="115"/>
                        <w:sz w:val="18"/>
                      </w:rPr>
                      <w:t>90</w:t>
                    </w:r>
                    <w:r>
                      <w:rPr>
                        <w:rFonts w:ascii="Times Roman" w:hAnsi="Times Roman"/>
                        <w:spacing w:val="-5"/>
                        <w:w w:val="11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F828">
    <w:pPr>
      <w:pStyle w:val="20"/>
      <w:rPr>
        <w:rFonts w:hint="eastAsia"/>
      </w:rPr>
    </w:pPr>
    <w:r>
      <w:rPr>
        <w:rFonts w:hint="eastAsia"/>
      </w:rPr>
      <w:t xml:space="preserve"> </w:t>
    </w:r>
    <w:r>
      <w:t xml:space="preserve">                                                                           </w:t>
    </w:r>
    <w:r>
      <w:rPr>
        <w:rFonts w:hint="eastAsia"/>
      </w:rPr>
      <w:t>北京市政府采购项目公开招标文件示范文本</w:t>
    </w:r>
  </w:p>
  <w:p w14:paraId="4C63F8C3">
    <w:pPr>
      <w:pStyle w:val="15"/>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BE39">
    <w:pPr>
      <w:pStyle w:val="20"/>
      <w:jc w:val="right"/>
      <w:rPr>
        <w:rFonts w:hint="eastAsia"/>
      </w:rPr>
    </w:pPr>
    <w:r>
      <w:rPr>
        <w:rFonts w:hint="eastAsia"/>
      </w:rPr>
      <w:t xml:space="preserve"> </w:t>
    </w:r>
    <w:r>
      <w:t xml:space="preserve">                                                     </w:t>
    </w:r>
    <w:r>
      <w:rPr>
        <w:rFonts w:hint="eastAsia"/>
      </w:rPr>
      <w:t>北京市政府采购项目公开招标文件示范文本</w:t>
    </w:r>
  </w:p>
  <w:p w14:paraId="6B9B3C2A">
    <w:pPr>
      <w:pStyle w:val="15"/>
      <w:spacing w:line="14" w:lineRule="auto"/>
      <w:rPr>
        <w:rFonts w:hint="eastAs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477B">
    <w:pPr>
      <w:pStyle w:val="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7D15">
    <w:pPr>
      <w:pStyle w:val="20"/>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C4477">
    <w:pPr>
      <w:pStyle w:val="20"/>
      <w:rPr>
        <w:rFonts w:hint="eastAsia"/>
      </w:rPr>
    </w:pPr>
    <w:r>
      <w:rPr>
        <w:rFonts w:hint="eastAsia"/>
      </w:rPr>
      <w:t xml:space="preserve"> </w:t>
    </w:r>
    <w:r>
      <w:t xml:space="preserve">                                                             </w:t>
    </w:r>
    <w:r>
      <w:rPr>
        <w:rFonts w:hint="eastAsia"/>
      </w:rPr>
      <w:t>北京市政府采购项目公开招标文件示范文本</w:t>
    </w:r>
  </w:p>
  <w:p w14:paraId="3ECB8769">
    <w:pPr>
      <w:pStyle w:val="15"/>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100425A0"/>
    <w:multiLevelType w:val="multilevel"/>
    <w:tmpl w:val="100425A0"/>
    <w:lvl w:ilvl="0" w:tentative="0">
      <w:start w:val="1"/>
      <w:numFmt w:val="decimal"/>
      <w:lvlText w:val="%1"/>
      <w:lvlJc w:val="left"/>
      <w:pPr>
        <w:ind w:left="1056" w:hanging="356"/>
      </w:pPr>
      <w:rPr>
        <w:rFonts w:hint="default" w:ascii="宋体" w:hAnsi="宋体" w:eastAsia="宋体" w:cs="Tahoma"/>
        <w:b w:val="0"/>
        <w:bCs w:val="0"/>
        <w:i w:val="0"/>
        <w:iCs w:val="0"/>
        <w:spacing w:val="0"/>
        <w:w w:val="116"/>
        <w:sz w:val="24"/>
        <w:szCs w:val="24"/>
        <w:lang w:val="en-US" w:eastAsia="zh-CN" w:bidi="ar-SA"/>
      </w:rPr>
    </w:lvl>
    <w:lvl w:ilvl="1" w:tentative="0">
      <w:start w:val="1"/>
      <w:numFmt w:val="decimal"/>
      <w:lvlText w:val="%1.%2"/>
      <w:lvlJc w:val="left"/>
      <w:pPr>
        <w:ind w:left="1781" w:hanging="720"/>
      </w:pPr>
      <w:rPr>
        <w:rFonts w:hint="default" w:ascii="宋体" w:hAnsi="宋体" w:eastAsia="宋体" w:cs="Tahoma"/>
        <w:b w:val="0"/>
        <w:bCs w:val="0"/>
        <w:i w:val="0"/>
        <w:iCs w:val="0"/>
        <w:spacing w:val="-2"/>
        <w:w w:val="105"/>
        <w:sz w:val="24"/>
        <w:szCs w:val="24"/>
        <w:lang w:val="en-US" w:eastAsia="zh-CN" w:bidi="ar-SA"/>
      </w:rPr>
    </w:lvl>
    <w:lvl w:ilvl="2" w:tentative="0">
      <w:start w:val="1"/>
      <w:numFmt w:val="decimal"/>
      <w:lvlText w:val="%1.%2.%3"/>
      <w:lvlJc w:val="left"/>
      <w:pPr>
        <w:ind w:left="1892" w:hanging="900"/>
      </w:pPr>
      <w:rPr>
        <w:rFonts w:hint="default" w:ascii="宋体" w:hAnsi="宋体" w:eastAsia="宋体" w:cs="Tahoma"/>
        <w:b w:val="0"/>
        <w:bCs w:val="0"/>
        <w:i w:val="0"/>
        <w:iCs w:val="0"/>
        <w:spacing w:val="-2"/>
        <w:w w:val="105"/>
        <w:sz w:val="24"/>
        <w:szCs w:val="24"/>
        <w:lang w:val="en-US" w:eastAsia="zh-CN" w:bidi="ar-SA"/>
      </w:rPr>
    </w:lvl>
    <w:lvl w:ilvl="3" w:tentative="0">
      <w:start w:val="1"/>
      <w:numFmt w:val="decimal"/>
      <w:lvlText w:val="%1.%2.%3.%4"/>
      <w:lvlJc w:val="left"/>
      <w:pPr>
        <w:ind w:left="1892" w:hanging="900"/>
      </w:pPr>
      <w:rPr>
        <w:rFonts w:hint="default" w:ascii="宋体" w:hAnsi="宋体" w:eastAsia="宋体" w:cs="Tahoma"/>
        <w:b w:val="0"/>
        <w:bCs w:val="0"/>
        <w:i w:val="0"/>
        <w:iCs w:val="0"/>
        <w:spacing w:val="-2"/>
        <w:w w:val="105"/>
        <w:sz w:val="24"/>
        <w:szCs w:val="24"/>
        <w:lang w:val="en-US" w:eastAsia="zh-CN" w:bidi="ar-SA"/>
      </w:rPr>
    </w:lvl>
    <w:lvl w:ilvl="4" w:tentative="0">
      <w:start w:val="1"/>
      <w:numFmt w:val="decimal"/>
      <w:lvlText w:val="（%5）"/>
      <w:lvlJc w:val="left"/>
      <w:pPr>
        <w:ind w:left="2483" w:hanging="641"/>
      </w:pPr>
      <w:rPr>
        <w:rFonts w:hint="default" w:ascii="宋体" w:hAnsi="宋体" w:eastAsia="宋体" w:cs="宋体"/>
        <w:b w:val="0"/>
        <w:bCs w:val="0"/>
        <w:i w:val="0"/>
        <w:iCs w:val="0"/>
        <w:spacing w:val="2"/>
        <w:w w:val="100"/>
        <w:sz w:val="22"/>
        <w:szCs w:val="22"/>
        <w:lang w:val="en-US" w:eastAsia="zh-CN" w:bidi="ar-SA"/>
      </w:rPr>
    </w:lvl>
    <w:lvl w:ilvl="5" w:tentative="0">
      <w:start w:val="0"/>
      <w:numFmt w:val="bullet"/>
      <w:lvlText w:val="•"/>
      <w:lvlJc w:val="left"/>
      <w:pPr>
        <w:ind w:left="4727" w:hanging="641"/>
      </w:pPr>
      <w:rPr>
        <w:rFonts w:hint="default"/>
        <w:lang w:val="en-US" w:eastAsia="zh-CN" w:bidi="ar-SA"/>
      </w:rPr>
    </w:lvl>
    <w:lvl w:ilvl="6" w:tentative="0">
      <w:start w:val="0"/>
      <w:numFmt w:val="bullet"/>
      <w:lvlText w:val="•"/>
      <w:lvlJc w:val="left"/>
      <w:pPr>
        <w:ind w:left="5875" w:hanging="641"/>
      </w:pPr>
      <w:rPr>
        <w:rFonts w:hint="default"/>
        <w:lang w:val="en-US" w:eastAsia="zh-CN" w:bidi="ar-SA"/>
      </w:rPr>
    </w:lvl>
    <w:lvl w:ilvl="7" w:tentative="0">
      <w:start w:val="0"/>
      <w:numFmt w:val="bullet"/>
      <w:lvlText w:val="•"/>
      <w:lvlJc w:val="left"/>
      <w:pPr>
        <w:ind w:left="7023" w:hanging="641"/>
      </w:pPr>
      <w:rPr>
        <w:rFonts w:hint="default"/>
        <w:lang w:val="en-US" w:eastAsia="zh-CN" w:bidi="ar-SA"/>
      </w:rPr>
    </w:lvl>
    <w:lvl w:ilvl="8" w:tentative="0">
      <w:start w:val="0"/>
      <w:numFmt w:val="bullet"/>
      <w:lvlText w:val="•"/>
      <w:lvlJc w:val="left"/>
      <w:pPr>
        <w:ind w:left="8171" w:hanging="641"/>
      </w:pPr>
      <w:rPr>
        <w:rFonts w:hint="default"/>
        <w:lang w:val="en-US" w:eastAsia="zh-CN" w:bidi="ar-SA"/>
      </w:rPr>
    </w:lvl>
  </w:abstractNum>
  <w:abstractNum w:abstractNumId="7">
    <w:nsid w:val="15F75591"/>
    <w:multiLevelType w:val="multilevel"/>
    <w:tmpl w:val="15F75591"/>
    <w:lvl w:ilvl="0" w:tentative="0">
      <w:start w:val="1"/>
      <w:numFmt w:val="decimal"/>
      <w:lvlText w:val="%1."/>
      <w:lvlJc w:val="left"/>
      <w:pPr>
        <w:ind w:left="401" w:hanging="348"/>
      </w:pPr>
      <w:rPr>
        <w:rFonts w:hint="default" w:cs="Tahoma" w:asciiTheme="minorEastAsia" w:hAnsiTheme="minorEastAsia" w:eastAsiaTheme="minorEastAsia"/>
        <w:b w:val="0"/>
        <w:bCs w:val="0"/>
        <w:i w:val="0"/>
        <w:iCs w:val="0"/>
        <w:spacing w:val="-2"/>
        <w:w w:val="103"/>
        <w:sz w:val="24"/>
        <w:szCs w:val="24"/>
        <w:lang w:val="en-US" w:eastAsia="zh-CN" w:bidi="ar-SA"/>
      </w:rPr>
    </w:lvl>
    <w:lvl w:ilvl="1" w:tentative="0">
      <w:start w:val="0"/>
      <w:numFmt w:val="bullet"/>
      <w:lvlText w:val="•"/>
      <w:lvlJc w:val="left"/>
      <w:pPr>
        <w:ind w:left="1346" w:hanging="348"/>
      </w:pPr>
      <w:rPr>
        <w:rFonts w:hint="default"/>
        <w:lang w:val="en-US" w:eastAsia="zh-CN" w:bidi="ar-SA"/>
      </w:rPr>
    </w:lvl>
    <w:lvl w:ilvl="2" w:tentative="0">
      <w:start w:val="0"/>
      <w:numFmt w:val="bullet"/>
      <w:lvlText w:val="•"/>
      <w:lvlJc w:val="left"/>
      <w:pPr>
        <w:ind w:left="2293" w:hanging="348"/>
      </w:pPr>
      <w:rPr>
        <w:rFonts w:hint="default"/>
        <w:lang w:val="en-US" w:eastAsia="zh-CN" w:bidi="ar-SA"/>
      </w:rPr>
    </w:lvl>
    <w:lvl w:ilvl="3" w:tentative="0">
      <w:start w:val="0"/>
      <w:numFmt w:val="bullet"/>
      <w:lvlText w:val="•"/>
      <w:lvlJc w:val="left"/>
      <w:pPr>
        <w:ind w:left="3240" w:hanging="348"/>
      </w:pPr>
      <w:rPr>
        <w:rFonts w:hint="default"/>
        <w:lang w:val="en-US" w:eastAsia="zh-CN" w:bidi="ar-SA"/>
      </w:rPr>
    </w:lvl>
    <w:lvl w:ilvl="4" w:tentative="0">
      <w:start w:val="0"/>
      <w:numFmt w:val="bullet"/>
      <w:lvlText w:val="•"/>
      <w:lvlJc w:val="left"/>
      <w:pPr>
        <w:ind w:left="4186" w:hanging="348"/>
      </w:pPr>
      <w:rPr>
        <w:rFonts w:hint="default"/>
        <w:lang w:val="en-US" w:eastAsia="zh-CN" w:bidi="ar-SA"/>
      </w:rPr>
    </w:lvl>
    <w:lvl w:ilvl="5" w:tentative="0">
      <w:start w:val="0"/>
      <w:numFmt w:val="bullet"/>
      <w:lvlText w:val="•"/>
      <w:lvlJc w:val="left"/>
      <w:pPr>
        <w:ind w:left="5133" w:hanging="348"/>
      </w:pPr>
      <w:rPr>
        <w:rFonts w:hint="default"/>
        <w:lang w:val="en-US" w:eastAsia="zh-CN" w:bidi="ar-SA"/>
      </w:rPr>
    </w:lvl>
    <w:lvl w:ilvl="6" w:tentative="0">
      <w:start w:val="0"/>
      <w:numFmt w:val="bullet"/>
      <w:lvlText w:val="•"/>
      <w:lvlJc w:val="left"/>
      <w:pPr>
        <w:ind w:left="6080" w:hanging="348"/>
      </w:pPr>
      <w:rPr>
        <w:rFonts w:hint="default"/>
        <w:lang w:val="en-US" w:eastAsia="zh-CN" w:bidi="ar-SA"/>
      </w:rPr>
    </w:lvl>
    <w:lvl w:ilvl="7" w:tentative="0">
      <w:start w:val="0"/>
      <w:numFmt w:val="bullet"/>
      <w:lvlText w:val="•"/>
      <w:lvlJc w:val="left"/>
      <w:pPr>
        <w:ind w:left="7026" w:hanging="348"/>
      </w:pPr>
      <w:rPr>
        <w:rFonts w:hint="default"/>
        <w:lang w:val="en-US" w:eastAsia="zh-CN" w:bidi="ar-SA"/>
      </w:rPr>
    </w:lvl>
    <w:lvl w:ilvl="8" w:tentative="0">
      <w:start w:val="0"/>
      <w:numFmt w:val="bullet"/>
      <w:lvlText w:val="•"/>
      <w:lvlJc w:val="left"/>
      <w:pPr>
        <w:ind w:left="7973" w:hanging="348"/>
      </w:pPr>
      <w:rPr>
        <w:rFonts w:hint="default"/>
        <w:lang w:val="en-US" w:eastAsia="zh-CN" w:bidi="ar-SA"/>
      </w:rPr>
    </w:lvl>
  </w:abstractNum>
  <w:abstractNum w:abstractNumId="8">
    <w:nsid w:val="18EB1492"/>
    <w:multiLevelType w:val="multilevel"/>
    <w:tmpl w:val="18EB1492"/>
    <w:lvl w:ilvl="0" w:tentative="0">
      <w:start w:val="1"/>
      <w:numFmt w:val="decimal"/>
      <w:lvlText w:val="%1"/>
      <w:lvlJc w:val="left"/>
      <w:pPr>
        <w:ind w:left="1061" w:hanging="360"/>
      </w:pPr>
      <w:rPr>
        <w:rFonts w:hint="default" w:cs="Tahoma" w:asciiTheme="minorEastAsia" w:hAnsiTheme="minorEastAsia" w:eastAsiaTheme="minorEastAsia"/>
        <w:b w:val="0"/>
        <w:bCs w:val="0"/>
        <w:i w:val="0"/>
        <w:iCs w:val="0"/>
        <w:spacing w:val="0"/>
        <w:w w:val="116"/>
        <w:sz w:val="24"/>
        <w:szCs w:val="24"/>
        <w:lang w:val="en-US" w:eastAsia="zh-CN" w:bidi="ar-SA"/>
      </w:rPr>
    </w:lvl>
    <w:lvl w:ilvl="1" w:tentative="0">
      <w:start w:val="1"/>
      <w:numFmt w:val="decimal"/>
      <w:lvlText w:val="%1.%2"/>
      <w:lvlJc w:val="left"/>
      <w:pPr>
        <w:ind w:left="1776" w:hanging="720"/>
      </w:pPr>
      <w:rPr>
        <w:rFonts w:hint="default" w:cs="Tahoma" w:asciiTheme="minorEastAsia" w:hAnsiTheme="minorEastAsia" w:eastAsiaTheme="minorEastAsia"/>
        <w:b w:val="0"/>
        <w:bCs w:val="0"/>
        <w:i w:val="0"/>
        <w:iCs w:val="0"/>
        <w:spacing w:val="-2"/>
        <w:w w:val="105"/>
        <w:sz w:val="24"/>
        <w:szCs w:val="24"/>
        <w:lang w:val="en-US" w:eastAsia="zh-CN" w:bidi="ar-SA"/>
      </w:rPr>
    </w:lvl>
    <w:lvl w:ilvl="2" w:tentative="0">
      <w:start w:val="1"/>
      <w:numFmt w:val="decimal"/>
      <w:lvlText w:val="%1.%2.%3"/>
      <w:lvlJc w:val="left"/>
      <w:pPr>
        <w:ind w:left="2681" w:hanging="845"/>
      </w:pPr>
      <w:rPr>
        <w:rFonts w:hint="default" w:cs="Tahoma" w:asciiTheme="minorEastAsia" w:hAnsiTheme="minorEastAsia" w:eastAsiaTheme="minorEastAsia"/>
        <w:b w:val="0"/>
        <w:bCs w:val="0"/>
        <w:i w:val="0"/>
        <w:iCs w:val="0"/>
        <w:spacing w:val="-2"/>
        <w:w w:val="105"/>
        <w:sz w:val="24"/>
        <w:szCs w:val="24"/>
        <w:lang w:val="en-US" w:eastAsia="zh-CN" w:bidi="ar-SA"/>
      </w:rPr>
    </w:lvl>
    <w:lvl w:ilvl="3" w:tentative="0">
      <w:start w:val="0"/>
      <w:numFmt w:val="bullet"/>
      <w:lvlText w:val="•"/>
      <w:lvlJc w:val="left"/>
      <w:pPr>
        <w:ind w:left="2740" w:hanging="845"/>
      </w:pPr>
      <w:rPr>
        <w:rFonts w:hint="default"/>
        <w:lang w:val="en-US" w:eastAsia="zh-CN" w:bidi="ar-SA"/>
      </w:rPr>
    </w:lvl>
    <w:lvl w:ilvl="4" w:tentative="0">
      <w:start w:val="0"/>
      <w:numFmt w:val="bullet"/>
      <w:lvlText w:val="•"/>
      <w:lvlJc w:val="left"/>
      <w:pPr>
        <w:ind w:left="2848" w:hanging="845"/>
      </w:pPr>
      <w:rPr>
        <w:rFonts w:hint="default"/>
        <w:lang w:val="en-US" w:eastAsia="zh-CN" w:bidi="ar-SA"/>
      </w:rPr>
    </w:lvl>
    <w:lvl w:ilvl="5" w:tentative="0">
      <w:start w:val="0"/>
      <w:numFmt w:val="bullet"/>
      <w:lvlText w:val="•"/>
      <w:lvlJc w:val="left"/>
      <w:pPr>
        <w:ind w:left="2957" w:hanging="845"/>
      </w:pPr>
      <w:rPr>
        <w:rFonts w:hint="default"/>
        <w:lang w:val="en-US" w:eastAsia="zh-CN" w:bidi="ar-SA"/>
      </w:rPr>
    </w:lvl>
    <w:lvl w:ilvl="6" w:tentative="0">
      <w:start w:val="0"/>
      <w:numFmt w:val="bullet"/>
      <w:lvlText w:val="•"/>
      <w:lvlJc w:val="left"/>
      <w:pPr>
        <w:ind w:left="3066" w:hanging="845"/>
      </w:pPr>
      <w:rPr>
        <w:rFonts w:hint="default"/>
        <w:lang w:val="en-US" w:eastAsia="zh-CN" w:bidi="ar-SA"/>
      </w:rPr>
    </w:lvl>
    <w:lvl w:ilvl="7" w:tentative="0">
      <w:start w:val="0"/>
      <w:numFmt w:val="bullet"/>
      <w:lvlText w:val="•"/>
      <w:lvlJc w:val="left"/>
      <w:pPr>
        <w:ind w:left="3175" w:hanging="845"/>
      </w:pPr>
      <w:rPr>
        <w:rFonts w:hint="default"/>
        <w:lang w:val="en-US" w:eastAsia="zh-CN" w:bidi="ar-SA"/>
      </w:rPr>
    </w:lvl>
    <w:lvl w:ilvl="8" w:tentative="0">
      <w:start w:val="0"/>
      <w:numFmt w:val="bullet"/>
      <w:lvlText w:val="•"/>
      <w:lvlJc w:val="left"/>
      <w:pPr>
        <w:ind w:left="3284" w:hanging="845"/>
      </w:pPr>
      <w:rPr>
        <w:rFonts w:hint="default"/>
        <w:lang w:val="en-US" w:eastAsia="zh-CN" w:bidi="ar-SA"/>
      </w:rPr>
    </w:lvl>
  </w:abstractNum>
  <w:abstractNum w:abstractNumId="9">
    <w:nsid w:val="29194B83"/>
    <w:multiLevelType w:val="multilevel"/>
    <w:tmpl w:val="29194B83"/>
    <w:lvl w:ilvl="0" w:tentative="0">
      <w:start w:val="1"/>
      <w:numFmt w:val="decimal"/>
      <w:lvlText w:val="%1"/>
      <w:lvlJc w:val="left"/>
      <w:pPr>
        <w:ind w:left="1061" w:hanging="360"/>
      </w:pPr>
      <w:rPr>
        <w:rFonts w:hint="default" w:cs="Tahoma" w:asciiTheme="minorEastAsia" w:hAnsiTheme="minorEastAsia" w:eastAsiaTheme="minorEastAsia"/>
        <w:b w:val="0"/>
        <w:bCs w:val="0"/>
        <w:i w:val="0"/>
        <w:iCs w:val="0"/>
        <w:spacing w:val="0"/>
        <w:w w:val="116"/>
        <w:sz w:val="24"/>
        <w:szCs w:val="24"/>
        <w:lang w:val="en-US" w:eastAsia="zh-CN" w:bidi="ar-SA"/>
      </w:rPr>
    </w:lvl>
    <w:lvl w:ilvl="1" w:tentative="0">
      <w:start w:val="1"/>
      <w:numFmt w:val="decimal"/>
      <w:lvlText w:val="%1-%2"/>
      <w:lvlJc w:val="left"/>
      <w:pPr>
        <w:ind w:left="1212" w:hanging="512"/>
      </w:pPr>
      <w:rPr>
        <w:rFonts w:hint="default" w:cs="Tahoma" w:asciiTheme="minorEastAsia" w:hAnsiTheme="minorEastAsia" w:eastAsiaTheme="minorEastAsia"/>
        <w:b w:val="0"/>
        <w:bCs w:val="0"/>
        <w:i w:val="0"/>
        <w:iCs w:val="0"/>
        <w:spacing w:val="-2"/>
        <w:w w:val="109"/>
        <w:sz w:val="24"/>
        <w:szCs w:val="24"/>
        <w:lang w:val="en-US" w:eastAsia="zh-CN" w:bidi="ar-SA"/>
      </w:rPr>
    </w:lvl>
    <w:lvl w:ilvl="2" w:tentative="0">
      <w:start w:val="1"/>
      <w:numFmt w:val="decimal"/>
      <w:lvlText w:val="%1-%2-%3"/>
      <w:lvlJc w:val="left"/>
      <w:pPr>
        <w:ind w:left="1452" w:hanging="752"/>
      </w:pPr>
      <w:rPr>
        <w:rFonts w:hint="default" w:ascii="Times Roman" w:hAnsi="Times Roman" w:eastAsia="Tahoma" w:cs="Tahoma"/>
        <w:b w:val="0"/>
        <w:bCs w:val="0"/>
        <w:i w:val="0"/>
        <w:iCs w:val="0"/>
        <w:spacing w:val="-2"/>
        <w:w w:val="109"/>
        <w:sz w:val="24"/>
        <w:szCs w:val="24"/>
        <w:lang w:val="en-US" w:eastAsia="zh-CN" w:bidi="ar-SA"/>
      </w:rPr>
    </w:lvl>
    <w:lvl w:ilvl="3" w:tentative="0">
      <w:start w:val="1"/>
      <w:numFmt w:val="decimal"/>
      <w:lvlText w:val="%4."/>
      <w:lvlJc w:val="left"/>
      <w:pPr>
        <w:ind w:left="1410" w:hanging="229"/>
      </w:pPr>
      <w:rPr>
        <w:rFonts w:hint="default" w:ascii="Tahoma" w:hAnsi="Tahoma" w:eastAsia="Tahoma" w:cs="Tahoma"/>
        <w:b w:val="0"/>
        <w:bCs w:val="0"/>
        <w:i w:val="0"/>
        <w:iCs w:val="0"/>
        <w:spacing w:val="-2"/>
        <w:w w:val="105"/>
        <w:sz w:val="22"/>
        <w:szCs w:val="22"/>
        <w:lang w:val="en-US" w:eastAsia="zh-CN" w:bidi="ar-SA"/>
      </w:rPr>
    </w:lvl>
    <w:lvl w:ilvl="4" w:tentative="0">
      <w:start w:val="0"/>
      <w:numFmt w:val="bullet"/>
      <w:lvlText w:val="•"/>
      <w:lvlJc w:val="left"/>
      <w:pPr>
        <w:ind w:left="1460" w:hanging="229"/>
      </w:pPr>
      <w:rPr>
        <w:rFonts w:hint="default"/>
        <w:lang w:val="en-US" w:eastAsia="zh-CN" w:bidi="ar-SA"/>
      </w:rPr>
    </w:lvl>
    <w:lvl w:ilvl="5" w:tentative="0">
      <w:start w:val="0"/>
      <w:numFmt w:val="bullet"/>
      <w:lvlText w:val="•"/>
      <w:lvlJc w:val="left"/>
      <w:pPr>
        <w:ind w:left="2961" w:hanging="229"/>
      </w:pPr>
      <w:rPr>
        <w:rFonts w:hint="default"/>
        <w:lang w:val="en-US" w:eastAsia="zh-CN" w:bidi="ar-SA"/>
      </w:rPr>
    </w:lvl>
    <w:lvl w:ilvl="6" w:tentative="0">
      <w:start w:val="0"/>
      <w:numFmt w:val="bullet"/>
      <w:lvlText w:val="•"/>
      <w:lvlJc w:val="left"/>
      <w:pPr>
        <w:ind w:left="4462" w:hanging="229"/>
      </w:pPr>
      <w:rPr>
        <w:rFonts w:hint="default"/>
        <w:lang w:val="en-US" w:eastAsia="zh-CN" w:bidi="ar-SA"/>
      </w:rPr>
    </w:lvl>
    <w:lvl w:ilvl="7" w:tentative="0">
      <w:start w:val="0"/>
      <w:numFmt w:val="bullet"/>
      <w:lvlText w:val="•"/>
      <w:lvlJc w:val="left"/>
      <w:pPr>
        <w:ind w:left="5963" w:hanging="229"/>
      </w:pPr>
      <w:rPr>
        <w:rFonts w:hint="default"/>
        <w:lang w:val="en-US" w:eastAsia="zh-CN" w:bidi="ar-SA"/>
      </w:rPr>
    </w:lvl>
    <w:lvl w:ilvl="8" w:tentative="0">
      <w:start w:val="0"/>
      <w:numFmt w:val="bullet"/>
      <w:lvlText w:val="•"/>
      <w:lvlJc w:val="left"/>
      <w:pPr>
        <w:ind w:left="7464" w:hanging="229"/>
      </w:pPr>
      <w:rPr>
        <w:rFonts w:hint="default"/>
        <w:lang w:val="en-US" w:eastAsia="zh-CN" w:bidi="ar-SA"/>
      </w:rPr>
    </w:lvl>
  </w:abstractNum>
  <w:abstractNum w:abstractNumId="10">
    <w:nsid w:val="329A6D48"/>
    <w:multiLevelType w:val="multilevel"/>
    <w:tmpl w:val="329A6D48"/>
    <w:lvl w:ilvl="0" w:tentative="0">
      <w:start w:val="1"/>
      <w:numFmt w:val="decimal"/>
      <w:lvlText w:val="%1"/>
      <w:lvlJc w:val="left"/>
      <w:pPr>
        <w:ind w:left="1126" w:hanging="425"/>
      </w:pPr>
      <w:rPr>
        <w:rFonts w:hint="default" w:cs="Tahoma" w:asciiTheme="minorEastAsia" w:hAnsiTheme="minorEastAsia" w:eastAsiaTheme="minorEastAsia"/>
        <w:b w:val="0"/>
        <w:bCs w:val="0"/>
        <w:i w:val="0"/>
        <w:iCs w:val="0"/>
        <w:spacing w:val="0"/>
        <w:w w:val="116"/>
        <w:sz w:val="24"/>
        <w:szCs w:val="24"/>
        <w:lang w:val="en-US" w:eastAsia="zh-CN" w:bidi="ar-SA"/>
      </w:rPr>
    </w:lvl>
    <w:lvl w:ilvl="1" w:tentative="0">
      <w:start w:val="0"/>
      <w:numFmt w:val="bullet"/>
      <w:lvlText w:val="•"/>
      <w:lvlJc w:val="left"/>
      <w:pPr>
        <w:ind w:left="2054" w:hanging="425"/>
      </w:pPr>
      <w:rPr>
        <w:rFonts w:hint="default"/>
        <w:lang w:val="en-US" w:eastAsia="zh-CN" w:bidi="ar-SA"/>
      </w:rPr>
    </w:lvl>
    <w:lvl w:ilvl="2" w:tentative="0">
      <w:start w:val="0"/>
      <w:numFmt w:val="bullet"/>
      <w:lvlText w:val="•"/>
      <w:lvlJc w:val="left"/>
      <w:pPr>
        <w:ind w:left="2989" w:hanging="425"/>
      </w:pPr>
      <w:rPr>
        <w:rFonts w:hint="default"/>
        <w:lang w:val="en-US" w:eastAsia="zh-CN" w:bidi="ar-SA"/>
      </w:rPr>
    </w:lvl>
    <w:lvl w:ilvl="3" w:tentative="0">
      <w:start w:val="0"/>
      <w:numFmt w:val="bullet"/>
      <w:lvlText w:val="•"/>
      <w:lvlJc w:val="left"/>
      <w:pPr>
        <w:ind w:left="3924" w:hanging="425"/>
      </w:pPr>
      <w:rPr>
        <w:rFonts w:hint="default"/>
        <w:lang w:val="en-US" w:eastAsia="zh-CN" w:bidi="ar-SA"/>
      </w:rPr>
    </w:lvl>
    <w:lvl w:ilvl="4" w:tentative="0">
      <w:start w:val="0"/>
      <w:numFmt w:val="bullet"/>
      <w:lvlText w:val="•"/>
      <w:lvlJc w:val="left"/>
      <w:pPr>
        <w:ind w:left="4858" w:hanging="425"/>
      </w:pPr>
      <w:rPr>
        <w:rFonts w:hint="default"/>
        <w:lang w:val="en-US" w:eastAsia="zh-CN" w:bidi="ar-SA"/>
      </w:rPr>
    </w:lvl>
    <w:lvl w:ilvl="5" w:tentative="0">
      <w:start w:val="0"/>
      <w:numFmt w:val="bullet"/>
      <w:lvlText w:val="•"/>
      <w:lvlJc w:val="left"/>
      <w:pPr>
        <w:ind w:left="5793" w:hanging="425"/>
      </w:pPr>
      <w:rPr>
        <w:rFonts w:hint="default"/>
        <w:lang w:val="en-US" w:eastAsia="zh-CN" w:bidi="ar-SA"/>
      </w:rPr>
    </w:lvl>
    <w:lvl w:ilvl="6" w:tentative="0">
      <w:start w:val="0"/>
      <w:numFmt w:val="bullet"/>
      <w:lvlText w:val="•"/>
      <w:lvlJc w:val="left"/>
      <w:pPr>
        <w:ind w:left="6728" w:hanging="425"/>
      </w:pPr>
      <w:rPr>
        <w:rFonts w:hint="default"/>
        <w:lang w:val="en-US" w:eastAsia="zh-CN" w:bidi="ar-SA"/>
      </w:rPr>
    </w:lvl>
    <w:lvl w:ilvl="7" w:tentative="0">
      <w:start w:val="0"/>
      <w:numFmt w:val="bullet"/>
      <w:lvlText w:val="•"/>
      <w:lvlJc w:val="left"/>
      <w:pPr>
        <w:ind w:left="7662" w:hanging="425"/>
      </w:pPr>
      <w:rPr>
        <w:rFonts w:hint="default"/>
        <w:lang w:val="en-US" w:eastAsia="zh-CN" w:bidi="ar-SA"/>
      </w:rPr>
    </w:lvl>
    <w:lvl w:ilvl="8" w:tentative="0">
      <w:start w:val="0"/>
      <w:numFmt w:val="bullet"/>
      <w:lvlText w:val="•"/>
      <w:lvlJc w:val="left"/>
      <w:pPr>
        <w:ind w:left="8597" w:hanging="425"/>
      </w:pPr>
      <w:rPr>
        <w:rFonts w:hint="default"/>
        <w:lang w:val="en-US" w:eastAsia="zh-CN" w:bidi="ar-SA"/>
      </w:rPr>
    </w:lvl>
  </w:abstractNum>
  <w:abstractNum w:abstractNumId="11">
    <w:nsid w:val="48D66BBC"/>
    <w:multiLevelType w:val="multilevel"/>
    <w:tmpl w:val="48D66BBC"/>
    <w:lvl w:ilvl="0" w:tentative="0">
      <w:start w:val="9"/>
      <w:numFmt w:val="decimal"/>
      <w:lvlText w:val="%1"/>
      <w:lvlJc w:val="left"/>
      <w:pPr>
        <w:ind w:left="1056" w:hanging="356"/>
      </w:pPr>
      <w:rPr>
        <w:rFonts w:hint="default" w:ascii="宋体" w:hAnsi="宋体" w:eastAsia="宋体" w:cs="Tahoma"/>
        <w:b w:val="0"/>
        <w:bCs w:val="0"/>
        <w:i w:val="0"/>
        <w:iCs w:val="0"/>
        <w:spacing w:val="0"/>
        <w:w w:val="116"/>
        <w:sz w:val="24"/>
        <w:szCs w:val="24"/>
      </w:rPr>
    </w:lvl>
    <w:lvl w:ilvl="1" w:tentative="0">
      <w:start w:val="1"/>
      <w:numFmt w:val="decimal"/>
      <w:lvlText w:val="%1.%2"/>
      <w:lvlJc w:val="left"/>
      <w:pPr>
        <w:ind w:left="1781" w:hanging="720"/>
      </w:pPr>
      <w:rPr>
        <w:rFonts w:hint="default" w:ascii="宋体" w:hAnsi="宋体" w:eastAsia="宋体" w:cs="Tahoma"/>
        <w:b w:val="0"/>
        <w:bCs w:val="0"/>
        <w:i w:val="0"/>
        <w:iCs w:val="0"/>
        <w:spacing w:val="-2"/>
        <w:w w:val="105"/>
        <w:sz w:val="24"/>
        <w:szCs w:val="24"/>
      </w:rPr>
    </w:lvl>
    <w:lvl w:ilvl="2" w:tentative="0">
      <w:start w:val="1"/>
      <w:numFmt w:val="decimal"/>
      <w:lvlText w:val="%1.%2.%3"/>
      <w:lvlJc w:val="left"/>
      <w:pPr>
        <w:ind w:left="1892" w:hanging="900"/>
      </w:pPr>
      <w:rPr>
        <w:rFonts w:hint="default" w:ascii="宋体" w:hAnsi="宋体" w:eastAsia="宋体" w:cs="Tahoma"/>
        <w:b w:val="0"/>
        <w:bCs w:val="0"/>
        <w:i w:val="0"/>
        <w:iCs w:val="0"/>
        <w:spacing w:val="-2"/>
        <w:w w:val="105"/>
        <w:sz w:val="24"/>
        <w:szCs w:val="24"/>
      </w:rPr>
    </w:lvl>
    <w:lvl w:ilvl="3" w:tentative="0">
      <w:start w:val="1"/>
      <w:numFmt w:val="decimal"/>
      <w:lvlText w:val="%1.%2.%3.%4"/>
      <w:lvlJc w:val="left"/>
      <w:pPr>
        <w:ind w:left="1892" w:hanging="900"/>
      </w:pPr>
      <w:rPr>
        <w:rFonts w:hint="default" w:ascii="宋体" w:hAnsi="宋体" w:eastAsia="宋体" w:cs="Tahoma"/>
        <w:b w:val="0"/>
        <w:bCs w:val="0"/>
        <w:i w:val="0"/>
        <w:iCs w:val="0"/>
        <w:spacing w:val="-2"/>
        <w:w w:val="105"/>
        <w:sz w:val="24"/>
        <w:szCs w:val="24"/>
      </w:rPr>
    </w:lvl>
    <w:lvl w:ilvl="4" w:tentative="0">
      <w:start w:val="1"/>
      <w:numFmt w:val="decimal"/>
      <w:lvlText w:val="（%5）"/>
      <w:lvlJc w:val="left"/>
      <w:pPr>
        <w:ind w:left="2483" w:hanging="641"/>
      </w:pPr>
      <w:rPr>
        <w:rFonts w:hint="default" w:ascii="宋体" w:hAnsi="宋体" w:eastAsia="宋体" w:cs="宋体"/>
        <w:b w:val="0"/>
        <w:bCs w:val="0"/>
        <w:i w:val="0"/>
        <w:iCs w:val="0"/>
        <w:spacing w:val="2"/>
        <w:w w:val="100"/>
        <w:sz w:val="22"/>
        <w:szCs w:val="22"/>
      </w:rPr>
    </w:lvl>
    <w:lvl w:ilvl="5" w:tentative="0">
      <w:start w:val="0"/>
      <w:numFmt w:val="bullet"/>
      <w:lvlText w:val="•"/>
      <w:lvlJc w:val="left"/>
      <w:pPr>
        <w:ind w:left="4727" w:hanging="641"/>
      </w:pPr>
      <w:rPr>
        <w:rFonts w:hint="default"/>
      </w:rPr>
    </w:lvl>
    <w:lvl w:ilvl="6" w:tentative="0">
      <w:start w:val="0"/>
      <w:numFmt w:val="bullet"/>
      <w:lvlText w:val="•"/>
      <w:lvlJc w:val="left"/>
      <w:pPr>
        <w:ind w:left="5875" w:hanging="641"/>
      </w:pPr>
      <w:rPr>
        <w:rFonts w:hint="default"/>
      </w:rPr>
    </w:lvl>
    <w:lvl w:ilvl="7" w:tentative="0">
      <w:start w:val="0"/>
      <w:numFmt w:val="bullet"/>
      <w:lvlText w:val="•"/>
      <w:lvlJc w:val="left"/>
      <w:pPr>
        <w:ind w:left="7023" w:hanging="641"/>
      </w:pPr>
      <w:rPr>
        <w:rFonts w:hint="default"/>
      </w:rPr>
    </w:lvl>
    <w:lvl w:ilvl="8" w:tentative="0">
      <w:start w:val="0"/>
      <w:numFmt w:val="bullet"/>
      <w:lvlText w:val="•"/>
      <w:lvlJc w:val="left"/>
      <w:pPr>
        <w:ind w:left="8171" w:hanging="641"/>
      </w:pPr>
      <w:rPr>
        <w:rFonts w:hint="default"/>
      </w:rPr>
    </w:lvl>
  </w:abstractNum>
  <w:abstractNum w:abstractNumId="1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3">
    <w:nsid w:val="576F12BF"/>
    <w:multiLevelType w:val="multilevel"/>
    <w:tmpl w:val="576F12BF"/>
    <w:lvl w:ilvl="0" w:tentative="0">
      <w:start w:val="1"/>
      <w:numFmt w:val="decimal"/>
      <w:lvlText w:val="%1)"/>
      <w:lvlJc w:val="left"/>
      <w:pPr>
        <w:ind w:left="2923" w:hanging="440"/>
      </w:pPr>
    </w:lvl>
    <w:lvl w:ilvl="1" w:tentative="0">
      <w:start w:val="1"/>
      <w:numFmt w:val="lowerLetter"/>
      <w:lvlText w:val="%2)"/>
      <w:lvlJc w:val="left"/>
      <w:pPr>
        <w:ind w:left="3363" w:hanging="440"/>
      </w:pPr>
    </w:lvl>
    <w:lvl w:ilvl="2" w:tentative="0">
      <w:start w:val="1"/>
      <w:numFmt w:val="lowerRoman"/>
      <w:lvlText w:val="%3."/>
      <w:lvlJc w:val="right"/>
      <w:pPr>
        <w:ind w:left="3803" w:hanging="440"/>
      </w:pPr>
    </w:lvl>
    <w:lvl w:ilvl="3" w:tentative="0">
      <w:start w:val="1"/>
      <w:numFmt w:val="decimal"/>
      <w:lvlText w:val="%4."/>
      <w:lvlJc w:val="left"/>
      <w:pPr>
        <w:ind w:left="4243" w:hanging="440"/>
      </w:pPr>
    </w:lvl>
    <w:lvl w:ilvl="4" w:tentative="0">
      <w:start w:val="1"/>
      <w:numFmt w:val="lowerLetter"/>
      <w:lvlText w:val="%5)"/>
      <w:lvlJc w:val="left"/>
      <w:pPr>
        <w:ind w:left="4683" w:hanging="440"/>
      </w:pPr>
    </w:lvl>
    <w:lvl w:ilvl="5" w:tentative="0">
      <w:start w:val="1"/>
      <w:numFmt w:val="lowerRoman"/>
      <w:lvlText w:val="%6."/>
      <w:lvlJc w:val="right"/>
      <w:pPr>
        <w:ind w:left="5123" w:hanging="440"/>
      </w:pPr>
    </w:lvl>
    <w:lvl w:ilvl="6" w:tentative="0">
      <w:start w:val="1"/>
      <w:numFmt w:val="decimal"/>
      <w:lvlText w:val="%7."/>
      <w:lvlJc w:val="left"/>
      <w:pPr>
        <w:ind w:left="5563" w:hanging="440"/>
      </w:pPr>
    </w:lvl>
    <w:lvl w:ilvl="7" w:tentative="0">
      <w:start w:val="1"/>
      <w:numFmt w:val="lowerLetter"/>
      <w:lvlText w:val="%8)"/>
      <w:lvlJc w:val="left"/>
      <w:pPr>
        <w:ind w:left="6003" w:hanging="440"/>
      </w:pPr>
    </w:lvl>
    <w:lvl w:ilvl="8" w:tentative="0">
      <w:start w:val="1"/>
      <w:numFmt w:val="lowerRoman"/>
      <w:lvlText w:val="%9."/>
      <w:lvlJc w:val="right"/>
      <w:pPr>
        <w:ind w:left="6443" w:hanging="440"/>
      </w:pPr>
    </w:lvl>
  </w:abstractNum>
  <w:abstractNum w:abstractNumId="14">
    <w:nsid w:val="5FED40CB"/>
    <w:multiLevelType w:val="multilevel"/>
    <w:tmpl w:val="5FED40CB"/>
    <w:lvl w:ilvl="0" w:tentative="0">
      <w:start w:val="1"/>
      <w:numFmt w:val="decimal"/>
      <w:lvlText w:val="（%1）"/>
      <w:lvlJc w:val="left"/>
      <w:pPr>
        <w:ind w:left="1336" w:hanging="635"/>
      </w:pPr>
      <w:rPr>
        <w:rFonts w:hint="default" w:ascii="宋体" w:hAnsi="宋体" w:eastAsia="宋体" w:cs="宋体"/>
        <w:b w:val="0"/>
        <w:bCs w:val="0"/>
        <w:i w:val="0"/>
        <w:iCs w:val="0"/>
        <w:spacing w:val="-1"/>
        <w:w w:val="100"/>
        <w:sz w:val="22"/>
        <w:szCs w:val="22"/>
        <w:lang w:val="en-US" w:eastAsia="zh-CN" w:bidi="ar-SA"/>
      </w:rPr>
    </w:lvl>
    <w:lvl w:ilvl="1" w:tentative="0">
      <w:start w:val="0"/>
      <w:numFmt w:val="bullet"/>
      <w:lvlText w:val="•"/>
      <w:lvlJc w:val="left"/>
      <w:pPr>
        <w:ind w:left="2252" w:hanging="635"/>
      </w:pPr>
      <w:rPr>
        <w:rFonts w:hint="default"/>
        <w:lang w:val="en-US" w:eastAsia="zh-CN" w:bidi="ar-SA"/>
      </w:rPr>
    </w:lvl>
    <w:lvl w:ilvl="2" w:tentative="0">
      <w:start w:val="0"/>
      <w:numFmt w:val="bullet"/>
      <w:lvlText w:val="•"/>
      <w:lvlJc w:val="left"/>
      <w:pPr>
        <w:ind w:left="3165" w:hanging="635"/>
      </w:pPr>
      <w:rPr>
        <w:rFonts w:hint="default"/>
        <w:lang w:val="en-US" w:eastAsia="zh-CN" w:bidi="ar-SA"/>
      </w:rPr>
    </w:lvl>
    <w:lvl w:ilvl="3" w:tentative="0">
      <w:start w:val="0"/>
      <w:numFmt w:val="bullet"/>
      <w:lvlText w:val="•"/>
      <w:lvlJc w:val="left"/>
      <w:pPr>
        <w:ind w:left="4078" w:hanging="635"/>
      </w:pPr>
      <w:rPr>
        <w:rFonts w:hint="default"/>
        <w:lang w:val="en-US" w:eastAsia="zh-CN" w:bidi="ar-SA"/>
      </w:rPr>
    </w:lvl>
    <w:lvl w:ilvl="4" w:tentative="0">
      <w:start w:val="0"/>
      <w:numFmt w:val="bullet"/>
      <w:lvlText w:val="•"/>
      <w:lvlJc w:val="left"/>
      <w:pPr>
        <w:ind w:left="4990" w:hanging="635"/>
      </w:pPr>
      <w:rPr>
        <w:rFonts w:hint="default"/>
        <w:lang w:val="en-US" w:eastAsia="zh-CN" w:bidi="ar-SA"/>
      </w:rPr>
    </w:lvl>
    <w:lvl w:ilvl="5" w:tentative="0">
      <w:start w:val="0"/>
      <w:numFmt w:val="bullet"/>
      <w:lvlText w:val="•"/>
      <w:lvlJc w:val="left"/>
      <w:pPr>
        <w:ind w:left="5903" w:hanging="635"/>
      </w:pPr>
      <w:rPr>
        <w:rFonts w:hint="default"/>
        <w:lang w:val="en-US" w:eastAsia="zh-CN" w:bidi="ar-SA"/>
      </w:rPr>
    </w:lvl>
    <w:lvl w:ilvl="6" w:tentative="0">
      <w:start w:val="0"/>
      <w:numFmt w:val="bullet"/>
      <w:lvlText w:val="•"/>
      <w:lvlJc w:val="left"/>
      <w:pPr>
        <w:ind w:left="6816" w:hanging="635"/>
      </w:pPr>
      <w:rPr>
        <w:rFonts w:hint="default"/>
        <w:lang w:val="en-US" w:eastAsia="zh-CN" w:bidi="ar-SA"/>
      </w:rPr>
    </w:lvl>
    <w:lvl w:ilvl="7" w:tentative="0">
      <w:start w:val="0"/>
      <w:numFmt w:val="bullet"/>
      <w:lvlText w:val="•"/>
      <w:lvlJc w:val="left"/>
      <w:pPr>
        <w:ind w:left="7728" w:hanging="635"/>
      </w:pPr>
      <w:rPr>
        <w:rFonts w:hint="default"/>
        <w:lang w:val="en-US" w:eastAsia="zh-CN" w:bidi="ar-SA"/>
      </w:rPr>
    </w:lvl>
    <w:lvl w:ilvl="8" w:tentative="0">
      <w:start w:val="0"/>
      <w:numFmt w:val="bullet"/>
      <w:lvlText w:val="•"/>
      <w:lvlJc w:val="left"/>
      <w:pPr>
        <w:ind w:left="8641" w:hanging="635"/>
      </w:pPr>
      <w:rPr>
        <w:rFonts w:hint="default"/>
        <w:lang w:val="en-US" w:eastAsia="zh-CN" w:bidi="ar-SA"/>
      </w:rPr>
    </w:lvl>
  </w:abstractNum>
  <w:abstractNum w:abstractNumId="15">
    <w:nsid w:val="7A0F6431"/>
    <w:multiLevelType w:val="singleLevel"/>
    <w:tmpl w:val="7A0F6431"/>
    <w:lvl w:ilvl="0" w:tentative="0">
      <w:start w:val="1"/>
      <w:numFmt w:val="decimal"/>
      <w:suff w:val="space"/>
      <w:lvlText w:val="%1."/>
      <w:lvlJc w:val="left"/>
    </w:lvl>
  </w:abstractNum>
  <w:abstractNum w:abstractNumId="16">
    <w:nsid w:val="7B4A1FF0"/>
    <w:multiLevelType w:val="multilevel"/>
    <w:tmpl w:val="7B4A1FF0"/>
    <w:lvl w:ilvl="0" w:tentative="0">
      <w:start w:val="1"/>
      <w:numFmt w:val="decimal"/>
      <w:lvlText w:val="%1"/>
      <w:lvlJc w:val="left"/>
      <w:pPr>
        <w:ind w:left="1061" w:hanging="360"/>
        <w:jc w:val="right"/>
      </w:pPr>
      <w:rPr>
        <w:rFonts w:hint="default" w:asciiTheme="minorEastAsia" w:hAnsiTheme="minorEastAsia" w:eastAsiaTheme="minorEastAsia"/>
        <w:i w:val="0"/>
        <w:spacing w:val="0"/>
        <w:w w:val="116"/>
        <w:lang w:val="en-US" w:eastAsia="zh-CN" w:bidi="ar-SA"/>
      </w:rPr>
    </w:lvl>
    <w:lvl w:ilvl="1" w:tentative="0">
      <w:start w:val="1"/>
      <w:numFmt w:val="decimal"/>
      <w:lvlText w:val="%2."/>
      <w:lvlJc w:val="left"/>
      <w:pPr>
        <w:ind w:left="1457" w:hanging="348"/>
      </w:pPr>
      <w:rPr>
        <w:rFonts w:hint="default" w:cs="Tahoma" w:asciiTheme="minorEastAsia" w:hAnsiTheme="minorEastAsia" w:eastAsiaTheme="minorEastAsia"/>
        <w:b w:val="0"/>
        <w:bCs w:val="0"/>
        <w:i w:val="0"/>
        <w:iCs w:val="0"/>
        <w:spacing w:val="-2"/>
        <w:w w:val="105"/>
        <w:sz w:val="24"/>
        <w:szCs w:val="24"/>
        <w:lang w:val="en-US" w:eastAsia="zh-CN" w:bidi="ar-SA"/>
      </w:rPr>
    </w:lvl>
    <w:lvl w:ilvl="2" w:tentative="0">
      <w:start w:val="0"/>
      <w:numFmt w:val="bullet"/>
      <w:lvlText w:val="•"/>
      <w:lvlJc w:val="left"/>
      <w:pPr>
        <w:ind w:left="2460" w:hanging="348"/>
      </w:pPr>
      <w:rPr>
        <w:rFonts w:hint="default"/>
        <w:lang w:val="en-US" w:eastAsia="zh-CN" w:bidi="ar-SA"/>
      </w:rPr>
    </w:lvl>
    <w:lvl w:ilvl="3" w:tentative="0">
      <w:start w:val="0"/>
      <w:numFmt w:val="bullet"/>
      <w:lvlText w:val="•"/>
      <w:lvlJc w:val="left"/>
      <w:pPr>
        <w:ind w:left="3461" w:hanging="348"/>
      </w:pPr>
      <w:rPr>
        <w:rFonts w:hint="default"/>
        <w:lang w:val="en-US" w:eastAsia="zh-CN" w:bidi="ar-SA"/>
      </w:rPr>
    </w:lvl>
    <w:lvl w:ilvl="4" w:tentative="0">
      <w:start w:val="0"/>
      <w:numFmt w:val="bullet"/>
      <w:lvlText w:val="•"/>
      <w:lvlJc w:val="left"/>
      <w:pPr>
        <w:ind w:left="4462" w:hanging="348"/>
      </w:pPr>
      <w:rPr>
        <w:rFonts w:hint="default"/>
        <w:lang w:val="en-US" w:eastAsia="zh-CN" w:bidi="ar-SA"/>
      </w:rPr>
    </w:lvl>
    <w:lvl w:ilvl="5" w:tentative="0">
      <w:start w:val="0"/>
      <w:numFmt w:val="bullet"/>
      <w:lvlText w:val="•"/>
      <w:lvlJc w:val="left"/>
      <w:pPr>
        <w:ind w:left="5463" w:hanging="348"/>
      </w:pPr>
      <w:rPr>
        <w:rFonts w:hint="default"/>
        <w:lang w:val="en-US" w:eastAsia="zh-CN" w:bidi="ar-SA"/>
      </w:rPr>
    </w:lvl>
    <w:lvl w:ilvl="6" w:tentative="0">
      <w:start w:val="0"/>
      <w:numFmt w:val="bullet"/>
      <w:lvlText w:val="•"/>
      <w:lvlJc w:val="left"/>
      <w:pPr>
        <w:ind w:left="6463" w:hanging="348"/>
      </w:pPr>
      <w:rPr>
        <w:rFonts w:hint="default"/>
        <w:lang w:val="en-US" w:eastAsia="zh-CN" w:bidi="ar-SA"/>
      </w:rPr>
    </w:lvl>
    <w:lvl w:ilvl="7" w:tentative="0">
      <w:start w:val="0"/>
      <w:numFmt w:val="bullet"/>
      <w:lvlText w:val="•"/>
      <w:lvlJc w:val="left"/>
      <w:pPr>
        <w:ind w:left="7464" w:hanging="348"/>
      </w:pPr>
      <w:rPr>
        <w:rFonts w:hint="default"/>
        <w:lang w:val="en-US" w:eastAsia="zh-CN" w:bidi="ar-SA"/>
      </w:rPr>
    </w:lvl>
    <w:lvl w:ilvl="8" w:tentative="0">
      <w:start w:val="0"/>
      <w:numFmt w:val="bullet"/>
      <w:lvlText w:val="•"/>
      <w:lvlJc w:val="left"/>
      <w:pPr>
        <w:ind w:left="8465" w:hanging="348"/>
      </w:pPr>
      <w:rPr>
        <w:rFonts w:hint="default"/>
        <w:lang w:val="en-US" w:eastAsia="zh-CN" w:bidi="ar-SA"/>
      </w:rPr>
    </w:lvl>
  </w:abstractNum>
  <w:num w:numId="1">
    <w:abstractNumId w:val="6"/>
  </w:num>
  <w:num w:numId="2">
    <w:abstractNumId w:val="13"/>
  </w:num>
  <w:num w:numId="3">
    <w:abstractNumId w:val="11"/>
  </w:num>
  <w:num w:numId="4">
    <w:abstractNumId w:val="10"/>
  </w:num>
  <w:num w:numId="5">
    <w:abstractNumId w:val="8"/>
  </w:num>
  <w:num w:numId="6">
    <w:abstractNumId w:val="15"/>
  </w:num>
  <w:num w:numId="7">
    <w:abstractNumId w:val="1"/>
  </w:num>
  <w:num w:numId="8">
    <w:abstractNumId w:val="5"/>
  </w:num>
  <w:num w:numId="9">
    <w:abstractNumId w:val="3"/>
  </w:num>
  <w:num w:numId="10">
    <w:abstractNumId w:val="2"/>
  </w:num>
  <w:num w:numId="11">
    <w:abstractNumId w:val="0"/>
  </w:num>
  <w:num w:numId="12">
    <w:abstractNumId w:val="4"/>
  </w:num>
  <w:num w:numId="13">
    <w:abstractNumId w:val="9"/>
  </w:num>
  <w:num w:numId="14">
    <w:abstractNumId w:val="14"/>
  </w:num>
  <w:num w:numId="15">
    <w:abstractNumId w:val="12"/>
  </w:num>
  <w:num w:numId="16">
    <w:abstractNumId w:val="16"/>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帅">
    <w15:presenceInfo w15:providerId="WPS Office" w15:userId="289385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C65CA0"/>
    <w:rsid w:val="00000DC2"/>
    <w:rsid w:val="00001664"/>
    <w:rsid w:val="00003A0C"/>
    <w:rsid w:val="00011051"/>
    <w:rsid w:val="00011347"/>
    <w:rsid w:val="00013D62"/>
    <w:rsid w:val="00015779"/>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C3F91"/>
    <w:rsid w:val="000C555D"/>
    <w:rsid w:val="000D35EA"/>
    <w:rsid w:val="000E581A"/>
    <w:rsid w:val="000F525F"/>
    <w:rsid w:val="000F64EF"/>
    <w:rsid w:val="0010252F"/>
    <w:rsid w:val="001060DF"/>
    <w:rsid w:val="0011054D"/>
    <w:rsid w:val="001118D1"/>
    <w:rsid w:val="00111E59"/>
    <w:rsid w:val="0011283B"/>
    <w:rsid w:val="001138AF"/>
    <w:rsid w:val="00115672"/>
    <w:rsid w:val="00117314"/>
    <w:rsid w:val="00122E1D"/>
    <w:rsid w:val="00125201"/>
    <w:rsid w:val="0012567F"/>
    <w:rsid w:val="001269ED"/>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3AE"/>
    <w:rsid w:val="001A5EDD"/>
    <w:rsid w:val="001A6901"/>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51AD"/>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13B"/>
    <w:rsid w:val="00291647"/>
    <w:rsid w:val="00293E37"/>
    <w:rsid w:val="00294B10"/>
    <w:rsid w:val="0029766F"/>
    <w:rsid w:val="00297E97"/>
    <w:rsid w:val="002A2A55"/>
    <w:rsid w:val="002A364C"/>
    <w:rsid w:val="002A4D76"/>
    <w:rsid w:val="002A6BA3"/>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46F2"/>
    <w:rsid w:val="00316219"/>
    <w:rsid w:val="00317502"/>
    <w:rsid w:val="00322967"/>
    <w:rsid w:val="0032711B"/>
    <w:rsid w:val="0033191D"/>
    <w:rsid w:val="0033679C"/>
    <w:rsid w:val="00336832"/>
    <w:rsid w:val="0033713A"/>
    <w:rsid w:val="00337DCB"/>
    <w:rsid w:val="00341A39"/>
    <w:rsid w:val="0034485D"/>
    <w:rsid w:val="00344DDF"/>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4750"/>
    <w:rsid w:val="00386B26"/>
    <w:rsid w:val="00387968"/>
    <w:rsid w:val="00387D06"/>
    <w:rsid w:val="00390709"/>
    <w:rsid w:val="003916B5"/>
    <w:rsid w:val="00391DAA"/>
    <w:rsid w:val="00392439"/>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2216A"/>
    <w:rsid w:val="004227B7"/>
    <w:rsid w:val="0042299E"/>
    <w:rsid w:val="0042527E"/>
    <w:rsid w:val="00426B2B"/>
    <w:rsid w:val="00427B6B"/>
    <w:rsid w:val="00431AB8"/>
    <w:rsid w:val="00437480"/>
    <w:rsid w:val="00442D96"/>
    <w:rsid w:val="00444329"/>
    <w:rsid w:val="00450093"/>
    <w:rsid w:val="004501E6"/>
    <w:rsid w:val="00453815"/>
    <w:rsid w:val="00457B2D"/>
    <w:rsid w:val="0046255C"/>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010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1DCF"/>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617DB"/>
    <w:rsid w:val="0066187B"/>
    <w:rsid w:val="00662E0D"/>
    <w:rsid w:val="006662AB"/>
    <w:rsid w:val="00670EAA"/>
    <w:rsid w:val="00674B97"/>
    <w:rsid w:val="006769FE"/>
    <w:rsid w:val="00677D9B"/>
    <w:rsid w:val="00682C80"/>
    <w:rsid w:val="006830EA"/>
    <w:rsid w:val="006852CF"/>
    <w:rsid w:val="00694168"/>
    <w:rsid w:val="006A1AE7"/>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0E61"/>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50B"/>
    <w:rsid w:val="00785CEB"/>
    <w:rsid w:val="007874DA"/>
    <w:rsid w:val="0079190C"/>
    <w:rsid w:val="007A2455"/>
    <w:rsid w:val="007A38C5"/>
    <w:rsid w:val="007B0E60"/>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244B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36C"/>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F6D31"/>
    <w:rsid w:val="00904D5A"/>
    <w:rsid w:val="00906F65"/>
    <w:rsid w:val="009078A2"/>
    <w:rsid w:val="00910889"/>
    <w:rsid w:val="0091090B"/>
    <w:rsid w:val="0091105D"/>
    <w:rsid w:val="00914843"/>
    <w:rsid w:val="00914F34"/>
    <w:rsid w:val="0091517D"/>
    <w:rsid w:val="00916602"/>
    <w:rsid w:val="0092295D"/>
    <w:rsid w:val="00923E3C"/>
    <w:rsid w:val="00930307"/>
    <w:rsid w:val="009338AD"/>
    <w:rsid w:val="009353EF"/>
    <w:rsid w:val="00940FD4"/>
    <w:rsid w:val="00941645"/>
    <w:rsid w:val="00941975"/>
    <w:rsid w:val="0095198E"/>
    <w:rsid w:val="00951FCC"/>
    <w:rsid w:val="009533BE"/>
    <w:rsid w:val="00954498"/>
    <w:rsid w:val="00955187"/>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F567F"/>
    <w:rsid w:val="00A0099A"/>
    <w:rsid w:val="00A0376C"/>
    <w:rsid w:val="00A04DA6"/>
    <w:rsid w:val="00A05924"/>
    <w:rsid w:val="00A05FC0"/>
    <w:rsid w:val="00A07D14"/>
    <w:rsid w:val="00A11E08"/>
    <w:rsid w:val="00A13497"/>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58EC"/>
    <w:rsid w:val="00AC76C4"/>
    <w:rsid w:val="00AD0E59"/>
    <w:rsid w:val="00AD0F29"/>
    <w:rsid w:val="00AD13C4"/>
    <w:rsid w:val="00AD1B45"/>
    <w:rsid w:val="00AD2FCE"/>
    <w:rsid w:val="00AD3F6E"/>
    <w:rsid w:val="00AD6BB4"/>
    <w:rsid w:val="00AD6FA8"/>
    <w:rsid w:val="00AD7562"/>
    <w:rsid w:val="00AE07AA"/>
    <w:rsid w:val="00AE6334"/>
    <w:rsid w:val="00AE74CE"/>
    <w:rsid w:val="00AF049C"/>
    <w:rsid w:val="00AF1076"/>
    <w:rsid w:val="00AF1116"/>
    <w:rsid w:val="00AF3243"/>
    <w:rsid w:val="00AF3649"/>
    <w:rsid w:val="00AF4505"/>
    <w:rsid w:val="00B01143"/>
    <w:rsid w:val="00B0383F"/>
    <w:rsid w:val="00B0557B"/>
    <w:rsid w:val="00B10DD5"/>
    <w:rsid w:val="00B11BD2"/>
    <w:rsid w:val="00B11D61"/>
    <w:rsid w:val="00B12889"/>
    <w:rsid w:val="00B132C2"/>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6262"/>
    <w:rsid w:val="00B622B3"/>
    <w:rsid w:val="00B626E8"/>
    <w:rsid w:val="00B6349F"/>
    <w:rsid w:val="00B63F92"/>
    <w:rsid w:val="00B64B4D"/>
    <w:rsid w:val="00B71434"/>
    <w:rsid w:val="00B72EBE"/>
    <w:rsid w:val="00B736E8"/>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918"/>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47FD9"/>
    <w:rsid w:val="00C507C1"/>
    <w:rsid w:val="00C50DE9"/>
    <w:rsid w:val="00C51708"/>
    <w:rsid w:val="00C5201A"/>
    <w:rsid w:val="00C5208C"/>
    <w:rsid w:val="00C529AB"/>
    <w:rsid w:val="00C53900"/>
    <w:rsid w:val="00C54131"/>
    <w:rsid w:val="00C54699"/>
    <w:rsid w:val="00C56E58"/>
    <w:rsid w:val="00C5738F"/>
    <w:rsid w:val="00C60CA2"/>
    <w:rsid w:val="00C6222E"/>
    <w:rsid w:val="00C64E38"/>
    <w:rsid w:val="00C65CA0"/>
    <w:rsid w:val="00C67A82"/>
    <w:rsid w:val="00C7125E"/>
    <w:rsid w:val="00C80325"/>
    <w:rsid w:val="00C80381"/>
    <w:rsid w:val="00C8220C"/>
    <w:rsid w:val="00C82DC8"/>
    <w:rsid w:val="00C82F83"/>
    <w:rsid w:val="00C830D2"/>
    <w:rsid w:val="00C836AE"/>
    <w:rsid w:val="00C85A8E"/>
    <w:rsid w:val="00C867F6"/>
    <w:rsid w:val="00C907BA"/>
    <w:rsid w:val="00C94E1C"/>
    <w:rsid w:val="00C95407"/>
    <w:rsid w:val="00C96FE2"/>
    <w:rsid w:val="00CA080A"/>
    <w:rsid w:val="00CA1BEC"/>
    <w:rsid w:val="00CA1CF2"/>
    <w:rsid w:val="00CA54A1"/>
    <w:rsid w:val="00CA7521"/>
    <w:rsid w:val="00CB1EA6"/>
    <w:rsid w:val="00CB26A3"/>
    <w:rsid w:val="00CB429F"/>
    <w:rsid w:val="00CB5429"/>
    <w:rsid w:val="00CC00CA"/>
    <w:rsid w:val="00CC2711"/>
    <w:rsid w:val="00CC3290"/>
    <w:rsid w:val="00CC3C14"/>
    <w:rsid w:val="00CC3F87"/>
    <w:rsid w:val="00CC4D23"/>
    <w:rsid w:val="00CC7241"/>
    <w:rsid w:val="00CF0D97"/>
    <w:rsid w:val="00CF285D"/>
    <w:rsid w:val="00CF4416"/>
    <w:rsid w:val="00CF63F1"/>
    <w:rsid w:val="00CF7989"/>
    <w:rsid w:val="00D00379"/>
    <w:rsid w:val="00D01D83"/>
    <w:rsid w:val="00D02F31"/>
    <w:rsid w:val="00D0333E"/>
    <w:rsid w:val="00D03519"/>
    <w:rsid w:val="00D062C0"/>
    <w:rsid w:val="00D06FA0"/>
    <w:rsid w:val="00D0750D"/>
    <w:rsid w:val="00D078D9"/>
    <w:rsid w:val="00D07CEF"/>
    <w:rsid w:val="00D107F8"/>
    <w:rsid w:val="00D10D58"/>
    <w:rsid w:val="00D13982"/>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1F7D"/>
    <w:rsid w:val="00D74800"/>
    <w:rsid w:val="00D76E44"/>
    <w:rsid w:val="00D771FE"/>
    <w:rsid w:val="00D7771D"/>
    <w:rsid w:val="00D80149"/>
    <w:rsid w:val="00D808FF"/>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4CFA"/>
    <w:rsid w:val="00E15F7B"/>
    <w:rsid w:val="00E24462"/>
    <w:rsid w:val="00E27763"/>
    <w:rsid w:val="00E35676"/>
    <w:rsid w:val="00E35C7C"/>
    <w:rsid w:val="00E41A37"/>
    <w:rsid w:val="00E4219C"/>
    <w:rsid w:val="00E42C82"/>
    <w:rsid w:val="00E42F42"/>
    <w:rsid w:val="00E46F9A"/>
    <w:rsid w:val="00E476EC"/>
    <w:rsid w:val="00E51726"/>
    <w:rsid w:val="00E5265A"/>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503EC"/>
    <w:rsid w:val="00F53ADB"/>
    <w:rsid w:val="00F55435"/>
    <w:rsid w:val="00F64AD4"/>
    <w:rsid w:val="00F650C2"/>
    <w:rsid w:val="00F66828"/>
    <w:rsid w:val="00F70122"/>
    <w:rsid w:val="00F7126E"/>
    <w:rsid w:val="00F7329A"/>
    <w:rsid w:val="00F73F9E"/>
    <w:rsid w:val="00F76B40"/>
    <w:rsid w:val="00F84707"/>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41D3"/>
    <w:rsid w:val="00FF1288"/>
    <w:rsid w:val="00FF143A"/>
    <w:rsid w:val="00FF64FB"/>
    <w:rsid w:val="00FF7156"/>
    <w:rsid w:val="0479436E"/>
    <w:rsid w:val="05C439B5"/>
    <w:rsid w:val="07406753"/>
    <w:rsid w:val="07570480"/>
    <w:rsid w:val="079528D4"/>
    <w:rsid w:val="08DB07BA"/>
    <w:rsid w:val="094C1EF9"/>
    <w:rsid w:val="0A7F63DD"/>
    <w:rsid w:val="0AEE522F"/>
    <w:rsid w:val="0D3D37F2"/>
    <w:rsid w:val="0EA7186A"/>
    <w:rsid w:val="0F026AA1"/>
    <w:rsid w:val="0F8971C2"/>
    <w:rsid w:val="0F9E3DB9"/>
    <w:rsid w:val="0FA36D00"/>
    <w:rsid w:val="0FD34206"/>
    <w:rsid w:val="0FED7751"/>
    <w:rsid w:val="11B10D45"/>
    <w:rsid w:val="155B515D"/>
    <w:rsid w:val="175C5B27"/>
    <w:rsid w:val="18C577FC"/>
    <w:rsid w:val="1A8E5745"/>
    <w:rsid w:val="1BA07AAE"/>
    <w:rsid w:val="1C533032"/>
    <w:rsid w:val="1CFA16FF"/>
    <w:rsid w:val="2000702C"/>
    <w:rsid w:val="20B52683"/>
    <w:rsid w:val="21B22D03"/>
    <w:rsid w:val="23663C76"/>
    <w:rsid w:val="26D3560E"/>
    <w:rsid w:val="28662AA0"/>
    <w:rsid w:val="2A133E00"/>
    <w:rsid w:val="2A522B7B"/>
    <w:rsid w:val="2A64640A"/>
    <w:rsid w:val="2AA270FE"/>
    <w:rsid w:val="2CCC3583"/>
    <w:rsid w:val="2D3E37F1"/>
    <w:rsid w:val="2D595FCE"/>
    <w:rsid w:val="31686CC6"/>
    <w:rsid w:val="31D67CCA"/>
    <w:rsid w:val="31E06CBE"/>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2D95337"/>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link w:val="50"/>
    <w:qFormat/>
    <w:uiPriority w:val="9"/>
    <w:pPr>
      <w:spacing w:before="254"/>
      <w:ind w:right="113"/>
      <w:jc w:val="center"/>
      <w:outlineLvl w:val="0"/>
    </w:pPr>
    <w:rPr>
      <w:sz w:val="84"/>
      <w:szCs w:val="84"/>
    </w:rPr>
  </w:style>
  <w:style w:type="paragraph" w:styleId="3">
    <w:name w:val="heading 2"/>
    <w:basedOn w:val="1"/>
    <w:link w:val="87"/>
    <w:qFormat/>
    <w:uiPriority w:val="99"/>
    <w:pPr>
      <w:spacing w:before="10"/>
      <w:ind w:right="108"/>
      <w:jc w:val="center"/>
      <w:outlineLvl w:val="1"/>
    </w:pPr>
    <w:rPr>
      <w:sz w:val="52"/>
      <w:szCs w:val="52"/>
    </w:rPr>
  </w:style>
  <w:style w:type="paragraph" w:styleId="4">
    <w:name w:val="heading 3"/>
    <w:basedOn w:val="1"/>
    <w:link w:val="68"/>
    <w:qFormat/>
    <w:uiPriority w:val="0"/>
    <w:pPr>
      <w:spacing w:before="113"/>
      <w:ind w:left="11"/>
      <w:jc w:val="center"/>
      <w:outlineLvl w:val="2"/>
    </w:pPr>
    <w:rPr>
      <w:sz w:val="36"/>
      <w:szCs w:val="36"/>
    </w:rPr>
  </w:style>
  <w:style w:type="paragraph" w:styleId="5">
    <w:name w:val="heading 4"/>
    <w:basedOn w:val="1"/>
    <w:link w:val="89"/>
    <w:qFormat/>
    <w:uiPriority w:val="0"/>
    <w:pPr>
      <w:ind w:left="4"/>
      <w:jc w:val="center"/>
      <w:outlineLvl w:val="3"/>
    </w:pPr>
    <w:rPr>
      <w:sz w:val="28"/>
      <w:szCs w:val="28"/>
    </w:rPr>
  </w:style>
  <w:style w:type="paragraph" w:styleId="6">
    <w:name w:val="heading 5"/>
    <w:basedOn w:val="1"/>
    <w:link w:val="90"/>
    <w:qFormat/>
    <w:uiPriority w:val="0"/>
    <w:pPr>
      <w:ind w:left="208"/>
      <w:outlineLvl w:val="4"/>
    </w:pPr>
    <w:rPr>
      <w:sz w:val="25"/>
      <w:szCs w:val="25"/>
    </w:rPr>
  </w:style>
  <w:style w:type="paragraph" w:styleId="7">
    <w:name w:val="heading 6"/>
    <w:basedOn w:val="1"/>
    <w:next w:val="1"/>
    <w:link w:val="80"/>
    <w:semiHidden/>
    <w:unhideWhenUsed/>
    <w:qFormat/>
    <w:uiPriority w:val="0"/>
    <w:pPr>
      <w:keepNext/>
      <w:keepLines/>
      <w:autoSpaceDE/>
      <w:autoSpaceDN/>
      <w:adjustRightInd w:val="0"/>
      <w:spacing w:before="40" w:afterLines="35"/>
      <w:jc w:val="center"/>
      <w:outlineLvl w:val="5"/>
    </w:pPr>
    <w:rPr>
      <w:rFonts w:asciiTheme="minorHAnsi" w:hAnsiTheme="minorHAnsi" w:eastAsiaTheme="minorEastAsia" w:cstheme="majorBidi"/>
      <w:b/>
      <w:bCs/>
      <w:color w:val="376092" w:themeColor="accent1" w:themeShade="BF"/>
      <w:kern w:val="2"/>
      <w:sz w:val="28"/>
      <w:szCs w:val="48"/>
    </w:rPr>
  </w:style>
  <w:style w:type="paragraph" w:styleId="8">
    <w:name w:val="heading 7"/>
    <w:basedOn w:val="1"/>
    <w:next w:val="1"/>
    <w:link w:val="81"/>
    <w:semiHidden/>
    <w:unhideWhenUsed/>
    <w:qFormat/>
    <w:uiPriority w:val="0"/>
    <w:pPr>
      <w:keepNext/>
      <w:keepLines/>
      <w:autoSpaceDE/>
      <w:autoSpaceDN/>
      <w:adjustRightInd w:val="0"/>
      <w:spacing w:before="40" w:afterLines="35"/>
      <w:jc w:val="center"/>
      <w:outlineLvl w:val="6"/>
    </w:pPr>
    <w:rPr>
      <w:rFonts w:asciiTheme="minorHAnsi" w:hAnsiTheme="minorHAnsi" w:eastAsiaTheme="minorEastAsia" w:cstheme="majorBidi"/>
      <w:b/>
      <w:bCs/>
      <w:color w:val="595959" w:themeColor="text1" w:themeTint="A6"/>
      <w:kern w:val="2"/>
      <w:sz w:val="28"/>
      <w:szCs w:val="48"/>
      <w14:textFill>
        <w14:solidFill>
          <w14:schemeClr w14:val="tx1">
            <w14:lumMod w14:val="65000"/>
            <w14:lumOff w14:val="35000"/>
          </w14:schemeClr>
        </w14:solidFill>
      </w14:textFill>
    </w:rPr>
  </w:style>
  <w:style w:type="paragraph" w:styleId="9">
    <w:name w:val="heading 8"/>
    <w:basedOn w:val="1"/>
    <w:next w:val="1"/>
    <w:link w:val="42"/>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82"/>
    <w:semiHidden/>
    <w:unhideWhenUsed/>
    <w:qFormat/>
    <w:uiPriority w:val="0"/>
    <w:pPr>
      <w:keepNext/>
      <w:keepLines/>
      <w:autoSpaceDE/>
      <w:autoSpaceDN/>
      <w:adjustRightInd w:val="0"/>
      <w:spacing w:afterLines="35"/>
      <w:jc w:val="center"/>
      <w:outlineLvl w:val="8"/>
    </w:pPr>
    <w:rPr>
      <w:rFonts w:asciiTheme="minorHAnsi" w:hAnsiTheme="minorHAnsi" w:eastAsiaTheme="majorEastAsia" w:cstheme="majorBidi"/>
      <w:b/>
      <w:color w:val="595959" w:themeColor="text1" w:themeTint="A6"/>
      <w:kern w:val="2"/>
      <w:sz w:val="28"/>
      <w:szCs w:val="48"/>
      <w14:textFill>
        <w14:solidFill>
          <w14:schemeClr w14:val="tx1">
            <w14:lumMod w14:val="65000"/>
            <w14:lumOff w14:val="35000"/>
          </w14:schemeClr>
        </w14:solidFill>
      </w14:textFill>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ind w:left="2520" w:leftChars="1200"/>
      <w:jc w:val="both"/>
    </w:pPr>
    <w:rPr>
      <w:rFonts w:ascii="Times New Roman" w:hAnsi="Times New Roman" w:cs="Times New Roman"/>
      <w:kern w:val="2"/>
      <w:sz w:val="21"/>
      <w:szCs w:val="24"/>
    </w:rPr>
  </w:style>
  <w:style w:type="paragraph" w:styleId="12">
    <w:name w:val="Normal Indent"/>
    <w:basedOn w:val="1"/>
    <w:link w:val="67"/>
    <w:qFormat/>
    <w:uiPriority w:val="0"/>
    <w:pPr>
      <w:adjustRightInd w:val="0"/>
      <w:ind w:firstLine="420"/>
    </w:pPr>
    <w:rPr>
      <w:rFonts w:hAnsi="Times New Roman" w:cs="Times New Roman"/>
      <w:kern w:val="2"/>
      <w:sz w:val="24"/>
      <w:szCs w:val="24"/>
    </w:rPr>
  </w:style>
  <w:style w:type="paragraph" w:styleId="13">
    <w:name w:val="annotation text"/>
    <w:basedOn w:val="1"/>
    <w:link w:val="46"/>
    <w:qFormat/>
    <w:uiPriority w:val="99"/>
    <w:pPr>
      <w:autoSpaceDE/>
      <w:autoSpaceDN/>
    </w:pPr>
    <w:rPr>
      <w:rFonts w:ascii="Times New Roman" w:hAnsi="Times New Roman" w:cs="Times New Roman"/>
      <w:kern w:val="2"/>
      <w:sz w:val="21"/>
      <w:szCs w:val="24"/>
    </w:rPr>
  </w:style>
  <w:style w:type="paragraph" w:styleId="14">
    <w:name w:val="Body Text 3"/>
    <w:basedOn w:val="1"/>
    <w:link w:val="88"/>
    <w:qFormat/>
    <w:uiPriority w:val="99"/>
    <w:pPr>
      <w:autoSpaceDE/>
      <w:autoSpaceDN/>
      <w:spacing w:after="35"/>
      <w:jc w:val="center"/>
    </w:pPr>
    <w:rPr>
      <w:rFonts w:ascii="Times New Roman" w:hAnsi="Times New Roman" w:cs="Times New Roman"/>
      <w:b/>
      <w:kern w:val="2"/>
      <w:sz w:val="16"/>
      <w:szCs w:val="16"/>
    </w:rPr>
  </w:style>
  <w:style w:type="paragraph" w:styleId="15">
    <w:name w:val="Body Text"/>
    <w:basedOn w:val="1"/>
    <w:link w:val="63"/>
    <w:qFormat/>
    <w:uiPriority w:val="0"/>
    <w:rPr>
      <w:sz w:val="24"/>
      <w:szCs w:val="24"/>
    </w:rPr>
  </w:style>
  <w:style w:type="paragraph" w:styleId="16">
    <w:name w:val="Body Text Indent"/>
    <w:basedOn w:val="1"/>
    <w:link w:val="47"/>
    <w:qFormat/>
    <w:uiPriority w:val="99"/>
    <w:pPr>
      <w:autoSpaceDE/>
      <w:autoSpaceDN/>
      <w:spacing w:after="120"/>
      <w:ind w:left="420" w:leftChars="200"/>
      <w:jc w:val="both"/>
    </w:pPr>
    <w:rPr>
      <w:rFonts w:ascii="Times New Roman" w:hAnsi="Times New Roman" w:cs="Times New Roman"/>
      <w:kern w:val="2"/>
      <w:sz w:val="21"/>
      <w:szCs w:val="24"/>
    </w:rPr>
  </w:style>
  <w:style w:type="paragraph" w:styleId="17">
    <w:name w:val="Plain Text"/>
    <w:basedOn w:val="1"/>
    <w:link w:val="41"/>
    <w:qFormat/>
    <w:uiPriority w:val="0"/>
    <w:pPr>
      <w:autoSpaceDE/>
      <w:autoSpaceDN/>
      <w:jc w:val="both"/>
    </w:pPr>
    <w:rPr>
      <w:rFonts w:hint="eastAsia" w:hAnsi="Courier New" w:cs="Times New Roman"/>
      <w:kern w:val="2"/>
      <w:sz w:val="21"/>
      <w:szCs w:val="20"/>
    </w:rPr>
  </w:style>
  <w:style w:type="paragraph" w:styleId="18">
    <w:name w:val="Balloon Text"/>
    <w:basedOn w:val="1"/>
    <w:link w:val="44"/>
    <w:semiHidden/>
    <w:unhideWhenUsed/>
    <w:qFormat/>
    <w:uiPriority w:val="0"/>
    <w:rPr>
      <w:sz w:val="18"/>
      <w:szCs w:val="18"/>
    </w:rPr>
  </w:style>
  <w:style w:type="paragraph" w:styleId="19">
    <w:name w:val="footer"/>
    <w:basedOn w:val="1"/>
    <w:link w:val="40"/>
    <w:unhideWhenUsed/>
    <w:qFormat/>
    <w:uiPriority w:val="99"/>
    <w:pPr>
      <w:tabs>
        <w:tab w:val="center" w:pos="4153"/>
        <w:tab w:val="right" w:pos="8306"/>
      </w:tabs>
      <w:snapToGrid w:val="0"/>
    </w:pPr>
    <w:rPr>
      <w:sz w:val="18"/>
      <w:szCs w:val="18"/>
    </w:rPr>
  </w:style>
  <w:style w:type="paragraph" w:styleId="20">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050"/>
        <w:tab w:val="right" w:leader="dot" w:pos="8937"/>
      </w:tabs>
      <w:autoSpaceDE/>
      <w:autoSpaceDN/>
      <w:spacing w:line="300" w:lineRule="auto"/>
      <w:jc w:val="both"/>
    </w:pPr>
    <w:rPr>
      <w:rFonts w:cs="Times New Roman"/>
      <w:b/>
      <w:kern w:val="2"/>
      <w:sz w:val="24"/>
      <w:szCs w:val="24"/>
    </w:rPr>
  </w:style>
  <w:style w:type="paragraph" w:styleId="22">
    <w:name w:val="Subtitle"/>
    <w:basedOn w:val="1"/>
    <w:next w:val="1"/>
    <w:link w:val="92"/>
    <w:qFormat/>
    <w:uiPriority w:val="0"/>
    <w:pPr>
      <w:autoSpaceDE/>
      <w:autoSpaceDN/>
      <w:adjustRightInd w:val="0"/>
      <w:spacing w:after="160" w:afterLines="35"/>
      <w:jc w:val="center"/>
    </w:pPr>
    <w:rPr>
      <w:rFonts w:asciiTheme="majorHAnsi" w:hAnsiTheme="majorHAnsi" w:eastAsiaTheme="majorEastAsia" w:cstheme="majorBidi"/>
      <w:b/>
      <w:color w:val="595959" w:themeColor="text1" w:themeTint="A6"/>
      <w:spacing w:val="15"/>
      <w:kern w:val="2"/>
      <w:sz w:val="28"/>
      <w:szCs w:val="28"/>
      <w14:textFill>
        <w14:solidFill>
          <w14:schemeClr w14:val="tx1">
            <w14:lumMod w14:val="65000"/>
            <w14:lumOff w14:val="35000"/>
          </w14:schemeClr>
        </w14:solidFill>
      </w14:textFill>
    </w:rPr>
  </w:style>
  <w:style w:type="paragraph" w:styleId="23">
    <w:name w:val="toc 2"/>
    <w:basedOn w:val="1"/>
    <w:next w:val="1"/>
    <w:autoRedefine/>
    <w:semiHidden/>
    <w:unhideWhenUsed/>
    <w:qFormat/>
    <w:uiPriority w:val="39"/>
    <w:pPr>
      <w:ind w:left="420" w:leftChars="200"/>
    </w:pPr>
  </w:style>
  <w:style w:type="paragraph" w:styleId="24">
    <w:name w:val="Normal (Web)"/>
    <w:basedOn w:val="1"/>
    <w:qFormat/>
    <w:uiPriority w:val="0"/>
    <w:pPr>
      <w:autoSpaceDE/>
      <w:autoSpaceDN/>
      <w:spacing w:beforeAutospacing="1" w:afterAutospacing="1"/>
    </w:pPr>
    <w:rPr>
      <w:rFonts w:ascii="Times New Roman" w:hAnsi="Times New Roman" w:cs="Times New Roman"/>
      <w:sz w:val="24"/>
      <w:szCs w:val="24"/>
    </w:rPr>
  </w:style>
  <w:style w:type="paragraph" w:styleId="25">
    <w:name w:val="Title"/>
    <w:basedOn w:val="1"/>
    <w:next w:val="1"/>
    <w:link w:val="91"/>
    <w:qFormat/>
    <w:uiPriority w:val="0"/>
    <w:pPr>
      <w:autoSpaceDE/>
      <w:autoSpaceDN/>
      <w:adjustRightInd w:val="0"/>
      <w:spacing w:after="80" w:afterLines="35"/>
      <w:contextualSpacing/>
      <w:jc w:val="center"/>
    </w:pPr>
    <w:rPr>
      <w:rFonts w:asciiTheme="majorHAnsi" w:hAnsiTheme="majorHAnsi" w:eastAsiaTheme="majorEastAsia" w:cstheme="majorBidi"/>
      <w:b/>
      <w:spacing w:val="-10"/>
      <w:kern w:val="28"/>
      <w:sz w:val="56"/>
      <w:szCs w:val="56"/>
    </w:rPr>
  </w:style>
  <w:style w:type="paragraph" w:styleId="26">
    <w:name w:val="annotation subject"/>
    <w:basedOn w:val="13"/>
    <w:next w:val="13"/>
    <w:link w:val="59"/>
    <w:semiHidden/>
    <w:unhideWhenUsed/>
    <w:qFormat/>
    <w:uiPriority w:val="99"/>
    <w:pPr>
      <w:autoSpaceDE w:val="0"/>
      <w:autoSpaceDN w:val="0"/>
    </w:pPr>
    <w:rPr>
      <w:rFonts w:ascii="宋体" w:hAnsi="宋体" w:cs="宋体"/>
      <w:b/>
      <w:bCs/>
      <w:kern w:val="0"/>
      <w:sz w:val="22"/>
      <w:szCs w:val="22"/>
    </w:rPr>
  </w:style>
  <w:style w:type="paragraph" w:styleId="27">
    <w:name w:val="Body Text First Indent 2"/>
    <w:basedOn w:val="16"/>
    <w:link w:val="62"/>
    <w:unhideWhenUsed/>
    <w:qFormat/>
    <w:uiPriority w:val="99"/>
    <w:pPr>
      <w:autoSpaceDE w:val="0"/>
      <w:autoSpaceDN w:val="0"/>
      <w:ind w:firstLine="420" w:firstLineChars="200"/>
      <w:jc w:val="left"/>
    </w:pPr>
    <w:rPr>
      <w:rFonts w:ascii="宋体" w:hAnsi="宋体" w:cs="宋体"/>
      <w:kern w:val="0"/>
      <w:sz w:val="22"/>
      <w:szCs w:val="22"/>
    </w:rPr>
  </w:style>
  <w:style w:type="table" w:styleId="29">
    <w:name w:val="Table Grid"/>
    <w:basedOn w:val="2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unhideWhenUsed/>
    <w:qFormat/>
    <w:uiPriority w:val="0"/>
  </w:style>
  <w:style w:type="character" w:styleId="33">
    <w:name w:val="FollowedHyperlink"/>
    <w:basedOn w:val="30"/>
    <w:semiHidden/>
    <w:unhideWhenUsed/>
    <w:qFormat/>
    <w:uiPriority w:val="99"/>
    <w:rPr>
      <w:color w:val="800080"/>
      <w:u w:val="single"/>
    </w:rPr>
  </w:style>
  <w:style w:type="character" w:styleId="34">
    <w:name w:val="Hyperlink"/>
    <w:qFormat/>
    <w:uiPriority w:val="99"/>
    <w:rPr>
      <w:color w:val="0000FF"/>
      <w:u w:val="single"/>
    </w:rPr>
  </w:style>
  <w:style w:type="character" w:styleId="35">
    <w:name w:val="annotation reference"/>
    <w:basedOn w:val="30"/>
    <w:qFormat/>
    <w:uiPriority w:val="0"/>
    <w:rPr>
      <w:sz w:val="21"/>
      <w:szCs w:val="21"/>
    </w:rPr>
  </w:style>
  <w:style w:type="table" w:customStyle="1" w:styleId="36">
    <w:name w:val="Table Normal"/>
    <w:semiHidden/>
    <w:unhideWhenUsed/>
    <w:qFormat/>
    <w:uiPriority w:val="2"/>
    <w:tblPr>
      <w:tblCellMar>
        <w:top w:w="0" w:type="dxa"/>
        <w:left w:w="0" w:type="dxa"/>
        <w:bottom w:w="0" w:type="dxa"/>
        <w:right w:w="0" w:type="dxa"/>
      </w:tblCellMar>
    </w:tblPr>
  </w:style>
  <w:style w:type="paragraph" w:styleId="37">
    <w:name w:val="List Paragraph"/>
    <w:basedOn w:val="1"/>
    <w:link w:val="60"/>
    <w:qFormat/>
    <w:uiPriority w:val="34"/>
    <w:pPr>
      <w:ind w:left="1776" w:hanging="720"/>
    </w:pPr>
  </w:style>
  <w:style w:type="paragraph" w:customStyle="1" w:styleId="38">
    <w:name w:val="Table Paragraph"/>
    <w:basedOn w:val="1"/>
    <w:qFormat/>
    <w:uiPriority w:val="1"/>
  </w:style>
  <w:style w:type="character" w:customStyle="1" w:styleId="39">
    <w:name w:val="页眉 字符"/>
    <w:basedOn w:val="30"/>
    <w:link w:val="20"/>
    <w:qFormat/>
    <w:uiPriority w:val="0"/>
    <w:rPr>
      <w:rFonts w:ascii="宋体" w:hAnsi="宋体" w:eastAsia="宋体" w:cs="宋体"/>
      <w:sz w:val="18"/>
      <w:szCs w:val="18"/>
      <w:lang w:eastAsia="zh-CN"/>
    </w:rPr>
  </w:style>
  <w:style w:type="character" w:customStyle="1" w:styleId="40">
    <w:name w:val="页脚 字符"/>
    <w:basedOn w:val="30"/>
    <w:link w:val="19"/>
    <w:qFormat/>
    <w:uiPriority w:val="99"/>
    <w:rPr>
      <w:rFonts w:ascii="宋体" w:hAnsi="宋体" w:eastAsia="宋体" w:cs="宋体"/>
      <w:sz w:val="18"/>
      <w:szCs w:val="18"/>
      <w:lang w:eastAsia="zh-CN"/>
    </w:rPr>
  </w:style>
  <w:style w:type="character" w:customStyle="1" w:styleId="41">
    <w:name w:val="纯文本 字符"/>
    <w:basedOn w:val="30"/>
    <w:link w:val="17"/>
    <w:qFormat/>
    <w:uiPriority w:val="0"/>
    <w:rPr>
      <w:rFonts w:ascii="宋体" w:hAnsi="Courier New" w:eastAsia="宋体" w:cs="Times New Roman"/>
      <w:kern w:val="2"/>
      <w:sz w:val="21"/>
      <w:szCs w:val="20"/>
      <w:lang w:eastAsia="zh-CN"/>
    </w:rPr>
  </w:style>
  <w:style w:type="character" w:customStyle="1" w:styleId="42">
    <w:name w:val="标题 8 字符"/>
    <w:basedOn w:val="30"/>
    <w:link w:val="9"/>
    <w:semiHidden/>
    <w:qFormat/>
    <w:uiPriority w:val="0"/>
    <w:rPr>
      <w:rFonts w:asciiTheme="majorHAnsi" w:hAnsiTheme="majorHAnsi" w:eastAsiaTheme="majorEastAsia" w:cstheme="majorBidi"/>
      <w:sz w:val="24"/>
      <w:szCs w:val="24"/>
      <w:lang w:eastAsia="zh-CN"/>
    </w:rPr>
  </w:style>
  <w:style w:type="character" w:customStyle="1" w:styleId="43">
    <w:name w:val="页脚 Char1"/>
    <w:qFormat/>
    <w:uiPriority w:val="99"/>
    <w:rPr>
      <w:rFonts w:ascii="宋体" w:eastAsia="宋体"/>
      <w:sz w:val="18"/>
      <w:lang w:val="en-US" w:eastAsia="zh-CN" w:bidi="ar-SA"/>
    </w:rPr>
  </w:style>
  <w:style w:type="character" w:customStyle="1" w:styleId="44">
    <w:name w:val="批注框文本 字符"/>
    <w:basedOn w:val="30"/>
    <w:link w:val="18"/>
    <w:semiHidden/>
    <w:qFormat/>
    <w:uiPriority w:val="0"/>
    <w:rPr>
      <w:rFonts w:ascii="宋体" w:hAnsi="宋体" w:eastAsia="宋体" w:cs="宋体"/>
      <w:sz w:val="18"/>
      <w:szCs w:val="18"/>
      <w:lang w:eastAsia="zh-CN"/>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批注文字 字符"/>
    <w:basedOn w:val="30"/>
    <w:link w:val="13"/>
    <w:qFormat/>
    <w:uiPriority w:val="99"/>
    <w:rPr>
      <w:rFonts w:ascii="Times New Roman" w:hAnsi="Times New Roman" w:eastAsia="宋体" w:cs="Times New Roman"/>
      <w:kern w:val="2"/>
      <w:sz w:val="21"/>
      <w:szCs w:val="24"/>
      <w:lang w:eastAsia="zh-CN"/>
    </w:rPr>
  </w:style>
  <w:style w:type="character" w:customStyle="1" w:styleId="47">
    <w:name w:val="正文文本缩进 字符"/>
    <w:basedOn w:val="30"/>
    <w:link w:val="16"/>
    <w:qFormat/>
    <w:uiPriority w:val="99"/>
    <w:rPr>
      <w:rFonts w:ascii="Times New Roman" w:hAnsi="Times New Roman" w:eastAsia="宋体" w:cs="Times New Roman"/>
      <w:kern w:val="2"/>
      <w:sz w:val="21"/>
      <w:szCs w:val="24"/>
      <w:lang w:eastAsia="zh-CN"/>
    </w:rPr>
  </w:style>
  <w:style w:type="paragraph" w:customStyle="1" w:styleId="48">
    <w:name w:val="列出段落1"/>
    <w:basedOn w:val="1"/>
    <w:qFormat/>
    <w:uiPriority w:val="99"/>
    <w:pPr>
      <w:autoSpaceDE/>
      <w:autoSpaceDN/>
      <w:ind w:firstLine="420" w:firstLineChars="200"/>
      <w:jc w:val="both"/>
    </w:pPr>
    <w:rPr>
      <w:rFonts w:ascii="Times New Roman" w:hAnsi="Times New Roman" w:cs="Times New Roman"/>
      <w:kern w:val="2"/>
      <w:sz w:val="21"/>
      <w:szCs w:val="21"/>
    </w:rPr>
  </w:style>
  <w:style w:type="paragraph" w:customStyle="1" w:styleId="4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0">
    <w:name w:val="标题 1 字符"/>
    <w:basedOn w:val="30"/>
    <w:link w:val="2"/>
    <w:qFormat/>
    <w:uiPriority w:val="9"/>
    <w:rPr>
      <w:rFonts w:ascii="宋体" w:hAnsi="宋体" w:eastAsia="宋体" w:cs="宋体"/>
      <w:sz w:val="84"/>
      <w:szCs w:val="84"/>
    </w:rPr>
  </w:style>
  <w:style w:type="character" w:customStyle="1" w:styleId="51">
    <w:name w:val="font41"/>
    <w:basedOn w:val="30"/>
    <w:qFormat/>
    <w:uiPriority w:val="0"/>
    <w:rPr>
      <w:rFonts w:hint="eastAsia" w:ascii="仿宋" w:hAnsi="仿宋" w:eastAsia="仿宋" w:cs="仿宋"/>
      <w:b/>
      <w:bCs/>
      <w:color w:val="000000"/>
      <w:sz w:val="22"/>
      <w:szCs w:val="22"/>
      <w:u w:val="none"/>
    </w:rPr>
  </w:style>
  <w:style w:type="character" w:customStyle="1" w:styleId="52">
    <w:name w:val="font51"/>
    <w:basedOn w:val="30"/>
    <w:qFormat/>
    <w:uiPriority w:val="0"/>
    <w:rPr>
      <w:rFonts w:hint="eastAsia" w:ascii="仿宋" w:hAnsi="仿宋" w:eastAsia="仿宋" w:cs="仿宋"/>
      <w:color w:val="000000"/>
      <w:sz w:val="22"/>
      <w:szCs w:val="22"/>
      <w:u w:val="none"/>
    </w:rPr>
  </w:style>
  <w:style w:type="character" w:customStyle="1" w:styleId="53">
    <w:name w:val="font101"/>
    <w:basedOn w:val="30"/>
    <w:qFormat/>
    <w:uiPriority w:val="0"/>
    <w:rPr>
      <w:rFonts w:hint="eastAsia" w:ascii="宋体" w:hAnsi="宋体" w:eastAsia="宋体" w:cs="宋体"/>
      <w:color w:val="000000"/>
      <w:sz w:val="22"/>
      <w:szCs w:val="22"/>
      <w:u w:val="none"/>
    </w:rPr>
  </w:style>
  <w:style w:type="character" w:customStyle="1" w:styleId="54">
    <w:name w:val="font112"/>
    <w:basedOn w:val="30"/>
    <w:qFormat/>
    <w:uiPriority w:val="0"/>
    <w:rPr>
      <w:rFonts w:ascii="Arial" w:hAnsi="Arial" w:cs="Arial"/>
      <w:color w:val="000000"/>
      <w:sz w:val="22"/>
      <w:szCs w:val="22"/>
      <w:u w:val="none"/>
    </w:rPr>
  </w:style>
  <w:style w:type="character" w:customStyle="1" w:styleId="55">
    <w:name w:val="font31"/>
    <w:basedOn w:val="30"/>
    <w:qFormat/>
    <w:uiPriority w:val="0"/>
    <w:rPr>
      <w:rFonts w:hint="eastAsia" w:ascii="仿宋" w:hAnsi="仿宋" w:eastAsia="仿宋" w:cs="仿宋"/>
      <w:b/>
      <w:bCs/>
      <w:color w:val="000000"/>
      <w:sz w:val="22"/>
      <w:szCs w:val="22"/>
      <w:u w:val="none"/>
    </w:rPr>
  </w:style>
  <w:style w:type="character" w:customStyle="1" w:styleId="56">
    <w:name w:val="font21"/>
    <w:basedOn w:val="30"/>
    <w:qFormat/>
    <w:uiPriority w:val="0"/>
    <w:rPr>
      <w:rFonts w:hint="eastAsia" w:ascii="仿宋" w:hAnsi="仿宋" w:eastAsia="仿宋" w:cs="仿宋"/>
      <w:color w:val="000000"/>
      <w:sz w:val="22"/>
      <w:szCs w:val="22"/>
      <w:u w:val="none"/>
    </w:rPr>
  </w:style>
  <w:style w:type="character" w:customStyle="1" w:styleId="57">
    <w:name w:val="font81"/>
    <w:basedOn w:val="30"/>
    <w:qFormat/>
    <w:uiPriority w:val="0"/>
    <w:rPr>
      <w:rFonts w:hint="eastAsia" w:ascii="宋体" w:hAnsi="宋体" w:eastAsia="宋体" w:cs="宋体"/>
      <w:color w:val="000000"/>
      <w:sz w:val="22"/>
      <w:szCs w:val="22"/>
      <w:u w:val="none"/>
    </w:rPr>
  </w:style>
  <w:style w:type="character" w:customStyle="1" w:styleId="58">
    <w:name w:val="font91"/>
    <w:basedOn w:val="30"/>
    <w:qFormat/>
    <w:uiPriority w:val="0"/>
    <w:rPr>
      <w:rFonts w:ascii="Arial" w:hAnsi="Arial" w:cs="Arial"/>
      <w:color w:val="000000"/>
      <w:sz w:val="22"/>
      <w:szCs w:val="22"/>
      <w:u w:val="none"/>
    </w:rPr>
  </w:style>
  <w:style w:type="character" w:customStyle="1" w:styleId="59">
    <w:name w:val="批注主题 字符"/>
    <w:basedOn w:val="46"/>
    <w:link w:val="26"/>
    <w:semiHidden/>
    <w:qFormat/>
    <w:uiPriority w:val="99"/>
    <w:rPr>
      <w:rFonts w:ascii="宋体" w:hAnsi="宋体" w:eastAsia="宋体" w:cs="宋体"/>
      <w:b/>
      <w:bCs/>
      <w:kern w:val="2"/>
      <w:sz w:val="22"/>
      <w:szCs w:val="22"/>
      <w:lang w:eastAsia="zh-CN"/>
    </w:rPr>
  </w:style>
  <w:style w:type="character" w:customStyle="1" w:styleId="60">
    <w:name w:val="列表段落 字符"/>
    <w:link w:val="37"/>
    <w:qFormat/>
    <w:uiPriority w:val="1"/>
    <w:rPr>
      <w:rFonts w:ascii="宋体" w:hAnsi="宋体" w:cs="宋体"/>
      <w:sz w:val="22"/>
      <w:szCs w:val="22"/>
    </w:rPr>
  </w:style>
  <w:style w:type="paragraph" w:customStyle="1" w:styleId="61">
    <w:name w:val="表格文字"/>
    <w:basedOn w:val="16"/>
    <w:autoRedefine/>
    <w:qFormat/>
    <w:uiPriority w:val="0"/>
    <w:pPr>
      <w:spacing w:before="20" w:after="20"/>
      <w:ind w:left="0" w:leftChars="0"/>
    </w:pPr>
    <w:rPr>
      <w:rFonts w:ascii="Century Gothic" w:hAnsi="Century Gothic"/>
      <w:sz w:val="20"/>
      <w:szCs w:val="20"/>
    </w:rPr>
  </w:style>
  <w:style w:type="character" w:customStyle="1" w:styleId="62">
    <w:name w:val="正文文本首行缩进 2 字符"/>
    <w:basedOn w:val="47"/>
    <w:link w:val="27"/>
    <w:qFormat/>
    <w:uiPriority w:val="99"/>
    <w:rPr>
      <w:rFonts w:ascii="宋体" w:hAnsi="宋体" w:eastAsia="宋体" w:cs="宋体"/>
      <w:kern w:val="2"/>
      <w:sz w:val="22"/>
      <w:szCs w:val="22"/>
      <w:lang w:eastAsia="zh-CN"/>
    </w:rPr>
  </w:style>
  <w:style w:type="character" w:customStyle="1" w:styleId="63">
    <w:name w:val="正文文本 字符"/>
    <w:basedOn w:val="30"/>
    <w:link w:val="15"/>
    <w:qFormat/>
    <w:uiPriority w:val="0"/>
    <w:rPr>
      <w:rFonts w:ascii="宋体" w:hAnsi="宋体" w:cs="宋体"/>
      <w:sz w:val="24"/>
      <w:szCs w:val="24"/>
    </w:rPr>
  </w:style>
  <w:style w:type="paragraph" w:customStyle="1" w:styleId="64">
    <w:name w:val="修订1"/>
    <w:hidden/>
    <w:unhideWhenUsed/>
    <w:qFormat/>
    <w:uiPriority w:val="99"/>
    <w:rPr>
      <w:rFonts w:ascii="宋体" w:hAnsi="宋体" w:eastAsia="宋体" w:cs="宋体"/>
      <w:sz w:val="22"/>
      <w:szCs w:val="22"/>
      <w:lang w:val="en-US" w:eastAsia="zh-CN" w:bidi="ar-SA"/>
    </w:rPr>
  </w:style>
  <w:style w:type="paragraph" w:customStyle="1" w:styleId="65">
    <w:name w:val="修订2"/>
    <w:hidden/>
    <w:unhideWhenUsed/>
    <w:qFormat/>
    <w:uiPriority w:val="99"/>
    <w:rPr>
      <w:rFonts w:ascii="宋体" w:hAnsi="宋体" w:eastAsia="宋体" w:cs="宋体"/>
      <w:sz w:val="22"/>
      <w:szCs w:val="22"/>
      <w:lang w:val="en-US" w:eastAsia="zh-CN" w:bidi="ar-SA"/>
    </w:rPr>
  </w:style>
  <w:style w:type="paragraph" w:customStyle="1" w:styleId="66">
    <w:name w:val="Table Text"/>
    <w:basedOn w:val="1"/>
    <w:semiHidden/>
    <w:qFormat/>
    <w:uiPriority w:val="0"/>
    <w:pPr>
      <w:widowControl/>
      <w:kinsoku w:val="0"/>
      <w:adjustRightInd w:val="0"/>
      <w:snapToGrid w:val="0"/>
      <w:textAlignment w:val="baseline"/>
    </w:pPr>
    <w:rPr>
      <w:rFonts w:ascii="Arial" w:hAnsi="Arial" w:eastAsia="Arial" w:cs="Arial"/>
      <w:snapToGrid w:val="0"/>
      <w:color w:val="000000"/>
      <w:sz w:val="21"/>
      <w:szCs w:val="21"/>
      <w:lang w:eastAsia="en-US"/>
    </w:rPr>
  </w:style>
  <w:style w:type="character" w:customStyle="1" w:styleId="67">
    <w:name w:val="正文缩进 字符"/>
    <w:link w:val="12"/>
    <w:qFormat/>
    <w:uiPriority w:val="0"/>
    <w:rPr>
      <w:rFonts w:ascii="宋体"/>
      <w:kern w:val="2"/>
      <w:sz w:val="24"/>
      <w:szCs w:val="24"/>
    </w:rPr>
  </w:style>
  <w:style w:type="character" w:customStyle="1" w:styleId="68">
    <w:name w:val="标题 3 字符"/>
    <w:basedOn w:val="30"/>
    <w:link w:val="4"/>
    <w:qFormat/>
    <w:uiPriority w:val="0"/>
    <w:rPr>
      <w:rFonts w:ascii="宋体" w:hAnsi="宋体" w:cs="宋体"/>
      <w:sz w:val="36"/>
      <w:szCs w:val="36"/>
    </w:rPr>
  </w:style>
  <w:style w:type="paragraph" w:customStyle="1" w:styleId="69">
    <w:name w:val="xl70"/>
    <w:basedOn w:val="1"/>
    <w:qFormat/>
    <w:uiPriority w:val="0"/>
    <w:pPr>
      <w:widowControl/>
      <w:autoSpaceDE/>
      <w:autoSpaceDN/>
      <w:spacing w:before="100" w:beforeAutospacing="1" w:after="100" w:afterAutospacing="1"/>
      <w:textAlignment w:val="center"/>
    </w:pPr>
    <w:rPr>
      <w:sz w:val="20"/>
      <w:szCs w:val="20"/>
    </w:rPr>
  </w:style>
  <w:style w:type="paragraph" w:customStyle="1" w:styleId="70">
    <w:name w:val="xl71"/>
    <w:basedOn w:val="1"/>
    <w:qFormat/>
    <w:uiPriority w:val="0"/>
    <w:pPr>
      <w:widowControl/>
      <w:autoSpaceDE/>
      <w:autoSpaceDN/>
      <w:spacing w:before="100" w:beforeAutospacing="1" w:after="100" w:afterAutospacing="1"/>
      <w:jc w:val="center"/>
      <w:textAlignment w:val="center"/>
    </w:pPr>
    <w:rPr>
      <w:sz w:val="20"/>
      <w:szCs w:val="20"/>
    </w:rPr>
  </w:style>
  <w:style w:type="paragraph" w:customStyle="1" w:styleId="71">
    <w:name w:val="xl72"/>
    <w:basedOn w:val="1"/>
    <w:qFormat/>
    <w:uiPriority w:val="0"/>
    <w:pPr>
      <w:widowControl/>
      <w:autoSpaceDE/>
      <w:autoSpaceDN/>
      <w:spacing w:before="100" w:beforeAutospacing="1" w:after="100" w:afterAutospacing="1"/>
      <w:jc w:val="center"/>
      <w:textAlignment w:val="center"/>
    </w:pPr>
    <w:rPr>
      <w:sz w:val="18"/>
      <w:szCs w:val="18"/>
    </w:rPr>
  </w:style>
  <w:style w:type="paragraph" w:customStyle="1" w:styleId="72">
    <w:name w:val="xl73"/>
    <w:basedOn w:val="1"/>
    <w:uiPriority w:val="0"/>
    <w:pPr>
      <w:widowControl/>
      <w:autoSpaceDE/>
      <w:autoSpaceDN/>
      <w:spacing w:before="100" w:beforeAutospacing="1" w:after="100" w:afterAutospacing="1"/>
      <w:jc w:val="center"/>
      <w:textAlignment w:val="center"/>
    </w:pPr>
    <w:rPr>
      <w:sz w:val="20"/>
      <w:szCs w:val="20"/>
    </w:rPr>
  </w:style>
  <w:style w:type="paragraph" w:customStyle="1" w:styleId="73">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rPr>
  </w:style>
  <w:style w:type="paragraph" w:customStyle="1" w:styleId="74">
    <w:name w:val="xl75"/>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0"/>
      <w:szCs w:val="20"/>
    </w:rPr>
  </w:style>
  <w:style w:type="paragraph" w:customStyle="1" w:styleId="75">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rPr>
  </w:style>
  <w:style w:type="paragraph" w:customStyle="1" w:styleId="76">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rPr>
  </w:style>
  <w:style w:type="paragraph" w:customStyle="1" w:styleId="77">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rPr>
  </w:style>
  <w:style w:type="paragraph" w:customStyle="1" w:styleId="78">
    <w:name w:val="xl7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18"/>
      <w:szCs w:val="18"/>
    </w:rPr>
  </w:style>
  <w:style w:type="paragraph" w:customStyle="1" w:styleId="79">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sz w:val="32"/>
      <w:szCs w:val="32"/>
    </w:rPr>
  </w:style>
  <w:style w:type="character" w:customStyle="1" w:styleId="80">
    <w:name w:val="标题 6 字符"/>
    <w:basedOn w:val="30"/>
    <w:link w:val="7"/>
    <w:semiHidden/>
    <w:uiPriority w:val="0"/>
    <w:rPr>
      <w:rFonts w:asciiTheme="minorHAnsi" w:hAnsiTheme="minorHAnsi" w:eastAsiaTheme="minorEastAsia" w:cstheme="majorBidi"/>
      <w:b/>
      <w:bCs/>
      <w:color w:val="376092" w:themeColor="accent1" w:themeShade="BF"/>
      <w:kern w:val="2"/>
      <w:sz w:val="28"/>
      <w:szCs w:val="48"/>
    </w:rPr>
  </w:style>
  <w:style w:type="character" w:customStyle="1" w:styleId="81">
    <w:name w:val="标题 7 字符"/>
    <w:basedOn w:val="30"/>
    <w:link w:val="8"/>
    <w:semiHidden/>
    <w:qFormat/>
    <w:uiPriority w:val="0"/>
    <w:rPr>
      <w:rFonts w:asciiTheme="minorHAnsi" w:hAnsiTheme="minorHAnsi" w:eastAsiaTheme="minorEastAsia" w:cstheme="majorBidi"/>
      <w:b/>
      <w:bCs/>
      <w:color w:val="595959" w:themeColor="text1" w:themeTint="A6"/>
      <w:kern w:val="2"/>
      <w:sz w:val="28"/>
      <w:szCs w:val="48"/>
      <w14:textFill>
        <w14:solidFill>
          <w14:schemeClr w14:val="tx1">
            <w14:lumMod w14:val="65000"/>
            <w14:lumOff w14:val="35000"/>
          </w14:schemeClr>
        </w14:solidFill>
      </w14:textFill>
    </w:rPr>
  </w:style>
  <w:style w:type="character" w:customStyle="1" w:styleId="82">
    <w:name w:val="标题 9 字符"/>
    <w:basedOn w:val="30"/>
    <w:link w:val="10"/>
    <w:semiHidden/>
    <w:qFormat/>
    <w:uiPriority w:val="0"/>
    <w:rPr>
      <w:rFonts w:asciiTheme="minorHAnsi" w:hAnsiTheme="minorHAnsi" w:eastAsiaTheme="majorEastAsia" w:cstheme="majorBidi"/>
      <w:b/>
      <w:color w:val="595959" w:themeColor="text1" w:themeTint="A6"/>
      <w:kern w:val="2"/>
      <w:sz w:val="28"/>
      <w:szCs w:val="48"/>
      <w14:textFill>
        <w14:solidFill>
          <w14:schemeClr w14:val="tx1">
            <w14:lumMod w14:val="65000"/>
            <w14:lumOff w14:val="35000"/>
          </w14:schemeClr>
        </w14:solidFill>
      </w14:textFill>
    </w:rPr>
  </w:style>
  <w:style w:type="character" w:customStyle="1" w:styleId="83">
    <w:name w:val="address-info"/>
    <w:basedOn w:val="30"/>
    <w:autoRedefine/>
    <w:qFormat/>
    <w:uiPriority w:val="0"/>
  </w:style>
  <w:style w:type="paragraph" w:customStyle="1" w:styleId="84">
    <w:name w:val="列出段落2"/>
    <w:basedOn w:val="1"/>
    <w:autoRedefine/>
    <w:qFormat/>
    <w:uiPriority w:val="34"/>
    <w:pPr>
      <w:autoSpaceDE/>
      <w:autoSpaceDN/>
      <w:adjustRightInd w:val="0"/>
      <w:spacing w:after="35" w:afterLines="35"/>
      <w:ind w:firstLine="420" w:firstLineChars="200"/>
      <w:jc w:val="center"/>
    </w:pPr>
    <w:rPr>
      <w:rFonts w:ascii="Times New Roman" w:hAnsi="Times New Roman" w:cstheme="minorBidi"/>
      <w:b/>
      <w:kern w:val="2"/>
      <w:sz w:val="28"/>
      <w:szCs w:val="48"/>
    </w:rPr>
  </w:style>
  <w:style w:type="paragraph" w:customStyle="1" w:styleId="85">
    <w:name w:val="正文1"/>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86">
    <w:name w:val="正文 A"/>
    <w:autoRedefine/>
    <w:qFormat/>
    <w:uiPriority w:val="0"/>
    <w:pPr>
      <w:widowControl w:val="0"/>
    </w:pPr>
    <w:rPr>
      <w:rFonts w:ascii="Times New Roman" w:hAnsi="Times New Roman" w:eastAsia="宋体" w:cs="Times New Roman"/>
      <w:color w:val="000000"/>
      <w:kern w:val="2"/>
      <w:sz w:val="44"/>
      <w:szCs w:val="44"/>
      <w:u w:color="000000"/>
      <w:lang w:val="en-US" w:eastAsia="zh-CN" w:bidi="ar-SA"/>
    </w:rPr>
  </w:style>
  <w:style w:type="character" w:customStyle="1" w:styleId="87">
    <w:name w:val="标题 2 字符"/>
    <w:basedOn w:val="30"/>
    <w:link w:val="3"/>
    <w:qFormat/>
    <w:uiPriority w:val="99"/>
    <w:rPr>
      <w:rFonts w:ascii="宋体" w:hAnsi="宋体" w:cs="宋体"/>
      <w:sz w:val="52"/>
      <w:szCs w:val="52"/>
    </w:rPr>
  </w:style>
  <w:style w:type="character" w:customStyle="1" w:styleId="88">
    <w:name w:val="正文文本 3 字符"/>
    <w:basedOn w:val="30"/>
    <w:link w:val="14"/>
    <w:qFormat/>
    <w:uiPriority w:val="99"/>
    <w:rPr>
      <w:b/>
      <w:kern w:val="2"/>
      <w:sz w:val="16"/>
      <w:szCs w:val="16"/>
    </w:rPr>
  </w:style>
  <w:style w:type="character" w:customStyle="1" w:styleId="89">
    <w:name w:val="标题 4 字符"/>
    <w:basedOn w:val="30"/>
    <w:link w:val="5"/>
    <w:qFormat/>
    <w:uiPriority w:val="0"/>
    <w:rPr>
      <w:rFonts w:ascii="宋体" w:hAnsi="宋体" w:cs="宋体"/>
      <w:sz w:val="28"/>
      <w:szCs w:val="28"/>
    </w:rPr>
  </w:style>
  <w:style w:type="character" w:customStyle="1" w:styleId="90">
    <w:name w:val="标题 5 字符"/>
    <w:basedOn w:val="30"/>
    <w:link w:val="6"/>
    <w:qFormat/>
    <w:uiPriority w:val="0"/>
    <w:rPr>
      <w:rFonts w:ascii="宋体" w:hAnsi="宋体" w:cs="宋体"/>
      <w:sz w:val="25"/>
      <w:szCs w:val="25"/>
    </w:rPr>
  </w:style>
  <w:style w:type="character" w:customStyle="1" w:styleId="91">
    <w:name w:val="标题 字符"/>
    <w:basedOn w:val="30"/>
    <w:link w:val="25"/>
    <w:qFormat/>
    <w:uiPriority w:val="0"/>
    <w:rPr>
      <w:rFonts w:asciiTheme="majorHAnsi" w:hAnsiTheme="majorHAnsi" w:eastAsiaTheme="majorEastAsia" w:cstheme="majorBidi"/>
      <w:b/>
      <w:spacing w:val="-10"/>
      <w:kern w:val="28"/>
      <w:sz w:val="56"/>
      <w:szCs w:val="56"/>
    </w:rPr>
  </w:style>
  <w:style w:type="character" w:customStyle="1" w:styleId="92">
    <w:name w:val="副标题 字符"/>
    <w:basedOn w:val="30"/>
    <w:link w:val="22"/>
    <w:qFormat/>
    <w:uiPriority w:val="0"/>
    <w:rPr>
      <w:rFonts w:asciiTheme="majorHAnsi" w:hAnsiTheme="majorHAnsi" w:eastAsiaTheme="majorEastAsia" w:cstheme="majorBidi"/>
      <w:b/>
      <w:color w:val="595959" w:themeColor="text1" w:themeTint="A6"/>
      <w:spacing w:val="15"/>
      <w:kern w:val="2"/>
      <w:sz w:val="28"/>
      <w:szCs w:val="28"/>
      <w14:textFill>
        <w14:solidFill>
          <w14:schemeClr w14:val="tx1">
            <w14:lumMod w14:val="65000"/>
            <w14:lumOff w14:val="35000"/>
          </w14:schemeClr>
        </w14:solidFill>
      </w14:textFill>
    </w:rPr>
  </w:style>
  <w:style w:type="paragraph" w:styleId="93">
    <w:name w:val="Quote"/>
    <w:basedOn w:val="1"/>
    <w:next w:val="1"/>
    <w:link w:val="94"/>
    <w:qFormat/>
    <w:uiPriority w:val="29"/>
    <w:pPr>
      <w:autoSpaceDE/>
      <w:autoSpaceDN/>
      <w:adjustRightInd w:val="0"/>
      <w:spacing w:before="160" w:after="160" w:afterLines="35"/>
      <w:jc w:val="center"/>
    </w:pPr>
    <w:rPr>
      <w:rFonts w:ascii="Times New Roman" w:hAnsi="Times New Roman" w:cstheme="minorBidi"/>
      <w:b/>
      <w:i/>
      <w:iCs/>
      <w:color w:val="404040" w:themeColor="text1" w:themeTint="BF"/>
      <w:kern w:val="2"/>
      <w:sz w:val="28"/>
      <w:szCs w:val="48"/>
      <w14:textFill>
        <w14:solidFill>
          <w14:schemeClr w14:val="tx1">
            <w14:lumMod w14:val="75000"/>
            <w14:lumOff w14:val="25000"/>
          </w14:schemeClr>
        </w14:solidFill>
      </w14:textFill>
    </w:rPr>
  </w:style>
  <w:style w:type="character" w:customStyle="1" w:styleId="94">
    <w:name w:val="引用 字符"/>
    <w:basedOn w:val="30"/>
    <w:link w:val="93"/>
    <w:qFormat/>
    <w:uiPriority w:val="29"/>
    <w:rPr>
      <w:rFonts w:cstheme="minorBidi"/>
      <w:b/>
      <w:i/>
      <w:iCs/>
      <w:color w:val="404040" w:themeColor="text1" w:themeTint="BF"/>
      <w:kern w:val="2"/>
      <w:sz w:val="28"/>
      <w:szCs w:val="48"/>
      <w14:textFill>
        <w14:solidFill>
          <w14:schemeClr w14:val="tx1">
            <w14:lumMod w14:val="75000"/>
            <w14:lumOff w14:val="25000"/>
          </w14:schemeClr>
        </w14:solidFill>
      </w14:textFill>
    </w:rPr>
  </w:style>
  <w:style w:type="character" w:customStyle="1" w:styleId="95">
    <w:name w:val="明显强调1"/>
    <w:basedOn w:val="30"/>
    <w:qFormat/>
    <w:uiPriority w:val="21"/>
    <w:rPr>
      <w:i/>
      <w:iCs/>
      <w:color w:val="376092" w:themeColor="accent1" w:themeShade="BF"/>
    </w:rPr>
  </w:style>
  <w:style w:type="paragraph" w:styleId="96">
    <w:name w:val="Intense Quote"/>
    <w:basedOn w:val="1"/>
    <w:next w:val="1"/>
    <w:link w:val="97"/>
    <w:qFormat/>
    <w:uiPriority w:val="30"/>
    <w:pPr>
      <w:pBdr>
        <w:top w:val="single" w:color="366091" w:themeColor="accent1" w:themeShade="BF" w:sz="4" w:space="10"/>
        <w:bottom w:val="single" w:color="366091" w:themeColor="accent1" w:themeShade="BF" w:sz="4" w:space="10"/>
      </w:pBdr>
      <w:autoSpaceDE/>
      <w:autoSpaceDN/>
      <w:adjustRightInd w:val="0"/>
      <w:spacing w:before="360" w:after="360" w:afterLines="35"/>
      <w:ind w:left="864" w:right="864"/>
      <w:jc w:val="center"/>
    </w:pPr>
    <w:rPr>
      <w:rFonts w:ascii="Times New Roman" w:hAnsi="Times New Roman" w:cstheme="minorBidi"/>
      <w:b/>
      <w:i/>
      <w:iCs/>
      <w:color w:val="376092" w:themeColor="accent1" w:themeShade="BF"/>
      <w:kern w:val="2"/>
      <w:sz w:val="28"/>
      <w:szCs w:val="48"/>
    </w:rPr>
  </w:style>
  <w:style w:type="character" w:customStyle="1" w:styleId="97">
    <w:name w:val="明显引用 字符"/>
    <w:basedOn w:val="30"/>
    <w:link w:val="96"/>
    <w:qFormat/>
    <w:uiPriority w:val="30"/>
    <w:rPr>
      <w:rFonts w:cstheme="minorBidi"/>
      <w:b/>
      <w:i/>
      <w:iCs/>
      <w:color w:val="376092" w:themeColor="accent1" w:themeShade="BF"/>
      <w:kern w:val="2"/>
      <w:sz w:val="28"/>
      <w:szCs w:val="48"/>
    </w:rPr>
  </w:style>
  <w:style w:type="character" w:customStyle="1" w:styleId="98">
    <w:name w:val="明显参考1"/>
    <w:basedOn w:val="30"/>
    <w:qFormat/>
    <w:uiPriority w:val="32"/>
    <w:rPr>
      <w:b/>
      <w:bCs/>
      <w:smallCaps/>
      <w:color w:val="376092" w:themeColor="accent1" w:themeShade="BF"/>
      <w:spacing w:val="5"/>
    </w:rPr>
  </w:style>
  <w:style w:type="paragraph" w:customStyle="1" w:styleId="99">
    <w:name w:val="msonormal"/>
    <w:basedOn w:val="1"/>
    <w:qFormat/>
    <w:uiPriority w:val="0"/>
    <w:pPr>
      <w:widowControl/>
      <w:autoSpaceDE/>
      <w:autoSpaceDN/>
      <w:spacing w:before="100" w:beforeAutospacing="1" w:after="100" w:afterAutospacing="1"/>
    </w:pPr>
    <w:rPr>
      <w:sz w:val="24"/>
      <w:szCs w:val="24"/>
    </w:rPr>
  </w:style>
  <w:style w:type="paragraph" w:customStyle="1" w:styleId="100">
    <w:name w:val="font5"/>
    <w:basedOn w:val="1"/>
    <w:qFormat/>
    <w:uiPriority w:val="0"/>
    <w:pPr>
      <w:widowControl/>
      <w:autoSpaceDE/>
      <w:autoSpaceDN/>
      <w:spacing w:before="100" w:beforeAutospacing="1" w:after="100" w:afterAutospacing="1"/>
    </w:pPr>
    <w:rPr>
      <w:color w:val="00B050"/>
      <w:sz w:val="18"/>
      <w:szCs w:val="18"/>
    </w:rPr>
  </w:style>
  <w:style w:type="paragraph" w:customStyle="1" w:styleId="101">
    <w:name w:val="font6"/>
    <w:basedOn w:val="1"/>
    <w:qFormat/>
    <w:uiPriority w:val="0"/>
    <w:pPr>
      <w:widowControl/>
      <w:autoSpaceDE/>
      <w:autoSpaceDN/>
      <w:spacing w:before="100" w:beforeAutospacing="1" w:after="100" w:afterAutospacing="1"/>
    </w:pPr>
    <w:rPr>
      <w:rFonts w:ascii="Calibri" w:hAnsi="Calibri" w:cs="Calibri"/>
      <w:color w:val="000000"/>
      <w:sz w:val="18"/>
      <w:szCs w:val="18"/>
    </w:rPr>
  </w:style>
  <w:style w:type="paragraph" w:customStyle="1" w:styleId="102">
    <w:name w:val="font7"/>
    <w:basedOn w:val="1"/>
    <w:qFormat/>
    <w:uiPriority w:val="0"/>
    <w:pPr>
      <w:widowControl/>
      <w:autoSpaceDE/>
      <w:autoSpaceDN/>
      <w:spacing w:before="100" w:beforeAutospacing="1" w:after="100" w:afterAutospacing="1"/>
    </w:pPr>
    <w:rPr>
      <w:color w:val="000000"/>
      <w:sz w:val="18"/>
      <w:szCs w:val="18"/>
    </w:rPr>
  </w:style>
  <w:style w:type="paragraph" w:customStyle="1" w:styleId="103">
    <w:name w:val="xl110"/>
    <w:basedOn w:val="1"/>
    <w:qFormat/>
    <w:uiPriority w:val="0"/>
    <w:pPr>
      <w:widowControl/>
      <w:autoSpaceDE/>
      <w:autoSpaceDN/>
      <w:spacing w:before="100" w:beforeAutospacing="1" w:after="100" w:afterAutospacing="1"/>
    </w:pPr>
    <w:rPr>
      <w:sz w:val="18"/>
      <w:szCs w:val="18"/>
    </w:rPr>
  </w:style>
  <w:style w:type="paragraph" w:customStyle="1" w:styleId="104">
    <w:name w:val="xl111"/>
    <w:basedOn w:val="1"/>
    <w:qFormat/>
    <w:uiPriority w:val="0"/>
    <w:pPr>
      <w:widowControl/>
      <w:autoSpaceDE/>
      <w:autoSpaceDN/>
      <w:spacing w:before="100" w:beforeAutospacing="1" w:after="100" w:afterAutospacing="1"/>
    </w:pPr>
    <w:rPr>
      <w:sz w:val="24"/>
      <w:szCs w:val="24"/>
    </w:rPr>
  </w:style>
  <w:style w:type="paragraph" w:customStyle="1" w:styleId="105">
    <w:name w:val="xl112"/>
    <w:basedOn w:val="1"/>
    <w:qFormat/>
    <w:uiPriority w:val="0"/>
    <w:pPr>
      <w:widowControl/>
      <w:autoSpaceDE/>
      <w:autoSpaceDN/>
      <w:spacing w:before="100" w:beforeAutospacing="1" w:after="100" w:afterAutospacing="1"/>
      <w:jc w:val="center"/>
    </w:pPr>
    <w:rPr>
      <w:sz w:val="24"/>
      <w:szCs w:val="24"/>
    </w:rPr>
  </w:style>
  <w:style w:type="paragraph" w:customStyle="1" w:styleId="106">
    <w:name w:val="xl113"/>
    <w:basedOn w:val="1"/>
    <w:qFormat/>
    <w:uiPriority w:val="0"/>
    <w:pPr>
      <w:widowControl/>
      <w:autoSpaceDE/>
      <w:autoSpaceDN/>
      <w:spacing w:before="100" w:beforeAutospacing="1" w:after="100" w:afterAutospacing="1"/>
      <w:jc w:val="center"/>
    </w:pPr>
    <w:rPr>
      <w:sz w:val="24"/>
      <w:szCs w:val="24"/>
    </w:rPr>
  </w:style>
  <w:style w:type="paragraph" w:customStyle="1" w:styleId="107">
    <w:name w:val="xl114"/>
    <w:basedOn w:val="1"/>
    <w:qFormat/>
    <w:uiPriority w:val="0"/>
    <w:pPr>
      <w:widowControl/>
      <w:autoSpaceDE/>
      <w:autoSpaceDN/>
      <w:spacing w:before="100" w:beforeAutospacing="1" w:after="100" w:afterAutospacing="1"/>
      <w:jc w:val="center"/>
    </w:pPr>
    <w:rPr>
      <w:sz w:val="24"/>
      <w:szCs w:val="24"/>
    </w:rPr>
  </w:style>
  <w:style w:type="paragraph" w:customStyle="1" w:styleId="108">
    <w:name w:val="xl115"/>
    <w:basedOn w:val="1"/>
    <w:qFormat/>
    <w:uiPriority w:val="0"/>
    <w:pPr>
      <w:widowControl/>
      <w:autoSpaceDE/>
      <w:autoSpaceDN/>
      <w:spacing w:before="100" w:beforeAutospacing="1" w:after="100" w:afterAutospacing="1"/>
    </w:pPr>
    <w:rPr>
      <w:sz w:val="24"/>
      <w:szCs w:val="24"/>
    </w:rPr>
  </w:style>
  <w:style w:type="paragraph" w:customStyle="1" w:styleId="109">
    <w:name w:val="xl116"/>
    <w:basedOn w:val="1"/>
    <w:qFormat/>
    <w:uiPriority w:val="0"/>
    <w:pPr>
      <w:widowControl/>
      <w:autoSpaceDE/>
      <w:autoSpaceDN/>
      <w:spacing w:before="100" w:beforeAutospacing="1" w:after="100" w:afterAutospacing="1"/>
      <w:jc w:val="center"/>
    </w:pPr>
    <w:rPr>
      <w:sz w:val="18"/>
      <w:szCs w:val="18"/>
    </w:rPr>
  </w:style>
  <w:style w:type="paragraph" w:customStyle="1" w:styleId="110">
    <w:name w:val="xl11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rPr>
  </w:style>
  <w:style w:type="paragraph" w:customStyle="1" w:styleId="111">
    <w:name w:val="xl11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rPr>
  </w:style>
  <w:style w:type="paragraph" w:customStyle="1" w:styleId="112">
    <w:name w:val="xl11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rPr>
  </w:style>
  <w:style w:type="paragraph" w:customStyle="1" w:styleId="113">
    <w:name w:val="xl12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rPr>
  </w:style>
  <w:style w:type="paragraph" w:customStyle="1" w:styleId="114">
    <w:name w:val="xl12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rPr>
  </w:style>
  <w:style w:type="paragraph" w:customStyle="1" w:styleId="115">
    <w:name w:val="xl1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18"/>
      <w:szCs w:val="18"/>
    </w:rPr>
  </w:style>
  <w:style w:type="paragraph" w:customStyle="1" w:styleId="116">
    <w:name w:val="xl123"/>
    <w:basedOn w:val="1"/>
    <w:qFormat/>
    <w:uiPriority w:val="0"/>
    <w:pPr>
      <w:widowControl/>
      <w:autoSpaceDE/>
      <w:autoSpaceDN/>
      <w:spacing w:before="100" w:beforeAutospacing="1" w:after="100" w:afterAutospacing="1"/>
      <w:jc w:val="center"/>
    </w:pPr>
    <w:rPr>
      <w:b/>
      <w:bCs/>
      <w:sz w:val="32"/>
      <w:szCs w:val="32"/>
    </w:rPr>
  </w:style>
  <w:style w:type="paragraph" w:customStyle="1" w:styleId="117">
    <w:name w:val="xl124"/>
    <w:basedOn w:val="1"/>
    <w:qFormat/>
    <w:uiPriority w:val="0"/>
    <w:pPr>
      <w:widowControl/>
      <w:autoSpaceDE/>
      <w:autoSpaceDN/>
      <w:spacing w:before="100" w:beforeAutospacing="1" w:after="100" w:afterAutospacing="1"/>
    </w:pPr>
    <w:rPr>
      <w:b/>
      <w:bCs/>
      <w:sz w:val="32"/>
      <w:szCs w:val="32"/>
    </w:rPr>
  </w:style>
  <w:style w:type="paragraph" w:customStyle="1" w:styleId="118">
    <w:name w:val="xl125"/>
    <w:basedOn w:val="1"/>
    <w:qFormat/>
    <w:uiPriority w:val="0"/>
    <w:pPr>
      <w:widowControl/>
      <w:autoSpaceDE/>
      <w:autoSpaceDN/>
      <w:spacing w:before="100" w:beforeAutospacing="1" w:after="100" w:afterAutospacing="1"/>
      <w:jc w:val="center"/>
    </w:pPr>
    <w:rPr>
      <w:b/>
      <w:bCs/>
      <w:sz w:val="18"/>
      <w:szCs w:val="18"/>
    </w:rPr>
  </w:style>
  <w:style w:type="paragraph" w:customStyle="1" w:styleId="119">
    <w:name w:val="xl126"/>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18"/>
      <w:szCs w:val="18"/>
    </w:rPr>
  </w:style>
  <w:style w:type="paragraph" w:customStyle="1" w:styleId="120">
    <w:name w:val="xl127"/>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18"/>
      <w:szCs w:val="18"/>
    </w:rPr>
  </w:style>
  <w:style w:type="character" w:customStyle="1" w:styleId="121">
    <w:name w:val="font61"/>
    <w:basedOn w:val="30"/>
    <w:qFormat/>
    <w:uiPriority w:val="0"/>
    <w:rPr>
      <w:rFonts w:hint="eastAsia" w:ascii="宋体" w:hAnsi="宋体" w:eastAsia="宋体" w:cs="宋体"/>
      <w:color w:val="FF0000"/>
      <w:sz w:val="22"/>
      <w:szCs w:val="22"/>
      <w:u w:val="none"/>
    </w:rPr>
  </w:style>
  <w:style w:type="character" w:customStyle="1" w:styleId="122">
    <w:name w:val="font71"/>
    <w:basedOn w:val="30"/>
    <w:qFormat/>
    <w:uiPriority w:val="0"/>
    <w:rPr>
      <w:rFonts w:hint="eastAsia" w:ascii="仿宋_GB2312" w:eastAsia="仿宋_GB2312" w:cs="仿宋_GB2312"/>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12473-08A5-4538-9F7E-BF5987DA3AEC}">
  <ds:schemaRefs/>
</ds:datastoreItem>
</file>

<file path=docProps/app.xml><?xml version="1.0" encoding="utf-8"?>
<Properties xmlns="http://schemas.openxmlformats.org/officeDocument/2006/extended-properties" xmlns:vt="http://schemas.openxmlformats.org/officeDocument/2006/docPropsVTypes">
  <Template>Normal</Template>
  <Pages>90</Pages>
  <Words>12070</Words>
  <Characters>12825</Characters>
  <Lines>345</Lines>
  <Paragraphs>97</Paragraphs>
  <TotalTime>1</TotalTime>
  <ScaleCrop>false</ScaleCrop>
  <LinksUpToDate>false</LinksUpToDate>
  <CharactersWithSpaces>13090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2025-07-09T06:48:00Z</dcterms:created>
  <dc:creator>尹皓</dc:creator>
  <cp:lastModifiedBy>范帅</cp:lastModifiedBy>
  <dcterms:modified xsi:type="dcterms:W3CDTF">2025-07-15T01:48:41Z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2052-12.1.0.21915</vt:lpwstr>
  </property>
  <property fmtid="{D5CDD505-2E9C-101B-9397-08002B2CF9AE}" pid="6" name="ICV">
    <vt:lpwstr>8843127880BC49ACA5E7A7999BA039D8_13</vt:lpwstr>
  </property>
  <property fmtid="{D5CDD505-2E9C-101B-9397-08002B2CF9AE}" pid="7" name="KSOTemplateDocerSaveRecord">
    <vt:lpwstr>eyJoZGlkIjoiNTNiM2ZkZTYxNDY0ZjAyN2ViOTE2MjQwMGU2ODZkZmQiLCJ1c2VySWQiOiIzNTM3MDAzMjUifQ==</vt:lpwstr>
  </property>
</Properties>
</file>