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D37EA">
      <w:r>
        <w:drawing>
          <wp:inline distT="0" distB="0" distL="114300" distR="114300">
            <wp:extent cx="5273040" cy="7431405"/>
            <wp:effectExtent l="0" t="0" r="381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3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32D6C"/>
    <w:rsid w:val="25836146"/>
    <w:rsid w:val="3052755E"/>
    <w:rsid w:val="3CDC1718"/>
    <w:rsid w:val="68C8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2025-06-23T07:46:00Z</dcterms:created>
  <dc:creator>YZ</dc:creator>
  <cp:lastModifiedBy>搁浅的流年</cp:lastModifiedBy>
  <dcterms:modified xsi:type="dcterms:W3CDTF">2025-09-15T02:24:15Z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eyJoZGlkIjoiYWQxYmMzNTBmZjA2ZTllNzk4YzgzYzY0NjZmM2JlZDUiLCJ1c2VySWQiOiI3ODM1NTczMjgifQ==</vt:lpwstr>
  </property>
  <property fmtid="{D5CDD505-2E9C-101B-9397-08002B2CF9AE}" pid="4" name="ICV">
    <vt:lpwstr>D469499FD8B44536BBC28F7B486DF416_12</vt:lpwstr>
  </property>
</Properties>
</file>