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  <w:t>怀柔区四套固定式机动车尾气监测系统技术项目中标公告</w:t>
      </w:r>
      <w:bookmarkEnd w:id="0"/>
      <w:bookmarkEnd w:id="1"/>
      <w:bookmarkStart w:id="14" w:name="_GoBack"/>
      <w:bookmarkEnd w:id="14"/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一、项目编号：11011625210200013993-XM001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二、项目名称：怀柔区四套固定式机动车尾气监测系统技术项目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三、中标（成交）信息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供应商名称：北京华志信科技股份有限公司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供应商地址：北京市石景山区古城南街9号院5号楼7层705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中标（成交）金额：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1,256,000.00元（壹佰贰拾伍万陆仟元整）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四、主要标的信息</w:t>
      </w:r>
    </w:p>
    <w:tbl>
      <w:tblPr>
        <w:tblStyle w:val="7"/>
        <w:tblW w:w="8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9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9" w:type="dxa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名称：怀柔区四套固定式机动车尾气监测系统技术项目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详见招标文件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详见招标文件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服务时间：一年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服务标准：详见招标文件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五、评审专家（单一来源采购人员）名单：刘哲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、韩春苗、段石敦、林坜、林沛。</w:t>
      </w:r>
    </w:p>
    <w:p>
      <w:pPr>
        <w:ind w:left="560" w:hanging="562" w:hanging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六、代理服务收费标准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参照招标文件规定执行。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代理服务收费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金额：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17048元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八、其他补充事宜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本项目采用综合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评分法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，北京华志信科技股份有限公司评审总得分92.92分，综合排名第一。</w:t>
      </w:r>
    </w:p>
    <w:p>
      <w:pPr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九、凡对本次公告内容提出询问，请按以下方式联系。</w:t>
      </w:r>
    </w:p>
    <w:p>
      <w:pPr>
        <w:keepNext/>
        <w:keepLines/>
        <w:widowControl w:val="0"/>
        <w:spacing w:before="260" w:after="260" w:line="360" w:lineRule="auto"/>
        <w:ind w:firstLine="700" w:firstLineChars="250"/>
        <w:jc w:val="both"/>
        <w:outlineLvl w:val="1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2" w:name="_Toc28359023"/>
      <w:bookmarkStart w:id="3" w:name="_Toc28359100"/>
      <w:bookmarkStart w:id="4" w:name="_Toc35393810"/>
      <w:bookmarkStart w:id="5" w:name="_Toc35393641"/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北京市怀柔区生态环境局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北京市怀柔区北大街49号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周女士 010-89683356</w:t>
      </w:r>
    </w:p>
    <w:p>
      <w:pPr>
        <w:keepNext/>
        <w:keepLines/>
        <w:widowControl w:val="0"/>
        <w:spacing w:before="260" w:after="260" w:line="360" w:lineRule="auto"/>
        <w:ind w:firstLine="840" w:firstLineChars="300"/>
        <w:jc w:val="both"/>
        <w:outlineLvl w:val="1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6" w:name="_Toc35393642"/>
      <w:bookmarkStart w:id="7" w:name="_Toc35393811"/>
      <w:bookmarkStart w:id="8" w:name="_Toc28359024"/>
      <w:bookmarkStart w:id="9" w:name="_Toc28359101"/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2.采购代理机构信息（如有）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中归咨询管理（北京）有限公司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地　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北京市怀柔区迎宾南路11号五幢二层2213室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刘宁、师博科 010-53606938  17310362080</w:t>
      </w:r>
    </w:p>
    <w:p>
      <w:pPr>
        <w:keepNext/>
        <w:keepLines/>
        <w:widowControl w:val="0"/>
        <w:spacing w:before="260" w:after="260" w:line="360" w:lineRule="auto"/>
        <w:ind w:firstLine="840" w:firstLineChars="300"/>
        <w:jc w:val="both"/>
        <w:outlineLvl w:val="1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10" w:name="_Toc35393643"/>
      <w:bookmarkStart w:id="11" w:name="_Toc35393812"/>
      <w:bookmarkStart w:id="12" w:name="_Toc28359025"/>
      <w:bookmarkStart w:id="13" w:name="_Toc28359102"/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3.项目联系方式</w:t>
      </w:r>
      <w:bookmarkEnd w:id="10"/>
      <w:bookmarkEnd w:id="11"/>
      <w:bookmarkEnd w:id="12"/>
      <w:bookmarkEnd w:id="13"/>
    </w:p>
    <w:p>
      <w:pPr>
        <w:widowControl w:val="0"/>
        <w:spacing w:line="360" w:lineRule="auto"/>
        <w:ind w:firstLine="840" w:firstLineChars="3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项目联系人：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-SA"/>
        </w:rPr>
        <w:t>刘宁、师博科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电　  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010-53606938  17310362080</w:t>
      </w:r>
    </w:p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MjY3YzRiYmZhYmNiZjcyMGQzODQ1ODNiZGY2NGUifQ=="/>
  </w:docVars>
  <w:rsids>
    <w:rsidRoot w:val="00000000"/>
    <w:rsid w:val="169E17A5"/>
    <w:rsid w:val="385D6BD4"/>
    <w:rsid w:val="74F1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615</Characters>
  <Lines>0</Lines>
  <Paragraphs>0</Paragraphs>
  <TotalTime>2</TotalTime>
  <ScaleCrop>false</ScaleCrop>
  <LinksUpToDate>false</LinksUpToDate>
  <CharactersWithSpaces>639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2025-09-15T06:55:00Z</dcterms:created>
  <dc:creator>admin</dc:creator>
  <cp:lastModifiedBy>Administrator</cp:lastModifiedBy>
  <dcterms:modified xsi:type="dcterms:W3CDTF">2025-09-15T07:11:53Z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A3C7E3063C9849CDB9CAADA81A81077F_12</vt:lpwstr>
  </property>
</Properties>
</file>