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2EC47C">
      <w:pPr>
        <w:widowControl/>
        <w:shd w:val="clear" w:color="auto" w:fill="FFFFFF"/>
        <w:tabs>
          <w:tab w:val="left" w:pos="0"/>
        </w:tabs>
        <w:adjustRightInd w:val="0"/>
        <w:spacing w:line="360" w:lineRule="auto"/>
        <w:jc w:val="center"/>
        <w:outlineLvl w:val="0"/>
        <w:rPr>
          <w:rFonts w:hint="eastAsia" w:ascii="宋体" w:hAnsi="宋体" w:cs="Arial"/>
          <w:b/>
          <w:bCs/>
          <w:color w:val="000000"/>
          <w:kern w:val="36"/>
          <w:sz w:val="32"/>
          <w:szCs w:val="32"/>
          <w:highlight w:val="none"/>
          <w:lang w:eastAsia="zh-CN"/>
        </w:rPr>
      </w:pPr>
      <w:r>
        <w:rPr>
          <w:rFonts w:hint="eastAsia" w:ascii="宋体" w:hAnsi="宋体"/>
          <w:b/>
          <w:bCs/>
          <w:sz w:val="32"/>
          <w:szCs w:val="32"/>
          <w:lang w:eastAsia="zh-CN"/>
        </w:rPr>
        <w:t>2025年室外健身器材安装项目</w:t>
      </w:r>
    </w:p>
    <w:p w14:paraId="5B0150B5">
      <w:pPr>
        <w:widowControl/>
        <w:shd w:val="clear" w:color="auto" w:fill="FFFFFF"/>
        <w:tabs>
          <w:tab w:val="left" w:pos="0"/>
        </w:tabs>
        <w:adjustRightInd w:val="0"/>
        <w:spacing w:line="360" w:lineRule="auto"/>
        <w:jc w:val="center"/>
        <w:outlineLvl w:val="0"/>
        <w:rPr>
          <w:rFonts w:hint="eastAsia" w:ascii="inherit" w:hAnsi="inherit" w:cs="Arial"/>
          <w:color w:val="393939"/>
          <w:kern w:val="36"/>
          <w:sz w:val="32"/>
          <w:szCs w:val="32"/>
          <w:highlight w:val="none"/>
        </w:rPr>
      </w:pPr>
      <w:r>
        <w:rPr>
          <w:rFonts w:hint="eastAsia" w:ascii="宋体" w:hAnsi="宋体" w:cs="Arial"/>
          <w:b/>
          <w:bCs/>
          <w:color w:val="000000"/>
          <w:kern w:val="36"/>
          <w:sz w:val="32"/>
          <w:szCs w:val="32"/>
          <w:highlight w:val="none"/>
        </w:rPr>
        <w:t>成交公告</w:t>
      </w:r>
    </w:p>
    <w:p w14:paraId="067D81A7">
      <w:pPr>
        <w:spacing w:line="360" w:lineRule="auto"/>
        <w:rPr>
          <w:rFonts w:hint="eastAsia" w:ascii="宋体" w:hAnsi="宋体"/>
          <w:sz w:val="24"/>
          <w:szCs w:val="24"/>
          <w:highlight w:val="none"/>
        </w:rPr>
      </w:pPr>
    </w:p>
    <w:p w14:paraId="55A76724">
      <w:pPr>
        <w:spacing w:line="360" w:lineRule="auto"/>
        <w:rPr>
          <w:rFonts w:hint="eastAsia" w:ascii="宋体" w:hAnsi="宋体" w:eastAsia="宋体"/>
          <w:sz w:val="24"/>
          <w:szCs w:val="24"/>
          <w:highlight w:val="none"/>
          <w:lang w:eastAsia="zh-CN"/>
        </w:rPr>
      </w:pPr>
      <w:r>
        <w:rPr>
          <w:rFonts w:hint="eastAsia" w:ascii="宋体" w:hAnsi="宋体"/>
          <w:sz w:val="24"/>
          <w:szCs w:val="24"/>
          <w:highlight w:val="none"/>
        </w:rPr>
        <w:t>一</w:t>
      </w:r>
      <w:r>
        <w:rPr>
          <w:rFonts w:ascii="宋体" w:hAnsi="宋体"/>
          <w:sz w:val="24"/>
          <w:szCs w:val="24"/>
          <w:highlight w:val="none"/>
        </w:rPr>
        <w:t>、</w:t>
      </w:r>
      <w:r>
        <w:rPr>
          <w:rFonts w:hint="eastAsia" w:ascii="宋体" w:hAnsi="宋体"/>
          <w:sz w:val="24"/>
          <w:szCs w:val="24"/>
          <w:highlight w:val="none"/>
        </w:rPr>
        <w:t>项目编号：11011126210200028410-XM001</w:t>
      </w:r>
    </w:p>
    <w:p w14:paraId="517503A7">
      <w:pPr>
        <w:spacing w:line="360" w:lineRule="auto"/>
        <w:ind w:left="1680" w:hanging="1680" w:hangingChars="700"/>
        <w:rPr>
          <w:rFonts w:hint="eastAsia" w:ascii="宋体" w:hAnsi="宋体" w:eastAsia="宋体"/>
          <w:sz w:val="24"/>
          <w:szCs w:val="24"/>
          <w:highlight w:val="none"/>
          <w:u w:val="none"/>
          <w:lang w:eastAsia="zh-CN"/>
        </w:rPr>
      </w:pPr>
      <w:r>
        <w:rPr>
          <w:rFonts w:hint="eastAsia" w:ascii="宋体" w:hAnsi="宋体"/>
          <w:sz w:val="24"/>
          <w:szCs w:val="24"/>
          <w:highlight w:val="none"/>
        </w:rPr>
        <w:t>二</w:t>
      </w:r>
      <w:r>
        <w:rPr>
          <w:rFonts w:ascii="宋体" w:hAnsi="宋体"/>
          <w:sz w:val="24"/>
          <w:szCs w:val="24"/>
          <w:highlight w:val="none"/>
        </w:rPr>
        <w:t>、</w:t>
      </w:r>
      <w:r>
        <w:rPr>
          <w:rFonts w:hint="eastAsia" w:ascii="宋体" w:hAnsi="宋体"/>
          <w:sz w:val="24"/>
          <w:szCs w:val="24"/>
          <w:highlight w:val="none"/>
        </w:rPr>
        <w:t>项目名称：</w:t>
      </w:r>
      <w:r>
        <w:rPr>
          <w:rFonts w:hint="eastAsia" w:ascii="宋体" w:hAnsi="宋体"/>
          <w:sz w:val="24"/>
          <w:szCs w:val="24"/>
          <w:u w:val="none"/>
          <w:lang w:eastAsia="zh-CN"/>
        </w:rPr>
        <w:t>2025年室外健身器材安装项目</w:t>
      </w:r>
    </w:p>
    <w:p w14:paraId="6DFAD667">
      <w:pPr>
        <w:spacing w:line="360" w:lineRule="auto"/>
        <w:rPr>
          <w:rFonts w:hint="eastAsia" w:ascii="宋体" w:hAnsi="宋体"/>
          <w:sz w:val="24"/>
          <w:szCs w:val="24"/>
          <w:highlight w:val="none"/>
        </w:rPr>
      </w:pPr>
      <w:r>
        <w:rPr>
          <w:rFonts w:hint="eastAsia" w:ascii="宋体" w:hAnsi="宋体"/>
          <w:sz w:val="24"/>
          <w:szCs w:val="24"/>
          <w:highlight w:val="none"/>
        </w:rPr>
        <w:t>三、中标（成交）信息</w:t>
      </w:r>
    </w:p>
    <w:p w14:paraId="2B885C40">
      <w:pPr>
        <w:spacing w:line="360" w:lineRule="auto"/>
        <w:ind w:firstLine="480" w:firstLineChars="200"/>
        <w:rPr>
          <w:rFonts w:hint="eastAsia" w:ascii="宋体" w:hAnsi="宋体" w:eastAsia="宋体"/>
          <w:sz w:val="24"/>
          <w:szCs w:val="24"/>
          <w:highlight w:val="none"/>
          <w:lang w:val="en-US" w:eastAsia="zh-CN"/>
        </w:rPr>
      </w:pPr>
      <w:r>
        <w:rPr>
          <w:rFonts w:hint="eastAsia" w:ascii="宋体" w:hAnsi="宋体"/>
          <w:sz w:val="24"/>
          <w:szCs w:val="24"/>
          <w:highlight w:val="none"/>
        </w:rPr>
        <w:t>供应商名称：北京卓悦宏盛工程服务有限公司</w:t>
      </w:r>
    </w:p>
    <w:p w14:paraId="1D4069C2">
      <w:pPr>
        <w:keepNext w:val="0"/>
        <w:keepLines w:val="0"/>
        <w:widowControl/>
        <w:suppressLineNumbers w:val="0"/>
        <w:pBdr>
          <w:left w:val="none" w:color="auto" w:sz="0" w:space="0"/>
          <w:right w:val="none" w:color="auto" w:sz="0" w:space="0"/>
        </w:pBdr>
        <w:spacing w:line="360" w:lineRule="auto"/>
        <w:ind w:left="-240" w:right="-240" w:firstLine="720" w:firstLineChars="300"/>
        <w:jc w:val="left"/>
        <w:rPr>
          <w:rFonts w:hint="eastAsia" w:ascii="宋体" w:hAnsi="宋体"/>
          <w:sz w:val="24"/>
          <w:szCs w:val="24"/>
          <w:highlight w:val="none"/>
        </w:rPr>
      </w:pPr>
      <w:r>
        <w:rPr>
          <w:rFonts w:hint="eastAsia" w:ascii="宋体" w:hAnsi="宋体"/>
          <w:sz w:val="24"/>
          <w:szCs w:val="24"/>
          <w:highlight w:val="none"/>
        </w:rPr>
        <w:t>供应商地址：北京市房山区长阳镇吴天北大街15号1幢6层6-006</w:t>
      </w:r>
    </w:p>
    <w:p w14:paraId="1E351444">
      <w:pPr>
        <w:keepNext w:val="0"/>
        <w:keepLines w:val="0"/>
        <w:widowControl/>
        <w:suppressLineNumbers w:val="0"/>
        <w:pBdr>
          <w:left w:val="none" w:color="auto" w:sz="0" w:space="0"/>
          <w:right w:val="none" w:color="auto" w:sz="0" w:space="0"/>
        </w:pBdr>
        <w:spacing w:line="360" w:lineRule="auto"/>
        <w:ind w:left="-240" w:right="-240" w:firstLine="720" w:firstLineChars="300"/>
        <w:jc w:val="left"/>
        <w:rPr>
          <w:rFonts w:hint="eastAsia" w:ascii="宋体" w:hAnsi="宋体"/>
          <w:sz w:val="24"/>
          <w:szCs w:val="24"/>
        </w:rPr>
      </w:pPr>
      <w:r>
        <w:rPr>
          <w:rFonts w:hint="eastAsia" w:ascii="宋体" w:hAnsi="宋体"/>
          <w:sz w:val="24"/>
          <w:szCs w:val="24"/>
          <w:highlight w:val="none"/>
        </w:rPr>
        <w:t>中标（成交）金额：300.0371</w:t>
      </w:r>
      <w:r>
        <w:rPr>
          <w:rFonts w:ascii="宋体" w:hAnsi="宋体" w:eastAsia="宋体" w:cs="宋体"/>
          <w:kern w:val="0"/>
          <w:sz w:val="24"/>
          <w:szCs w:val="24"/>
          <w:lang w:val="en-US" w:eastAsia="zh-CN" w:bidi="ar"/>
        </w:rPr>
        <w:t>万</w:t>
      </w:r>
      <w:r>
        <w:rPr>
          <w:rFonts w:hint="eastAsia" w:ascii="宋体" w:hAnsi="宋体"/>
          <w:sz w:val="24"/>
          <w:szCs w:val="24"/>
        </w:rPr>
        <w:t>元</w:t>
      </w:r>
    </w:p>
    <w:p w14:paraId="3750707F">
      <w:pPr>
        <w:spacing w:line="360" w:lineRule="auto"/>
        <w:rPr>
          <w:rFonts w:ascii="宋体" w:hAnsi="宋体"/>
          <w:sz w:val="24"/>
          <w:szCs w:val="24"/>
          <w:highlight w:val="none"/>
        </w:rPr>
      </w:pPr>
      <w:r>
        <w:rPr>
          <w:rFonts w:hint="eastAsia" w:ascii="宋体" w:hAnsi="宋体"/>
          <w:sz w:val="24"/>
          <w:szCs w:val="24"/>
          <w:highlight w:val="none"/>
        </w:rPr>
        <w:t>四、主要标的信息</w:t>
      </w:r>
    </w:p>
    <w:tbl>
      <w:tblPr>
        <w:tblStyle w:val="5"/>
        <w:tblW w:w="91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89"/>
      </w:tblGrid>
      <w:tr w14:paraId="6865C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9189" w:type="dxa"/>
            <w:vAlign w:val="top"/>
          </w:tcPr>
          <w:p w14:paraId="58A7EEBF">
            <w:pPr>
              <w:keepNext w:val="0"/>
              <w:keepLines w:val="0"/>
              <w:pageBreakBefore w:val="0"/>
              <w:kinsoku/>
              <w:wordWrap/>
              <w:overflowPunct/>
              <w:topLinePunct w:val="0"/>
              <w:autoSpaceDE/>
              <w:autoSpaceDN/>
              <w:bidi w:val="0"/>
              <w:snapToGrid w:val="0"/>
              <w:spacing w:line="360" w:lineRule="auto"/>
              <w:jc w:val="center"/>
              <w:textAlignment w:val="auto"/>
              <w:rPr>
                <w:rFonts w:hint="default" w:ascii="宋体" w:hAnsi="宋体"/>
                <w:kern w:val="0"/>
                <w:sz w:val="24"/>
                <w:szCs w:val="24"/>
                <w:highlight w:val="none"/>
              </w:rPr>
            </w:pPr>
            <w:r>
              <w:rPr>
                <w:rFonts w:hint="eastAsia" w:ascii="宋体" w:hAnsi="宋体" w:cs="宋体"/>
                <w:kern w:val="0"/>
                <w:sz w:val="24"/>
                <w:szCs w:val="24"/>
                <w:highlight w:val="none"/>
                <w:lang w:val="en-US" w:eastAsia="zh-CN"/>
              </w:rPr>
              <w:t>货物</w:t>
            </w:r>
            <w:r>
              <w:rPr>
                <w:rFonts w:hint="eastAsia" w:ascii="宋体" w:hAnsi="宋体" w:eastAsia="宋体" w:cs="宋体"/>
                <w:kern w:val="0"/>
                <w:sz w:val="24"/>
                <w:szCs w:val="24"/>
                <w:highlight w:val="none"/>
              </w:rPr>
              <w:t>类</w:t>
            </w:r>
          </w:p>
        </w:tc>
      </w:tr>
      <w:tr w14:paraId="08D05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89" w:type="dxa"/>
            <w:vAlign w:val="top"/>
          </w:tcPr>
          <w:p w14:paraId="0425CAC8">
            <w:pPr>
              <w:widowControl/>
              <w:spacing w:line="360" w:lineRule="auto"/>
              <w:jc w:val="left"/>
              <w:rPr>
                <w:rFonts w:hint="eastAsia" w:ascii="宋体" w:hAnsi="宋体" w:eastAsia="宋体" w:cs="宋体"/>
                <w:sz w:val="24"/>
                <w:szCs w:val="24"/>
                <w:lang w:bidi="zh-TW"/>
              </w:rPr>
            </w:pPr>
            <w:r>
              <w:rPr>
                <w:rFonts w:hint="eastAsia" w:ascii="宋体" w:hAnsi="宋体" w:eastAsia="宋体" w:cs="宋体"/>
                <w:kern w:val="0"/>
                <w:sz w:val="24"/>
                <w:szCs w:val="24"/>
              </w:rPr>
              <w:t>名称：</w:t>
            </w:r>
            <w:r>
              <w:rPr>
                <w:rFonts w:hint="eastAsia" w:ascii="宋体" w:hAnsi="宋体"/>
                <w:sz w:val="24"/>
                <w:szCs w:val="24"/>
                <w:u w:val="none"/>
                <w:lang w:eastAsia="zh-CN"/>
              </w:rPr>
              <w:t>2025年室外健身器材</w:t>
            </w:r>
          </w:p>
          <w:p w14:paraId="6F55DD2D">
            <w:pPr>
              <w:widowControl/>
              <w:spacing w:line="360" w:lineRule="auto"/>
              <w:jc w:val="left"/>
              <w:rPr>
                <w:rFonts w:hint="default" w:ascii="宋体" w:hAnsi="宋体" w:eastAsia="宋体" w:cs="宋体"/>
                <w:sz w:val="24"/>
                <w:szCs w:val="24"/>
                <w:lang w:val="en-US" w:eastAsia="zh-CN" w:bidi="zh-TW"/>
              </w:rPr>
            </w:pPr>
            <w:r>
              <w:rPr>
                <w:rFonts w:hint="eastAsia" w:ascii="宋体" w:hAnsi="宋体" w:eastAsia="宋体" w:cs="宋体"/>
                <w:sz w:val="24"/>
                <w:szCs w:val="24"/>
                <w:lang w:val="en-US" w:eastAsia="zh-CN" w:bidi="zh-TW"/>
              </w:rPr>
              <w:t>货物品牌：世纪昊佳</w:t>
            </w:r>
          </w:p>
          <w:p w14:paraId="23781DBC">
            <w:pPr>
              <w:widowControl/>
              <w:spacing w:line="360" w:lineRule="auto"/>
              <w:jc w:val="left"/>
              <w:rPr>
                <w:rFonts w:hint="eastAsia" w:ascii="宋体" w:hAnsi="宋体" w:eastAsia="宋体" w:cs="宋体"/>
                <w:sz w:val="24"/>
                <w:szCs w:val="24"/>
                <w:lang w:val="en-US" w:eastAsia="zh-CN" w:bidi="zh-TW"/>
              </w:rPr>
            </w:pPr>
            <w:r>
              <w:rPr>
                <w:rFonts w:hint="eastAsia" w:ascii="宋体" w:hAnsi="宋体" w:eastAsia="宋体" w:cs="宋体"/>
                <w:sz w:val="24"/>
                <w:szCs w:val="24"/>
                <w:lang w:val="en-US" w:eastAsia="zh-CN" w:bidi="zh-TW"/>
              </w:rPr>
              <w:t>货物规格型号：详见公告附件</w:t>
            </w:r>
          </w:p>
          <w:p w14:paraId="38CD507B">
            <w:pPr>
              <w:widowControl/>
              <w:spacing w:line="360" w:lineRule="auto"/>
              <w:jc w:val="left"/>
              <w:rPr>
                <w:rFonts w:hint="eastAsia" w:ascii="宋体" w:hAnsi="宋体" w:eastAsia="宋体" w:cs="宋体"/>
                <w:sz w:val="24"/>
                <w:szCs w:val="24"/>
                <w:lang w:val="en-US" w:eastAsia="zh-CN" w:bidi="zh-TW"/>
              </w:rPr>
            </w:pPr>
            <w:r>
              <w:rPr>
                <w:rFonts w:hint="eastAsia" w:ascii="宋体" w:hAnsi="宋体" w:eastAsia="宋体" w:cs="宋体"/>
                <w:sz w:val="24"/>
                <w:szCs w:val="24"/>
                <w:lang w:val="en-US" w:eastAsia="zh-CN" w:bidi="zh-TW"/>
              </w:rPr>
              <w:t xml:space="preserve">货物数量：详见公告附件 </w:t>
            </w:r>
          </w:p>
          <w:p w14:paraId="37B0BBBB">
            <w:pPr>
              <w:spacing w:line="360" w:lineRule="auto"/>
              <w:rPr>
                <w:rFonts w:hint="eastAsia"/>
                <w:lang w:val="en-US" w:eastAsia="zh-CN"/>
              </w:rPr>
            </w:pPr>
            <w:r>
              <w:rPr>
                <w:rFonts w:hint="eastAsia" w:ascii="宋体" w:hAnsi="宋体" w:eastAsia="宋体" w:cs="宋体"/>
                <w:sz w:val="24"/>
                <w:szCs w:val="24"/>
                <w:lang w:val="en-US" w:eastAsia="zh-CN" w:bidi="zh-TW"/>
              </w:rPr>
              <w:t>货物单价：详见附件。</w:t>
            </w:r>
          </w:p>
        </w:tc>
      </w:tr>
    </w:tbl>
    <w:p w14:paraId="2352F562">
      <w:pPr>
        <w:spacing w:line="360" w:lineRule="auto"/>
        <w:rPr>
          <w:rFonts w:ascii="宋体" w:hAnsi="宋体"/>
          <w:color w:val="auto"/>
          <w:sz w:val="24"/>
          <w:szCs w:val="24"/>
          <w:highlight w:val="none"/>
        </w:rPr>
      </w:pPr>
      <w:r>
        <w:rPr>
          <w:rFonts w:hint="eastAsia" w:ascii="宋体" w:hAnsi="宋体"/>
          <w:sz w:val="24"/>
          <w:szCs w:val="24"/>
          <w:highlight w:val="none"/>
        </w:rPr>
        <w:t>五、评审专家名</w:t>
      </w:r>
      <w:r>
        <w:rPr>
          <w:rFonts w:hint="eastAsia" w:ascii="宋体" w:hAnsi="宋体"/>
          <w:color w:val="auto"/>
          <w:sz w:val="24"/>
          <w:szCs w:val="24"/>
          <w:highlight w:val="none"/>
        </w:rPr>
        <w:t>单：</w:t>
      </w:r>
      <w:r>
        <w:rPr>
          <w:rFonts w:hint="eastAsia" w:ascii="宋体" w:hAnsi="宋体" w:eastAsia="宋体" w:cs="Times New Roman"/>
          <w:color w:val="auto"/>
          <w:kern w:val="2"/>
          <w:sz w:val="24"/>
          <w:szCs w:val="24"/>
          <w:highlight w:val="none"/>
          <w:lang w:val="en-US" w:eastAsia="zh-CN" w:bidi="ar-SA"/>
        </w:rPr>
        <w:t>宋宏、</w:t>
      </w:r>
      <w:r>
        <w:rPr>
          <w:rFonts w:hint="eastAsia" w:ascii="宋体" w:hAnsi="宋体" w:cs="Times New Roman"/>
          <w:color w:val="auto"/>
          <w:kern w:val="2"/>
          <w:sz w:val="24"/>
          <w:szCs w:val="24"/>
          <w:highlight w:val="none"/>
          <w:lang w:val="en-US" w:eastAsia="zh-CN" w:bidi="ar-SA"/>
        </w:rPr>
        <w:t>熊宏愿</w:t>
      </w:r>
      <w:r>
        <w:rPr>
          <w:rFonts w:hint="eastAsia" w:ascii="宋体" w:hAnsi="宋体" w:eastAsia="宋体" w:cs="Times New Roman"/>
          <w:color w:val="auto"/>
          <w:kern w:val="2"/>
          <w:sz w:val="24"/>
          <w:szCs w:val="24"/>
          <w:highlight w:val="none"/>
          <w:lang w:val="en-US" w:eastAsia="zh-CN" w:bidi="ar-SA"/>
        </w:rPr>
        <w:t>、</w:t>
      </w:r>
      <w:r>
        <w:rPr>
          <w:rFonts w:hint="eastAsia" w:ascii="宋体" w:hAnsi="宋体" w:cs="Times New Roman"/>
          <w:color w:val="auto"/>
          <w:kern w:val="2"/>
          <w:sz w:val="24"/>
          <w:szCs w:val="24"/>
          <w:highlight w:val="none"/>
          <w:lang w:val="en-US" w:eastAsia="zh-CN" w:bidi="ar-SA"/>
        </w:rPr>
        <w:t>董军</w:t>
      </w:r>
      <w:r>
        <w:rPr>
          <w:rFonts w:hint="eastAsia" w:ascii="宋体" w:hAnsi="宋体"/>
          <w:color w:val="auto"/>
          <w:sz w:val="24"/>
          <w:szCs w:val="24"/>
          <w:highlight w:val="none"/>
        </w:rPr>
        <w:t>。</w:t>
      </w:r>
    </w:p>
    <w:p w14:paraId="334DBFB1">
      <w:pPr>
        <w:spacing w:line="360" w:lineRule="auto"/>
        <w:rPr>
          <w:rFonts w:hint="eastAsia" w:ascii="宋体" w:hAnsi="宋体"/>
          <w:sz w:val="24"/>
          <w:szCs w:val="24"/>
          <w:highlight w:val="none"/>
        </w:rPr>
      </w:pPr>
      <w:r>
        <w:rPr>
          <w:rFonts w:hint="eastAsia" w:ascii="宋体" w:hAnsi="宋体"/>
          <w:color w:val="auto"/>
          <w:sz w:val="24"/>
          <w:szCs w:val="24"/>
          <w:highlight w:val="none"/>
        </w:rPr>
        <w:t>六、代理服务收费标准及金额：详见文件中规定的收费标准，</w:t>
      </w:r>
      <w:r>
        <w:rPr>
          <w:rFonts w:hint="eastAsia" w:ascii="宋体" w:hAnsi="宋体"/>
          <w:color w:val="auto"/>
          <w:sz w:val="24"/>
          <w:szCs w:val="24"/>
          <w:highlight w:val="none"/>
          <w:lang w:val="en-US" w:eastAsia="zh-CN"/>
        </w:rPr>
        <w:t>3.7004</w:t>
      </w:r>
      <w:r>
        <w:rPr>
          <w:rFonts w:hint="eastAsia" w:ascii="宋体" w:hAnsi="宋体"/>
          <w:color w:val="auto"/>
          <w:sz w:val="24"/>
          <w:szCs w:val="24"/>
          <w:highlight w:val="none"/>
        </w:rPr>
        <w:t>万元</w:t>
      </w:r>
      <w:r>
        <w:rPr>
          <w:rFonts w:hint="eastAsia" w:ascii="宋体" w:hAnsi="宋体"/>
          <w:sz w:val="24"/>
          <w:szCs w:val="24"/>
          <w:highlight w:val="none"/>
        </w:rPr>
        <w:t>。</w:t>
      </w:r>
    </w:p>
    <w:p w14:paraId="6CD17DE2">
      <w:pPr>
        <w:spacing w:line="360" w:lineRule="auto"/>
        <w:rPr>
          <w:rFonts w:ascii="宋体" w:hAnsi="宋体"/>
          <w:sz w:val="24"/>
          <w:szCs w:val="24"/>
          <w:highlight w:val="none"/>
        </w:rPr>
      </w:pPr>
      <w:r>
        <w:rPr>
          <w:rFonts w:hint="eastAsia" w:ascii="宋体" w:hAnsi="宋体"/>
          <w:sz w:val="24"/>
          <w:szCs w:val="24"/>
          <w:highlight w:val="none"/>
        </w:rPr>
        <w:t>七、公告期限</w:t>
      </w:r>
    </w:p>
    <w:p w14:paraId="72712F56">
      <w:pPr>
        <w:spacing w:line="360" w:lineRule="auto"/>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自本公告发布之日起</w:t>
      </w:r>
      <w:r>
        <w:rPr>
          <w:rFonts w:ascii="宋体" w:hAnsi="宋体" w:cs="宋体"/>
          <w:kern w:val="0"/>
          <w:sz w:val="24"/>
          <w:szCs w:val="24"/>
          <w:highlight w:val="none"/>
        </w:rPr>
        <w:t>1</w:t>
      </w:r>
      <w:r>
        <w:rPr>
          <w:rFonts w:hint="eastAsia" w:ascii="宋体" w:hAnsi="宋体" w:cs="宋体"/>
          <w:kern w:val="0"/>
          <w:sz w:val="24"/>
          <w:szCs w:val="24"/>
          <w:highlight w:val="none"/>
        </w:rPr>
        <w:t>个工作日。</w:t>
      </w:r>
    </w:p>
    <w:p w14:paraId="327D0A76">
      <w:pPr>
        <w:numPr>
          <w:ilvl w:val="0"/>
          <w:numId w:val="1"/>
        </w:numPr>
        <w:spacing w:line="360" w:lineRule="auto"/>
        <w:rPr>
          <w:rFonts w:hint="eastAsia" w:ascii="宋体" w:hAnsi="宋体" w:cs="仿宋"/>
          <w:sz w:val="24"/>
          <w:szCs w:val="24"/>
          <w:highlight w:val="none"/>
        </w:rPr>
      </w:pPr>
      <w:r>
        <w:rPr>
          <w:rFonts w:hint="eastAsia" w:ascii="宋体" w:hAnsi="宋体" w:cs="仿宋"/>
          <w:sz w:val="24"/>
          <w:szCs w:val="24"/>
          <w:highlight w:val="none"/>
        </w:rPr>
        <w:t>其他补充事宜：</w:t>
      </w:r>
    </w:p>
    <w:p w14:paraId="43B8FA51">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720" w:firstLineChars="300"/>
        <w:textAlignment w:val="auto"/>
        <w:rPr>
          <w:rFonts w:hint="eastAsia" w:ascii="宋体" w:hAnsi="宋体" w:cs="宋体"/>
          <w:kern w:val="0"/>
          <w:sz w:val="24"/>
          <w:szCs w:val="24"/>
          <w:highlight w:val="none"/>
          <w:lang w:val="en-US" w:eastAsia="zh-CN"/>
        </w:rPr>
      </w:pPr>
      <w:r>
        <w:rPr>
          <w:rFonts w:hint="eastAsia" w:ascii="宋体" w:hAnsi="宋体" w:cs="宋体"/>
          <w:kern w:val="0"/>
          <w:sz w:val="24"/>
          <w:szCs w:val="24"/>
          <w:highlight w:val="none"/>
          <w:lang w:val="en-US" w:eastAsia="zh-CN"/>
        </w:rPr>
        <w:t>成交供应商为小型企业。</w:t>
      </w:r>
    </w:p>
    <w:p w14:paraId="5C9FBDBF">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720" w:firstLineChars="3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采购批复文件</w:t>
      </w:r>
      <w:r>
        <w:rPr>
          <w:rFonts w:hint="eastAsia" w:ascii="宋体" w:hAnsi="宋体" w:eastAsia="宋体" w:cs="宋体"/>
          <w:sz w:val="24"/>
          <w:szCs w:val="24"/>
        </w:rPr>
        <w:t>：房财采购核[202</w:t>
      </w:r>
      <w:r>
        <w:rPr>
          <w:rFonts w:hint="eastAsia" w:ascii="宋体" w:hAnsi="宋体" w:cs="宋体"/>
          <w:sz w:val="24"/>
          <w:szCs w:val="24"/>
          <w:lang w:val="en-US" w:eastAsia="zh-CN"/>
        </w:rPr>
        <w:t>5</w:t>
      </w:r>
      <w:r>
        <w:rPr>
          <w:rFonts w:hint="eastAsia" w:ascii="宋体" w:hAnsi="宋体" w:eastAsia="宋体" w:cs="宋体"/>
          <w:sz w:val="24"/>
          <w:szCs w:val="24"/>
        </w:rPr>
        <w:t>]</w:t>
      </w:r>
      <w:r>
        <w:rPr>
          <w:rFonts w:hint="eastAsia" w:ascii="宋体" w:hAnsi="宋体" w:cs="宋体"/>
          <w:sz w:val="24"/>
          <w:szCs w:val="24"/>
          <w:lang w:val="en-US" w:eastAsia="zh-CN"/>
        </w:rPr>
        <w:t>346</w:t>
      </w:r>
      <w:r>
        <w:rPr>
          <w:rFonts w:hint="eastAsia" w:ascii="宋体" w:hAnsi="宋体" w:eastAsia="宋体" w:cs="宋体"/>
          <w:sz w:val="24"/>
          <w:szCs w:val="24"/>
        </w:rPr>
        <w:t>号</w:t>
      </w:r>
    </w:p>
    <w:p w14:paraId="4E2FCD57">
      <w:pPr>
        <w:pStyle w:val="2"/>
        <w:ind w:firstLine="720" w:firstLineChars="300"/>
        <w:rPr>
          <w:rFonts w:hint="eastAsia"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意向公开时间：</w:t>
      </w:r>
      <w:r>
        <w:rPr>
          <w:rFonts w:hint="eastAsia" w:cs="宋体" w:asciiTheme="minorEastAsia" w:hAnsiTheme="minorEastAsia" w:eastAsiaTheme="minorEastAsia"/>
          <w:kern w:val="0"/>
          <w:sz w:val="24"/>
          <w:szCs w:val="24"/>
          <w:lang w:eastAsia="zh-CN"/>
        </w:rPr>
        <w:t>202</w:t>
      </w:r>
      <w:r>
        <w:rPr>
          <w:rFonts w:hint="eastAsia" w:cs="宋体" w:asciiTheme="minorEastAsia" w:hAnsiTheme="minorEastAsia" w:eastAsiaTheme="minorEastAsia"/>
          <w:kern w:val="0"/>
          <w:sz w:val="24"/>
          <w:szCs w:val="24"/>
          <w:lang w:val="en-US" w:eastAsia="zh-CN"/>
        </w:rPr>
        <w:t>5</w:t>
      </w:r>
      <w:r>
        <w:rPr>
          <w:rFonts w:hint="eastAsia" w:cs="宋体" w:asciiTheme="minorEastAsia" w:hAnsiTheme="minorEastAsia" w:eastAsiaTheme="minorEastAsia"/>
          <w:kern w:val="0"/>
          <w:sz w:val="24"/>
          <w:szCs w:val="24"/>
          <w:lang w:eastAsia="zh-CN"/>
        </w:rPr>
        <w:t>年</w:t>
      </w:r>
      <w:r>
        <w:rPr>
          <w:rFonts w:hint="eastAsia" w:cs="宋体" w:asciiTheme="minorEastAsia" w:hAnsiTheme="minorEastAsia" w:eastAsiaTheme="minorEastAsia"/>
          <w:kern w:val="0"/>
          <w:sz w:val="24"/>
          <w:szCs w:val="24"/>
          <w:lang w:val="en-US" w:eastAsia="zh-CN"/>
        </w:rPr>
        <w:t>08</w:t>
      </w:r>
      <w:r>
        <w:rPr>
          <w:rFonts w:hint="eastAsia" w:cs="宋体" w:asciiTheme="minorEastAsia" w:hAnsiTheme="minorEastAsia" w:eastAsiaTheme="minorEastAsia"/>
          <w:kern w:val="0"/>
          <w:sz w:val="24"/>
          <w:szCs w:val="24"/>
        </w:rPr>
        <w:t>月</w:t>
      </w:r>
      <w:r>
        <w:rPr>
          <w:rFonts w:hint="eastAsia" w:cs="宋体" w:asciiTheme="minorEastAsia" w:hAnsiTheme="minorEastAsia" w:eastAsiaTheme="minorEastAsia"/>
          <w:kern w:val="0"/>
          <w:sz w:val="24"/>
          <w:szCs w:val="24"/>
          <w:lang w:val="en-US" w:eastAsia="zh-CN"/>
        </w:rPr>
        <w:t>25</w:t>
      </w:r>
      <w:r>
        <w:rPr>
          <w:rFonts w:hint="eastAsia" w:cs="宋体" w:asciiTheme="minorEastAsia" w:hAnsiTheme="minorEastAsia" w:eastAsiaTheme="minorEastAsia"/>
          <w:kern w:val="0"/>
          <w:sz w:val="24"/>
          <w:szCs w:val="24"/>
        </w:rPr>
        <w:t>日</w:t>
      </w:r>
    </w:p>
    <w:p w14:paraId="4595B4BE">
      <w:pPr>
        <w:spacing w:line="360" w:lineRule="auto"/>
        <w:ind w:left="0" w:leftChars="0" w:firstLine="420" w:firstLineChars="175"/>
        <w:rPr>
          <w:rFonts w:hint="eastAsia" w:cs="宋体" w:asciiTheme="minorEastAsia" w:hAnsiTheme="minorEastAsia" w:eastAsiaTheme="minorEastAsia"/>
          <w:kern w:val="0"/>
          <w:sz w:val="24"/>
          <w:szCs w:val="24"/>
          <w:lang w:val="en-US" w:eastAsia="zh-CN"/>
        </w:rPr>
      </w:pPr>
      <w:r>
        <w:rPr>
          <w:rFonts w:hint="eastAsia" w:ascii="宋体" w:hAnsi="宋体" w:cs="宋体"/>
          <w:kern w:val="0"/>
          <w:sz w:val="24"/>
          <w:szCs w:val="24"/>
        </w:rPr>
        <w:t>供应商如有融资需求，请依照《北京市财政局 中国人民银行营业管理部关于推进政府采购合同线上融资有关工作的通知》（京财采购〔2023〕637号）执行。</w:t>
      </w:r>
    </w:p>
    <w:p w14:paraId="3B409EE5">
      <w:pPr>
        <w:spacing w:line="360" w:lineRule="auto"/>
        <w:rPr>
          <w:rFonts w:ascii="宋体" w:hAnsi="宋体" w:cs="宋体"/>
          <w:kern w:val="0"/>
          <w:sz w:val="24"/>
          <w:szCs w:val="24"/>
          <w:highlight w:val="none"/>
        </w:rPr>
      </w:pPr>
      <w:r>
        <w:rPr>
          <w:rFonts w:hint="eastAsia" w:ascii="宋体" w:hAnsi="宋体" w:cs="宋体"/>
          <w:kern w:val="0"/>
          <w:sz w:val="24"/>
          <w:szCs w:val="24"/>
          <w:highlight w:val="none"/>
        </w:rPr>
        <w:t>九、凡对本次公告内容提出询问，请按以下方式联系。</w:t>
      </w:r>
    </w:p>
    <w:p w14:paraId="419C7016">
      <w:pPr>
        <w:keepNext w:val="0"/>
        <w:keepLines w:val="0"/>
        <w:pageBreakBefore w:val="0"/>
        <w:widowControl/>
        <w:kinsoku/>
        <w:wordWrap/>
        <w:overflowPunct/>
        <w:topLinePunct w:val="0"/>
        <w:autoSpaceDE/>
        <w:autoSpaceDN/>
        <w:bidi w:val="0"/>
        <w:adjustRightInd w:val="0"/>
        <w:snapToGrid w:val="0"/>
        <w:spacing w:line="360" w:lineRule="auto"/>
        <w:ind w:left="0" w:leftChars="0" w:firstLine="480" w:firstLineChars="200"/>
        <w:jc w:val="left"/>
        <w:textAlignment w:val="auto"/>
        <w:outlineLvl w:val="9"/>
        <w:rPr>
          <w:rFonts w:hint="eastAsia" w:ascii="宋体" w:hAnsi="宋体" w:eastAsia="宋体" w:cs="宋体"/>
          <w:color w:val="auto"/>
          <w:sz w:val="24"/>
          <w:highlight w:val="none"/>
        </w:rPr>
      </w:pPr>
      <w:bookmarkStart w:id="0" w:name="_Toc6262"/>
      <w:r>
        <w:rPr>
          <w:rFonts w:hint="eastAsia" w:ascii="宋体" w:hAnsi="宋体" w:eastAsia="宋体" w:cs="宋体"/>
          <w:color w:val="auto"/>
          <w:sz w:val="24"/>
          <w:highlight w:val="none"/>
        </w:rPr>
        <w:t>1.采购人信息</w:t>
      </w:r>
      <w:bookmarkEnd w:id="0"/>
    </w:p>
    <w:p w14:paraId="32BDF380">
      <w:pPr>
        <w:keepNext w:val="0"/>
        <w:keepLines w:val="0"/>
        <w:pageBreakBefore w:val="0"/>
        <w:kinsoku/>
        <w:wordWrap/>
        <w:overflowPunct/>
        <w:topLinePunct w:val="0"/>
        <w:autoSpaceDE/>
        <w:autoSpaceDN/>
        <w:bidi w:val="0"/>
        <w:adjustRightInd w:val="0"/>
        <w:snapToGrid w:val="0"/>
        <w:spacing w:line="360" w:lineRule="auto"/>
        <w:ind w:left="0" w:leftChars="0" w:firstLine="480" w:firstLineChars="200"/>
        <w:jc w:val="left"/>
        <w:textAlignment w:val="auto"/>
        <w:outlineLvl w:val="9"/>
        <w:rPr>
          <w:rFonts w:hint="eastAsia" w:ascii="宋体" w:hAnsi="宋体" w:eastAsia="宋体" w:cs="宋体"/>
          <w:color w:val="auto"/>
          <w:sz w:val="24"/>
          <w:highlight w:val="none"/>
          <w:u w:val="single"/>
          <w:lang w:eastAsia="zh-CN"/>
        </w:rPr>
      </w:pPr>
      <w:r>
        <w:rPr>
          <w:rFonts w:hint="eastAsia" w:ascii="宋体" w:hAnsi="宋体" w:eastAsia="宋体" w:cs="宋体"/>
          <w:color w:val="auto"/>
          <w:sz w:val="24"/>
          <w:highlight w:val="none"/>
        </w:rPr>
        <w:t>名称：</w:t>
      </w:r>
      <w:r>
        <w:rPr>
          <w:rFonts w:hint="eastAsia" w:ascii="宋体" w:hAnsi="宋体" w:cs="宋体"/>
          <w:color w:val="auto"/>
          <w:sz w:val="24"/>
          <w:highlight w:val="none"/>
          <w:u w:val="single"/>
          <w:lang w:eastAsia="zh-CN"/>
        </w:rPr>
        <w:t>北京市房山区体育局</w:t>
      </w:r>
    </w:p>
    <w:p w14:paraId="5C0CB521">
      <w:pPr>
        <w:keepNext w:val="0"/>
        <w:keepLines w:val="0"/>
        <w:pageBreakBefore w:val="0"/>
        <w:kinsoku/>
        <w:wordWrap/>
        <w:overflowPunct/>
        <w:topLinePunct w:val="0"/>
        <w:autoSpaceDE/>
        <w:autoSpaceDN/>
        <w:bidi w:val="0"/>
        <w:adjustRightInd w:val="0"/>
        <w:snapToGrid w:val="0"/>
        <w:spacing w:line="360" w:lineRule="auto"/>
        <w:ind w:left="0" w:leftChars="0" w:firstLine="480" w:firstLineChars="200"/>
        <w:jc w:val="left"/>
        <w:textAlignment w:val="auto"/>
        <w:outlineLvl w:val="9"/>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地址：</w:t>
      </w:r>
      <w:r>
        <w:rPr>
          <w:rFonts w:hint="eastAsia" w:ascii="宋体" w:hAnsi="宋体" w:cs="宋体"/>
          <w:color w:val="auto"/>
          <w:sz w:val="24"/>
          <w:szCs w:val="24"/>
          <w:highlight w:val="none"/>
          <w:u w:val="single"/>
          <w:lang w:eastAsia="zh-CN"/>
        </w:rPr>
        <w:t>北京市房山区良乡体育场路6号</w:t>
      </w:r>
    </w:p>
    <w:p w14:paraId="341A1769">
      <w:pPr>
        <w:keepNext w:val="0"/>
        <w:keepLines w:val="0"/>
        <w:pageBreakBefore w:val="0"/>
        <w:kinsoku/>
        <w:wordWrap/>
        <w:overflowPunct/>
        <w:topLinePunct w:val="0"/>
        <w:autoSpaceDE/>
        <w:autoSpaceDN/>
        <w:bidi w:val="0"/>
        <w:adjustRightInd w:val="0"/>
        <w:snapToGrid w:val="0"/>
        <w:spacing w:line="360" w:lineRule="auto"/>
        <w:ind w:left="0" w:leftChars="0" w:firstLine="480" w:firstLineChars="200"/>
        <w:jc w:val="left"/>
        <w:textAlignment w:val="auto"/>
        <w:outlineLvl w:val="9"/>
        <w:rPr>
          <w:rFonts w:hint="eastAsia" w:ascii="宋体" w:hAnsi="宋体" w:eastAsia="宋体" w:cs="宋体"/>
          <w:color w:val="auto"/>
          <w:sz w:val="24"/>
          <w:highlight w:val="none"/>
          <w:u w:val="single"/>
          <w:lang w:eastAsia="zh-CN"/>
        </w:rPr>
      </w:pPr>
      <w:r>
        <w:rPr>
          <w:rFonts w:hint="eastAsia" w:ascii="宋体" w:hAnsi="宋体" w:eastAsia="宋体" w:cs="宋体"/>
          <w:color w:val="auto"/>
          <w:sz w:val="24"/>
          <w:highlight w:val="none"/>
        </w:rPr>
        <w:t>联系方式：</w:t>
      </w:r>
      <w:r>
        <w:rPr>
          <w:rFonts w:hint="eastAsia" w:ascii="宋体" w:hAnsi="宋体" w:eastAsia="宋体" w:cs="宋体"/>
          <w:color w:val="auto"/>
          <w:sz w:val="24"/>
          <w:highlight w:val="none"/>
          <w:u w:val="single"/>
        </w:rPr>
        <w:t>　</w:t>
      </w:r>
      <w:bookmarkStart w:id="1" w:name="_Toc28359086"/>
      <w:bookmarkStart w:id="2" w:name="_Toc28359009"/>
      <w:r>
        <w:rPr>
          <w:rFonts w:hint="eastAsia" w:ascii="宋体" w:hAnsi="宋体" w:cs="宋体"/>
          <w:color w:val="auto"/>
          <w:sz w:val="24"/>
          <w:szCs w:val="24"/>
          <w:highlight w:val="none"/>
          <w:u w:val="single"/>
          <w:lang w:eastAsia="zh-CN"/>
        </w:rPr>
        <w:t>010-89363131</w:t>
      </w:r>
    </w:p>
    <w:bookmarkEnd w:id="1"/>
    <w:bookmarkEnd w:id="2"/>
    <w:p w14:paraId="52F0B4B2">
      <w:pPr>
        <w:keepNext w:val="0"/>
        <w:keepLines w:val="0"/>
        <w:pageBreakBefore w:val="0"/>
        <w:kinsoku/>
        <w:wordWrap/>
        <w:overflowPunct/>
        <w:topLinePunct w:val="0"/>
        <w:autoSpaceDE/>
        <w:autoSpaceDN/>
        <w:bidi w:val="0"/>
        <w:adjustRightInd w:val="0"/>
        <w:snapToGrid w:val="0"/>
        <w:spacing w:line="360" w:lineRule="auto"/>
        <w:ind w:left="0" w:leftChars="0" w:firstLine="480" w:firstLineChars="200"/>
        <w:jc w:val="left"/>
        <w:textAlignment w:val="auto"/>
        <w:outlineLvl w:val="9"/>
        <w:rPr>
          <w:rFonts w:hint="eastAsia" w:ascii="宋体" w:hAnsi="宋体" w:eastAsia="宋体" w:cs="宋体"/>
          <w:color w:val="auto"/>
          <w:sz w:val="24"/>
          <w:szCs w:val="22"/>
          <w:highlight w:val="none"/>
          <w:lang w:eastAsia="zh-CN"/>
        </w:rPr>
      </w:pPr>
      <w:bookmarkStart w:id="3" w:name="_Toc32447"/>
      <w:r>
        <w:rPr>
          <w:rFonts w:hint="eastAsia" w:ascii="宋体" w:hAnsi="宋体" w:eastAsia="宋体" w:cs="宋体"/>
          <w:color w:val="auto"/>
          <w:sz w:val="24"/>
          <w:szCs w:val="22"/>
          <w:highlight w:val="none"/>
        </w:rPr>
        <w:t>2.采购代理机构信息</w:t>
      </w:r>
      <w:bookmarkEnd w:id="3"/>
    </w:p>
    <w:p w14:paraId="7381B4C8">
      <w:pPr>
        <w:keepNext w:val="0"/>
        <w:keepLines w:val="0"/>
        <w:pageBreakBefore w:val="0"/>
        <w:kinsoku/>
        <w:wordWrap/>
        <w:overflowPunct/>
        <w:topLinePunct w:val="0"/>
        <w:autoSpaceDE/>
        <w:autoSpaceDN/>
        <w:bidi w:val="0"/>
        <w:adjustRightInd w:val="0"/>
        <w:snapToGrid w:val="0"/>
        <w:spacing w:line="360" w:lineRule="auto"/>
        <w:ind w:left="0" w:leftChars="0" w:firstLine="480" w:firstLineChars="200"/>
        <w:jc w:val="left"/>
        <w:textAlignment w:val="auto"/>
        <w:outlineLvl w:val="9"/>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名称：</w:t>
      </w:r>
      <w:r>
        <w:rPr>
          <w:rFonts w:hint="eastAsia" w:ascii="宋体" w:hAnsi="宋体" w:eastAsia="宋体" w:cs="宋体"/>
          <w:color w:val="auto"/>
          <w:sz w:val="24"/>
          <w:szCs w:val="22"/>
          <w:highlight w:val="none"/>
          <w:u w:val="single"/>
        </w:rPr>
        <w:t>　北京泓通工程咨询有限公司　</w:t>
      </w:r>
    </w:p>
    <w:p w14:paraId="68FBEFC5">
      <w:pPr>
        <w:keepNext w:val="0"/>
        <w:keepLines w:val="0"/>
        <w:pageBreakBefore w:val="0"/>
        <w:kinsoku/>
        <w:wordWrap/>
        <w:overflowPunct/>
        <w:topLinePunct w:val="0"/>
        <w:autoSpaceDE/>
        <w:autoSpaceDN/>
        <w:bidi w:val="0"/>
        <w:adjustRightInd w:val="0"/>
        <w:snapToGrid w:val="0"/>
        <w:spacing w:line="360" w:lineRule="auto"/>
        <w:ind w:left="0" w:leftChars="0" w:firstLine="480" w:firstLineChars="200"/>
        <w:jc w:val="left"/>
        <w:textAlignment w:val="auto"/>
        <w:outlineLvl w:val="9"/>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地　址：</w:t>
      </w:r>
      <w:r>
        <w:rPr>
          <w:rFonts w:hint="eastAsia" w:ascii="宋体" w:hAnsi="宋体" w:eastAsia="宋体" w:cs="宋体"/>
          <w:color w:val="auto"/>
          <w:sz w:val="24"/>
          <w:szCs w:val="22"/>
          <w:highlight w:val="none"/>
          <w:u w:val="single"/>
        </w:rPr>
        <w:t>　北京市房山区阎村镇多福居阎村店后红色小楼三层</w:t>
      </w:r>
    </w:p>
    <w:p w14:paraId="462E5D00">
      <w:pPr>
        <w:keepNext w:val="0"/>
        <w:keepLines w:val="0"/>
        <w:pageBreakBefore w:val="0"/>
        <w:kinsoku/>
        <w:wordWrap/>
        <w:overflowPunct/>
        <w:topLinePunct w:val="0"/>
        <w:autoSpaceDE/>
        <w:autoSpaceDN/>
        <w:bidi w:val="0"/>
        <w:adjustRightInd w:val="0"/>
        <w:snapToGrid w:val="0"/>
        <w:spacing w:line="360" w:lineRule="auto"/>
        <w:ind w:left="0" w:leftChars="0" w:firstLine="480" w:firstLineChars="200"/>
        <w:jc w:val="left"/>
        <w:textAlignment w:val="auto"/>
        <w:outlineLvl w:val="9"/>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联系方式：</w:t>
      </w:r>
      <w:bookmarkStart w:id="4" w:name="_Toc28359087"/>
      <w:bookmarkStart w:id="5" w:name="_Toc28359010"/>
      <w:r>
        <w:rPr>
          <w:rFonts w:hint="eastAsia" w:ascii="宋体" w:hAnsi="宋体" w:eastAsia="宋体" w:cs="宋体"/>
          <w:color w:val="auto"/>
          <w:sz w:val="24"/>
          <w:szCs w:val="22"/>
          <w:highlight w:val="none"/>
          <w:u w:val="single"/>
        </w:rPr>
        <w:t>　杜娟</w:t>
      </w:r>
      <w:r>
        <w:rPr>
          <w:rFonts w:hint="eastAsia" w:ascii="宋体" w:hAnsi="宋体" w:eastAsia="宋体" w:cs="宋体"/>
          <w:color w:val="auto"/>
          <w:sz w:val="24"/>
          <w:szCs w:val="22"/>
          <w:highlight w:val="none"/>
          <w:u w:val="single"/>
          <w:lang w:val="en-US" w:eastAsia="zh-CN"/>
        </w:rPr>
        <w:t>17326856846</w:t>
      </w:r>
      <w:r>
        <w:rPr>
          <w:rFonts w:hint="eastAsia" w:ascii="宋体" w:hAnsi="宋体" w:eastAsia="宋体" w:cs="宋体"/>
          <w:color w:val="auto"/>
          <w:sz w:val="24"/>
          <w:szCs w:val="22"/>
          <w:highlight w:val="none"/>
          <w:u w:val="single"/>
        </w:rPr>
        <w:t>　</w:t>
      </w:r>
    </w:p>
    <w:p w14:paraId="2CC4203B">
      <w:pPr>
        <w:keepNext w:val="0"/>
        <w:keepLines w:val="0"/>
        <w:pageBreakBefore w:val="0"/>
        <w:kinsoku/>
        <w:wordWrap/>
        <w:overflowPunct/>
        <w:topLinePunct w:val="0"/>
        <w:autoSpaceDE/>
        <w:autoSpaceDN/>
        <w:bidi w:val="0"/>
        <w:adjustRightInd w:val="0"/>
        <w:snapToGrid w:val="0"/>
        <w:spacing w:line="360" w:lineRule="auto"/>
        <w:ind w:left="0" w:leftChars="0" w:firstLine="480" w:firstLineChars="200"/>
        <w:jc w:val="left"/>
        <w:textAlignment w:val="auto"/>
        <w:outlineLvl w:val="9"/>
        <w:rPr>
          <w:rFonts w:hint="eastAsia" w:ascii="宋体" w:hAnsi="宋体" w:eastAsia="宋体" w:cs="宋体"/>
          <w:color w:val="auto"/>
          <w:sz w:val="24"/>
          <w:szCs w:val="22"/>
          <w:highlight w:val="none"/>
          <w:u w:val="single"/>
        </w:rPr>
      </w:pPr>
      <w:bookmarkStart w:id="6" w:name="_Toc25654"/>
      <w:r>
        <w:rPr>
          <w:rFonts w:hint="eastAsia" w:ascii="宋体" w:hAnsi="宋体" w:eastAsia="宋体" w:cs="宋体"/>
          <w:color w:val="auto"/>
          <w:sz w:val="24"/>
          <w:szCs w:val="22"/>
          <w:highlight w:val="none"/>
        </w:rPr>
        <w:t>3.项目联系方式</w:t>
      </w:r>
      <w:bookmarkEnd w:id="4"/>
      <w:bookmarkEnd w:id="5"/>
      <w:bookmarkEnd w:id="6"/>
    </w:p>
    <w:p w14:paraId="6AD0CE15">
      <w:pPr>
        <w:keepNext w:val="0"/>
        <w:keepLines w:val="0"/>
        <w:pageBreakBefore w:val="0"/>
        <w:kinsoku/>
        <w:wordWrap/>
        <w:overflowPunct/>
        <w:topLinePunct w:val="0"/>
        <w:autoSpaceDE/>
        <w:autoSpaceDN/>
        <w:bidi w:val="0"/>
        <w:adjustRightInd w:val="0"/>
        <w:snapToGrid w:val="0"/>
        <w:spacing w:line="360" w:lineRule="auto"/>
        <w:ind w:left="0" w:leftChars="0" w:firstLine="480" w:firstLineChars="200"/>
        <w:jc w:val="left"/>
        <w:textAlignment w:val="auto"/>
        <w:outlineLvl w:val="9"/>
        <w:rPr>
          <w:rFonts w:hint="eastAsia" w:ascii="宋体" w:hAnsi="宋体" w:eastAsia="宋体" w:cs="宋体"/>
          <w:color w:val="auto"/>
          <w:sz w:val="24"/>
          <w:szCs w:val="22"/>
          <w:highlight w:val="none"/>
          <w:u w:val="single"/>
        </w:rPr>
      </w:pPr>
      <w:r>
        <w:rPr>
          <w:rFonts w:hint="eastAsia" w:ascii="宋体" w:hAnsi="宋体" w:eastAsia="宋体" w:cs="宋体"/>
          <w:color w:val="auto"/>
          <w:sz w:val="24"/>
          <w:szCs w:val="22"/>
          <w:highlight w:val="none"/>
        </w:rPr>
        <w:t>项目联系人：</w:t>
      </w:r>
      <w:r>
        <w:rPr>
          <w:rFonts w:hint="eastAsia" w:ascii="宋体" w:hAnsi="宋体" w:eastAsia="宋体" w:cs="宋体"/>
          <w:color w:val="auto"/>
          <w:sz w:val="24"/>
          <w:szCs w:val="22"/>
          <w:highlight w:val="none"/>
          <w:u w:val="single"/>
        </w:rPr>
        <w:t>杜娟</w:t>
      </w:r>
    </w:p>
    <w:p w14:paraId="68DD6976">
      <w:pPr>
        <w:keepNext w:val="0"/>
        <w:keepLines w:val="0"/>
        <w:pageBreakBefore w:val="0"/>
        <w:kinsoku/>
        <w:wordWrap/>
        <w:overflowPunct/>
        <w:topLinePunct w:val="0"/>
        <w:autoSpaceDE/>
        <w:autoSpaceDN/>
        <w:bidi w:val="0"/>
        <w:adjustRightInd w:val="0"/>
        <w:snapToGrid w:val="0"/>
        <w:spacing w:line="360" w:lineRule="auto"/>
        <w:ind w:left="0" w:leftChars="0" w:firstLine="480" w:firstLineChars="200"/>
        <w:jc w:val="left"/>
        <w:textAlignment w:val="auto"/>
        <w:outlineLvl w:val="9"/>
        <w:rPr>
          <w:rFonts w:hint="eastAsia" w:ascii="宋体" w:hAnsi="宋体" w:eastAsia="宋体" w:cs="宋体"/>
          <w:color w:val="auto"/>
          <w:sz w:val="24"/>
          <w:szCs w:val="22"/>
          <w:highlight w:val="none"/>
          <w:u w:val="single"/>
          <w:lang w:val="en-US" w:eastAsia="zh-CN"/>
        </w:rPr>
      </w:pPr>
      <w:r>
        <w:rPr>
          <w:rFonts w:hint="eastAsia" w:ascii="宋体" w:hAnsi="宋体" w:eastAsia="宋体" w:cs="宋体"/>
          <w:color w:val="auto"/>
          <w:sz w:val="24"/>
          <w:szCs w:val="22"/>
          <w:highlight w:val="none"/>
        </w:rPr>
        <w:t>电　话：</w:t>
      </w:r>
      <w:r>
        <w:rPr>
          <w:rFonts w:hint="eastAsia" w:ascii="宋体" w:hAnsi="宋体" w:eastAsia="宋体" w:cs="宋体"/>
          <w:color w:val="auto"/>
          <w:sz w:val="24"/>
          <w:szCs w:val="22"/>
          <w:highlight w:val="none"/>
          <w:u w:val="single"/>
          <w:lang w:val="en-US" w:eastAsia="zh-CN"/>
        </w:rPr>
        <w:t>17326856846</w:t>
      </w:r>
    </w:p>
    <w:p w14:paraId="6D6ED55E">
      <w:pPr>
        <w:ind w:firstLine="630" w:firstLineChars="300"/>
        <w:rPr>
          <w:color w:val="auto"/>
          <w:highlight w:val="none"/>
        </w:rPr>
      </w:pPr>
    </w:p>
    <w:p w14:paraId="4601780D">
      <w:pPr>
        <w:rPr>
          <w:rFonts w:hint="eastAsia" w:eastAsia="宋体"/>
          <w:highlight w:val="none"/>
          <w:lang w:eastAsia="zh-CN"/>
        </w:rPr>
      </w:pPr>
    </w:p>
    <w:p w14:paraId="50C858FE">
      <w:pPr>
        <w:rPr>
          <w:rFonts w:hint="eastAsia" w:eastAsia="宋体"/>
          <w:highlight w:val="none"/>
          <w:lang w:eastAsia="zh-CN"/>
        </w:rPr>
      </w:pPr>
    </w:p>
    <w:p w14:paraId="2C2AE121">
      <w:r>
        <w:drawing>
          <wp:inline distT="0" distB="0" distL="114300" distR="114300">
            <wp:extent cx="5562600" cy="6905625"/>
            <wp:effectExtent l="0" t="0" r="0"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5562600" cy="6905625"/>
                    </a:xfrm>
                    <a:prstGeom prst="rect">
                      <a:avLst/>
                    </a:prstGeom>
                    <a:noFill/>
                    <a:ln>
                      <a:noFill/>
                    </a:ln>
                  </pic:spPr>
                </pic:pic>
              </a:graphicData>
            </a:graphic>
          </wp:inline>
        </w:drawing>
      </w:r>
      <w:bookmarkStart w:id="7" w:name="_GoBack"/>
      <w:bookmarkEnd w:id="7"/>
    </w:p>
    <w:sectPr>
      <w:pgSz w:w="11906" w:h="16838"/>
      <w:pgMar w:top="1440" w:right="1293" w:bottom="1440" w:left="129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moder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inherit">
    <w:altName w:val="Times New Roman"/>
    <w:panose1 w:val="00000000000000000000"/>
    <w:charset w:val="00"/>
    <w:family w:val="roman"/>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18BF450"/>
    <w:multiLevelType w:val="singleLevel"/>
    <w:tmpl w:val="418BF450"/>
    <w:lvl w:ilvl="0" w:tentative="0">
      <w:start w:val="8"/>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90D7489"/>
    <w:rsid w:val="08403ACC"/>
    <w:rsid w:val="490D7489"/>
    <w:rsid w:val="57147AED"/>
    <w:rsid w:val="6C8801A3"/>
    <w:rsid w:val="7E6076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Normal Indent"/>
    <w:basedOn w:val="1"/>
    <w:qFormat/>
    <w:uiPriority w:val="99"/>
    <w:pPr>
      <w:ind w:firstLine="420"/>
    </w:pPr>
  </w:style>
  <w:style w:type="paragraph" w:styleId="3">
    <w:name w:val="Body Text"/>
    <w:basedOn w:val="1"/>
    <w:qFormat/>
    <w:uiPriority w:val="0"/>
    <w:pPr>
      <w:spacing w:after="120"/>
    </w:pPr>
    <w:rPr>
      <w:szCs w:val="24"/>
    </w:rPr>
  </w:style>
  <w:style w:type="table" w:styleId="5">
    <w:name w:val="Table Grid"/>
    <w:basedOn w:val="4"/>
    <w:qFormat/>
    <w:uiPriority w:val="0"/>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700</Words>
  <Characters>806</Characters>
  <Lines>0</Lines>
  <Paragraphs>0</Paragraphs>
  <TotalTime>7</TotalTime>
  <ScaleCrop>false</ScaleCrop>
  <LinksUpToDate>false</LinksUpToDate>
  <CharactersWithSpaces>816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2025-10-22T05:28:00Z</dcterms:created>
  <dc:creator>水月</dc:creator>
  <cp:lastModifiedBy>水月</cp:lastModifiedBy>
  <dcterms:modified xsi:type="dcterms:W3CDTF">2026-01-28T03:34:22Z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64925FF4B8B74A2BB0944BE6D103D51C_13</vt:lpwstr>
  </property>
  <property fmtid="{D5CDD505-2E9C-101B-9397-08002B2CF9AE}" pid="4" name="KSOTemplateDocerSaveRecord">
    <vt:lpwstr>eyJoZGlkIjoiZmMxYjcyYWE5MWZhMWVmNTQ4ODFkZDJkYjY3Y2I1ZDEiLCJ1c2VySWQiOiI2MzgyMjc3MDYifQ==</vt:lpwstr>
  </property>
</Properties>
</file>