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AF8F5"/>
    <w:p w14:paraId="0D73571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56A665BD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项目编号：11011626210200015971-XM001</w:t>
      </w:r>
    </w:p>
    <w:p w14:paraId="4ED22196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项目名称：怀柔区公建公营敬老院提升改造项目(怀柔镇敬老院)</w:t>
      </w:r>
    </w:p>
    <w:p w14:paraId="1C2F700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 w14:paraId="0DCACC1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bookmarkStart w:id="2" w:name="OLE_LINK1"/>
      <w:r>
        <w:rPr>
          <w:rFonts w:hint="eastAsia" w:ascii="仿宋" w:hAnsi="仿宋" w:eastAsia="仿宋"/>
          <w:sz w:val="28"/>
          <w:szCs w:val="28"/>
        </w:rPr>
        <w:t>北京国际建设集团有限公司</w:t>
      </w:r>
      <w:bookmarkEnd w:id="2"/>
    </w:p>
    <w:p w14:paraId="3703D7EF">
      <w:pPr>
        <w:ind w:left="2519" w:leftChars="266" w:hanging="1960" w:hangingChars="7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北京市怀柔区雁栖经济开发区雁栖大街53号院13号楼2层01-212-18室</w:t>
      </w:r>
    </w:p>
    <w:p w14:paraId="68C2832C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bookmarkStart w:id="3" w:name="OLE_LINK3"/>
      <w:r>
        <w:rPr>
          <w:rFonts w:hint="eastAsia" w:ascii="宋体" w:hAnsi="宋体" w:eastAsia="宋体" w:cs="宋体"/>
          <w:bCs/>
          <w:color w:val="000000"/>
          <w:sz w:val="24"/>
          <w:lang w:val="en-US" w:eastAsia="zh-CN"/>
        </w:rPr>
        <w:t>226.125474</w:t>
      </w:r>
      <w:bookmarkEnd w:id="3"/>
      <w:r>
        <w:rPr>
          <w:rFonts w:hint="eastAsia" w:ascii="仿宋" w:hAnsi="仿宋" w:eastAsia="仿宋"/>
          <w:sz w:val="28"/>
          <w:szCs w:val="28"/>
          <w:lang w:val="en-US" w:eastAsia="zh-CN"/>
        </w:rPr>
        <w:t>万元</w:t>
      </w:r>
    </w:p>
    <w:p w14:paraId="62322E66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22654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568DCA70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工程类</w:t>
            </w:r>
          </w:p>
        </w:tc>
      </w:tr>
      <w:tr w14:paraId="13E2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7744B57A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名称：怀柔区公建公营敬老院提升改造项目(怀柔镇敬老院)</w:t>
            </w:r>
          </w:p>
          <w:p w14:paraId="7A9824B7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施工范围：怀柔区公建公营敬老院提升改造项目(怀柔镇敬老院)图纸及工程量清单所包含的全部施工内容</w:t>
            </w:r>
          </w:p>
          <w:p w14:paraId="56B330CA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bookmarkStart w:id="4" w:name="OLE_LINK4"/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施工工期：</w:t>
            </w:r>
            <w:bookmarkEnd w:id="4"/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 180 日历天</w:t>
            </w:r>
          </w:p>
          <w:p w14:paraId="5E2C663F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bookmarkStart w:id="5" w:name="OLE_LINK7"/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项目经理：</w:t>
            </w:r>
            <w:bookmarkEnd w:id="5"/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相阳</w:t>
            </w:r>
          </w:p>
          <w:p w14:paraId="394349F9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bookmarkStart w:id="6" w:name="OLE_LINK8"/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执业证书信息：</w:t>
            </w:r>
            <w:bookmarkEnd w:id="6"/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京2112023202388276</w:t>
            </w:r>
          </w:p>
        </w:tc>
      </w:tr>
    </w:tbl>
    <w:p w14:paraId="23E3CAC6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五、评审专家（单一来源采购人员）名单：</w:t>
      </w:r>
      <w:bookmarkStart w:id="7" w:name="OLE_LINK2"/>
      <w:r>
        <w:rPr>
          <w:rFonts w:hint="eastAsia" w:ascii="黑体" w:hAnsi="黑体" w:eastAsia="黑体"/>
          <w:sz w:val="28"/>
          <w:szCs w:val="28"/>
          <w:lang w:val="en-US" w:eastAsia="zh-CN"/>
        </w:rPr>
        <w:t>安福建、周荣飞、</w:t>
      </w:r>
      <w:bookmarkEnd w:id="7"/>
      <w:r>
        <w:rPr>
          <w:rFonts w:hint="eastAsia" w:ascii="黑体" w:hAnsi="黑体" w:eastAsia="黑体"/>
          <w:sz w:val="28"/>
          <w:szCs w:val="28"/>
          <w:lang w:val="en-US" w:eastAsia="zh-CN"/>
        </w:rPr>
        <w:t>宋连国</w:t>
      </w:r>
    </w:p>
    <w:p w14:paraId="26F9F054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</w:p>
    <w:p w14:paraId="58B532EA">
      <w:pPr>
        <w:rPr>
          <w:rFonts w:hint="default" w:ascii="黑体" w:hAnsi="黑体" w:eastAsia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  <w:lang w:val="en-US" w:eastAsia="zh-CN"/>
        </w:rPr>
        <w:t>代理服务收费标准：参考原国家计委招标代理服务费暂行标准[2002]1980号文件规定执行</w:t>
      </w:r>
    </w:p>
    <w:p w14:paraId="2D950DD2">
      <w:pPr>
        <w:rPr>
          <w:rFonts w:hint="default" w:ascii="黑体" w:hAnsi="黑体" w:eastAsia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>本项目代理费总金额:</w:t>
      </w:r>
      <w:r>
        <w:rPr>
          <w:rFonts w:hint="eastAsia" w:ascii="黑体" w:hAnsi="黑体" w:eastAsia="黑体"/>
          <w:b w:val="0"/>
          <w:bCs w:val="0"/>
          <w:sz w:val="28"/>
          <w:szCs w:val="28"/>
          <w:lang w:val="en-US" w:eastAsia="zh-CN"/>
        </w:rPr>
        <w:t>1.8829万元（人民币）</w:t>
      </w:r>
    </w:p>
    <w:p w14:paraId="2EBD21EB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372129FE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17" w:name="_GoBack"/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</w:t>
      </w:r>
      <w:bookmarkEnd w:id="17"/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p w14:paraId="13839C90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36DCB9AA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bookmarkStart w:id="8" w:name="OLE_LINK6"/>
      <w:bookmarkStart w:id="9" w:name="OLE_LINK5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本项目采用综合评分法，</w:t>
      </w:r>
      <w:r>
        <w:rPr>
          <w:rFonts w:hint="eastAsia" w:ascii="仿宋" w:hAnsi="仿宋" w:eastAsia="仿宋"/>
          <w:sz w:val="28"/>
          <w:szCs w:val="28"/>
        </w:rPr>
        <w:t>北京国际建设集团有限公司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评审得分为93.20分，综合排名第</w:t>
      </w:r>
      <w:bookmarkEnd w:id="8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一</w:t>
      </w:r>
    </w:p>
    <w:bookmarkEnd w:id="9"/>
    <w:p w14:paraId="2B8D826E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4E9FB011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1.采购人信息</w:t>
      </w:r>
    </w:p>
    <w:p w14:paraId="626A5EA3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bookmarkStart w:id="10" w:name="_Toc28359086"/>
      <w:bookmarkStart w:id="11" w:name="_Toc28359009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名    称：北京市怀柔区民政局</w:t>
      </w:r>
    </w:p>
    <w:p w14:paraId="19BEA041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地    址：</w:t>
      </w:r>
      <w:bookmarkStart w:id="12" w:name="OLE_LINK42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北京市怀柔区北大街26号</w:t>
      </w:r>
      <w:bookmarkEnd w:id="12"/>
    </w:p>
    <w:p w14:paraId="72825561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联系方式： 宋唐利 010-69623271           </w:t>
      </w:r>
    </w:p>
    <w:p w14:paraId="01D467C7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2.采购代理机构信息</w:t>
      </w:r>
      <w:bookmarkEnd w:id="10"/>
      <w:bookmarkEnd w:id="11"/>
    </w:p>
    <w:p w14:paraId="7A89501B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bookmarkStart w:id="13" w:name="_Toc28359087"/>
      <w:bookmarkStart w:id="14" w:name="_Toc28359010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名    称：汇信（北京）工程管理有限公司</w:t>
      </w:r>
    </w:p>
    <w:p w14:paraId="031637BE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地    址：</w:t>
      </w:r>
      <w:bookmarkStart w:id="15" w:name="OLE_LINK9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北</w:t>
      </w:r>
      <w:r>
        <w:rPr>
          <w:rFonts w:hint="eastAsia" w:ascii="仿宋" w:hAnsi="仿宋" w:eastAsia="仿宋" w:cs="宋体"/>
          <w:kern w:val="0"/>
          <w:sz w:val="28"/>
          <w:szCs w:val="28"/>
          <w:lang w:val="zh-CN" w:eastAsia="zh-CN"/>
        </w:rPr>
        <w:t>京市经济开发区亦庄云时代B2座-18层</w:t>
      </w:r>
      <w:bookmarkEnd w:id="15"/>
    </w:p>
    <w:p w14:paraId="57DD6F30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联系方式：</w:t>
      </w:r>
      <w:r>
        <w:rPr>
          <w:rFonts w:hint="eastAsia" w:ascii="仿宋" w:hAnsi="仿宋" w:eastAsia="仿宋" w:cs="宋体"/>
          <w:kern w:val="0"/>
          <w:sz w:val="28"/>
          <w:szCs w:val="28"/>
          <w:lang w:val="zh-CN" w:eastAsia="zh-CN"/>
        </w:rPr>
        <w:t>程远卫</w:t>
      </w:r>
      <w:bookmarkStart w:id="16" w:name="OLE_LINK10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0"/>
          <w:sz w:val="28"/>
          <w:szCs w:val="28"/>
          <w:lang w:val="zh-CN" w:eastAsia="zh-CN"/>
        </w:rPr>
        <w:t>010-53387002</w:t>
      </w:r>
      <w:bookmarkEnd w:id="16"/>
    </w:p>
    <w:p w14:paraId="082E7E09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3.项目联系方式</w:t>
      </w:r>
      <w:bookmarkEnd w:id="13"/>
      <w:bookmarkEnd w:id="14"/>
    </w:p>
    <w:p w14:paraId="56257EDB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项目联系人：</w:t>
      </w:r>
      <w:r>
        <w:rPr>
          <w:rFonts w:hint="eastAsia" w:ascii="仿宋" w:hAnsi="仿宋" w:eastAsia="仿宋" w:cs="宋体"/>
          <w:kern w:val="0"/>
          <w:sz w:val="28"/>
          <w:szCs w:val="28"/>
          <w:lang w:val="zh-CN" w:eastAsia="zh-CN"/>
        </w:rPr>
        <w:t>程远卫</w:t>
      </w:r>
    </w:p>
    <w:p w14:paraId="3AB3BBA8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电      话：</w:t>
      </w:r>
      <w:r>
        <w:rPr>
          <w:rFonts w:hint="eastAsia" w:ascii="仿宋" w:hAnsi="仿宋" w:eastAsia="仿宋" w:cs="宋体"/>
          <w:kern w:val="0"/>
          <w:sz w:val="28"/>
          <w:szCs w:val="28"/>
          <w:lang w:val="zh-CN" w:eastAsia="zh-CN"/>
        </w:rPr>
        <w:t>010-53387002</w:t>
      </w:r>
    </w:p>
    <w:p w14:paraId="3070E6E6"/>
    <w:p w14:paraId="55939A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NzBhYTA3ZmRlZWE0ODk2M2QwMGEyNTQwOTUyNzkifQ=="/>
  </w:docVars>
  <w:rsids>
    <w:rsidRoot w:val="00000000"/>
    <w:rsid w:val="067B5F73"/>
    <w:rsid w:val="0C48085D"/>
    <w:rsid w:val="0E0F14DD"/>
    <w:rsid w:val="0F0C1879"/>
    <w:rsid w:val="0F5C08A7"/>
    <w:rsid w:val="13C50A97"/>
    <w:rsid w:val="23A6288F"/>
    <w:rsid w:val="3225360F"/>
    <w:rsid w:val="33264BA4"/>
    <w:rsid w:val="36D152EE"/>
    <w:rsid w:val="41C56F8E"/>
    <w:rsid w:val="45633A36"/>
    <w:rsid w:val="4CB66B41"/>
    <w:rsid w:val="4FB1771A"/>
    <w:rsid w:val="5CCB1E1A"/>
    <w:rsid w:val="664D7E66"/>
    <w:rsid w:val="71716B68"/>
    <w:rsid w:val="766E26D2"/>
    <w:rsid w:val="7DD1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</w:rPr>
  </w:style>
  <w:style w:type="paragraph" w:styleId="5">
    <w:name w:val="Body Text First Indent"/>
    <w:basedOn w:val="4"/>
    <w:next w:val="6"/>
    <w:qFormat/>
    <w:uiPriority w:val="0"/>
    <w:pPr>
      <w:tabs>
        <w:tab w:val="clear" w:pos="567"/>
      </w:tabs>
      <w:spacing w:before="0" w:after="120" w:line="360" w:lineRule="auto"/>
      <w:ind w:firstLine="420" w:firstLineChars="100"/>
    </w:pPr>
    <w:rPr>
      <w:rFonts w:ascii="Times New Roman" w:hAnsi="Times New Roman"/>
    </w:rPr>
  </w:style>
  <w:style w:type="paragraph" w:styleId="6">
    <w:name w:val="toc 6"/>
    <w:basedOn w:val="1"/>
    <w:next w:val="1"/>
    <w:qFormat/>
    <w:uiPriority w:val="0"/>
    <w:pPr>
      <w:ind w:left="2100" w:leftChars="1000"/>
    </w:p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648</Characters>
  <Lines>0</Lines>
  <Paragraphs>0</Paragraphs>
  <TotalTime>16</TotalTime>
  <ScaleCrop>false</ScaleCrop>
  <LinksUpToDate>false</LinksUpToDate>
  <CharactersWithSpaces>687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2025-07-10T09:32:00Z</dcterms:created>
  <dc:creator>admin</dc:creator>
  <cp:lastModifiedBy>孙静</cp:lastModifiedBy>
  <dcterms:modified xsi:type="dcterms:W3CDTF">2026-01-23T07:19:58Z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370B7FE561E5427F99DE0C8875471845_13</vt:lpwstr>
  </property>
</Properties>
</file>