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D03E6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b w:val="0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Theme="majorEastAsia" w:hAnsiTheme="majorEastAsia" w:eastAsiaTheme="majorEastAsia"/>
          <w:b w:val="0"/>
          <w:sz w:val="36"/>
          <w:szCs w:val="36"/>
        </w:rPr>
        <w:t>中标（成交）结果公告</w:t>
      </w:r>
      <w:bookmarkEnd w:id="0"/>
      <w:bookmarkEnd w:id="1"/>
    </w:p>
    <w:p w14:paraId="5D5EDB7B">
      <w:pPr>
        <w:spacing w:line="360" w:lineRule="auto"/>
      </w:pPr>
    </w:p>
    <w:p w14:paraId="2A52FBF3">
      <w:pPr>
        <w:spacing w:line="360" w:lineRule="auto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一</w:t>
      </w:r>
      <w:r>
        <w:rPr>
          <w:rFonts w:asciiTheme="majorEastAsia" w:hAnsiTheme="majorEastAsia" w:eastAsiaTheme="majorEastAsia"/>
          <w:sz w:val="24"/>
          <w:szCs w:val="24"/>
        </w:rPr>
        <w:t>、</w:t>
      </w:r>
      <w:r>
        <w:rPr>
          <w:rFonts w:hint="eastAsia" w:asciiTheme="majorEastAsia" w:hAnsiTheme="majorEastAsia" w:eastAsiaTheme="majorEastAsia"/>
          <w:sz w:val="24"/>
          <w:szCs w:val="24"/>
        </w:rPr>
        <w:t>项目编号：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11010925210200017266-XM001</w:t>
      </w:r>
    </w:p>
    <w:p w14:paraId="424F4CD4">
      <w:pPr>
        <w:spacing w:line="360" w:lineRule="auto"/>
        <w:ind w:firstLine="480" w:firstLineChars="200"/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项目代理编号：</w:t>
      </w:r>
      <w:r>
        <w:rPr>
          <w:rFonts w:asciiTheme="majorEastAsia" w:hAnsiTheme="majorEastAsia" w:eastAsiaTheme="majorEastAsia"/>
          <w:sz w:val="24"/>
          <w:szCs w:val="24"/>
        </w:rPr>
        <w:t>TJZB-2025-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472</w:t>
      </w:r>
    </w:p>
    <w:p w14:paraId="1B0F14D4">
      <w:pPr>
        <w:spacing w:line="360" w:lineRule="auto"/>
        <w:ind w:left="1820" w:leftChars="3" w:hanging="1814" w:hangingChars="756"/>
        <w:rPr>
          <w:rFonts w:hint="eastAsia" w:asciiTheme="majorEastAsia" w:hAnsiTheme="majorEastAsia" w:eastAsiaTheme="majorEastAsia"/>
          <w:sz w:val="24"/>
          <w:szCs w:val="24"/>
          <w:u w:val="single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二</w:t>
      </w:r>
      <w:r>
        <w:rPr>
          <w:rFonts w:asciiTheme="majorEastAsia" w:hAnsiTheme="majorEastAsia" w:eastAsiaTheme="majorEastAsia"/>
          <w:sz w:val="24"/>
          <w:szCs w:val="24"/>
        </w:rPr>
        <w:t>、</w:t>
      </w:r>
      <w:r>
        <w:rPr>
          <w:rFonts w:hint="eastAsia" w:asciiTheme="majorEastAsia" w:hAnsiTheme="majorEastAsia" w:eastAsiaTheme="majorEastAsia"/>
          <w:sz w:val="24"/>
          <w:szCs w:val="24"/>
        </w:rPr>
        <w:t>项目名称：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2026年购买保安服务参与城管执法辅助工作项目其他服务采购项目</w:t>
      </w:r>
    </w:p>
    <w:p w14:paraId="64743192"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三、中标（成交）信息</w:t>
      </w:r>
    </w:p>
    <w:p w14:paraId="024B40DC">
      <w:pPr>
        <w:spacing w:line="360" w:lineRule="auto"/>
        <w:ind w:firstLine="566" w:firstLineChars="236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供应商名称：北京荣盛达保安服务有限公司</w:t>
      </w:r>
    </w:p>
    <w:p w14:paraId="6E0B9777">
      <w:pPr>
        <w:spacing w:line="360" w:lineRule="auto"/>
        <w:ind w:left="2007" w:leftChars="270" w:hanging="1440" w:hangingChars="6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供应商地址：北京市门头沟区石龙西路58号永定镇政府办公楼YD738（集群注册）</w:t>
      </w:r>
    </w:p>
    <w:p w14:paraId="3F33B5C9">
      <w:pPr>
        <w:spacing w:line="360" w:lineRule="auto"/>
        <w:ind w:left="567" w:leftChars="27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</w:t>
      </w:r>
      <w:r>
        <w:rPr>
          <w:rFonts w:hint="eastAsia" w:asciiTheme="minorEastAsia" w:hAnsiTheme="minorEastAsia" w:eastAsiaTheme="minorEastAsia"/>
          <w:sz w:val="24"/>
          <w:szCs w:val="24"/>
        </w:rPr>
        <w:t>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134.10</w:t>
      </w:r>
      <w:r>
        <w:rPr>
          <w:rFonts w:asciiTheme="minorEastAsia" w:hAnsiTheme="minorEastAsia" w:eastAsiaTheme="minorEastAsia"/>
          <w:sz w:val="24"/>
          <w:szCs w:val="24"/>
        </w:rPr>
        <w:t>万元</w:t>
      </w:r>
    </w:p>
    <w:p w14:paraId="22CBFD1F">
      <w:pPr>
        <w:spacing w:line="360" w:lineRule="auto"/>
        <w:ind w:left="2324" w:leftChars="946" w:hanging="338" w:hangingChars="14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大写：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壹佰叁拾肆万壹仟</w:t>
      </w:r>
      <w:r>
        <w:rPr>
          <w:rFonts w:asciiTheme="majorEastAsia" w:hAnsiTheme="majorEastAsia" w:eastAsiaTheme="majorEastAsia"/>
          <w:sz w:val="24"/>
          <w:szCs w:val="24"/>
        </w:rPr>
        <w:t>元</w:t>
      </w:r>
      <w:r>
        <w:rPr>
          <w:rFonts w:hint="eastAsia" w:asciiTheme="majorEastAsia" w:hAnsiTheme="majorEastAsia" w:eastAsiaTheme="majorEastAsia"/>
          <w:sz w:val="24"/>
          <w:szCs w:val="24"/>
        </w:rPr>
        <w:t>整</w:t>
      </w:r>
    </w:p>
    <w:p w14:paraId="1997DDBA"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四、主要标的信息</w:t>
      </w:r>
    </w:p>
    <w:p w14:paraId="4905DDB3">
      <w:pPr>
        <w:pStyle w:val="2"/>
        <w:spacing w:line="360" w:lineRule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172085</wp:posOffset>
            </wp:positionV>
            <wp:extent cx="4782820" cy="5116195"/>
            <wp:effectExtent l="0" t="0" r="17780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2820" cy="51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C03646"/>
    <w:p w14:paraId="71B488F6">
      <w:pPr>
        <w:pStyle w:val="2"/>
      </w:pPr>
    </w:p>
    <w:p w14:paraId="04240CA8"/>
    <w:p w14:paraId="0F4DACC0">
      <w:pPr>
        <w:pStyle w:val="2"/>
      </w:pPr>
    </w:p>
    <w:p w14:paraId="271C63EA"/>
    <w:p w14:paraId="530282D2">
      <w:pPr>
        <w:pStyle w:val="2"/>
      </w:pPr>
    </w:p>
    <w:p w14:paraId="44AB60D2"/>
    <w:p w14:paraId="4EA6BF70">
      <w:pPr>
        <w:pStyle w:val="2"/>
      </w:pPr>
    </w:p>
    <w:p w14:paraId="79AF55AB"/>
    <w:p w14:paraId="1A0BB44B">
      <w:pPr>
        <w:pStyle w:val="2"/>
      </w:pPr>
    </w:p>
    <w:p w14:paraId="482547F7"/>
    <w:p w14:paraId="7F1EDB18">
      <w:pPr>
        <w:pStyle w:val="2"/>
      </w:pPr>
    </w:p>
    <w:p w14:paraId="11DC9019"/>
    <w:p w14:paraId="09D9A9F5">
      <w:pPr>
        <w:pStyle w:val="2"/>
      </w:pPr>
    </w:p>
    <w:p w14:paraId="5D568831"/>
    <w:p w14:paraId="26A07A89">
      <w:pPr>
        <w:pStyle w:val="2"/>
      </w:pPr>
    </w:p>
    <w:p w14:paraId="643A6F90"/>
    <w:p w14:paraId="075D06DF">
      <w:pPr>
        <w:pStyle w:val="2"/>
      </w:pPr>
    </w:p>
    <w:p w14:paraId="1BB3C4D8"/>
    <w:p w14:paraId="31C58324">
      <w:pPr>
        <w:pStyle w:val="2"/>
      </w:pPr>
    </w:p>
    <w:p w14:paraId="55DC3CD2"/>
    <w:p w14:paraId="622B0575"/>
    <w:p w14:paraId="0DDF089F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评审专家（单一来源采购人员）名单：</w:t>
      </w:r>
      <w:bookmarkStart w:id="2" w:name="OLE_LINK3"/>
    </w:p>
    <w:p w14:paraId="63163940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扶新、印绍增、赵刚、刘亚洲、</w:t>
      </w:r>
      <w:r>
        <w:rPr>
          <w:rFonts w:hint="eastAsia" w:asciiTheme="majorEastAsia" w:hAnsiTheme="majorEastAsia" w:eastAsiaTheme="majorEastAsia"/>
          <w:sz w:val="24"/>
          <w:szCs w:val="24"/>
        </w:rPr>
        <w:t>邸有强</w:t>
      </w:r>
    </w:p>
    <w:bookmarkEnd w:id="2"/>
    <w:p w14:paraId="64E22E60">
      <w:pPr>
        <w:widowControl/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六、代理服务收费标准及金额：</w:t>
      </w:r>
    </w:p>
    <w:p w14:paraId="161630C8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  <w:lang w:bidi="en-US"/>
        </w:rPr>
      </w:pPr>
      <w:bookmarkStart w:id="3" w:name="OLE_LINK4"/>
      <w:r>
        <w:rPr>
          <w:rFonts w:hint="eastAsia" w:asciiTheme="majorEastAsia" w:hAnsiTheme="majorEastAsia" w:eastAsiaTheme="majorEastAsia"/>
          <w:sz w:val="24"/>
          <w:szCs w:val="24"/>
          <w:lang w:bidi="en-US"/>
        </w:rPr>
        <w:t>代理费用参考有关规定及市场价格计取</w:t>
      </w:r>
    </w:p>
    <w:bookmarkEnd w:id="3"/>
    <w:p w14:paraId="1F38F942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  <w:lang w:bidi="en-US"/>
        </w:rPr>
        <w:t>收费金额</w:t>
      </w:r>
      <w:r>
        <w:rPr>
          <w:rFonts w:hint="eastAsia" w:asciiTheme="majorEastAsia" w:hAnsiTheme="majorEastAsia" w:eastAsiaTheme="majorEastAsia"/>
          <w:sz w:val="24"/>
          <w:szCs w:val="24"/>
          <w:lang w:bidi="en-US"/>
        </w:rPr>
        <w:t>：1</w:t>
      </w:r>
      <w:r>
        <w:rPr>
          <w:rFonts w:asciiTheme="majorEastAsia" w:hAnsiTheme="majorEastAsia" w:eastAsiaTheme="majorEastAsia"/>
          <w:sz w:val="24"/>
          <w:szCs w:val="24"/>
          <w:lang w:bidi="en-US"/>
        </w:rPr>
        <w:t>.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 w:bidi="en-US"/>
        </w:rPr>
        <w:t>77</w:t>
      </w:r>
      <w:r>
        <w:rPr>
          <w:rFonts w:asciiTheme="majorEastAsia" w:hAnsiTheme="majorEastAsia" w:eastAsiaTheme="majorEastAsia"/>
          <w:sz w:val="24"/>
          <w:szCs w:val="24"/>
          <w:lang w:bidi="en-US"/>
        </w:rPr>
        <w:t>万元</w:t>
      </w:r>
    </w:p>
    <w:p w14:paraId="6919DCDC">
      <w:pPr>
        <w:widowControl/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七、公告期限</w:t>
      </w:r>
    </w:p>
    <w:p w14:paraId="46DAF1DB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bookmarkStart w:id="4" w:name="OLE_LINK1"/>
      <w:bookmarkStart w:id="5" w:name="OLE_LINK2"/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</w:t>
      </w:r>
      <w:bookmarkEnd w:id="4"/>
      <w:bookmarkEnd w:id="5"/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2DCAAB07">
      <w:pPr>
        <w:widowControl/>
        <w:spacing w:line="360" w:lineRule="auto"/>
        <w:jc w:val="left"/>
        <w:rPr>
          <w:rFonts w:cs="仿宋" w:asciiTheme="majorEastAsia" w:hAnsiTheme="majorEastAsia" w:eastAsiaTheme="majorEastAsia"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八、其他补充事宜</w:t>
      </w:r>
    </w:p>
    <w:p w14:paraId="2D46548A">
      <w:pPr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kern w:val="0"/>
          <w:sz w:val="24"/>
          <w:szCs w:val="24"/>
        </w:rPr>
      </w:pPr>
      <w:bookmarkStart w:id="6" w:name="OLE_LINK8"/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本项目公告在中国政府采购网、北京市政府采购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网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上同时发布。</w:t>
      </w:r>
    </w:p>
    <w:p w14:paraId="05CD23CE">
      <w:pPr>
        <w:pStyle w:val="2"/>
        <w:ind w:firstLine="720" w:firstLineChars="300"/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  <w:t>中标供应商：北京荣盛达保安服务有限公司</w:t>
      </w:r>
    </w:p>
    <w:p w14:paraId="463B99FD">
      <w:pPr>
        <w:pStyle w:val="2"/>
        <w:ind w:firstLine="720" w:firstLineChars="300"/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  <w:t>评审总得分(综合评分法)：82.76分</w:t>
      </w:r>
    </w:p>
    <w:bookmarkEnd w:id="6"/>
    <w:p w14:paraId="55B1E016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九、凡对本次公告内容提出询问，请按以下方式联系。</w:t>
      </w:r>
    </w:p>
    <w:p w14:paraId="2A574A2E">
      <w:pPr>
        <w:pStyle w:val="4"/>
        <w:spacing w:line="360" w:lineRule="auto"/>
        <w:ind w:firstLine="600" w:firstLineChars="250"/>
        <w:rPr>
          <w:rFonts w:cs="宋体" w:asciiTheme="majorEastAsia" w:hAnsiTheme="majorEastAsia" w:eastAsiaTheme="majorEastAsia"/>
          <w:b w:val="0"/>
          <w:sz w:val="24"/>
          <w:szCs w:val="24"/>
        </w:rPr>
      </w:pPr>
      <w:bookmarkStart w:id="7" w:name="_Toc35393810"/>
      <w:bookmarkStart w:id="8" w:name="_Toc28359100"/>
      <w:bookmarkStart w:id="9" w:name="_Toc28359023"/>
      <w:bookmarkStart w:id="10" w:name="_Toc35393641"/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1.采购人信息</w:t>
      </w:r>
      <w:bookmarkEnd w:id="7"/>
      <w:bookmarkEnd w:id="8"/>
      <w:bookmarkEnd w:id="9"/>
      <w:bookmarkEnd w:id="10"/>
    </w:p>
    <w:p w14:paraId="43A5EC81">
      <w:pPr>
        <w:spacing w:line="360" w:lineRule="auto"/>
        <w:ind w:left="1079" w:leftChars="371" w:hanging="300" w:hangingChars="125"/>
        <w:jc w:val="left"/>
        <w:rPr>
          <w:rFonts w:asciiTheme="majorEastAsia" w:hAnsiTheme="majorEastAsia" w:eastAsiaTheme="majorEastAsia"/>
          <w:sz w:val="24"/>
          <w:szCs w:val="24"/>
          <w:lang w:bidi="en-US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名    称：</w:t>
      </w:r>
      <w:r>
        <w:rPr>
          <w:rFonts w:hint="eastAsia" w:asciiTheme="majorEastAsia" w:hAnsiTheme="majorEastAsia" w:eastAsiaTheme="majorEastAsia"/>
          <w:sz w:val="24"/>
          <w:szCs w:val="24"/>
          <w:lang w:bidi="en-US"/>
        </w:rPr>
        <w:t>北京市门头沟区城市管理综合行政执法局</w:t>
      </w:r>
    </w:p>
    <w:p w14:paraId="6353970E">
      <w:pPr>
        <w:spacing w:line="360" w:lineRule="auto"/>
        <w:ind w:left="1079" w:leftChars="371" w:hanging="300" w:hangingChars="125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地    址：北京市门头沟区龙泉花园D座一单元</w:t>
      </w:r>
    </w:p>
    <w:p w14:paraId="6B04651C">
      <w:pPr>
        <w:spacing w:line="360" w:lineRule="auto"/>
        <w:ind w:left="1079" w:leftChars="371" w:hanging="300" w:hangingChars="125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联系方式：王蕊（小）010-69829826</w:t>
      </w:r>
    </w:p>
    <w:p w14:paraId="58C768A8">
      <w:pPr>
        <w:pStyle w:val="4"/>
        <w:spacing w:line="360" w:lineRule="auto"/>
        <w:ind w:firstLine="720" w:firstLineChars="300"/>
        <w:rPr>
          <w:rFonts w:cs="宋体" w:asciiTheme="majorEastAsia" w:hAnsiTheme="majorEastAsia" w:eastAsiaTheme="majorEastAsia"/>
          <w:b w:val="0"/>
          <w:sz w:val="24"/>
          <w:szCs w:val="24"/>
        </w:rPr>
      </w:pPr>
      <w:bookmarkStart w:id="11" w:name="_Toc28359024"/>
      <w:bookmarkStart w:id="12" w:name="_Toc35393811"/>
      <w:bookmarkStart w:id="13" w:name="_Toc35393642"/>
      <w:bookmarkStart w:id="14" w:name="_Toc28359101"/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2.采购代理机构信息（如有）</w:t>
      </w:r>
      <w:bookmarkEnd w:id="11"/>
      <w:bookmarkEnd w:id="12"/>
      <w:bookmarkEnd w:id="13"/>
      <w:bookmarkEnd w:id="14"/>
      <w:bookmarkStart w:id="19" w:name="_GoBack"/>
      <w:bookmarkEnd w:id="19"/>
    </w:p>
    <w:p w14:paraId="44753E97"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名    称：北京天极招投标咨询有限公司</w:t>
      </w:r>
    </w:p>
    <w:p w14:paraId="67E43A64"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地　  址：北京市大兴区宏业东路1号院3号楼3层301室　</w:t>
      </w:r>
    </w:p>
    <w:p w14:paraId="453EC646"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联系方式：（010）60230611-8007</w:t>
      </w:r>
    </w:p>
    <w:p w14:paraId="47B05CEA">
      <w:pPr>
        <w:pStyle w:val="4"/>
        <w:spacing w:line="360" w:lineRule="auto"/>
        <w:ind w:firstLine="720" w:firstLineChars="300"/>
        <w:rPr>
          <w:rFonts w:cs="宋体" w:asciiTheme="majorEastAsia" w:hAnsiTheme="majorEastAsia" w:eastAsiaTheme="majorEastAsia"/>
          <w:b w:val="0"/>
          <w:sz w:val="24"/>
          <w:szCs w:val="24"/>
        </w:rPr>
      </w:pPr>
      <w:bookmarkStart w:id="15" w:name="_Toc35393812"/>
      <w:bookmarkStart w:id="16" w:name="_Toc28359025"/>
      <w:bookmarkStart w:id="17" w:name="_Toc28359102"/>
      <w:bookmarkStart w:id="18" w:name="_Toc35393643"/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3.项目</w:t>
      </w:r>
      <w:r>
        <w:rPr>
          <w:rFonts w:cs="宋体" w:asciiTheme="majorEastAsia" w:hAnsiTheme="majorEastAsia" w:eastAsiaTheme="majorEastAsia"/>
          <w:b w:val="0"/>
          <w:sz w:val="24"/>
          <w:szCs w:val="24"/>
        </w:rPr>
        <w:t>联系方式</w:t>
      </w:r>
      <w:bookmarkEnd w:id="15"/>
      <w:bookmarkEnd w:id="16"/>
      <w:bookmarkEnd w:id="17"/>
      <w:bookmarkEnd w:id="18"/>
    </w:p>
    <w:p w14:paraId="6C3E5883">
      <w:pPr>
        <w:pStyle w:val="10"/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项目联系人：方立新</w:t>
      </w:r>
    </w:p>
    <w:p w14:paraId="4B654FD7">
      <w:pPr>
        <w:spacing w:line="360" w:lineRule="auto"/>
        <w:ind w:firstLine="720" w:firstLineChars="3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电　  话：（010）60230611-80</w:t>
      </w:r>
      <w:r>
        <w:rPr>
          <w:rFonts w:asciiTheme="majorEastAsia" w:hAnsiTheme="majorEastAsia" w:eastAsiaTheme="majorEastAsia"/>
          <w:sz w:val="24"/>
          <w:szCs w:val="24"/>
        </w:rPr>
        <w:t>07</w:t>
      </w:r>
    </w:p>
    <w:sectPr>
      <w:pgSz w:w="11906" w:h="16838"/>
      <w:pgMar w:top="1440" w:right="1416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AF6374"/>
    <w:multiLevelType w:val="singleLevel"/>
    <w:tmpl w:val="43AF637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MzMzZjVkZmI1YjExMGY1NzM3MGUzMTFjYzY0NDkifQ=="/>
  </w:docVars>
  <w:rsids>
    <w:rsidRoot w:val="005C35B0"/>
    <w:rsid w:val="00036770"/>
    <w:rsid w:val="000454D1"/>
    <w:rsid w:val="00080EA3"/>
    <w:rsid w:val="000853CE"/>
    <w:rsid w:val="000D179D"/>
    <w:rsid w:val="000F094B"/>
    <w:rsid w:val="000F50C1"/>
    <w:rsid w:val="001239FB"/>
    <w:rsid w:val="00153C3B"/>
    <w:rsid w:val="001908A4"/>
    <w:rsid w:val="001A2CAC"/>
    <w:rsid w:val="001D39DD"/>
    <w:rsid w:val="00241AD1"/>
    <w:rsid w:val="00270A66"/>
    <w:rsid w:val="002B3970"/>
    <w:rsid w:val="002B5314"/>
    <w:rsid w:val="00300D6F"/>
    <w:rsid w:val="00386CB8"/>
    <w:rsid w:val="003939D4"/>
    <w:rsid w:val="003C6F73"/>
    <w:rsid w:val="003E2DCE"/>
    <w:rsid w:val="003F0023"/>
    <w:rsid w:val="004161EC"/>
    <w:rsid w:val="0047175E"/>
    <w:rsid w:val="004A3E90"/>
    <w:rsid w:val="0050544A"/>
    <w:rsid w:val="00513869"/>
    <w:rsid w:val="00533C8B"/>
    <w:rsid w:val="00591022"/>
    <w:rsid w:val="005C35B0"/>
    <w:rsid w:val="005E7B8E"/>
    <w:rsid w:val="00600A79"/>
    <w:rsid w:val="006978B2"/>
    <w:rsid w:val="006C70B1"/>
    <w:rsid w:val="006E66B3"/>
    <w:rsid w:val="00711CB5"/>
    <w:rsid w:val="00746F8B"/>
    <w:rsid w:val="00797394"/>
    <w:rsid w:val="007C76C0"/>
    <w:rsid w:val="008065C9"/>
    <w:rsid w:val="008C19C6"/>
    <w:rsid w:val="008F1266"/>
    <w:rsid w:val="009308F3"/>
    <w:rsid w:val="00936A23"/>
    <w:rsid w:val="00945BA7"/>
    <w:rsid w:val="00977A00"/>
    <w:rsid w:val="00992851"/>
    <w:rsid w:val="009C72BB"/>
    <w:rsid w:val="009D0516"/>
    <w:rsid w:val="00AE57B3"/>
    <w:rsid w:val="00B41E77"/>
    <w:rsid w:val="00B83433"/>
    <w:rsid w:val="00B87737"/>
    <w:rsid w:val="00BD297A"/>
    <w:rsid w:val="00BD34EA"/>
    <w:rsid w:val="00C378CD"/>
    <w:rsid w:val="00C410C7"/>
    <w:rsid w:val="00C84DA9"/>
    <w:rsid w:val="00CD3C3E"/>
    <w:rsid w:val="00CD497B"/>
    <w:rsid w:val="00D9091F"/>
    <w:rsid w:val="00DF0C34"/>
    <w:rsid w:val="00DF25FA"/>
    <w:rsid w:val="00DF494F"/>
    <w:rsid w:val="00E06D2D"/>
    <w:rsid w:val="00E11E33"/>
    <w:rsid w:val="00E70C2E"/>
    <w:rsid w:val="00F6151D"/>
    <w:rsid w:val="0672656C"/>
    <w:rsid w:val="068E324C"/>
    <w:rsid w:val="074435F4"/>
    <w:rsid w:val="09A872F7"/>
    <w:rsid w:val="0B5C2DB3"/>
    <w:rsid w:val="0DCC18B3"/>
    <w:rsid w:val="102A4C15"/>
    <w:rsid w:val="10C337A2"/>
    <w:rsid w:val="131342D8"/>
    <w:rsid w:val="17BC5001"/>
    <w:rsid w:val="19A67F1B"/>
    <w:rsid w:val="1EBB3F2D"/>
    <w:rsid w:val="22A031DB"/>
    <w:rsid w:val="2A9867EE"/>
    <w:rsid w:val="2C06412D"/>
    <w:rsid w:val="2FCA28F3"/>
    <w:rsid w:val="31F82F08"/>
    <w:rsid w:val="3BF249E7"/>
    <w:rsid w:val="412020E6"/>
    <w:rsid w:val="43BE6FC3"/>
    <w:rsid w:val="44054428"/>
    <w:rsid w:val="446866CB"/>
    <w:rsid w:val="46621D09"/>
    <w:rsid w:val="473304A9"/>
    <w:rsid w:val="489942FB"/>
    <w:rsid w:val="4A0A3D88"/>
    <w:rsid w:val="4A606D15"/>
    <w:rsid w:val="4B7958AA"/>
    <w:rsid w:val="4CC20A7E"/>
    <w:rsid w:val="50D07300"/>
    <w:rsid w:val="51621046"/>
    <w:rsid w:val="52126331"/>
    <w:rsid w:val="55774444"/>
    <w:rsid w:val="558859E4"/>
    <w:rsid w:val="59F27B21"/>
    <w:rsid w:val="5CA31609"/>
    <w:rsid w:val="5E53134F"/>
    <w:rsid w:val="63B11E84"/>
    <w:rsid w:val="647C7B68"/>
    <w:rsid w:val="64AD61BC"/>
    <w:rsid w:val="651932EC"/>
    <w:rsid w:val="65827499"/>
    <w:rsid w:val="67DC5523"/>
    <w:rsid w:val="74AE507D"/>
    <w:rsid w:val="77D16EA3"/>
    <w:rsid w:val="78C12F29"/>
    <w:rsid w:val="78F57EFF"/>
    <w:rsid w:val="7D0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character" w:styleId="7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index 6"/>
    <w:basedOn w:val="1"/>
    <w:next w:val="1"/>
    <w:autoRedefine/>
    <w:qFormat/>
    <w:uiPriority w:val="0"/>
    <w:pPr>
      <w:ind w:left="1000" w:leftChars="1000"/>
    </w:pPr>
    <w:rPr>
      <w:szCs w:val="24"/>
    </w:rPr>
  </w:style>
  <w:style w:type="paragraph" w:styleId="10">
    <w:name w:val="Plain Text"/>
    <w:basedOn w:val="1"/>
    <w:link w:val="18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12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Theme"/>
    <w:basedOn w:val="6"/>
    <w:autoRedefine/>
    <w:qFormat/>
    <w:uiPriority w:val="0"/>
    <w:pPr>
      <w:widowControl w:val="0"/>
      <w:spacing w:line="30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108" w:type="dxa"/>
        <w:bottom w:w="57" w:type="dxa"/>
        <w:right w:w="108" w:type="dxa"/>
      </w:tblCellMar>
    </w:tblPr>
    <w:tcPr>
      <w:vAlign w:val="center"/>
    </w:tcPr>
    <w:tblStylePr w:type="firstRow">
      <w:rPr>
        <w:rFonts w:eastAsiaTheme="minorEastAsia"/>
        <w:b/>
      </w:rPr>
    </w:tblStylePr>
  </w:style>
  <w:style w:type="character" w:customStyle="1" w:styleId="14">
    <w:name w:val="页眉 Char"/>
    <w:basedOn w:val="5"/>
    <w:link w:val="8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5"/>
    <w:link w:val="11"/>
    <w:autoRedefine/>
    <w:qFormat/>
    <w:uiPriority w:val="99"/>
    <w:rPr>
      <w:sz w:val="18"/>
      <w:szCs w:val="18"/>
    </w:rPr>
  </w:style>
  <w:style w:type="character" w:customStyle="1" w:styleId="16">
    <w:name w:val="标题 1 Char"/>
    <w:basedOn w:val="5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5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Char"/>
    <w:basedOn w:val="5"/>
    <w:link w:val="10"/>
    <w:autoRedefine/>
    <w:qFormat/>
    <w:uiPriority w:val="0"/>
    <w:rPr>
      <w:rFonts w:ascii="宋体" w:hAnsi="Courier New"/>
    </w:rPr>
  </w:style>
  <w:style w:type="paragraph" w:customStyle="1" w:styleId="19">
    <w:name w:val="样式 首行缩进:  2 字符1"/>
    <w:basedOn w:val="1"/>
    <w:autoRedefine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88</Words>
  <Characters>506</Characters>
  <Lines>4</Lines>
  <Paragraphs>1</Paragraphs>
  <TotalTime>127</TotalTime>
  <ScaleCrop>false</ScaleCrop>
  <LinksUpToDate>false</LinksUpToDate>
  <CharactersWithSpaces>593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2021-09-24T10:44:00Z</dcterms:created>
  <dc:creator>User</dc:creator>
  <cp:lastModifiedBy>81077</cp:lastModifiedBy>
  <dcterms:modified xsi:type="dcterms:W3CDTF">2026-01-20T01:46:06Z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3076-12.2.0.23196</vt:lpwstr>
  </property>
  <property fmtid="{D5CDD505-2E9C-101B-9397-08002B2CF9AE}" pid="3" name="ICV">
    <vt:lpwstr>647D34AB87A44CCAB065C3FB78E8AF7A_12</vt:lpwstr>
  </property>
</Properties>
</file>