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C048" w14:textId="6F6AA384" w:rsidR="00461BED" w:rsidRPr="00461BED" w:rsidRDefault="00E74608" w:rsidP="00E74608">
      <w:pPr>
        <w:jc w:val="center"/>
      </w:pPr>
      <w:r>
        <w:rPr>
          <w:rFonts w:hint="eastAsia"/>
        </w:rPr>
        <w:t>2</w:t>
      </w:r>
      <w:r w:rsidR="00461BED" w:rsidRPr="00461BED">
        <w:t>026年广外街道</w:t>
      </w:r>
      <w:proofErr w:type="gramStart"/>
      <w:r w:rsidR="00461BED" w:rsidRPr="00461BED">
        <w:t>食堂食材配送</w:t>
      </w:r>
      <w:proofErr w:type="gramEnd"/>
      <w:r w:rsidR="00461BED" w:rsidRPr="00461BED">
        <w:t>服务项目成交公告</w:t>
      </w:r>
    </w:p>
    <w:p w14:paraId="1EBB48B9" w14:textId="77777777" w:rsidR="00461BED" w:rsidRPr="00461BED" w:rsidRDefault="00461BED" w:rsidP="00461BED">
      <w:r w:rsidRPr="00461BED">
        <w:rPr>
          <w:b/>
          <w:bCs/>
        </w:rPr>
        <w:t>一、项目编号：11010225210200022105-XM001</w:t>
      </w:r>
    </w:p>
    <w:p w14:paraId="11E1AE63" w14:textId="77777777" w:rsidR="00461BED" w:rsidRPr="00461BED" w:rsidRDefault="00461BED" w:rsidP="00461BED">
      <w:r w:rsidRPr="00461BED">
        <w:rPr>
          <w:b/>
          <w:bCs/>
        </w:rPr>
        <w:t>二、项目名称：2026年广外街道</w:t>
      </w:r>
      <w:proofErr w:type="gramStart"/>
      <w:r w:rsidRPr="00461BED">
        <w:rPr>
          <w:b/>
          <w:bCs/>
        </w:rPr>
        <w:t>食堂食材配送</w:t>
      </w:r>
      <w:proofErr w:type="gramEnd"/>
      <w:r w:rsidRPr="00461BED">
        <w:rPr>
          <w:b/>
          <w:bCs/>
        </w:rPr>
        <w:t>服务项目</w:t>
      </w:r>
    </w:p>
    <w:p w14:paraId="19EBC2E4" w14:textId="77777777" w:rsidR="00461BED" w:rsidRPr="00461BED" w:rsidRDefault="00461BED" w:rsidP="00461BED">
      <w:r w:rsidRPr="00461BED">
        <w:rPr>
          <w:b/>
          <w:bCs/>
        </w:rPr>
        <w:t>三、中标（成交）信息</w:t>
      </w:r>
    </w:p>
    <w:p w14:paraId="04A05DC7" w14:textId="77777777" w:rsidR="00461BED" w:rsidRPr="00461BED" w:rsidRDefault="00461BED" w:rsidP="00461BED">
      <w:r w:rsidRPr="00461BED">
        <w:t>中标成交供应商名称、地址及中标成交金额：</w:t>
      </w:r>
    </w:p>
    <w:p w14:paraId="173A5092" w14:textId="77777777" w:rsidR="00461BED" w:rsidRPr="00461BED" w:rsidRDefault="00461BED" w:rsidP="00461BED">
      <w:r w:rsidRPr="00461BED">
        <w:t>中标成交供应商名称：</w:t>
      </w:r>
      <w:proofErr w:type="gramStart"/>
      <w:r w:rsidRPr="00461BED">
        <w:t>北京陈夏思念</w:t>
      </w:r>
      <w:proofErr w:type="gramEnd"/>
      <w:r w:rsidRPr="00461BED">
        <w:t>商贸有限公司</w:t>
      </w:r>
    </w:p>
    <w:p w14:paraId="3331AA23" w14:textId="77777777" w:rsidR="00461BED" w:rsidRPr="00461BED" w:rsidRDefault="00461BED" w:rsidP="0009466F">
      <w:pPr>
        <w:jc w:val="both"/>
      </w:pPr>
      <w:r w:rsidRPr="00461BED">
        <w:t>中标成交供应商地址：北京市朝阳区十八里店乡周庄村北京大洋路农副产品市场内海鲜</w:t>
      </w:r>
      <w:proofErr w:type="gramStart"/>
      <w:r w:rsidRPr="00461BED">
        <w:t>冷库北</w:t>
      </w:r>
      <w:proofErr w:type="gramEnd"/>
      <w:r w:rsidRPr="00461BED">
        <w:t>12号</w:t>
      </w:r>
    </w:p>
    <w:tbl>
      <w:tblPr>
        <w:tblW w:w="83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365"/>
        <w:gridCol w:w="2605"/>
        <w:gridCol w:w="1549"/>
      </w:tblGrid>
      <w:tr w:rsidR="00461BED" w:rsidRPr="00461BED" w14:paraId="42CFCD31" w14:textId="77777777" w:rsidTr="00461BED">
        <w:trPr>
          <w:tblHeader/>
          <w:jc w:val="right"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358C3EE" w14:textId="77777777" w:rsidR="00461BED" w:rsidRPr="00461BED" w:rsidRDefault="00461BED" w:rsidP="00461BED">
            <w:r w:rsidRPr="00461BED">
              <w:t>供应商名称</w:t>
            </w:r>
          </w:p>
        </w:tc>
        <w:tc>
          <w:tcPr>
            <w:tcW w:w="264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F613250" w14:textId="77777777" w:rsidR="00461BED" w:rsidRPr="00461BED" w:rsidRDefault="00461BED" w:rsidP="00461BED">
            <w:r w:rsidRPr="00461BED">
              <w:t>供应商地址</w:t>
            </w:r>
          </w:p>
        </w:tc>
        <w:tc>
          <w:tcPr>
            <w:tcW w:w="199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ED41162" w14:textId="77777777" w:rsidR="00461BED" w:rsidRPr="00461BED" w:rsidRDefault="00461BED" w:rsidP="00461BED">
            <w:r w:rsidRPr="00461BED">
              <w:t>统一信用代码</w:t>
            </w:r>
          </w:p>
        </w:tc>
        <w:tc>
          <w:tcPr>
            <w:tcW w:w="169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8ABD324" w14:textId="77777777" w:rsidR="00461BED" w:rsidRPr="00461BED" w:rsidRDefault="00461BED" w:rsidP="00461BED">
            <w:r w:rsidRPr="00461BED">
              <w:t>中标成交备注信息</w:t>
            </w:r>
          </w:p>
        </w:tc>
      </w:tr>
      <w:tr w:rsidR="00461BED" w:rsidRPr="00461BED" w14:paraId="01942471" w14:textId="77777777" w:rsidTr="00461BED">
        <w:trPr>
          <w:jc w:val="right"/>
        </w:trPr>
        <w:tc>
          <w:tcPr>
            <w:tcW w:w="20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8FFA4B9" w14:textId="77777777" w:rsidR="00461BED" w:rsidRPr="00461BED" w:rsidRDefault="00461BED" w:rsidP="00461BED">
            <w:proofErr w:type="gramStart"/>
            <w:r w:rsidRPr="00461BED">
              <w:t>北京陈夏思念</w:t>
            </w:r>
            <w:proofErr w:type="gramEnd"/>
            <w:r w:rsidRPr="00461BED">
              <w:t>商贸有限公司</w:t>
            </w:r>
          </w:p>
        </w:tc>
        <w:tc>
          <w:tcPr>
            <w:tcW w:w="264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5F1178" w14:textId="77777777" w:rsidR="00461BED" w:rsidRPr="00461BED" w:rsidRDefault="00461BED" w:rsidP="00461BED">
            <w:r w:rsidRPr="00461BED">
              <w:t>北京市朝阳区十八里店乡周庄村北京大洋路农副产品市场内海鲜</w:t>
            </w:r>
            <w:proofErr w:type="gramStart"/>
            <w:r w:rsidRPr="00461BED">
              <w:t>冷库北</w:t>
            </w:r>
            <w:proofErr w:type="gramEnd"/>
            <w:r w:rsidRPr="00461BED">
              <w:t>12号</w:t>
            </w:r>
          </w:p>
        </w:tc>
        <w:tc>
          <w:tcPr>
            <w:tcW w:w="199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2DEE47" w14:textId="77777777" w:rsidR="00461BED" w:rsidRPr="00461BED" w:rsidRDefault="00461BED" w:rsidP="00461BED">
            <w:r w:rsidRPr="00461BED">
              <w:t>91110105MA00A1TN7K</w:t>
            </w:r>
          </w:p>
        </w:tc>
        <w:tc>
          <w:tcPr>
            <w:tcW w:w="169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1AF0CA" w14:textId="77777777" w:rsidR="00461BED" w:rsidRPr="00461BED" w:rsidRDefault="00461BED" w:rsidP="00461BED"/>
        </w:tc>
      </w:tr>
    </w:tbl>
    <w:p w14:paraId="2B46B93A" w14:textId="77777777" w:rsidR="00461BED" w:rsidRPr="00461BED" w:rsidRDefault="00461BED" w:rsidP="00461BED">
      <w:r w:rsidRPr="00461BED">
        <w:rPr>
          <w:b/>
          <w:bCs/>
        </w:rPr>
        <w:t>四、主要标的信息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26"/>
        <w:gridCol w:w="1326"/>
        <w:gridCol w:w="1417"/>
      </w:tblGrid>
      <w:tr w:rsidR="00461BED" w:rsidRPr="00461BED" w14:paraId="20C3B076" w14:textId="77777777" w:rsidTr="00461BED">
        <w:trPr>
          <w:tblHeader/>
          <w:jc w:val="center"/>
        </w:trPr>
        <w:tc>
          <w:tcPr>
            <w:tcW w:w="169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33CB18F" w14:textId="77777777" w:rsidR="00461BED" w:rsidRPr="00461BED" w:rsidRDefault="00461BED" w:rsidP="00461BED">
            <w:r w:rsidRPr="00461BED">
              <w:t>供应商</w:t>
            </w:r>
          </w:p>
        </w:tc>
        <w:tc>
          <w:tcPr>
            <w:tcW w:w="1418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749114" w14:textId="77777777" w:rsidR="00461BED" w:rsidRPr="00461BED" w:rsidRDefault="00461BED" w:rsidP="00461BED">
            <w:r w:rsidRPr="00461BED">
              <w:t>商品名称</w:t>
            </w:r>
          </w:p>
        </w:tc>
        <w:tc>
          <w:tcPr>
            <w:tcW w:w="141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4EE916B" w14:textId="77777777" w:rsidR="00461BED" w:rsidRPr="00461BED" w:rsidRDefault="00461BED" w:rsidP="00461BED">
            <w:r w:rsidRPr="00461BED">
              <w:t>规格型号</w:t>
            </w:r>
          </w:p>
        </w:tc>
        <w:tc>
          <w:tcPr>
            <w:tcW w:w="122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4D97F5" w14:textId="77777777" w:rsidR="00461BED" w:rsidRPr="00461BED" w:rsidRDefault="00461BED" w:rsidP="00461BED">
            <w:r w:rsidRPr="00461BED">
              <w:t>优惠率</w:t>
            </w:r>
          </w:p>
        </w:tc>
        <w:tc>
          <w:tcPr>
            <w:tcW w:w="132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ECB3C91" w14:textId="77777777" w:rsidR="00461BED" w:rsidRPr="00461BED" w:rsidRDefault="00461BED" w:rsidP="00461BED">
            <w:r w:rsidRPr="00461BED">
              <w:t>优惠条件</w:t>
            </w:r>
          </w:p>
        </w:tc>
        <w:tc>
          <w:tcPr>
            <w:tcW w:w="141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5DF40BF" w14:textId="77777777" w:rsidR="00461BED" w:rsidRPr="00461BED" w:rsidRDefault="00461BED" w:rsidP="00461BED">
            <w:r w:rsidRPr="00461BED">
              <w:t>服务要求</w:t>
            </w:r>
          </w:p>
        </w:tc>
      </w:tr>
      <w:tr w:rsidR="00461BED" w:rsidRPr="00461BED" w14:paraId="0C498D71" w14:textId="77777777" w:rsidTr="00461BED">
        <w:trPr>
          <w:jc w:val="center"/>
        </w:trPr>
        <w:tc>
          <w:tcPr>
            <w:tcW w:w="169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E5566E0" w14:textId="77777777" w:rsidR="00461BED" w:rsidRPr="00461BED" w:rsidRDefault="00461BED" w:rsidP="00461BED">
            <w:proofErr w:type="gramStart"/>
            <w:r w:rsidRPr="00461BED">
              <w:t>北京陈夏思念</w:t>
            </w:r>
            <w:proofErr w:type="gramEnd"/>
            <w:r w:rsidRPr="00461BED">
              <w:t>商贸有限公司</w:t>
            </w:r>
          </w:p>
        </w:tc>
        <w:tc>
          <w:tcPr>
            <w:tcW w:w="141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586834" w14:textId="77777777" w:rsidR="00461BED" w:rsidRPr="00461BED" w:rsidRDefault="00461BED" w:rsidP="00461BED"/>
        </w:tc>
        <w:tc>
          <w:tcPr>
            <w:tcW w:w="141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A28202" w14:textId="77777777" w:rsidR="00461BED" w:rsidRPr="00461BED" w:rsidRDefault="00461BED" w:rsidP="00461BED"/>
        </w:tc>
        <w:tc>
          <w:tcPr>
            <w:tcW w:w="122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C626EF4" w14:textId="77777777" w:rsidR="00461BED" w:rsidRPr="00461BED" w:rsidRDefault="00461BED" w:rsidP="00461BED">
            <w:r w:rsidRPr="00461BED">
              <w:t>103%</w:t>
            </w:r>
          </w:p>
        </w:tc>
        <w:tc>
          <w:tcPr>
            <w:tcW w:w="132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475384" w14:textId="77777777" w:rsidR="00461BED" w:rsidRPr="00461BED" w:rsidRDefault="00461BED" w:rsidP="00461BED"/>
        </w:tc>
        <w:tc>
          <w:tcPr>
            <w:tcW w:w="141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5BD6BC" w14:textId="77777777" w:rsidR="00461BED" w:rsidRPr="00461BED" w:rsidRDefault="00461BED" w:rsidP="00461BED">
            <w:r w:rsidRPr="00461BED">
              <w:t>详见磋商文件</w:t>
            </w:r>
          </w:p>
        </w:tc>
      </w:tr>
    </w:tbl>
    <w:p w14:paraId="7CC3E2CB" w14:textId="77777777" w:rsidR="00461BED" w:rsidRPr="00461BED" w:rsidRDefault="00461BED" w:rsidP="0009466F">
      <w:pPr>
        <w:jc w:val="both"/>
      </w:pPr>
      <w:r w:rsidRPr="00461BED">
        <w:t>为广外街道机关、综合行政执法一队、综合行政执法二队、市民服务中心</w:t>
      </w:r>
      <w:proofErr w:type="gramStart"/>
      <w:r w:rsidRPr="00461BED">
        <w:t>提供食材配送</w:t>
      </w:r>
      <w:proofErr w:type="gramEnd"/>
      <w:r w:rsidRPr="00461BED">
        <w:t>服务，根据采购人需求采购相应蔬菜、肉、蛋、米面粮油、调料等食材。按规定时间送货，</w:t>
      </w:r>
      <w:proofErr w:type="gramStart"/>
      <w:r w:rsidRPr="00461BED">
        <w:t>确保食材新鲜</w:t>
      </w:r>
      <w:proofErr w:type="gramEnd"/>
      <w:r w:rsidRPr="00461BED">
        <w:t>，无发霉变质。</w:t>
      </w:r>
    </w:p>
    <w:p w14:paraId="01E06F2D" w14:textId="77777777" w:rsidR="00461BED" w:rsidRPr="00461BED" w:rsidRDefault="00461BED" w:rsidP="0009466F">
      <w:pPr>
        <w:jc w:val="both"/>
      </w:pPr>
      <w:r w:rsidRPr="00461BED">
        <w:t>合同履行期限：1年</w:t>
      </w:r>
    </w:p>
    <w:p w14:paraId="1A15B458" w14:textId="77777777" w:rsidR="00461BED" w:rsidRPr="00461BED" w:rsidRDefault="00461BED" w:rsidP="0009466F">
      <w:pPr>
        <w:jc w:val="both"/>
      </w:pPr>
      <w:r w:rsidRPr="00461BED">
        <w:rPr>
          <w:b/>
          <w:bCs/>
        </w:rPr>
        <w:t>五、评审专家（单一来源采购人员）名单：</w:t>
      </w:r>
    </w:p>
    <w:p w14:paraId="4DB440C7" w14:textId="77777777" w:rsidR="00461BED" w:rsidRPr="00461BED" w:rsidRDefault="00461BED" w:rsidP="0009466F">
      <w:pPr>
        <w:jc w:val="both"/>
      </w:pPr>
      <w:r w:rsidRPr="00461BED">
        <w:t>刘成成 、李向阳、杨尊军</w:t>
      </w:r>
    </w:p>
    <w:p w14:paraId="1725F49A" w14:textId="77777777" w:rsidR="00461BED" w:rsidRPr="00461BED" w:rsidRDefault="00461BED" w:rsidP="0009466F">
      <w:pPr>
        <w:jc w:val="both"/>
      </w:pPr>
      <w:r w:rsidRPr="00461BED">
        <w:rPr>
          <w:b/>
          <w:bCs/>
        </w:rPr>
        <w:t>六、代理服务收费标准及金额：</w:t>
      </w:r>
    </w:p>
    <w:p w14:paraId="26257769" w14:textId="77777777" w:rsidR="00461BED" w:rsidRPr="00461BED" w:rsidRDefault="00461BED" w:rsidP="0009466F">
      <w:pPr>
        <w:jc w:val="both"/>
      </w:pPr>
      <w:r w:rsidRPr="00461BED">
        <w:rPr>
          <w:b/>
          <w:bCs/>
        </w:rPr>
        <w:t>本项目代理费总金额：3.594112万元（人民币）</w:t>
      </w:r>
    </w:p>
    <w:p w14:paraId="0662CB38" w14:textId="77777777" w:rsidR="00461BED" w:rsidRPr="00461BED" w:rsidRDefault="00461BED" w:rsidP="0009466F">
      <w:pPr>
        <w:jc w:val="both"/>
      </w:pPr>
      <w:r w:rsidRPr="00461BED">
        <w:t>本项目代理费收费标准：</w:t>
      </w:r>
    </w:p>
    <w:p w14:paraId="171ACF2E" w14:textId="77777777" w:rsidR="00461BED" w:rsidRPr="00461BED" w:rsidRDefault="00461BED" w:rsidP="0009466F">
      <w:pPr>
        <w:jc w:val="both"/>
      </w:pPr>
      <w:r w:rsidRPr="00461BED">
        <w:t>参照计价格【2002】1980号文件计取</w:t>
      </w:r>
    </w:p>
    <w:p w14:paraId="7A8AD526" w14:textId="77777777" w:rsidR="00461BED" w:rsidRPr="00461BED" w:rsidRDefault="00461BED" w:rsidP="0009466F">
      <w:pPr>
        <w:jc w:val="both"/>
      </w:pPr>
      <w:r w:rsidRPr="00461BED">
        <w:rPr>
          <w:b/>
          <w:bCs/>
        </w:rPr>
        <w:t>七、公告期限</w:t>
      </w:r>
    </w:p>
    <w:p w14:paraId="3B2010E9" w14:textId="77777777" w:rsidR="00461BED" w:rsidRPr="00461BED" w:rsidRDefault="00461BED" w:rsidP="0009466F">
      <w:pPr>
        <w:jc w:val="both"/>
      </w:pPr>
      <w:r w:rsidRPr="00461BED">
        <w:t>自本公告发布之日起1个工作日。</w:t>
      </w:r>
    </w:p>
    <w:p w14:paraId="58358918" w14:textId="77777777" w:rsidR="00461BED" w:rsidRPr="00461BED" w:rsidRDefault="00461BED" w:rsidP="0009466F">
      <w:pPr>
        <w:jc w:val="both"/>
      </w:pPr>
      <w:r w:rsidRPr="00461BED">
        <w:rPr>
          <w:b/>
          <w:bCs/>
        </w:rPr>
        <w:t>八、其它补充事宜</w:t>
      </w:r>
    </w:p>
    <w:p w14:paraId="18D93E61" w14:textId="77777777" w:rsidR="00461BED" w:rsidRPr="00461BED" w:rsidRDefault="00461BED" w:rsidP="0009466F">
      <w:pPr>
        <w:jc w:val="both"/>
      </w:pPr>
      <w:r w:rsidRPr="00461BED">
        <w:t>所有投标价格参考“北京价格”官方网站（https://www.beijingprice.cn/）中对应产品价格的批发价为基准价，在此基础上报优惠率，优惠率的上限值为110%。</w:t>
      </w:r>
    </w:p>
    <w:p w14:paraId="613ACEDA" w14:textId="77777777" w:rsidR="00461BED" w:rsidRPr="00461BED" w:rsidRDefault="00461BED" w:rsidP="0009466F">
      <w:pPr>
        <w:jc w:val="both"/>
      </w:pPr>
      <w:r w:rsidRPr="00461BED">
        <w:t>超过优惠率限值的，投标无效。</w:t>
      </w:r>
    </w:p>
    <w:p w14:paraId="281E6334" w14:textId="77777777" w:rsidR="00461BED" w:rsidRPr="00461BED" w:rsidRDefault="00461BED" w:rsidP="0009466F">
      <w:pPr>
        <w:jc w:val="both"/>
      </w:pPr>
      <w:r w:rsidRPr="00461BED">
        <w:t>（报价格式：如在基准价基础</w:t>
      </w:r>
      <w:proofErr w:type="gramStart"/>
      <w:r w:rsidRPr="00461BED">
        <w:t>上</w:t>
      </w:r>
      <w:proofErr w:type="gramEnd"/>
      <w:r w:rsidRPr="00461BED">
        <w:t>上浮5%，投标优惠率即105%，在基准价基础上下浮5％，投标优惠率即95%，可精确到小数点后 1 位）</w:t>
      </w:r>
    </w:p>
    <w:p w14:paraId="30D08BD9" w14:textId="77777777" w:rsidR="00461BED" w:rsidRPr="00461BED" w:rsidRDefault="00461BED" w:rsidP="0009466F">
      <w:pPr>
        <w:jc w:val="both"/>
      </w:pPr>
      <w:r w:rsidRPr="00461BED">
        <w:lastRenderedPageBreak/>
        <w:t>基准价：“北京价格”官方网站（https://www.beijingprice.cn/）中对应产品价格的批发价作为基准价，如“北京价格”网站中没有公布价格的品类，由采购人与成交供应商协商确定价格。</w:t>
      </w:r>
    </w:p>
    <w:p w14:paraId="4B91C206" w14:textId="77777777" w:rsidR="00461BED" w:rsidRPr="00461BED" w:rsidRDefault="00461BED" w:rsidP="0009466F">
      <w:pPr>
        <w:jc w:val="both"/>
      </w:pPr>
      <w:r w:rsidRPr="00461BED">
        <w:rPr>
          <w:b/>
          <w:bCs/>
        </w:rPr>
        <w:t>九、凡对本次公告内容提出询问，请按以下方式联系。</w:t>
      </w:r>
    </w:p>
    <w:p w14:paraId="31CD30E1" w14:textId="77777777" w:rsidR="00461BED" w:rsidRPr="00461BED" w:rsidRDefault="00461BED" w:rsidP="0009466F">
      <w:pPr>
        <w:jc w:val="both"/>
      </w:pPr>
      <w:r w:rsidRPr="00461BED">
        <w:t>1.采购人信息</w:t>
      </w:r>
    </w:p>
    <w:p w14:paraId="27D8F345" w14:textId="77777777" w:rsidR="00461BED" w:rsidRPr="00461BED" w:rsidRDefault="00461BED" w:rsidP="0009466F">
      <w:pPr>
        <w:jc w:val="both"/>
      </w:pPr>
      <w:r w:rsidRPr="00461BED">
        <w:t>名 称：北京市西城区人民政府广安门外街道办事处（本级）</w:t>
      </w:r>
      <w:proofErr w:type="gramStart"/>
      <w:r w:rsidRPr="00461BED">
        <w:t xml:space="preserve">　　　　　</w:t>
      </w:r>
      <w:proofErr w:type="gramEnd"/>
    </w:p>
    <w:p w14:paraId="48F95523" w14:textId="77777777" w:rsidR="00461BED" w:rsidRPr="00461BED" w:rsidRDefault="00461BED" w:rsidP="0009466F">
      <w:pPr>
        <w:jc w:val="both"/>
      </w:pPr>
      <w:r w:rsidRPr="00461BED">
        <w:t>地址：北京市西</w:t>
      </w:r>
      <w:proofErr w:type="gramStart"/>
      <w:r w:rsidRPr="00461BED">
        <w:t>城区广</w:t>
      </w:r>
      <w:proofErr w:type="gramEnd"/>
      <w:r w:rsidRPr="00461BED">
        <w:t>外街道车站西街17号11号楼</w:t>
      </w:r>
      <w:proofErr w:type="gramStart"/>
      <w:r w:rsidRPr="00461BED">
        <w:t xml:space="preserve">　　　　　　　　</w:t>
      </w:r>
      <w:proofErr w:type="gramEnd"/>
    </w:p>
    <w:p w14:paraId="20440CF6" w14:textId="77777777" w:rsidR="00461BED" w:rsidRPr="00461BED" w:rsidRDefault="00461BED" w:rsidP="0009466F">
      <w:pPr>
        <w:jc w:val="both"/>
      </w:pPr>
      <w:r w:rsidRPr="00461BED">
        <w:t>联系方式：李老师,63318222</w:t>
      </w:r>
      <w:proofErr w:type="gramStart"/>
      <w:r w:rsidRPr="00461BED">
        <w:t xml:space="preserve">　　　　　　</w:t>
      </w:r>
      <w:proofErr w:type="gramEnd"/>
    </w:p>
    <w:p w14:paraId="6DB20CC3" w14:textId="77777777" w:rsidR="00461BED" w:rsidRPr="00461BED" w:rsidRDefault="00461BED" w:rsidP="0009466F">
      <w:pPr>
        <w:jc w:val="both"/>
      </w:pPr>
      <w:r w:rsidRPr="00461BED">
        <w:t>2.采购代理机构信息</w:t>
      </w:r>
    </w:p>
    <w:p w14:paraId="62A0750C" w14:textId="77777777" w:rsidR="00461BED" w:rsidRPr="00461BED" w:rsidRDefault="00461BED" w:rsidP="0009466F">
      <w:pPr>
        <w:jc w:val="both"/>
      </w:pPr>
      <w:r w:rsidRPr="00461BED">
        <w:t>名 称：北京中诚正信工程咨询有限公司</w:t>
      </w:r>
      <w:proofErr w:type="gramStart"/>
      <w:r w:rsidRPr="00461BED">
        <w:t xml:space="preserve">　　　　　　　　　　　　</w:t>
      </w:r>
      <w:proofErr w:type="gramEnd"/>
    </w:p>
    <w:p w14:paraId="40B72FE4" w14:textId="77777777" w:rsidR="00461BED" w:rsidRPr="00461BED" w:rsidRDefault="00461BED" w:rsidP="0009466F">
      <w:pPr>
        <w:jc w:val="both"/>
      </w:pPr>
      <w:r w:rsidRPr="00461BED">
        <w:t>地　址：北京市海淀区马甸东路17号5层509</w:t>
      </w:r>
      <w:proofErr w:type="gramStart"/>
      <w:r w:rsidRPr="00461BED">
        <w:t xml:space="preserve">　　　　　　　　　　　　</w:t>
      </w:r>
      <w:proofErr w:type="gramEnd"/>
    </w:p>
    <w:p w14:paraId="4EB51232" w14:textId="77777777" w:rsidR="00461BED" w:rsidRPr="00461BED" w:rsidRDefault="00461BED" w:rsidP="0009466F">
      <w:pPr>
        <w:jc w:val="both"/>
      </w:pPr>
      <w:r w:rsidRPr="00461BED">
        <w:t>联系方式：王工，15321361936</w:t>
      </w:r>
      <w:proofErr w:type="gramStart"/>
      <w:r w:rsidRPr="00461BED">
        <w:t xml:space="preserve">　　　　　　　　　　　　</w:t>
      </w:r>
      <w:proofErr w:type="gramEnd"/>
    </w:p>
    <w:p w14:paraId="1387F63D" w14:textId="77777777" w:rsidR="00461BED" w:rsidRPr="00461BED" w:rsidRDefault="00461BED" w:rsidP="0009466F">
      <w:pPr>
        <w:jc w:val="both"/>
      </w:pPr>
      <w:r w:rsidRPr="00461BED">
        <w:t>3.项目联系方式</w:t>
      </w:r>
    </w:p>
    <w:p w14:paraId="61FE2F1E" w14:textId="77777777" w:rsidR="00461BED" w:rsidRPr="00461BED" w:rsidRDefault="00461BED" w:rsidP="0009466F">
      <w:pPr>
        <w:jc w:val="both"/>
      </w:pPr>
      <w:r w:rsidRPr="00461BED">
        <w:t>项目联系人：王工</w:t>
      </w:r>
    </w:p>
    <w:p w14:paraId="6F626B23" w14:textId="77777777" w:rsidR="00461BED" w:rsidRPr="00461BED" w:rsidRDefault="00461BED" w:rsidP="0009466F">
      <w:pPr>
        <w:jc w:val="both"/>
      </w:pPr>
      <w:r w:rsidRPr="00461BED">
        <w:t>电　话：　　15321361936</w:t>
      </w:r>
    </w:p>
    <w:p w14:paraId="5BA6E277" w14:textId="77777777" w:rsidR="00EF37BE" w:rsidRDefault="00EF37BE" w:rsidP="0009466F">
      <w:pPr>
        <w:jc w:val="both"/>
        <w:rPr>
          <w:rFonts w:hint="eastAsia"/>
        </w:rPr>
      </w:pPr>
    </w:p>
    <w:sectPr w:rsidR="00EF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ED"/>
    <w:rsid w:val="000413E4"/>
    <w:rsid w:val="0009466F"/>
    <w:rsid w:val="001B6C2F"/>
    <w:rsid w:val="00330813"/>
    <w:rsid w:val="00461BED"/>
    <w:rsid w:val="00542211"/>
    <w:rsid w:val="00853B10"/>
    <w:rsid w:val="00AD6AD7"/>
    <w:rsid w:val="00AF23A8"/>
    <w:rsid w:val="00B623F9"/>
    <w:rsid w:val="00C73B96"/>
    <w:rsid w:val="00D41E24"/>
    <w:rsid w:val="00DB2611"/>
    <w:rsid w:val="00E03248"/>
    <w:rsid w:val="00E74608"/>
    <w:rsid w:val="00E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E656"/>
  <w15:chartTrackingRefBased/>
  <w15:docId w15:val="{B610625A-6FD6-441C-9823-0E77C5B7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10"/>
  </w:style>
  <w:style w:type="paragraph" w:styleId="1">
    <w:name w:val="heading 1"/>
    <w:basedOn w:val="a"/>
    <w:next w:val="a"/>
    <w:link w:val="10"/>
    <w:uiPriority w:val="9"/>
    <w:qFormat/>
    <w:rsid w:val="00DB2611"/>
    <w:pPr>
      <w:keepNext/>
      <w:keepLines/>
      <w:spacing w:line="360" w:lineRule="auto"/>
      <w:outlineLvl w:val="0"/>
    </w:pPr>
    <w:rPr>
      <w:rFonts w:asciiTheme="majorHAnsi" w:eastAsia="宋体" w:hAnsiTheme="majorHAnsi" w:cstheme="majorBidi"/>
      <w:b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623F9"/>
    <w:pPr>
      <w:keepNext/>
      <w:keepLines/>
      <w:widowControl w:val="0"/>
      <w:spacing w:line="360" w:lineRule="auto"/>
      <w:jc w:val="both"/>
      <w:outlineLvl w:val="1"/>
    </w:pPr>
    <w:rPr>
      <w:rFonts w:asciiTheme="majorHAnsi" w:eastAsia="宋体" w:hAnsiTheme="majorHAnsi" w:cstheme="majorBidi"/>
      <w:b/>
      <w:sz w:val="28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30813"/>
    <w:pPr>
      <w:keepNext/>
      <w:keepLines/>
      <w:widowControl w:val="0"/>
      <w:spacing w:line="360" w:lineRule="auto"/>
      <w:jc w:val="both"/>
      <w:outlineLvl w:val="2"/>
    </w:pPr>
    <w:rPr>
      <w:rFonts w:asciiTheme="majorHAnsi" w:eastAsia="宋体" w:hAnsiTheme="majorHAnsi" w:cstheme="majorBidi"/>
      <w:b/>
      <w:sz w:val="24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B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B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B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B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B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B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611"/>
    <w:rPr>
      <w:rFonts w:asciiTheme="majorHAnsi" w:eastAsia="宋体" w:hAnsiTheme="majorHAnsi" w:cstheme="majorBidi"/>
      <w:b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330813"/>
    <w:rPr>
      <w:rFonts w:asciiTheme="majorHAnsi" w:eastAsia="宋体" w:hAnsiTheme="majorHAnsi" w:cstheme="majorBidi"/>
      <w:b/>
      <w:sz w:val="24"/>
      <w:szCs w:val="32"/>
      <w14:ligatures w14:val="none"/>
    </w:rPr>
  </w:style>
  <w:style w:type="character" w:customStyle="1" w:styleId="20">
    <w:name w:val="标题 2 字符"/>
    <w:basedOn w:val="a0"/>
    <w:link w:val="2"/>
    <w:uiPriority w:val="9"/>
    <w:rsid w:val="00B623F9"/>
    <w:rPr>
      <w:rFonts w:asciiTheme="majorHAnsi" w:eastAsia="宋体" w:hAnsiTheme="majorHAnsi" w:cstheme="majorBidi"/>
      <w:b/>
      <w:sz w:val="28"/>
      <w:szCs w:val="4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61B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B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1B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B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B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B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B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1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581</Characters>
  <Application>Microsoft Office Word</Application>
  <DocSecurity>0</DocSecurity>
  <Lines>36</Lines>
  <Paragraphs>32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2026-01-20T03:42:00Z</dcterms:created>
  <dcterms:modified xsi:type="dcterms:W3CDTF">2026-01-20T03:49:00Z</dcterms:modified>
</cp:coreProperties>
</file>