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8CB2" w14:textId="1FC61DC3" w:rsidR="002F60BA" w:rsidRPr="00A166FD" w:rsidRDefault="00A04D0D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黑体" w:eastAsia="黑体" w:hAnsi="黑体" w:hint="eastAsia"/>
          <w:sz w:val="40"/>
          <w:szCs w:val="40"/>
        </w:rPr>
      </w:pPr>
      <w:bookmarkStart w:id="0" w:name="_Toc35393809"/>
      <w:bookmarkStart w:id="1" w:name="_Toc28359022"/>
      <w:r>
        <w:rPr>
          <w:rFonts w:ascii="黑体" w:eastAsia="黑体" w:hAnsi="黑体"/>
          <w:sz w:val="40"/>
          <w:szCs w:val="40"/>
        </w:rPr>
        <w:t>顺义区市政设施运维项目(二类费)-项目管理</w:t>
      </w:r>
    </w:p>
    <w:p w14:paraId="026D2CB5" w14:textId="77777777" w:rsidR="002F60BA" w:rsidRPr="00A166FD" w:rsidRDefault="0000000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黑体" w:eastAsia="黑体" w:hAnsi="黑体" w:hint="eastAsia"/>
          <w:sz w:val="40"/>
          <w:szCs w:val="40"/>
        </w:rPr>
      </w:pPr>
      <w:r w:rsidRPr="00A166FD">
        <w:rPr>
          <w:rFonts w:ascii="黑体" w:eastAsia="黑体" w:hAnsi="黑体" w:hint="eastAsia"/>
          <w:sz w:val="40"/>
          <w:szCs w:val="40"/>
        </w:rPr>
        <w:t>中标结果公告</w:t>
      </w:r>
      <w:bookmarkEnd w:id="0"/>
      <w:bookmarkEnd w:id="1"/>
    </w:p>
    <w:p w14:paraId="39322F2A" w14:textId="7C3DD59C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一、项目编号：</w:t>
      </w:r>
      <w:r w:rsidR="00A04D0D" w:rsidRPr="00A04D0D">
        <w:rPr>
          <w:rFonts w:ascii="黑体" w:eastAsia="黑体" w:hAnsi="黑体" w:cs="黑体"/>
          <w:sz w:val="28"/>
          <w:szCs w:val="28"/>
        </w:rPr>
        <w:t>11011326210200027877-XM00</w:t>
      </w:r>
      <w:r w:rsidR="00A166FD" w:rsidRPr="00A166FD">
        <w:rPr>
          <w:rFonts w:ascii="黑体" w:eastAsia="黑体" w:hAnsi="黑体" w:cs="黑体"/>
          <w:sz w:val="28"/>
          <w:szCs w:val="28"/>
        </w:rPr>
        <w:t>1</w:t>
      </w:r>
    </w:p>
    <w:p w14:paraId="554823AE" w14:textId="6BFBEEE7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二、项目名称：</w:t>
      </w:r>
      <w:r w:rsidR="00A04D0D">
        <w:rPr>
          <w:rFonts w:ascii="黑体" w:eastAsia="黑体" w:hAnsi="黑体" w:cs="黑体"/>
          <w:sz w:val="28"/>
          <w:szCs w:val="28"/>
        </w:rPr>
        <w:t>顺义区市政设施运维项目(二类费)-项目管理</w:t>
      </w:r>
    </w:p>
    <w:p w14:paraId="4B8D9C08" w14:textId="77777777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三、中标（成交）信息</w:t>
      </w:r>
    </w:p>
    <w:p w14:paraId="5272B61F" w14:textId="65C87C21" w:rsidR="00BE0308" w:rsidRPr="005B6990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供应商名称：</w:t>
      </w:r>
      <w:r w:rsidR="00A04D0D" w:rsidRPr="00A04D0D">
        <w:rPr>
          <w:rFonts w:ascii="仿宋" w:eastAsia="仿宋" w:hAnsi="仿宋"/>
          <w:sz w:val="28"/>
          <w:szCs w:val="28"/>
        </w:rPr>
        <w:t>北京临空城投置业有限公司</w:t>
      </w:r>
    </w:p>
    <w:p w14:paraId="15C198D5" w14:textId="4316BBED" w:rsidR="00BE0308" w:rsidRPr="005B6990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供应商地址：</w:t>
      </w:r>
      <w:r w:rsidR="00A04D0D" w:rsidRPr="00A04D0D">
        <w:rPr>
          <w:rFonts w:ascii="仿宋" w:eastAsia="仿宋" w:hAnsi="仿宋"/>
          <w:sz w:val="28"/>
          <w:szCs w:val="28"/>
        </w:rPr>
        <w:t>北京市顺义区临空经济核心区机场东路2号</w:t>
      </w:r>
    </w:p>
    <w:p w14:paraId="3F10E77D" w14:textId="1B5884F9" w:rsidR="00BE0308" w:rsidRDefault="00BE0308" w:rsidP="005B699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中标金额：</w:t>
      </w:r>
      <w:r w:rsidR="00A04D0D">
        <w:rPr>
          <w:rFonts w:ascii="仿宋" w:eastAsia="仿宋" w:hAnsi="仿宋" w:hint="eastAsia"/>
          <w:sz w:val="28"/>
          <w:szCs w:val="28"/>
        </w:rPr>
        <w:t>165</w:t>
      </w:r>
      <w:r w:rsidRPr="005B6990">
        <w:rPr>
          <w:rFonts w:ascii="仿宋" w:eastAsia="仿宋" w:hAnsi="仿宋" w:hint="eastAsia"/>
          <w:sz w:val="28"/>
          <w:szCs w:val="28"/>
        </w:rPr>
        <w:t>万元</w:t>
      </w:r>
    </w:p>
    <w:p w14:paraId="46DE73D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p w14:paraId="5F0E6A0D" w14:textId="07FEEF82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标的名称：</w:t>
      </w:r>
      <w:r w:rsidR="00A04D0D" w:rsidRPr="00A04D0D">
        <w:rPr>
          <w:rFonts w:ascii="仿宋" w:eastAsia="仿宋" w:hAnsi="仿宋"/>
          <w:kern w:val="0"/>
          <w:sz w:val="28"/>
          <w:szCs w:val="28"/>
        </w:rPr>
        <w:t>项目管理</w:t>
      </w:r>
    </w:p>
    <w:p w14:paraId="10913FB7" w14:textId="0E675A9F" w:rsidR="00CA0C29" w:rsidRPr="00CA0C29" w:rsidRDefault="00000000" w:rsidP="00CA0C29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服务范围：</w:t>
      </w:r>
      <w:r w:rsidR="00A04D0D" w:rsidRPr="00A04D0D">
        <w:rPr>
          <w:rFonts w:ascii="仿宋" w:eastAsia="仿宋" w:hAnsi="仿宋"/>
          <w:kern w:val="0"/>
          <w:sz w:val="28"/>
          <w:szCs w:val="28"/>
        </w:rPr>
        <w:t>协助采购人完成北京市顺义区市政基础设施运维项目（包括12个子项目）手续办理、方案优化、计划组织、建设进度、协调管理、投资管控、质量安全等项目管理工作</w:t>
      </w:r>
      <w:r w:rsidR="00A166FD" w:rsidRPr="00A166FD">
        <w:rPr>
          <w:rFonts w:ascii="仿宋" w:eastAsia="仿宋" w:hAnsi="仿宋"/>
          <w:kern w:val="0"/>
          <w:sz w:val="28"/>
          <w:szCs w:val="28"/>
        </w:rPr>
        <w:t>。</w:t>
      </w:r>
    </w:p>
    <w:p w14:paraId="7E215EB2" w14:textId="77777777" w:rsidR="002F60BA" w:rsidRDefault="00000000">
      <w:pPr>
        <w:pStyle w:val="a3"/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服务要求：详见采购文件。</w:t>
      </w:r>
    </w:p>
    <w:p w14:paraId="613ADC3B" w14:textId="5C1D32F6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合同履行期限：</w:t>
      </w:r>
      <w:r w:rsidR="00A04D0D" w:rsidRPr="00A04D0D">
        <w:rPr>
          <w:rFonts w:ascii="仿宋" w:eastAsia="仿宋" w:hAnsi="仿宋"/>
          <w:kern w:val="0"/>
          <w:sz w:val="28"/>
          <w:szCs w:val="28"/>
        </w:rPr>
        <w:t>1年（具体以合同签订日期为准）</w:t>
      </w:r>
      <w:r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2A1FB028" w14:textId="77777777" w:rsidR="002F60BA" w:rsidRDefault="00000000">
      <w:pPr>
        <w:spacing w:line="600" w:lineRule="exact"/>
        <w:ind w:firstLineChars="200" w:firstLine="560"/>
        <w:rPr>
          <w:rFonts w:ascii="黑体" w:eastAsia="黑体" w:hAnsi="黑体" w:hint="eastAsia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服务标准：详见采购文件。</w:t>
      </w:r>
    </w:p>
    <w:p w14:paraId="1CB5B78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五、评审专家（单一来源采购人员）名单：</w:t>
      </w:r>
    </w:p>
    <w:p w14:paraId="48C29F3D" w14:textId="4B69632D" w:rsidR="00A166FD" w:rsidRDefault="00A04D0D" w:rsidP="00A166FD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 w:rsidRPr="00A04D0D">
        <w:rPr>
          <w:rFonts w:ascii="仿宋" w:eastAsia="仿宋" w:hAnsi="仿宋"/>
          <w:kern w:val="0"/>
          <w:sz w:val="28"/>
          <w:szCs w:val="28"/>
        </w:rPr>
        <w:t>张鑫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04D0D">
        <w:rPr>
          <w:rFonts w:ascii="仿宋" w:eastAsia="仿宋" w:hAnsi="仿宋"/>
          <w:kern w:val="0"/>
          <w:sz w:val="28"/>
          <w:szCs w:val="28"/>
        </w:rPr>
        <w:t>张贵洪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04D0D">
        <w:rPr>
          <w:rFonts w:ascii="仿宋" w:eastAsia="仿宋" w:hAnsi="仿宋"/>
          <w:kern w:val="0"/>
          <w:sz w:val="28"/>
          <w:szCs w:val="28"/>
        </w:rPr>
        <w:t>赵传标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04D0D">
        <w:rPr>
          <w:rFonts w:ascii="仿宋" w:eastAsia="仿宋" w:hAnsi="仿宋"/>
          <w:kern w:val="0"/>
          <w:sz w:val="28"/>
          <w:szCs w:val="28"/>
        </w:rPr>
        <w:t>闫琳林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04D0D">
        <w:rPr>
          <w:rFonts w:ascii="仿宋" w:eastAsia="仿宋" w:hAnsi="仿宋"/>
          <w:kern w:val="0"/>
          <w:sz w:val="28"/>
          <w:szCs w:val="28"/>
        </w:rPr>
        <w:t>姜辉</w:t>
      </w:r>
      <w:r w:rsidR="00A166FD"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037AF112" w14:textId="2818015A" w:rsidR="002F60BA" w:rsidRDefault="00000000">
      <w:pPr>
        <w:spacing w:line="600" w:lineRule="exact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六、代理服务费标准及金额：</w:t>
      </w:r>
    </w:p>
    <w:p w14:paraId="1E7EDFD6" w14:textId="250E99FB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t>收费标准：</w:t>
      </w:r>
      <w:r w:rsidR="00F20A58" w:rsidRPr="00F20A58">
        <w:rPr>
          <w:rFonts w:ascii="华文仿宋" w:eastAsia="华文仿宋" w:hAnsi="华文仿宋" w:cs="宋体"/>
          <w:kern w:val="0"/>
          <w:sz w:val="28"/>
          <w:szCs w:val="28"/>
        </w:rPr>
        <w:t>按照下表（代理服务收费标准）规定的收费标准。采用差额累进法，采购代理费收费按照实际中标价款在标准收费基础上下浮30%。分标段进行招标的，分别按各标段计算招标代理费用。招标代理</w:t>
      </w:r>
      <w:r w:rsidR="00F20A58" w:rsidRPr="00F20A58">
        <w:rPr>
          <w:rFonts w:ascii="华文仿宋" w:eastAsia="华文仿宋" w:hAnsi="华文仿宋" w:cs="宋体"/>
          <w:kern w:val="0"/>
          <w:sz w:val="28"/>
          <w:szCs w:val="28"/>
        </w:rPr>
        <w:lastRenderedPageBreak/>
        <w:t>费用不足/元的按照/元计取。</w:t>
      </w:r>
      <w:r>
        <w:rPr>
          <w:rFonts w:ascii="华文仿宋" w:eastAsia="华文仿宋" w:hAnsi="华文仿宋" w:cs="宋体" w:hint="eastAsia"/>
          <w:kern w:val="0"/>
          <w:sz w:val="28"/>
          <w:szCs w:val="28"/>
        </w:rPr>
        <w:t>（代理服务收费标准详见附件2）</w:t>
      </w:r>
      <w:r w:rsidR="00A04D0D">
        <w:rPr>
          <w:rFonts w:ascii="华文仿宋" w:eastAsia="华文仿宋" w:hAnsi="华文仿宋" w:cs="宋体" w:hint="eastAsia"/>
          <w:kern w:val="0"/>
          <w:sz w:val="28"/>
          <w:szCs w:val="28"/>
        </w:rPr>
        <w:t>。</w:t>
      </w:r>
    </w:p>
    <w:p w14:paraId="045DEA3B" w14:textId="2A91BF01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 w:rsidRPr="00333F4E">
        <w:rPr>
          <w:rFonts w:ascii="华文仿宋" w:eastAsia="华文仿宋" w:hAnsi="华文仿宋" w:cs="宋体" w:hint="eastAsia"/>
          <w:kern w:val="0"/>
          <w:sz w:val="28"/>
          <w:szCs w:val="28"/>
        </w:rPr>
        <w:t>代理服务费总额：</w:t>
      </w:r>
      <w:r w:rsidR="00A04D0D">
        <w:rPr>
          <w:rFonts w:ascii="华文仿宋" w:eastAsia="华文仿宋" w:hAnsi="华文仿宋" w:cs="宋体" w:hint="eastAsia"/>
          <w:kern w:val="0"/>
          <w:sz w:val="28"/>
          <w:szCs w:val="28"/>
        </w:rPr>
        <w:t>1.414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万元</w:t>
      </w:r>
      <w:r w:rsidR="00A04D0D">
        <w:rPr>
          <w:rFonts w:ascii="华文仿宋" w:eastAsia="华文仿宋" w:hAnsi="华文仿宋" w:cs="宋体" w:hint="eastAsia"/>
          <w:kern w:val="0"/>
          <w:sz w:val="28"/>
          <w:szCs w:val="28"/>
        </w:rPr>
        <w:t>。</w:t>
      </w:r>
    </w:p>
    <w:p w14:paraId="21EF8754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七、公告期限</w:t>
      </w:r>
    </w:p>
    <w:p w14:paraId="7D2771F3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6D4B63F5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326DBAD0" w14:textId="47FDE436" w:rsidR="002F60BA" w:rsidRDefault="00DD2319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1.本次公告信息在中国政府采购网、北京市政府采购网发布。</w:t>
      </w:r>
    </w:p>
    <w:p w14:paraId="36A48AE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61712012" w14:textId="77777777" w:rsidR="002F60BA" w:rsidRDefault="00000000" w:rsidP="003E4B38">
      <w:pPr>
        <w:pStyle w:val="2"/>
        <w:spacing w:before="0" w:after="0"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BE84B2C" w14:textId="25F59DA1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6" w:name="_Toc35393811"/>
      <w:bookmarkStart w:id="7" w:name="_Toc35393642"/>
      <w:bookmarkStart w:id="8" w:name="_Toc28359024"/>
      <w:bookmarkStart w:id="9" w:name="_Toc28359101"/>
      <w:r>
        <w:rPr>
          <w:rFonts w:ascii="仿宋" w:eastAsia="仿宋" w:hAnsi="仿宋" w:hint="eastAsia"/>
          <w:sz w:val="28"/>
          <w:szCs w:val="28"/>
        </w:rPr>
        <w:t>名    称：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北京市顺义区城市管理委员会</w:t>
      </w:r>
    </w:p>
    <w:p w14:paraId="2998C1C2" w14:textId="1F339B9F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北京市顺义区复兴东街3号院</w:t>
      </w:r>
    </w:p>
    <w:p w14:paraId="644E0318" w14:textId="1157BAB6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赵琦，010-81492898</w:t>
      </w:r>
    </w:p>
    <w:p w14:paraId="1FD9A4D5" w14:textId="77777777" w:rsidR="002F60BA" w:rsidRDefault="00000000" w:rsidP="00A04D0D">
      <w:pPr>
        <w:pStyle w:val="2"/>
        <w:spacing w:before="0" w:after="0"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B95558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北京博睿丰工程咨询有限公司</w:t>
      </w:r>
    </w:p>
    <w:p w14:paraId="2AFFB15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北京市顺义区林河南大街9号院9号楼2层262室</w:t>
      </w:r>
    </w:p>
    <w:p w14:paraId="2E43AD47" w14:textId="48B1574B" w:rsidR="002F60BA" w:rsidRDefault="00000000">
      <w:pPr>
        <w:spacing w:line="600" w:lineRule="exact"/>
        <w:ind w:firstLineChars="300" w:firstLine="840"/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王鑫磊、赵燕青、赵毛鹅、孙萌、郭大龙、金文玲，010-61409078、18730477818</w:t>
      </w:r>
    </w:p>
    <w:p w14:paraId="755B3FA0" w14:textId="77777777" w:rsidR="002F60BA" w:rsidRDefault="00000000" w:rsidP="00A04D0D">
      <w:pPr>
        <w:pStyle w:val="2"/>
        <w:spacing w:before="0" w:after="0"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48A4DE3A" w14:textId="15CE0CD6" w:rsidR="002F60BA" w:rsidRDefault="00000000">
      <w:pPr>
        <w:pStyle w:val="a5"/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王鑫磊、赵燕青、赵毛鹅、孙萌、郭大龙、金文玲</w:t>
      </w:r>
    </w:p>
    <w:p w14:paraId="77EE2FB5" w14:textId="49EA8672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话：</w:t>
      </w:r>
      <w:r w:rsidR="00333F4E" w:rsidRPr="00333F4E">
        <w:rPr>
          <w:rFonts w:ascii="仿宋" w:eastAsia="仿宋" w:hAnsi="仿宋"/>
          <w:sz w:val="28"/>
          <w:szCs w:val="28"/>
          <w:u w:val="single"/>
        </w:rPr>
        <w:t>010-61409078、18730477818</w:t>
      </w:r>
    </w:p>
    <w:p w14:paraId="07A92E6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00655AB8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1.采购文件；</w:t>
      </w:r>
    </w:p>
    <w:p w14:paraId="4B55F4A6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2.代理服务费收费标准表：</w:t>
      </w:r>
    </w:p>
    <w:tbl>
      <w:tblPr>
        <w:tblW w:w="901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1620"/>
        <w:gridCol w:w="1980"/>
        <w:gridCol w:w="1980"/>
      </w:tblGrid>
      <w:tr w:rsidR="002F60BA" w14:paraId="40EB418F" w14:textId="77777777" w:rsidTr="008C7C9E">
        <w:trPr>
          <w:trHeight w:val="711"/>
          <w:tblHeader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outset" w:sz="6" w:space="0" w:color="auto"/>
            </w:tcBorders>
            <w:vAlign w:val="center"/>
          </w:tcPr>
          <w:p w14:paraId="385CD90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900" w:firstLine="1897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lastRenderedPageBreak/>
              <w:t xml:space="preserve">  服务类型</w:t>
            </w:r>
          </w:p>
          <w:p w14:paraId="5CFDB26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00" w:firstLine="211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中标金额</w:t>
            </w:r>
          </w:p>
          <w:p w14:paraId="0BB339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50" w:firstLine="315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4696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DA78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0EEF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工程招标</w:t>
            </w:r>
          </w:p>
        </w:tc>
      </w:tr>
      <w:tr w:rsidR="002F60BA" w14:paraId="27EEC65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ED2A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44A5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537E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FB27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1.0％</w:t>
            </w:r>
          </w:p>
        </w:tc>
      </w:tr>
      <w:tr w:rsidR="002F60BA" w14:paraId="57B39EA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ADCB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2BA7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83A7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82C9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0.7％</w:t>
            </w:r>
          </w:p>
        </w:tc>
      </w:tr>
      <w:tr w:rsidR="002F60BA" w14:paraId="7590DCEC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9776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6A0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2992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A3B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0.55％</w:t>
            </w:r>
          </w:p>
        </w:tc>
      </w:tr>
      <w:tr w:rsidR="002F60BA" w14:paraId="0B1AE08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851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CE02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0CC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C86C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0.35％</w:t>
            </w:r>
          </w:p>
        </w:tc>
      </w:tr>
      <w:tr w:rsidR="002F60BA" w14:paraId="20A9315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4DE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E170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6152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72A9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0.2％</w:t>
            </w:r>
          </w:p>
        </w:tc>
      </w:tr>
      <w:tr w:rsidR="002F60BA" w14:paraId="2D103FE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3AE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DC1F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841E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62FB1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</w:tr>
      <w:tr w:rsidR="002F60BA" w14:paraId="1F62395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FD635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99AE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9509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65A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</w:tr>
      <w:tr w:rsidR="002F60BA" w14:paraId="51DBE08D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E1D1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FB3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7905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9981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</w:tr>
      <w:tr w:rsidR="002F60BA" w14:paraId="5E55EEC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25E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AC0C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30FC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10B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</w:tr>
      <w:tr w:rsidR="002F60BA" w14:paraId="4FCDA1C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6232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0823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403E0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8D91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</w:tr>
    </w:tbl>
    <w:p w14:paraId="1E5D54F5" w14:textId="77777777" w:rsidR="003E4B38" w:rsidRDefault="003E4B38" w:rsidP="003E4B38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</w:p>
    <w:p w14:paraId="3F0DB458" w14:textId="77777777" w:rsidR="003E4B38" w:rsidRDefault="003E4B38">
      <w:pPr>
        <w:widowControl/>
        <w:jc w:val="left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br w:type="page"/>
      </w:r>
    </w:p>
    <w:p w14:paraId="1EC3EEEA" w14:textId="41A271A9" w:rsidR="002F60BA" w:rsidRDefault="003E4B38" w:rsidP="003E4B38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 w:rsidRPr="003E4B38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3.</w:t>
      </w:r>
      <w:r>
        <w:rPr>
          <w:rFonts w:ascii="仿宋" w:eastAsia="仿宋" w:hAnsi="仿宋" w:cs="宋体" w:hint="eastAsia"/>
          <w:kern w:val="0"/>
          <w:sz w:val="28"/>
          <w:szCs w:val="28"/>
        </w:rPr>
        <w:t>中小企业声明函；</w:t>
      </w:r>
    </w:p>
    <w:p w14:paraId="13978240" w14:textId="0C2A6629" w:rsidR="003E4B38" w:rsidRPr="003E4B38" w:rsidRDefault="00A04D0D" w:rsidP="00A04D0D">
      <w:pPr>
        <w:jc w:val="center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noProof/>
        </w:rPr>
        <w:drawing>
          <wp:inline distT="0" distB="0" distL="0" distR="0" wp14:anchorId="519DDD4E" wp14:editId="48548CB1">
            <wp:extent cx="5415280" cy="7792085"/>
            <wp:effectExtent l="0" t="0" r="0" b="0"/>
            <wp:docPr id="13409243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243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779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B38" w:rsidRPr="003E4B38">
      <w:pgSz w:w="11906" w:h="16838"/>
      <w:pgMar w:top="1610" w:right="1689" w:bottom="161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F6B31" w14:textId="77777777" w:rsidR="00A62885" w:rsidRDefault="00A62885" w:rsidP="00DD2319">
      <w:r>
        <w:separator/>
      </w:r>
    </w:p>
  </w:endnote>
  <w:endnote w:type="continuationSeparator" w:id="0">
    <w:p w14:paraId="7BF17785" w14:textId="77777777" w:rsidR="00A62885" w:rsidRDefault="00A62885" w:rsidP="00DD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8BA9" w14:textId="77777777" w:rsidR="00A62885" w:rsidRDefault="00A62885" w:rsidP="00DD2319">
      <w:r>
        <w:separator/>
      </w:r>
    </w:p>
  </w:footnote>
  <w:footnote w:type="continuationSeparator" w:id="0">
    <w:p w14:paraId="72F5159C" w14:textId="77777777" w:rsidR="00A62885" w:rsidRDefault="00A62885" w:rsidP="00DD2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mZWIzNDg2MmIzZjExOTIzMmViNTBmYTMwYTk0ZWYifQ=="/>
  </w:docVars>
  <w:rsids>
    <w:rsidRoot w:val="005C6E4A"/>
    <w:rsid w:val="00020A67"/>
    <w:rsid w:val="001A1BD2"/>
    <w:rsid w:val="002F60BA"/>
    <w:rsid w:val="0031310C"/>
    <w:rsid w:val="00313433"/>
    <w:rsid w:val="00333F4E"/>
    <w:rsid w:val="003E4B38"/>
    <w:rsid w:val="003E5486"/>
    <w:rsid w:val="00573302"/>
    <w:rsid w:val="00596425"/>
    <w:rsid w:val="005B6990"/>
    <w:rsid w:val="005C6E4A"/>
    <w:rsid w:val="005F616E"/>
    <w:rsid w:val="006047E0"/>
    <w:rsid w:val="006164B1"/>
    <w:rsid w:val="00684743"/>
    <w:rsid w:val="006B44B3"/>
    <w:rsid w:val="006F65A5"/>
    <w:rsid w:val="00715322"/>
    <w:rsid w:val="008C67C1"/>
    <w:rsid w:val="008C7C9E"/>
    <w:rsid w:val="009D4C50"/>
    <w:rsid w:val="009D6299"/>
    <w:rsid w:val="00A04D0D"/>
    <w:rsid w:val="00A1563B"/>
    <w:rsid w:val="00A166FD"/>
    <w:rsid w:val="00A23CAA"/>
    <w:rsid w:val="00A62885"/>
    <w:rsid w:val="00AA51AD"/>
    <w:rsid w:val="00AB42AC"/>
    <w:rsid w:val="00AC4114"/>
    <w:rsid w:val="00AD55A1"/>
    <w:rsid w:val="00AE6A52"/>
    <w:rsid w:val="00B1126F"/>
    <w:rsid w:val="00B4345A"/>
    <w:rsid w:val="00B67301"/>
    <w:rsid w:val="00B87B80"/>
    <w:rsid w:val="00BE0308"/>
    <w:rsid w:val="00C61446"/>
    <w:rsid w:val="00C95A57"/>
    <w:rsid w:val="00CA0C29"/>
    <w:rsid w:val="00CB3AF6"/>
    <w:rsid w:val="00DD2319"/>
    <w:rsid w:val="00DE0EE3"/>
    <w:rsid w:val="00E00B59"/>
    <w:rsid w:val="00E152A3"/>
    <w:rsid w:val="00E610D6"/>
    <w:rsid w:val="00EA0685"/>
    <w:rsid w:val="00F20A58"/>
    <w:rsid w:val="00F260B2"/>
    <w:rsid w:val="00F43275"/>
    <w:rsid w:val="06FC2DC7"/>
    <w:rsid w:val="09725483"/>
    <w:rsid w:val="0D9F6B17"/>
    <w:rsid w:val="0EC71402"/>
    <w:rsid w:val="12614094"/>
    <w:rsid w:val="1D79525A"/>
    <w:rsid w:val="207811BD"/>
    <w:rsid w:val="24317BBD"/>
    <w:rsid w:val="24625BDC"/>
    <w:rsid w:val="2593679E"/>
    <w:rsid w:val="2DD65912"/>
    <w:rsid w:val="304F79B3"/>
    <w:rsid w:val="35C73A5F"/>
    <w:rsid w:val="3765262E"/>
    <w:rsid w:val="3AC5774B"/>
    <w:rsid w:val="3D370922"/>
    <w:rsid w:val="444544EF"/>
    <w:rsid w:val="4ACC7BE6"/>
    <w:rsid w:val="4CFC064A"/>
    <w:rsid w:val="4D8D25BD"/>
    <w:rsid w:val="4F7505EE"/>
    <w:rsid w:val="51590067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24E7B"/>
  <w15:docId w15:val="{3DFAF175-26EF-4F71-81C7-1B92CE8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11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6">
    <w:name w:val="Balloon Text"/>
    <w:basedOn w:val="a"/>
    <w:link w:val="a7"/>
    <w:autoRedefine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f0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5"/>
    <w:autoRedefine/>
    <w:qFormat/>
    <w:rPr>
      <w:rFonts w:ascii="宋体" w:hAnsi="Courier New"/>
    </w:rPr>
  </w:style>
  <w:style w:type="character" w:customStyle="1" w:styleId="ab">
    <w:name w:val="页眉 字符"/>
    <w:basedOn w:val="a0"/>
    <w:link w:val="aa"/>
    <w:autoRedefine/>
    <w:uiPriority w:val="99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544</Words>
  <Characters>680</Characters>
  <Application>Microsoft Office Word</Application>
  <DocSecurity>0</DocSecurity>
  <Lines>136</Lines>
  <Paragraphs>152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萌 孙</dc:creator>
  <cp:lastModifiedBy>鑫磊 王</cp:lastModifiedBy>
  <cp:revision>2</cp:revision>
  <dcterms:created xsi:type="dcterms:W3CDTF">2026-10-20T08:42:00Z</dcterms:created>
  <dcterms:modified xsi:type="dcterms:W3CDTF">2026-10-20T08:42:00Z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36C19CD106564258A4C13EFB26D9C8FD_13</vt:lpwstr>
  </property>
  <property fmtid="{D5CDD505-2E9C-101B-9397-08002B2CF9AE}" pid="4" name="KSOTemplateDocerSaveRecord">
    <vt:lpwstr>eyJoZGlkIjoiZjFmZWIzNDg2MmIzZjExOTIzMmViNTBmYTMwYTk0ZWYiLCJ1c2VySWQiOiIzODU0OTM4MDEifQ==</vt:lpwstr>
  </property>
</Properties>
</file>