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0B695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sz w:val="40"/>
          <w:szCs w:val="40"/>
          <w:lang w:val="en-US" w:eastAsia="zh-CN"/>
        </w:rPr>
      </w:pPr>
      <w:bookmarkStart w:id="14" w:name="_GoBack"/>
      <w:bookmarkStart w:id="0" w:name="_Toc35393809"/>
      <w:bookmarkStart w:id="1" w:name="_Toc28359022"/>
      <w:r>
        <w:rPr>
          <w:rFonts w:hint="eastAsia" w:ascii="宋体" w:hAnsi="宋体" w:eastAsia="宋体" w:cs="宋体"/>
          <w:sz w:val="40"/>
          <w:szCs w:val="40"/>
          <w:lang w:val="en-US" w:eastAsia="zh-CN"/>
        </w:rPr>
        <w:t>2026年-2029年怀柔区12345市民热线专业服务</w:t>
      </w:r>
      <w:bookmarkEnd w:id="14"/>
    </w:p>
    <w:p w14:paraId="10DA22F9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r>
        <w:rPr>
          <w:rFonts w:hint="eastAsia" w:ascii="宋体" w:hAnsi="宋体" w:eastAsia="宋体" w:cs="宋体"/>
          <w:sz w:val="40"/>
          <w:szCs w:val="40"/>
          <w:lang w:val="en-US" w:eastAsia="zh-CN"/>
        </w:rPr>
        <w:t>中标</w:t>
      </w:r>
      <w:r>
        <w:rPr>
          <w:rFonts w:hint="eastAsia" w:ascii="宋体" w:hAnsi="宋体" w:eastAsia="宋体" w:cs="宋体"/>
          <w:sz w:val="40"/>
          <w:szCs w:val="40"/>
        </w:rPr>
        <w:t>结果公告</w:t>
      </w:r>
      <w:bookmarkEnd w:id="0"/>
      <w:bookmarkEnd w:id="1"/>
    </w:p>
    <w:p w14:paraId="4FBA64FF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一、项目编号：11011626210200018889-XM001</w:t>
      </w:r>
    </w:p>
    <w:p w14:paraId="3D9FFF4C">
      <w:pPr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二、项目名称：2026年-2029年怀柔区12345市民热线专业服务</w:t>
      </w:r>
    </w:p>
    <w:p w14:paraId="21936DF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三、中标（成交）信息</w:t>
      </w:r>
    </w:p>
    <w:p w14:paraId="15AAC535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供应商名称：中国联合网络通信有限公司北京市分公司/北京电信发展有限公司(联合体）</w:t>
      </w:r>
    </w:p>
    <w:p w14:paraId="54867F99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供应商地址：北京市西城区复兴门南大街6号</w:t>
      </w:r>
      <w:r>
        <w:rPr>
          <w:rFonts w:hint="eastAsia" w:ascii="宋体" w:hAnsi="宋体" w:cs="宋体"/>
          <w:sz w:val="28"/>
          <w:szCs w:val="28"/>
          <w:lang w:val="en-US" w:eastAsia="zh-CN"/>
        </w:rPr>
        <w:t>/</w:t>
      </w:r>
      <w:r>
        <w:rPr>
          <w:rFonts w:hint="eastAsia" w:ascii="宋体" w:hAnsi="宋体" w:cs="宋体"/>
          <w:sz w:val="28"/>
          <w:szCs w:val="28"/>
          <w:lang w:eastAsia="zh-CN"/>
        </w:rPr>
        <w:t>北京市怀柔区乐园西大街16号院13号楼1至2层13-2</w:t>
      </w:r>
    </w:p>
    <w:p w14:paraId="5CAAB11B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  <w:u w:val="none"/>
          <w:lang w:val="en-US" w:eastAsia="zh-CN"/>
        </w:rPr>
        <w:t>9147481.92元（大写：玖佰壹拾肆万柒仟肆佰捌拾壹元玖角贰分）</w:t>
      </w:r>
    </w:p>
    <w:p w14:paraId="509E7F8C">
      <w:pPr>
        <w:numPr>
          <w:ilvl w:val="0"/>
          <w:numId w:val="1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主要标的信息</w:t>
      </w:r>
    </w:p>
    <w:tbl>
      <w:tblPr>
        <w:tblStyle w:val="17"/>
        <w:tblW w:w="9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5"/>
      </w:tblGrid>
      <w:tr w14:paraId="7B74D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5" w:type="dxa"/>
          </w:tcPr>
          <w:p w14:paraId="2F573327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类</w:t>
            </w:r>
          </w:p>
        </w:tc>
      </w:tr>
      <w:tr w14:paraId="38E04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5" w:type="dxa"/>
          </w:tcPr>
          <w:p w14:paraId="45A551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名称：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2026年-2029年怀柔区12345市民热线专业服务</w:t>
            </w:r>
          </w:p>
          <w:p w14:paraId="65C561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服务范围：详见招标文件</w:t>
            </w:r>
          </w:p>
          <w:p w14:paraId="166942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服务要求：详见招标文件</w:t>
            </w:r>
          </w:p>
          <w:p w14:paraId="32D546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服务时间：自合同签订之日起共计三年，采取一年一签的方式，按年度续签合同。</w:t>
            </w:r>
          </w:p>
          <w:p w14:paraId="782A92D1">
            <w:pPr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服务标准：详见招标文件</w:t>
            </w:r>
          </w:p>
        </w:tc>
      </w:tr>
    </w:tbl>
    <w:p w14:paraId="3EA571E9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五、评审专家名单：</w:t>
      </w:r>
      <w:r>
        <w:rPr>
          <w:rFonts w:hint="eastAsia" w:ascii="宋体" w:hAnsi="宋体" w:eastAsia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杨洋、胡桂萍、侯迎花、黄凯、王文博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。</w:t>
      </w:r>
    </w:p>
    <w:p w14:paraId="2D6E7FE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六、代理服务收费标准及金额：</w:t>
      </w:r>
    </w:p>
    <w:p w14:paraId="43D945F4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代理服务收费标准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：参照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文件规定执行。</w:t>
      </w:r>
    </w:p>
    <w:p w14:paraId="4390A8AB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代理服务费金额：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5.5万元</w:t>
      </w:r>
    </w:p>
    <w:p w14:paraId="528AE11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七、公告期限</w:t>
      </w:r>
    </w:p>
    <w:p w14:paraId="65050A16"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自本公告发布之日起1个工作日。</w:t>
      </w:r>
    </w:p>
    <w:p w14:paraId="450A3EA3">
      <w:pPr>
        <w:numPr>
          <w:ilvl w:val="0"/>
          <w:numId w:val="2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其他补充事宜</w:t>
      </w:r>
    </w:p>
    <w:p w14:paraId="6D46E0E5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本项目采用综合评分法，中国联合网络通信有限公司北京市分公司/北京电信发展有限公司(联合体）评审总得分92.00分，综合排名第一。</w:t>
      </w:r>
    </w:p>
    <w:p w14:paraId="60769025">
      <w:pPr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九、凡对本次公告内容提出询问，请按以下方式联系。</w:t>
      </w:r>
    </w:p>
    <w:p w14:paraId="46F19044">
      <w:pPr>
        <w:pStyle w:val="3"/>
        <w:spacing w:line="360" w:lineRule="auto"/>
        <w:ind w:firstLine="700" w:firstLineChars="250"/>
        <w:rPr>
          <w:rFonts w:hint="eastAsia" w:ascii="宋体" w:hAnsi="宋体" w:eastAsia="宋体" w:cs="宋体"/>
          <w:b w:val="0"/>
          <w:sz w:val="28"/>
          <w:szCs w:val="28"/>
        </w:rPr>
      </w:pPr>
      <w:bookmarkStart w:id="2" w:name="_Toc35393641"/>
      <w:bookmarkStart w:id="3" w:name="_Toc35393810"/>
      <w:bookmarkStart w:id="4" w:name="_Toc28359100"/>
      <w:bookmarkStart w:id="5" w:name="_Toc28359023"/>
      <w:r>
        <w:rPr>
          <w:rFonts w:hint="eastAsia" w:ascii="宋体" w:hAnsi="宋体" w:eastAsia="宋体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54FCF3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北京市怀柔区城市管理指挥中心</w:t>
      </w:r>
    </w:p>
    <w:p w14:paraId="6BCF4A8A">
      <w:pPr>
        <w:spacing w:line="360" w:lineRule="auto"/>
        <w:ind w:left="2249" w:leftChars="371" w:hanging="1470" w:hangingChars="5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  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北京市怀柔区开放路33号</w:t>
      </w:r>
    </w:p>
    <w:p w14:paraId="7B7274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窦鑫明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z w:val="28"/>
          <w:szCs w:val="28"/>
          <w:u w:val="single"/>
        </w:rPr>
        <w:t>010-60639189</w:t>
      </w:r>
    </w:p>
    <w:p w14:paraId="0C1CC787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6" w:name="_Toc28359101"/>
      <w:bookmarkStart w:id="7" w:name="_Toc28359024"/>
      <w:bookmarkStart w:id="8" w:name="_Toc35393811"/>
      <w:bookmarkStart w:id="9" w:name="_Toc35393642"/>
      <w:r>
        <w:rPr>
          <w:rFonts w:hint="eastAsia" w:ascii="宋体" w:hAnsi="宋体" w:eastAsia="宋体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6ACB50F7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中归咨询管理（北京）有限公司</w:t>
      </w:r>
    </w:p>
    <w:p w14:paraId="474FCA5D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　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北京市怀柔区迎宾南路11号五幢二层2213室</w:t>
      </w:r>
    </w:p>
    <w:p w14:paraId="3AD5F3EE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师博科、010-53606938、17310362080</w:t>
      </w:r>
    </w:p>
    <w:p w14:paraId="3F89B657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10" w:name="_Toc35393812"/>
      <w:bookmarkStart w:id="11" w:name="_Toc35393643"/>
      <w:bookmarkStart w:id="12" w:name="_Toc28359025"/>
      <w:bookmarkStart w:id="13" w:name="_Toc28359102"/>
      <w:r>
        <w:rPr>
          <w:rFonts w:hint="eastAsia" w:ascii="宋体" w:hAnsi="宋体" w:eastAsia="宋体" w:cs="宋体"/>
          <w:b w:val="0"/>
          <w:sz w:val="28"/>
          <w:szCs w:val="28"/>
        </w:rPr>
        <w:t>3.项目联系方式</w:t>
      </w:r>
      <w:bookmarkEnd w:id="10"/>
      <w:bookmarkEnd w:id="11"/>
      <w:bookmarkEnd w:id="12"/>
      <w:bookmarkEnd w:id="13"/>
    </w:p>
    <w:p w14:paraId="70323434">
      <w:pPr>
        <w:pStyle w:val="6"/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项目联系人：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师博科</w:t>
      </w:r>
    </w:p>
    <w:p w14:paraId="32879B7E">
      <w:pPr>
        <w:spacing w:line="360" w:lineRule="auto"/>
        <w:ind w:firstLine="840" w:firstLineChars="300"/>
      </w:pPr>
      <w:r>
        <w:rPr>
          <w:rFonts w:hint="eastAsia" w:ascii="宋体" w:hAnsi="宋体" w:eastAsia="宋体" w:cs="宋体"/>
          <w:sz w:val="28"/>
          <w:szCs w:val="28"/>
        </w:rPr>
        <w:t>电　  话：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010-53606938、17310362080</w:t>
      </w:r>
    </w:p>
    <w:sectPr>
      <w:footerReference r:id="rId3" w:type="default"/>
      <w:pgSz w:w="11906" w:h="16838"/>
      <w:pgMar w:top="1440" w:right="1406" w:bottom="1440" w:left="1406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9663037"/>
    </w:sdtPr>
    <w:sdtContent>
      <w:p w14:paraId="01327AD1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2FE456CA">
    <w:pPr>
      <w:pStyle w:val="9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467E99"/>
    <w:multiLevelType w:val="singleLevel"/>
    <w:tmpl w:val="D6467E9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9172D19"/>
    <w:multiLevelType w:val="singleLevel"/>
    <w:tmpl w:val="49172D19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kYjRhOWE3MzYyNmY2NmYzYmY1ZDNjMmRiNGQ5OWIifQ=="/>
  </w:docVars>
  <w:rsids>
    <w:rsidRoot w:val="00244094"/>
    <w:rsid w:val="000312DE"/>
    <w:rsid w:val="0005737B"/>
    <w:rsid w:val="000726D8"/>
    <w:rsid w:val="000A6769"/>
    <w:rsid w:val="000D3B95"/>
    <w:rsid w:val="000D5040"/>
    <w:rsid w:val="000D6508"/>
    <w:rsid w:val="00110BD8"/>
    <w:rsid w:val="00151C8B"/>
    <w:rsid w:val="00244094"/>
    <w:rsid w:val="00246690"/>
    <w:rsid w:val="002F4172"/>
    <w:rsid w:val="00322E12"/>
    <w:rsid w:val="003D04C7"/>
    <w:rsid w:val="00430D5D"/>
    <w:rsid w:val="00445621"/>
    <w:rsid w:val="004B0417"/>
    <w:rsid w:val="004F0CA3"/>
    <w:rsid w:val="004F449A"/>
    <w:rsid w:val="005902A4"/>
    <w:rsid w:val="006939FC"/>
    <w:rsid w:val="0079663A"/>
    <w:rsid w:val="007E2D83"/>
    <w:rsid w:val="0080774A"/>
    <w:rsid w:val="00877C6E"/>
    <w:rsid w:val="008974EE"/>
    <w:rsid w:val="008A1192"/>
    <w:rsid w:val="008A2FE7"/>
    <w:rsid w:val="0090581E"/>
    <w:rsid w:val="00966F02"/>
    <w:rsid w:val="009A15C7"/>
    <w:rsid w:val="00A30F31"/>
    <w:rsid w:val="00A3374C"/>
    <w:rsid w:val="00C37A88"/>
    <w:rsid w:val="00C52F06"/>
    <w:rsid w:val="00C61BBE"/>
    <w:rsid w:val="00C95981"/>
    <w:rsid w:val="00D26832"/>
    <w:rsid w:val="00DA7067"/>
    <w:rsid w:val="00DC09FA"/>
    <w:rsid w:val="00E457B7"/>
    <w:rsid w:val="00E702D6"/>
    <w:rsid w:val="00E75E92"/>
    <w:rsid w:val="00ED7C2A"/>
    <w:rsid w:val="00EE3266"/>
    <w:rsid w:val="00F53A4B"/>
    <w:rsid w:val="01A87AFF"/>
    <w:rsid w:val="01C8005D"/>
    <w:rsid w:val="025832D3"/>
    <w:rsid w:val="03353615"/>
    <w:rsid w:val="03DD1ACA"/>
    <w:rsid w:val="064E28E9"/>
    <w:rsid w:val="06E11A94"/>
    <w:rsid w:val="08201736"/>
    <w:rsid w:val="08FA1564"/>
    <w:rsid w:val="091E7D5D"/>
    <w:rsid w:val="09ED69F7"/>
    <w:rsid w:val="0B003162"/>
    <w:rsid w:val="0C6A2581"/>
    <w:rsid w:val="0DC839CB"/>
    <w:rsid w:val="0E082052"/>
    <w:rsid w:val="0EA24254"/>
    <w:rsid w:val="0EBE4E06"/>
    <w:rsid w:val="0ECC307F"/>
    <w:rsid w:val="0F0942D3"/>
    <w:rsid w:val="0FE91A0F"/>
    <w:rsid w:val="102F7D69"/>
    <w:rsid w:val="10702130"/>
    <w:rsid w:val="10CF32FA"/>
    <w:rsid w:val="10D34B99"/>
    <w:rsid w:val="11C97D4A"/>
    <w:rsid w:val="130A273D"/>
    <w:rsid w:val="165027E8"/>
    <w:rsid w:val="19856C4C"/>
    <w:rsid w:val="1B3225F3"/>
    <w:rsid w:val="1B826631"/>
    <w:rsid w:val="1C654B13"/>
    <w:rsid w:val="1C876837"/>
    <w:rsid w:val="1CF206C6"/>
    <w:rsid w:val="1DAA4ED3"/>
    <w:rsid w:val="1DE71C83"/>
    <w:rsid w:val="1F3A2287"/>
    <w:rsid w:val="1F42113B"/>
    <w:rsid w:val="202D76F6"/>
    <w:rsid w:val="217C6D52"/>
    <w:rsid w:val="22BD7457"/>
    <w:rsid w:val="23B26890"/>
    <w:rsid w:val="25D2416A"/>
    <w:rsid w:val="273D0B66"/>
    <w:rsid w:val="273D46C2"/>
    <w:rsid w:val="275266B8"/>
    <w:rsid w:val="2907142C"/>
    <w:rsid w:val="29B03871"/>
    <w:rsid w:val="2A6B59EA"/>
    <w:rsid w:val="2C954FA0"/>
    <w:rsid w:val="2C9A25B7"/>
    <w:rsid w:val="2CE51A84"/>
    <w:rsid w:val="2E1B65DD"/>
    <w:rsid w:val="2F210D6D"/>
    <w:rsid w:val="2F882B9B"/>
    <w:rsid w:val="30185CCC"/>
    <w:rsid w:val="303E1E2C"/>
    <w:rsid w:val="33DB598F"/>
    <w:rsid w:val="34BF2BBB"/>
    <w:rsid w:val="34C957E7"/>
    <w:rsid w:val="34D32B0A"/>
    <w:rsid w:val="35223149"/>
    <w:rsid w:val="356048E1"/>
    <w:rsid w:val="3D2A5291"/>
    <w:rsid w:val="3FB47094"/>
    <w:rsid w:val="40EB2F89"/>
    <w:rsid w:val="438A0837"/>
    <w:rsid w:val="438D657A"/>
    <w:rsid w:val="438F40A0"/>
    <w:rsid w:val="44384737"/>
    <w:rsid w:val="443D2175"/>
    <w:rsid w:val="44793330"/>
    <w:rsid w:val="44FF0DB1"/>
    <w:rsid w:val="47B82347"/>
    <w:rsid w:val="47FD3CCE"/>
    <w:rsid w:val="4C1C493F"/>
    <w:rsid w:val="4EAC66E5"/>
    <w:rsid w:val="4ECD1F20"/>
    <w:rsid w:val="4F697E9B"/>
    <w:rsid w:val="4F7725B8"/>
    <w:rsid w:val="4FA90179"/>
    <w:rsid w:val="5095081C"/>
    <w:rsid w:val="51874608"/>
    <w:rsid w:val="52BA27BB"/>
    <w:rsid w:val="54324889"/>
    <w:rsid w:val="58816255"/>
    <w:rsid w:val="598558D1"/>
    <w:rsid w:val="5A201EFB"/>
    <w:rsid w:val="5B8341C8"/>
    <w:rsid w:val="5C563555"/>
    <w:rsid w:val="5C602626"/>
    <w:rsid w:val="5C940BCF"/>
    <w:rsid w:val="5EF82948"/>
    <w:rsid w:val="602F47E9"/>
    <w:rsid w:val="605E6E7C"/>
    <w:rsid w:val="6263077A"/>
    <w:rsid w:val="677156E7"/>
    <w:rsid w:val="68ED3493"/>
    <w:rsid w:val="68EE27B7"/>
    <w:rsid w:val="6922313D"/>
    <w:rsid w:val="6DBD740C"/>
    <w:rsid w:val="6DDE1D45"/>
    <w:rsid w:val="70CA3E58"/>
    <w:rsid w:val="71486723"/>
    <w:rsid w:val="7185070D"/>
    <w:rsid w:val="71EA0570"/>
    <w:rsid w:val="7241090B"/>
    <w:rsid w:val="75410DEE"/>
    <w:rsid w:val="75ED6880"/>
    <w:rsid w:val="761B33ED"/>
    <w:rsid w:val="76595CC4"/>
    <w:rsid w:val="7C3A0345"/>
    <w:rsid w:val="7D6A07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semiHidden/>
    <w:unhideWhenUsed/>
    <w:qFormat/>
    <w:uiPriority w:val="99"/>
    <w:pPr>
      <w:jc w:val="left"/>
    </w:pPr>
  </w:style>
  <w:style w:type="paragraph" w:styleId="5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6">
    <w:name w:val="Plain Text"/>
    <w:basedOn w:val="1"/>
    <w:link w:val="26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Date"/>
    <w:basedOn w:val="1"/>
    <w:next w:val="1"/>
    <w:link w:val="27"/>
    <w:qFormat/>
    <w:uiPriority w:val="0"/>
    <w:pPr>
      <w:adjustRightInd w:val="0"/>
      <w:spacing w:line="360" w:lineRule="atLeast"/>
      <w:textAlignment w:val="baseline"/>
    </w:pPr>
    <w:rPr>
      <w:rFonts w:ascii="宋体" w:cs="宋体"/>
      <w:kern w:val="0"/>
      <w:sz w:val="24"/>
      <w:szCs w:val="24"/>
    </w:rPr>
  </w:style>
  <w:style w:type="paragraph" w:styleId="8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2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3">
    <w:name w:val="Body Text 2"/>
    <w:basedOn w:val="1"/>
    <w:link w:val="29"/>
    <w:qFormat/>
    <w:uiPriority w:val="0"/>
    <w:pPr>
      <w:spacing w:after="120" w:line="480" w:lineRule="auto"/>
    </w:p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annotation subject"/>
    <w:basedOn w:val="4"/>
    <w:next w:val="4"/>
    <w:link w:val="30"/>
    <w:semiHidden/>
    <w:unhideWhenUsed/>
    <w:qFormat/>
    <w:uiPriority w:val="99"/>
    <w:rPr>
      <w:b/>
      <w:bCs/>
    </w:rPr>
  </w:style>
  <w:style w:type="table" w:styleId="17">
    <w:name w:val="Table Grid"/>
    <w:basedOn w:val="16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Hyperlink"/>
    <w:basedOn w:val="1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customStyle="1" w:styleId="21">
    <w:name w:val="页眉 Char"/>
    <w:basedOn w:val="18"/>
    <w:link w:val="10"/>
    <w:qFormat/>
    <w:uiPriority w:val="99"/>
    <w:rPr>
      <w:sz w:val="18"/>
      <w:szCs w:val="18"/>
    </w:rPr>
  </w:style>
  <w:style w:type="character" w:customStyle="1" w:styleId="22">
    <w:name w:val="页脚 Char"/>
    <w:basedOn w:val="18"/>
    <w:link w:val="9"/>
    <w:qFormat/>
    <w:uiPriority w:val="99"/>
    <w:rPr>
      <w:sz w:val="18"/>
      <w:szCs w:val="18"/>
    </w:rPr>
  </w:style>
  <w:style w:type="character" w:customStyle="1" w:styleId="23">
    <w:name w:val="标题 1 Char"/>
    <w:basedOn w:val="18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4">
    <w:name w:val="标题 2 Char"/>
    <w:basedOn w:val="18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5">
    <w:name w:val="批注文字 Char"/>
    <w:basedOn w:val="18"/>
    <w:link w:val="4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6">
    <w:name w:val="纯文本 Char"/>
    <w:basedOn w:val="18"/>
    <w:link w:val="6"/>
    <w:qFormat/>
    <w:uiPriority w:val="0"/>
    <w:rPr>
      <w:rFonts w:ascii="宋体" w:hAnsi="Courier New"/>
    </w:rPr>
  </w:style>
  <w:style w:type="character" w:customStyle="1" w:styleId="27">
    <w:name w:val="日期 Char"/>
    <w:basedOn w:val="18"/>
    <w:link w:val="7"/>
    <w:qFormat/>
    <w:uiPriority w:val="0"/>
    <w:rPr>
      <w:rFonts w:ascii="宋体" w:hAnsi="Times New Roman" w:eastAsia="宋体" w:cs="宋体"/>
      <w:kern w:val="0"/>
      <w:sz w:val="24"/>
      <w:szCs w:val="24"/>
    </w:rPr>
  </w:style>
  <w:style w:type="character" w:customStyle="1" w:styleId="28">
    <w:name w:val="批注框文本 Char"/>
    <w:basedOn w:val="18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9">
    <w:name w:val="正文文本 2 Char"/>
    <w:basedOn w:val="18"/>
    <w:link w:val="13"/>
    <w:qFormat/>
    <w:uiPriority w:val="0"/>
    <w:rPr>
      <w:rFonts w:ascii="Times New Roman" w:hAnsi="Times New Roman" w:eastAsia="宋体" w:cs="Times New Roman"/>
      <w:szCs w:val="21"/>
    </w:rPr>
  </w:style>
  <w:style w:type="character" w:customStyle="1" w:styleId="30">
    <w:name w:val="批注主题 Char"/>
    <w:basedOn w:val="25"/>
    <w:link w:val="15"/>
    <w:semiHidden/>
    <w:qFormat/>
    <w:uiPriority w:val="99"/>
    <w:rPr>
      <w:rFonts w:ascii="Times New Roman" w:hAnsi="Times New Roman" w:eastAsia="宋体" w:cs="Times New Roman"/>
      <w:b/>
      <w:bCs/>
      <w:szCs w:val="21"/>
    </w:rPr>
  </w:style>
  <w:style w:type="character" w:customStyle="1" w:styleId="31">
    <w:name w:val="纯文本 字符"/>
    <w:basedOn w:val="18"/>
    <w:semiHidden/>
    <w:qFormat/>
    <w:uiPriority w:val="99"/>
    <w:rPr>
      <w:rFonts w:hAnsi="Courier New" w:cs="Courier New" w:asciiTheme="minorEastAsia"/>
      <w:szCs w:val="21"/>
    </w:r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paragraph" w:customStyle="1" w:styleId="33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4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35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6">
    <w:name w:val="qowt-font10-gbk"/>
    <w:basedOn w:val="1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493</Words>
  <Characters>583</Characters>
  <Lines>57</Lines>
  <Paragraphs>16</Paragraphs>
  <TotalTime>0</TotalTime>
  <ScaleCrop>false</ScaleCrop>
  <LinksUpToDate>false</LinksUpToDate>
  <CharactersWithSpaces>603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2020-03-18T03:22:00Z</dcterms:created>
  <dc:creator>赵璧</dc:creator>
  <cp:lastModifiedBy>物来顺应</cp:lastModifiedBy>
  <cp:lastPrinted>2020-03-23T07:37:00Z</cp:lastPrinted>
  <dcterms:modified xsi:type="dcterms:W3CDTF">2026-10-28T03:16:34Z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98C2EC8E83E44671B1D4A965FC2C9A95_13</vt:lpwstr>
  </property>
  <property fmtid="{D5CDD505-2E9C-101B-9397-08002B2CF9AE}" pid="4" name="KSOTemplateDocerSaveRecord">
    <vt:lpwstr>eyJoZGlkIjoiNzIzZTlmMWJkMzZhMTY5OGM5NWU1ZDcxZDI5MjJmMzIiLCJ1c2VySWQiOiI1MzgwNzk1NzkifQ==</vt:lpwstr>
  </property>
</Properties>
</file>