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86B5AC9" w14:textId="4DFF5BC8" w:rsidR="00E72A87" w:rsidRPr="00A126F7" w:rsidRDefault="0091056F">
      <w:pPr>
        <w:spacing w:line="360" w:lineRule="auto"/>
        <w:ind w:firstLineChars="50" w:firstLine="221"/>
        <w:rPr>
          <w:rFonts w:asciiTheme="minorEastAsia" w:eastAsiaTheme="minorEastAsia" w:hAnsiTheme="minor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sz w:val="60"/>
          <w:szCs w:val="60"/>
        </w:rPr>
      </w:pPr>
    </w:p>
    <w:p w14:paraId="1EB18775"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sz w:val="60"/>
          <w:szCs w:val="60"/>
        </w:rPr>
      </w:pPr>
    </w:p>
    <w:p w14:paraId="2ED20FAF" w14:textId="5AB0D846" w:rsidR="00E72A87" w:rsidRPr="00955466"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项目名称：</w:t>
      </w:r>
      <w:r w:rsidR="005E5859" w:rsidRPr="005E5859">
        <w:rPr>
          <w:rFonts w:asciiTheme="minorEastAsia" w:eastAsiaTheme="minorEastAsia" w:hAnsiTheme="minorEastAsia" w:hint="eastAsia"/>
          <w:bCs/>
          <w:sz w:val="36"/>
          <w:szCs w:val="36"/>
        </w:rPr>
        <w:t>北京市通州区中西医结合医院公立医院改革与高质量发展提升项目</w:t>
      </w:r>
    </w:p>
    <w:p w14:paraId="4BB07CAC" w14:textId="27FFCAED"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项目编号/包号：</w:t>
      </w:r>
      <w:r w:rsidR="005E5859" w:rsidRPr="005E5859">
        <w:rPr>
          <w:rFonts w:asciiTheme="minorEastAsia" w:eastAsiaTheme="minorEastAsia" w:hAnsiTheme="minorEastAsia"/>
          <w:bCs/>
          <w:sz w:val="36"/>
          <w:szCs w:val="36"/>
        </w:rPr>
        <w:t>11011226210200022416-XM001</w:t>
      </w:r>
    </w:p>
    <w:p w14:paraId="4CABB2FE" w14:textId="4649EE64"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 购 人：</w:t>
      </w:r>
      <w:r w:rsidR="005E5859" w:rsidRPr="005E5859">
        <w:rPr>
          <w:rFonts w:asciiTheme="minorEastAsia" w:eastAsiaTheme="minorEastAsia" w:hAnsiTheme="minorEastAsia" w:hint="eastAsia"/>
          <w:bCs/>
          <w:sz w:val="36"/>
          <w:szCs w:val="36"/>
        </w:rPr>
        <w:t>北京市通州区中西医结合医院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b/>
          <w:sz w:val="72"/>
        </w:rPr>
        <w:sectPr w:rsidR="00E72A87" w:rsidRPr="00A126F7" w:rsidSect="008540C9">
          <w:headerReference w:type="default" r:id="rId9"/>
          <w:footerReference w:type="even" r:id="rId10"/>
          <w:footerReference w:type="default" r:id="rId11"/>
          <w:headerReference w:type="first" r:id="rId12"/>
          <w:footerReference w:type="first" r:id="rId13"/>
          <w:type w:val="nextColumn"/>
          <w:pgSz w:w="11907" w:h="16840"/>
          <w:pgMar w:top="1418" w:right="850"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0" w:name="_Toc99301418"/>
      <w:r w:rsidRPr="00A126F7">
        <w:rPr>
          <w:rFonts w:asciiTheme="minorEastAsia" w:eastAsiaTheme="minorEastAsia" w:hAnsiTheme="minorEastAsia"/>
          <w:b/>
          <w:sz w:val="36"/>
          <w:szCs w:val="36"/>
        </w:rPr>
        <w:lastRenderedPageBreak/>
        <w:t>目      录</w:t>
      </w:r>
      <w:bookmarkEnd w:id="0"/>
    </w:p>
    <w:p w14:paraId="7E643E8C" w14:textId="77777777" w:rsidR="00E72A87" w:rsidRPr="00A126F7" w:rsidRDefault="00E72A87">
      <w:pPr>
        <w:rPr>
          <w:rFonts w:asciiTheme="minorEastAsia" w:eastAsiaTheme="minorEastAsia" w:hAnsiTheme="minorEastAsia"/>
        </w:rPr>
      </w:pPr>
    </w:p>
    <w:p w14:paraId="66C07E70" w14:textId="77777777" w:rsidR="00E72A87" w:rsidRPr="00A126F7" w:rsidRDefault="00E72A87">
      <w:pPr>
        <w:rPr>
          <w:rFonts w:asciiTheme="minorEastAsia" w:eastAsiaTheme="minorEastAsia" w:hAnsiTheme="minorEastAsia"/>
        </w:rPr>
      </w:pPr>
    </w:p>
    <w:p w14:paraId="01BF7904" w14:textId="77777777" w:rsidR="00E72A87" w:rsidRPr="00A126F7" w:rsidRDefault="00E72A87">
      <w:pPr>
        <w:rPr>
          <w:rFonts w:asciiTheme="minorEastAsia" w:eastAsiaTheme="minorEastAsia" w:hAnsiTheme="minorEastAsia"/>
        </w:rPr>
      </w:pPr>
    </w:p>
    <w:p w14:paraId="29923844" w14:textId="77777777" w:rsidR="00E72A87" w:rsidRPr="00A126F7" w:rsidRDefault="0018738E">
      <w:pPr>
        <w:pStyle w:val="14"/>
        <w:rPr>
          <w:rFonts w:asciiTheme="minorEastAsia" w:eastAsiaTheme="minorEastAsia" w:hAnsiTheme="minor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077E18">
      <w:pPr>
        <w:pStyle w:val="14"/>
        <w:spacing w:line="360" w:lineRule="auto"/>
        <w:rPr>
          <w:rFonts w:asciiTheme="minorEastAsia" w:eastAsiaTheme="minorEastAsia" w:hAnsiTheme="minor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077E18">
      <w:pPr>
        <w:pStyle w:val="14"/>
        <w:spacing w:line="360" w:lineRule="auto"/>
        <w:rPr>
          <w:rFonts w:asciiTheme="minorEastAsia" w:eastAsiaTheme="minorEastAsia" w:hAnsiTheme="minor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077E18">
      <w:pPr>
        <w:pStyle w:val="14"/>
        <w:spacing w:line="360" w:lineRule="auto"/>
        <w:rPr>
          <w:rFonts w:asciiTheme="minorEastAsia" w:eastAsiaTheme="minorEastAsia" w:hAnsiTheme="minor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077E18">
      <w:pPr>
        <w:pStyle w:val="14"/>
        <w:spacing w:line="360" w:lineRule="auto"/>
        <w:rPr>
          <w:rFonts w:asciiTheme="minorEastAsia" w:eastAsiaTheme="minorEastAsia" w:hAnsiTheme="minor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077E18">
      <w:pPr>
        <w:pStyle w:val="14"/>
        <w:spacing w:line="360" w:lineRule="auto"/>
        <w:rPr>
          <w:rFonts w:asciiTheme="minorEastAsia" w:eastAsiaTheme="minorEastAsia" w:hAnsiTheme="minor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077E18">
      <w:pPr>
        <w:pStyle w:val="14"/>
        <w:spacing w:line="360" w:lineRule="auto"/>
        <w:rPr>
          <w:rFonts w:asciiTheme="minorEastAsia" w:eastAsiaTheme="minorEastAsia" w:hAnsiTheme="minor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077E18">
      <w:pPr>
        <w:pStyle w:val="14"/>
        <w:spacing w:line="360" w:lineRule="auto"/>
        <w:rPr>
          <w:rFonts w:asciiTheme="minorEastAsia" w:eastAsiaTheme="minorEastAsia" w:hAnsiTheme="minor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14"/>
        <w:spacing w:line="480" w:lineRule="auto"/>
        <w:rPr>
          <w:rFonts w:asciiTheme="minorEastAsia" w:eastAsiaTheme="minorEastAsia" w:hAnsiTheme="minor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rPr>
      </w:pPr>
    </w:p>
    <w:p w14:paraId="7F5F0989"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14"/>
        <w:spacing w:line="360" w:lineRule="auto"/>
        <w:rPr>
          <w:rFonts w:asciiTheme="minorEastAsia" w:eastAsiaTheme="minorEastAsia" w:hAnsiTheme="minor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sz w:val="24"/>
        </w:rPr>
        <w:br w:type="page"/>
      </w:r>
      <w:bookmarkStart w:id="1" w:name="_Toc99301419"/>
      <w:r w:rsidRPr="00A126F7">
        <w:rPr>
          <w:rFonts w:asciiTheme="minorEastAsia" w:eastAsiaTheme="minorEastAsia" w:hAnsiTheme="minorEastAsia"/>
          <w:b/>
          <w:sz w:val="36"/>
          <w:szCs w:val="36"/>
        </w:rPr>
        <w:lastRenderedPageBreak/>
        <w:t>第一章   投标邀请</w:t>
      </w:r>
      <w:bookmarkEnd w:id="1"/>
    </w:p>
    <w:p w14:paraId="2FEB3AA3" w14:textId="77777777" w:rsidR="00E72A87" w:rsidRPr="00A126F7" w:rsidRDefault="00E72A87">
      <w:pPr>
        <w:spacing w:line="360" w:lineRule="auto"/>
        <w:ind w:firstLineChars="200" w:firstLine="640"/>
        <w:rPr>
          <w:rFonts w:asciiTheme="minorEastAsia" w:eastAsiaTheme="minorEastAsia" w:hAnsiTheme="minor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 w:name="_Toc28359002"/>
      <w:bookmarkStart w:id="3" w:name="_Toc35393621"/>
      <w:bookmarkStart w:id="4" w:name="_Toc28359079"/>
      <w:bookmarkStart w:id="5" w:name="_Toc35393790"/>
      <w:bookmarkStart w:id="6" w:name="_Hlk24379207"/>
      <w:r w:rsidRPr="00A126F7">
        <w:rPr>
          <w:rFonts w:asciiTheme="minorEastAsia" w:eastAsiaTheme="minorEastAsia" w:hAnsiTheme="minorEastAsia"/>
          <w:sz w:val="24"/>
          <w:szCs w:val="24"/>
        </w:rPr>
        <w:t>一、项目基本情况</w:t>
      </w:r>
      <w:bookmarkEnd w:id="2"/>
      <w:bookmarkEnd w:id="3"/>
      <w:bookmarkEnd w:id="4"/>
      <w:bookmarkEnd w:id="5"/>
    </w:p>
    <w:p w14:paraId="0DA976A7" w14:textId="37DA269E" w:rsidR="00E72A87" w:rsidRPr="003A3732"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1.项目编号：</w:t>
      </w:r>
      <w:r w:rsidR="005E5859">
        <w:rPr>
          <w:rFonts w:asciiTheme="minorEastAsia" w:hAnsiTheme="minorEastAsia" w:hint="eastAsia"/>
          <w:sz w:val="24"/>
        </w:rPr>
        <w:t>11011226210200022416-XM001</w:t>
      </w:r>
    </w:p>
    <w:p w14:paraId="3939984B" w14:textId="09E8D073" w:rsidR="00E72A87" w:rsidRPr="00955466"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2.项目名称：</w:t>
      </w:r>
      <w:r w:rsidR="005E5859">
        <w:rPr>
          <w:rFonts w:asciiTheme="minorEastAsia" w:hAnsiTheme="minorEastAsia" w:hint="eastAsia"/>
          <w:sz w:val="24"/>
        </w:rPr>
        <w:t>北京市通州区中西医结合医院公立医院改革与高质量发展提升项目</w:t>
      </w:r>
    </w:p>
    <w:bookmarkEnd w:id="6"/>
    <w:p w14:paraId="719454DA" w14:textId="2CDD8E04"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3.项目预算金额：</w:t>
      </w:r>
      <w:r w:rsidR="005E5859" w:rsidRPr="005E5859">
        <w:rPr>
          <w:rFonts w:asciiTheme="minorEastAsia" w:eastAsiaTheme="minorEastAsia" w:hAnsiTheme="minorEastAsia"/>
          <w:sz w:val="24"/>
        </w:rPr>
        <w:t>443.0848</w:t>
      </w:r>
      <w:r w:rsidRPr="00A126F7">
        <w:rPr>
          <w:rFonts w:asciiTheme="minorEastAsia" w:eastAsiaTheme="minorEastAsia" w:hAnsiTheme="minorEastAsia"/>
          <w:sz w:val="24"/>
        </w:rPr>
        <w:t>万元</w:t>
      </w:r>
    </w:p>
    <w:p w14:paraId="628826B4" w14:textId="06EAB943" w:rsidR="00E72A8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4.采购需求：</w:t>
      </w:r>
    </w:p>
    <w:tbl>
      <w:tblPr>
        <w:tblW w:w="58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204"/>
        <w:gridCol w:w="1863"/>
        <w:gridCol w:w="710"/>
        <w:gridCol w:w="1848"/>
        <w:gridCol w:w="1510"/>
        <w:gridCol w:w="1610"/>
        <w:gridCol w:w="991"/>
      </w:tblGrid>
      <w:tr w:rsidR="005E5859" w:rsidRPr="000B3380" w14:paraId="0EBAA4A9" w14:textId="77777777" w:rsidTr="005E5859">
        <w:trPr>
          <w:trHeight w:val="862"/>
          <w:jc w:val="center"/>
        </w:trPr>
        <w:tc>
          <w:tcPr>
            <w:tcW w:w="422" w:type="pct"/>
            <w:tcBorders>
              <w:top w:val="single" w:sz="4" w:space="0" w:color="auto"/>
              <w:left w:val="single" w:sz="4" w:space="0" w:color="auto"/>
              <w:bottom w:val="single" w:sz="4" w:space="0" w:color="auto"/>
              <w:right w:val="single" w:sz="4" w:space="0" w:color="auto"/>
            </w:tcBorders>
            <w:vAlign w:val="center"/>
          </w:tcPr>
          <w:p w14:paraId="321BAF18" w14:textId="77777777" w:rsidR="005E5859" w:rsidRPr="009F07E0" w:rsidRDefault="005E5859" w:rsidP="005E5859">
            <w:pPr>
              <w:rPr>
                <w:rFonts w:ascii="宋体" w:hAnsi="宋体"/>
                <w:b/>
                <w:sz w:val="24"/>
              </w:rPr>
            </w:pPr>
            <w:bookmarkStart w:id="7" w:name="_Hlk181307531"/>
            <w:proofErr w:type="gramStart"/>
            <w:r>
              <w:rPr>
                <w:rFonts w:ascii="宋体" w:hAnsi="宋体" w:hint="eastAsia"/>
                <w:b/>
                <w:sz w:val="24"/>
              </w:rPr>
              <w:t>包号</w:t>
            </w:r>
            <w:proofErr w:type="gramEnd"/>
          </w:p>
        </w:tc>
        <w:tc>
          <w:tcPr>
            <w:tcW w:w="566" w:type="pct"/>
            <w:tcBorders>
              <w:top w:val="single" w:sz="4" w:space="0" w:color="auto"/>
              <w:left w:val="single" w:sz="4" w:space="0" w:color="auto"/>
              <w:bottom w:val="single" w:sz="4" w:space="0" w:color="auto"/>
              <w:right w:val="single" w:sz="4" w:space="0" w:color="auto"/>
            </w:tcBorders>
            <w:vAlign w:val="center"/>
          </w:tcPr>
          <w:p w14:paraId="6B18FD9D" w14:textId="77777777" w:rsidR="005E5859" w:rsidRPr="009F07E0" w:rsidRDefault="005E5859" w:rsidP="005E5859">
            <w:pPr>
              <w:rPr>
                <w:rFonts w:ascii="宋体" w:hAnsi="宋体"/>
                <w:b/>
                <w:sz w:val="24"/>
              </w:rPr>
            </w:pPr>
            <w:r>
              <w:rPr>
                <w:rFonts w:ascii="宋体" w:hAnsi="宋体" w:hint="eastAsia"/>
                <w:b/>
                <w:sz w:val="24"/>
              </w:rPr>
              <w:t>品目号</w:t>
            </w:r>
          </w:p>
        </w:tc>
        <w:tc>
          <w:tcPr>
            <w:tcW w:w="876" w:type="pct"/>
            <w:tcBorders>
              <w:top w:val="single" w:sz="4" w:space="0" w:color="auto"/>
              <w:left w:val="single" w:sz="4" w:space="0" w:color="auto"/>
              <w:bottom w:val="single" w:sz="4" w:space="0" w:color="auto"/>
              <w:right w:val="single" w:sz="4" w:space="0" w:color="auto"/>
            </w:tcBorders>
            <w:vAlign w:val="center"/>
          </w:tcPr>
          <w:p w14:paraId="38C65E55" w14:textId="77777777" w:rsidR="005E5859" w:rsidRPr="009F07E0" w:rsidRDefault="005E5859" w:rsidP="005E5859">
            <w:pPr>
              <w:jc w:val="center"/>
              <w:rPr>
                <w:rFonts w:ascii="宋体" w:hAnsi="宋体"/>
                <w:b/>
                <w:sz w:val="24"/>
              </w:rPr>
            </w:pPr>
            <w:r w:rsidRPr="009F07E0">
              <w:rPr>
                <w:rFonts w:ascii="宋体" w:hAnsi="宋体" w:hint="eastAsia"/>
                <w:b/>
                <w:sz w:val="24"/>
              </w:rPr>
              <w:t>设备名称</w:t>
            </w:r>
          </w:p>
        </w:tc>
        <w:tc>
          <w:tcPr>
            <w:tcW w:w="334" w:type="pct"/>
            <w:tcBorders>
              <w:top w:val="single" w:sz="4" w:space="0" w:color="auto"/>
              <w:left w:val="single" w:sz="4" w:space="0" w:color="auto"/>
              <w:bottom w:val="single" w:sz="4" w:space="0" w:color="auto"/>
              <w:right w:val="single" w:sz="4" w:space="0" w:color="auto"/>
            </w:tcBorders>
            <w:vAlign w:val="center"/>
          </w:tcPr>
          <w:p w14:paraId="2D1DA4BE" w14:textId="77777777" w:rsidR="005E5859" w:rsidRPr="009F07E0" w:rsidRDefault="005E5859" w:rsidP="005E5859">
            <w:pPr>
              <w:rPr>
                <w:rFonts w:ascii="宋体" w:hAnsi="宋体"/>
                <w:b/>
                <w:sz w:val="24"/>
              </w:rPr>
            </w:pPr>
            <w:r w:rsidRPr="009F07E0">
              <w:rPr>
                <w:rFonts w:ascii="宋体" w:hAnsi="宋体" w:hint="eastAsia"/>
                <w:b/>
                <w:sz w:val="24"/>
              </w:rPr>
              <w:t>数量</w:t>
            </w:r>
            <w:r w:rsidRPr="009F07E0">
              <w:rPr>
                <w:rFonts w:ascii="宋体" w:hAnsi="宋体"/>
                <w:b/>
                <w:sz w:val="24"/>
              </w:rPr>
              <w:t xml:space="preserve">   </w:t>
            </w:r>
          </w:p>
        </w:tc>
        <w:tc>
          <w:tcPr>
            <w:tcW w:w="869" w:type="pct"/>
            <w:tcBorders>
              <w:top w:val="single" w:sz="4" w:space="0" w:color="auto"/>
              <w:left w:val="single" w:sz="4" w:space="0" w:color="auto"/>
              <w:bottom w:val="single" w:sz="4" w:space="0" w:color="auto"/>
              <w:right w:val="single" w:sz="4" w:space="0" w:color="auto"/>
            </w:tcBorders>
            <w:vAlign w:val="center"/>
          </w:tcPr>
          <w:p w14:paraId="6545D9E6" w14:textId="77777777" w:rsidR="005E5859" w:rsidRPr="009F07E0" w:rsidRDefault="005E5859" w:rsidP="00E5283F">
            <w:pPr>
              <w:jc w:val="center"/>
              <w:rPr>
                <w:rFonts w:ascii="宋体" w:hAnsi="宋体"/>
                <w:b/>
                <w:sz w:val="24"/>
              </w:rPr>
            </w:pPr>
            <w:r w:rsidRPr="009F07E0">
              <w:rPr>
                <w:rFonts w:ascii="宋体" w:hAnsi="宋体" w:hint="eastAsia"/>
                <w:b/>
                <w:sz w:val="24"/>
              </w:rPr>
              <w:t>设备</w:t>
            </w:r>
            <w:r w:rsidRPr="009F07E0">
              <w:rPr>
                <w:rFonts w:ascii="宋体" w:hAnsi="宋体"/>
                <w:b/>
                <w:sz w:val="24"/>
              </w:rPr>
              <w:t>预算单价</w:t>
            </w:r>
          </w:p>
          <w:p w14:paraId="43C53455" w14:textId="77777777" w:rsidR="005E5859" w:rsidRPr="009F07E0" w:rsidRDefault="005E5859" w:rsidP="00E5283F">
            <w:pPr>
              <w:jc w:val="center"/>
              <w:rPr>
                <w:rFonts w:ascii="宋体" w:hAnsi="宋体"/>
                <w:b/>
                <w:sz w:val="24"/>
              </w:rPr>
            </w:pPr>
            <w:r w:rsidRPr="009F07E0">
              <w:rPr>
                <w:rFonts w:ascii="宋体" w:hAnsi="宋体" w:hint="eastAsia"/>
                <w:b/>
                <w:sz w:val="24"/>
              </w:rPr>
              <w:t>（万元）</w:t>
            </w:r>
          </w:p>
        </w:tc>
        <w:tc>
          <w:tcPr>
            <w:tcW w:w="710" w:type="pct"/>
            <w:tcBorders>
              <w:top w:val="single" w:sz="4" w:space="0" w:color="auto"/>
              <w:left w:val="single" w:sz="4" w:space="0" w:color="auto"/>
              <w:bottom w:val="single" w:sz="4" w:space="0" w:color="auto"/>
              <w:right w:val="single" w:sz="4" w:space="0" w:color="auto"/>
            </w:tcBorders>
            <w:vAlign w:val="center"/>
          </w:tcPr>
          <w:p w14:paraId="7F756A4E" w14:textId="3B5282B1" w:rsidR="005E5859" w:rsidRPr="009F07E0" w:rsidRDefault="005E5859" w:rsidP="00E5283F">
            <w:pPr>
              <w:jc w:val="center"/>
              <w:rPr>
                <w:rFonts w:ascii="宋体" w:hAnsi="宋体"/>
                <w:b/>
                <w:sz w:val="24"/>
              </w:rPr>
            </w:pPr>
            <w:r w:rsidRPr="009F07E0">
              <w:rPr>
                <w:rFonts w:ascii="宋体" w:hAnsi="宋体" w:hint="eastAsia"/>
                <w:b/>
                <w:sz w:val="24"/>
              </w:rPr>
              <w:t>采购</w:t>
            </w:r>
            <w:proofErr w:type="gramStart"/>
            <w:r w:rsidRPr="009F07E0">
              <w:rPr>
                <w:rFonts w:ascii="宋体" w:hAnsi="宋体" w:hint="eastAsia"/>
                <w:b/>
                <w:sz w:val="24"/>
              </w:rPr>
              <w:t>包预算</w:t>
            </w:r>
            <w:proofErr w:type="gramEnd"/>
            <w:r w:rsidRPr="009F07E0">
              <w:rPr>
                <w:rFonts w:ascii="宋体" w:hAnsi="宋体" w:hint="eastAsia"/>
                <w:b/>
                <w:sz w:val="24"/>
              </w:rPr>
              <w:t>金额</w:t>
            </w:r>
            <w:r w:rsidR="00E5283F">
              <w:rPr>
                <w:rFonts w:ascii="宋体" w:hAnsi="宋体" w:hint="eastAsia"/>
                <w:b/>
                <w:sz w:val="24"/>
              </w:rPr>
              <w:t xml:space="preserve"> </w:t>
            </w:r>
            <w:r w:rsidR="00E5283F">
              <w:rPr>
                <w:rFonts w:ascii="宋体" w:hAnsi="宋体"/>
                <w:b/>
                <w:sz w:val="24"/>
              </w:rPr>
              <w:t xml:space="preserve">  </w:t>
            </w:r>
            <w:r w:rsidRPr="009F07E0">
              <w:rPr>
                <w:rFonts w:ascii="宋体" w:hAnsi="宋体" w:hint="eastAsia"/>
                <w:b/>
                <w:sz w:val="24"/>
              </w:rPr>
              <w:t>（万元）</w:t>
            </w:r>
          </w:p>
        </w:tc>
        <w:tc>
          <w:tcPr>
            <w:tcW w:w="757" w:type="pct"/>
            <w:tcBorders>
              <w:top w:val="single" w:sz="4" w:space="0" w:color="auto"/>
              <w:left w:val="single" w:sz="4" w:space="0" w:color="auto"/>
              <w:bottom w:val="single" w:sz="4" w:space="0" w:color="auto"/>
              <w:right w:val="single" w:sz="4" w:space="0" w:color="auto"/>
            </w:tcBorders>
            <w:vAlign w:val="center"/>
          </w:tcPr>
          <w:p w14:paraId="567C32D6" w14:textId="77777777" w:rsidR="005E5859" w:rsidRPr="009F07E0" w:rsidRDefault="005E5859" w:rsidP="00E5283F">
            <w:pPr>
              <w:jc w:val="center"/>
              <w:rPr>
                <w:rFonts w:ascii="宋体" w:hAnsi="宋体"/>
                <w:b/>
                <w:sz w:val="24"/>
              </w:rPr>
            </w:pPr>
            <w:r w:rsidRPr="009F07E0">
              <w:rPr>
                <w:rFonts w:ascii="宋体" w:hAnsi="宋体" w:hint="eastAsia"/>
                <w:b/>
                <w:sz w:val="24"/>
              </w:rPr>
              <w:t>简要技术需求</w:t>
            </w:r>
          </w:p>
        </w:tc>
        <w:tc>
          <w:tcPr>
            <w:tcW w:w="466" w:type="pct"/>
            <w:tcBorders>
              <w:top w:val="single" w:sz="4" w:space="0" w:color="auto"/>
              <w:left w:val="single" w:sz="4" w:space="0" w:color="auto"/>
              <w:bottom w:val="single" w:sz="4" w:space="0" w:color="auto"/>
              <w:right w:val="single" w:sz="4" w:space="0" w:color="auto"/>
            </w:tcBorders>
            <w:vAlign w:val="center"/>
          </w:tcPr>
          <w:p w14:paraId="75B7295C" w14:textId="77777777" w:rsidR="005E5859" w:rsidRPr="009F07E0" w:rsidRDefault="005E5859" w:rsidP="005E5859">
            <w:pPr>
              <w:rPr>
                <w:rFonts w:ascii="宋体" w:hAnsi="宋体"/>
                <w:b/>
                <w:sz w:val="24"/>
              </w:rPr>
            </w:pPr>
            <w:r w:rsidRPr="009F07E0">
              <w:rPr>
                <w:rFonts w:ascii="宋体" w:hAnsi="宋体" w:hint="eastAsia"/>
                <w:b/>
                <w:sz w:val="24"/>
              </w:rPr>
              <w:t>是否允许进口</w:t>
            </w:r>
          </w:p>
        </w:tc>
      </w:tr>
      <w:tr w:rsidR="005E5859" w:rsidRPr="000B3380" w14:paraId="53726632" w14:textId="77777777" w:rsidTr="005E5859">
        <w:trPr>
          <w:trHeight w:val="207"/>
          <w:jc w:val="center"/>
        </w:trPr>
        <w:tc>
          <w:tcPr>
            <w:tcW w:w="422" w:type="pct"/>
            <w:vMerge w:val="restart"/>
            <w:tcBorders>
              <w:top w:val="single" w:sz="4" w:space="0" w:color="auto"/>
              <w:left w:val="single" w:sz="4" w:space="0" w:color="auto"/>
              <w:right w:val="single" w:sz="4" w:space="0" w:color="auto"/>
            </w:tcBorders>
            <w:vAlign w:val="center"/>
          </w:tcPr>
          <w:p w14:paraId="294BB326"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1</w:t>
            </w:r>
          </w:p>
        </w:tc>
        <w:tc>
          <w:tcPr>
            <w:tcW w:w="566" w:type="pct"/>
            <w:tcBorders>
              <w:top w:val="single" w:sz="4" w:space="0" w:color="auto"/>
              <w:left w:val="single" w:sz="4" w:space="0" w:color="auto"/>
              <w:bottom w:val="single" w:sz="4" w:space="0" w:color="auto"/>
              <w:right w:val="single" w:sz="4" w:space="0" w:color="auto"/>
            </w:tcBorders>
            <w:vAlign w:val="center"/>
          </w:tcPr>
          <w:p w14:paraId="582484C8" w14:textId="77777777" w:rsidR="005E5859" w:rsidRPr="000B2840" w:rsidRDefault="005E5859" w:rsidP="005E5859">
            <w:pPr>
              <w:jc w:val="center"/>
              <w:rPr>
                <w:rFonts w:asciiTheme="minorEastAsia" w:hAnsiTheme="minorEastAsia"/>
                <w:sz w:val="24"/>
              </w:rPr>
            </w:pPr>
            <w:r w:rsidRPr="000B2840">
              <w:rPr>
                <w:rFonts w:asciiTheme="minorEastAsia" w:hAnsiTheme="minorEastAsia"/>
                <w:color w:val="060607"/>
                <w:sz w:val="24"/>
              </w:rPr>
              <w:t>1-</w:t>
            </w:r>
            <w:r w:rsidRPr="000B2840">
              <w:rPr>
                <w:rFonts w:asciiTheme="minorEastAsia" w:hAnsiTheme="minorEastAsia" w:hint="eastAsia"/>
                <w:color w:val="060607"/>
                <w:sz w:val="24"/>
              </w:rPr>
              <w:t>1</w:t>
            </w:r>
          </w:p>
        </w:tc>
        <w:tc>
          <w:tcPr>
            <w:tcW w:w="876" w:type="pct"/>
            <w:tcBorders>
              <w:top w:val="single" w:sz="4" w:space="0" w:color="auto"/>
              <w:left w:val="single" w:sz="4" w:space="0" w:color="auto"/>
              <w:bottom w:val="single" w:sz="4" w:space="0" w:color="auto"/>
              <w:right w:val="single" w:sz="4" w:space="0" w:color="auto"/>
            </w:tcBorders>
            <w:vAlign w:val="center"/>
          </w:tcPr>
          <w:p w14:paraId="0C06CD8B"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00000"/>
                <w:sz w:val="24"/>
              </w:rPr>
              <w:t>移动式C</w:t>
            </w:r>
            <w:proofErr w:type="gramStart"/>
            <w:r w:rsidRPr="000B2840">
              <w:rPr>
                <w:rFonts w:asciiTheme="minorEastAsia" w:hAnsiTheme="minorEastAsia" w:hint="eastAsia"/>
                <w:color w:val="000000"/>
                <w:sz w:val="24"/>
              </w:rPr>
              <w:t>型臂</w:t>
            </w:r>
            <w:proofErr w:type="gramEnd"/>
            <w:r w:rsidRPr="000B2840">
              <w:rPr>
                <w:rFonts w:asciiTheme="minorEastAsia" w:hAnsiTheme="minorEastAsia" w:hint="eastAsia"/>
                <w:color w:val="000000"/>
                <w:sz w:val="24"/>
              </w:rPr>
              <w:t>X射线机</w:t>
            </w:r>
          </w:p>
        </w:tc>
        <w:tc>
          <w:tcPr>
            <w:tcW w:w="334" w:type="pct"/>
            <w:tcBorders>
              <w:top w:val="single" w:sz="4" w:space="0" w:color="auto"/>
              <w:left w:val="single" w:sz="4" w:space="0" w:color="auto"/>
              <w:bottom w:val="single" w:sz="4" w:space="0" w:color="auto"/>
              <w:right w:val="single" w:sz="4" w:space="0" w:color="auto"/>
            </w:tcBorders>
            <w:vAlign w:val="center"/>
          </w:tcPr>
          <w:p w14:paraId="7C07FBA6"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00000"/>
                <w:sz w:val="24"/>
              </w:rPr>
              <w:t>1</w:t>
            </w:r>
          </w:p>
        </w:tc>
        <w:tc>
          <w:tcPr>
            <w:tcW w:w="869" w:type="pct"/>
            <w:tcBorders>
              <w:left w:val="single" w:sz="4" w:space="0" w:color="auto"/>
              <w:right w:val="single" w:sz="4" w:space="0" w:color="auto"/>
            </w:tcBorders>
            <w:vAlign w:val="center"/>
          </w:tcPr>
          <w:p w14:paraId="594E0B4F"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116.5</w:t>
            </w:r>
          </w:p>
        </w:tc>
        <w:tc>
          <w:tcPr>
            <w:tcW w:w="710" w:type="pct"/>
            <w:vMerge w:val="restart"/>
            <w:tcBorders>
              <w:left w:val="single" w:sz="4" w:space="0" w:color="auto"/>
              <w:right w:val="single" w:sz="4" w:space="0" w:color="auto"/>
            </w:tcBorders>
            <w:vAlign w:val="center"/>
          </w:tcPr>
          <w:p w14:paraId="2214C738" w14:textId="77777777" w:rsidR="005E5859" w:rsidRPr="008F188F" w:rsidRDefault="005E5859" w:rsidP="005E5859">
            <w:pPr>
              <w:spacing w:line="360" w:lineRule="auto"/>
              <w:jc w:val="center"/>
              <w:rPr>
                <w:rFonts w:asciiTheme="minorEastAsia" w:hAnsiTheme="minorEastAsia"/>
                <w:sz w:val="24"/>
              </w:rPr>
            </w:pPr>
            <w:r>
              <w:rPr>
                <w:rFonts w:asciiTheme="minorEastAsia" w:hAnsiTheme="minorEastAsia"/>
                <w:sz w:val="24"/>
              </w:rPr>
              <w:t>224.88</w:t>
            </w:r>
          </w:p>
        </w:tc>
        <w:tc>
          <w:tcPr>
            <w:tcW w:w="757" w:type="pct"/>
            <w:vMerge w:val="restart"/>
            <w:tcBorders>
              <w:left w:val="single" w:sz="4" w:space="0" w:color="auto"/>
              <w:right w:val="single" w:sz="4" w:space="0" w:color="auto"/>
            </w:tcBorders>
            <w:vAlign w:val="center"/>
          </w:tcPr>
          <w:p w14:paraId="122B69F1" w14:textId="77777777" w:rsidR="005E5859" w:rsidRPr="000B2840" w:rsidRDefault="005E5859" w:rsidP="005E5859">
            <w:pPr>
              <w:spacing w:line="360" w:lineRule="auto"/>
              <w:rPr>
                <w:rFonts w:asciiTheme="majorEastAsia" w:eastAsiaTheme="majorEastAsia" w:hAnsiTheme="majorEastAsia"/>
                <w:sz w:val="24"/>
              </w:rPr>
            </w:pPr>
            <w:r w:rsidRPr="000B2840">
              <w:rPr>
                <w:rFonts w:asciiTheme="majorEastAsia" w:eastAsiaTheme="majorEastAsia" w:hAnsiTheme="majorEastAsia" w:hint="eastAsia"/>
                <w:sz w:val="24"/>
              </w:rPr>
              <w:t>1、</w:t>
            </w:r>
            <w:r w:rsidRPr="000B2840">
              <w:rPr>
                <w:rFonts w:asciiTheme="majorEastAsia" w:eastAsiaTheme="majorEastAsia" w:hAnsiTheme="majorEastAsia" w:cs="黑体" w:hint="eastAsia"/>
                <w:sz w:val="24"/>
              </w:rPr>
              <w:t>轴向分辨率（光学）：≤5um。</w:t>
            </w:r>
          </w:p>
          <w:p w14:paraId="268BF7AD" w14:textId="77777777" w:rsidR="005E5859" w:rsidRPr="000B2840" w:rsidRDefault="005E5859" w:rsidP="005E5859">
            <w:pPr>
              <w:spacing w:line="360" w:lineRule="auto"/>
              <w:rPr>
                <w:rFonts w:asciiTheme="majorEastAsia" w:eastAsiaTheme="majorEastAsia" w:hAnsiTheme="majorEastAsia"/>
                <w:sz w:val="24"/>
              </w:rPr>
            </w:pPr>
            <w:r w:rsidRPr="000B2840">
              <w:rPr>
                <w:rFonts w:asciiTheme="majorEastAsia" w:eastAsiaTheme="majorEastAsia" w:hAnsiTheme="majorEastAsia" w:hint="eastAsia"/>
                <w:sz w:val="24"/>
              </w:rPr>
              <w:t>2、</w:t>
            </w:r>
            <w:r w:rsidRPr="000B2840">
              <w:rPr>
                <w:rFonts w:asciiTheme="majorEastAsia" w:eastAsiaTheme="majorEastAsia" w:hAnsiTheme="majorEastAsia" w:cs="黑体" w:hint="eastAsia"/>
                <w:sz w:val="24"/>
              </w:rPr>
              <w:t>输入过流保护装置</w:t>
            </w:r>
          </w:p>
          <w:p w14:paraId="62A9795E" w14:textId="77777777" w:rsidR="005E5859" w:rsidRPr="008F188F" w:rsidRDefault="005E5859" w:rsidP="005E5859">
            <w:pPr>
              <w:spacing w:line="360" w:lineRule="auto"/>
              <w:rPr>
                <w:rFonts w:ascii="宋体" w:hAnsi="宋体"/>
                <w:sz w:val="24"/>
              </w:rPr>
            </w:pPr>
            <w:r>
              <w:rPr>
                <w:rFonts w:ascii="宋体" w:hAnsi="宋体" w:hint="eastAsia"/>
                <w:sz w:val="24"/>
              </w:rPr>
              <w:t>详见招标文件采购需求</w:t>
            </w:r>
          </w:p>
        </w:tc>
        <w:tc>
          <w:tcPr>
            <w:tcW w:w="466" w:type="pct"/>
            <w:vMerge w:val="restart"/>
            <w:tcBorders>
              <w:left w:val="single" w:sz="4" w:space="0" w:color="auto"/>
              <w:right w:val="single" w:sz="4" w:space="0" w:color="auto"/>
            </w:tcBorders>
            <w:vAlign w:val="center"/>
          </w:tcPr>
          <w:p w14:paraId="1AA1FCF8" w14:textId="77777777" w:rsidR="005E5859" w:rsidRPr="009F07E0" w:rsidRDefault="005E5859" w:rsidP="005E5859">
            <w:pPr>
              <w:spacing w:line="360" w:lineRule="auto"/>
              <w:ind w:firstLineChars="100" w:firstLine="240"/>
              <w:rPr>
                <w:rFonts w:ascii="宋体" w:hAnsi="宋体"/>
                <w:sz w:val="24"/>
              </w:rPr>
            </w:pPr>
            <w:r w:rsidRPr="009F07E0">
              <w:rPr>
                <w:rFonts w:ascii="宋体" w:hAnsi="宋体" w:hint="eastAsia"/>
                <w:sz w:val="24"/>
              </w:rPr>
              <w:t>否</w:t>
            </w:r>
          </w:p>
        </w:tc>
      </w:tr>
      <w:tr w:rsidR="005E5859" w:rsidRPr="000B3380" w14:paraId="46CD9FB9" w14:textId="77777777" w:rsidTr="005E5859">
        <w:trPr>
          <w:trHeight w:val="74"/>
          <w:jc w:val="center"/>
        </w:trPr>
        <w:tc>
          <w:tcPr>
            <w:tcW w:w="422" w:type="pct"/>
            <w:vMerge/>
            <w:tcBorders>
              <w:left w:val="single" w:sz="4" w:space="0" w:color="auto"/>
              <w:right w:val="single" w:sz="4" w:space="0" w:color="auto"/>
            </w:tcBorders>
            <w:vAlign w:val="center"/>
          </w:tcPr>
          <w:p w14:paraId="66C77D87" w14:textId="77777777" w:rsidR="005E5859" w:rsidRPr="000B2840" w:rsidRDefault="005E5859" w:rsidP="005E5859">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vAlign w:val="center"/>
          </w:tcPr>
          <w:p w14:paraId="0E279D6E" w14:textId="77777777" w:rsidR="005E5859" w:rsidRPr="000B2840" w:rsidRDefault="005E5859" w:rsidP="005E5859">
            <w:pPr>
              <w:jc w:val="center"/>
              <w:rPr>
                <w:rFonts w:asciiTheme="minorEastAsia" w:hAnsiTheme="minorEastAsia"/>
                <w:sz w:val="24"/>
              </w:rPr>
            </w:pPr>
            <w:r w:rsidRPr="000B2840">
              <w:rPr>
                <w:rFonts w:asciiTheme="minorEastAsia" w:hAnsiTheme="minorEastAsia"/>
                <w:color w:val="060607"/>
                <w:sz w:val="24"/>
              </w:rPr>
              <w:t>1-</w:t>
            </w:r>
            <w:r w:rsidRPr="000B2840">
              <w:rPr>
                <w:rFonts w:asciiTheme="minorEastAsia" w:hAnsiTheme="minorEastAsia" w:hint="eastAsia"/>
                <w:color w:val="060607"/>
                <w:sz w:val="24"/>
              </w:rPr>
              <w:t>2</w:t>
            </w:r>
          </w:p>
        </w:tc>
        <w:tc>
          <w:tcPr>
            <w:tcW w:w="876" w:type="pct"/>
            <w:tcBorders>
              <w:top w:val="single" w:sz="4" w:space="0" w:color="auto"/>
              <w:left w:val="single" w:sz="4" w:space="0" w:color="auto"/>
              <w:bottom w:val="single" w:sz="4" w:space="0" w:color="auto"/>
              <w:right w:val="single" w:sz="4" w:space="0" w:color="auto"/>
            </w:tcBorders>
            <w:vAlign w:val="center"/>
          </w:tcPr>
          <w:p w14:paraId="20CF4254"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00000"/>
                <w:sz w:val="24"/>
              </w:rPr>
              <w:t>高频振动排痰系统</w:t>
            </w:r>
          </w:p>
        </w:tc>
        <w:tc>
          <w:tcPr>
            <w:tcW w:w="334" w:type="pct"/>
            <w:tcBorders>
              <w:top w:val="single" w:sz="4" w:space="0" w:color="auto"/>
              <w:left w:val="single" w:sz="4" w:space="0" w:color="auto"/>
              <w:bottom w:val="single" w:sz="4" w:space="0" w:color="auto"/>
              <w:right w:val="single" w:sz="4" w:space="0" w:color="auto"/>
            </w:tcBorders>
            <w:vAlign w:val="center"/>
          </w:tcPr>
          <w:p w14:paraId="4A30614A"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00000"/>
                <w:sz w:val="24"/>
              </w:rPr>
              <w:t>4</w:t>
            </w:r>
          </w:p>
        </w:tc>
        <w:tc>
          <w:tcPr>
            <w:tcW w:w="869" w:type="pct"/>
            <w:tcBorders>
              <w:left w:val="single" w:sz="4" w:space="0" w:color="auto"/>
              <w:right w:val="single" w:sz="4" w:space="0" w:color="auto"/>
            </w:tcBorders>
            <w:vAlign w:val="center"/>
          </w:tcPr>
          <w:p w14:paraId="3D112661"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15</w:t>
            </w:r>
          </w:p>
        </w:tc>
        <w:tc>
          <w:tcPr>
            <w:tcW w:w="710" w:type="pct"/>
            <w:vMerge/>
            <w:tcBorders>
              <w:left w:val="single" w:sz="4" w:space="0" w:color="auto"/>
              <w:right w:val="single" w:sz="4" w:space="0" w:color="auto"/>
            </w:tcBorders>
          </w:tcPr>
          <w:p w14:paraId="55FA308D" w14:textId="77777777" w:rsidR="005E5859" w:rsidRPr="008F188F" w:rsidRDefault="005E5859" w:rsidP="005E5859">
            <w:pPr>
              <w:spacing w:line="360" w:lineRule="auto"/>
              <w:rPr>
                <w:rFonts w:asciiTheme="minorEastAsia" w:hAnsiTheme="minorEastAsia"/>
                <w:sz w:val="24"/>
              </w:rPr>
            </w:pPr>
          </w:p>
        </w:tc>
        <w:tc>
          <w:tcPr>
            <w:tcW w:w="757" w:type="pct"/>
            <w:vMerge/>
            <w:tcBorders>
              <w:left w:val="single" w:sz="4" w:space="0" w:color="auto"/>
              <w:right w:val="single" w:sz="4" w:space="0" w:color="auto"/>
            </w:tcBorders>
            <w:vAlign w:val="center"/>
          </w:tcPr>
          <w:p w14:paraId="7A257ED7" w14:textId="77777777" w:rsidR="005E5859" w:rsidRDefault="005E5859" w:rsidP="005E5859">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0B7FF459" w14:textId="77777777" w:rsidR="005E5859" w:rsidRPr="000B3380" w:rsidRDefault="005E5859" w:rsidP="005E5859">
            <w:pPr>
              <w:spacing w:line="360" w:lineRule="auto"/>
              <w:rPr>
                <w:rFonts w:asciiTheme="minorEastAsia" w:hAnsiTheme="minorEastAsia"/>
                <w:sz w:val="24"/>
              </w:rPr>
            </w:pPr>
          </w:p>
        </w:tc>
      </w:tr>
      <w:tr w:rsidR="005E5859" w:rsidRPr="000B3380" w14:paraId="57A79CAC" w14:textId="77777777" w:rsidTr="005E5859">
        <w:trPr>
          <w:trHeight w:val="74"/>
          <w:jc w:val="center"/>
        </w:trPr>
        <w:tc>
          <w:tcPr>
            <w:tcW w:w="422" w:type="pct"/>
            <w:vMerge/>
            <w:tcBorders>
              <w:left w:val="single" w:sz="4" w:space="0" w:color="auto"/>
              <w:right w:val="single" w:sz="4" w:space="0" w:color="auto"/>
            </w:tcBorders>
            <w:vAlign w:val="center"/>
          </w:tcPr>
          <w:p w14:paraId="5975482F" w14:textId="77777777" w:rsidR="005E5859" w:rsidRPr="000B2840" w:rsidRDefault="005E5859" w:rsidP="005E5859">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vAlign w:val="center"/>
          </w:tcPr>
          <w:p w14:paraId="035F13F6"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60607"/>
                <w:sz w:val="24"/>
              </w:rPr>
              <w:t>1-3</w:t>
            </w:r>
          </w:p>
        </w:tc>
        <w:tc>
          <w:tcPr>
            <w:tcW w:w="876" w:type="pct"/>
            <w:tcBorders>
              <w:top w:val="single" w:sz="4" w:space="0" w:color="auto"/>
              <w:left w:val="single" w:sz="4" w:space="0" w:color="auto"/>
              <w:bottom w:val="single" w:sz="4" w:space="0" w:color="auto"/>
              <w:right w:val="single" w:sz="4" w:space="0" w:color="auto"/>
            </w:tcBorders>
            <w:vAlign w:val="center"/>
          </w:tcPr>
          <w:p w14:paraId="718D7285"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00000"/>
                <w:sz w:val="24"/>
              </w:rPr>
              <w:t>间歇脉冲加压抗</w:t>
            </w:r>
            <w:proofErr w:type="gramStart"/>
            <w:r w:rsidRPr="000B2840">
              <w:rPr>
                <w:rFonts w:asciiTheme="minorEastAsia" w:hAnsiTheme="minorEastAsia" w:hint="eastAsia"/>
                <w:color w:val="000000"/>
                <w:sz w:val="24"/>
              </w:rPr>
              <w:t>栓</w:t>
            </w:r>
            <w:proofErr w:type="gramEnd"/>
            <w:r w:rsidRPr="000B2840">
              <w:rPr>
                <w:rFonts w:asciiTheme="minorEastAsia" w:hAnsiTheme="minorEastAsia" w:hint="eastAsia"/>
                <w:color w:val="000000"/>
                <w:sz w:val="24"/>
              </w:rPr>
              <w:t>系统</w:t>
            </w:r>
          </w:p>
        </w:tc>
        <w:tc>
          <w:tcPr>
            <w:tcW w:w="334" w:type="pct"/>
            <w:tcBorders>
              <w:top w:val="single" w:sz="4" w:space="0" w:color="auto"/>
              <w:left w:val="single" w:sz="4" w:space="0" w:color="auto"/>
              <w:bottom w:val="single" w:sz="4" w:space="0" w:color="auto"/>
              <w:right w:val="single" w:sz="4" w:space="0" w:color="auto"/>
            </w:tcBorders>
            <w:vAlign w:val="center"/>
          </w:tcPr>
          <w:p w14:paraId="5A6F5452"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00000"/>
                <w:sz w:val="24"/>
              </w:rPr>
              <w:t>4</w:t>
            </w:r>
          </w:p>
        </w:tc>
        <w:tc>
          <w:tcPr>
            <w:tcW w:w="869" w:type="pct"/>
            <w:tcBorders>
              <w:left w:val="single" w:sz="4" w:space="0" w:color="auto"/>
              <w:right w:val="single" w:sz="4" w:space="0" w:color="auto"/>
            </w:tcBorders>
            <w:vAlign w:val="center"/>
          </w:tcPr>
          <w:p w14:paraId="7C02BF4D"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2.5</w:t>
            </w:r>
          </w:p>
        </w:tc>
        <w:tc>
          <w:tcPr>
            <w:tcW w:w="710" w:type="pct"/>
            <w:vMerge/>
            <w:tcBorders>
              <w:left w:val="single" w:sz="4" w:space="0" w:color="auto"/>
              <w:right w:val="single" w:sz="4" w:space="0" w:color="auto"/>
            </w:tcBorders>
          </w:tcPr>
          <w:p w14:paraId="1071F44C" w14:textId="77777777" w:rsidR="005E5859" w:rsidRPr="008F188F" w:rsidRDefault="005E5859" w:rsidP="005E5859">
            <w:pPr>
              <w:spacing w:line="360" w:lineRule="auto"/>
              <w:rPr>
                <w:rFonts w:asciiTheme="minorEastAsia" w:hAnsiTheme="minorEastAsia"/>
                <w:sz w:val="24"/>
              </w:rPr>
            </w:pPr>
          </w:p>
        </w:tc>
        <w:tc>
          <w:tcPr>
            <w:tcW w:w="757" w:type="pct"/>
            <w:vMerge/>
            <w:tcBorders>
              <w:left w:val="single" w:sz="4" w:space="0" w:color="auto"/>
              <w:right w:val="single" w:sz="4" w:space="0" w:color="auto"/>
            </w:tcBorders>
            <w:vAlign w:val="center"/>
          </w:tcPr>
          <w:p w14:paraId="7EB5BCE1" w14:textId="77777777" w:rsidR="005E5859" w:rsidRDefault="005E5859" w:rsidP="005E5859">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1D1C0990" w14:textId="77777777" w:rsidR="005E5859" w:rsidRPr="000B3380" w:rsidRDefault="005E5859" w:rsidP="005E5859">
            <w:pPr>
              <w:spacing w:line="360" w:lineRule="auto"/>
              <w:rPr>
                <w:rFonts w:asciiTheme="minorEastAsia" w:hAnsiTheme="minorEastAsia"/>
                <w:sz w:val="24"/>
              </w:rPr>
            </w:pPr>
          </w:p>
        </w:tc>
      </w:tr>
      <w:tr w:rsidR="005E5859" w:rsidRPr="000B3380" w14:paraId="34FFC1FD" w14:textId="77777777" w:rsidTr="005E5859">
        <w:trPr>
          <w:trHeight w:val="74"/>
          <w:jc w:val="center"/>
        </w:trPr>
        <w:tc>
          <w:tcPr>
            <w:tcW w:w="422" w:type="pct"/>
            <w:vMerge/>
            <w:tcBorders>
              <w:left w:val="single" w:sz="4" w:space="0" w:color="auto"/>
              <w:right w:val="single" w:sz="4" w:space="0" w:color="auto"/>
            </w:tcBorders>
            <w:vAlign w:val="center"/>
          </w:tcPr>
          <w:p w14:paraId="543257A3" w14:textId="77777777" w:rsidR="005E5859" w:rsidRPr="000B2840" w:rsidRDefault="005E5859" w:rsidP="005E5859">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vAlign w:val="center"/>
          </w:tcPr>
          <w:p w14:paraId="2A58EA4C"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60607"/>
                <w:sz w:val="24"/>
              </w:rPr>
              <w:t>1-4</w:t>
            </w:r>
          </w:p>
        </w:tc>
        <w:tc>
          <w:tcPr>
            <w:tcW w:w="876" w:type="pct"/>
            <w:tcBorders>
              <w:top w:val="single" w:sz="4" w:space="0" w:color="auto"/>
              <w:left w:val="single" w:sz="4" w:space="0" w:color="auto"/>
              <w:bottom w:val="single" w:sz="4" w:space="0" w:color="auto"/>
              <w:right w:val="single" w:sz="4" w:space="0" w:color="auto"/>
            </w:tcBorders>
            <w:vAlign w:val="center"/>
          </w:tcPr>
          <w:p w14:paraId="30213689"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00000"/>
                <w:sz w:val="24"/>
              </w:rPr>
              <w:t>医用护理床（手动）</w:t>
            </w:r>
          </w:p>
        </w:tc>
        <w:tc>
          <w:tcPr>
            <w:tcW w:w="334" w:type="pct"/>
            <w:tcBorders>
              <w:top w:val="single" w:sz="4" w:space="0" w:color="auto"/>
              <w:left w:val="single" w:sz="4" w:space="0" w:color="auto"/>
              <w:bottom w:val="single" w:sz="4" w:space="0" w:color="auto"/>
              <w:right w:val="single" w:sz="4" w:space="0" w:color="auto"/>
            </w:tcBorders>
            <w:vAlign w:val="center"/>
          </w:tcPr>
          <w:p w14:paraId="0535DFD8"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00000"/>
                <w:sz w:val="24"/>
              </w:rPr>
              <w:t>66</w:t>
            </w:r>
          </w:p>
        </w:tc>
        <w:tc>
          <w:tcPr>
            <w:tcW w:w="869" w:type="pct"/>
            <w:tcBorders>
              <w:left w:val="single" w:sz="4" w:space="0" w:color="auto"/>
              <w:right w:val="single" w:sz="4" w:space="0" w:color="auto"/>
            </w:tcBorders>
            <w:vAlign w:val="center"/>
          </w:tcPr>
          <w:p w14:paraId="7ED90C2D"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0.43</w:t>
            </w:r>
          </w:p>
        </w:tc>
        <w:tc>
          <w:tcPr>
            <w:tcW w:w="710" w:type="pct"/>
            <w:vMerge/>
            <w:tcBorders>
              <w:left w:val="single" w:sz="4" w:space="0" w:color="auto"/>
              <w:right w:val="single" w:sz="4" w:space="0" w:color="auto"/>
            </w:tcBorders>
          </w:tcPr>
          <w:p w14:paraId="67B508B7" w14:textId="77777777" w:rsidR="005E5859" w:rsidRPr="008F188F" w:rsidRDefault="005E5859" w:rsidP="005E5859">
            <w:pPr>
              <w:spacing w:line="360" w:lineRule="auto"/>
              <w:rPr>
                <w:rFonts w:asciiTheme="minorEastAsia" w:hAnsiTheme="minorEastAsia"/>
                <w:sz w:val="24"/>
              </w:rPr>
            </w:pPr>
          </w:p>
        </w:tc>
        <w:tc>
          <w:tcPr>
            <w:tcW w:w="757" w:type="pct"/>
            <w:vMerge/>
            <w:tcBorders>
              <w:left w:val="single" w:sz="4" w:space="0" w:color="auto"/>
              <w:right w:val="single" w:sz="4" w:space="0" w:color="auto"/>
            </w:tcBorders>
            <w:vAlign w:val="center"/>
          </w:tcPr>
          <w:p w14:paraId="271C43C0" w14:textId="77777777" w:rsidR="005E5859" w:rsidRDefault="005E5859" w:rsidP="005E5859">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025FEC7A" w14:textId="77777777" w:rsidR="005E5859" w:rsidRPr="000B3380" w:rsidRDefault="005E5859" w:rsidP="005E5859">
            <w:pPr>
              <w:spacing w:line="360" w:lineRule="auto"/>
              <w:rPr>
                <w:rFonts w:asciiTheme="minorEastAsia" w:hAnsiTheme="minorEastAsia"/>
                <w:sz w:val="24"/>
              </w:rPr>
            </w:pPr>
          </w:p>
        </w:tc>
      </w:tr>
      <w:tr w:rsidR="005E5859" w:rsidRPr="000B3380" w14:paraId="6E7B2D7A" w14:textId="77777777" w:rsidTr="005E5859">
        <w:trPr>
          <w:trHeight w:val="74"/>
          <w:jc w:val="center"/>
        </w:trPr>
        <w:tc>
          <w:tcPr>
            <w:tcW w:w="422" w:type="pct"/>
            <w:vMerge/>
            <w:tcBorders>
              <w:left w:val="single" w:sz="4" w:space="0" w:color="auto"/>
              <w:right w:val="single" w:sz="4" w:space="0" w:color="auto"/>
            </w:tcBorders>
            <w:vAlign w:val="center"/>
          </w:tcPr>
          <w:p w14:paraId="52C1CD32" w14:textId="77777777" w:rsidR="005E5859" w:rsidRPr="000B2840" w:rsidRDefault="005E5859" w:rsidP="005E5859">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vAlign w:val="center"/>
          </w:tcPr>
          <w:p w14:paraId="6FE9D02D"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60607"/>
                <w:sz w:val="24"/>
              </w:rPr>
              <w:t>1-5</w:t>
            </w:r>
          </w:p>
        </w:tc>
        <w:tc>
          <w:tcPr>
            <w:tcW w:w="876" w:type="pct"/>
            <w:tcBorders>
              <w:top w:val="single" w:sz="4" w:space="0" w:color="auto"/>
              <w:left w:val="single" w:sz="4" w:space="0" w:color="auto"/>
              <w:bottom w:val="single" w:sz="4" w:space="0" w:color="auto"/>
              <w:right w:val="single" w:sz="4" w:space="0" w:color="auto"/>
            </w:tcBorders>
            <w:vAlign w:val="center"/>
          </w:tcPr>
          <w:p w14:paraId="77E44674" w14:textId="77777777" w:rsidR="005E5859" w:rsidRPr="000B2840" w:rsidRDefault="005E5859" w:rsidP="005E5859">
            <w:pPr>
              <w:jc w:val="center"/>
              <w:rPr>
                <w:rFonts w:asciiTheme="minorEastAsia" w:hAnsiTheme="minorEastAsia"/>
                <w:color w:val="060607"/>
                <w:sz w:val="24"/>
              </w:rPr>
            </w:pPr>
            <w:proofErr w:type="gramStart"/>
            <w:r w:rsidRPr="000B2840">
              <w:rPr>
                <w:rFonts w:asciiTheme="minorEastAsia" w:hAnsiTheme="minorEastAsia" w:hint="eastAsia"/>
                <w:color w:val="000000"/>
                <w:sz w:val="24"/>
              </w:rPr>
              <w:t>磁热振治疗</w:t>
            </w:r>
            <w:proofErr w:type="gramEnd"/>
            <w:r w:rsidRPr="000B2840">
              <w:rPr>
                <w:rFonts w:asciiTheme="minorEastAsia" w:hAnsiTheme="minorEastAsia" w:hint="eastAsia"/>
                <w:color w:val="000000"/>
                <w:sz w:val="24"/>
              </w:rPr>
              <w:t>仪</w:t>
            </w:r>
          </w:p>
        </w:tc>
        <w:tc>
          <w:tcPr>
            <w:tcW w:w="334" w:type="pct"/>
            <w:tcBorders>
              <w:top w:val="single" w:sz="4" w:space="0" w:color="auto"/>
              <w:left w:val="single" w:sz="4" w:space="0" w:color="auto"/>
              <w:bottom w:val="single" w:sz="4" w:space="0" w:color="auto"/>
              <w:right w:val="single" w:sz="4" w:space="0" w:color="auto"/>
            </w:tcBorders>
            <w:vAlign w:val="center"/>
          </w:tcPr>
          <w:p w14:paraId="0B6FD6F1"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00000"/>
                <w:sz w:val="24"/>
              </w:rPr>
              <w:t>2</w:t>
            </w:r>
          </w:p>
        </w:tc>
        <w:tc>
          <w:tcPr>
            <w:tcW w:w="869" w:type="pct"/>
            <w:tcBorders>
              <w:left w:val="single" w:sz="4" w:space="0" w:color="auto"/>
              <w:right w:val="single" w:sz="4" w:space="0" w:color="auto"/>
            </w:tcBorders>
            <w:vAlign w:val="center"/>
          </w:tcPr>
          <w:p w14:paraId="5C958655"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5</w:t>
            </w:r>
          </w:p>
        </w:tc>
        <w:tc>
          <w:tcPr>
            <w:tcW w:w="710" w:type="pct"/>
            <w:vMerge/>
            <w:tcBorders>
              <w:left w:val="single" w:sz="4" w:space="0" w:color="auto"/>
              <w:right w:val="single" w:sz="4" w:space="0" w:color="auto"/>
            </w:tcBorders>
          </w:tcPr>
          <w:p w14:paraId="6F4F6037" w14:textId="77777777" w:rsidR="005E5859" w:rsidRPr="008F188F" w:rsidRDefault="005E5859" w:rsidP="005E5859">
            <w:pPr>
              <w:spacing w:line="360" w:lineRule="auto"/>
              <w:rPr>
                <w:rFonts w:asciiTheme="minorEastAsia" w:hAnsiTheme="minorEastAsia"/>
                <w:sz w:val="24"/>
              </w:rPr>
            </w:pPr>
          </w:p>
        </w:tc>
        <w:tc>
          <w:tcPr>
            <w:tcW w:w="757" w:type="pct"/>
            <w:vMerge/>
            <w:tcBorders>
              <w:left w:val="single" w:sz="4" w:space="0" w:color="auto"/>
              <w:right w:val="single" w:sz="4" w:space="0" w:color="auto"/>
            </w:tcBorders>
            <w:vAlign w:val="center"/>
          </w:tcPr>
          <w:p w14:paraId="532B090D" w14:textId="77777777" w:rsidR="005E5859" w:rsidRDefault="005E5859" w:rsidP="005E5859">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3507274B" w14:textId="77777777" w:rsidR="005E5859" w:rsidRPr="000B3380" w:rsidRDefault="005E5859" w:rsidP="005E5859">
            <w:pPr>
              <w:spacing w:line="360" w:lineRule="auto"/>
              <w:rPr>
                <w:rFonts w:asciiTheme="minorEastAsia" w:hAnsiTheme="minorEastAsia"/>
                <w:sz w:val="24"/>
              </w:rPr>
            </w:pPr>
          </w:p>
        </w:tc>
      </w:tr>
      <w:tr w:rsidR="005E5859" w:rsidRPr="000B3380" w14:paraId="62EFAF9A" w14:textId="77777777" w:rsidTr="005E5859">
        <w:trPr>
          <w:trHeight w:val="227"/>
          <w:jc w:val="center"/>
        </w:trPr>
        <w:tc>
          <w:tcPr>
            <w:tcW w:w="422" w:type="pct"/>
            <w:vMerge w:val="restart"/>
            <w:tcBorders>
              <w:top w:val="single" w:sz="4" w:space="0" w:color="auto"/>
              <w:left w:val="single" w:sz="4" w:space="0" w:color="auto"/>
              <w:right w:val="single" w:sz="4" w:space="0" w:color="auto"/>
            </w:tcBorders>
            <w:vAlign w:val="center"/>
          </w:tcPr>
          <w:p w14:paraId="068C9B3C"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2</w:t>
            </w:r>
          </w:p>
        </w:tc>
        <w:tc>
          <w:tcPr>
            <w:tcW w:w="566" w:type="pct"/>
            <w:tcBorders>
              <w:top w:val="single" w:sz="4" w:space="0" w:color="auto"/>
              <w:left w:val="single" w:sz="4" w:space="0" w:color="auto"/>
              <w:bottom w:val="single" w:sz="4" w:space="0" w:color="auto"/>
              <w:right w:val="single" w:sz="4" w:space="0" w:color="auto"/>
            </w:tcBorders>
          </w:tcPr>
          <w:p w14:paraId="5B2BEE4A"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-1</w:t>
            </w:r>
          </w:p>
        </w:tc>
        <w:tc>
          <w:tcPr>
            <w:tcW w:w="876" w:type="pct"/>
            <w:tcBorders>
              <w:top w:val="single" w:sz="4" w:space="0" w:color="auto"/>
              <w:left w:val="single" w:sz="4" w:space="0" w:color="auto"/>
              <w:bottom w:val="single" w:sz="4" w:space="0" w:color="auto"/>
              <w:right w:val="single" w:sz="4" w:space="0" w:color="auto"/>
            </w:tcBorders>
            <w:vAlign w:val="center"/>
          </w:tcPr>
          <w:p w14:paraId="3F616E24"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熏蒸床</w:t>
            </w:r>
          </w:p>
        </w:tc>
        <w:tc>
          <w:tcPr>
            <w:tcW w:w="334" w:type="pct"/>
            <w:tcBorders>
              <w:top w:val="single" w:sz="4" w:space="0" w:color="auto"/>
              <w:left w:val="single" w:sz="4" w:space="0" w:color="auto"/>
              <w:bottom w:val="single" w:sz="4" w:space="0" w:color="auto"/>
              <w:right w:val="single" w:sz="4" w:space="0" w:color="auto"/>
            </w:tcBorders>
            <w:vAlign w:val="center"/>
          </w:tcPr>
          <w:p w14:paraId="17CB2C14"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1</w:t>
            </w:r>
          </w:p>
        </w:tc>
        <w:tc>
          <w:tcPr>
            <w:tcW w:w="869" w:type="pct"/>
            <w:tcBorders>
              <w:left w:val="single" w:sz="4" w:space="0" w:color="auto"/>
              <w:right w:val="single" w:sz="4" w:space="0" w:color="auto"/>
            </w:tcBorders>
            <w:vAlign w:val="center"/>
          </w:tcPr>
          <w:p w14:paraId="6866BC4D"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6</w:t>
            </w:r>
          </w:p>
        </w:tc>
        <w:tc>
          <w:tcPr>
            <w:tcW w:w="710" w:type="pct"/>
            <w:vMerge w:val="restart"/>
            <w:tcBorders>
              <w:left w:val="single" w:sz="4" w:space="0" w:color="auto"/>
              <w:right w:val="single" w:sz="4" w:space="0" w:color="auto"/>
            </w:tcBorders>
            <w:vAlign w:val="center"/>
          </w:tcPr>
          <w:p w14:paraId="4852C94A" w14:textId="77777777" w:rsidR="005E5859" w:rsidRPr="008F188F" w:rsidRDefault="005E5859" w:rsidP="005E5859">
            <w:pPr>
              <w:spacing w:line="360" w:lineRule="auto"/>
              <w:jc w:val="center"/>
              <w:rPr>
                <w:rFonts w:asciiTheme="minorEastAsia" w:hAnsiTheme="minorEastAsia"/>
                <w:sz w:val="24"/>
              </w:rPr>
            </w:pPr>
            <w:r>
              <w:rPr>
                <w:rFonts w:asciiTheme="minorEastAsia" w:hAnsiTheme="minorEastAsia"/>
                <w:sz w:val="24"/>
              </w:rPr>
              <w:t>218.2048</w:t>
            </w:r>
          </w:p>
        </w:tc>
        <w:tc>
          <w:tcPr>
            <w:tcW w:w="757" w:type="pct"/>
            <w:vMerge/>
            <w:tcBorders>
              <w:left w:val="single" w:sz="4" w:space="0" w:color="auto"/>
              <w:right w:val="single" w:sz="4" w:space="0" w:color="auto"/>
            </w:tcBorders>
            <w:vAlign w:val="center"/>
          </w:tcPr>
          <w:p w14:paraId="2B00E444" w14:textId="77777777" w:rsidR="005E5859" w:rsidRPr="008662F8" w:rsidRDefault="005E5859" w:rsidP="005E5859">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5C41CA03" w14:textId="77777777" w:rsidR="005E5859" w:rsidRPr="000B3380" w:rsidRDefault="005E5859" w:rsidP="005E5859">
            <w:pPr>
              <w:spacing w:line="360" w:lineRule="auto"/>
              <w:rPr>
                <w:rFonts w:asciiTheme="minorEastAsia" w:hAnsiTheme="minorEastAsia"/>
                <w:sz w:val="24"/>
              </w:rPr>
            </w:pPr>
          </w:p>
        </w:tc>
      </w:tr>
      <w:tr w:rsidR="005E5859" w:rsidRPr="000B3380" w14:paraId="3DFE3CB0" w14:textId="77777777" w:rsidTr="005E5859">
        <w:trPr>
          <w:trHeight w:val="227"/>
          <w:jc w:val="center"/>
        </w:trPr>
        <w:tc>
          <w:tcPr>
            <w:tcW w:w="422" w:type="pct"/>
            <w:vMerge/>
            <w:tcBorders>
              <w:left w:val="single" w:sz="4" w:space="0" w:color="auto"/>
              <w:right w:val="single" w:sz="4" w:space="0" w:color="auto"/>
            </w:tcBorders>
            <w:vAlign w:val="center"/>
          </w:tcPr>
          <w:p w14:paraId="203090F9" w14:textId="77777777" w:rsidR="005E5859" w:rsidRPr="000B2840" w:rsidRDefault="005E5859" w:rsidP="005E5859">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023654C3"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-2</w:t>
            </w:r>
          </w:p>
        </w:tc>
        <w:tc>
          <w:tcPr>
            <w:tcW w:w="876" w:type="pct"/>
            <w:tcBorders>
              <w:top w:val="single" w:sz="4" w:space="0" w:color="auto"/>
              <w:left w:val="single" w:sz="4" w:space="0" w:color="auto"/>
              <w:bottom w:val="single" w:sz="4" w:space="0" w:color="auto"/>
              <w:right w:val="single" w:sz="4" w:space="0" w:color="auto"/>
            </w:tcBorders>
            <w:vAlign w:val="center"/>
          </w:tcPr>
          <w:p w14:paraId="795E6812"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手功能治疗系统</w:t>
            </w:r>
          </w:p>
        </w:tc>
        <w:tc>
          <w:tcPr>
            <w:tcW w:w="334" w:type="pct"/>
            <w:tcBorders>
              <w:top w:val="single" w:sz="4" w:space="0" w:color="auto"/>
              <w:left w:val="single" w:sz="4" w:space="0" w:color="auto"/>
              <w:bottom w:val="single" w:sz="4" w:space="0" w:color="auto"/>
              <w:right w:val="single" w:sz="4" w:space="0" w:color="auto"/>
            </w:tcBorders>
            <w:vAlign w:val="center"/>
          </w:tcPr>
          <w:p w14:paraId="35CB7354"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1</w:t>
            </w:r>
          </w:p>
        </w:tc>
        <w:tc>
          <w:tcPr>
            <w:tcW w:w="869" w:type="pct"/>
            <w:tcBorders>
              <w:left w:val="single" w:sz="4" w:space="0" w:color="auto"/>
              <w:right w:val="single" w:sz="4" w:space="0" w:color="auto"/>
            </w:tcBorders>
            <w:vAlign w:val="center"/>
          </w:tcPr>
          <w:p w14:paraId="59142093"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6</w:t>
            </w:r>
          </w:p>
        </w:tc>
        <w:tc>
          <w:tcPr>
            <w:tcW w:w="710" w:type="pct"/>
            <w:vMerge/>
            <w:tcBorders>
              <w:left w:val="single" w:sz="4" w:space="0" w:color="auto"/>
              <w:right w:val="single" w:sz="4" w:space="0" w:color="auto"/>
            </w:tcBorders>
            <w:vAlign w:val="center"/>
          </w:tcPr>
          <w:p w14:paraId="7432970B" w14:textId="77777777" w:rsidR="005E5859" w:rsidRDefault="005E5859" w:rsidP="005E5859">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53D97390" w14:textId="77777777" w:rsidR="005E5859" w:rsidRPr="008662F8" w:rsidRDefault="005E5859" w:rsidP="005E5859">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58332ACF" w14:textId="77777777" w:rsidR="005E5859" w:rsidRPr="000B3380" w:rsidRDefault="005E5859" w:rsidP="005E5859">
            <w:pPr>
              <w:spacing w:line="360" w:lineRule="auto"/>
              <w:rPr>
                <w:rFonts w:asciiTheme="minorEastAsia" w:hAnsiTheme="minorEastAsia"/>
                <w:sz w:val="24"/>
              </w:rPr>
            </w:pPr>
          </w:p>
        </w:tc>
      </w:tr>
      <w:tr w:rsidR="005E5859" w:rsidRPr="000B3380" w14:paraId="3BF864E4" w14:textId="77777777" w:rsidTr="005E5859">
        <w:trPr>
          <w:trHeight w:val="227"/>
          <w:jc w:val="center"/>
        </w:trPr>
        <w:tc>
          <w:tcPr>
            <w:tcW w:w="422" w:type="pct"/>
            <w:vMerge/>
            <w:tcBorders>
              <w:left w:val="single" w:sz="4" w:space="0" w:color="auto"/>
              <w:right w:val="single" w:sz="4" w:space="0" w:color="auto"/>
            </w:tcBorders>
            <w:vAlign w:val="center"/>
          </w:tcPr>
          <w:p w14:paraId="5D6AFE95" w14:textId="77777777" w:rsidR="005E5859" w:rsidRPr="000B2840" w:rsidRDefault="005E5859" w:rsidP="005E5859">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6CB58161"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-3</w:t>
            </w:r>
          </w:p>
        </w:tc>
        <w:tc>
          <w:tcPr>
            <w:tcW w:w="876" w:type="pct"/>
            <w:tcBorders>
              <w:top w:val="single" w:sz="4" w:space="0" w:color="auto"/>
              <w:left w:val="single" w:sz="4" w:space="0" w:color="auto"/>
              <w:bottom w:val="single" w:sz="4" w:space="0" w:color="auto"/>
              <w:right w:val="single" w:sz="4" w:space="0" w:color="auto"/>
            </w:tcBorders>
            <w:vAlign w:val="center"/>
          </w:tcPr>
          <w:p w14:paraId="0A314B9F"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吞咽神经肌肉低频电刺激仪</w:t>
            </w:r>
          </w:p>
        </w:tc>
        <w:tc>
          <w:tcPr>
            <w:tcW w:w="334" w:type="pct"/>
            <w:tcBorders>
              <w:top w:val="single" w:sz="4" w:space="0" w:color="auto"/>
              <w:left w:val="single" w:sz="4" w:space="0" w:color="auto"/>
              <w:bottom w:val="single" w:sz="4" w:space="0" w:color="auto"/>
              <w:right w:val="single" w:sz="4" w:space="0" w:color="auto"/>
            </w:tcBorders>
            <w:vAlign w:val="center"/>
          </w:tcPr>
          <w:p w14:paraId="202EBD19"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1</w:t>
            </w:r>
          </w:p>
        </w:tc>
        <w:tc>
          <w:tcPr>
            <w:tcW w:w="869" w:type="pct"/>
            <w:tcBorders>
              <w:left w:val="single" w:sz="4" w:space="0" w:color="auto"/>
              <w:right w:val="single" w:sz="4" w:space="0" w:color="auto"/>
            </w:tcBorders>
            <w:vAlign w:val="center"/>
          </w:tcPr>
          <w:p w14:paraId="3C19339C"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7.5</w:t>
            </w:r>
          </w:p>
        </w:tc>
        <w:tc>
          <w:tcPr>
            <w:tcW w:w="710" w:type="pct"/>
            <w:vMerge/>
            <w:tcBorders>
              <w:left w:val="single" w:sz="4" w:space="0" w:color="auto"/>
              <w:right w:val="single" w:sz="4" w:space="0" w:color="auto"/>
            </w:tcBorders>
            <w:vAlign w:val="center"/>
          </w:tcPr>
          <w:p w14:paraId="2DDDC51C" w14:textId="77777777" w:rsidR="005E5859" w:rsidRDefault="005E5859" w:rsidP="005E5859">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2FDF8A0E" w14:textId="77777777" w:rsidR="005E5859" w:rsidRPr="008662F8" w:rsidRDefault="005E5859" w:rsidP="005E5859">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2DC00E7C" w14:textId="77777777" w:rsidR="005E5859" w:rsidRPr="000B3380" w:rsidRDefault="005E5859" w:rsidP="005E5859">
            <w:pPr>
              <w:spacing w:line="360" w:lineRule="auto"/>
              <w:rPr>
                <w:rFonts w:asciiTheme="minorEastAsia" w:hAnsiTheme="minorEastAsia"/>
                <w:sz w:val="24"/>
              </w:rPr>
            </w:pPr>
          </w:p>
        </w:tc>
      </w:tr>
      <w:tr w:rsidR="005E5859" w:rsidRPr="000B3380" w14:paraId="20C0F085" w14:textId="77777777" w:rsidTr="005E5859">
        <w:trPr>
          <w:trHeight w:val="227"/>
          <w:jc w:val="center"/>
        </w:trPr>
        <w:tc>
          <w:tcPr>
            <w:tcW w:w="422" w:type="pct"/>
            <w:vMerge/>
            <w:tcBorders>
              <w:left w:val="single" w:sz="4" w:space="0" w:color="auto"/>
              <w:right w:val="single" w:sz="4" w:space="0" w:color="auto"/>
            </w:tcBorders>
            <w:vAlign w:val="center"/>
          </w:tcPr>
          <w:p w14:paraId="4343615C" w14:textId="77777777" w:rsidR="005E5859" w:rsidRPr="000B2840" w:rsidRDefault="005E5859" w:rsidP="005E5859">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0AFADACB"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-4</w:t>
            </w:r>
          </w:p>
        </w:tc>
        <w:tc>
          <w:tcPr>
            <w:tcW w:w="876" w:type="pct"/>
            <w:tcBorders>
              <w:top w:val="single" w:sz="4" w:space="0" w:color="auto"/>
              <w:left w:val="single" w:sz="4" w:space="0" w:color="auto"/>
              <w:bottom w:val="single" w:sz="4" w:space="0" w:color="auto"/>
              <w:right w:val="single" w:sz="4" w:space="0" w:color="auto"/>
            </w:tcBorders>
            <w:vAlign w:val="center"/>
          </w:tcPr>
          <w:p w14:paraId="54A86574"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医用诊疗床</w:t>
            </w:r>
          </w:p>
        </w:tc>
        <w:tc>
          <w:tcPr>
            <w:tcW w:w="334" w:type="pct"/>
            <w:tcBorders>
              <w:top w:val="single" w:sz="4" w:space="0" w:color="auto"/>
              <w:left w:val="single" w:sz="4" w:space="0" w:color="auto"/>
              <w:bottom w:val="single" w:sz="4" w:space="0" w:color="auto"/>
              <w:right w:val="single" w:sz="4" w:space="0" w:color="auto"/>
            </w:tcBorders>
            <w:vAlign w:val="center"/>
          </w:tcPr>
          <w:p w14:paraId="5B48E676"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2</w:t>
            </w:r>
          </w:p>
        </w:tc>
        <w:tc>
          <w:tcPr>
            <w:tcW w:w="869" w:type="pct"/>
            <w:tcBorders>
              <w:left w:val="single" w:sz="4" w:space="0" w:color="auto"/>
              <w:right w:val="single" w:sz="4" w:space="0" w:color="auto"/>
            </w:tcBorders>
            <w:vAlign w:val="center"/>
          </w:tcPr>
          <w:p w14:paraId="16BE161C"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3</w:t>
            </w:r>
          </w:p>
        </w:tc>
        <w:tc>
          <w:tcPr>
            <w:tcW w:w="710" w:type="pct"/>
            <w:vMerge/>
            <w:tcBorders>
              <w:left w:val="single" w:sz="4" w:space="0" w:color="auto"/>
              <w:right w:val="single" w:sz="4" w:space="0" w:color="auto"/>
            </w:tcBorders>
            <w:vAlign w:val="center"/>
          </w:tcPr>
          <w:p w14:paraId="1562F077" w14:textId="77777777" w:rsidR="005E5859" w:rsidRDefault="005E5859" w:rsidP="005E5859">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0FAFB2DD" w14:textId="77777777" w:rsidR="005E5859" w:rsidRPr="008662F8" w:rsidRDefault="005E5859" w:rsidP="005E5859">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626D9383" w14:textId="77777777" w:rsidR="005E5859" w:rsidRPr="000B3380" w:rsidRDefault="005E5859" w:rsidP="005E5859">
            <w:pPr>
              <w:spacing w:line="360" w:lineRule="auto"/>
              <w:rPr>
                <w:rFonts w:asciiTheme="minorEastAsia" w:hAnsiTheme="minorEastAsia"/>
                <w:sz w:val="24"/>
              </w:rPr>
            </w:pPr>
          </w:p>
        </w:tc>
      </w:tr>
      <w:tr w:rsidR="005E5859" w:rsidRPr="000B3380" w14:paraId="13625DC4" w14:textId="77777777" w:rsidTr="005E5859">
        <w:trPr>
          <w:trHeight w:val="227"/>
          <w:jc w:val="center"/>
        </w:trPr>
        <w:tc>
          <w:tcPr>
            <w:tcW w:w="422" w:type="pct"/>
            <w:vMerge/>
            <w:tcBorders>
              <w:left w:val="single" w:sz="4" w:space="0" w:color="auto"/>
              <w:right w:val="single" w:sz="4" w:space="0" w:color="auto"/>
            </w:tcBorders>
            <w:vAlign w:val="center"/>
          </w:tcPr>
          <w:p w14:paraId="24D7CF52" w14:textId="77777777" w:rsidR="005E5859" w:rsidRPr="000B2840" w:rsidRDefault="005E5859" w:rsidP="005E5859">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06394EB1"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-5</w:t>
            </w:r>
          </w:p>
        </w:tc>
        <w:tc>
          <w:tcPr>
            <w:tcW w:w="876" w:type="pct"/>
            <w:tcBorders>
              <w:top w:val="single" w:sz="4" w:space="0" w:color="auto"/>
              <w:left w:val="single" w:sz="4" w:space="0" w:color="auto"/>
              <w:bottom w:val="single" w:sz="4" w:space="0" w:color="auto"/>
              <w:right w:val="single" w:sz="4" w:space="0" w:color="auto"/>
            </w:tcBorders>
            <w:vAlign w:val="center"/>
          </w:tcPr>
          <w:p w14:paraId="5F8C7DDE"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二氧化碳激光治疗仪</w:t>
            </w:r>
          </w:p>
        </w:tc>
        <w:tc>
          <w:tcPr>
            <w:tcW w:w="334" w:type="pct"/>
            <w:tcBorders>
              <w:top w:val="single" w:sz="4" w:space="0" w:color="auto"/>
              <w:left w:val="single" w:sz="4" w:space="0" w:color="auto"/>
              <w:bottom w:val="single" w:sz="4" w:space="0" w:color="auto"/>
              <w:right w:val="single" w:sz="4" w:space="0" w:color="auto"/>
            </w:tcBorders>
            <w:vAlign w:val="center"/>
          </w:tcPr>
          <w:p w14:paraId="2BC595E0"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1</w:t>
            </w:r>
          </w:p>
        </w:tc>
        <w:tc>
          <w:tcPr>
            <w:tcW w:w="869" w:type="pct"/>
            <w:tcBorders>
              <w:left w:val="single" w:sz="4" w:space="0" w:color="auto"/>
              <w:right w:val="single" w:sz="4" w:space="0" w:color="auto"/>
            </w:tcBorders>
            <w:vAlign w:val="center"/>
          </w:tcPr>
          <w:p w14:paraId="56137F40"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23.9048</w:t>
            </w:r>
          </w:p>
        </w:tc>
        <w:tc>
          <w:tcPr>
            <w:tcW w:w="710" w:type="pct"/>
            <w:vMerge/>
            <w:tcBorders>
              <w:left w:val="single" w:sz="4" w:space="0" w:color="auto"/>
              <w:right w:val="single" w:sz="4" w:space="0" w:color="auto"/>
            </w:tcBorders>
            <w:vAlign w:val="center"/>
          </w:tcPr>
          <w:p w14:paraId="4505A207" w14:textId="77777777" w:rsidR="005E5859" w:rsidRDefault="005E5859" w:rsidP="005E5859">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0425AFFA" w14:textId="77777777" w:rsidR="005E5859" w:rsidRPr="008662F8" w:rsidRDefault="005E5859" w:rsidP="005E5859">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34DCBD99" w14:textId="77777777" w:rsidR="005E5859" w:rsidRPr="000B3380" w:rsidRDefault="005E5859" w:rsidP="005E5859">
            <w:pPr>
              <w:spacing w:line="360" w:lineRule="auto"/>
              <w:rPr>
                <w:rFonts w:asciiTheme="minorEastAsia" w:hAnsiTheme="minorEastAsia"/>
                <w:sz w:val="24"/>
              </w:rPr>
            </w:pPr>
          </w:p>
        </w:tc>
      </w:tr>
      <w:tr w:rsidR="005E5859" w:rsidRPr="000B3380" w14:paraId="37C85A59" w14:textId="77777777" w:rsidTr="005E5859">
        <w:trPr>
          <w:trHeight w:val="227"/>
          <w:jc w:val="center"/>
        </w:trPr>
        <w:tc>
          <w:tcPr>
            <w:tcW w:w="422" w:type="pct"/>
            <w:vMerge/>
            <w:tcBorders>
              <w:left w:val="single" w:sz="4" w:space="0" w:color="auto"/>
              <w:right w:val="single" w:sz="4" w:space="0" w:color="auto"/>
            </w:tcBorders>
            <w:vAlign w:val="center"/>
          </w:tcPr>
          <w:p w14:paraId="3FB3F11C" w14:textId="77777777" w:rsidR="005E5859" w:rsidRPr="000B2840" w:rsidRDefault="005E5859" w:rsidP="005E5859">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75358EE5"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-6</w:t>
            </w:r>
          </w:p>
        </w:tc>
        <w:tc>
          <w:tcPr>
            <w:tcW w:w="876" w:type="pct"/>
            <w:tcBorders>
              <w:top w:val="single" w:sz="4" w:space="0" w:color="auto"/>
              <w:left w:val="single" w:sz="4" w:space="0" w:color="auto"/>
              <w:bottom w:val="single" w:sz="4" w:space="0" w:color="auto"/>
              <w:right w:val="single" w:sz="4" w:space="0" w:color="auto"/>
            </w:tcBorders>
            <w:vAlign w:val="center"/>
          </w:tcPr>
          <w:p w14:paraId="22B7CB39"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光学相干断层扫描仪</w:t>
            </w:r>
          </w:p>
        </w:tc>
        <w:tc>
          <w:tcPr>
            <w:tcW w:w="334" w:type="pct"/>
            <w:tcBorders>
              <w:top w:val="single" w:sz="4" w:space="0" w:color="auto"/>
              <w:left w:val="single" w:sz="4" w:space="0" w:color="auto"/>
              <w:bottom w:val="single" w:sz="4" w:space="0" w:color="auto"/>
              <w:right w:val="single" w:sz="4" w:space="0" w:color="auto"/>
            </w:tcBorders>
            <w:vAlign w:val="center"/>
          </w:tcPr>
          <w:p w14:paraId="7FFC1010"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1</w:t>
            </w:r>
          </w:p>
        </w:tc>
        <w:tc>
          <w:tcPr>
            <w:tcW w:w="869" w:type="pct"/>
            <w:tcBorders>
              <w:left w:val="single" w:sz="4" w:space="0" w:color="auto"/>
              <w:right w:val="single" w:sz="4" w:space="0" w:color="auto"/>
            </w:tcBorders>
            <w:vAlign w:val="center"/>
          </w:tcPr>
          <w:p w14:paraId="04012529"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124</w:t>
            </w:r>
          </w:p>
        </w:tc>
        <w:tc>
          <w:tcPr>
            <w:tcW w:w="710" w:type="pct"/>
            <w:vMerge/>
            <w:tcBorders>
              <w:left w:val="single" w:sz="4" w:space="0" w:color="auto"/>
              <w:right w:val="single" w:sz="4" w:space="0" w:color="auto"/>
            </w:tcBorders>
            <w:vAlign w:val="center"/>
          </w:tcPr>
          <w:p w14:paraId="3AFB4660" w14:textId="77777777" w:rsidR="005E5859" w:rsidRPr="008F188F" w:rsidRDefault="005E5859" w:rsidP="005E5859">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54C7985B" w14:textId="77777777" w:rsidR="005E5859" w:rsidRPr="008662F8" w:rsidRDefault="005E5859" w:rsidP="005E5859">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082CBFD7" w14:textId="77777777" w:rsidR="005E5859" w:rsidRPr="000B3380" w:rsidRDefault="005E5859" w:rsidP="005E5859">
            <w:pPr>
              <w:spacing w:line="360" w:lineRule="auto"/>
              <w:rPr>
                <w:rFonts w:asciiTheme="minorEastAsia" w:hAnsiTheme="minorEastAsia"/>
                <w:sz w:val="24"/>
              </w:rPr>
            </w:pPr>
          </w:p>
        </w:tc>
      </w:tr>
      <w:tr w:rsidR="005E5859" w:rsidRPr="000B3380" w14:paraId="54889211" w14:textId="77777777" w:rsidTr="005E5859">
        <w:trPr>
          <w:trHeight w:val="227"/>
          <w:jc w:val="center"/>
        </w:trPr>
        <w:tc>
          <w:tcPr>
            <w:tcW w:w="422" w:type="pct"/>
            <w:vMerge/>
            <w:tcBorders>
              <w:left w:val="single" w:sz="4" w:space="0" w:color="auto"/>
              <w:right w:val="single" w:sz="4" w:space="0" w:color="auto"/>
            </w:tcBorders>
            <w:vAlign w:val="center"/>
          </w:tcPr>
          <w:p w14:paraId="1C3EC780" w14:textId="77777777" w:rsidR="005E5859" w:rsidRPr="000B2840" w:rsidRDefault="005E5859" w:rsidP="005E5859">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2F7831B3"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-7</w:t>
            </w:r>
          </w:p>
        </w:tc>
        <w:tc>
          <w:tcPr>
            <w:tcW w:w="876" w:type="pct"/>
            <w:tcBorders>
              <w:top w:val="single" w:sz="4" w:space="0" w:color="auto"/>
              <w:left w:val="single" w:sz="4" w:space="0" w:color="auto"/>
              <w:bottom w:val="single" w:sz="4" w:space="0" w:color="auto"/>
              <w:right w:val="single" w:sz="4" w:space="0" w:color="auto"/>
            </w:tcBorders>
            <w:vAlign w:val="center"/>
          </w:tcPr>
          <w:p w14:paraId="31175C59"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言语认知康复系统</w:t>
            </w:r>
          </w:p>
        </w:tc>
        <w:tc>
          <w:tcPr>
            <w:tcW w:w="334" w:type="pct"/>
            <w:tcBorders>
              <w:top w:val="single" w:sz="4" w:space="0" w:color="auto"/>
              <w:left w:val="single" w:sz="4" w:space="0" w:color="auto"/>
              <w:bottom w:val="single" w:sz="4" w:space="0" w:color="auto"/>
              <w:right w:val="single" w:sz="4" w:space="0" w:color="auto"/>
            </w:tcBorders>
            <w:vAlign w:val="center"/>
          </w:tcPr>
          <w:p w14:paraId="683E7E46"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2</w:t>
            </w:r>
          </w:p>
        </w:tc>
        <w:tc>
          <w:tcPr>
            <w:tcW w:w="869" w:type="pct"/>
            <w:tcBorders>
              <w:left w:val="single" w:sz="4" w:space="0" w:color="auto"/>
              <w:right w:val="single" w:sz="4" w:space="0" w:color="auto"/>
            </w:tcBorders>
            <w:vAlign w:val="center"/>
          </w:tcPr>
          <w:p w14:paraId="407F2942"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14</w:t>
            </w:r>
          </w:p>
        </w:tc>
        <w:tc>
          <w:tcPr>
            <w:tcW w:w="710" w:type="pct"/>
            <w:vMerge/>
            <w:tcBorders>
              <w:left w:val="single" w:sz="4" w:space="0" w:color="auto"/>
              <w:right w:val="single" w:sz="4" w:space="0" w:color="auto"/>
            </w:tcBorders>
            <w:vAlign w:val="center"/>
          </w:tcPr>
          <w:p w14:paraId="695E9D0B" w14:textId="77777777" w:rsidR="005E5859" w:rsidRPr="008F188F" w:rsidRDefault="005E5859" w:rsidP="005E5859">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6DBBA78E" w14:textId="77777777" w:rsidR="005E5859" w:rsidRPr="008662F8" w:rsidRDefault="005E5859" w:rsidP="005E5859">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5317D664" w14:textId="77777777" w:rsidR="005E5859" w:rsidRPr="000B3380" w:rsidRDefault="005E5859" w:rsidP="005E5859">
            <w:pPr>
              <w:spacing w:line="360" w:lineRule="auto"/>
              <w:rPr>
                <w:rFonts w:asciiTheme="minorEastAsia" w:hAnsiTheme="minorEastAsia"/>
                <w:sz w:val="24"/>
              </w:rPr>
            </w:pPr>
          </w:p>
        </w:tc>
      </w:tr>
      <w:tr w:rsidR="005E5859" w:rsidRPr="000B3380" w14:paraId="57B02DF2" w14:textId="77777777" w:rsidTr="005E5859">
        <w:trPr>
          <w:trHeight w:val="227"/>
          <w:jc w:val="center"/>
        </w:trPr>
        <w:tc>
          <w:tcPr>
            <w:tcW w:w="422" w:type="pct"/>
            <w:vMerge/>
            <w:tcBorders>
              <w:left w:val="single" w:sz="4" w:space="0" w:color="auto"/>
              <w:right w:val="single" w:sz="4" w:space="0" w:color="auto"/>
            </w:tcBorders>
            <w:vAlign w:val="center"/>
          </w:tcPr>
          <w:p w14:paraId="16588AEB" w14:textId="77777777" w:rsidR="005E5859" w:rsidRPr="000B2840" w:rsidRDefault="005E5859" w:rsidP="005E5859">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5DD60CB2"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-8</w:t>
            </w:r>
          </w:p>
        </w:tc>
        <w:tc>
          <w:tcPr>
            <w:tcW w:w="876" w:type="pct"/>
            <w:tcBorders>
              <w:top w:val="single" w:sz="4" w:space="0" w:color="auto"/>
              <w:left w:val="single" w:sz="4" w:space="0" w:color="auto"/>
              <w:bottom w:val="single" w:sz="4" w:space="0" w:color="auto"/>
              <w:right w:val="single" w:sz="4" w:space="0" w:color="auto"/>
            </w:tcBorders>
            <w:vAlign w:val="center"/>
          </w:tcPr>
          <w:p w14:paraId="77B1F2C2"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关节持续被动活动仪</w:t>
            </w:r>
          </w:p>
        </w:tc>
        <w:tc>
          <w:tcPr>
            <w:tcW w:w="334" w:type="pct"/>
            <w:tcBorders>
              <w:top w:val="single" w:sz="4" w:space="0" w:color="auto"/>
              <w:left w:val="single" w:sz="4" w:space="0" w:color="auto"/>
              <w:bottom w:val="single" w:sz="4" w:space="0" w:color="auto"/>
              <w:right w:val="single" w:sz="4" w:space="0" w:color="auto"/>
            </w:tcBorders>
            <w:vAlign w:val="center"/>
          </w:tcPr>
          <w:p w14:paraId="00BB047A"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1</w:t>
            </w:r>
          </w:p>
        </w:tc>
        <w:tc>
          <w:tcPr>
            <w:tcW w:w="869" w:type="pct"/>
            <w:tcBorders>
              <w:left w:val="single" w:sz="4" w:space="0" w:color="auto"/>
              <w:right w:val="single" w:sz="4" w:space="0" w:color="auto"/>
            </w:tcBorders>
            <w:vAlign w:val="center"/>
          </w:tcPr>
          <w:p w14:paraId="21A76383"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12</w:t>
            </w:r>
          </w:p>
        </w:tc>
        <w:tc>
          <w:tcPr>
            <w:tcW w:w="710" w:type="pct"/>
            <w:vMerge/>
            <w:tcBorders>
              <w:left w:val="single" w:sz="4" w:space="0" w:color="auto"/>
              <w:right w:val="single" w:sz="4" w:space="0" w:color="auto"/>
            </w:tcBorders>
            <w:vAlign w:val="center"/>
          </w:tcPr>
          <w:p w14:paraId="2DA14BFE" w14:textId="77777777" w:rsidR="005E5859" w:rsidRPr="008F188F" w:rsidRDefault="005E5859" w:rsidP="005E5859">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1FED257B" w14:textId="77777777" w:rsidR="005E5859" w:rsidRPr="008662F8" w:rsidRDefault="005E5859" w:rsidP="005E5859">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67C3A57A" w14:textId="77777777" w:rsidR="005E5859" w:rsidRPr="000B3380" w:rsidRDefault="005E5859" w:rsidP="005E5859">
            <w:pPr>
              <w:spacing w:line="360" w:lineRule="auto"/>
              <w:rPr>
                <w:rFonts w:asciiTheme="minorEastAsia" w:hAnsiTheme="minorEastAsia"/>
                <w:sz w:val="24"/>
              </w:rPr>
            </w:pPr>
          </w:p>
        </w:tc>
      </w:tr>
      <w:tr w:rsidR="005E5859" w:rsidRPr="000B3380" w14:paraId="3C9B868E" w14:textId="77777777" w:rsidTr="005E5859">
        <w:trPr>
          <w:trHeight w:val="227"/>
          <w:jc w:val="center"/>
        </w:trPr>
        <w:tc>
          <w:tcPr>
            <w:tcW w:w="422" w:type="pct"/>
            <w:vMerge/>
            <w:tcBorders>
              <w:left w:val="single" w:sz="4" w:space="0" w:color="auto"/>
              <w:right w:val="single" w:sz="4" w:space="0" w:color="auto"/>
            </w:tcBorders>
            <w:vAlign w:val="center"/>
          </w:tcPr>
          <w:p w14:paraId="1CDF7F5F" w14:textId="77777777" w:rsidR="005E5859" w:rsidRPr="000B2840" w:rsidRDefault="005E5859" w:rsidP="005E5859">
            <w:pPr>
              <w:spacing w:line="360" w:lineRule="auto"/>
              <w:jc w:val="center"/>
              <w:rPr>
                <w:rFonts w:asciiTheme="minorEastAsia" w:hAnsiTheme="minorEastAsia"/>
                <w:sz w:val="24"/>
              </w:rPr>
            </w:pPr>
          </w:p>
        </w:tc>
        <w:tc>
          <w:tcPr>
            <w:tcW w:w="566" w:type="pct"/>
            <w:tcBorders>
              <w:top w:val="single" w:sz="4" w:space="0" w:color="auto"/>
              <w:left w:val="single" w:sz="4" w:space="0" w:color="auto"/>
              <w:bottom w:val="single" w:sz="4" w:space="0" w:color="auto"/>
              <w:right w:val="single" w:sz="4" w:space="0" w:color="auto"/>
            </w:tcBorders>
          </w:tcPr>
          <w:p w14:paraId="45262CEA"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-9</w:t>
            </w:r>
          </w:p>
        </w:tc>
        <w:tc>
          <w:tcPr>
            <w:tcW w:w="876" w:type="pct"/>
            <w:tcBorders>
              <w:top w:val="single" w:sz="4" w:space="0" w:color="auto"/>
              <w:left w:val="single" w:sz="4" w:space="0" w:color="auto"/>
              <w:bottom w:val="single" w:sz="4" w:space="0" w:color="auto"/>
              <w:right w:val="single" w:sz="4" w:space="0" w:color="auto"/>
            </w:tcBorders>
            <w:vAlign w:val="center"/>
          </w:tcPr>
          <w:p w14:paraId="6495D8D5"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裂隙灯显微镜</w:t>
            </w:r>
          </w:p>
        </w:tc>
        <w:tc>
          <w:tcPr>
            <w:tcW w:w="334" w:type="pct"/>
            <w:tcBorders>
              <w:top w:val="single" w:sz="4" w:space="0" w:color="auto"/>
              <w:left w:val="single" w:sz="4" w:space="0" w:color="auto"/>
              <w:bottom w:val="single" w:sz="4" w:space="0" w:color="auto"/>
              <w:right w:val="single" w:sz="4" w:space="0" w:color="auto"/>
            </w:tcBorders>
            <w:vAlign w:val="center"/>
          </w:tcPr>
          <w:p w14:paraId="63AC5CB0"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1</w:t>
            </w:r>
          </w:p>
        </w:tc>
        <w:tc>
          <w:tcPr>
            <w:tcW w:w="869" w:type="pct"/>
            <w:tcBorders>
              <w:left w:val="single" w:sz="4" w:space="0" w:color="auto"/>
              <w:right w:val="single" w:sz="4" w:space="0" w:color="auto"/>
            </w:tcBorders>
            <w:vAlign w:val="center"/>
          </w:tcPr>
          <w:p w14:paraId="666CA8B2"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4.8</w:t>
            </w:r>
          </w:p>
        </w:tc>
        <w:tc>
          <w:tcPr>
            <w:tcW w:w="710" w:type="pct"/>
            <w:vMerge/>
            <w:tcBorders>
              <w:left w:val="single" w:sz="4" w:space="0" w:color="auto"/>
              <w:right w:val="single" w:sz="4" w:space="0" w:color="auto"/>
            </w:tcBorders>
            <w:vAlign w:val="center"/>
          </w:tcPr>
          <w:p w14:paraId="7190AFEB" w14:textId="77777777" w:rsidR="005E5859" w:rsidRPr="008F188F" w:rsidRDefault="005E5859" w:rsidP="005E5859">
            <w:pPr>
              <w:spacing w:line="360" w:lineRule="auto"/>
              <w:jc w:val="center"/>
              <w:rPr>
                <w:rFonts w:asciiTheme="minorEastAsia" w:hAnsiTheme="minorEastAsia"/>
                <w:sz w:val="24"/>
              </w:rPr>
            </w:pPr>
          </w:p>
        </w:tc>
        <w:tc>
          <w:tcPr>
            <w:tcW w:w="757" w:type="pct"/>
            <w:vMerge/>
            <w:tcBorders>
              <w:left w:val="single" w:sz="4" w:space="0" w:color="auto"/>
              <w:right w:val="single" w:sz="4" w:space="0" w:color="auto"/>
            </w:tcBorders>
            <w:vAlign w:val="center"/>
          </w:tcPr>
          <w:p w14:paraId="56B9C2DB" w14:textId="77777777" w:rsidR="005E5859" w:rsidRPr="008662F8" w:rsidRDefault="005E5859" w:rsidP="005E5859">
            <w:pPr>
              <w:spacing w:line="360" w:lineRule="auto"/>
              <w:rPr>
                <w:rFonts w:ascii="宋体" w:hAnsi="宋体"/>
                <w:sz w:val="24"/>
              </w:rPr>
            </w:pPr>
          </w:p>
        </w:tc>
        <w:tc>
          <w:tcPr>
            <w:tcW w:w="466" w:type="pct"/>
            <w:vMerge/>
            <w:tcBorders>
              <w:left w:val="single" w:sz="4" w:space="0" w:color="auto"/>
              <w:right w:val="single" w:sz="4" w:space="0" w:color="auto"/>
            </w:tcBorders>
            <w:vAlign w:val="center"/>
          </w:tcPr>
          <w:p w14:paraId="2F752865" w14:textId="77777777" w:rsidR="005E5859" w:rsidRPr="000B3380" w:rsidRDefault="005E5859" w:rsidP="005E5859">
            <w:pPr>
              <w:spacing w:line="360" w:lineRule="auto"/>
              <w:rPr>
                <w:rFonts w:asciiTheme="minorEastAsia" w:hAnsiTheme="minorEastAsia"/>
                <w:sz w:val="24"/>
              </w:rPr>
            </w:pPr>
          </w:p>
        </w:tc>
      </w:tr>
    </w:tbl>
    <w:bookmarkEnd w:id="7"/>
    <w:p w14:paraId="031BB963" w14:textId="68D36552" w:rsidR="00E72A87" w:rsidRPr="00A126F7" w:rsidRDefault="0018738E">
      <w:pPr>
        <w:spacing w:line="360" w:lineRule="auto"/>
        <w:ind w:firstLineChars="200" w:firstLine="480"/>
        <w:rPr>
          <w:rFonts w:asciiTheme="minorEastAsia" w:eastAsiaTheme="minorEastAsia" w:hAnsiTheme="minorEastAsia"/>
          <w:sz w:val="24"/>
          <w:u w:val="single"/>
        </w:rPr>
      </w:pPr>
      <w:r w:rsidRPr="00A126F7">
        <w:rPr>
          <w:rFonts w:asciiTheme="minorEastAsia" w:eastAsiaTheme="minorEastAsia" w:hAnsiTheme="minorEastAsia"/>
          <w:sz w:val="24"/>
        </w:rPr>
        <w:t>5.合同履行期限：</w:t>
      </w:r>
      <w:r w:rsidR="0091056F" w:rsidRPr="000D524C">
        <w:rPr>
          <w:rFonts w:asciiTheme="minorEastAsia" w:eastAsiaTheme="minorEastAsia" w:hAnsiTheme="minorEastAsia" w:hint="eastAsia"/>
          <w:spacing w:val="-14"/>
          <w:sz w:val="24"/>
        </w:rPr>
        <w:t>签约后</w:t>
      </w:r>
      <w:r w:rsidR="00437E81">
        <w:rPr>
          <w:rFonts w:asciiTheme="minorEastAsia" w:eastAsiaTheme="minorEastAsia" w:hAnsiTheme="minorEastAsia"/>
          <w:spacing w:val="-14"/>
          <w:sz w:val="24"/>
        </w:rPr>
        <w:t>3</w:t>
      </w:r>
      <w:r w:rsidR="0091056F" w:rsidRPr="000D524C">
        <w:rPr>
          <w:rFonts w:asciiTheme="minorEastAsia" w:eastAsiaTheme="minorEastAsia" w:hAnsiTheme="minorEastAsia"/>
          <w:spacing w:val="-14"/>
          <w:sz w:val="24"/>
        </w:rPr>
        <w:t>0</w:t>
      </w:r>
      <w:r w:rsidR="0091056F" w:rsidRPr="000D524C">
        <w:rPr>
          <w:rFonts w:asciiTheme="minorEastAsia" w:eastAsiaTheme="minorEastAsia" w:hAnsiTheme="minorEastAsia" w:hint="eastAsia"/>
          <w:spacing w:val="-14"/>
          <w:sz w:val="24"/>
        </w:rPr>
        <w:t>天内完成送货、安装、调试。</w:t>
      </w:r>
    </w:p>
    <w:p w14:paraId="59A3B1B4" w14:textId="057C20E6"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8" w:name="_Toc28359003"/>
      <w:bookmarkStart w:id="9" w:name="_Toc35393791"/>
      <w:bookmarkStart w:id="10" w:name="_Toc28359080"/>
      <w:bookmarkStart w:id="11" w:name="_Toc35393622"/>
      <w:r w:rsidRPr="00A126F7">
        <w:rPr>
          <w:rFonts w:asciiTheme="minorEastAsia" w:eastAsiaTheme="minorEastAsia" w:hAnsiTheme="minorEastAsia"/>
          <w:sz w:val="24"/>
          <w:szCs w:val="24"/>
        </w:rPr>
        <w:t>二、申请人的资格要求（须同时满足）</w:t>
      </w:r>
      <w:bookmarkEnd w:id="8"/>
      <w:bookmarkEnd w:id="9"/>
      <w:bookmarkEnd w:id="10"/>
      <w:bookmarkEnd w:id="11"/>
    </w:p>
    <w:p w14:paraId="191071C9"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sz w:val="24"/>
        </w:rPr>
      </w:pPr>
      <w:bookmarkStart w:id="12" w:name="_Toc28359081"/>
      <w:bookmarkStart w:id="13"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2.1 中小企业政策</w:t>
      </w:r>
    </w:p>
    <w:p w14:paraId="31F4BDB6" w14:textId="1CDC67D6" w:rsidR="00E72A87" w:rsidRPr="00A126F7" w:rsidRDefault="00817CC9">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7934B274" w:rsidR="00E72A87" w:rsidRPr="00A126F7" w:rsidRDefault="00955466">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本项目专门面向 </w:t>
      </w: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中小 </w:t>
      </w:r>
      <w:bookmarkStart w:id="14" w:name="OLE_LINK5"/>
      <w:r w:rsidR="0018738E" w:rsidRPr="00A126F7">
        <w:rPr>
          <w:rFonts w:asciiTheme="minorEastAsia" w:eastAsiaTheme="minorEastAsia" w:hAnsiTheme="minorEastAsia"/>
          <w:sz w:val="24"/>
        </w:rPr>
        <w:t>□</w:t>
      </w:r>
      <w:bookmarkEnd w:id="14"/>
      <w:r w:rsidR="0018738E" w:rsidRPr="00A126F7">
        <w:rPr>
          <w:rFonts w:asciiTheme="minorEastAsia" w:eastAsiaTheme="minorEastAsia" w:hAnsiTheme="minorEastAsia"/>
          <w:sz w:val="24"/>
        </w:rPr>
        <w:t>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05CFC1FF" w:rsidR="00E72A87" w:rsidRPr="00A126F7" w:rsidRDefault="00955466">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sidR="0018738E" w:rsidRPr="00E244E3">
        <w:rPr>
          <w:rFonts w:asciiTheme="minorEastAsia" w:eastAsiaTheme="minorEastAsia" w:hAnsiTheme="minorEastAsia"/>
          <w:sz w:val="24"/>
          <w:u w:val="single"/>
        </w:rPr>
        <w:t>___</w:t>
      </w:r>
      <w:r>
        <w:rPr>
          <w:rFonts w:asciiTheme="minorEastAsia" w:eastAsiaTheme="minorEastAsia" w:hAnsiTheme="minorEastAsia" w:hint="eastAsia"/>
          <w:sz w:val="24"/>
          <w:u w:val="single"/>
        </w:rPr>
        <w:t>第二包专门面向</w:t>
      </w:r>
      <w:r w:rsidR="005E5859">
        <w:rPr>
          <w:rFonts w:asciiTheme="minorEastAsia" w:eastAsiaTheme="minorEastAsia" w:hAnsiTheme="minorEastAsia" w:hint="eastAsia"/>
          <w:sz w:val="24"/>
          <w:u w:val="single"/>
        </w:rPr>
        <w:t>小</w:t>
      </w:r>
      <w:proofErr w:type="gramStart"/>
      <w:r w:rsidR="005E5859">
        <w:rPr>
          <w:rFonts w:asciiTheme="minorEastAsia" w:eastAsiaTheme="minorEastAsia" w:hAnsiTheme="minorEastAsia" w:hint="eastAsia"/>
          <w:sz w:val="24"/>
          <w:u w:val="single"/>
        </w:rPr>
        <w:t>微</w:t>
      </w:r>
      <w:r>
        <w:rPr>
          <w:rFonts w:asciiTheme="minorEastAsia" w:eastAsiaTheme="minorEastAsia" w:hAnsiTheme="minorEastAsia" w:hint="eastAsia"/>
          <w:sz w:val="24"/>
          <w:u w:val="single"/>
        </w:rPr>
        <w:t>企业</w:t>
      </w:r>
      <w:proofErr w:type="gramEnd"/>
      <w:r w:rsidR="003A3732" w:rsidRPr="00E244E3">
        <w:rPr>
          <w:rFonts w:asciiTheme="minorEastAsia" w:eastAsiaTheme="minorEastAsia" w:hAnsiTheme="minorEastAsia"/>
          <w:sz w:val="24"/>
          <w:u w:val="single"/>
        </w:rPr>
        <w:t xml:space="preserve"> </w:t>
      </w:r>
      <w:r w:rsidR="0018738E" w:rsidRPr="00E244E3">
        <w:rPr>
          <w:rFonts w:asciiTheme="minorEastAsia" w:eastAsiaTheme="minorEastAsia" w:hAnsiTheme="minorEastAsia"/>
          <w:sz w:val="24"/>
          <w:u w:val="single"/>
        </w:rPr>
        <w:t>______</w:t>
      </w:r>
      <w:r w:rsidR="0018738E" w:rsidRPr="00A126F7">
        <w:rPr>
          <w:rFonts w:asciiTheme="minorEastAsia" w:eastAsiaTheme="minorEastAsia" w:hAnsiTheme="minorEastAsia"/>
          <w:sz w:val="24"/>
        </w:rPr>
        <w:t>。</w:t>
      </w:r>
    </w:p>
    <w:p w14:paraId="02C080B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2.2 其它落实政府采购政策的资格要求（如有）：___________________。</w:t>
      </w:r>
    </w:p>
    <w:p w14:paraId="2E177CEC" w14:textId="77777777" w:rsidR="00E72A87" w:rsidRPr="00A126F7" w:rsidRDefault="0018738E">
      <w:pPr>
        <w:spacing w:line="360" w:lineRule="auto"/>
        <w:ind w:firstLineChars="200" w:firstLine="480"/>
        <w:rPr>
          <w:rFonts w:asciiTheme="minorEastAsia" w:eastAsiaTheme="minorEastAsia" w:hAnsiTheme="minor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15" w:name="_Toc35393623"/>
      <w:bookmarkStart w:id="16" w:name="_Toc35393792"/>
      <w:bookmarkEnd w:id="12"/>
      <w:bookmarkEnd w:id="13"/>
      <w:r w:rsidRPr="00A126F7">
        <w:rPr>
          <w:rFonts w:asciiTheme="minorEastAsia" w:eastAsiaTheme="minorEastAsia" w:hAnsiTheme="minorEastAsia"/>
          <w:sz w:val="24"/>
          <w:szCs w:val="24"/>
        </w:rPr>
        <w:t>三、获取招标文件</w:t>
      </w:r>
      <w:bookmarkEnd w:id="15"/>
      <w:bookmarkEnd w:id="16"/>
    </w:p>
    <w:p w14:paraId="52DD2203" w14:textId="353C502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1.时间</w:t>
      </w:r>
      <w:r w:rsidRPr="0050720B">
        <w:rPr>
          <w:rFonts w:asciiTheme="minorEastAsia" w:eastAsiaTheme="minorEastAsia" w:hAnsiTheme="minorEastAsia"/>
          <w:sz w:val="24"/>
          <w:lang w:bidi="ar"/>
        </w:rPr>
        <w:t>：</w:t>
      </w:r>
      <w:r w:rsidR="0091056F"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5E5859">
        <w:rPr>
          <w:rFonts w:asciiTheme="minorEastAsia" w:eastAsiaTheme="minorEastAsia" w:hAnsiTheme="minorEastAsia"/>
          <w:sz w:val="24"/>
          <w:u w:val="single"/>
          <w:lang w:bidi="ar"/>
        </w:rPr>
        <w:t>10</w:t>
      </w:r>
      <w:r w:rsidRPr="0050720B">
        <w:rPr>
          <w:rFonts w:asciiTheme="minorEastAsia" w:eastAsiaTheme="minorEastAsia" w:hAnsiTheme="minorEastAsia"/>
          <w:sz w:val="24"/>
          <w:lang w:bidi="ar"/>
        </w:rPr>
        <w:t>月</w:t>
      </w:r>
      <w:r w:rsidR="005E5859">
        <w:rPr>
          <w:rFonts w:asciiTheme="minorEastAsia" w:eastAsiaTheme="minorEastAsia" w:hAnsiTheme="minorEastAsia"/>
          <w:sz w:val="24"/>
          <w:u w:val="single"/>
          <w:lang w:bidi="ar"/>
        </w:rPr>
        <w:t>12</w:t>
      </w:r>
      <w:r w:rsidRPr="0050720B">
        <w:rPr>
          <w:rFonts w:asciiTheme="minorEastAsia" w:eastAsiaTheme="minorEastAsia" w:hAnsiTheme="minorEastAsia"/>
          <w:sz w:val="24"/>
          <w:lang w:bidi="ar"/>
        </w:rPr>
        <w:t>日至</w:t>
      </w:r>
      <w:r w:rsidR="0091056F"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5E5859">
        <w:rPr>
          <w:rFonts w:asciiTheme="minorEastAsia" w:eastAsiaTheme="minorEastAsia" w:hAnsiTheme="minorEastAsia"/>
          <w:sz w:val="24"/>
          <w:u w:val="single"/>
          <w:lang w:bidi="ar"/>
        </w:rPr>
        <w:t>10</w:t>
      </w:r>
      <w:r w:rsidRPr="0050720B">
        <w:rPr>
          <w:rFonts w:asciiTheme="minorEastAsia" w:eastAsiaTheme="minorEastAsia" w:hAnsiTheme="minorEastAsia"/>
          <w:sz w:val="24"/>
          <w:lang w:bidi="ar"/>
        </w:rPr>
        <w:t>月</w:t>
      </w:r>
      <w:r w:rsidR="005E5859">
        <w:rPr>
          <w:rFonts w:asciiTheme="minorEastAsia" w:eastAsiaTheme="minorEastAsia" w:hAnsiTheme="minorEastAsia"/>
          <w:sz w:val="24"/>
          <w:u w:val="single"/>
          <w:lang w:bidi="ar"/>
        </w:rPr>
        <w:t>16</w:t>
      </w:r>
      <w:r w:rsidRPr="0050720B">
        <w:rPr>
          <w:rFonts w:asciiTheme="minorEastAsia" w:eastAsiaTheme="minorEastAsia" w:hAnsiTheme="minorEastAsia"/>
          <w:sz w:val="24"/>
          <w:lang w:bidi="ar"/>
        </w:rPr>
        <w:t>日，</w:t>
      </w:r>
      <w:r w:rsidR="00A32DA9" w:rsidRPr="00AD2059">
        <w:rPr>
          <w:rFonts w:asciiTheme="minorEastAsia" w:eastAsiaTheme="minorEastAsia" w:hAnsiTheme="minorEastAsia" w:hint="eastAsia"/>
          <w:sz w:val="24"/>
          <w:lang w:bidi="ar"/>
        </w:rPr>
        <w:t>每天上午</w:t>
      </w:r>
      <w:r w:rsidR="00A32DA9" w:rsidRPr="00AD2059">
        <w:rPr>
          <w:rFonts w:asciiTheme="minorEastAsia" w:eastAsiaTheme="minorEastAsia" w:hAnsiTheme="minorEastAsia" w:hint="eastAsia"/>
          <w:sz w:val="24"/>
          <w:u w:val="single"/>
          <w:lang w:bidi="ar"/>
        </w:rPr>
        <w:t>09:00</w:t>
      </w:r>
      <w:r w:rsidR="00A32DA9" w:rsidRPr="00AD2059">
        <w:rPr>
          <w:rFonts w:asciiTheme="minorEastAsia" w:eastAsiaTheme="minorEastAsia" w:hAnsiTheme="minorEastAsia" w:hint="eastAsia"/>
          <w:sz w:val="24"/>
          <w:lang w:bidi="ar"/>
        </w:rPr>
        <w:t>至</w:t>
      </w:r>
      <w:r w:rsidR="00A32DA9" w:rsidRPr="00AD2059">
        <w:rPr>
          <w:rFonts w:asciiTheme="minorEastAsia" w:eastAsiaTheme="minorEastAsia" w:hAnsiTheme="minorEastAsia" w:hint="eastAsia"/>
          <w:sz w:val="24"/>
          <w:u w:val="single"/>
          <w:lang w:bidi="ar"/>
        </w:rPr>
        <w:t>12:00</w:t>
      </w:r>
      <w:r w:rsidR="00A32DA9" w:rsidRPr="00AD2059">
        <w:rPr>
          <w:rFonts w:asciiTheme="minorEastAsia" w:eastAsiaTheme="minorEastAsia" w:hAnsiTheme="minorEastAsia" w:hint="eastAsia"/>
          <w:sz w:val="24"/>
          <w:lang w:bidi="ar"/>
        </w:rPr>
        <w:t>，下午</w:t>
      </w:r>
      <w:r w:rsidR="00A32DA9" w:rsidRPr="00AD2059">
        <w:rPr>
          <w:rFonts w:asciiTheme="minorEastAsia" w:eastAsiaTheme="minorEastAsia" w:hAnsiTheme="minorEastAsia" w:hint="eastAsia"/>
          <w:sz w:val="24"/>
          <w:u w:val="single"/>
          <w:lang w:bidi="ar"/>
        </w:rPr>
        <w:t>12:00</w:t>
      </w:r>
      <w:r w:rsidR="00A32DA9" w:rsidRPr="00AD2059">
        <w:rPr>
          <w:rFonts w:asciiTheme="minorEastAsia" w:eastAsiaTheme="minorEastAsia" w:hAnsiTheme="minorEastAsia" w:hint="eastAsia"/>
          <w:sz w:val="24"/>
          <w:lang w:bidi="ar"/>
        </w:rPr>
        <w:t>至</w:t>
      </w:r>
      <w:r w:rsidR="00A32DA9" w:rsidRPr="00AD2059">
        <w:rPr>
          <w:rFonts w:asciiTheme="minorEastAsia" w:eastAsiaTheme="minorEastAsia" w:hAnsiTheme="minorEastAsia" w:hint="eastAsia"/>
          <w:sz w:val="24"/>
          <w:u w:val="single"/>
          <w:lang w:bidi="ar"/>
        </w:rPr>
        <w:t>17:00</w:t>
      </w:r>
      <w:r w:rsidR="00A32DA9" w:rsidRPr="00681AED">
        <w:rPr>
          <w:rFonts w:asciiTheme="minorEastAsia" w:eastAsiaTheme="minorEastAsia" w:hAnsiTheme="minorEastAsia"/>
          <w:sz w:val="24"/>
          <w:lang w:bidi="ar"/>
        </w:rPr>
        <w:t>（北京时间，法定节假日除外）</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17" w:name="_Toc28359082"/>
      <w:bookmarkStart w:id="18" w:name="_Toc28359005"/>
      <w:bookmarkStart w:id="19" w:name="_Toc35393624"/>
      <w:bookmarkStart w:id="20" w:name="_Toc35393793"/>
      <w:r w:rsidRPr="00A126F7">
        <w:rPr>
          <w:rFonts w:asciiTheme="minorEastAsia" w:eastAsiaTheme="minorEastAsia" w:hAnsiTheme="minorEastAsia"/>
          <w:sz w:val="24"/>
          <w:szCs w:val="24"/>
        </w:rPr>
        <w:t>四、提交投标文件</w:t>
      </w:r>
      <w:bookmarkEnd w:id="17"/>
      <w:bookmarkEnd w:id="18"/>
      <w:r w:rsidRPr="00A126F7">
        <w:rPr>
          <w:rFonts w:asciiTheme="minorEastAsia" w:eastAsiaTheme="minorEastAsia" w:hAnsiTheme="minorEastAsia"/>
          <w:sz w:val="24"/>
          <w:szCs w:val="24"/>
        </w:rPr>
        <w:t>截止时间、开标时间和地点</w:t>
      </w:r>
      <w:bookmarkEnd w:id="19"/>
      <w:bookmarkEnd w:id="20"/>
    </w:p>
    <w:p w14:paraId="3BB2759C" w14:textId="59FB6A55" w:rsidR="00E72A87" w:rsidRPr="00A126F7" w:rsidRDefault="0018738E">
      <w:pPr>
        <w:spacing w:line="360" w:lineRule="auto"/>
        <w:ind w:firstLineChars="200" w:firstLine="480"/>
        <w:rPr>
          <w:rFonts w:asciiTheme="minorEastAsia" w:eastAsiaTheme="minorEastAsia" w:hAnsiTheme="minorEastAsia"/>
          <w:bCs/>
          <w:sz w:val="24"/>
          <w:u w:val="single"/>
        </w:rPr>
      </w:pPr>
      <w:r w:rsidRPr="000C3668">
        <w:rPr>
          <w:rFonts w:asciiTheme="minorEastAsia" w:eastAsiaTheme="minorEastAsia" w:hAnsiTheme="minorEastAsia"/>
          <w:sz w:val="24"/>
          <w:lang w:bidi="ar"/>
        </w:rPr>
        <w:t>投标截止时间、开标时间：</w:t>
      </w:r>
      <w:r w:rsidR="00A126F7"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5E5859">
        <w:rPr>
          <w:rFonts w:asciiTheme="minorEastAsia" w:eastAsiaTheme="minorEastAsia" w:hAnsiTheme="minorEastAsia"/>
          <w:sz w:val="24"/>
          <w:u w:val="single"/>
          <w:lang w:bidi="ar"/>
        </w:rPr>
        <w:t>11</w:t>
      </w:r>
      <w:r w:rsidR="00A126F7" w:rsidRPr="0050720B">
        <w:rPr>
          <w:rFonts w:asciiTheme="minorEastAsia" w:eastAsiaTheme="minorEastAsia" w:hAnsiTheme="minorEastAsia" w:hint="eastAsia"/>
          <w:sz w:val="24"/>
          <w:lang w:bidi="ar"/>
        </w:rPr>
        <w:t>月</w:t>
      </w:r>
      <w:r w:rsidR="005E5859">
        <w:rPr>
          <w:rFonts w:asciiTheme="minorEastAsia" w:eastAsiaTheme="minorEastAsia" w:hAnsiTheme="minorEastAsia"/>
          <w:sz w:val="24"/>
          <w:u w:val="single"/>
          <w:lang w:bidi="ar"/>
        </w:rPr>
        <w:t>02</w:t>
      </w:r>
      <w:r w:rsidRPr="0050720B">
        <w:rPr>
          <w:rFonts w:asciiTheme="minorEastAsia" w:eastAsiaTheme="minorEastAsia" w:hAnsiTheme="minorEastAsia"/>
          <w:sz w:val="24"/>
          <w:lang w:bidi="ar"/>
        </w:rPr>
        <w:t>日</w:t>
      </w:r>
      <w:r w:rsidR="00A77B4D" w:rsidRPr="0050720B">
        <w:rPr>
          <w:rFonts w:asciiTheme="minorEastAsia" w:eastAsiaTheme="minorEastAsia" w:hAnsiTheme="minorEastAsia"/>
          <w:sz w:val="24"/>
          <w:u w:val="single"/>
          <w:lang w:bidi="ar"/>
        </w:rPr>
        <w:t>09</w:t>
      </w:r>
      <w:r w:rsidRPr="0050720B">
        <w:rPr>
          <w:rFonts w:asciiTheme="minorEastAsia" w:eastAsiaTheme="minorEastAsia" w:hAnsiTheme="minorEastAsia"/>
          <w:sz w:val="24"/>
          <w:lang w:bidi="ar"/>
        </w:rPr>
        <w:t>点</w:t>
      </w:r>
      <w:r w:rsidR="0050720B">
        <w:rPr>
          <w:rFonts w:asciiTheme="minorEastAsia" w:eastAsiaTheme="minorEastAsia" w:hAnsiTheme="minorEastAsia"/>
          <w:sz w:val="24"/>
          <w:u w:val="single"/>
          <w:lang w:bidi="ar"/>
        </w:rPr>
        <w:t>3</w:t>
      </w:r>
      <w:r w:rsidR="00A126F7" w:rsidRPr="0050720B">
        <w:rPr>
          <w:rFonts w:asciiTheme="minorEastAsia" w:eastAsiaTheme="minorEastAsia" w:hAnsiTheme="minorEastAsia" w:hint="eastAsia"/>
          <w:sz w:val="24"/>
          <w:u w:val="single"/>
          <w:lang w:bidi="ar"/>
        </w:rPr>
        <w:t>0</w:t>
      </w:r>
      <w:r w:rsidRPr="0050720B">
        <w:rPr>
          <w:rFonts w:asciiTheme="minorEastAsia" w:eastAsiaTheme="minorEastAsia" w:hAnsiTheme="minorEastAsia"/>
          <w:sz w:val="24"/>
          <w:lang w:bidi="ar"/>
        </w:rPr>
        <w:t>分</w:t>
      </w:r>
      <w:r w:rsidRPr="0050720B">
        <w:rPr>
          <w:rFonts w:asciiTheme="minorEastAsia" w:eastAsiaTheme="minorEastAsia" w:hAnsiTheme="minorEastAsia"/>
          <w:bCs/>
          <w:sz w:val="24"/>
          <w:lang w:bidi="ar"/>
        </w:rPr>
        <w:t>（北京时间）</w:t>
      </w:r>
      <w:r w:rsidRPr="0050720B">
        <w:rPr>
          <w:rFonts w:asciiTheme="minorEastAsia" w:eastAsiaTheme="minorEastAsia" w:hAnsiTheme="minorEastAsia"/>
          <w:iCs/>
          <w:sz w:val="24"/>
          <w:lang w:bidi="ar"/>
        </w:rPr>
        <w:t>。</w:t>
      </w:r>
    </w:p>
    <w:p w14:paraId="4856C58D" w14:textId="77777777" w:rsidR="00E72A87" w:rsidRPr="00A126F7" w:rsidRDefault="0018738E">
      <w:pPr>
        <w:spacing w:line="360" w:lineRule="auto"/>
        <w:ind w:firstLineChars="200" w:firstLine="480"/>
        <w:rPr>
          <w:rFonts w:asciiTheme="minorEastAsia" w:eastAsiaTheme="minorEastAsia" w:hAnsiTheme="minor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43E590EF" w14:textId="77777777" w:rsidR="00E72A87" w:rsidRPr="00A126F7" w:rsidRDefault="00E72A87">
      <w:pPr>
        <w:spacing w:line="360" w:lineRule="auto"/>
        <w:ind w:firstLineChars="200" w:firstLine="480"/>
        <w:rPr>
          <w:rFonts w:asciiTheme="minorEastAsia" w:eastAsiaTheme="minorEastAsia" w:hAnsiTheme="minorEastAsia"/>
          <w:bCs/>
          <w:sz w:val="24"/>
          <w:u w:val="single"/>
        </w:rPr>
      </w:pPr>
    </w:p>
    <w:p w14:paraId="58F5EB14"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1" w:name="_Toc28359084"/>
      <w:bookmarkStart w:id="22" w:name="_Toc28359007"/>
      <w:bookmarkStart w:id="23" w:name="_Toc35393625"/>
      <w:bookmarkStart w:id="24" w:name="_Toc35393794"/>
      <w:r w:rsidRPr="00A126F7">
        <w:rPr>
          <w:rFonts w:asciiTheme="minorEastAsia" w:eastAsiaTheme="minorEastAsia" w:hAnsiTheme="minorEastAsia"/>
          <w:sz w:val="24"/>
          <w:szCs w:val="24"/>
        </w:rPr>
        <w:t>五、公告期限</w:t>
      </w:r>
      <w:bookmarkEnd w:id="21"/>
      <w:bookmarkEnd w:id="22"/>
      <w:bookmarkEnd w:id="23"/>
      <w:bookmarkEnd w:id="24"/>
    </w:p>
    <w:p w14:paraId="6D483854" w14:textId="77777777" w:rsidR="00E72A87" w:rsidRPr="00A126F7" w:rsidRDefault="0018738E">
      <w:pPr>
        <w:spacing w:line="360" w:lineRule="auto"/>
        <w:ind w:firstLineChars="200" w:firstLine="480"/>
        <w:rPr>
          <w:rFonts w:asciiTheme="minorEastAsia" w:eastAsiaTheme="minorEastAsia" w:hAnsiTheme="minor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5" w:name="_Toc35393795"/>
      <w:bookmarkStart w:id="26" w:name="_Toc35393626"/>
      <w:r w:rsidRPr="00A126F7">
        <w:rPr>
          <w:rFonts w:asciiTheme="minorEastAsia" w:eastAsiaTheme="minorEastAsia" w:hAnsiTheme="minorEastAsia"/>
          <w:sz w:val="24"/>
          <w:szCs w:val="24"/>
        </w:rPr>
        <w:t>六、其他补充事宜</w:t>
      </w:r>
      <w:bookmarkEnd w:id="25"/>
      <w:bookmarkEnd w:id="26"/>
    </w:p>
    <w:p w14:paraId="70943C9B" w14:textId="3C9100FB"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7" w:name="_Toc35393627"/>
      <w:bookmarkStart w:id="28" w:name="_Toc28359008"/>
      <w:bookmarkStart w:id="29" w:name="_Toc28359085"/>
      <w:bookmarkStart w:id="30" w:name="_Toc35393796"/>
      <w:r w:rsidRPr="00A126F7">
        <w:rPr>
          <w:rFonts w:asciiTheme="minorEastAsia" w:eastAsiaTheme="minorEastAsia" w:hAnsiTheme="minorEastAsia"/>
          <w:sz w:val="24"/>
          <w:szCs w:val="24"/>
        </w:rPr>
        <w:t>七、对本次招标提出询问，请按以下方式联系。</w:t>
      </w:r>
      <w:bookmarkEnd w:id="27"/>
      <w:bookmarkEnd w:id="28"/>
      <w:bookmarkEnd w:id="29"/>
      <w:bookmarkEnd w:id="30"/>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1.采购人信息</w:t>
      </w:r>
    </w:p>
    <w:p w14:paraId="66ECCF6D" w14:textId="2732F9A3" w:rsidR="00E72A87" w:rsidRPr="00A126F7" w:rsidRDefault="0018738E">
      <w:pPr>
        <w:spacing w:line="360" w:lineRule="auto"/>
        <w:ind w:leftChars="371" w:left="1079" w:hangingChars="125" w:hanging="300"/>
        <w:jc w:val="left"/>
        <w:rPr>
          <w:rFonts w:asciiTheme="minorEastAsia" w:eastAsiaTheme="minorEastAsia" w:hAnsiTheme="minorEastAsia"/>
          <w:sz w:val="24"/>
        </w:rPr>
      </w:pPr>
      <w:bookmarkStart w:id="31" w:name="_Toc28359086"/>
      <w:bookmarkStart w:id="32" w:name="_Toc28359009"/>
      <w:r w:rsidRPr="00A126F7">
        <w:rPr>
          <w:rFonts w:asciiTheme="minorEastAsia" w:eastAsiaTheme="minorEastAsia" w:hAnsiTheme="minorEastAsia"/>
          <w:sz w:val="24"/>
        </w:rPr>
        <w:t>名    称：</w:t>
      </w:r>
      <w:r w:rsidR="005E5859" w:rsidRPr="0076386C">
        <w:rPr>
          <w:rFonts w:hAnsi="宋体" w:hint="eastAsia"/>
          <w:bCs/>
          <w:sz w:val="24"/>
        </w:rPr>
        <w:t>北京市通州区中西医结合医院</w:t>
      </w:r>
    </w:p>
    <w:p w14:paraId="25DE819C" w14:textId="1A41F3E1" w:rsidR="00E72A87" w:rsidRPr="00A126F7" w:rsidRDefault="0018738E">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sz w:val="24"/>
        </w:rPr>
        <w:t>地    址：</w:t>
      </w:r>
      <w:bookmarkStart w:id="33" w:name="OLE_LINK39"/>
      <w:bookmarkStart w:id="34" w:name="OLE_LINK40"/>
      <w:r w:rsidR="005E5859" w:rsidRPr="0076386C">
        <w:rPr>
          <w:rFonts w:hAnsi="宋体" w:hint="eastAsia"/>
          <w:bCs/>
          <w:sz w:val="24"/>
        </w:rPr>
        <w:t>北京市通州区车站路</w:t>
      </w:r>
      <w:r w:rsidR="005E5859" w:rsidRPr="0076386C">
        <w:rPr>
          <w:rFonts w:hAnsi="宋体" w:hint="eastAsia"/>
          <w:bCs/>
          <w:sz w:val="24"/>
        </w:rPr>
        <w:t>89</w:t>
      </w:r>
      <w:r w:rsidR="005E5859" w:rsidRPr="0076386C">
        <w:rPr>
          <w:rFonts w:hAnsi="宋体" w:hint="eastAsia"/>
          <w:bCs/>
          <w:sz w:val="24"/>
        </w:rPr>
        <w:t>号</w:t>
      </w:r>
      <w:bookmarkEnd w:id="33"/>
      <w:bookmarkEnd w:id="34"/>
    </w:p>
    <w:p w14:paraId="641EFE8F" w14:textId="66011E07" w:rsidR="00E72A87" w:rsidRPr="00A126F7" w:rsidRDefault="0018738E" w:rsidP="00817CC9">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sz w:val="24"/>
        </w:rPr>
        <w:t>联系方式：</w:t>
      </w:r>
      <w:r w:rsidR="005E5859" w:rsidRPr="00115DDE">
        <w:rPr>
          <w:sz w:val="24"/>
          <w:lang w:bidi="ar"/>
        </w:rPr>
        <w:t>010-69545228-8069</w:t>
      </w:r>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2.采购代理机构信息</w:t>
      </w:r>
      <w:bookmarkEnd w:id="31"/>
      <w:bookmarkEnd w:id="32"/>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bookmarkStart w:id="35" w:name="_Toc28359010"/>
      <w:bookmarkStart w:id="36"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地    址: 北京市通州区贡院街1号院1号楼2层206-458室</w:t>
      </w:r>
    </w:p>
    <w:p w14:paraId="3AD40FC6" w14:textId="66FE0A35"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hint="eastAsia"/>
          <w:sz w:val="24"/>
        </w:rPr>
        <w:t>联系方式: 010-67803241转80</w:t>
      </w:r>
      <w:r w:rsidR="00817CC9">
        <w:rPr>
          <w:rFonts w:asciiTheme="minorEastAsia" w:eastAsiaTheme="minorEastAsia" w:hAnsiTheme="minorEastAsia"/>
          <w:sz w:val="24"/>
        </w:rPr>
        <w:t>23</w:t>
      </w:r>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u w:val="single"/>
        </w:rPr>
      </w:pPr>
      <w:r w:rsidRPr="00A126F7">
        <w:rPr>
          <w:rFonts w:asciiTheme="minorEastAsia" w:eastAsiaTheme="minorEastAsia" w:hAnsiTheme="minorEastAsia"/>
          <w:b/>
          <w:sz w:val="24"/>
        </w:rPr>
        <w:t>3.项目联系方式</w:t>
      </w:r>
      <w:bookmarkEnd w:id="35"/>
      <w:bookmarkEnd w:id="36"/>
    </w:p>
    <w:p w14:paraId="392899B8" w14:textId="4390318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项目联系人:苏金轩</w:t>
      </w:r>
      <w:r w:rsidR="00817CC9">
        <w:rPr>
          <w:rFonts w:asciiTheme="minorEastAsia" w:eastAsiaTheme="minorEastAsia" w:hAnsiTheme="minorEastAsia" w:hint="eastAsia"/>
          <w:sz w:val="24"/>
        </w:rPr>
        <w:t>、谷乐</w:t>
      </w:r>
      <w:r w:rsidRPr="00A126F7">
        <w:rPr>
          <w:rFonts w:asciiTheme="minorEastAsia" w:eastAsiaTheme="minorEastAsia" w:hAnsiTheme="minorEastAsia" w:hint="eastAsia"/>
          <w:sz w:val="24"/>
        </w:rPr>
        <w:t>、张行</w:t>
      </w:r>
    </w:p>
    <w:p w14:paraId="41DA98C2" w14:textId="07E79B2C"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电      话:010-67803241转80</w:t>
      </w:r>
      <w:r w:rsidR="00817CC9">
        <w:rPr>
          <w:rFonts w:asciiTheme="minorEastAsia" w:eastAsiaTheme="minorEastAsia" w:hAnsiTheme="minorEastAsia"/>
          <w:sz w:val="24"/>
        </w:rPr>
        <w:t>23</w:t>
      </w:r>
    </w:p>
    <w:p w14:paraId="323A9D55" w14:textId="77777777" w:rsidR="00E72A87" w:rsidRPr="00A126F7" w:rsidRDefault="0018738E">
      <w:pPr>
        <w:spacing w:line="360" w:lineRule="auto"/>
        <w:jc w:val="center"/>
        <w:outlineLvl w:val="0"/>
        <w:rPr>
          <w:rFonts w:asciiTheme="minorEastAsia" w:eastAsiaTheme="minorEastAsia" w:hAnsiTheme="minorEastAsia"/>
          <w:b/>
          <w:sz w:val="32"/>
          <w:szCs w:val="32"/>
        </w:rPr>
      </w:pPr>
      <w:r w:rsidRPr="00A126F7">
        <w:rPr>
          <w:rFonts w:asciiTheme="minorEastAsia" w:eastAsiaTheme="minorEastAsia" w:hAnsiTheme="minorEastAsia"/>
          <w:sz w:val="24"/>
        </w:rPr>
        <w:br w:type="page"/>
      </w:r>
      <w:bookmarkStart w:id="37" w:name="_Toc195842950"/>
      <w:bookmarkStart w:id="38" w:name="_Toc127161488"/>
      <w:bookmarkStart w:id="39" w:name="_Toc264969275"/>
      <w:bookmarkStart w:id="40" w:name="_Toc99301420"/>
      <w:bookmarkStart w:id="41" w:name="_Toc353825548"/>
      <w:bookmarkStart w:id="42" w:name="_Toc226965856"/>
      <w:bookmarkStart w:id="43" w:name="_Toc512937850"/>
      <w:bookmarkStart w:id="44" w:name="_Toc353873938"/>
      <w:bookmarkStart w:id="45" w:name="_Toc127151777"/>
      <w:bookmarkStart w:id="46" w:name="_Toc265228423"/>
      <w:bookmarkStart w:id="47" w:name="_Toc305158928"/>
      <w:bookmarkStart w:id="48" w:name="_Toc150774783"/>
      <w:bookmarkStart w:id="49" w:name="_Toc305158854"/>
      <w:r w:rsidRPr="00A126F7">
        <w:rPr>
          <w:rFonts w:asciiTheme="minorEastAsia" w:eastAsiaTheme="minorEastAsia" w:hAnsiTheme="minorEastAsia"/>
          <w:b/>
          <w:sz w:val="36"/>
          <w:szCs w:val="36"/>
        </w:rPr>
        <w:t>第二章   投标人须知</w:t>
      </w:r>
      <w:bookmarkEnd w:id="37"/>
      <w:bookmarkEnd w:id="38"/>
      <w:bookmarkEnd w:id="39"/>
      <w:bookmarkEnd w:id="40"/>
      <w:bookmarkEnd w:id="41"/>
      <w:bookmarkEnd w:id="42"/>
      <w:bookmarkEnd w:id="43"/>
      <w:bookmarkEnd w:id="44"/>
      <w:bookmarkEnd w:id="45"/>
      <w:bookmarkEnd w:id="46"/>
      <w:bookmarkEnd w:id="47"/>
      <w:bookmarkEnd w:id="48"/>
      <w:bookmarkEnd w:id="49"/>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sz w:val="28"/>
        </w:rPr>
      </w:pPr>
      <w:bookmarkStart w:id="50" w:name="_Toc151193907"/>
      <w:bookmarkStart w:id="51" w:name="_Toc150509270"/>
      <w:bookmarkStart w:id="52" w:name="_Toc151193617"/>
      <w:bookmarkStart w:id="53" w:name="_Toc164229360"/>
      <w:bookmarkStart w:id="54" w:name="_Toc164608788"/>
      <w:bookmarkStart w:id="55" w:name="_Toc164608633"/>
      <w:bookmarkStart w:id="56" w:name="_Toc150774724"/>
      <w:bookmarkStart w:id="57" w:name="_Toc226309763"/>
      <w:bookmarkStart w:id="58" w:name="_Toc149720812"/>
      <w:bookmarkStart w:id="59" w:name="_Toc164229214"/>
      <w:bookmarkStart w:id="60" w:name="_Toc151190146"/>
      <w:bookmarkStart w:id="61" w:name="_Toc127151519"/>
      <w:bookmarkStart w:id="62" w:name="_Toc226337215"/>
      <w:bookmarkStart w:id="63" w:name="_Toc164351613"/>
      <w:bookmarkStart w:id="64" w:name="_Toc127151720"/>
      <w:bookmarkStart w:id="65" w:name="_Toc151193689"/>
      <w:bookmarkStart w:id="66" w:name="_Toc226965792"/>
      <w:bookmarkStart w:id="67" w:name="_Toc226965709"/>
      <w:bookmarkStart w:id="68" w:name="_Toc142311021"/>
      <w:bookmarkStart w:id="69" w:name="_Toc150480757"/>
      <w:bookmarkStart w:id="70" w:name="_Toc195842884"/>
      <w:bookmarkStart w:id="71" w:name="_Toc151193761"/>
      <w:bookmarkStart w:id="72" w:name="_Toc151193833"/>
      <w:bookmarkStart w:id="73" w:name="_Toc520356144"/>
      <w:bookmarkStart w:id="74" w:name="_Toc127161433"/>
      <w:bookmarkStart w:id="75"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hint="default"/>
                <w:sz w:val="24"/>
                <w:szCs w:val="24"/>
              </w:rPr>
            </w:pPr>
            <w:bookmarkStart w:id="76" w:name="OLE_LINK2"/>
            <w:bookmarkStart w:id="77" w:name="OLE_LINK3"/>
            <w:r w:rsidRPr="00A126F7">
              <w:rPr>
                <w:rFonts w:asciiTheme="minorEastAsia" w:eastAsiaTheme="minorEastAsia" w:hAnsiTheme="minorEastAsia" w:hint="default"/>
                <w:sz w:val="24"/>
                <w:szCs w:val="24"/>
              </w:rPr>
              <w:t>□</w:t>
            </w:r>
            <w:bookmarkEnd w:id="76"/>
            <w:bookmarkEnd w:id="77"/>
            <w:r w:rsidRPr="00A126F7">
              <w:rPr>
                <w:rFonts w:asciiTheme="minorEastAsia" w:eastAsiaTheme="minorEastAsia" w:hAnsiTheme="minorEastAsia" w:hint="default"/>
                <w:sz w:val="24"/>
                <w:szCs w:val="24"/>
              </w:rPr>
              <w:t>关于核心产品本项目__包不适用。</w:t>
            </w:r>
          </w:p>
          <w:p w14:paraId="6742947C" w14:textId="70BCFC74" w:rsidR="00E72A87" w:rsidRDefault="00574BE9">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w:t>
            </w:r>
            <w:r w:rsidR="0018738E" w:rsidRPr="00A126F7">
              <w:rPr>
                <w:rFonts w:asciiTheme="minorEastAsia" w:eastAsiaTheme="minorEastAsia" w:hAnsiTheme="minorEastAsia" w:hint="default"/>
                <w:sz w:val="24"/>
                <w:szCs w:val="24"/>
              </w:rPr>
              <w:t>本项目</w:t>
            </w:r>
            <w:r w:rsidR="00817CC9">
              <w:rPr>
                <w:rFonts w:asciiTheme="minorEastAsia" w:eastAsiaTheme="minorEastAsia" w:hAnsiTheme="minorEastAsia" w:hint="default"/>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4717E740" w14:textId="53BA3881" w:rsidR="00D55AD8" w:rsidRDefault="00574BE9" w:rsidP="0041528C">
            <w:pPr>
              <w:pStyle w:val="af5"/>
              <w:adjustRightInd w:val="0"/>
              <w:snapToGrid w:val="0"/>
              <w:rPr>
                <w:rFonts w:asciiTheme="minorEastAsia" w:eastAsiaTheme="minorEastAsia" w:hAnsiTheme="minorEastAsia" w:hint="default"/>
                <w:sz w:val="24"/>
                <w:u w:val="single"/>
              </w:rPr>
            </w:pPr>
            <w:bookmarkStart w:id="78" w:name="OLE_LINK6"/>
            <w:r w:rsidRPr="00A126F7">
              <w:rPr>
                <w:rFonts w:asciiTheme="minorEastAsia" w:eastAsiaTheme="minorEastAsia" w:hAnsiTheme="minorEastAsia"/>
                <w:sz w:val="24"/>
              </w:rPr>
              <w:t>■</w:t>
            </w:r>
            <w:bookmarkEnd w:id="78"/>
            <w:r>
              <w:rPr>
                <w:rFonts w:asciiTheme="minorEastAsia" w:eastAsiaTheme="minorEastAsia" w:hAnsiTheme="minorEastAsia"/>
                <w:sz w:val="24"/>
              </w:rPr>
              <w:t>本项目</w:t>
            </w:r>
            <w:r>
              <w:rPr>
                <w:rFonts w:asciiTheme="minorEastAsia" w:eastAsiaTheme="minorEastAsia" w:hAnsiTheme="minorEastAsia"/>
                <w:sz w:val="24"/>
                <w:u w:val="single"/>
              </w:rPr>
              <w:t xml:space="preserve">_01  </w:t>
            </w:r>
            <w:r>
              <w:rPr>
                <w:rFonts w:asciiTheme="minorEastAsia" w:eastAsiaTheme="minorEastAsia" w:hAnsiTheme="minorEastAsia"/>
                <w:sz w:val="24"/>
              </w:rPr>
              <w:t>包为非单一产品采购项目，核心产品为：</w:t>
            </w:r>
            <w:r w:rsidR="005E5859" w:rsidRPr="005E5859">
              <w:rPr>
                <w:rFonts w:asciiTheme="minorEastAsia" w:eastAsiaTheme="minorEastAsia" w:hAnsiTheme="minorEastAsia"/>
                <w:sz w:val="24"/>
                <w:u w:val="single"/>
              </w:rPr>
              <w:t>移动式C</w:t>
            </w:r>
            <w:proofErr w:type="gramStart"/>
            <w:r w:rsidR="005E5859" w:rsidRPr="005E5859">
              <w:rPr>
                <w:rFonts w:asciiTheme="minorEastAsia" w:eastAsiaTheme="minorEastAsia" w:hAnsiTheme="minorEastAsia"/>
                <w:sz w:val="24"/>
                <w:u w:val="single"/>
              </w:rPr>
              <w:t>型臂</w:t>
            </w:r>
            <w:proofErr w:type="gramEnd"/>
            <w:r w:rsidR="005E5859" w:rsidRPr="005E5859">
              <w:rPr>
                <w:rFonts w:asciiTheme="minorEastAsia" w:eastAsiaTheme="minorEastAsia" w:hAnsiTheme="minorEastAsia"/>
                <w:sz w:val="24"/>
                <w:u w:val="single"/>
              </w:rPr>
              <w:t>X射线机</w:t>
            </w:r>
          </w:p>
          <w:p w14:paraId="004734B0" w14:textId="093C7118" w:rsidR="00955466" w:rsidRPr="00C56C38" w:rsidRDefault="00955466" w:rsidP="00955466">
            <w:pPr>
              <w:pStyle w:val="af5"/>
              <w:adjustRightInd w:val="0"/>
              <w:snapToGrid w:val="0"/>
              <w:rPr>
                <w:rFonts w:asciiTheme="minorEastAsia" w:eastAsiaTheme="minorEastAsia" w:hAnsiTheme="minorEastAsia" w:hint="default"/>
                <w:sz w:val="24"/>
                <w:u w:val="single"/>
              </w:rPr>
            </w:pPr>
            <w:r w:rsidRPr="00A126F7">
              <w:rPr>
                <w:rFonts w:asciiTheme="minorEastAsia" w:eastAsiaTheme="minorEastAsia" w:hAnsiTheme="minorEastAsia"/>
                <w:sz w:val="24"/>
              </w:rPr>
              <w:t>■</w:t>
            </w:r>
            <w:r>
              <w:rPr>
                <w:rFonts w:asciiTheme="minorEastAsia" w:eastAsiaTheme="minorEastAsia" w:hAnsiTheme="minorEastAsia"/>
                <w:sz w:val="24"/>
              </w:rPr>
              <w:t>本项目</w:t>
            </w:r>
            <w:r>
              <w:rPr>
                <w:rFonts w:asciiTheme="minorEastAsia" w:eastAsiaTheme="minorEastAsia" w:hAnsiTheme="minorEastAsia"/>
                <w:sz w:val="24"/>
                <w:u w:val="single"/>
              </w:rPr>
              <w:t>_0</w:t>
            </w:r>
            <w:r>
              <w:rPr>
                <w:rFonts w:asciiTheme="minorEastAsia" w:eastAsiaTheme="minorEastAsia" w:hAnsiTheme="minorEastAsia" w:hint="default"/>
                <w:sz w:val="24"/>
                <w:u w:val="single"/>
              </w:rPr>
              <w:t>2</w:t>
            </w:r>
            <w:r>
              <w:rPr>
                <w:rFonts w:asciiTheme="minorEastAsia" w:eastAsiaTheme="minorEastAsia" w:hAnsiTheme="minorEastAsia"/>
                <w:sz w:val="24"/>
              </w:rPr>
              <w:t>包为非单一产品采购项目，核心产品为：</w:t>
            </w:r>
            <w:r w:rsidR="005E5859" w:rsidRPr="005E5859">
              <w:rPr>
                <w:rFonts w:asciiTheme="minorEastAsia" w:eastAsiaTheme="minorEastAsia" w:hAnsiTheme="minorEastAsia"/>
                <w:sz w:val="24"/>
                <w:u w:val="single"/>
              </w:rPr>
              <w:t>光学相干断层扫描仪</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hint="default"/>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41528C" w:rsidRDefault="0018738E">
            <w:pPr>
              <w:jc w:val="left"/>
              <w:rPr>
                <w:rFonts w:asciiTheme="minorEastAsia" w:eastAsiaTheme="minorEastAsia" w:hAnsiTheme="minorEastAsia"/>
                <w:sz w:val="24"/>
              </w:rPr>
            </w:pPr>
            <w:r w:rsidRPr="0041528C">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3"/>
              <w:gridCol w:w="3121"/>
            </w:tblGrid>
            <w:tr w:rsidR="00D55AD8" w:rsidRPr="0041528C" w14:paraId="7F6E0B10"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41528C" w:rsidRDefault="00D55AD8" w:rsidP="00D55AD8">
                  <w:pPr>
                    <w:jc w:val="center"/>
                    <w:rPr>
                      <w:rFonts w:asciiTheme="minorEastAsia" w:eastAsiaTheme="minorEastAsia" w:hAnsiTheme="minorEastAsia"/>
                      <w:bCs/>
                      <w:sz w:val="24"/>
                    </w:rPr>
                  </w:pPr>
                  <w:r w:rsidRPr="0041528C">
                    <w:rPr>
                      <w:rFonts w:asciiTheme="minorEastAsia" w:eastAsiaTheme="minorEastAsia" w:hAnsiTheme="minorEastAsia"/>
                      <w:bCs/>
                      <w:sz w:val="24"/>
                    </w:rPr>
                    <w:t>标的名称</w:t>
                  </w:r>
                </w:p>
              </w:tc>
              <w:tc>
                <w:tcPr>
                  <w:tcW w:w="3121"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41528C" w:rsidRDefault="00D55AD8" w:rsidP="00D55AD8">
                  <w:pPr>
                    <w:jc w:val="center"/>
                    <w:rPr>
                      <w:rFonts w:asciiTheme="minorEastAsia" w:eastAsiaTheme="minorEastAsia" w:hAnsiTheme="minorEastAsia"/>
                      <w:sz w:val="24"/>
                    </w:rPr>
                  </w:pPr>
                  <w:r w:rsidRPr="0041528C">
                    <w:rPr>
                      <w:rFonts w:asciiTheme="minorEastAsia" w:eastAsiaTheme="minorEastAsia" w:hAnsiTheme="minorEastAsia"/>
                      <w:sz w:val="24"/>
                    </w:rPr>
                    <w:t>中小企业划分标准所属行业</w:t>
                  </w:r>
                </w:p>
              </w:tc>
            </w:tr>
            <w:tr w:rsidR="005E5859" w:rsidRPr="0041528C" w14:paraId="11473334"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BAB68E9" w14:textId="068BACFF" w:rsidR="005E5859" w:rsidRPr="0050720B" w:rsidRDefault="005E5859" w:rsidP="005E5859">
                  <w:pPr>
                    <w:widowControl/>
                    <w:spacing w:line="360" w:lineRule="auto"/>
                    <w:jc w:val="center"/>
                    <w:rPr>
                      <w:rFonts w:asciiTheme="minorEastAsia" w:eastAsiaTheme="minorEastAsia" w:hAnsiTheme="minorEastAsia"/>
                      <w:kern w:val="0"/>
                      <w:sz w:val="24"/>
                    </w:rPr>
                  </w:pPr>
                  <w:r w:rsidRPr="000B2840">
                    <w:rPr>
                      <w:rFonts w:asciiTheme="minorEastAsia" w:hAnsiTheme="minorEastAsia" w:hint="eastAsia"/>
                      <w:color w:val="000000"/>
                      <w:sz w:val="24"/>
                    </w:rPr>
                    <w:t>移动式C</w:t>
                  </w:r>
                  <w:proofErr w:type="gramStart"/>
                  <w:r w:rsidRPr="000B2840">
                    <w:rPr>
                      <w:rFonts w:asciiTheme="minorEastAsia" w:hAnsiTheme="minorEastAsia" w:hint="eastAsia"/>
                      <w:color w:val="000000"/>
                      <w:sz w:val="24"/>
                    </w:rPr>
                    <w:t>型臂</w:t>
                  </w:r>
                  <w:proofErr w:type="gramEnd"/>
                  <w:r w:rsidRPr="000B2840">
                    <w:rPr>
                      <w:rFonts w:asciiTheme="minorEastAsia" w:hAnsiTheme="minorEastAsia" w:hint="eastAsia"/>
                      <w:color w:val="000000"/>
                      <w:sz w:val="24"/>
                    </w:rPr>
                    <w:t>X射线机</w:t>
                  </w:r>
                </w:p>
              </w:tc>
              <w:tc>
                <w:tcPr>
                  <w:tcW w:w="3121" w:type="dxa"/>
                  <w:tcBorders>
                    <w:top w:val="single" w:sz="4" w:space="0" w:color="auto"/>
                    <w:left w:val="single" w:sz="4" w:space="0" w:color="auto"/>
                    <w:bottom w:val="single" w:sz="4" w:space="0" w:color="auto"/>
                    <w:right w:val="single" w:sz="4" w:space="0" w:color="auto"/>
                  </w:tcBorders>
                  <w:vAlign w:val="center"/>
                </w:tcPr>
                <w:p w14:paraId="39E4957A" w14:textId="77777777" w:rsidR="005E5859" w:rsidRPr="0050720B" w:rsidRDefault="005E5859" w:rsidP="005E5859">
                  <w:pPr>
                    <w:jc w:val="center"/>
                    <w:rPr>
                      <w:rFonts w:asciiTheme="minorEastAsia" w:eastAsiaTheme="minorEastAsia" w:hAnsiTheme="minorEastAsia"/>
                      <w:bCs/>
                      <w:sz w:val="24"/>
                    </w:rPr>
                  </w:pPr>
                  <w:bookmarkStart w:id="79" w:name="OLE_LINK12"/>
                  <w:bookmarkStart w:id="80" w:name="OLE_LINK13"/>
                  <w:r w:rsidRPr="0050720B">
                    <w:rPr>
                      <w:rFonts w:asciiTheme="minorEastAsia" w:eastAsiaTheme="minorEastAsia" w:hAnsiTheme="minorEastAsia" w:hint="eastAsia"/>
                      <w:bCs/>
                      <w:sz w:val="24"/>
                    </w:rPr>
                    <w:t>工业</w:t>
                  </w:r>
                  <w:bookmarkEnd w:id="79"/>
                  <w:bookmarkEnd w:id="80"/>
                </w:p>
              </w:tc>
            </w:tr>
            <w:tr w:rsidR="005E5859" w:rsidRPr="0041528C" w14:paraId="1C282094"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01DE3A5" w14:textId="1FCFE545" w:rsidR="005E5859" w:rsidRPr="0050720B" w:rsidRDefault="005E5859" w:rsidP="005E5859">
                  <w:pPr>
                    <w:widowControl/>
                    <w:spacing w:line="360" w:lineRule="auto"/>
                    <w:jc w:val="center"/>
                    <w:rPr>
                      <w:rFonts w:asciiTheme="minorEastAsia" w:eastAsiaTheme="minorEastAsia" w:hAnsiTheme="minorEastAsia"/>
                      <w:color w:val="000000"/>
                      <w:sz w:val="24"/>
                    </w:rPr>
                  </w:pPr>
                  <w:r w:rsidRPr="000B2840">
                    <w:rPr>
                      <w:rFonts w:asciiTheme="minorEastAsia" w:hAnsiTheme="minorEastAsia" w:hint="eastAsia"/>
                      <w:color w:val="000000"/>
                      <w:sz w:val="24"/>
                    </w:rPr>
                    <w:t>高频振动排痰系统</w:t>
                  </w:r>
                </w:p>
              </w:tc>
              <w:tc>
                <w:tcPr>
                  <w:tcW w:w="3121" w:type="dxa"/>
                  <w:tcBorders>
                    <w:top w:val="single" w:sz="4" w:space="0" w:color="auto"/>
                    <w:left w:val="single" w:sz="4" w:space="0" w:color="auto"/>
                    <w:bottom w:val="single" w:sz="4" w:space="0" w:color="auto"/>
                    <w:right w:val="single" w:sz="4" w:space="0" w:color="auto"/>
                  </w:tcBorders>
                </w:tcPr>
                <w:p w14:paraId="65B2EC82" w14:textId="37EE6158" w:rsidR="005E5859" w:rsidRPr="0050720B" w:rsidRDefault="005E5859" w:rsidP="005E5859">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5E5859" w:rsidRPr="0041528C" w14:paraId="3F2BAE0C"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0BAAE17" w14:textId="34193DB0" w:rsidR="005E5859" w:rsidRPr="0050720B" w:rsidRDefault="005E5859" w:rsidP="005E5859">
                  <w:pPr>
                    <w:widowControl/>
                    <w:spacing w:line="360" w:lineRule="auto"/>
                    <w:jc w:val="center"/>
                    <w:rPr>
                      <w:rFonts w:asciiTheme="minorEastAsia" w:eastAsiaTheme="minorEastAsia" w:hAnsiTheme="minorEastAsia"/>
                      <w:color w:val="000000"/>
                      <w:sz w:val="24"/>
                    </w:rPr>
                  </w:pPr>
                  <w:r w:rsidRPr="000B2840">
                    <w:rPr>
                      <w:rFonts w:asciiTheme="minorEastAsia" w:hAnsiTheme="minorEastAsia" w:hint="eastAsia"/>
                      <w:color w:val="000000"/>
                      <w:sz w:val="24"/>
                    </w:rPr>
                    <w:t>间歇脉冲加压抗</w:t>
                  </w:r>
                  <w:proofErr w:type="gramStart"/>
                  <w:r w:rsidRPr="000B2840">
                    <w:rPr>
                      <w:rFonts w:asciiTheme="minorEastAsia" w:hAnsiTheme="minorEastAsia" w:hint="eastAsia"/>
                      <w:color w:val="000000"/>
                      <w:sz w:val="24"/>
                    </w:rPr>
                    <w:t>栓</w:t>
                  </w:r>
                  <w:proofErr w:type="gramEnd"/>
                  <w:r w:rsidRPr="000B2840">
                    <w:rPr>
                      <w:rFonts w:asciiTheme="minorEastAsia" w:hAnsiTheme="minorEastAsia" w:hint="eastAsia"/>
                      <w:color w:val="000000"/>
                      <w:sz w:val="24"/>
                    </w:rPr>
                    <w:t>系统</w:t>
                  </w:r>
                </w:p>
              </w:tc>
              <w:tc>
                <w:tcPr>
                  <w:tcW w:w="3121" w:type="dxa"/>
                  <w:tcBorders>
                    <w:top w:val="single" w:sz="4" w:space="0" w:color="auto"/>
                    <w:left w:val="single" w:sz="4" w:space="0" w:color="auto"/>
                    <w:bottom w:val="single" w:sz="4" w:space="0" w:color="auto"/>
                    <w:right w:val="single" w:sz="4" w:space="0" w:color="auto"/>
                  </w:tcBorders>
                </w:tcPr>
                <w:p w14:paraId="04B56D38" w14:textId="4F1935E0" w:rsidR="005E5859" w:rsidRPr="0050720B" w:rsidRDefault="005E5859" w:rsidP="005E5859">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5E5859" w:rsidRPr="0041528C" w14:paraId="4CC7A660"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5A2E64C" w14:textId="572D644D" w:rsidR="005E5859" w:rsidRPr="0050720B" w:rsidRDefault="005E5859" w:rsidP="005E5859">
                  <w:pPr>
                    <w:widowControl/>
                    <w:spacing w:line="360" w:lineRule="auto"/>
                    <w:jc w:val="center"/>
                    <w:rPr>
                      <w:rFonts w:asciiTheme="minorEastAsia" w:eastAsiaTheme="minorEastAsia" w:hAnsiTheme="minorEastAsia"/>
                      <w:color w:val="000000"/>
                      <w:sz w:val="24"/>
                    </w:rPr>
                  </w:pPr>
                  <w:r w:rsidRPr="000B2840">
                    <w:rPr>
                      <w:rFonts w:asciiTheme="minorEastAsia" w:hAnsiTheme="minorEastAsia" w:hint="eastAsia"/>
                      <w:color w:val="000000"/>
                      <w:sz w:val="24"/>
                    </w:rPr>
                    <w:t>医用护理床（手动）</w:t>
                  </w:r>
                </w:p>
              </w:tc>
              <w:tc>
                <w:tcPr>
                  <w:tcW w:w="3121" w:type="dxa"/>
                  <w:tcBorders>
                    <w:top w:val="single" w:sz="4" w:space="0" w:color="auto"/>
                    <w:left w:val="single" w:sz="4" w:space="0" w:color="auto"/>
                    <w:bottom w:val="single" w:sz="4" w:space="0" w:color="auto"/>
                    <w:right w:val="single" w:sz="4" w:space="0" w:color="auto"/>
                  </w:tcBorders>
                </w:tcPr>
                <w:p w14:paraId="0569F423" w14:textId="1534A21A" w:rsidR="005E5859" w:rsidRPr="0050720B" w:rsidRDefault="005E5859" w:rsidP="005E5859">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5E5859" w:rsidRPr="0041528C" w14:paraId="633B794F"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335F3B3" w14:textId="24A4478E" w:rsidR="005E5859" w:rsidRPr="0050720B" w:rsidRDefault="005E5859" w:rsidP="005E5859">
                  <w:pPr>
                    <w:widowControl/>
                    <w:spacing w:line="360" w:lineRule="auto"/>
                    <w:jc w:val="center"/>
                    <w:rPr>
                      <w:rFonts w:asciiTheme="minorEastAsia" w:eastAsiaTheme="minorEastAsia" w:hAnsiTheme="minorEastAsia"/>
                      <w:color w:val="000000"/>
                      <w:sz w:val="24"/>
                    </w:rPr>
                  </w:pPr>
                  <w:proofErr w:type="gramStart"/>
                  <w:r w:rsidRPr="000B2840">
                    <w:rPr>
                      <w:rFonts w:asciiTheme="minorEastAsia" w:hAnsiTheme="minorEastAsia" w:hint="eastAsia"/>
                      <w:color w:val="000000"/>
                      <w:sz w:val="24"/>
                    </w:rPr>
                    <w:t>磁热振治疗</w:t>
                  </w:r>
                  <w:proofErr w:type="gramEnd"/>
                  <w:r w:rsidRPr="000B2840">
                    <w:rPr>
                      <w:rFonts w:asciiTheme="minorEastAsia" w:hAnsiTheme="minorEastAsia" w:hint="eastAsia"/>
                      <w:color w:val="000000"/>
                      <w:sz w:val="24"/>
                    </w:rPr>
                    <w:t>仪</w:t>
                  </w:r>
                </w:p>
              </w:tc>
              <w:tc>
                <w:tcPr>
                  <w:tcW w:w="3121" w:type="dxa"/>
                  <w:tcBorders>
                    <w:top w:val="single" w:sz="4" w:space="0" w:color="auto"/>
                    <w:left w:val="single" w:sz="4" w:space="0" w:color="auto"/>
                    <w:bottom w:val="single" w:sz="4" w:space="0" w:color="auto"/>
                    <w:right w:val="single" w:sz="4" w:space="0" w:color="auto"/>
                  </w:tcBorders>
                </w:tcPr>
                <w:p w14:paraId="27D2F631" w14:textId="1F3B7D1D" w:rsidR="005E5859" w:rsidRPr="0050720B" w:rsidRDefault="005E5859" w:rsidP="005E5859">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5E5859" w:rsidRPr="0041528C" w14:paraId="4FC14B08"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F42B337" w14:textId="08D0BCD3" w:rsidR="005E5859" w:rsidRPr="0050720B" w:rsidRDefault="005E5859" w:rsidP="005E5859">
                  <w:pPr>
                    <w:widowControl/>
                    <w:spacing w:line="360" w:lineRule="auto"/>
                    <w:jc w:val="center"/>
                    <w:rPr>
                      <w:rFonts w:asciiTheme="minorEastAsia" w:eastAsiaTheme="minorEastAsia" w:hAnsiTheme="minorEastAsia"/>
                      <w:color w:val="000000"/>
                      <w:sz w:val="24"/>
                    </w:rPr>
                  </w:pPr>
                  <w:r w:rsidRPr="000B2840">
                    <w:rPr>
                      <w:rFonts w:asciiTheme="minorEastAsia" w:hAnsiTheme="minorEastAsia" w:hint="eastAsia"/>
                      <w:sz w:val="24"/>
                    </w:rPr>
                    <w:t>熏蒸床</w:t>
                  </w:r>
                </w:p>
              </w:tc>
              <w:tc>
                <w:tcPr>
                  <w:tcW w:w="3121" w:type="dxa"/>
                  <w:tcBorders>
                    <w:top w:val="single" w:sz="4" w:space="0" w:color="auto"/>
                    <w:left w:val="single" w:sz="4" w:space="0" w:color="auto"/>
                    <w:bottom w:val="single" w:sz="4" w:space="0" w:color="auto"/>
                    <w:right w:val="single" w:sz="4" w:space="0" w:color="auto"/>
                  </w:tcBorders>
                </w:tcPr>
                <w:p w14:paraId="3CE246C2" w14:textId="483B87D1" w:rsidR="005E5859" w:rsidRPr="0050720B" w:rsidRDefault="005E5859" w:rsidP="005E5859">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5E5859" w:rsidRPr="0041528C" w14:paraId="2FEB1B93"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89CD2D0" w14:textId="57D3977F" w:rsidR="005E5859" w:rsidRPr="0050720B" w:rsidRDefault="005E5859" w:rsidP="005E5859">
                  <w:pPr>
                    <w:widowControl/>
                    <w:spacing w:line="360" w:lineRule="auto"/>
                    <w:jc w:val="center"/>
                    <w:rPr>
                      <w:rFonts w:ascii="宋体" w:hAnsi="宋体"/>
                      <w:sz w:val="24"/>
                    </w:rPr>
                  </w:pPr>
                  <w:r w:rsidRPr="000B2840">
                    <w:rPr>
                      <w:rFonts w:asciiTheme="minorEastAsia" w:hAnsiTheme="minorEastAsia" w:hint="eastAsia"/>
                      <w:sz w:val="24"/>
                    </w:rPr>
                    <w:t>手功能治疗系统</w:t>
                  </w:r>
                </w:p>
              </w:tc>
              <w:tc>
                <w:tcPr>
                  <w:tcW w:w="3121" w:type="dxa"/>
                  <w:tcBorders>
                    <w:top w:val="single" w:sz="4" w:space="0" w:color="auto"/>
                    <w:left w:val="single" w:sz="4" w:space="0" w:color="auto"/>
                    <w:bottom w:val="single" w:sz="4" w:space="0" w:color="auto"/>
                    <w:right w:val="single" w:sz="4" w:space="0" w:color="auto"/>
                  </w:tcBorders>
                </w:tcPr>
                <w:p w14:paraId="33507025" w14:textId="24D5F215" w:rsidR="005E5859" w:rsidRPr="0050720B" w:rsidRDefault="005E5859" w:rsidP="005E5859">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5E5859" w:rsidRPr="0041528C" w14:paraId="5613F2CC"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0807D2A" w14:textId="088F948D" w:rsidR="005E5859" w:rsidRPr="0050720B" w:rsidRDefault="005E5859" w:rsidP="005E5859">
                  <w:pPr>
                    <w:widowControl/>
                    <w:spacing w:line="360" w:lineRule="auto"/>
                    <w:jc w:val="center"/>
                    <w:rPr>
                      <w:rFonts w:ascii="宋体" w:hAnsi="宋体"/>
                      <w:sz w:val="24"/>
                    </w:rPr>
                  </w:pPr>
                  <w:r w:rsidRPr="000B2840">
                    <w:rPr>
                      <w:rFonts w:asciiTheme="minorEastAsia" w:hAnsiTheme="minorEastAsia" w:hint="eastAsia"/>
                      <w:sz w:val="24"/>
                    </w:rPr>
                    <w:t>吞咽神经肌肉低频电刺激仪</w:t>
                  </w:r>
                </w:p>
              </w:tc>
              <w:tc>
                <w:tcPr>
                  <w:tcW w:w="3121" w:type="dxa"/>
                  <w:tcBorders>
                    <w:top w:val="single" w:sz="4" w:space="0" w:color="auto"/>
                    <w:left w:val="single" w:sz="4" w:space="0" w:color="auto"/>
                    <w:bottom w:val="single" w:sz="4" w:space="0" w:color="auto"/>
                    <w:right w:val="single" w:sz="4" w:space="0" w:color="auto"/>
                  </w:tcBorders>
                </w:tcPr>
                <w:p w14:paraId="2C4E620A" w14:textId="3EB4CCEC" w:rsidR="005E5859" w:rsidRPr="0050720B" w:rsidRDefault="005E5859" w:rsidP="005E5859">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5E5859" w:rsidRPr="0041528C" w14:paraId="12EC6433"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2F6D25AA" w14:textId="23897E70" w:rsidR="005E5859" w:rsidRPr="0050720B" w:rsidRDefault="005E5859" w:rsidP="005E5859">
                  <w:pPr>
                    <w:widowControl/>
                    <w:spacing w:line="360" w:lineRule="auto"/>
                    <w:jc w:val="center"/>
                    <w:rPr>
                      <w:rFonts w:ascii="宋体" w:hAnsi="宋体"/>
                      <w:sz w:val="24"/>
                    </w:rPr>
                  </w:pPr>
                  <w:r w:rsidRPr="000B2840">
                    <w:rPr>
                      <w:rFonts w:asciiTheme="minorEastAsia" w:hAnsiTheme="minorEastAsia" w:hint="eastAsia"/>
                      <w:sz w:val="24"/>
                    </w:rPr>
                    <w:t>医用诊疗床</w:t>
                  </w:r>
                </w:p>
              </w:tc>
              <w:tc>
                <w:tcPr>
                  <w:tcW w:w="3121" w:type="dxa"/>
                  <w:tcBorders>
                    <w:top w:val="single" w:sz="4" w:space="0" w:color="auto"/>
                    <w:left w:val="single" w:sz="4" w:space="0" w:color="auto"/>
                    <w:bottom w:val="single" w:sz="4" w:space="0" w:color="auto"/>
                    <w:right w:val="single" w:sz="4" w:space="0" w:color="auto"/>
                  </w:tcBorders>
                </w:tcPr>
                <w:p w14:paraId="094ABAC9" w14:textId="39265A8B" w:rsidR="005E5859" w:rsidRPr="0050720B" w:rsidRDefault="005E5859" w:rsidP="005E5859">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5E5859" w:rsidRPr="0041528C" w14:paraId="6284E82F"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A1ACE57" w14:textId="45105E8B" w:rsidR="005E5859" w:rsidRPr="0050720B" w:rsidRDefault="005E5859" w:rsidP="005E5859">
                  <w:pPr>
                    <w:widowControl/>
                    <w:spacing w:line="360" w:lineRule="auto"/>
                    <w:jc w:val="center"/>
                    <w:rPr>
                      <w:rFonts w:ascii="宋体" w:hAnsi="宋体"/>
                      <w:sz w:val="24"/>
                    </w:rPr>
                  </w:pPr>
                  <w:r w:rsidRPr="000B2840">
                    <w:rPr>
                      <w:rFonts w:asciiTheme="minorEastAsia" w:hAnsiTheme="minorEastAsia" w:hint="eastAsia"/>
                      <w:sz w:val="24"/>
                    </w:rPr>
                    <w:t>二氧化碳激光治疗仪</w:t>
                  </w:r>
                </w:p>
              </w:tc>
              <w:tc>
                <w:tcPr>
                  <w:tcW w:w="3121" w:type="dxa"/>
                  <w:tcBorders>
                    <w:top w:val="single" w:sz="4" w:space="0" w:color="auto"/>
                    <w:left w:val="single" w:sz="4" w:space="0" w:color="auto"/>
                    <w:bottom w:val="single" w:sz="4" w:space="0" w:color="auto"/>
                    <w:right w:val="single" w:sz="4" w:space="0" w:color="auto"/>
                  </w:tcBorders>
                </w:tcPr>
                <w:p w14:paraId="316A9FE5" w14:textId="0F6C540D" w:rsidR="005E5859" w:rsidRPr="0050720B" w:rsidRDefault="005E5859" w:rsidP="005E5859">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5E5859" w:rsidRPr="0041528C" w14:paraId="061F1F1B"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22B6D55B" w14:textId="2007DA55" w:rsidR="005E5859" w:rsidRPr="0050720B" w:rsidRDefault="005E5859" w:rsidP="005E5859">
                  <w:pPr>
                    <w:widowControl/>
                    <w:spacing w:line="360" w:lineRule="auto"/>
                    <w:jc w:val="center"/>
                    <w:rPr>
                      <w:rFonts w:asciiTheme="minorEastAsia" w:hAnsiTheme="minorEastAsia" w:cstheme="minorEastAsia"/>
                      <w:sz w:val="24"/>
                    </w:rPr>
                  </w:pPr>
                  <w:r w:rsidRPr="000B2840">
                    <w:rPr>
                      <w:rFonts w:asciiTheme="minorEastAsia" w:hAnsiTheme="minorEastAsia" w:hint="eastAsia"/>
                      <w:sz w:val="24"/>
                    </w:rPr>
                    <w:t>光学相干断层扫描仪</w:t>
                  </w:r>
                </w:p>
              </w:tc>
              <w:tc>
                <w:tcPr>
                  <w:tcW w:w="3121" w:type="dxa"/>
                  <w:tcBorders>
                    <w:top w:val="single" w:sz="4" w:space="0" w:color="auto"/>
                    <w:left w:val="single" w:sz="4" w:space="0" w:color="auto"/>
                    <w:bottom w:val="single" w:sz="4" w:space="0" w:color="auto"/>
                    <w:right w:val="single" w:sz="4" w:space="0" w:color="auto"/>
                  </w:tcBorders>
                </w:tcPr>
                <w:p w14:paraId="5B23C3E5" w14:textId="68D10FFC" w:rsidR="005E5859" w:rsidRPr="0050720B" w:rsidRDefault="005E5859" w:rsidP="005E5859">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5E5859" w:rsidRPr="0041528C" w14:paraId="31DEE997"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7492558" w14:textId="684FAE91" w:rsidR="005E5859" w:rsidRPr="0050720B" w:rsidRDefault="005E5859" w:rsidP="005E5859">
                  <w:pPr>
                    <w:widowControl/>
                    <w:spacing w:line="360" w:lineRule="auto"/>
                    <w:jc w:val="center"/>
                    <w:rPr>
                      <w:rFonts w:asciiTheme="minorEastAsia" w:hAnsiTheme="minorEastAsia" w:cstheme="minorEastAsia"/>
                      <w:sz w:val="24"/>
                    </w:rPr>
                  </w:pPr>
                  <w:r w:rsidRPr="000B2840">
                    <w:rPr>
                      <w:rFonts w:asciiTheme="minorEastAsia" w:hAnsiTheme="minorEastAsia" w:hint="eastAsia"/>
                      <w:sz w:val="24"/>
                    </w:rPr>
                    <w:t>言语认知康复系统</w:t>
                  </w:r>
                </w:p>
              </w:tc>
              <w:tc>
                <w:tcPr>
                  <w:tcW w:w="3121" w:type="dxa"/>
                  <w:tcBorders>
                    <w:top w:val="single" w:sz="4" w:space="0" w:color="auto"/>
                    <w:left w:val="single" w:sz="4" w:space="0" w:color="auto"/>
                    <w:bottom w:val="single" w:sz="4" w:space="0" w:color="auto"/>
                    <w:right w:val="single" w:sz="4" w:space="0" w:color="auto"/>
                  </w:tcBorders>
                </w:tcPr>
                <w:p w14:paraId="6C2A67D9" w14:textId="665891EF" w:rsidR="005E5859" w:rsidRPr="0050720B" w:rsidRDefault="005E5859" w:rsidP="005E5859">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5E5859" w:rsidRPr="0041528C" w14:paraId="64BE0870"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2BF10D97" w14:textId="53E8D9A6" w:rsidR="005E5859" w:rsidRPr="0050720B" w:rsidRDefault="005E5859" w:rsidP="005E5859">
                  <w:pPr>
                    <w:widowControl/>
                    <w:spacing w:line="360" w:lineRule="auto"/>
                    <w:jc w:val="center"/>
                    <w:rPr>
                      <w:rFonts w:asciiTheme="minorEastAsia" w:hAnsiTheme="minorEastAsia" w:cstheme="minorEastAsia"/>
                      <w:sz w:val="24"/>
                    </w:rPr>
                  </w:pPr>
                  <w:r w:rsidRPr="000B2840">
                    <w:rPr>
                      <w:rFonts w:asciiTheme="minorEastAsia" w:hAnsiTheme="minorEastAsia" w:hint="eastAsia"/>
                      <w:sz w:val="24"/>
                    </w:rPr>
                    <w:t>关节持续被动活动仪</w:t>
                  </w:r>
                </w:p>
              </w:tc>
              <w:tc>
                <w:tcPr>
                  <w:tcW w:w="3121" w:type="dxa"/>
                  <w:tcBorders>
                    <w:top w:val="single" w:sz="4" w:space="0" w:color="auto"/>
                    <w:left w:val="single" w:sz="4" w:space="0" w:color="auto"/>
                    <w:bottom w:val="single" w:sz="4" w:space="0" w:color="auto"/>
                    <w:right w:val="single" w:sz="4" w:space="0" w:color="auto"/>
                  </w:tcBorders>
                </w:tcPr>
                <w:p w14:paraId="59A331E5" w14:textId="296ABD71" w:rsidR="005E5859" w:rsidRPr="0050720B" w:rsidRDefault="005E5859" w:rsidP="005E5859">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5E5859" w:rsidRPr="0041528C" w14:paraId="4BDBDE0F"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5CADF86" w14:textId="452A906E" w:rsidR="005E5859" w:rsidRPr="0050720B" w:rsidRDefault="005E5859" w:rsidP="005E5859">
                  <w:pPr>
                    <w:widowControl/>
                    <w:spacing w:line="360" w:lineRule="auto"/>
                    <w:jc w:val="center"/>
                    <w:rPr>
                      <w:rFonts w:ascii="宋体" w:hAnsi="宋体"/>
                      <w:sz w:val="24"/>
                    </w:rPr>
                  </w:pPr>
                  <w:r w:rsidRPr="000B2840">
                    <w:rPr>
                      <w:rFonts w:asciiTheme="minorEastAsia" w:hAnsiTheme="minorEastAsia" w:hint="eastAsia"/>
                      <w:sz w:val="24"/>
                    </w:rPr>
                    <w:t>裂隙灯显微镜</w:t>
                  </w:r>
                </w:p>
              </w:tc>
              <w:tc>
                <w:tcPr>
                  <w:tcW w:w="3121" w:type="dxa"/>
                  <w:tcBorders>
                    <w:top w:val="single" w:sz="4" w:space="0" w:color="auto"/>
                    <w:left w:val="single" w:sz="4" w:space="0" w:color="auto"/>
                    <w:bottom w:val="single" w:sz="4" w:space="0" w:color="auto"/>
                    <w:right w:val="single" w:sz="4" w:space="0" w:color="auto"/>
                  </w:tcBorders>
                </w:tcPr>
                <w:p w14:paraId="12EDE7A2" w14:textId="49E12A20" w:rsidR="005E5859" w:rsidRPr="0050720B" w:rsidRDefault="005E5859" w:rsidP="005E5859">
                  <w:pPr>
                    <w:jc w:val="center"/>
                    <w:rPr>
                      <w:rFonts w:asciiTheme="minorEastAsia" w:eastAsiaTheme="minorEastAsia" w:hAnsiTheme="minorEastAsia"/>
                      <w:bCs/>
                      <w:sz w:val="24"/>
                    </w:rPr>
                  </w:pPr>
                  <w:bookmarkStart w:id="81" w:name="OLE_LINK10"/>
                  <w:bookmarkStart w:id="82" w:name="OLE_LINK17"/>
                  <w:r w:rsidRPr="0050720B">
                    <w:rPr>
                      <w:rFonts w:asciiTheme="minorEastAsia" w:eastAsiaTheme="minorEastAsia" w:hAnsiTheme="minorEastAsia" w:hint="eastAsia"/>
                      <w:bCs/>
                      <w:sz w:val="24"/>
                    </w:rPr>
                    <w:t>工业</w:t>
                  </w:r>
                  <w:bookmarkEnd w:id="81"/>
                  <w:bookmarkEnd w:id="82"/>
                </w:p>
              </w:tc>
            </w:tr>
          </w:tbl>
          <w:p w14:paraId="68BF477E" w14:textId="77777777" w:rsidR="00E72A87" w:rsidRPr="0041528C" w:rsidRDefault="00E72A87">
            <w:pPr>
              <w:jc w:val="left"/>
              <w:rPr>
                <w:rFonts w:asciiTheme="minorEastAsia" w:eastAsiaTheme="minorEastAsia" w:hAnsiTheme="minor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7540" w:type="dxa"/>
            <w:vAlign w:val="center"/>
          </w:tcPr>
          <w:p w14:paraId="0B1B1033" w14:textId="60A86749"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1.投标保证金金额:</w:t>
            </w:r>
            <w:r w:rsidR="003A3732">
              <w:rPr>
                <w:rFonts w:asciiTheme="minorEastAsia" w:eastAsiaTheme="minorEastAsia" w:hAnsiTheme="minorEastAsia" w:hint="default"/>
                <w:sz w:val="24"/>
                <w:szCs w:val="24"/>
              </w:rPr>
              <w:t xml:space="preserve"> </w:t>
            </w:r>
            <w:bookmarkStart w:id="83" w:name="OLE_LINK7"/>
            <w:bookmarkStart w:id="84" w:name="OLE_LINK8"/>
            <w:r w:rsidR="00114196">
              <w:rPr>
                <w:rFonts w:asciiTheme="minorEastAsia" w:eastAsiaTheme="minorEastAsia" w:hAnsiTheme="minorEastAsia"/>
                <w:sz w:val="24"/>
                <w:szCs w:val="24"/>
              </w:rPr>
              <w:t>第一包</w:t>
            </w:r>
            <w:bookmarkEnd w:id="83"/>
            <w:bookmarkEnd w:id="84"/>
            <w:r w:rsidR="005E5859">
              <w:rPr>
                <w:rFonts w:asciiTheme="minorEastAsia" w:eastAsiaTheme="minorEastAsia" w:hAnsiTheme="minorEastAsia" w:hint="default"/>
                <w:sz w:val="24"/>
                <w:szCs w:val="24"/>
              </w:rPr>
              <w:t>22400</w:t>
            </w:r>
            <w:r w:rsidRPr="00A126F7">
              <w:rPr>
                <w:rFonts w:asciiTheme="minorEastAsia" w:eastAsiaTheme="minorEastAsia" w:hAnsiTheme="minorEastAsia"/>
                <w:sz w:val="24"/>
                <w:szCs w:val="24"/>
              </w:rPr>
              <w:t>元</w:t>
            </w:r>
            <w:r w:rsidR="00955466">
              <w:rPr>
                <w:rFonts w:asciiTheme="minorEastAsia" w:eastAsiaTheme="minorEastAsia" w:hAnsiTheme="minorEastAsia"/>
                <w:sz w:val="24"/>
                <w:szCs w:val="24"/>
              </w:rPr>
              <w:t>、第二包</w:t>
            </w:r>
            <w:r w:rsidR="005E5859">
              <w:rPr>
                <w:rFonts w:asciiTheme="minorEastAsia" w:eastAsiaTheme="minorEastAsia" w:hAnsiTheme="minorEastAsia" w:hint="default"/>
                <w:sz w:val="24"/>
                <w:szCs w:val="24"/>
              </w:rPr>
              <w:t>21800</w:t>
            </w:r>
            <w:r w:rsidR="00955466">
              <w:rPr>
                <w:rFonts w:asciiTheme="minorEastAsia" w:eastAsiaTheme="minorEastAsia" w:hAnsiTheme="minorEastAsia"/>
                <w:sz w:val="24"/>
                <w:szCs w:val="24"/>
              </w:rPr>
              <w:t>元</w:t>
            </w:r>
            <w:r w:rsidRPr="00A126F7">
              <w:rPr>
                <w:rFonts w:asciiTheme="minorEastAsia" w:eastAsiaTheme="minorEastAsia" w:hAnsiTheme="minorEastAsia"/>
                <w:sz w:val="24"/>
                <w:szCs w:val="24"/>
              </w:rPr>
              <w:t>。</w:t>
            </w:r>
          </w:p>
          <w:p w14:paraId="28492F7F"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号:344171207755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(3)中标人不按招标文件规定与采购人签订合同的。</w:t>
            </w:r>
          </w:p>
          <w:p w14:paraId="736F6468" w14:textId="77777777" w:rsidR="00955466" w:rsidRDefault="00A126F7" w:rsidP="00955466">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(4)投标人与采购人、其他投标人或者采购代理机构恶意串通的。</w:t>
            </w:r>
          </w:p>
          <w:p w14:paraId="3BBB87B6" w14:textId="3ECAA889" w:rsidR="00E72A87" w:rsidRPr="00955466" w:rsidRDefault="00955466" w:rsidP="00955466">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Pr>
                <w:rFonts w:asciiTheme="minorEastAsia" w:eastAsiaTheme="minorEastAsia" w:hAnsiTheme="minorEastAsia" w:hint="default"/>
                <w:sz w:val="24"/>
              </w:rPr>
              <w:t>5</w:t>
            </w:r>
            <w:r w:rsidRPr="00A126F7">
              <w:rPr>
                <w:rFonts w:asciiTheme="minorEastAsia" w:eastAsiaTheme="minorEastAsia" w:hAnsiTheme="minorEastAsia"/>
                <w:sz w:val="24"/>
              </w:rPr>
              <w:t>)</w:t>
            </w:r>
            <w:r w:rsidR="00C56C38">
              <w:rPr>
                <w:rFonts w:asciiTheme="minorEastAsia" w:eastAsiaTheme="minorEastAsia" w:hAnsiTheme="minorEastAsia"/>
                <w:sz w:val="24"/>
              </w:rPr>
              <w:t>中标人不按规定缴纳中标服务费</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hint="default"/>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7F5E339C"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联系电话: 010-67803241转80</w:t>
            </w:r>
            <w:r w:rsidR="005E72C9">
              <w:rPr>
                <w:rFonts w:asciiTheme="minorEastAsia" w:eastAsiaTheme="minorEastAsia" w:hAnsiTheme="minorEastAsia"/>
                <w:sz w:val="24"/>
              </w:rPr>
              <w:t>23</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sz w:val="24"/>
        </w:rPr>
        <w:sectPr w:rsidR="00E72A87" w:rsidRPr="00A126F7">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b/>
          <w:sz w:val="28"/>
          <w:szCs w:val="28"/>
        </w:rPr>
      </w:pPr>
      <w:bookmarkStart w:id="85" w:name="_Toc264969207"/>
      <w:bookmarkStart w:id="86" w:name="_Toc265228355"/>
      <w:bookmarkStart w:id="87" w:name="_Toc353873932"/>
      <w:bookmarkStart w:id="88" w:name="_Toc142311019"/>
      <w:bookmarkStart w:id="89" w:name="_Toc226337213"/>
      <w:bookmarkStart w:id="90" w:name="_Toc195842882"/>
      <w:bookmarkStart w:id="91" w:name="_Toc127151517"/>
      <w:bookmarkStart w:id="92" w:name="_Toc305158785"/>
      <w:bookmarkStart w:id="93" w:name="_Toc226965790"/>
      <w:bookmarkStart w:id="94" w:name="_Toc150774722"/>
      <w:bookmarkStart w:id="95" w:name="_Toc353873662"/>
      <w:bookmarkStart w:id="96" w:name="_Toc353825542"/>
      <w:bookmarkStart w:id="97" w:name="_Toc150480755"/>
      <w:bookmarkStart w:id="98" w:name="_Toc305158859"/>
      <w:r w:rsidRPr="00A126F7">
        <w:rPr>
          <w:rFonts w:asciiTheme="minorEastAsia" w:eastAsiaTheme="minorEastAsia" w:hAnsiTheme="minorEastAsia"/>
          <w:b/>
          <w:sz w:val="28"/>
          <w:szCs w:val="28"/>
        </w:rPr>
        <w:t>投标人须知</w:t>
      </w:r>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sz w:val="28"/>
        </w:rPr>
      </w:pPr>
      <w:bookmarkStart w:id="99" w:name="_Toc127151518"/>
      <w:bookmarkStart w:id="100" w:name="_Toc520356143"/>
      <w:r w:rsidRPr="00A126F7">
        <w:rPr>
          <w:rFonts w:asciiTheme="minorEastAsia" w:eastAsiaTheme="minorEastAsia" w:hAnsiTheme="minorEastAsia"/>
          <w:sz w:val="28"/>
        </w:rPr>
        <w:tab/>
      </w:r>
      <w:bookmarkStart w:id="101" w:name="_Toc151193760"/>
      <w:bookmarkStart w:id="102" w:name="_Toc265228356"/>
      <w:bookmarkStart w:id="103" w:name="_Toc150480756"/>
      <w:bookmarkStart w:id="104" w:name="_Toc305158860"/>
      <w:bookmarkStart w:id="105" w:name="_Toc151193616"/>
      <w:bookmarkStart w:id="106" w:name="_Toc195842883"/>
      <w:bookmarkStart w:id="107" w:name="_Toc226309762"/>
      <w:bookmarkStart w:id="108" w:name="_Toc150774618"/>
      <w:bookmarkStart w:id="109" w:name="_Toc151193906"/>
      <w:bookmarkStart w:id="110" w:name="_Toc264969208"/>
      <w:bookmarkStart w:id="111" w:name="_Toc151190145"/>
      <w:bookmarkStart w:id="112" w:name="_Toc150509269"/>
      <w:bookmarkStart w:id="113" w:name="_Toc226965791"/>
      <w:bookmarkStart w:id="114" w:name="_Toc151193832"/>
      <w:bookmarkStart w:id="115" w:name="_Toc226337214"/>
      <w:bookmarkStart w:id="116" w:name="_Toc226965708"/>
      <w:bookmarkStart w:id="117" w:name="_Toc305158786"/>
      <w:bookmarkStart w:id="118" w:name="_Toc151193688"/>
      <w:bookmarkStart w:id="119" w:name="_Toc142311020"/>
      <w:bookmarkStart w:id="120"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1" w:name="_Toc264969209"/>
      <w:bookmarkStart w:id="122" w:name="_Toc305158861"/>
      <w:bookmarkStart w:id="123" w:name="_Toc265228357"/>
      <w:bookmarkStart w:id="124" w:name="_Toc305158787"/>
      <w:r w:rsidRPr="00A126F7">
        <w:rPr>
          <w:rFonts w:asciiTheme="minorEastAsia" w:eastAsiaTheme="minorEastAsia" w:hAnsiTheme="minorEastAsia"/>
          <w:sz w:val="24"/>
        </w:rPr>
        <w:t>采购人、采购代理机构、投标人</w:t>
      </w:r>
      <w:bookmarkEnd w:id="121"/>
      <w:bookmarkEnd w:id="122"/>
      <w:bookmarkEnd w:id="123"/>
      <w:bookmarkEnd w:id="124"/>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5" w:name="_Toc151193908"/>
      <w:bookmarkStart w:id="126" w:name="_Toc305158862"/>
      <w:bookmarkStart w:id="127" w:name="_Toc151190147"/>
      <w:bookmarkStart w:id="128" w:name="_Toc142311022"/>
      <w:bookmarkStart w:id="129" w:name="_Toc127151520"/>
      <w:bookmarkStart w:id="130" w:name="_Toc127161434"/>
      <w:bookmarkStart w:id="131" w:name="_Toc150774620"/>
      <w:bookmarkStart w:id="132" w:name="_Toc164229215"/>
      <w:bookmarkStart w:id="133" w:name="_Toc195842885"/>
      <w:bookmarkStart w:id="134" w:name="_Toc305158788"/>
      <w:bookmarkStart w:id="135" w:name="_Toc127151721"/>
      <w:bookmarkStart w:id="136" w:name="_Toc150480758"/>
      <w:bookmarkStart w:id="137" w:name="_Toc149720813"/>
      <w:bookmarkStart w:id="138" w:name="_Toc150774725"/>
      <w:bookmarkStart w:id="139" w:name="_Toc226965793"/>
      <w:bookmarkStart w:id="140" w:name="_Toc226965710"/>
      <w:bookmarkStart w:id="141" w:name="_Toc151193834"/>
      <w:bookmarkStart w:id="142" w:name="_Toc164608789"/>
      <w:bookmarkStart w:id="143" w:name="_Toc150509271"/>
      <w:bookmarkStart w:id="144" w:name="_Toc164351614"/>
      <w:bookmarkStart w:id="145" w:name="_Toc226337216"/>
      <w:bookmarkStart w:id="146" w:name="_Toc151193690"/>
      <w:bookmarkStart w:id="147" w:name="_Toc151193762"/>
      <w:bookmarkStart w:id="148" w:name="_Toc151193618"/>
      <w:bookmarkStart w:id="149" w:name="_Toc264969210"/>
      <w:bookmarkStart w:id="150" w:name="_Toc265228358"/>
      <w:bookmarkStart w:id="151" w:name="_Toc164229361"/>
      <w:bookmarkStart w:id="152" w:name="_Toc164608634"/>
      <w:bookmarkStart w:id="153" w:name="_Toc226309764"/>
      <w:r w:rsidRPr="00A126F7">
        <w:rPr>
          <w:rFonts w:asciiTheme="minorEastAsia" w:eastAsiaTheme="minorEastAsia" w:hAnsiTheme="minorEastAsia"/>
          <w:sz w:val="24"/>
        </w:rPr>
        <w:t>资金来源</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54" w:name="_Toc151193764"/>
      <w:bookmarkStart w:id="155" w:name="_Toc150774727"/>
      <w:bookmarkStart w:id="156" w:name="_Toc151193620"/>
      <w:bookmarkStart w:id="157" w:name="_Toc127151522"/>
      <w:bookmarkStart w:id="158" w:name="_Toc151193692"/>
      <w:bookmarkStart w:id="159" w:name="_Toc142311024"/>
      <w:bookmarkStart w:id="160" w:name="_Toc150480760"/>
      <w:bookmarkStart w:id="161" w:name="_Toc151193836"/>
      <w:bookmarkStart w:id="162" w:name="_Toc265228360"/>
      <w:bookmarkStart w:id="163" w:name="_Toc226337218"/>
      <w:bookmarkStart w:id="164" w:name="_Toc195842887"/>
      <w:bookmarkStart w:id="165" w:name="_Toc520356146"/>
      <w:bookmarkStart w:id="166" w:name="_Toc150774622"/>
      <w:bookmarkStart w:id="167" w:name="_Toc151190149"/>
      <w:bookmarkStart w:id="168" w:name="_Toc264969212"/>
      <w:bookmarkStart w:id="169" w:name="_Toc305158790"/>
      <w:bookmarkStart w:id="170" w:name="_Toc151193910"/>
      <w:bookmarkStart w:id="171" w:name="_Toc226965795"/>
      <w:bookmarkStart w:id="172" w:name="_Toc150509273"/>
      <w:bookmarkStart w:id="173" w:name="_Toc305158864"/>
      <w:bookmarkStart w:id="174" w:name="_Toc226309766"/>
      <w:bookmarkStart w:id="175"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本项目是否要求投标人提供样品，以及样品制作的标准和要求、是否需要随样品提交相关检测报告、样品的递交与退还等要求见《投标人须知资料表》。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sz w:val="24"/>
        </w:rPr>
      </w:pPr>
      <w:bookmarkStart w:id="176"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6"/>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bookmarkStart w:id="177"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sz w:val="24"/>
        </w:rPr>
      </w:pPr>
      <w:bookmarkStart w:id="178" w:name="_Hlk164955325"/>
      <w:bookmarkEnd w:id="177"/>
      <w:r w:rsidRPr="00A126F7">
        <w:rPr>
          <w:rFonts w:asciiTheme="minorEastAsia" w:eastAsiaTheme="minorEastAsia" w:hAnsiTheme="minorEastAsia"/>
          <w:sz w:val="24"/>
        </w:rPr>
        <w:t>为贯彻落实《深化政府采购制度改革方案》有关要求，推动政府采购需求标准建设</w:t>
      </w:r>
      <w:bookmarkEnd w:id="178"/>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sz w:val="28"/>
        </w:rPr>
      </w:pPr>
      <w:bookmarkStart w:id="179" w:name="_1.8_计量单位"/>
      <w:bookmarkEnd w:id="179"/>
    </w:p>
    <w:p w14:paraId="6F3BE5BD"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二   招标文件</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180" w:name="_Toc226309767"/>
      <w:bookmarkStart w:id="181" w:name="_Toc164229218"/>
      <w:bookmarkStart w:id="182" w:name="_Toc305158791"/>
      <w:bookmarkStart w:id="183" w:name="_Toc151193837"/>
      <w:bookmarkStart w:id="184" w:name="_Toc164351617"/>
      <w:bookmarkStart w:id="185" w:name="_Toc226965796"/>
      <w:bookmarkStart w:id="186" w:name="_Toc305158865"/>
      <w:bookmarkStart w:id="187" w:name="_Toc265228361"/>
      <w:bookmarkStart w:id="188" w:name="_Toc151193693"/>
      <w:bookmarkStart w:id="189" w:name="_Toc264969213"/>
      <w:bookmarkStart w:id="190" w:name="_Toc151193911"/>
      <w:bookmarkStart w:id="191" w:name="_Toc151193765"/>
      <w:bookmarkStart w:id="192" w:name="_Toc151190150"/>
      <w:bookmarkStart w:id="193" w:name="_Toc226965713"/>
      <w:bookmarkStart w:id="194" w:name="_Toc142311025"/>
      <w:bookmarkStart w:id="195" w:name="_Toc195842888"/>
      <w:bookmarkStart w:id="196" w:name="_Toc520356147"/>
      <w:bookmarkStart w:id="197" w:name="_Toc150509274"/>
      <w:bookmarkStart w:id="198" w:name="_Toc164229364"/>
      <w:bookmarkStart w:id="199" w:name="_Toc150774623"/>
      <w:bookmarkStart w:id="200" w:name="_Toc127151724"/>
      <w:bookmarkStart w:id="201" w:name="_Toc150480761"/>
      <w:bookmarkStart w:id="202" w:name="_Toc150774728"/>
      <w:bookmarkStart w:id="203" w:name="_Toc226337219"/>
      <w:bookmarkStart w:id="204" w:name="_Toc164608792"/>
      <w:bookmarkStart w:id="205" w:name="_Toc127161437"/>
      <w:bookmarkStart w:id="206" w:name="_Toc151193621"/>
      <w:bookmarkStart w:id="207" w:name="_Toc127151523"/>
      <w:bookmarkStart w:id="208" w:name="_Toc149720816"/>
      <w:bookmarkStart w:id="209" w:name="_Toc164608637"/>
      <w:r w:rsidRPr="00A126F7">
        <w:rPr>
          <w:rFonts w:asciiTheme="minorEastAsia" w:eastAsiaTheme="minorEastAsia" w:hAnsiTheme="minorEastAsia"/>
          <w:sz w:val="24"/>
        </w:rPr>
        <w:t>招标文件构</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sz w:val="28"/>
        </w:rPr>
      </w:pPr>
      <w:bookmarkStart w:id="210" w:name="_Toc516367020"/>
      <w:bookmarkStart w:id="211" w:name="_Toc151193840"/>
      <w:bookmarkStart w:id="212" w:name="_Toc151193696"/>
      <w:bookmarkStart w:id="213" w:name="_Toc520356150"/>
      <w:bookmarkStart w:id="214" w:name="_Toc151193768"/>
      <w:bookmarkStart w:id="215" w:name="_Toc151193624"/>
      <w:bookmarkStart w:id="216" w:name="_Toc127151526"/>
      <w:bookmarkStart w:id="217" w:name="_Toc150509277"/>
      <w:bookmarkStart w:id="218" w:name="_Toc150480764"/>
      <w:bookmarkStart w:id="219" w:name="_Toc226337222"/>
      <w:bookmarkStart w:id="220" w:name="_Toc305158794"/>
      <w:bookmarkStart w:id="221" w:name="_Toc226309770"/>
      <w:bookmarkStart w:id="222" w:name="_Toc142311028"/>
      <w:bookmarkStart w:id="223" w:name="_Toc226965799"/>
      <w:bookmarkStart w:id="224" w:name="_Toc150774731"/>
      <w:bookmarkStart w:id="225" w:name="_Toc305158868"/>
      <w:bookmarkStart w:id="226" w:name="_Toc265228364"/>
      <w:bookmarkStart w:id="227" w:name="_Toc264969216"/>
      <w:bookmarkStart w:id="228" w:name="_Toc195842891"/>
      <w:bookmarkStart w:id="229" w:name="_Toc226965716"/>
      <w:bookmarkStart w:id="230" w:name="_Toc151190153"/>
      <w:bookmarkStart w:id="231" w:name="_Toc150774626"/>
      <w:bookmarkStart w:id="232" w:name="_Toc151193914"/>
    </w:p>
    <w:p w14:paraId="5568E81C"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三   投标文件</w:t>
      </w:r>
      <w:bookmarkEnd w:id="210"/>
      <w:r w:rsidRPr="00A126F7">
        <w:rPr>
          <w:rFonts w:asciiTheme="minorEastAsia" w:eastAsiaTheme="minorEastAsia" w:hAnsiTheme="minorEastAsia"/>
          <w:sz w:val="28"/>
        </w:rPr>
        <w:t>的编制</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33" w:name="_Toc150480765"/>
      <w:bookmarkStart w:id="234" w:name="_Toc151193697"/>
      <w:bookmarkStart w:id="235" w:name="_Toc149720820"/>
      <w:bookmarkStart w:id="236" w:name="_Toc151190154"/>
      <w:bookmarkStart w:id="237" w:name="_Toc150774732"/>
      <w:bookmarkStart w:id="238" w:name="_Toc150509278"/>
      <w:bookmarkStart w:id="239" w:name="_Toc226965717"/>
      <w:bookmarkStart w:id="240" w:name="_Toc164608796"/>
      <w:bookmarkStart w:id="241" w:name="_Toc164229368"/>
      <w:bookmarkStart w:id="242" w:name="_Toc164351621"/>
      <w:bookmarkStart w:id="243" w:name="_Toc150774627"/>
      <w:bookmarkStart w:id="244" w:name="_Toc195842892"/>
      <w:bookmarkStart w:id="245" w:name="_Toc151193625"/>
      <w:bookmarkStart w:id="246" w:name="_Toc226965800"/>
      <w:bookmarkStart w:id="247" w:name="_Toc516367021"/>
      <w:bookmarkStart w:id="248" w:name="_Toc127151527"/>
      <w:bookmarkStart w:id="249" w:name="_Toc164229222"/>
      <w:bookmarkStart w:id="250" w:name="_Toc151193841"/>
      <w:bookmarkStart w:id="251" w:name="_Toc305158869"/>
      <w:bookmarkStart w:id="252" w:name="_Toc226309771"/>
      <w:bookmarkStart w:id="253" w:name="_Toc265228365"/>
      <w:bookmarkStart w:id="254" w:name="_Toc226337223"/>
      <w:bookmarkStart w:id="255" w:name="_Toc164608641"/>
      <w:bookmarkStart w:id="256" w:name="_Toc305158795"/>
      <w:bookmarkStart w:id="257" w:name="_Toc142311029"/>
      <w:bookmarkStart w:id="258" w:name="_Toc264969217"/>
      <w:bookmarkStart w:id="259" w:name="_Toc520356151"/>
      <w:bookmarkStart w:id="260" w:name="_Toc151193915"/>
      <w:bookmarkStart w:id="261" w:name="_Toc151193769"/>
      <w:bookmarkStart w:id="262" w:name="_Toc127151728"/>
      <w:bookmarkStart w:id="263" w:name="_Toc127161441"/>
      <w:r w:rsidRPr="00A126F7">
        <w:rPr>
          <w:rFonts w:asciiTheme="minorEastAsia" w:eastAsiaTheme="minorEastAsia" w:hAnsiTheme="minorEastAsia"/>
          <w:sz w:val="24"/>
        </w:rPr>
        <w:t>投标范围、投标文件中计量单位的使用</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64" w:name="_Ref467306195"/>
      <w:bookmarkStart w:id="265" w:name="_Toc516367022"/>
      <w:bookmarkStart w:id="266" w:name="_Ref467306676"/>
      <w:bookmarkStart w:id="267" w:name="_Toc164229223"/>
      <w:bookmarkStart w:id="268" w:name="_Toc142311030"/>
      <w:bookmarkStart w:id="269" w:name="_Toc164608797"/>
      <w:bookmarkStart w:id="270" w:name="_Toc127151729"/>
      <w:bookmarkStart w:id="271" w:name="_Toc150480766"/>
      <w:bookmarkStart w:id="272" w:name="_Toc127161442"/>
      <w:bookmarkStart w:id="273" w:name="_Toc151193770"/>
      <w:bookmarkStart w:id="274" w:name="_Toc149720821"/>
      <w:bookmarkStart w:id="275" w:name="_Toc151193626"/>
      <w:bookmarkStart w:id="276" w:name="_Toc150509279"/>
      <w:bookmarkStart w:id="277" w:name="_Toc151193916"/>
      <w:bookmarkStart w:id="278" w:name="_Toc151190155"/>
      <w:bookmarkStart w:id="279" w:name="_Toc226337224"/>
      <w:bookmarkStart w:id="280" w:name="_Toc164351622"/>
      <w:bookmarkStart w:id="281" w:name="_Toc195842893"/>
      <w:bookmarkStart w:id="282" w:name="_Toc150774733"/>
      <w:bookmarkStart w:id="283" w:name="_Toc520356152"/>
      <w:bookmarkStart w:id="284" w:name="_Toc226965801"/>
      <w:bookmarkStart w:id="285" w:name="_Toc151193698"/>
      <w:bookmarkStart w:id="286" w:name="_Toc264969218"/>
      <w:bookmarkStart w:id="287" w:name="_Toc305158796"/>
      <w:bookmarkStart w:id="288" w:name="_Toc151193842"/>
      <w:bookmarkStart w:id="289" w:name="_Toc226309772"/>
      <w:bookmarkStart w:id="290" w:name="_Toc164229369"/>
      <w:bookmarkStart w:id="291" w:name="_Toc226965718"/>
      <w:bookmarkStart w:id="292" w:name="_Toc127151528"/>
      <w:bookmarkStart w:id="293" w:name="_Toc305158870"/>
      <w:bookmarkStart w:id="294" w:name="_Toc150774628"/>
      <w:bookmarkStart w:id="295" w:name="_Toc164608642"/>
      <w:bookmarkStart w:id="296" w:name="_Toc265228366"/>
      <w:r w:rsidRPr="00A126F7">
        <w:rPr>
          <w:rFonts w:asciiTheme="minorEastAsia" w:eastAsiaTheme="minorEastAsia" w:hAnsiTheme="minorEastAsia"/>
          <w:sz w:val="24"/>
        </w:rPr>
        <w:t>投标文件</w:t>
      </w:r>
      <w:bookmarkEnd w:id="264"/>
      <w:bookmarkEnd w:id="265"/>
      <w:bookmarkEnd w:id="266"/>
      <w:r w:rsidRPr="00A126F7">
        <w:rPr>
          <w:rFonts w:asciiTheme="minorEastAsia" w:eastAsiaTheme="minorEastAsia" w:hAnsiTheme="minorEastAsia"/>
          <w:sz w:val="24"/>
        </w:rPr>
        <w:t>构成</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297"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投标人认为应附的其他材料。</w:t>
      </w:r>
      <w:bookmarkEnd w:id="297"/>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98" w:name="_Toc151193772"/>
      <w:bookmarkStart w:id="299" w:name="_Toc164229225"/>
      <w:bookmarkStart w:id="300" w:name="_Toc151190157"/>
      <w:bookmarkStart w:id="301" w:name="_Toc151193918"/>
      <w:bookmarkStart w:id="302" w:name="_Toc151193700"/>
      <w:bookmarkStart w:id="303" w:name="_Toc164351624"/>
      <w:bookmarkStart w:id="304" w:name="_Toc127151731"/>
      <w:bookmarkStart w:id="305" w:name="_Toc127151530"/>
      <w:bookmarkStart w:id="306" w:name="_Toc164608799"/>
      <w:bookmarkStart w:id="307" w:name="_Toc151193628"/>
      <w:bookmarkStart w:id="308" w:name="_Toc195842895"/>
      <w:bookmarkStart w:id="309" w:name="_Toc150774630"/>
      <w:bookmarkStart w:id="310" w:name="_Toc164608644"/>
      <w:bookmarkStart w:id="311" w:name="_Toc150774735"/>
      <w:bookmarkStart w:id="312" w:name="_Toc149720823"/>
      <w:bookmarkStart w:id="313" w:name="_Toc164229371"/>
      <w:bookmarkStart w:id="314" w:name="_Toc151193844"/>
      <w:bookmarkStart w:id="315" w:name="_Toc150509281"/>
      <w:bookmarkStart w:id="316" w:name="_Toc520356155"/>
      <w:bookmarkStart w:id="317" w:name="_Toc142311032"/>
      <w:bookmarkStart w:id="318" w:name="_Toc127161444"/>
      <w:bookmarkStart w:id="319" w:name="_Toc150480768"/>
      <w:r w:rsidRPr="00A126F7">
        <w:rPr>
          <w:rFonts w:asciiTheme="minorEastAsia" w:eastAsiaTheme="minorEastAsia" w:hAnsiTheme="minorEastAsia"/>
          <w:sz w:val="24"/>
        </w:rPr>
        <w:t>投标报价</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20" w:name="_Toc142311033"/>
      <w:bookmarkStart w:id="321" w:name="_Toc164229372"/>
      <w:bookmarkStart w:id="322" w:name="_Toc150480769"/>
      <w:bookmarkStart w:id="323" w:name="_Toc195842896"/>
      <w:bookmarkStart w:id="324" w:name="_Toc226965721"/>
      <w:bookmarkStart w:id="325" w:name="_Toc305158873"/>
      <w:bookmarkStart w:id="326" w:name="_Toc151193845"/>
      <w:bookmarkStart w:id="327" w:name="_Toc151193629"/>
      <w:bookmarkStart w:id="328" w:name="_Toc151193701"/>
      <w:bookmarkStart w:id="329" w:name="_Toc151190158"/>
      <w:bookmarkStart w:id="330" w:name="_Toc226965804"/>
      <w:bookmarkStart w:id="331" w:name="_Toc127151732"/>
      <w:bookmarkStart w:id="332" w:name="_Toc150774736"/>
      <w:bookmarkStart w:id="333" w:name="_Ref467306513"/>
      <w:bookmarkStart w:id="334" w:name="_Toc226337227"/>
      <w:bookmarkStart w:id="335" w:name="_Toc520356156"/>
      <w:bookmarkStart w:id="336" w:name="_Toc265228369"/>
      <w:bookmarkStart w:id="337" w:name="_Toc127151531"/>
      <w:bookmarkStart w:id="338" w:name="_Toc127161445"/>
      <w:bookmarkStart w:id="339" w:name="_Toc149720824"/>
      <w:bookmarkStart w:id="340" w:name="_Toc164608800"/>
      <w:bookmarkStart w:id="341" w:name="_Toc305158799"/>
      <w:bookmarkStart w:id="342" w:name="_Toc226309775"/>
      <w:bookmarkStart w:id="343" w:name="_Toc164608645"/>
      <w:bookmarkStart w:id="344" w:name="_Toc164229226"/>
      <w:bookmarkStart w:id="345" w:name="_Toc150509282"/>
      <w:bookmarkStart w:id="346" w:name="_Toc151193919"/>
      <w:bookmarkStart w:id="347" w:name="_Toc150774631"/>
      <w:bookmarkStart w:id="348" w:name="_Toc164351625"/>
      <w:bookmarkStart w:id="349" w:name="_Toc151193773"/>
      <w:bookmarkStart w:id="350" w:name="_Toc264969221"/>
      <w:r w:rsidRPr="00A126F7">
        <w:rPr>
          <w:rFonts w:asciiTheme="minorEastAsia" w:eastAsiaTheme="minorEastAsia" w:hAnsiTheme="minorEastAsia"/>
          <w:sz w:val="24"/>
        </w:rPr>
        <w:t>投标保证金</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51" w:name="_Ref467306302"/>
      <w:r w:rsidRPr="00A126F7">
        <w:rPr>
          <w:rFonts w:asciiTheme="minorEastAsia" w:eastAsiaTheme="minorEastAsia" w:hAnsiTheme="minorEastAsia"/>
          <w:sz w:val="24"/>
        </w:rPr>
        <w:t>投标人应按《投标人须知资料表》中规定的金额及要求交纳投标保证金</w:t>
      </w:r>
      <w:bookmarkEnd w:id="351"/>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2"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52"/>
      <w:r w:rsidRPr="00A126F7">
        <w:rPr>
          <w:rFonts w:asciiTheme="minorEastAsia" w:eastAsiaTheme="minorEastAsia" w:hAnsiTheme="minorEastAsia" w:hint="eastAsia"/>
          <w:sz w:val="24"/>
        </w:rPr>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53" w:name="_Toc226309776"/>
      <w:bookmarkStart w:id="354" w:name="_Toc151193846"/>
      <w:bookmarkStart w:id="355" w:name="_Toc151193702"/>
      <w:bookmarkStart w:id="356" w:name="_Toc151193630"/>
      <w:bookmarkStart w:id="357" w:name="_Toc305158874"/>
      <w:bookmarkStart w:id="358" w:name="_Toc151190159"/>
      <w:bookmarkStart w:id="359" w:name="_Toc226337228"/>
      <w:bookmarkStart w:id="360" w:name="_Toc150774632"/>
      <w:bookmarkStart w:id="361" w:name="_Toc164351626"/>
      <w:bookmarkStart w:id="362" w:name="_Toc150509283"/>
      <w:bookmarkStart w:id="363" w:name="_Toc226965805"/>
      <w:bookmarkStart w:id="364" w:name="_Toc264969222"/>
      <w:bookmarkStart w:id="365" w:name="_Toc164229227"/>
      <w:bookmarkStart w:id="366" w:name="_Toc305158800"/>
      <w:bookmarkStart w:id="367" w:name="_Toc127151733"/>
      <w:bookmarkStart w:id="368" w:name="_Toc150774737"/>
      <w:bookmarkStart w:id="369" w:name="_Toc127151532"/>
      <w:bookmarkStart w:id="370" w:name="_Toc151193774"/>
      <w:bookmarkStart w:id="371" w:name="_Toc164608801"/>
      <w:bookmarkStart w:id="372" w:name="_Toc265228370"/>
      <w:bookmarkStart w:id="373" w:name="_Toc151193920"/>
      <w:bookmarkStart w:id="374" w:name="_Toc195842897"/>
      <w:bookmarkStart w:id="375" w:name="_Toc127161446"/>
      <w:bookmarkStart w:id="376" w:name="_Toc142311034"/>
      <w:bookmarkStart w:id="377" w:name="_Toc520356157"/>
      <w:bookmarkStart w:id="378" w:name="_Toc150480770"/>
      <w:bookmarkStart w:id="379" w:name="_Toc164229373"/>
      <w:bookmarkStart w:id="380" w:name="_Toc149720825"/>
      <w:bookmarkStart w:id="381" w:name="_Toc226965722"/>
      <w:bookmarkStart w:id="382" w:name="_Toc164608646"/>
      <w:r w:rsidRPr="00A126F7">
        <w:rPr>
          <w:rFonts w:asciiTheme="minorEastAsia" w:eastAsiaTheme="minorEastAsia" w:hAnsiTheme="minorEastAsia"/>
          <w:sz w:val="24"/>
        </w:rPr>
        <w:t>投标有效期</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83" w:name="_Toc127151533"/>
      <w:bookmarkStart w:id="384" w:name="_Toc150774738"/>
      <w:bookmarkStart w:id="385" w:name="_Toc164608802"/>
      <w:bookmarkStart w:id="386" w:name="_Toc149720826"/>
      <w:bookmarkStart w:id="387" w:name="_Toc305158801"/>
      <w:bookmarkStart w:id="388" w:name="_Toc265228371"/>
      <w:bookmarkStart w:id="389" w:name="_Toc150509284"/>
      <w:bookmarkStart w:id="390" w:name="_Toc151193703"/>
      <w:bookmarkStart w:id="391" w:name="_Toc142311035"/>
      <w:bookmarkStart w:id="392" w:name="_Toc127151734"/>
      <w:bookmarkStart w:id="393" w:name="_Toc151193631"/>
      <w:bookmarkStart w:id="394" w:name="_Toc150774633"/>
      <w:bookmarkStart w:id="395" w:name="_Toc226965806"/>
      <w:bookmarkStart w:id="396" w:name="_Toc305158875"/>
      <w:bookmarkStart w:id="397" w:name="_Toc151193921"/>
      <w:bookmarkStart w:id="398" w:name="_Toc151193775"/>
      <w:bookmarkStart w:id="399" w:name="_Toc226337229"/>
      <w:bookmarkStart w:id="400" w:name="_Toc226309777"/>
      <w:bookmarkStart w:id="401" w:name="_Toc226965723"/>
      <w:bookmarkStart w:id="402" w:name="_Toc151193847"/>
      <w:bookmarkStart w:id="403" w:name="_Toc164229374"/>
      <w:bookmarkStart w:id="404" w:name="_Toc264969223"/>
      <w:bookmarkStart w:id="405" w:name="_Toc151190160"/>
      <w:bookmarkStart w:id="406" w:name="_Toc195842898"/>
      <w:bookmarkStart w:id="407" w:name="_Toc127161447"/>
      <w:bookmarkStart w:id="408" w:name="_Toc164608647"/>
      <w:bookmarkStart w:id="409" w:name="_Toc164229228"/>
      <w:bookmarkStart w:id="410" w:name="_Toc520356158"/>
      <w:bookmarkStart w:id="411" w:name="_Toc164351627"/>
      <w:bookmarkStart w:id="412" w:name="_Toc150480771"/>
      <w:r w:rsidRPr="00A126F7">
        <w:rPr>
          <w:rFonts w:asciiTheme="minorEastAsia" w:eastAsiaTheme="minorEastAsia" w:hAnsiTheme="minorEastAsia"/>
          <w:sz w:val="24"/>
        </w:rPr>
        <w:t>投标文件的签署</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413" w:name="_Toc127151534"/>
      <w:bookmarkStart w:id="414" w:name="_Toc226965724"/>
      <w:bookmarkStart w:id="415" w:name="_Toc150774634"/>
      <w:bookmarkStart w:id="416" w:name="_Toc226965807"/>
      <w:bookmarkStart w:id="417" w:name="_Toc151193848"/>
      <w:bookmarkStart w:id="418" w:name="_Toc305158876"/>
      <w:bookmarkStart w:id="419" w:name="_Toc226337230"/>
      <w:bookmarkStart w:id="420" w:name="_Toc226309778"/>
      <w:bookmarkStart w:id="421" w:name="_Toc264969224"/>
      <w:bookmarkStart w:id="422" w:name="_Toc265228372"/>
      <w:bookmarkStart w:id="423" w:name="_Toc520356159"/>
      <w:bookmarkStart w:id="424" w:name="_Toc151193922"/>
      <w:bookmarkStart w:id="425" w:name="_Toc142311036"/>
      <w:bookmarkStart w:id="426" w:name="_Toc195842899"/>
      <w:bookmarkStart w:id="427" w:name="_Toc151193632"/>
      <w:bookmarkStart w:id="428" w:name="_Toc150480772"/>
      <w:bookmarkStart w:id="429" w:name="_Toc305158802"/>
      <w:bookmarkStart w:id="430" w:name="_Toc151190161"/>
      <w:bookmarkStart w:id="431" w:name="_Toc150509285"/>
      <w:bookmarkStart w:id="432" w:name="_Toc151193776"/>
      <w:bookmarkStart w:id="433" w:name="_Toc150774739"/>
      <w:bookmarkStart w:id="434" w:name="_Toc151193704"/>
      <w:r w:rsidRPr="00A126F7">
        <w:rPr>
          <w:rFonts w:asciiTheme="minorEastAsia" w:eastAsiaTheme="minorEastAsia" w:hAnsiTheme="minorEastAsia"/>
          <w:sz w:val="24"/>
        </w:rPr>
        <w:t>招标文件要求签字的内容（如授权委托书等），可以使用电子签章或使用原件的电子件（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rPr>
      </w:pPr>
    </w:p>
    <w:p w14:paraId="5993A1A7"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四   投标文件的提交</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35" w:name="_Toc264969225"/>
      <w:bookmarkStart w:id="436" w:name="_Toc151193633"/>
      <w:bookmarkStart w:id="437" w:name="_Toc305158877"/>
      <w:bookmarkStart w:id="438" w:name="_Toc150774740"/>
      <w:bookmarkStart w:id="439" w:name="_Toc151193777"/>
      <w:bookmarkStart w:id="440" w:name="_Toc164351629"/>
      <w:bookmarkStart w:id="441" w:name="_Toc305158803"/>
      <w:bookmarkStart w:id="442" w:name="_Toc127161449"/>
      <w:bookmarkStart w:id="443" w:name="_Toc195842900"/>
      <w:bookmarkStart w:id="444" w:name="_Toc226337231"/>
      <w:bookmarkStart w:id="445" w:name="_Toc164608649"/>
      <w:bookmarkStart w:id="446" w:name="_Toc151193705"/>
      <w:bookmarkStart w:id="447" w:name="_Toc127151535"/>
      <w:bookmarkStart w:id="448" w:name="_Toc265228373"/>
      <w:bookmarkStart w:id="449" w:name="_Toc520356160"/>
      <w:bookmarkStart w:id="450" w:name="_Toc226309779"/>
      <w:bookmarkStart w:id="451" w:name="_Toc150774635"/>
      <w:bookmarkStart w:id="452" w:name="_Toc127151736"/>
      <w:bookmarkStart w:id="453" w:name="_Toc150509286"/>
      <w:bookmarkStart w:id="454" w:name="_Toc151193923"/>
      <w:bookmarkStart w:id="455" w:name="_Toc151193849"/>
      <w:bookmarkStart w:id="456" w:name="_Toc150480773"/>
      <w:bookmarkStart w:id="457" w:name="_Toc151190162"/>
      <w:bookmarkStart w:id="458" w:name="_Toc164229230"/>
      <w:bookmarkStart w:id="459" w:name="_Toc164229376"/>
      <w:bookmarkStart w:id="460" w:name="_Toc226965808"/>
      <w:bookmarkStart w:id="461" w:name="_Toc164608804"/>
      <w:bookmarkStart w:id="462" w:name="_Toc226965725"/>
      <w:bookmarkStart w:id="463" w:name="_Toc149720828"/>
      <w:bookmarkStart w:id="464" w:name="_Toc142311037"/>
      <w:r w:rsidRPr="00A126F7">
        <w:rPr>
          <w:rFonts w:asciiTheme="minorEastAsia" w:eastAsiaTheme="minorEastAsia" w:hAnsiTheme="minorEastAsia"/>
          <w:sz w:val="24"/>
        </w:rPr>
        <w:t>投标文件的</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65" w:name="_Toc151193924"/>
      <w:bookmarkStart w:id="466" w:name="_Toc226337232"/>
      <w:bookmarkStart w:id="467" w:name="_Toc151193778"/>
      <w:bookmarkStart w:id="468" w:name="_Toc127161450"/>
      <w:bookmarkStart w:id="469" w:name="_Toc151193706"/>
      <w:bookmarkStart w:id="470" w:name="_Toc150480774"/>
      <w:bookmarkStart w:id="471" w:name="_Toc305158804"/>
      <w:bookmarkStart w:id="472" w:name="_Toc150774741"/>
      <w:bookmarkStart w:id="473" w:name="_Toc226965726"/>
      <w:bookmarkStart w:id="474" w:name="_Toc127151536"/>
      <w:bookmarkStart w:id="475" w:name="_Toc226309780"/>
      <w:bookmarkStart w:id="476" w:name="_Toc164608650"/>
      <w:bookmarkStart w:id="477" w:name="_Toc150509287"/>
      <w:bookmarkStart w:id="478" w:name="_Toc127151737"/>
      <w:bookmarkStart w:id="479" w:name="_Toc226965809"/>
      <w:bookmarkStart w:id="480" w:name="_Toc164229377"/>
      <w:bookmarkStart w:id="481" w:name="_Toc164229231"/>
      <w:bookmarkStart w:id="482" w:name="_Toc149720829"/>
      <w:bookmarkStart w:id="483" w:name="_Toc195842901"/>
      <w:bookmarkStart w:id="484" w:name="_Toc151193850"/>
      <w:bookmarkStart w:id="485" w:name="_Toc151190163"/>
      <w:bookmarkStart w:id="486" w:name="_Toc151193634"/>
      <w:bookmarkStart w:id="487" w:name="_Toc142311038"/>
      <w:bookmarkStart w:id="488" w:name="_Toc264969226"/>
      <w:bookmarkStart w:id="489" w:name="_Toc265228374"/>
      <w:bookmarkStart w:id="490" w:name="_Toc164351630"/>
      <w:bookmarkStart w:id="491" w:name="_Toc164608805"/>
      <w:bookmarkStart w:id="492" w:name="_Toc150774636"/>
      <w:bookmarkStart w:id="493" w:name="_Toc305158878"/>
      <w:bookmarkStart w:id="494" w:name="_Toc520356161"/>
      <w:r w:rsidRPr="00A126F7">
        <w:rPr>
          <w:rFonts w:asciiTheme="minorEastAsia" w:eastAsiaTheme="minorEastAsia" w:hAnsiTheme="minorEastAsia"/>
          <w:sz w:val="24"/>
        </w:rPr>
        <w:t>投标截止</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95" w:name="_Toc195842902"/>
      <w:bookmarkStart w:id="496" w:name="_Toc164229232"/>
      <w:bookmarkStart w:id="497" w:name="_Toc151193925"/>
      <w:bookmarkStart w:id="498" w:name="_Toc127151738"/>
      <w:bookmarkStart w:id="499" w:name="_Toc226965727"/>
      <w:bookmarkStart w:id="500" w:name="_Toc149720830"/>
      <w:bookmarkStart w:id="501" w:name="_Toc264969227"/>
      <w:bookmarkStart w:id="502" w:name="_Toc150480775"/>
      <w:bookmarkStart w:id="503" w:name="_Toc150774742"/>
      <w:bookmarkStart w:id="504" w:name="_Toc150509288"/>
      <w:bookmarkStart w:id="505" w:name="_Toc265228375"/>
      <w:bookmarkStart w:id="506" w:name="_Toc150774637"/>
      <w:bookmarkStart w:id="507" w:name="_Toc151193707"/>
      <w:bookmarkStart w:id="508" w:name="_Toc151190164"/>
      <w:bookmarkStart w:id="509" w:name="_Toc151193635"/>
      <w:bookmarkStart w:id="510" w:name="_Toc520356162"/>
      <w:bookmarkStart w:id="511" w:name="_Toc142311039"/>
      <w:bookmarkStart w:id="512" w:name="_Toc127161451"/>
      <w:bookmarkStart w:id="513" w:name="_Toc226309781"/>
      <w:bookmarkStart w:id="514" w:name="_Toc164608651"/>
      <w:bookmarkStart w:id="515" w:name="_Toc164229378"/>
      <w:bookmarkStart w:id="516" w:name="_Toc164351631"/>
      <w:bookmarkStart w:id="517" w:name="_Toc127151537"/>
      <w:bookmarkStart w:id="518" w:name="_Toc226337233"/>
      <w:bookmarkStart w:id="519" w:name="_Toc151193779"/>
      <w:bookmarkStart w:id="520" w:name="_Toc151193851"/>
      <w:bookmarkStart w:id="521" w:name="_Toc226965810"/>
      <w:bookmarkStart w:id="522" w:name="_Toc305158879"/>
      <w:bookmarkStart w:id="523" w:name="_Toc305158805"/>
      <w:bookmarkStart w:id="524" w:name="_Toc164608806"/>
      <w:r w:rsidRPr="00A126F7">
        <w:rPr>
          <w:rFonts w:asciiTheme="minorEastAsia" w:eastAsiaTheme="minorEastAsia" w:hAnsiTheme="minorEastAsia"/>
          <w:sz w:val="24"/>
        </w:rPr>
        <w:t>投标文件的修改与撤回</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sz w:val="24"/>
        </w:rPr>
      </w:pPr>
    </w:p>
    <w:p w14:paraId="48F39294" w14:textId="77777777" w:rsidR="00E72A87" w:rsidRPr="00A126F7" w:rsidRDefault="0018738E">
      <w:pPr>
        <w:pStyle w:val="21"/>
        <w:spacing w:before="0" w:line="360" w:lineRule="auto"/>
        <w:rPr>
          <w:rFonts w:asciiTheme="minorEastAsia" w:eastAsiaTheme="minorEastAsia" w:hAnsiTheme="minorEastAsia"/>
          <w:sz w:val="28"/>
        </w:rPr>
      </w:pPr>
      <w:bookmarkStart w:id="525" w:name="_Toc226965811"/>
      <w:bookmarkStart w:id="526" w:name="_Toc127151538"/>
      <w:bookmarkStart w:id="527" w:name="_Toc226309782"/>
      <w:bookmarkStart w:id="528" w:name="_Toc150774638"/>
      <w:bookmarkStart w:id="529" w:name="_Toc305158806"/>
      <w:bookmarkStart w:id="530" w:name="_Toc265228376"/>
      <w:bookmarkStart w:id="531" w:name="_Toc151193636"/>
      <w:bookmarkStart w:id="532" w:name="_Toc226337234"/>
      <w:bookmarkStart w:id="533" w:name="_Toc151193926"/>
      <w:bookmarkStart w:id="534" w:name="_Toc151193852"/>
      <w:bookmarkStart w:id="535" w:name="_Toc195842903"/>
      <w:bookmarkStart w:id="536" w:name="_Toc150774743"/>
      <w:bookmarkStart w:id="537" w:name="_Toc264969228"/>
      <w:bookmarkStart w:id="538" w:name="_Toc150509289"/>
      <w:bookmarkStart w:id="539" w:name="_Toc520356163"/>
      <w:bookmarkStart w:id="540" w:name="_Toc151193780"/>
      <w:bookmarkStart w:id="541" w:name="_Toc151190165"/>
      <w:bookmarkStart w:id="542" w:name="_Toc150480776"/>
      <w:bookmarkStart w:id="543" w:name="_Toc151193708"/>
      <w:bookmarkStart w:id="544" w:name="_Toc142311040"/>
      <w:bookmarkStart w:id="545" w:name="_Toc305158880"/>
      <w:bookmarkStart w:id="546" w:name="_Toc226965728"/>
      <w:r w:rsidRPr="00A126F7">
        <w:rPr>
          <w:rFonts w:asciiTheme="minorEastAsia" w:eastAsiaTheme="minorEastAsia" w:hAnsiTheme="minorEastAsia"/>
          <w:sz w:val="28"/>
        </w:rPr>
        <w:t>五   开标、资格审查及评标</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47" w:name="_Toc226965812"/>
      <w:bookmarkStart w:id="548" w:name="_Toc164351633"/>
      <w:bookmarkStart w:id="549" w:name="_Toc226965729"/>
      <w:bookmarkStart w:id="550" w:name="_Toc164608653"/>
      <w:bookmarkStart w:id="551" w:name="_Toc150774744"/>
      <w:bookmarkStart w:id="552" w:name="_Toc150509290"/>
      <w:bookmarkStart w:id="553" w:name="_Toc142311041"/>
      <w:bookmarkStart w:id="554" w:name="_Toc164229234"/>
      <w:bookmarkStart w:id="555" w:name="_Toc226309783"/>
      <w:bookmarkStart w:id="556" w:name="_Toc226337235"/>
      <w:bookmarkStart w:id="557" w:name="_Toc150480777"/>
      <w:bookmarkStart w:id="558" w:name="_Toc151193927"/>
      <w:bookmarkStart w:id="559" w:name="_Toc305158807"/>
      <w:bookmarkStart w:id="560" w:name="_Toc151193637"/>
      <w:bookmarkStart w:id="561" w:name="_Toc151190166"/>
      <w:bookmarkStart w:id="562" w:name="_Toc151193781"/>
      <w:bookmarkStart w:id="563" w:name="_Toc151193853"/>
      <w:bookmarkStart w:id="564" w:name="_Toc305158881"/>
      <w:bookmarkStart w:id="565" w:name="_Toc164229380"/>
      <w:bookmarkStart w:id="566" w:name="_Toc164608808"/>
      <w:bookmarkStart w:id="567" w:name="_Toc150774639"/>
      <w:bookmarkStart w:id="568" w:name="_Toc195842904"/>
      <w:bookmarkStart w:id="569" w:name="_Toc149720832"/>
      <w:bookmarkStart w:id="570" w:name="_Toc151193709"/>
      <w:bookmarkStart w:id="571" w:name="_Toc127151740"/>
      <w:bookmarkStart w:id="572" w:name="_Toc520356164"/>
      <w:bookmarkStart w:id="573" w:name="_Toc264969229"/>
      <w:bookmarkStart w:id="574" w:name="_Toc127161453"/>
      <w:bookmarkStart w:id="575" w:name="_Toc127151539"/>
      <w:bookmarkStart w:id="576" w:name="_Toc265228377"/>
      <w:r w:rsidRPr="00A126F7">
        <w:rPr>
          <w:rFonts w:asciiTheme="minorEastAsia" w:eastAsiaTheme="minorEastAsia" w:hAnsiTheme="minorEastAsia"/>
          <w:sz w:val="24"/>
        </w:rPr>
        <w:t>开标</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采购人或采购代理机构将按招标文件的规定，在投标截止时间的同一时间和招标文件预先确定的地点组织开标。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本项目开标使用北京市政府采购电子交易平台。投标人应在</w:t>
      </w:r>
      <w:bookmarkStart w:id="577" w:name="_Hlk167284562"/>
      <w:r w:rsidRPr="00A126F7">
        <w:rPr>
          <w:rFonts w:asciiTheme="minorEastAsia" w:eastAsiaTheme="minorEastAsia" w:hAnsiTheme="minorEastAsia"/>
          <w:sz w:val="24"/>
        </w:rPr>
        <w:t>《投标人须知资料表》</w:t>
      </w:r>
      <w:bookmarkEnd w:id="577"/>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78" w:name="_Toc520356165"/>
      <w:r w:rsidRPr="00A126F7">
        <w:rPr>
          <w:rFonts w:asciiTheme="minorEastAsia" w:eastAsiaTheme="minorEastAsia" w:hAnsiTheme="minorEastAsia"/>
          <w:sz w:val="24"/>
        </w:rPr>
        <w:t>。</w:t>
      </w:r>
      <w:bookmarkStart w:id="579" w:name="_Hlk143533942"/>
      <w:r w:rsidRPr="00A126F7">
        <w:rPr>
          <w:rFonts w:asciiTheme="minorEastAsia" w:eastAsiaTheme="minorEastAsia" w:hAnsiTheme="minorEastAsia"/>
          <w:sz w:val="24"/>
        </w:rPr>
        <w:t>投标人未在规定时间内提出疑义或确认一览表的，视同认可开标结果。</w:t>
      </w:r>
      <w:bookmarkEnd w:id="579"/>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80" w:name="_Toc226337236"/>
      <w:bookmarkStart w:id="581" w:name="_Toc127161454"/>
      <w:bookmarkStart w:id="582" w:name="_Toc150480778"/>
      <w:bookmarkStart w:id="583" w:name="_Toc164229235"/>
      <w:bookmarkStart w:id="584" w:name="_Toc164608654"/>
      <w:bookmarkStart w:id="585" w:name="_Toc142311042"/>
      <w:bookmarkStart w:id="586" w:name="_Toc149720833"/>
      <w:bookmarkStart w:id="587" w:name="_Toc164351634"/>
      <w:bookmarkStart w:id="588" w:name="_Toc151193638"/>
      <w:bookmarkStart w:id="589" w:name="_Toc226965813"/>
      <w:bookmarkStart w:id="590" w:name="_Toc151190167"/>
      <w:bookmarkStart w:id="591" w:name="_Toc226309784"/>
      <w:bookmarkStart w:id="592" w:name="_Toc150774745"/>
      <w:bookmarkStart w:id="593" w:name="_Toc151193928"/>
      <w:bookmarkStart w:id="594" w:name="_Toc195842905"/>
      <w:bookmarkStart w:id="595" w:name="_Toc305158882"/>
      <w:bookmarkStart w:id="596" w:name="_Toc150774640"/>
      <w:bookmarkStart w:id="597" w:name="_Toc305158808"/>
      <w:bookmarkStart w:id="598" w:name="_Toc151193854"/>
      <w:bookmarkStart w:id="599" w:name="_Toc150509291"/>
      <w:bookmarkStart w:id="600" w:name="_Toc127151540"/>
      <w:bookmarkStart w:id="601" w:name="_Toc164608809"/>
      <w:bookmarkStart w:id="602" w:name="_Toc164229381"/>
      <w:bookmarkStart w:id="603" w:name="_Toc127151741"/>
      <w:bookmarkStart w:id="604" w:name="_Toc151193782"/>
      <w:bookmarkStart w:id="605" w:name="_Toc151193710"/>
      <w:bookmarkStart w:id="606" w:name="_Toc265228378"/>
      <w:bookmarkStart w:id="607" w:name="_Toc264969230"/>
      <w:bookmarkStart w:id="608" w:name="_Toc226965730"/>
      <w:bookmarkEnd w:id="578"/>
      <w:r w:rsidRPr="00A126F7">
        <w:rPr>
          <w:rFonts w:asciiTheme="minorEastAsia" w:eastAsiaTheme="minorEastAsia" w:hAnsiTheme="minorEastAsia"/>
          <w:sz w:val="24"/>
        </w:rPr>
        <w:t>评标委员会</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09"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0" w:name="_Toc520356169"/>
      <w:bookmarkEnd w:id="609"/>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sz w:val="24"/>
        </w:rPr>
      </w:pPr>
    </w:p>
    <w:p w14:paraId="4DCC86FB" w14:textId="77777777" w:rsidR="00E72A87" w:rsidRPr="00A126F7" w:rsidRDefault="0018738E">
      <w:pPr>
        <w:pStyle w:val="21"/>
        <w:spacing w:before="0" w:line="360" w:lineRule="auto"/>
        <w:rPr>
          <w:rFonts w:asciiTheme="minorEastAsia" w:eastAsiaTheme="minorEastAsia" w:hAnsiTheme="minorEastAsia"/>
          <w:sz w:val="28"/>
        </w:rPr>
      </w:pPr>
      <w:bookmarkStart w:id="611" w:name="_Toc151193715"/>
      <w:bookmarkStart w:id="612" w:name="_Toc305158887"/>
      <w:bookmarkStart w:id="613" w:name="_Toc142311047"/>
      <w:bookmarkStart w:id="614" w:name="_Toc265228383"/>
      <w:bookmarkStart w:id="615" w:name="_Toc151193859"/>
      <w:bookmarkStart w:id="616" w:name="_Toc150774750"/>
      <w:bookmarkStart w:id="617" w:name="_Toc151193933"/>
      <w:bookmarkStart w:id="618" w:name="_Toc150480783"/>
      <w:bookmarkStart w:id="619" w:name="_Toc226965818"/>
      <w:bookmarkStart w:id="620" w:name="_Toc151190172"/>
      <w:bookmarkStart w:id="621" w:name="_Toc151193787"/>
      <w:bookmarkStart w:id="622" w:name="_Toc127151545"/>
      <w:bookmarkStart w:id="623" w:name="_Toc150774645"/>
      <w:bookmarkStart w:id="624" w:name="_Toc195842910"/>
      <w:bookmarkStart w:id="625" w:name="_Toc226965735"/>
      <w:bookmarkStart w:id="626" w:name="_Toc226309789"/>
      <w:bookmarkStart w:id="627" w:name="_Toc150509296"/>
      <w:bookmarkStart w:id="628" w:name="_Toc264969235"/>
      <w:bookmarkStart w:id="629" w:name="_Toc226337241"/>
      <w:bookmarkStart w:id="630" w:name="_Toc305158813"/>
      <w:bookmarkStart w:id="631" w:name="_Toc151193643"/>
      <w:r w:rsidRPr="00A126F7">
        <w:rPr>
          <w:rFonts w:asciiTheme="minorEastAsia" w:eastAsiaTheme="minorEastAsia" w:hAnsiTheme="minorEastAsia"/>
          <w:sz w:val="28"/>
        </w:rPr>
        <w:t xml:space="preserve">六   </w:t>
      </w:r>
      <w:bookmarkEnd w:id="610"/>
      <w:r w:rsidRPr="00A126F7">
        <w:rPr>
          <w:rFonts w:asciiTheme="minorEastAsia" w:eastAsiaTheme="minorEastAsia" w:hAnsiTheme="minorEastAsia"/>
          <w:sz w:val="28"/>
        </w:rPr>
        <w:t>确定中标</w:t>
      </w:r>
      <w:bookmarkStart w:id="632" w:name="_Toc164229388"/>
      <w:bookmarkStart w:id="633" w:name="_Toc164351641"/>
      <w:bookmarkStart w:id="634" w:name="_Toc265228385"/>
      <w:bookmarkStart w:id="635" w:name="_Toc305158815"/>
      <w:bookmarkStart w:id="636" w:name="_Toc127161461"/>
      <w:bookmarkStart w:id="637" w:name="_Toc151193789"/>
      <w:bookmarkStart w:id="638" w:name="_Toc150480785"/>
      <w:bookmarkStart w:id="639" w:name="_Toc164608661"/>
      <w:bookmarkStart w:id="640" w:name="_Toc226965820"/>
      <w:bookmarkStart w:id="641" w:name="_Toc226309791"/>
      <w:bookmarkStart w:id="642" w:name="_Toc164229242"/>
      <w:bookmarkStart w:id="643" w:name="_Toc149720840"/>
      <w:bookmarkStart w:id="644" w:name="_Toc195842912"/>
      <w:bookmarkStart w:id="645" w:name="_Toc264969237"/>
      <w:bookmarkStart w:id="646" w:name="_Toc127151748"/>
      <w:bookmarkStart w:id="647" w:name="_Toc305158889"/>
      <w:bookmarkStart w:id="648" w:name="_Toc151193861"/>
      <w:bookmarkStart w:id="649" w:name="_Toc226337243"/>
      <w:bookmarkStart w:id="650" w:name="_Toc151193935"/>
      <w:bookmarkStart w:id="651" w:name="_Toc151193717"/>
      <w:bookmarkStart w:id="652" w:name="_Toc151193645"/>
      <w:bookmarkStart w:id="653" w:name="_Toc142311049"/>
      <w:bookmarkStart w:id="654" w:name="_Toc150774647"/>
      <w:bookmarkStart w:id="655" w:name="_Toc150774752"/>
      <w:bookmarkStart w:id="656" w:name="_Toc127151547"/>
      <w:bookmarkStart w:id="657" w:name="_Toc151190174"/>
      <w:bookmarkStart w:id="658" w:name="_Toc226965737"/>
      <w:bookmarkStart w:id="659" w:name="_Toc164608816"/>
      <w:bookmarkStart w:id="660" w:name="_Toc150509298"/>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确定中标人</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61" w:name="_Toc305158891"/>
      <w:bookmarkStart w:id="662" w:name="_Toc305158817"/>
      <w:bookmarkStart w:id="663" w:name="_Toc164608663"/>
      <w:bookmarkStart w:id="664" w:name="_Toc150480787"/>
      <w:bookmarkStart w:id="665" w:name="_Toc150774754"/>
      <w:bookmarkStart w:id="666" w:name="_Toc195842914"/>
      <w:bookmarkStart w:id="667" w:name="_Toc164608818"/>
      <w:bookmarkStart w:id="668" w:name="_Toc226965739"/>
      <w:bookmarkStart w:id="669" w:name="_Toc226337245"/>
      <w:bookmarkStart w:id="670" w:name="_Toc127151549"/>
      <w:bookmarkStart w:id="671" w:name="_Toc151193937"/>
      <w:bookmarkStart w:id="672" w:name="_Toc265228387"/>
      <w:bookmarkStart w:id="673" w:name="_Toc151193791"/>
      <w:bookmarkStart w:id="674" w:name="_Toc127161463"/>
      <w:bookmarkStart w:id="675" w:name="_Toc164229390"/>
      <w:bookmarkStart w:id="676" w:name="_Toc150774649"/>
      <w:bookmarkStart w:id="677" w:name="_Toc264969239"/>
      <w:bookmarkStart w:id="678" w:name="_Toc149720842"/>
      <w:bookmarkStart w:id="679" w:name="_Toc150509300"/>
      <w:bookmarkStart w:id="680" w:name="_Toc151190176"/>
      <w:bookmarkStart w:id="681" w:name="_Toc151193647"/>
      <w:bookmarkStart w:id="682" w:name="_Toc164229244"/>
      <w:bookmarkStart w:id="683" w:name="_Toc151193863"/>
      <w:bookmarkStart w:id="684" w:name="_Toc142311051"/>
      <w:bookmarkStart w:id="685" w:name="_Toc151193719"/>
      <w:bookmarkStart w:id="686" w:name="_Toc127151750"/>
      <w:bookmarkStart w:id="687" w:name="_Toc164351643"/>
      <w:bookmarkStart w:id="688" w:name="_Toc226309793"/>
      <w:bookmarkStart w:id="689" w:name="_Toc226965822"/>
      <w:bookmarkStart w:id="690" w:name="_Toc520356176"/>
      <w:bookmarkStart w:id="691" w:name="_Ref467307090"/>
      <w:bookmarkStart w:id="692" w:name="_Ref467306425"/>
      <w:r w:rsidRPr="00A126F7">
        <w:rPr>
          <w:rFonts w:asciiTheme="minorEastAsia" w:eastAsiaTheme="minorEastAsia" w:hAnsiTheme="minorEastAsia"/>
          <w:sz w:val="24"/>
        </w:rPr>
        <w:t>中标公告与中标通知书</w:t>
      </w:r>
      <w:bookmarkEnd w:id="661"/>
      <w:bookmarkEnd w:id="662"/>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93" w:name="_Toc164229245"/>
      <w:bookmarkStart w:id="694" w:name="_Toc150774755"/>
      <w:bookmarkStart w:id="695" w:name="_Toc151193864"/>
      <w:bookmarkStart w:id="696" w:name="_Toc150774650"/>
      <w:bookmarkStart w:id="697" w:name="_Toc127151550"/>
      <w:bookmarkStart w:id="698" w:name="_Toc195842915"/>
      <w:bookmarkStart w:id="699" w:name="_Toc226309794"/>
      <w:bookmarkStart w:id="700" w:name="_Toc127161464"/>
      <w:bookmarkStart w:id="701" w:name="_Toc264969240"/>
      <w:bookmarkStart w:id="702" w:name="_Ref467307062"/>
      <w:bookmarkStart w:id="703" w:name="_Toc164608819"/>
      <w:bookmarkStart w:id="704" w:name="_Toc164229391"/>
      <w:bookmarkStart w:id="705" w:name="_Ref467306377"/>
      <w:bookmarkStart w:id="706" w:name="_Toc305158818"/>
      <w:bookmarkStart w:id="707" w:name="_Toc164351644"/>
      <w:bookmarkStart w:id="708" w:name="_Toc226965823"/>
      <w:bookmarkStart w:id="709" w:name="_Toc150509301"/>
      <w:bookmarkStart w:id="710" w:name="_Toc151193792"/>
      <w:bookmarkStart w:id="711" w:name="_Ref467307204"/>
      <w:bookmarkStart w:id="712" w:name="_Toc151193938"/>
      <w:bookmarkStart w:id="713" w:name="_Toc142311052"/>
      <w:bookmarkStart w:id="714" w:name="_Toc305158892"/>
      <w:bookmarkStart w:id="715" w:name="_Toc149720843"/>
      <w:bookmarkStart w:id="716" w:name="_Toc226337246"/>
      <w:bookmarkStart w:id="717" w:name="_Toc151193720"/>
      <w:bookmarkStart w:id="718" w:name="_Toc150480788"/>
      <w:bookmarkStart w:id="719" w:name="_Toc265228388"/>
      <w:bookmarkStart w:id="720" w:name="_Toc226965740"/>
      <w:bookmarkStart w:id="721" w:name="_Ref467306978"/>
      <w:bookmarkStart w:id="722" w:name="_Toc164608664"/>
      <w:bookmarkStart w:id="723" w:name="_Toc151190177"/>
      <w:bookmarkStart w:id="724" w:name="_Toc151193648"/>
      <w:bookmarkStart w:id="725" w:name="_Toc127151751"/>
      <w:bookmarkStart w:id="726" w:name="_Toc520356175"/>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sidRPr="00A126F7">
        <w:rPr>
          <w:rFonts w:asciiTheme="minorEastAsia" w:eastAsiaTheme="minorEastAsia" w:hAnsiTheme="minorEastAsia"/>
          <w:sz w:val="24"/>
        </w:rPr>
        <w:t>签订合同</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中标人拒绝与采购人签订合同的，采购人可以按照评标报告推荐的中标候选人名单排序，确定下一候选人为中标人，也可以重新开展政府采购活动。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“政采贷”融资指引：详见《投标人须知资料表》。</w:t>
      </w:r>
    </w:p>
    <w:bookmarkEnd w:id="690"/>
    <w:bookmarkEnd w:id="691"/>
    <w:bookmarkEnd w:id="692"/>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bookmarkStart w:id="727"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27"/>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28" w:name="_Toc264969244"/>
      <w:bookmarkStart w:id="729" w:name="_Toc226337250"/>
      <w:bookmarkStart w:id="730" w:name="_Toc353825544"/>
      <w:bookmarkStart w:id="731" w:name="_Toc150774759"/>
      <w:bookmarkStart w:id="732" w:name="_Toc305158896"/>
      <w:bookmarkStart w:id="733" w:name="_Toc353873934"/>
      <w:bookmarkStart w:id="734" w:name="_Toc226965827"/>
      <w:bookmarkStart w:id="735" w:name="_Toc305158822"/>
      <w:bookmarkStart w:id="736" w:name="_Toc127151554"/>
      <w:bookmarkStart w:id="737" w:name="_Toc150480792"/>
      <w:bookmarkStart w:id="738" w:name="_Toc142311056"/>
      <w:bookmarkStart w:id="739" w:name="_Toc265228392"/>
      <w:bookmarkStart w:id="740" w:name="_Toc353873664"/>
      <w:r w:rsidRPr="00A126F7">
        <w:rPr>
          <w:rFonts w:asciiTheme="minorEastAsia" w:eastAsiaTheme="minorEastAsia" w:hAnsiTheme="minorEastAsia"/>
          <w:sz w:val="24"/>
        </w:rPr>
        <w:br w:type="page"/>
      </w:r>
      <w:bookmarkStart w:id="741" w:name="_Toc99301421"/>
      <w:r w:rsidRPr="00A126F7">
        <w:rPr>
          <w:rFonts w:asciiTheme="minorEastAsia" w:eastAsiaTheme="minorEastAsia" w:hAnsiTheme="minorEastAsia"/>
          <w:b/>
          <w:sz w:val="36"/>
          <w:szCs w:val="36"/>
        </w:rPr>
        <w:t xml:space="preserve">第三章   </w:t>
      </w:r>
      <w:bookmarkEnd w:id="728"/>
      <w:bookmarkEnd w:id="729"/>
      <w:bookmarkEnd w:id="730"/>
      <w:bookmarkEnd w:id="731"/>
      <w:bookmarkEnd w:id="732"/>
      <w:bookmarkEnd w:id="733"/>
      <w:bookmarkEnd w:id="734"/>
      <w:bookmarkEnd w:id="735"/>
      <w:bookmarkEnd w:id="736"/>
      <w:bookmarkEnd w:id="737"/>
      <w:bookmarkEnd w:id="738"/>
      <w:bookmarkEnd w:id="739"/>
      <w:bookmarkEnd w:id="740"/>
      <w:r w:rsidRPr="00A126F7">
        <w:rPr>
          <w:rFonts w:asciiTheme="minorEastAsia" w:eastAsiaTheme="minorEastAsia" w:hAnsiTheme="minorEastAsia"/>
          <w:b/>
          <w:sz w:val="36"/>
          <w:szCs w:val="36"/>
        </w:rPr>
        <w:t>资格审查</w:t>
      </w:r>
      <w:bookmarkStart w:id="742" w:name="_Toc487900382"/>
      <w:bookmarkEnd w:id="741"/>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3" w:name="_Toc99301422"/>
      <w:r w:rsidRPr="00A126F7">
        <w:rPr>
          <w:rFonts w:asciiTheme="minorEastAsia" w:eastAsiaTheme="minorEastAsia" w:hAnsiTheme="minorEastAsia"/>
          <w:b/>
          <w:sz w:val="24"/>
        </w:rPr>
        <w:t>一、资格审查程序</w:t>
      </w:r>
      <w:bookmarkEnd w:id="743"/>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4" w:name="_Hlk143693557"/>
      <w:r w:rsidRPr="00A126F7">
        <w:rPr>
          <w:rFonts w:asciiTheme="minorEastAsia" w:eastAsiaTheme="minorEastAsia" w:hAnsiTheme="minorEastAsia"/>
          <w:b/>
          <w:sz w:val="24"/>
        </w:rPr>
        <w:t>二、资格审查要求</w:t>
      </w:r>
      <w:bookmarkEnd w:id="74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b/>
                <w:sz w:val="24"/>
              </w:rPr>
            </w:pPr>
            <w:bookmarkStart w:id="745" w:name="_Hlt487972895"/>
            <w:bookmarkStart w:id="746" w:name="_Hlk143693460"/>
            <w:bookmarkEnd w:id="745"/>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sz w:val="24"/>
              </w:rPr>
            </w:pPr>
          </w:p>
        </w:tc>
      </w:tr>
    </w:tbl>
    <w:p w14:paraId="021651E2" w14:textId="77777777" w:rsidR="00E72A87" w:rsidRPr="00A126F7" w:rsidRDefault="0018738E">
      <w:pPr>
        <w:widowControl/>
        <w:jc w:val="left"/>
        <w:rPr>
          <w:rFonts w:asciiTheme="minorEastAsia" w:eastAsiaTheme="minorEastAsia" w:hAnsiTheme="minorEastAsia"/>
          <w:sz w:val="24"/>
        </w:rPr>
      </w:pPr>
      <w:bookmarkStart w:id="747" w:name="_Hlt487900425"/>
      <w:bookmarkStart w:id="748" w:name="_Hlt522424701"/>
      <w:bookmarkStart w:id="749" w:name="_Toc127161490"/>
      <w:bookmarkStart w:id="750" w:name="_Toc353825550"/>
      <w:bookmarkStart w:id="751" w:name="_Toc127151779"/>
      <w:bookmarkStart w:id="752" w:name="_Toc226965858"/>
      <w:bookmarkStart w:id="753" w:name="_Toc353873940"/>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42"/>
      <w:bookmarkEnd w:id="746"/>
      <w:bookmarkEnd w:id="747"/>
      <w:bookmarkEnd w:id="748"/>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54" w:name="_Toc99301423"/>
      <w:r w:rsidRPr="00A126F7">
        <w:rPr>
          <w:rFonts w:asciiTheme="minorEastAsia" w:eastAsiaTheme="minorEastAsia" w:hAnsiTheme="minorEastAsia"/>
          <w:b/>
          <w:sz w:val="36"/>
          <w:szCs w:val="36"/>
        </w:rPr>
        <w:t xml:space="preserve">第四章   </w:t>
      </w:r>
      <w:bookmarkStart w:id="755" w:name="_Hlt164229061"/>
      <w:bookmarkEnd w:id="749"/>
      <w:bookmarkEnd w:id="750"/>
      <w:bookmarkEnd w:id="751"/>
      <w:bookmarkEnd w:id="752"/>
      <w:bookmarkEnd w:id="753"/>
      <w:bookmarkEnd w:id="755"/>
      <w:r w:rsidRPr="00A126F7">
        <w:rPr>
          <w:rFonts w:asciiTheme="minorEastAsia" w:eastAsiaTheme="minorEastAsia" w:hAnsiTheme="minorEastAsia"/>
          <w:b/>
          <w:sz w:val="36"/>
          <w:szCs w:val="36"/>
        </w:rPr>
        <w:t>评标程序、评标方法和评标标准</w:t>
      </w:r>
      <w:bookmarkEnd w:id="754"/>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bookmarkStart w:id="756" w:name="_Toc151193929"/>
      <w:bookmarkStart w:id="757" w:name="_Toc164608655"/>
      <w:bookmarkStart w:id="758" w:name="_Toc127151541"/>
      <w:bookmarkStart w:id="759" w:name="_Toc226965814"/>
      <w:bookmarkStart w:id="760" w:name="_Toc164608810"/>
      <w:bookmarkStart w:id="761" w:name="_Toc226337237"/>
      <w:bookmarkStart w:id="762" w:name="_Toc164229236"/>
      <w:bookmarkStart w:id="763" w:name="_Toc150774746"/>
      <w:bookmarkStart w:id="764" w:name="_Toc151193711"/>
      <w:bookmarkStart w:id="765" w:name="_Toc151190168"/>
      <w:bookmarkStart w:id="766" w:name="_Toc151193783"/>
      <w:bookmarkStart w:id="767" w:name="_Toc127151742"/>
      <w:bookmarkStart w:id="768" w:name="_Toc226309785"/>
      <w:bookmarkStart w:id="769" w:name="_Toc150509292"/>
      <w:bookmarkStart w:id="770" w:name="_Toc164351635"/>
      <w:bookmarkStart w:id="771" w:name="_Toc164229382"/>
      <w:bookmarkStart w:id="772" w:name="_Toc195842906"/>
      <w:bookmarkStart w:id="773" w:name="_Toc305158809"/>
      <w:bookmarkStart w:id="774" w:name="_Toc150480779"/>
      <w:bookmarkStart w:id="775" w:name="_Toc264969231"/>
      <w:bookmarkStart w:id="776" w:name="_Toc226965731"/>
      <w:bookmarkStart w:id="777" w:name="_Toc127161455"/>
      <w:bookmarkStart w:id="778" w:name="_Toc265228379"/>
      <w:bookmarkStart w:id="779" w:name="_Toc150774641"/>
      <w:bookmarkStart w:id="780" w:name="_Toc142311043"/>
      <w:bookmarkStart w:id="781" w:name="_Toc151193639"/>
      <w:bookmarkStart w:id="782" w:name="_Toc149720834"/>
      <w:bookmarkStart w:id="783" w:name="_Toc305158883"/>
      <w:bookmarkStart w:id="784" w:name="_Toc151193855"/>
      <w:bookmarkStart w:id="785" w:name="_Toc353873941"/>
      <w:bookmarkStart w:id="786" w:name="_Toc353825551"/>
      <w:bookmarkStart w:id="787" w:name="_Toc305158823"/>
      <w:bookmarkStart w:id="788" w:name="_Toc305158897"/>
      <w:bookmarkStart w:id="789" w:name="_Toc353873665"/>
      <w:bookmarkStart w:id="790" w:name="_Toc265228393"/>
      <w:bookmarkStart w:id="791" w:name="_Toc150480793"/>
      <w:bookmarkStart w:id="792" w:name="_Toc150774760"/>
      <w:bookmarkStart w:id="793" w:name="_Toc226965828"/>
      <w:bookmarkStart w:id="794" w:name="_Toc226337251"/>
      <w:bookmarkStart w:id="795" w:name="_Toc142311057"/>
      <w:bookmarkStart w:id="796" w:name="_Toc353873935"/>
      <w:bookmarkStart w:id="797" w:name="_Toc264969245"/>
      <w:bookmarkStart w:id="798" w:name="_Toc127151555"/>
      <w:bookmarkStart w:id="799" w:name="_Toc353825545"/>
      <w:bookmarkStart w:id="800" w:name="_Toc195842920"/>
      <w:r w:rsidRPr="00A126F7">
        <w:rPr>
          <w:rFonts w:asciiTheme="minorEastAsia" w:eastAsiaTheme="minorEastAsia" w:hAnsiTheme="minorEastAsia"/>
          <w:sz w:val="24"/>
        </w:rPr>
        <w:t>投标文件的符合性审查</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801"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1"/>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shd w:val="clear" w:color="auto" w:fill="auto"/>
            <w:vAlign w:val="center"/>
          </w:tcPr>
          <w:p w14:paraId="592BBA27"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序号</w:t>
            </w:r>
          </w:p>
        </w:tc>
        <w:tc>
          <w:tcPr>
            <w:tcW w:w="976" w:type="pct"/>
            <w:shd w:val="clear" w:color="auto" w:fill="auto"/>
            <w:vAlign w:val="center"/>
          </w:tcPr>
          <w:p w14:paraId="7D91425B"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shd w:val="clear" w:color="auto" w:fill="auto"/>
            <w:vAlign w:val="center"/>
          </w:tcPr>
          <w:p w14:paraId="48AB953E"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shd w:val="clear" w:color="auto" w:fill="auto"/>
            <w:vAlign w:val="center"/>
          </w:tcPr>
          <w:p w14:paraId="243C3B2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p>
        </w:tc>
        <w:tc>
          <w:tcPr>
            <w:tcW w:w="976" w:type="pct"/>
            <w:shd w:val="clear" w:color="auto" w:fill="auto"/>
            <w:vAlign w:val="center"/>
          </w:tcPr>
          <w:p w14:paraId="35B7205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授权委托书</w:t>
            </w:r>
          </w:p>
        </w:tc>
        <w:tc>
          <w:tcPr>
            <w:tcW w:w="3621" w:type="pct"/>
            <w:shd w:val="clear" w:color="auto" w:fill="auto"/>
            <w:vAlign w:val="center"/>
          </w:tcPr>
          <w:p w14:paraId="4D6162A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shd w:val="clear" w:color="auto" w:fill="auto"/>
            <w:vAlign w:val="center"/>
          </w:tcPr>
          <w:p w14:paraId="611723A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2</w:t>
            </w:r>
          </w:p>
        </w:tc>
        <w:tc>
          <w:tcPr>
            <w:tcW w:w="976" w:type="pct"/>
            <w:shd w:val="clear" w:color="auto" w:fill="auto"/>
            <w:vAlign w:val="center"/>
          </w:tcPr>
          <w:p w14:paraId="4FC028D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投标完整性</w:t>
            </w:r>
          </w:p>
        </w:tc>
        <w:tc>
          <w:tcPr>
            <w:tcW w:w="3621" w:type="pct"/>
            <w:shd w:val="clear" w:color="auto" w:fill="auto"/>
            <w:vAlign w:val="center"/>
          </w:tcPr>
          <w:p w14:paraId="19ECAD0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shd w:val="clear" w:color="auto" w:fill="auto"/>
            <w:vAlign w:val="center"/>
          </w:tcPr>
          <w:p w14:paraId="09BE8A82"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3</w:t>
            </w:r>
          </w:p>
        </w:tc>
        <w:tc>
          <w:tcPr>
            <w:tcW w:w="976" w:type="pct"/>
            <w:shd w:val="clear" w:color="auto" w:fill="auto"/>
            <w:vAlign w:val="center"/>
          </w:tcPr>
          <w:p w14:paraId="6DD465A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w:t>
            </w:r>
          </w:p>
        </w:tc>
        <w:tc>
          <w:tcPr>
            <w:tcW w:w="3621" w:type="pct"/>
            <w:shd w:val="clear" w:color="auto" w:fill="auto"/>
            <w:vAlign w:val="center"/>
          </w:tcPr>
          <w:p w14:paraId="084DB6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shd w:val="clear" w:color="auto" w:fill="auto"/>
            <w:vAlign w:val="center"/>
          </w:tcPr>
          <w:p w14:paraId="6A38E7A1"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4</w:t>
            </w:r>
          </w:p>
        </w:tc>
        <w:tc>
          <w:tcPr>
            <w:tcW w:w="976" w:type="pct"/>
            <w:shd w:val="clear" w:color="auto" w:fill="auto"/>
            <w:vAlign w:val="center"/>
          </w:tcPr>
          <w:p w14:paraId="241B00C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报价唯一性</w:t>
            </w:r>
          </w:p>
        </w:tc>
        <w:tc>
          <w:tcPr>
            <w:tcW w:w="3621" w:type="pct"/>
            <w:shd w:val="clear" w:color="auto" w:fill="auto"/>
            <w:vAlign w:val="center"/>
          </w:tcPr>
          <w:p w14:paraId="3AF8A9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shd w:val="clear" w:color="auto" w:fill="auto"/>
            <w:vAlign w:val="center"/>
          </w:tcPr>
          <w:p w14:paraId="39340074"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5</w:t>
            </w:r>
          </w:p>
        </w:tc>
        <w:tc>
          <w:tcPr>
            <w:tcW w:w="976" w:type="pct"/>
            <w:shd w:val="clear" w:color="auto" w:fill="auto"/>
            <w:vAlign w:val="center"/>
          </w:tcPr>
          <w:p w14:paraId="1B023D7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投标有效期</w:t>
            </w:r>
          </w:p>
        </w:tc>
        <w:tc>
          <w:tcPr>
            <w:tcW w:w="3621" w:type="pct"/>
            <w:shd w:val="clear" w:color="auto" w:fill="auto"/>
            <w:vAlign w:val="center"/>
          </w:tcPr>
          <w:p w14:paraId="3FFD5B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shd w:val="clear" w:color="auto" w:fill="auto"/>
            <w:vAlign w:val="center"/>
          </w:tcPr>
          <w:p w14:paraId="11EBC39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6</w:t>
            </w:r>
          </w:p>
        </w:tc>
        <w:tc>
          <w:tcPr>
            <w:tcW w:w="976" w:type="pct"/>
            <w:shd w:val="clear" w:color="auto" w:fill="auto"/>
            <w:vAlign w:val="center"/>
          </w:tcPr>
          <w:p w14:paraId="1CBA1700"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实质性格式</w:t>
            </w:r>
          </w:p>
        </w:tc>
        <w:tc>
          <w:tcPr>
            <w:tcW w:w="3621" w:type="pct"/>
            <w:shd w:val="clear" w:color="auto" w:fill="auto"/>
            <w:vAlign w:val="center"/>
          </w:tcPr>
          <w:p w14:paraId="2A110A8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shd w:val="clear" w:color="auto" w:fill="auto"/>
            <w:vAlign w:val="center"/>
          </w:tcPr>
          <w:p w14:paraId="4F5B107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7</w:t>
            </w:r>
          </w:p>
        </w:tc>
        <w:tc>
          <w:tcPr>
            <w:tcW w:w="976" w:type="pct"/>
            <w:shd w:val="clear" w:color="auto" w:fill="auto"/>
            <w:vAlign w:val="center"/>
          </w:tcPr>
          <w:p w14:paraId="7393393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shd w:val="clear" w:color="auto" w:fill="auto"/>
            <w:vAlign w:val="center"/>
          </w:tcPr>
          <w:p w14:paraId="72079FB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shd w:val="clear" w:color="auto" w:fill="auto"/>
            <w:vAlign w:val="center"/>
          </w:tcPr>
          <w:p w14:paraId="655C89C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8</w:t>
            </w:r>
          </w:p>
        </w:tc>
        <w:tc>
          <w:tcPr>
            <w:tcW w:w="976" w:type="pct"/>
            <w:shd w:val="clear" w:color="auto" w:fill="auto"/>
            <w:vAlign w:val="center"/>
          </w:tcPr>
          <w:p w14:paraId="2A1EEA2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拟分包情况说明（如有）</w:t>
            </w:r>
          </w:p>
        </w:tc>
        <w:tc>
          <w:tcPr>
            <w:tcW w:w="3621" w:type="pct"/>
            <w:shd w:val="clear" w:color="auto" w:fill="auto"/>
            <w:vAlign w:val="center"/>
          </w:tcPr>
          <w:p w14:paraId="7F0946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shd w:val="clear" w:color="auto" w:fill="auto"/>
            <w:vAlign w:val="center"/>
          </w:tcPr>
          <w:p w14:paraId="169BF8B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9</w:t>
            </w:r>
          </w:p>
        </w:tc>
        <w:tc>
          <w:tcPr>
            <w:tcW w:w="976" w:type="pct"/>
            <w:shd w:val="clear" w:color="auto" w:fill="auto"/>
            <w:vAlign w:val="center"/>
          </w:tcPr>
          <w:p w14:paraId="78A2066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shd w:val="clear" w:color="auto" w:fill="auto"/>
            <w:vAlign w:val="center"/>
          </w:tcPr>
          <w:p w14:paraId="7ADBBF6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shd w:val="clear" w:color="auto" w:fill="auto"/>
            <w:vAlign w:val="center"/>
          </w:tcPr>
          <w:p w14:paraId="2DCD981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10</w:t>
            </w:r>
          </w:p>
        </w:tc>
        <w:tc>
          <w:tcPr>
            <w:tcW w:w="976" w:type="pct"/>
            <w:shd w:val="clear" w:color="auto" w:fill="auto"/>
            <w:vAlign w:val="center"/>
          </w:tcPr>
          <w:p w14:paraId="434F70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shd w:val="clear" w:color="auto" w:fill="auto"/>
            <w:vAlign w:val="center"/>
          </w:tcPr>
          <w:p w14:paraId="598EA0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shd w:val="clear" w:color="auto" w:fill="auto"/>
            <w:vAlign w:val="center"/>
          </w:tcPr>
          <w:p w14:paraId="650AB59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11</w:t>
            </w:r>
          </w:p>
        </w:tc>
        <w:tc>
          <w:tcPr>
            <w:tcW w:w="976" w:type="pct"/>
            <w:shd w:val="clear" w:color="auto" w:fill="auto"/>
            <w:vAlign w:val="center"/>
          </w:tcPr>
          <w:p w14:paraId="66E50E23"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（如有）</w:t>
            </w:r>
          </w:p>
        </w:tc>
        <w:tc>
          <w:tcPr>
            <w:tcW w:w="3621" w:type="pct"/>
            <w:shd w:val="clear" w:color="auto" w:fill="auto"/>
            <w:vAlign w:val="center"/>
          </w:tcPr>
          <w:p w14:paraId="7975581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shd w:val="clear" w:color="auto" w:fill="auto"/>
            <w:vAlign w:val="center"/>
          </w:tcPr>
          <w:p w14:paraId="1DC2089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12</w:t>
            </w:r>
          </w:p>
        </w:tc>
        <w:tc>
          <w:tcPr>
            <w:tcW w:w="976" w:type="pct"/>
            <w:shd w:val="clear" w:color="auto" w:fill="auto"/>
            <w:vAlign w:val="center"/>
          </w:tcPr>
          <w:p w14:paraId="37D1537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14:paraId="747AD8CF"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shd w:val="clear" w:color="auto" w:fill="auto"/>
            <w:vAlign w:val="center"/>
          </w:tcPr>
          <w:p w14:paraId="57DF9C4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13</w:t>
            </w:r>
          </w:p>
        </w:tc>
        <w:tc>
          <w:tcPr>
            <w:tcW w:w="976" w:type="pct"/>
            <w:shd w:val="clear" w:color="auto" w:fill="auto"/>
            <w:vAlign w:val="center"/>
          </w:tcPr>
          <w:p w14:paraId="387C34A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公平竞争</w:t>
            </w:r>
          </w:p>
        </w:tc>
        <w:tc>
          <w:tcPr>
            <w:tcW w:w="3621" w:type="pct"/>
            <w:shd w:val="clear" w:color="auto" w:fill="auto"/>
            <w:vAlign w:val="center"/>
          </w:tcPr>
          <w:p w14:paraId="0FFDB0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shd w:val="clear" w:color="auto" w:fill="auto"/>
            <w:vAlign w:val="center"/>
          </w:tcPr>
          <w:p w14:paraId="7C0E2E6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14</w:t>
            </w:r>
          </w:p>
        </w:tc>
        <w:tc>
          <w:tcPr>
            <w:tcW w:w="976" w:type="pct"/>
            <w:shd w:val="clear" w:color="auto" w:fill="auto"/>
            <w:vAlign w:val="center"/>
          </w:tcPr>
          <w:p w14:paraId="4717D10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串通投标</w:t>
            </w:r>
          </w:p>
        </w:tc>
        <w:tc>
          <w:tcPr>
            <w:tcW w:w="3621" w:type="pct"/>
            <w:shd w:val="clear" w:color="auto" w:fill="auto"/>
            <w:vAlign w:val="center"/>
          </w:tcPr>
          <w:p w14:paraId="77BBEE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shd w:val="clear" w:color="auto" w:fill="auto"/>
            <w:vAlign w:val="center"/>
          </w:tcPr>
          <w:p w14:paraId="2D6569AD"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5</w:t>
            </w:r>
          </w:p>
        </w:tc>
        <w:tc>
          <w:tcPr>
            <w:tcW w:w="976" w:type="pct"/>
            <w:shd w:val="clear" w:color="auto" w:fill="auto"/>
            <w:vAlign w:val="center"/>
          </w:tcPr>
          <w:p w14:paraId="2693EAC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附加条件</w:t>
            </w:r>
          </w:p>
        </w:tc>
        <w:tc>
          <w:tcPr>
            <w:tcW w:w="3621" w:type="pct"/>
            <w:shd w:val="clear" w:color="auto" w:fill="auto"/>
            <w:vAlign w:val="center"/>
          </w:tcPr>
          <w:p w14:paraId="13A3122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shd w:val="clear" w:color="auto" w:fill="auto"/>
            <w:vAlign w:val="center"/>
          </w:tcPr>
          <w:p w14:paraId="01AE939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shd w:val="clear" w:color="auto" w:fill="auto"/>
            <w:vAlign w:val="center"/>
          </w:tcPr>
          <w:p w14:paraId="216170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shd w:val="clear" w:color="auto" w:fill="auto"/>
            <w:vAlign w:val="center"/>
          </w:tcPr>
          <w:p w14:paraId="3237441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0A856CB3" w14:textId="77777777" w:rsidTr="00B41EFE">
        <w:trPr>
          <w:trHeight w:val="685"/>
          <w:jc w:val="center"/>
        </w:trPr>
        <w:tc>
          <w:tcPr>
            <w:tcW w:w="403" w:type="pct"/>
            <w:shd w:val="clear" w:color="auto" w:fill="auto"/>
            <w:vAlign w:val="center"/>
          </w:tcPr>
          <w:p w14:paraId="6533A2DC" w14:textId="605F4C17"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17</w:t>
            </w:r>
          </w:p>
        </w:tc>
        <w:tc>
          <w:tcPr>
            <w:tcW w:w="976" w:type="pct"/>
            <w:shd w:val="clear" w:color="auto" w:fill="auto"/>
            <w:vAlign w:val="center"/>
          </w:tcPr>
          <w:p w14:paraId="08FBC551" w14:textId="612BED9A"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压力容器检定证书</w:t>
            </w:r>
          </w:p>
        </w:tc>
        <w:tc>
          <w:tcPr>
            <w:tcW w:w="3621" w:type="pct"/>
            <w:shd w:val="clear" w:color="auto" w:fill="auto"/>
            <w:vAlign w:val="center"/>
          </w:tcPr>
          <w:p w14:paraId="3DCD5D69" w14:textId="2D383564"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shd w:val="clear" w:color="auto" w:fill="auto"/>
            <w:vAlign w:val="center"/>
          </w:tcPr>
          <w:p w14:paraId="10CFB348" w14:textId="7D0FCB6A"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18</w:t>
            </w:r>
          </w:p>
        </w:tc>
        <w:tc>
          <w:tcPr>
            <w:tcW w:w="976" w:type="pct"/>
            <w:shd w:val="clear" w:color="auto" w:fill="auto"/>
            <w:vAlign w:val="center"/>
          </w:tcPr>
          <w:p w14:paraId="0B1D87EF" w14:textId="0181FB45"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辐射安全许可证</w:t>
            </w:r>
          </w:p>
        </w:tc>
        <w:tc>
          <w:tcPr>
            <w:tcW w:w="3621" w:type="pct"/>
            <w:shd w:val="clear" w:color="auto" w:fill="auto"/>
            <w:vAlign w:val="center"/>
          </w:tcPr>
          <w:p w14:paraId="06F486D6" w14:textId="2084E49A"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shd w:val="clear" w:color="auto" w:fill="auto"/>
            <w:vAlign w:val="center"/>
          </w:tcPr>
          <w:p w14:paraId="5BBE8DB3" w14:textId="383114F1"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19</w:t>
            </w:r>
          </w:p>
        </w:tc>
        <w:tc>
          <w:tcPr>
            <w:tcW w:w="976" w:type="pct"/>
            <w:shd w:val="clear" w:color="auto" w:fill="auto"/>
            <w:vAlign w:val="center"/>
          </w:tcPr>
          <w:p w14:paraId="384EE079" w14:textId="0C985320" w:rsidR="00B41EFE" w:rsidRPr="00A126F7" w:rsidRDefault="00B41EFE" w:rsidP="00B41EFE">
            <w:pPr>
              <w:widowControl/>
              <w:spacing w:after="0"/>
              <w:jc w:val="left"/>
              <w:rPr>
                <w:rFonts w:asciiTheme="minorEastAsia" w:eastAsiaTheme="minorEastAsia" w:hAnsiTheme="minorEastAsia"/>
                <w:color w:val="000000"/>
                <w:kern w:val="0"/>
                <w:sz w:val="24"/>
              </w:rPr>
            </w:pPr>
            <w:r>
              <w:rPr>
                <w:rFonts w:ascii="宋体" w:hAnsi="宋体" w:cs="宋体" w:hint="eastAsia"/>
                <w:spacing w:val="-2"/>
                <w:sz w:val="24"/>
              </w:rPr>
              <w:t>医疗器械注册证</w:t>
            </w:r>
          </w:p>
        </w:tc>
        <w:tc>
          <w:tcPr>
            <w:tcW w:w="3621" w:type="pct"/>
            <w:shd w:val="clear" w:color="auto" w:fill="auto"/>
            <w:vAlign w:val="center"/>
          </w:tcPr>
          <w:p w14:paraId="450650A2" w14:textId="4AB9B948"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所投产品具有中华人民共和国医疗器械注册证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sz w:val="24"/>
        </w:rPr>
        <w:sectPr w:rsidR="00E72A87" w:rsidRPr="00A126F7">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802"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802"/>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bookmarkStart w:id="803"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bookmarkStart w:id="804"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04"/>
      <w:r w:rsidRPr="00A126F7">
        <w:rPr>
          <w:rFonts w:asciiTheme="minorEastAsia" w:eastAsiaTheme="minorEastAsia" w:hAnsiTheme="minorEastAsia" w:hint="eastAsia"/>
          <w:sz w:val="24"/>
        </w:rPr>
        <w:t>。</w:t>
      </w:r>
    </w:p>
    <w:bookmarkEnd w:id="803"/>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投标文件的比较和评价</w:t>
      </w:r>
      <w:bookmarkEnd w:id="785"/>
      <w:bookmarkEnd w:id="786"/>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确定</w:t>
      </w:r>
      <w:bookmarkStart w:id="805" w:name="_Toc195842911"/>
      <w:bookmarkStart w:id="806" w:name="_Toc127151546"/>
      <w:bookmarkStart w:id="807" w:name="_Ref467307010"/>
      <w:bookmarkStart w:id="808" w:name="_Toc164229387"/>
      <w:bookmarkStart w:id="809" w:name="_Toc151190173"/>
      <w:bookmarkStart w:id="810" w:name="_Toc150774751"/>
      <w:bookmarkStart w:id="811" w:name="_Toc127151747"/>
      <w:bookmarkStart w:id="812" w:name="_Toc150774646"/>
      <w:bookmarkStart w:id="813" w:name="_Toc164608660"/>
      <w:bookmarkStart w:id="814" w:name="_Toc151193934"/>
      <w:bookmarkStart w:id="815" w:name="_Toc151193788"/>
      <w:bookmarkStart w:id="816" w:name="_Toc264969236"/>
      <w:bookmarkStart w:id="817" w:name="_Toc305158814"/>
      <w:bookmarkStart w:id="818" w:name="_Toc226337242"/>
      <w:bookmarkStart w:id="819" w:name="_Toc150480784"/>
      <w:bookmarkStart w:id="820" w:name="_Toc226965736"/>
      <w:bookmarkStart w:id="821" w:name="_Toc520356170"/>
      <w:bookmarkStart w:id="822" w:name="_Toc164608815"/>
      <w:bookmarkStart w:id="823" w:name="_Toc164229241"/>
      <w:bookmarkStart w:id="824" w:name="_Toc226309790"/>
      <w:bookmarkStart w:id="825" w:name="_Toc149720839"/>
      <w:bookmarkStart w:id="826" w:name="_Toc151193644"/>
      <w:bookmarkStart w:id="827" w:name="_Toc265228384"/>
      <w:bookmarkStart w:id="828" w:name="_Toc142311048"/>
      <w:bookmarkStart w:id="829" w:name="_Toc151193716"/>
      <w:bookmarkStart w:id="830" w:name="_Toc164351640"/>
      <w:bookmarkStart w:id="831" w:name="_Toc151193860"/>
      <w:bookmarkStart w:id="832" w:name="_Toc150509297"/>
      <w:bookmarkStart w:id="833" w:name="_Toc127161460"/>
      <w:bookmarkStart w:id="834" w:name="_Toc226965819"/>
      <w:bookmarkStart w:id="835" w:name="_Toc305158888"/>
      <w:r w:rsidRPr="00A126F7">
        <w:rPr>
          <w:rFonts w:asciiTheme="minorEastAsia" w:eastAsiaTheme="minorEastAsia" w:hAnsiTheme="minorEastAsia"/>
          <w:sz w:val="24"/>
        </w:rPr>
        <w:t>中标候选人名单</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47566E54"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二、评标标准</w:t>
      </w:r>
    </w:p>
    <w:tbl>
      <w:tblPr>
        <w:tblW w:w="985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151"/>
        <w:gridCol w:w="824"/>
        <w:gridCol w:w="6040"/>
      </w:tblGrid>
      <w:tr w:rsidR="00DB3DA4" w14:paraId="28C20DBC" w14:textId="77777777" w:rsidTr="008B6CD4">
        <w:trPr>
          <w:trHeight w:val="733"/>
        </w:trPr>
        <w:tc>
          <w:tcPr>
            <w:tcW w:w="839" w:type="dxa"/>
            <w:vAlign w:val="center"/>
          </w:tcPr>
          <w:p w14:paraId="5B01EB92" w14:textId="77777777" w:rsidR="00DB3DA4" w:rsidRDefault="00DB3DA4" w:rsidP="008B6CD4">
            <w:pPr>
              <w:spacing w:line="280" w:lineRule="exact"/>
              <w:ind w:left="-49"/>
              <w:jc w:val="center"/>
              <w:rPr>
                <w:rFonts w:ascii="宋体" w:hAnsi="宋体"/>
                <w:sz w:val="24"/>
              </w:rPr>
            </w:pPr>
            <w:bookmarkStart w:id="836" w:name="OLE_LINK20"/>
            <w:bookmarkStart w:id="837" w:name="OLE_LINK21"/>
            <w:bookmarkStart w:id="838" w:name="_Toc99301424"/>
            <w:r>
              <w:rPr>
                <w:rFonts w:ascii="宋体" w:hAnsi="宋体" w:hint="eastAsia"/>
                <w:sz w:val="24"/>
              </w:rPr>
              <w:t>内容</w:t>
            </w:r>
          </w:p>
        </w:tc>
        <w:tc>
          <w:tcPr>
            <w:tcW w:w="2151" w:type="dxa"/>
            <w:vAlign w:val="center"/>
          </w:tcPr>
          <w:p w14:paraId="73B734D9" w14:textId="77777777" w:rsidR="00DB3DA4" w:rsidRDefault="00DB3DA4" w:rsidP="008B6CD4">
            <w:pPr>
              <w:spacing w:line="280" w:lineRule="exact"/>
              <w:ind w:left="-49"/>
              <w:jc w:val="center"/>
              <w:rPr>
                <w:rFonts w:ascii="宋体" w:hAnsi="宋体"/>
                <w:sz w:val="24"/>
              </w:rPr>
            </w:pPr>
            <w:r>
              <w:rPr>
                <w:rFonts w:ascii="宋体" w:hAnsi="宋体"/>
                <w:sz w:val="24"/>
              </w:rPr>
              <w:t>评分因素分项</w:t>
            </w:r>
          </w:p>
        </w:tc>
        <w:tc>
          <w:tcPr>
            <w:tcW w:w="824" w:type="dxa"/>
            <w:vAlign w:val="center"/>
          </w:tcPr>
          <w:p w14:paraId="56736FDA" w14:textId="77777777" w:rsidR="00DB3DA4" w:rsidRDefault="00DB3DA4" w:rsidP="008B6CD4">
            <w:pPr>
              <w:spacing w:line="280" w:lineRule="exact"/>
              <w:ind w:left="-49"/>
              <w:jc w:val="center"/>
              <w:rPr>
                <w:rFonts w:ascii="宋体" w:hAnsi="宋体"/>
                <w:sz w:val="24"/>
              </w:rPr>
            </w:pPr>
            <w:r>
              <w:rPr>
                <w:rFonts w:ascii="宋体" w:hAnsi="宋体" w:hint="eastAsia"/>
                <w:sz w:val="24"/>
              </w:rPr>
              <w:t>分值</w:t>
            </w:r>
          </w:p>
        </w:tc>
        <w:tc>
          <w:tcPr>
            <w:tcW w:w="6040" w:type="dxa"/>
            <w:vAlign w:val="center"/>
          </w:tcPr>
          <w:p w14:paraId="2596E453" w14:textId="77777777" w:rsidR="00DB3DA4" w:rsidRDefault="00DB3DA4" w:rsidP="008B6CD4">
            <w:pPr>
              <w:spacing w:line="280" w:lineRule="exact"/>
              <w:ind w:left="-49"/>
              <w:jc w:val="center"/>
              <w:rPr>
                <w:rFonts w:ascii="宋体" w:hAnsi="宋体"/>
                <w:sz w:val="24"/>
              </w:rPr>
            </w:pPr>
            <w:r>
              <w:rPr>
                <w:rFonts w:ascii="宋体" w:hAnsi="宋体"/>
                <w:sz w:val="24"/>
              </w:rPr>
              <w:t>评分标准</w:t>
            </w:r>
          </w:p>
        </w:tc>
      </w:tr>
      <w:tr w:rsidR="00DB3DA4" w14:paraId="64456D5C" w14:textId="77777777" w:rsidTr="008B6CD4">
        <w:trPr>
          <w:trHeight w:val="1986"/>
        </w:trPr>
        <w:tc>
          <w:tcPr>
            <w:tcW w:w="839" w:type="dxa"/>
            <w:vAlign w:val="center"/>
          </w:tcPr>
          <w:p w14:paraId="3795A703" w14:textId="77777777" w:rsidR="00DB3DA4" w:rsidRDefault="00DB3DA4" w:rsidP="008B6CD4">
            <w:pPr>
              <w:spacing w:line="280" w:lineRule="exact"/>
              <w:ind w:left="-49"/>
              <w:jc w:val="center"/>
              <w:rPr>
                <w:rFonts w:ascii="宋体" w:hAnsi="宋体"/>
                <w:sz w:val="24"/>
              </w:rPr>
            </w:pPr>
            <w:r>
              <w:rPr>
                <w:rFonts w:ascii="宋体" w:hAnsi="宋体" w:hint="eastAsia"/>
                <w:sz w:val="24"/>
              </w:rPr>
              <w:t>价格</w:t>
            </w:r>
          </w:p>
          <w:p w14:paraId="0334DD09" w14:textId="77777777" w:rsidR="00DB3DA4" w:rsidRDefault="00DB3DA4" w:rsidP="008B6CD4">
            <w:pPr>
              <w:spacing w:line="280" w:lineRule="exact"/>
              <w:ind w:left="-49"/>
              <w:jc w:val="center"/>
              <w:rPr>
                <w:rFonts w:ascii="宋体" w:hAnsi="宋体"/>
                <w:sz w:val="24"/>
              </w:rPr>
            </w:pPr>
            <w:r>
              <w:rPr>
                <w:rFonts w:ascii="宋体" w:hAnsi="宋体" w:hint="eastAsia"/>
                <w:sz w:val="24"/>
              </w:rPr>
              <w:t>部分</w:t>
            </w:r>
          </w:p>
        </w:tc>
        <w:tc>
          <w:tcPr>
            <w:tcW w:w="2151" w:type="dxa"/>
            <w:vAlign w:val="center"/>
          </w:tcPr>
          <w:p w14:paraId="1E104590" w14:textId="77777777" w:rsidR="00DB3DA4" w:rsidRDefault="00DB3DA4" w:rsidP="008B6CD4">
            <w:pPr>
              <w:spacing w:line="280" w:lineRule="exact"/>
              <w:ind w:left="-49"/>
              <w:jc w:val="center"/>
              <w:rPr>
                <w:rFonts w:ascii="宋体" w:hAnsi="宋体"/>
                <w:sz w:val="24"/>
              </w:rPr>
            </w:pPr>
            <w:r>
              <w:rPr>
                <w:rFonts w:ascii="宋体" w:hAnsi="宋体" w:cs="宋体" w:hint="eastAsia"/>
                <w:sz w:val="24"/>
              </w:rPr>
              <w:t>评标价格</w:t>
            </w:r>
          </w:p>
        </w:tc>
        <w:tc>
          <w:tcPr>
            <w:tcW w:w="824" w:type="dxa"/>
            <w:vAlign w:val="center"/>
          </w:tcPr>
          <w:p w14:paraId="71496DFE" w14:textId="77777777" w:rsidR="00DB3DA4" w:rsidRDefault="00DB3DA4" w:rsidP="008B6CD4">
            <w:pPr>
              <w:spacing w:line="280" w:lineRule="exact"/>
              <w:ind w:left="-49"/>
              <w:jc w:val="center"/>
              <w:rPr>
                <w:rFonts w:ascii="宋体" w:hAnsi="宋体"/>
                <w:sz w:val="24"/>
              </w:rPr>
            </w:pPr>
            <w:r>
              <w:rPr>
                <w:rFonts w:ascii="宋体" w:hAnsi="宋体" w:hint="eastAsia"/>
                <w:sz w:val="24"/>
              </w:rPr>
              <w:t>30</w:t>
            </w:r>
          </w:p>
        </w:tc>
        <w:tc>
          <w:tcPr>
            <w:tcW w:w="6040" w:type="dxa"/>
            <w:vAlign w:val="center"/>
          </w:tcPr>
          <w:p w14:paraId="290DA176" w14:textId="77777777" w:rsidR="00DB3DA4" w:rsidRPr="00760931" w:rsidRDefault="00DB3DA4" w:rsidP="008B6CD4">
            <w:pPr>
              <w:spacing w:line="280" w:lineRule="exact"/>
              <w:ind w:left="-49"/>
              <w:rPr>
                <w:rFonts w:ascii="宋体" w:hAnsi="宋体"/>
                <w:sz w:val="24"/>
              </w:rPr>
            </w:pPr>
            <w:r w:rsidRPr="00760931">
              <w:rPr>
                <w:rFonts w:ascii="宋体" w:hAnsi="宋体" w:hint="eastAsia"/>
                <w:sz w:val="24"/>
              </w:rPr>
              <w:t>满足招标文件要求且投标价格最低的投标报价为评标基准价，其价格分为满分。其他投标人的价格</w:t>
            </w:r>
            <w:proofErr w:type="gramStart"/>
            <w:r w:rsidRPr="00760931">
              <w:rPr>
                <w:rFonts w:ascii="宋体" w:hAnsi="宋体" w:hint="eastAsia"/>
                <w:sz w:val="24"/>
              </w:rPr>
              <w:t>分统一</w:t>
            </w:r>
            <w:proofErr w:type="gramEnd"/>
            <w:r w:rsidRPr="00760931">
              <w:rPr>
                <w:rFonts w:ascii="宋体" w:hAnsi="宋体" w:hint="eastAsia"/>
                <w:sz w:val="24"/>
              </w:rPr>
              <w:t>按照下列公式计算：</w:t>
            </w:r>
          </w:p>
          <w:p w14:paraId="0AF7ECD5" w14:textId="77777777" w:rsidR="00DB3DA4" w:rsidRDefault="00DB3DA4" w:rsidP="008B6CD4">
            <w:pPr>
              <w:spacing w:line="280" w:lineRule="exact"/>
              <w:ind w:left="-49" w:rightChars="34" w:right="71"/>
              <w:rPr>
                <w:rFonts w:ascii="宋体" w:hAnsi="宋体"/>
                <w:sz w:val="24"/>
              </w:rPr>
            </w:pPr>
            <w:r w:rsidRPr="00760931">
              <w:rPr>
                <w:rFonts w:ascii="宋体" w:hAnsi="宋体" w:hint="eastAsia"/>
                <w:sz w:val="24"/>
              </w:rPr>
              <w:t>投标报价得分＝（评标基准价/投标报价）×30。</w:t>
            </w:r>
          </w:p>
        </w:tc>
      </w:tr>
      <w:tr w:rsidR="00DB3DA4" w14:paraId="49373DC8" w14:textId="77777777" w:rsidTr="008B6CD4">
        <w:trPr>
          <w:trHeight w:val="917"/>
        </w:trPr>
        <w:tc>
          <w:tcPr>
            <w:tcW w:w="839" w:type="dxa"/>
            <w:vMerge w:val="restart"/>
            <w:vAlign w:val="center"/>
          </w:tcPr>
          <w:p w14:paraId="56815549" w14:textId="77777777" w:rsidR="00DB3DA4" w:rsidRDefault="00DB3DA4" w:rsidP="008B6CD4">
            <w:pPr>
              <w:spacing w:line="280" w:lineRule="exact"/>
              <w:ind w:left="-49"/>
              <w:jc w:val="center"/>
              <w:rPr>
                <w:rFonts w:ascii="宋体" w:hAnsi="宋体"/>
                <w:sz w:val="24"/>
              </w:rPr>
            </w:pPr>
            <w:r>
              <w:rPr>
                <w:rFonts w:ascii="宋体" w:hAnsi="宋体"/>
                <w:sz w:val="24"/>
              </w:rPr>
              <w:t>商务部分</w:t>
            </w:r>
          </w:p>
        </w:tc>
        <w:tc>
          <w:tcPr>
            <w:tcW w:w="2151" w:type="dxa"/>
            <w:vAlign w:val="center"/>
          </w:tcPr>
          <w:p w14:paraId="3AB1BCD1" w14:textId="77777777" w:rsidR="00DB3DA4" w:rsidRDefault="00DB3DA4" w:rsidP="008B6CD4">
            <w:pPr>
              <w:spacing w:line="280" w:lineRule="exact"/>
              <w:ind w:left="-49"/>
              <w:jc w:val="center"/>
              <w:rPr>
                <w:rFonts w:ascii="宋体" w:hAnsi="宋体"/>
                <w:sz w:val="24"/>
              </w:rPr>
            </w:pPr>
            <w:r>
              <w:rPr>
                <w:rFonts w:ascii="宋体" w:hAnsi="宋体" w:hint="eastAsia"/>
                <w:sz w:val="24"/>
              </w:rPr>
              <w:t>业绩</w:t>
            </w:r>
          </w:p>
        </w:tc>
        <w:tc>
          <w:tcPr>
            <w:tcW w:w="824" w:type="dxa"/>
            <w:vAlign w:val="center"/>
          </w:tcPr>
          <w:p w14:paraId="4FA57BF6" w14:textId="77777777" w:rsidR="00DB3DA4" w:rsidRDefault="00DB3DA4" w:rsidP="008B6CD4">
            <w:pPr>
              <w:spacing w:line="280" w:lineRule="exact"/>
              <w:ind w:left="-49"/>
              <w:jc w:val="center"/>
              <w:rPr>
                <w:rFonts w:ascii="宋体" w:hAnsi="宋体"/>
                <w:sz w:val="24"/>
              </w:rPr>
            </w:pPr>
            <w:r>
              <w:rPr>
                <w:rFonts w:ascii="宋体" w:hAnsi="宋体"/>
                <w:sz w:val="24"/>
              </w:rPr>
              <w:t>2</w:t>
            </w:r>
          </w:p>
        </w:tc>
        <w:tc>
          <w:tcPr>
            <w:tcW w:w="6040" w:type="dxa"/>
            <w:vAlign w:val="center"/>
          </w:tcPr>
          <w:p w14:paraId="1A9164A3" w14:textId="238F339B" w:rsidR="00DB3DA4" w:rsidRDefault="005E5859" w:rsidP="008B6CD4">
            <w:pPr>
              <w:spacing w:line="280" w:lineRule="exact"/>
              <w:ind w:left="-49"/>
              <w:rPr>
                <w:rFonts w:ascii="宋体" w:hAnsi="宋体"/>
                <w:sz w:val="24"/>
              </w:rPr>
            </w:pPr>
            <w:r>
              <w:rPr>
                <w:rFonts w:ascii="宋体" w:hAnsi="宋体" w:hint="eastAsia"/>
                <w:sz w:val="24"/>
              </w:rPr>
              <w:t>同类型</w:t>
            </w:r>
            <w:r w:rsidR="00DB3DA4">
              <w:rPr>
                <w:rFonts w:ascii="宋体" w:hAnsi="宋体" w:hint="eastAsia"/>
                <w:sz w:val="24"/>
              </w:rPr>
              <w:t>投标产品近三年2</w:t>
            </w:r>
            <w:r w:rsidR="00DB3DA4">
              <w:rPr>
                <w:rFonts w:ascii="宋体" w:hAnsi="宋体"/>
                <w:sz w:val="24"/>
              </w:rPr>
              <w:t>023</w:t>
            </w:r>
            <w:r w:rsidR="00DB3DA4">
              <w:rPr>
                <w:rFonts w:ascii="宋体" w:hAnsi="宋体" w:hint="eastAsia"/>
                <w:sz w:val="24"/>
              </w:rPr>
              <w:t>年0</w:t>
            </w:r>
            <w:r w:rsidR="00DB3DA4">
              <w:rPr>
                <w:rFonts w:ascii="宋体" w:hAnsi="宋体"/>
                <w:sz w:val="24"/>
              </w:rPr>
              <w:t>1</w:t>
            </w:r>
            <w:r w:rsidR="00DB3DA4">
              <w:rPr>
                <w:rFonts w:ascii="宋体" w:hAnsi="宋体" w:hint="eastAsia"/>
                <w:sz w:val="24"/>
              </w:rPr>
              <w:t>月0</w:t>
            </w:r>
            <w:r w:rsidR="00DB3DA4">
              <w:rPr>
                <w:rFonts w:ascii="宋体" w:hAnsi="宋体"/>
                <w:sz w:val="24"/>
              </w:rPr>
              <w:t>1</w:t>
            </w:r>
            <w:r w:rsidR="00DB3DA4">
              <w:rPr>
                <w:rFonts w:ascii="宋体" w:hAnsi="宋体" w:hint="eastAsia"/>
                <w:sz w:val="24"/>
              </w:rPr>
              <w:t>日至今在中国境内销售业绩：每提供一个有效业绩得1分，最多得</w:t>
            </w:r>
            <w:r w:rsidR="00DB3DA4">
              <w:rPr>
                <w:rFonts w:ascii="宋体" w:hAnsi="宋体"/>
                <w:sz w:val="24"/>
              </w:rPr>
              <w:t>2</w:t>
            </w:r>
            <w:r w:rsidR="00DB3DA4">
              <w:rPr>
                <w:rFonts w:ascii="宋体" w:hAnsi="宋体" w:hint="eastAsia"/>
                <w:sz w:val="24"/>
              </w:rPr>
              <w:t>分；无业绩者0分。</w:t>
            </w:r>
          </w:p>
          <w:p w14:paraId="56CE73A4" w14:textId="77777777" w:rsidR="00DB3DA4" w:rsidRDefault="00DB3DA4" w:rsidP="008B6CD4">
            <w:pPr>
              <w:spacing w:line="280" w:lineRule="exact"/>
              <w:ind w:left="-49"/>
              <w:rPr>
                <w:rFonts w:ascii="宋体" w:hAnsi="宋体"/>
                <w:sz w:val="24"/>
              </w:rPr>
            </w:pPr>
            <w:r>
              <w:rPr>
                <w:rFonts w:ascii="宋体" w:hAnsi="宋体" w:hint="eastAsia"/>
                <w:sz w:val="24"/>
              </w:rPr>
              <w:t>注：(提供完整合同复印件并加盖投标人公章)</w:t>
            </w:r>
          </w:p>
        </w:tc>
      </w:tr>
      <w:tr w:rsidR="00DB3DA4" w14:paraId="4586EA00" w14:textId="77777777" w:rsidTr="008B6CD4">
        <w:trPr>
          <w:trHeight w:val="1986"/>
        </w:trPr>
        <w:tc>
          <w:tcPr>
            <w:tcW w:w="839" w:type="dxa"/>
            <w:vMerge/>
            <w:vAlign w:val="center"/>
          </w:tcPr>
          <w:p w14:paraId="674A0E60" w14:textId="77777777" w:rsidR="00DB3DA4" w:rsidRDefault="00DB3DA4" w:rsidP="008B6CD4">
            <w:pPr>
              <w:spacing w:line="280" w:lineRule="exact"/>
              <w:ind w:left="-49"/>
              <w:jc w:val="center"/>
              <w:rPr>
                <w:rFonts w:ascii="宋体" w:hAnsi="宋体"/>
                <w:sz w:val="24"/>
              </w:rPr>
            </w:pPr>
          </w:p>
        </w:tc>
        <w:tc>
          <w:tcPr>
            <w:tcW w:w="2151" w:type="dxa"/>
            <w:vAlign w:val="center"/>
          </w:tcPr>
          <w:p w14:paraId="1F166839" w14:textId="77777777" w:rsidR="00DB3DA4" w:rsidRDefault="00DB3DA4" w:rsidP="008B6CD4">
            <w:pPr>
              <w:spacing w:line="280" w:lineRule="exact"/>
              <w:ind w:left="-49"/>
              <w:jc w:val="center"/>
              <w:rPr>
                <w:rFonts w:ascii="宋体" w:hAnsi="宋体"/>
                <w:sz w:val="24"/>
              </w:rPr>
            </w:pPr>
            <w:r w:rsidRPr="00A126F7">
              <w:rPr>
                <w:rFonts w:asciiTheme="minorEastAsia" w:eastAsiaTheme="minorEastAsia" w:hAnsiTheme="minorEastAsia"/>
                <w:sz w:val="24"/>
              </w:rPr>
              <w:t>政策性得分</w:t>
            </w:r>
          </w:p>
        </w:tc>
        <w:tc>
          <w:tcPr>
            <w:tcW w:w="824" w:type="dxa"/>
            <w:vAlign w:val="center"/>
          </w:tcPr>
          <w:p w14:paraId="39A90309" w14:textId="77777777" w:rsidR="00DB3DA4" w:rsidRDefault="00DB3DA4" w:rsidP="008B6CD4">
            <w:pPr>
              <w:spacing w:line="280" w:lineRule="exact"/>
              <w:ind w:left="-49"/>
              <w:jc w:val="center"/>
              <w:rPr>
                <w:rFonts w:ascii="宋体" w:hAnsi="宋体"/>
                <w:sz w:val="24"/>
              </w:rPr>
            </w:pPr>
            <w:r>
              <w:rPr>
                <w:rFonts w:ascii="宋体" w:hAnsi="宋体" w:hint="eastAsia"/>
                <w:sz w:val="24"/>
              </w:rPr>
              <w:t>1</w:t>
            </w:r>
          </w:p>
        </w:tc>
        <w:tc>
          <w:tcPr>
            <w:tcW w:w="6040" w:type="dxa"/>
            <w:vAlign w:val="center"/>
          </w:tcPr>
          <w:p w14:paraId="23E6502E" w14:textId="77777777" w:rsidR="00DB3DA4" w:rsidRDefault="00DB3DA4" w:rsidP="008B6CD4">
            <w:pPr>
              <w:spacing w:line="280" w:lineRule="exact"/>
              <w:ind w:left="-49"/>
              <w:rPr>
                <w:rFonts w:ascii="宋体" w:hAnsi="宋体"/>
                <w:sz w:val="24"/>
              </w:rPr>
            </w:pPr>
            <w:r>
              <w:rPr>
                <w:rFonts w:ascii="宋体" w:hAnsi="宋体"/>
                <w:sz w:val="24"/>
              </w:rPr>
              <w:t>投标产品属于“节能产品政府采购清单”产品的，且认证证书在有效截止日期内，得0.5分；不是的为0分；</w:t>
            </w:r>
          </w:p>
          <w:p w14:paraId="559EBB5E" w14:textId="77777777" w:rsidR="00DB3DA4" w:rsidRDefault="00DB3DA4" w:rsidP="008B6CD4">
            <w:pPr>
              <w:spacing w:line="280" w:lineRule="exact"/>
              <w:ind w:left="-49"/>
              <w:rPr>
                <w:rFonts w:ascii="宋体" w:hAnsi="宋体"/>
                <w:sz w:val="24"/>
              </w:rPr>
            </w:pPr>
            <w:r>
              <w:rPr>
                <w:rFonts w:ascii="宋体" w:hAnsi="宋体"/>
                <w:sz w:val="24"/>
              </w:rPr>
              <w:t>投标产品属于“环境标志产品政府采购清单”产品的，且认证证书在有效截止日期内，得0.5分；不是的为0分</w:t>
            </w:r>
          </w:p>
        </w:tc>
      </w:tr>
      <w:tr w:rsidR="00DB3DA4" w14:paraId="2A530383" w14:textId="77777777" w:rsidTr="008B6CD4">
        <w:trPr>
          <w:trHeight w:val="1549"/>
        </w:trPr>
        <w:tc>
          <w:tcPr>
            <w:tcW w:w="839" w:type="dxa"/>
            <w:vMerge w:val="restart"/>
            <w:vAlign w:val="center"/>
          </w:tcPr>
          <w:p w14:paraId="63CBEE92" w14:textId="77777777" w:rsidR="00DB3DA4" w:rsidRDefault="00DB3DA4" w:rsidP="008B6CD4">
            <w:pPr>
              <w:spacing w:line="280" w:lineRule="exact"/>
              <w:ind w:left="-49"/>
              <w:jc w:val="center"/>
              <w:rPr>
                <w:rFonts w:ascii="宋体" w:hAnsi="宋体"/>
                <w:sz w:val="24"/>
              </w:rPr>
            </w:pPr>
            <w:r>
              <w:rPr>
                <w:rFonts w:ascii="宋体" w:hAnsi="宋体"/>
                <w:sz w:val="24"/>
              </w:rPr>
              <w:t>技术部分</w:t>
            </w:r>
          </w:p>
        </w:tc>
        <w:tc>
          <w:tcPr>
            <w:tcW w:w="2151" w:type="dxa"/>
            <w:vMerge w:val="restart"/>
            <w:vAlign w:val="center"/>
          </w:tcPr>
          <w:p w14:paraId="218C3873" w14:textId="77777777" w:rsidR="00DB3DA4" w:rsidRDefault="00DB3DA4" w:rsidP="008B6CD4">
            <w:pPr>
              <w:spacing w:line="280" w:lineRule="exact"/>
              <w:ind w:left="-49"/>
              <w:jc w:val="center"/>
              <w:rPr>
                <w:rFonts w:ascii="宋体" w:hAnsi="宋体"/>
                <w:sz w:val="24"/>
              </w:rPr>
            </w:pPr>
            <w:r>
              <w:rPr>
                <w:rFonts w:ascii="宋体" w:hAnsi="宋体" w:hint="eastAsia"/>
                <w:sz w:val="24"/>
              </w:rPr>
              <w:t>售后服务方案</w:t>
            </w:r>
          </w:p>
        </w:tc>
        <w:tc>
          <w:tcPr>
            <w:tcW w:w="824" w:type="dxa"/>
            <w:vMerge w:val="restart"/>
            <w:vAlign w:val="center"/>
          </w:tcPr>
          <w:p w14:paraId="1B5E4C5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Merge w:val="restart"/>
            <w:vAlign w:val="center"/>
          </w:tcPr>
          <w:p w14:paraId="0BA3D17F" w14:textId="77777777" w:rsidR="00DB3DA4" w:rsidRDefault="00DB3DA4" w:rsidP="008B6CD4">
            <w:pPr>
              <w:spacing w:line="280" w:lineRule="exact"/>
              <w:rPr>
                <w:rFonts w:ascii="宋体" w:hAnsi="宋体"/>
                <w:sz w:val="24"/>
              </w:rPr>
            </w:pPr>
            <w:r>
              <w:rPr>
                <w:rFonts w:ascii="宋体" w:hAnsi="宋体" w:hint="eastAsia"/>
                <w:sz w:val="24"/>
              </w:rPr>
              <w:t>售后服务方案的针对性、完整性及可行性（包括但不限于：保修期、制造商认可和执行程度、投标人所在位置、交通状况、到达现场的时间及维修恢复时间、售后服务措施、优惠条件等）对比排序评价：</w:t>
            </w:r>
          </w:p>
          <w:p w14:paraId="26A89C7A" w14:textId="77777777" w:rsidR="00DB3DA4" w:rsidRDefault="00DB3DA4" w:rsidP="008B6CD4">
            <w:pPr>
              <w:spacing w:line="280" w:lineRule="exact"/>
              <w:rPr>
                <w:rFonts w:ascii="宋体" w:hAnsi="宋体"/>
                <w:sz w:val="24"/>
              </w:rPr>
            </w:pPr>
            <w:r>
              <w:rPr>
                <w:rFonts w:ascii="宋体" w:hAnsi="宋体" w:hint="eastAsia"/>
                <w:sz w:val="24"/>
              </w:rPr>
              <w:t>能够结合使用特征，提出全面详细的售后方案，针对性强，可行性高；响应时间客观且及时，负责人明确且具备丰富类似工作经验:</w:t>
            </w:r>
            <w:r>
              <w:rPr>
                <w:rFonts w:ascii="宋体" w:hAnsi="宋体"/>
                <w:sz w:val="24"/>
              </w:rPr>
              <w:t>11</w:t>
            </w:r>
            <w:r>
              <w:rPr>
                <w:rFonts w:ascii="宋体" w:hAnsi="宋体" w:hint="eastAsia"/>
                <w:sz w:val="24"/>
              </w:rPr>
              <w:t>分；</w:t>
            </w:r>
          </w:p>
          <w:p w14:paraId="2D87B5A9" w14:textId="77777777" w:rsidR="00DB3DA4" w:rsidRDefault="00DB3DA4" w:rsidP="008B6CD4">
            <w:pPr>
              <w:spacing w:line="280" w:lineRule="exact"/>
              <w:rPr>
                <w:rFonts w:ascii="宋体" w:hAnsi="宋体"/>
                <w:sz w:val="24"/>
              </w:rPr>
            </w:pPr>
            <w:r>
              <w:rPr>
                <w:rFonts w:ascii="宋体" w:hAnsi="宋体" w:hint="eastAsia"/>
                <w:sz w:val="24"/>
              </w:rPr>
              <w:t>能够基本结合使用特征，提出较为全面的售后方案，有一定针对性，可行性较高；响应时间基本客观合理，负责人明确且具备类似工作经验:7分；</w:t>
            </w:r>
          </w:p>
          <w:p w14:paraId="4A50D6DB" w14:textId="77777777" w:rsidR="00DB3DA4" w:rsidRDefault="00DB3DA4" w:rsidP="008B6CD4">
            <w:pPr>
              <w:spacing w:line="280" w:lineRule="exact"/>
              <w:rPr>
                <w:rFonts w:ascii="宋体" w:hAnsi="宋体"/>
                <w:sz w:val="24"/>
              </w:rPr>
            </w:pPr>
            <w:r>
              <w:rPr>
                <w:rFonts w:ascii="宋体" w:hAnsi="宋体" w:hint="eastAsia"/>
                <w:sz w:val="24"/>
              </w:rPr>
              <w:t>不能基本结合使用特征，或方案有遗漏，较为简略，可行性较弱；响应时间基本合理，负责人明确:3分；</w:t>
            </w:r>
          </w:p>
          <w:p w14:paraId="1A4F6DD2" w14:textId="77777777" w:rsidR="00DB3DA4" w:rsidRDefault="00DB3DA4" w:rsidP="008B6CD4">
            <w:pPr>
              <w:spacing w:line="280" w:lineRule="exact"/>
              <w:rPr>
                <w:rFonts w:ascii="宋体" w:hAnsi="宋体"/>
                <w:sz w:val="24"/>
              </w:rPr>
            </w:pPr>
            <w:r>
              <w:rPr>
                <w:rFonts w:ascii="宋体" w:hAnsi="宋体" w:hint="eastAsia"/>
                <w:sz w:val="24"/>
              </w:rPr>
              <w:t>不能基本结合使用特征且方案有重大遗漏，无可行性；响应时间合理性偏弱或较长；或负责人不明确:1分；</w:t>
            </w:r>
          </w:p>
          <w:p w14:paraId="7434D818" w14:textId="77777777" w:rsidR="00DB3DA4" w:rsidRDefault="00DB3DA4" w:rsidP="008B6CD4">
            <w:pPr>
              <w:spacing w:line="280" w:lineRule="exact"/>
              <w:rPr>
                <w:rFonts w:ascii="宋体" w:hAnsi="宋体"/>
                <w:sz w:val="24"/>
              </w:rPr>
            </w:pPr>
            <w:r>
              <w:rPr>
                <w:rFonts w:ascii="宋体" w:hAnsi="宋体" w:hint="eastAsia"/>
                <w:sz w:val="24"/>
              </w:rPr>
              <w:t>未提供具体售后服务方案的:0分。</w:t>
            </w:r>
          </w:p>
        </w:tc>
      </w:tr>
      <w:tr w:rsidR="00DB3DA4" w14:paraId="5997273C" w14:textId="77777777" w:rsidTr="008B6CD4">
        <w:trPr>
          <w:trHeight w:val="571"/>
        </w:trPr>
        <w:tc>
          <w:tcPr>
            <w:tcW w:w="839" w:type="dxa"/>
            <w:vMerge/>
            <w:vAlign w:val="center"/>
          </w:tcPr>
          <w:p w14:paraId="4DBA768E" w14:textId="77777777" w:rsidR="00DB3DA4" w:rsidRDefault="00DB3DA4" w:rsidP="008B6CD4">
            <w:pPr>
              <w:spacing w:line="280" w:lineRule="exact"/>
              <w:ind w:left="-49"/>
              <w:rPr>
                <w:rFonts w:ascii="宋体" w:hAnsi="宋体"/>
                <w:sz w:val="24"/>
              </w:rPr>
            </w:pPr>
          </w:p>
        </w:tc>
        <w:tc>
          <w:tcPr>
            <w:tcW w:w="2151" w:type="dxa"/>
            <w:vMerge/>
            <w:vAlign w:val="center"/>
          </w:tcPr>
          <w:p w14:paraId="056307BF" w14:textId="77777777" w:rsidR="00DB3DA4" w:rsidRDefault="00DB3DA4" w:rsidP="008B6CD4">
            <w:pPr>
              <w:spacing w:line="280" w:lineRule="exact"/>
              <w:ind w:left="-49"/>
              <w:jc w:val="center"/>
              <w:rPr>
                <w:rFonts w:ascii="宋体" w:hAnsi="宋体"/>
                <w:sz w:val="24"/>
              </w:rPr>
            </w:pPr>
          </w:p>
        </w:tc>
        <w:tc>
          <w:tcPr>
            <w:tcW w:w="824" w:type="dxa"/>
            <w:vMerge/>
            <w:vAlign w:val="center"/>
          </w:tcPr>
          <w:p w14:paraId="432CDBEA" w14:textId="77777777" w:rsidR="00DB3DA4" w:rsidRDefault="00DB3DA4" w:rsidP="008B6CD4">
            <w:pPr>
              <w:spacing w:line="280" w:lineRule="exact"/>
              <w:ind w:left="-49"/>
              <w:jc w:val="center"/>
              <w:rPr>
                <w:rFonts w:ascii="宋体" w:hAnsi="宋体"/>
                <w:sz w:val="24"/>
              </w:rPr>
            </w:pPr>
          </w:p>
        </w:tc>
        <w:tc>
          <w:tcPr>
            <w:tcW w:w="6040" w:type="dxa"/>
            <w:vMerge/>
            <w:vAlign w:val="center"/>
          </w:tcPr>
          <w:p w14:paraId="2AFD7C52" w14:textId="77777777" w:rsidR="00DB3DA4" w:rsidRDefault="00DB3DA4" w:rsidP="008B6CD4">
            <w:pPr>
              <w:spacing w:line="280" w:lineRule="exact"/>
              <w:ind w:left="-49"/>
              <w:rPr>
                <w:rFonts w:ascii="宋体" w:hAnsi="宋体"/>
                <w:sz w:val="24"/>
              </w:rPr>
            </w:pPr>
          </w:p>
        </w:tc>
      </w:tr>
      <w:tr w:rsidR="00DB3DA4" w14:paraId="55FCB62F" w14:textId="77777777" w:rsidTr="008B6CD4">
        <w:trPr>
          <w:trHeight w:val="571"/>
        </w:trPr>
        <w:tc>
          <w:tcPr>
            <w:tcW w:w="839" w:type="dxa"/>
            <w:vMerge/>
            <w:vAlign w:val="center"/>
          </w:tcPr>
          <w:p w14:paraId="16C913A6" w14:textId="77777777" w:rsidR="00DB3DA4" w:rsidRDefault="00DB3DA4" w:rsidP="008B6CD4">
            <w:pPr>
              <w:spacing w:line="280" w:lineRule="exact"/>
              <w:ind w:left="-49"/>
              <w:rPr>
                <w:rFonts w:ascii="宋体" w:hAnsi="宋体"/>
                <w:sz w:val="24"/>
              </w:rPr>
            </w:pPr>
          </w:p>
        </w:tc>
        <w:tc>
          <w:tcPr>
            <w:tcW w:w="2151" w:type="dxa"/>
            <w:vAlign w:val="center"/>
          </w:tcPr>
          <w:p w14:paraId="3B037B88" w14:textId="77777777" w:rsidR="00DB3DA4" w:rsidRDefault="00DB3DA4" w:rsidP="008B6CD4">
            <w:pPr>
              <w:spacing w:line="280" w:lineRule="exact"/>
              <w:ind w:left="-49"/>
              <w:jc w:val="center"/>
              <w:rPr>
                <w:rFonts w:ascii="宋体" w:hAnsi="宋体"/>
                <w:sz w:val="24"/>
              </w:rPr>
            </w:pPr>
            <w:r>
              <w:rPr>
                <w:rFonts w:ascii="宋体" w:hAnsi="宋体" w:hint="eastAsia"/>
                <w:sz w:val="24"/>
              </w:rPr>
              <w:t>项目进度计划</w:t>
            </w:r>
          </w:p>
        </w:tc>
        <w:tc>
          <w:tcPr>
            <w:tcW w:w="824" w:type="dxa"/>
            <w:vAlign w:val="center"/>
          </w:tcPr>
          <w:p w14:paraId="0FA6DB0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F2DBED1" w14:textId="77777777" w:rsidR="00DB3DA4" w:rsidRDefault="00DB3DA4" w:rsidP="008B6CD4">
            <w:pPr>
              <w:spacing w:line="280" w:lineRule="exact"/>
              <w:ind w:left="-49"/>
              <w:rPr>
                <w:rFonts w:ascii="宋体" w:hAnsi="宋体"/>
                <w:sz w:val="24"/>
              </w:rPr>
            </w:pPr>
            <w:r>
              <w:rPr>
                <w:rFonts w:ascii="宋体" w:hAnsi="宋体" w:hint="eastAsia"/>
                <w:sz w:val="24"/>
              </w:rPr>
              <w:t>项目进度计划(即从合同签订之日起至完成全部交付):</w:t>
            </w:r>
          </w:p>
          <w:p w14:paraId="68FE0388" w14:textId="77777777" w:rsidR="00DB3DA4" w:rsidRDefault="00DB3DA4" w:rsidP="008B6CD4">
            <w:pPr>
              <w:spacing w:line="280" w:lineRule="exact"/>
              <w:ind w:left="-49"/>
              <w:rPr>
                <w:rFonts w:ascii="宋体" w:hAnsi="宋体"/>
                <w:sz w:val="24"/>
              </w:rPr>
            </w:pPr>
            <w:r>
              <w:rPr>
                <w:rFonts w:ascii="宋体" w:hAnsi="宋体" w:hint="eastAsia"/>
                <w:sz w:val="24"/>
              </w:rPr>
              <w:t>计划合理且量化可控，完全针对本项目需求，各阶段时间节点清晰；各阶段进度保障措施全面得当、各阶段人员分工安排科学，完全符合且能够保障本项目:</w:t>
            </w:r>
            <w:r>
              <w:rPr>
                <w:rFonts w:ascii="宋体" w:hAnsi="宋体"/>
                <w:sz w:val="24"/>
              </w:rPr>
              <w:t>11</w:t>
            </w:r>
            <w:r>
              <w:rPr>
                <w:rFonts w:ascii="宋体" w:hAnsi="宋体" w:hint="eastAsia"/>
                <w:sz w:val="24"/>
              </w:rPr>
              <w:t>分；</w:t>
            </w:r>
          </w:p>
          <w:p w14:paraId="73DA6DAB" w14:textId="77777777" w:rsidR="00DB3DA4" w:rsidRDefault="00DB3DA4" w:rsidP="008B6CD4">
            <w:pPr>
              <w:spacing w:line="280" w:lineRule="exact"/>
              <w:ind w:left="-49"/>
              <w:rPr>
                <w:rFonts w:ascii="宋体" w:hAnsi="宋体"/>
                <w:sz w:val="24"/>
              </w:rPr>
            </w:pPr>
            <w:r>
              <w:rPr>
                <w:rFonts w:ascii="宋体" w:hAnsi="宋体" w:hint="eastAsia"/>
                <w:sz w:val="24"/>
              </w:rPr>
              <w:t>计划较为合理可控基本针对本项目需求，各阶段时间节点明确；各阶段均具备进度保障措施、各阶段人员分工安排较合理，基本符合并能够保障本项目:7分；</w:t>
            </w:r>
          </w:p>
          <w:p w14:paraId="1DAE1D3A" w14:textId="77777777" w:rsidR="00DB3DA4" w:rsidRDefault="00DB3DA4" w:rsidP="008B6CD4">
            <w:pPr>
              <w:spacing w:line="280" w:lineRule="exact"/>
              <w:ind w:left="-49"/>
              <w:rPr>
                <w:rFonts w:ascii="宋体" w:hAnsi="宋体"/>
                <w:sz w:val="24"/>
              </w:rPr>
            </w:pPr>
            <w:r>
              <w:rPr>
                <w:rFonts w:ascii="宋体" w:hAnsi="宋体" w:hint="eastAsia"/>
                <w:sz w:val="24"/>
              </w:rPr>
              <w:t>计划较为简略，各阶段时间节点模糊；进度保障措施和各阶段人员分工安排没有针对性，不确定是否符合本项目:3分；</w:t>
            </w:r>
          </w:p>
          <w:p w14:paraId="3BA40752" w14:textId="77777777" w:rsidR="00DB3DA4" w:rsidRDefault="00DB3DA4" w:rsidP="008B6CD4">
            <w:pPr>
              <w:spacing w:line="280" w:lineRule="exact"/>
              <w:ind w:left="-49"/>
              <w:rPr>
                <w:rFonts w:ascii="宋体" w:hAnsi="宋体"/>
                <w:sz w:val="24"/>
              </w:rPr>
            </w:pPr>
            <w:r>
              <w:rPr>
                <w:rFonts w:ascii="宋体" w:hAnsi="宋体" w:hint="eastAsia"/>
                <w:sz w:val="24"/>
              </w:rPr>
              <w:t>计划粗略，各阶段时间节点模糊或缺乏明确时间节点，进度保障措施和各阶段人员分工有所欠缺或不符合实际情况，无法满足本项目:1分；</w:t>
            </w:r>
          </w:p>
          <w:p w14:paraId="1EB9B90C" w14:textId="77777777" w:rsidR="00DB3DA4" w:rsidRDefault="00DB3DA4" w:rsidP="008B6CD4">
            <w:pPr>
              <w:spacing w:line="280" w:lineRule="exact"/>
              <w:ind w:left="-49"/>
              <w:rPr>
                <w:rFonts w:ascii="宋体" w:hAnsi="宋体"/>
                <w:sz w:val="24"/>
              </w:rPr>
            </w:pPr>
            <w:r>
              <w:rPr>
                <w:rFonts w:ascii="宋体" w:hAnsi="宋体" w:hint="eastAsia"/>
                <w:sz w:val="24"/>
              </w:rPr>
              <w:t>项目进度计划完全不合理或未提出具体计划的:0分。</w:t>
            </w:r>
          </w:p>
        </w:tc>
      </w:tr>
      <w:tr w:rsidR="00DB3DA4" w14:paraId="1B9CDAB9" w14:textId="77777777" w:rsidTr="008B6CD4">
        <w:trPr>
          <w:trHeight w:val="571"/>
        </w:trPr>
        <w:tc>
          <w:tcPr>
            <w:tcW w:w="839" w:type="dxa"/>
            <w:vMerge/>
            <w:vAlign w:val="center"/>
          </w:tcPr>
          <w:p w14:paraId="5AE60516" w14:textId="77777777" w:rsidR="00DB3DA4" w:rsidRDefault="00DB3DA4" w:rsidP="008B6CD4">
            <w:pPr>
              <w:spacing w:line="280" w:lineRule="exact"/>
              <w:ind w:left="-49"/>
              <w:rPr>
                <w:rFonts w:ascii="宋体" w:hAnsi="宋体"/>
                <w:sz w:val="24"/>
              </w:rPr>
            </w:pPr>
          </w:p>
        </w:tc>
        <w:tc>
          <w:tcPr>
            <w:tcW w:w="2151" w:type="dxa"/>
            <w:vAlign w:val="center"/>
          </w:tcPr>
          <w:p w14:paraId="455DF8EE" w14:textId="77777777" w:rsidR="00DB3DA4" w:rsidRDefault="00DB3DA4" w:rsidP="008B6CD4">
            <w:pPr>
              <w:spacing w:line="280" w:lineRule="exact"/>
              <w:ind w:left="-49"/>
              <w:jc w:val="center"/>
              <w:rPr>
                <w:rFonts w:ascii="宋体" w:hAnsi="宋体"/>
                <w:sz w:val="24"/>
              </w:rPr>
            </w:pPr>
            <w:r>
              <w:rPr>
                <w:rFonts w:ascii="宋体" w:hAnsi="宋体" w:hint="eastAsia"/>
                <w:sz w:val="24"/>
              </w:rPr>
              <w:t>项目实施质量保证方案</w:t>
            </w:r>
          </w:p>
        </w:tc>
        <w:tc>
          <w:tcPr>
            <w:tcW w:w="824" w:type="dxa"/>
            <w:vAlign w:val="center"/>
          </w:tcPr>
          <w:p w14:paraId="4123976E"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D75300E" w14:textId="77777777" w:rsidR="00DB3DA4" w:rsidRDefault="00DB3DA4" w:rsidP="008B6CD4">
            <w:pPr>
              <w:spacing w:line="280" w:lineRule="exact"/>
              <w:ind w:left="-49"/>
              <w:rPr>
                <w:rFonts w:ascii="宋体" w:hAnsi="宋体"/>
                <w:sz w:val="24"/>
              </w:rPr>
            </w:pPr>
            <w:r>
              <w:rPr>
                <w:rFonts w:ascii="宋体" w:hAnsi="宋体" w:hint="eastAsia"/>
                <w:sz w:val="24"/>
              </w:rPr>
              <w:t>综合考虑投标人提供的项目实施质量保证方案，对采购需求的响应程度。</w:t>
            </w:r>
          </w:p>
          <w:p w14:paraId="63C13B70" w14:textId="77777777" w:rsidR="00DB3DA4" w:rsidRDefault="00DB3DA4" w:rsidP="008B6CD4">
            <w:pPr>
              <w:spacing w:line="280" w:lineRule="exact"/>
              <w:ind w:left="-49"/>
              <w:rPr>
                <w:rFonts w:ascii="宋体" w:hAnsi="宋体"/>
                <w:sz w:val="24"/>
              </w:rPr>
            </w:pPr>
            <w:r>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w:t>
            </w:r>
            <w:r>
              <w:rPr>
                <w:rFonts w:ascii="宋体" w:hAnsi="宋体"/>
                <w:sz w:val="24"/>
              </w:rPr>
              <w:t>1</w:t>
            </w:r>
            <w:r>
              <w:rPr>
                <w:rFonts w:ascii="宋体" w:hAnsi="宋体" w:hint="eastAsia"/>
                <w:sz w:val="24"/>
              </w:rPr>
              <w:t>分；</w:t>
            </w:r>
          </w:p>
          <w:p w14:paraId="071213EE" w14:textId="77777777" w:rsidR="00DB3DA4" w:rsidRDefault="00DB3DA4" w:rsidP="008B6CD4">
            <w:pPr>
              <w:spacing w:line="280" w:lineRule="exact"/>
              <w:ind w:left="-49"/>
              <w:rPr>
                <w:rFonts w:ascii="宋体" w:hAnsi="宋体"/>
                <w:sz w:val="24"/>
              </w:rPr>
            </w:pPr>
            <w:r>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方案基本完整、具有一定的保障措施及针对活动组织过程与活动实施效果的监管体系及保障方案、具有一定的内控制度及服务过程管理措施，基本满足采购需求的服务及质量要求:7分；</w:t>
            </w:r>
          </w:p>
          <w:p w14:paraId="5B933593" w14:textId="77777777" w:rsidR="00DB3DA4" w:rsidRDefault="00DB3DA4" w:rsidP="008B6CD4">
            <w:pPr>
              <w:spacing w:line="280" w:lineRule="exact"/>
              <w:ind w:left="-49"/>
              <w:rPr>
                <w:rFonts w:ascii="宋体" w:hAnsi="宋体"/>
                <w:sz w:val="24"/>
              </w:rPr>
            </w:pPr>
            <w:r>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397B375F" w14:textId="77777777" w:rsidR="00DB3DA4" w:rsidRDefault="00DB3DA4" w:rsidP="008B6CD4">
            <w:pPr>
              <w:spacing w:line="280" w:lineRule="exact"/>
              <w:ind w:left="-49"/>
              <w:rPr>
                <w:rFonts w:ascii="宋体" w:hAnsi="宋体"/>
                <w:sz w:val="24"/>
              </w:rPr>
            </w:pPr>
            <w:r>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470811BA" w14:textId="77777777" w:rsidR="00DB3DA4" w:rsidRDefault="00DB3DA4" w:rsidP="008B6CD4">
            <w:pPr>
              <w:spacing w:line="280" w:lineRule="exact"/>
              <w:ind w:left="-49"/>
              <w:rPr>
                <w:rFonts w:ascii="宋体" w:hAnsi="宋体"/>
                <w:sz w:val="24"/>
              </w:rPr>
            </w:pPr>
            <w:r>
              <w:rPr>
                <w:rFonts w:ascii="宋体" w:hAnsi="宋体" w:hint="eastAsia"/>
                <w:sz w:val="24"/>
              </w:rPr>
              <w:t>未提供任何方案:0分。</w:t>
            </w:r>
          </w:p>
        </w:tc>
      </w:tr>
      <w:tr w:rsidR="00DB3DA4" w14:paraId="6F6B7EE7" w14:textId="77777777" w:rsidTr="008B6CD4">
        <w:trPr>
          <w:trHeight w:val="571"/>
        </w:trPr>
        <w:tc>
          <w:tcPr>
            <w:tcW w:w="839" w:type="dxa"/>
            <w:vMerge/>
            <w:vAlign w:val="center"/>
          </w:tcPr>
          <w:p w14:paraId="6B7FAFFD" w14:textId="77777777" w:rsidR="00DB3DA4" w:rsidRDefault="00DB3DA4" w:rsidP="008B6CD4">
            <w:pPr>
              <w:spacing w:line="280" w:lineRule="exact"/>
              <w:ind w:left="-49"/>
              <w:rPr>
                <w:rFonts w:ascii="宋体" w:hAnsi="宋体"/>
                <w:sz w:val="24"/>
              </w:rPr>
            </w:pPr>
          </w:p>
        </w:tc>
        <w:tc>
          <w:tcPr>
            <w:tcW w:w="2151" w:type="dxa"/>
            <w:vAlign w:val="center"/>
          </w:tcPr>
          <w:p w14:paraId="1C8F7360" w14:textId="77777777" w:rsidR="00DB3DA4" w:rsidRDefault="00DB3DA4" w:rsidP="008B6CD4">
            <w:pPr>
              <w:spacing w:line="280" w:lineRule="exact"/>
              <w:ind w:left="-49"/>
              <w:jc w:val="center"/>
              <w:rPr>
                <w:rFonts w:ascii="宋体" w:hAnsi="宋体"/>
                <w:sz w:val="24"/>
              </w:rPr>
            </w:pPr>
            <w:r>
              <w:rPr>
                <w:rFonts w:ascii="宋体" w:hAnsi="宋体" w:hint="eastAsia"/>
                <w:sz w:val="24"/>
              </w:rPr>
              <w:t>培训方案</w:t>
            </w:r>
          </w:p>
        </w:tc>
        <w:tc>
          <w:tcPr>
            <w:tcW w:w="824" w:type="dxa"/>
            <w:vAlign w:val="center"/>
          </w:tcPr>
          <w:p w14:paraId="4649E418" w14:textId="77777777" w:rsidR="00DB3DA4" w:rsidRDefault="00DB3DA4" w:rsidP="008B6CD4">
            <w:pPr>
              <w:spacing w:line="280" w:lineRule="exact"/>
              <w:ind w:left="-49"/>
              <w:jc w:val="center"/>
              <w:rPr>
                <w:rFonts w:ascii="宋体" w:hAnsi="宋体"/>
                <w:sz w:val="24"/>
              </w:rPr>
            </w:pPr>
            <w:r>
              <w:rPr>
                <w:rFonts w:ascii="宋体" w:hAnsi="宋体" w:hint="eastAsia"/>
                <w:sz w:val="24"/>
              </w:rPr>
              <w:t>10</w:t>
            </w:r>
          </w:p>
        </w:tc>
        <w:tc>
          <w:tcPr>
            <w:tcW w:w="6040" w:type="dxa"/>
            <w:vAlign w:val="center"/>
          </w:tcPr>
          <w:p w14:paraId="1BC04BBB" w14:textId="77777777" w:rsidR="00DB3DA4" w:rsidRDefault="00DB3DA4" w:rsidP="008B6CD4">
            <w:pPr>
              <w:spacing w:line="280" w:lineRule="exact"/>
              <w:rPr>
                <w:rFonts w:ascii="宋体" w:hAnsi="宋体"/>
                <w:sz w:val="24"/>
              </w:rPr>
            </w:pPr>
            <w:r>
              <w:rPr>
                <w:rFonts w:ascii="宋体" w:hAnsi="宋体" w:hint="eastAsia"/>
                <w:sz w:val="24"/>
              </w:rPr>
              <w:t>培训方案科学、合理、实际，措施到位，针对性强，能够满足项目需要，得10分；</w:t>
            </w:r>
          </w:p>
          <w:p w14:paraId="3B2604B3" w14:textId="77777777" w:rsidR="00DB3DA4" w:rsidRDefault="00DB3DA4" w:rsidP="008B6CD4">
            <w:pPr>
              <w:spacing w:line="280" w:lineRule="exact"/>
              <w:rPr>
                <w:rFonts w:ascii="宋体" w:hAnsi="宋体"/>
                <w:sz w:val="24"/>
              </w:rPr>
            </w:pPr>
            <w:r>
              <w:rPr>
                <w:rFonts w:ascii="宋体" w:hAnsi="宋体" w:hint="eastAsia"/>
                <w:sz w:val="24"/>
              </w:rPr>
              <w:t>培训方案基本科学、合理、实际，措施基本到位，针对性较强，基本满足项目需要，得5分；</w:t>
            </w:r>
          </w:p>
          <w:p w14:paraId="3C8F109C" w14:textId="77777777" w:rsidR="00DB3DA4" w:rsidRDefault="00DB3DA4" w:rsidP="008B6CD4">
            <w:pPr>
              <w:spacing w:line="280" w:lineRule="exact"/>
              <w:rPr>
                <w:rFonts w:ascii="宋体" w:hAnsi="宋体"/>
                <w:sz w:val="24"/>
              </w:rPr>
            </w:pPr>
            <w:r>
              <w:rPr>
                <w:rFonts w:ascii="宋体" w:hAnsi="宋体" w:hint="eastAsia"/>
                <w:sz w:val="24"/>
              </w:rPr>
              <w:t>培训方案不科学、不合理、不实际，措施不到位，针对性不强，不能满足项目需要，得1分；</w:t>
            </w:r>
          </w:p>
          <w:p w14:paraId="577CF262" w14:textId="77777777" w:rsidR="00DB3DA4" w:rsidRDefault="00DB3DA4" w:rsidP="008B6CD4">
            <w:pPr>
              <w:spacing w:line="280" w:lineRule="exact"/>
              <w:ind w:left="-49"/>
              <w:rPr>
                <w:rFonts w:ascii="宋体" w:hAnsi="宋体"/>
                <w:sz w:val="24"/>
              </w:rPr>
            </w:pPr>
            <w:r>
              <w:rPr>
                <w:rFonts w:ascii="宋体" w:hAnsi="宋体" w:hint="eastAsia"/>
                <w:sz w:val="24"/>
              </w:rPr>
              <w:t>未提供不得分。</w:t>
            </w:r>
          </w:p>
        </w:tc>
      </w:tr>
      <w:tr w:rsidR="00DB3DA4" w14:paraId="5CD51D81" w14:textId="77777777" w:rsidTr="008B6CD4">
        <w:trPr>
          <w:trHeight w:val="1486"/>
        </w:trPr>
        <w:tc>
          <w:tcPr>
            <w:tcW w:w="839" w:type="dxa"/>
            <w:vMerge/>
            <w:vAlign w:val="center"/>
          </w:tcPr>
          <w:p w14:paraId="09F053F0" w14:textId="77777777" w:rsidR="00DB3DA4" w:rsidRDefault="00DB3DA4" w:rsidP="008B6CD4">
            <w:pPr>
              <w:spacing w:line="280" w:lineRule="exact"/>
              <w:ind w:left="-49"/>
              <w:jc w:val="center"/>
              <w:rPr>
                <w:rFonts w:ascii="宋体" w:hAnsi="宋体"/>
                <w:sz w:val="24"/>
              </w:rPr>
            </w:pPr>
          </w:p>
        </w:tc>
        <w:tc>
          <w:tcPr>
            <w:tcW w:w="2151" w:type="dxa"/>
            <w:vAlign w:val="center"/>
          </w:tcPr>
          <w:p w14:paraId="63D0E6F1" w14:textId="77777777" w:rsidR="00DB3DA4" w:rsidRDefault="00DB3DA4" w:rsidP="008B6CD4">
            <w:pPr>
              <w:spacing w:line="280" w:lineRule="exact"/>
              <w:ind w:left="-49"/>
              <w:jc w:val="center"/>
              <w:rPr>
                <w:rFonts w:ascii="宋体" w:hAnsi="宋体"/>
                <w:sz w:val="24"/>
              </w:rPr>
            </w:pPr>
            <w:r>
              <w:rPr>
                <w:rFonts w:ascii="宋体" w:hAnsi="宋体"/>
                <w:sz w:val="24"/>
              </w:rPr>
              <w:t>对招标文件技术规格要求的响应程度</w:t>
            </w:r>
          </w:p>
        </w:tc>
        <w:tc>
          <w:tcPr>
            <w:tcW w:w="824" w:type="dxa"/>
            <w:vAlign w:val="center"/>
          </w:tcPr>
          <w:p w14:paraId="603893B3" w14:textId="77777777" w:rsidR="00DB3DA4" w:rsidRDefault="00DB3DA4" w:rsidP="008B6CD4">
            <w:pPr>
              <w:spacing w:line="280" w:lineRule="exact"/>
              <w:ind w:left="-49"/>
              <w:jc w:val="center"/>
              <w:rPr>
                <w:rFonts w:ascii="宋体" w:hAnsi="宋体"/>
                <w:sz w:val="24"/>
              </w:rPr>
            </w:pPr>
            <w:r>
              <w:rPr>
                <w:rFonts w:ascii="宋体" w:hAnsi="宋体"/>
                <w:sz w:val="24"/>
              </w:rPr>
              <w:t>24</w:t>
            </w:r>
          </w:p>
        </w:tc>
        <w:tc>
          <w:tcPr>
            <w:tcW w:w="6040" w:type="dxa"/>
            <w:vAlign w:val="center"/>
          </w:tcPr>
          <w:p w14:paraId="7587264C" w14:textId="0566A2F3" w:rsidR="00DB3DA4" w:rsidRDefault="00DB3DA4" w:rsidP="00DB3DA4">
            <w:pPr>
              <w:spacing w:line="280" w:lineRule="exact"/>
              <w:ind w:left="-49"/>
              <w:rPr>
                <w:rFonts w:ascii="宋体" w:hAnsi="宋体"/>
                <w:sz w:val="24"/>
              </w:rPr>
            </w:pPr>
            <w:r>
              <w:rPr>
                <w:rFonts w:ascii="宋体" w:hAnsi="宋体" w:hint="eastAsia"/>
                <w:sz w:val="24"/>
              </w:rPr>
              <w:t>技术指标全部满足招标要求的为</w:t>
            </w:r>
            <w:r>
              <w:rPr>
                <w:rFonts w:ascii="宋体" w:hAnsi="宋体"/>
                <w:sz w:val="24"/>
              </w:rPr>
              <w:t>24</w:t>
            </w:r>
            <w:r>
              <w:rPr>
                <w:rFonts w:ascii="宋体" w:hAnsi="宋体" w:hint="eastAsia"/>
                <w:sz w:val="24"/>
              </w:rPr>
              <w:t>分，有1项“</w:t>
            </w:r>
            <w:r w:rsidRPr="00AE232B">
              <w:rPr>
                <w:rFonts w:asciiTheme="minorEastAsia" w:eastAsiaTheme="minorEastAsia" w:hAnsiTheme="minorEastAsia" w:hint="eastAsia"/>
                <w:sz w:val="24"/>
              </w:rPr>
              <w:t>▲</w:t>
            </w:r>
            <w:r>
              <w:rPr>
                <w:rFonts w:ascii="宋体" w:hAnsi="宋体" w:hint="eastAsia"/>
                <w:sz w:val="24"/>
              </w:rPr>
              <w:t>”条款不满足的扣</w:t>
            </w:r>
            <w:r>
              <w:rPr>
                <w:rFonts w:ascii="宋体" w:hAnsi="宋体"/>
                <w:sz w:val="24"/>
              </w:rPr>
              <w:t>4</w:t>
            </w:r>
            <w:r>
              <w:rPr>
                <w:rFonts w:ascii="宋体" w:hAnsi="宋体" w:hint="eastAsia"/>
                <w:sz w:val="24"/>
              </w:rPr>
              <w:t>分；有1项其他条款不满足的，扣</w:t>
            </w:r>
            <w:r>
              <w:rPr>
                <w:rFonts w:ascii="宋体" w:hAnsi="宋体"/>
                <w:sz w:val="24"/>
              </w:rPr>
              <w:t>2</w:t>
            </w:r>
            <w:r>
              <w:rPr>
                <w:rFonts w:ascii="宋体" w:hAnsi="宋体" w:hint="eastAsia"/>
                <w:sz w:val="24"/>
              </w:rPr>
              <w:t>分；最低得分0分</w:t>
            </w:r>
          </w:p>
        </w:tc>
      </w:tr>
      <w:bookmarkEnd w:id="836"/>
      <w:bookmarkEnd w:id="837"/>
    </w:tbl>
    <w:p w14:paraId="3DAFD1F2" w14:textId="77777777" w:rsidR="00364B0E" w:rsidRPr="00DB3DA4" w:rsidRDefault="00364B0E">
      <w:pPr>
        <w:spacing w:line="360" w:lineRule="auto"/>
        <w:jc w:val="center"/>
        <w:outlineLvl w:val="0"/>
        <w:rPr>
          <w:rFonts w:asciiTheme="minorEastAsia" w:eastAsiaTheme="minorEastAsia" w:hAnsiTheme="minorEastAsia"/>
          <w:b/>
          <w:sz w:val="36"/>
          <w:szCs w:val="36"/>
        </w:rPr>
      </w:pPr>
    </w:p>
    <w:p w14:paraId="5FD4C2C2" w14:textId="4D5E42BC"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第五章   采购需求</w:t>
      </w:r>
      <w:bookmarkEnd w:id="838"/>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采购标的</w:t>
      </w:r>
    </w:p>
    <w:p w14:paraId="59BB004F" w14:textId="49562259" w:rsidR="00364B0E" w:rsidRDefault="0018738E">
      <w:pPr>
        <w:spacing w:line="360" w:lineRule="auto"/>
        <w:contextualSpacing/>
        <w:rPr>
          <w:rFonts w:asciiTheme="minorEastAsia" w:eastAsiaTheme="minorEastAsia" w:hAnsiTheme="minorEastAsia"/>
          <w:bCs/>
          <w:sz w:val="24"/>
        </w:rPr>
      </w:pPr>
      <w:r w:rsidRPr="00A126F7">
        <w:rPr>
          <w:rFonts w:asciiTheme="minorEastAsia" w:eastAsiaTheme="minorEastAsia" w:hAnsiTheme="minorEastAsia"/>
          <w:bCs/>
          <w:sz w:val="24"/>
        </w:rPr>
        <w:t>1. 采购标的（货物需求一览表或简要服务内容及数量）</w:t>
      </w:r>
    </w:p>
    <w:p w14:paraId="08707E1C" w14:textId="26E3EC11" w:rsidR="00955466" w:rsidRDefault="00955466">
      <w:pPr>
        <w:spacing w:line="360" w:lineRule="auto"/>
        <w:contextualSpacing/>
        <w:rPr>
          <w:rFonts w:asciiTheme="minorEastAsia" w:eastAsiaTheme="minorEastAsia" w:hAnsiTheme="minorEastAsia"/>
          <w:bCs/>
          <w:sz w:val="24"/>
        </w:rPr>
      </w:pPr>
    </w:p>
    <w:tbl>
      <w:tblPr>
        <w:tblW w:w="46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205"/>
        <w:gridCol w:w="1863"/>
        <w:gridCol w:w="711"/>
        <w:gridCol w:w="1850"/>
        <w:gridCol w:w="1975"/>
      </w:tblGrid>
      <w:tr w:rsidR="005E5859" w:rsidRPr="000B3380" w14:paraId="39EC9FE2" w14:textId="77777777" w:rsidTr="005E5859">
        <w:trPr>
          <w:trHeight w:val="862"/>
          <w:jc w:val="center"/>
        </w:trPr>
        <w:tc>
          <w:tcPr>
            <w:tcW w:w="527" w:type="pct"/>
            <w:tcBorders>
              <w:top w:val="single" w:sz="4" w:space="0" w:color="auto"/>
              <w:left w:val="single" w:sz="4" w:space="0" w:color="auto"/>
              <w:bottom w:val="single" w:sz="4" w:space="0" w:color="auto"/>
              <w:right w:val="single" w:sz="4" w:space="0" w:color="auto"/>
            </w:tcBorders>
            <w:vAlign w:val="center"/>
          </w:tcPr>
          <w:p w14:paraId="1ED6691C" w14:textId="77777777" w:rsidR="005E5859" w:rsidRPr="009F07E0" w:rsidRDefault="005E5859" w:rsidP="005E5859">
            <w:pPr>
              <w:rPr>
                <w:rFonts w:ascii="宋体" w:hAnsi="宋体"/>
                <w:b/>
                <w:sz w:val="24"/>
              </w:rPr>
            </w:pPr>
            <w:proofErr w:type="gramStart"/>
            <w:r>
              <w:rPr>
                <w:rFonts w:ascii="宋体" w:hAnsi="宋体" w:hint="eastAsia"/>
                <w:b/>
                <w:sz w:val="24"/>
              </w:rPr>
              <w:t>包号</w:t>
            </w:r>
            <w:proofErr w:type="gramEnd"/>
          </w:p>
        </w:tc>
        <w:tc>
          <w:tcPr>
            <w:tcW w:w="709" w:type="pct"/>
            <w:tcBorders>
              <w:top w:val="single" w:sz="4" w:space="0" w:color="auto"/>
              <w:left w:val="single" w:sz="4" w:space="0" w:color="auto"/>
              <w:bottom w:val="single" w:sz="4" w:space="0" w:color="auto"/>
              <w:right w:val="single" w:sz="4" w:space="0" w:color="auto"/>
            </w:tcBorders>
            <w:vAlign w:val="center"/>
          </w:tcPr>
          <w:p w14:paraId="228B2433" w14:textId="77777777" w:rsidR="005E5859" w:rsidRPr="009F07E0" w:rsidRDefault="005E5859" w:rsidP="005E5859">
            <w:pPr>
              <w:rPr>
                <w:rFonts w:ascii="宋体" w:hAnsi="宋体"/>
                <w:b/>
                <w:sz w:val="24"/>
              </w:rPr>
            </w:pPr>
            <w:r>
              <w:rPr>
                <w:rFonts w:ascii="宋体" w:hAnsi="宋体" w:hint="eastAsia"/>
                <w:b/>
                <w:sz w:val="24"/>
              </w:rPr>
              <w:t>品目号</w:t>
            </w:r>
          </w:p>
        </w:tc>
        <w:tc>
          <w:tcPr>
            <w:tcW w:w="1096" w:type="pct"/>
            <w:tcBorders>
              <w:top w:val="single" w:sz="4" w:space="0" w:color="auto"/>
              <w:left w:val="single" w:sz="4" w:space="0" w:color="auto"/>
              <w:bottom w:val="single" w:sz="4" w:space="0" w:color="auto"/>
              <w:right w:val="single" w:sz="4" w:space="0" w:color="auto"/>
            </w:tcBorders>
            <w:vAlign w:val="center"/>
          </w:tcPr>
          <w:p w14:paraId="4EF887E0" w14:textId="77777777" w:rsidR="005E5859" w:rsidRPr="009F07E0" w:rsidRDefault="005E5859" w:rsidP="005E5859">
            <w:pPr>
              <w:jc w:val="center"/>
              <w:rPr>
                <w:rFonts w:ascii="宋体" w:hAnsi="宋体"/>
                <w:b/>
                <w:sz w:val="24"/>
              </w:rPr>
            </w:pPr>
            <w:r w:rsidRPr="009F07E0">
              <w:rPr>
                <w:rFonts w:ascii="宋体" w:hAnsi="宋体" w:hint="eastAsia"/>
                <w:b/>
                <w:sz w:val="24"/>
              </w:rPr>
              <w:t>设备名称</w:t>
            </w:r>
          </w:p>
        </w:tc>
        <w:tc>
          <w:tcPr>
            <w:tcW w:w="418" w:type="pct"/>
            <w:tcBorders>
              <w:top w:val="single" w:sz="4" w:space="0" w:color="auto"/>
              <w:left w:val="single" w:sz="4" w:space="0" w:color="auto"/>
              <w:bottom w:val="single" w:sz="4" w:space="0" w:color="auto"/>
              <w:right w:val="single" w:sz="4" w:space="0" w:color="auto"/>
            </w:tcBorders>
            <w:vAlign w:val="center"/>
          </w:tcPr>
          <w:p w14:paraId="2F8183ED" w14:textId="77777777" w:rsidR="005E5859" w:rsidRPr="009F07E0" w:rsidRDefault="005E5859" w:rsidP="005E5859">
            <w:pPr>
              <w:rPr>
                <w:rFonts w:ascii="宋体" w:hAnsi="宋体"/>
                <w:b/>
                <w:sz w:val="24"/>
              </w:rPr>
            </w:pPr>
            <w:r w:rsidRPr="009F07E0">
              <w:rPr>
                <w:rFonts w:ascii="宋体" w:hAnsi="宋体" w:hint="eastAsia"/>
                <w:b/>
                <w:sz w:val="24"/>
              </w:rPr>
              <w:t>数量</w:t>
            </w:r>
            <w:r w:rsidRPr="009F07E0">
              <w:rPr>
                <w:rFonts w:ascii="宋体" w:hAnsi="宋体"/>
                <w:b/>
                <w:sz w:val="24"/>
              </w:rPr>
              <w:t xml:space="preserve">   </w:t>
            </w:r>
          </w:p>
        </w:tc>
        <w:tc>
          <w:tcPr>
            <w:tcW w:w="1088" w:type="pct"/>
            <w:tcBorders>
              <w:top w:val="single" w:sz="4" w:space="0" w:color="auto"/>
              <w:left w:val="single" w:sz="4" w:space="0" w:color="auto"/>
              <w:bottom w:val="single" w:sz="4" w:space="0" w:color="auto"/>
              <w:right w:val="single" w:sz="4" w:space="0" w:color="auto"/>
            </w:tcBorders>
            <w:vAlign w:val="center"/>
          </w:tcPr>
          <w:p w14:paraId="16AEF5FD" w14:textId="77777777" w:rsidR="005E5859" w:rsidRPr="009F07E0" w:rsidRDefault="005E5859" w:rsidP="005E5859">
            <w:pPr>
              <w:jc w:val="center"/>
              <w:rPr>
                <w:rFonts w:ascii="宋体" w:hAnsi="宋体"/>
                <w:b/>
                <w:sz w:val="24"/>
              </w:rPr>
            </w:pPr>
            <w:r w:rsidRPr="009F07E0">
              <w:rPr>
                <w:rFonts w:ascii="宋体" w:hAnsi="宋体" w:hint="eastAsia"/>
                <w:b/>
                <w:sz w:val="24"/>
              </w:rPr>
              <w:t>设备</w:t>
            </w:r>
            <w:r w:rsidRPr="009F07E0">
              <w:rPr>
                <w:rFonts w:ascii="宋体" w:hAnsi="宋体"/>
                <w:b/>
                <w:sz w:val="24"/>
              </w:rPr>
              <w:t>预算单价</w:t>
            </w:r>
          </w:p>
          <w:p w14:paraId="511FAB0C" w14:textId="77777777" w:rsidR="005E5859" w:rsidRPr="009F07E0" w:rsidRDefault="005E5859" w:rsidP="005E5859">
            <w:pPr>
              <w:jc w:val="center"/>
              <w:rPr>
                <w:rFonts w:ascii="宋体" w:hAnsi="宋体"/>
                <w:b/>
                <w:sz w:val="24"/>
              </w:rPr>
            </w:pPr>
            <w:r w:rsidRPr="009F07E0">
              <w:rPr>
                <w:rFonts w:ascii="宋体" w:hAnsi="宋体" w:hint="eastAsia"/>
                <w:b/>
                <w:sz w:val="24"/>
              </w:rPr>
              <w:t>（万元）</w:t>
            </w:r>
          </w:p>
        </w:tc>
        <w:tc>
          <w:tcPr>
            <w:tcW w:w="1162" w:type="pct"/>
            <w:tcBorders>
              <w:top w:val="single" w:sz="4" w:space="0" w:color="auto"/>
              <w:left w:val="single" w:sz="4" w:space="0" w:color="auto"/>
              <w:bottom w:val="single" w:sz="4" w:space="0" w:color="auto"/>
              <w:right w:val="single" w:sz="4" w:space="0" w:color="auto"/>
            </w:tcBorders>
            <w:vAlign w:val="center"/>
          </w:tcPr>
          <w:p w14:paraId="46F1D7C8" w14:textId="77777777" w:rsidR="005E5859" w:rsidRPr="009F07E0" w:rsidRDefault="005E5859" w:rsidP="005E5859">
            <w:pPr>
              <w:jc w:val="center"/>
              <w:rPr>
                <w:rFonts w:ascii="宋体" w:hAnsi="宋体"/>
                <w:b/>
                <w:sz w:val="24"/>
              </w:rPr>
            </w:pPr>
            <w:r w:rsidRPr="009F07E0">
              <w:rPr>
                <w:rFonts w:ascii="宋体" w:hAnsi="宋体" w:hint="eastAsia"/>
                <w:b/>
                <w:sz w:val="24"/>
              </w:rPr>
              <w:t>采购</w:t>
            </w:r>
            <w:proofErr w:type="gramStart"/>
            <w:r w:rsidRPr="009F07E0">
              <w:rPr>
                <w:rFonts w:ascii="宋体" w:hAnsi="宋体" w:hint="eastAsia"/>
                <w:b/>
                <w:sz w:val="24"/>
              </w:rPr>
              <w:t>包预算</w:t>
            </w:r>
            <w:proofErr w:type="gramEnd"/>
            <w:r w:rsidRPr="009F07E0">
              <w:rPr>
                <w:rFonts w:ascii="宋体" w:hAnsi="宋体" w:hint="eastAsia"/>
                <w:b/>
                <w:sz w:val="24"/>
              </w:rPr>
              <w:t>金额（万元）</w:t>
            </w:r>
          </w:p>
        </w:tc>
      </w:tr>
      <w:tr w:rsidR="005E5859" w:rsidRPr="000B3380" w14:paraId="22EDB637" w14:textId="77777777" w:rsidTr="005E5859">
        <w:trPr>
          <w:trHeight w:val="207"/>
          <w:jc w:val="center"/>
        </w:trPr>
        <w:tc>
          <w:tcPr>
            <w:tcW w:w="527" w:type="pct"/>
            <w:vMerge w:val="restart"/>
            <w:tcBorders>
              <w:top w:val="single" w:sz="4" w:space="0" w:color="auto"/>
              <w:left w:val="single" w:sz="4" w:space="0" w:color="auto"/>
              <w:right w:val="single" w:sz="4" w:space="0" w:color="auto"/>
            </w:tcBorders>
            <w:vAlign w:val="center"/>
          </w:tcPr>
          <w:p w14:paraId="45BE75D8" w14:textId="77777777" w:rsidR="005E5859" w:rsidRPr="000B2840" w:rsidRDefault="005E5859" w:rsidP="005E5859">
            <w:pPr>
              <w:spacing w:line="360" w:lineRule="auto"/>
              <w:jc w:val="center"/>
              <w:rPr>
                <w:rFonts w:asciiTheme="minorEastAsia" w:hAnsiTheme="minorEastAsia"/>
                <w:sz w:val="24"/>
              </w:rPr>
            </w:pPr>
            <w:bookmarkStart w:id="839" w:name="_Hlk242539556"/>
            <w:r w:rsidRPr="000B2840">
              <w:rPr>
                <w:rFonts w:asciiTheme="minorEastAsia" w:hAnsiTheme="minorEastAsia" w:hint="eastAsia"/>
                <w:sz w:val="24"/>
              </w:rPr>
              <w:t>1</w:t>
            </w:r>
          </w:p>
        </w:tc>
        <w:tc>
          <w:tcPr>
            <w:tcW w:w="709" w:type="pct"/>
            <w:tcBorders>
              <w:top w:val="single" w:sz="4" w:space="0" w:color="auto"/>
              <w:left w:val="single" w:sz="4" w:space="0" w:color="auto"/>
              <w:bottom w:val="single" w:sz="4" w:space="0" w:color="auto"/>
              <w:right w:val="single" w:sz="4" w:space="0" w:color="auto"/>
            </w:tcBorders>
            <w:vAlign w:val="center"/>
          </w:tcPr>
          <w:p w14:paraId="36BBCA05" w14:textId="77777777" w:rsidR="005E5859" w:rsidRPr="000B2840" w:rsidRDefault="005E5859" w:rsidP="005E5859">
            <w:pPr>
              <w:jc w:val="center"/>
              <w:rPr>
                <w:rFonts w:asciiTheme="minorEastAsia" w:hAnsiTheme="minorEastAsia"/>
                <w:sz w:val="24"/>
              </w:rPr>
            </w:pPr>
            <w:r w:rsidRPr="000B2840">
              <w:rPr>
                <w:rFonts w:asciiTheme="minorEastAsia" w:hAnsiTheme="minorEastAsia"/>
                <w:color w:val="060607"/>
                <w:sz w:val="24"/>
              </w:rPr>
              <w:t>1-</w:t>
            </w:r>
            <w:r w:rsidRPr="000B2840">
              <w:rPr>
                <w:rFonts w:asciiTheme="minorEastAsia" w:hAnsiTheme="minorEastAsia" w:hint="eastAsia"/>
                <w:color w:val="060607"/>
                <w:sz w:val="24"/>
              </w:rPr>
              <w:t>1</w:t>
            </w:r>
          </w:p>
        </w:tc>
        <w:tc>
          <w:tcPr>
            <w:tcW w:w="1096" w:type="pct"/>
            <w:tcBorders>
              <w:top w:val="single" w:sz="4" w:space="0" w:color="auto"/>
              <w:left w:val="single" w:sz="4" w:space="0" w:color="auto"/>
              <w:bottom w:val="single" w:sz="4" w:space="0" w:color="auto"/>
              <w:right w:val="single" w:sz="4" w:space="0" w:color="auto"/>
            </w:tcBorders>
            <w:vAlign w:val="center"/>
          </w:tcPr>
          <w:p w14:paraId="5D41E088"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00000"/>
                <w:sz w:val="24"/>
              </w:rPr>
              <w:t>移动式C</w:t>
            </w:r>
            <w:proofErr w:type="gramStart"/>
            <w:r w:rsidRPr="000B2840">
              <w:rPr>
                <w:rFonts w:asciiTheme="minorEastAsia" w:hAnsiTheme="minorEastAsia" w:hint="eastAsia"/>
                <w:color w:val="000000"/>
                <w:sz w:val="24"/>
              </w:rPr>
              <w:t>型臂</w:t>
            </w:r>
            <w:proofErr w:type="gramEnd"/>
            <w:r w:rsidRPr="000B2840">
              <w:rPr>
                <w:rFonts w:asciiTheme="minorEastAsia" w:hAnsiTheme="minorEastAsia" w:hint="eastAsia"/>
                <w:color w:val="000000"/>
                <w:sz w:val="24"/>
              </w:rPr>
              <w:t>X射线机</w:t>
            </w:r>
          </w:p>
        </w:tc>
        <w:tc>
          <w:tcPr>
            <w:tcW w:w="418" w:type="pct"/>
            <w:tcBorders>
              <w:top w:val="single" w:sz="4" w:space="0" w:color="auto"/>
              <w:left w:val="single" w:sz="4" w:space="0" w:color="auto"/>
              <w:bottom w:val="single" w:sz="4" w:space="0" w:color="auto"/>
              <w:right w:val="single" w:sz="4" w:space="0" w:color="auto"/>
            </w:tcBorders>
            <w:vAlign w:val="center"/>
          </w:tcPr>
          <w:p w14:paraId="434F9C85"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00000"/>
                <w:sz w:val="24"/>
              </w:rPr>
              <w:t>1</w:t>
            </w:r>
          </w:p>
        </w:tc>
        <w:tc>
          <w:tcPr>
            <w:tcW w:w="1088" w:type="pct"/>
            <w:tcBorders>
              <w:left w:val="single" w:sz="4" w:space="0" w:color="auto"/>
              <w:right w:val="single" w:sz="4" w:space="0" w:color="auto"/>
            </w:tcBorders>
            <w:vAlign w:val="center"/>
          </w:tcPr>
          <w:p w14:paraId="60346F5C"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116.5</w:t>
            </w:r>
          </w:p>
        </w:tc>
        <w:tc>
          <w:tcPr>
            <w:tcW w:w="1163" w:type="pct"/>
            <w:vMerge w:val="restart"/>
            <w:tcBorders>
              <w:left w:val="single" w:sz="4" w:space="0" w:color="auto"/>
              <w:right w:val="single" w:sz="4" w:space="0" w:color="auto"/>
            </w:tcBorders>
            <w:vAlign w:val="center"/>
          </w:tcPr>
          <w:p w14:paraId="56A0FC7B" w14:textId="77777777" w:rsidR="005E5859" w:rsidRPr="008F188F" w:rsidRDefault="005E5859" w:rsidP="005E5859">
            <w:pPr>
              <w:spacing w:line="360" w:lineRule="auto"/>
              <w:jc w:val="center"/>
              <w:rPr>
                <w:rFonts w:asciiTheme="minorEastAsia" w:hAnsiTheme="minorEastAsia"/>
                <w:sz w:val="24"/>
              </w:rPr>
            </w:pPr>
            <w:r>
              <w:rPr>
                <w:rFonts w:asciiTheme="minorEastAsia" w:hAnsiTheme="minorEastAsia"/>
                <w:sz w:val="24"/>
              </w:rPr>
              <w:t>224.88</w:t>
            </w:r>
          </w:p>
        </w:tc>
      </w:tr>
      <w:bookmarkEnd w:id="839"/>
      <w:tr w:rsidR="005E5859" w:rsidRPr="000B3380" w14:paraId="7CD2B487" w14:textId="77777777" w:rsidTr="005E5859">
        <w:trPr>
          <w:trHeight w:val="74"/>
          <w:jc w:val="center"/>
        </w:trPr>
        <w:tc>
          <w:tcPr>
            <w:tcW w:w="527" w:type="pct"/>
            <w:vMerge/>
            <w:tcBorders>
              <w:left w:val="single" w:sz="4" w:space="0" w:color="auto"/>
              <w:right w:val="single" w:sz="4" w:space="0" w:color="auto"/>
            </w:tcBorders>
            <w:vAlign w:val="center"/>
          </w:tcPr>
          <w:p w14:paraId="14741B73" w14:textId="77777777" w:rsidR="005E5859" w:rsidRPr="000B2840" w:rsidRDefault="005E5859" w:rsidP="005E5859">
            <w:pPr>
              <w:spacing w:line="360" w:lineRule="auto"/>
              <w:jc w:val="center"/>
              <w:rPr>
                <w:rFonts w:asciiTheme="minorEastAsia" w:hAnsiTheme="minorEastAsia"/>
                <w:sz w:val="24"/>
              </w:rPr>
            </w:pPr>
          </w:p>
        </w:tc>
        <w:tc>
          <w:tcPr>
            <w:tcW w:w="709" w:type="pct"/>
            <w:tcBorders>
              <w:top w:val="single" w:sz="4" w:space="0" w:color="auto"/>
              <w:left w:val="single" w:sz="4" w:space="0" w:color="auto"/>
              <w:bottom w:val="single" w:sz="4" w:space="0" w:color="auto"/>
              <w:right w:val="single" w:sz="4" w:space="0" w:color="auto"/>
            </w:tcBorders>
            <w:vAlign w:val="center"/>
          </w:tcPr>
          <w:p w14:paraId="454DB87C" w14:textId="77777777" w:rsidR="005E5859" w:rsidRPr="000B2840" w:rsidRDefault="005E5859" w:rsidP="005E5859">
            <w:pPr>
              <w:jc w:val="center"/>
              <w:rPr>
                <w:rFonts w:asciiTheme="minorEastAsia" w:hAnsiTheme="minorEastAsia"/>
                <w:sz w:val="24"/>
              </w:rPr>
            </w:pPr>
            <w:r w:rsidRPr="000B2840">
              <w:rPr>
                <w:rFonts w:asciiTheme="minorEastAsia" w:hAnsiTheme="minorEastAsia"/>
                <w:color w:val="060607"/>
                <w:sz w:val="24"/>
              </w:rPr>
              <w:t>1-</w:t>
            </w:r>
            <w:r w:rsidRPr="000B2840">
              <w:rPr>
                <w:rFonts w:asciiTheme="minorEastAsia" w:hAnsiTheme="minorEastAsia" w:hint="eastAsia"/>
                <w:color w:val="060607"/>
                <w:sz w:val="24"/>
              </w:rPr>
              <w:t>2</w:t>
            </w:r>
          </w:p>
        </w:tc>
        <w:tc>
          <w:tcPr>
            <w:tcW w:w="1096" w:type="pct"/>
            <w:tcBorders>
              <w:top w:val="single" w:sz="4" w:space="0" w:color="auto"/>
              <w:left w:val="single" w:sz="4" w:space="0" w:color="auto"/>
              <w:bottom w:val="single" w:sz="4" w:space="0" w:color="auto"/>
              <w:right w:val="single" w:sz="4" w:space="0" w:color="auto"/>
            </w:tcBorders>
            <w:vAlign w:val="center"/>
          </w:tcPr>
          <w:p w14:paraId="51AB3F3E"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00000"/>
                <w:sz w:val="24"/>
              </w:rPr>
              <w:t>高频振动排痰系统</w:t>
            </w:r>
          </w:p>
        </w:tc>
        <w:tc>
          <w:tcPr>
            <w:tcW w:w="418" w:type="pct"/>
            <w:tcBorders>
              <w:top w:val="single" w:sz="4" w:space="0" w:color="auto"/>
              <w:left w:val="single" w:sz="4" w:space="0" w:color="auto"/>
              <w:bottom w:val="single" w:sz="4" w:space="0" w:color="auto"/>
              <w:right w:val="single" w:sz="4" w:space="0" w:color="auto"/>
            </w:tcBorders>
            <w:vAlign w:val="center"/>
          </w:tcPr>
          <w:p w14:paraId="31A61154"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00000"/>
                <w:sz w:val="24"/>
              </w:rPr>
              <w:t>4</w:t>
            </w:r>
          </w:p>
        </w:tc>
        <w:tc>
          <w:tcPr>
            <w:tcW w:w="1088" w:type="pct"/>
            <w:tcBorders>
              <w:left w:val="single" w:sz="4" w:space="0" w:color="auto"/>
              <w:right w:val="single" w:sz="4" w:space="0" w:color="auto"/>
            </w:tcBorders>
            <w:vAlign w:val="center"/>
          </w:tcPr>
          <w:p w14:paraId="4AF39B42"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15</w:t>
            </w:r>
          </w:p>
        </w:tc>
        <w:tc>
          <w:tcPr>
            <w:tcW w:w="1163" w:type="pct"/>
            <w:vMerge/>
            <w:tcBorders>
              <w:left w:val="single" w:sz="4" w:space="0" w:color="auto"/>
              <w:right w:val="single" w:sz="4" w:space="0" w:color="auto"/>
            </w:tcBorders>
          </w:tcPr>
          <w:p w14:paraId="7E980159" w14:textId="77777777" w:rsidR="005E5859" w:rsidRPr="008F188F" w:rsidRDefault="005E5859" w:rsidP="005E5859">
            <w:pPr>
              <w:spacing w:line="360" w:lineRule="auto"/>
              <w:rPr>
                <w:rFonts w:asciiTheme="minorEastAsia" w:hAnsiTheme="minorEastAsia"/>
                <w:sz w:val="24"/>
              </w:rPr>
            </w:pPr>
          </w:p>
        </w:tc>
      </w:tr>
      <w:tr w:rsidR="005E5859" w:rsidRPr="000B3380" w14:paraId="66D14472" w14:textId="77777777" w:rsidTr="005E5859">
        <w:trPr>
          <w:trHeight w:val="74"/>
          <w:jc w:val="center"/>
        </w:trPr>
        <w:tc>
          <w:tcPr>
            <w:tcW w:w="527" w:type="pct"/>
            <w:vMerge/>
            <w:tcBorders>
              <w:left w:val="single" w:sz="4" w:space="0" w:color="auto"/>
              <w:right w:val="single" w:sz="4" w:space="0" w:color="auto"/>
            </w:tcBorders>
            <w:vAlign w:val="center"/>
          </w:tcPr>
          <w:p w14:paraId="3A648EC3" w14:textId="77777777" w:rsidR="005E5859" w:rsidRPr="000B2840" w:rsidRDefault="005E5859" w:rsidP="005E5859">
            <w:pPr>
              <w:spacing w:line="360" w:lineRule="auto"/>
              <w:jc w:val="center"/>
              <w:rPr>
                <w:rFonts w:asciiTheme="minorEastAsia" w:hAnsiTheme="minorEastAsia"/>
                <w:sz w:val="24"/>
              </w:rPr>
            </w:pPr>
          </w:p>
        </w:tc>
        <w:tc>
          <w:tcPr>
            <w:tcW w:w="709" w:type="pct"/>
            <w:tcBorders>
              <w:top w:val="single" w:sz="4" w:space="0" w:color="auto"/>
              <w:left w:val="single" w:sz="4" w:space="0" w:color="auto"/>
              <w:bottom w:val="single" w:sz="4" w:space="0" w:color="auto"/>
              <w:right w:val="single" w:sz="4" w:space="0" w:color="auto"/>
            </w:tcBorders>
            <w:vAlign w:val="center"/>
          </w:tcPr>
          <w:p w14:paraId="3EC5A216"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60607"/>
                <w:sz w:val="24"/>
              </w:rPr>
              <w:t>1-3</w:t>
            </w:r>
          </w:p>
        </w:tc>
        <w:tc>
          <w:tcPr>
            <w:tcW w:w="1096" w:type="pct"/>
            <w:tcBorders>
              <w:top w:val="single" w:sz="4" w:space="0" w:color="auto"/>
              <w:left w:val="single" w:sz="4" w:space="0" w:color="auto"/>
              <w:bottom w:val="single" w:sz="4" w:space="0" w:color="auto"/>
              <w:right w:val="single" w:sz="4" w:space="0" w:color="auto"/>
            </w:tcBorders>
            <w:vAlign w:val="center"/>
          </w:tcPr>
          <w:p w14:paraId="3EE7F844"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00000"/>
                <w:sz w:val="24"/>
              </w:rPr>
              <w:t>间歇脉冲加压抗</w:t>
            </w:r>
            <w:proofErr w:type="gramStart"/>
            <w:r w:rsidRPr="000B2840">
              <w:rPr>
                <w:rFonts w:asciiTheme="minorEastAsia" w:hAnsiTheme="minorEastAsia" w:hint="eastAsia"/>
                <w:color w:val="000000"/>
                <w:sz w:val="24"/>
              </w:rPr>
              <w:t>栓</w:t>
            </w:r>
            <w:proofErr w:type="gramEnd"/>
            <w:r w:rsidRPr="000B2840">
              <w:rPr>
                <w:rFonts w:asciiTheme="minorEastAsia" w:hAnsiTheme="minorEastAsia" w:hint="eastAsia"/>
                <w:color w:val="000000"/>
                <w:sz w:val="24"/>
              </w:rPr>
              <w:t>系统</w:t>
            </w:r>
          </w:p>
        </w:tc>
        <w:tc>
          <w:tcPr>
            <w:tcW w:w="418" w:type="pct"/>
            <w:tcBorders>
              <w:top w:val="single" w:sz="4" w:space="0" w:color="auto"/>
              <w:left w:val="single" w:sz="4" w:space="0" w:color="auto"/>
              <w:bottom w:val="single" w:sz="4" w:space="0" w:color="auto"/>
              <w:right w:val="single" w:sz="4" w:space="0" w:color="auto"/>
            </w:tcBorders>
            <w:vAlign w:val="center"/>
          </w:tcPr>
          <w:p w14:paraId="642C0D1C"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00000"/>
                <w:sz w:val="24"/>
              </w:rPr>
              <w:t>4</w:t>
            </w:r>
          </w:p>
        </w:tc>
        <w:tc>
          <w:tcPr>
            <w:tcW w:w="1088" w:type="pct"/>
            <w:tcBorders>
              <w:left w:val="single" w:sz="4" w:space="0" w:color="auto"/>
              <w:right w:val="single" w:sz="4" w:space="0" w:color="auto"/>
            </w:tcBorders>
            <w:vAlign w:val="center"/>
          </w:tcPr>
          <w:p w14:paraId="08FFE529"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2.5</w:t>
            </w:r>
          </w:p>
        </w:tc>
        <w:tc>
          <w:tcPr>
            <w:tcW w:w="1163" w:type="pct"/>
            <w:vMerge/>
            <w:tcBorders>
              <w:left w:val="single" w:sz="4" w:space="0" w:color="auto"/>
              <w:right w:val="single" w:sz="4" w:space="0" w:color="auto"/>
            </w:tcBorders>
          </w:tcPr>
          <w:p w14:paraId="5C06FE48" w14:textId="77777777" w:rsidR="005E5859" w:rsidRPr="008F188F" w:rsidRDefault="005E5859" w:rsidP="005E5859">
            <w:pPr>
              <w:spacing w:line="360" w:lineRule="auto"/>
              <w:rPr>
                <w:rFonts w:asciiTheme="minorEastAsia" w:hAnsiTheme="minorEastAsia"/>
                <w:sz w:val="24"/>
              </w:rPr>
            </w:pPr>
          </w:p>
        </w:tc>
      </w:tr>
      <w:tr w:rsidR="005E5859" w:rsidRPr="000B3380" w14:paraId="3015A571" w14:textId="77777777" w:rsidTr="005E5859">
        <w:trPr>
          <w:trHeight w:val="74"/>
          <w:jc w:val="center"/>
        </w:trPr>
        <w:tc>
          <w:tcPr>
            <w:tcW w:w="527" w:type="pct"/>
            <w:vMerge/>
            <w:tcBorders>
              <w:left w:val="single" w:sz="4" w:space="0" w:color="auto"/>
              <w:right w:val="single" w:sz="4" w:space="0" w:color="auto"/>
            </w:tcBorders>
            <w:vAlign w:val="center"/>
          </w:tcPr>
          <w:p w14:paraId="053BABA6" w14:textId="77777777" w:rsidR="005E5859" w:rsidRPr="000B2840" w:rsidRDefault="005E5859" w:rsidP="005E5859">
            <w:pPr>
              <w:spacing w:line="360" w:lineRule="auto"/>
              <w:jc w:val="center"/>
              <w:rPr>
                <w:rFonts w:asciiTheme="minorEastAsia" w:hAnsiTheme="minorEastAsia"/>
                <w:sz w:val="24"/>
              </w:rPr>
            </w:pPr>
          </w:p>
        </w:tc>
        <w:tc>
          <w:tcPr>
            <w:tcW w:w="709" w:type="pct"/>
            <w:tcBorders>
              <w:top w:val="single" w:sz="4" w:space="0" w:color="auto"/>
              <w:left w:val="single" w:sz="4" w:space="0" w:color="auto"/>
              <w:bottom w:val="single" w:sz="4" w:space="0" w:color="auto"/>
              <w:right w:val="single" w:sz="4" w:space="0" w:color="auto"/>
            </w:tcBorders>
            <w:vAlign w:val="center"/>
          </w:tcPr>
          <w:p w14:paraId="5D34B7CD"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60607"/>
                <w:sz w:val="24"/>
              </w:rPr>
              <w:t>1-4</w:t>
            </w:r>
          </w:p>
        </w:tc>
        <w:tc>
          <w:tcPr>
            <w:tcW w:w="1096" w:type="pct"/>
            <w:tcBorders>
              <w:top w:val="single" w:sz="4" w:space="0" w:color="auto"/>
              <w:left w:val="single" w:sz="4" w:space="0" w:color="auto"/>
              <w:bottom w:val="single" w:sz="4" w:space="0" w:color="auto"/>
              <w:right w:val="single" w:sz="4" w:space="0" w:color="auto"/>
            </w:tcBorders>
            <w:vAlign w:val="center"/>
          </w:tcPr>
          <w:p w14:paraId="4A7C0BAA"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00000"/>
                <w:sz w:val="24"/>
              </w:rPr>
              <w:t>医用护理床（手动）</w:t>
            </w:r>
          </w:p>
        </w:tc>
        <w:tc>
          <w:tcPr>
            <w:tcW w:w="418" w:type="pct"/>
            <w:tcBorders>
              <w:top w:val="single" w:sz="4" w:space="0" w:color="auto"/>
              <w:left w:val="single" w:sz="4" w:space="0" w:color="auto"/>
              <w:bottom w:val="single" w:sz="4" w:space="0" w:color="auto"/>
              <w:right w:val="single" w:sz="4" w:space="0" w:color="auto"/>
            </w:tcBorders>
            <w:vAlign w:val="center"/>
          </w:tcPr>
          <w:p w14:paraId="13D84A95"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00000"/>
                <w:sz w:val="24"/>
              </w:rPr>
              <w:t>66</w:t>
            </w:r>
          </w:p>
        </w:tc>
        <w:tc>
          <w:tcPr>
            <w:tcW w:w="1088" w:type="pct"/>
            <w:tcBorders>
              <w:left w:val="single" w:sz="4" w:space="0" w:color="auto"/>
              <w:right w:val="single" w:sz="4" w:space="0" w:color="auto"/>
            </w:tcBorders>
            <w:vAlign w:val="center"/>
          </w:tcPr>
          <w:p w14:paraId="6BB1F717"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0.43</w:t>
            </w:r>
          </w:p>
        </w:tc>
        <w:tc>
          <w:tcPr>
            <w:tcW w:w="1163" w:type="pct"/>
            <w:vMerge/>
            <w:tcBorders>
              <w:left w:val="single" w:sz="4" w:space="0" w:color="auto"/>
              <w:right w:val="single" w:sz="4" w:space="0" w:color="auto"/>
            </w:tcBorders>
          </w:tcPr>
          <w:p w14:paraId="256119B4" w14:textId="77777777" w:rsidR="005E5859" w:rsidRPr="008F188F" w:rsidRDefault="005E5859" w:rsidP="005E5859">
            <w:pPr>
              <w:spacing w:line="360" w:lineRule="auto"/>
              <w:rPr>
                <w:rFonts w:asciiTheme="minorEastAsia" w:hAnsiTheme="minorEastAsia"/>
                <w:sz w:val="24"/>
              </w:rPr>
            </w:pPr>
          </w:p>
        </w:tc>
      </w:tr>
      <w:tr w:rsidR="005E5859" w:rsidRPr="000B3380" w14:paraId="1E5C96EF" w14:textId="77777777" w:rsidTr="005E5859">
        <w:trPr>
          <w:trHeight w:val="74"/>
          <w:jc w:val="center"/>
        </w:trPr>
        <w:tc>
          <w:tcPr>
            <w:tcW w:w="527" w:type="pct"/>
            <w:vMerge/>
            <w:tcBorders>
              <w:left w:val="single" w:sz="4" w:space="0" w:color="auto"/>
              <w:right w:val="single" w:sz="4" w:space="0" w:color="auto"/>
            </w:tcBorders>
            <w:vAlign w:val="center"/>
          </w:tcPr>
          <w:p w14:paraId="4978B911" w14:textId="77777777" w:rsidR="005E5859" w:rsidRPr="000B2840" w:rsidRDefault="005E5859" w:rsidP="005E5859">
            <w:pPr>
              <w:spacing w:line="360" w:lineRule="auto"/>
              <w:jc w:val="center"/>
              <w:rPr>
                <w:rFonts w:asciiTheme="minorEastAsia" w:hAnsiTheme="minorEastAsia"/>
                <w:sz w:val="24"/>
              </w:rPr>
            </w:pPr>
          </w:p>
        </w:tc>
        <w:tc>
          <w:tcPr>
            <w:tcW w:w="709" w:type="pct"/>
            <w:tcBorders>
              <w:top w:val="single" w:sz="4" w:space="0" w:color="auto"/>
              <w:left w:val="single" w:sz="4" w:space="0" w:color="auto"/>
              <w:bottom w:val="single" w:sz="4" w:space="0" w:color="auto"/>
              <w:right w:val="single" w:sz="4" w:space="0" w:color="auto"/>
            </w:tcBorders>
            <w:vAlign w:val="center"/>
          </w:tcPr>
          <w:p w14:paraId="376092EC"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60607"/>
                <w:sz w:val="24"/>
              </w:rPr>
              <w:t>1-5</w:t>
            </w:r>
          </w:p>
        </w:tc>
        <w:tc>
          <w:tcPr>
            <w:tcW w:w="1096" w:type="pct"/>
            <w:tcBorders>
              <w:top w:val="single" w:sz="4" w:space="0" w:color="auto"/>
              <w:left w:val="single" w:sz="4" w:space="0" w:color="auto"/>
              <w:bottom w:val="single" w:sz="4" w:space="0" w:color="auto"/>
              <w:right w:val="single" w:sz="4" w:space="0" w:color="auto"/>
            </w:tcBorders>
            <w:vAlign w:val="center"/>
          </w:tcPr>
          <w:p w14:paraId="0EF14818" w14:textId="77777777" w:rsidR="005E5859" w:rsidRPr="000B2840" w:rsidRDefault="005E5859" w:rsidP="005E5859">
            <w:pPr>
              <w:jc w:val="center"/>
              <w:rPr>
                <w:rFonts w:asciiTheme="minorEastAsia" w:hAnsiTheme="minorEastAsia"/>
                <w:color w:val="060607"/>
                <w:sz w:val="24"/>
              </w:rPr>
            </w:pPr>
            <w:proofErr w:type="gramStart"/>
            <w:r w:rsidRPr="000B2840">
              <w:rPr>
                <w:rFonts w:asciiTheme="minorEastAsia" w:hAnsiTheme="minorEastAsia" w:hint="eastAsia"/>
                <w:color w:val="000000"/>
                <w:sz w:val="24"/>
              </w:rPr>
              <w:t>磁热振治疗</w:t>
            </w:r>
            <w:proofErr w:type="gramEnd"/>
            <w:r w:rsidRPr="000B2840">
              <w:rPr>
                <w:rFonts w:asciiTheme="minorEastAsia" w:hAnsiTheme="minorEastAsia" w:hint="eastAsia"/>
                <w:color w:val="000000"/>
                <w:sz w:val="24"/>
              </w:rPr>
              <w:t>仪</w:t>
            </w:r>
          </w:p>
        </w:tc>
        <w:tc>
          <w:tcPr>
            <w:tcW w:w="418" w:type="pct"/>
            <w:tcBorders>
              <w:top w:val="single" w:sz="4" w:space="0" w:color="auto"/>
              <w:left w:val="single" w:sz="4" w:space="0" w:color="auto"/>
              <w:bottom w:val="single" w:sz="4" w:space="0" w:color="auto"/>
              <w:right w:val="single" w:sz="4" w:space="0" w:color="auto"/>
            </w:tcBorders>
            <w:vAlign w:val="center"/>
          </w:tcPr>
          <w:p w14:paraId="59678AD2" w14:textId="77777777" w:rsidR="005E5859" w:rsidRPr="000B2840" w:rsidRDefault="005E5859" w:rsidP="005E5859">
            <w:pPr>
              <w:jc w:val="center"/>
              <w:rPr>
                <w:rFonts w:asciiTheme="minorEastAsia" w:hAnsiTheme="minorEastAsia"/>
                <w:color w:val="060607"/>
                <w:sz w:val="24"/>
              </w:rPr>
            </w:pPr>
            <w:r w:rsidRPr="000B2840">
              <w:rPr>
                <w:rFonts w:asciiTheme="minorEastAsia" w:hAnsiTheme="minorEastAsia" w:hint="eastAsia"/>
                <w:color w:val="000000"/>
                <w:sz w:val="24"/>
              </w:rPr>
              <w:t>2</w:t>
            </w:r>
          </w:p>
        </w:tc>
        <w:tc>
          <w:tcPr>
            <w:tcW w:w="1088" w:type="pct"/>
            <w:tcBorders>
              <w:left w:val="single" w:sz="4" w:space="0" w:color="auto"/>
              <w:right w:val="single" w:sz="4" w:space="0" w:color="auto"/>
            </w:tcBorders>
            <w:vAlign w:val="center"/>
          </w:tcPr>
          <w:p w14:paraId="74458CC7"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5</w:t>
            </w:r>
          </w:p>
        </w:tc>
        <w:tc>
          <w:tcPr>
            <w:tcW w:w="1163" w:type="pct"/>
            <w:vMerge/>
            <w:tcBorders>
              <w:left w:val="single" w:sz="4" w:space="0" w:color="auto"/>
              <w:right w:val="single" w:sz="4" w:space="0" w:color="auto"/>
            </w:tcBorders>
          </w:tcPr>
          <w:p w14:paraId="2B369D1D" w14:textId="77777777" w:rsidR="005E5859" w:rsidRPr="008F188F" w:rsidRDefault="005E5859" w:rsidP="005E5859">
            <w:pPr>
              <w:spacing w:line="360" w:lineRule="auto"/>
              <w:rPr>
                <w:rFonts w:asciiTheme="minorEastAsia" w:hAnsiTheme="minorEastAsia"/>
                <w:sz w:val="24"/>
              </w:rPr>
            </w:pPr>
          </w:p>
        </w:tc>
      </w:tr>
      <w:tr w:rsidR="005E5859" w:rsidRPr="000B3380" w14:paraId="1C57BE85" w14:textId="77777777" w:rsidTr="005E5859">
        <w:trPr>
          <w:trHeight w:val="227"/>
          <w:jc w:val="center"/>
        </w:trPr>
        <w:tc>
          <w:tcPr>
            <w:tcW w:w="527" w:type="pct"/>
            <w:vMerge w:val="restart"/>
            <w:tcBorders>
              <w:top w:val="single" w:sz="4" w:space="0" w:color="auto"/>
              <w:left w:val="single" w:sz="4" w:space="0" w:color="auto"/>
              <w:right w:val="single" w:sz="4" w:space="0" w:color="auto"/>
            </w:tcBorders>
            <w:vAlign w:val="center"/>
          </w:tcPr>
          <w:p w14:paraId="6116FFFA"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2</w:t>
            </w:r>
          </w:p>
        </w:tc>
        <w:tc>
          <w:tcPr>
            <w:tcW w:w="709" w:type="pct"/>
            <w:tcBorders>
              <w:top w:val="single" w:sz="4" w:space="0" w:color="auto"/>
              <w:left w:val="single" w:sz="4" w:space="0" w:color="auto"/>
              <w:bottom w:val="single" w:sz="4" w:space="0" w:color="auto"/>
              <w:right w:val="single" w:sz="4" w:space="0" w:color="auto"/>
            </w:tcBorders>
          </w:tcPr>
          <w:p w14:paraId="4A66F9A7"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-1</w:t>
            </w:r>
          </w:p>
        </w:tc>
        <w:tc>
          <w:tcPr>
            <w:tcW w:w="1096" w:type="pct"/>
            <w:tcBorders>
              <w:top w:val="single" w:sz="4" w:space="0" w:color="auto"/>
              <w:left w:val="single" w:sz="4" w:space="0" w:color="auto"/>
              <w:bottom w:val="single" w:sz="4" w:space="0" w:color="auto"/>
              <w:right w:val="single" w:sz="4" w:space="0" w:color="auto"/>
            </w:tcBorders>
            <w:vAlign w:val="center"/>
          </w:tcPr>
          <w:p w14:paraId="6B8461B8"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熏蒸床</w:t>
            </w:r>
          </w:p>
        </w:tc>
        <w:tc>
          <w:tcPr>
            <w:tcW w:w="418" w:type="pct"/>
            <w:tcBorders>
              <w:top w:val="single" w:sz="4" w:space="0" w:color="auto"/>
              <w:left w:val="single" w:sz="4" w:space="0" w:color="auto"/>
              <w:bottom w:val="single" w:sz="4" w:space="0" w:color="auto"/>
              <w:right w:val="single" w:sz="4" w:space="0" w:color="auto"/>
            </w:tcBorders>
            <w:vAlign w:val="center"/>
          </w:tcPr>
          <w:p w14:paraId="50A5B8D1"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1</w:t>
            </w:r>
          </w:p>
        </w:tc>
        <w:tc>
          <w:tcPr>
            <w:tcW w:w="1088" w:type="pct"/>
            <w:tcBorders>
              <w:left w:val="single" w:sz="4" w:space="0" w:color="auto"/>
              <w:right w:val="single" w:sz="4" w:space="0" w:color="auto"/>
            </w:tcBorders>
            <w:vAlign w:val="center"/>
          </w:tcPr>
          <w:p w14:paraId="00B01634"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6</w:t>
            </w:r>
          </w:p>
        </w:tc>
        <w:tc>
          <w:tcPr>
            <w:tcW w:w="1163" w:type="pct"/>
            <w:vMerge w:val="restart"/>
            <w:tcBorders>
              <w:left w:val="single" w:sz="4" w:space="0" w:color="auto"/>
              <w:right w:val="single" w:sz="4" w:space="0" w:color="auto"/>
            </w:tcBorders>
            <w:vAlign w:val="center"/>
          </w:tcPr>
          <w:p w14:paraId="7E50680F" w14:textId="77777777" w:rsidR="005E5859" w:rsidRPr="008F188F" w:rsidRDefault="005E5859" w:rsidP="005E5859">
            <w:pPr>
              <w:spacing w:line="360" w:lineRule="auto"/>
              <w:jc w:val="center"/>
              <w:rPr>
                <w:rFonts w:asciiTheme="minorEastAsia" w:hAnsiTheme="minorEastAsia"/>
                <w:sz w:val="24"/>
              </w:rPr>
            </w:pPr>
            <w:r>
              <w:rPr>
                <w:rFonts w:asciiTheme="minorEastAsia" w:hAnsiTheme="minorEastAsia"/>
                <w:sz w:val="24"/>
              </w:rPr>
              <w:t>218.2048</w:t>
            </w:r>
          </w:p>
        </w:tc>
      </w:tr>
      <w:tr w:rsidR="005E5859" w:rsidRPr="000B3380" w14:paraId="6F022D00" w14:textId="77777777" w:rsidTr="005E5859">
        <w:trPr>
          <w:trHeight w:val="227"/>
          <w:jc w:val="center"/>
        </w:trPr>
        <w:tc>
          <w:tcPr>
            <w:tcW w:w="527" w:type="pct"/>
            <w:vMerge/>
            <w:tcBorders>
              <w:left w:val="single" w:sz="4" w:space="0" w:color="auto"/>
              <w:right w:val="single" w:sz="4" w:space="0" w:color="auto"/>
            </w:tcBorders>
            <w:vAlign w:val="center"/>
          </w:tcPr>
          <w:p w14:paraId="6D34A95D" w14:textId="77777777" w:rsidR="005E5859" w:rsidRPr="000B2840" w:rsidRDefault="005E5859" w:rsidP="005E5859">
            <w:pPr>
              <w:spacing w:line="360" w:lineRule="auto"/>
              <w:jc w:val="center"/>
              <w:rPr>
                <w:rFonts w:asciiTheme="minorEastAsia" w:hAnsiTheme="minorEastAsia"/>
                <w:sz w:val="24"/>
              </w:rPr>
            </w:pPr>
          </w:p>
        </w:tc>
        <w:tc>
          <w:tcPr>
            <w:tcW w:w="709" w:type="pct"/>
            <w:tcBorders>
              <w:top w:val="single" w:sz="4" w:space="0" w:color="auto"/>
              <w:left w:val="single" w:sz="4" w:space="0" w:color="auto"/>
              <w:bottom w:val="single" w:sz="4" w:space="0" w:color="auto"/>
              <w:right w:val="single" w:sz="4" w:space="0" w:color="auto"/>
            </w:tcBorders>
          </w:tcPr>
          <w:p w14:paraId="185245B4"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-2</w:t>
            </w:r>
          </w:p>
        </w:tc>
        <w:tc>
          <w:tcPr>
            <w:tcW w:w="1096" w:type="pct"/>
            <w:tcBorders>
              <w:top w:val="single" w:sz="4" w:space="0" w:color="auto"/>
              <w:left w:val="single" w:sz="4" w:space="0" w:color="auto"/>
              <w:bottom w:val="single" w:sz="4" w:space="0" w:color="auto"/>
              <w:right w:val="single" w:sz="4" w:space="0" w:color="auto"/>
            </w:tcBorders>
            <w:vAlign w:val="center"/>
          </w:tcPr>
          <w:p w14:paraId="2748DA0B"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手功能治疗系统</w:t>
            </w:r>
          </w:p>
        </w:tc>
        <w:tc>
          <w:tcPr>
            <w:tcW w:w="418" w:type="pct"/>
            <w:tcBorders>
              <w:top w:val="single" w:sz="4" w:space="0" w:color="auto"/>
              <w:left w:val="single" w:sz="4" w:space="0" w:color="auto"/>
              <w:bottom w:val="single" w:sz="4" w:space="0" w:color="auto"/>
              <w:right w:val="single" w:sz="4" w:space="0" w:color="auto"/>
            </w:tcBorders>
            <w:vAlign w:val="center"/>
          </w:tcPr>
          <w:p w14:paraId="30E18EB2"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1</w:t>
            </w:r>
          </w:p>
        </w:tc>
        <w:tc>
          <w:tcPr>
            <w:tcW w:w="1088" w:type="pct"/>
            <w:tcBorders>
              <w:left w:val="single" w:sz="4" w:space="0" w:color="auto"/>
              <w:right w:val="single" w:sz="4" w:space="0" w:color="auto"/>
            </w:tcBorders>
            <w:vAlign w:val="center"/>
          </w:tcPr>
          <w:p w14:paraId="582C0D11"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6</w:t>
            </w:r>
          </w:p>
        </w:tc>
        <w:tc>
          <w:tcPr>
            <w:tcW w:w="1163" w:type="pct"/>
            <w:vMerge/>
            <w:tcBorders>
              <w:left w:val="single" w:sz="4" w:space="0" w:color="auto"/>
              <w:right w:val="single" w:sz="4" w:space="0" w:color="auto"/>
            </w:tcBorders>
            <w:vAlign w:val="center"/>
          </w:tcPr>
          <w:p w14:paraId="2CFE2D2E" w14:textId="77777777" w:rsidR="005E5859" w:rsidRDefault="005E5859" w:rsidP="005E5859">
            <w:pPr>
              <w:spacing w:line="360" w:lineRule="auto"/>
              <w:jc w:val="center"/>
              <w:rPr>
                <w:rFonts w:asciiTheme="minorEastAsia" w:hAnsiTheme="minorEastAsia"/>
                <w:sz w:val="24"/>
              </w:rPr>
            </w:pPr>
          </w:p>
        </w:tc>
      </w:tr>
      <w:tr w:rsidR="005E5859" w:rsidRPr="000B3380" w14:paraId="08180E12" w14:textId="77777777" w:rsidTr="005E5859">
        <w:trPr>
          <w:trHeight w:val="227"/>
          <w:jc w:val="center"/>
        </w:trPr>
        <w:tc>
          <w:tcPr>
            <w:tcW w:w="527" w:type="pct"/>
            <w:vMerge/>
            <w:tcBorders>
              <w:left w:val="single" w:sz="4" w:space="0" w:color="auto"/>
              <w:right w:val="single" w:sz="4" w:space="0" w:color="auto"/>
            </w:tcBorders>
            <w:vAlign w:val="center"/>
          </w:tcPr>
          <w:p w14:paraId="41853DB4" w14:textId="77777777" w:rsidR="005E5859" w:rsidRPr="000B2840" w:rsidRDefault="005E5859" w:rsidP="005E5859">
            <w:pPr>
              <w:spacing w:line="360" w:lineRule="auto"/>
              <w:jc w:val="center"/>
              <w:rPr>
                <w:rFonts w:asciiTheme="minorEastAsia" w:hAnsiTheme="minorEastAsia"/>
                <w:sz w:val="24"/>
              </w:rPr>
            </w:pPr>
          </w:p>
        </w:tc>
        <w:tc>
          <w:tcPr>
            <w:tcW w:w="709" w:type="pct"/>
            <w:tcBorders>
              <w:top w:val="single" w:sz="4" w:space="0" w:color="auto"/>
              <w:left w:val="single" w:sz="4" w:space="0" w:color="auto"/>
              <w:bottom w:val="single" w:sz="4" w:space="0" w:color="auto"/>
              <w:right w:val="single" w:sz="4" w:space="0" w:color="auto"/>
            </w:tcBorders>
          </w:tcPr>
          <w:p w14:paraId="2F9D0107"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-3</w:t>
            </w:r>
          </w:p>
        </w:tc>
        <w:tc>
          <w:tcPr>
            <w:tcW w:w="1096" w:type="pct"/>
            <w:tcBorders>
              <w:top w:val="single" w:sz="4" w:space="0" w:color="auto"/>
              <w:left w:val="single" w:sz="4" w:space="0" w:color="auto"/>
              <w:bottom w:val="single" w:sz="4" w:space="0" w:color="auto"/>
              <w:right w:val="single" w:sz="4" w:space="0" w:color="auto"/>
            </w:tcBorders>
            <w:vAlign w:val="center"/>
          </w:tcPr>
          <w:p w14:paraId="353D2CD4"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吞咽神经肌肉低频电刺激仪</w:t>
            </w:r>
          </w:p>
        </w:tc>
        <w:tc>
          <w:tcPr>
            <w:tcW w:w="418" w:type="pct"/>
            <w:tcBorders>
              <w:top w:val="single" w:sz="4" w:space="0" w:color="auto"/>
              <w:left w:val="single" w:sz="4" w:space="0" w:color="auto"/>
              <w:bottom w:val="single" w:sz="4" w:space="0" w:color="auto"/>
              <w:right w:val="single" w:sz="4" w:space="0" w:color="auto"/>
            </w:tcBorders>
            <w:vAlign w:val="center"/>
          </w:tcPr>
          <w:p w14:paraId="06ED9F34"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1</w:t>
            </w:r>
          </w:p>
        </w:tc>
        <w:tc>
          <w:tcPr>
            <w:tcW w:w="1088" w:type="pct"/>
            <w:tcBorders>
              <w:left w:val="single" w:sz="4" w:space="0" w:color="auto"/>
              <w:right w:val="single" w:sz="4" w:space="0" w:color="auto"/>
            </w:tcBorders>
            <w:vAlign w:val="center"/>
          </w:tcPr>
          <w:p w14:paraId="65014DBA"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7.5</w:t>
            </w:r>
          </w:p>
        </w:tc>
        <w:tc>
          <w:tcPr>
            <w:tcW w:w="1163" w:type="pct"/>
            <w:vMerge/>
            <w:tcBorders>
              <w:left w:val="single" w:sz="4" w:space="0" w:color="auto"/>
              <w:right w:val="single" w:sz="4" w:space="0" w:color="auto"/>
            </w:tcBorders>
            <w:vAlign w:val="center"/>
          </w:tcPr>
          <w:p w14:paraId="7E0FCF7A" w14:textId="77777777" w:rsidR="005E5859" w:rsidRDefault="005E5859" w:rsidP="005E5859">
            <w:pPr>
              <w:spacing w:line="360" w:lineRule="auto"/>
              <w:jc w:val="center"/>
              <w:rPr>
                <w:rFonts w:asciiTheme="minorEastAsia" w:hAnsiTheme="minorEastAsia"/>
                <w:sz w:val="24"/>
              </w:rPr>
            </w:pPr>
          </w:p>
        </w:tc>
      </w:tr>
      <w:tr w:rsidR="005E5859" w:rsidRPr="000B3380" w14:paraId="053C9391" w14:textId="77777777" w:rsidTr="005E5859">
        <w:trPr>
          <w:trHeight w:val="227"/>
          <w:jc w:val="center"/>
        </w:trPr>
        <w:tc>
          <w:tcPr>
            <w:tcW w:w="527" w:type="pct"/>
            <w:vMerge/>
            <w:tcBorders>
              <w:left w:val="single" w:sz="4" w:space="0" w:color="auto"/>
              <w:right w:val="single" w:sz="4" w:space="0" w:color="auto"/>
            </w:tcBorders>
            <w:vAlign w:val="center"/>
          </w:tcPr>
          <w:p w14:paraId="1DE07460" w14:textId="77777777" w:rsidR="005E5859" w:rsidRPr="000B2840" w:rsidRDefault="005E5859" w:rsidP="005E5859">
            <w:pPr>
              <w:spacing w:line="360" w:lineRule="auto"/>
              <w:jc w:val="center"/>
              <w:rPr>
                <w:rFonts w:asciiTheme="minorEastAsia" w:hAnsiTheme="minorEastAsia"/>
                <w:sz w:val="24"/>
              </w:rPr>
            </w:pPr>
          </w:p>
        </w:tc>
        <w:tc>
          <w:tcPr>
            <w:tcW w:w="709" w:type="pct"/>
            <w:tcBorders>
              <w:top w:val="single" w:sz="4" w:space="0" w:color="auto"/>
              <w:left w:val="single" w:sz="4" w:space="0" w:color="auto"/>
              <w:bottom w:val="single" w:sz="4" w:space="0" w:color="auto"/>
              <w:right w:val="single" w:sz="4" w:space="0" w:color="auto"/>
            </w:tcBorders>
          </w:tcPr>
          <w:p w14:paraId="46DD4451"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-4</w:t>
            </w:r>
          </w:p>
        </w:tc>
        <w:tc>
          <w:tcPr>
            <w:tcW w:w="1096" w:type="pct"/>
            <w:tcBorders>
              <w:top w:val="single" w:sz="4" w:space="0" w:color="auto"/>
              <w:left w:val="single" w:sz="4" w:space="0" w:color="auto"/>
              <w:bottom w:val="single" w:sz="4" w:space="0" w:color="auto"/>
              <w:right w:val="single" w:sz="4" w:space="0" w:color="auto"/>
            </w:tcBorders>
            <w:vAlign w:val="center"/>
          </w:tcPr>
          <w:p w14:paraId="3192AF2B"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医用诊疗床</w:t>
            </w:r>
          </w:p>
        </w:tc>
        <w:tc>
          <w:tcPr>
            <w:tcW w:w="418" w:type="pct"/>
            <w:tcBorders>
              <w:top w:val="single" w:sz="4" w:space="0" w:color="auto"/>
              <w:left w:val="single" w:sz="4" w:space="0" w:color="auto"/>
              <w:bottom w:val="single" w:sz="4" w:space="0" w:color="auto"/>
              <w:right w:val="single" w:sz="4" w:space="0" w:color="auto"/>
            </w:tcBorders>
            <w:vAlign w:val="center"/>
          </w:tcPr>
          <w:p w14:paraId="6356D2FF"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2</w:t>
            </w:r>
          </w:p>
        </w:tc>
        <w:tc>
          <w:tcPr>
            <w:tcW w:w="1088" w:type="pct"/>
            <w:tcBorders>
              <w:left w:val="single" w:sz="4" w:space="0" w:color="auto"/>
              <w:right w:val="single" w:sz="4" w:space="0" w:color="auto"/>
            </w:tcBorders>
            <w:vAlign w:val="center"/>
          </w:tcPr>
          <w:p w14:paraId="14E95A54"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3</w:t>
            </w:r>
          </w:p>
        </w:tc>
        <w:tc>
          <w:tcPr>
            <w:tcW w:w="1163" w:type="pct"/>
            <w:vMerge/>
            <w:tcBorders>
              <w:left w:val="single" w:sz="4" w:space="0" w:color="auto"/>
              <w:right w:val="single" w:sz="4" w:space="0" w:color="auto"/>
            </w:tcBorders>
            <w:vAlign w:val="center"/>
          </w:tcPr>
          <w:p w14:paraId="573B0C40" w14:textId="77777777" w:rsidR="005E5859" w:rsidRDefault="005E5859" w:rsidP="005E5859">
            <w:pPr>
              <w:spacing w:line="360" w:lineRule="auto"/>
              <w:jc w:val="center"/>
              <w:rPr>
                <w:rFonts w:asciiTheme="minorEastAsia" w:hAnsiTheme="minorEastAsia"/>
                <w:sz w:val="24"/>
              </w:rPr>
            </w:pPr>
          </w:p>
        </w:tc>
      </w:tr>
      <w:tr w:rsidR="005E5859" w:rsidRPr="000B3380" w14:paraId="5A9E0D7C" w14:textId="77777777" w:rsidTr="005E5859">
        <w:trPr>
          <w:trHeight w:val="227"/>
          <w:jc w:val="center"/>
        </w:trPr>
        <w:tc>
          <w:tcPr>
            <w:tcW w:w="527" w:type="pct"/>
            <w:vMerge/>
            <w:tcBorders>
              <w:left w:val="single" w:sz="4" w:space="0" w:color="auto"/>
              <w:right w:val="single" w:sz="4" w:space="0" w:color="auto"/>
            </w:tcBorders>
            <w:vAlign w:val="center"/>
          </w:tcPr>
          <w:p w14:paraId="7FF5CA22" w14:textId="77777777" w:rsidR="005E5859" w:rsidRPr="000B2840" w:rsidRDefault="005E5859" w:rsidP="005E5859">
            <w:pPr>
              <w:spacing w:line="360" w:lineRule="auto"/>
              <w:jc w:val="center"/>
              <w:rPr>
                <w:rFonts w:asciiTheme="minorEastAsia" w:hAnsiTheme="minorEastAsia"/>
                <w:sz w:val="24"/>
              </w:rPr>
            </w:pPr>
          </w:p>
        </w:tc>
        <w:tc>
          <w:tcPr>
            <w:tcW w:w="709" w:type="pct"/>
            <w:tcBorders>
              <w:top w:val="single" w:sz="4" w:space="0" w:color="auto"/>
              <w:left w:val="single" w:sz="4" w:space="0" w:color="auto"/>
              <w:bottom w:val="single" w:sz="4" w:space="0" w:color="auto"/>
              <w:right w:val="single" w:sz="4" w:space="0" w:color="auto"/>
            </w:tcBorders>
          </w:tcPr>
          <w:p w14:paraId="13587DDB"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-5</w:t>
            </w:r>
          </w:p>
        </w:tc>
        <w:tc>
          <w:tcPr>
            <w:tcW w:w="1096" w:type="pct"/>
            <w:tcBorders>
              <w:top w:val="single" w:sz="4" w:space="0" w:color="auto"/>
              <w:left w:val="single" w:sz="4" w:space="0" w:color="auto"/>
              <w:bottom w:val="single" w:sz="4" w:space="0" w:color="auto"/>
              <w:right w:val="single" w:sz="4" w:space="0" w:color="auto"/>
            </w:tcBorders>
            <w:vAlign w:val="center"/>
          </w:tcPr>
          <w:p w14:paraId="44E0E5A4"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二氧化碳激光治疗仪</w:t>
            </w:r>
          </w:p>
        </w:tc>
        <w:tc>
          <w:tcPr>
            <w:tcW w:w="418" w:type="pct"/>
            <w:tcBorders>
              <w:top w:val="single" w:sz="4" w:space="0" w:color="auto"/>
              <w:left w:val="single" w:sz="4" w:space="0" w:color="auto"/>
              <w:bottom w:val="single" w:sz="4" w:space="0" w:color="auto"/>
              <w:right w:val="single" w:sz="4" w:space="0" w:color="auto"/>
            </w:tcBorders>
            <w:vAlign w:val="center"/>
          </w:tcPr>
          <w:p w14:paraId="02D6AF6E"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1</w:t>
            </w:r>
          </w:p>
        </w:tc>
        <w:tc>
          <w:tcPr>
            <w:tcW w:w="1088" w:type="pct"/>
            <w:tcBorders>
              <w:left w:val="single" w:sz="4" w:space="0" w:color="auto"/>
              <w:right w:val="single" w:sz="4" w:space="0" w:color="auto"/>
            </w:tcBorders>
            <w:vAlign w:val="center"/>
          </w:tcPr>
          <w:p w14:paraId="0114C331"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23.9048</w:t>
            </w:r>
          </w:p>
        </w:tc>
        <w:tc>
          <w:tcPr>
            <w:tcW w:w="1163" w:type="pct"/>
            <w:vMerge/>
            <w:tcBorders>
              <w:left w:val="single" w:sz="4" w:space="0" w:color="auto"/>
              <w:right w:val="single" w:sz="4" w:space="0" w:color="auto"/>
            </w:tcBorders>
            <w:vAlign w:val="center"/>
          </w:tcPr>
          <w:p w14:paraId="1490D312" w14:textId="77777777" w:rsidR="005E5859" w:rsidRDefault="005E5859" w:rsidP="005E5859">
            <w:pPr>
              <w:spacing w:line="360" w:lineRule="auto"/>
              <w:jc w:val="center"/>
              <w:rPr>
                <w:rFonts w:asciiTheme="minorEastAsia" w:hAnsiTheme="minorEastAsia"/>
                <w:sz w:val="24"/>
              </w:rPr>
            </w:pPr>
          </w:p>
        </w:tc>
      </w:tr>
      <w:tr w:rsidR="005E5859" w:rsidRPr="000B3380" w14:paraId="49498303" w14:textId="77777777" w:rsidTr="005E5859">
        <w:trPr>
          <w:trHeight w:val="227"/>
          <w:jc w:val="center"/>
        </w:trPr>
        <w:tc>
          <w:tcPr>
            <w:tcW w:w="527" w:type="pct"/>
            <w:vMerge/>
            <w:tcBorders>
              <w:left w:val="single" w:sz="4" w:space="0" w:color="auto"/>
              <w:right w:val="single" w:sz="4" w:space="0" w:color="auto"/>
            </w:tcBorders>
            <w:vAlign w:val="center"/>
          </w:tcPr>
          <w:p w14:paraId="7C782569" w14:textId="77777777" w:rsidR="005E5859" w:rsidRPr="000B2840" w:rsidRDefault="005E5859" w:rsidP="005E5859">
            <w:pPr>
              <w:spacing w:line="360" w:lineRule="auto"/>
              <w:jc w:val="center"/>
              <w:rPr>
                <w:rFonts w:asciiTheme="minorEastAsia" w:hAnsiTheme="minorEastAsia"/>
                <w:sz w:val="24"/>
              </w:rPr>
            </w:pPr>
          </w:p>
        </w:tc>
        <w:tc>
          <w:tcPr>
            <w:tcW w:w="709" w:type="pct"/>
            <w:tcBorders>
              <w:top w:val="single" w:sz="4" w:space="0" w:color="auto"/>
              <w:left w:val="single" w:sz="4" w:space="0" w:color="auto"/>
              <w:bottom w:val="single" w:sz="4" w:space="0" w:color="auto"/>
              <w:right w:val="single" w:sz="4" w:space="0" w:color="auto"/>
            </w:tcBorders>
          </w:tcPr>
          <w:p w14:paraId="28402568"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-6</w:t>
            </w:r>
          </w:p>
        </w:tc>
        <w:tc>
          <w:tcPr>
            <w:tcW w:w="1096" w:type="pct"/>
            <w:tcBorders>
              <w:top w:val="single" w:sz="4" w:space="0" w:color="auto"/>
              <w:left w:val="single" w:sz="4" w:space="0" w:color="auto"/>
              <w:bottom w:val="single" w:sz="4" w:space="0" w:color="auto"/>
              <w:right w:val="single" w:sz="4" w:space="0" w:color="auto"/>
            </w:tcBorders>
            <w:vAlign w:val="center"/>
          </w:tcPr>
          <w:p w14:paraId="3FE7CECA"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光学相干断层扫描仪</w:t>
            </w:r>
          </w:p>
        </w:tc>
        <w:tc>
          <w:tcPr>
            <w:tcW w:w="418" w:type="pct"/>
            <w:tcBorders>
              <w:top w:val="single" w:sz="4" w:space="0" w:color="auto"/>
              <w:left w:val="single" w:sz="4" w:space="0" w:color="auto"/>
              <w:bottom w:val="single" w:sz="4" w:space="0" w:color="auto"/>
              <w:right w:val="single" w:sz="4" w:space="0" w:color="auto"/>
            </w:tcBorders>
            <w:vAlign w:val="center"/>
          </w:tcPr>
          <w:p w14:paraId="3AF4E437"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1</w:t>
            </w:r>
          </w:p>
        </w:tc>
        <w:tc>
          <w:tcPr>
            <w:tcW w:w="1088" w:type="pct"/>
            <w:tcBorders>
              <w:left w:val="single" w:sz="4" w:space="0" w:color="auto"/>
              <w:right w:val="single" w:sz="4" w:space="0" w:color="auto"/>
            </w:tcBorders>
            <w:vAlign w:val="center"/>
          </w:tcPr>
          <w:p w14:paraId="5FE3DABC"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124</w:t>
            </w:r>
          </w:p>
        </w:tc>
        <w:tc>
          <w:tcPr>
            <w:tcW w:w="1163" w:type="pct"/>
            <w:vMerge/>
            <w:tcBorders>
              <w:left w:val="single" w:sz="4" w:space="0" w:color="auto"/>
              <w:right w:val="single" w:sz="4" w:space="0" w:color="auto"/>
            </w:tcBorders>
            <w:vAlign w:val="center"/>
          </w:tcPr>
          <w:p w14:paraId="434B4673" w14:textId="77777777" w:rsidR="005E5859" w:rsidRPr="008F188F" w:rsidRDefault="005E5859" w:rsidP="005E5859">
            <w:pPr>
              <w:spacing w:line="360" w:lineRule="auto"/>
              <w:jc w:val="center"/>
              <w:rPr>
                <w:rFonts w:asciiTheme="minorEastAsia" w:hAnsiTheme="minorEastAsia"/>
                <w:sz w:val="24"/>
              </w:rPr>
            </w:pPr>
          </w:p>
        </w:tc>
      </w:tr>
      <w:tr w:rsidR="005E5859" w:rsidRPr="000B3380" w14:paraId="653DB4DE" w14:textId="77777777" w:rsidTr="005E5859">
        <w:trPr>
          <w:trHeight w:val="227"/>
          <w:jc w:val="center"/>
        </w:trPr>
        <w:tc>
          <w:tcPr>
            <w:tcW w:w="527" w:type="pct"/>
            <w:vMerge/>
            <w:tcBorders>
              <w:left w:val="single" w:sz="4" w:space="0" w:color="auto"/>
              <w:right w:val="single" w:sz="4" w:space="0" w:color="auto"/>
            </w:tcBorders>
            <w:vAlign w:val="center"/>
          </w:tcPr>
          <w:p w14:paraId="2433E7C1" w14:textId="77777777" w:rsidR="005E5859" w:rsidRPr="000B2840" w:rsidRDefault="005E5859" w:rsidP="005E5859">
            <w:pPr>
              <w:spacing w:line="360" w:lineRule="auto"/>
              <w:jc w:val="center"/>
              <w:rPr>
                <w:rFonts w:asciiTheme="minorEastAsia" w:hAnsiTheme="minorEastAsia"/>
                <w:sz w:val="24"/>
              </w:rPr>
            </w:pPr>
          </w:p>
        </w:tc>
        <w:tc>
          <w:tcPr>
            <w:tcW w:w="709" w:type="pct"/>
            <w:tcBorders>
              <w:top w:val="single" w:sz="4" w:space="0" w:color="auto"/>
              <w:left w:val="single" w:sz="4" w:space="0" w:color="auto"/>
              <w:bottom w:val="single" w:sz="4" w:space="0" w:color="auto"/>
              <w:right w:val="single" w:sz="4" w:space="0" w:color="auto"/>
            </w:tcBorders>
          </w:tcPr>
          <w:p w14:paraId="764E8C89"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-7</w:t>
            </w:r>
          </w:p>
        </w:tc>
        <w:tc>
          <w:tcPr>
            <w:tcW w:w="1096" w:type="pct"/>
            <w:tcBorders>
              <w:top w:val="single" w:sz="4" w:space="0" w:color="auto"/>
              <w:left w:val="single" w:sz="4" w:space="0" w:color="auto"/>
              <w:bottom w:val="single" w:sz="4" w:space="0" w:color="auto"/>
              <w:right w:val="single" w:sz="4" w:space="0" w:color="auto"/>
            </w:tcBorders>
            <w:vAlign w:val="center"/>
          </w:tcPr>
          <w:p w14:paraId="3E72512A"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言语认知康复系统</w:t>
            </w:r>
          </w:p>
        </w:tc>
        <w:tc>
          <w:tcPr>
            <w:tcW w:w="418" w:type="pct"/>
            <w:tcBorders>
              <w:top w:val="single" w:sz="4" w:space="0" w:color="auto"/>
              <w:left w:val="single" w:sz="4" w:space="0" w:color="auto"/>
              <w:bottom w:val="single" w:sz="4" w:space="0" w:color="auto"/>
              <w:right w:val="single" w:sz="4" w:space="0" w:color="auto"/>
            </w:tcBorders>
            <w:vAlign w:val="center"/>
          </w:tcPr>
          <w:p w14:paraId="42A09997"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2</w:t>
            </w:r>
          </w:p>
        </w:tc>
        <w:tc>
          <w:tcPr>
            <w:tcW w:w="1088" w:type="pct"/>
            <w:tcBorders>
              <w:left w:val="single" w:sz="4" w:space="0" w:color="auto"/>
              <w:right w:val="single" w:sz="4" w:space="0" w:color="auto"/>
            </w:tcBorders>
            <w:vAlign w:val="center"/>
          </w:tcPr>
          <w:p w14:paraId="26310DD3"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14</w:t>
            </w:r>
          </w:p>
        </w:tc>
        <w:tc>
          <w:tcPr>
            <w:tcW w:w="1163" w:type="pct"/>
            <w:vMerge/>
            <w:tcBorders>
              <w:left w:val="single" w:sz="4" w:space="0" w:color="auto"/>
              <w:right w:val="single" w:sz="4" w:space="0" w:color="auto"/>
            </w:tcBorders>
            <w:vAlign w:val="center"/>
          </w:tcPr>
          <w:p w14:paraId="42EC1492" w14:textId="77777777" w:rsidR="005E5859" w:rsidRPr="008F188F" w:rsidRDefault="005E5859" w:rsidP="005E5859">
            <w:pPr>
              <w:spacing w:line="360" w:lineRule="auto"/>
              <w:jc w:val="center"/>
              <w:rPr>
                <w:rFonts w:asciiTheme="minorEastAsia" w:hAnsiTheme="minorEastAsia"/>
                <w:sz w:val="24"/>
              </w:rPr>
            </w:pPr>
          </w:p>
        </w:tc>
      </w:tr>
      <w:tr w:rsidR="005E5859" w:rsidRPr="000B3380" w14:paraId="786696A1" w14:textId="77777777" w:rsidTr="005E5859">
        <w:trPr>
          <w:trHeight w:val="227"/>
          <w:jc w:val="center"/>
        </w:trPr>
        <w:tc>
          <w:tcPr>
            <w:tcW w:w="527" w:type="pct"/>
            <w:vMerge/>
            <w:tcBorders>
              <w:left w:val="single" w:sz="4" w:space="0" w:color="auto"/>
              <w:right w:val="single" w:sz="4" w:space="0" w:color="auto"/>
            </w:tcBorders>
            <w:vAlign w:val="center"/>
          </w:tcPr>
          <w:p w14:paraId="0B508C02" w14:textId="77777777" w:rsidR="005E5859" w:rsidRPr="000B2840" w:rsidRDefault="005E5859" w:rsidP="005E5859">
            <w:pPr>
              <w:spacing w:line="360" w:lineRule="auto"/>
              <w:jc w:val="center"/>
              <w:rPr>
                <w:rFonts w:asciiTheme="minorEastAsia" w:hAnsiTheme="minorEastAsia"/>
                <w:sz w:val="24"/>
              </w:rPr>
            </w:pPr>
          </w:p>
        </w:tc>
        <w:tc>
          <w:tcPr>
            <w:tcW w:w="709" w:type="pct"/>
            <w:tcBorders>
              <w:top w:val="single" w:sz="4" w:space="0" w:color="auto"/>
              <w:left w:val="single" w:sz="4" w:space="0" w:color="auto"/>
              <w:bottom w:val="single" w:sz="4" w:space="0" w:color="auto"/>
              <w:right w:val="single" w:sz="4" w:space="0" w:color="auto"/>
            </w:tcBorders>
          </w:tcPr>
          <w:p w14:paraId="2C17D6A9"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-8</w:t>
            </w:r>
          </w:p>
        </w:tc>
        <w:tc>
          <w:tcPr>
            <w:tcW w:w="1096" w:type="pct"/>
            <w:tcBorders>
              <w:top w:val="single" w:sz="4" w:space="0" w:color="auto"/>
              <w:left w:val="single" w:sz="4" w:space="0" w:color="auto"/>
              <w:bottom w:val="single" w:sz="4" w:space="0" w:color="auto"/>
              <w:right w:val="single" w:sz="4" w:space="0" w:color="auto"/>
            </w:tcBorders>
            <w:vAlign w:val="center"/>
          </w:tcPr>
          <w:p w14:paraId="2992D222"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关节持续被动活动仪</w:t>
            </w:r>
          </w:p>
        </w:tc>
        <w:tc>
          <w:tcPr>
            <w:tcW w:w="418" w:type="pct"/>
            <w:tcBorders>
              <w:top w:val="single" w:sz="4" w:space="0" w:color="auto"/>
              <w:left w:val="single" w:sz="4" w:space="0" w:color="auto"/>
              <w:bottom w:val="single" w:sz="4" w:space="0" w:color="auto"/>
              <w:right w:val="single" w:sz="4" w:space="0" w:color="auto"/>
            </w:tcBorders>
            <w:vAlign w:val="center"/>
          </w:tcPr>
          <w:p w14:paraId="009439CC"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1</w:t>
            </w:r>
          </w:p>
        </w:tc>
        <w:tc>
          <w:tcPr>
            <w:tcW w:w="1088" w:type="pct"/>
            <w:tcBorders>
              <w:left w:val="single" w:sz="4" w:space="0" w:color="auto"/>
              <w:right w:val="single" w:sz="4" w:space="0" w:color="auto"/>
            </w:tcBorders>
            <w:vAlign w:val="center"/>
          </w:tcPr>
          <w:p w14:paraId="5179F99C"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12</w:t>
            </w:r>
          </w:p>
        </w:tc>
        <w:tc>
          <w:tcPr>
            <w:tcW w:w="1163" w:type="pct"/>
            <w:vMerge/>
            <w:tcBorders>
              <w:left w:val="single" w:sz="4" w:space="0" w:color="auto"/>
              <w:right w:val="single" w:sz="4" w:space="0" w:color="auto"/>
            </w:tcBorders>
            <w:vAlign w:val="center"/>
          </w:tcPr>
          <w:p w14:paraId="4F69BFD9" w14:textId="77777777" w:rsidR="005E5859" w:rsidRPr="008F188F" w:rsidRDefault="005E5859" w:rsidP="005E5859">
            <w:pPr>
              <w:spacing w:line="360" w:lineRule="auto"/>
              <w:jc w:val="center"/>
              <w:rPr>
                <w:rFonts w:asciiTheme="minorEastAsia" w:hAnsiTheme="minorEastAsia"/>
                <w:sz w:val="24"/>
              </w:rPr>
            </w:pPr>
          </w:p>
        </w:tc>
      </w:tr>
      <w:tr w:rsidR="005E5859" w:rsidRPr="000B3380" w14:paraId="7FD31106" w14:textId="77777777" w:rsidTr="005E5859">
        <w:trPr>
          <w:trHeight w:val="227"/>
          <w:jc w:val="center"/>
        </w:trPr>
        <w:tc>
          <w:tcPr>
            <w:tcW w:w="527" w:type="pct"/>
            <w:vMerge/>
            <w:tcBorders>
              <w:left w:val="single" w:sz="4" w:space="0" w:color="auto"/>
              <w:right w:val="single" w:sz="4" w:space="0" w:color="auto"/>
            </w:tcBorders>
            <w:vAlign w:val="center"/>
          </w:tcPr>
          <w:p w14:paraId="12ADA31D" w14:textId="77777777" w:rsidR="005E5859" w:rsidRPr="000B2840" w:rsidRDefault="005E5859" w:rsidP="005E5859">
            <w:pPr>
              <w:spacing w:line="360" w:lineRule="auto"/>
              <w:jc w:val="center"/>
              <w:rPr>
                <w:rFonts w:asciiTheme="minorEastAsia" w:hAnsiTheme="minorEastAsia"/>
                <w:sz w:val="24"/>
              </w:rPr>
            </w:pPr>
          </w:p>
        </w:tc>
        <w:tc>
          <w:tcPr>
            <w:tcW w:w="709" w:type="pct"/>
            <w:tcBorders>
              <w:top w:val="single" w:sz="4" w:space="0" w:color="auto"/>
              <w:left w:val="single" w:sz="4" w:space="0" w:color="auto"/>
              <w:bottom w:val="single" w:sz="4" w:space="0" w:color="auto"/>
              <w:right w:val="single" w:sz="4" w:space="0" w:color="auto"/>
            </w:tcBorders>
          </w:tcPr>
          <w:p w14:paraId="2A57567E" w14:textId="77777777" w:rsidR="005E5859" w:rsidRPr="000B2840" w:rsidRDefault="005E5859" w:rsidP="005E5859">
            <w:pPr>
              <w:spacing w:line="360" w:lineRule="auto"/>
              <w:jc w:val="center"/>
              <w:rPr>
                <w:rFonts w:asciiTheme="minorEastAsia" w:hAnsiTheme="minorEastAsia"/>
                <w:sz w:val="24"/>
              </w:rPr>
            </w:pPr>
            <w:r w:rsidRPr="000B2840">
              <w:rPr>
                <w:rFonts w:asciiTheme="minorEastAsia" w:hAnsiTheme="minorEastAsia" w:hint="eastAsia"/>
                <w:sz w:val="24"/>
              </w:rPr>
              <w:t>2</w:t>
            </w:r>
            <w:r w:rsidRPr="000B2840">
              <w:rPr>
                <w:rFonts w:asciiTheme="minorEastAsia" w:hAnsiTheme="minorEastAsia"/>
                <w:sz w:val="24"/>
              </w:rPr>
              <w:t>-9</w:t>
            </w:r>
          </w:p>
        </w:tc>
        <w:tc>
          <w:tcPr>
            <w:tcW w:w="1096" w:type="pct"/>
            <w:tcBorders>
              <w:top w:val="single" w:sz="4" w:space="0" w:color="auto"/>
              <w:left w:val="single" w:sz="4" w:space="0" w:color="auto"/>
              <w:bottom w:val="single" w:sz="4" w:space="0" w:color="auto"/>
              <w:right w:val="single" w:sz="4" w:space="0" w:color="auto"/>
            </w:tcBorders>
            <w:vAlign w:val="center"/>
          </w:tcPr>
          <w:p w14:paraId="739DFA22"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裂隙灯显微镜</w:t>
            </w:r>
          </w:p>
        </w:tc>
        <w:tc>
          <w:tcPr>
            <w:tcW w:w="418" w:type="pct"/>
            <w:tcBorders>
              <w:top w:val="single" w:sz="4" w:space="0" w:color="auto"/>
              <w:left w:val="single" w:sz="4" w:space="0" w:color="auto"/>
              <w:bottom w:val="single" w:sz="4" w:space="0" w:color="auto"/>
              <w:right w:val="single" w:sz="4" w:space="0" w:color="auto"/>
            </w:tcBorders>
            <w:vAlign w:val="center"/>
          </w:tcPr>
          <w:p w14:paraId="0E91ECCE" w14:textId="77777777" w:rsidR="005E5859" w:rsidRPr="000B2840" w:rsidRDefault="005E5859" w:rsidP="005E5859">
            <w:pPr>
              <w:jc w:val="center"/>
              <w:rPr>
                <w:rFonts w:asciiTheme="minorEastAsia" w:hAnsiTheme="minorEastAsia"/>
                <w:sz w:val="24"/>
              </w:rPr>
            </w:pPr>
            <w:r w:rsidRPr="000B2840">
              <w:rPr>
                <w:rFonts w:asciiTheme="minorEastAsia" w:hAnsiTheme="minorEastAsia" w:hint="eastAsia"/>
                <w:sz w:val="24"/>
              </w:rPr>
              <w:t>1</w:t>
            </w:r>
          </w:p>
        </w:tc>
        <w:tc>
          <w:tcPr>
            <w:tcW w:w="1088" w:type="pct"/>
            <w:tcBorders>
              <w:left w:val="single" w:sz="4" w:space="0" w:color="auto"/>
              <w:right w:val="single" w:sz="4" w:space="0" w:color="auto"/>
            </w:tcBorders>
            <w:vAlign w:val="center"/>
          </w:tcPr>
          <w:p w14:paraId="0F365775" w14:textId="77777777" w:rsidR="005E5859" w:rsidRPr="00850EAA" w:rsidRDefault="005E5859" w:rsidP="005E5859">
            <w:pPr>
              <w:jc w:val="center"/>
              <w:rPr>
                <w:rFonts w:asciiTheme="majorEastAsia" w:eastAsiaTheme="majorEastAsia" w:hAnsiTheme="majorEastAsia"/>
                <w:sz w:val="24"/>
              </w:rPr>
            </w:pPr>
            <w:r w:rsidRPr="00850EAA">
              <w:rPr>
                <w:rFonts w:asciiTheme="majorEastAsia" w:eastAsiaTheme="majorEastAsia" w:hAnsiTheme="majorEastAsia" w:hint="eastAsia"/>
                <w:sz w:val="24"/>
              </w:rPr>
              <w:t>4.8</w:t>
            </w:r>
          </w:p>
        </w:tc>
        <w:tc>
          <w:tcPr>
            <w:tcW w:w="1163" w:type="pct"/>
            <w:vMerge/>
            <w:tcBorders>
              <w:left w:val="single" w:sz="4" w:space="0" w:color="auto"/>
              <w:right w:val="single" w:sz="4" w:space="0" w:color="auto"/>
            </w:tcBorders>
            <w:vAlign w:val="center"/>
          </w:tcPr>
          <w:p w14:paraId="32C5D4F5" w14:textId="77777777" w:rsidR="005E5859" w:rsidRPr="008F188F" w:rsidRDefault="005E5859" w:rsidP="005E5859">
            <w:pPr>
              <w:spacing w:line="360" w:lineRule="auto"/>
              <w:jc w:val="center"/>
              <w:rPr>
                <w:rFonts w:asciiTheme="minorEastAsia" w:hAnsiTheme="minorEastAsia"/>
                <w:sz w:val="24"/>
              </w:rPr>
            </w:pPr>
          </w:p>
        </w:tc>
      </w:tr>
      <w:tr w:rsidR="005E5859" w:rsidRPr="000B3380" w14:paraId="780503B0" w14:textId="77777777" w:rsidTr="005E5859">
        <w:trPr>
          <w:trHeight w:val="227"/>
          <w:jc w:val="center"/>
        </w:trPr>
        <w:tc>
          <w:tcPr>
            <w:tcW w:w="1" w:type="pct"/>
            <w:gridSpan w:val="6"/>
            <w:tcBorders>
              <w:left w:val="single" w:sz="4" w:space="0" w:color="auto"/>
            </w:tcBorders>
            <w:vAlign w:val="center"/>
          </w:tcPr>
          <w:p w14:paraId="26899B8D" w14:textId="77777777" w:rsidR="005E5859" w:rsidRPr="00A3044A" w:rsidRDefault="005E5859" w:rsidP="005E5859">
            <w:pPr>
              <w:spacing w:after="0" w:line="360" w:lineRule="auto"/>
              <w:jc w:val="left"/>
              <w:rPr>
                <w:rFonts w:asciiTheme="minorEastAsia" w:eastAsiaTheme="minorEastAsia" w:hAnsiTheme="minorEastAsia"/>
                <w:sz w:val="24"/>
              </w:rPr>
            </w:pPr>
            <w:r w:rsidRPr="00A3044A">
              <w:rPr>
                <w:rFonts w:asciiTheme="minorEastAsia" w:eastAsiaTheme="minorEastAsia" w:hAnsiTheme="minorEastAsia" w:hint="eastAsia"/>
                <w:sz w:val="24"/>
              </w:rPr>
              <w:t>备注：</w:t>
            </w:r>
          </w:p>
          <w:p w14:paraId="08214173" w14:textId="77777777" w:rsidR="005E5859" w:rsidRPr="00A3044A" w:rsidRDefault="005E5859" w:rsidP="005E5859">
            <w:pPr>
              <w:spacing w:after="0" w:line="360" w:lineRule="auto"/>
              <w:jc w:val="left"/>
              <w:rPr>
                <w:rFonts w:asciiTheme="minorEastAsia" w:eastAsiaTheme="minorEastAsia" w:hAnsiTheme="minorEastAsia"/>
                <w:sz w:val="24"/>
              </w:rPr>
            </w:pPr>
            <w:r w:rsidRPr="00A3044A">
              <w:rPr>
                <w:rFonts w:asciiTheme="minorEastAsia" w:eastAsiaTheme="minorEastAsia" w:hAnsiTheme="minorEastAsia" w:hint="eastAsia"/>
                <w:sz w:val="24"/>
              </w:rPr>
              <w:t>1．投标人需要提供投标产品技术支持资料，并需要同时加盖制造商公章（境内总代理或独家代理）。其中技术支持资料指制造商公开发布的印刷资料或所投产品技术白皮书或检测机构出具的完整检验报告。如投标人技术响应与技术支持资料不一致，将以技术支持资料为准。（所投产品源于中华人民共和国境外时，以上文件、报告、证明及有关技术资料中须附有全文翻译的中文文本）</w:t>
            </w:r>
          </w:p>
          <w:p w14:paraId="45B97D34" w14:textId="7ED8885A" w:rsidR="005E5859" w:rsidRPr="008F188F" w:rsidRDefault="005E5859" w:rsidP="005E5859">
            <w:pPr>
              <w:spacing w:line="360" w:lineRule="auto"/>
              <w:jc w:val="left"/>
              <w:rPr>
                <w:rFonts w:asciiTheme="minorEastAsia" w:hAnsiTheme="minorEastAsia"/>
                <w:sz w:val="24"/>
              </w:rPr>
            </w:pPr>
            <w:r w:rsidRPr="00A3044A">
              <w:rPr>
                <w:rFonts w:asciiTheme="minorEastAsia" w:eastAsiaTheme="minorEastAsia" w:hAnsiTheme="minorEastAsia" w:hint="eastAsia"/>
                <w:sz w:val="24"/>
              </w:rPr>
              <w:t>2．对于技术规格中标注“▲”号的技术参数，投标人须在技术支持资料中明确体现，否则评标委员会不予认可。</w:t>
            </w:r>
          </w:p>
        </w:tc>
      </w:tr>
    </w:tbl>
    <w:p w14:paraId="10E40013" w14:textId="0DD33D5D" w:rsidR="005E5859" w:rsidRDefault="005E5859">
      <w:pPr>
        <w:spacing w:line="360" w:lineRule="auto"/>
        <w:contextualSpacing/>
        <w:rPr>
          <w:rFonts w:asciiTheme="minorEastAsia" w:eastAsiaTheme="minorEastAsia" w:hAnsiTheme="minorEastAsia"/>
          <w:bCs/>
          <w:sz w:val="24"/>
        </w:rPr>
      </w:pPr>
    </w:p>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商务要求</w:t>
      </w:r>
    </w:p>
    <w:p w14:paraId="6E3ACB8E" w14:textId="00CF26C2" w:rsidR="00E72A87" w:rsidRPr="00A126F7" w:rsidRDefault="0018738E">
      <w:pPr>
        <w:spacing w:line="360" w:lineRule="auto"/>
        <w:contextualSpacing/>
        <w:rPr>
          <w:rFonts w:asciiTheme="minorEastAsia" w:eastAsiaTheme="minorEastAsia" w:hAnsiTheme="minorEastAsia"/>
          <w:i/>
          <w:sz w:val="24"/>
        </w:rPr>
      </w:pPr>
      <w:r w:rsidRPr="00A126F7">
        <w:rPr>
          <w:rFonts w:asciiTheme="minorEastAsia" w:eastAsiaTheme="minorEastAsia" w:hAnsiTheme="minorEastAsia"/>
          <w:sz w:val="24"/>
        </w:rPr>
        <w:t>1. 交付（实施）的时间（期限）和地点（范围）</w:t>
      </w:r>
    </w:p>
    <w:p w14:paraId="609FFCE5" w14:textId="07480D7A" w:rsidR="00E72A87" w:rsidRPr="000D524C" w:rsidRDefault="005E72C9">
      <w:pPr>
        <w:spacing w:line="360" w:lineRule="auto"/>
        <w:contextualSpacing/>
        <w:rPr>
          <w:rFonts w:asciiTheme="minorEastAsia" w:eastAsiaTheme="minorEastAsia" w:hAnsiTheme="minor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Pr="000D524C">
        <w:rPr>
          <w:rFonts w:ascii="宋体" w:hAnsi="宋体" w:hint="eastAsia"/>
          <w:spacing w:val="-14"/>
          <w:sz w:val="24"/>
        </w:rPr>
        <w:t>签约后</w:t>
      </w:r>
      <w:r w:rsidR="00437E81">
        <w:rPr>
          <w:rFonts w:ascii="宋体" w:hAnsi="宋体"/>
          <w:spacing w:val="-14"/>
          <w:sz w:val="24"/>
        </w:rPr>
        <w:t>30</w:t>
      </w:r>
      <w:r w:rsidRPr="000D524C">
        <w:rPr>
          <w:rFonts w:ascii="宋体" w:hAnsi="宋体" w:hint="eastAsia"/>
          <w:spacing w:val="-14"/>
          <w:sz w:val="24"/>
        </w:rPr>
        <w:t>天内完成送货、安装、调试</w:t>
      </w:r>
    </w:p>
    <w:p w14:paraId="0E86FF5A" w14:textId="72C6A81E" w:rsidR="005E72C9" w:rsidRDefault="005E72C9" w:rsidP="005E72C9">
      <w:pPr>
        <w:spacing w:line="360" w:lineRule="auto"/>
        <w:contextualSpacing/>
        <w:rPr>
          <w:sz w:val="24"/>
        </w:rPr>
      </w:pPr>
      <w:r w:rsidRPr="000D524C">
        <w:rPr>
          <w:rFonts w:ascii="宋体" w:hAnsi="宋体" w:hint="eastAsia"/>
          <w:spacing w:val="-14"/>
          <w:sz w:val="24"/>
        </w:rPr>
        <w:t>1</w:t>
      </w:r>
      <w:r w:rsidRPr="000D524C">
        <w:rPr>
          <w:rFonts w:ascii="宋体" w:hAnsi="宋体"/>
          <w:spacing w:val="-14"/>
          <w:sz w:val="24"/>
        </w:rPr>
        <w:t>.2质保期：≥</w:t>
      </w:r>
      <w:r w:rsidR="005E5859">
        <w:rPr>
          <w:rFonts w:ascii="宋体" w:hAnsi="宋体"/>
          <w:spacing w:val="-14"/>
          <w:sz w:val="24"/>
        </w:rPr>
        <w:t>5</w:t>
      </w:r>
      <w:r w:rsidRPr="000D524C">
        <w:rPr>
          <w:rFonts w:ascii="宋体" w:hAnsi="宋体" w:hint="eastAsia"/>
          <w:spacing w:val="-14"/>
          <w:sz w:val="24"/>
        </w:rPr>
        <w:t>年</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Pr="004D609B" w:rsidRDefault="005E72C9" w:rsidP="005E72C9">
      <w:pPr>
        <w:spacing w:line="360" w:lineRule="auto"/>
        <w:contextualSpacing/>
        <w:rPr>
          <w:rFonts w:asciiTheme="minorEastAsia" w:eastAsiaTheme="minorEastAsia" w:hAnsiTheme="minorEastAsia"/>
          <w:bCs/>
          <w:iCs/>
          <w:sz w:val="24"/>
        </w:rPr>
      </w:pPr>
      <w:r>
        <w:rPr>
          <w:sz w:val="24"/>
        </w:rPr>
        <w:t xml:space="preserve">2. </w:t>
      </w:r>
      <w:r>
        <w:rPr>
          <w:sz w:val="24"/>
        </w:rPr>
        <w:t>付款条件（进度和方式）</w:t>
      </w:r>
      <w:r>
        <w:rPr>
          <w:rFonts w:hint="eastAsia"/>
          <w:sz w:val="24"/>
        </w:rPr>
        <w:t>：详见</w:t>
      </w:r>
      <w:r>
        <w:rPr>
          <w:sz w:val="24"/>
        </w:rPr>
        <w:t>采购合同</w:t>
      </w:r>
    </w:p>
    <w:p w14:paraId="160ECF92" w14:textId="3BADEE00"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技术要求</w:t>
      </w:r>
    </w:p>
    <w:p w14:paraId="547EE370" w14:textId="3D0C0A04" w:rsidR="005E72C9" w:rsidRDefault="005E72C9" w:rsidP="005E72C9">
      <w:pPr>
        <w:jc w:val="center"/>
        <w:rPr>
          <w:rFonts w:asciiTheme="minorEastAsia" w:eastAsiaTheme="minorEastAsia" w:hAnsiTheme="minorEastAsia"/>
          <w:sz w:val="24"/>
        </w:rPr>
      </w:pPr>
      <w:r w:rsidRPr="005E72C9">
        <w:rPr>
          <w:rFonts w:asciiTheme="minorEastAsia" w:eastAsiaTheme="minorEastAsia" w:hAnsiTheme="minorEastAsia" w:hint="eastAsia"/>
          <w:sz w:val="24"/>
          <w:highlight w:val="green"/>
        </w:rPr>
        <w:t>第一包</w:t>
      </w:r>
    </w:p>
    <w:p w14:paraId="1D447F04" w14:textId="1E550820" w:rsidR="00EC750D" w:rsidRDefault="00EC750D" w:rsidP="00EC750D">
      <w:pPr>
        <w:spacing w:line="360" w:lineRule="auto"/>
        <w:rPr>
          <w:rFonts w:ascii="宋体" w:hAnsi="宋体"/>
          <w:sz w:val="24"/>
        </w:rPr>
      </w:pPr>
      <w:r w:rsidRPr="00EC750D">
        <w:rPr>
          <w:rFonts w:ascii="宋体" w:hAnsi="宋体" w:hint="eastAsia"/>
          <w:sz w:val="24"/>
          <w:highlight w:val="green"/>
        </w:rPr>
        <w:t>品目</w:t>
      </w:r>
      <w:r w:rsidRPr="00EC750D">
        <w:rPr>
          <w:rFonts w:ascii="宋体" w:hAnsi="宋体"/>
          <w:sz w:val="24"/>
          <w:highlight w:val="green"/>
        </w:rPr>
        <w:t>1、</w:t>
      </w:r>
      <w:r w:rsidR="003041E0" w:rsidRPr="003041E0">
        <w:rPr>
          <w:rFonts w:ascii="宋体" w:hAnsi="宋体" w:hint="eastAsia"/>
          <w:sz w:val="24"/>
          <w:highlight w:val="green"/>
        </w:rPr>
        <w:t>移动式C</w:t>
      </w:r>
      <w:proofErr w:type="gramStart"/>
      <w:r w:rsidR="003041E0" w:rsidRPr="003041E0">
        <w:rPr>
          <w:rFonts w:ascii="宋体" w:hAnsi="宋体" w:hint="eastAsia"/>
          <w:sz w:val="24"/>
          <w:highlight w:val="green"/>
        </w:rPr>
        <w:t>型臂</w:t>
      </w:r>
      <w:proofErr w:type="gramEnd"/>
      <w:r w:rsidR="003041E0" w:rsidRPr="003041E0">
        <w:rPr>
          <w:rFonts w:ascii="宋体" w:hAnsi="宋体" w:hint="eastAsia"/>
          <w:sz w:val="24"/>
          <w:highlight w:val="green"/>
        </w:rPr>
        <w:t>X射线机</w:t>
      </w:r>
    </w:p>
    <w:p w14:paraId="03896CF0" w14:textId="76EFDE95" w:rsidR="003041E0" w:rsidRPr="000E3FA6" w:rsidRDefault="003041E0" w:rsidP="003041E0">
      <w:pPr>
        <w:spacing w:after="0" w:line="360" w:lineRule="auto"/>
        <w:rPr>
          <w:rFonts w:ascii="宋体" w:hAnsi="宋体" w:cs="黑体"/>
          <w:bCs/>
          <w:sz w:val="24"/>
        </w:rPr>
      </w:pPr>
      <w:r>
        <w:rPr>
          <w:rFonts w:ascii="宋体" w:hAnsi="宋体" w:cs="黑体" w:hint="eastAsia"/>
          <w:bCs/>
          <w:sz w:val="24"/>
        </w:rPr>
        <w:t>一、</w:t>
      </w:r>
      <w:r w:rsidRPr="000E3FA6">
        <w:rPr>
          <w:rFonts w:ascii="宋体" w:hAnsi="宋体" w:cs="黑体" w:hint="eastAsia"/>
          <w:bCs/>
          <w:sz w:val="24"/>
        </w:rPr>
        <w:t>技术参数：</w:t>
      </w:r>
    </w:p>
    <w:p w14:paraId="4A24E88A" w14:textId="77777777" w:rsidR="003041E0" w:rsidRPr="000E3FA6" w:rsidRDefault="003041E0" w:rsidP="003041E0">
      <w:pPr>
        <w:widowControl/>
        <w:spacing w:line="360" w:lineRule="auto"/>
        <w:rPr>
          <w:rFonts w:ascii="宋体" w:hAnsi="宋体" w:cs="黑体"/>
          <w:kern w:val="0"/>
          <w:sz w:val="24"/>
        </w:rPr>
      </w:pPr>
      <w:r w:rsidRPr="000E3FA6">
        <w:rPr>
          <w:rFonts w:ascii="宋体" w:hAnsi="宋体" w:cs="黑体" w:hint="eastAsia"/>
          <w:kern w:val="0"/>
          <w:sz w:val="24"/>
        </w:rPr>
        <w:t>1、总体要求：</w:t>
      </w:r>
      <w:r w:rsidRPr="000E3FA6">
        <w:rPr>
          <w:rFonts w:ascii="宋体" w:hAnsi="宋体" w:cs="黑体" w:hint="eastAsia"/>
          <w:kern w:val="0"/>
          <w:sz w:val="24"/>
        </w:rPr>
        <w:br/>
        <w:t>▲1.1、整机C臂和工作站采用一体化设计。</w:t>
      </w:r>
      <w:r w:rsidRPr="000E3FA6">
        <w:rPr>
          <w:rFonts w:ascii="宋体" w:hAnsi="宋体" w:cs="黑体" w:hint="eastAsia"/>
          <w:kern w:val="0"/>
          <w:sz w:val="24"/>
        </w:rPr>
        <w:br/>
        <w:t>1.2、内置UPS 不间断电源系统。</w:t>
      </w:r>
    </w:p>
    <w:p w14:paraId="04F9CD32" w14:textId="77777777" w:rsidR="003041E0" w:rsidRPr="000E3FA6" w:rsidRDefault="003041E0" w:rsidP="003041E0">
      <w:pPr>
        <w:widowControl/>
        <w:spacing w:line="360" w:lineRule="auto"/>
        <w:rPr>
          <w:rFonts w:ascii="宋体" w:hAnsi="宋体" w:cs="黑体"/>
          <w:kern w:val="0"/>
          <w:sz w:val="24"/>
        </w:rPr>
      </w:pPr>
      <w:r w:rsidRPr="000E3FA6">
        <w:rPr>
          <w:rFonts w:ascii="宋体" w:hAnsi="宋体" w:cs="黑体" w:hint="eastAsia"/>
          <w:kern w:val="0"/>
          <w:sz w:val="24"/>
        </w:rPr>
        <w:t>1.3、可待机转运≥5分钟。</w:t>
      </w:r>
      <w:r w:rsidRPr="000E3FA6">
        <w:rPr>
          <w:rFonts w:ascii="宋体" w:hAnsi="宋体" w:cs="黑体" w:hint="eastAsia"/>
          <w:kern w:val="0"/>
          <w:sz w:val="24"/>
        </w:rPr>
        <w:br/>
        <w:t>2、C</w:t>
      </w:r>
      <w:proofErr w:type="gramStart"/>
      <w:r w:rsidRPr="000E3FA6">
        <w:rPr>
          <w:rFonts w:ascii="宋体" w:hAnsi="宋体" w:cs="黑体" w:hint="eastAsia"/>
          <w:kern w:val="0"/>
          <w:sz w:val="24"/>
        </w:rPr>
        <w:t>形臂机架</w:t>
      </w:r>
      <w:proofErr w:type="gramEnd"/>
      <w:r w:rsidRPr="000E3FA6">
        <w:rPr>
          <w:rFonts w:ascii="宋体" w:hAnsi="宋体" w:cs="黑体" w:hint="eastAsia"/>
          <w:kern w:val="0"/>
          <w:sz w:val="24"/>
        </w:rPr>
        <w:t>：</w:t>
      </w:r>
      <w:r w:rsidRPr="000E3FA6">
        <w:rPr>
          <w:rFonts w:ascii="宋体" w:hAnsi="宋体" w:cs="黑体" w:hint="eastAsia"/>
          <w:kern w:val="0"/>
          <w:sz w:val="24"/>
        </w:rPr>
        <w:br/>
        <w:t>2.1、源像距： SID≤100cm。</w:t>
      </w:r>
    </w:p>
    <w:p w14:paraId="7E419DE6" w14:textId="77777777" w:rsidR="003041E0" w:rsidRPr="000E3FA6" w:rsidRDefault="003041E0" w:rsidP="003041E0">
      <w:pPr>
        <w:widowControl/>
        <w:spacing w:line="360" w:lineRule="auto"/>
        <w:rPr>
          <w:rFonts w:ascii="宋体" w:hAnsi="宋体" w:cs="黑体"/>
          <w:kern w:val="0"/>
          <w:sz w:val="24"/>
        </w:rPr>
      </w:pPr>
      <w:r w:rsidRPr="000E3FA6">
        <w:rPr>
          <w:rFonts w:ascii="宋体" w:hAnsi="宋体" w:cs="黑体" w:hint="eastAsia"/>
          <w:kern w:val="0"/>
          <w:sz w:val="24"/>
        </w:rPr>
        <w:t>2.2、开口：≥75cm。</w:t>
      </w:r>
    </w:p>
    <w:p w14:paraId="36537D3C" w14:textId="77777777" w:rsidR="003041E0" w:rsidRPr="000E3FA6" w:rsidRDefault="003041E0" w:rsidP="003041E0">
      <w:pPr>
        <w:widowControl/>
        <w:spacing w:line="360" w:lineRule="auto"/>
        <w:rPr>
          <w:rFonts w:ascii="宋体" w:hAnsi="宋体" w:cs="黑体"/>
          <w:kern w:val="0"/>
          <w:sz w:val="24"/>
        </w:rPr>
      </w:pPr>
      <w:r w:rsidRPr="000E3FA6">
        <w:rPr>
          <w:rFonts w:ascii="宋体" w:hAnsi="宋体" w:cs="黑体" w:hint="eastAsia"/>
          <w:kern w:val="0"/>
          <w:sz w:val="24"/>
        </w:rPr>
        <w:t>2.3、弧深：≥65cm。</w:t>
      </w:r>
    </w:p>
    <w:p w14:paraId="3BF84A3A" w14:textId="77777777" w:rsidR="003041E0" w:rsidRPr="000E3FA6" w:rsidRDefault="003041E0" w:rsidP="003041E0">
      <w:pPr>
        <w:widowControl/>
        <w:spacing w:line="360" w:lineRule="auto"/>
        <w:rPr>
          <w:rFonts w:ascii="宋体" w:hAnsi="宋体" w:cs="黑体"/>
          <w:kern w:val="0"/>
          <w:sz w:val="24"/>
        </w:rPr>
      </w:pPr>
      <w:r w:rsidRPr="000E3FA6">
        <w:rPr>
          <w:rFonts w:ascii="宋体" w:hAnsi="宋体" w:cs="黑体" w:hint="eastAsia"/>
          <w:kern w:val="0"/>
          <w:sz w:val="24"/>
        </w:rPr>
        <w:t>2.4、水平移动：≥20cm。</w:t>
      </w:r>
    </w:p>
    <w:p w14:paraId="3F446E55" w14:textId="77777777" w:rsidR="003041E0" w:rsidRPr="008E6C90" w:rsidRDefault="003041E0" w:rsidP="003041E0">
      <w:pPr>
        <w:widowControl/>
        <w:spacing w:line="360" w:lineRule="auto"/>
        <w:rPr>
          <w:rFonts w:ascii="宋体" w:hAnsi="宋体" w:cs="黑体"/>
          <w:kern w:val="0"/>
          <w:sz w:val="24"/>
        </w:rPr>
      </w:pPr>
      <w:r w:rsidRPr="008E6C90">
        <w:rPr>
          <w:rFonts w:ascii="宋体" w:hAnsi="宋体"/>
          <w:sz w:val="24"/>
        </w:rPr>
        <w:t>▲2.5、电动垂直升降：≥45cm。</w:t>
      </w:r>
    </w:p>
    <w:p w14:paraId="3F4995DC" w14:textId="77777777" w:rsidR="003041E0" w:rsidRPr="000E3FA6" w:rsidRDefault="003041E0" w:rsidP="003041E0">
      <w:pPr>
        <w:widowControl/>
        <w:spacing w:line="360" w:lineRule="auto"/>
        <w:rPr>
          <w:rFonts w:ascii="宋体" w:hAnsi="宋体" w:cs="黑体"/>
          <w:kern w:val="0"/>
          <w:sz w:val="24"/>
        </w:rPr>
      </w:pPr>
      <w:r w:rsidRPr="000E3FA6">
        <w:rPr>
          <w:rFonts w:ascii="宋体" w:hAnsi="宋体" w:cs="黑体" w:hint="eastAsia"/>
          <w:kern w:val="0"/>
          <w:sz w:val="24"/>
        </w:rPr>
        <w:t>2.6、左右摆角：≥±10°。</w:t>
      </w:r>
    </w:p>
    <w:p w14:paraId="0506F0BE" w14:textId="77777777" w:rsidR="003041E0" w:rsidRPr="000E3FA6" w:rsidRDefault="003041E0" w:rsidP="003041E0">
      <w:pPr>
        <w:widowControl/>
        <w:spacing w:line="360" w:lineRule="auto"/>
        <w:rPr>
          <w:rFonts w:ascii="宋体" w:hAnsi="宋体" w:cs="黑体"/>
          <w:kern w:val="0"/>
          <w:sz w:val="24"/>
        </w:rPr>
      </w:pPr>
      <w:r w:rsidRPr="000E3FA6">
        <w:rPr>
          <w:rFonts w:ascii="宋体" w:hAnsi="宋体" w:cs="黑体" w:hint="eastAsia"/>
          <w:kern w:val="0"/>
          <w:sz w:val="24"/>
        </w:rPr>
        <w:t>2.7、C臂旋转角度：≥±200°。</w:t>
      </w:r>
    </w:p>
    <w:p w14:paraId="764E5800" w14:textId="77777777" w:rsidR="003041E0" w:rsidRPr="000E3FA6" w:rsidRDefault="003041E0" w:rsidP="003041E0">
      <w:pPr>
        <w:widowControl/>
        <w:spacing w:line="360" w:lineRule="auto"/>
        <w:rPr>
          <w:rFonts w:ascii="宋体" w:hAnsi="宋体" w:cs="黑体"/>
          <w:kern w:val="0"/>
          <w:sz w:val="24"/>
        </w:rPr>
      </w:pPr>
      <w:r w:rsidRPr="000E3FA6">
        <w:rPr>
          <w:rFonts w:ascii="宋体" w:hAnsi="宋体" w:cs="黑体" w:hint="eastAsia"/>
          <w:kern w:val="0"/>
          <w:sz w:val="24"/>
        </w:rPr>
        <w:t>2.8、C臂轨道内运动角度：≥150°。</w:t>
      </w:r>
    </w:p>
    <w:p w14:paraId="3692F3EF" w14:textId="77777777" w:rsidR="003041E0" w:rsidRPr="000E3FA6" w:rsidRDefault="003041E0" w:rsidP="003041E0">
      <w:pPr>
        <w:widowControl/>
        <w:spacing w:line="360" w:lineRule="auto"/>
        <w:rPr>
          <w:rFonts w:ascii="宋体" w:hAnsi="宋体" w:cs="黑体"/>
          <w:kern w:val="0"/>
          <w:sz w:val="24"/>
        </w:rPr>
      </w:pPr>
      <w:r w:rsidRPr="000E3FA6">
        <w:rPr>
          <w:rFonts w:ascii="宋体" w:hAnsi="宋体" w:cs="黑体" w:hint="eastAsia"/>
          <w:kern w:val="0"/>
          <w:sz w:val="24"/>
        </w:rPr>
        <w:t>2.9、C臂轨道内过伸角度：≥55°。</w:t>
      </w:r>
    </w:p>
    <w:p w14:paraId="3EA4DC16" w14:textId="77777777" w:rsidR="003041E0" w:rsidRPr="000E3FA6" w:rsidRDefault="003041E0" w:rsidP="003041E0">
      <w:pPr>
        <w:widowControl/>
        <w:spacing w:line="360" w:lineRule="auto"/>
        <w:rPr>
          <w:rFonts w:ascii="宋体" w:hAnsi="宋体" w:cs="黑体"/>
          <w:kern w:val="0"/>
          <w:sz w:val="24"/>
        </w:rPr>
      </w:pPr>
      <w:r w:rsidRPr="000E3FA6">
        <w:rPr>
          <w:rFonts w:ascii="宋体" w:hAnsi="宋体" w:cs="黑体" w:hint="eastAsia"/>
          <w:kern w:val="0"/>
          <w:sz w:val="24"/>
        </w:rPr>
        <w:t>2.10、C臂最低水平位投照高度：≤105cm。</w:t>
      </w:r>
    </w:p>
    <w:p w14:paraId="559BFDAD" w14:textId="77777777" w:rsidR="003041E0" w:rsidRPr="008E6C90" w:rsidRDefault="003041E0" w:rsidP="003041E0">
      <w:pPr>
        <w:widowControl/>
        <w:spacing w:line="360" w:lineRule="auto"/>
        <w:rPr>
          <w:rFonts w:ascii="宋体" w:hAnsi="宋体" w:cs="黑体"/>
          <w:kern w:val="0"/>
          <w:sz w:val="24"/>
        </w:rPr>
      </w:pPr>
      <w:r w:rsidRPr="000E3FA6">
        <w:rPr>
          <w:rFonts w:ascii="宋体" w:hAnsi="宋体" w:cs="黑体" w:hint="eastAsia"/>
          <w:kern w:val="0"/>
          <w:sz w:val="24"/>
        </w:rPr>
        <w:t>3、高压发生器：</w:t>
      </w:r>
      <w:r w:rsidRPr="000E3FA6">
        <w:rPr>
          <w:rFonts w:ascii="宋体" w:hAnsi="宋体" w:cs="黑体" w:hint="eastAsia"/>
          <w:kern w:val="0"/>
          <w:sz w:val="24"/>
        </w:rPr>
        <w:br/>
        <w:t>3.1、最大输出功率：≥2.5kW。</w:t>
      </w:r>
      <w:r w:rsidRPr="000E3FA6">
        <w:rPr>
          <w:rFonts w:ascii="宋体" w:hAnsi="宋体" w:cs="黑体" w:hint="eastAsia"/>
          <w:kern w:val="0"/>
          <w:sz w:val="24"/>
        </w:rPr>
        <w:br/>
        <w:t>3.2、发生器频率：≥40kHz。</w:t>
      </w:r>
      <w:r w:rsidRPr="000E3FA6">
        <w:rPr>
          <w:rFonts w:ascii="宋体" w:hAnsi="宋体" w:cs="黑体" w:hint="eastAsia"/>
          <w:kern w:val="0"/>
          <w:sz w:val="24"/>
        </w:rPr>
        <w:br/>
        <w:t>3.4、透视最大KV值：≥110kV。</w:t>
      </w:r>
      <w:r w:rsidRPr="000E3FA6">
        <w:rPr>
          <w:rFonts w:ascii="宋体" w:hAnsi="宋体" w:cs="黑体" w:hint="eastAsia"/>
          <w:kern w:val="0"/>
          <w:sz w:val="24"/>
        </w:rPr>
        <w:br/>
        <w:t>3.5、透视最小KV值：≤40kV。</w:t>
      </w:r>
      <w:r w:rsidRPr="000E3FA6">
        <w:rPr>
          <w:rFonts w:ascii="宋体" w:hAnsi="宋体" w:cs="黑体" w:hint="eastAsia"/>
          <w:kern w:val="0"/>
          <w:sz w:val="24"/>
        </w:rPr>
        <w:br/>
        <w:t>3.6、透视最大mA值：≥25mA。</w:t>
      </w:r>
      <w:r w:rsidRPr="000E3FA6">
        <w:rPr>
          <w:rFonts w:ascii="宋体" w:hAnsi="宋体" w:cs="黑体" w:hint="eastAsia"/>
          <w:kern w:val="0"/>
          <w:sz w:val="24"/>
        </w:rPr>
        <w:br/>
        <w:t>3.7、数字点片最大mA 值：≥20mA。</w:t>
      </w:r>
      <w:r w:rsidRPr="000E3FA6">
        <w:rPr>
          <w:rFonts w:ascii="宋体" w:hAnsi="宋体" w:cs="黑体" w:hint="eastAsia"/>
          <w:kern w:val="0"/>
          <w:sz w:val="24"/>
        </w:rPr>
        <w:br/>
        <w:t>4、</w:t>
      </w:r>
      <w:proofErr w:type="gramStart"/>
      <w:r w:rsidRPr="000E3FA6">
        <w:rPr>
          <w:rFonts w:ascii="宋体" w:hAnsi="宋体" w:cs="黑体" w:hint="eastAsia"/>
          <w:kern w:val="0"/>
          <w:sz w:val="24"/>
        </w:rPr>
        <w:t>球管系统</w:t>
      </w:r>
      <w:proofErr w:type="gramEnd"/>
      <w:r w:rsidRPr="000E3FA6">
        <w:rPr>
          <w:rFonts w:ascii="宋体" w:hAnsi="宋体" w:cs="黑体" w:hint="eastAsia"/>
          <w:kern w:val="0"/>
          <w:sz w:val="24"/>
        </w:rPr>
        <w:t>：</w:t>
      </w:r>
      <w:r w:rsidRPr="000E3FA6">
        <w:rPr>
          <w:rFonts w:ascii="宋体" w:hAnsi="宋体" w:cs="黑体" w:hint="eastAsia"/>
          <w:kern w:val="0"/>
          <w:sz w:val="24"/>
        </w:rPr>
        <w:br/>
        <w:t>4.1、双焦点设计。</w:t>
      </w:r>
      <w:r w:rsidRPr="000E3FA6">
        <w:rPr>
          <w:rFonts w:ascii="宋体" w:hAnsi="宋体" w:cs="黑体" w:hint="eastAsia"/>
          <w:kern w:val="0"/>
          <w:sz w:val="24"/>
        </w:rPr>
        <w:br/>
      </w:r>
      <w:r w:rsidRPr="008E6C90">
        <w:rPr>
          <w:rFonts w:ascii="宋体" w:hAnsi="宋体"/>
          <w:sz w:val="24"/>
        </w:rPr>
        <w:t>4.2、大焦点</w:t>
      </w:r>
      <w:r w:rsidRPr="008E6C90">
        <w:rPr>
          <w:rFonts w:ascii="宋体" w:hAnsi="宋体" w:hint="eastAsia"/>
          <w:sz w:val="24"/>
        </w:rPr>
        <w:t>≥</w:t>
      </w:r>
      <w:r w:rsidRPr="008E6C90">
        <w:rPr>
          <w:rFonts w:ascii="宋体" w:hAnsi="宋体"/>
          <w:sz w:val="24"/>
        </w:rPr>
        <w:t xml:space="preserve">1.4mm </w:t>
      </w:r>
      <w:r w:rsidRPr="008E6C90">
        <w:rPr>
          <w:rFonts w:ascii="宋体" w:hAnsi="宋体" w:cs="黑体" w:hint="eastAsia"/>
          <w:kern w:val="0"/>
          <w:sz w:val="24"/>
        </w:rPr>
        <w:br/>
      </w:r>
      <w:r w:rsidRPr="000E3FA6">
        <w:rPr>
          <w:rFonts w:ascii="宋体" w:hAnsi="宋体" w:cs="黑体" w:hint="eastAsia"/>
          <w:kern w:val="0"/>
          <w:sz w:val="24"/>
        </w:rPr>
        <w:t>4.3、管套散热率：≥12.5KHU/min。</w:t>
      </w:r>
      <w:r w:rsidRPr="000E3FA6">
        <w:rPr>
          <w:rFonts w:ascii="宋体" w:hAnsi="宋体" w:cs="黑体" w:hint="eastAsia"/>
          <w:kern w:val="0"/>
          <w:sz w:val="24"/>
        </w:rPr>
        <w:br/>
        <w:t>▲4.4、阳极热容量：≥75KHU。</w:t>
      </w:r>
      <w:r w:rsidRPr="000E3FA6">
        <w:rPr>
          <w:rFonts w:ascii="宋体" w:hAnsi="宋体" w:cs="黑体" w:hint="eastAsia"/>
          <w:kern w:val="0"/>
          <w:sz w:val="24"/>
        </w:rPr>
        <w:br/>
      </w:r>
      <w:r w:rsidRPr="008E6C90">
        <w:rPr>
          <w:rFonts w:ascii="宋体" w:hAnsi="宋体"/>
          <w:sz w:val="24"/>
        </w:rPr>
        <w:t>▲4.5、阳极散热率：≥35KHU/min。</w:t>
      </w:r>
      <w:r w:rsidRPr="008E6C90">
        <w:rPr>
          <w:rFonts w:ascii="宋体" w:hAnsi="宋体" w:cs="黑体" w:hint="eastAsia"/>
          <w:kern w:val="0"/>
          <w:sz w:val="24"/>
        </w:rPr>
        <w:br/>
        <w:t>5、平板探测器：</w:t>
      </w:r>
      <w:r w:rsidRPr="008E6C90">
        <w:rPr>
          <w:rFonts w:ascii="宋体" w:hAnsi="宋体" w:cs="黑体" w:hint="eastAsia"/>
          <w:kern w:val="0"/>
          <w:sz w:val="24"/>
        </w:rPr>
        <w:br/>
        <w:t>5.1、探测器尺寸：≥21x21cm。</w:t>
      </w:r>
      <w:r w:rsidRPr="008E6C90">
        <w:rPr>
          <w:rFonts w:ascii="宋体" w:hAnsi="宋体" w:cs="黑体" w:hint="eastAsia"/>
          <w:kern w:val="0"/>
          <w:sz w:val="24"/>
        </w:rPr>
        <w:br/>
        <w:t>5.2、图像采集最大像素矩阵：≥1.5x1.5k。</w:t>
      </w:r>
      <w:r w:rsidRPr="008E6C90">
        <w:rPr>
          <w:rFonts w:ascii="宋体" w:hAnsi="宋体" w:cs="黑体" w:hint="eastAsia"/>
          <w:kern w:val="0"/>
          <w:sz w:val="24"/>
        </w:rPr>
        <w:br/>
        <w:t>5.3、后处理灰阶：≥32bit。</w:t>
      </w:r>
    </w:p>
    <w:p w14:paraId="5C5FACD7" w14:textId="77777777" w:rsidR="003041E0" w:rsidRPr="000E3FA6" w:rsidRDefault="003041E0" w:rsidP="003041E0">
      <w:pPr>
        <w:widowControl/>
        <w:spacing w:line="360" w:lineRule="auto"/>
        <w:rPr>
          <w:rFonts w:ascii="宋体" w:hAnsi="宋体" w:cs="黑体"/>
          <w:kern w:val="0"/>
          <w:sz w:val="24"/>
        </w:rPr>
      </w:pPr>
      <w:r w:rsidRPr="008E6C90">
        <w:rPr>
          <w:rFonts w:ascii="宋体" w:hAnsi="宋体"/>
          <w:sz w:val="24"/>
        </w:rPr>
        <w:t>▲5.4、系统最大分辨率：≥3.4lp/mm。</w:t>
      </w:r>
      <w:r w:rsidRPr="008E6C90">
        <w:rPr>
          <w:rFonts w:ascii="宋体" w:hAnsi="宋体" w:cs="黑体" w:hint="eastAsia"/>
          <w:kern w:val="0"/>
          <w:sz w:val="24"/>
        </w:rPr>
        <w:br/>
        <w:t>▲5.5、平板探测器像素尺寸：≤140um。</w:t>
      </w:r>
      <w:r w:rsidRPr="008E6C90">
        <w:rPr>
          <w:rFonts w:ascii="宋体" w:hAnsi="宋体" w:cs="黑体" w:hint="eastAsia"/>
          <w:kern w:val="0"/>
          <w:sz w:val="24"/>
        </w:rPr>
        <w:br/>
        <w:t>6、显示器：</w:t>
      </w:r>
      <w:r w:rsidRPr="008E6C90">
        <w:rPr>
          <w:rFonts w:ascii="宋体" w:hAnsi="宋体" w:cs="黑体" w:hint="eastAsia"/>
          <w:kern w:val="0"/>
          <w:sz w:val="24"/>
        </w:rPr>
        <w:br/>
      </w:r>
      <w:r w:rsidRPr="000E3FA6">
        <w:rPr>
          <w:rFonts w:ascii="宋体" w:hAnsi="宋体" w:cs="黑体" w:hint="eastAsia"/>
          <w:kern w:val="0"/>
          <w:sz w:val="24"/>
        </w:rPr>
        <w:t>6.1、尺寸：≥27英寸。</w:t>
      </w:r>
      <w:r w:rsidRPr="000E3FA6">
        <w:rPr>
          <w:rFonts w:ascii="宋体" w:hAnsi="宋体" w:cs="黑体" w:hint="eastAsia"/>
          <w:kern w:val="0"/>
          <w:sz w:val="24"/>
        </w:rPr>
        <w:br/>
        <w:t>6.2、分辨率：≥3800x2100。</w:t>
      </w:r>
      <w:r w:rsidRPr="000E3FA6">
        <w:rPr>
          <w:rFonts w:ascii="宋体" w:hAnsi="宋体" w:cs="黑体" w:hint="eastAsia"/>
          <w:kern w:val="0"/>
          <w:sz w:val="24"/>
        </w:rPr>
        <w:br/>
        <w:t>6.3、万向臂支架：≥3轴。</w:t>
      </w:r>
    </w:p>
    <w:p w14:paraId="5D768986" w14:textId="77777777" w:rsidR="003041E0" w:rsidRPr="000E3FA6" w:rsidRDefault="003041E0" w:rsidP="003041E0">
      <w:pPr>
        <w:widowControl/>
        <w:spacing w:line="360" w:lineRule="auto"/>
        <w:rPr>
          <w:rFonts w:ascii="宋体" w:hAnsi="宋体" w:cs="黑体"/>
          <w:kern w:val="0"/>
          <w:sz w:val="24"/>
        </w:rPr>
      </w:pPr>
      <w:r w:rsidRPr="000E3FA6">
        <w:rPr>
          <w:rFonts w:ascii="宋体" w:hAnsi="宋体" w:cs="黑体" w:hint="eastAsia"/>
          <w:kern w:val="0"/>
          <w:sz w:val="24"/>
        </w:rPr>
        <w:t>6.4、可垂直升降范围：≥30cm。</w:t>
      </w:r>
      <w:r w:rsidRPr="000E3FA6">
        <w:rPr>
          <w:rFonts w:ascii="宋体" w:hAnsi="宋体" w:cs="黑体" w:hint="eastAsia"/>
          <w:kern w:val="0"/>
          <w:sz w:val="24"/>
        </w:rPr>
        <w:br/>
        <w:t>7、系统控制：</w:t>
      </w:r>
      <w:r w:rsidRPr="000E3FA6">
        <w:rPr>
          <w:rFonts w:ascii="宋体" w:hAnsi="宋体" w:cs="黑体" w:hint="eastAsia"/>
          <w:kern w:val="0"/>
          <w:sz w:val="24"/>
        </w:rPr>
        <w:br/>
        <w:t>7.1、采用手闸、</w:t>
      </w:r>
      <w:proofErr w:type="gramStart"/>
      <w:r w:rsidRPr="000E3FA6">
        <w:rPr>
          <w:rFonts w:ascii="宋体" w:hAnsi="宋体" w:cs="黑体" w:hint="eastAsia"/>
          <w:kern w:val="0"/>
          <w:sz w:val="24"/>
        </w:rPr>
        <w:t>脚闸曝光</w:t>
      </w:r>
      <w:proofErr w:type="gramEnd"/>
      <w:r w:rsidRPr="000E3FA6">
        <w:rPr>
          <w:rFonts w:ascii="宋体" w:hAnsi="宋体" w:cs="黑体" w:hint="eastAsia"/>
          <w:kern w:val="0"/>
          <w:sz w:val="24"/>
        </w:rPr>
        <w:t>控制。</w:t>
      </w:r>
      <w:r w:rsidRPr="000E3FA6">
        <w:rPr>
          <w:rFonts w:ascii="宋体" w:hAnsi="宋体" w:cs="黑体" w:hint="eastAsia"/>
          <w:kern w:val="0"/>
          <w:sz w:val="24"/>
        </w:rPr>
        <w:br/>
        <w:t>7.2、控制界面采用多点触控液晶触摸屏。</w:t>
      </w:r>
      <w:r w:rsidRPr="000E3FA6">
        <w:rPr>
          <w:rFonts w:ascii="宋体" w:hAnsi="宋体" w:cs="黑体" w:hint="eastAsia"/>
          <w:kern w:val="0"/>
          <w:sz w:val="24"/>
        </w:rPr>
        <w:br/>
        <w:t>7.3、控制界面大小：≥10英寸。</w:t>
      </w:r>
      <w:r w:rsidRPr="000E3FA6">
        <w:rPr>
          <w:rFonts w:ascii="宋体" w:hAnsi="宋体" w:cs="黑体" w:hint="eastAsia"/>
          <w:kern w:val="0"/>
          <w:sz w:val="24"/>
        </w:rPr>
        <w:br/>
        <w:t>7.4、控制界面分辨率：≥1200×800。</w:t>
      </w:r>
      <w:r w:rsidRPr="000E3FA6">
        <w:rPr>
          <w:rFonts w:ascii="宋体" w:hAnsi="宋体" w:cs="黑体" w:hint="eastAsia"/>
          <w:kern w:val="0"/>
          <w:sz w:val="24"/>
        </w:rPr>
        <w:br/>
        <w:t>7.5、控制界面可旋转摆动：≥270°。</w:t>
      </w:r>
      <w:r w:rsidRPr="000E3FA6">
        <w:rPr>
          <w:rFonts w:ascii="宋体" w:hAnsi="宋体" w:cs="黑体" w:hint="eastAsia"/>
          <w:kern w:val="0"/>
          <w:sz w:val="24"/>
        </w:rPr>
        <w:br/>
        <w:t>8、图像处理功能：</w:t>
      </w:r>
      <w:r w:rsidRPr="000E3FA6">
        <w:rPr>
          <w:rFonts w:ascii="宋体" w:hAnsi="宋体" w:cs="黑体" w:hint="eastAsia"/>
          <w:kern w:val="0"/>
          <w:sz w:val="24"/>
        </w:rPr>
        <w:br/>
        <w:t>8.1、具备患者信息编辑功能。</w:t>
      </w:r>
      <w:r w:rsidRPr="000E3FA6">
        <w:rPr>
          <w:rFonts w:ascii="宋体" w:hAnsi="宋体" w:cs="黑体" w:hint="eastAsia"/>
          <w:kern w:val="0"/>
          <w:sz w:val="24"/>
        </w:rPr>
        <w:br/>
        <w:t>8.2、图像存储：≥150,000幅。</w:t>
      </w:r>
      <w:r w:rsidRPr="000E3FA6">
        <w:rPr>
          <w:rFonts w:ascii="宋体" w:hAnsi="宋体" w:cs="黑体" w:hint="eastAsia"/>
          <w:kern w:val="0"/>
          <w:sz w:val="24"/>
        </w:rPr>
        <w:br/>
        <w:t>8.3、</w:t>
      </w:r>
      <w:proofErr w:type="gramStart"/>
      <w:r w:rsidRPr="000E3FA6">
        <w:rPr>
          <w:rFonts w:ascii="宋体" w:hAnsi="宋体" w:cs="黑体" w:hint="eastAsia"/>
          <w:kern w:val="0"/>
          <w:sz w:val="24"/>
        </w:rPr>
        <w:t>具备末帧图像</w:t>
      </w:r>
      <w:proofErr w:type="gramEnd"/>
      <w:r w:rsidRPr="000E3FA6">
        <w:rPr>
          <w:rFonts w:ascii="宋体" w:hAnsi="宋体" w:cs="黑体" w:hint="eastAsia"/>
          <w:kern w:val="0"/>
          <w:sz w:val="24"/>
        </w:rPr>
        <w:t xml:space="preserve">优化显示功能。 </w:t>
      </w:r>
      <w:r w:rsidRPr="000E3FA6">
        <w:rPr>
          <w:rFonts w:ascii="宋体" w:hAnsi="宋体" w:cs="黑体" w:hint="eastAsia"/>
          <w:kern w:val="0"/>
          <w:sz w:val="24"/>
        </w:rPr>
        <w:br/>
        <w:t>8.4、具备动态图像放大功能。</w:t>
      </w:r>
    </w:p>
    <w:p w14:paraId="2786B638" w14:textId="77777777" w:rsidR="003041E0" w:rsidRPr="000E3FA6" w:rsidRDefault="003041E0" w:rsidP="003041E0">
      <w:pPr>
        <w:widowControl/>
        <w:spacing w:line="360" w:lineRule="auto"/>
        <w:rPr>
          <w:rFonts w:ascii="宋体" w:hAnsi="宋体" w:cs="黑体"/>
          <w:kern w:val="0"/>
          <w:sz w:val="24"/>
        </w:rPr>
      </w:pPr>
      <w:r w:rsidRPr="000E3FA6">
        <w:rPr>
          <w:rFonts w:ascii="宋体" w:hAnsi="宋体" w:cs="黑体" w:hint="eastAsia"/>
          <w:kern w:val="0"/>
          <w:sz w:val="24"/>
        </w:rPr>
        <w:t>8.5、具备自动亮度对比度调整功能。</w:t>
      </w:r>
      <w:r w:rsidRPr="000E3FA6">
        <w:rPr>
          <w:rFonts w:ascii="宋体" w:hAnsi="宋体" w:cs="黑体" w:hint="eastAsia"/>
          <w:kern w:val="0"/>
          <w:sz w:val="24"/>
        </w:rPr>
        <w:br/>
        <w:t>8.6、具备去除</w:t>
      </w:r>
      <w:proofErr w:type="gramStart"/>
      <w:r w:rsidRPr="000E3FA6">
        <w:rPr>
          <w:rFonts w:ascii="宋体" w:hAnsi="宋体" w:cs="黑体" w:hint="eastAsia"/>
          <w:kern w:val="0"/>
          <w:sz w:val="24"/>
        </w:rPr>
        <w:t>运动噪点与</w:t>
      </w:r>
      <w:proofErr w:type="gramEnd"/>
      <w:r w:rsidRPr="000E3FA6">
        <w:rPr>
          <w:rFonts w:ascii="宋体" w:hAnsi="宋体" w:cs="黑体" w:hint="eastAsia"/>
          <w:kern w:val="0"/>
          <w:sz w:val="24"/>
        </w:rPr>
        <w:t>伪影功能。</w:t>
      </w:r>
      <w:r w:rsidRPr="000E3FA6">
        <w:rPr>
          <w:rFonts w:ascii="宋体" w:hAnsi="宋体" w:cs="黑体" w:hint="eastAsia"/>
          <w:kern w:val="0"/>
          <w:sz w:val="24"/>
        </w:rPr>
        <w:br/>
        <w:t>8.7、具备金属修正功能。</w:t>
      </w:r>
      <w:r w:rsidRPr="000E3FA6">
        <w:rPr>
          <w:rFonts w:ascii="宋体" w:hAnsi="宋体" w:cs="黑体" w:hint="eastAsia"/>
          <w:kern w:val="0"/>
          <w:sz w:val="24"/>
        </w:rPr>
        <w:br/>
        <w:t>8.8、具备实时图像边缘增强技术。</w:t>
      </w:r>
    </w:p>
    <w:p w14:paraId="76094254" w14:textId="77777777" w:rsidR="003041E0" w:rsidRPr="000E3FA6" w:rsidRDefault="003041E0" w:rsidP="003041E0">
      <w:pPr>
        <w:widowControl/>
        <w:spacing w:line="360" w:lineRule="auto"/>
        <w:rPr>
          <w:rFonts w:ascii="宋体" w:hAnsi="宋体" w:cs="黑体"/>
          <w:kern w:val="0"/>
          <w:sz w:val="24"/>
        </w:rPr>
      </w:pPr>
      <w:r w:rsidRPr="000E3FA6">
        <w:rPr>
          <w:rFonts w:ascii="宋体" w:hAnsi="宋体" w:cs="黑体" w:hint="eastAsia"/>
          <w:kern w:val="0"/>
          <w:sz w:val="24"/>
        </w:rPr>
        <w:t>8.9、具备负片技术。</w:t>
      </w:r>
      <w:r w:rsidRPr="000E3FA6">
        <w:rPr>
          <w:rFonts w:ascii="宋体" w:hAnsi="宋体" w:cs="黑体" w:hint="eastAsia"/>
          <w:kern w:val="0"/>
          <w:sz w:val="24"/>
        </w:rPr>
        <w:br/>
        <w:t>8.10、具备USB多格式导出功能。</w:t>
      </w:r>
      <w:r w:rsidRPr="000E3FA6">
        <w:rPr>
          <w:rFonts w:ascii="宋体" w:hAnsi="宋体" w:cs="黑体" w:hint="eastAsia"/>
          <w:kern w:val="0"/>
          <w:sz w:val="24"/>
        </w:rPr>
        <w:br/>
        <w:t>▲8.11、具备支持可扩展DSA数字减影功能。</w:t>
      </w:r>
    </w:p>
    <w:p w14:paraId="5C42955D" w14:textId="77777777" w:rsidR="003041E0" w:rsidRPr="000E3FA6" w:rsidRDefault="003041E0" w:rsidP="003041E0">
      <w:pPr>
        <w:widowControl/>
        <w:spacing w:line="360" w:lineRule="auto"/>
        <w:rPr>
          <w:rFonts w:ascii="宋体" w:hAnsi="宋体" w:cs="黑体"/>
          <w:kern w:val="0"/>
          <w:sz w:val="24"/>
        </w:rPr>
      </w:pPr>
      <w:r w:rsidRPr="000E3FA6">
        <w:rPr>
          <w:rFonts w:ascii="宋体" w:hAnsi="宋体" w:cs="黑体" w:hint="eastAsia"/>
          <w:kern w:val="0"/>
          <w:sz w:val="24"/>
        </w:rPr>
        <w:t>8.12、整机重量：≤320K。</w:t>
      </w:r>
    </w:p>
    <w:p w14:paraId="0168EC94" w14:textId="77777777" w:rsidR="003041E0" w:rsidRPr="000E3FA6" w:rsidRDefault="003041E0" w:rsidP="003041E0">
      <w:pPr>
        <w:widowControl/>
        <w:spacing w:line="360" w:lineRule="auto"/>
        <w:rPr>
          <w:rFonts w:ascii="宋体" w:hAnsi="宋体" w:cs="黑体"/>
          <w:kern w:val="0"/>
          <w:sz w:val="24"/>
        </w:rPr>
      </w:pPr>
      <w:r w:rsidRPr="000E3FA6">
        <w:rPr>
          <w:rFonts w:ascii="宋体" w:hAnsi="宋体" w:cs="黑体" w:hint="eastAsia"/>
          <w:kern w:val="0"/>
          <w:sz w:val="24"/>
        </w:rPr>
        <w:t>二、主要配置：</w:t>
      </w:r>
    </w:p>
    <w:p w14:paraId="31488A70" w14:textId="77777777" w:rsidR="003041E0" w:rsidRPr="000E3FA6" w:rsidRDefault="003041E0" w:rsidP="003041E0">
      <w:pPr>
        <w:widowControl/>
        <w:spacing w:line="360" w:lineRule="auto"/>
        <w:rPr>
          <w:rFonts w:ascii="宋体" w:hAnsi="宋体" w:cs="黑体"/>
          <w:kern w:val="0"/>
          <w:sz w:val="24"/>
        </w:rPr>
      </w:pPr>
      <w:r w:rsidRPr="000E3FA6">
        <w:rPr>
          <w:rFonts w:ascii="宋体" w:hAnsi="宋体" w:cs="黑体" w:hint="eastAsia"/>
          <w:kern w:val="0"/>
          <w:sz w:val="24"/>
        </w:rPr>
        <w:t>1、C</w:t>
      </w:r>
      <w:proofErr w:type="gramStart"/>
      <w:r w:rsidRPr="000E3FA6">
        <w:rPr>
          <w:rFonts w:ascii="宋体" w:hAnsi="宋体" w:cs="黑体" w:hint="eastAsia"/>
          <w:kern w:val="0"/>
          <w:sz w:val="24"/>
        </w:rPr>
        <w:t>形臂主机</w:t>
      </w:r>
      <w:proofErr w:type="gramEnd"/>
      <w:r w:rsidRPr="000E3FA6">
        <w:rPr>
          <w:rFonts w:ascii="宋体" w:hAnsi="宋体" w:cs="黑体" w:hint="eastAsia"/>
          <w:kern w:val="0"/>
          <w:sz w:val="24"/>
        </w:rPr>
        <w:t>：1台。</w:t>
      </w:r>
    </w:p>
    <w:p w14:paraId="46F3A5A8" w14:textId="77777777" w:rsidR="003041E0" w:rsidRPr="000E3FA6" w:rsidRDefault="003041E0" w:rsidP="003041E0">
      <w:pPr>
        <w:widowControl/>
        <w:spacing w:line="360" w:lineRule="auto"/>
        <w:rPr>
          <w:rFonts w:ascii="宋体" w:hAnsi="宋体" w:cs="黑体"/>
          <w:kern w:val="0"/>
          <w:sz w:val="24"/>
        </w:rPr>
      </w:pPr>
      <w:r w:rsidRPr="000E3FA6">
        <w:rPr>
          <w:rFonts w:ascii="宋体" w:hAnsi="宋体" w:cs="黑体" w:hint="eastAsia"/>
          <w:kern w:val="0"/>
          <w:sz w:val="24"/>
        </w:rPr>
        <w:t>2、控制曝光手闸和脚闸：1套。</w:t>
      </w:r>
    </w:p>
    <w:p w14:paraId="0C270181" w14:textId="77777777" w:rsidR="003041E0" w:rsidRPr="000E3FA6" w:rsidRDefault="003041E0" w:rsidP="003041E0">
      <w:pPr>
        <w:widowControl/>
        <w:spacing w:line="360" w:lineRule="auto"/>
        <w:rPr>
          <w:rFonts w:ascii="宋体" w:hAnsi="宋体" w:cs="黑体"/>
          <w:kern w:val="0"/>
          <w:sz w:val="24"/>
        </w:rPr>
      </w:pPr>
      <w:r w:rsidRPr="000E3FA6">
        <w:rPr>
          <w:rFonts w:ascii="宋体" w:hAnsi="宋体" w:cs="黑体" w:hint="eastAsia"/>
          <w:kern w:val="0"/>
          <w:sz w:val="24"/>
        </w:rPr>
        <w:t>3、原厂医用主显示屏：1台。</w:t>
      </w:r>
    </w:p>
    <w:p w14:paraId="4F715707" w14:textId="77777777" w:rsidR="003041E0" w:rsidRPr="000E3FA6" w:rsidRDefault="003041E0" w:rsidP="003041E0">
      <w:pPr>
        <w:widowControl/>
        <w:spacing w:line="360" w:lineRule="auto"/>
        <w:rPr>
          <w:rFonts w:ascii="宋体" w:hAnsi="宋体" w:cs="黑体"/>
          <w:kern w:val="0"/>
          <w:sz w:val="24"/>
        </w:rPr>
      </w:pPr>
      <w:r w:rsidRPr="000E3FA6">
        <w:rPr>
          <w:rFonts w:ascii="宋体" w:hAnsi="宋体" w:cs="黑体" w:hint="eastAsia"/>
          <w:kern w:val="0"/>
          <w:sz w:val="24"/>
        </w:rPr>
        <w:t>4、平板探测器：1块。</w:t>
      </w:r>
    </w:p>
    <w:p w14:paraId="35E9F7B4" w14:textId="46BFC9AF" w:rsidR="00716046" w:rsidRDefault="00716046" w:rsidP="00716046">
      <w:pPr>
        <w:spacing w:line="360" w:lineRule="auto"/>
        <w:rPr>
          <w:rFonts w:ascii="宋体" w:hAnsi="宋体"/>
          <w:sz w:val="24"/>
        </w:rPr>
      </w:pPr>
      <w:bookmarkStart w:id="840" w:name="OLE_LINK16"/>
      <w:bookmarkStart w:id="841" w:name="OLE_LINK19"/>
      <w:r w:rsidRPr="00716046">
        <w:rPr>
          <w:rFonts w:ascii="宋体" w:hAnsi="宋体" w:hint="eastAsia"/>
          <w:sz w:val="24"/>
          <w:highlight w:val="green"/>
        </w:rPr>
        <w:t>品目</w:t>
      </w:r>
      <w:r w:rsidRPr="00716046">
        <w:rPr>
          <w:rFonts w:ascii="宋体" w:hAnsi="宋体"/>
          <w:sz w:val="24"/>
          <w:highlight w:val="green"/>
        </w:rPr>
        <w:t>2</w:t>
      </w:r>
      <w:r w:rsidRPr="00EC750D">
        <w:rPr>
          <w:rFonts w:ascii="宋体" w:hAnsi="宋体" w:hint="eastAsia"/>
          <w:sz w:val="24"/>
          <w:highlight w:val="green"/>
        </w:rPr>
        <w:t>：</w:t>
      </w:r>
      <w:bookmarkEnd w:id="840"/>
      <w:bookmarkEnd w:id="841"/>
      <w:r w:rsidR="003041E0" w:rsidRPr="003041E0">
        <w:rPr>
          <w:rFonts w:asciiTheme="minorEastAsia" w:hAnsiTheme="minorEastAsia" w:hint="eastAsia"/>
          <w:color w:val="000000"/>
          <w:sz w:val="24"/>
          <w:highlight w:val="green"/>
        </w:rPr>
        <w:t>高频振动排痰系统</w:t>
      </w:r>
    </w:p>
    <w:p w14:paraId="7404FF06" w14:textId="77777777" w:rsidR="00EC750D" w:rsidRDefault="00EC750D" w:rsidP="00EC750D">
      <w:pPr>
        <w:spacing w:line="360" w:lineRule="auto"/>
        <w:rPr>
          <w:rFonts w:ascii="宋体" w:hAnsi="宋体"/>
          <w:sz w:val="24"/>
        </w:rPr>
      </w:pPr>
      <w:r>
        <w:rPr>
          <w:rFonts w:ascii="宋体" w:hAnsi="宋体" w:hint="eastAsia"/>
          <w:sz w:val="24"/>
        </w:rPr>
        <w:t>一、技术参数：</w:t>
      </w:r>
    </w:p>
    <w:p w14:paraId="6F11EC88"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1、产品组成：台式主机、双空气导管、气囊背心、电动线控器、雾化器、吸痰台车。</w:t>
      </w:r>
    </w:p>
    <w:p w14:paraId="1DAC160B"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2、液晶触摸屏：≥10英寸，具有触摸和飞梭旋钮调节操作方式。</w:t>
      </w:r>
    </w:p>
    <w:p w14:paraId="6DD6688E"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3、压力调节范围：≥1-37mmHg，步进1mmHg。</w:t>
      </w:r>
    </w:p>
    <w:p w14:paraId="5575F124"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4、频率调节范围：≥1-20Hz，步进1Hz。</w:t>
      </w:r>
    </w:p>
    <w:p w14:paraId="28B0DF1A"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5、治疗时间设定范围：1-60min可调，步进1min。</w:t>
      </w:r>
    </w:p>
    <w:p w14:paraId="246BA6F0"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6、工作噪声：≤65dB(A)。</w:t>
      </w:r>
    </w:p>
    <w:p w14:paraId="50F00B65"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7、治疗模式：包括常规模式、梯度模式、循环模式、自定义模式。</w:t>
      </w:r>
    </w:p>
    <w:p w14:paraId="23F2031A"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8、具有断电保护功能：设备断电后自动存储上次设定参数。</w:t>
      </w:r>
    </w:p>
    <w:p w14:paraId="166DB505"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9、具有欠压提示、压力/频率参数设置异常提醒。</w:t>
      </w:r>
    </w:p>
    <w:p w14:paraId="09C6399E"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▲10、咳嗽暂停功能：灵敏度分档可调，咳嗽暂停时间调节范围：5-300s。</w:t>
      </w:r>
    </w:p>
    <w:p w14:paraId="149D09BD"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▲11、可实现治疗压力和治疗频率自动检测、反馈和调节功能（需提供检验报告或技术要求）。</w:t>
      </w:r>
    </w:p>
    <w:p w14:paraId="678B58FF"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12、具有储存和查询患者历史治疗信息的功能，可存储≥1万条历史治疗信息。</w:t>
      </w:r>
    </w:p>
    <w:p w14:paraId="67E21776"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13、支持WIFI</w:t>
      </w:r>
      <w:proofErr w:type="gramStart"/>
      <w:r w:rsidRPr="000E3FA6">
        <w:rPr>
          <w:rFonts w:ascii="宋体" w:hAnsi="宋体" w:cs="黑体" w:hint="eastAsia"/>
          <w:sz w:val="24"/>
        </w:rPr>
        <w:t>和蓝牙无线</w:t>
      </w:r>
      <w:proofErr w:type="gramEnd"/>
      <w:r w:rsidRPr="000E3FA6">
        <w:rPr>
          <w:rFonts w:ascii="宋体" w:hAnsi="宋体" w:cs="黑体" w:hint="eastAsia"/>
          <w:sz w:val="24"/>
        </w:rPr>
        <w:t>扩展功能。</w:t>
      </w:r>
    </w:p>
    <w:p w14:paraId="67AAE820"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14、配血氧模块。</w:t>
      </w:r>
    </w:p>
    <w:p w14:paraId="229800CC"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15、可通过电动线控手柄暂停/恢复振动排痰治疗。</w:t>
      </w:r>
    </w:p>
    <w:p w14:paraId="3C635E89"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16、主机具备紧急停止按键，在紧急情况下可一键停机。</w:t>
      </w:r>
    </w:p>
    <w:p w14:paraId="4B2E9219"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16、双空气导管，内置金属丝支撑。</w:t>
      </w:r>
    </w:p>
    <w:p w14:paraId="54A7AB3D"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17、气囊背心：规格型号≥18种，具有重复性使用和单人使用的气囊背心。</w:t>
      </w:r>
    </w:p>
    <w:p w14:paraId="3F611B0D"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18、气囊背心前胸V型设计，后背分隔式设计，具有可拆卸式设计，外层可干洗和机洗，洗后可与内层气囊重新组装。</w:t>
      </w:r>
    </w:p>
    <w:p w14:paraId="0B579E0A"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19、雾化功能：</w:t>
      </w:r>
    </w:p>
    <w:p w14:paraId="3B5690B8"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19.1、雾化量分档可调。</w:t>
      </w:r>
    </w:p>
    <w:p w14:paraId="02FAA755"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19.2、气体流量：≥5L/min。</w:t>
      </w:r>
    </w:p>
    <w:p w14:paraId="64F21C1A"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19.3、压力范围：40-300kPa。</w:t>
      </w:r>
    </w:p>
    <w:p w14:paraId="372D0271"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19.4、雾化速率：≥0.18mL/min。</w:t>
      </w:r>
    </w:p>
    <w:p w14:paraId="54C3703B"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19.5、残液量：≤0.7mL。</w:t>
      </w:r>
    </w:p>
    <w:p w14:paraId="68B576B3" w14:textId="77777777" w:rsidR="003041E0" w:rsidRPr="000E3FA6" w:rsidRDefault="003041E0" w:rsidP="003041E0">
      <w:pPr>
        <w:spacing w:line="360" w:lineRule="auto"/>
        <w:rPr>
          <w:rFonts w:ascii="宋体" w:hAnsi="宋体" w:cs="黑体"/>
          <w:sz w:val="24"/>
        </w:rPr>
      </w:pPr>
      <w:r w:rsidRPr="000E3FA6">
        <w:rPr>
          <w:rFonts w:ascii="宋体" w:hAnsi="宋体" w:cs="黑体" w:hint="eastAsia"/>
          <w:sz w:val="24"/>
        </w:rPr>
        <w:t>19.6、等效体积粒径分布1.0 -5.0μm范围比例≥80%，中位粒径为2μm±50%。</w:t>
      </w:r>
    </w:p>
    <w:p w14:paraId="1497A71E" w14:textId="77777777" w:rsidR="003041E0" w:rsidRPr="000E3FA6" w:rsidRDefault="003041E0" w:rsidP="003041E0">
      <w:pPr>
        <w:pStyle w:val="affb"/>
        <w:numPr>
          <w:ilvl w:val="0"/>
          <w:numId w:val="41"/>
        </w:numPr>
        <w:spacing w:after="0" w:line="360" w:lineRule="auto"/>
        <w:ind w:firstLineChars="0"/>
        <w:contextualSpacing/>
        <w:rPr>
          <w:rFonts w:ascii="宋体" w:hAnsi="宋体" w:cs="黑体"/>
          <w:sz w:val="24"/>
        </w:rPr>
      </w:pPr>
      <w:r w:rsidRPr="000E3FA6">
        <w:rPr>
          <w:rFonts w:ascii="宋体" w:hAnsi="宋体" w:cs="黑体" w:hint="eastAsia"/>
          <w:sz w:val="24"/>
        </w:rPr>
        <w:t>具备吸痰功能：极限负压：≥</w:t>
      </w:r>
      <w:r w:rsidRPr="000E3FA6">
        <w:rPr>
          <w:rFonts w:ascii="宋体" w:hAnsi="宋体" w:cs="黑体"/>
          <w:sz w:val="24"/>
        </w:rPr>
        <w:t>0.075MPa，瞬时抽气速率：≥20L/min</w:t>
      </w:r>
      <w:r w:rsidRPr="000E3FA6">
        <w:rPr>
          <w:rFonts w:ascii="宋体" w:hAnsi="宋体" w:cs="黑体" w:hint="eastAsia"/>
          <w:sz w:val="24"/>
        </w:rPr>
        <w:t>。</w:t>
      </w:r>
    </w:p>
    <w:p w14:paraId="18F2E791" w14:textId="77777777" w:rsidR="003041E0" w:rsidRPr="000E3FA6" w:rsidRDefault="003041E0" w:rsidP="003041E0">
      <w:pPr>
        <w:spacing w:line="360" w:lineRule="auto"/>
        <w:jc w:val="left"/>
        <w:rPr>
          <w:rFonts w:ascii="宋体" w:hAnsi="宋体" w:cs="黑体"/>
          <w:sz w:val="24"/>
        </w:rPr>
      </w:pPr>
      <w:r w:rsidRPr="000E3FA6">
        <w:rPr>
          <w:rFonts w:ascii="宋体" w:hAnsi="宋体" w:cs="黑体" w:hint="eastAsia"/>
          <w:sz w:val="24"/>
        </w:rPr>
        <w:t>21、产品使用年限：10年。</w:t>
      </w:r>
    </w:p>
    <w:p w14:paraId="2EA5ADFB" w14:textId="5313B0F4" w:rsidR="00716046" w:rsidRDefault="003041E0" w:rsidP="003041E0">
      <w:pPr>
        <w:spacing w:line="360" w:lineRule="auto"/>
        <w:rPr>
          <w:rFonts w:ascii="宋体" w:hAnsi="宋体"/>
          <w:sz w:val="24"/>
        </w:rPr>
      </w:pPr>
      <w:r>
        <w:rPr>
          <w:rFonts w:ascii="宋体" w:hAnsi="宋体" w:cs="黑体" w:hint="eastAsia"/>
          <w:sz w:val="24"/>
        </w:rPr>
        <w:t>2</w:t>
      </w:r>
      <w:r>
        <w:rPr>
          <w:rFonts w:ascii="宋体" w:hAnsi="宋体" w:cs="黑体"/>
          <w:sz w:val="24"/>
        </w:rPr>
        <w:t>2</w:t>
      </w:r>
      <w:r>
        <w:rPr>
          <w:rFonts w:ascii="宋体" w:hAnsi="宋体" w:cs="黑体" w:hint="eastAsia"/>
          <w:sz w:val="24"/>
        </w:rPr>
        <w:t>、</w:t>
      </w:r>
      <w:r w:rsidRPr="000E3FA6">
        <w:rPr>
          <w:rFonts w:ascii="宋体" w:hAnsi="宋体" w:cs="黑体" w:hint="eastAsia"/>
          <w:sz w:val="24"/>
        </w:rPr>
        <w:t>配刷卡启动功能，刷卡启动治疗。</w:t>
      </w:r>
    </w:p>
    <w:p w14:paraId="251042D6" w14:textId="4749FD94" w:rsidR="00716046" w:rsidRDefault="00716046" w:rsidP="00716046">
      <w:pPr>
        <w:spacing w:line="360" w:lineRule="auto"/>
        <w:rPr>
          <w:rFonts w:ascii="宋体" w:hAnsi="宋体"/>
          <w:sz w:val="24"/>
        </w:rPr>
      </w:pPr>
      <w:r w:rsidRPr="00716046">
        <w:rPr>
          <w:rFonts w:ascii="宋体" w:hAnsi="宋体" w:hint="eastAsia"/>
          <w:sz w:val="24"/>
          <w:highlight w:val="green"/>
        </w:rPr>
        <w:t>品目</w:t>
      </w:r>
      <w:r w:rsidRPr="00716046">
        <w:rPr>
          <w:rFonts w:ascii="宋体" w:hAnsi="宋体"/>
          <w:sz w:val="24"/>
          <w:highlight w:val="green"/>
        </w:rPr>
        <w:t>3</w:t>
      </w:r>
      <w:r w:rsidRPr="00EC750D">
        <w:rPr>
          <w:rFonts w:ascii="宋体" w:hAnsi="宋体" w:hint="eastAsia"/>
          <w:sz w:val="24"/>
          <w:highlight w:val="green"/>
        </w:rPr>
        <w:t>：</w:t>
      </w:r>
      <w:r w:rsidR="003041E0" w:rsidRPr="003041E0">
        <w:rPr>
          <w:rFonts w:asciiTheme="minorEastAsia" w:hAnsiTheme="minorEastAsia" w:hint="eastAsia"/>
          <w:color w:val="000000"/>
          <w:sz w:val="24"/>
          <w:highlight w:val="green"/>
        </w:rPr>
        <w:t>间歇脉冲加压抗</w:t>
      </w:r>
      <w:proofErr w:type="gramStart"/>
      <w:r w:rsidR="003041E0" w:rsidRPr="003041E0">
        <w:rPr>
          <w:rFonts w:asciiTheme="minorEastAsia" w:hAnsiTheme="minorEastAsia" w:hint="eastAsia"/>
          <w:color w:val="000000"/>
          <w:sz w:val="24"/>
          <w:highlight w:val="green"/>
        </w:rPr>
        <w:t>栓</w:t>
      </w:r>
      <w:proofErr w:type="gramEnd"/>
      <w:r w:rsidR="003041E0" w:rsidRPr="003041E0">
        <w:rPr>
          <w:rFonts w:asciiTheme="minorEastAsia" w:hAnsiTheme="minorEastAsia" w:hint="eastAsia"/>
          <w:color w:val="000000"/>
          <w:sz w:val="24"/>
          <w:highlight w:val="green"/>
        </w:rPr>
        <w:t>系统</w:t>
      </w:r>
    </w:p>
    <w:p w14:paraId="526FD321" w14:textId="77777777" w:rsidR="00EC750D" w:rsidRDefault="00EC750D" w:rsidP="00EC750D">
      <w:pPr>
        <w:spacing w:line="360" w:lineRule="auto"/>
        <w:rPr>
          <w:rFonts w:ascii="宋体" w:hAnsi="宋体"/>
          <w:sz w:val="24"/>
        </w:rPr>
      </w:pPr>
      <w:r>
        <w:rPr>
          <w:rFonts w:ascii="宋体" w:hAnsi="宋体" w:hint="eastAsia"/>
          <w:sz w:val="24"/>
        </w:rPr>
        <w:t>一、技术参数：</w:t>
      </w:r>
    </w:p>
    <w:p w14:paraId="0E946803" w14:textId="77777777" w:rsidR="00366893" w:rsidRPr="000E3FA6" w:rsidRDefault="00366893" w:rsidP="00366893">
      <w:pPr>
        <w:snapToGrid w:val="0"/>
        <w:spacing w:line="360" w:lineRule="auto"/>
        <w:jc w:val="left"/>
        <w:rPr>
          <w:rFonts w:ascii="宋体" w:hAnsi="宋体" w:cs="黑体"/>
          <w:bCs/>
          <w:sz w:val="24"/>
        </w:rPr>
      </w:pPr>
      <w:r w:rsidRPr="000E3FA6">
        <w:rPr>
          <w:rFonts w:ascii="宋体" w:hAnsi="宋体" w:cs="黑体" w:hint="eastAsia"/>
          <w:bCs/>
          <w:sz w:val="24"/>
        </w:rPr>
        <w:t>▲1、治疗模式：具有梯度治疗、标准治疗、组合治疗、高级治疗等模式，≥30种治疗方案可选。</w:t>
      </w:r>
    </w:p>
    <w:p w14:paraId="6E6700FF" w14:textId="77777777" w:rsidR="00366893" w:rsidRPr="000E3FA6" w:rsidRDefault="00366893" w:rsidP="00366893">
      <w:pPr>
        <w:snapToGrid w:val="0"/>
        <w:spacing w:line="360" w:lineRule="auto"/>
        <w:jc w:val="left"/>
        <w:rPr>
          <w:rFonts w:ascii="宋体" w:hAnsi="宋体" w:cs="黑体"/>
          <w:bCs/>
          <w:sz w:val="24"/>
        </w:rPr>
      </w:pPr>
      <w:r w:rsidRPr="000E3FA6">
        <w:rPr>
          <w:rFonts w:ascii="宋体" w:hAnsi="宋体" w:cs="黑体" w:hint="eastAsia"/>
          <w:bCs/>
          <w:sz w:val="24"/>
        </w:rPr>
        <w:t>2、治疗压力设置范围：0-280mmHg可调，误差≤±5mmHg。</w:t>
      </w:r>
    </w:p>
    <w:p w14:paraId="009E228A" w14:textId="77777777" w:rsidR="00366893" w:rsidRPr="000E3FA6" w:rsidRDefault="00366893" w:rsidP="00366893">
      <w:pPr>
        <w:snapToGrid w:val="0"/>
        <w:spacing w:line="360" w:lineRule="auto"/>
        <w:jc w:val="left"/>
        <w:rPr>
          <w:rFonts w:ascii="宋体" w:hAnsi="宋体" w:cs="黑体"/>
          <w:bCs/>
          <w:sz w:val="24"/>
        </w:rPr>
      </w:pPr>
      <w:r w:rsidRPr="000E3FA6">
        <w:rPr>
          <w:rFonts w:ascii="宋体" w:hAnsi="宋体" w:cs="黑体" w:hint="eastAsia"/>
          <w:bCs/>
          <w:sz w:val="24"/>
        </w:rPr>
        <w:t>3、治疗时间设置范围：0-1440min可调。</w:t>
      </w:r>
    </w:p>
    <w:p w14:paraId="4D9FAAD3" w14:textId="77777777" w:rsidR="00366893" w:rsidRPr="000E3FA6" w:rsidRDefault="00366893" w:rsidP="00366893">
      <w:pPr>
        <w:snapToGrid w:val="0"/>
        <w:spacing w:line="360" w:lineRule="auto"/>
        <w:jc w:val="left"/>
        <w:rPr>
          <w:rFonts w:ascii="宋体" w:hAnsi="宋体" w:cs="黑体"/>
          <w:bCs/>
          <w:sz w:val="24"/>
        </w:rPr>
      </w:pPr>
      <w:r w:rsidRPr="000E3FA6">
        <w:rPr>
          <w:rFonts w:ascii="宋体" w:hAnsi="宋体" w:cs="黑体" w:hint="eastAsia"/>
          <w:bCs/>
          <w:sz w:val="24"/>
        </w:rPr>
        <w:t>4、支持手动设置静脉再充盈时间，设置范围20-70s。</w:t>
      </w:r>
    </w:p>
    <w:p w14:paraId="01693E51" w14:textId="77777777" w:rsidR="00366893" w:rsidRPr="000E3FA6" w:rsidRDefault="00366893" w:rsidP="00366893">
      <w:pPr>
        <w:pStyle w:val="affb"/>
        <w:numPr>
          <w:ilvl w:val="0"/>
          <w:numId w:val="42"/>
        </w:numPr>
        <w:snapToGrid w:val="0"/>
        <w:spacing w:line="360" w:lineRule="auto"/>
        <w:ind w:firstLineChars="0"/>
        <w:contextualSpacing/>
        <w:jc w:val="left"/>
        <w:rPr>
          <w:rFonts w:ascii="宋体" w:hAnsi="宋体" w:cs="黑体"/>
          <w:bCs/>
          <w:sz w:val="24"/>
        </w:rPr>
      </w:pPr>
      <w:r w:rsidRPr="000E3FA6">
        <w:rPr>
          <w:rFonts w:ascii="宋体" w:hAnsi="宋体" w:cs="黑体" w:hint="eastAsia"/>
          <w:bCs/>
          <w:sz w:val="24"/>
        </w:rPr>
        <w:t>充气速度：分级可选。</w:t>
      </w:r>
    </w:p>
    <w:p w14:paraId="3D886A50" w14:textId="77777777" w:rsidR="00366893" w:rsidRPr="000E3FA6" w:rsidRDefault="00366893" w:rsidP="00366893">
      <w:pPr>
        <w:pStyle w:val="affb"/>
        <w:numPr>
          <w:ilvl w:val="0"/>
          <w:numId w:val="42"/>
        </w:numPr>
        <w:snapToGrid w:val="0"/>
        <w:spacing w:line="360" w:lineRule="auto"/>
        <w:ind w:firstLineChars="0"/>
        <w:contextualSpacing/>
        <w:jc w:val="left"/>
        <w:rPr>
          <w:rFonts w:ascii="宋体" w:hAnsi="宋体" w:cs="黑体"/>
          <w:bCs/>
          <w:sz w:val="24"/>
        </w:rPr>
      </w:pPr>
      <w:r w:rsidRPr="000E3FA6">
        <w:rPr>
          <w:rFonts w:ascii="宋体" w:hAnsi="宋体" w:cs="黑体" w:hint="eastAsia"/>
          <w:bCs/>
          <w:sz w:val="24"/>
        </w:rPr>
        <w:t>治疗部位：支持手掌、手臂（又分为手腕、前臂、上臂）、脚掌、腿部（又分为脚踝、小腿、大腿）四个部位，四肢均可单独选用。</w:t>
      </w:r>
    </w:p>
    <w:p w14:paraId="35636471" w14:textId="77777777" w:rsidR="00366893" w:rsidRPr="000E3FA6" w:rsidRDefault="00366893" w:rsidP="00366893">
      <w:pPr>
        <w:snapToGrid w:val="0"/>
        <w:spacing w:line="360" w:lineRule="auto"/>
        <w:jc w:val="left"/>
        <w:rPr>
          <w:rFonts w:ascii="宋体" w:hAnsi="宋体" w:cs="黑体"/>
          <w:bCs/>
          <w:sz w:val="24"/>
        </w:rPr>
      </w:pPr>
      <w:r w:rsidRPr="000E3FA6">
        <w:rPr>
          <w:rFonts w:ascii="宋体" w:hAnsi="宋体" w:cs="黑体" w:hint="eastAsia"/>
          <w:bCs/>
          <w:sz w:val="24"/>
        </w:rPr>
        <w:t>7、具有治疗模式演示功能，在选择治疗模式后可实时演示所选模式的先后治疗部位。</w:t>
      </w:r>
    </w:p>
    <w:p w14:paraId="41111F23" w14:textId="77777777" w:rsidR="00366893" w:rsidRPr="000E3FA6" w:rsidRDefault="00366893" w:rsidP="00366893">
      <w:pPr>
        <w:snapToGrid w:val="0"/>
        <w:spacing w:line="360" w:lineRule="auto"/>
        <w:jc w:val="left"/>
        <w:rPr>
          <w:rFonts w:ascii="宋体" w:hAnsi="宋体" w:cs="黑体"/>
          <w:bCs/>
          <w:sz w:val="24"/>
        </w:rPr>
      </w:pPr>
      <w:r w:rsidRPr="000E3FA6">
        <w:rPr>
          <w:rFonts w:ascii="宋体" w:hAnsi="宋体" w:cs="黑体" w:hint="eastAsia"/>
          <w:bCs/>
          <w:sz w:val="24"/>
        </w:rPr>
        <w:t>▲8、可单独选用足底部位按压，具有创伤部位跳过治疗功能。</w:t>
      </w:r>
    </w:p>
    <w:p w14:paraId="48E4649F" w14:textId="77777777" w:rsidR="00366893" w:rsidRPr="000E3FA6" w:rsidRDefault="00366893" w:rsidP="00366893">
      <w:pPr>
        <w:pStyle w:val="affb"/>
        <w:numPr>
          <w:ilvl w:val="0"/>
          <w:numId w:val="43"/>
        </w:numPr>
        <w:snapToGrid w:val="0"/>
        <w:spacing w:line="360" w:lineRule="auto"/>
        <w:ind w:firstLineChars="0"/>
        <w:contextualSpacing/>
        <w:jc w:val="left"/>
        <w:rPr>
          <w:rFonts w:ascii="宋体" w:hAnsi="宋体" w:cs="黑体"/>
          <w:bCs/>
          <w:sz w:val="24"/>
        </w:rPr>
      </w:pPr>
      <w:r w:rsidRPr="000E3FA6">
        <w:rPr>
          <w:rFonts w:ascii="宋体" w:hAnsi="宋体" w:cs="黑体" w:hint="eastAsia"/>
          <w:bCs/>
          <w:sz w:val="24"/>
        </w:rPr>
        <w:t>具有治疗部位动态指示功能。</w:t>
      </w:r>
    </w:p>
    <w:p w14:paraId="7CF4F89B" w14:textId="77777777" w:rsidR="00366893" w:rsidRPr="000E3FA6" w:rsidRDefault="00366893" w:rsidP="00366893">
      <w:pPr>
        <w:pStyle w:val="affb"/>
        <w:numPr>
          <w:ilvl w:val="0"/>
          <w:numId w:val="43"/>
        </w:numPr>
        <w:snapToGrid w:val="0"/>
        <w:spacing w:line="360" w:lineRule="auto"/>
        <w:ind w:firstLineChars="0"/>
        <w:contextualSpacing/>
        <w:jc w:val="left"/>
        <w:rPr>
          <w:rFonts w:ascii="宋体" w:hAnsi="宋体" w:cs="黑体"/>
          <w:bCs/>
          <w:sz w:val="24"/>
        </w:rPr>
      </w:pPr>
      <w:r w:rsidRPr="000E3FA6">
        <w:rPr>
          <w:rFonts w:ascii="宋体" w:hAnsi="宋体" w:cs="黑体" w:hint="eastAsia"/>
          <w:bCs/>
          <w:sz w:val="24"/>
        </w:rPr>
        <w:t>具有压强指示功能，提示当前气囊内产生的实时治疗压强。</w:t>
      </w:r>
    </w:p>
    <w:p w14:paraId="5CF25223" w14:textId="77777777" w:rsidR="00366893" w:rsidRPr="000E3FA6" w:rsidRDefault="00366893" w:rsidP="00366893">
      <w:pPr>
        <w:snapToGrid w:val="0"/>
        <w:spacing w:line="360" w:lineRule="auto"/>
        <w:jc w:val="left"/>
        <w:rPr>
          <w:rFonts w:ascii="宋体" w:hAnsi="宋体" w:cs="黑体"/>
          <w:bCs/>
          <w:sz w:val="24"/>
        </w:rPr>
      </w:pPr>
      <w:r w:rsidRPr="000E3FA6">
        <w:rPr>
          <w:rFonts w:ascii="宋体" w:hAnsi="宋体" w:cs="黑体" w:hint="eastAsia"/>
          <w:bCs/>
          <w:sz w:val="24"/>
        </w:rPr>
        <w:t>11、主机重量</w:t>
      </w:r>
      <w:bookmarkStart w:id="842" w:name="_Hlk89335779"/>
      <w:r w:rsidRPr="000E3FA6">
        <w:rPr>
          <w:rFonts w:ascii="宋体" w:hAnsi="宋体" w:cs="黑体" w:hint="eastAsia"/>
          <w:bCs/>
          <w:sz w:val="24"/>
        </w:rPr>
        <w:t>：≤</w:t>
      </w:r>
      <w:bookmarkEnd w:id="842"/>
      <w:r w:rsidRPr="000E3FA6">
        <w:rPr>
          <w:rFonts w:ascii="宋体" w:hAnsi="宋体" w:cs="黑体" w:hint="eastAsia"/>
          <w:bCs/>
          <w:sz w:val="24"/>
        </w:rPr>
        <w:t>2 kg。</w:t>
      </w:r>
    </w:p>
    <w:p w14:paraId="5745DE0F" w14:textId="77777777" w:rsidR="00366893" w:rsidRPr="000E3FA6" w:rsidRDefault="00366893" w:rsidP="00366893">
      <w:pPr>
        <w:pStyle w:val="affb"/>
        <w:numPr>
          <w:ilvl w:val="0"/>
          <w:numId w:val="44"/>
        </w:numPr>
        <w:snapToGrid w:val="0"/>
        <w:spacing w:line="360" w:lineRule="auto"/>
        <w:ind w:firstLineChars="0"/>
        <w:contextualSpacing/>
        <w:jc w:val="left"/>
        <w:rPr>
          <w:rFonts w:ascii="宋体" w:hAnsi="宋体" w:cs="黑体"/>
          <w:bCs/>
          <w:sz w:val="24"/>
        </w:rPr>
      </w:pPr>
      <w:r w:rsidRPr="000E3FA6">
        <w:rPr>
          <w:rFonts w:ascii="宋体" w:hAnsi="宋体" w:cs="黑体" w:hint="eastAsia"/>
          <w:bCs/>
          <w:sz w:val="24"/>
        </w:rPr>
        <w:t>彩色触摸显示屏：≥4英寸。</w:t>
      </w:r>
    </w:p>
    <w:p w14:paraId="2E64BB05" w14:textId="77777777" w:rsidR="00366893" w:rsidRPr="000E3FA6" w:rsidRDefault="00366893" w:rsidP="00366893">
      <w:pPr>
        <w:pStyle w:val="affb"/>
        <w:numPr>
          <w:ilvl w:val="0"/>
          <w:numId w:val="44"/>
        </w:numPr>
        <w:snapToGrid w:val="0"/>
        <w:spacing w:line="360" w:lineRule="auto"/>
        <w:ind w:firstLineChars="0"/>
        <w:contextualSpacing/>
        <w:jc w:val="left"/>
        <w:rPr>
          <w:rFonts w:ascii="宋体" w:hAnsi="宋体" w:cs="黑体"/>
          <w:bCs/>
          <w:sz w:val="24"/>
        </w:rPr>
      </w:pPr>
      <w:r w:rsidRPr="000E3FA6">
        <w:rPr>
          <w:rFonts w:ascii="宋体" w:hAnsi="宋体" w:cs="黑体" w:hint="eastAsia"/>
          <w:bCs/>
          <w:sz w:val="24"/>
        </w:rPr>
        <w:t>超静音设计，一键式操作。</w:t>
      </w:r>
    </w:p>
    <w:p w14:paraId="696772ED" w14:textId="77777777" w:rsidR="00366893" w:rsidRPr="000E3FA6" w:rsidRDefault="00366893" w:rsidP="00366893">
      <w:pPr>
        <w:pStyle w:val="affb"/>
        <w:numPr>
          <w:ilvl w:val="0"/>
          <w:numId w:val="44"/>
        </w:numPr>
        <w:snapToGrid w:val="0"/>
        <w:spacing w:line="360" w:lineRule="auto"/>
        <w:ind w:firstLineChars="0"/>
        <w:contextualSpacing/>
        <w:jc w:val="left"/>
        <w:rPr>
          <w:rFonts w:ascii="宋体" w:hAnsi="宋体" w:cs="黑体"/>
          <w:bCs/>
          <w:sz w:val="24"/>
        </w:rPr>
      </w:pPr>
      <w:r w:rsidRPr="000E3FA6">
        <w:rPr>
          <w:rFonts w:ascii="宋体" w:hAnsi="宋体" w:cs="黑体" w:hint="eastAsia"/>
          <w:bCs/>
          <w:sz w:val="24"/>
        </w:rPr>
        <w:t>附件具有重复性和单人型可选。</w:t>
      </w:r>
    </w:p>
    <w:p w14:paraId="40B0CC35" w14:textId="77777777" w:rsidR="00366893" w:rsidRPr="000E3FA6" w:rsidRDefault="00366893" w:rsidP="00366893">
      <w:pPr>
        <w:pStyle w:val="affb"/>
        <w:numPr>
          <w:ilvl w:val="0"/>
          <w:numId w:val="44"/>
        </w:numPr>
        <w:snapToGrid w:val="0"/>
        <w:spacing w:line="360" w:lineRule="auto"/>
        <w:ind w:firstLineChars="0"/>
        <w:contextualSpacing/>
        <w:jc w:val="left"/>
        <w:rPr>
          <w:rFonts w:ascii="宋体" w:hAnsi="宋体" w:cs="黑体"/>
          <w:bCs/>
          <w:sz w:val="24"/>
        </w:rPr>
      </w:pPr>
      <w:r w:rsidRPr="000E3FA6">
        <w:rPr>
          <w:rFonts w:ascii="宋体" w:hAnsi="宋体" w:cs="黑体" w:hint="eastAsia"/>
          <w:bCs/>
          <w:sz w:val="24"/>
        </w:rPr>
        <w:t>事件记录：可回顾显示最近≥200条故障事件。</w:t>
      </w:r>
    </w:p>
    <w:p w14:paraId="5996EC7D" w14:textId="77777777" w:rsidR="00366893" w:rsidRPr="000E3FA6" w:rsidRDefault="00366893" w:rsidP="00366893">
      <w:pPr>
        <w:widowControl/>
        <w:snapToGrid w:val="0"/>
        <w:spacing w:line="360" w:lineRule="auto"/>
        <w:jc w:val="left"/>
        <w:rPr>
          <w:rFonts w:ascii="宋体" w:hAnsi="宋体" w:cs="黑体"/>
          <w:bCs/>
          <w:sz w:val="24"/>
        </w:rPr>
      </w:pPr>
      <w:r w:rsidRPr="000E3FA6">
        <w:rPr>
          <w:rFonts w:ascii="宋体" w:hAnsi="宋体" w:cs="黑体" w:hint="eastAsia"/>
          <w:bCs/>
          <w:sz w:val="24"/>
        </w:rPr>
        <w:t>▲16、具有软件过压保护和硬件过压保护措施。</w:t>
      </w:r>
    </w:p>
    <w:p w14:paraId="0DFB4C15" w14:textId="77777777" w:rsidR="00366893" w:rsidRPr="000E3FA6" w:rsidRDefault="00366893" w:rsidP="00366893">
      <w:pPr>
        <w:pStyle w:val="affb"/>
        <w:numPr>
          <w:ilvl w:val="0"/>
          <w:numId w:val="45"/>
        </w:numPr>
        <w:snapToGrid w:val="0"/>
        <w:spacing w:line="360" w:lineRule="auto"/>
        <w:ind w:firstLineChars="0"/>
        <w:contextualSpacing/>
        <w:jc w:val="left"/>
        <w:rPr>
          <w:rFonts w:ascii="宋体" w:hAnsi="宋体" w:cs="黑体"/>
          <w:bCs/>
          <w:sz w:val="24"/>
        </w:rPr>
      </w:pPr>
      <w:r w:rsidRPr="000E3FA6">
        <w:rPr>
          <w:rFonts w:ascii="宋体" w:hAnsi="宋体" w:cs="黑体" w:hint="eastAsia"/>
          <w:bCs/>
          <w:sz w:val="24"/>
        </w:rPr>
        <w:t>锂电池工作时间≥4小时。</w:t>
      </w:r>
    </w:p>
    <w:p w14:paraId="7CA27ED8" w14:textId="77777777" w:rsidR="00366893" w:rsidRPr="000E3FA6" w:rsidRDefault="00366893" w:rsidP="00366893">
      <w:pPr>
        <w:pStyle w:val="affb"/>
        <w:numPr>
          <w:ilvl w:val="0"/>
          <w:numId w:val="45"/>
        </w:numPr>
        <w:snapToGrid w:val="0"/>
        <w:spacing w:line="360" w:lineRule="auto"/>
        <w:ind w:firstLineChars="0"/>
        <w:contextualSpacing/>
        <w:jc w:val="left"/>
        <w:rPr>
          <w:rFonts w:ascii="宋体" w:hAnsi="宋体" w:cs="黑体"/>
          <w:bCs/>
          <w:sz w:val="24"/>
        </w:rPr>
      </w:pPr>
      <w:r w:rsidRPr="000E3FA6">
        <w:rPr>
          <w:rFonts w:ascii="宋体" w:hAnsi="宋体" w:cs="黑体" w:hint="eastAsia"/>
          <w:bCs/>
          <w:sz w:val="24"/>
        </w:rPr>
        <w:t>配置升降式移动台车。</w:t>
      </w:r>
    </w:p>
    <w:p w14:paraId="5DB966FE" w14:textId="05E17D84" w:rsidR="00716046" w:rsidRDefault="00366893" w:rsidP="00366893">
      <w:pPr>
        <w:spacing w:line="360" w:lineRule="auto"/>
        <w:rPr>
          <w:rFonts w:ascii="宋体" w:hAnsi="宋体"/>
          <w:sz w:val="24"/>
        </w:rPr>
      </w:pPr>
      <w:r>
        <w:rPr>
          <w:rFonts w:ascii="宋体" w:hAnsi="宋体" w:cs="黑体" w:hint="eastAsia"/>
          <w:bCs/>
          <w:sz w:val="24"/>
        </w:rPr>
        <w:t>1</w:t>
      </w:r>
      <w:r>
        <w:rPr>
          <w:rFonts w:ascii="宋体" w:hAnsi="宋体" w:cs="黑体"/>
          <w:bCs/>
          <w:sz w:val="24"/>
        </w:rPr>
        <w:t>9</w:t>
      </w:r>
      <w:r>
        <w:rPr>
          <w:rFonts w:ascii="宋体" w:hAnsi="宋体" w:cs="黑体" w:hint="eastAsia"/>
          <w:bCs/>
          <w:sz w:val="24"/>
        </w:rPr>
        <w:t>、</w:t>
      </w:r>
      <w:r w:rsidRPr="000E3FA6">
        <w:rPr>
          <w:rFonts w:ascii="宋体" w:hAnsi="宋体" w:cs="黑体" w:hint="eastAsia"/>
          <w:bCs/>
          <w:sz w:val="24"/>
        </w:rPr>
        <w:t>设备使用寿命为10年。</w:t>
      </w:r>
    </w:p>
    <w:p w14:paraId="1F0B211A" w14:textId="1E9E2DBF" w:rsidR="00716046" w:rsidRDefault="00716046" w:rsidP="00716046">
      <w:pPr>
        <w:spacing w:line="360" w:lineRule="auto"/>
        <w:rPr>
          <w:rFonts w:ascii="宋体" w:hAnsi="宋体"/>
          <w:sz w:val="24"/>
        </w:rPr>
      </w:pPr>
      <w:r w:rsidRPr="00366893">
        <w:rPr>
          <w:rFonts w:ascii="宋体" w:hAnsi="宋体" w:hint="eastAsia"/>
          <w:sz w:val="24"/>
          <w:highlight w:val="green"/>
        </w:rPr>
        <w:t>品目</w:t>
      </w:r>
      <w:r w:rsidRPr="00366893">
        <w:rPr>
          <w:rFonts w:ascii="宋体" w:hAnsi="宋体"/>
          <w:sz w:val="24"/>
          <w:highlight w:val="green"/>
        </w:rPr>
        <w:t>4</w:t>
      </w:r>
      <w:r w:rsidRPr="00366893">
        <w:rPr>
          <w:rFonts w:ascii="宋体" w:hAnsi="宋体" w:hint="eastAsia"/>
          <w:sz w:val="24"/>
          <w:highlight w:val="green"/>
        </w:rPr>
        <w:t>：</w:t>
      </w:r>
      <w:r w:rsidR="00366893" w:rsidRPr="00366893">
        <w:rPr>
          <w:rFonts w:asciiTheme="minorEastAsia" w:hAnsiTheme="minorEastAsia" w:hint="eastAsia"/>
          <w:color w:val="000000"/>
          <w:sz w:val="24"/>
          <w:highlight w:val="green"/>
        </w:rPr>
        <w:t>医用护理床（手动）</w:t>
      </w:r>
    </w:p>
    <w:p w14:paraId="0825FB2E"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一、技术参数：</w:t>
      </w:r>
    </w:p>
    <w:p w14:paraId="3421DA5F"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1、床体规格:长2120-2170mm，宽900-990mm，床面高度(不含床垫)≤500mm。</w:t>
      </w:r>
    </w:p>
    <w:p w14:paraId="11C32D01"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2、护栏长度≥1885mm，高度（护栏上沿距离床面）≥340mm。</w:t>
      </w:r>
      <w:r w:rsidRPr="000E3FA6">
        <w:rPr>
          <w:rFonts w:ascii="宋体" w:hAnsi="宋体" w:cs="黑体"/>
          <w:sz w:val="24"/>
        </w:rPr>
        <w:t xml:space="preserve"> </w:t>
      </w:r>
    </w:p>
    <w:p w14:paraId="07A24593"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3、手动双摇病床，背板角度：0-70°，</w:t>
      </w:r>
      <w:proofErr w:type="gramStart"/>
      <w:r w:rsidRPr="000E3FA6">
        <w:rPr>
          <w:rFonts w:ascii="宋体" w:hAnsi="宋体" w:cs="黑体" w:hint="eastAsia"/>
          <w:sz w:val="24"/>
        </w:rPr>
        <w:t>腿板角度</w:t>
      </w:r>
      <w:proofErr w:type="gramEnd"/>
      <w:r w:rsidRPr="000E3FA6">
        <w:rPr>
          <w:rFonts w:ascii="宋体" w:hAnsi="宋体" w:cs="黑体" w:hint="eastAsia"/>
          <w:sz w:val="24"/>
        </w:rPr>
        <w:t>：0-40°。</w:t>
      </w:r>
    </w:p>
    <w:p w14:paraId="7753D371"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4、床框方管规格≥30×60×1.5mm，底座方管规格≥25×50×1.5mm。</w:t>
      </w:r>
    </w:p>
    <w:p w14:paraId="65E39B59"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5、床板采用厚度≥1.2mm优质冷轧钢板，整体一次冲压成型，无拼缝，无包边，无切边。</w:t>
      </w:r>
    </w:p>
    <w:p w14:paraId="67CB8490"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6、床体框架等部位采用焊接。</w:t>
      </w:r>
    </w:p>
    <w:p w14:paraId="05A98359"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7、摇杆：螺管采用≥3.0mm的无缝钢管；背板螺管内置精铜螺母，螺母直径≥40mm；与螺母配套的螺杆采用45#优质钢材，螺杆直径≥18mm。</w:t>
      </w:r>
    </w:p>
    <w:p w14:paraId="5320AA8C"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8、床体静态承重≥400kg。</w:t>
      </w:r>
    </w:p>
    <w:p w14:paraId="273BA60F"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9、床头床尾板：采用纯正ABS工程塑料，一次注塑成型，床头床尾板可以拆卸，上端边缘厚度≥40mm，下端边缘厚度≥70mm，床尾板上有放置病人卡片的插板。</w:t>
      </w:r>
    </w:p>
    <w:p w14:paraId="365E6830"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▲10、护栏：采用铝合金杆，下端采用弯管防尘防污设计，弯管护栏通过五金构件与床体连接，而非直接焊接在床体或床框上。</w:t>
      </w:r>
    </w:p>
    <w:p w14:paraId="5ECFD200"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11、护栏开关采用铝合金材质，有防夹手设计；铝合金杆直径≥18mm，厚度≥2mm。</w:t>
      </w:r>
    </w:p>
    <w:p w14:paraId="65B83EA9"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12、配置直径≥125mm的双面脚轮，中控刹车制动；脚轮框架采用优质铝合金材料，内置全封闭自润滑轴承，</w:t>
      </w:r>
      <w:proofErr w:type="gramStart"/>
      <w:r w:rsidRPr="000E3FA6">
        <w:rPr>
          <w:rFonts w:ascii="宋体" w:hAnsi="宋体" w:cs="黑体" w:hint="eastAsia"/>
          <w:sz w:val="24"/>
        </w:rPr>
        <w:t>轮面采用</w:t>
      </w:r>
      <w:proofErr w:type="gramEnd"/>
      <w:r w:rsidRPr="000E3FA6">
        <w:rPr>
          <w:rFonts w:ascii="宋体" w:hAnsi="宋体" w:cs="黑体" w:hint="eastAsia"/>
          <w:sz w:val="24"/>
        </w:rPr>
        <w:t>TPR耐磨材料。</w:t>
      </w:r>
    </w:p>
    <w:p w14:paraId="6848D27A"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13、防锈工艺：床体金属表面喷涂为电泳底漆+静电粉末涂层技术。</w:t>
      </w:r>
    </w:p>
    <w:p w14:paraId="4CBF808A"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14、床体四角具有防撞装置，床底座上可以放置杂物筐。</w:t>
      </w:r>
    </w:p>
    <w:p w14:paraId="69B30F63"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15、输液架插孔：采用金属材料冲压成型，床体前后左右输液架插孔≥6个。</w:t>
      </w:r>
    </w:p>
    <w:p w14:paraId="15624054"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16、床体上具有引流袋挂钩，可以移动，数量≥4个。</w:t>
      </w:r>
    </w:p>
    <w:p w14:paraId="754A978D"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二、配置：</w:t>
      </w:r>
    </w:p>
    <w:p w14:paraId="49A4EF89"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1、床垫1个。</w:t>
      </w:r>
    </w:p>
    <w:p w14:paraId="57864996"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2、餐桌板1个。</w:t>
      </w:r>
    </w:p>
    <w:p w14:paraId="55C1F222"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3、床头柜</w:t>
      </w:r>
      <w:r w:rsidRPr="000E3FA6">
        <w:rPr>
          <w:rFonts w:ascii="宋体" w:hAnsi="宋体" w:cs="黑体" w:hint="eastAsia"/>
          <w:color w:val="000000" w:themeColor="text1"/>
          <w:sz w:val="24"/>
        </w:rPr>
        <w:t>（包括水壶座）</w:t>
      </w:r>
      <w:r w:rsidRPr="000E3FA6">
        <w:rPr>
          <w:rFonts w:ascii="宋体" w:hAnsi="宋体" w:cs="黑体" w:hint="eastAsia"/>
          <w:sz w:val="24"/>
        </w:rPr>
        <w:t>1个。</w:t>
      </w:r>
    </w:p>
    <w:p w14:paraId="0C72D8BF"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4、输液架1个。</w:t>
      </w:r>
    </w:p>
    <w:p w14:paraId="2CF1DB6C"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5、杂物</w:t>
      </w:r>
      <w:proofErr w:type="gramStart"/>
      <w:r w:rsidRPr="000E3FA6">
        <w:rPr>
          <w:rFonts w:ascii="宋体" w:hAnsi="宋体" w:cs="黑体" w:hint="eastAsia"/>
          <w:sz w:val="24"/>
        </w:rPr>
        <w:t>筐</w:t>
      </w:r>
      <w:proofErr w:type="gramEnd"/>
      <w:r w:rsidRPr="000E3FA6">
        <w:rPr>
          <w:rFonts w:ascii="宋体" w:hAnsi="宋体" w:cs="黑体" w:hint="eastAsia"/>
          <w:sz w:val="24"/>
        </w:rPr>
        <w:t>1个。</w:t>
      </w:r>
    </w:p>
    <w:p w14:paraId="36E3CC8E" w14:textId="631F0DCE" w:rsidR="00716046" w:rsidRDefault="00716046" w:rsidP="00716046">
      <w:pPr>
        <w:spacing w:line="360" w:lineRule="auto"/>
        <w:rPr>
          <w:rFonts w:ascii="宋体" w:hAnsi="宋体"/>
          <w:sz w:val="24"/>
        </w:rPr>
      </w:pPr>
      <w:bookmarkStart w:id="843" w:name="OLE_LINK1"/>
      <w:r w:rsidRPr="00716046">
        <w:rPr>
          <w:rFonts w:ascii="宋体" w:hAnsi="宋体" w:hint="eastAsia"/>
          <w:sz w:val="24"/>
          <w:highlight w:val="green"/>
        </w:rPr>
        <w:t>品目</w:t>
      </w:r>
      <w:r w:rsidRPr="00716046">
        <w:rPr>
          <w:rFonts w:ascii="宋体" w:hAnsi="宋体"/>
          <w:sz w:val="24"/>
          <w:highlight w:val="green"/>
        </w:rPr>
        <w:t>5</w:t>
      </w:r>
      <w:r w:rsidRPr="00716046">
        <w:rPr>
          <w:rFonts w:ascii="宋体" w:hAnsi="宋体" w:hint="eastAsia"/>
          <w:sz w:val="24"/>
          <w:highlight w:val="green"/>
        </w:rPr>
        <w:t>：</w:t>
      </w:r>
      <w:bookmarkEnd w:id="843"/>
      <w:proofErr w:type="gramStart"/>
      <w:r w:rsidR="00366893" w:rsidRPr="00366893">
        <w:rPr>
          <w:rFonts w:asciiTheme="minorEastAsia" w:hAnsiTheme="minorEastAsia" w:hint="eastAsia"/>
          <w:color w:val="000000"/>
          <w:sz w:val="24"/>
          <w:highlight w:val="green"/>
        </w:rPr>
        <w:t>磁热振治疗</w:t>
      </w:r>
      <w:proofErr w:type="gramEnd"/>
      <w:r w:rsidR="00366893" w:rsidRPr="00366893">
        <w:rPr>
          <w:rFonts w:asciiTheme="minorEastAsia" w:hAnsiTheme="minorEastAsia" w:hint="eastAsia"/>
          <w:color w:val="000000"/>
          <w:sz w:val="24"/>
          <w:highlight w:val="green"/>
        </w:rPr>
        <w:t>仪</w:t>
      </w:r>
    </w:p>
    <w:p w14:paraId="51207C4A" w14:textId="77777777" w:rsidR="00366893" w:rsidRPr="000E3FA6" w:rsidRDefault="00366893" w:rsidP="00366893">
      <w:pPr>
        <w:spacing w:line="360" w:lineRule="auto"/>
        <w:rPr>
          <w:rFonts w:ascii="宋体" w:hAnsi="宋体" w:cs="黑体"/>
          <w:sz w:val="24"/>
        </w:rPr>
      </w:pPr>
      <w:r w:rsidRPr="00366893">
        <w:rPr>
          <w:rFonts w:ascii="宋体" w:hAnsi="宋体" w:cs="黑体" w:hint="eastAsia"/>
          <w:bCs/>
          <w:sz w:val="24"/>
        </w:rPr>
        <w:t>一、用途：</w:t>
      </w:r>
      <w:r w:rsidRPr="00366893">
        <w:rPr>
          <w:rFonts w:ascii="宋体" w:hAnsi="宋体" w:cs="黑体" w:hint="eastAsia"/>
          <w:sz w:val="24"/>
        </w:rPr>
        <w:t>用于</w:t>
      </w:r>
      <w:r w:rsidRPr="000E3FA6">
        <w:rPr>
          <w:rFonts w:ascii="宋体" w:hAnsi="宋体" w:cs="黑体" w:hint="eastAsia"/>
          <w:sz w:val="24"/>
        </w:rPr>
        <w:t>慢性软组织损伤和颈肩腰腿痛的辅助治疗。</w:t>
      </w:r>
    </w:p>
    <w:p w14:paraId="664CF3A7" w14:textId="77777777" w:rsidR="00366893" w:rsidRPr="00366893" w:rsidRDefault="00366893" w:rsidP="00366893">
      <w:pPr>
        <w:spacing w:line="360" w:lineRule="auto"/>
        <w:rPr>
          <w:rFonts w:ascii="宋体" w:hAnsi="宋体" w:cs="黑体"/>
          <w:bCs/>
          <w:sz w:val="24"/>
        </w:rPr>
      </w:pPr>
      <w:r w:rsidRPr="00366893">
        <w:rPr>
          <w:rFonts w:ascii="宋体" w:hAnsi="宋体" w:cs="黑体" w:hint="eastAsia"/>
          <w:bCs/>
          <w:sz w:val="24"/>
        </w:rPr>
        <w:t>二、技术参数：</w:t>
      </w:r>
    </w:p>
    <w:p w14:paraId="312C4687" w14:textId="77777777" w:rsidR="00366893" w:rsidRPr="000E3FA6" w:rsidRDefault="00366893" w:rsidP="00366893">
      <w:pPr>
        <w:pStyle w:val="19"/>
        <w:spacing w:line="360" w:lineRule="auto"/>
        <w:ind w:firstLineChars="0" w:firstLine="0"/>
        <w:rPr>
          <w:rFonts w:ascii="宋体" w:hAnsi="宋体" w:cs="黑体"/>
          <w:color w:val="000000" w:themeColor="text1"/>
          <w:sz w:val="24"/>
        </w:rPr>
      </w:pPr>
      <w:r w:rsidRPr="000E3FA6">
        <w:rPr>
          <w:rFonts w:ascii="宋体" w:hAnsi="宋体" w:cs="黑体" w:hint="eastAsia"/>
          <w:color w:val="000000" w:themeColor="text1"/>
          <w:sz w:val="24"/>
        </w:rPr>
        <w:t>▲1、独立四通道输出，参数可独立调节。</w:t>
      </w:r>
    </w:p>
    <w:p w14:paraId="0A9A825C" w14:textId="77777777" w:rsidR="00366893" w:rsidRPr="000E3FA6" w:rsidRDefault="00366893" w:rsidP="00366893">
      <w:pPr>
        <w:pStyle w:val="19"/>
        <w:spacing w:line="360" w:lineRule="auto"/>
        <w:ind w:firstLineChars="0" w:firstLine="0"/>
        <w:rPr>
          <w:rFonts w:ascii="宋体" w:hAnsi="宋体" w:cs="黑体"/>
          <w:color w:val="000000" w:themeColor="text1"/>
          <w:sz w:val="24"/>
        </w:rPr>
      </w:pPr>
      <w:r w:rsidRPr="000E3FA6">
        <w:rPr>
          <w:rFonts w:ascii="宋体" w:hAnsi="宋体" w:cs="黑体" w:hint="eastAsia"/>
          <w:color w:val="000000" w:themeColor="text1"/>
          <w:sz w:val="24"/>
        </w:rPr>
        <w:t>2、液晶触摸显示屏≥7英寸。</w:t>
      </w:r>
    </w:p>
    <w:p w14:paraId="6487CAAD" w14:textId="77777777" w:rsidR="00366893" w:rsidRPr="000E3FA6" w:rsidRDefault="00366893" w:rsidP="00366893">
      <w:pPr>
        <w:pStyle w:val="19"/>
        <w:spacing w:line="360" w:lineRule="auto"/>
        <w:ind w:firstLineChars="0" w:firstLine="0"/>
        <w:rPr>
          <w:rFonts w:ascii="宋体" w:hAnsi="宋体" w:cs="黑体"/>
          <w:color w:val="C00000"/>
          <w:sz w:val="24"/>
        </w:rPr>
      </w:pPr>
      <w:r w:rsidRPr="000E3FA6">
        <w:rPr>
          <w:rFonts w:ascii="宋体" w:hAnsi="宋体" w:cs="黑体" w:hint="eastAsia"/>
          <w:sz w:val="24"/>
        </w:rPr>
        <w:t>3、磁场强度范围：10-50mT可调，步长为10mT，误差≤±10%。</w:t>
      </w:r>
    </w:p>
    <w:p w14:paraId="48774516" w14:textId="77777777" w:rsidR="00366893" w:rsidRPr="000E3FA6" w:rsidRDefault="00366893" w:rsidP="00366893">
      <w:pPr>
        <w:pStyle w:val="19"/>
        <w:spacing w:line="360" w:lineRule="auto"/>
        <w:ind w:firstLineChars="0" w:firstLine="0"/>
        <w:rPr>
          <w:rFonts w:ascii="宋体" w:hAnsi="宋体" w:cs="黑体"/>
          <w:sz w:val="24"/>
        </w:rPr>
      </w:pPr>
      <w:r w:rsidRPr="000E3FA6">
        <w:rPr>
          <w:rFonts w:ascii="宋体" w:hAnsi="宋体" w:cs="黑体" w:hint="eastAsia"/>
          <w:sz w:val="24"/>
        </w:rPr>
        <w:t>4、振动频率：</w:t>
      </w:r>
    </w:p>
    <w:p w14:paraId="22A22899" w14:textId="77777777" w:rsidR="00366893" w:rsidRPr="000E3FA6" w:rsidRDefault="00366893" w:rsidP="00366893">
      <w:pPr>
        <w:pStyle w:val="19"/>
        <w:spacing w:line="360" w:lineRule="auto"/>
        <w:ind w:firstLineChars="0" w:firstLine="0"/>
        <w:rPr>
          <w:rFonts w:ascii="宋体" w:hAnsi="宋体" w:cs="黑体"/>
          <w:sz w:val="24"/>
        </w:rPr>
      </w:pPr>
      <w:r w:rsidRPr="000E3FA6">
        <w:rPr>
          <w:rFonts w:ascii="宋体" w:hAnsi="宋体" w:cs="黑体" w:hint="eastAsia"/>
          <w:sz w:val="24"/>
        </w:rPr>
        <w:t>4.1、单一振动模式：30Hz、40Hz、50Hz、60Hz可调，误差≤±2Hz。振动时间2s，振动周期2s、3s、4s、5s可调。</w:t>
      </w:r>
    </w:p>
    <w:p w14:paraId="41FC339F" w14:textId="77777777" w:rsidR="00366893" w:rsidRPr="000E3FA6" w:rsidRDefault="00366893" w:rsidP="00366893">
      <w:pPr>
        <w:pStyle w:val="19"/>
        <w:spacing w:line="360" w:lineRule="auto"/>
        <w:ind w:firstLineChars="0" w:firstLine="0"/>
        <w:rPr>
          <w:rFonts w:ascii="宋体" w:hAnsi="宋体" w:cs="黑体"/>
          <w:sz w:val="24"/>
        </w:rPr>
      </w:pPr>
      <w:r w:rsidRPr="000E3FA6">
        <w:rPr>
          <w:rFonts w:ascii="宋体" w:hAnsi="宋体" w:cs="黑体" w:hint="eastAsia"/>
          <w:sz w:val="24"/>
        </w:rPr>
        <w:t>4.2、多频振动模式：30Hz、40Hz、50Hz、60Hz循环扫引，误差≤±2Hz。振动时间5s，振动周期10s、12s、14s、16s可调。</w:t>
      </w:r>
    </w:p>
    <w:p w14:paraId="035543E4" w14:textId="77777777" w:rsidR="00366893" w:rsidRPr="000E3FA6" w:rsidRDefault="00366893" w:rsidP="00366893">
      <w:pPr>
        <w:pStyle w:val="19"/>
        <w:spacing w:line="360" w:lineRule="auto"/>
        <w:ind w:firstLineChars="0" w:firstLine="0"/>
        <w:rPr>
          <w:rFonts w:ascii="宋体" w:hAnsi="宋体" w:cs="黑体"/>
          <w:sz w:val="24"/>
        </w:rPr>
      </w:pPr>
      <w:r w:rsidRPr="000E3FA6">
        <w:rPr>
          <w:rFonts w:ascii="宋体" w:hAnsi="宋体" w:cs="黑体" w:hint="eastAsia"/>
          <w:color w:val="000000" w:themeColor="text1"/>
          <w:sz w:val="24"/>
        </w:rPr>
        <w:t>5、</w:t>
      </w:r>
      <w:r w:rsidRPr="000E3FA6">
        <w:rPr>
          <w:rFonts w:ascii="宋体" w:hAnsi="宋体" w:cs="黑体" w:hint="eastAsia"/>
          <w:sz w:val="24"/>
        </w:rPr>
        <w:t>治疗温度范围：40℃、46℃、52℃、58℃分级可调，精度≤±3℃。</w:t>
      </w:r>
    </w:p>
    <w:p w14:paraId="791A2F3B" w14:textId="77777777" w:rsidR="00366893" w:rsidRPr="000E3FA6" w:rsidRDefault="00366893" w:rsidP="00366893">
      <w:pPr>
        <w:pStyle w:val="19"/>
        <w:spacing w:line="360" w:lineRule="auto"/>
        <w:ind w:firstLineChars="0" w:firstLine="0"/>
        <w:rPr>
          <w:rFonts w:ascii="宋体" w:hAnsi="宋体" w:cs="黑体"/>
          <w:sz w:val="24"/>
        </w:rPr>
      </w:pPr>
      <w:r w:rsidRPr="000E3FA6">
        <w:rPr>
          <w:rFonts w:ascii="宋体" w:hAnsi="宋体" w:cs="黑体" w:hint="eastAsia"/>
          <w:color w:val="000000" w:themeColor="text1"/>
          <w:sz w:val="24"/>
        </w:rPr>
        <w:t>6、</w:t>
      </w:r>
      <w:r w:rsidRPr="000E3FA6">
        <w:rPr>
          <w:rFonts w:ascii="宋体" w:hAnsi="宋体" w:cs="黑体" w:hint="eastAsia"/>
          <w:sz w:val="24"/>
        </w:rPr>
        <w:t>治疗模式：具有无热模式等≥3种可选。</w:t>
      </w:r>
    </w:p>
    <w:p w14:paraId="7C92ED7B" w14:textId="77777777" w:rsidR="00366893" w:rsidRPr="000E3FA6" w:rsidRDefault="00366893" w:rsidP="00366893">
      <w:pPr>
        <w:pStyle w:val="19"/>
        <w:spacing w:line="360" w:lineRule="auto"/>
        <w:ind w:firstLineChars="0" w:firstLine="0"/>
        <w:rPr>
          <w:rFonts w:ascii="宋体" w:hAnsi="宋体" w:cs="黑体"/>
          <w:sz w:val="24"/>
        </w:rPr>
      </w:pPr>
      <w:r w:rsidRPr="000E3FA6">
        <w:rPr>
          <w:rFonts w:ascii="宋体" w:hAnsi="宋体" w:cs="黑体" w:hint="eastAsia"/>
          <w:sz w:val="24"/>
        </w:rPr>
        <w:t>7、内置处方：具有≥12种处方，每种处方分急性、亚急性、慢性期，分别有对应不一样的磁场强度、温度、振动频率参数。</w:t>
      </w:r>
    </w:p>
    <w:p w14:paraId="2BAD92FA" w14:textId="77777777" w:rsidR="00366893" w:rsidRPr="000E3FA6" w:rsidRDefault="00366893" w:rsidP="00366893">
      <w:pPr>
        <w:pStyle w:val="19"/>
        <w:spacing w:line="360" w:lineRule="auto"/>
        <w:ind w:firstLineChars="0" w:firstLine="0"/>
        <w:rPr>
          <w:rFonts w:ascii="宋体" w:hAnsi="宋体" w:cs="黑体"/>
          <w:sz w:val="24"/>
        </w:rPr>
      </w:pPr>
      <w:r w:rsidRPr="000E3FA6">
        <w:rPr>
          <w:rFonts w:ascii="宋体" w:hAnsi="宋体" w:cs="黑体" w:hint="eastAsia"/>
          <w:sz w:val="24"/>
        </w:rPr>
        <w:t>8、治疗时间范围：1-99min，以1min为单位设定。</w:t>
      </w:r>
    </w:p>
    <w:p w14:paraId="3CEC4E12" w14:textId="77777777" w:rsidR="00366893" w:rsidRPr="000E3FA6" w:rsidRDefault="00366893" w:rsidP="00366893">
      <w:pPr>
        <w:pStyle w:val="19"/>
        <w:spacing w:line="360" w:lineRule="auto"/>
        <w:ind w:firstLineChars="0" w:firstLine="0"/>
        <w:rPr>
          <w:rFonts w:ascii="宋体" w:hAnsi="宋体" w:cs="黑体"/>
          <w:color w:val="C00000"/>
          <w:sz w:val="24"/>
        </w:rPr>
      </w:pPr>
      <w:r w:rsidRPr="000E3FA6">
        <w:rPr>
          <w:rFonts w:ascii="宋体" w:hAnsi="宋体" w:cs="黑体" w:hint="eastAsia"/>
          <w:sz w:val="24"/>
        </w:rPr>
        <w:t>9、安全保护装置：</w:t>
      </w:r>
    </w:p>
    <w:p w14:paraId="507BECCB" w14:textId="77777777" w:rsidR="00366893" w:rsidRPr="000E3FA6" w:rsidRDefault="00366893" w:rsidP="00366893">
      <w:pPr>
        <w:pStyle w:val="19"/>
        <w:spacing w:line="360" w:lineRule="auto"/>
        <w:ind w:firstLineChars="0" w:firstLine="0"/>
        <w:rPr>
          <w:rFonts w:ascii="宋体" w:hAnsi="宋体" w:cs="黑体"/>
          <w:sz w:val="24"/>
        </w:rPr>
      </w:pPr>
      <w:r w:rsidRPr="000E3FA6">
        <w:rPr>
          <w:rFonts w:ascii="宋体" w:hAnsi="宋体" w:cs="黑体" w:hint="eastAsia"/>
          <w:sz w:val="24"/>
        </w:rPr>
        <w:t>9.1、输入过流保护装置。</w:t>
      </w:r>
    </w:p>
    <w:p w14:paraId="3D3802EF"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9.2、输出过流保护装置。</w:t>
      </w:r>
      <w:r w:rsidRPr="000E3FA6">
        <w:rPr>
          <w:rFonts w:ascii="宋体" w:hAnsi="宋体" w:cs="黑体"/>
          <w:sz w:val="24"/>
        </w:rPr>
        <w:t xml:space="preserve"> </w:t>
      </w:r>
    </w:p>
    <w:p w14:paraId="28D566D7"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9.3、双重过温度保护装置。</w:t>
      </w:r>
    </w:p>
    <w:p w14:paraId="1DD6FBAE" w14:textId="77777777" w:rsidR="00366893" w:rsidRPr="000E3FA6" w:rsidRDefault="00366893" w:rsidP="00366893">
      <w:pPr>
        <w:spacing w:line="360" w:lineRule="auto"/>
        <w:rPr>
          <w:rFonts w:ascii="宋体" w:hAnsi="宋体" w:cs="黑体"/>
          <w:b/>
          <w:bCs/>
          <w:sz w:val="24"/>
        </w:rPr>
      </w:pPr>
      <w:r w:rsidRPr="000E3FA6">
        <w:rPr>
          <w:rFonts w:ascii="宋体" w:hAnsi="宋体" w:cs="黑体" w:hint="eastAsia"/>
          <w:b/>
          <w:bCs/>
          <w:sz w:val="24"/>
        </w:rPr>
        <w:t>三、配置：</w:t>
      </w:r>
    </w:p>
    <w:p w14:paraId="5B82172E" w14:textId="77777777" w:rsidR="00366893" w:rsidRPr="000E3FA6" w:rsidRDefault="00366893" w:rsidP="00366893">
      <w:pPr>
        <w:tabs>
          <w:tab w:val="left" w:pos="7560"/>
        </w:tabs>
        <w:spacing w:line="360" w:lineRule="auto"/>
        <w:rPr>
          <w:rFonts w:ascii="宋体" w:hAnsi="宋体" w:cs="黑体"/>
          <w:sz w:val="24"/>
        </w:rPr>
      </w:pPr>
      <w:r w:rsidRPr="000E3FA6">
        <w:rPr>
          <w:rFonts w:ascii="宋体" w:hAnsi="宋体" w:cs="黑体" w:hint="eastAsia"/>
          <w:sz w:val="24"/>
        </w:rPr>
        <w:t>1、主机</w:t>
      </w:r>
      <w:r w:rsidRPr="000E3FA6">
        <w:rPr>
          <w:rFonts w:ascii="宋体" w:hAnsi="宋体" w:cs="黑体"/>
          <w:sz w:val="24"/>
        </w:rPr>
        <w:t>1台</w:t>
      </w:r>
      <w:r w:rsidRPr="000E3FA6">
        <w:rPr>
          <w:rFonts w:ascii="宋体" w:hAnsi="宋体" w:cs="黑体" w:hint="eastAsia"/>
          <w:sz w:val="24"/>
        </w:rPr>
        <w:t>。</w:t>
      </w:r>
    </w:p>
    <w:p w14:paraId="28C018CD" w14:textId="77777777" w:rsidR="00366893" w:rsidRPr="000E3FA6" w:rsidRDefault="00366893" w:rsidP="00366893">
      <w:pPr>
        <w:tabs>
          <w:tab w:val="left" w:pos="7560"/>
        </w:tabs>
        <w:spacing w:line="360" w:lineRule="auto"/>
        <w:rPr>
          <w:rFonts w:ascii="宋体" w:hAnsi="宋体" w:cs="黑体"/>
          <w:sz w:val="24"/>
        </w:rPr>
      </w:pPr>
      <w:r w:rsidRPr="000E3FA6">
        <w:rPr>
          <w:rFonts w:ascii="宋体" w:hAnsi="宋体" w:cs="黑体" w:hint="eastAsia"/>
          <w:sz w:val="24"/>
        </w:rPr>
        <w:t>2、标准治疗垫</w:t>
      </w:r>
      <w:r w:rsidRPr="000E3FA6">
        <w:rPr>
          <w:rFonts w:ascii="宋体" w:hAnsi="宋体" w:cs="黑体"/>
          <w:sz w:val="24"/>
        </w:rPr>
        <w:t>2套</w:t>
      </w:r>
      <w:r w:rsidRPr="000E3FA6">
        <w:rPr>
          <w:rFonts w:ascii="宋体" w:hAnsi="宋体" w:cs="黑体" w:hint="eastAsia"/>
          <w:sz w:val="24"/>
        </w:rPr>
        <w:t>。</w:t>
      </w:r>
    </w:p>
    <w:p w14:paraId="6C84492F" w14:textId="77777777" w:rsidR="00366893" w:rsidRPr="000E3FA6" w:rsidRDefault="00366893" w:rsidP="00366893">
      <w:pPr>
        <w:tabs>
          <w:tab w:val="left" w:pos="7560"/>
        </w:tabs>
        <w:spacing w:line="360" w:lineRule="auto"/>
        <w:rPr>
          <w:rFonts w:ascii="宋体" w:hAnsi="宋体" w:cs="黑体"/>
          <w:sz w:val="24"/>
        </w:rPr>
      </w:pPr>
      <w:r w:rsidRPr="000E3FA6">
        <w:rPr>
          <w:rFonts w:ascii="宋体" w:hAnsi="宋体" w:cs="黑体" w:hint="eastAsia"/>
          <w:sz w:val="24"/>
        </w:rPr>
        <w:t>3、颈肩治疗垫</w:t>
      </w:r>
      <w:r w:rsidRPr="000E3FA6">
        <w:rPr>
          <w:rFonts w:ascii="宋体" w:hAnsi="宋体" w:cs="黑体"/>
          <w:sz w:val="24"/>
        </w:rPr>
        <w:t>2套</w:t>
      </w:r>
      <w:r w:rsidRPr="000E3FA6">
        <w:rPr>
          <w:rFonts w:ascii="宋体" w:hAnsi="宋体" w:cs="黑体" w:hint="eastAsia"/>
          <w:sz w:val="24"/>
        </w:rPr>
        <w:t>。</w:t>
      </w:r>
    </w:p>
    <w:p w14:paraId="29F892AD" w14:textId="77777777" w:rsidR="00366893" w:rsidRPr="000E3FA6" w:rsidRDefault="00366893" w:rsidP="00366893">
      <w:pPr>
        <w:tabs>
          <w:tab w:val="left" w:pos="7560"/>
        </w:tabs>
        <w:spacing w:line="360" w:lineRule="auto"/>
        <w:rPr>
          <w:rFonts w:ascii="宋体" w:hAnsi="宋体" w:cs="黑体"/>
          <w:sz w:val="24"/>
        </w:rPr>
      </w:pPr>
      <w:r w:rsidRPr="000E3FA6">
        <w:rPr>
          <w:rFonts w:ascii="宋体" w:hAnsi="宋体" w:cs="黑体" w:hint="eastAsia"/>
          <w:sz w:val="24"/>
        </w:rPr>
        <w:t>4、绑带（磁振热）</w:t>
      </w:r>
      <w:r w:rsidRPr="000E3FA6">
        <w:rPr>
          <w:rFonts w:ascii="宋体" w:hAnsi="宋体" w:cs="黑体"/>
          <w:sz w:val="24"/>
        </w:rPr>
        <w:t>12条</w:t>
      </w:r>
      <w:r w:rsidRPr="000E3FA6">
        <w:rPr>
          <w:rFonts w:ascii="宋体" w:hAnsi="宋体" w:cs="黑体" w:hint="eastAsia"/>
          <w:sz w:val="24"/>
        </w:rPr>
        <w:t>。</w:t>
      </w:r>
    </w:p>
    <w:p w14:paraId="6E4F4530" w14:textId="401FC167" w:rsidR="00716046" w:rsidRDefault="00366893" w:rsidP="00366893">
      <w:pPr>
        <w:spacing w:line="360" w:lineRule="auto"/>
        <w:rPr>
          <w:rFonts w:ascii="宋体" w:hAnsi="宋体"/>
          <w:sz w:val="24"/>
        </w:rPr>
      </w:pPr>
      <w:r w:rsidRPr="000E3FA6">
        <w:rPr>
          <w:rFonts w:ascii="宋体" w:hAnsi="宋体" w:cs="黑体" w:hint="eastAsia"/>
          <w:sz w:val="24"/>
        </w:rPr>
        <w:t>5、电源线</w:t>
      </w:r>
      <w:r w:rsidRPr="000E3FA6">
        <w:rPr>
          <w:rFonts w:ascii="宋体" w:hAnsi="宋体" w:cs="黑体"/>
          <w:sz w:val="24"/>
        </w:rPr>
        <w:t>1条</w:t>
      </w:r>
      <w:r w:rsidRPr="000E3FA6">
        <w:rPr>
          <w:rFonts w:ascii="宋体" w:hAnsi="宋体" w:cs="黑体" w:hint="eastAsia"/>
          <w:sz w:val="24"/>
        </w:rPr>
        <w:t>。</w:t>
      </w:r>
    </w:p>
    <w:p w14:paraId="27433F38" w14:textId="44278956" w:rsidR="00943216" w:rsidRDefault="00943216" w:rsidP="00943216">
      <w:pPr>
        <w:spacing w:line="360" w:lineRule="auto"/>
        <w:jc w:val="center"/>
        <w:rPr>
          <w:rFonts w:ascii="宋体" w:hAnsi="宋体"/>
          <w:sz w:val="24"/>
        </w:rPr>
      </w:pPr>
      <w:r w:rsidRPr="00943216">
        <w:rPr>
          <w:rFonts w:ascii="宋体" w:hAnsi="宋体" w:hint="eastAsia"/>
          <w:sz w:val="24"/>
          <w:highlight w:val="green"/>
        </w:rPr>
        <w:t>第二包</w:t>
      </w:r>
    </w:p>
    <w:p w14:paraId="3BCC8CCC" w14:textId="1FCCD8D2" w:rsidR="00943216" w:rsidRDefault="00943216" w:rsidP="00943216">
      <w:pPr>
        <w:spacing w:line="360" w:lineRule="auto"/>
        <w:jc w:val="center"/>
        <w:rPr>
          <w:rFonts w:ascii="宋体" w:hAnsi="宋体"/>
          <w:sz w:val="24"/>
        </w:rPr>
      </w:pPr>
    </w:p>
    <w:p w14:paraId="10A6C449" w14:textId="040E75C8" w:rsidR="00943216" w:rsidRDefault="00943216" w:rsidP="00943216">
      <w:pPr>
        <w:spacing w:line="360" w:lineRule="auto"/>
        <w:jc w:val="left"/>
        <w:rPr>
          <w:rFonts w:ascii="宋体" w:hAnsi="宋体"/>
          <w:sz w:val="24"/>
        </w:rPr>
      </w:pPr>
      <w:r w:rsidRPr="00366893">
        <w:rPr>
          <w:rFonts w:ascii="宋体" w:hAnsi="宋体" w:hint="eastAsia"/>
          <w:sz w:val="24"/>
          <w:highlight w:val="green"/>
        </w:rPr>
        <w:t>品目</w:t>
      </w:r>
      <w:r w:rsidRPr="00366893">
        <w:rPr>
          <w:rFonts w:ascii="宋体" w:hAnsi="宋体"/>
          <w:sz w:val="24"/>
          <w:highlight w:val="green"/>
        </w:rPr>
        <w:t>1</w:t>
      </w:r>
      <w:r w:rsidRPr="00366893">
        <w:rPr>
          <w:rFonts w:ascii="宋体" w:hAnsi="宋体" w:hint="eastAsia"/>
          <w:sz w:val="24"/>
          <w:highlight w:val="green"/>
        </w:rPr>
        <w:t>：</w:t>
      </w:r>
      <w:r w:rsidR="00366893" w:rsidRPr="00366893">
        <w:rPr>
          <w:rFonts w:ascii="宋体" w:hAnsi="宋体" w:hint="eastAsia"/>
          <w:sz w:val="24"/>
          <w:highlight w:val="green"/>
        </w:rPr>
        <w:t>熏蒸床</w:t>
      </w:r>
    </w:p>
    <w:p w14:paraId="56C74C97" w14:textId="26B08790" w:rsidR="00366893" w:rsidRPr="000E3FA6" w:rsidRDefault="00366893" w:rsidP="00366893">
      <w:pPr>
        <w:spacing w:line="360" w:lineRule="auto"/>
        <w:rPr>
          <w:rFonts w:ascii="宋体" w:hAnsi="宋体" w:cs="黑体"/>
          <w:sz w:val="24"/>
        </w:rPr>
      </w:pPr>
      <w:r>
        <w:rPr>
          <w:rFonts w:ascii="宋体" w:hAnsi="宋体" w:cs="黑体" w:hint="eastAsia"/>
          <w:sz w:val="24"/>
        </w:rPr>
        <w:t>一、</w:t>
      </w:r>
      <w:r w:rsidRPr="000E3FA6">
        <w:rPr>
          <w:rFonts w:ascii="宋体" w:hAnsi="宋体" w:cs="黑体" w:hint="eastAsia"/>
          <w:sz w:val="24"/>
        </w:rPr>
        <w:t>技术参数：</w:t>
      </w:r>
    </w:p>
    <w:p w14:paraId="36D21772"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1、结构、材质：</w:t>
      </w:r>
    </w:p>
    <w:p w14:paraId="34DA3B0B"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1.1、床</w:t>
      </w:r>
      <w:proofErr w:type="gramStart"/>
      <w:r w:rsidRPr="000E3FA6">
        <w:rPr>
          <w:rFonts w:ascii="宋体" w:hAnsi="宋体" w:cs="黑体" w:hint="eastAsia"/>
          <w:sz w:val="24"/>
        </w:rPr>
        <w:t>体材</w:t>
      </w:r>
      <w:proofErr w:type="gramEnd"/>
      <w:r w:rsidRPr="000E3FA6">
        <w:rPr>
          <w:rFonts w:ascii="宋体" w:hAnsi="宋体" w:cs="黑体" w:hint="eastAsia"/>
          <w:sz w:val="24"/>
        </w:rPr>
        <w:t>质：ABS；床体尺寸（长×宽×高）：2090×670×705mm，可上下浮动20mm。</w:t>
      </w:r>
    </w:p>
    <w:p w14:paraId="3317EB8A"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1.2、</w:t>
      </w:r>
      <w:r w:rsidRPr="000E3FA6">
        <w:rPr>
          <w:rFonts w:ascii="宋体" w:hAnsi="宋体" w:cs="黑体" w:hint="eastAsia"/>
          <w:color w:val="000000"/>
          <w:sz w:val="24"/>
        </w:rPr>
        <w:t>药槽</w:t>
      </w:r>
      <w:r w:rsidRPr="000E3FA6">
        <w:rPr>
          <w:rFonts w:ascii="宋体" w:hAnsi="宋体" w:cs="黑体" w:hint="eastAsia"/>
          <w:sz w:val="24"/>
        </w:rPr>
        <w:t>材质：PA66；</w:t>
      </w:r>
      <w:r w:rsidRPr="000E3FA6">
        <w:rPr>
          <w:rFonts w:ascii="宋体" w:hAnsi="宋体" w:cs="黑体" w:hint="eastAsia"/>
          <w:color w:val="000000"/>
          <w:sz w:val="24"/>
        </w:rPr>
        <w:t>药槽容积：≥800ml。</w:t>
      </w:r>
    </w:p>
    <w:p w14:paraId="37B3DF1B" w14:textId="77777777" w:rsidR="00366893" w:rsidRPr="000E3FA6" w:rsidRDefault="00366893" w:rsidP="00366893">
      <w:pPr>
        <w:spacing w:line="360" w:lineRule="auto"/>
        <w:rPr>
          <w:rFonts w:ascii="宋体" w:hAnsi="宋体" w:cs="黑体"/>
          <w:color w:val="000000"/>
          <w:sz w:val="24"/>
        </w:rPr>
      </w:pPr>
      <w:r w:rsidRPr="000E3FA6">
        <w:rPr>
          <w:rFonts w:ascii="宋体" w:hAnsi="宋体" w:cs="黑体" w:hint="eastAsia"/>
          <w:sz w:val="24"/>
        </w:rPr>
        <w:t>1.3、具备</w:t>
      </w:r>
      <w:proofErr w:type="gramStart"/>
      <w:r w:rsidRPr="000E3FA6">
        <w:rPr>
          <w:rFonts w:ascii="宋体" w:hAnsi="宋体" w:cs="黑体" w:hint="eastAsia"/>
          <w:color w:val="000000"/>
          <w:sz w:val="24"/>
        </w:rPr>
        <w:t>自动排药装置</w:t>
      </w:r>
      <w:proofErr w:type="gramEnd"/>
      <w:r w:rsidRPr="000E3FA6">
        <w:rPr>
          <w:rFonts w:ascii="宋体" w:hAnsi="宋体" w:cs="黑体" w:hint="eastAsia"/>
          <w:color w:val="000000"/>
          <w:sz w:val="24"/>
        </w:rPr>
        <w:t>，治疗结束后药液可自动排出。</w:t>
      </w:r>
    </w:p>
    <w:p w14:paraId="0A82DDB6" w14:textId="77777777" w:rsidR="00366893" w:rsidRPr="000E3FA6" w:rsidRDefault="00366893" w:rsidP="00366893">
      <w:pPr>
        <w:spacing w:line="360" w:lineRule="auto"/>
        <w:rPr>
          <w:rFonts w:ascii="宋体" w:hAnsi="宋体" w:cs="黑体"/>
          <w:color w:val="000000"/>
          <w:sz w:val="24"/>
        </w:rPr>
      </w:pPr>
      <w:r w:rsidRPr="000E3FA6">
        <w:rPr>
          <w:rFonts w:ascii="宋体" w:hAnsi="宋体" w:cs="黑体" w:hint="eastAsia"/>
          <w:color w:val="000000"/>
          <w:sz w:val="24"/>
        </w:rPr>
        <w:t>1.4、床体具备储液杯，无需外接排液设施管路。</w:t>
      </w:r>
    </w:p>
    <w:p w14:paraId="59804CDB"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▲1.5、具备热喷装置，可进行药剂喷涂。</w:t>
      </w:r>
    </w:p>
    <w:p w14:paraId="2A11612D"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2、药液温度调节范围：60-80℃；调节步长≤0.1℃；误差≤±5℃。</w:t>
      </w:r>
    </w:p>
    <w:p w14:paraId="77C9B93C" w14:textId="77777777" w:rsidR="00366893" w:rsidRPr="000E3FA6" w:rsidRDefault="00366893" w:rsidP="00366893">
      <w:pPr>
        <w:spacing w:line="360" w:lineRule="auto"/>
        <w:rPr>
          <w:rFonts w:ascii="宋体" w:hAnsi="宋体" w:cs="黑体"/>
          <w:color w:val="000000"/>
          <w:sz w:val="24"/>
        </w:rPr>
      </w:pPr>
      <w:r w:rsidRPr="000E3FA6">
        <w:rPr>
          <w:rFonts w:ascii="宋体" w:hAnsi="宋体" w:cs="黑体" w:hint="eastAsia"/>
          <w:sz w:val="24"/>
        </w:rPr>
        <w:t>3、</w:t>
      </w:r>
      <w:r w:rsidRPr="000E3FA6">
        <w:rPr>
          <w:rFonts w:ascii="宋体" w:hAnsi="宋体" w:cs="黑体" w:hint="eastAsia"/>
          <w:color w:val="000000"/>
          <w:sz w:val="24"/>
        </w:rPr>
        <w:t>最大熏蒸量：≥150mL/h。</w:t>
      </w:r>
    </w:p>
    <w:p w14:paraId="10D4345A"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4、治疗时间设置范围：10-90min；误差≤±30s；治疗结束后自动停止加热</w:t>
      </w:r>
      <w:proofErr w:type="gramStart"/>
      <w:r w:rsidRPr="000E3FA6">
        <w:rPr>
          <w:rFonts w:ascii="宋体" w:hAnsi="宋体" w:cs="黑体" w:hint="eastAsia"/>
          <w:sz w:val="24"/>
        </w:rPr>
        <w:t>并声音</w:t>
      </w:r>
      <w:proofErr w:type="gramEnd"/>
      <w:r w:rsidRPr="000E3FA6">
        <w:rPr>
          <w:rFonts w:ascii="宋体" w:hAnsi="宋体" w:cs="黑体" w:hint="eastAsia"/>
          <w:sz w:val="24"/>
        </w:rPr>
        <w:t>提示。</w:t>
      </w:r>
    </w:p>
    <w:p w14:paraId="37E9166B"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5、控制系统：</w:t>
      </w:r>
    </w:p>
    <w:p w14:paraId="040DE9C8"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5.1、液晶触摸显示屏≥10英寸。</w:t>
      </w:r>
    </w:p>
    <w:p w14:paraId="24CE4825"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5.2、具备数据存储功能，可导出熏蒸记录参数数据。</w:t>
      </w:r>
    </w:p>
    <w:p w14:paraId="18B2668C"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5.3、具有体感温度超温保护装置和皮肤温度超温保护装置。</w:t>
      </w:r>
    </w:p>
    <w:p w14:paraId="0F14B7B1" w14:textId="77777777" w:rsidR="00366893" w:rsidRPr="000E3FA6" w:rsidRDefault="00366893" w:rsidP="00366893">
      <w:pPr>
        <w:spacing w:line="360" w:lineRule="auto"/>
        <w:rPr>
          <w:rFonts w:ascii="宋体" w:hAnsi="宋体" w:cs="黑体"/>
          <w:sz w:val="24"/>
        </w:rPr>
      </w:pPr>
      <w:r w:rsidRPr="000E3FA6">
        <w:rPr>
          <w:rFonts w:ascii="宋体" w:hAnsi="宋体" w:cs="黑体" w:hint="eastAsia"/>
          <w:sz w:val="24"/>
        </w:rPr>
        <w:t>5.4、</w:t>
      </w:r>
      <w:proofErr w:type="gramStart"/>
      <w:r w:rsidRPr="000E3FA6">
        <w:rPr>
          <w:rFonts w:ascii="宋体" w:hAnsi="宋体" w:cs="黑体" w:hint="eastAsia"/>
          <w:sz w:val="24"/>
        </w:rPr>
        <w:t>具备低</w:t>
      </w:r>
      <w:proofErr w:type="gramEnd"/>
      <w:r w:rsidRPr="000E3FA6">
        <w:rPr>
          <w:rFonts w:ascii="宋体" w:hAnsi="宋体" w:cs="黑体" w:hint="eastAsia"/>
          <w:sz w:val="24"/>
        </w:rPr>
        <w:t>水位报警装置并可</w:t>
      </w:r>
      <w:r w:rsidRPr="000E3FA6">
        <w:rPr>
          <w:rFonts w:ascii="宋体" w:hAnsi="宋体" w:cs="黑体" w:hint="eastAsia"/>
          <w:color w:val="000000"/>
          <w:sz w:val="24"/>
        </w:rPr>
        <w:t>自动停止工作</w:t>
      </w:r>
      <w:r w:rsidRPr="000E3FA6">
        <w:rPr>
          <w:rFonts w:ascii="宋体" w:hAnsi="宋体" w:cs="黑体" w:hint="eastAsia"/>
          <w:sz w:val="24"/>
        </w:rPr>
        <w:t>。</w:t>
      </w:r>
    </w:p>
    <w:p w14:paraId="6ECE5C8C" w14:textId="28D7C8EF" w:rsidR="00366893" w:rsidRDefault="00366893" w:rsidP="00366893">
      <w:pPr>
        <w:spacing w:line="360" w:lineRule="auto"/>
        <w:rPr>
          <w:rFonts w:ascii="宋体" w:hAnsi="宋体"/>
          <w:sz w:val="24"/>
        </w:rPr>
      </w:pPr>
      <w:r w:rsidRPr="000E3FA6">
        <w:rPr>
          <w:rFonts w:ascii="宋体" w:hAnsi="宋体" w:cs="黑体" w:hint="eastAsia"/>
          <w:sz w:val="24"/>
        </w:rPr>
        <w:t>6、</w:t>
      </w:r>
      <w:r w:rsidRPr="000E3FA6">
        <w:rPr>
          <w:rFonts w:ascii="宋体" w:hAnsi="宋体" w:cs="黑体" w:hint="eastAsia"/>
          <w:color w:val="000000"/>
          <w:sz w:val="24"/>
        </w:rPr>
        <w:t>噪声：≤60dB（A）。</w:t>
      </w:r>
    </w:p>
    <w:p w14:paraId="78BA75A6" w14:textId="0AE8AF99" w:rsidR="00943216" w:rsidRDefault="00943216" w:rsidP="00943216">
      <w:pPr>
        <w:spacing w:line="360" w:lineRule="auto"/>
        <w:jc w:val="left"/>
        <w:rPr>
          <w:rFonts w:ascii="宋体" w:hAnsi="宋体"/>
          <w:sz w:val="24"/>
        </w:rPr>
      </w:pPr>
      <w:bookmarkStart w:id="844" w:name="OLE_LINK11"/>
      <w:bookmarkStart w:id="845" w:name="OLE_LINK14"/>
      <w:r>
        <w:rPr>
          <w:rFonts w:ascii="宋体" w:hAnsi="宋体" w:hint="eastAsia"/>
          <w:sz w:val="24"/>
          <w:highlight w:val="green"/>
        </w:rPr>
        <w:t>品目</w:t>
      </w:r>
      <w:r>
        <w:rPr>
          <w:rFonts w:ascii="宋体" w:hAnsi="宋体"/>
          <w:sz w:val="24"/>
          <w:highlight w:val="green"/>
        </w:rPr>
        <w:t>2</w:t>
      </w:r>
      <w:r>
        <w:rPr>
          <w:rFonts w:ascii="宋体" w:hAnsi="宋体" w:hint="eastAsia"/>
          <w:sz w:val="24"/>
          <w:highlight w:val="green"/>
        </w:rPr>
        <w:t>：</w:t>
      </w:r>
      <w:bookmarkEnd w:id="844"/>
      <w:bookmarkEnd w:id="845"/>
      <w:r w:rsidR="00A553A6" w:rsidRPr="00A553A6">
        <w:rPr>
          <w:rFonts w:asciiTheme="minorEastAsia" w:hAnsiTheme="minorEastAsia" w:hint="eastAsia"/>
          <w:sz w:val="24"/>
          <w:highlight w:val="green"/>
        </w:rPr>
        <w:t>手功能治疗系统</w:t>
      </w:r>
    </w:p>
    <w:p w14:paraId="34BE597F" w14:textId="76ABFBFD" w:rsidR="00943216" w:rsidRDefault="00943216" w:rsidP="00943216">
      <w:pPr>
        <w:spacing w:line="360" w:lineRule="auto"/>
        <w:rPr>
          <w:rFonts w:ascii="宋体" w:hAnsi="宋体"/>
          <w:sz w:val="24"/>
        </w:rPr>
      </w:pPr>
      <w:r>
        <w:rPr>
          <w:rFonts w:ascii="宋体" w:hAnsi="宋体" w:hint="eastAsia"/>
          <w:sz w:val="24"/>
        </w:rPr>
        <w:t>一、</w:t>
      </w:r>
      <w:r w:rsidR="00A553A6">
        <w:rPr>
          <w:rFonts w:ascii="宋体" w:hAnsi="宋体" w:hint="eastAsia"/>
          <w:sz w:val="24"/>
        </w:rPr>
        <w:t>软件功能</w:t>
      </w:r>
    </w:p>
    <w:p w14:paraId="664C640D" w14:textId="77777777" w:rsidR="00A553A6" w:rsidRPr="00A553A6" w:rsidRDefault="00A553A6" w:rsidP="00A553A6">
      <w:pPr>
        <w:widowControl/>
        <w:tabs>
          <w:tab w:val="left" w:pos="720"/>
        </w:tabs>
        <w:spacing w:beforeAutospacing="1" w:afterAutospacing="1" w:line="360" w:lineRule="auto"/>
        <w:jc w:val="left"/>
        <w:rPr>
          <w:rFonts w:ascii="宋体" w:hAnsi="宋体" w:cs="黑体"/>
          <w:sz w:val="24"/>
        </w:rPr>
      </w:pPr>
      <w:r w:rsidRPr="000E3FA6">
        <w:rPr>
          <w:rFonts w:ascii="宋体" w:hAnsi="宋体" w:cs="黑体" w:hint="eastAsia"/>
          <w:sz w:val="24"/>
        </w:rPr>
        <w:t>1、具备完整用户资料建档与病历管理功能：可录入患者姓名、性别、年龄、临床诊断、偏瘫侧、利手、就诊类型、住院号、教育情况、开始训练时间、床号等信息；支持病历列表浏览、新增、删除、修改患者病历；选中患者后可按</w:t>
      </w:r>
      <w:r w:rsidRPr="00A553A6">
        <w:rPr>
          <w:rStyle w:val="aff4"/>
          <w:rFonts w:ascii="宋体" w:hAnsi="宋体" w:cs="黑体" w:hint="eastAsia"/>
          <w:bCs w:val="0"/>
          <w:sz w:val="24"/>
        </w:rPr>
        <w:t>病历、评估、训练、报告</w:t>
      </w:r>
      <w:r w:rsidRPr="00A553A6">
        <w:rPr>
          <w:rFonts w:ascii="宋体" w:hAnsi="宋体" w:cs="黑体" w:hint="eastAsia"/>
          <w:sz w:val="24"/>
        </w:rPr>
        <w:t>分模块管理患者信息。</w:t>
      </w:r>
    </w:p>
    <w:p w14:paraId="1BA73ACA" w14:textId="77777777" w:rsidR="00A553A6" w:rsidRPr="000E3FA6" w:rsidRDefault="00A553A6" w:rsidP="00A553A6">
      <w:pPr>
        <w:widowControl/>
        <w:tabs>
          <w:tab w:val="left" w:pos="720"/>
        </w:tabs>
        <w:spacing w:beforeAutospacing="1" w:afterAutospacing="1" w:line="360" w:lineRule="auto"/>
        <w:jc w:val="left"/>
        <w:rPr>
          <w:rFonts w:ascii="宋体" w:hAnsi="宋体" w:cs="黑体"/>
          <w:sz w:val="24"/>
        </w:rPr>
      </w:pPr>
      <w:r w:rsidRPr="000E3FA6">
        <w:rPr>
          <w:rFonts w:ascii="宋体" w:hAnsi="宋体" w:cs="黑体" w:hint="eastAsia"/>
          <w:sz w:val="24"/>
        </w:rPr>
        <w:t>2、评估功能：配备传感器，可完成手部力量评估测试。</w:t>
      </w:r>
    </w:p>
    <w:p w14:paraId="798718B8" w14:textId="77777777" w:rsidR="00A553A6" w:rsidRPr="000E3FA6" w:rsidRDefault="00A553A6" w:rsidP="00A553A6">
      <w:pPr>
        <w:widowControl/>
        <w:tabs>
          <w:tab w:val="left" w:pos="720"/>
        </w:tabs>
        <w:spacing w:beforeAutospacing="1" w:afterAutospacing="1" w:line="360" w:lineRule="auto"/>
        <w:jc w:val="left"/>
        <w:rPr>
          <w:rFonts w:ascii="宋体" w:hAnsi="宋体" w:cs="黑体"/>
          <w:sz w:val="24"/>
        </w:rPr>
      </w:pPr>
      <w:r w:rsidRPr="000E3FA6">
        <w:rPr>
          <w:rFonts w:ascii="宋体" w:hAnsi="宋体" w:cs="黑体" w:hint="eastAsia"/>
          <w:sz w:val="24"/>
        </w:rPr>
        <w:t>3、训练项目：至少包含整体控制（主动、被动、主被动）、对指训练（主动、被动）、剪刀石头布（主动、被动）、声控配对（被动）、打气球（主动）、双手镜像、家电用途（被动）、回家（镜像）。</w:t>
      </w:r>
    </w:p>
    <w:p w14:paraId="4ECC33AB" w14:textId="77777777" w:rsidR="00A553A6" w:rsidRPr="000E3FA6" w:rsidRDefault="00A553A6" w:rsidP="00A553A6">
      <w:pPr>
        <w:widowControl/>
        <w:tabs>
          <w:tab w:val="left" w:pos="720"/>
        </w:tabs>
        <w:spacing w:beforeAutospacing="1" w:afterAutospacing="1" w:line="360" w:lineRule="auto"/>
        <w:jc w:val="left"/>
        <w:rPr>
          <w:rFonts w:ascii="宋体" w:hAnsi="宋体" w:cs="黑体"/>
          <w:sz w:val="24"/>
        </w:rPr>
      </w:pPr>
      <w:r w:rsidRPr="000E3FA6">
        <w:rPr>
          <w:rFonts w:ascii="宋体" w:hAnsi="宋体" w:cs="黑体" w:hint="eastAsia"/>
          <w:sz w:val="24"/>
        </w:rPr>
        <w:t>▲4、训练方案：内置≥7 套系统，包含：主动训练方案、主被动训练方案、被动训练方案、镜像训练方案、</w:t>
      </w:r>
      <w:proofErr w:type="gramStart"/>
      <w:r w:rsidRPr="000E3FA6">
        <w:rPr>
          <w:rFonts w:ascii="宋体" w:hAnsi="宋体" w:cs="黑体" w:hint="eastAsia"/>
          <w:sz w:val="24"/>
        </w:rPr>
        <w:t>低功能</w:t>
      </w:r>
      <w:proofErr w:type="gramEnd"/>
      <w:r w:rsidRPr="000E3FA6">
        <w:rPr>
          <w:rFonts w:ascii="宋体" w:hAnsi="宋体" w:cs="黑体" w:hint="eastAsia"/>
          <w:sz w:val="24"/>
        </w:rPr>
        <w:t>训练方案、中等功能训练方案、良好功能训练方案。</w:t>
      </w:r>
    </w:p>
    <w:p w14:paraId="0AE70576" w14:textId="77777777" w:rsidR="00A553A6" w:rsidRPr="000E3FA6" w:rsidRDefault="00A553A6" w:rsidP="00A553A6">
      <w:pPr>
        <w:widowControl/>
        <w:tabs>
          <w:tab w:val="left" w:pos="720"/>
        </w:tabs>
        <w:spacing w:beforeAutospacing="1" w:afterAutospacing="1" w:line="360" w:lineRule="auto"/>
        <w:jc w:val="left"/>
        <w:rPr>
          <w:rFonts w:ascii="宋体" w:hAnsi="宋体" w:cs="黑体"/>
          <w:sz w:val="24"/>
        </w:rPr>
      </w:pPr>
      <w:r w:rsidRPr="000E3FA6">
        <w:rPr>
          <w:rFonts w:ascii="宋体" w:hAnsi="宋体" w:cs="黑体" w:hint="eastAsia"/>
          <w:sz w:val="24"/>
        </w:rPr>
        <w:t>5、系统内置图形认知训练游戏，实现手功能训练与图形认知同步训练，支持语音交互功能。</w:t>
      </w:r>
    </w:p>
    <w:p w14:paraId="5BC92747" w14:textId="77777777" w:rsidR="00A553A6" w:rsidRPr="000E3FA6" w:rsidRDefault="00A553A6" w:rsidP="00A553A6">
      <w:pPr>
        <w:widowControl/>
        <w:tabs>
          <w:tab w:val="left" w:pos="720"/>
        </w:tabs>
        <w:spacing w:beforeAutospacing="1" w:afterAutospacing="1" w:line="360" w:lineRule="auto"/>
        <w:jc w:val="left"/>
        <w:rPr>
          <w:rFonts w:ascii="宋体" w:hAnsi="宋体" w:cs="黑体"/>
          <w:sz w:val="24"/>
        </w:rPr>
      </w:pPr>
      <w:r w:rsidRPr="000E3FA6">
        <w:rPr>
          <w:rFonts w:ascii="宋体" w:hAnsi="宋体" w:cs="黑体" w:hint="eastAsia"/>
          <w:sz w:val="24"/>
        </w:rPr>
        <w:t>6、训练强度可调，支持左右手选择；单次训练时间 5</w:t>
      </w:r>
      <w:r w:rsidRPr="000E3FA6">
        <w:rPr>
          <w:rFonts w:ascii="宋体" w:hAnsi="宋体" w:cs="黑体" w:hint="eastAsia"/>
          <w:sz w:val="24"/>
        </w:rPr>
        <w:noBreakHyphen/>
        <w:t xml:space="preserve">30 </w:t>
      </w:r>
      <w:proofErr w:type="gramStart"/>
      <w:r w:rsidRPr="000E3FA6">
        <w:rPr>
          <w:rFonts w:ascii="宋体" w:hAnsi="宋体" w:cs="黑体" w:hint="eastAsia"/>
          <w:sz w:val="24"/>
        </w:rPr>
        <w:t>分钟可</w:t>
      </w:r>
      <w:proofErr w:type="gramEnd"/>
      <w:r w:rsidRPr="000E3FA6">
        <w:rPr>
          <w:rFonts w:ascii="宋体" w:hAnsi="宋体" w:cs="黑体" w:hint="eastAsia"/>
          <w:sz w:val="24"/>
        </w:rPr>
        <w:t xml:space="preserve">任意设置；智能屈曲、伸展档位≥10 </w:t>
      </w:r>
      <w:proofErr w:type="gramStart"/>
      <w:r w:rsidRPr="000E3FA6">
        <w:rPr>
          <w:rFonts w:ascii="宋体" w:hAnsi="宋体" w:cs="黑体" w:hint="eastAsia"/>
          <w:sz w:val="24"/>
        </w:rPr>
        <w:t>档独立</w:t>
      </w:r>
      <w:proofErr w:type="gramEnd"/>
      <w:r w:rsidRPr="000E3FA6">
        <w:rPr>
          <w:rFonts w:ascii="宋体" w:hAnsi="宋体" w:cs="黑体" w:hint="eastAsia"/>
          <w:sz w:val="24"/>
        </w:rPr>
        <w:t>可调，单</w:t>
      </w:r>
      <w:proofErr w:type="gramStart"/>
      <w:r w:rsidRPr="000E3FA6">
        <w:rPr>
          <w:rFonts w:ascii="宋体" w:hAnsi="宋体" w:cs="黑体" w:hint="eastAsia"/>
          <w:sz w:val="24"/>
        </w:rPr>
        <w:t>档时间</w:t>
      </w:r>
      <w:proofErr w:type="gramEnd"/>
      <w:r w:rsidRPr="000E3FA6">
        <w:rPr>
          <w:rFonts w:ascii="宋体" w:hAnsi="宋体" w:cs="黑体" w:hint="eastAsia"/>
          <w:sz w:val="24"/>
        </w:rPr>
        <w:t>调节范围 5</w:t>
      </w:r>
      <w:r w:rsidRPr="000E3FA6">
        <w:rPr>
          <w:rFonts w:ascii="宋体" w:hAnsi="宋体" w:cs="黑体" w:hint="eastAsia"/>
          <w:sz w:val="24"/>
        </w:rPr>
        <w:noBreakHyphen/>
        <w:t>15 秒。</w:t>
      </w:r>
    </w:p>
    <w:p w14:paraId="4EF4BD76" w14:textId="77777777" w:rsidR="00A553A6" w:rsidRPr="000E3FA6" w:rsidRDefault="00A553A6" w:rsidP="00A553A6">
      <w:pPr>
        <w:widowControl/>
        <w:tabs>
          <w:tab w:val="left" w:pos="720"/>
        </w:tabs>
        <w:spacing w:beforeAutospacing="1" w:afterAutospacing="1" w:line="360" w:lineRule="auto"/>
        <w:jc w:val="left"/>
        <w:rPr>
          <w:rFonts w:ascii="宋体" w:hAnsi="宋体" w:cs="黑体"/>
          <w:sz w:val="24"/>
        </w:rPr>
      </w:pPr>
      <w:r w:rsidRPr="000E3FA6">
        <w:rPr>
          <w:rFonts w:ascii="宋体" w:hAnsi="宋体" w:cs="黑体" w:hint="eastAsia"/>
          <w:sz w:val="24"/>
        </w:rPr>
        <w:t>▲7、镜像训练模式：采用穿戴式无线数据手套，实现健侧带动患</w:t>
      </w:r>
      <w:proofErr w:type="gramStart"/>
      <w:r w:rsidRPr="000E3FA6">
        <w:rPr>
          <w:rFonts w:ascii="宋体" w:hAnsi="宋体" w:cs="黑体" w:hint="eastAsia"/>
          <w:sz w:val="24"/>
        </w:rPr>
        <w:t>侧开展</w:t>
      </w:r>
      <w:proofErr w:type="gramEnd"/>
      <w:r w:rsidRPr="000E3FA6">
        <w:rPr>
          <w:rFonts w:ascii="宋体" w:hAnsi="宋体" w:cs="黑体" w:hint="eastAsia"/>
          <w:sz w:val="24"/>
        </w:rPr>
        <w:t>多种手部动作镜像康复训练。</w:t>
      </w:r>
    </w:p>
    <w:p w14:paraId="1E153C93" w14:textId="77777777" w:rsidR="00A553A6" w:rsidRPr="000E3FA6" w:rsidRDefault="00A553A6" w:rsidP="00A553A6">
      <w:pPr>
        <w:widowControl/>
        <w:tabs>
          <w:tab w:val="left" w:pos="720"/>
        </w:tabs>
        <w:spacing w:beforeAutospacing="1" w:afterAutospacing="1" w:line="360" w:lineRule="auto"/>
        <w:jc w:val="left"/>
        <w:rPr>
          <w:rFonts w:ascii="宋体" w:hAnsi="宋体" w:cs="黑体"/>
          <w:sz w:val="24"/>
        </w:rPr>
      </w:pPr>
      <w:r w:rsidRPr="000E3FA6">
        <w:rPr>
          <w:rFonts w:ascii="宋体" w:hAnsi="宋体" w:cs="黑体" w:hint="eastAsia"/>
          <w:sz w:val="24"/>
        </w:rPr>
        <w:t>8、</w:t>
      </w:r>
      <w:proofErr w:type="gramStart"/>
      <w:r w:rsidRPr="000E3FA6">
        <w:rPr>
          <w:rFonts w:ascii="宋体" w:hAnsi="宋体" w:cs="黑体" w:hint="eastAsia"/>
          <w:sz w:val="24"/>
        </w:rPr>
        <w:t>支持分</w:t>
      </w:r>
      <w:proofErr w:type="gramEnd"/>
      <w:r w:rsidRPr="000E3FA6">
        <w:rPr>
          <w:rFonts w:ascii="宋体" w:hAnsi="宋体" w:cs="黑体" w:hint="eastAsia"/>
          <w:sz w:val="24"/>
        </w:rPr>
        <w:t>指被动训练，可实现对指屈伸、手指组合屈伸，完成多种手部动作康复。</w:t>
      </w:r>
    </w:p>
    <w:p w14:paraId="2FC18BAD" w14:textId="77777777" w:rsidR="00A553A6" w:rsidRPr="000E3FA6" w:rsidRDefault="00A553A6" w:rsidP="00A553A6">
      <w:pPr>
        <w:widowControl/>
        <w:tabs>
          <w:tab w:val="left" w:pos="720"/>
        </w:tabs>
        <w:spacing w:beforeAutospacing="1" w:afterAutospacing="1" w:line="360" w:lineRule="auto"/>
        <w:jc w:val="left"/>
        <w:rPr>
          <w:rFonts w:ascii="宋体" w:hAnsi="宋体" w:cs="黑体"/>
          <w:sz w:val="24"/>
        </w:rPr>
      </w:pPr>
      <w:r w:rsidRPr="000E3FA6">
        <w:rPr>
          <w:rFonts w:ascii="宋体" w:hAnsi="宋体" w:cs="黑体" w:hint="eastAsia"/>
          <w:sz w:val="24"/>
        </w:rPr>
        <w:t>9、具备语音声控模式，内置智能语音识别模块，可识别语音指令执行对应训练动作，兼顾言语训练与手功能康复。</w:t>
      </w:r>
    </w:p>
    <w:p w14:paraId="2F182F22" w14:textId="77777777" w:rsidR="00A553A6" w:rsidRPr="000E3FA6" w:rsidRDefault="00A553A6" w:rsidP="00A553A6">
      <w:pPr>
        <w:widowControl/>
        <w:tabs>
          <w:tab w:val="left" w:pos="720"/>
        </w:tabs>
        <w:spacing w:beforeAutospacing="1" w:afterAutospacing="1" w:line="360" w:lineRule="auto"/>
        <w:jc w:val="left"/>
        <w:rPr>
          <w:rFonts w:ascii="宋体" w:hAnsi="宋体" w:cs="黑体"/>
          <w:sz w:val="24"/>
        </w:rPr>
      </w:pPr>
      <w:r w:rsidRPr="000E3FA6">
        <w:rPr>
          <w:rFonts w:ascii="宋体" w:hAnsi="宋体" w:cs="黑体" w:hint="eastAsia"/>
          <w:sz w:val="24"/>
        </w:rPr>
        <w:t>▲10、数据手套支持无线连接。</w:t>
      </w:r>
    </w:p>
    <w:p w14:paraId="4DD50989" w14:textId="77777777" w:rsidR="00A553A6" w:rsidRPr="000E3FA6" w:rsidRDefault="00A553A6" w:rsidP="00A553A6">
      <w:pPr>
        <w:widowControl/>
        <w:tabs>
          <w:tab w:val="left" w:pos="720"/>
        </w:tabs>
        <w:spacing w:beforeAutospacing="1" w:afterAutospacing="1" w:line="360" w:lineRule="auto"/>
        <w:jc w:val="left"/>
        <w:rPr>
          <w:rFonts w:ascii="宋体" w:hAnsi="宋体" w:cs="黑体"/>
          <w:sz w:val="24"/>
        </w:rPr>
      </w:pPr>
      <w:r w:rsidRPr="000E3FA6">
        <w:rPr>
          <w:rFonts w:ascii="宋体" w:hAnsi="宋体" w:cs="黑体" w:hint="eastAsia"/>
          <w:sz w:val="24"/>
        </w:rPr>
        <w:t>11、训练过程实时展示方案名称、训练时长等训练过程数据。</w:t>
      </w:r>
    </w:p>
    <w:p w14:paraId="00DBB2FA" w14:textId="77777777" w:rsidR="00A553A6" w:rsidRPr="000E3FA6" w:rsidRDefault="00A553A6" w:rsidP="00A553A6">
      <w:pPr>
        <w:widowControl/>
        <w:tabs>
          <w:tab w:val="left" w:pos="720"/>
        </w:tabs>
        <w:spacing w:beforeAutospacing="1" w:afterAutospacing="1" w:line="360" w:lineRule="auto"/>
        <w:jc w:val="left"/>
        <w:rPr>
          <w:rFonts w:ascii="宋体" w:hAnsi="宋体" w:cs="黑体"/>
          <w:sz w:val="24"/>
        </w:rPr>
      </w:pPr>
      <w:r w:rsidRPr="000E3FA6">
        <w:rPr>
          <w:rFonts w:ascii="宋体" w:hAnsi="宋体" w:cs="黑体" w:hint="eastAsia"/>
          <w:sz w:val="24"/>
        </w:rPr>
        <w:t>12、具备训练报告模块，可查询统计一段时间内用户各训练方案对应的训练时长数据。</w:t>
      </w:r>
    </w:p>
    <w:p w14:paraId="076DCB02" w14:textId="77777777" w:rsidR="00A553A6" w:rsidRPr="000E3FA6" w:rsidRDefault="00A553A6" w:rsidP="00A553A6">
      <w:pPr>
        <w:widowControl/>
        <w:tabs>
          <w:tab w:val="left" w:pos="720"/>
        </w:tabs>
        <w:spacing w:beforeAutospacing="1" w:afterAutospacing="1" w:line="360" w:lineRule="auto"/>
        <w:jc w:val="left"/>
        <w:rPr>
          <w:rFonts w:ascii="宋体" w:hAnsi="宋体" w:cs="黑体"/>
          <w:sz w:val="24"/>
        </w:rPr>
      </w:pPr>
      <w:r w:rsidRPr="000E3FA6">
        <w:rPr>
          <w:rFonts w:ascii="宋体" w:hAnsi="宋体" w:cs="黑体" w:hint="eastAsia"/>
          <w:sz w:val="24"/>
        </w:rPr>
        <w:t>13、操作方式需同时支持</w:t>
      </w:r>
      <w:r w:rsidRPr="000E3FA6">
        <w:rPr>
          <w:rStyle w:val="aff4"/>
          <w:rFonts w:ascii="宋体" w:hAnsi="宋体" w:cs="黑体" w:hint="eastAsia"/>
          <w:bCs w:val="0"/>
          <w:sz w:val="24"/>
        </w:rPr>
        <w:t>触摸屏 + 实体按键</w:t>
      </w:r>
      <w:r w:rsidRPr="000E3FA6">
        <w:rPr>
          <w:rFonts w:ascii="宋体" w:hAnsi="宋体" w:cs="黑体" w:hint="eastAsia"/>
          <w:sz w:val="24"/>
        </w:rPr>
        <w:t>双模式操作；显示屏≥10英寸触摸屏，分辨率≥1024×600，中文图形化导航界面。</w:t>
      </w:r>
    </w:p>
    <w:p w14:paraId="1A11C952" w14:textId="1A5E6896" w:rsidR="00A553A6" w:rsidRPr="000E3FA6" w:rsidRDefault="00A553A6" w:rsidP="00A553A6">
      <w:pPr>
        <w:pStyle w:val="21"/>
        <w:keepNext w:val="0"/>
        <w:keepLines w:val="0"/>
        <w:widowControl/>
        <w:numPr>
          <w:ilvl w:val="0"/>
          <w:numId w:val="49"/>
        </w:numPr>
        <w:autoSpaceDE/>
        <w:autoSpaceDN/>
        <w:adjustRightInd/>
        <w:spacing w:before="160" w:after="80" w:line="360" w:lineRule="auto"/>
        <w:jc w:val="both"/>
        <w:rPr>
          <w:rFonts w:ascii="宋体" w:eastAsia="宋体" w:hAnsi="宋体" w:cs="黑体"/>
          <w:sz w:val="24"/>
          <w:szCs w:val="24"/>
        </w:rPr>
      </w:pPr>
      <w:r w:rsidRPr="000E3FA6">
        <w:rPr>
          <w:rFonts w:ascii="宋体" w:eastAsia="宋体" w:hAnsi="宋体" w:cs="黑体" w:hint="eastAsia"/>
          <w:sz w:val="24"/>
          <w:szCs w:val="24"/>
        </w:rPr>
        <w:t>技术参数：</w:t>
      </w:r>
    </w:p>
    <w:p w14:paraId="3765199B" w14:textId="77777777" w:rsidR="00A553A6" w:rsidRPr="000E3FA6" w:rsidRDefault="00A553A6" w:rsidP="00A553A6">
      <w:pPr>
        <w:widowControl/>
        <w:tabs>
          <w:tab w:val="left" w:pos="720"/>
        </w:tabs>
        <w:spacing w:beforeAutospacing="1" w:afterAutospacing="1" w:line="360" w:lineRule="auto"/>
        <w:jc w:val="left"/>
        <w:rPr>
          <w:rFonts w:ascii="宋体" w:hAnsi="宋体" w:cs="黑体"/>
          <w:sz w:val="24"/>
        </w:rPr>
      </w:pPr>
      <w:r w:rsidRPr="000E3FA6">
        <w:rPr>
          <w:rFonts w:ascii="宋体" w:hAnsi="宋体" w:cs="黑体" w:hint="eastAsia"/>
          <w:sz w:val="24"/>
        </w:rPr>
        <w:t>1、运行速度范围：90-150°/s。</w:t>
      </w:r>
    </w:p>
    <w:p w14:paraId="3C942417" w14:textId="77777777" w:rsidR="00A553A6" w:rsidRPr="000E3FA6" w:rsidRDefault="00A553A6" w:rsidP="00A553A6">
      <w:pPr>
        <w:pStyle w:val="affb"/>
        <w:widowControl/>
        <w:numPr>
          <w:ilvl w:val="0"/>
          <w:numId w:val="47"/>
        </w:numPr>
        <w:tabs>
          <w:tab w:val="left" w:pos="720"/>
        </w:tabs>
        <w:spacing w:beforeAutospacing="1" w:after="0" w:afterAutospacing="1" w:line="360" w:lineRule="auto"/>
        <w:ind w:firstLineChars="0"/>
        <w:contextualSpacing/>
        <w:jc w:val="left"/>
        <w:rPr>
          <w:rFonts w:ascii="宋体" w:hAnsi="宋体" w:cs="黑体"/>
          <w:sz w:val="24"/>
        </w:rPr>
      </w:pPr>
      <w:r w:rsidRPr="000E3FA6">
        <w:rPr>
          <w:rFonts w:ascii="宋体" w:hAnsi="宋体" w:cs="黑体" w:hint="eastAsia"/>
          <w:sz w:val="24"/>
        </w:rPr>
        <w:t>主机输出安全压力范围：</w:t>
      </w:r>
      <w:r w:rsidRPr="000E3FA6">
        <w:rPr>
          <w:rFonts w:ascii="宋体" w:hAnsi="宋体" w:cs="黑体" w:hint="eastAsia"/>
          <w:sz w:val="24"/>
        </w:rPr>
        <w:noBreakHyphen/>
        <w:t>80-160KPa。</w:t>
      </w:r>
    </w:p>
    <w:p w14:paraId="1A39612C" w14:textId="77777777" w:rsidR="00A553A6" w:rsidRPr="000E3FA6" w:rsidRDefault="00A553A6" w:rsidP="00A553A6">
      <w:pPr>
        <w:widowControl/>
        <w:tabs>
          <w:tab w:val="left" w:pos="720"/>
        </w:tabs>
        <w:spacing w:beforeAutospacing="1" w:afterAutospacing="1" w:line="360" w:lineRule="auto"/>
        <w:jc w:val="left"/>
        <w:rPr>
          <w:rFonts w:ascii="宋体" w:hAnsi="宋体" w:cs="黑体"/>
          <w:sz w:val="24"/>
        </w:rPr>
      </w:pPr>
      <w:r w:rsidRPr="000E3FA6">
        <w:rPr>
          <w:rFonts w:ascii="宋体" w:hAnsi="宋体" w:cs="黑体" w:hint="eastAsia"/>
          <w:sz w:val="24"/>
        </w:rPr>
        <w:t>3、康复手套活动范围：四指 0</w:t>
      </w:r>
      <w:r w:rsidRPr="000E3FA6">
        <w:rPr>
          <w:rFonts w:ascii="宋体" w:hAnsi="宋体" w:cs="黑体" w:hint="eastAsia"/>
          <w:sz w:val="24"/>
        </w:rPr>
        <w:noBreakHyphen/>
        <w:t>270°，大拇指 0</w:t>
      </w:r>
      <w:r w:rsidRPr="000E3FA6">
        <w:rPr>
          <w:rFonts w:ascii="宋体" w:hAnsi="宋体" w:cs="黑体" w:hint="eastAsia"/>
          <w:sz w:val="24"/>
        </w:rPr>
        <w:noBreakHyphen/>
        <w:t>180°。</w:t>
      </w:r>
    </w:p>
    <w:p w14:paraId="26518E28" w14:textId="77777777" w:rsidR="00A553A6" w:rsidRPr="000E3FA6" w:rsidRDefault="00A553A6" w:rsidP="00A553A6">
      <w:pPr>
        <w:widowControl/>
        <w:tabs>
          <w:tab w:val="left" w:pos="720"/>
        </w:tabs>
        <w:spacing w:beforeAutospacing="1" w:afterAutospacing="1" w:line="360" w:lineRule="auto"/>
        <w:jc w:val="left"/>
        <w:rPr>
          <w:rFonts w:ascii="宋体" w:hAnsi="宋体" w:cs="黑体"/>
          <w:sz w:val="24"/>
        </w:rPr>
      </w:pPr>
      <w:r w:rsidRPr="000E3FA6">
        <w:rPr>
          <w:rFonts w:ascii="宋体" w:hAnsi="宋体" w:cs="黑体" w:hint="eastAsia"/>
          <w:sz w:val="24"/>
        </w:rPr>
        <w:t>4、适配患者手长：8</w:t>
      </w:r>
      <w:r w:rsidRPr="000E3FA6">
        <w:rPr>
          <w:rFonts w:ascii="宋体" w:hAnsi="宋体" w:cs="黑体" w:hint="eastAsia"/>
          <w:sz w:val="24"/>
        </w:rPr>
        <w:noBreakHyphen/>
        <w:t>22cm。</w:t>
      </w:r>
    </w:p>
    <w:p w14:paraId="21C75EB6" w14:textId="77777777" w:rsidR="00A553A6" w:rsidRPr="000E3FA6" w:rsidRDefault="00A553A6" w:rsidP="00A553A6">
      <w:pPr>
        <w:pStyle w:val="affb"/>
        <w:widowControl/>
        <w:numPr>
          <w:ilvl w:val="0"/>
          <w:numId w:val="48"/>
        </w:numPr>
        <w:tabs>
          <w:tab w:val="left" w:pos="720"/>
        </w:tabs>
        <w:spacing w:beforeAutospacing="1" w:after="0" w:afterAutospacing="1" w:line="360" w:lineRule="auto"/>
        <w:ind w:firstLineChars="0"/>
        <w:contextualSpacing/>
        <w:jc w:val="left"/>
        <w:rPr>
          <w:rFonts w:ascii="宋体" w:hAnsi="宋体" w:cs="黑体"/>
          <w:sz w:val="24"/>
        </w:rPr>
      </w:pPr>
      <w:r w:rsidRPr="000E3FA6">
        <w:rPr>
          <w:rFonts w:ascii="宋体" w:hAnsi="宋体" w:cs="黑体" w:hint="eastAsia"/>
          <w:sz w:val="24"/>
        </w:rPr>
        <w:t>手套采用无缝拼接、抗菌材质，提供多种尺寸选配。</w:t>
      </w:r>
    </w:p>
    <w:p w14:paraId="78893F36" w14:textId="77777777" w:rsidR="00A553A6" w:rsidRPr="000E3FA6" w:rsidRDefault="00A553A6" w:rsidP="00A553A6">
      <w:pPr>
        <w:pStyle w:val="affb"/>
        <w:widowControl/>
        <w:numPr>
          <w:ilvl w:val="0"/>
          <w:numId w:val="48"/>
        </w:numPr>
        <w:tabs>
          <w:tab w:val="left" w:pos="720"/>
        </w:tabs>
        <w:spacing w:beforeAutospacing="1" w:after="0" w:afterAutospacing="1" w:line="360" w:lineRule="auto"/>
        <w:ind w:firstLineChars="0"/>
        <w:contextualSpacing/>
        <w:jc w:val="left"/>
        <w:rPr>
          <w:rFonts w:ascii="宋体" w:hAnsi="宋体" w:cs="黑体"/>
          <w:sz w:val="24"/>
        </w:rPr>
      </w:pPr>
      <w:r w:rsidRPr="000E3FA6">
        <w:rPr>
          <w:rFonts w:ascii="宋体" w:hAnsi="宋体" w:cs="黑体" w:hint="eastAsia"/>
          <w:sz w:val="24"/>
        </w:rPr>
        <w:t>主机材质：</w:t>
      </w:r>
      <w:r w:rsidRPr="000E3FA6">
        <w:rPr>
          <w:rFonts w:ascii="宋体" w:hAnsi="宋体" w:cs="黑体"/>
          <w:sz w:val="24"/>
        </w:rPr>
        <w:t xml:space="preserve">ABS </w:t>
      </w:r>
      <w:r w:rsidRPr="000E3FA6">
        <w:rPr>
          <w:rFonts w:ascii="宋体" w:hAnsi="宋体" w:cs="黑体" w:hint="eastAsia"/>
          <w:sz w:val="24"/>
        </w:rPr>
        <w:t>。</w:t>
      </w:r>
    </w:p>
    <w:p w14:paraId="444AE551" w14:textId="77777777" w:rsidR="00A553A6" w:rsidRPr="000E3FA6" w:rsidRDefault="00A553A6" w:rsidP="00A553A6">
      <w:pPr>
        <w:pStyle w:val="affb"/>
        <w:widowControl/>
        <w:numPr>
          <w:ilvl w:val="0"/>
          <w:numId w:val="48"/>
        </w:numPr>
        <w:tabs>
          <w:tab w:val="left" w:pos="720"/>
        </w:tabs>
        <w:spacing w:beforeAutospacing="1" w:after="0" w:afterAutospacing="1" w:line="360" w:lineRule="auto"/>
        <w:ind w:firstLineChars="0"/>
        <w:contextualSpacing/>
        <w:jc w:val="left"/>
        <w:rPr>
          <w:rFonts w:ascii="宋体" w:hAnsi="宋体" w:cs="黑体"/>
          <w:sz w:val="24"/>
        </w:rPr>
      </w:pPr>
      <w:r w:rsidRPr="000E3FA6">
        <w:rPr>
          <w:rFonts w:ascii="宋体" w:hAnsi="宋体" w:cs="黑体" w:hint="eastAsia"/>
          <w:sz w:val="24"/>
        </w:rPr>
        <w:t>设备外形尺寸：≤高</w:t>
      </w:r>
      <w:r w:rsidRPr="000E3FA6">
        <w:rPr>
          <w:rFonts w:ascii="宋体" w:hAnsi="宋体" w:cs="黑体"/>
          <w:sz w:val="24"/>
        </w:rPr>
        <w:t xml:space="preserve"> 273</w:t>
      </w:r>
      <w:r w:rsidRPr="000E3FA6">
        <w:rPr>
          <w:rFonts w:ascii="宋体" w:hAnsi="宋体" w:cs="黑体" w:hint="eastAsia"/>
          <w:sz w:val="24"/>
        </w:rPr>
        <w:t>×</w:t>
      </w:r>
      <w:r w:rsidRPr="000E3FA6">
        <w:rPr>
          <w:rFonts w:ascii="宋体" w:hAnsi="宋体" w:cs="黑体"/>
          <w:sz w:val="24"/>
        </w:rPr>
        <w:t xml:space="preserve"> </w:t>
      </w:r>
      <w:r w:rsidRPr="000E3FA6">
        <w:rPr>
          <w:rFonts w:ascii="宋体" w:hAnsi="宋体" w:cs="黑体" w:hint="eastAsia"/>
          <w:sz w:val="24"/>
        </w:rPr>
        <w:t>宽</w:t>
      </w:r>
      <w:r w:rsidRPr="000E3FA6">
        <w:rPr>
          <w:rFonts w:ascii="宋体" w:hAnsi="宋体" w:cs="黑体"/>
          <w:sz w:val="24"/>
        </w:rPr>
        <w:t xml:space="preserve"> 276</w:t>
      </w:r>
      <w:r w:rsidRPr="000E3FA6">
        <w:rPr>
          <w:rFonts w:ascii="宋体" w:hAnsi="宋体" w:cs="黑体" w:hint="eastAsia"/>
          <w:sz w:val="24"/>
        </w:rPr>
        <w:t>×</w:t>
      </w:r>
      <w:r w:rsidRPr="000E3FA6">
        <w:rPr>
          <w:rFonts w:ascii="宋体" w:hAnsi="宋体" w:cs="黑体"/>
          <w:sz w:val="24"/>
        </w:rPr>
        <w:t xml:space="preserve"> </w:t>
      </w:r>
      <w:r w:rsidRPr="000E3FA6">
        <w:rPr>
          <w:rFonts w:ascii="宋体" w:hAnsi="宋体" w:cs="黑体" w:hint="eastAsia"/>
          <w:sz w:val="24"/>
        </w:rPr>
        <w:t>深</w:t>
      </w:r>
      <w:r w:rsidRPr="000E3FA6">
        <w:rPr>
          <w:rFonts w:ascii="宋体" w:hAnsi="宋体" w:cs="黑体"/>
          <w:sz w:val="24"/>
        </w:rPr>
        <w:t xml:space="preserve"> 205mm</w:t>
      </w:r>
      <w:r w:rsidRPr="000E3FA6">
        <w:rPr>
          <w:rFonts w:ascii="宋体" w:hAnsi="宋体" w:cs="黑体" w:hint="eastAsia"/>
          <w:sz w:val="24"/>
        </w:rPr>
        <w:t>。</w:t>
      </w:r>
    </w:p>
    <w:p w14:paraId="4627658F" w14:textId="77777777" w:rsidR="00A553A6" w:rsidRDefault="00A553A6" w:rsidP="00A553A6">
      <w:pPr>
        <w:widowControl/>
        <w:tabs>
          <w:tab w:val="left" w:pos="720"/>
        </w:tabs>
        <w:spacing w:beforeAutospacing="1" w:afterAutospacing="1" w:line="360" w:lineRule="auto"/>
        <w:jc w:val="left"/>
        <w:rPr>
          <w:rFonts w:ascii="宋体" w:hAnsi="宋体" w:cs="黑体"/>
          <w:sz w:val="24"/>
        </w:rPr>
      </w:pPr>
      <w:r w:rsidRPr="000E3FA6">
        <w:rPr>
          <w:rFonts w:ascii="宋体" w:hAnsi="宋体" w:cs="黑体" w:hint="eastAsia"/>
          <w:sz w:val="24"/>
        </w:rPr>
        <w:t>8、适配器电源：输入AC 90</w:t>
      </w:r>
      <w:r w:rsidRPr="000E3FA6">
        <w:rPr>
          <w:rFonts w:ascii="宋体" w:hAnsi="宋体" w:cs="黑体" w:hint="eastAsia"/>
          <w:sz w:val="24"/>
        </w:rPr>
        <w:noBreakHyphen/>
        <w:t>264V，输出 12V，≥6.5A，≥80W。</w:t>
      </w:r>
    </w:p>
    <w:p w14:paraId="6B9DCF22" w14:textId="1CC17EBA" w:rsidR="00A553A6" w:rsidRPr="00A553A6" w:rsidRDefault="00A553A6" w:rsidP="00A553A6">
      <w:pPr>
        <w:widowControl/>
        <w:tabs>
          <w:tab w:val="left" w:pos="720"/>
        </w:tabs>
        <w:spacing w:beforeAutospacing="1" w:afterAutospacing="1" w:line="360" w:lineRule="auto"/>
        <w:jc w:val="left"/>
        <w:rPr>
          <w:rFonts w:ascii="宋体" w:hAnsi="宋体" w:cs="黑体"/>
          <w:sz w:val="24"/>
        </w:rPr>
      </w:pPr>
      <w:r w:rsidRPr="000E3FA6">
        <w:rPr>
          <w:rFonts w:ascii="宋体" w:hAnsi="宋体" w:cs="黑体" w:hint="eastAsia"/>
          <w:b/>
          <w:bCs/>
          <w:color w:val="000000" w:themeColor="text1"/>
          <w:sz w:val="24"/>
        </w:rPr>
        <w:t>三、配置：</w:t>
      </w:r>
    </w:p>
    <w:p w14:paraId="20204783" w14:textId="77777777" w:rsidR="00A553A6" w:rsidRPr="000E3FA6" w:rsidRDefault="00A553A6" w:rsidP="00A553A6">
      <w:pPr>
        <w:keepNext/>
        <w:keepLines/>
        <w:autoSpaceDE w:val="0"/>
        <w:autoSpaceDN w:val="0"/>
        <w:spacing w:line="360" w:lineRule="auto"/>
        <w:outlineLvl w:val="1"/>
        <w:rPr>
          <w:rFonts w:ascii="宋体" w:hAnsi="宋体" w:cs="黑体"/>
          <w:color w:val="000000" w:themeColor="text1"/>
          <w:sz w:val="24"/>
        </w:rPr>
      </w:pPr>
      <w:r w:rsidRPr="000E3FA6">
        <w:rPr>
          <w:rFonts w:ascii="宋体" w:hAnsi="宋体" w:cs="黑体"/>
          <w:color w:val="000000" w:themeColor="text1"/>
          <w:sz w:val="24"/>
        </w:rPr>
        <w:t>1、主机</w:t>
      </w:r>
      <w:r w:rsidRPr="000E3FA6">
        <w:rPr>
          <w:rFonts w:ascii="宋体" w:hAnsi="宋体" w:cs="黑体" w:hint="eastAsia"/>
          <w:color w:val="000000" w:themeColor="text1"/>
          <w:sz w:val="24"/>
        </w:rPr>
        <w:t xml:space="preserve"> </w:t>
      </w:r>
      <w:r w:rsidRPr="000E3FA6">
        <w:rPr>
          <w:rFonts w:ascii="宋体" w:hAnsi="宋体" w:cs="黑体"/>
          <w:color w:val="000000" w:themeColor="text1"/>
          <w:sz w:val="24"/>
        </w:rPr>
        <w:t>1套。</w:t>
      </w:r>
    </w:p>
    <w:p w14:paraId="11641F52" w14:textId="77777777" w:rsidR="00A553A6" w:rsidRPr="000E3FA6" w:rsidRDefault="00A553A6" w:rsidP="00A553A6">
      <w:pPr>
        <w:keepNext/>
        <w:keepLines/>
        <w:autoSpaceDE w:val="0"/>
        <w:autoSpaceDN w:val="0"/>
        <w:spacing w:line="360" w:lineRule="auto"/>
        <w:outlineLvl w:val="1"/>
        <w:rPr>
          <w:rFonts w:ascii="宋体" w:hAnsi="宋体" w:cs="黑体"/>
          <w:color w:val="000000" w:themeColor="text1"/>
          <w:sz w:val="24"/>
        </w:rPr>
      </w:pPr>
      <w:r w:rsidRPr="000E3FA6">
        <w:rPr>
          <w:rFonts w:ascii="宋体" w:hAnsi="宋体" w:cs="黑体"/>
          <w:color w:val="000000" w:themeColor="text1"/>
          <w:sz w:val="24"/>
        </w:rPr>
        <w:t>2、内置专用训练软件系统</w:t>
      </w:r>
      <w:r w:rsidRPr="000E3FA6">
        <w:rPr>
          <w:rFonts w:ascii="宋体" w:hAnsi="宋体" w:cs="黑体" w:hint="eastAsia"/>
          <w:color w:val="000000" w:themeColor="text1"/>
          <w:sz w:val="24"/>
        </w:rPr>
        <w:t xml:space="preserve"> </w:t>
      </w:r>
      <w:r w:rsidRPr="000E3FA6">
        <w:rPr>
          <w:rFonts w:ascii="宋体" w:hAnsi="宋体" w:cs="黑体"/>
          <w:color w:val="000000" w:themeColor="text1"/>
          <w:sz w:val="24"/>
        </w:rPr>
        <w:t>1套。</w:t>
      </w:r>
    </w:p>
    <w:p w14:paraId="49123F24" w14:textId="77777777" w:rsidR="00A553A6" w:rsidRPr="000E3FA6" w:rsidRDefault="00A553A6" w:rsidP="00A553A6">
      <w:pPr>
        <w:keepNext/>
        <w:keepLines/>
        <w:autoSpaceDE w:val="0"/>
        <w:autoSpaceDN w:val="0"/>
        <w:spacing w:line="360" w:lineRule="auto"/>
        <w:outlineLvl w:val="1"/>
        <w:rPr>
          <w:rFonts w:ascii="宋体" w:hAnsi="宋体" w:cs="黑体"/>
          <w:color w:val="000000" w:themeColor="text1"/>
          <w:sz w:val="24"/>
        </w:rPr>
      </w:pPr>
      <w:r w:rsidRPr="000E3FA6">
        <w:rPr>
          <w:rFonts w:ascii="宋体" w:hAnsi="宋体" w:cs="黑体"/>
          <w:color w:val="000000" w:themeColor="text1"/>
          <w:sz w:val="24"/>
        </w:rPr>
        <w:t>3、康复训练手套</w:t>
      </w:r>
      <w:r w:rsidRPr="000E3FA6">
        <w:rPr>
          <w:rFonts w:ascii="宋体" w:hAnsi="宋体" w:cs="黑体" w:hint="eastAsia"/>
          <w:color w:val="000000" w:themeColor="text1"/>
          <w:sz w:val="24"/>
        </w:rPr>
        <w:t xml:space="preserve"> </w:t>
      </w:r>
      <w:r w:rsidRPr="000E3FA6">
        <w:rPr>
          <w:rFonts w:ascii="宋体" w:hAnsi="宋体" w:cs="黑体"/>
          <w:color w:val="000000" w:themeColor="text1"/>
          <w:sz w:val="24"/>
        </w:rPr>
        <w:t>2只。</w:t>
      </w:r>
    </w:p>
    <w:p w14:paraId="5C0D2450" w14:textId="77777777" w:rsidR="00A553A6" w:rsidRPr="000E3FA6" w:rsidRDefault="00A553A6" w:rsidP="00A553A6">
      <w:pPr>
        <w:keepNext/>
        <w:keepLines/>
        <w:autoSpaceDE w:val="0"/>
        <w:autoSpaceDN w:val="0"/>
        <w:spacing w:line="360" w:lineRule="auto"/>
        <w:outlineLvl w:val="1"/>
        <w:rPr>
          <w:rFonts w:ascii="宋体" w:hAnsi="宋体" w:cs="黑体"/>
          <w:color w:val="000000" w:themeColor="text1"/>
          <w:sz w:val="24"/>
        </w:rPr>
      </w:pPr>
      <w:r w:rsidRPr="000E3FA6">
        <w:rPr>
          <w:rFonts w:ascii="宋体" w:hAnsi="宋体" w:cs="黑体"/>
          <w:color w:val="000000" w:themeColor="text1"/>
          <w:sz w:val="24"/>
        </w:rPr>
        <w:t>4、无线数据手套</w:t>
      </w:r>
      <w:r w:rsidRPr="000E3FA6">
        <w:rPr>
          <w:rFonts w:ascii="宋体" w:hAnsi="宋体" w:cs="黑体" w:hint="eastAsia"/>
          <w:color w:val="000000" w:themeColor="text1"/>
          <w:sz w:val="24"/>
        </w:rPr>
        <w:t xml:space="preserve"> </w:t>
      </w:r>
      <w:r w:rsidRPr="000E3FA6">
        <w:rPr>
          <w:rFonts w:ascii="宋体" w:hAnsi="宋体" w:cs="黑体"/>
          <w:color w:val="000000" w:themeColor="text1"/>
          <w:sz w:val="24"/>
        </w:rPr>
        <w:t>2</w:t>
      </w:r>
      <w:r w:rsidRPr="000E3FA6">
        <w:rPr>
          <w:rFonts w:ascii="宋体" w:hAnsi="宋体" w:cs="黑体"/>
          <w:color w:val="000000" w:themeColor="text1"/>
          <w:sz w:val="24"/>
        </w:rPr>
        <w:tab/>
        <w:t>只。</w:t>
      </w:r>
    </w:p>
    <w:p w14:paraId="7F3701E7" w14:textId="77777777" w:rsidR="00A553A6" w:rsidRPr="000E3FA6" w:rsidRDefault="00A553A6" w:rsidP="00A553A6">
      <w:pPr>
        <w:keepNext/>
        <w:keepLines/>
        <w:autoSpaceDE w:val="0"/>
        <w:autoSpaceDN w:val="0"/>
        <w:spacing w:line="360" w:lineRule="auto"/>
        <w:outlineLvl w:val="1"/>
        <w:rPr>
          <w:rFonts w:ascii="宋体" w:hAnsi="宋体" w:cs="黑体"/>
          <w:color w:val="000000" w:themeColor="text1"/>
          <w:sz w:val="24"/>
        </w:rPr>
      </w:pPr>
      <w:r w:rsidRPr="000E3FA6">
        <w:rPr>
          <w:rFonts w:ascii="宋体" w:hAnsi="宋体" w:cs="黑体"/>
          <w:color w:val="000000" w:themeColor="text1"/>
          <w:sz w:val="24"/>
        </w:rPr>
        <w:t>5、数据及电源线</w:t>
      </w:r>
      <w:r w:rsidRPr="000E3FA6">
        <w:rPr>
          <w:rFonts w:ascii="宋体" w:hAnsi="宋体" w:cs="黑体" w:hint="eastAsia"/>
          <w:color w:val="000000" w:themeColor="text1"/>
          <w:sz w:val="24"/>
        </w:rPr>
        <w:t xml:space="preserve"> </w:t>
      </w:r>
      <w:r w:rsidRPr="000E3FA6">
        <w:rPr>
          <w:rFonts w:ascii="宋体" w:hAnsi="宋体" w:cs="黑体"/>
          <w:color w:val="000000" w:themeColor="text1"/>
          <w:sz w:val="24"/>
        </w:rPr>
        <w:t>1</w:t>
      </w:r>
      <w:r w:rsidRPr="000E3FA6">
        <w:rPr>
          <w:rFonts w:ascii="宋体" w:hAnsi="宋体" w:cs="黑体"/>
          <w:color w:val="000000" w:themeColor="text1"/>
          <w:sz w:val="24"/>
        </w:rPr>
        <w:tab/>
        <w:t>套。</w:t>
      </w:r>
    </w:p>
    <w:p w14:paraId="10FC9EBE" w14:textId="7C50E9E2" w:rsidR="00943216" w:rsidRDefault="00A553A6" w:rsidP="00A553A6">
      <w:pPr>
        <w:spacing w:line="360" w:lineRule="auto"/>
        <w:jc w:val="left"/>
        <w:rPr>
          <w:rFonts w:ascii="宋体" w:hAnsi="宋体"/>
          <w:sz w:val="24"/>
        </w:rPr>
      </w:pPr>
      <w:r w:rsidRPr="000E3FA6">
        <w:rPr>
          <w:rFonts w:ascii="宋体" w:hAnsi="宋体" w:cs="黑体"/>
          <w:color w:val="000000" w:themeColor="text1"/>
          <w:sz w:val="24"/>
        </w:rPr>
        <w:t>6、训练配件</w:t>
      </w:r>
      <w:r w:rsidRPr="000E3FA6">
        <w:rPr>
          <w:rFonts w:ascii="宋体" w:hAnsi="宋体" w:cs="黑体" w:hint="eastAsia"/>
          <w:color w:val="000000" w:themeColor="text1"/>
          <w:sz w:val="24"/>
        </w:rPr>
        <w:t xml:space="preserve"> </w:t>
      </w:r>
      <w:r w:rsidRPr="000E3FA6">
        <w:rPr>
          <w:rFonts w:ascii="宋体" w:hAnsi="宋体" w:cs="黑体"/>
          <w:color w:val="000000" w:themeColor="text1"/>
          <w:sz w:val="24"/>
        </w:rPr>
        <w:t>1</w:t>
      </w:r>
      <w:r w:rsidRPr="000E3FA6">
        <w:rPr>
          <w:rFonts w:ascii="宋体" w:hAnsi="宋体" w:cs="黑体"/>
          <w:color w:val="000000" w:themeColor="text1"/>
          <w:sz w:val="24"/>
        </w:rPr>
        <w:tab/>
        <w:t>套。</w:t>
      </w:r>
    </w:p>
    <w:p w14:paraId="7C35849F" w14:textId="284F73FC" w:rsidR="00943216" w:rsidRDefault="00943216" w:rsidP="00943216">
      <w:pPr>
        <w:spacing w:line="360" w:lineRule="auto"/>
        <w:jc w:val="left"/>
        <w:rPr>
          <w:rFonts w:ascii="宋体" w:hAnsi="宋体"/>
          <w:sz w:val="24"/>
        </w:rPr>
      </w:pPr>
      <w:r>
        <w:rPr>
          <w:rFonts w:ascii="宋体" w:hAnsi="宋体" w:hint="eastAsia"/>
          <w:sz w:val="24"/>
          <w:highlight w:val="green"/>
        </w:rPr>
        <w:t>品目</w:t>
      </w:r>
      <w:r>
        <w:rPr>
          <w:rFonts w:ascii="宋体" w:hAnsi="宋体"/>
          <w:sz w:val="24"/>
          <w:highlight w:val="green"/>
        </w:rPr>
        <w:t>3</w:t>
      </w:r>
      <w:r>
        <w:rPr>
          <w:rFonts w:ascii="宋体" w:hAnsi="宋体" w:hint="eastAsia"/>
          <w:sz w:val="24"/>
          <w:highlight w:val="green"/>
        </w:rPr>
        <w:t>：</w:t>
      </w:r>
      <w:r w:rsidR="00A553A6" w:rsidRPr="00A553A6">
        <w:rPr>
          <w:rFonts w:asciiTheme="minorEastAsia" w:hAnsiTheme="minorEastAsia" w:hint="eastAsia"/>
          <w:sz w:val="24"/>
          <w:highlight w:val="green"/>
        </w:rPr>
        <w:t>吞咽神经肌肉低频电刺激仪</w:t>
      </w:r>
    </w:p>
    <w:p w14:paraId="0EF2F6CB" w14:textId="77777777" w:rsidR="00A553A6" w:rsidRPr="00A553A6" w:rsidRDefault="00A553A6" w:rsidP="00A553A6">
      <w:pPr>
        <w:spacing w:after="240" w:line="360" w:lineRule="auto"/>
        <w:rPr>
          <w:rFonts w:ascii="宋体" w:hAnsi="宋体" w:cs="黑体"/>
          <w:sz w:val="24"/>
        </w:rPr>
      </w:pPr>
      <w:r w:rsidRPr="00A553A6">
        <w:rPr>
          <w:rFonts w:ascii="宋体" w:hAnsi="宋体" w:cs="黑体" w:hint="eastAsia"/>
          <w:sz w:val="24"/>
        </w:rPr>
        <w:t>一、技术参数：</w:t>
      </w:r>
    </w:p>
    <w:p w14:paraId="19F28205" w14:textId="77777777" w:rsidR="00A553A6" w:rsidRPr="00A553A6" w:rsidRDefault="00A553A6" w:rsidP="00A553A6">
      <w:pPr>
        <w:spacing w:line="360" w:lineRule="auto"/>
        <w:rPr>
          <w:rFonts w:ascii="宋体" w:hAnsi="宋体" w:cs="黑体"/>
          <w:sz w:val="24"/>
        </w:rPr>
      </w:pPr>
      <w:r w:rsidRPr="00A553A6">
        <w:rPr>
          <w:rFonts w:ascii="宋体" w:hAnsi="宋体" w:cs="黑体" w:hint="eastAsia"/>
          <w:sz w:val="24"/>
        </w:rPr>
        <w:t>▲1、具有恒流和恒压电疗输出通道，每通道可独立设置治疗参数。</w:t>
      </w:r>
    </w:p>
    <w:p w14:paraId="0772BD1B" w14:textId="77777777" w:rsidR="00A553A6" w:rsidRPr="000E3FA6" w:rsidRDefault="00A553A6" w:rsidP="00A553A6">
      <w:pPr>
        <w:spacing w:line="360" w:lineRule="auto"/>
        <w:rPr>
          <w:rFonts w:ascii="宋体" w:hAnsi="宋体" w:cs="黑体"/>
          <w:b/>
          <w:sz w:val="24"/>
        </w:rPr>
      </w:pPr>
      <w:bookmarkStart w:id="846" w:name="OLE_LINK4"/>
      <w:r w:rsidRPr="000E3FA6">
        <w:rPr>
          <w:rFonts w:ascii="宋体" w:hAnsi="宋体" w:cs="黑体" w:hint="eastAsia"/>
          <w:sz w:val="24"/>
        </w:rPr>
        <w:t>2、输出强度≥75mA或≥75Vp-p范围内可调，步长0.5mA或0.5V</w:t>
      </w:r>
      <w:bookmarkEnd w:id="846"/>
      <w:r w:rsidRPr="000E3FA6">
        <w:rPr>
          <w:rFonts w:ascii="宋体" w:hAnsi="宋体" w:cs="黑体" w:hint="eastAsia"/>
          <w:sz w:val="24"/>
        </w:rPr>
        <w:t>。</w:t>
      </w:r>
    </w:p>
    <w:p w14:paraId="57CD6CA1" w14:textId="77777777" w:rsidR="00A553A6" w:rsidRPr="000E3FA6" w:rsidRDefault="00A553A6" w:rsidP="00A553A6">
      <w:pPr>
        <w:pStyle w:val="affb"/>
        <w:spacing w:line="360" w:lineRule="auto"/>
        <w:ind w:left="1" w:firstLineChars="0" w:hanging="1"/>
        <w:rPr>
          <w:rFonts w:ascii="宋体" w:hAnsi="宋体" w:cs="黑体"/>
          <w:sz w:val="24"/>
        </w:rPr>
      </w:pPr>
      <w:r w:rsidRPr="000E3FA6">
        <w:rPr>
          <w:rFonts w:ascii="宋体" w:hAnsi="宋体" w:cs="黑体" w:hint="eastAsia"/>
          <w:sz w:val="24"/>
        </w:rPr>
        <w:t>3、脉冲波形为双向对称波，脉冲频率范围20-100Hz，步长1Hz。</w:t>
      </w:r>
    </w:p>
    <w:p w14:paraId="7ECD42B0" w14:textId="77777777" w:rsidR="00A553A6" w:rsidRPr="000E3FA6" w:rsidRDefault="00A553A6" w:rsidP="00A553A6">
      <w:pPr>
        <w:pStyle w:val="affb"/>
        <w:spacing w:line="360" w:lineRule="auto"/>
        <w:ind w:left="1" w:firstLineChars="0" w:hanging="1"/>
        <w:rPr>
          <w:rFonts w:ascii="宋体" w:hAnsi="宋体" w:cs="黑体"/>
          <w:sz w:val="24"/>
        </w:rPr>
      </w:pPr>
      <w:r w:rsidRPr="000E3FA6">
        <w:rPr>
          <w:rFonts w:ascii="宋体" w:hAnsi="宋体" w:cs="黑体" w:hint="eastAsia"/>
          <w:sz w:val="24"/>
        </w:rPr>
        <w:t>4、脉冲宽度≤400μs，范围可调。</w:t>
      </w:r>
    </w:p>
    <w:p w14:paraId="238450DA" w14:textId="77777777" w:rsidR="00A553A6" w:rsidRPr="000E3FA6" w:rsidRDefault="00A553A6" w:rsidP="00A553A6">
      <w:pPr>
        <w:pStyle w:val="affb"/>
        <w:spacing w:line="360" w:lineRule="auto"/>
        <w:ind w:left="1" w:firstLineChars="0" w:hanging="1"/>
        <w:rPr>
          <w:rFonts w:ascii="宋体" w:hAnsi="宋体" w:cs="黑体"/>
          <w:sz w:val="24"/>
        </w:rPr>
      </w:pPr>
      <w:r w:rsidRPr="000E3FA6">
        <w:rPr>
          <w:rFonts w:ascii="宋体" w:hAnsi="宋体" w:cs="黑体" w:hint="eastAsia"/>
          <w:sz w:val="24"/>
        </w:rPr>
        <w:t>5、脉冲的上升和下降时间范围：1-10s连续可调，步长1s。</w:t>
      </w:r>
    </w:p>
    <w:p w14:paraId="261E78DD" w14:textId="77777777" w:rsidR="00A553A6" w:rsidRPr="000E3FA6" w:rsidRDefault="00A553A6" w:rsidP="00A553A6">
      <w:pPr>
        <w:pStyle w:val="affb"/>
        <w:spacing w:line="360" w:lineRule="auto"/>
        <w:ind w:left="1" w:firstLineChars="0" w:hanging="1"/>
        <w:rPr>
          <w:rFonts w:ascii="宋体" w:hAnsi="宋体" w:cs="黑体"/>
          <w:sz w:val="24"/>
        </w:rPr>
      </w:pPr>
      <w:r w:rsidRPr="000E3FA6">
        <w:rPr>
          <w:rFonts w:ascii="宋体" w:hAnsi="宋体" w:cs="黑体" w:hint="eastAsia"/>
          <w:sz w:val="24"/>
        </w:rPr>
        <w:t>6、脉冲的维持时间范围：1-55s可调，步长1s。</w:t>
      </w:r>
    </w:p>
    <w:p w14:paraId="7A0F7C91" w14:textId="77777777" w:rsidR="00A553A6" w:rsidRPr="000E3FA6" w:rsidRDefault="00A553A6" w:rsidP="00A553A6">
      <w:pPr>
        <w:pStyle w:val="affb"/>
        <w:spacing w:line="360" w:lineRule="auto"/>
        <w:ind w:left="1" w:firstLineChars="0" w:hanging="1"/>
        <w:rPr>
          <w:rFonts w:ascii="宋体" w:hAnsi="宋体" w:cs="黑体"/>
          <w:sz w:val="24"/>
        </w:rPr>
      </w:pPr>
      <w:r w:rsidRPr="000E3FA6">
        <w:rPr>
          <w:rFonts w:ascii="宋体" w:hAnsi="宋体" w:cs="黑体" w:hint="eastAsia"/>
          <w:sz w:val="24"/>
        </w:rPr>
        <w:t>7、治疗时间范围：1-99min调节。</w:t>
      </w:r>
    </w:p>
    <w:p w14:paraId="3F2AAF0D" w14:textId="77777777" w:rsidR="00A553A6" w:rsidRPr="000E3FA6" w:rsidRDefault="00A553A6" w:rsidP="00A553A6">
      <w:pPr>
        <w:pStyle w:val="affb"/>
        <w:spacing w:line="360" w:lineRule="auto"/>
        <w:ind w:left="1" w:firstLineChars="0" w:hanging="1"/>
        <w:rPr>
          <w:rFonts w:ascii="宋体" w:hAnsi="宋体" w:cs="黑体"/>
          <w:sz w:val="24"/>
        </w:rPr>
      </w:pPr>
      <w:r w:rsidRPr="000E3FA6">
        <w:rPr>
          <w:rFonts w:ascii="宋体" w:hAnsi="宋体" w:cs="黑体" w:hint="eastAsia"/>
          <w:sz w:val="24"/>
        </w:rPr>
        <w:t>▲8、提供≥2种电极进行治疗，</w:t>
      </w:r>
      <w:proofErr w:type="gramStart"/>
      <w:r w:rsidRPr="000E3FA6">
        <w:rPr>
          <w:rFonts w:ascii="宋体" w:hAnsi="宋体" w:cs="黑体" w:hint="eastAsia"/>
          <w:sz w:val="24"/>
        </w:rPr>
        <w:t>包括粘式电极</w:t>
      </w:r>
      <w:proofErr w:type="gramEnd"/>
      <w:r w:rsidRPr="000E3FA6">
        <w:rPr>
          <w:rFonts w:ascii="宋体" w:hAnsi="宋体" w:cs="黑体" w:hint="eastAsia"/>
          <w:sz w:val="24"/>
        </w:rPr>
        <w:t>和手持电极，可用于进行口腔</w:t>
      </w:r>
      <w:proofErr w:type="gramStart"/>
      <w:r w:rsidRPr="000E3FA6">
        <w:rPr>
          <w:rFonts w:ascii="宋体" w:hAnsi="宋体" w:cs="黑体" w:hint="eastAsia"/>
          <w:sz w:val="24"/>
        </w:rPr>
        <w:t>部不同</w:t>
      </w:r>
      <w:proofErr w:type="gramEnd"/>
      <w:r w:rsidRPr="000E3FA6">
        <w:rPr>
          <w:rFonts w:ascii="宋体" w:hAnsi="宋体" w:cs="黑体" w:hint="eastAsia"/>
          <w:sz w:val="24"/>
        </w:rPr>
        <w:t>部位及治疗面积的电刺激。</w:t>
      </w:r>
    </w:p>
    <w:p w14:paraId="638A609C" w14:textId="77777777" w:rsidR="00A553A6" w:rsidRPr="000E3FA6" w:rsidRDefault="00A553A6" w:rsidP="00A553A6">
      <w:pPr>
        <w:pStyle w:val="affb"/>
        <w:spacing w:line="360" w:lineRule="auto"/>
        <w:ind w:left="1" w:firstLineChars="0" w:hanging="1"/>
        <w:rPr>
          <w:rFonts w:ascii="宋体" w:hAnsi="宋体" w:cs="黑体"/>
          <w:sz w:val="24"/>
        </w:rPr>
      </w:pPr>
      <w:r w:rsidRPr="000E3FA6">
        <w:rPr>
          <w:rFonts w:ascii="宋体" w:hAnsi="宋体" w:cs="黑体" w:hint="eastAsia"/>
          <w:sz w:val="24"/>
        </w:rPr>
        <w:t>9、电刺激手柄，可控制电流输出。</w:t>
      </w:r>
    </w:p>
    <w:p w14:paraId="4EA9272C" w14:textId="77777777" w:rsidR="00A553A6" w:rsidRPr="000E3FA6" w:rsidRDefault="00A553A6" w:rsidP="00A553A6">
      <w:pPr>
        <w:spacing w:line="360" w:lineRule="auto"/>
        <w:ind w:hanging="1"/>
        <w:rPr>
          <w:rFonts w:ascii="宋体" w:hAnsi="宋体" w:cs="黑体"/>
          <w:sz w:val="24"/>
        </w:rPr>
      </w:pPr>
      <w:r w:rsidRPr="000E3FA6">
        <w:rPr>
          <w:rFonts w:ascii="宋体" w:hAnsi="宋体" w:cs="黑体" w:hint="eastAsia"/>
          <w:sz w:val="24"/>
        </w:rPr>
        <w:t>10、具有电极放置图示。</w:t>
      </w:r>
    </w:p>
    <w:p w14:paraId="4A50AF68" w14:textId="77777777" w:rsidR="00A553A6" w:rsidRPr="000E3FA6" w:rsidRDefault="00A553A6" w:rsidP="00A553A6">
      <w:pPr>
        <w:pStyle w:val="affb"/>
        <w:spacing w:line="360" w:lineRule="auto"/>
        <w:ind w:left="1" w:firstLineChars="0" w:hanging="1"/>
        <w:rPr>
          <w:rFonts w:ascii="宋体" w:hAnsi="宋体" w:cs="黑体"/>
          <w:sz w:val="24"/>
        </w:rPr>
      </w:pPr>
      <w:r w:rsidRPr="000E3FA6">
        <w:rPr>
          <w:rFonts w:ascii="宋体" w:hAnsi="宋体" w:cs="黑体" w:hint="eastAsia"/>
          <w:sz w:val="24"/>
        </w:rPr>
        <w:t>11、固定电极具有≥2种治疗模式可选。</w:t>
      </w:r>
    </w:p>
    <w:p w14:paraId="1465FC41" w14:textId="77777777" w:rsidR="00A553A6" w:rsidRPr="000E3FA6" w:rsidRDefault="00A553A6" w:rsidP="00A553A6">
      <w:pPr>
        <w:pStyle w:val="affb"/>
        <w:spacing w:line="360" w:lineRule="auto"/>
        <w:ind w:left="1" w:firstLineChars="0" w:hanging="1"/>
        <w:rPr>
          <w:rFonts w:ascii="宋体" w:hAnsi="宋体" w:cs="黑体"/>
          <w:sz w:val="24"/>
        </w:rPr>
      </w:pPr>
      <w:r w:rsidRPr="000E3FA6">
        <w:rPr>
          <w:rFonts w:ascii="宋体" w:hAnsi="宋体" w:cs="黑体" w:hint="eastAsia"/>
          <w:sz w:val="24"/>
        </w:rPr>
        <w:t>12、治疗结束时，具有停止输出并提示功能。</w:t>
      </w:r>
    </w:p>
    <w:p w14:paraId="278B0A6E" w14:textId="77777777" w:rsidR="00A553A6" w:rsidRPr="000E3FA6" w:rsidRDefault="00A553A6" w:rsidP="00A553A6">
      <w:pPr>
        <w:spacing w:after="240" w:line="360" w:lineRule="auto"/>
        <w:ind w:hanging="1"/>
        <w:rPr>
          <w:rFonts w:ascii="宋体" w:hAnsi="宋体" w:cs="黑体"/>
          <w:b/>
          <w:sz w:val="24"/>
        </w:rPr>
      </w:pPr>
      <w:r w:rsidRPr="000E3FA6">
        <w:rPr>
          <w:rFonts w:ascii="宋体" w:hAnsi="宋体" w:cs="黑体" w:hint="eastAsia"/>
          <w:b/>
          <w:sz w:val="24"/>
        </w:rPr>
        <w:t>二、配置：</w:t>
      </w:r>
    </w:p>
    <w:p w14:paraId="1C1BD603" w14:textId="77777777" w:rsidR="00A553A6" w:rsidRPr="000E3FA6" w:rsidRDefault="00A553A6" w:rsidP="00A553A6">
      <w:pPr>
        <w:pStyle w:val="affb"/>
        <w:spacing w:line="360" w:lineRule="auto"/>
        <w:ind w:left="1" w:firstLineChars="0" w:hanging="1"/>
        <w:rPr>
          <w:rFonts w:ascii="宋体" w:hAnsi="宋体" w:cs="黑体"/>
          <w:sz w:val="24"/>
        </w:rPr>
      </w:pPr>
      <w:r w:rsidRPr="000E3FA6">
        <w:rPr>
          <w:rFonts w:ascii="宋体" w:hAnsi="宋体" w:cs="黑体" w:hint="eastAsia"/>
          <w:sz w:val="24"/>
        </w:rPr>
        <w:t>1、主机1台、</w:t>
      </w:r>
    </w:p>
    <w:p w14:paraId="72EDDF78" w14:textId="77777777" w:rsidR="00A553A6" w:rsidRPr="000E3FA6" w:rsidRDefault="00A553A6" w:rsidP="00A553A6">
      <w:pPr>
        <w:pStyle w:val="affb"/>
        <w:spacing w:line="360" w:lineRule="auto"/>
        <w:ind w:left="1" w:firstLineChars="0" w:hanging="1"/>
        <w:rPr>
          <w:rFonts w:ascii="宋体" w:hAnsi="宋体" w:cs="黑体"/>
          <w:sz w:val="24"/>
        </w:rPr>
      </w:pPr>
      <w:r w:rsidRPr="000E3FA6">
        <w:rPr>
          <w:rFonts w:ascii="宋体" w:hAnsi="宋体" w:cs="黑体" w:hint="eastAsia"/>
          <w:sz w:val="24"/>
        </w:rPr>
        <w:t>2、电源线</w:t>
      </w:r>
      <w:r w:rsidRPr="000E3FA6">
        <w:rPr>
          <w:rFonts w:ascii="宋体" w:hAnsi="宋体" w:cs="黑体" w:hint="eastAsia"/>
          <w:sz w:val="24"/>
        </w:rPr>
        <w:tab/>
        <w:t>1条、</w:t>
      </w:r>
    </w:p>
    <w:p w14:paraId="2AA2E925" w14:textId="77777777" w:rsidR="00A553A6" w:rsidRPr="000E3FA6" w:rsidRDefault="00A553A6" w:rsidP="00A553A6">
      <w:pPr>
        <w:pStyle w:val="affb"/>
        <w:spacing w:line="360" w:lineRule="auto"/>
        <w:ind w:left="1" w:firstLineChars="0" w:hanging="1"/>
        <w:rPr>
          <w:rFonts w:ascii="宋体" w:hAnsi="宋体" w:cs="黑体"/>
          <w:sz w:val="24"/>
        </w:rPr>
      </w:pPr>
      <w:r w:rsidRPr="000E3FA6">
        <w:rPr>
          <w:rFonts w:ascii="宋体" w:hAnsi="宋体" w:cs="黑体" w:hint="eastAsia"/>
          <w:sz w:val="24"/>
        </w:rPr>
        <w:t>3、</w:t>
      </w:r>
      <w:proofErr w:type="gramStart"/>
      <w:r w:rsidRPr="000E3FA6">
        <w:rPr>
          <w:rFonts w:ascii="宋体" w:hAnsi="宋体" w:cs="黑体" w:hint="eastAsia"/>
          <w:sz w:val="24"/>
        </w:rPr>
        <w:t>四芯电疗</w:t>
      </w:r>
      <w:proofErr w:type="gramEnd"/>
      <w:r w:rsidRPr="000E3FA6">
        <w:rPr>
          <w:rFonts w:ascii="宋体" w:hAnsi="宋体" w:cs="黑体" w:hint="eastAsia"/>
          <w:sz w:val="24"/>
        </w:rPr>
        <w:t>输出线1条、</w:t>
      </w:r>
    </w:p>
    <w:p w14:paraId="46D6EF4E" w14:textId="77777777" w:rsidR="00A553A6" w:rsidRPr="000E3FA6" w:rsidRDefault="00A553A6" w:rsidP="00A553A6">
      <w:pPr>
        <w:pStyle w:val="affb"/>
        <w:spacing w:line="360" w:lineRule="auto"/>
        <w:ind w:left="1" w:firstLineChars="0" w:hanging="1"/>
        <w:rPr>
          <w:rFonts w:ascii="宋体" w:hAnsi="宋体" w:cs="黑体"/>
          <w:sz w:val="24"/>
        </w:rPr>
      </w:pPr>
      <w:r w:rsidRPr="000E3FA6">
        <w:rPr>
          <w:rFonts w:ascii="宋体" w:hAnsi="宋体" w:cs="黑体" w:hint="eastAsia"/>
          <w:sz w:val="24"/>
        </w:rPr>
        <w:t>4、电刺激手柄</w:t>
      </w:r>
      <w:r w:rsidRPr="000E3FA6">
        <w:rPr>
          <w:rFonts w:ascii="宋体" w:hAnsi="宋体" w:cs="黑体" w:hint="eastAsia"/>
          <w:sz w:val="24"/>
        </w:rPr>
        <w:tab/>
        <w:t>1个</w:t>
      </w:r>
    </w:p>
    <w:p w14:paraId="3EA76C63" w14:textId="77777777" w:rsidR="00A553A6" w:rsidRPr="000E3FA6" w:rsidRDefault="00A553A6" w:rsidP="00A553A6">
      <w:pPr>
        <w:pStyle w:val="affb"/>
        <w:spacing w:line="360" w:lineRule="auto"/>
        <w:ind w:left="1" w:firstLineChars="0" w:hanging="1"/>
        <w:rPr>
          <w:rFonts w:ascii="宋体" w:hAnsi="宋体" w:cs="黑体"/>
          <w:sz w:val="24"/>
        </w:rPr>
      </w:pPr>
      <w:r w:rsidRPr="000E3FA6">
        <w:rPr>
          <w:rFonts w:ascii="宋体" w:hAnsi="宋体" w:cs="黑体" w:hint="eastAsia"/>
          <w:sz w:val="24"/>
        </w:rPr>
        <w:t>5、控制手柄1个、</w:t>
      </w:r>
    </w:p>
    <w:p w14:paraId="37F5DEC4" w14:textId="77777777" w:rsidR="00A553A6" w:rsidRPr="000E3FA6" w:rsidRDefault="00A553A6" w:rsidP="00A553A6">
      <w:pPr>
        <w:pStyle w:val="affb"/>
        <w:spacing w:line="360" w:lineRule="auto"/>
        <w:ind w:left="1" w:firstLineChars="0" w:hanging="1"/>
        <w:rPr>
          <w:rFonts w:ascii="宋体" w:hAnsi="宋体" w:cs="黑体"/>
          <w:sz w:val="24"/>
        </w:rPr>
      </w:pPr>
      <w:r w:rsidRPr="000E3FA6">
        <w:rPr>
          <w:rFonts w:ascii="宋体" w:hAnsi="宋体" w:cs="黑体" w:hint="eastAsia"/>
          <w:sz w:val="24"/>
        </w:rPr>
        <w:t>6、电极收纳盒（内含球状电极、板状电极、Y状电极和棉签电极各1个）1个。</w:t>
      </w:r>
    </w:p>
    <w:p w14:paraId="6E6FE602" w14:textId="77777777" w:rsidR="00A553A6" w:rsidRPr="000E3FA6" w:rsidRDefault="00A553A6" w:rsidP="00A553A6">
      <w:pPr>
        <w:pStyle w:val="affb"/>
        <w:spacing w:line="360" w:lineRule="auto"/>
        <w:ind w:left="1" w:firstLineChars="0" w:hanging="1"/>
        <w:rPr>
          <w:rFonts w:ascii="宋体" w:hAnsi="宋体" w:cs="黑体"/>
          <w:sz w:val="24"/>
        </w:rPr>
      </w:pPr>
      <w:r w:rsidRPr="000E3FA6">
        <w:rPr>
          <w:rFonts w:ascii="宋体" w:hAnsi="宋体" w:cs="黑体" w:hint="eastAsia"/>
          <w:sz w:val="24"/>
        </w:rPr>
        <w:t>7、蝴蝶形电极片（4片/包）50包。</w:t>
      </w:r>
    </w:p>
    <w:p w14:paraId="55D7CEA4" w14:textId="77777777" w:rsidR="00A553A6" w:rsidRPr="000E3FA6" w:rsidRDefault="00A553A6" w:rsidP="00A553A6">
      <w:pPr>
        <w:pStyle w:val="affb"/>
        <w:spacing w:line="360" w:lineRule="auto"/>
        <w:ind w:left="1" w:firstLineChars="0" w:hanging="1"/>
        <w:rPr>
          <w:rFonts w:ascii="宋体" w:hAnsi="宋体" w:cs="黑体"/>
          <w:sz w:val="24"/>
        </w:rPr>
      </w:pPr>
      <w:r w:rsidRPr="000E3FA6">
        <w:rPr>
          <w:rFonts w:ascii="宋体" w:hAnsi="宋体" w:cs="黑体" w:hint="eastAsia"/>
          <w:sz w:val="24"/>
        </w:rPr>
        <w:t>8、单点球状电极10个。</w:t>
      </w:r>
    </w:p>
    <w:p w14:paraId="531F436B" w14:textId="77777777" w:rsidR="00A553A6" w:rsidRPr="000E3FA6" w:rsidRDefault="00A553A6" w:rsidP="00A553A6">
      <w:pPr>
        <w:pStyle w:val="affb"/>
        <w:spacing w:line="360" w:lineRule="auto"/>
        <w:ind w:left="1" w:firstLineChars="0" w:hanging="1"/>
        <w:rPr>
          <w:rFonts w:ascii="宋体" w:hAnsi="宋体" w:cs="黑体"/>
          <w:sz w:val="24"/>
        </w:rPr>
      </w:pPr>
      <w:r w:rsidRPr="000E3FA6">
        <w:rPr>
          <w:rFonts w:ascii="宋体" w:hAnsi="宋体" w:cs="黑体" w:hint="eastAsia"/>
          <w:sz w:val="24"/>
        </w:rPr>
        <w:t>9、两点球状电极6个。</w:t>
      </w:r>
    </w:p>
    <w:p w14:paraId="4D6E2554" w14:textId="716A318A" w:rsidR="00584710" w:rsidRDefault="00A553A6" w:rsidP="00A553A6">
      <w:pPr>
        <w:spacing w:line="360" w:lineRule="auto"/>
        <w:ind w:hanging="1"/>
        <w:jc w:val="left"/>
        <w:rPr>
          <w:rFonts w:ascii="宋体" w:hAnsi="宋体"/>
          <w:sz w:val="24"/>
        </w:rPr>
      </w:pPr>
      <w:r w:rsidRPr="000E3FA6">
        <w:rPr>
          <w:rFonts w:ascii="宋体" w:hAnsi="宋体" w:cs="黑体" w:hint="eastAsia"/>
          <w:sz w:val="24"/>
        </w:rPr>
        <w:t>10、8x13cm自粘电极片（4片/包）</w:t>
      </w:r>
      <w:r w:rsidRPr="000E3FA6">
        <w:rPr>
          <w:rFonts w:ascii="宋体" w:hAnsi="宋体" w:cs="黑体" w:hint="eastAsia"/>
          <w:sz w:val="24"/>
        </w:rPr>
        <w:tab/>
        <w:t>4包。</w:t>
      </w:r>
    </w:p>
    <w:p w14:paraId="0A455BD2" w14:textId="373B0F8F" w:rsidR="00584710" w:rsidRDefault="00584710" w:rsidP="00584710">
      <w:pPr>
        <w:spacing w:line="360" w:lineRule="auto"/>
        <w:jc w:val="left"/>
        <w:rPr>
          <w:rFonts w:ascii="宋体" w:hAnsi="宋体"/>
          <w:sz w:val="24"/>
        </w:rPr>
      </w:pPr>
      <w:r>
        <w:rPr>
          <w:rFonts w:ascii="宋体" w:hAnsi="宋体" w:hint="eastAsia"/>
          <w:sz w:val="24"/>
          <w:highlight w:val="green"/>
        </w:rPr>
        <w:t>品目</w:t>
      </w:r>
      <w:r>
        <w:rPr>
          <w:rFonts w:ascii="宋体" w:hAnsi="宋体"/>
          <w:sz w:val="24"/>
          <w:highlight w:val="green"/>
        </w:rPr>
        <w:t>4</w:t>
      </w:r>
      <w:r w:rsidRPr="00A553A6">
        <w:rPr>
          <w:rFonts w:ascii="宋体" w:hAnsi="宋体" w:hint="eastAsia"/>
          <w:sz w:val="24"/>
          <w:highlight w:val="green"/>
        </w:rPr>
        <w:t>：</w:t>
      </w:r>
      <w:r w:rsidR="00A553A6" w:rsidRPr="00A553A6">
        <w:rPr>
          <w:rFonts w:asciiTheme="minorEastAsia" w:hAnsiTheme="minorEastAsia" w:hint="eastAsia"/>
          <w:sz w:val="24"/>
          <w:highlight w:val="green"/>
        </w:rPr>
        <w:t>医用诊疗床</w:t>
      </w:r>
    </w:p>
    <w:p w14:paraId="33DD5CDA" w14:textId="77777777" w:rsidR="00A553A6" w:rsidRPr="000E3FA6" w:rsidRDefault="00A553A6" w:rsidP="00A553A6">
      <w:pPr>
        <w:spacing w:line="360" w:lineRule="auto"/>
        <w:rPr>
          <w:rFonts w:ascii="宋体" w:hAnsi="宋体" w:cs="黑体"/>
          <w:bCs/>
          <w:sz w:val="24"/>
        </w:rPr>
      </w:pPr>
      <w:r w:rsidRPr="000E3FA6">
        <w:rPr>
          <w:rFonts w:ascii="宋体" w:hAnsi="宋体" w:cs="黑体" w:hint="eastAsia"/>
          <w:b/>
          <w:sz w:val="24"/>
        </w:rPr>
        <w:t>一、用途：</w:t>
      </w:r>
      <w:r w:rsidRPr="000E3FA6">
        <w:rPr>
          <w:rFonts w:ascii="宋体" w:hAnsi="宋体" w:cs="黑体" w:hint="eastAsia"/>
          <w:bCs/>
          <w:sz w:val="24"/>
        </w:rPr>
        <w:t>供医疗人员行手法治疗时用以支撑患者身体，形成临床所需体位。</w:t>
      </w:r>
    </w:p>
    <w:p w14:paraId="4E3FE7AB" w14:textId="77777777" w:rsidR="00A553A6" w:rsidRPr="000E3FA6" w:rsidRDefault="00A553A6" w:rsidP="00A553A6">
      <w:pPr>
        <w:spacing w:line="360" w:lineRule="auto"/>
        <w:rPr>
          <w:rFonts w:ascii="宋体" w:hAnsi="宋体" w:cs="黑体"/>
          <w:b/>
          <w:sz w:val="24"/>
        </w:rPr>
      </w:pPr>
      <w:r w:rsidRPr="000E3FA6">
        <w:rPr>
          <w:rFonts w:ascii="宋体" w:hAnsi="宋体" w:cs="黑体" w:hint="eastAsia"/>
          <w:b/>
          <w:sz w:val="24"/>
        </w:rPr>
        <w:t>二、技术参数：</w:t>
      </w:r>
    </w:p>
    <w:p w14:paraId="04A7681C" w14:textId="77777777" w:rsidR="00A553A6" w:rsidRPr="000E3FA6" w:rsidRDefault="00A553A6" w:rsidP="00A553A6">
      <w:pPr>
        <w:tabs>
          <w:tab w:val="left" w:pos="420"/>
        </w:tabs>
        <w:spacing w:line="360" w:lineRule="auto"/>
        <w:rPr>
          <w:rFonts w:ascii="宋体" w:hAnsi="宋体" w:cs="黑体"/>
          <w:bCs/>
          <w:sz w:val="24"/>
        </w:rPr>
      </w:pPr>
      <w:r w:rsidRPr="000E3FA6">
        <w:rPr>
          <w:rFonts w:ascii="宋体" w:hAnsi="宋体" w:cs="黑体" w:hint="eastAsia"/>
          <w:bCs/>
          <w:sz w:val="24"/>
        </w:rPr>
        <w:t>1、产品为两折三段床，段位分为头段、腰段、</w:t>
      </w:r>
      <w:proofErr w:type="gramStart"/>
      <w:r w:rsidRPr="000E3FA6">
        <w:rPr>
          <w:rFonts w:ascii="宋体" w:hAnsi="宋体" w:cs="黑体" w:hint="eastAsia"/>
          <w:bCs/>
          <w:sz w:val="24"/>
        </w:rPr>
        <w:t>腿段三段</w:t>
      </w:r>
      <w:proofErr w:type="gramEnd"/>
      <w:r w:rsidRPr="000E3FA6">
        <w:rPr>
          <w:rFonts w:ascii="宋体" w:hAnsi="宋体" w:cs="黑体" w:hint="eastAsia"/>
          <w:bCs/>
          <w:sz w:val="24"/>
        </w:rPr>
        <w:t>。</w:t>
      </w:r>
    </w:p>
    <w:p w14:paraId="2551BD9C" w14:textId="77777777" w:rsidR="00A553A6" w:rsidRPr="000E3FA6" w:rsidRDefault="00A553A6" w:rsidP="00A553A6">
      <w:pPr>
        <w:tabs>
          <w:tab w:val="left" w:pos="420"/>
        </w:tabs>
        <w:spacing w:line="360" w:lineRule="auto"/>
        <w:rPr>
          <w:rFonts w:ascii="宋体" w:hAnsi="宋体" w:cs="黑体"/>
          <w:bCs/>
          <w:sz w:val="24"/>
        </w:rPr>
      </w:pPr>
      <w:r w:rsidRPr="000E3FA6">
        <w:rPr>
          <w:rFonts w:ascii="宋体" w:hAnsi="宋体" w:cs="黑体" w:hint="eastAsia"/>
          <w:bCs/>
          <w:sz w:val="24"/>
        </w:rPr>
        <w:t>2、床面总规格（长×宽）：床面2020×630mm，其中：</w:t>
      </w:r>
    </w:p>
    <w:p w14:paraId="4BE3CF6E" w14:textId="77777777" w:rsidR="00A553A6" w:rsidRPr="000E3FA6" w:rsidRDefault="00A553A6" w:rsidP="00A553A6">
      <w:pPr>
        <w:tabs>
          <w:tab w:val="left" w:pos="420"/>
          <w:tab w:val="left" w:pos="840"/>
        </w:tabs>
        <w:spacing w:line="360" w:lineRule="auto"/>
        <w:rPr>
          <w:rFonts w:ascii="宋体" w:hAnsi="宋体" w:cs="黑体"/>
          <w:bCs/>
          <w:sz w:val="24"/>
        </w:rPr>
      </w:pPr>
      <w:r w:rsidRPr="000E3FA6">
        <w:rPr>
          <w:rFonts w:ascii="宋体" w:hAnsi="宋体" w:cs="黑体" w:hint="eastAsia"/>
          <w:bCs/>
          <w:sz w:val="24"/>
        </w:rPr>
        <w:t>2.1、头段</w:t>
      </w:r>
      <w:r w:rsidRPr="000E3FA6">
        <w:rPr>
          <w:rFonts w:ascii="宋体" w:hAnsi="宋体" w:cs="黑体"/>
          <w:bCs/>
          <w:sz w:val="24"/>
        </w:rPr>
        <w:t>480mm×630mm</w:t>
      </w:r>
      <w:r w:rsidRPr="000E3FA6">
        <w:rPr>
          <w:rFonts w:ascii="宋体" w:hAnsi="宋体" w:cs="黑体" w:hint="eastAsia"/>
          <w:bCs/>
          <w:sz w:val="24"/>
        </w:rPr>
        <w:t>。</w:t>
      </w:r>
    </w:p>
    <w:p w14:paraId="7D998CEB" w14:textId="77777777" w:rsidR="00A553A6" w:rsidRPr="000E3FA6" w:rsidRDefault="00A553A6" w:rsidP="00A553A6">
      <w:pPr>
        <w:tabs>
          <w:tab w:val="left" w:pos="420"/>
          <w:tab w:val="left" w:pos="840"/>
        </w:tabs>
        <w:spacing w:line="360" w:lineRule="auto"/>
        <w:rPr>
          <w:rFonts w:ascii="宋体" w:hAnsi="宋体" w:cs="黑体"/>
          <w:bCs/>
          <w:sz w:val="24"/>
        </w:rPr>
      </w:pPr>
      <w:r w:rsidRPr="000E3FA6">
        <w:rPr>
          <w:rFonts w:ascii="宋体" w:hAnsi="宋体" w:cs="黑体" w:hint="eastAsia"/>
          <w:bCs/>
          <w:sz w:val="24"/>
        </w:rPr>
        <w:t>2.2、腰段</w:t>
      </w:r>
      <w:r w:rsidRPr="000E3FA6">
        <w:rPr>
          <w:rFonts w:ascii="宋体" w:hAnsi="宋体" w:cs="黑体"/>
          <w:bCs/>
          <w:sz w:val="24"/>
        </w:rPr>
        <w:t>560mm×630mm</w:t>
      </w:r>
      <w:r w:rsidRPr="000E3FA6">
        <w:rPr>
          <w:rFonts w:ascii="宋体" w:hAnsi="宋体" w:cs="黑体" w:hint="eastAsia"/>
          <w:bCs/>
          <w:sz w:val="24"/>
        </w:rPr>
        <w:t>。</w:t>
      </w:r>
    </w:p>
    <w:p w14:paraId="06C00B09" w14:textId="77777777" w:rsidR="00A553A6" w:rsidRPr="000E3FA6" w:rsidRDefault="00A553A6" w:rsidP="00A553A6">
      <w:pPr>
        <w:tabs>
          <w:tab w:val="left" w:pos="420"/>
          <w:tab w:val="left" w:pos="840"/>
        </w:tabs>
        <w:spacing w:line="360" w:lineRule="auto"/>
        <w:rPr>
          <w:rFonts w:ascii="宋体" w:hAnsi="宋体" w:cs="黑体"/>
          <w:bCs/>
          <w:sz w:val="24"/>
        </w:rPr>
      </w:pPr>
      <w:r w:rsidRPr="000E3FA6">
        <w:rPr>
          <w:rFonts w:ascii="宋体" w:hAnsi="宋体" w:cs="黑体" w:hint="eastAsia"/>
          <w:bCs/>
          <w:sz w:val="24"/>
        </w:rPr>
        <w:t>2.3、</w:t>
      </w:r>
      <w:proofErr w:type="gramStart"/>
      <w:r w:rsidRPr="000E3FA6">
        <w:rPr>
          <w:rFonts w:ascii="宋体" w:hAnsi="宋体" w:cs="黑体" w:hint="eastAsia"/>
          <w:bCs/>
          <w:sz w:val="24"/>
        </w:rPr>
        <w:t>腿段</w:t>
      </w:r>
      <w:proofErr w:type="gramEnd"/>
      <w:r w:rsidRPr="000E3FA6">
        <w:rPr>
          <w:rFonts w:ascii="宋体" w:hAnsi="宋体" w:cs="黑体"/>
          <w:bCs/>
          <w:sz w:val="24"/>
        </w:rPr>
        <w:t>930mm×630mm。</w:t>
      </w:r>
    </w:p>
    <w:p w14:paraId="10740EE5" w14:textId="77777777" w:rsidR="00A553A6" w:rsidRPr="000E3FA6" w:rsidRDefault="00A553A6" w:rsidP="00A553A6">
      <w:pPr>
        <w:tabs>
          <w:tab w:val="left" w:pos="420"/>
        </w:tabs>
        <w:spacing w:line="360" w:lineRule="auto"/>
        <w:rPr>
          <w:rFonts w:ascii="宋体" w:hAnsi="宋体" w:cs="黑体"/>
          <w:bCs/>
          <w:sz w:val="24"/>
        </w:rPr>
      </w:pPr>
      <w:r w:rsidRPr="000E3FA6">
        <w:rPr>
          <w:rFonts w:ascii="宋体" w:hAnsi="宋体" w:cs="黑体" w:hint="eastAsia"/>
          <w:bCs/>
          <w:sz w:val="24"/>
        </w:rPr>
        <w:t>▲3、可根据患者需求摆出各种体位，可配合</w:t>
      </w:r>
      <w:proofErr w:type="gramStart"/>
      <w:r w:rsidRPr="000E3FA6">
        <w:rPr>
          <w:rFonts w:ascii="宋体" w:hAnsi="宋体" w:cs="黑体" w:hint="eastAsia"/>
          <w:bCs/>
          <w:sz w:val="24"/>
        </w:rPr>
        <w:t>麦肯基疗法</w:t>
      </w:r>
      <w:proofErr w:type="gramEnd"/>
      <w:r w:rsidRPr="000E3FA6">
        <w:rPr>
          <w:rFonts w:ascii="宋体" w:hAnsi="宋体" w:cs="黑体" w:hint="eastAsia"/>
          <w:bCs/>
          <w:sz w:val="24"/>
        </w:rPr>
        <w:t>、脊柱减压等治疗方法进行治疗。床体三段位的角度可调：</w:t>
      </w:r>
    </w:p>
    <w:p w14:paraId="4F6C2AA0" w14:textId="77777777" w:rsidR="00A553A6" w:rsidRPr="000E3FA6" w:rsidRDefault="00A553A6" w:rsidP="00A553A6">
      <w:pPr>
        <w:tabs>
          <w:tab w:val="left" w:pos="840"/>
        </w:tabs>
        <w:spacing w:line="360" w:lineRule="auto"/>
        <w:rPr>
          <w:rFonts w:ascii="宋体" w:hAnsi="宋体" w:cs="黑体"/>
          <w:bCs/>
          <w:sz w:val="24"/>
        </w:rPr>
      </w:pPr>
      <w:r w:rsidRPr="000E3FA6">
        <w:rPr>
          <w:rFonts w:ascii="宋体" w:hAnsi="宋体" w:cs="黑体" w:hint="eastAsia"/>
          <w:bCs/>
          <w:sz w:val="24"/>
        </w:rPr>
        <w:t>3.1、头段调节角度：</w:t>
      </w:r>
      <w:r w:rsidRPr="000E3FA6">
        <w:rPr>
          <w:rFonts w:ascii="宋体" w:hAnsi="宋体" w:cs="黑体"/>
          <w:bCs/>
          <w:sz w:val="24"/>
        </w:rPr>
        <w:t>-25°～46°</w:t>
      </w:r>
      <w:r w:rsidRPr="000E3FA6">
        <w:rPr>
          <w:rFonts w:ascii="宋体" w:hAnsi="宋体" w:cs="黑体" w:hint="eastAsia"/>
          <w:bCs/>
          <w:sz w:val="24"/>
        </w:rPr>
        <w:t>。</w:t>
      </w:r>
    </w:p>
    <w:p w14:paraId="03AC2840" w14:textId="77777777" w:rsidR="00A553A6" w:rsidRPr="000E3FA6" w:rsidRDefault="00A553A6" w:rsidP="00A553A6">
      <w:pPr>
        <w:tabs>
          <w:tab w:val="left" w:pos="840"/>
        </w:tabs>
        <w:spacing w:line="360" w:lineRule="auto"/>
        <w:rPr>
          <w:rFonts w:ascii="宋体" w:hAnsi="宋体" w:cs="黑体"/>
          <w:bCs/>
          <w:sz w:val="24"/>
        </w:rPr>
      </w:pPr>
      <w:r w:rsidRPr="000E3FA6">
        <w:rPr>
          <w:rFonts w:ascii="宋体" w:hAnsi="宋体" w:cs="黑体" w:hint="eastAsia"/>
          <w:bCs/>
          <w:sz w:val="24"/>
        </w:rPr>
        <w:t>3.2、腰段调节角度：</w:t>
      </w:r>
      <w:r w:rsidRPr="000E3FA6">
        <w:rPr>
          <w:rFonts w:ascii="宋体" w:hAnsi="宋体" w:cs="黑体"/>
          <w:bCs/>
          <w:sz w:val="24"/>
        </w:rPr>
        <w:t>0°～20°</w:t>
      </w:r>
      <w:r w:rsidRPr="000E3FA6">
        <w:rPr>
          <w:rFonts w:ascii="宋体" w:hAnsi="宋体" w:cs="黑体" w:hint="eastAsia"/>
          <w:bCs/>
          <w:sz w:val="24"/>
        </w:rPr>
        <w:t>。</w:t>
      </w:r>
    </w:p>
    <w:p w14:paraId="7E90D6D8" w14:textId="77777777" w:rsidR="00A553A6" w:rsidRPr="000E3FA6" w:rsidRDefault="00A553A6" w:rsidP="00A553A6">
      <w:pPr>
        <w:tabs>
          <w:tab w:val="left" w:pos="840"/>
        </w:tabs>
        <w:spacing w:line="360" w:lineRule="auto"/>
        <w:rPr>
          <w:rFonts w:ascii="宋体" w:hAnsi="宋体" w:cs="黑体"/>
          <w:bCs/>
          <w:sz w:val="24"/>
        </w:rPr>
      </w:pPr>
      <w:r w:rsidRPr="000E3FA6">
        <w:rPr>
          <w:rFonts w:ascii="宋体" w:hAnsi="宋体" w:cs="黑体" w:hint="eastAsia"/>
          <w:bCs/>
          <w:sz w:val="24"/>
        </w:rPr>
        <w:t>3.3、</w:t>
      </w:r>
      <w:proofErr w:type="gramStart"/>
      <w:r w:rsidRPr="000E3FA6">
        <w:rPr>
          <w:rFonts w:ascii="宋体" w:hAnsi="宋体" w:cs="黑体" w:hint="eastAsia"/>
          <w:bCs/>
          <w:sz w:val="24"/>
        </w:rPr>
        <w:t>腿段调节</w:t>
      </w:r>
      <w:proofErr w:type="gramEnd"/>
      <w:r w:rsidRPr="000E3FA6">
        <w:rPr>
          <w:rFonts w:ascii="宋体" w:hAnsi="宋体" w:cs="黑体" w:hint="eastAsia"/>
          <w:bCs/>
          <w:sz w:val="24"/>
        </w:rPr>
        <w:t>角度：</w:t>
      </w:r>
      <w:r w:rsidRPr="000E3FA6">
        <w:rPr>
          <w:rFonts w:ascii="宋体" w:hAnsi="宋体" w:cs="黑体"/>
          <w:bCs/>
          <w:sz w:val="24"/>
        </w:rPr>
        <w:t>0°～90°。</w:t>
      </w:r>
    </w:p>
    <w:p w14:paraId="158F1422" w14:textId="77777777" w:rsidR="00A553A6" w:rsidRPr="000E3FA6" w:rsidRDefault="00A553A6" w:rsidP="00A553A6">
      <w:pPr>
        <w:spacing w:line="360" w:lineRule="auto"/>
        <w:rPr>
          <w:rFonts w:ascii="宋体" w:hAnsi="宋体"/>
          <w:sz w:val="24"/>
        </w:rPr>
      </w:pPr>
      <w:r w:rsidRPr="000E3FA6">
        <w:rPr>
          <w:rFonts w:ascii="宋体" w:hAnsi="宋体" w:cs="黑体"/>
          <w:bCs/>
          <w:sz w:val="24"/>
        </w:rPr>
        <w:t>4、</w:t>
      </w:r>
      <w:r w:rsidRPr="000E3FA6">
        <w:rPr>
          <w:rFonts w:ascii="宋体" w:hAnsi="宋体" w:cs="黑体" w:hint="eastAsia"/>
          <w:bCs/>
          <w:sz w:val="24"/>
        </w:rPr>
        <w:t>床体升降范围：480-950mm调节。</w:t>
      </w:r>
    </w:p>
    <w:p w14:paraId="2D0412FA" w14:textId="77777777" w:rsidR="00A553A6" w:rsidRPr="000E3FA6" w:rsidRDefault="00A553A6" w:rsidP="00A553A6">
      <w:pPr>
        <w:spacing w:line="360" w:lineRule="auto"/>
        <w:rPr>
          <w:rFonts w:ascii="宋体" w:hAnsi="宋体"/>
          <w:sz w:val="24"/>
        </w:rPr>
      </w:pPr>
      <w:r w:rsidRPr="000E3FA6">
        <w:rPr>
          <w:rFonts w:ascii="宋体" w:hAnsi="宋体" w:hint="eastAsia"/>
          <w:sz w:val="24"/>
        </w:rPr>
        <w:t>5、床体承重：≥</w:t>
      </w:r>
      <w:r w:rsidRPr="000E3FA6">
        <w:rPr>
          <w:rFonts w:ascii="宋体" w:hAnsi="宋体"/>
          <w:sz w:val="24"/>
        </w:rPr>
        <w:t>180kg。</w:t>
      </w:r>
    </w:p>
    <w:p w14:paraId="1058C442" w14:textId="77777777" w:rsidR="00A553A6" w:rsidRPr="000E3FA6" w:rsidRDefault="00A553A6" w:rsidP="00A553A6">
      <w:pPr>
        <w:tabs>
          <w:tab w:val="left" w:pos="420"/>
        </w:tabs>
        <w:spacing w:line="360" w:lineRule="auto"/>
        <w:rPr>
          <w:rFonts w:ascii="宋体" w:hAnsi="宋体" w:cs="黑体"/>
          <w:bCs/>
          <w:sz w:val="24"/>
        </w:rPr>
      </w:pPr>
      <w:r w:rsidRPr="000E3FA6">
        <w:rPr>
          <w:rFonts w:ascii="宋体" w:hAnsi="宋体" w:cs="黑体" w:hint="eastAsia"/>
          <w:bCs/>
          <w:sz w:val="24"/>
        </w:rPr>
        <w:t>6、床体头段提供呼吸孔，供患者俯卧位时头部的放置。</w:t>
      </w:r>
    </w:p>
    <w:p w14:paraId="386DDDBC" w14:textId="77777777" w:rsidR="00A553A6" w:rsidRPr="000E3FA6" w:rsidRDefault="00A553A6" w:rsidP="00A553A6">
      <w:pPr>
        <w:tabs>
          <w:tab w:val="left" w:pos="420"/>
        </w:tabs>
        <w:spacing w:line="360" w:lineRule="auto"/>
        <w:rPr>
          <w:rFonts w:ascii="宋体" w:hAnsi="宋体" w:cs="黑体"/>
          <w:bCs/>
          <w:sz w:val="24"/>
        </w:rPr>
      </w:pPr>
      <w:r w:rsidRPr="000E3FA6">
        <w:rPr>
          <w:rFonts w:ascii="宋体" w:hAnsi="宋体" w:cs="黑体" w:hint="eastAsia"/>
          <w:bCs/>
          <w:sz w:val="24"/>
        </w:rPr>
        <w:t>7、脚踏控制结构，可床体的转移；进行手法治疗时，床体依靠四个立柱支撑，保证站立过程中床体的不可移动及安全性。</w:t>
      </w:r>
    </w:p>
    <w:p w14:paraId="69E05341" w14:textId="77777777" w:rsidR="00A553A6" w:rsidRPr="000E3FA6" w:rsidRDefault="00A553A6" w:rsidP="00A553A6">
      <w:pPr>
        <w:pStyle w:val="affb"/>
        <w:numPr>
          <w:ilvl w:val="0"/>
          <w:numId w:val="50"/>
        </w:numPr>
        <w:tabs>
          <w:tab w:val="left" w:pos="420"/>
        </w:tabs>
        <w:spacing w:after="0" w:line="360" w:lineRule="auto"/>
        <w:ind w:firstLineChars="0"/>
        <w:contextualSpacing/>
        <w:rPr>
          <w:rFonts w:ascii="宋体" w:hAnsi="宋体" w:cs="黑体"/>
          <w:bCs/>
          <w:sz w:val="24"/>
        </w:rPr>
      </w:pPr>
      <w:r w:rsidRPr="000E3FA6">
        <w:rPr>
          <w:rFonts w:ascii="宋体" w:hAnsi="宋体" w:cs="黑体" w:hint="eastAsia"/>
          <w:bCs/>
          <w:sz w:val="24"/>
        </w:rPr>
        <w:t>床体具有由患者控制</w:t>
      </w:r>
      <w:proofErr w:type="gramStart"/>
      <w:r w:rsidRPr="000E3FA6">
        <w:rPr>
          <w:rFonts w:ascii="宋体" w:hAnsi="宋体" w:cs="黑体" w:hint="eastAsia"/>
          <w:bCs/>
          <w:sz w:val="24"/>
        </w:rPr>
        <w:t>床停止</w:t>
      </w:r>
      <w:proofErr w:type="gramEnd"/>
      <w:r w:rsidRPr="000E3FA6">
        <w:rPr>
          <w:rFonts w:ascii="宋体" w:hAnsi="宋体" w:cs="黑体" w:hint="eastAsia"/>
          <w:bCs/>
          <w:sz w:val="24"/>
        </w:rPr>
        <w:t>功能的装置。</w:t>
      </w:r>
    </w:p>
    <w:p w14:paraId="5DE6DC46" w14:textId="77777777" w:rsidR="00A553A6" w:rsidRPr="000E3FA6" w:rsidRDefault="00A553A6" w:rsidP="00A553A6">
      <w:pPr>
        <w:tabs>
          <w:tab w:val="left" w:pos="420"/>
        </w:tabs>
        <w:spacing w:line="360" w:lineRule="auto"/>
        <w:rPr>
          <w:rFonts w:ascii="宋体" w:hAnsi="宋体" w:cs="黑体"/>
          <w:bCs/>
          <w:sz w:val="24"/>
        </w:rPr>
      </w:pPr>
      <w:r w:rsidRPr="000E3FA6">
        <w:rPr>
          <w:rFonts w:ascii="宋体" w:hAnsi="宋体" w:cs="黑体" w:hint="eastAsia"/>
          <w:bCs/>
          <w:sz w:val="24"/>
        </w:rPr>
        <w:t>9、床面采用超</w:t>
      </w:r>
      <w:proofErr w:type="gramStart"/>
      <w:r w:rsidRPr="000E3FA6">
        <w:rPr>
          <w:rFonts w:ascii="宋体" w:hAnsi="宋体" w:cs="黑体" w:hint="eastAsia"/>
          <w:bCs/>
          <w:sz w:val="24"/>
        </w:rPr>
        <w:t>纤</w:t>
      </w:r>
      <w:proofErr w:type="gramEnd"/>
      <w:r w:rsidRPr="000E3FA6">
        <w:rPr>
          <w:rFonts w:ascii="宋体" w:hAnsi="宋体" w:cs="黑体" w:hint="eastAsia"/>
          <w:bCs/>
          <w:sz w:val="24"/>
        </w:rPr>
        <w:t>皮。</w:t>
      </w:r>
    </w:p>
    <w:p w14:paraId="7C9D4656" w14:textId="77777777" w:rsidR="00A553A6" w:rsidRPr="000E3FA6" w:rsidRDefault="00A553A6" w:rsidP="00A553A6">
      <w:pPr>
        <w:tabs>
          <w:tab w:val="left" w:pos="420"/>
        </w:tabs>
        <w:spacing w:line="360" w:lineRule="auto"/>
        <w:rPr>
          <w:rFonts w:ascii="宋体" w:hAnsi="宋体" w:cs="黑体"/>
          <w:bCs/>
          <w:sz w:val="24"/>
        </w:rPr>
      </w:pPr>
      <w:r w:rsidRPr="000E3FA6">
        <w:rPr>
          <w:rFonts w:ascii="宋体" w:hAnsi="宋体" w:cs="黑体" w:hint="eastAsia"/>
          <w:bCs/>
          <w:sz w:val="24"/>
        </w:rPr>
        <w:t>10、床体钢架采用T2.0mm定制管材。</w:t>
      </w:r>
    </w:p>
    <w:p w14:paraId="38A05A70" w14:textId="77777777" w:rsidR="00A553A6" w:rsidRPr="000E3FA6" w:rsidRDefault="00A553A6" w:rsidP="00A553A6">
      <w:pPr>
        <w:tabs>
          <w:tab w:val="left" w:pos="420"/>
        </w:tabs>
        <w:spacing w:line="360" w:lineRule="auto"/>
        <w:rPr>
          <w:rFonts w:ascii="宋体" w:hAnsi="宋体" w:cs="黑体"/>
          <w:bCs/>
          <w:color w:val="0D0D0D" w:themeColor="text1" w:themeTint="F2"/>
          <w:sz w:val="24"/>
        </w:rPr>
      </w:pPr>
      <w:r w:rsidRPr="000E3FA6">
        <w:rPr>
          <w:rFonts w:ascii="宋体" w:hAnsi="宋体" w:cs="黑体" w:hint="eastAsia"/>
          <w:bCs/>
          <w:sz w:val="24"/>
        </w:rPr>
        <w:t>11、各运动部件之间采用轴承。</w:t>
      </w:r>
    </w:p>
    <w:p w14:paraId="7ABA44A3" w14:textId="77777777" w:rsidR="00A553A6" w:rsidRPr="000E3FA6" w:rsidRDefault="00A553A6" w:rsidP="00A553A6">
      <w:pPr>
        <w:spacing w:line="360" w:lineRule="auto"/>
        <w:rPr>
          <w:rFonts w:ascii="宋体" w:hAnsi="宋体" w:cs="黑体"/>
          <w:b/>
          <w:sz w:val="24"/>
        </w:rPr>
      </w:pPr>
      <w:r w:rsidRPr="000E3FA6">
        <w:rPr>
          <w:rFonts w:ascii="宋体" w:hAnsi="宋体" w:cs="黑体" w:hint="eastAsia"/>
          <w:b/>
          <w:sz w:val="24"/>
        </w:rPr>
        <w:t>三、配置：</w:t>
      </w:r>
    </w:p>
    <w:p w14:paraId="56E82C21" w14:textId="77777777" w:rsidR="00A553A6" w:rsidRPr="000E3FA6" w:rsidRDefault="00A553A6" w:rsidP="00A553A6">
      <w:pPr>
        <w:tabs>
          <w:tab w:val="left" w:pos="420"/>
        </w:tabs>
        <w:spacing w:line="360" w:lineRule="auto"/>
        <w:rPr>
          <w:rFonts w:ascii="宋体" w:hAnsi="宋体" w:cs="黑体"/>
          <w:bCs/>
          <w:color w:val="0D0D0D" w:themeColor="text1" w:themeTint="F2"/>
          <w:sz w:val="24"/>
        </w:rPr>
      </w:pPr>
      <w:r w:rsidRPr="000E3FA6">
        <w:rPr>
          <w:rFonts w:ascii="宋体" w:hAnsi="宋体" w:cs="黑体" w:hint="eastAsia"/>
          <w:bCs/>
          <w:color w:val="0D0D0D" w:themeColor="text1" w:themeTint="F2"/>
          <w:sz w:val="24"/>
        </w:rPr>
        <w:t>1、医用诊疗床</w:t>
      </w:r>
      <w:r w:rsidRPr="000E3FA6">
        <w:rPr>
          <w:rFonts w:ascii="宋体" w:hAnsi="宋体" w:cs="黑体"/>
          <w:bCs/>
          <w:color w:val="0D0D0D" w:themeColor="text1" w:themeTint="F2"/>
          <w:sz w:val="24"/>
        </w:rPr>
        <w:tab/>
        <w:t>1台</w:t>
      </w:r>
      <w:r w:rsidRPr="000E3FA6">
        <w:rPr>
          <w:rFonts w:ascii="宋体" w:hAnsi="宋体" w:cs="黑体" w:hint="eastAsia"/>
          <w:bCs/>
          <w:color w:val="0D0D0D" w:themeColor="text1" w:themeTint="F2"/>
          <w:sz w:val="24"/>
        </w:rPr>
        <w:t>。</w:t>
      </w:r>
    </w:p>
    <w:p w14:paraId="78184470" w14:textId="06B9C3A8" w:rsidR="00584710" w:rsidRDefault="00A553A6" w:rsidP="00A553A6">
      <w:pPr>
        <w:spacing w:line="360" w:lineRule="auto"/>
        <w:jc w:val="left"/>
        <w:rPr>
          <w:rFonts w:ascii="宋体" w:hAnsi="宋体" w:cs="黑体"/>
          <w:bCs/>
          <w:color w:val="0D0D0D" w:themeColor="text1" w:themeTint="F2"/>
          <w:sz w:val="24"/>
        </w:rPr>
      </w:pPr>
      <w:r w:rsidRPr="000E3FA6">
        <w:rPr>
          <w:rFonts w:ascii="宋体" w:hAnsi="宋体" w:cs="黑体" w:hint="eastAsia"/>
          <w:bCs/>
          <w:color w:val="0D0D0D" w:themeColor="text1" w:themeTint="F2"/>
          <w:sz w:val="24"/>
        </w:rPr>
        <w:t>2、电源线</w:t>
      </w:r>
      <w:r w:rsidRPr="000E3FA6">
        <w:rPr>
          <w:rFonts w:ascii="宋体" w:hAnsi="宋体" w:cs="黑体"/>
          <w:bCs/>
          <w:color w:val="0D0D0D" w:themeColor="text1" w:themeTint="F2"/>
          <w:sz w:val="24"/>
        </w:rPr>
        <w:tab/>
        <w:t>1条</w:t>
      </w:r>
      <w:r w:rsidRPr="000E3FA6">
        <w:rPr>
          <w:rFonts w:ascii="宋体" w:hAnsi="宋体" w:cs="黑体" w:hint="eastAsia"/>
          <w:bCs/>
          <w:color w:val="0D0D0D" w:themeColor="text1" w:themeTint="F2"/>
          <w:sz w:val="24"/>
        </w:rPr>
        <w:t>。</w:t>
      </w:r>
    </w:p>
    <w:p w14:paraId="1F93B809" w14:textId="699E5B8D" w:rsidR="00A553A6" w:rsidRDefault="00A553A6" w:rsidP="00A553A6">
      <w:pPr>
        <w:spacing w:line="360" w:lineRule="auto"/>
        <w:jc w:val="left"/>
        <w:rPr>
          <w:rFonts w:asciiTheme="minorEastAsia" w:hAnsiTheme="minorEastAsia"/>
          <w:sz w:val="24"/>
        </w:rPr>
      </w:pPr>
      <w:r>
        <w:rPr>
          <w:rFonts w:ascii="宋体" w:hAnsi="宋体" w:hint="eastAsia"/>
          <w:sz w:val="24"/>
          <w:highlight w:val="green"/>
        </w:rPr>
        <w:t>品</w:t>
      </w:r>
      <w:r w:rsidRPr="00A553A6">
        <w:rPr>
          <w:rFonts w:ascii="宋体" w:hAnsi="宋体" w:hint="eastAsia"/>
          <w:sz w:val="24"/>
          <w:highlight w:val="green"/>
        </w:rPr>
        <w:t>目</w:t>
      </w:r>
      <w:r w:rsidRPr="00A553A6">
        <w:rPr>
          <w:rFonts w:ascii="宋体" w:hAnsi="宋体"/>
          <w:sz w:val="24"/>
          <w:highlight w:val="green"/>
        </w:rPr>
        <w:t>5</w:t>
      </w:r>
      <w:r w:rsidRPr="00A553A6">
        <w:rPr>
          <w:rFonts w:ascii="宋体" w:hAnsi="宋体" w:hint="eastAsia"/>
          <w:sz w:val="24"/>
          <w:highlight w:val="green"/>
        </w:rPr>
        <w:t>：</w:t>
      </w:r>
      <w:r w:rsidRPr="00A553A6">
        <w:rPr>
          <w:rFonts w:asciiTheme="minorEastAsia" w:hAnsiTheme="minorEastAsia" w:hint="eastAsia"/>
          <w:sz w:val="24"/>
          <w:highlight w:val="green"/>
        </w:rPr>
        <w:t>二氧化碳激光治疗仪</w:t>
      </w:r>
    </w:p>
    <w:p w14:paraId="215060E0" w14:textId="48274FD1" w:rsidR="00A553A6" w:rsidRDefault="00EA411D" w:rsidP="00A553A6">
      <w:pPr>
        <w:spacing w:line="360" w:lineRule="auto"/>
        <w:jc w:val="left"/>
        <w:rPr>
          <w:rFonts w:ascii="宋体" w:hAnsi="宋体" w:cs="黑体"/>
          <w:sz w:val="24"/>
        </w:rPr>
      </w:pPr>
      <w:r>
        <w:rPr>
          <w:rFonts w:ascii="宋体" w:hAnsi="宋体" w:cs="黑体" w:hint="eastAsia"/>
          <w:sz w:val="24"/>
        </w:rPr>
        <w:t>一、技术参数</w:t>
      </w:r>
    </w:p>
    <w:p w14:paraId="152283D0" w14:textId="5D3DA784"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1、激光波长：10.6μm±0.1μm。</w:t>
      </w:r>
    </w:p>
    <w:p w14:paraId="6827749D"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2、终端输出激光功率：连续模式、脉冲模式、点阵模式等模式均为1-25W可调，1W步进，允差±20%。</w:t>
      </w:r>
    </w:p>
    <w:p w14:paraId="4CB191C3"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3、点阵输出时单个最大点能量：250mJ±20%。</w:t>
      </w:r>
    </w:p>
    <w:p w14:paraId="5331C0CD"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4、脉冲持续时间（脉宽）：点阵模式：0.3-10ms,每0.1ms步进，允差≤±20%。</w:t>
      </w:r>
    </w:p>
    <w:p w14:paraId="36BE65F2"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 xml:space="preserve">                        脉冲模式：10-100ms,每0.1ms步进，允差≤±20%。</w:t>
      </w:r>
    </w:p>
    <w:p w14:paraId="4159B6DA"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5、激光脉冲持续时间（脉冲宽度）和间隔时间：间隔时间在30-300ms之间按持续时间的3倍可调。</w:t>
      </w:r>
    </w:p>
    <w:p w14:paraId="29C89D0B"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6、脉冲模式下光斑直径：0.1mm，允差≤±20%。</w:t>
      </w:r>
    </w:p>
    <w:p w14:paraId="103D6C4A"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7、点阵模式下光斑直径：0.1mm，允差≤±20%。</w:t>
      </w:r>
    </w:p>
    <w:p w14:paraId="1F701CB1"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8、激光终端输出发散角：5mrad，允差≤±20%。</w:t>
      </w:r>
    </w:p>
    <w:p w14:paraId="2B09628E"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9、激光模式：基横模。</w:t>
      </w:r>
    </w:p>
    <w:p w14:paraId="2216BA87"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10、</w:t>
      </w:r>
      <w:proofErr w:type="gramStart"/>
      <w:r w:rsidRPr="000E3FA6">
        <w:rPr>
          <w:rFonts w:ascii="宋体" w:hAnsi="宋体" w:cs="黑体" w:hint="eastAsia"/>
          <w:sz w:val="24"/>
        </w:rPr>
        <w:t>手具焦距</w:t>
      </w:r>
      <w:proofErr w:type="gramEnd"/>
      <w:r w:rsidRPr="000E3FA6">
        <w:rPr>
          <w:rFonts w:ascii="宋体" w:hAnsi="宋体" w:cs="黑体" w:hint="eastAsia"/>
          <w:sz w:val="24"/>
        </w:rPr>
        <w:t>： F=50mm，F=100mm。</w:t>
      </w:r>
    </w:p>
    <w:p w14:paraId="5CFE97D2"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11、外科磨削治疗功能：具有纵向线型等光斑扫描功能，通过手动横向移动来改变扫描轨迹可实现任意角度外科磨削，磨削宽度可调。</w:t>
      </w:r>
    </w:p>
    <w:p w14:paraId="2E1337C5"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12、扫描范围：0.1×0.1mm-20×20mm可调，每0.1mm步进，允差≤±20%。</w:t>
      </w:r>
    </w:p>
    <w:p w14:paraId="324F4A4C"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13、扫描密度：0.2-2.6mm。</w:t>
      </w:r>
    </w:p>
    <w:p w14:paraId="26E21543"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14、扫描图形：矩形、三角形、圆形、多边形等图形可选择。</w:t>
      </w:r>
    </w:p>
    <w:p w14:paraId="4A56620A"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15、扫描模式：乱序、中分、顺序等模式。</w:t>
      </w:r>
    </w:p>
    <w:p w14:paraId="6EFBE409"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16、扫描次数：1-20次。</w:t>
      </w:r>
    </w:p>
    <w:p w14:paraId="50681545"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17、终端输出激光功率不稳定度St：≤±3%。</w:t>
      </w:r>
    </w:p>
    <w:p w14:paraId="4404D667"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18、激光终端输出功率/能量复现性</w:t>
      </w:r>
      <w:proofErr w:type="spellStart"/>
      <w:r w:rsidRPr="000E3FA6">
        <w:rPr>
          <w:rFonts w:ascii="宋体" w:hAnsi="宋体" w:cs="黑体" w:hint="eastAsia"/>
          <w:sz w:val="24"/>
        </w:rPr>
        <w:t>Rp</w:t>
      </w:r>
      <w:proofErr w:type="spellEnd"/>
      <w:r w:rsidRPr="000E3FA6">
        <w:rPr>
          <w:rFonts w:ascii="宋体" w:hAnsi="宋体" w:cs="黑体" w:hint="eastAsia"/>
          <w:sz w:val="24"/>
        </w:rPr>
        <w:t>：≤±2%。</w:t>
      </w:r>
    </w:p>
    <w:p w14:paraId="08A1FB32"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19、瞄准光波长及光源类型：650±5nm，可见激光，外置无极调控系统，功率≤3mW。</w:t>
      </w:r>
    </w:p>
    <w:p w14:paraId="492E7578"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20、输出控制：脚踏开关。</w:t>
      </w:r>
    </w:p>
    <w:p w14:paraId="165D614D"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21、导光系统：7关节扭簧导光臂。</w:t>
      </w:r>
    </w:p>
    <w:p w14:paraId="176A7F3F"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22、激光器类型：</w:t>
      </w:r>
      <w:proofErr w:type="gramStart"/>
      <w:r w:rsidRPr="000E3FA6">
        <w:rPr>
          <w:rFonts w:ascii="宋体" w:hAnsi="宋体" w:cs="黑体" w:hint="eastAsia"/>
          <w:sz w:val="24"/>
        </w:rPr>
        <w:t>射频管</w:t>
      </w:r>
      <w:proofErr w:type="gramEnd"/>
      <w:r w:rsidRPr="000E3FA6">
        <w:rPr>
          <w:rFonts w:ascii="宋体" w:hAnsi="宋体" w:cs="黑体" w:hint="eastAsia"/>
          <w:sz w:val="24"/>
        </w:rPr>
        <w:t>激光器。</w:t>
      </w:r>
    </w:p>
    <w:p w14:paraId="6BA0572C"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23、冷却方式：内置智能封闭风冷循环系统加外置风冷循环系统。</w:t>
      </w:r>
    </w:p>
    <w:p w14:paraId="013D112C"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24、排烟系统：内置吹烟方式；且</w:t>
      </w:r>
      <w:proofErr w:type="gramStart"/>
      <w:r w:rsidRPr="000E3FA6">
        <w:rPr>
          <w:rFonts w:ascii="宋体" w:hAnsi="宋体" w:cs="黑体" w:hint="eastAsia"/>
          <w:sz w:val="24"/>
        </w:rPr>
        <w:t>手具具有吹</w:t>
      </w:r>
      <w:proofErr w:type="gramEnd"/>
      <w:r w:rsidRPr="000E3FA6">
        <w:rPr>
          <w:rFonts w:ascii="宋体" w:hAnsi="宋体" w:cs="黑体" w:hint="eastAsia"/>
          <w:sz w:val="24"/>
        </w:rPr>
        <w:t>烟系统。</w:t>
      </w:r>
    </w:p>
    <w:p w14:paraId="1EC884E7" w14:textId="77777777" w:rsidR="00A553A6" w:rsidRPr="000E3FA6" w:rsidRDefault="00A553A6" w:rsidP="00A553A6">
      <w:pPr>
        <w:spacing w:line="360" w:lineRule="auto"/>
        <w:jc w:val="left"/>
        <w:rPr>
          <w:rFonts w:ascii="宋体" w:hAnsi="宋体" w:cs="黑体"/>
          <w:sz w:val="24"/>
        </w:rPr>
      </w:pPr>
      <w:r w:rsidRPr="000E3FA6">
        <w:rPr>
          <w:rFonts w:ascii="宋体" w:hAnsi="宋体" w:cs="黑体" w:hint="eastAsia"/>
          <w:sz w:val="24"/>
        </w:rPr>
        <w:t>25、使用年限：10年。</w:t>
      </w:r>
    </w:p>
    <w:p w14:paraId="7B2B1705" w14:textId="3E90FCFC" w:rsidR="00A553A6" w:rsidRDefault="00A553A6" w:rsidP="00A553A6">
      <w:pPr>
        <w:spacing w:line="360" w:lineRule="auto"/>
        <w:jc w:val="left"/>
        <w:rPr>
          <w:rFonts w:ascii="宋体" w:hAnsi="宋体" w:cs="黑体"/>
          <w:sz w:val="24"/>
        </w:rPr>
      </w:pPr>
      <w:r w:rsidRPr="000E3FA6">
        <w:rPr>
          <w:rFonts w:ascii="宋体" w:hAnsi="宋体" w:cs="黑体" w:hint="eastAsia"/>
          <w:sz w:val="24"/>
        </w:rPr>
        <w:t>26、操作系统及特有功能：≥8英寸彩色液晶屏触摸界面，设备自带开机自检、激光发射、准备、智能图形扫描调整功能、电源安全提示灯、参数修正功能、故障报警显示、过电流过压智能报警系统、应急智能安全保护系统、治疗模块功能可选、自动数据存储等功能。</w:t>
      </w:r>
    </w:p>
    <w:p w14:paraId="5B4615D4" w14:textId="5D203390" w:rsidR="00A553A6" w:rsidRDefault="00A553A6" w:rsidP="00A553A6">
      <w:pPr>
        <w:spacing w:line="360" w:lineRule="auto"/>
        <w:jc w:val="left"/>
        <w:rPr>
          <w:rFonts w:asciiTheme="minorEastAsia" w:hAnsiTheme="minorEastAsia"/>
          <w:sz w:val="24"/>
        </w:rPr>
      </w:pPr>
      <w:r>
        <w:rPr>
          <w:rFonts w:ascii="宋体" w:hAnsi="宋体" w:hint="eastAsia"/>
          <w:sz w:val="24"/>
          <w:highlight w:val="green"/>
        </w:rPr>
        <w:t>品目</w:t>
      </w:r>
      <w:r>
        <w:rPr>
          <w:rFonts w:ascii="宋体" w:hAnsi="宋体"/>
          <w:sz w:val="24"/>
          <w:highlight w:val="green"/>
        </w:rPr>
        <w:t>6</w:t>
      </w:r>
      <w:r>
        <w:rPr>
          <w:rFonts w:ascii="宋体" w:hAnsi="宋体" w:hint="eastAsia"/>
          <w:sz w:val="24"/>
          <w:highlight w:val="green"/>
        </w:rPr>
        <w:t>：</w:t>
      </w:r>
      <w:r w:rsidRPr="00A553A6">
        <w:rPr>
          <w:rFonts w:asciiTheme="minorEastAsia" w:hAnsiTheme="minorEastAsia" w:hint="eastAsia"/>
          <w:sz w:val="24"/>
          <w:highlight w:val="green"/>
        </w:rPr>
        <w:t>光学相干断层扫描仪</w:t>
      </w:r>
    </w:p>
    <w:p w14:paraId="444648B4" w14:textId="3C29431F" w:rsidR="00A553A6" w:rsidRPr="000E3FA6" w:rsidRDefault="00A553A6" w:rsidP="00A553A6">
      <w:pPr>
        <w:spacing w:line="360" w:lineRule="auto"/>
        <w:rPr>
          <w:rFonts w:ascii="宋体" w:hAnsi="宋体" w:cs="黑体"/>
          <w:sz w:val="24"/>
        </w:rPr>
      </w:pPr>
      <w:r>
        <w:rPr>
          <w:rFonts w:ascii="宋体" w:hAnsi="宋体" w:cs="黑体" w:hint="eastAsia"/>
          <w:sz w:val="24"/>
        </w:rPr>
        <w:t>一、</w:t>
      </w:r>
      <w:r w:rsidRPr="000E3FA6">
        <w:rPr>
          <w:rFonts w:ascii="宋体" w:hAnsi="宋体" w:cs="黑体" w:hint="eastAsia"/>
          <w:sz w:val="24"/>
        </w:rPr>
        <w:t>、用途：用于</w:t>
      </w:r>
      <w:proofErr w:type="gramStart"/>
      <w:r w:rsidRPr="000E3FA6">
        <w:rPr>
          <w:rFonts w:ascii="宋体" w:hAnsi="宋体" w:cs="黑体" w:hint="eastAsia"/>
          <w:sz w:val="24"/>
        </w:rPr>
        <w:t>眼前节</w:t>
      </w:r>
      <w:proofErr w:type="gramEnd"/>
      <w:r w:rsidRPr="000E3FA6">
        <w:rPr>
          <w:rFonts w:ascii="宋体" w:hAnsi="宋体" w:cs="黑体" w:hint="eastAsia"/>
          <w:sz w:val="24"/>
        </w:rPr>
        <w:t>及眼后节进行断层成像检查及眼后节血流成像测量，提供量化指标数据。</w:t>
      </w:r>
    </w:p>
    <w:p w14:paraId="575FFDED"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二、技术参数：</w:t>
      </w:r>
    </w:p>
    <w:p w14:paraId="189D5374"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▲1、OCT扫描光源：扫频激光光源。</w:t>
      </w:r>
    </w:p>
    <w:p w14:paraId="66974143"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2、OCT扫描光源激光器中心波长：≥1000nm。</w:t>
      </w:r>
    </w:p>
    <w:p w14:paraId="53AF830D"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▲3、扫描速度：≥250000次A-Scan/秒。</w:t>
      </w:r>
    </w:p>
    <w:p w14:paraId="0F437027"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4、轴向分辨率（光学）：≤5um。</w:t>
      </w:r>
    </w:p>
    <w:p w14:paraId="29324742"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5、横向分辨率（光学）：≤10um。</w:t>
      </w:r>
    </w:p>
    <w:p w14:paraId="08E48692"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6、眼底扫描长度：≥24mm。</w:t>
      </w:r>
    </w:p>
    <w:p w14:paraId="420B4F7A"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7、眼底扫描深度：≥6mm。</w:t>
      </w:r>
    </w:p>
    <w:p w14:paraId="46F4DD40"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8、前节扫描深度：≥12mm。</w:t>
      </w:r>
    </w:p>
    <w:p w14:paraId="3AD8C99A"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9、实时眼球追踪：≥110Hz。</w:t>
      </w:r>
    </w:p>
    <w:p w14:paraId="29BADB42"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10、眼底图成像水平垂直范围视场角：≥60x60°。</w:t>
      </w:r>
    </w:p>
    <w:p w14:paraId="007A434E"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11、眼底成像中心波长标准值（不计算允差）：≥840nm。</w:t>
      </w:r>
    </w:p>
    <w:p w14:paraId="6D74B005"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12、眼底OCTA成像功能：单次血流成像范围≥20X20mm。</w:t>
      </w:r>
    </w:p>
    <w:p w14:paraId="3091A1DC"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13、扫描方式：单线、十字、辐射、网格、栅格、ONH、黄斑容积、3D黄斑、3D视盘、黄斑OCTA、视盘OCTA，前节单线、前节辐射、高清辐射、前节</w:t>
      </w:r>
      <w:r w:rsidRPr="000E3FA6">
        <w:rPr>
          <w:rFonts w:ascii="宋体" w:hAnsi="宋体" w:cs="黑体"/>
          <w:sz w:val="24"/>
        </w:rPr>
        <w:t>3D</w:t>
      </w:r>
      <w:r w:rsidRPr="000E3FA6">
        <w:rPr>
          <w:rFonts w:ascii="宋体" w:hAnsi="宋体" w:cs="黑体" w:hint="eastAsia"/>
          <w:sz w:val="24"/>
        </w:rPr>
        <w:t>。</w:t>
      </w:r>
    </w:p>
    <w:p w14:paraId="5DFB4578"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14、前节成像功能：单次成像含角膜、前房、双侧房角、部分巩膜、晶体。</w:t>
      </w:r>
    </w:p>
    <w:p w14:paraId="0BA4F08D"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▲15、具备</w:t>
      </w:r>
      <w:proofErr w:type="gramStart"/>
      <w:r w:rsidRPr="000E3FA6">
        <w:rPr>
          <w:rFonts w:ascii="宋体" w:hAnsi="宋体" w:cs="黑体" w:hint="eastAsia"/>
          <w:sz w:val="24"/>
        </w:rPr>
        <w:t>眼前节</w:t>
      </w:r>
      <w:proofErr w:type="gramEnd"/>
      <w:r w:rsidRPr="000E3FA6">
        <w:rPr>
          <w:rFonts w:ascii="宋体" w:hAnsi="宋体" w:cs="黑体" w:hint="eastAsia"/>
          <w:sz w:val="24"/>
        </w:rPr>
        <w:t>适配器（</w:t>
      </w:r>
      <w:proofErr w:type="gramStart"/>
      <w:r w:rsidRPr="000E3FA6">
        <w:rPr>
          <w:rFonts w:ascii="宋体" w:hAnsi="宋体" w:cs="黑体" w:hint="eastAsia"/>
          <w:sz w:val="24"/>
        </w:rPr>
        <w:t>眼前节</w:t>
      </w:r>
      <w:proofErr w:type="gramEnd"/>
      <w:r w:rsidRPr="000E3FA6">
        <w:rPr>
          <w:rFonts w:ascii="宋体" w:hAnsi="宋体" w:cs="黑体" w:hint="eastAsia"/>
          <w:sz w:val="24"/>
        </w:rPr>
        <w:t>镜头）。提供产品注册</w:t>
      </w:r>
      <w:proofErr w:type="gramStart"/>
      <w:r w:rsidRPr="000E3FA6">
        <w:rPr>
          <w:rFonts w:ascii="宋体" w:hAnsi="宋体" w:cs="黑体" w:hint="eastAsia"/>
          <w:sz w:val="24"/>
        </w:rPr>
        <w:t>证结构</w:t>
      </w:r>
      <w:proofErr w:type="gramEnd"/>
      <w:r w:rsidRPr="000E3FA6">
        <w:rPr>
          <w:rFonts w:ascii="宋体" w:hAnsi="宋体" w:cs="黑体" w:hint="eastAsia"/>
          <w:sz w:val="24"/>
        </w:rPr>
        <w:t>组成部分证明</w:t>
      </w:r>
    </w:p>
    <w:p w14:paraId="51AD1089"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16、血流量化分析软件：支持玻璃体、视网膜与脉络膜分层。</w:t>
      </w:r>
    </w:p>
    <w:p w14:paraId="77604443"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17、视网膜三维图像分析模式：支持三维重建技术，支持基于三位模式的分层、自定义分区浏览模式。</w:t>
      </w:r>
    </w:p>
    <w:p w14:paraId="4327BF24"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18、视盘结构分析：自动识别视杯视盘位置与视盘边缘，测量垂直方向，水平方向、面积杯盘比，盘沿面积、视杯体积。支持≥</w:t>
      </w:r>
      <w:r w:rsidRPr="000E3FA6">
        <w:rPr>
          <w:rFonts w:ascii="宋体" w:hAnsi="宋体" w:cs="黑体"/>
          <w:sz w:val="24"/>
        </w:rPr>
        <w:t>6mm范围厚度图并对神经纤维层厚度分析</w:t>
      </w:r>
      <w:r w:rsidRPr="000E3FA6">
        <w:rPr>
          <w:rFonts w:ascii="宋体" w:hAnsi="宋体" w:cs="黑体" w:hint="eastAsia"/>
          <w:sz w:val="24"/>
        </w:rPr>
        <w:t>。</w:t>
      </w:r>
    </w:p>
    <w:p w14:paraId="66DCAB35"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▲19、角膜厚度分析：可分析角膜厚度，角膜基质层厚度，角膜上皮厚度。</w:t>
      </w:r>
    </w:p>
    <w:p w14:paraId="3AA0F602"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20、视网膜厚度地形图：可以手动测量指定区域视网膜厚度，也可自定义任意两层厚度进行自动分析。生成厚度地形图及偏差图，可在眼底图叠加热力图</w:t>
      </w:r>
    </w:p>
    <w:p w14:paraId="4C0A77D4" w14:textId="77777777" w:rsidR="00A553A6" w:rsidRPr="000E3FA6" w:rsidRDefault="00A553A6" w:rsidP="00A553A6">
      <w:pPr>
        <w:spacing w:line="360" w:lineRule="auto"/>
        <w:rPr>
          <w:rFonts w:ascii="宋体" w:hAnsi="宋体" w:cs="黑体"/>
          <w:sz w:val="24"/>
        </w:rPr>
      </w:pPr>
      <w:r w:rsidRPr="000E3FA6">
        <w:rPr>
          <w:rFonts w:ascii="宋体" w:hAnsi="宋体" w:cs="黑体"/>
          <w:sz w:val="24"/>
        </w:rPr>
        <w:t>21</w:t>
      </w:r>
      <w:r w:rsidRPr="000E3FA6">
        <w:rPr>
          <w:rFonts w:ascii="宋体" w:hAnsi="宋体" w:cs="黑体" w:hint="eastAsia"/>
          <w:sz w:val="24"/>
        </w:rPr>
        <w:t>、青光眼综合分析：具备生成视盘结构分析与视盘</w:t>
      </w:r>
      <w:r w:rsidRPr="000E3FA6">
        <w:rPr>
          <w:rFonts w:ascii="宋体" w:hAnsi="宋体" w:cs="黑体"/>
          <w:sz w:val="24"/>
        </w:rPr>
        <w:t>OCTA量化分析的功能组合报告</w:t>
      </w:r>
    </w:p>
    <w:p w14:paraId="48A3D655" w14:textId="77777777" w:rsidR="00A553A6" w:rsidRPr="000E3FA6" w:rsidRDefault="00A553A6" w:rsidP="00A553A6">
      <w:pPr>
        <w:spacing w:line="360" w:lineRule="auto"/>
        <w:rPr>
          <w:rFonts w:ascii="宋体" w:hAnsi="宋体" w:cs="黑体"/>
          <w:sz w:val="24"/>
        </w:rPr>
      </w:pPr>
      <w:r w:rsidRPr="000E3FA6">
        <w:rPr>
          <w:rFonts w:ascii="宋体" w:hAnsi="宋体" w:cs="黑体"/>
          <w:sz w:val="24"/>
        </w:rPr>
        <w:t>22</w:t>
      </w:r>
      <w:r w:rsidRPr="000E3FA6">
        <w:rPr>
          <w:rFonts w:ascii="宋体" w:hAnsi="宋体" w:cs="黑体" w:hint="eastAsia"/>
          <w:sz w:val="24"/>
        </w:rPr>
        <w:t>、</w:t>
      </w:r>
      <w:proofErr w:type="gramStart"/>
      <w:r w:rsidRPr="000E3FA6">
        <w:rPr>
          <w:rFonts w:ascii="宋体" w:hAnsi="宋体" w:cs="黑体" w:hint="eastAsia"/>
          <w:sz w:val="24"/>
        </w:rPr>
        <w:t>眼前节分析</w:t>
      </w:r>
      <w:proofErr w:type="gramEnd"/>
      <w:r w:rsidRPr="000E3FA6">
        <w:rPr>
          <w:rFonts w:ascii="宋体" w:hAnsi="宋体" w:cs="黑体" w:hint="eastAsia"/>
          <w:sz w:val="24"/>
        </w:rPr>
        <w:t>软件：自动或手动测量</w:t>
      </w:r>
      <w:r w:rsidRPr="000E3FA6">
        <w:rPr>
          <w:rFonts w:ascii="宋体" w:hAnsi="宋体" w:cs="黑体"/>
          <w:sz w:val="24"/>
        </w:rPr>
        <w:t>ICL拱高</w:t>
      </w:r>
      <w:r w:rsidRPr="000E3FA6">
        <w:rPr>
          <w:rFonts w:ascii="宋体" w:hAnsi="宋体" w:cs="黑体" w:hint="eastAsia"/>
          <w:sz w:val="24"/>
        </w:rPr>
        <w:t>、前房深度、前房体积、房角隐窝距离、巩膜突距离、3D重建房角状态、自动测量房角角度、巩膜突角度、房角开放面积、小梁网虹膜间面积。</w:t>
      </w:r>
    </w:p>
    <w:p w14:paraId="50625E4F"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23、去伪影技术：默认3D全层去伪影、</w:t>
      </w:r>
    </w:p>
    <w:p w14:paraId="68C8D7F6"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24、血流量化参数：具备自定义边界与环形边界血</w:t>
      </w:r>
      <w:proofErr w:type="gramStart"/>
      <w:r w:rsidRPr="000E3FA6">
        <w:rPr>
          <w:rFonts w:ascii="宋体" w:hAnsi="宋体" w:cs="黑体" w:hint="eastAsia"/>
          <w:sz w:val="24"/>
        </w:rPr>
        <w:t>流面积</w:t>
      </w:r>
      <w:proofErr w:type="gramEnd"/>
      <w:r w:rsidRPr="000E3FA6">
        <w:rPr>
          <w:rFonts w:ascii="宋体" w:hAnsi="宋体" w:cs="黑体" w:hint="eastAsia"/>
          <w:sz w:val="24"/>
        </w:rPr>
        <w:t>测量；具备任意扫描尺寸的血流密度测量，自动识别</w:t>
      </w:r>
      <w:r w:rsidRPr="000E3FA6">
        <w:rPr>
          <w:rFonts w:ascii="宋体" w:hAnsi="宋体" w:cs="黑体"/>
          <w:sz w:val="24"/>
        </w:rPr>
        <w:t>FAZ，自动测量面积、周长、近圆比例、环周密度</w:t>
      </w:r>
      <w:r w:rsidRPr="000E3FA6">
        <w:rPr>
          <w:rFonts w:ascii="宋体" w:hAnsi="宋体" w:cs="黑体" w:hint="eastAsia"/>
          <w:sz w:val="24"/>
        </w:rPr>
        <w:t>。</w:t>
      </w:r>
    </w:p>
    <w:p w14:paraId="7C11DB58"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25、脉络膜分析软件：具备任意扫描尺寸的脉络膜中大血管层血流量化；具备脉络膜大血流。</w:t>
      </w:r>
    </w:p>
    <w:p w14:paraId="5418BD26"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26、联网功能：免费开放接口和提供技术支持。</w:t>
      </w:r>
    </w:p>
    <w:p w14:paraId="541D3026"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27、操作方式：全鼠标操作，无手动摇杆。</w:t>
      </w:r>
    </w:p>
    <w:p w14:paraId="7ECCF75F"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28、全中文操作系统，全中文操作界面，电脑和OCT 主机分体式设计，可电脑升级。</w:t>
      </w:r>
    </w:p>
    <w:p w14:paraId="183AE1FD"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三、配置:</w:t>
      </w:r>
    </w:p>
    <w:p w14:paraId="25FC5EBC"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1、主机1台。</w:t>
      </w:r>
    </w:p>
    <w:p w14:paraId="5DCB1222"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2、升降台1个。</w:t>
      </w:r>
    </w:p>
    <w:p w14:paraId="52839943" w14:textId="77777777" w:rsidR="00A553A6" w:rsidRPr="000E3FA6" w:rsidRDefault="00A553A6" w:rsidP="00A553A6">
      <w:pPr>
        <w:spacing w:line="360" w:lineRule="auto"/>
        <w:rPr>
          <w:rFonts w:ascii="宋体" w:hAnsi="宋体" w:cs="黑体"/>
          <w:sz w:val="24"/>
        </w:rPr>
      </w:pPr>
      <w:r w:rsidRPr="000E3FA6">
        <w:rPr>
          <w:rFonts w:ascii="宋体" w:hAnsi="宋体" w:cs="黑体" w:hint="eastAsia"/>
          <w:sz w:val="24"/>
        </w:rPr>
        <w:t>3、</w:t>
      </w:r>
      <w:proofErr w:type="gramStart"/>
      <w:r w:rsidRPr="000E3FA6">
        <w:rPr>
          <w:rFonts w:ascii="宋体" w:hAnsi="宋体" w:cs="黑体" w:hint="eastAsia"/>
          <w:sz w:val="24"/>
        </w:rPr>
        <w:t>眼前节</w:t>
      </w:r>
      <w:proofErr w:type="gramEnd"/>
      <w:r w:rsidRPr="000E3FA6">
        <w:rPr>
          <w:rFonts w:ascii="宋体" w:hAnsi="宋体" w:cs="黑体" w:hint="eastAsia"/>
          <w:sz w:val="24"/>
        </w:rPr>
        <w:t>适配器1个。</w:t>
      </w:r>
    </w:p>
    <w:p w14:paraId="37671034" w14:textId="547A2642" w:rsidR="00A553A6" w:rsidRDefault="00A553A6" w:rsidP="00A553A6">
      <w:pPr>
        <w:spacing w:line="360" w:lineRule="auto"/>
        <w:jc w:val="left"/>
        <w:rPr>
          <w:rFonts w:ascii="宋体" w:hAnsi="宋体" w:cs="黑体"/>
          <w:sz w:val="24"/>
        </w:rPr>
      </w:pPr>
      <w:r w:rsidRPr="000E3FA6">
        <w:rPr>
          <w:rFonts w:ascii="宋体" w:hAnsi="宋体" w:cs="黑体" w:hint="eastAsia"/>
          <w:sz w:val="24"/>
        </w:rPr>
        <w:t>4、软件1套。</w:t>
      </w:r>
    </w:p>
    <w:p w14:paraId="6D1AA690" w14:textId="1B7C31B6" w:rsidR="00A553A6" w:rsidRDefault="00A553A6" w:rsidP="00A553A6">
      <w:pPr>
        <w:spacing w:line="360" w:lineRule="auto"/>
        <w:jc w:val="left"/>
        <w:rPr>
          <w:rFonts w:asciiTheme="minorEastAsia" w:hAnsiTheme="minorEastAsia"/>
          <w:sz w:val="24"/>
        </w:rPr>
      </w:pPr>
      <w:r>
        <w:rPr>
          <w:rFonts w:ascii="宋体" w:hAnsi="宋体" w:hint="eastAsia"/>
          <w:sz w:val="24"/>
          <w:highlight w:val="green"/>
        </w:rPr>
        <w:t>品目</w:t>
      </w:r>
      <w:r>
        <w:rPr>
          <w:rFonts w:ascii="宋体" w:hAnsi="宋体"/>
          <w:sz w:val="24"/>
          <w:highlight w:val="green"/>
        </w:rPr>
        <w:t>7</w:t>
      </w:r>
      <w:r>
        <w:rPr>
          <w:rFonts w:ascii="宋体" w:hAnsi="宋体" w:hint="eastAsia"/>
          <w:sz w:val="24"/>
          <w:highlight w:val="green"/>
        </w:rPr>
        <w:t>：</w:t>
      </w:r>
      <w:r w:rsidR="00EA411D" w:rsidRPr="00EA411D">
        <w:rPr>
          <w:rFonts w:asciiTheme="minorEastAsia" w:hAnsiTheme="minorEastAsia" w:hint="eastAsia"/>
          <w:sz w:val="24"/>
          <w:highlight w:val="green"/>
        </w:rPr>
        <w:t>言语认知康复系统</w:t>
      </w:r>
    </w:p>
    <w:p w14:paraId="12911B4D"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一、软件功能：</w:t>
      </w:r>
    </w:p>
    <w:p w14:paraId="63D10122" w14:textId="77777777" w:rsidR="00EA411D" w:rsidRPr="000E3FA6" w:rsidRDefault="00EA411D" w:rsidP="00EA411D">
      <w:pPr>
        <w:spacing w:line="360" w:lineRule="auto"/>
        <w:jc w:val="center"/>
        <w:rPr>
          <w:rFonts w:ascii="宋体" w:hAnsi="宋体" w:cs="黑体"/>
          <w:sz w:val="24"/>
        </w:rPr>
      </w:pPr>
      <w:r w:rsidRPr="000E3FA6">
        <w:rPr>
          <w:rFonts w:ascii="宋体" w:hAnsi="宋体" w:cs="黑体" w:hint="eastAsia"/>
          <w:sz w:val="24"/>
        </w:rPr>
        <w:t>▲</w:t>
      </w:r>
      <w:r w:rsidRPr="000E3FA6">
        <w:rPr>
          <w:rFonts w:ascii="宋体" w:hAnsi="宋体" w:cs="黑体"/>
          <w:sz w:val="24"/>
        </w:rPr>
        <w:t>1、由服务器端和客户端组成，客户端包括机构端、</w:t>
      </w:r>
      <w:proofErr w:type="gramStart"/>
      <w:r w:rsidRPr="000E3FA6">
        <w:rPr>
          <w:rFonts w:ascii="宋体" w:hAnsi="宋体" w:cs="黑体"/>
          <w:sz w:val="24"/>
        </w:rPr>
        <w:t>康复师端和</w:t>
      </w:r>
      <w:proofErr w:type="gramEnd"/>
      <w:r w:rsidRPr="000E3FA6">
        <w:rPr>
          <w:rFonts w:ascii="宋体" w:hAnsi="宋体" w:cs="黑体"/>
          <w:sz w:val="24"/>
        </w:rPr>
        <w:t>患者端。机构端包含终端管理、康复师管理、机构设置；</w:t>
      </w:r>
      <w:proofErr w:type="gramStart"/>
      <w:r w:rsidRPr="000E3FA6">
        <w:rPr>
          <w:rFonts w:ascii="宋体" w:hAnsi="宋体" w:cs="黑体"/>
          <w:sz w:val="24"/>
        </w:rPr>
        <w:t>康复师端包含</w:t>
      </w:r>
      <w:proofErr w:type="gramEnd"/>
      <w:r w:rsidRPr="000E3FA6">
        <w:rPr>
          <w:rFonts w:ascii="宋体" w:hAnsi="宋体" w:cs="黑体"/>
          <w:sz w:val="24"/>
        </w:rPr>
        <w:t>患者管理、任务管理、终端管理、方案管理；患者端包含训练任务、评估任务、基础训练、个人中心和沟通助手。</w:t>
      </w:r>
    </w:p>
    <w:p w14:paraId="64255CFA" w14:textId="77777777" w:rsidR="00EA411D" w:rsidRPr="000E3FA6" w:rsidRDefault="00EA411D" w:rsidP="00EA411D">
      <w:pPr>
        <w:spacing w:line="360" w:lineRule="auto"/>
        <w:rPr>
          <w:rFonts w:ascii="宋体" w:hAnsi="宋体" w:cs="黑体"/>
          <w:sz w:val="24"/>
        </w:rPr>
      </w:pPr>
      <w:r w:rsidRPr="000E3FA6">
        <w:rPr>
          <w:rFonts w:ascii="宋体" w:hAnsi="宋体" w:cs="黑体"/>
          <w:sz w:val="24"/>
        </w:rPr>
        <w:t>2、访问控制：软件通过账号和密码登录使用</w:t>
      </w:r>
      <w:r w:rsidRPr="000E3FA6">
        <w:rPr>
          <w:rFonts w:ascii="宋体" w:hAnsi="宋体" w:cs="黑体" w:hint="eastAsia"/>
          <w:sz w:val="24"/>
        </w:rPr>
        <w:t>。</w:t>
      </w:r>
    </w:p>
    <w:p w14:paraId="086CC4AE" w14:textId="77777777" w:rsidR="00EA411D" w:rsidRPr="000E3FA6" w:rsidRDefault="00EA411D" w:rsidP="00EA411D">
      <w:pPr>
        <w:spacing w:line="360" w:lineRule="auto"/>
        <w:jc w:val="left"/>
        <w:rPr>
          <w:rFonts w:ascii="宋体" w:hAnsi="宋体" w:cs="黑体"/>
          <w:sz w:val="24"/>
        </w:rPr>
      </w:pPr>
      <w:r w:rsidRPr="000E3FA6">
        <w:rPr>
          <w:rFonts w:ascii="宋体" w:hAnsi="宋体" w:cs="黑体"/>
          <w:sz w:val="24"/>
        </w:rPr>
        <w:t>3、最大并发数：软件在规定运行环境最低配置下，</w:t>
      </w:r>
      <w:r w:rsidRPr="000E3FA6">
        <w:rPr>
          <w:rFonts w:ascii="宋体" w:hAnsi="宋体" w:cs="黑体" w:hint="eastAsia"/>
          <w:sz w:val="24"/>
        </w:rPr>
        <w:t>支持≥</w:t>
      </w:r>
      <w:r w:rsidRPr="000E3FA6">
        <w:rPr>
          <w:rFonts w:ascii="宋体" w:hAnsi="宋体" w:cs="黑体"/>
          <w:sz w:val="24"/>
        </w:rPr>
        <w:t>100个用户同时使用，生成报告平均响应时间≤2s。</w:t>
      </w:r>
    </w:p>
    <w:p w14:paraId="4FC2033A" w14:textId="77777777" w:rsidR="00EA411D" w:rsidRPr="000E3FA6" w:rsidRDefault="00EA411D" w:rsidP="00EA411D">
      <w:pPr>
        <w:spacing w:line="360" w:lineRule="auto"/>
        <w:rPr>
          <w:rFonts w:ascii="宋体" w:hAnsi="宋体" w:cs="黑体"/>
          <w:sz w:val="24"/>
        </w:rPr>
      </w:pPr>
      <w:r w:rsidRPr="000E3FA6">
        <w:rPr>
          <w:rFonts w:ascii="宋体" w:hAnsi="宋体" w:cs="黑体"/>
          <w:sz w:val="24"/>
        </w:rPr>
        <w:t>4、机构端：由主页、终端管理、康复师管理、日志查询、机构设置等模块组成。</w:t>
      </w:r>
    </w:p>
    <w:p w14:paraId="6102B4DD" w14:textId="77777777" w:rsidR="00EA411D" w:rsidRPr="000E3FA6" w:rsidRDefault="00EA411D" w:rsidP="00EA411D">
      <w:pPr>
        <w:spacing w:line="360" w:lineRule="auto"/>
        <w:jc w:val="left"/>
        <w:rPr>
          <w:rFonts w:ascii="宋体" w:hAnsi="宋体" w:cs="黑体"/>
          <w:sz w:val="24"/>
        </w:rPr>
      </w:pPr>
      <w:r w:rsidRPr="000E3FA6">
        <w:rPr>
          <w:rFonts w:ascii="宋体" w:hAnsi="宋体" w:cs="黑体"/>
          <w:sz w:val="24"/>
        </w:rPr>
        <w:t>5、康复师端：主页界面实时显示患者档案数量、启用患者档案数量、归档患者档案数量、患者终端数量、通知列表、通知详情等数据管理信息。</w:t>
      </w:r>
    </w:p>
    <w:p w14:paraId="3FE17899" w14:textId="77777777" w:rsidR="00EA411D" w:rsidRPr="000E3FA6" w:rsidRDefault="00EA411D" w:rsidP="00EA411D">
      <w:pPr>
        <w:spacing w:line="360" w:lineRule="auto"/>
        <w:jc w:val="center"/>
        <w:rPr>
          <w:rFonts w:ascii="宋体" w:hAnsi="宋体" w:cs="黑体"/>
          <w:sz w:val="24"/>
        </w:rPr>
      </w:pPr>
      <w:r w:rsidRPr="000E3FA6">
        <w:rPr>
          <w:rFonts w:ascii="宋体" w:hAnsi="宋体" w:cs="黑体"/>
          <w:sz w:val="24"/>
        </w:rPr>
        <w:t>5.1</w:t>
      </w:r>
      <w:r w:rsidRPr="000E3FA6">
        <w:rPr>
          <w:rFonts w:ascii="宋体" w:hAnsi="宋体" w:cs="黑体" w:hint="eastAsia"/>
          <w:sz w:val="24"/>
        </w:rPr>
        <w:t>、患者管理：可添加、查看、启用、归档患者账号，一站式查看包括基本信息、终端授权信息、是否启用、康复周期信息、专项病症周期信息、档案详情等操作。</w:t>
      </w:r>
    </w:p>
    <w:p w14:paraId="47DC5827" w14:textId="77777777" w:rsidR="00EA411D" w:rsidRPr="000E3FA6" w:rsidRDefault="00EA411D" w:rsidP="00EA411D">
      <w:pPr>
        <w:spacing w:line="360" w:lineRule="auto"/>
        <w:jc w:val="left"/>
        <w:rPr>
          <w:rFonts w:ascii="宋体" w:hAnsi="宋体" w:cs="黑体"/>
          <w:sz w:val="24"/>
        </w:rPr>
      </w:pPr>
      <w:r w:rsidRPr="000E3FA6">
        <w:rPr>
          <w:rFonts w:ascii="宋体" w:hAnsi="宋体" w:cs="黑体" w:hint="eastAsia"/>
          <w:sz w:val="24"/>
        </w:rPr>
        <w:t>▲</w:t>
      </w:r>
      <w:r w:rsidRPr="000E3FA6">
        <w:rPr>
          <w:rFonts w:ascii="宋体" w:hAnsi="宋体" w:cs="黑体"/>
          <w:sz w:val="24"/>
        </w:rPr>
        <w:t>5.2</w:t>
      </w:r>
      <w:r w:rsidRPr="000E3FA6">
        <w:rPr>
          <w:rFonts w:ascii="宋体" w:hAnsi="宋体" w:cs="黑体" w:hint="eastAsia"/>
          <w:sz w:val="24"/>
        </w:rPr>
        <w:t>、评估功能：系统至少提供以下通用量表：西方失语症成套测验（</w:t>
      </w:r>
      <w:r w:rsidRPr="000E3FA6">
        <w:rPr>
          <w:rFonts w:ascii="宋体" w:hAnsi="宋体" w:cs="黑体"/>
          <w:sz w:val="24"/>
        </w:rPr>
        <w:t>WAB）、</w:t>
      </w:r>
      <w:proofErr w:type="spellStart"/>
      <w:r w:rsidRPr="000E3FA6">
        <w:rPr>
          <w:rFonts w:ascii="宋体" w:hAnsi="宋体" w:cs="黑体"/>
          <w:sz w:val="24"/>
        </w:rPr>
        <w:t>frenchay</w:t>
      </w:r>
      <w:proofErr w:type="spellEnd"/>
      <w:r w:rsidRPr="000E3FA6">
        <w:rPr>
          <w:rFonts w:ascii="宋体" w:hAnsi="宋体" w:cs="黑体"/>
          <w:sz w:val="24"/>
        </w:rPr>
        <w:t>构音障</w:t>
      </w:r>
      <w:proofErr w:type="gramStart"/>
      <w:r w:rsidRPr="000E3FA6">
        <w:rPr>
          <w:rFonts w:ascii="宋体" w:hAnsi="宋体" w:cs="黑体"/>
          <w:sz w:val="24"/>
        </w:rPr>
        <w:t>碍</w:t>
      </w:r>
      <w:proofErr w:type="gramEnd"/>
      <w:r w:rsidRPr="000E3FA6">
        <w:rPr>
          <w:rFonts w:ascii="宋体" w:hAnsi="宋体" w:cs="黑体"/>
          <w:sz w:val="24"/>
        </w:rPr>
        <w:t>评估量表、言语失用评定、口颜面失用评定、失语症筛查简表、S-S语言发育迟缓评价法、Token测验、OPT口肌定位疗法测评、普通话构音语音能力评估、汉语失语症检查表(ABC)、汉语标准失语症检查表(CRRC)、改良波士顿诊断性失语症检查(</w:t>
      </w:r>
      <w:proofErr w:type="spellStart"/>
      <w:r w:rsidRPr="000E3FA6">
        <w:rPr>
          <w:rFonts w:ascii="宋体" w:hAnsi="宋体" w:cs="黑体"/>
          <w:sz w:val="24"/>
        </w:rPr>
        <w:t>mBDAE</w:t>
      </w:r>
      <w:proofErr w:type="spellEnd"/>
      <w:r w:rsidRPr="000E3FA6">
        <w:rPr>
          <w:rFonts w:ascii="宋体" w:hAnsi="宋体" w:cs="黑体"/>
          <w:sz w:val="24"/>
        </w:rPr>
        <w:t>)等12种评测量表，具有评测进度管理功能，评测结束后系统自动生成评估报告及自动推荐训练项目，可查看患者评测报告历史得分趋势图及整评估报告内容和打印输出报告；</w:t>
      </w:r>
    </w:p>
    <w:p w14:paraId="6B2EB073" w14:textId="77777777" w:rsidR="00EA411D" w:rsidRPr="000E3FA6" w:rsidRDefault="00EA411D" w:rsidP="00EA411D">
      <w:pPr>
        <w:spacing w:line="360" w:lineRule="auto"/>
        <w:jc w:val="left"/>
        <w:rPr>
          <w:rFonts w:ascii="宋体" w:hAnsi="宋体" w:cs="黑体"/>
          <w:sz w:val="24"/>
        </w:rPr>
      </w:pPr>
      <w:r w:rsidRPr="000E3FA6">
        <w:rPr>
          <w:rFonts w:ascii="宋体" w:hAnsi="宋体" w:cs="黑体"/>
          <w:sz w:val="24"/>
        </w:rPr>
        <w:t>5.3</w:t>
      </w:r>
      <w:r w:rsidRPr="000E3FA6">
        <w:rPr>
          <w:rFonts w:ascii="宋体" w:hAnsi="宋体" w:cs="黑体" w:hint="eastAsia"/>
          <w:sz w:val="24"/>
        </w:rPr>
        <w:t>、训练功能：系统提供语言理解、语言表达、基础训练、听觉统合、言语功能、口肌训练、自定义训练</w:t>
      </w:r>
      <w:r w:rsidRPr="000E3FA6">
        <w:rPr>
          <w:rFonts w:ascii="宋体" w:hAnsi="宋体" w:cs="黑体"/>
          <w:sz w:val="24"/>
        </w:rPr>
        <w:t>。</w:t>
      </w:r>
    </w:p>
    <w:p w14:paraId="79341546" w14:textId="77777777" w:rsidR="00EA411D" w:rsidRPr="000E3FA6" w:rsidRDefault="00EA411D" w:rsidP="00EA411D">
      <w:pPr>
        <w:spacing w:line="360" w:lineRule="auto"/>
        <w:rPr>
          <w:rFonts w:ascii="宋体" w:hAnsi="宋体" w:cs="黑体"/>
          <w:sz w:val="24"/>
        </w:rPr>
      </w:pPr>
      <w:r w:rsidRPr="000E3FA6">
        <w:rPr>
          <w:rFonts w:ascii="宋体" w:hAnsi="宋体" w:cs="黑体"/>
          <w:sz w:val="24"/>
        </w:rPr>
        <w:t>5.4</w:t>
      </w:r>
      <w:r w:rsidRPr="000E3FA6">
        <w:rPr>
          <w:rFonts w:ascii="宋体" w:hAnsi="宋体" w:cs="黑体" w:hint="eastAsia"/>
          <w:sz w:val="24"/>
        </w:rPr>
        <w:t>、完成康复训练或周期结束后可查看训练的总体分析、板块解析、巩固建议；</w:t>
      </w:r>
    </w:p>
    <w:p w14:paraId="5E21150A" w14:textId="77777777" w:rsidR="00EA411D" w:rsidRPr="000E3FA6" w:rsidRDefault="00EA411D" w:rsidP="00EA411D">
      <w:pPr>
        <w:spacing w:line="360" w:lineRule="auto"/>
        <w:jc w:val="left"/>
        <w:rPr>
          <w:rFonts w:ascii="宋体" w:hAnsi="宋体" w:cs="黑体"/>
          <w:sz w:val="24"/>
        </w:rPr>
      </w:pPr>
      <w:r w:rsidRPr="000E3FA6">
        <w:rPr>
          <w:rFonts w:ascii="宋体" w:hAnsi="宋体" w:cs="黑体"/>
          <w:sz w:val="24"/>
        </w:rPr>
        <w:t>5.5</w:t>
      </w:r>
      <w:r w:rsidRPr="000E3FA6">
        <w:rPr>
          <w:rFonts w:ascii="宋体" w:hAnsi="宋体" w:cs="黑体" w:hint="eastAsia"/>
          <w:sz w:val="24"/>
        </w:rPr>
        <w:t>、康复训练</w:t>
      </w:r>
      <w:r w:rsidRPr="000E3FA6">
        <w:rPr>
          <w:rFonts w:ascii="宋体" w:hAnsi="宋体" w:cs="黑体"/>
          <w:sz w:val="24"/>
        </w:rPr>
        <w:t>IEP方案：可根据不同的测评结果与能力阶段设置康复方案（IEP）并分配到30个自然日，方案包含听觉统合、言语功能、语言理解、语言表达等训练内容，也可以根据提前设置的训练方案或者病症推荐的方案设置IEP方案。</w:t>
      </w:r>
    </w:p>
    <w:p w14:paraId="36310F27" w14:textId="77777777" w:rsidR="00EA411D" w:rsidRPr="000E3FA6" w:rsidRDefault="00EA411D" w:rsidP="00EA411D">
      <w:pPr>
        <w:spacing w:line="360" w:lineRule="auto"/>
        <w:jc w:val="left"/>
        <w:rPr>
          <w:rFonts w:ascii="宋体" w:hAnsi="宋体" w:cs="黑体"/>
          <w:sz w:val="24"/>
        </w:rPr>
      </w:pPr>
      <w:r w:rsidRPr="000E3FA6">
        <w:rPr>
          <w:rFonts w:ascii="宋体" w:hAnsi="宋体" w:cs="黑体"/>
          <w:sz w:val="24"/>
        </w:rPr>
        <w:t>5.6</w:t>
      </w:r>
      <w:r w:rsidRPr="000E3FA6">
        <w:rPr>
          <w:rFonts w:ascii="宋体" w:hAnsi="宋体" w:cs="黑体" w:hint="eastAsia"/>
          <w:sz w:val="24"/>
        </w:rPr>
        <w:t>、档案详情：可一站式查看患者档案信息、康复周期信息、专项周期信息等，包括测评报告、</w:t>
      </w:r>
      <w:r w:rsidRPr="000E3FA6">
        <w:rPr>
          <w:rFonts w:ascii="宋体" w:hAnsi="宋体" w:cs="黑体"/>
          <w:sz w:val="24"/>
        </w:rPr>
        <w:t>IEP方案、训练进度、记录、总结，可进行阶段跟进；</w:t>
      </w:r>
    </w:p>
    <w:p w14:paraId="131F21F0" w14:textId="77777777" w:rsidR="00EA411D" w:rsidRPr="000E3FA6" w:rsidRDefault="00EA411D" w:rsidP="00EA411D">
      <w:pPr>
        <w:spacing w:line="360" w:lineRule="auto"/>
        <w:jc w:val="left"/>
        <w:rPr>
          <w:rFonts w:ascii="宋体" w:hAnsi="宋体" w:cs="黑体"/>
          <w:sz w:val="24"/>
        </w:rPr>
      </w:pPr>
      <w:r w:rsidRPr="000E3FA6">
        <w:rPr>
          <w:rFonts w:ascii="宋体" w:hAnsi="宋体" w:cs="黑体"/>
          <w:sz w:val="24"/>
        </w:rPr>
        <w:t>6、终端管理：可查看所有训练终端的连接数量、未连接数量、登录数据、未登录数量、空闲中数量、训练中数量、评估中数量等终端状态；</w:t>
      </w:r>
    </w:p>
    <w:p w14:paraId="2C65B4B4" w14:textId="77777777" w:rsidR="00EA411D" w:rsidRPr="000E3FA6" w:rsidRDefault="00EA411D" w:rsidP="00EA411D">
      <w:pPr>
        <w:spacing w:line="360" w:lineRule="auto"/>
        <w:jc w:val="left"/>
        <w:rPr>
          <w:rFonts w:ascii="宋体" w:hAnsi="宋体" w:cs="黑体"/>
          <w:sz w:val="24"/>
        </w:rPr>
      </w:pPr>
      <w:r w:rsidRPr="000E3FA6">
        <w:rPr>
          <w:rFonts w:ascii="宋体" w:hAnsi="宋体" w:cs="黑体"/>
          <w:sz w:val="24"/>
        </w:rPr>
        <w:t>7、康复师预设方案：可以进行训练方案预设管理，包括方案新增、查看、检索、修改和删除。</w:t>
      </w:r>
    </w:p>
    <w:p w14:paraId="54D21FED" w14:textId="77777777" w:rsidR="00EA411D" w:rsidRPr="000E3FA6" w:rsidRDefault="00EA411D" w:rsidP="00EA411D">
      <w:pPr>
        <w:spacing w:line="360" w:lineRule="auto"/>
        <w:jc w:val="left"/>
        <w:rPr>
          <w:rFonts w:ascii="宋体" w:hAnsi="宋体" w:cs="黑体"/>
          <w:sz w:val="24"/>
        </w:rPr>
      </w:pPr>
      <w:r w:rsidRPr="000E3FA6">
        <w:rPr>
          <w:rFonts w:ascii="宋体" w:hAnsi="宋体" w:cs="黑体"/>
          <w:sz w:val="24"/>
        </w:rPr>
        <w:t>8、患者端管理：可点击查看康复师开设的训练任务、评测任务，包括完成进度、完成状态、完成次数、开始时间、结束时间、训练结果等；评估记录：可查看康复师开设的评测通知，包括测评时间、测评类型、测评分数、测评时长、进度、测评报告等，基础训练项目、个人中心详情、沟通助手等功能；</w:t>
      </w:r>
    </w:p>
    <w:p w14:paraId="1C1FAC54" w14:textId="77777777" w:rsidR="00EA411D" w:rsidRPr="000E3FA6" w:rsidRDefault="00EA411D" w:rsidP="00EA411D">
      <w:pPr>
        <w:spacing w:line="360" w:lineRule="auto"/>
        <w:jc w:val="left"/>
        <w:rPr>
          <w:rFonts w:ascii="宋体" w:hAnsi="宋体" w:cs="黑体"/>
          <w:sz w:val="24"/>
        </w:rPr>
      </w:pPr>
      <w:r w:rsidRPr="000E3FA6">
        <w:rPr>
          <w:rFonts w:ascii="宋体" w:hAnsi="宋体" w:cs="黑体"/>
          <w:sz w:val="24"/>
        </w:rPr>
        <w:t>9、具有口</w:t>
      </w:r>
      <w:proofErr w:type="gramStart"/>
      <w:r w:rsidRPr="000E3FA6">
        <w:rPr>
          <w:rFonts w:ascii="宋体" w:hAnsi="宋体" w:cs="黑体"/>
          <w:sz w:val="24"/>
        </w:rPr>
        <w:t>肌训练</w:t>
      </w:r>
      <w:proofErr w:type="gramEnd"/>
      <w:r w:rsidRPr="000E3FA6">
        <w:rPr>
          <w:rFonts w:ascii="宋体" w:hAnsi="宋体" w:cs="黑体"/>
          <w:sz w:val="24"/>
        </w:rPr>
        <w:t>功能：可查看训练项内容进行训练，录制实操视频；每个训练项都对应不同的训练步骤，每个步骤都有不同的训练指导视频、训练目标、操作说明、注意事项；可查看训练内容进行训练，可录制实操视频、预览视频、重新录制、查看视频时长；完成后可进入下一项训练；</w:t>
      </w:r>
    </w:p>
    <w:p w14:paraId="0622D535" w14:textId="77777777" w:rsidR="00EA411D" w:rsidRPr="000E3FA6" w:rsidRDefault="00EA411D" w:rsidP="00EA411D">
      <w:pPr>
        <w:spacing w:line="360" w:lineRule="auto"/>
        <w:jc w:val="left"/>
        <w:rPr>
          <w:rFonts w:ascii="宋体" w:hAnsi="宋体" w:cs="黑体"/>
          <w:sz w:val="24"/>
        </w:rPr>
      </w:pPr>
      <w:r w:rsidRPr="000E3FA6">
        <w:rPr>
          <w:rFonts w:ascii="宋体" w:hAnsi="宋体" w:cs="黑体"/>
          <w:sz w:val="24"/>
        </w:rPr>
        <w:t>10、快速筛查功能：康复师可根据临床经验，从各种语言评估量表题目中选择具有针对性的量表题目，组合生成快速筛查量表。</w:t>
      </w:r>
    </w:p>
    <w:p w14:paraId="0159F8B2" w14:textId="77777777" w:rsidR="00EA411D" w:rsidRPr="000E3FA6" w:rsidRDefault="00EA411D" w:rsidP="00EA411D">
      <w:pPr>
        <w:spacing w:line="360" w:lineRule="auto"/>
        <w:rPr>
          <w:rFonts w:ascii="宋体" w:hAnsi="宋体" w:cs="黑体"/>
          <w:sz w:val="24"/>
        </w:rPr>
      </w:pPr>
      <w:r w:rsidRPr="000E3FA6">
        <w:rPr>
          <w:rFonts w:ascii="宋体" w:hAnsi="宋体" w:cs="黑体"/>
          <w:sz w:val="24"/>
        </w:rPr>
        <w:t>11、采用自动语音识别技术，实时采用智能语音识别技术。</w:t>
      </w:r>
    </w:p>
    <w:p w14:paraId="73A67F1B" w14:textId="77777777" w:rsidR="00EA411D" w:rsidRPr="000E3FA6" w:rsidRDefault="00EA411D" w:rsidP="00EA411D">
      <w:pPr>
        <w:spacing w:line="360" w:lineRule="auto"/>
        <w:jc w:val="left"/>
        <w:rPr>
          <w:rFonts w:ascii="宋体" w:hAnsi="宋体" w:cs="黑体"/>
          <w:sz w:val="24"/>
        </w:rPr>
      </w:pPr>
      <w:r w:rsidRPr="000E3FA6">
        <w:rPr>
          <w:rFonts w:ascii="宋体" w:hAnsi="宋体" w:cs="黑体"/>
          <w:sz w:val="24"/>
        </w:rPr>
        <w:t>12、具有自定义训练功能：系统支持用户上传训练内容，如音频（方言、音乐、亲友语音等）图片等。</w:t>
      </w:r>
    </w:p>
    <w:p w14:paraId="556722B9"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二、系统技术参数：</w:t>
      </w:r>
    </w:p>
    <w:p w14:paraId="70ABF895" w14:textId="77777777" w:rsidR="00EA411D" w:rsidRPr="000E3FA6" w:rsidRDefault="00EA411D" w:rsidP="00EA411D">
      <w:pPr>
        <w:spacing w:line="360" w:lineRule="auto"/>
        <w:rPr>
          <w:rFonts w:ascii="宋体" w:hAnsi="宋体" w:cs="黑体"/>
          <w:sz w:val="24"/>
        </w:rPr>
      </w:pPr>
      <w:r w:rsidRPr="000E3FA6">
        <w:rPr>
          <w:rFonts w:ascii="宋体" w:hAnsi="宋体" w:cs="黑体"/>
          <w:sz w:val="24"/>
        </w:rPr>
        <w:t>1</w:t>
      </w:r>
      <w:r w:rsidRPr="000E3FA6">
        <w:rPr>
          <w:rFonts w:ascii="宋体" w:hAnsi="宋体" w:cs="黑体" w:hint="eastAsia"/>
          <w:sz w:val="24"/>
        </w:rPr>
        <w:t>、工作站：显示一体机≥23英寸，分辨率≥1920x1080，CPU i3及以上性能，运行内存≥8G，固态硬盘≥256G，Windows10操作系统，。</w:t>
      </w:r>
    </w:p>
    <w:p w14:paraId="106C631E"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2、康复训练平板电脑：≥11.5英寸，内存≥8+128G。</w:t>
      </w:r>
    </w:p>
    <w:p w14:paraId="29233A76"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3、触摸屏：≥23英寸。</w:t>
      </w:r>
    </w:p>
    <w:p w14:paraId="47867C0F"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4、专用台车：ABS材质电脑移动台车，尺寸1100x600x780mm。</w:t>
      </w:r>
    </w:p>
    <w:p w14:paraId="0D523853"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5、打印机：彩色喷墨打印机。</w:t>
      </w:r>
    </w:p>
    <w:p w14:paraId="264778B5"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三、配置：</w:t>
      </w:r>
    </w:p>
    <w:p w14:paraId="1EEE8635"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1、主机1台。</w:t>
      </w:r>
    </w:p>
    <w:p w14:paraId="3F9F598C"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2、工作站1套。</w:t>
      </w:r>
    </w:p>
    <w:p w14:paraId="5F3B35D6"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3、平板电脑1台。</w:t>
      </w:r>
    </w:p>
    <w:p w14:paraId="7D8D34BF"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4、台车1台。</w:t>
      </w:r>
    </w:p>
    <w:p w14:paraId="4043CB9F" w14:textId="7D2DAC84" w:rsidR="00A553A6" w:rsidRDefault="00EA411D" w:rsidP="00EA411D">
      <w:pPr>
        <w:spacing w:line="360" w:lineRule="auto"/>
        <w:jc w:val="left"/>
        <w:rPr>
          <w:rFonts w:ascii="宋体" w:hAnsi="宋体" w:cs="黑体"/>
          <w:sz w:val="24"/>
        </w:rPr>
      </w:pPr>
      <w:r w:rsidRPr="000E3FA6">
        <w:rPr>
          <w:rFonts w:ascii="宋体" w:hAnsi="宋体" w:cs="黑体" w:hint="eastAsia"/>
          <w:sz w:val="24"/>
        </w:rPr>
        <w:t>5、彩色喷墨打印机1台。</w:t>
      </w:r>
    </w:p>
    <w:p w14:paraId="5C4051F1" w14:textId="4C817105" w:rsidR="00EA411D" w:rsidRDefault="00EA411D" w:rsidP="00EA411D">
      <w:pPr>
        <w:spacing w:line="360" w:lineRule="auto"/>
        <w:jc w:val="left"/>
        <w:rPr>
          <w:rFonts w:asciiTheme="minorEastAsia" w:hAnsiTheme="minorEastAsia"/>
          <w:sz w:val="24"/>
        </w:rPr>
      </w:pPr>
      <w:r>
        <w:rPr>
          <w:rFonts w:ascii="宋体" w:hAnsi="宋体" w:hint="eastAsia"/>
          <w:sz w:val="24"/>
          <w:highlight w:val="green"/>
        </w:rPr>
        <w:t>品目</w:t>
      </w:r>
      <w:r>
        <w:rPr>
          <w:rFonts w:ascii="宋体" w:hAnsi="宋体"/>
          <w:sz w:val="24"/>
          <w:highlight w:val="green"/>
        </w:rPr>
        <w:t>8</w:t>
      </w:r>
      <w:r w:rsidRPr="00EA411D">
        <w:rPr>
          <w:rFonts w:ascii="宋体" w:hAnsi="宋体" w:hint="eastAsia"/>
          <w:sz w:val="24"/>
          <w:highlight w:val="green"/>
        </w:rPr>
        <w:t>：</w:t>
      </w:r>
      <w:r w:rsidRPr="00EA411D">
        <w:rPr>
          <w:rFonts w:asciiTheme="minorEastAsia" w:hAnsiTheme="minorEastAsia" w:hint="eastAsia"/>
          <w:sz w:val="24"/>
          <w:highlight w:val="green"/>
        </w:rPr>
        <w:t>关节持续被动活动仪</w:t>
      </w:r>
    </w:p>
    <w:p w14:paraId="63B3A65F" w14:textId="77777777" w:rsidR="00EA411D" w:rsidRPr="000E3FA6" w:rsidRDefault="00EA411D" w:rsidP="00EA411D">
      <w:pPr>
        <w:pStyle w:val="af0"/>
        <w:spacing w:before="48" w:line="360" w:lineRule="auto"/>
        <w:ind w:left="38"/>
        <w:rPr>
          <w:rFonts w:cs="黑体"/>
        </w:rPr>
      </w:pPr>
      <w:r w:rsidRPr="000E3FA6">
        <w:rPr>
          <w:rFonts w:cs="黑体" w:hint="eastAsia"/>
        </w:rPr>
        <w:t>一、技术参数：</w:t>
      </w:r>
    </w:p>
    <w:p w14:paraId="7E02853E" w14:textId="77777777" w:rsidR="00EA411D" w:rsidRPr="000E3FA6" w:rsidRDefault="00EA411D" w:rsidP="00EA411D">
      <w:pPr>
        <w:pStyle w:val="af0"/>
        <w:spacing w:before="48" w:line="360" w:lineRule="auto"/>
        <w:ind w:left="38"/>
        <w:rPr>
          <w:rFonts w:cs="黑体"/>
        </w:rPr>
      </w:pPr>
      <w:r w:rsidRPr="000E3FA6">
        <w:rPr>
          <w:rFonts w:cs="黑体" w:hint="eastAsia"/>
        </w:rPr>
        <w:t>1、产品运动轨迹需要符合人体运动生理曲线，防止二次损伤</w:t>
      </w:r>
      <w:r w:rsidRPr="000E3FA6">
        <w:rPr>
          <w:rFonts w:cs="黑体" w:hint="eastAsia"/>
          <w:spacing w:val="-53"/>
          <w:w w:val="95"/>
        </w:rPr>
        <w:t>。</w:t>
      </w:r>
    </w:p>
    <w:p w14:paraId="41BE8998" w14:textId="77777777" w:rsidR="00EA411D" w:rsidRPr="000E3FA6" w:rsidRDefault="00EA411D" w:rsidP="00EA411D">
      <w:pPr>
        <w:pStyle w:val="af0"/>
        <w:spacing w:before="62" w:line="360" w:lineRule="auto"/>
        <w:ind w:left="26" w:right="9" w:firstLine="1"/>
        <w:rPr>
          <w:rFonts w:cs="黑体"/>
          <w:spacing w:val="-50"/>
          <w:w w:val="90"/>
        </w:rPr>
      </w:pPr>
      <w:r w:rsidRPr="000E3FA6">
        <w:rPr>
          <w:rFonts w:cs="黑体" w:hint="eastAsia"/>
          <w:spacing w:val="1"/>
        </w:rPr>
        <w:t>2、设备经过≥10 万次工作周期后不应产生任何裂</w:t>
      </w:r>
      <w:r w:rsidRPr="000E3FA6">
        <w:rPr>
          <w:rFonts w:cs="黑体" w:hint="eastAsia"/>
        </w:rPr>
        <w:t>纹、破损等损坏，仍能满足</w:t>
      </w:r>
      <w:r w:rsidRPr="000E3FA6">
        <w:rPr>
          <w:rFonts w:cs="黑体" w:hint="eastAsia"/>
          <w:spacing w:val="1"/>
        </w:rPr>
        <w:t>角度范围、角速度的治疗参数要求</w:t>
      </w:r>
      <w:r w:rsidRPr="000E3FA6">
        <w:rPr>
          <w:rFonts w:cs="黑体" w:hint="eastAsia"/>
          <w:spacing w:val="-50"/>
          <w:w w:val="90"/>
        </w:rPr>
        <w:t>。</w:t>
      </w:r>
    </w:p>
    <w:p w14:paraId="45B15F9D" w14:textId="77777777" w:rsidR="00EA411D" w:rsidRPr="000E3FA6" w:rsidRDefault="00EA411D" w:rsidP="00EA411D">
      <w:pPr>
        <w:pStyle w:val="af0"/>
        <w:spacing w:before="62" w:line="360" w:lineRule="auto"/>
        <w:ind w:left="26" w:right="9" w:firstLine="1"/>
        <w:rPr>
          <w:rFonts w:cs="黑体"/>
        </w:rPr>
      </w:pPr>
      <w:r w:rsidRPr="000E3FA6">
        <w:rPr>
          <w:rFonts w:cs="黑体" w:hint="eastAsia"/>
          <w:spacing w:val="-1"/>
        </w:rPr>
        <w:t>3、具有内置角度传感系统进行ROM测量。</w:t>
      </w:r>
    </w:p>
    <w:p w14:paraId="40ADEA3E" w14:textId="77777777" w:rsidR="00EA411D" w:rsidRPr="000E3FA6" w:rsidRDefault="00EA411D" w:rsidP="00EA411D">
      <w:pPr>
        <w:pStyle w:val="af0"/>
        <w:spacing w:before="62" w:line="360" w:lineRule="auto"/>
        <w:ind w:left="21"/>
        <w:rPr>
          <w:rFonts w:cs="黑体"/>
        </w:rPr>
      </w:pPr>
      <w:r w:rsidRPr="000E3FA6">
        <w:rPr>
          <w:rFonts w:cs="黑体" w:hint="eastAsia"/>
        </w:rPr>
        <w:t>4、运动控制：参数调节、模式调节、快速调节、动</w:t>
      </w:r>
      <w:r w:rsidRPr="000E3FA6">
        <w:rPr>
          <w:rFonts w:cs="黑体" w:hint="eastAsia"/>
          <w:spacing w:val="-1"/>
        </w:rPr>
        <w:t>态调节。</w:t>
      </w:r>
    </w:p>
    <w:p w14:paraId="6B002F0D" w14:textId="77777777" w:rsidR="00EA411D" w:rsidRPr="000E3FA6" w:rsidRDefault="00EA411D" w:rsidP="00EA411D">
      <w:pPr>
        <w:pStyle w:val="af0"/>
        <w:spacing w:before="61" w:line="360" w:lineRule="auto"/>
        <w:ind w:left="26"/>
        <w:rPr>
          <w:rFonts w:cs="黑体"/>
          <w:spacing w:val="-1"/>
        </w:rPr>
      </w:pPr>
      <w:r w:rsidRPr="000E3FA6">
        <w:rPr>
          <w:rFonts w:cs="黑体" w:hint="eastAsia"/>
          <w:spacing w:val="-1"/>
        </w:rPr>
        <w:t>5、具有痉挛和疼痛触发保护功能，阻力等级≥5级。</w:t>
      </w:r>
    </w:p>
    <w:p w14:paraId="011A0076" w14:textId="77777777" w:rsidR="00EA411D" w:rsidRPr="000E3FA6" w:rsidRDefault="00EA411D" w:rsidP="00EA411D">
      <w:pPr>
        <w:pStyle w:val="af0"/>
        <w:spacing w:before="62" w:line="360" w:lineRule="auto"/>
        <w:ind w:left="24"/>
        <w:rPr>
          <w:rFonts w:cs="黑体"/>
        </w:rPr>
      </w:pPr>
      <w:r w:rsidRPr="000E3FA6">
        <w:rPr>
          <w:rFonts w:cs="黑体" w:hint="eastAsia"/>
        </w:rPr>
        <w:t>6、具有实时监测和运动状态的反馈功能，配情</w:t>
      </w:r>
      <w:r w:rsidRPr="000E3FA6">
        <w:rPr>
          <w:rFonts w:cs="黑体" w:hint="eastAsia"/>
          <w:spacing w:val="-1"/>
        </w:rPr>
        <w:t>景互动显示屏。</w:t>
      </w:r>
    </w:p>
    <w:p w14:paraId="5D90505C" w14:textId="77777777" w:rsidR="00EA411D" w:rsidRPr="000E3FA6" w:rsidRDefault="00EA411D" w:rsidP="00EA411D">
      <w:pPr>
        <w:pStyle w:val="af0"/>
        <w:spacing w:before="61" w:line="360" w:lineRule="auto"/>
        <w:ind w:left="27"/>
        <w:rPr>
          <w:rFonts w:cs="黑体"/>
          <w:spacing w:val="-1"/>
        </w:rPr>
      </w:pPr>
      <w:r w:rsidRPr="000E3FA6">
        <w:rPr>
          <w:rFonts w:cs="黑体" w:hint="eastAsia"/>
          <w:spacing w:val="-1"/>
        </w:rPr>
        <w:t>▲7、可卧式训练、坐式训练。</w:t>
      </w:r>
    </w:p>
    <w:p w14:paraId="0467BAAF" w14:textId="77777777" w:rsidR="00EA411D" w:rsidRPr="000E3FA6" w:rsidRDefault="00EA411D" w:rsidP="00EA411D">
      <w:pPr>
        <w:pStyle w:val="af0"/>
        <w:spacing w:before="60" w:line="360" w:lineRule="auto"/>
        <w:ind w:left="23"/>
        <w:rPr>
          <w:rFonts w:cs="黑体"/>
        </w:rPr>
      </w:pPr>
      <w:r w:rsidRPr="000E3FA6">
        <w:rPr>
          <w:rFonts w:cs="黑体" w:hint="eastAsia"/>
          <w:spacing w:val="1"/>
        </w:rPr>
        <w:t>▲</w:t>
      </w:r>
      <w:r w:rsidRPr="000E3FA6">
        <w:rPr>
          <w:rFonts w:cs="黑体" w:hint="eastAsia"/>
        </w:rPr>
        <w:t>8、具有热身模式，角度循环递增。</w:t>
      </w:r>
    </w:p>
    <w:p w14:paraId="1A7181AD" w14:textId="77777777" w:rsidR="00EA411D" w:rsidRPr="000E3FA6" w:rsidRDefault="00EA411D" w:rsidP="00EA411D">
      <w:pPr>
        <w:pStyle w:val="af0"/>
        <w:spacing w:before="62" w:line="360" w:lineRule="auto"/>
        <w:ind w:left="23"/>
        <w:rPr>
          <w:rFonts w:cs="黑体"/>
        </w:rPr>
      </w:pPr>
      <w:r w:rsidRPr="000E3FA6">
        <w:rPr>
          <w:rFonts w:cs="黑体" w:hint="eastAsia"/>
          <w:spacing w:val="-2"/>
        </w:rPr>
        <w:t>9、极限角度延时牵伸最大时间设置≥900秒</w:t>
      </w:r>
      <w:r w:rsidRPr="000E3FA6">
        <w:rPr>
          <w:rFonts w:cs="黑体" w:hint="eastAsia"/>
          <w:spacing w:val="-19"/>
        </w:rPr>
        <w:t>。</w:t>
      </w:r>
    </w:p>
    <w:p w14:paraId="0F8882DF" w14:textId="77777777" w:rsidR="00EA411D" w:rsidRPr="000E3FA6" w:rsidRDefault="00EA411D" w:rsidP="00EA411D">
      <w:pPr>
        <w:pStyle w:val="af0"/>
        <w:spacing w:before="63" w:line="360" w:lineRule="auto"/>
        <w:ind w:left="23" w:right="19" w:firstLine="14"/>
        <w:rPr>
          <w:rFonts w:cs="黑体"/>
        </w:rPr>
      </w:pPr>
      <w:r w:rsidRPr="000E3FA6">
        <w:rPr>
          <w:rFonts w:cs="黑体" w:hint="eastAsia"/>
          <w:spacing w:val="8"/>
        </w:rPr>
        <w:t>10、具有动态角度设置功能，运动角度渐进式变化</w:t>
      </w:r>
      <w:r w:rsidRPr="000E3FA6">
        <w:rPr>
          <w:rFonts w:cs="黑体" w:hint="eastAsia"/>
          <w:spacing w:val="7"/>
        </w:rPr>
        <w:t>，确定极限角度。</w:t>
      </w:r>
    </w:p>
    <w:p w14:paraId="03116142" w14:textId="77777777" w:rsidR="00EA411D" w:rsidRPr="000E3FA6" w:rsidRDefault="00EA411D" w:rsidP="00EA411D">
      <w:pPr>
        <w:pStyle w:val="af0"/>
        <w:spacing w:line="360" w:lineRule="auto"/>
        <w:ind w:left="38"/>
        <w:rPr>
          <w:rFonts w:cs="黑体"/>
        </w:rPr>
      </w:pPr>
      <w:r w:rsidRPr="000E3FA6">
        <w:rPr>
          <w:rFonts w:cs="黑体" w:hint="eastAsia"/>
          <w:spacing w:val="-2"/>
        </w:rPr>
        <w:t>11、预设运动程序≥16种。</w:t>
      </w:r>
    </w:p>
    <w:p w14:paraId="4CCCD5F3" w14:textId="77777777" w:rsidR="00EA411D" w:rsidRPr="000E3FA6" w:rsidRDefault="00EA411D" w:rsidP="00EA411D">
      <w:pPr>
        <w:pStyle w:val="af0"/>
        <w:spacing w:before="62" w:line="360" w:lineRule="auto"/>
        <w:ind w:left="62" w:right="8" w:hanging="24"/>
        <w:rPr>
          <w:rFonts w:cs="黑体"/>
        </w:rPr>
      </w:pPr>
      <w:r w:rsidRPr="000E3FA6">
        <w:rPr>
          <w:rFonts w:cs="黑体" w:hint="eastAsia"/>
          <w:spacing w:val="2"/>
        </w:rPr>
        <w:t>12、配振动模块，可根据不同部位对肌肉进行强化和放松治疗。</w:t>
      </w:r>
    </w:p>
    <w:p w14:paraId="6938B53A" w14:textId="77777777" w:rsidR="00EA411D" w:rsidRPr="000E3FA6" w:rsidRDefault="00EA411D" w:rsidP="00EA411D">
      <w:pPr>
        <w:pStyle w:val="af0"/>
        <w:spacing w:before="2" w:line="360" w:lineRule="auto"/>
        <w:ind w:left="32" w:right="7" w:hanging="2"/>
        <w:rPr>
          <w:rFonts w:cs="黑体"/>
          <w:spacing w:val="-52"/>
          <w:w w:val="93"/>
        </w:rPr>
      </w:pPr>
      <w:r w:rsidRPr="000E3FA6">
        <w:rPr>
          <w:rFonts w:cs="黑体" w:hint="eastAsia"/>
          <w:spacing w:val="2"/>
        </w:rPr>
        <w:t>13、配监测模块，具有传感器脱落灵敏度检测，响应时间</w:t>
      </w:r>
      <w:r w:rsidRPr="000E3FA6">
        <w:rPr>
          <w:rFonts w:cs="黑体" w:hint="eastAsia"/>
          <w:color w:val="7A706E"/>
          <w:spacing w:val="2"/>
          <w:position w:val="1"/>
        </w:rPr>
        <w:t>≤</w:t>
      </w:r>
      <w:r w:rsidRPr="000E3FA6">
        <w:rPr>
          <w:rFonts w:cs="黑体" w:hint="eastAsia"/>
          <w:spacing w:val="2"/>
        </w:rPr>
        <w:t>4 秒。</w:t>
      </w:r>
    </w:p>
    <w:p w14:paraId="3F8D5CC5" w14:textId="77777777" w:rsidR="00EA411D" w:rsidRPr="000E3FA6" w:rsidRDefault="00EA411D" w:rsidP="00EA411D">
      <w:pPr>
        <w:pStyle w:val="af0"/>
        <w:spacing w:before="1" w:line="360" w:lineRule="auto"/>
        <w:ind w:left="25" w:right="7" w:firstLine="13"/>
        <w:rPr>
          <w:rFonts w:cs="黑体"/>
        </w:rPr>
      </w:pPr>
      <w:r w:rsidRPr="000E3FA6">
        <w:rPr>
          <w:rFonts w:cs="黑体" w:hint="eastAsia"/>
          <w:spacing w:val="-2"/>
        </w:rPr>
        <w:t>14、运动幅度最大角度≥120°；具有过伸功能，运</w:t>
      </w:r>
      <w:r w:rsidRPr="000E3FA6">
        <w:rPr>
          <w:rFonts w:cs="黑体" w:hint="eastAsia"/>
          <w:spacing w:val="-3"/>
        </w:rPr>
        <w:t>动幅度最大角度≥10°；运动最</w:t>
      </w:r>
      <w:r w:rsidRPr="000E3FA6">
        <w:rPr>
          <w:rFonts w:cs="黑体" w:hint="eastAsia"/>
          <w:spacing w:val="-1"/>
        </w:rPr>
        <w:t>小速度≤</w:t>
      </w:r>
      <w:r w:rsidRPr="000E3FA6">
        <w:rPr>
          <w:rFonts w:cs="黑体"/>
          <w:spacing w:val="-1"/>
        </w:rPr>
        <w:t xml:space="preserve">45°/分钟 </w:t>
      </w:r>
      <w:r w:rsidRPr="000E3FA6">
        <w:rPr>
          <w:rFonts w:cs="黑体" w:hint="eastAsia"/>
          <w:spacing w:val="-1"/>
        </w:rPr>
        <w:t>；运动最大速度≤</w:t>
      </w:r>
      <w:r w:rsidRPr="000E3FA6">
        <w:rPr>
          <w:rFonts w:cs="黑体"/>
          <w:spacing w:val="-1"/>
        </w:rPr>
        <w:t>155°/分钟；小腿长度可调范围最小≤</w:t>
      </w:r>
      <w:r w:rsidRPr="000E3FA6">
        <w:rPr>
          <w:rFonts w:cs="黑体"/>
          <w:spacing w:val="-2"/>
        </w:rPr>
        <w:t>38 cm，最大</w:t>
      </w:r>
      <w:r w:rsidRPr="000E3FA6">
        <w:rPr>
          <w:rFonts w:cs="黑体" w:hint="eastAsia"/>
        </w:rPr>
        <w:t>≥</w:t>
      </w:r>
      <w:r w:rsidRPr="000E3FA6">
        <w:rPr>
          <w:rFonts w:cs="黑体"/>
        </w:rPr>
        <w:t>58 cm；大腿长度可调范围最小≤31cm，最大≥45cm</w:t>
      </w:r>
      <w:r w:rsidRPr="000E3FA6">
        <w:rPr>
          <w:rFonts w:cs="黑体" w:hint="eastAsia"/>
          <w:spacing w:val="-54"/>
          <w:w w:val="97"/>
        </w:rPr>
        <w:t>；</w:t>
      </w:r>
      <w:r w:rsidRPr="000E3FA6">
        <w:rPr>
          <w:rFonts w:cs="黑体" w:hint="eastAsia"/>
          <w:spacing w:val="-1"/>
        </w:rPr>
        <w:t>（提供技术材料证明）。</w:t>
      </w:r>
    </w:p>
    <w:p w14:paraId="2D2CBE38" w14:textId="77777777" w:rsidR="00EA411D" w:rsidRPr="000E3FA6" w:rsidRDefault="00EA411D" w:rsidP="00EA411D">
      <w:pPr>
        <w:pStyle w:val="af0"/>
        <w:spacing w:before="1" w:line="360" w:lineRule="auto"/>
        <w:ind w:left="25" w:right="7" w:firstLine="13"/>
        <w:rPr>
          <w:rFonts w:cs="黑体"/>
        </w:rPr>
      </w:pPr>
      <w:r w:rsidRPr="000E3FA6">
        <w:rPr>
          <w:rFonts w:cs="黑体"/>
          <w:spacing w:val="-5"/>
        </w:rPr>
        <w:t>15、脚踝固定</w:t>
      </w:r>
      <w:proofErr w:type="gramStart"/>
      <w:r w:rsidRPr="000E3FA6">
        <w:rPr>
          <w:rFonts w:cs="黑体"/>
          <w:spacing w:val="-5"/>
        </w:rPr>
        <w:t>跖屈最大</w:t>
      </w:r>
      <w:proofErr w:type="gramEnd"/>
      <w:r w:rsidRPr="000E3FA6">
        <w:rPr>
          <w:rFonts w:cs="黑体"/>
          <w:spacing w:val="-5"/>
        </w:rPr>
        <w:t>角度≥40°,脚踝</w:t>
      </w:r>
      <w:proofErr w:type="gramStart"/>
      <w:r w:rsidRPr="000E3FA6">
        <w:rPr>
          <w:rFonts w:cs="黑体"/>
          <w:spacing w:val="-5"/>
        </w:rPr>
        <w:t>固定背屈最大</w:t>
      </w:r>
      <w:proofErr w:type="gramEnd"/>
      <w:r w:rsidRPr="000E3FA6">
        <w:rPr>
          <w:rFonts w:cs="黑体"/>
          <w:spacing w:val="-5"/>
        </w:rPr>
        <w:t>角度≥30°,脚踝</w:t>
      </w:r>
      <w:proofErr w:type="gramStart"/>
      <w:r w:rsidRPr="000E3FA6">
        <w:rPr>
          <w:rFonts w:cs="黑体"/>
          <w:spacing w:val="-5"/>
        </w:rPr>
        <w:t>固定内</w:t>
      </w:r>
      <w:proofErr w:type="gramEnd"/>
      <w:r w:rsidRPr="000E3FA6">
        <w:rPr>
          <w:rFonts w:cs="黑体"/>
          <w:spacing w:val="-5"/>
        </w:rPr>
        <w:t>收</w:t>
      </w:r>
      <w:r w:rsidRPr="000E3FA6">
        <w:rPr>
          <w:rFonts w:cs="黑体"/>
          <w:spacing w:val="-6"/>
        </w:rPr>
        <w:t>/外展最</w:t>
      </w:r>
      <w:r w:rsidRPr="000E3FA6">
        <w:rPr>
          <w:rFonts w:cs="黑体" w:hint="eastAsia"/>
          <w:spacing w:val="-1"/>
        </w:rPr>
        <w:t>大角度≥</w:t>
      </w:r>
      <w:r w:rsidRPr="000E3FA6">
        <w:rPr>
          <w:rFonts w:cs="黑体"/>
          <w:spacing w:val="-1"/>
        </w:rPr>
        <w:t>30°（提供技术材料证明）</w:t>
      </w:r>
      <w:r w:rsidRPr="000E3FA6">
        <w:rPr>
          <w:rFonts w:cs="黑体" w:hint="eastAsia"/>
          <w:spacing w:val="-1"/>
        </w:rPr>
        <w:t>。</w:t>
      </w:r>
    </w:p>
    <w:p w14:paraId="288A3D37" w14:textId="77777777" w:rsidR="00EA411D" w:rsidRPr="000E3FA6" w:rsidRDefault="00EA411D" w:rsidP="00EA411D">
      <w:pPr>
        <w:pStyle w:val="af0"/>
        <w:spacing w:before="1" w:line="360" w:lineRule="auto"/>
        <w:ind w:left="38"/>
        <w:rPr>
          <w:rFonts w:cs="黑体"/>
        </w:rPr>
      </w:pPr>
      <w:r w:rsidRPr="000E3FA6">
        <w:rPr>
          <w:rFonts w:cs="黑体" w:hint="eastAsia"/>
          <w:spacing w:val="-2"/>
        </w:rPr>
        <w:t>16、产品重量≤12㎏</w:t>
      </w:r>
      <w:r w:rsidRPr="000E3FA6">
        <w:rPr>
          <w:rFonts w:cs="黑体" w:hint="eastAsia"/>
          <w:spacing w:val="-50"/>
          <w:w w:val="90"/>
        </w:rPr>
        <w:t>。</w:t>
      </w:r>
    </w:p>
    <w:p w14:paraId="5A5B3CC6" w14:textId="77777777" w:rsidR="00EA411D" w:rsidRPr="000E3FA6" w:rsidRDefault="00EA411D" w:rsidP="00EA411D">
      <w:pPr>
        <w:pStyle w:val="af0"/>
        <w:spacing w:before="65" w:line="360" w:lineRule="auto"/>
        <w:ind w:left="31" w:right="9" w:hanging="4"/>
        <w:rPr>
          <w:rFonts w:cs="黑体"/>
          <w:spacing w:val="-54"/>
          <w:w w:val="97"/>
        </w:rPr>
      </w:pPr>
      <w:r w:rsidRPr="000E3FA6">
        <w:rPr>
          <w:rFonts w:cs="黑体" w:hint="eastAsia"/>
          <w:spacing w:val="1"/>
        </w:rPr>
        <w:t xml:space="preserve">17、设备最大相对电压变化 </w:t>
      </w:r>
      <w:proofErr w:type="spellStart"/>
      <w:r w:rsidRPr="000E3FA6">
        <w:rPr>
          <w:rFonts w:cs="黑体" w:hint="eastAsia"/>
        </w:rPr>
        <w:t>dmax</w:t>
      </w:r>
      <w:proofErr w:type="spellEnd"/>
      <w:r w:rsidRPr="000E3FA6">
        <w:rPr>
          <w:rFonts w:cs="黑体" w:hint="eastAsia"/>
          <w:spacing w:val="1"/>
        </w:rPr>
        <w:t xml:space="preserve">≤0.053%，相对稳态电压变化 </w:t>
      </w:r>
      <w:r w:rsidRPr="000E3FA6">
        <w:rPr>
          <w:rFonts w:cs="黑体" w:hint="eastAsia"/>
        </w:rPr>
        <w:t>dc</w:t>
      </w:r>
      <w:r w:rsidRPr="000E3FA6">
        <w:rPr>
          <w:rFonts w:cs="黑体" w:hint="eastAsia"/>
          <w:spacing w:val="1"/>
        </w:rPr>
        <w:t>≤0.007%</w:t>
      </w:r>
      <w:r w:rsidRPr="000E3FA6">
        <w:rPr>
          <w:rFonts w:cs="黑体" w:hint="eastAsia"/>
          <w:spacing w:val="-54"/>
          <w:w w:val="97"/>
        </w:rPr>
        <w:t>。</w:t>
      </w:r>
    </w:p>
    <w:p w14:paraId="793750F1" w14:textId="77777777" w:rsidR="00EA411D" w:rsidRPr="000E3FA6" w:rsidRDefault="00EA411D" w:rsidP="00EA411D">
      <w:pPr>
        <w:pStyle w:val="af0"/>
        <w:spacing w:before="65" w:line="360" w:lineRule="auto"/>
        <w:ind w:left="31" w:right="9" w:hanging="4"/>
        <w:rPr>
          <w:rFonts w:cs="黑体"/>
        </w:rPr>
      </w:pPr>
      <w:r w:rsidRPr="000E3FA6">
        <w:rPr>
          <w:rFonts w:cs="黑体" w:hint="eastAsia"/>
          <w:spacing w:val="-1"/>
        </w:rPr>
        <w:t>18、电源端子骚扰电压准峰值在 0.182MHz 时，测量值≤</w:t>
      </w:r>
      <w:r w:rsidRPr="000E3FA6">
        <w:rPr>
          <w:rFonts w:cs="黑体"/>
          <w:spacing w:val="-1"/>
        </w:rPr>
        <w:t>46.88dB</w:t>
      </w:r>
      <w:r w:rsidRPr="000E3FA6">
        <w:rPr>
          <w:rFonts w:cs="黑体" w:hint="eastAsia"/>
          <w:spacing w:val="-1"/>
        </w:rPr>
        <w:t>μ</w:t>
      </w:r>
      <w:r w:rsidRPr="000E3FA6">
        <w:rPr>
          <w:rFonts w:cs="黑体"/>
          <w:spacing w:val="-1"/>
        </w:rPr>
        <w:t>V</w:t>
      </w:r>
      <w:r w:rsidRPr="000E3FA6">
        <w:rPr>
          <w:rFonts w:cs="黑体" w:hint="eastAsia"/>
          <w:spacing w:val="-53"/>
          <w:w w:val="95"/>
        </w:rPr>
        <w:t>。</w:t>
      </w:r>
    </w:p>
    <w:p w14:paraId="5A2925A9"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二、配置：</w:t>
      </w:r>
    </w:p>
    <w:p w14:paraId="7796A4D3"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1、机座 1台。</w:t>
      </w:r>
    </w:p>
    <w:p w14:paraId="693E2A16"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2、手控器 1个。</w:t>
      </w:r>
    </w:p>
    <w:p w14:paraId="10E17C84"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3、支撑架 1个。</w:t>
      </w:r>
    </w:p>
    <w:p w14:paraId="1CD99FFD" w14:textId="08D6D72F" w:rsidR="00EA411D" w:rsidRDefault="00EA411D" w:rsidP="00EA411D">
      <w:pPr>
        <w:spacing w:line="360" w:lineRule="auto"/>
        <w:jc w:val="left"/>
        <w:rPr>
          <w:rFonts w:ascii="宋体" w:hAnsi="宋体" w:cs="黑体"/>
          <w:sz w:val="24"/>
        </w:rPr>
      </w:pPr>
      <w:r w:rsidRPr="000E3FA6">
        <w:rPr>
          <w:rFonts w:ascii="宋体" w:hAnsi="宋体" w:cs="黑体" w:hint="eastAsia"/>
          <w:sz w:val="24"/>
        </w:rPr>
        <w:t>4、电源线 1根。</w:t>
      </w:r>
    </w:p>
    <w:p w14:paraId="3509CC5D" w14:textId="1743E4E7" w:rsidR="00EA411D" w:rsidRDefault="00EA411D" w:rsidP="00EA411D">
      <w:pPr>
        <w:spacing w:line="360" w:lineRule="auto"/>
        <w:jc w:val="left"/>
        <w:rPr>
          <w:rFonts w:asciiTheme="minorEastAsia" w:hAnsiTheme="minorEastAsia"/>
          <w:sz w:val="24"/>
        </w:rPr>
      </w:pPr>
      <w:r>
        <w:rPr>
          <w:rFonts w:ascii="宋体" w:hAnsi="宋体" w:hint="eastAsia"/>
          <w:sz w:val="24"/>
          <w:highlight w:val="green"/>
        </w:rPr>
        <w:t>品目</w:t>
      </w:r>
      <w:r>
        <w:rPr>
          <w:rFonts w:ascii="宋体" w:hAnsi="宋体"/>
          <w:sz w:val="24"/>
          <w:highlight w:val="green"/>
        </w:rPr>
        <w:t>9</w:t>
      </w:r>
      <w:r>
        <w:rPr>
          <w:rFonts w:ascii="宋体" w:hAnsi="宋体" w:hint="eastAsia"/>
          <w:sz w:val="24"/>
          <w:highlight w:val="green"/>
        </w:rPr>
        <w:t>：</w:t>
      </w:r>
      <w:r w:rsidRPr="00EA411D">
        <w:rPr>
          <w:rFonts w:asciiTheme="minorEastAsia" w:hAnsiTheme="minorEastAsia" w:hint="eastAsia"/>
          <w:sz w:val="24"/>
          <w:highlight w:val="green"/>
        </w:rPr>
        <w:t>裂隙灯显微镜</w:t>
      </w:r>
    </w:p>
    <w:p w14:paraId="6A9CBE66" w14:textId="18A7873D" w:rsidR="00EA411D" w:rsidRDefault="00EA411D" w:rsidP="00EA411D">
      <w:pPr>
        <w:spacing w:line="360" w:lineRule="auto"/>
        <w:rPr>
          <w:rFonts w:ascii="宋体" w:hAnsi="宋体" w:cs="黑体"/>
          <w:sz w:val="24"/>
        </w:rPr>
      </w:pPr>
      <w:r>
        <w:rPr>
          <w:rFonts w:ascii="宋体" w:hAnsi="宋体" w:cs="黑体" w:hint="eastAsia"/>
          <w:sz w:val="24"/>
        </w:rPr>
        <w:t>一、技术参数</w:t>
      </w:r>
    </w:p>
    <w:p w14:paraId="03FD0F9E" w14:textId="499EC29C" w:rsidR="00EA411D" w:rsidRPr="000E3FA6" w:rsidRDefault="00EA411D" w:rsidP="00EA411D">
      <w:pPr>
        <w:spacing w:line="360" w:lineRule="auto"/>
        <w:rPr>
          <w:rFonts w:ascii="宋体" w:hAnsi="宋体" w:cs="黑体"/>
          <w:sz w:val="24"/>
        </w:rPr>
      </w:pPr>
      <w:r w:rsidRPr="000E3FA6">
        <w:rPr>
          <w:rFonts w:ascii="宋体" w:hAnsi="宋体" w:cs="黑体" w:hint="eastAsia"/>
          <w:sz w:val="24"/>
        </w:rPr>
        <w:t>1、显微镜类型：平行夹角型。</w:t>
      </w:r>
    </w:p>
    <w:p w14:paraId="1E4CC0FF"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2、变倍形式：5档变倍。</w:t>
      </w:r>
    </w:p>
    <w:p w14:paraId="0194AAA4"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3、目镜倍率：≥10X。</w:t>
      </w:r>
    </w:p>
    <w:p w14:paraId="3F630B4D"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 xml:space="preserve">4、放大倍率；≥6X、10X、16X、25X、40X。 </w:t>
      </w:r>
    </w:p>
    <w:p w14:paraId="55B56BE1"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5、瞳距调节范围：≥55-70 mm。</w:t>
      </w:r>
    </w:p>
    <w:p w14:paraId="2BF8730D"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6、裂隙宽度：≥0-14mm连续可调。</w:t>
      </w:r>
    </w:p>
    <w:p w14:paraId="75628B2B"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7、光斑直径； ≥φ14mm、φ10mm、φ5mm、φ3mm、φ1mm、φ0.2mm。</w:t>
      </w:r>
    </w:p>
    <w:p w14:paraId="6081DB78"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8、裂隙角度：0-180°由垂直到水平方向连续可调。</w:t>
      </w:r>
    </w:p>
    <w:p w14:paraId="70CD6554"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9、裂隙倾斜度： 5°、10°、15°、20°分档调节。</w:t>
      </w:r>
    </w:p>
    <w:p w14:paraId="12B54672"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10、滤色片； 隔热片、减光片、无</w:t>
      </w:r>
      <w:proofErr w:type="gramStart"/>
      <w:r w:rsidRPr="000E3FA6">
        <w:rPr>
          <w:rFonts w:ascii="宋体" w:hAnsi="宋体" w:cs="黑体" w:hint="eastAsia"/>
          <w:sz w:val="24"/>
        </w:rPr>
        <w:t>赤</w:t>
      </w:r>
      <w:proofErr w:type="gramEnd"/>
      <w:r w:rsidRPr="000E3FA6">
        <w:rPr>
          <w:rFonts w:ascii="宋体" w:hAnsi="宋体" w:cs="黑体" w:hint="eastAsia"/>
          <w:sz w:val="24"/>
        </w:rPr>
        <w:t>片、</w:t>
      </w:r>
      <w:proofErr w:type="gramStart"/>
      <w:r w:rsidRPr="000E3FA6">
        <w:rPr>
          <w:rFonts w:ascii="宋体" w:hAnsi="宋体" w:cs="黑体" w:hint="eastAsia"/>
          <w:sz w:val="24"/>
        </w:rPr>
        <w:t>钴兰片</w:t>
      </w:r>
      <w:proofErr w:type="gramEnd"/>
      <w:r w:rsidRPr="000E3FA6">
        <w:rPr>
          <w:rFonts w:ascii="宋体" w:hAnsi="宋体" w:cs="黑体" w:hint="eastAsia"/>
          <w:sz w:val="24"/>
        </w:rPr>
        <w:t>。</w:t>
      </w:r>
    </w:p>
    <w:p w14:paraId="4F5C51DD"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11、照明方式：上光源卤素灯照明。</w:t>
      </w:r>
    </w:p>
    <w:p w14:paraId="23BD6BF2"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12、背景补光：万向调节背景灯。</w:t>
      </w:r>
    </w:p>
    <w:p w14:paraId="34E2E287"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13、图像采集：单反照相机，像素≥2400万。</w:t>
      </w:r>
    </w:p>
    <w:p w14:paraId="7F19370C"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14、摄录系统：双屏幕实时动态显，具备拍照、录像、功能。</w:t>
      </w:r>
    </w:p>
    <w:p w14:paraId="0561B7AE" w14:textId="77777777" w:rsidR="00EA411D" w:rsidRPr="000E3FA6" w:rsidRDefault="00EA411D" w:rsidP="00EA411D">
      <w:pPr>
        <w:spacing w:line="360" w:lineRule="auto"/>
        <w:rPr>
          <w:rFonts w:ascii="宋体" w:hAnsi="宋体" w:cs="黑体"/>
          <w:sz w:val="24"/>
        </w:rPr>
      </w:pPr>
      <w:r w:rsidRPr="000E3FA6">
        <w:rPr>
          <w:rFonts w:ascii="宋体" w:hAnsi="宋体" w:cs="黑体" w:hint="eastAsia"/>
          <w:sz w:val="24"/>
        </w:rPr>
        <w:t>15、软件功能：图片处理、图片标记、文字添加、数据库病理储存。</w:t>
      </w:r>
    </w:p>
    <w:p w14:paraId="22B1308F" w14:textId="10D04C7B" w:rsidR="00EA411D" w:rsidRDefault="00EA411D" w:rsidP="00EA411D">
      <w:pPr>
        <w:spacing w:line="360" w:lineRule="auto"/>
        <w:jc w:val="left"/>
        <w:rPr>
          <w:rFonts w:ascii="宋体" w:hAnsi="宋体"/>
          <w:sz w:val="24"/>
        </w:rPr>
      </w:pPr>
      <w:r w:rsidRPr="000E3FA6">
        <w:rPr>
          <w:rFonts w:ascii="宋体" w:hAnsi="宋体" w:cs="黑体" w:hint="eastAsia"/>
          <w:sz w:val="24"/>
        </w:rPr>
        <w:t>16、使用期限：≥8年。</w:t>
      </w:r>
    </w:p>
    <w:p w14:paraId="3A2F62A5" w14:textId="059BFE8D" w:rsidR="00E72A87" w:rsidRDefault="0018738E" w:rsidP="00AE232B">
      <w:pPr>
        <w:spacing w:after="0"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br w:type="page"/>
      </w:r>
      <w:bookmarkStart w:id="847" w:name="_Toc99301425"/>
      <w:r w:rsidRPr="00A126F7">
        <w:rPr>
          <w:rFonts w:asciiTheme="minorEastAsia" w:eastAsiaTheme="minorEastAsia" w:hAnsiTheme="minorEastAsia"/>
          <w:b/>
          <w:sz w:val="36"/>
          <w:szCs w:val="36"/>
        </w:rPr>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47"/>
    </w:p>
    <w:p w14:paraId="1C3BBB3C" w14:textId="77777777" w:rsidR="00D12926" w:rsidRDefault="00D12926" w:rsidP="00D12926">
      <w:pPr>
        <w:pStyle w:val="21"/>
        <w:spacing w:line="22" w:lineRule="atLeast"/>
        <w:rPr>
          <w:rFonts w:ascii="宋体" w:eastAsia="宋体" w:hAnsi="宋体"/>
        </w:rPr>
      </w:pPr>
      <w:bookmarkStart w:id="848" w:name="_Toc76478886"/>
      <w:bookmarkStart w:id="849" w:name="_Toc76479113"/>
      <w:bookmarkStart w:id="850" w:name="_Toc76478276"/>
      <w:r>
        <w:rPr>
          <w:rFonts w:ascii="宋体" w:eastAsia="宋体" w:hAnsi="宋体" w:hint="eastAsia"/>
          <w:sz w:val="28"/>
        </w:rPr>
        <w:t>政府采购合同</w:t>
      </w:r>
      <w:bookmarkEnd w:id="848"/>
      <w:bookmarkEnd w:id="849"/>
      <w:bookmarkEnd w:id="850"/>
      <w:r>
        <w:rPr>
          <w:rFonts w:ascii="宋体" w:eastAsia="宋体" w:hAnsi="宋体" w:hint="eastAsia"/>
          <w:sz w:val="28"/>
        </w:rPr>
        <w:t>文本</w:t>
      </w:r>
      <w:r>
        <w:rPr>
          <w:rFonts w:ascii="宋体" w:eastAsia="宋体" w:hAnsi="宋体" w:hint="eastAsia"/>
        </w:rPr>
        <w:t>（货物类）</w:t>
      </w:r>
    </w:p>
    <w:p w14:paraId="3A8AB33B" w14:textId="77777777" w:rsidR="00D12926" w:rsidRDefault="00D12926" w:rsidP="00D12926">
      <w:pPr>
        <w:pStyle w:val="p0"/>
        <w:spacing w:line="360" w:lineRule="auto"/>
        <w:ind w:firstLineChars="750" w:firstLine="2100"/>
        <w:rPr>
          <w:rFonts w:ascii="宋体" w:hAnsi="宋体"/>
          <w:sz w:val="28"/>
          <w:szCs w:val="28"/>
        </w:rPr>
      </w:pPr>
      <w:r>
        <w:rPr>
          <w:rFonts w:ascii="宋体" w:hAnsi="宋体" w:hint="eastAsia"/>
          <w:sz w:val="28"/>
          <w:szCs w:val="28"/>
        </w:rPr>
        <w:t>（本合同模板仅供参考，以实际签订为准）</w:t>
      </w:r>
    </w:p>
    <w:p w14:paraId="760AAE61" w14:textId="77777777" w:rsidR="00D12926" w:rsidRDefault="00D12926" w:rsidP="00D12926">
      <w:pPr>
        <w:pStyle w:val="a7"/>
        <w:rPr>
          <w:szCs w:val="20"/>
        </w:rPr>
      </w:pPr>
    </w:p>
    <w:p w14:paraId="12D0B82D" w14:textId="77777777" w:rsidR="00D12926" w:rsidRDefault="00D12926" w:rsidP="00D12926">
      <w:pPr>
        <w:pStyle w:val="a7"/>
        <w:ind w:firstLine="0"/>
        <w:rPr>
          <w:rFonts w:hAnsi="宋体"/>
          <w:sz w:val="28"/>
          <w:lang w:val="zh-CN"/>
        </w:rPr>
      </w:pPr>
    </w:p>
    <w:p w14:paraId="6C36506A" w14:textId="77777777" w:rsidR="00D12926" w:rsidRDefault="00D12926" w:rsidP="00D12926">
      <w:pPr>
        <w:pStyle w:val="a7"/>
        <w:ind w:firstLine="0"/>
        <w:rPr>
          <w:rFonts w:hAnsi="宋体"/>
        </w:rPr>
      </w:pPr>
    </w:p>
    <w:p w14:paraId="7AB7E9F1" w14:textId="77777777" w:rsidR="00D12926" w:rsidRDefault="00D12926" w:rsidP="00D12926">
      <w:pPr>
        <w:pStyle w:val="11"/>
        <w:jc w:val="both"/>
        <w:rPr>
          <w:rFonts w:hAnsi="宋体"/>
          <w:b w:val="0"/>
          <w:sz w:val="24"/>
          <w:u w:val="single"/>
        </w:rPr>
      </w:pPr>
      <w:bookmarkStart w:id="851" w:name="_Toc76479114"/>
      <w:bookmarkStart w:id="852" w:name="_Toc135537939"/>
      <w:bookmarkStart w:id="853" w:name="_Toc76478887"/>
      <w:bookmarkStart w:id="854" w:name="_Toc135539127"/>
      <w:bookmarkStart w:id="855" w:name="_Toc76478277"/>
      <w:r>
        <w:rPr>
          <w:rFonts w:hAnsi="宋体" w:hint="eastAsia"/>
          <w:b w:val="0"/>
          <w:sz w:val="24"/>
        </w:rPr>
        <w:t>合同编号:</w:t>
      </w:r>
      <w:bookmarkEnd w:id="851"/>
      <w:bookmarkEnd w:id="852"/>
      <w:bookmarkEnd w:id="853"/>
      <w:bookmarkEnd w:id="854"/>
      <w:bookmarkEnd w:id="855"/>
    </w:p>
    <w:p w14:paraId="7C96B111" w14:textId="77777777" w:rsidR="00D12926" w:rsidRDefault="00D12926" w:rsidP="00D12926">
      <w:pPr>
        <w:pStyle w:val="a7"/>
        <w:ind w:firstLine="0"/>
        <w:rPr>
          <w:rFonts w:hAnsi="宋体"/>
        </w:rPr>
      </w:pPr>
    </w:p>
    <w:p w14:paraId="3C13D662" w14:textId="77777777" w:rsidR="00D12926" w:rsidRDefault="00D12926" w:rsidP="00D12926">
      <w:pPr>
        <w:spacing w:before="120" w:line="22" w:lineRule="atLeast"/>
        <w:rPr>
          <w:rFonts w:ascii="宋体" w:hAnsi="宋体"/>
          <w:sz w:val="24"/>
        </w:rPr>
      </w:pPr>
    </w:p>
    <w:p w14:paraId="60143528"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项目名称:</w:t>
      </w:r>
    </w:p>
    <w:p w14:paraId="02482B48" w14:textId="77777777" w:rsidR="00D12926" w:rsidRDefault="00D12926" w:rsidP="00D12926">
      <w:pPr>
        <w:spacing w:before="120" w:line="22" w:lineRule="atLeast"/>
        <w:rPr>
          <w:rFonts w:ascii="宋体" w:hAnsi="宋体"/>
          <w:sz w:val="24"/>
        </w:rPr>
      </w:pPr>
    </w:p>
    <w:p w14:paraId="25B12447"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货物名称:</w:t>
      </w:r>
    </w:p>
    <w:p w14:paraId="17C97756" w14:textId="77777777" w:rsidR="00D12926" w:rsidRDefault="00D12926" w:rsidP="00D12926">
      <w:pPr>
        <w:spacing w:before="120" w:line="22" w:lineRule="atLeast"/>
        <w:rPr>
          <w:rFonts w:ascii="宋体" w:hAnsi="宋体"/>
          <w:sz w:val="24"/>
        </w:rPr>
      </w:pPr>
    </w:p>
    <w:p w14:paraId="26F3E9EC" w14:textId="77777777" w:rsidR="00D12926" w:rsidRDefault="00D12926" w:rsidP="00D12926">
      <w:pPr>
        <w:spacing w:before="120" w:line="22" w:lineRule="atLeast"/>
        <w:rPr>
          <w:rFonts w:ascii="宋体" w:hAnsi="宋体"/>
          <w:sz w:val="24"/>
        </w:rPr>
      </w:pPr>
    </w:p>
    <w:p w14:paraId="7661C7BE" w14:textId="77777777" w:rsidR="00D12926" w:rsidRDefault="00D12926" w:rsidP="00D12926">
      <w:pPr>
        <w:pStyle w:val="15"/>
        <w:spacing w:before="120" w:line="22" w:lineRule="atLeast"/>
        <w:rPr>
          <w:rFonts w:ascii="宋体" w:hAnsi="宋体"/>
          <w:sz w:val="24"/>
        </w:rPr>
      </w:pPr>
    </w:p>
    <w:p w14:paraId="2038A907" w14:textId="77777777" w:rsidR="00D12926" w:rsidRDefault="00D12926" w:rsidP="00D12926">
      <w:pPr>
        <w:pStyle w:val="15"/>
        <w:spacing w:before="120" w:line="22" w:lineRule="atLeast"/>
        <w:rPr>
          <w:rFonts w:ascii="宋体" w:hAnsi="宋体"/>
          <w:sz w:val="24"/>
        </w:rPr>
      </w:pPr>
    </w:p>
    <w:p w14:paraId="38B945B0"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买　　</w:t>
      </w:r>
      <w:proofErr w:type="gramEnd"/>
      <w:r>
        <w:rPr>
          <w:rFonts w:ascii="宋体" w:hAnsi="宋体" w:hint="eastAsia"/>
          <w:sz w:val="24"/>
        </w:rPr>
        <w:t>方:</w:t>
      </w:r>
    </w:p>
    <w:p w14:paraId="36B34A1A" w14:textId="77777777" w:rsidR="00D12926" w:rsidRDefault="00D12926" w:rsidP="00D12926">
      <w:pPr>
        <w:spacing w:before="120" w:line="22" w:lineRule="atLeast"/>
        <w:ind w:left="960"/>
        <w:rPr>
          <w:rFonts w:ascii="宋体" w:hAnsi="宋体"/>
          <w:sz w:val="24"/>
        </w:rPr>
      </w:pPr>
    </w:p>
    <w:p w14:paraId="172EA722"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卖　　</w:t>
      </w:r>
      <w:proofErr w:type="gramEnd"/>
      <w:r>
        <w:rPr>
          <w:rFonts w:ascii="宋体" w:hAnsi="宋体" w:hint="eastAsia"/>
          <w:sz w:val="24"/>
        </w:rPr>
        <w:t>方:</w:t>
      </w:r>
    </w:p>
    <w:p w14:paraId="73CE751A" w14:textId="77777777" w:rsidR="00D12926" w:rsidRDefault="00D12926" w:rsidP="00D12926">
      <w:pPr>
        <w:spacing w:before="120" w:line="22" w:lineRule="atLeast"/>
        <w:rPr>
          <w:rFonts w:ascii="宋体" w:hAnsi="宋体"/>
          <w:sz w:val="24"/>
        </w:rPr>
      </w:pPr>
    </w:p>
    <w:p w14:paraId="526F57A9" w14:textId="77777777" w:rsidR="00D12926" w:rsidRDefault="00D12926" w:rsidP="00D12926">
      <w:pPr>
        <w:spacing w:before="120" w:line="22" w:lineRule="atLeast"/>
        <w:rPr>
          <w:rFonts w:ascii="宋体" w:hAnsi="宋体"/>
          <w:sz w:val="24"/>
        </w:rPr>
      </w:pPr>
    </w:p>
    <w:p w14:paraId="1482D9EB" w14:textId="77777777" w:rsidR="00D12926" w:rsidRDefault="00D12926" w:rsidP="00D12926">
      <w:pPr>
        <w:spacing w:before="120" w:line="22" w:lineRule="atLeast"/>
        <w:ind w:firstLineChars="400" w:firstLine="960"/>
        <w:rPr>
          <w:rFonts w:ascii="宋体" w:hAnsi="宋体"/>
          <w:sz w:val="24"/>
          <w:u w:val="single"/>
        </w:rPr>
      </w:pPr>
      <w:r>
        <w:rPr>
          <w:rFonts w:ascii="宋体" w:hAnsi="宋体" w:hint="eastAsia"/>
          <w:sz w:val="24"/>
        </w:rPr>
        <w:t>签署日期:</w:t>
      </w:r>
      <w:r>
        <w:rPr>
          <w:rFonts w:ascii="宋体" w:hAnsi="宋体" w:hint="eastAsia"/>
          <w:sz w:val="24"/>
          <w:u w:val="single"/>
        </w:rPr>
        <w:t xml:space="preserve">　　　　　　　　　　　　　　　　　　　      </w:t>
      </w:r>
    </w:p>
    <w:p w14:paraId="7AEED8F2" w14:textId="77777777" w:rsidR="00D12926" w:rsidRDefault="00D12926" w:rsidP="00D12926">
      <w:pPr>
        <w:spacing w:before="120"/>
        <w:jc w:val="center"/>
        <w:rPr>
          <w:rFonts w:ascii="宋体" w:hAnsi="宋体"/>
          <w:b/>
          <w:sz w:val="24"/>
        </w:rPr>
      </w:pPr>
      <w:r>
        <w:rPr>
          <w:rFonts w:ascii="宋体" w:hAnsi="宋体" w:hint="eastAsia"/>
          <w:snapToGrid w:val="0"/>
          <w:sz w:val="24"/>
        </w:rPr>
        <w:br w:type="page"/>
      </w:r>
      <w:r>
        <w:rPr>
          <w:rFonts w:ascii="宋体" w:hAnsi="宋体" w:hint="eastAsia"/>
          <w:b/>
          <w:sz w:val="24"/>
        </w:rPr>
        <w:t xml:space="preserve">合　　</w:t>
      </w:r>
      <w:proofErr w:type="gramStart"/>
      <w:r>
        <w:rPr>
          <w:rFonts w:ascii="宋体" w:hAnsi="宋体" w:hint="eastAsia"/>
          <w:b/>
          <w:sz w:val="24"/>
        </w:rPr>
        <w:t xml:space="preserve">　</w:t>
      </w:r>
      <w:proofErr w:type="gramEnd"/>
      <w:r>
        <w:rPr>
          <w:rFonts w:ascii="宋体" w:hAnsi="宋体" w:hint="eastAsia"/>
          <w:b/>
          <w:sz w:val="24"/>
        </w:rPr>
        <w:t xml:space="preserve">同　　</w:t>
      </w:r>
      <w:proofErr w:type="gramStart"/>
      <w:r>
        <w:rPr>
          <w:rFonts w:ascii="宋体" w:hAnsi="宋体" w:hint="eastAsia"/>
          <w:b/>
          <w:sz w:val="24"/>
        </w:rPr>
        <w:t xml:space="preserve">　</w:t>
      </w:r>
      <w:proofErr w:type="gramEnd"/>
      <w:r>
        <w:rPr>
          <w:rFonts w:ascii="宋体" w:hAnsi="宋体" w:hint="eastAsia"/>
          <w:b/>
          <w:sz w:val="24"/>
        </w:rPr>
        <w:t>书</w:t>
      </w:r>
    </w:p>
    <w:p w14:paraId="3805AE2E" w14:textId="77777777" w:rsidR="00D12926" w:rsidRDefault="00D12926" w:rsidP="00D12926">
      <w:pPr>
        <w:spacing w:before="120"/>
        <w:rPr>
          <w:rFonts w:ascii="宋体" w:hAnsi="宋体"/>
          <w:sz w:val="24"/>
        </w:rPr>
      </w:pPr>
    </w:p>
    <w:p w14:paraId="4CF7F4B3" w14:textId="77777777" w:rsidR="00D12926" w:rsidRDefault="00D12926" w:rsidP="00D12926">
      <w:pPr>
        <w:spacing w:before="120" w:line="360" w:lineRule="auto"/>
        <w:ind w:firstLine="720"/>
        <w:rPr>
          <w:rFonts w:ascii="宋体" w:hAnsi="宋体"/>
          <w:sz w:val="24"/>
        </w:rPr>
      </w:pPr>
      <w:r>
        <w:rPr>
          <w:rFonts w:ascii="宋体" w:hAnsi="宋体" w:hint="eastAsia"/>
          <w:sz w:val="24"/>
          <w:u w:val="single"/>
        </w:rPr>
        <w:t xml:space="preserve">　　</w:t>
      </w:r>
      <w:r>
        <w:rPr>
          <w:rFonts w:ascii="宋体" w:hAnsi="宋体" w:hint="eastAsia"/>
          <w:sz w:val="24"/>
        </w:rPr>
        <w:t>(买方)</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(项目名称)中所需</w:t>
      </w:r>
      <w:proofErr w:type="gramStart"/>
      <w:r>
        <w:rPr>
          <w:rFonts w:ascii="宋体" w:hAnsi="宋体" w:hint="eastAsia"/>
          <w:sz w:val="24"/>
          <w:u w:val="single"/>
        </w:rPr>
        <w:t xml:space="preserve">　　　　</w:t>
      </w:r>
      <w:proofErr w:type="gramEnd"/>
      <w:r>
        <w:rPr>
          <w:rFonts w:ascii="宋体" w:hAnsi="宋体" w:hint="eastAsia"/>
          <w:sz w:val="24"/>
        </w:rPr>
        <w:t xml:space="preserve"> (货物名称)经(招标采购单位)以</w:t>
      </w:r>
      <w:proofErr w:type="gramStart"/>
      <w:r>
        <w:rPr>
          <w:rFonts w:ascii="宋体" w:hAnsi="宋体" w:hint="eastAsia"/>
          <w:sz w:val="24"/>
          <w:u w:val="single"/>
        </w:rPr>
        <w:t xml:space="preserve">　　　　　　</w:t>
      </w:r>
      <w:proofErr w:type="gramEnd"/>
      <w:r>
        <w:rPr>
          <w:rFonts w:ascii="宋体" w:hAnsi="宋体" w:hint="eastAsia"/>
          <w:sz w:val="24"/>
        </w:rPr>
        <w:t>号招标文件在国内</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(公开/邀请)招标。经评标委员会评定</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(卖方)为中标人。买、卖双方同意按照下面的条款和条件，签署本合同。</w:t>
      </w:r>
    </w:p>
    <w:p w14:paraId="5F7356A2" w14:textId="77777777" w:rsidR="00D12926" w:rsidRDefault="00D12926" w:rsidP="00D12926">
      <w:pPr>
        <w:spacing w:before="240"/>
        <w:rPr>
          <w:rFonts w:ascii="宋体" w:hAnsi="宋体"/>
          <w:b/>
          <w:sz w:val="24"/>
        </w:rPr>
      </w:pPr>
      <w:r>
        <w:rPr>
          <w:rFonts w:ascii="宋体" w:hAnsi="宋体" w:hint="eastAsia"/>
          <w:b/>
          <w:sz w:val="24"/>
        </w:rPr>
        <w:t>1、合同文件</w:t>
      </w:r>
    </w:p>
    <w:p w14:paraId="66CF7C5C" w14:textId="77777777" w:rsidR="00D12926" w:rsidRDefault="00D12926" w:rsidP="00D12926">
      <w:pPr>
        <w:spacing w:before="120"/>
        <w:ind w:firstLine="720"/>
        <w:rPr>
          <w:rFonts w:ascii="宋体" w:hAnsi="宋体"/>
          <w:sz w:val="24"/>
        </w:rPr>
      </w:pPr>
      <w:r>
        <w:rPr>
          <w:rFonts w:ascii="宋体" w:hAnsi="宋体" w:hint="eastAsia"/>
          <w:sz w:val="24"/>
        </w:rPr>
        <w:t>下列文件构成本合同的组成部分，应该认为是一个整体，彼此相互解释，相互补充。为便于解释，组成合同的多个文件的优先支配地位的次序如下:</w:t>
      </w:r>
    </w:p>
    <w:p w14:paraId="40E2CAC3" w14:textId="77777777" w:rsidR="00D12926" w:rsidRDefault="00D12926" w:rsidP="00D12926">
      <w:pPr>
        <w:spacing w:before="120"/>
        <w:ind w:firstLine="540"/>
        <w:rPr>
          <w:rFonts w:ascii="宋体" w:hAnsi="宋体"/>
          <w:sz w:val="24"/>
        </w:rPr>
      </w:pPr>
      <w:r>
        <w:rPr>
          <w:rFonts w:ascii="宋体" w:hAnsi="宋体" w:hint="eastAsia"/>
          <w:sz w:val="24"/>
        </w:rPr>
        <w:t>a.</w:t>
      </w:r>
      <w:r>
        <w:rPr>
          <w:rFonts w:ascii="宋体" w:hAnsi="宋体" w:hint="eastAsia"/>
          <w:sz w:val="24"/>
        </w:rPr>
        <w:tab/>
        <w:t xml:space="preserve">本合同书　</w:t>
      </w:r>
    </w:p>
    <w:p w14:paraId="57895F8C" w14:textId="77777777" w:rsidR="00D12926" w:rsidRDefault="00D12926" w:rsidP="00D12926">
      <w:pPr>
        <w:spacing w:before="120"/>
        <w:ind w:firstLine="540"/>
        <w:rPr>
          <w:rFonts w:ascii="宋体" w:hAnsi="宋体"/>
          <w:sz w:val="24"/>
        </w:rPr>
      </w:pPr>
      <w:r>
        <w:rPr>
          <w:rFonts w:ascii="宋体" w:hAnsi="宋体" w:hint="eastAsia"/>
          <w:sz w:val="24"/>
        </w:rPr>
        <w:t>b.</w:t>
      </w:r>
      <w:r>
        <w:rPr>
          <w:rFonts w:ascii="宋体" w:hAnsi="宋体" w:hint="eastAsia"/>
          <w:sz w:val="24"/>
        </w:rPr>
        <w:tab/>
        <w:t>中标通知书</w:t>
      </w:r>
    </w:p>
    <w:p w14:paraId="4C236D5A" w14:textId="77777777" w:rsidR="00D12926" w:rsidRDefault="00D12926" w:rsidP="00D12926">
      <w:pPr>
        <w:spacing w:before="120"/>
        <w:ind w:firstLine="540"/>
        <w:rPr>
          <w:rFonts w:ascii="宋体" w:hAnsi="宋体"/>
          <w:sz w:val="24"/>
        </w:rPr>
      </w:pPr>
      <w:r>
        <w:rPr>
          <w:rFonts w:ascii="宋体" w:hAnsi="宋体" w:hint="eastAsia"/>
          <w:sz w:val="24"/>
        </w:rPr>
        <w:t>c.</w:t>
      </w:r>
      <w:r>
        <w:rPr>
          <w:rFonts w:ascii="宋体" w:hAnsi="宋体" w:hint="eastAsia"/>
          <w:sz w:val="24"/>
        </w:rPr>
        <w:tab/>
        <w:t>协议</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p>
    <w:p w14:paraId="0626FA54" w14:textId="77777777" w:rsidR="00D12926" w:rsidRDefault="00D12926" w:rsidP="00D12926">
      <w:pPr>
        <w:spacing w:before="120"/>
        <w:ind w:firstLine="540"/>
        <w:rPr>
          <w:rFonts w:ascii="宋体" w:hAnsi="宋体"/>
          <w:sz w:val="24"/>
        </w:rPr>
      </w:pPr>
      <w:r>
        <w:rPr>
          <w:rFonts w:ascii="宋体" w:hAnsi="宋体" w:hint="eastAsia"/>
          <w:sz w:val="24"/>
        </w:rPr>
        <w:t>d.</w:t>
      </w:r>
      <w:r>
        <w:rPr>
          <w:rFonts w:ascii="宋体" w:hAnsi="宋体" w:hint="eastAsia"/>
          <w:sz w:val="24"/>
        </w:rPr>
        <w:tab/>
        <w:t>投标文件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(含澄清文件)</w:t>
      </w:r>
    </w:p>
    <w:p w14:paraId="205E19D2" w14:textId="77777777" w:rsidR="00D12926" w:rsidRDefault="00D12926" w:rsidP="00D12926">
      <w:pPr>
        <w:spacing w:before="120"/>
        <w:ind w:firstLine="540"/>
        <w:rPr>
          <w:rFonts w:ascii="宋体" w:hAnsi="宋体"/>
          <w:sz w:val="24"/>
        </w:rPr>
      </w:pPr>
      <w:r>
        <w:rPr>
          <w:rFonts w:ascii="宋体" w:hAnsi="宋体" w:hint="eastAsia"/>
          <w:sz w:val="24"/>
        </w:rPr>
        <w:t>e.</w:t>
      </w:r>
      <w:r>
        <w:rPr>
          <w:rFonts w:ascii="宋体" w:hAnsi="宋体" w:hint="eastAsia"/>
          <w:sz w:val="24"/>
        </w:rPr>
        <w:tab/>
        <w:t>招标文件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(含招标文件补充通知)</w:t>
      </w:r>
    </w:p>
    <w:p w14:paraId="551154B2" w14:textId="77777777" w:rsidR="00D12926" w:rsidRDefault="00D12926" w:rsidP="00D12926">
      <w:pPr>
        <w:spacing w:before="120"/>
        <w:ind w:firstLine="540"/>
        <w:rPr>
          <w:rFonts w:ascii="宋体" w:hAnsi="宋体"/>
          <w:sz w:val="24"/>
        </w:rPr>
      </w:pPr>
    </w:p>
    <w:p w14:paraId="14EB0E7A" w14:textId="77777777" w:rsidR="00D12926" w:rsidRDefault="00D12926" w:rsidP="00D12926">
      <w:pPr>
        <w:spacing w:before="240"/>
        <w:rPr>
          <w:rFonts w:ascii="宋体" w:hAnsi="宋体"/>
          <w:b/>
          <w:sz w:val="24"/>
        </w:rPr>
      </w:pPr>
      <w:r>
        <w:rPr>
          <w:rFonts w:ascii="宋体" w:hAnsi="宋体" w:hint="eastAsia"/>
          <w:b/>
          <w:sz w:val="24"/>
        </w:rPr>
        <w:t>2、产品和数量</w:t>
      </w:r>
    </w:p>
    <w:p w14:paraId="189721AF" w14:textId="77777777" w:rsidR="00D12926" w:rsidRDefault="00D12926" w:rsidP="00D12926">
      <w:pPr>
        <w:spacing w:before="120"/>
        <w:ind w:firstLine="454"/>
        <w:rPr>
          <w:rFonts w:ascii="宋体" w:hAnsi="宋体"/>
          <w:sz w:val="24"/>
        </w:rPr>
      </w:pPr>
      <w:r>
        <w:rPr>
          <w:rFonts w:ascii="宋体" w:hAnsi="宋体" w:hint="eastAsia"/>
          <w:sz w:val="24"/>
        </w:rPr>
        <w:t>本合同产品:</w:t>
      </w:r>
      <w:r>
        <w:rPr>
          <w:rFonts w:ascii="宋体" w:hAnsi="宋体" w:hint="eastAsia"/>
          <w:sz w:val="24"/>
          <w:u w:val="single"/>
        </w:rPr>
        <w:t xml:space="preserve">　　　　　　　　　　　　      </w:t>
      </w:r>
    </w:p>
    <w:p w14:paraId="78F3F55C" w14:textId="77777777" w:rsidR="00D12926" w:rsidRDefault="00D12926" w:rsidP="00D12926">
      <w:pPr>
        <w:spacing w:before="120"/>
        <w:ind w:firstLine="454"/>
        <w:rPr>
          <w:rFonts w:ascii="宋体" w:hAnsi="宋体"/>
          <w:sz w:val="24"/>
        </w:rPr>
      </w:pPr>
      <w:r>
        <w:rPr>
          <w:rFonts w:ascii="宋体" w:hAnsi="宋体" w:hint="eastAsia"/>
          <w:sz w:val="24"/>
        </w:rPr>
        <w:t>数量:</w:t>
      </w:r>
      <w:r>
        <w:rPr>
          <w:rFonts w:ascii="宋体" w:hAnsi="宋体" w:hint="eastAsia"/>
          <w:sz w:val="24"/>
          <w:u w:val="single"/>
        </w:rPr>
        <w:t xml:space="preserve">　　　　　　　　　　　　　　　      </w:t>
      </w:r>
    </w:p>
    <w:p w14:paraId="4218D2DE" w14:textId="77777777" w:rsidR="00D12926" w:rsidRDefault="00D12926" w:rsidP="00D12926">
      <w:pPr>
        <w:spacing w:before="240"/>
        <w:rPr>
          <w:rFonts w:ascii="宋体" w:hAnsi="宋体"/>
          <w:b/>
          <w:sz w:val="24"/>
        </w:rPr>
      </w:pPr>
      <w:r>
        <w:rPr>
          <w:rFonts w:ascii="宋体" w:hAnsi="宋体" w:hint="eastAsia"/>
          <w:b/>
          <w:sz w:val="24"/>
        </w:rPr>
        <w:t>3、合同总价</w:t>
      </w:r>
    </w:p>
    <w:p w14:paraId="4D5E5FA5" w14:textId="77777777" w:rsidR="00D12926" w:rsidRDefault="00D12926" w:rsidP="00D12926">
      <w:pPr>
        <w:spacing w:before="120"/>
        <w:ind w:firstLine="454"/>
        <w:rPr>
          <w:rFonts w:ascii="宋体" w:hAnsi="宋体"/>
          <w:sz w:val="24"/>
        </w:rPr>
      </w:pPr>
      <w:r>
        <w:rPr>
          <w:rFonts w:ascii="宋体" w:hAnsi="宋体" w:hint="eastAsia"/>
          <w:sz w:val="24"/>
        </w:rPr>
        <w:t>本合同总价为：</w:t>
      </w:r>
      <w:r>
        <w:rPr>
          <w:rFonts w:ascii="宋体" w:hAnsi="宋体" w:hint="eastAsia"/>
          <w:sz w:val="24"/>
          <w:u w:val="single"/>
        </w:rPr>
        <w:t xml:space="preserve">　　                      </w:t>
      </w:r>
    </w:p>
    <w:p w14:paraId="38882458" w14:textId="77777777" w:rsidR="00D12926" w:rsidRDefault="00D12926" w:rsidP="00D12926">
      <w:pPr>
        <w:spacing w:before="120"/>
        <w:ind w:firstLine="454"/>
        <w:rPr>
          <w:rFonts w:ascii="宋体" w:hAnsi="宋体"/>
          <w:sz w:val="24"/>
          <w:u w:val="single"/>
        </w:rPr>
      </w:pPr>
      <w:r>
        <w:rPr>
          <w:rFonts w:ascii="宋体" w:hAnsi="宋体" w:hint="eastAsia"/>
          <w:sz w:val="24"/>
        </w:rPr>
        <w:t>分项价格:</w:t>
      </w:r>
      <w:r>
        <w:rPr>
          <w:rFonts w:ascii="宋体" w:hAnsi="宋体" w:hint="eastAsia"/>
          <w:sz w:val="24"/>
          <w:u w:val="single"/>
        </w:rPr>
        <w:t xml:space="preserve">　　　　　　　　　　　　       </w:t>
      </w:r>
    </w:p>
    <w:p w14:paraId="59E710EB" w14:textId="77777777" w:rsidR="00D12926" w:rsidRDefault="00D12926" w:rsidP="00D12926">
      <w:pPr>
        <w:spacing w:before="240"/>
        <w:rPr>
          <w:rFonts w:ascii="宋体" w:hAnsi="宋体"/>
          <w:b/>
          <w:sz w:val="24"/>
        </w:rPr>
      </w:pPr>
      <w:r>
        <w:rPr>
          <w:rFonts w:ascii="宋体" w:hAnsi="宋体" w:hint="eastAsia"/>
          <w:b/>
          <w:sz w:val="24"/>
        </w:rPr>
        <w:t>4、采购资金支付（</w:t>
      </w:r>
      <w:proofErr w:type="gramStart"/>
      <w:r>
        <w:rPr>
          <w:rFonts w:ascii="宋体" w:hAnsi="宋体" w:hint="eastAsia"/>
          <w:b/>
          <w:sz w:val="24"/>
        </w:rPr>
        <w:t>含支付</w:t>
      </w:r>
      <w:proofErr w:type="gramEnd"/>
      <w:r>
        <w:rPr>
          <w:rFonts w:ascii="宋体" w:hAnsi="宋体" w:hint="eastAsia"/>
          <w:b/>
          <w:sz w:val="24"/>
        </w:rPr>
        <w:t>条件、时间、方式）</w:t>
      </w:r>
    </w:p>
    <w:p w14:paraId="1080F61E" w14:textId="07A5EFBF" w:rsidR="00D12926" w:rsidRDefault="00AD2D33" w:rsidP="00D12926">
      <w:pPr>
        <w:spacing w:before="120"/>
        <w:ind w:firstLineChars="150" w:firstLine="360"/>
        <w:rPr>
          <w:rFonts w:ascii="宋体" w:hAnsi="宋体"/>
          <w:sz w:val="24"/>
          <w:u w:val="single"/>
        </w:rPr>
      </w:pPr>
      <w:r w:rsidRPr="00AD2D33">
        <w:rPr>
          <w:rFonts w:ascii="宋体" w:hAnsi="宋体" w:hint="eastAsia"/>
          <w:sz w:val="24"/>
          <w:u w:val="single"/>
        </w:rPr>
        <w:t>付款方式：合同签订后7日内，卖方向买方支付合同总金额的</w:t>
      </w:r>
      <w:bookmarkStart w:id="856" w:name="OLE_LINK9"/>
      <w:bookmarkStart w:id="857" w:name="OLE_LINK15"/>
      <w:r w:rsidRPr="00AD2D33">
        <w:rPr>
          <w:rFonts w:ascii="宋体" w:hAnsi="宋体" w:hint="eastAsia"/>
          <w:sz w:val="24"/>
          <w:u w:val="single"/>
        </w:rPr>
        <w:t>5%作为履约保证金</w:t>
      </w:r>
      <w:bookmarkEnd w:id="856"/>
      <w:bookmarkEnd w:id="857"/>
      <w:r w:rsidR="00A2747D">
        <w:rPr>
          <w:rFonts w:ascii="宋体" w:hAnsi="宋体" w:hint="eastAsia"/>
          <w:sz w:val="24"/>
          <w:u w:val="single"/>
        </w:rPr>
        <w:t>，设备正常运行1年后退还</w:t>
      </w:r>
      <w:r w:rsidR="00A2747D" w:rsidRPr="00AD2D33">
        <w:rPr>
          <w:rFonts w:ascii="宋体" w:hAnsi="宋体" w:hint="eastAsia"/>
          <w:sz w:val="24"/>
          <w:u w:val="single"/>
        </w:rPr>
        <w:t>5%履约保证金</w:t>
      </w:r>
      <w:r w:rsidR="00A2747D">
        <w:rPr>
          <w:rFonts w:ascii="宋体" w:hAnsi="宋体" w:hint="eastAsia"/>
          <w:sz w:val="24"/>
          <w:u w:val="single"/>
        </w:rPr>
        <w:t>，</w:t>
      </w:r>
      <w:r w:rsidRPr="00AD2D33">
        <w:rPr>
          <w:rFonts w:ascii="宋体" w:hAnsi="宋体" w:hint="eastAsia"/>
          <w:sz w:val="24"/>
          <w:u w:val="single"/>
        </w:rPr>
        <w:t>且资金到位后，买方一次性</w:t>
      </w:r>
      <w:bookmarkStart w:id="858" w:name="_GoBack"/>
      <w:bookmarkEnd w:id="858"/>
      <w:r w:rsidRPr="00AD2D33">
        <w:rPr>
          <w:rFonts w:ascii="宋体" w:hAnsi="宋体" w:hint="eastAsia"/>
          <w:sz w:val="24"/>
          <w:u w:val="single"/>
        </w:rPr>
        <w:t>支付合同项目总金额100%（卖方须提供货物全款发票，确保发票真实性），若因资金审批流程、拨款未到位、资金政策调整等原因导致无法按约定时间支付的，</w:t>
      </w:r>
      <w:proofErr w:type="gramStart"/>
      <w:r w:rsidRPr="00AD2D33">
        <w:rPr>
          <w:rFonts w:ascii="宋体" w:hAnsi="宋体" w:hint="eastAsia"/>
          <w:sz w:val="24"/>
          <w:u w:val="single"/>
        </w:rPr>
        <w:t>不</w:t>
      </w:r>
      <w:proofErr w:type="gramEnd"/>
      <w:r w:rsidRPr="00AD2D33">
        <w:rPr>
          <w:rFonts w:ascii="宋体" w:hAnsi="宋体" w:hint="eastAsia"/>
          <w:sz w:val="24"/>
          <w:u w:val="single"/>
        </w:rPr>
        <w:t>视为</w:t>
      </w:r>
      <w:r w:rsidR="0050720B">
        <w:rPr>
          <w:rFonts w:ascii="宋体" w:hAnsi="宋体" w:hint="eastAsia"/>
          <w:sz w:val="24"/>
          <w:u w:val="single"/>
        </w:rPr>
        <w:t>买</w:t>
      </w:r>
      <w:r w:rsidR="00A2747D">
        <w:rPr>
          <w:rFonts w:ascii="宋体" w:hAnsi="宋体" w:hint="eastAsia"/>
          <w:sz w:val="24"/>
          <w:u w:val="single"/>
        </w:rPr>
        <w:t>方违约，支付时间相应顺延，不得追究逾期付款责任</w:t>
      </w:r>
      <w:r w:rsidR="00342B25" w:rsidRPr="00342B25">
        <w:rPr>
          <w:rFonts w:ascii="宋体" w:hAnsi="宋体" w:hint="eastAsia"/>
          <w:sz w:val="24"/>
          <w:u w:val="single"/>
        </w:rPr>
        <w:t>。</w:t>
      </w:r>
    </w:p>
    <w:p w14:paraId="3E6EA235" w14:textId="77777777" w:rsidR="00D12926" w:rsidRDefault="00D12926" w:rsidP="00D12926">
      <w:pPr>
        <w:spacing w:before="240"/>
        <w:rPr>
          <w:rFonts w:ascii="宋体" w:hAnsi="宋体"/>
          <w:b/>
          <w:sz w:val="24"/>
        </w:rPr>
      </w:pPr>
      <w:r>
        <w:rPr>
          <w:rFonts w:ascii="宋体" w:hAnsi="宋体" w:hint="eastAsia"/>
          <w:b/>
          <w:sz w:val="24"/>
        </w:rPr>
        <w:t>5、本合同产品的交货时间及交货地点</w:t>
      </w:r>
    </w:p>
    <w:p w14:paraId="3551A5C5" w14:textId="6D654EE9" w:rsidR="00D12926" w:rsidRDefault="00D12926" w:rsidP="00D12926">
      <w:pPr>
        <w:spacing w:before="120"/>
        <w:ind w:firstLine="480"/>
        <w:rPr>
          <w:rFonts w:ascii="宋体" w:hAnsi="宋体"/>
          <w:sz w:val="24"/>
        </w:rPr>
      </w:pPr>
      <w:r>
        <w:rPr>
          <w:rFonts w:ascii="宋体" w:hAnsi="宋体" w:hint="eastAsia"/>
          <w:sz w:val="24"/>
        </w:rPr>
        <w:t>交货时间:</w:t>
      </w:r>
      <w:r w:rsidRPr="000D524C">
        <w:rPr>
          <w:rFonts w:ascii="宋体" w:hAnsi="宋体" w:hint="eastAsia"/>
          <w:sz w:val="24"/>
          <w:u w:val="single"/>
        </w:rPr>
        <w:t>签约后</w:t>
      </w:r>
      <w:r w:rsidR="000C3668">
        <w:rPr>
          <w:rFonts w:ascii="宋体" w:hAnsi="宋体"/>
          <w:sz w:val="24"/>
          <w:u w:val="single"/>
        </w:rPr>
        <w:t>3</w:t>
      </w:r>
      <w:r w:rsidRPr="000D524C">
        <w:rPr>
          <w:rFonts w:ascii="宋体" w:hAnsi="宋体" w:hint="eastAsia"/>
          <w:sz w:val="24"/>
          <w:u w:val="single"/>
        </w:rPr>
        <w:t>0天内完成送货、安装、调试。</w:t>
      </w:r>
    </w:p>
    <w:p w14:paraId="18513A3B" w14:textId="77777777" w:rsidR="00D12926" w:rsidRDefault="00D12926" w:rsidP="00D12926">
      <w:pPr>
        <w:spacing w:before="120"/>
        <w:ind w:firstLine="480"/>
        <w:rPr>
          <w:rFonts w:ascii="宋体" w:hAnsi="宋体"/>
          <w:sz w:val="24"/>
          <w:u w:val="single"/>
        </w:rPr>
      </w:pPr>
      <w:r>
        <w:rPr>
          <w:rFonts w:ascii="宋体" w:hAnsi="宋体" w:hint="eastAsia"/>
          <w:sz w:val="24"/>
        </w:rPr>
        <w:t>交货地点:</w:t>
      </w:r>
      <w:r>
        <w:rPr>
          <w:rFonts w:ascii="宋体" w:hAnsi="宋体" w:hint="eastAsia"/>
          <w:sz w:val="24"/>
          <w:u w:val="single"/>
        </w:rPr>
        <w:t>买方指定地点</w:t>
      </w:r>
    </w:p>
    <w:p w14:paraId="7F339DBB" w14:textId="77777777" w:rsidR="00D12926" w:rsidRDefault="00D12926" w:rsidP="00D12926">
      <w:pPr>
        <w:spacing w:before="120"/>
        <w:rPr>
          <w:rFonts w:ascii="宋体" w:hAnsi="宋体"/>
          <w:color w:val="000000"/>
          <w:sz w:val="24"/>
        </w:rPr>
      </w:pPr>
      <w:r>
        <w:rPr>
          <w:rFonts w:ascii="宋体" w:hAnsi="宋体" w:hint="eastAsia"/>
          <w:b/>
          <w:sz w:val="24"/>
        </w:rPr>
        <w:t>6.验收要求：根据买方实际需求。</w:t>
      </w:r>
    </w:p>
    <w:p w14:paraId="7A3706E4" w14:textId="77777777" w:rsidR="00D12926" w:rsidRDefault="00D12926" w:rsidP="00D12926">
      <w:pPr>
        <w:spacing w:before="120"/>
        <w:rPr>
          <w:rFonts w:ascii="宋体" w:hAnsi="宋体"/>
          <w:b/>
          <w:sz w:val="24"/>
        </w:rPr>
      </w:pPr>
      <w:r>
        <w:rPr>
          <w:rFonts w:ascii="宋体" w:hAnsi="宋体" w:hint="eastAsia"/>
          <w:b/>
          <w:sz w:val="24"/>
        </w:rPr>
        <w:t>7.违约责任及解决争议的方式：</w:t>
      </w:r>
      <w:r>
        <w:rPr>
          <w:rFonts w:ascii="宋体" w:hAnsi="宋体" w:hint="eastAsia"/>
          <w:b/>
          <w:sz w:val="24"/>
          <w:u w:val="single"/>
        </w:rPr>
        <w:t xml:space="preserve"> 具体内容详见 最终买卖双方签订合同中实际约定。</w:t>
      </w:r>
    </w:p>
    <w:p w14:paraId="2C1051B0" w14:textId="77777777" w:rsidR="00D12926" w:rsidRDefault="00D12926" w:rsidP="00D12926">
      <w:pPr>
        <w:spacing w:before="240"/>
        <w:rPr>
          <w:rFonts w:ascii="宋体" w:hAnsi="宋体"/>
          <w:b/>
          <w:sz w:val="24"/>
        </w:rPr>
      </w:pPr>
      <w:r>
        <w:rPr>
          <w:rFonts w:ascii="宋体" w:hAnsi="宋体" w:hint="eastAsia"/>
          <w:b/>
          <w:sz w:val="24"/>
        </w:rPr>
        <w:t>8、合同的生效</w:t>
      </w:r>
    </w:p>
    <w:p w14:paraId="091AA655" w14:textId="77777777" w:rsidR="00D12926" w:rsidRDefault="00D12926" w:rsidP="00D12926">
      <w:pPr>
        <w:spacing w:before="120"/>
        <w:ind w:firstLine="454"/>
        <w:rPr>
          <w:rFonts w:ascii="宋体" w:hAnsi="宋体"/>
          <w:sz w:val="24"/>
        </w:rPr>
      </w:pPr>
      <w:r>
        <w:rPr>
          <w:rFonts w:ascii="宋体" w:hAnsi="宋体" w:hint="eastAsia"/>
          <w:sz w:val="24"/>
        </w:rPr>
        <w:t>本合同经双方全权代表签署、加盖单位印章后生效。</w:t>
      </w:r>
    </w:p>
    <w:p w14:paraId="5E6BB2BD" w14:textId="77777777" w:rsidR="00D12926" w:rsidRDefault="00D12926" w:rsidP="00D12926">
      <w:pPr>
        <w:spacing w:before="120"/>
        <w:ind w:firstLine="454"/>
        <w:rPr>
          <w:rFonts w:ascii="宋体" w:hAnsi="宋体"/>
          <w:sz w:val="24"/>
        </w:rPr>
      </w:pPr>
    </w:p>
    <w:p w14:paraId="64B4EEC6" w14:textId="77777777" w:rsidR="00D12926" w:rsidRDefault="00D12926" w:rsidP="00D12926">
      <w:pPr>
        <w:spacing w:before="120"/>
        <w:ind w:firstLine="454"/>
        <w:rPr>
          <w:rFonts w:ascii="宋体" w:hAnsi="宋体"/>
          <w:sz w:val="24"/>
        </w:rPr>
      </w:pPr>
    </w:p>
    <w:p w14:paraId="0C391446" w14:textId="77777777" w:rsidR="00D12926" w:rsidRDefault="00D12926" w:rsidP="00D12926">
      <w:pPr>
        <w:spacing w:before="120"/>
        <w:ind w:firstLine="454"/>
        <w:rPr>
          <w:rFonts w:ascii="宋体" w:hAnsi="宋体"/>
          <w:sz w:val="24"/>
        </w:rPr>
      </w:pPr>
    </w:p>
    <w:p w14:paraId="04CB7BF4" w14:textId="77777777" w:rsidR="00D12926" w:rsidRDefault="00D12926" w:rsidP="00D12926">
      <w:pPr>
        <w:spacing w:before="120"/>
        <w:rPr>
          <w:rFonts w:ascii="宋体" w:hAnsi="宋体"/>
          <w:sz w:val="24"/>
          <w:u w:val="single"/>
        </w:rPr>
      </w:pPr>
      <w:r>
        <w:rPr>
          <w:rFonts w:ascii="宋体" w:hAnsi="宋体" w:hint="eastAsia"/>
          <w:sz w:val="24"/>
        </w:rPr>
        <w:t xml:space="preserve">　　买　方:</w:t>
      </w:r>
      <w:r>
        <w:rPr>
          <w:rFonts w:ascii="宋体" w:hAnsi="宋体" w:hint="eastAsia"/>
          <w:sz w:val="24"/>
        </w:rPr>
        <w:tab/>
      </w:r>
      <w:r>
        <w:rPr>
          <w:rFonts w:ascii="宋体" w:hAnsi="宋体" w:hint="eastAsia"/>
          <w:sz w:val="24"/>
        </w:rPr>
        <w:tab/>
      </w:r>
      <w:r>
        <w:rPr>
          <w:rFonts w:ascii="宋体" w:hAnsi="宋体" w:hint="eastAsia"/>
          <w:sz w:val="24"/>
        </w:rPr>
        <w:tab/>
        <w:t xml:space="preserve">              卖　方:</w:t>
      </w:r>
    </w:p>
    <w:p w14:paraId="0D5EEDCD" w14:textId="77777777" w:rsidR="00D12926" w:rsidRDefault="00D12926" w:rsidP="00D12926">
      <w:pPr>
        <w:spacing w:before="120"/>
        <w:rPr>
          <w:rFonts w:ascii="宋体" w:hAnsi="宋体"/>
          <w:sz w:val="24"/>
        </w:rPr>
      </w:pPr>
    </w:p>
    <w:p w14:paraId="0DD580C1" w14:textId="77777777" w:rsidR="00D12926" w:rsidRDefault="00D12926" w:rsidP="00D12926">
      <w:pPr>
        <w:spacing w:before="120"/>
        <w:rPr>
          <w:rFonts w:ascii="宋体" w:hAnsi="宋体"/>
          <w:sz w:val="24"/>
        </w:rPr>
      </w:pPr>
      <w:r>
        <w:rPr>
          <w:rFonts w:ascii="宋体" w:hAnsi="宋体" w:hint="eastAsia"/>
          <w:sz w:val="24"/>
        </w:rPr>
        <w:t xml:space="preserve">　　名　称:(印章)</w:t>
      </w:r>
      <w:proofErr w:type="gramStart"/>
      <w:r>
        <w:rPr>
          <w:rFonts w:ascii="宋体" w:hAnsi="宋体" w:hint="eastAsia"/>
          <w:sz w:val="24"/>
        </w:rPr>
        <w:t xml:space="preserve">　　　　　　　　　</w:t>
      </w:r>
      <w:proofErr w:type="gramEnd"/>
      <w:r>
        <w:rPr>
          <w:rFonts w:ascii="宋体" w:hAnsi="宋体" w:hint="eastAsia"/>
          <w:sz w:val="24"/>
        </w:rPr>
        <w:t>名　称:(印章)</w:t>
      </w:r>
    </w:p>
    <w:p w14:paraId="52B93731" w14:textId="77777777" w:rsidR="00D12926" w:rsidRDefault="00D12926" w:rsidP="00D12926">
      <w:pPr>
        <w:spacing w:before="120"/>
        <w:rPr>
          <w:rFonts w:ascii="宋体" w:hAnsi="宋体"/>
          <w:sz w:val="24"/>
        </w:rPr>
      </w:pPr>
    </w:p>
    <w:p w14:paraId="26872CCB" w14:textId="77777777" w:rsidR="00D12926" w:rsidRDefault="00D12926" w:rsidP="00D12926">
      <w:pPr>
        <w:spacing w:before="120"/>
        <w:ind w:firstLineChars="200" w:firstLine="480"/>
        <w:rPr>
          <w:rFonts w:ascii="宋体" w:hAnsi="宋体"/>
          <w:sz w:val="24"/>
        </w:rPr>
      </w:pPr>
      <w:r>
        <w:rPr>
          <w:rFonts w:ascii="宋体" w:hAnsi="宋体" w:hint="eastAsia"/>
          <w:sz w:val="24"/>
        </w:rPr>
        <w:t>年　月　日</w:t>
      </w:r>
      <w:proofErr w:type="gramStart"/>
      <w:r>
        <w:rPr>
          <w:rFonts w:ascii="宋体" w:hAnsi="宋体" w:hint="eastAsia"/>
          <w:sz w:val="24"/>
        </w:rPr>
        <w:t xml:space="preserve">　　　　　　　　　　　</w:t>
      </w:r>
      <w:proofErr w:type="gramEnd"/>
      <w:r>
        <w:rPr>
          <w:rFonts w:ascii="宋体" w:hAnsi="宋体" w:hint="eastAsia"/>
          <w:sz w:val="24"/>
        </w:rPr>
        <w:t>年　月　日</w:t>
      </w:r>
    </w:p>
    <w:p w14:paraId="2ACE20FE" w14:textId="77777777" w:rsidR="00D12926" w:rsidRDefault="00D12926" w:rsidP="00D12926">
      <w:pPr>
        <w:spacing w:before="120"/>
        <w:rPr>
          <w:rFonts w:ascii="宋体" w:hAnsi="宋体"/>
          <w:sz w:val="24"/>
        </w:rPr>
      </w:pPr>
    </w:p>
    <w:p w14:paraId="40D4816C" w14:textId="77777777" w:rsidR="00D12926" w:rsidRDefault="00D12926" w:rsidP="00D12926">
      <w:pPr>
        <w:spacing w:before="120"/>
        <w:rPr>
          <w:rFonts w:ascii="宋体" w:hAnsi="宋体"/>
          <w:sz w:val="24"/>
          <w:u w:val="single"/>
        </w:rPr>
      </w:pPr>
      <w:r>
        <w:rPr>
          <w:rFonts w:ascii="宋体" w:hAnsi="宋体" w:hint="eastAsia"/>
          <w:sz w:val="24"/>
        </w:rPr>
        <w:t xml:space="preserve">　　授权代表(签字):</w:t>
      </w:r>
      <w:r>
        <w:rPr>
          <w:rFonts w:ascii="宋体" w:hAnsi="宋体" w:hint="eastAsia"/>
          <w:sz w:val="24"/>
        </w:rPr>
        <w:tab/>
      </w:r>
      <w:r>
        <w:rPr>
          <w:rFonts w:ascii="宋体" w:hAnsi="宋体" w:hint="eastAsia"/>
          <w:sz w:val="24"/>
        </w:rPr>
        <w:tab/>
      </w:r>
      <w:r>
        <w:rPr>
          <w:rFonts w:ascii="宋体" w:hAnsi="宋体" w:hint="eastAsia"/>
          <w:sz w:val="24"/>
        </w:rPr>
        <w:tab/>
        <w:t>授权代表(签字):</w:t>
      </w:r>
    </w:p>
    <w:p w14:paraId="3375DB36" w14:textId="77777777" w:rsidR="00D12926" w:rsidRDefault="00D12926" w:rsidP="00D12926">
      <w:pPr>
        <w:spacing w:before="120"/>
        <w:rPr>
          <w:rFonts w:ascii="宋体" w:hAnsi="宋体"/>
          <w:sz w:val="24"/>
        </w:rPr>
      </w:pPr>
    </w:p>
    <w:p w14:paraId="4B676B53" w14:textId="77777777" w:rsidR="00D12926" w:rsidRDefault="00D12926" w:rsidP="00D12926">
      <w:pPr>
        <w:spacing w:before="120"/>
        <w:rPr>
          <w:rFonts w:ascii="宋体" w:hAnsi="宋体"/>
          <w:sz w:val="24"/>
          <w:u w:val="single"/>
        </w:rPr>
      </w:pPr>
      <w:r>
        <w:rPr>
          <w:rFonts w:ascii="宋体" w:hAnsi="宋体" w:hint="eastAsia"/>
          <w:sz w:val="24"/>
        </w:rPr>
        <w:t xml:space="preserve">　　</w:t>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598D3EA5" w14:textId="77777777" w:rsidR="00D12926" w:rsidRDefault="00D12926" w:rsidP="00D12926">
      <w:pPr>
        <w:spacing w:before="120"/>
        <w:rPr>
          <w:rFonts w:ascii="宋体" w:hAnsi="宋体"/>
          <w:sz w:val="24"/>
        </w:rPr>
      </w:pPr>
    </w:p>
    <w:p w14:paraId="1AA92493" w14:textId="77777777" w:rsidR="00D12926" w:rsidRDefault="00D12926" w:rsidP="00D12926">
      <w:pPr>
        <w:spacing w:before="120"/>
        <w:rPr>
          <w:rFonts w:ascii="宋体" w:hAnsi="宋体"/>
          <w:sz w:val="24"/>
          <w:u w:val="single"/>
        </w:rPr>
      </w:pPr>
      <w:r>
        <w:rPr>
          <w:rFonts w:ascii="宋体" w:hAnsi="宋体" w:hint="eastAsia"/>
          <w:sz w:val="24"/>
        </w:rPr>
        <w:t xml:space="preserve">　　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65ECCCB4" w14:textId="77777777" w:rsidR="00D12926" w:rsidRDefault="00D12926" w:rsidP="00D12926">
      <w:pPr>
        <w:spacing w:before="120"/>
        <w:rPr>
          <w:rFonts w:ascii="宋体" w:hAnsi="宋体"/>
          <w:sz w:val="24"/>
        </w:rPr>
      </w:pPr>
    </w:p>
    <w:p w14:paraId="48760329" w14:textId="77777777" w:rsidR="00D12926" w:rsidRDefault="00D12926" w:rsidP="00D12926">
      <w:pPr>
        <w:spacing w:before="120"/>
        <w:rPr>
          <w:rFonts w:ascii="宋体" w:hAnsi="宋体"/>
          <w:sz w:val="24"/>
          <w:u w:val="single"/>
        </w:rPr>
      </w:pPr>
      <w:r>
        <w:rPr>
          <w:rFonts w:ascii="宋体" w:hAnsi="宋体" w:hint="eastAsia"/>
          <w:sz w:val="24"/>
        </w:rPr>
        <w:t xml:space="preserve">　　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26419B4" w14:textId="77777777" w:rsidR="00D12926" w:rsidRDefault="00D12926" w:rsidP="00D12926">
      <w:pPr>
        <w:spacing w:before="120"/>
        <w:rPr>
          <w:rFonts w:ascii="宋体" w:hAnsi="宋体"/>
          <w:sz w:val="24"/>
        </w:rPr>
      </w:pPr>
    </w:p>
    <w:p w14:paraId="053AF81E" w14:textId="77777777" w:rsidR="00D12926" w:rsidRDefault="00D12926" w:rsidP="00D12926">
      <w:pPr>
        <w:spacing w:before="120"/>
        <w:rPr>
          <w:rFonts w:ascii="宋体" w:hAnsi="宋体"/>
          <w:sz w:val="24"/>
          <w:u w:val="single"/>
        </w:rPr>
      </w:pPr>
      <w:r>
        <w:rPr>
          <w:rFonts w:ascii="宋体" w:hAnsi="宋体" w:hint="eastAsia"/>
          <w:sz w:val="24"/>
        </w:rPr>
        <w:t xml:space="preserve">　　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14567D3" w14:textId="77777777" w:rsidR="000C13AD" w:rsidRDefault="000C13AD" w:rsidP="000C13AD">
      <w:pPr>
        <w:widowControl/>
        <w:spacing w:after="0" w:line="360" w:lineRule="auto"/>
        <w:rPr>
          <w:rFonts w:ascii="宋体" w:hAnsi="宋体"/>
          <w:sz w:val="24"/>
        </w:rPr>
      </w:pPr>
    </w:p>
    <w:p w14:paraId="65A18CDD" w14:textId="0884FF5E" w:rsidR="00AE232B" w:rsidRPr="00AE232B" w:rsidRDefault="00D12926" w:rsidP="000C13AD">
      <w:pPr>
        <w:widowControl/>
        <w:spacing w:after="0" w:line="360" w:lineRule="auto"/>
        <w:ind w:firstLineChars="200" w:firstLine="480"/>
        <w:rPr>
          <w:rFonts w:ascii="宋体" w:hAnsi="宋体"/>
          <w:color w:val="000000"/>
          <w:w w:val="90"/>
          <w:kern w:val="0"/>
          <w:sz w:val="30"/>
          <w:szCs w:val="30"/>
        </w:rPr>
      </w:pP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rPr>
        <w:tab/>
      </w:r>
      <w:r>
        <w:rPr>
          <w:rFonts w:ascii="宋体" w:hAnsi="宋体" w:hint="eastAsia"/>
          <w:snapToGrid w:val="0"/>
          <w:sz w:val="24"/>
        </w:rPr>
        <w:tab/>
      </w:r>
      <w:r>
        <w:rPr>
          <w:rFonts w:ascii="宋体" w:hAnsi="宋体" w:hint="eastAsia"/>
          <w:snapToGrid w:val="0"/>
          <w:sz w:val="24"/>
        </w:rPr>
        <w:tab/>
      </w: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sidR="00AE232B" w:rsidRPr="00AE232B">
        <w:rPr>
          <w:rFonts w:ascii="宋体" w:hAnsi="宋体"/>
          <w:color w:val="000000"/>
          <w:w w:val="90"/>
          <w:kern w:val="0"/>
          <w:sz w:val="28"/>
          <w:szCs w:val="28"/>
          <w:u w:val="single"/>
        </w:rPr>
        <w:t xml:space="preserve"> </w:t>
      </w:r>
    </w:p>
    <w:p w14:paraId="63111CAA" w14:textId="77777777" w:rsidR="00AE232B" w:rsidRPr="00A126F7" w:rsidRDefault="00AE232B">
      <w:pPr>
        <w:spacing w:line="360" w:lineRule="auto"/>
        <w:jc w:val="center"/>
        <w:outlineLvl w:val="0"/>
        <w:rPr>
          <w:rFonts w:asciiTheme="minorEastAsia" w:eastAsiaTheme="minorEastAsia" w:hAnsiTheme="minorEastAsia"/>
          <w:b/>
          <w:sz w:val="36"/>
          <w:szCs w:val="36"/>
        </w:rPr>
      </w:pPr>
    </w:p>
    <w:p w14:paraId="6018EC05" w14:textId="7F142479" w:rsidR="00E72A87" w:rsidRPr="00A126F7" w:rsidRDefault="0018738E">
      <w:pPr>
        <w:spacing w:line="360" w:lineRule="auto"/>
        <w:jc w:val="center"/>
        <w:outlineLvl w:val="0"/>
        <w:rPr>
          <w:rFonts w:asciiTheme="minorEastAsia" w:eastAsiaTheme="minorEastAsia" w:hAnsiTheme="minorEastAsia"/>
          <w:b/>
          <w:sz w:val="36"/>
          <w:szCs w:val="36"/>
        </w:rPr>
      </w:pPr>
      <w:bookmarkStart w:id="859" w:name="_Toc99301426"/>
      <w:r w:rsidRPr="00A126F7">
        <w:rPr>
          <w:rFonts w:asciiTheme="minorEastAsia" w:eastAsiaTheme="minorEastAsia" w:hAnsiTheme="minorEastAsia"/>
          <w:b/>
          <w:sz w:val="36"/>
          <w:szCs w:val="36"/>
        </w:rPr>
        <w:t>第七章   投标文件格式</w:t>
      </w:r>
      <w:bookmarkEnd w:id="859"/>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kern w:val="0"/>
          <w:sz w:val="30"/>
          <w:szCs w:val="20"/>
        </w:rPr>
      </w:pPr>
      <w:r w:rsidRPr="00A126F7">
        <w:rPr>
          <w:rFonts w:asciiTheme="minorEastAsia" w:eastAsiaTheme="minorEastAsia" w:hAnsiTheme="minorEastAsia"/>
          <w:b/>
          <w:spacing w:val="20"/>
          <w:sz w:val="24"/>
        </w:rPr>
        <w:t>一、资格证明文件格式</w:t>
      </w:r>
    </w:p>
    <w:p w14:paraId="1B9A2CE3" w14:textId="77777777" w:rsidR="00E72A87" w:rsidRPr="00A126F7" w:rsidRDefault="00E72A87">
      <w:pPr>
        <w:rPr>
          <w:rFonts w:asciiTheme="minorEastAsia" w:eastAsiaTheme="minorEastAsia" w:hAnsiTheme="minorEastAsia"/>
          <w:b/>
          <w:spacing w:val="20"/>
          <w:szCs w:val="21"/>
        </w:rPr>
      </w:pPr>
    </w:p>
    <w:p w14:paraId="04B8CA7F"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szCs w:val="21"/>
        </w:rPr>
      </w:pPr>
    </w:p>
    <w:p w14:paraId="064C4331"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b/>
          <w:spacing w:val="20"/>
          <w:sz w:val="32"/>
          <w:szCs w:val="32"/>
        </w:rPr>
      </w:pPr>
    </w:p>
    <w:p w14:paraId="49898CD4" w14:textId="77777777" w:rsidR="00E72A87" w:rsidRPr="00A126F7" w:rsidRDefault="00E72A87">
      <w:pPr>
        <w:jc w:val="center"/>
        <w:rPr>
          <w:rFonts w:asciiTheme="minorEastAsia" w:eastAsiaTheme="minorEastAsia" w:hAnsiTheme="minorEastAsia"/>
          <w:b/>
          <w:sz w:val="32"/>
          <w:szCs w:val="32"/>
        </w:rPr>
      </w:pPr>
    </w:p>
    <w:p w14:paraId="3CEC839F" w14:textId="77777777" w:rsidR="00E72A87" w:rsidRPr="00A126F7" w:rsidRDefault="00E72A87">
      <w:pPr>
        <w:jc w:val="center"/>
        <w:rPr>
          <w:rFonts w:asciiTheme="minorEastAsia" w:eastAsiaTheme="minorEastAsia" w:hAnsiTheme="minorEastAsia"/>
          <w:b/>
          <w:sz w:val="32"/>
          <w:szCs w:val="32"/>
        </w:rPr>
      </w:pPr>
    </w:p>
    <w:p w14:paraId="58824619" w14:textId="77777777" w:rsidR="00E72A87" w:rsidRPr="00A126F7" w:rsidRDefault="00E72A87">
      <w:pPr>
        <w:jc w:val="center"/>
        <w:rPr>
          <w:rFonts w:asciiTheme="minorEastAsia" w:eastAsiaTheme="minorEastAsia" w:hAnsiTheme="minorEastAsia"/>
          <w:b/>
          <w:sz w:val="32"/>
          <w:szCs w:val="32"/>
        </w:rPr>
      </w:pPr>
    </w:p>
    <w:p w14:paraId="18C81709" w14:textId="77777777" w:rsidR="00E72A87" w:rsidRPr="00A126F7" w:rsidRDefault="00E72A87">
      <w:pPr>
        <w:jc w:val="center"/>
        <w:rPr>
          <w:rFonts w:asciiTheme="minorEastAsia" w:eastAsiaTheme="minorEastAsia" w:hAnsiTheme="minorEastAsia"/>
          <w:b/>
          <w:spacing w:val="20"/>
          <w:sz w:val="32"/>
          <w:szCs w:val="32"/>
        </w:rPr>
      </w:pPr>
    </w:p>
    <w:p w14:paraId="4F28619A" w14:textId="77777777" w:rsidR="00E72A87" w:rsidRPr="00A126F7" w:rsidRDefault="00E72A87">
      <w:pPr>
        <w:jc w:val="center"/>
        <w:rPr>
          <w:rFonts w:asciiTheme="minorEastAsia" w:eastAsiaTheme="minorEastAsia" w:hAnsiTheme="minorEastAsia"/>
          <w:b/>
          <w:spacing w:val="20"/>
          <w:sz w:val="32"/>
          <w:szCs w:val="32"/>
        </w:rPr>
      </w:pPr>
    </w:p>
    <w:p w14:paraId="5B3526A9" w14:textId="77777777" w:rsidR="00E72A87" w:rsidRPr="00A126F7" w:rsidRDefault="00E72A87">
      <w:pPr>
        <w:jc w:val="center"/>
        <w:rPr>
          <w:rFonts w:asciiTheme="minorEastAsia" w:eastAsiaTheme="minorEastAsia" w:hAnsiTheme="minor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b/>
          <w:sz w:val="32"/>
          <w:szCs w:val="32"/>
        </w:rPr>
      </w:pPr>
    </w:p>
    <w:p w14:paraId="21E9DE60" w14:textId="77777777" w:rsidR="00E72A87" w:rsidRPr="00A126F7" w:rsidRDefault="0018738E">
      <w:pPr>
        <w:rPr>
          <w:rFonts w:asciiTheme="minorEastAsia" w:eastAsiaTheme="minorEastAsia" w:hAnsiTheme="minor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sz w:val="24"/>
        </w:rPr>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sz w:val="24"/>
        </w:rPr>
      </w:pPr>
    </w:p>
    <w:p w14:paraId="32A29020"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b w:val="0"/>
          <w:bCs/>
          <w:color w:val="000000"/>
          <w:u w:val="none"/>
        </w:rPr>
      </w:pPr>
      <w:r w:rsidRPr="00A126F7">
        <w:rPr>
          <w:rFonts w:asciiTheme="minorEastAsia" w:eastAsiaTheme="minorEastAsia" w:hAnsiTheme="minorEastAsia"/>
          <w:b w:val="0"/>
          <w:color w:val="000000"/>
          <w:u w:val="none"/>
        </w:rPr>
        <w:t>1-2 投标人资格声明书</w:t>
      </w:r>
    </w:p>
    <w:p w14:paraId="42A5A2AC" w14:textId="77777777" w:rsidR="00E72A87" w:rsidRPr="00A126F7" w:rsidRDefault="0018738E">
      <w:pPr>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sz w:val="24"/>
              </w:rPr>
            </w:pPr>
          </w:p>
        </w:tc>
      </w:tr>
    </w:tbl>
    <w:p w14:paraId="5E175F5A" w14:textId="77777777" w:rsidR="00E72A87" w:rsidRPr="00A126F7" w:rsidRDefault="00E72A87">
      <w:pPr>
        <w:rPr>
          <w:rFonts w:asciiTheme="minorEastAsia" w:eastAsiaTheme="minorEastAsia" w:hAnsiTheme="minorEastAsia"/>
        </w:rPr>
      </w:pPr>
    </w:p>
    <w:p w14:paraId="41B1EC7E" w14:textId="77777777" w:rsidR="00E72A87" w:rsidRPr="00A126F7" w:rsidRDefault="0018738E">
      <w:pPr>
        <w:ind w:firstLineChars="200" w:firstLine="480"/>
        <w:rPr>
          <w:rFonts w:asciiTheme="minorEastAsia" w:eastAsiaTheme="minorEastAsia" w:hAnsiTheme="minorEastAsia"/>
          <w:sz w:val="24"/>
          <w:szCs w:val="22"/>
        </w:rPr>
      </w:pPr>
      <w:r w:rsidRPr="00A126F7">
        <w:rPr>
          <w:rFonts w:asciiTheme="minorEastAsia" w:eastAsiaTheme="minorEastAsia" w:hAnsiTheme="minorEastAsia"/>
          <w:sz w:val="24"/>
        </w:rPr>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60" w:name="_Hlk145526067"/>
      <w:r w:rsidRPr="00A126F7">
        <w:rPr>
          <w:rFonts w:asciiTheme="minorEastAsia" w:eastAsiaTheme="minorEastAsia" w:hAnsiTheme="minorEastAsia"/>
          <w:sz w:val="24"/>
        </w:rPr>
        <w:t>如供应商为联合体的，</w:t>
      </w:r>
      <w:bookmarkEnd w:id="860"/>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shd w:val="clear" w:color="auto" w:fill="auto"/>
          </w:tcPr>
          <w:p w14:paraId="022F9993"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548EDCA6" w14:textId="77777777" w:rsidR="00E72A87" w:rsidRPr="00A126F7" w:rsidRDefault="00E72A87">
      <w:pPr>
        <w:spacing w:line="360" w:lineRule="auto"/>
        <w:rPr>
          <w:rFonts w:asciiTheme="minorEastAsia" w:eastAsiaTheme="minorEastAsia" w:hAnsiTheme="minor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shd w:val="clear" w:color="auto" w:fill="auto"/>
          </w:tcPr>
          <w:p w14:paraId="0BDF6E8F"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sz w:val="24"/>
        </w:rPr>
      </w:pPr>
    </w:p>
    <w:p w14:paraId="41BA6CC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投标保证金凭证/交款单据电子件</w:t>
      </w:r>
    </w:p>
    <w:p w14:paraId="2C88BB95" w14:textId="77777777" w:rsidR="00E72A87" w:rsidRPr="00A126F7" w:rsidRDefault="00E72A87">
      <w:pPr>
        <w:spacing w:line="360" w:lineRule="auto"/>
        <w:rPr>
          <w:rFonts w:asciiTheme="minorEastAsia" w:eastAsiaTheme="minorEastAsia" w:hAnsiTheme="minorEastAsia"/>
          <w:sz w:val="24"/>
          <w:szCs w:val="20"/>
        </w:rPr>
      </w:pPr>
    </w:p>
    <w:p w14:paraId="14910C0A" w14:textId="77777777" w:rsidR="00E72A87" w:rsidRPr="00A126F7" w:rsidRDefault="00E72A87">
      <w:pPr>
        <w:spacing w:line="360" w:lineRule="auto"/>
        <w:rPr>
          <w:rFonts w:asciiTheme="minorEastAsia" w:eastAsiaTheme="minorEastAsia" w:hAnsiTheme="minorEastAsia"/>
          <w:sz w:val="24"/>
          <w:szCs w:val="20"/>
        </w:rPr>
      </w:pPr>
    </w:p>
    <w:p w14:paraId="1B8784FF" w14:textId="77777777" w:rsidR="00E72A87" w:rsidRPr="00A126F7" w:rsidRDefault="0018738E">
      <w:pPr>
        <w:widowControl/>
        <w:jc w:val="left"/>
        <w:rPr>
          <w:rFonts w:asciiTheme="minorEastAsia" w:eastAsiaTheme="minorEastAsia" w:hAnsiTheme="minor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spacing w:val="20"/>
          <w:sz w:val="24"/>
        </w:rPr>
      </w:pPr>
      <w:r w:rsidRPr="00A126F7">
        <w:rPr>
          <w:rFonts w:asciiTheme="minorEastAsia" w:eastAsiaTheme="minorEastAsia" w:hAnsiTheme="minorEastAsia"/>
          <w:b/>
          <w:spacing w:val="20"/>
          <w:sz w:val="24"/>
        </w:rPr>
        <w:t>二、商务技术文件格式</w:t>
      </w:r>
    </w:p>
    <w:p w14:paraId="32ADBE9F" w14:textId="77777777" w:rsidR="00E72A87" w:rsidRPr="00A126F7" w:rsidRDefault="00E72A87">
      <w:pPr>
        <w:rPr>
          <w:rFonts w:asciiTheme="minorEastAsia" w:eastAsiaTheme="minorEastAsia" w:hAnsiTheme="minorEastAsia"/>
          <w:b/>
          <w:spacing w:val="20"/>
          <w:szCs w:val="21"/>
        </w:rPr>
      </w:pPr>
    </w:p>
    <w:p w14:paraId="4E769BC6"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szCs w:val="21"/>
        </w:rPr>
      </w:pPr>
    </w:p>
    <w:p w14:paraId="1A0EB98F"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b/>
          <w:spacing w:val="20"/>
          <w:sz w:val="32"/>
          <w:szCs w:val="32"/>
        </w:rPr>
      </w:pPr>
    </w:p>
    <w:p w14:paraId="42C1E340" w14:textId="77777777" w:rsidR="00E72A87" w:rsidRPr="00A126F7" w:rsidRDefault="00E72A87">
      <w:pPr>
        <w:jc w:val="center"/>
        <w:rPr>
          <w:rFonts w:asciiTheme="minorEastAsia" w:eastAsiaTheme="minorEastAsia" w:hAnsiTheme="minorEastAsia"/>
          <w:b/>
          <w:sz w:val="32"/>
          <w:szCs w:val="32"/>
        </w:rPr>
      </w:pPr>
    </w:p>
    <w:p w14:paraId="2337EB17" w14:textId="77777777" w:rsidR="00E72A87" w:rsidRPr="00A126F7" w:rsidRDefault="00E72A87">
      <w:pPr>
        <w:jc w:val="center"/>
        <w:rPr>
          <w:rFonts w:asciiTheme="minorEastAsia" w:eastAsiaTheme="minorEastAsia" w:hAnsiTheme="minorEastAsia"/>
          <w:b/>
          <w:sz w:val="32"/>
          <w:szCs w:val="32"/>
        </w:rPr>
      </w:pPr>
    </w:p>
    <w:p w14:paraId="334286DB" w14:textId="77777777" w:rsidR="00E72A87" w:rsidRPr="00A126F7" w:rsidRDefault="00E72A87">
      <w:pPr>
        <w:jc w:val="center"/>
        <w:rPr>
          <w:rFonts w:asciiTheme="minorEastAsia" w:eastAsiaTheme="minorEastAsia" w:hAnsiTheme="minorEastAsia"/>
          <w:b/>
          <w:sz w:val="32"/>
          <w:szCs w:val="32"/>
        </w:rPr>
      </w:pPr>
    </w:p>
    <w:p w14:paraId="1A3C4D90" w14:textId="77777777" w:rsidR="00E72A87" w:rsidRPr="00A126F7" w:rsidRDefault="00E72A87">
      <w:pPr>
        <w:jc w:val="center"/>
        <w:rPr>
          <w:rFonts w:asciiTheme="minorEastAsia" w:eastAsiaTheme="minorEastAsia" w:hAnsiTheme="minorEastAsia"/>
          <w:b/>
          <w:spacing w:val="20"/>
          <w:sz w:val="32"/>
          <w:szCs w:val="32"/>
        </w:rPr>
      </w:pPr>
    </w:p>
    <w:p w14:paraId="1678442A" w14:textId="77777777" w:rsidR="00E72A87" w:rsidRPr="00A126F7" w:rsidRDefault="00E72A87">
      <w:pPr>
        <w:jc w:val="center"/>
        <w:rPr>
          <w:rFonts w:asciiTheme="minorEastAsia" w:eastAsiaTheme="minorEastAsia" w:hAnsiTheme="minorEastAsia"/>
          <w:b/>
          <w:spacing w:val="20"/>
          <w:sz w:val="32"/>
          <w:szCs w:val="32"/>
        </w:rPr>
      </w:pPr>
    </w:p>
    <w:p w14:paraId="1EDBB13D" w14:textId="77777777" w:rsidR="00E72A87" w:rsidRPr="00A126F7" w:rsidRDefault="00E72A87">
      <w:pPr>
        <w:jc w:val="center"/>
        <w:rPr>
          <w:rFonts w:asciiTheme="minorEastAsia" w:eastAsiaTheme="minorEastAsia" w:hAnsiTheme="minor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b/>
          <w:sz w:val="32"/>
          <w:szCs w:val="32"/>
        </w:rPr>
      </w:pPr>
    </w:p>
    <w:p w14:paraId="7318554A"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861" w:name="_Hlt520274407"/>
      <w:bookmarkStart w:id="862" w:name="_Hlt520274393"/>
      <w:bookmarkStart w:id="863" w:name="_Hlt520350918"/>
      <w:bookmarkStart w:id="864" w:name="_Hlt520274065"/>
      <w:bookmarkStart w:id="865" w:name="_Hlt520343000"/>
      <w:bookmarkStart w:id="866" w:name="_Hlt520355504"/>
      <w:bookmarkStart w:id="867" w:name="_Hlt520274121"/>
      <w:bookmarkStart w:id="868" w:name="_Hlt520273711"/>
      <w:bookmarkStart w:id="869" w:name="_Hlt520343392"/>
      <w:bookmarkStart w:id="870" w:name="_Hlt520271212"/>
      <w:bookmarkStart w:id="871" w:name="_Ref467988698"/>
      <w:bookmarkStart w:id="872" w:name="_Toc480942349"/>
      <w:bookmarkStart w:id="873" w:name="_Toc150774761"/>
      <w:bookmarkStart w:id="874" w:name="_Toc150480794"/>
      <w:bookmarkStart w:id="875" w:name="_Toc520356217"/>
      <w:bookmarkStart w:id="876" w:name="_Toc195842921"/>
      <w:bookmarkStart w:id="877" w:name="_Toc226309800"/>
      <w:bookmarkStart w:id="878" w:name="_Toc127151556"/>
      <w:bookmarkStart w:id="879" w:name="_Toc226965746"/>
      <w:bookmarkStart w:id="880" w:name="_Toc226337252"/>
      <w:bookmarkStart w:id="881" w:name="_Toc142311058"/>
      <w:bookmarkStart w:id="882" w:name="_Toc226965829"/>
      <w:bookmarkEnd w:id="861"/>
      <w:bookmarkEnd w:id="862"/>
      <w:bookmarkEnd w:id="863"/>
      <w:bookmarkEnd w:id="864"/>
      <w:bookmarkEnd w:id="865"/>
      <w:bookmarkEnd w:id="866"/>
      <w:bookmarkEnd w:id="867"/>
      <w:bookmarkEnd w:id="868"/>
      <w:bookmarkEnd w:id="869"/>
      <w:bookmarkEnd w:id="870"/>
      <w:r w:rsidRPr="00A126F7">
        <w:rPr>
          <w:rFonts w:asciiTheme="minorEastAsia" w:eastAsiaTheme="minorEastAsia" w:hAnsiTheme="minorEastAsia"/>
          <w:color w:val="000000"/>
          <w:sz w:val="24"/>
        </w:rPr>
        <w:t>投标</w:t>
      </w:r>
      <w:bookmarkEnd w:id="871"/>
      <w:bookmarkEnd w:id="872"/>
      <w:r w:rsidRPr="00A126F7">
        <w:rPr>
          <w:rFonts w:asciiTheme="minorEastAsia" w:eastAsiaTheme="minorEastAsia" w:hAnsiTheme="minorEastAsia"/>
          <w:color w:val="000000"/>
          <w:sz w:val="24"/>
        </w:rPr>
        <w:t>书</w:t>
      </w:r>
      <w:bookmarkEnd w:id="873"/>
      <w:bookmarkEnd w:id="874"/>
      <w:bookmarkEnd w:id="875"/>
      <w:bookmarkEnd w:id="876"/>
      <w:bookmarkEnd w:id="877"/>
      <w:bookmarkEnd w:id="878"/>
      <w:bookmarkEnd w:id="879"/>
      <w:bookmarkEnd w:id="880"/>
      <w:bookmarkEnd w:id="881"/>
      <w:bookmarkEnd w:id="882"/>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color w:val="000000"/>
          <w:sz w:val="24"/>
          <w:szCs w:val="20"/>
          <w:u w:val="single"/>
        </w:rPr>
      </w:pPr>
      <w:bookmarkStart w:id="883" w:name="_Hlt520356243"/>
      <w:bookmarkStart w:id="884" w:name="_Hlt520355938"/>
      <w:bookmarkStart w:id="885" w:name="_Toc520356218"/>
      <w:bookmarkStart w:id="886" w:name="_Toc480942350"/>
      <w:bookmarkStart w:id="887" w:name="_Ref467988705"/>
      <w:bookmarkStart w:id="888" w:name="_Toc226965830"/>
      <w:bookmarkStart w:id="889" w:name="_Toc264969247"/>
      <w:bookmarkStart w:id="890" w:name="_Toc265228395"/>
      <w:bookmarkStart w:id="891" w:name="_Toc305158899"/>
      <w:bookmarkStart w:id="892" w:name="_Toc127151557"/>
      <w:bookmarkStart w:id="893" w:name="_Toc305158825"/>
      <w:bookmarkStart w:id="894" w:name="_Toc195842922"/>
      <w:bookmarkStart w:id="895" w:name="_Toc226337253"/>
      <w:bookmarkStart w:id="896" w:name="_Toc226309801"/>
      <w:bookmarkStart w:id="897" w:name="_Toc150480795"/>
      <w:bookmarkStart w:id="898" w:name="_Toc226965747"/>
      <w:bookmarkStart w:id="899" w:name="_Toc150774762"/>
      <w:bookmarkStart w:id="900" w:name="_Toc142311059"/>
      <w:bookmarkEnd w:id="883"/>
      <w:bookmarkEnd w:id="884"/>
    </w:p>
    <w:p w14:paraId="41DE8C7E" w14:textId="77777777" w:rsidR="00340AF8" w:rsidRPr="00A126F7" w:rsidRDefault="00340AF8">
      <w:pPr>
        <w:widowControl/>
        <w:jc w:val="left"/>
        <w:rPr>
          <w:rFonts w:asciiTheme="minorEastAsia" w:eastAsiaTheme="minorEastAsia" w:hAnsiTheme="minor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rPr>
      </w:pPr>
      <w:r w:rsidRPr="00A126F7">
        <w:rPr>
          <w:rFonts w:asciiTheme="minorEastAsia" w:eastAsiaTheme="minorEastAsia" w:hAnsiTheme="minorEastAsia"/>
          <w:color w:val="000000"/>
          <w:sz w:val="24"/>
        </w:rPr>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开标一览表</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b/>
          <w:color w:val="000000"/>
          <w:sz w:val="36"/>
          <w:szCs w:val="36"/>
        </w:rPr>
      </w:pPr>
      <w:bookmarkStart w:id="901" w:name="_Toc226965748"/>
      <w:bookmarkStart w:id="902" w:name="_Toc226337254"/>
      <w:bookmarkStart w:id="903" w:name="_Toc226309802"/>
      <w:bookmarkStart w:id="904" w:name="_Toc164608672"/>
      <w:bookmarkStart w:id="905" w:name="_Toc305158900"/>
      <w:bookmarkStart w:id="906" w:name="_Toc164608827"/>
      <w:bookmarkStart w:id="907" w:name="_Toc264969248"/>
      <w:bookmarkStart w:id="908" w:name="_Toc265228396"/>
      <w:bookmarkStart w:id="909" w:name="_Toc305158826"/>
      <w:bookmarkStart w:id="910" w:name="_Toc195842923"/>
      <w:bookmarkStart w:id="911" w:name="_Toc226965831"/>
      <w:r w:rsidRPr="00A126F7">
        <w:rPr>
          <w:rFonts w:asciiTheme="minorEastAsia" w:eastAsiaTheme="minorEastAsia" w:hAnsiTheme="minorEastAsia"/>
          <w:b/>
          <w:color w:val="000000"/>
          <w:sz w:val="36"/>
          <w:szCs w:val="36"/>
        </w:rPr>
        <w:t>开标一览表</w:t>
      </w:r>
      <w:bookmarkEnd w:id="901"/>
      <w:bookmarkEnd w:id="902"/>
      <w:bookmarkEnd w:id="903"/>
      <w:bookmarkEnd w:id="904"/>
      <w:bookmarkEnd w:id="905"/>
      <w:bookmarkEnd w:id="906"/>
      <w:bookmarkEnd w:id="907"/>
      <w:bookmarkEnd w:id="908"/>
      <w:bookmarkEnd w:id="909"/>
      <w:bookmarkEnd w:id="910"/>
      <w:bookmarkEnd w:id="911"/>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color w:val="000000"/>
          <w:sz w:val="24"/>
          <w:szCs w:val="20"/>
        </w:rPr>
      </w:pPr>
      <w:bookmarkStart w:id="912" w:name="_Toc305158827"/>
      <w:bookmarkStart w:id="913" w:name="_Toc226965832"/>
      <w:bookmarkStart w:id="914" w:name="_Toc264969249"/>
      <w:bookmarkStart w:id="915" w:name="_Toc305158901"/>
      <w:bookmarkStart w:id="916" w:name="_Toc265228397"/>
      <w:bookmarkStart w:id="917" w:name="_Toc226965749"/>
      <w:bookmarkStart w:id="918" w:name="_Toc226309803"/>
      <w:bookmarkStart w:id="919" w:name="_Toc226337255"/>
      <w:bookmarkStart w:id="920" w:name="_Toc150774763"/>
      <w:bookmarkStart w:id="921" w:name="_Toc195842924"/>
      <w:bookmarkStart w:id="922" w:name="_Toc150480796"/>
      <w:bookmarkStart w:id="923" w:name="_Toc127151558"/>
      <w:bookmarkStart w:id="924" w:name="_Toc142311060"/>
    </w:p>
    <w:p w14:paraId="6F65D7BD" w14:textId="77777777" w:rsidR="00E72A87" w:rsidRPr="00A126F7" w:rsidRDefault="00E72A87">
      <w:pPr>
        <w:widowControl/>
        <w:jc w:val="left"/>
        <w:rPr>
          <w:rFonts w:asciiTheme="minorEastAsia" w:eastAsiaTheme="minorEastAsia" w:hAnsiTheme="minor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sectPr w:rsidR="00E72A87" w:rsidRPr="00A126F7">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投标分项报价表</w:t>
      </w:r>
      <w:bookmarkEnd w:id="912"/>
      <w:bookmarkEnd w:id="913"/>
      <w:bookmarkEnd w:id="914"/>
      <w:bookmarkEnd w:id="915"/>
      <w:bookmarkEnd w:id="916"/>
      <w:bookmarkEnd w:id="917"/>
      <w:bookmarkEnd w:id="918"/>
      <w:bookmarkEnd w:id="919"/>
      <w:bookmarkEnd w:id="920"/>
      <w:bookmarkEnd w:id="921"/>
      <w:bookmarkEnd w:id="922"/>
      <w:bookmarkEnd w:id="923"/>
      <w:bookmarkEnd w:id="924"/>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color w:val="000000"/>
          <w:sz w:val="24"/>
        </w:rPr>
      </w:pPr>
      <w:bookmarkStart w:id="925" w:name="_Hlk217395562"/>
      <w:bookmarkStart w:id="926"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b/>
          <w:iCs/>
          <w:sz w:val="24"/>
        </w:rPr>
      </w:pPr>
      <w:r w:rsidRPr="00340AF8">
        <w:rPr>
          <w:rFonts w:asciiTheme="minorEastAsia" w:eastAsiaTheme="minorEastAsia" w:hAnsiTheme="minorEastAsia"/>
          <w:b/>
          <w:iCs/>
          <w:sz w:val="24"/>
        </w:rPr>
        <w:t>说明：制造商规模请填写</w:t>
      </w:r>
      <w:bookmarkStart w:id="927"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27"/>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05C23E93" w14:textId="77777777" w:rsidR="00C56C38" w:rsidRDefault="0018738E" w:rsidP="00C56C38">
      <w:pPr>
        <w:autoSpaceDE w:val="0"/>
        <w:autoSpaceDN w:val="0"/>
        <w:adjustRightInd w:val="0"/>
        <w:snapToGrid w:val="0"/>
        <w:spacing w:before="25" w:after="25" w:line="360" w:lineRule="auto"/>
        <w:rPr>
          <w:rFonts w:asciiTheme="minorEastAsia" w:eastAsiaTheme="minorEastAsia" w:hAnsiTheme="minor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p>
    <w:p w14:paraId="7F33A4F2" w14:textId="1342D3C1" w:rsidR="00C56C38" w:rsidRPr="00B40E2A" w:rsidRDefault="00C56C38" w:rsidP="00C56C38">
      <w:pPr>
        <w:autoSpaceDE w:val="0"/>
        <w:autoSpaceDN w:val="0"/>
        <w:adjustRightInd w:val="0"/>
        <w:snapToGrid w:val="0"/>
        <w:spacing w:before="25" w:after="25" w:line="360" w:lineRule="auto"/>
        <w:rPr>
          <w:sz w:val="24"/>
        </w:rPr>
      </w:pPr>
      <w:r w:rsidRPr="00B40E2A">
        <w:rPr>
          <w:rFonts w:hint="eastAsia"/>
          <w:sz w:val="24"/>
        </w:rPr>
        <w:t>投标人名称（加盖公章）：</w:t>
      </w:r>
      <w:r w:rsidRPr="00B40E2A">
        <w:rPr>
          <w:rFonts w:hint="eastAsia"/>
          <w:sz w:val="24"/>
        </w:rPr>
        <w:t>____________</w:t>
      </w:r>
    </w:p>
    <w:p w14:paraId="7B4BCF7F" w14:textId="1A4DB078" w:rsidR="00C56C38" w:rsidRPr="00B40E2A" w:rsidRDefault="00C56C38" w:rsidP="00C56C38">
      <w:pPr>
        <w:autoSpaceDE w:val="0"/>
        <w:autoSpaceDN w:val="0"/>
        <w:adjustRightInd w:val="0"/>
        <w:snapToGrid w:val="0"/>
        <w:spacing w:before="25" w:after="25" w:line="360" w:lineRule="auto"/>
        <w:rPr>
          <w:sz w:val="24"/>
        </w:rPr>
        <w:sectPr w:rsidR="00C56C38" w:rsidRPr="00B40E2A">
          <w:pgSz w:w="16840" w:h="11907" w:orient="landscape"/>
          <w:pgMar w:top="1701" w:right="1418" w:bottom="1134" w:left="1418" w:header="851" w:footer="851" w:gutter="0"/>
          <w:cols w:space="720"/>
          <w:docGrid w:linePitch="462"/>
        </w:sectPr>
      </w:pPr>
      <w:r w:rsidRPr="00B40E2A">
        <w:rPr>
          <w:rFonts w:hint="eastAsia"/>
          <w:sz w:val="24"/>
        </w:rPr>
        <w:t>日期：</w:t>
      </w:r>
      <w:r w:rsidRPr="00B40E2A">
        <w:rPr>
          <w:rFonts w:hint="eastAsia"/>
          <w:sz w:val="24"/>
        </w:rPr>
        <w:t>_____</w:t>
      </w:r>
      <w:r w:rsidRPr="00B40E2A">
        <w:rPr>
          <w:rFonts w:hint="eastAsia"/>
          <w:sz w:val="24"/>
        </w:rPr>
        <w:t>年</w:t>
      </w:r>
      <w:r w:rsidRPr="00B40E2A">
        <w:rPr>
          <w:rFonts w:hint="eastAsia"/>
          <w:sz w:val="24"/>
        </w:rPr>
        <w:t>______</w:t>
      </w:r>
      <w:r w:rsidRPr="00B40E2A">
        <w:rPr>
          <w:rFonts w:hint="eastAsia"/>
          <w:sz w:val="24"/>
        </w:rPr>
        <w:t>月</w:t>
      </w:r>
      <w:r w:rsidRPr="00B40E2A">
        <w:rPr>
          <w:rFonts w:hint="eastAsia"/>
          <w:sz w:val="24"/>
        </w:rPr>
        <w:t>______</w:t>
      </w:r>
    </w:p>
    <w:p w14:paraId="64BD05BC" w14:textId="060743B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928" w:name="_Toc195842927"/>
      <w:bookmarkStart w:id="929" w:name="_Toc226337258"/>
      <w:bookmarkStart w:id="930" w:name="_Toc142311062"/>
      <w:bookmarkStart w:id="931" w:name="_Toc226965835"/>
      <w:bookmarkStart w:id="932" w:name="_Toc127151562"/>
      <w:bookmarkStart w:id="933" w:name="_Toc150774765"/>
      <w:bookmarkStart w:id="934" w:name="_Toc150480798"/>
      <w:bookmarkStart w:id="935" w:name="_Toc265228400"/>
      <w:bookmarkStart w:id="936" w:name="_Toc226965752"/>
      <w:bookmarkStart w:id="937" w:name="_Toc305158904"/>
      <w:bookmarkStart w:id="938" w:name="_Toc264969252"/>
      <w:bookmarkStart w:id="939" w:name="_Toc226309806"/>
      <w:bookmarkStart w:id="940" w:name="_Toc305158830"/>
      <w:bookmarkStart w:id="941" w:name="_Toc127151561"/>
      <w:bookmarkStart w:id="942" w:name="_Toc226337257"/>
      <w:bookmarkStart w:id="943" w:name="_Toc264969251"/>
      <w:bookmarkStart w:id="944" w:name="_Toc142311061"/>
      <w:bookmarkStart w:id="945" w:name="_Toc226965751"/>
      <w:bookmarkStart w:id="946" w:name="_Toc305158903"/>
      <w:bookmarkStart w:id="947" w:name="_Toc226965834"/>
      <w:bookmarkStart w:id="948" w:name="_Toc305158829"/>
      <w:bookmarkStart w:id="949" w:name="_Toc195842926"/>
      <w:bookmarkStart w:id="950" w:name="_Toc150480797"/>
      <w:bookmarkStart w:id="951" w:name="_Toc150774764"/>
      <w:bookmarkStart w:id="952" w:name="_Toc265228399"/>
      <w:bookmarkStart w:id="953" w:name="_Toc226309805"/>
      <w:bookmarkEnd w:id="925"/>
      <w:bookmarkEnd w:id="926"/>
      <w:r w:rsidRPr="00A126F7">
        <w:rPr>
          <w:rFonts w:asciiTheme="minorEastAsia" w:eastAsiaTheme="minorEastAsia" w:hAnsiTheme="minorEastAsia"/>
          <w:color w:val="000000"/>
          <w:sz w:val="24"/>
          <w:szCs w:val="20"/>
        </w:rPr>
        <w:t>同条款偏离表</w:t>
      </w:r>
      <w:bookmarkEnd w:id="928"/>
      <w:bookmarkEnd w:id="929"/>
      <w:bookmarkEnd w:id="930"/>
      <w:bookmarkEnd w:id="931"/>
      <w:bookmarkEnd w:id="932"/>
      <w:bookmarkEnd w:id="933"/>
      <w:bookmarkEnd w:id="934"/>
      <w:bookmarkEnd w:id="935"/>
      <w:bookmarkEnd w:id="936"/>
      <w:bookmarkEnd w:id="937"/>
      <w:bookmarkEnd w:id="938"/>
      <w:bookmarkEnd w:id="939"/>
      <w:bookmarkEnd w:id="940"/>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color w:val="000000"/>
                <w:sz w:val="24"/>
              </w:rPr>
            </w:pPr>
            <w:bookmarkStart w:id="954"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color w:val="000000"/>
                <w:sz w:val="24"/>
              </w:rPr>
            </w:pPr>
          </w:p>
        </w:tc>
      </w:tr>
      <w:bookmarkEnd w:id="954"/>
    </w:tbl>
    <w:p w14:paraId="3305DA61" w14:textId="77777777" w:rsidR="00E72A87" w:rsidRPr="00A126F7" w:rsidRDefault="00E72A87">
      <w:pPr>
        <w:tabs>
          <w:tab w:val="left" w:pos="1800"/>
          <w:tab w:val="left" w:pos="5580"/>
        </w:tabs>
        <w:jc w:val="left"/>
        <w:rPr>
          <w:rFonts w:asciiTheme="minorEastAsia" w:eastAsiaTheme="minorEastAsia" w:hAnsiTheme="minor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bookmarkEnd w:id="941"/>
      <w:bookmarkEnd w:id="942"/>
      <w:bookmarkEnd w:id="943"/>
      <w:bookmarkEnd w:id="944"/>
      <w:bookmarkEnd w:id="945"/>
      <w:bookmarkEnd w:id="946"/>
      <w:bookmarkEnd w:id="947"/>
      <w:bookmarkEnd w:id="948"/>
      <w:bookmarkEnd w:id="949"/>
      <w:bookmarkEnd w:id="950"/>
      <w:bookmarkEnd w:id="951"/>
      <w:bookmarkEnd w:id="952"/>
      <w:bookmarkEnd w:id="953"/>
      <w:r w:rsidRPr="00A126F7">
        <w:rPr>
          <w:rFonts w:asciiTheme="minorEastAsia" w:eastAsiaTheme="minorEastAsia" w:hAnsiTheme="minorEastAsia"/>
          <w:color w:val="000000"/>
          <w:sz w:val="24"/>
          <w:szCs w:val="20"/>
        </w:rPr>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sz w:val="36"/>
          <w:szCs w:val="36"/>
        </w:rPr>
      </w:pPr>
      <w:r w:rsidRPr="00A126F7">
        <w:rPr>
          <w:rStyle w:val="aff4"/>
          <w:rFonts w:asciiTheme="minorEastAsia" w:eastAsiaTheme="minorEastAsia" w:hAnsiTheme="minorEastAsia" w:hint="eastAsia"/>
          <w:sz w:val="36"/>
          <w:szCs w:val="36"/>
        </w:rPr>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41D6CF60" w14:textId="77777777" w:rsidR="00E72A87" w:rsidRPr="00A126F7" w:rsidRDefault="0018738E">
      <w:pPr>
        <w:spacing w:line="360" w:lineRule="auto"/>
        <w:rPr>
          <w:rFonts w:asciiTheme="minorEastAsia" w:eastAsiaTheme="minorEastAsia" w:hAnsiTheme="minor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rsidRPr="00A126F7">
        <w:rPr>
          <w:rFonts w:asciiTheme="minorEastAsia" w:eastAsiaTheme="minorEastAsia" w:hAnsiTheme="minorEastAsia"/>
        </w:rPr>
        <w:fldChar w:fldCharType="begin"/>
      </w:r>
      <w:r w:rsidRPr="00A126F7">
        <w:rPr>
          <w:rFonts w:asciiTheme="minorEastAsia" w:eastAsiaTheme="minorEastAsia" w:hAnsiTheme="minorEastAsia"/>
        </w:rPr>
        <w:instrText xml:space="preserve"> HYPERLINK \l "_bookmark0" </w:instrText>
      </w:r>
      <w:r w:rsidRPr="00A126F7">
        <w:rPr>
          <w:rFonts w:asciiTheme="minorEastAsia" w:eastAsiaTheme="minorEastAsia" w:hAnsiTheme="minorEastAsia"/>
        </w:rPr>
        <w:fldChar w:fldCharType="separate"/>
      </w:r>
      <w:r w:rsidRPr="00A126F7">
        <w:rPr>
          <w:rFonts w:asciiTheme="minorEastAsia" w:eastAsiaTheme="minorEastAsia" w:hAnsiTheme="minorEastAsia"/>
          <w:kern w:val="0"/>
          <w:position w:val="16"/>
          <w:sz w:val="24"/>
          <w:u w:color="000000"/>
        </w:rPr>
        <w:t>1</w:t>
      </w:r>
      <w:r w:rsidRPr="00A126F7">
        <w:rPr>
          <w:rFonts w:asciiTheme="minorEastAsia" w:eastAsiaTheme="minorEastAsia" w:hAnsiTheme="minorEastAsia"/>
          <w:kern w:val="0"/>
          <w:position w:val="16"/>
          <w:sz w:val="24"/>
          <w:u w:color="000000"/>
        </w:rP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shd w:val="clear" w:color="auto" w:fill="auto"/>
          </w:tcPr>
          <w:p w14:paraId="612624BC"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6A08B99F" w14:textId="77777777" w:rsidR="00E72A87" w:rsidRPr="00A126F7" w:rsidRDefault="00E72A87">
      <w:pPr>
        <w:spacing w:line="360" w:lineRule="auto"/>
        <w:rPr>
          <w:rFonts w:asciiTheme="minorEastAsia" w:eastAsiaTheme="minorEastAsia" w:hAnsiTheme="minor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shd w:val="clear" w:color="auto" w:fill="auto"/>
          </w:tcPr>
          <w:p w14:paraId="29EC4652"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bookmarkStart w:id="955" w:name="_Hlk176956326"/>
      <w:r w:rsidRPr="00A126F7">
        <w:rPr>
          <w:rFonts w:asciiTheme="minorEastAsia" w:eastAsiaTheme="minorEastAsia" w:hAnsiTheme="minorEastAsia"/>
          <w:b/>
          <w:color w:val="000000"/>
          <w:sz w:val="36"/>
          <w:szCs w:val="36"/>
        </w:rPr>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color w:val="000000"/>
          <w:sz w:val="24"/>
        </w:rPr>
      </w:pPr>
      <w:bookmarkStart w:id="956"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56"/>
    </w:p>
    <w:bookmarkEnd w:id="955"/>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sz w:val="24"/>
              </w:rPr>
            </w:pPr>
          </w:p>
        </w:tc>
        <w:tc>
          <w:tcPr>
            <w:tcW w:w="1667" w:type="pct"/>
          </w:tcPr>
          <w:p w14:paraId="53C81329" w14:textId="77777777" w:rsidR="00E72A87" w:rsidRPr="00A126F7" w:rsidRDefault="00E72A87">
            <w:pPr>
              <w:rPr>
                <w:rFonts w:asciiTheme="minorEastAsia" w:eastAsiaTheme="minorEastAsia" w:hAnsiTheme="minorEastAsia"/>
                <w:sz w:val="24"/>
              </w:rPr>
            </w:pPr>
          </w:p>
        </w:tc>
        <w:tc>
          <w:tcPr>
            <w:tcW w:w="1667" w:type="pct"/>
          </w:tcPr>
          <w:p w14:paraId="3D93FBEA" w14:textId="77777777" w:rsidR="00E72A87" w:rsidRPr="00A126F7" w:rsidRDefault="00E72A87">
            <w:pPr>
              <w:rPr>
                <w:rFonts w:asciiTheme="minorEastAsia" w:eastAsiaTheme="minorEastAsia" w:hAnsiTheme="minor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sz w:val="24"/>
              </w:rPr>
            </w:pPr>
          </w:p>
        </w:tc>
        <w:tc>
          <w:tcPr>
            <w:tcW w:w="1667" w:type="pct"/>
          </w:tcPr>
          <w:p w14:paraId="0FBC545E" w14:textId="77777777" w:rsidR="00E72A87" w:rsidRPr="00A126F7" w:rsidRDefault="00E72A87">
            <w:pPr>
              <w:rPr>
                <w:rFonts w:asciiTheme="minorEastAsia" w:eastAsiaTheme="minorEastAsia" w:hAnsiTheme="minorEastAsia"/>
                <w:sz w:val="24"/>
              </w:rPr>
            </w:pPr>
          </w:p>
        </w:tc>
        <w:tc>
          <w:tcPr>
            <w:tcW w:w="1667" w:type="pct"/>
          </w:tcPr>
          <w:p w14:paraId="46FD665A" w14:textId="77777777" w:rsidR="00E72A87" w:rsidRPr="00A126F7" w:rsidRDefault="00E72A87">
            <w:pPr>
              <w:rPr>
                <w:rFonts w:asciiTheme="minorEastAsia" w:eastAsiaTheme="minorEastAsia" w:hAnsiTheme="minor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sz w:val="24"/>
              </w:rPr>
            </w:pPr>
          </w:p>
        </w:tc>
        <w:tc>
          <w:tcPr>
            <w:tcW w:w="1667" w:type="pct"/>
          </w:tcPr>
          <w:p w14:paraId="590422A4" w14:textId="77777777" w:rsidR="00E72A87" w:rsidRPr="00A126F7" w:rsidRDefault="00E72A87">
            <w:pPr>
              <w:rPr>
                <w:rFonts w:asciiTheme="minorEastAsia" w:eastAsiaTheme="minorEastAsia" w:hAnsiTheme="minorEastAsia"/>
                <w:sz w:val="24"/>
              </w:rPr>
            </w:pPr>
          </w:p>
        </w:tc>
        <w:tc>
          <w:tcPr>
            <w:tcW w:w="1667" w:type="pct"/>
          </w:tcPr>
          <w:p w14:paraId="0EB1C519" w14:textId="77777777" w:rsidR="00E72A87" w:rsidRPr="00A126F7" w:rsidRDefault="00E72A87">
            <w:pPr>
              <w:rPr>
                <w:rFonts w:asciiTheme="minorEastAsia" w:eastAsiaTheme="minorEastAsia" w:hAnsiTheme="minor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sz w:val="24"/>
              </w:rPr>
            </w:pPr>
          </w:p>
        </w:tc>
        <w:tc>
          <w:tcPr>
            <w:tcW w:w="1667" w:type="pct"/>
          </w:tcPr>
          <w:p w14:paraId="7E650267" w14:textId="77777777" w:rsidR="00E72A87" w:rsidRPr="00A126F7" w:rsidRDefault="00E72A87">
            <w:pPr>
              <w:rPr>
                <w:rFonts w:asciiTheme="minorEastAsia" w:eastAsiaTheme="minorEastAsia" w:hAnsiTheme="minorEastAsia"/>
                <w:sz w:val="24"/>
              </w:rPr>
            </w:pPr>
          </w:p>
        </w:tc>
        <w:tc>
          <w:tcPr>
            <w:tcW w:w="1667" w:type="pct"/>
          </w:tcPr>
          <w:p w14:paraId="041A159E" w14:textId="77777777" w:rsidR="00E72A87" w:rsidRPr="00A126F7" w:rsidRDefault="00E72A87">
            <w:pPr>
              <w:rPr>
                <w:rFonts w:asciiTheme="minorEastAsia" w:eastAsiaTheme="minorEastAsia" w:hAnsiTheme="minor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33692" w14:textId="77777777" w:rsidR="00A553A6" w:rsidRDefault="00A553A6">
      <w:pPr>
        <w:spacing w:after="0" w:line="240" w:lineRule="auto"/>
      </w:pPr>
      <w:r>
        <w:separator/>
      </w:r>
    </w:p>
  </w:endnote>
  <w:endnote w:type="continuationSeparator" w:id="0">
    <w:p w14:paraId="38B0784E" w14:textId="77777777" w:rsidR="00A553A6" w:rsidRDefault="00A55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D8732" w14:textId="77777777" w:rsidR="00A553A6" w:rsidRDefault="00A553A6">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A553A6" w:rsidRDefault="00A553A6">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C355C" w14:textId="77777777" w:rsidR="00A553A6" w:rsidRDefault="00A553A6">
    <w:pPr>
      <w:pStyle w:val="afa"/>
      <w:framePr w:wrap="around" w:vAnchor="text" w:hAnchor="margin" w:y="1"/>
      <w:ind w:right="360"/>
      <w:rPr>
        <w:rStyle w:val="aff5"/>
      </w:rPr>
    </w:pPr>
  </w:p>
  <w:p w14:paraId="50F7C9A9" w14:textId="77777777" w:rsidR="00A553A6" w:rsidRDefault="00A553A6">
    <w:pPr>
      <w:pStyle w:val="afa"/>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1F668" w14:textId="77777777" w:rsidR="00A553A6" w:rsidRDefault="00A553A6">
    <w:pPr>
      <w:pStyle w:val="afa"/>
      <w:framePr w:wrap="around" w:vAnchor="text" w:hAnchor="margin" w:xAlign="right" w:y="1"/>
      <w:rPr>
        <w:rStyle w:val="aff5"/>
      </w:rPr>
    </w:pPr>
  </w:p>
  <w:p w14:paraId="2136B33F" w14:textId="77777777" w:rsidR="00A553A6" w:rsidRDefault="00A553A6">
    <w:pPr>
      <w:pStyle w:val="afa"/>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EndPr/>
    <w:sdtContent>
      <w:p w14:paraId="4379C833" w14:textId="4C8C79AC" w:rsidR="00A553A6" w:rsidRDefault="00A553A6">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077E18" w:rsidRPr="00077E18">
          <w:rPr>
            <w:rFonts w:ascii="Times New Roman"/>
            <w:noProof/>
            <w:lang w:val="zh-CN"/>
          </w:rPr>
          <w:t>77</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E2474" w14:textId="77777777" w:rsidR="00A553A6" w:rsidRDefault="00A553A6">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A553A6" w:rsidRDefault="00A553A6">
    <w:pPr>
      <w:pStyle w:val="af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3F5D" w14:textId="77777777" w:rsidR="00A553A6" w:rsidRDefault="00A553A6">
    <w:pPr>
      <w:pStyle w:val="af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C0EF2" w14:textId="77777777" w:rsidR="00A553A6" w:rsidRDefault="00A553A6">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A553A6" w:rsidRDefault="00A553A6">
    <w:pPr>
      <w:pStyle w:val="afa"/>
      <w:ind w:right="360"/>
    </w:pPr>
  </w:p>
  <w:p w14:paraId="74F3EBA3" w14:textId="77777777" w:rsidR="00A553A6" w:rsidRDefault="00A553A6"/>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C0A4" w14:textId="77777777" w:rsidR="00A553A6" w:rsidRDefault="00A553A6">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613B8" w14:textId="77777777" w:rsidR="00A553A6" w:rsidRDefault="00A553A6">
      <w:pPr>
        <w:spacing w:after="0" w:line="240" w:lineRule="auto"/>
      </w:pPr>
      <w:r>
        <w:separator/>
      </w:r>
    </w:p>
  </w:footnote>
  <w:footnote w:type="continuationSeparator" w:id="0">
    <w:p w14:paraId="6E0C491E" w14:textId="77777777" w:rsidR="00A553A6" w:rsidRDefault="00A553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8475" w14:textId="77777777" w:rsidR="00A553A6" w:rsidRDefault="00A553A6">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4654C" w14:textId="77777777" w:rsidR="00A553A6" w:rsidRDefault="00A553A6">
    <w:pPr>
      <w:pStyle w:val="afc"/>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5049F" w14:textId="77777777" w:rsidR="00A553A6" w:rsidRDefault="00A553A6">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11668" w14:textId="77777777" w:rsidR="00A553A6" w:rsidRDefault="00A553A6">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67006" w14:textId="77777777" w:rsidR="00A553A6" w:rsidRDefault="00A553A6">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9F4DD" w14:textId="77777777" w:rsidR="00A553A6" w:rsidRDefault="00A553A6">
    <w:pPr>
      <w:pStyle w:val="afc"/>
    </w:pPr>
  </w:p>
  <w:p w14:paraId="4E136F9E" w14:textId="77777777" w:rsidR="00A553A6" w:rsidRDefault="00A553A6"/>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16BA0" w14:textId="77777777" w:rsidR="00A553A6" w:rsidRDefault="00A553A6">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E4CA95"/>
    <w:multiLevelType w:val="singleLevel"/>
    <w:tmpl w:val="AEE4CA95"/>
    <w:lvl w:ilvl="0">
      <w:start w:val="1"/>
      <w:numFmt w:val="decimal"/>
      <w:suff w:val="nothing"/>
      <w:lvlText w:val="%1、"/>
      <w:lvlJc w:val="left"/>
      <w:pPr>
        <w:ind w:left="0" w:firstLine="0"/>
      </w:pPr>
    </w:lvl>
  </w:abstractNum>
  <w:abstractNum w:abstractNumId="1" w15:restartNumberingAfterBreak="0">
    <w:nsid w:val="FDBCA920"/>
    <w:multiLevelType w:val="singleLevel"/>
    <w:tmpl w:val="FDBCA920"/>
    <w:lvl w:ilvl="0">
      <w:start w:val="1"/>
      <w:numFmt w:val="chineseCounting"/>
      <w:suff w:val="nothing"/>
      <w:lvlText w:val="%1、"/>
      <w:lvlJc w:val="left"/>
      <w:rPr>
        <w:rFonts w:hint="eastAsia"/>
      </w:rPr>
    </w:lvl>
  </w:abstractNum>
  <w:abstractNum w:abstractNumId="2"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1" w15:restartNumberingAfterBreak="0">
    <w:nsid w:val="01AF43FF"/>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021F0AAA"/>
    <w:multiLevelType w:val="multilevel"/>
    <w:tmpl w:val="021F0AA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3BA27C3"/>
    <w:multiLevelType w:val="multilevel"/>
    <w:tmpl w:val="03BA27C3"/>
    <w:lvl w:ilvl="0">
      <w:start w:val="6"/>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4" w15:restartNumberingAfterBreak="0">
    <w:nsid w:val="0BAF71AC"/>
    <w:multiLevelType w:val="multilevel"/>
    <w:tmpl w:val="0BAF71AC"/>
    <w:lvl w:ilvl="0">
      <w:start w:val="20"/>
      <w:numFmt w:val="decimal"/>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6" w15:restartNumberingAfterBreak="0">
    <w:nsid w:val="0E3244E4"/>
    <w:multiLevelType w:val="hybridMultilevel"/>
    <w:tmpl w:val="7780C3EA"/>
    <w:lvl w:ilvl="0" w:tplc="47B8D09A">
      <w:start w:val="1"/>
      <w:numFmt w:val="none"/>
      <w:lvlText w:val="一、"/>
      <w:lvlJc w:val="left"/>
      <w:pPr>
        <w:ind w:left="480" w:hanging="48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7" w15:restartNumberingAfterBreak="0">
    <w:nsid w:val="0F1C6190"/>
    <w:multiLevelType w:val="multilevel"/>
    <w:tmpl w:val="0F1C6190"/>
    <w:lvl w:ilvl="0">
      <w:start w:val="5"/>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13DA4428"/>
    <w:multiLevelType w:val="hybridMultilevel"/>
    <w:tmpl w:val="EF262820"/>
    <w:lvl w:ilvl="0" w:tplc="C3E83B8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14D67CB1"/>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16254B33"/>
    <w:multiLevelType w:val="hybridMultilevel"/>
    <w:tmpl w:val="8C2E2408"/>
    <w:lvl w:ilvl="0" w:tplc="13F27B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1C5F1E8E"/>
    <w:multiLevelType w:val="multilevel"/>
    <w:tmpl w:val="1C5F1E8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20E244EA"/>
    <w:multiLevelType w:val="multilevel"/>
    <w:tmpl w:val="20E244EA"/>
    <w:lvl w:ilvl="0">
      <w:start w:val="5"/>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2A04224D"/>
    <w:multiLevelType w:val="multilevel"/>
    <w:tmpl w:val="2A04224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9" w15:restartNumberingAfterBreak="0">
    <w:nsid w:val="2D3D3A1F"/>
    <w:multiLevelType w:val="multilevel"/>
    <w:tmpl w:val="2D3D3A1F"/>
    <w:lvl w:ilvl="0">
      <w:start w:val="2"/>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31" w15:restartNumberingAfterBreak="0">
    <w:nsid w:val="32DE31BE"/>
    <w:multiLevelType w:val="hybridMultilevel"/>
    <w:tmpl w:val="809E9B0A"/>
    <w:lvl w:ilvl="0" w:tplc="658054D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3"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4"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5" w15:restartNumberingAfterBreak="0">
    <w:nsid w:val="4E916766"/>
    <w:multiLevelType w:val="multilevel"/>
    <w:tmpl w:val="4E916766"/>
    <w:lvl w:ilvl="0">
      <w:start w:val="17"/>
      <w:numFmt w:val="decimal"/>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6"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7"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8" w15:restartNumberingAfterBreak="0">
    <w:nsid w:val="5BBE5505"/>
    <w:multiLevelType w:val="multilevel"/>
    <w:tmpl w:val="5BBE5505"/>
    <w:lvl w:ilvl="0">
      <w:start w:val="1"/>
      <w:numFmt w:val="none"/>
      <w:lvlText w:val="一、"/>
      <w:lvlJc w:val="left"/>
      <w:pPr>
        <w:ind w:left="622"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9"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0" w15:restartNumberingAfterBreak="0">
    <w:nsid w:val="71E0718B"/>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15:restartNumberingAfterBreak="0">
    <w:nsid w:val="74A35411"/>
    <w:multiLevelType w:val="multilevel"/>
    <w:tmpl w:val="74A35411"/>
    <w:lvl w:ilvl="0">
      <w:start w:val="12"/>
      <w:numFmt w:val="decimal"/>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2" w15:restartNumberingAfterBreak="0">
    <w:nsid w:val="758C5950"/>
    <w:multiLevelType w:val="hybridMultilevel"/>
    <w:tmpl w:val="B1E2BB74"/>
    <w:lvl w:ilvl="0" w:tplc="40009D5E">
      <w:start w:val="27"/>
      <w:numFmt w:val="decimal"/>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44" w15:restartNumberingAfterBreak="0">
    <w:nsid w:val="7825026D"/>
    <w:multiLevelType w:val="hybridMultilevel"/>
    <w:tmpl w:val="50B8118E"/>
    <w:lvl w:ilvl="0" w:tplc="2378F786">
      <w:start w:val="2"/>
      <w:numFmt w:val="japaneseCounting"/>
      <w:lvlText w:val="%1、"/>
      <w:lvlJc w:val="left"/>
      <w:pPr>
        <w:ind w:left="510" w:hanging="51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45" w15:restartNumberingAfterBreak="0">
    <w:nsid w:val="78A17E0B"/>
    <w:multiLevelType w:val="multilevel"/>
    <w:tmpl w:val="78A17E0B"/>
    <w:lvl w:ilvl="0">
      <w:start w:val="9"/>
      <w:numFmt w:val="decimal"/>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6" w15:restartNumberingAfterBreak="0">
    <w:nsid w:val="7986521B"/>
    <w:multiLevelType w:val="multilevel"/>
    <w:tmpl w:val="7986521B"/>
    <w:lvl w:ilvl="0">
      <w:start w:val="2"/>
      <w:numFmt w:val="japaneseCounting"/>
      <w:lvlText w:val="%1、"/>
      <w:lvlJc w:val="left"/>
      <w:pPr>
        <w:ind w:left="480"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7" w15:restartNumberingAfterBreak="0">
    <w:nsid w:val="7A712447"/>
    <w:multiLevelType w:val="hybridMultilevel"/>
    <w:tmpl w:val="2F78619A"/>
    <w:lvl w:ilvl="0" w:tplc="493AB31E">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48" w15:restartNumberingAfterBreak="0">
    <w:nsid w:val="7E4B62D3"/>
    <w:multiLevelType w:val="multilevel"/>
    <w:tmpl w:val="7E4B62D3"/>
    <w:lvl w:ilvl="0">
      <w:start w:val="8"/>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5"/>
  </w:num>
  <w:num w:numId="8">
    <w:abstractNumId w:val="8"/>
  </w:num>
  <w:num w:numId="9">
    <w:abstractNumId w:val="24"/>
  </w:num>
  <w:num w:numId="10">
    <w:abstractNumId w:val="2"/>
  </w:num>
  <w:num w:numId="11">
    <w:abstractNumId w:val="33"/>
  </w:num>
  <w:num w:numId="12">
    <w:abstractNumId w:val="18"/>
  </w:num>
  <w:num w:numId="13">
    <w:abstractNumId w:val="39"/>
  </w:num>
  <w:num w:numId="14">
    <w:abstractNumId w:val="19"/>
  </w:num>
  <w:num w:numId="15">
    <w:abstractNumId w:val="37"/>
  </w:num>
  <w:num w:numId="16">
    <w:abstractNumId w:val="30"/>
  </w:num>
  <w:num w:numId="17">
    <w:abstractNumId w:val="34"/>
  </w:num>
  <w:num w:numId="18">
    <w:abstractNumId w:val="32"/>
  </w:num>
  <w:num w:numId="19">
    <w:abstractNumId w:val="28"/>
  </w:num>
  <w:num w:numId="20">
    <w:abstractNumId w:val="43"/>
  </w:num>
  <w:num w:numId="21">
    <w:abstractNumId w:val="36"/>
  </w:num>
  <w:num w:numId="22">
    <w:abstractNumId w:val="10"/>
  </w:num>
  <w:num w:numId="23">
    <w:abstractNumId w:val="22"/>
  </w:num>
  <w:num w:numId="24">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num>
  <w:num w:numId="27">
    <w:abstractNumId w:val="23"/>
  </w:num>
  <w:num w:numId="28">
    <w:abstractNumId w:val="11"/>
  </w:num>
  <w:num w:numId="29">
    <w:abstractNumId w:val="40"/>
  </w:num>
  <w:num w:numId="30">
    <w:abstractNumId w:val="38"/>
  </w:num>
  <w:num w:numId="31">
    <w:abstractNumId w:val="25"/>
  </w:num>
  <w:num w:numId="32">
    <w:abstractNumId w:val="13"/>
  </w:num>
  <w:num w:numId="33">
    <w:abstractNumId w:val="12"/>
  </w:num>
  <w:num w:numId="34">
    <w:abstractNumId w:val="27"/>
  </w:num>
  <w:num w:numId="35">
    <w:abstractNumId w:val="42"/>
  </w:num>
  <w:num w:numId="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num>
  <w:num w:numId="40">
    <w:abstractNumId w:val="1"/>
  </w:num>
  <w:num w:numId="41">
    <w:abstractNumId w:val="14"/>
  </w:num>
  <w:num w:numId="42">
    <w:abstractNumId w:val="17"/>
  </w:num>
  <w:num w:numId="43">
    <w:abstractNumId w:val="45"/>
  </w:num>
  <w:num w:numId="44">
    <w:abstractNumId w:val="41"/>
  </w:num>
  <w:num w:numId="45">
    <w:abstractNumId w:val="35"/>
  </w:num>
  <w:num w:numId="46">
    <w:abstractNumId w:val="46"/>
  </w:num>
  <w:num w:numId="47">
    <w:abstractNumId w:val="29"/>
  </w:num>
  <w:num w:numId="48">
    <w:abstractNumId w:val="26"/>
  </w:num>
  <w:num w:numId="49">
    <w:abstractNumId w:val="31"/>
  </w:num>
  <w:num w:numId="50">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675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428"/>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E18"/>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3AD"/>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68"/>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A6"/>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958"/>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96"/>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27D1A"/>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65E"/>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5E3D"/>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613"/>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1E0"/>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25"/>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B0E"/>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893"/>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2D7"/>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C5"/>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32"/>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28C"/>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37E81"/>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76"/>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620"/>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8C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0B"/>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BC"/>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B9B"/>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BE9"/>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E55"/>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710"/>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59"/>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035"/>
    <w:rsid w:val="0061021C"/>
    <w:rsid w:val="006104D8"/>
    <w:rsid w:val="00610920"/>
    <w:rsid w:val="00610B2D"/>
    <w:rsid w:val="00610CCC"/>
    <w:rsid w:val="00610FC6"/>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88B"/>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46"/>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4FC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A11"/>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395"/>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0C9"/>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3F8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6CD4"/>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3E"/>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0D"/>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294"/>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8E7"/>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16"/>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466"/>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8BA"/>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5F92"/>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2"/>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6C0"/>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47D"/>
    <w:rsid w:val="00A278A8"/>
    <w:rsid w:val="00A27C55"/>
    <w:rsid w:val="00A27D07"/>
    <w:rsid w:val="00A27E3F"/>
    <w:rsid w:val="00A27EE4"/>
    <w:rsid w:val="00A300BA"/>
    <w:rsid w:val="00A30141"/>
    <w:rsid w:val="00A30292"/>
    <w:rsid w:val="00A302D6"/>
    <w:rsid w:val="00A3044A"/>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DA9"/>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3A6"/>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15D"/>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77B4D"/>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33"/>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7C"/>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14"/>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2B70"/>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C38"/>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3DA4"/>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36"/>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3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CD9"/>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4FB"/>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3F"/>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67E26"/>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BC"/>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2C6"/>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11D"/>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21"/>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50D"/>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8B1"/>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DAB"/>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uiPriority="22"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5E5859"/>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uiPriority w:val="22"/>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4094">
      <w:bodyDiv w:val="1"/>
      <w:marLeft w:val="0"/>
      <w:marRight w:val="0"/>
      <w:marTop w:val="0"/>
      <w:marBottom w:val="0"/>
      <w:divBdr>
        <w:top w:val="none" w:sz="0" w:space="0" w:color="auto"/>
        <w:left w:val="none" w:sz="0" w:space="0" w:color="auto"/>
        <w:bottom w:val="none" w:sz="0" w:space="0" w:color="auto"/>
        <w:right w:val="none" w:sz="0" w:space="0" w:color="auto"/>
      </w:divBdr>
    </w:div>
    <w:div w:id="138621249">
      <w:bodyDiv w:val="1"/>
      <w:marLeft w:val="0"/>
      <w:marRight w:val="0"/>
      <w:marTop w:val="0"/>
      <w:marBottom w:val="0"/>
      <w:divBdr>
        <w:top w:val="none" w:sz="0" w:space="0" w:color="auto"/>
        <w:left w:val="none" w:sz="0" w:space="0" w:color="auto"/>
        <w:bottom w:val="none" w:sz="0" w:space="0" w:color="auto"/>
        <w:right w:val="none" w:sz="0" w:space="0" w:color="auto"/>
      </w:divBdr>
    </w:div>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59876219">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888079464">
      <w:bodyDiv w:val="1"/>
      <w:marLeft w:val="0"/>
      <w:marRight w:val="0"/>
      <w:marTop w:val="0"/>
      <w:marBottom w:val="0"/>
      <w:divBdr>
        <w:top w:val="none" w:sz="0" w:space="0" w:color="auto"/>
        <w:left w:val="none" w:sz="0" w:space="0" w:color="auto"/>
        <w:bottom w:val="none" w:sz="0" w:space="0" w:color="auto"/>
        <w:right w:val="none" w:sz="0" w:space="0" w:color="auto"/>
      </w:divBdr>
    </w:div>
    <w:div w:id="902181742">
      <w:bodyDiv w:val="1"/>
      <w:marLeft w:val="0"/>
      <w:marRight w:val="0"/>
      <w:marTop w:val="0"/>
      <w:marBottom w:val="0"/>
      <w:divBdr>
        <w:top w:val="none" w:sz="0" w:space="0" w:color="auto"/>
        <w:left w:val="none" w:sz="0" w:space="0" w:color="auto"/>
        <w:bottom w:val="none" w:sz="0" w:space="0" w:color="auto"/>
        <w:right w:val="none" w:sz="0" w:space="0" w:color="auto"/>
      </w:divBdr>
    </w:div>
    <w:div w:id="1162937875">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537036322">
      <w:bodyDiv w:val="1"/>
      <w:marLeft w:val="0"/>
      <w:marRight w:val="0"/>
      <w:marTop w:val="0"/>
      <w:marBottom w:val="0"/>
      <w:divBdr>
        <w:top w:val="none" w:sz="0" w:space="0" w:color="auto"/>
        <w:left w:val="none" w:sz="0" w:space="0" w:color="auto"/>
        <w:bottom w:val="none" w:sz="0" w:space="0" w:color="auto"/>
        <w:right w:val="none" w:sz="0" w:space="0" w:color="auto"/>
      </w:divBdr>
    </w:div>
    <w:div w:id="1556158916">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766074081">
      <w:bodyDiv w:val="1"/>
      <w:marLeft w:val="0"/>
      <w:marRight w:val="0"/>
      <w:marTop w:val="0"/>
      <w:marBottom w:val="0"/>
      <w:divBdr>
        <w:top w:val="none" w:sz="0" w:space="0" w:color="auto"/>
        <w:left w:val="none" w:sz="0" w:space="0" w:color="auto"/>
        <w:bottom w:val="none" w:sz="0" w:space="0" w:color="auto"/>
        <w:right w:val="none" w:sz="0" w:space="0" w:color="auto"/>
      </w:divBdr>
    </w:div>
    <w:div w:id="1771393929">
      <w:bodyDiv w:val="1"/>
      <w:marLeft w:val="0"/>
      <w:marRight w:val="0"/>
      <w:marTop w:val="0"/>
      <w:marBottom w:val="0"/>
      <w:divBdr>
        <w:top w:val="none" w:sz="0" w:space="0" w:color="auto"/>
        <w:left w:val="none" w:sz="0" w:space="0" w:color="auto"/>
        <w:bottom w:val="none" w:sz="0" w:space="0" w:color="auto"/>
        <w:right w:val="none" w:sz="0" w:space="0" w:color="auto"/>
      </w:divBdr>
    </w:div>
    <w:div w:id="1788812952">
      <w:bodyDiv w:val="1"/>
      <w:marLeft w:val="0"/>
      <w:marRight w:val="0"/>
      <w:marTop w:val="0"/>
      <w:marBottom w:val="0"/>
      <w:divBdr>
        <w:top w:val="none" w:sz="0" w:space="0" w:color="auto"/>
        <w:left w:val="none" w:sz="0" w:space="0" w:color="auto"/>
        <w:bottom w:val="none" w:sz="0" w:space="0" w:color="auto"/>
        <w:right w:val="none" w:sz="0" w:space="0" w:color="auto"/>
      </w:divBdr>
    </w:div>
    <w:div w:id="1789205262">
      <w:bodyDiv w:val="1"/>
      <w:marLeft w:val="0"/>
      <w:marRight w:val="0"/>
      <w:marTop w:val="0"/>
      <w:marBottom w:val="0"/>
      <w:divBdr>
        <w:top w:val="none" w:sz="0" w:space="0" w:color="auto"/>
        <w:left w:val="none" w:sz="0" w:space="0" w:color="auto"/>
        <w:bottom w:val="none" w:sz="0" w:space="0" w:color="auto"/>
        <w:right w:val="none" w:sz="0" w:space="0" w:color="auto"/>
      </w:divBdr>
    </w:div>
    <w:div w:id="1813063280">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1897159001">
      <w:bodyDiv w:val="1"/>
      <w:marLeft w:val="0"/>
      <w:marRight w:val="0"/>
      <w:marTop w:val="0"/>
      <w:marBottom w:val="0"/>
      <w:divBdr>
        <w:top w:val="none" w:sz="0" w:space="0" w:color="auto"/>
        <w:left w:val="none" w:sz="0" w:space="0" w:color="auto"/>
        <w:bottom w:val="none" w:sz="0" w:space="0" w:color="auto"/>
        <w:right w:val="none" w:sz="0" w:space="0" w:color="auto"/>
      </w:divBdr>
    </w:div>
    <w:div w:id="1923643014">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31097</TotalTime>
  <Pages>108</Pages>
  <Words>42046</Words>
  <Characters>6973</Characters>
  <Application>Microsoft Office Word</Application>
  <DocSecurity>0</DocSecurity>
  <Lines>58</Lines>
  <Paragraphs>97</Paragraphs>
  <ScaleCrop>false</ScaleCrop>
  <Company>China</Company>
  <LinksUpToDate>false</LinksUpToDate>
  <CharactersWithSpaces>48922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147</cp:revision>
  <cp:lastPrinted>2020-04-02T03:13:00Z</cp:lastPrinted>
  <dcterms:created xsi:type="dcterms:W3CDTF">2024-06-05T09:36:00Z</dcterms:created>
  <dcterms:modified xsi:type="dcterms:W3CDTF">2026-10-10T10:34:00Z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