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93BA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highlight w:val="none"/>
          <w:lang w:eastAsia="zh-CN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highlight w:val="none"/>
          <w:lang w:eastAsia="zh-CN"/>
        </w:rPr>
        <w:t>多功能厅系统设备项目</w:t>
      </w:r>
    </w:p>
    <w:p w14:paraId="4854472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highlight w:val="none"/>
        </w:rPr>
      </w:pPr>
      <w:r>
        <w:rPr>
          <w:rFonts w:hint="eastAsia" w:ascii="华文中宋" w:hAnsi="华文中宋" w:eastAsia="华文中宋"/>
          <w:highlight w:val="none"/>
          <w:lang w:val="en-US" w:eastAsia="zh-CN"/>
        </w:rPr>
        <w:t>成交</w:t>
      </w:r>
      <w:r>
        <w:rPr>
          <w:rFonts w:hint="eastAsia" w:ascii="华文中宋" w:hAnsi="华文中宋" w:eastAsia="华文中宋"/>
          <w:highlight w:val="none"/>
        </w:rPr>
        <w:t>结果公告</w:t>
      </w:r>
      <w:bookmarkEnd w:id="0"/>
      <w:bookmarkEnd w:id="1"/>
    </w:p>
    <w:p w14:paraId="35FDA0E7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项目编号：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11010226210200025950-XM001</w:t>
      </w:r>
    </w:p>
    <w:p w14:paraId="7BEBDFA0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多功能厅系统设备项目</w:t>
      </w:r>
    </w:p>
    <w:p w14:paraId="7B4CF14B">
      <w:pPr>
        <w:numPr>
          <w:ilvl w:val="0"/>
          <w:numId w:val="0"/>
        </w:numPr>
        <w:ind w:leftChars="0"/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三、中标信息</w:t>
      </w:r>
    </w:p>
    <w:p w14:paraId="53307D25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第1包：</w:t>
      </w:r>
    </w:p>
    <w:p w14:paraId="1C7B33A8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北京北潞时代科技有限公司</w:t>
      </w:r>
    </w:p>
    <w:p w14:paraId="72D378C2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北京市昌平区回龙观镇建材城西路87号2号楼17层2单元1709A</w:t>
      </w:r>
    </w:p>
    <w:p w14:paraId="363C06F7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中标金额：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939,912.00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元（人民币）</w:t>
      </w:r>
    </w:p>
    <w:p w14:paraId="1F75586A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4C49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F8A8A6E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货物类</w:t>
            </w:r>
          </w:p>
        </w:tc>
      </w:tr>
      <w:tr w14:paraId="3FF7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3" w:hRule="atLeast"/>
        </w:trPr>
        <w:tc>
          <w:tcPr>
            <w:tcW w:w="8522" w:type="dxa"/>
          </w:tcPr>
          <w:p w14:paraId="2A4E113B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多功能厅系统设备项目</w:t>
            </w:r>
          </w:p>
          <w:p w14:paraId="1C230C31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品牌：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详见《标的信息》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47FF1C45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规格型号：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详见《标的信息》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4C55485F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详见《标的信息》；</w:t>
            </w:r>
          </w:p>
          <w:p w14:paraId="3EC4E395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单价：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详见《标的信息》。</w:t>
            </w:r>
          </w:p>
        </w:tc>
      </w:tr>
    </w:tbl>
    <w:p w14:paraId="7D6310BA">
      <w:pPr>
        <w:rPr>
          <w:highlight w:val="none"/>
        </w:rPr>
      </w:pPr>
    </w:p>
    <w:p w14:paraId="3C3341B2">
      <w:pPr>
        <w:numPr>
          <w:ilvl w:val="0"/>
          <w:numId w:val="2"/>
        </w:numPr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112A02C6">
      <w:pP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 xml:space="preserve">   顾敏、王巧霞、冀超</w:t>
      </w:r>
    </w:p>
    <w:p w14:paraId="761C3A4A">
      <w:pPr>
        <w:numPr>
          <w:ilvl w:val="0"/>
          <w:numId w:val="2"/>
        </w:numPr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6FA8F13F">
      <w:pPr>
        <w:numPr>
          <w:ilvl w:val="0"/>
          <w:numId w:val="0"/>
        </w:numPr>
        <w:ind w:leftChars="0" w:firstLine="560"/>
        <w:rPr>
          <w:rFonts w:hint="default" w:ascii="仿宋" w:hAnsi="仿宋" w:eastAsia="仿宋" w:cs="Times New Roman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highlight w:val="none"/>
          <w:lang w:val="en-US" w:eastAsia="zh-CN"/>
        </w:rPr>
        <w:t>采购代理机构采用差额累进方式计算服务费，具体收费标准详见其他补充事宜。</w:t>
      </w:r>
    </w:p>
    <w:p w14:paraId="4F19768C">
      <w:pPr>
        <w:numPr>
          <w:ilvl w:val="0"/>
          <w:numId w:val="0"/>
        </w:numPr>
        <w:ind w:leftChars="0" w:firstLine="560"/>
        <w:rPr>
          <w:rFonts w:hint="default" w:ascii="黑体" w:hAnsi="黑体" w:eastAsia="黑体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highlight w:val="none"/>
          <w:lang w:val="en-US" w:eastAsia="zh-CN"/>
        </w:rPr>
        <w:t>本项目代理服务费总金额:</w:t>
      </w:r>
      <w:r>
        <w:rPr>
          <w:rFonts w:hint="eastAsia" w:ascii="仿宋" w:hAnsi="仿宋" w:eastAsia="仿宋" w:cs="Times New Roman"/>
          <w:kern w:val="0"/>
          <w:sz w:val="28"/>
          <w:szCs w:val="28"/>
          <w:highlight w:val="none"/>
          <w:u w:val="single"/>
          <w:lang w:val="en-US" w:eastAsia="zh-CN"/>
        </w:rPr>
        <w:t>1.409868</w:t>
      </w:r>
      <w:r>
        <w:rPr>
          <w:rFonts w:hint="eastAsia" w:ascii="仿宋" w:hAnsi="仿宋" w:eastAsia="仿宋" w:cs="Times New Roman"/>
          <w:kern w:val="0"/>
          <w:sz w:val="28"/>
          <w:szCs w:val="28"/>
          <w:highlight w:val="none"/>
          <w:lang w:val="en-US" w:eastAsia="zh-CN"/>
        </w:rPr>
        <w:t>万元（人民币）。</w:t>
      </w:r>
    </w:p>
    <w:p w14:paraId="2EC6D7C0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54AEFF7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1281117F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5099"/>
        <w:gridCol w:w="1450"/>
        <w:gridCol w:w="830"/>
      </w:tblGrid>
      <w:tr w14:paraId="132D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2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投标人名称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最终得分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 w14:paraId="39473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A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u w:val="single"/>
                <w:lang w:eastAsia="zh-CN"/>
              </w:rPr>
              <w:t>北京北潞时代科技有限公司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1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94.44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A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72228A34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采购代理机构按照如下标准，采用差额累进方式计算服务费。</w:t>
      </w:r>
    </w:p>
    <w:p w14:paraId="56B0FCC2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具体标准见下表：</w:t>
      </w:r>
    </w:p>
    <w:tbl>
      <w:tblPr>
        <w:tblStyle w:val="7"/>
        <w:tblW w:w="6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453"/>
        <w:gridCol w:w="1388"/>
        <w:gridCol w:w="1388"/>
      </w:tblGrid>
      <w:tr w14:paraId="051A4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4F731">
            <w:pPr>
              <w:ind w:firstLine="1275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19050</wp:posOffset>
                      </wp:positionV>
                      <wp:extent cx="1106170" cy="1056005"/>
                      <wp:effectExtent l="3175" t="3175" r="8255" b="762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06170" cy="10560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65pt;margin-top:1.5pt;height:83.15pt;width:87.1pt;z-index:251660288;mso-width-relative:page;mso-height-relative:page;" filled="f" stroked="t" coordsize="21600,21600" o:gfxdata="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xrVBHXAAAACAEAAA8AAAAAAAAAAQAgAAAAIgAAAGRycy9kb3du&#10;cmV2LnhtbFBLAQIUABQAAAAIAIdO4kCNG8/3AAIAAPIDAAAOAAAAAAAAAAEAIAAAACYBAABkcnMv&#10;ZTJvRG9jLnhtbFBLBQYAAAAABgAGAFkBAACY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-6350</wp:posOffset>
                      </wp:positionV>
                      <wp:extent cx="635" cy="0"/>
                      <wp:effectExtent l="0" t="4445" r="0" b="508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9pt;margin-top:-0.5pt;height:0pt;width:0.05pt;z-index:251659264;mso-width-relative:page;mso-height-relative:page;" filled="f" stroked="t" coordsize="21600,21600" o:gfxdata="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r&#10;kdN+1QAAAAkBAAAPAAAAAAAAAAEAIAAAACIAAABkcnMvZG93bnJldi54bWxQSwECFAAUAAAACACH&#10;TuJAlg1MfO4BAADkAwAADgAAAAAAAAABACAAAAAkAQAAZHJzL2Uyb0RvYy54bWxQSwUGAAAAAAYA&#10;BgBZAQAAh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 xml:space="preserve">   服</w:t>
            </w:r>
          </w:p>
          <w:p w14:paraId="350FCC49">
            <w:pPr>
              <w:ind w:firstLine="220" w:firstLineChars="100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费　　　　　  务</w:t>
            </w:r>
          </w:p>
          <w:p w14:paraId="1C33EAFA">
            <w:pPr>
              <w:ind w:firstLine="1100" w:firstLineChars="500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　　　类</w:t>
            </w:r>
          </w:p>
          <w:p w14:paraId="47A76474">
            <w:pPr>
              <w:ind w:firstLine="880" w:firstLineChars="400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60325</wp:posOffset>
                      </wp:positionV>
                      <wp:extent cx="1477645" cy="455930"/>
                      <wp:effectExtent l="1270" t="4445" r="6985" b="9525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77645" cy="45593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7pt;margin-top:4.75pt;height:35.9pt;width:116.35pt;z-index:251661312;mso-width-relative:page;mso-height-relative:page;" filled="f" stroked="t" coordsize="21600,21600" o:gfxdata="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+yKyLtUAAAAIAQAADwAAAAAAAAABACAAAAAiAAAAZHJzL2Rv&#10;d25yZXYueG1sUEsBAhQAFAAAAAgAh07iQLIF/9EEAgAAAQQAAA4AAAAAAAAAAQAgAAAAJAEAAGRy&#10;cy9lMm9Eb2MueG1sUEsFBgAAAAAGAAYAWQEAAJo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率　　　型</w:t>
            </w:r>
          </w:p>
          <w:p w14:paraId="0CCFB2B5">
            <w:pPr>
              <w:ind w:firstLine="1100" w:firstLineChars="500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　　　　</w:t>
            </w:r>
          </w:p>
          <w:p w14:paraId="281035AD">
            <w:pP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计费基数（万元）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AAE5C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货物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BD2D5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服务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51D81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</w:rPr>
              <w:t>工程</w:t>
            </w:r>
          </w:p>
        </w:tc>
      </w:tr>
      <w:tr w14:paraId="5D29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64BCA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100以下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2A63C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1.5%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90240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1.5%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B2B81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1.0%</w:t>
            </w:r>
          </w:p>
        </w:tc>
      </w:tr>
      <w:tr w14:paraId="0CB2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87203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100-500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A7664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1.1%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480DA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0.8%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8DB4A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0.7%</w:t>
            </w:r>
          </w:p>
        </w:tc>
      </w:tr>
      <w:tr w14:paraId="0864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4EC5E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500-1000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24E0C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0.8%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6B841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0.45%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19392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0.55%</w:t>
            </w:r>
          </w:p>
        </w:tc>
      </w:tr>
      <w:tr w14:paraId="78C49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82B77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1000-5000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9B135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0.5%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9857C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0.25%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855BB">
            <w:pPr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0.35%</w:t>
            </w:r>
          </w:p>
        </w:tc>
      </w:tr>
    </w:tbl>
    <w:p w14:paraId="7B099000">
      <w:pPr>
        <w:numPr>
          <w:ilvl w:val="0"/>
          <w:numId w:val="0"/>
        </w:numPr>
        <w:ind w:left="360" w:leftChars="0"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计费基数：计费基数为包中标金额。</w:t>
      </w:r>
    </w:p>
    <w:p w14:paraId="6AC9D240">
      <w:pPr>
        <w:numPr>
          <w:ilvl w:val="0"/>
          <w:numId w:val="0"/>
        </w:numPr>
        <w:ind w:left="360" w:leftChars="0"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计算公式：按差额定率累进法计算。</w:t>
      </w:r>
    </w:p>
    <w:p w14:paraId="6FB39585">
      <w:pPr>
        <w:numPr>
          <w:ilvl w:val="0"/>
          <w:numId w:val="0"/>
        </w:numPr>
        <w:ind w:left="360" w:leftChars="0"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3、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例如：某货物招标代理业务计费基数为6000万元，计算招标代理服务收费额如下：</w:t>
      </w:r>
    </w:p>
    <w:p w14:paraId="5B979CBF">
      <w:pPr>
        <w:ind w:firstLine="560" w:firstLineChars="200"/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100万元×1.5%=1.5万元</w:t>
      </w:r>
    </w:p>
    <w:p w14:paraId="36A6F55C">
      <w:pPr>
        <w:ind w:firstLine="560" w:firstLineChars="200"/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（500-100）万元×1.1%=4.4万元</w:t>
      </w:r>
    </w:p>
    <w:p w14:paraId="4EAFD8A9">
      <w:pPr>
        <w:ind w:firstLine="560" w:firstLineChars="200"/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（1000-500）×0.8%=4万元</w:t>
      </w:r>
    </w:p>
    <w:p w14:paraId="3C46D053">
      <w:pPr>
        <w:ind w:firstLine="560" w:firstLineChars="200"/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（5000-1000）×0.5%=20万元</w:t>
      </w:r>
    </w:p>
    <w:p w14:paraId="23ACB740">
      <w:pPr>
        <w:ind w:firstLine="560" w:firstLineChars="200"/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（6000-5000）×0.25%=2.5万元</w:t>
      </w:r>
    </w:p>
    <w:p w14:paraId="1FA13F9B">
      <w:pPr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合计收费=1.5+4.4+4+20+2.5=32.4（万元）</w:t>
      </w:r>
    </w:p>
    <w:p w14:paraId="21EDC668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735E2282">
      <w:pPr>
        <w:pStyle w:val="3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2" w:name="_Toc35393810"/>
      <w:bookmarkStart w:id="3" w:name="_Toc28359023"/>
      <w:bookmarkStart w:id="4" w:name="_Toc35393641"/>
      <w:bookmarkStart w:id="5" w:name="_Toc28359100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1.采购人信息</w:t>
      </w:r>
      <w:bookmarkEnd w:id="2"/>
      <w:bookmarkEnd w:id="3"/>
      <w:bookmarkEnd w:id="4"/>
      <w:bookmarkEnd w:id="5"/>
    </w:p>
    <w:p w14:paraId="2E58AAEB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  <w:lang w:eastAsia="zh-CN"/>
        </w:rPr>
      </w:pPr>
      <w:bookmarkStart w:id="6" w:name="_Toc35393811"/>
      <w:bookmarkStart w:id="7" w:name="_Toc28359024"/>
      <w:bookmarkStart w:id="8" w:name="_Toc35393642"/>
      <w:bookmarkStart w:id="9" w:name="_Toc28359101"/>
      <w:r>
        <w:rPr>
          <w:rFonts w:hint="eastAsia" w:ascii="仿宋" w:hAnsi="仿宋" w:eastAsia="仿宋" w:cs="Times New Roman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eastAsia="zh-CN"/>
        </w:rPr>
        <w:t>北京市西城区椿树馆小学</w:t>
      </w:r>
    </w:p>
    <w:p w14:paraId="453A0F4C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eastAsia="zh-CN"/>
        </w:rPr>
        <w:t>北京市西城区广安门外南街 43 号</w:t>
      </w:r>
    </w:p>
    <w:p w14:paraId="40272088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val="en-US" w:eastAsia="zh-CN"/>
        </w:rPr>
        <w:t>崔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老师 010-63289074</w:t>
      </w:r>
    </w:p>
    <w:p w14:paraId="393F7198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2.采购代理机构信息</w:t>
      </w:r>
      <w:bookmarkEnd w:id="6"/>
      <w:bookmarkEnd w:id="7"/>
      <w:bookmarkEnd w:id="8"/>
      <w:bookmarkEnd w:id="9"/>
    </w:p>
    <w:p w14:paraId="77270218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bookmarkStart w:id="10" w:name="_Toc35393643"/>
      <w:bookmarkStart w:id="11" w:name="_Toc28359025"/>
      <w:bookmarkStart w:id="12" w:name="_Toc35393812"/>
      <w:bookmarkStart w:id="13" w:name="_Toc28359102"/>
      <w:r>
        <w:rPr>
          <w:rFonts w:hint="eastAsia" w:ascii="仿宋" w:hAnsi="仿宋" w:eastAsia="仿宋" w:cs="Times New Roman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中技国际招标有限公司</w:t>
      </w:r>
    </w:p>
    <w:p w14:paraId="01210070">
      <w:pPr>
        <w:spacing w:line="360" w:lineRule="auto"/>
        <w:ind w:firstLine="840" w:firstLineChars="300"/>
        <w:rPr>
          <w:rFonts w:hint="default" w:ascii="仿宋" w:hAnsi="仿宋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地　　址：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北京市丰台区西营街1号院通用时代中心C座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val="en-US" w:eastAsia="zh-CN"/>
        </w:rPr>
        <w:t>9层</w:t>
      </w:r>
    </w:p>
    <w:p w14:paraId="5EC52D5D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010-81168301</w:t>
      </w:r>
    </w:p>
    <w:p w14:paraId="23337AB7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3.项目</w:t>
      </w:r>
      <w:r>
        <w:rPr>
          <w:rFonts w:ascii="仿宋" w:hAnsi="仿宋" w:eastAsia="仿宋" w:cs="宋体"/>
          <w:b w:val="0"/>
          <w:sz w:val="28"/>
          <w:szCs w:val="28"/>
          <w:highlight w:val="none"/>
        </w:rPr>
        <w:t>联系方式</w:t>
      </w:r>
      <w:bookmarkEnd w:id="10"/>
      <w:bookmarkEnd w:id="11"/>
      <w:bookmarkEnd w:id="12"/>
      <w:bookmarkEnd w:id="13"/>
    </w:p>
    <w:p w14:paraId="2A577DCE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项目联系人：</w:t>
      </w:r>
      <w:bookmarkStart w:id="14" w:name="_GoBack"/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val="en-US" w:eastAsia="zh-CN"/>
        </w:rPr>
        <w:t>金博</w:t>
      </w:r>
    </w:p>
    <w:bookmarkEnd w:id="14"/>
    <w:p w14:paraId="098E8A3C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电　　  话：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010-81168301</w:t>
      </w:r>
    </w:p>
    <w:p w14:paraId="3D28379C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十、附件</w:t>
      </w:r>
    </w:p>
    <w:p w14:paraId="619CF0C5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1.采购文件</w:t>
      </w:r>
    </w:p>
    <w:p w14:paraId="021E3B25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2.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  <w:t>中标结果公告</w:t>
      </w:r>
    </w:p>
    <w:p w14:paraId="0CAD0999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3.标的信息</w:t>
      </w:r>
    </w:p>
    <w:p w14:paraId="1995840E">
      <w:pPr>
        <w:pStyle w:val="2"/>
        <w:rPr>
          <w:rFonts w:hint="eastAsia"/>
          <w:highlight w:val="none"/>
          <w:lang w:eastAsia="zh-CN"/>
        </w:rPr>
      </w:pPr>
    </w:p>
    <w:p w14:paraId="2E0E89F9">
      <w:pPr>
        <w:pStyle w:val="2"/>
        <w:rPr>
          <w:highlight w:val="none"/>
        </w:rPr>
      </w:pPr>
    </w:p>
    <w:p w14:paraId="7D07A616">
      <w:pPr>
        <w:rPr>
          <w:rFonts w:ascii="仿宋" w:hAnsi="仿宋" w:eastAsia="仿宋" w:cs="宋体"/>
          <w:kern w:val="0"/>
          <w:sz w:val="28"/>
          <w:szCs w:val="28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21CE26"/>
    <w:multiLevelType w:val="singleLevel"/>
    <w:tmpl w:val="8C21CE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16E3DE5"/>
    <w:multiLevelType w:val="singleLevel"/>
    <w:tmpl w:val="616E3DE5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jZjQ0NDFkMGQ2ODA4MzYyNWU1MzRkN2VlMWNmZmYifQ=="/>
  </w:docVars>
  <w:rsids>
    <w:rsidRoot w:val="40357029"/>
    <w:rsid w:val="02862B15"/>
    <w:rsid w:val="04171B96"/>
    <w:rsid w:val="074F0CD6"/>
    <w:rsid w:val="08E753B1"/>
    <w:rsid w:val="09CB6882"/>
    <w:rsid w:val="0C2E49E3"/>
    <w:rsid w:val="0C6340B5"/>
    <w:rsid w:val="0D1F40FC"/>
    <w:rsid w:val="0D8248A1"/>
    <w:rsid w:val="0E1976F0"/>
    <w:rsid w:val="0EC458C7"/>
    <w:rsid w:val="16247CB0"/>
    <w:rsid w:val="16622024"/>
    <w:rsid w:val="178657F2"/>
    <w:rsid w:val="17B02605"/>
    <w:rsid w:val="18D70A03"/>
    <w:rsid w:val="18E9594A"/>
    <w:rsid w:val="1D3474DE"/>
    <w:rsid w:val="1E767A7E"/>
    <w:rsid w:val="1EB50C84"/>
    <w:rsid w:val="21DD5F65"/>
    <w:rsid w:val="221571FD"/>
    <w:rsid w:val="23270D74"/>
    <w:rsid w:val="2340082D"/>
    <w:rsid w:val="239E1C06"/>
    <w:rsid w:val="23E15D81"/>
    <w:rsid w:val="258424AE"/>
    <w:rsid w:val="275C32EC"/>
    <w:rsid w:val="292644B0"/>
    <w:rsid w:val="2B315D61"/>
    <w:rsid w:val="2BAA06FF"/>
    <w:rsid w:val="2D2C7C66"/>
    <w:rsid w:val="30BA6616"/>
    <w:rsid w:val="31060C45"/>
    <w:rsid w:val="310A1384"/>
    <w:rsid w:val="325E3B0E"/>
    <w:rsid w:val="334E57A9"/>
    <w:rsid w:val="345A2745"/>
    <w:rsid w:val="36A91D74"/>
    <w:rsid w:val="38EC242B"/>
    <w:rsid w:val="3C295384"/>
    <w:rsid w:val="3EBF4C9E"/>
    <w:rsid w:val="40357029"/>
    <w:rsid w:val="47783EC2"/>
    <w:rsid w:val="4AFC4A1A"/>
    <w:rsid w:val="4EBB6ED8"/>
    <w:rsid w:val="4ECA2D34"/>
    <w:rsid w:val="4F381A8C"/>
    <w:rsid w:val="50A067FF"/>
    <w:rsid w:val="50EE1A52"/>
    <w:rsid w:val="5371518F"/>
    <w:rsid w:val="54F52C32"/>
    <w:rsid w:val="56957F15"/>
    <w:rsid w:val="57F26A8D"/>
    <w:rsid w:val="5B9A6F7B"/>
    <w:rsid w:val="5CDD61B3"/>
    <w:rsid w:val="5D0B6EA5"/>
    <w:rsid w:val="5EE5421D"/>
    <w:rsid w:val="6052095E"/>
    <w:rsid w:val="60776BB1"/>
    <w:rsid w:val="60A7030F"/>
    <w:rsid w:val="62D06DF6"/>
    <w:rsid w:val="670945E9"/>
    <w:rsid w:val="6A4244C0"/>
    <w:rsid w:val="6BDE207B"/>
    <w:rsid w:val="6CB02320"/>
    <w:rsid w:val="6EBA5BC5"/>
    <w:rsid w:val="6FE13ED6"/>
    <w:rsid w:val="77F71C38"/>
    <w:rsid w:val="78565A45"/>
    <w:rsid w:val="7AC8514A"/>
    <w:rsid w:val="7BAC626D"/>
    <w:rsid w:val="7BFA6DB3"/>
    <w:rsid w:val="7F1C3D32"/>
    <w:rsid w:val="7F971A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56" w:afterLines="50" w:line="440" w:lineRule="exact"/>
      <w:ind w:right="28" w:firstLine="482" w:firstLineChars="201"/>
    </w:pPr>
    <w:rPr>
      <w:rFonts w:ascii="楷体_GB2312" w:eastAsia="楷体_GB2312"/>
      <w:sz w:val="24"/>
    </w:r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Body Text First Indent 2"/>
    <w:basedOn w:val="4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37623a63-2cef-41f4-a77d-6ea22380a3cb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72D378C2</paraID>
      <start>18</start>
      <end>19</end>
      <status>unmodified</status>
      <modifiedWord/>
      <trackRevisions>false</trackRevisions>
    </reviewItem>
    <reviewItem>
      <errorID>d9584699-255d-48cf-ae78-c7712ec524e2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72D378C2</paraID>
      <start>25</start>
      <end>26</end>
      <status>unmodified</status>
      <modifiedWord/>
      <trackRevisions>false</trackRevisions>
    </reviewItem>
    <reviewItem>
      <errorID>51296811-4591-4775-8540-3442fe4e69e7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4F19768C</paraID>
      <start>11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efe350-d73d-409d-b8d4-4518d7792c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246</Words>
  <Characters>286</Characters>
  <Lines>0</Lines>
  <Paragraphs>0</Paragraphs>
  <TotalTime>53</TotalTime>
  <ScaleCrop>false</ScaleCrop>
  <LinksUpToDate>false</LinksUpToDate>
  <CharactersWithSpaces>289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2021-10-19T02:53:00Z</dcterms:created>
  <dc:creator>Administrator</dc:creator>
  <cp:lastModifiedBy>吴家豪</cp:lastModifiedBy>
  <dcterms:modified xsi:type="dcterms:W3CDTF">2026-10-30T07:54:51Z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513848E65A614BDA903FA8C80573FD99_13</vt:lpwstr>
  </property>
  <property fmtid="{D5CDD505-2E9C-101B-9397-08002B2CF9AE}" pid="4" name="KSOTemplateDocerSaveRecord">
    <vt:lpwstr>eyJoZGlkIjoiZGZlOTljNDE3Y2FmYThhMjgxY2Y3ODVlZmZjODA3NzkiLCJ1c2VySWQiOiI1MjIyMjE0NTMifQ==</vt:lpwstr>
  </property>
</Properties>
</file>