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E8849">
      <w:pPr>
        <w:pStyle w:val="2"/>
        <w:tabs>
          <w:tab w:val="left" w:pos="0"/>
        </w:tabs>
        <w:autoSpaceDE w:val="0"/>
        <w:autoSpaceDN w:val="0"/>
        <w:adjustRightInd w:val="0"/>
        <w:spacing w:before="0" w:after="0" w:line="360" w:lineRule="auto"/>
        <w:jc w:val="center"/>
        <w:rPr>
          <w:rFonts w:ascii="华文中宋" w:hAnsi="华文中宋" w:eastAsia="华文中宋"/>
          <w:color w:val="auto"/>
          <w:highlight w:val="none"/>
        </w:rPr>
      </w:pPr>
      <w:bookmarkStart w:id="0" w:name="_Toc28359022"/>
      <w:bookmarkStart w:id="1" w:name="_Toc35393809"/>
      <w:bookmarkStart w:id="14" w:name="_GoBack"/>
      <w:bookmarkEnd w:id="14"/>
      <w:r>
        <w:rPr>
          <w:rFonts w:hint="eastAsia" w:ascii="华文中宋" w:hAnsi="华文中宋" w:eastAsia="华文中宋"/>
          <w:color w:val="auto"/>
          <w:highlight w:val="none"/>
          <w:lang w:eastAsia="zh-CN"/>
        </w:rPr>
        <w:t>2026年园区绿地养护及保洁项目</w:t>
      </w:r>
      <w:r>
        <w:rPr>
          <w:rFonts w:hint="eastAsia" w:ascii="华文中宋" w:hAnsi="华文中宋" w:eastAsia="华文中宋"/>
          <w:color w:val="auto"/>
          <w:highlight w:val="none"/>
        </w:rPr>
        <w:t>中标结果公告</w:t>
      </w:r>
      <w:bookmarkEnd w:id="0"/>
      <w:bookmarkEnd w:id="1"/>
    </w:p>
    <w:p w14:paraId="2670C809">
      <w:pPr>
        <w:rPr>
          <w:rFonts w:hint="eastAsia" w:ascii="黑体" w:hAnsi="黑体" w:eastAsia="黑体"/>
          <w:color w:val="auto"/>
          <w:sz w:val="28"/>
          <w:szCs w:val="28"/>
          <w:highlight w:val="none"/>
          <w:lang w:eastAsia="zh-CN"/>
        </w:rPr>
      </w:pPr>
      <w:r>
        <w:rPr>
          <w:rFonts w:hint="eastAsia" w:ascii="黑体" w:hAnsi="黑体" w:eastAsia="黑体"/>
          <w:color w:val="auto"/>
          <w:sz w:val="28"/>
          <w:szCs w:val="28"/>
          <w:highlight w:val="none"/>
        </w:rPr>
        <w:t>一</w:t>
      </w:r>
      <w:r>
        <w:rPr>
          <w:rFonts w:ascii="黑体" w:hAnsi="黑体" w:eastAsia="黑体"/>
          <w:color w:val="auto"/>
          <w:sz w:val="28"/>
          <w:szCs w:val="28"/>
          <w:highlight w:val="none"/>
        </w:rPr>
        <w:t>、</w:t>
      </w:r>
      <w:r>
        <w:rPr>
          <w:rFonts w:hint="eastAsia" w:ascii="黑体" w:hAnsi="黑体" w:eastAsia="黑体"/>
          <w:color w:val="auto"/>
          <w:sz w:val="28"/>
          <w:szCs w:val="28"/>
          <w:highlight w:val="none"/>
        </w:rPr>
        <w:t>项目编号：</w:t>
      </w:r>
      <w:r>
        <w:rPr>
          <w:rFonts w:hint="eastAsia" w:ascii="黑体" w:hAnsi="黑体" w:eastAsia="黑体"/>
          <w:color w:val="auto"/>
          <w:sz w:val="28"/>
          <w:szCs w:val="28"/>
          <w:highlight w:val="none"/>
          <w:lang w:eastAsia="zh-CN"/>
        </w:rPr>
        <w:t>11010526210200026832-XM001</w:t>
      </w:r>
    </w:p>
    <w:p w14:paraId="49BC1329">
      <w:pPr>
        <w:rPr>
          <w:rFonts w:ascii="黑体" w:hAnsi="黑体" w:eastAsia="黑体"/>
          <w:color w:val="auto"/>
          <w:sz w:val="28"/>
          <w:szCs w:val="28"/>
          <w:highlight w:val="none"/>
          <w:u w:val="single"/>
        </w:rPr>
      </w:pPr>
      <w:r>
        <w:rPr>
          <w:rFonts w:hint="eastAsia" w:ascii="黑体" w:hAnsi="黑体" w:eastAsia="黑体"/>
          <w:color w:val="auto"/>
          <w:sz w:val="28"/>
          <w:szCs w:val="28"/>
          <w:highlight w:val="none"/>
        </w:rPr>
        <w:t>二</w:t>
      </w:r>
      <w:r>
        <w:rPr>
          <w:rFonts w:ascii="黑体" w:hAnsi="黑体" w:eastAsia="黑体"/>
          <w:color w:val="auto"/>
          <w:sz w:val="28"/>
          <w:szCs w:val="28"/>
          <w:highlight w:val="none"/>
        </w:rPr>
        <w:t>、</w:t>
      </w:r>
      <w:r>
        <w:rPr>
          <w:rFonts w:hint="eastAsia" w:ascii="黑体" w:hAnsi="黑体" w:eastAsia="黑体"/>
          <w:color w:val="auto"/>
          <w:sz w:val="28"/>
          <w:szCs w:val="28"/>
          <w:highlight w:val="none"/>
        </w:rPr>
        <w:t>项目名称：</w:t>
      </w:r>
      <w:r>
        <w:rPr>
          <w:rFonts w:hint="eastAsia" w:ascii="黑体" w:hAnsi="黑体" w:eastAsia="黑体"/>
          <w:color w:val="auto"/>
          <w:sz w:val="28"/>
          <w:szCs w:val="28"/>
          <w:highlight w:val="none"/>
          <w:lang w:eastAsia="zh-CN"/>
        </w:rPr>
        <w:t>2026年园区绿地养护及保洁项目</w:t>
      </w:r>
    </w:p>
    <w:p w14:paraId="2BEB35B3">
      <w:pPr>
        <w:rPr>
          <w:rFonts w:ascii="黑体" w:hAnsi="黑体" w:eastAsia="黑体"/>
          <w:color w:val="auto"/>
          <w:sz w:val="28"/>
          <w:szCs w:val="28"/>
          <w:highlight w:val="none"/>
        </w:rPr>
      </w:pPr>
      <w:r>
        <w:rPr>
          <w:rFonts w:hint="eastAsia" w:ascii="黑体" w:hAnsi="黑体" w:eastAsia="黑体"/>
          <w:color w:val="auto"/>
          <w:sz w:val="28"/>
          <w:szCs w:val="28"/>
          <w:highlight w:val="none"/>
        </w:rPr>
        <w:t>三、中标信息</w:t>
      </w:r>
    </w:p>
    <w:p w14:paraId="7A92115B">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第1包</w:t>
      </w:r>
    </w:p>
    <w:p w14:paraId="0B0CB93B">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供应商名称：</w:t>
      </w:r>
      <w:r>
        <w:rPr>
          <w:rFonts w:hint="eastAsia" w:ascii="仿宋" w:hAnsi="仿宋" w:eastAsia="仿宋"/>
          <w:color w:val="auto"/>
          <w:sz w:val="28"/>
          <w:szCs w:val="28"/>
          <w:highlight w:val="none"/>
          <w:u w:val="single"/>
          <w:lang w:eastAsia="zh-CN"/>
        </w:rPr>
        <w:t>中瑞盛世(北京)建筑有限公司</w:t>
      </w:r>
    </w:p>
    <w:p w14:paraId="11D825B0">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供应商地址：北京市丰台区锦丰路 1 号楼-3 至5 层 101 内 5 层 519 房间</w:t>
      </w:r>
    </w:p>
    <w:p w14:paraId="46A070BA">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中标金额：</w:t>
      </w:r>
      <w:r>
        <w:rPr>
          <w:rFonts w:hint="eastAsia" w:ascii="仿宋" w:hAnsi="仿宋" w:eastAsia="仿宋"/>
          <w:color w:val="auto"/>
          <w:sz w:val="28"/>
          <w:szCs w:val="28"/>
          <w:highlight w:val="none"/>
          <w:u w:val="single"/>
          <w:lang w:val="en-US" w:eastAsia="zh-CN"/>
        </w:rPr>
        <w:t>3,518,571.63</w:t>
      </w:r>
      <w:r>
        <w:rPr>
          <w:rFonts w:hint="eastAsia" w:ascii="仿宋" w:hAnsi="仿宋" w:eastAsia="仿宋"/>
          <w:color w:val="auto"/>
          <w:sz w:val="28"/>
          <w:szCs w:val="28"/>
          <w:highlight w:val="none"/>
          <w:lang w:eastAsia="zh-CN"/>
        </w:rPr>
        <w:t>元（人民币）</w:t>
      </w:r>
    </w:p>
    <w:p w14:paraId="6179F8E9">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第2包</w:t>
      </w:r>
    </w:p>
    <w:p w14:paraId="38459DD0">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供应商名称：</w:t>
      </w:r>
      <w:r>
        <w:rPr>
          <w:rFonts w:hint="eastAsia" w:ascii="仿宋" w:hAnsi="仿宋" w:eastAsia="仿宋"/>
          <w:color w:val="auto"/>
          <w:sz w:val="28"/>
          <w:szCs w:val="28"/>
          <w:highlight w:val="none"/>
          <w:u w:val="single"/>
        </w:rPr>
        <w:t>优哥(北京)科技股份有限公司</w:t>
      </w:r>
    </w:p>
    <w:p w14:paraId="360BE323">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供应商地址：北京市门头沟区石龙经济开发区平安路5号4幢 DY3717（集群注册）</w:t>
      </w:r>
    </w:p>
    <w:p w14:paraId="59A82B86">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中标金额：</w:t>
      </w:r>
      <w:r>
        <w:rPr>
          <w:rFonts w:hint="eastAsia" w:ascii="仿宋" w:hAnsi="仿宋" w:eastAsia="仿宋"/>
          <w:color w:val="auto"/>
          <w:sz w:val="28"/>
          <w:szCs w:val="28"/>
          <w:highlight w:val="none"/>
          <w:u w:val="single"/>
        </w:rPr>
        <w:t>535,862.73</w:t>
      </w:r>
      <w:r>
        <w:rPr>
          <w:rFonts w:hint="eastAsia" w:ascii="仿宋" w:hAnsi="仿宋" w:eastAsia="仿宋"/>
          <w:color w:val="auto"/>
          <w:sz w:val="28"/>
          <w:szCs w:val="28"/>
          <w:highlight w:val="none"/>
          <w:lang w:eastAsia="zh-CN"/>
        </w:rPr>
        <w:t>元（人民币）</w:t>
      </w:r>
    </w:p>
    <w:p w14:paraId="1B5C6BB2">
      <w:pPr>
        <w:pStyle w:val="7"/>
        <w:rPr>
          <w:rFonts w:hint="eastAsia"/>
          <w:lang w:eastAsia="zh-CN"/>
        </w:rPr>
      </w:pPr>
    </w:p>
    <w:p w14:paraId="7E325155">
      <w:pPr>
        <w:numPr>
          <w:ilvl w:val="0"/>
          <w:numId w:val="1"/>
        </w:numP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主要标的信息</w:t>
      </w:r>
    </w:p>
    <w:tbl>
      <w:tblPr>
        <w:tblStyle w:val="10"/>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946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60" w:type="dxa"/>
            <w:vAlign w:val="top"/>
          </w:tcPr>
          <w:p w14:paraId="64800938">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服务类</w:t>
            </w:r>
          </w:p>
        </w:tc>
      </w:tr>
      <w:tr w14:paraId="0D5C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460" w:type="dxa"/>
            <w:vAlign w:val="top"/>
          </w:tcPr>
          <w:p w14:paraId="69289325">
            <w:pPr>
              <w:rPr>
                <w:rFonts w:hint="eastAsia"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lang w:val="en-US" w:eastAsia="zh-CN"/>
              </w:rPr>
              <w:t>第1包</w:t>
            </w:r>
          </w:p>
          <w:p w14:paraId="63B73151">
            <w:pP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名称：园区绿地养护及保洁</w:t>
            </w:r>
          </w:p>
          <w:p w14:paraId="2E25C5F1">
            <w:pPr>
              <w:rPr>
                <w:rFonts w:hint="eastAsia"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rPr>
              <w:t>服务范围：为提升北京奥林匹克中心区绿化养护管理水平，给游客提供一个良好的旅游环境，参照“北京市绿化养护特级标准”的相关要求，对园区内道路绿地进行绿化养护管理等</w:t>
            </w:r>
            <w:r>
              <w:rPr>
                <w:rFonts w:hint="eastAsia" w:ascii="仿宋" w:hAnsi="仿宋" w:eastAsia="仿宋"/>
                <w:color w:val="auto"/>
                <w:kern w:val="0"/>
                <w:sz w:val="28"/>
                <w:szCs w:val="28"/>
                <w:highlight w:val="none"/>
                <w:lang w:val="en-US" w:eastAsia="zh-CN"/>
              </w:rPr>
              <w:t>等；</w:t>
            </w:r>
          </w:p>
          <w:p w14:paraId="55AB0C7A">
            <w:pPr>
              <w:rPr>
                <w:rFonts w:hint="eastAsia" w:ascii="仿宋" w:hAnsi="仿宋" w:eastAsia="仿宋"/>
                <w:color w:val="auto"/>
                <w:kern w:val="0"/>
                <w:sz w:val="28"/>
                <w:szCs w:val="28"/>
                <w:highlight w:val="none"/>
                <w:u w:val="single"/>
                <w:lang w:eastAsia="zh-CN"/>
              </w:rPr>
            </w:pPr>
            <w:r>
              <w:rPr>
                <w:rFonts w:hint="eastAsia" w:ascii="仿宋" w:hAnsi="仿宋" w:eastAsia="仿宋"/>
                <w:color w:val="auto"/>
                <w:kern w:val="0"/>
                <w:sz w:val="28"/>
                <w:szCs w:val="28"/>
                <w:highlight w:val="none"/>
              </w:rPr>
              <w:t>服务要求：接到釆购人应急工作通知，应立即组织人员，按照釆购人要求完成指定工作</w:t>
            </w:r>
            <w:r>
              <w:rPr>
                <w:rFonts w:hint="eastAsia" w:ascii="仿宋" w:hAnsi="仿宋" w:eastAsia="仿宋"/>
                <w:color w:val="auto"/>
                <w:kern w:val="0"/>
                <w:sz w:val="28"/>
                <w:szCs w:val="28"/>
                <w:highlight w:val="none"/>
                <w:lang w:val="en-US" w:eastAsia="zh-CN"/>
              </w:rPr>
              <w:t>等；</w:t>
            </w:r>
          </w:p>
          <w:p w14:paraId="37E92FC0">
            <w:pPr>
              <w:rPr>
                <w:rFonts w:hint="eastAsia" w:ascii="仿宋" w:hAnsi="仿宋" w:eastAsia="仿宋"/>
                <w:color w:val="auto"/>
                <w:kern w:val="0"/>
                <w:sz w:val="28"/>
                <w:szCs w:val="28"/>
                <w:highlight w:val="none"/>
                <w:u w:val="single"/>
                <w:lang w:eastAsia="zh-CN"/>
              </w:rPr>
            </w:pPr>
            <w:r>
              <w:rPr>
                <w:rFonts w:hint="eastAsia" w:ascii="仿宋" w:hAnsi="仿宋" w:eastAsia="仿宋"/>
                <w:color w:val="auto"/>
                <w:kern w:val="0"/>
                <w:sz w:val="28"/>
                <w:szCs w:val="28"/>
                <w:highlight w:val="none"/>
              </w:rPr>
              <w:t>服务时间：</w:t>
            </w:r>
            <w:r>
              <w:rPr>
                <w:rFonts w:hint="eastAsia" w:ascii="仿宋" w:hAnsi="仿宋" w:eastAsia="仿宋"/>
                <w:color w:val="auto"/>
                <w:kern w:val="0"/>
                <w:sz w:val="28"/>
                <w:szCs w:val="28"/>
                <w:highlight w:val="none"/>
                <w:lang w:eastAsia="zh-CN"/>
              </w:rPr>
              <w:t>2026年3月1日至2027年2月28日；</w:t>
            </w:r>
          </w:p>
          <w:p w14:paraId="40E7CFAE">
            <w:pP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服务标准：</w:t>
            </w:r>
            <w:r>
              <w:rPr>
                <w:rFonts w:hint="eastAsia" w:ascii="仿宋" w:hAnsi="仿宋" w:eastAsia="仿宋"/>
                <w:color w:val="auto"/>
                <w:kern w:val="0"/>
                <w:sz w:val="28"/>
                <w:szCs w:val="28"/>
                <w:highlight w:val="none"/>
                <w:lang w:val="en-US" w:eastAsia="zh-CN"/>
              </w:rPr>
              <w:t>按照国家及行业相关标准执行。</w:t>
            </w:r>
          </w:p>
        </w:tc>
      </w:tr>
      <w:tr w14:paraId="4C64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460" w:type="dxa"/>
            <w:vAlign w:val="top"/>
          </w:tcPr>
          <w:p w14:paraId="17017EA2">
            <w:pPr>
              <w:rPr>
                <w:rFonts w:hint="eastAsia"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lang w:val="en-US" w:eastAsia="zh-CN"/>
              </w:rPr>
              <w:t>第2包</w:t>
            </w:r>
          </w:p>
          <w:p w14:paraId="64A56F31">
            <w:pP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名称：园区绿地喷灌系统维修维护</w:t>
            </w:r>
          </w:p>
          <w:p w14:paraId="23787BC4">
            <w:pPr>
              <w:rPr>
                <w:rFonts w:hint="eastAsia"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rPr>
              <w:t>服务范围：为提升北京奥林匹克中心区绿化管理养护水平，给游客提供一个良好的旅游环境，为北京奥林匹克中心区提供道路及周边绿地内的喷灌设施巡护与维修等服务</w:t>
            </w:r>
            <w:r>
              <w:rPr>
                <w:rFonts w:hint="eastAsia" w:ascii="仿宋" w:hAnsi="仿宋" w:eastAsia="仿宋"/>
                <w:color w:val="auto"/>
                <w:kern w:val="0"/>
                <w:sz w:val="28"/>
                <w:szCs w:val="28"/>
                <w:highlight w:val="none"/>
                <w:lang w:val="en-US" w:eastAsia="zh-CN"/>
              </w:rPr>
              <w:t>等；</w:t>
            </w:r>
          </w:p>
          <w:p w14:paraId="61B44E32">
            <w:pPr>
              <w:rPr>
                <w:rFonts w:hint="eastAsia" w:ascii="仿宋" w:hAnsi="仿宋" w:eastAsia="仿宋"/>
                <w:color w:val="auto"/>
                <w:kern w:val="0"/>
                <w:sz w:val="28"/>
                <w:szCs w:val="28"/>
                <w:highlight w:val="none"/>
                <w:u w:val="single"/>
                <w:lang w:eastAsia="zh-CN"/>
              </w:rPr>
            </w:pPr>
            <w:r>
              <w:rPr>
                <w:rFonts w:hint="eastAsia" w:ascii="仿宋" w:hAnsi="仿宋" w:eastAsia="仿宋"/>
                <w:color w:val="auto"/>
                <w:kern w:val="0"/>
                <w:sz w:val="28"/>
                <w:szCs w:val="28"/>
                <w:highlight w:val="none"/>
              </w:rPr>
              <w:t>服务要求：接到釆购人应急工作通知，应立即组织人员，按照釆购人要求完成指定工作</w:t>
            </w:r>
            <w:r>
              <w:rPr>
                <w:rFonts w:hint="eastAsia" w:ascii="仿宋" w:hAnsi="仿宋" w:eastAsia="仿宋"/>
                <w:color w:val="auto"/>
                <w:kern w:val="0"/>
                <w:sz w:val="28"/>
                <w:szCs w:val="28"/>
                <w:highlight w:val="none"/>
                <w:lang w:val="en-US" w:eastAsia="zh-CN"/>
              </w:rPr>
              <w:t>等；</w:t>
            </w:r>
          </w:p>
          <w:p w14:paraId="6A151897">
            <w:pPr>
              <w:rPr>
                <w:rFonts w:hint="eastAsia" w:ascii="仿宋" w:hAnsi="仿宋" w:eastAsia="仿宋"/>
                <w:color w:val="auto"/>
                <w:kern w:val="0"/>
                <w:sz w:val="28"/>
                <w:szCs w:val="28"/>
                <w:highlight w:val="none"/>
                <w:u w:val="single"/>
                <w:lang w:eastAsia="zh-CN"/>
              </w:rPr>
            </w:pPr>
            <w:r>
              <w:rPr>
                <w:rFonts w:hint="eastAsia" w:ascii="仿宋" w:hAnsi="仿宋" w:eastAsia="仿宋"/>
                <w:color w:val="auto"/>
                <w:kern w:val="0"/>
                <w:sz w:val="28"/>
                <w:szCs w:val="28"/>
                <w:highlight w:val="none"/>
              </w:rPr>
              <w:t>服务时间：</w:t>
            </w:r>
            <w:r>
              <w:rPr>
                <w:rFonts w:hint="eastAsia" w:ascii="仿宋" w:hAnsi="仿宋" w:eastAsia="仿宋"/>
                <w:color w:val="auto"/>
                <w:kern w:val="0"/>
                <w:sz w:val="28"/>
                <w:szCs w:val="28"/>
                <w:highlight w:val="none"/>
                <w:lang w:eastAsia="zh-CN"/>
              </w:rPr>
              <w:t>2026年3月1日至2027年2月28日；</w:t>
            </w:r>
          </w:p>
          <w:p w14:paraId="46C1B5BF">
            <w:pP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服务标准：</w:t>
            </w:r>
            <w:r>
              <w:rPr>
                <w:rFonts w:hint="eastAsia" w:ascii="仿宋" w:hAnsi="仿宋" w:eastAsia="仿宋"/>
                <w:color w:val="auto"/>
                <w:kern w:val="0"/>
                <w:sz w:val="28"/>
                <w:szCs w:val="28"/>
                <w:highlight w:val="none"/>
                <w:lang w:val="en-US" w:eastAsia="zh-CN"/>
              </w:rPr>
              <w:t>按照国家及行业相关标准执行。</w:t>
            </w:r>
          </w:p>
        </w:tc>
      </w:tr>
    </w:tbl>
    <w:p w14:paraId="14E8DBC1">
      <w:pPr>
        <w:numPr>
          <w:ilvl w:val="0"/>
          <w:numId w:val="2"/>
        </w:numP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评审专家名单：</w:t>
      </w:r>
    </w:p>
    <w:p w14:paraId="0095AF56">
      <w:pPr>
        <w:ind w:firstLine="560" w:firstLineChars="200"/>
        <w:rPr>
          <w:rFonts w:hint="default" w:ascii="黑体" w:hAnsi="黑体" w:eastAsia="黑体"/>
          <w:color w:val="auto"/>
          <w:sz w:val="28"/>
          <w:szCs w:val="28"/>
          <w:highlight w:val="none"/>
          <w:lang w:val="en-US"/>
        </w:rPr>
      </w:pPr>
      <w:r>
        <w:rPr>
          <w:rFonts w:hint="eastAsia" w:ascii="仿宋" w:hAnsi="仿宋" w:eastAsia="仿宋"/>
          <w:color w:val="auto"/>
          <w:kern w:val="0"/>
          <w:sz w:val="28"/>
          <w:szCs w:val="28"/>
          <w:highlight w:val="none"/>
          <w:lang w:val="en-US" w:eastAsia="zh-CN"/>
        </w:rPr>
        <w:t>潘世学、孙晓京、吴思诺、吕建爽、赵霜红</w:t>
      </w:r>
    </w:p>
    <w:p w14:paraId="67FB38F2">
      <w:pPr>
        <w:numPr>
          <w:ilvl w:val="0"/>
          <w:numId w:val="2"/>
        </w:numP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代理服务收费标准及金额：</w:t>
      </w:r>
    </w:p>
    <w:p w14:paraId="2523D089">
      <w:pPr>
        <w:ind w:firstLine="560" w:firstLineChars="200"/>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采购代理机构采用差额累进方式计算服务费，具体收费标准详见其它补充事宜，本项目代理服务总金额为：</w:t>
      </w:r>
      <w:r>
        <w:rPr>
          <w:rFonts w:hint="eastAsia" w:ascii="仿宋" w:hAnsi="仿宋" w:eastAsia="仿宋"/>
          <w:color w:val="auto"/>
          <w:kern w:val="0"/>
          <w:sz w:val="28"/>
          <w:szCs w:val="28"/>
          <w:highlight w:val="none"/>
        </w:rPr>
        <w:t>4.3185</w:t>
      </w:r>
      <w:r>
        <w:rPr>
          <w:rFonts w:hint="eastAsia" w:ascii="仿宋" w:hAnsi="仿宋" w:eastAsia="仿宋" w:cs="Times New Roman"/>
          <w:color w:val="auto"/>
          <w:kern w:val="0"/>
          <w:sz w:val="28"/>
          <w:szCs w:val="28"/>
          <w:highlight w:val="none"/>
          <w:lang w:val="en-US" w:eastAsia="zh-CN"/>
        </w:rPr>
        <w:t>万元；其中第1包中标服务费金额为：</w:t>
      </w:r>
      <w:r>
        <w:rPr>
          <w:rFonts w:hint="eastAsia" w:ascii="仿宋" w:hAnsi="仿宋" w:eastAsia="仿宋"/>
          <w:color w:val="auto"/>
          <w:kern w:val="0"/>
          <w:sz w:val="28"/>
          <w:szCs w:val="28"/>
          <w:highlight w:val="none"/>
        </w:rPr>
        <w:t>3.5148</w:t>
      </w:r>
      <w:r>
        <w:rPr>
          <w:rFonts w:hint="eastAsia" w:ascii="仿宋" w:hAnsi="仿宋" w:eastAsia="仿宋" w:cs="Times New Roman"/>
          <w:color w:val="auto"/>
          <w:kern w:val="0"/>
          <w:sz w:val="28"/>
          <w:szCs w:val="28"/>
          <w:highlight w:val="none"/>
          <w:lang w:val="en-US" w:eastAsia="zh-CN"/>
        </w:rPr>
        <w:t>万元；第2包中标服务费金额为：</w:t>
      </w:r>
      <w:r>
        <w:rPr>
          <w:rFonts w:hint="eastAsia" w:ascii="仿宋" w:hAnsi="仿宋" w:eastAsia="仿宋"/>
          <w:color w:val="auto"/>
          <w:kern w:val="0"/>
          <w:sz w:val="28"/>
          <w:szCs w:val="28"/>
          <w:highlight w:val="none"/>
        </w:rPr>
        <w:t>0.8037</w:t>
      </w:r>
      <w:r>
        <w:rPr>
          <w:rFonts w:hint="eastAsia" w:ascii="仿宋" w:hAnsi="仿宋" w:eastAsia="仿宋" w:cs="Times New Roman"/>
          <w:color w:val="auto"/>
          <w:kern w:val="0"/>
          <w:sz w:val="28"/>
          <w:szCs w:val="28"/>
          <w:highlight w:val="none"/>
          <w:lang w:val="en-US" w:eastAsia="zh-CN"/>
        </w:rPr>
        <w:t>万元。</w:t>
      </w:r>
    </w:p>
    <w:p w14:paraId="48111638">
      <w:pPr>
        <w:rPr>
          <w:rFonts w:ascii="黑体" w:hAnsi="黑体" w:eastAsia="黑体"/>
          <w:color w:val="auto"/>
          <w:sz w:val="28"/>
          <w:szCs w:val="28"/>
          <w:highlight w:val="none"/>
        </w:rPr>
      </w:pPr>
      <w:r>
        <w:rPr>
          <w:rFonts w:hint="eastAsia" w:ascii="黑体" w:hAnsi="黑体" w:eastAsia="黑体"/>
          <w:color w:val="auto"/>
          <w:sz w:val="28"/>
          <w:szCs w:val="28"/>
          <w:highlight w:val="none"/>
        </w:rPr>
        <w:t>七、公告期限</w:t>
      </w:r>
    </w:p>
    <w:p w14:paraId="1690D28B">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ascii="仿宋" w:hAnsi="仿宋" w:eastAsia="仿宋" w:cs="宋体"/>
          <w:color w:val="auto"/>
          <w:kern w:val="0"/>
          <w:sz w:val="28"/>
          <w:szCs w:val="28"/>
          <w:highlight w:val="none"/>
        </w:rPr>
        <w:t>1</w:t>
      </w:r>
      <w:r>
        <w:rPr>
          <w:rFonts w:hint="eastAsia" w:ascii="仿宋" w:hAnsi="仿宋" w:eastAsia="仿宋" w:cs="宋体"/>
          <w:color w:val="auto"/>
          <w:kern w:val="0"/>
          <w:sz w:val="28"/>
          <w:szCs w:val="28"/>
          <w:highlight w:val="none"/>
        </w:rPr>
        <w:t>个工作日。</w:t>
      </w:r>
    </w:p>
    <w:p w14:paraId="20C19811">
      <w:pPr>
        <w:spacing w:line="240" w:lineRule="auto"/>
        <w:ind w:firstLine="0" w:firstLineChars="0"/>
        <w:rPr>
          <w:rFonts w:hint="eastAsia" w:ascii="黑体" w:hAnsi="黑体" w:eastAsia="黑体" w:cs="仿宋"/>
          <w:color w:val="auto"/>
          <w:sz w:val="28"/>
          <w:szCs w:val="28"/>
          <w:highlight w:val="none"/>
        </w:rPr>
      </w:pPr>
      <w:r>
        <w:rPr>
          <w:rFonts w:hint="eastAsia" w:ascii="黑体" w:hAnsi="黑体" w:eastAsia="黑体" w:cs="仿宋"/>
          <w:color w:val="auto"/>
          <w:sz w:val="28"/>
          <w:szCs w:val="28"/>
          <w:highlight w:val="none"/>
        </w:rPr>
        <w:t>八、其他补充事宜</w:t>
      </w:r>
    </w:p>
    <w:tbl>
      <w:tblPr>
        <w:tblStyle w:val="9"/>
        <w:tblW w:w="54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5"/>
        <w:gridCol w:w="1940"/>
        <w:gridCol w:w="5144"/>
        <w:gridCol w:w="1336"/>
      </w:tblGrid>
      <w:tr w14:paraId="7490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1C4B">
            <w:pPr>
              <w:spacing w:line="240" w:lineRule="auto"/>
              <w:ind w:firstLine="0" w:firstLineChars="0"/>
              <w:jc w:val="center"/>
              <w:rPr>
                <w:rFonts w:hint="default"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包号</w:t>
            </w: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9D4D">
            <w:pPr>
              <w:spacing w:line="240" w:lineRule="auto"/>
              <w:ind w:firstLine="0" w:firstLineChars="0"/>
              <w:jc w:val="center"/>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分包内容</w:t>
            </w:r>
          </w:p>
        </w:tc>
        <w:tc>
          <w:tcPr>
            <w:tcW w:w="2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A546">
            <w:pPr>
              <w:spacing w:line="240" w:lineRule="auto"/>
              <w:ind w:firstLine="0" w:firstLineChars="0"/>
              <w:jc w:val="center"/>
              <w:rPr>
                <w:rFonts w:hint="default"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投标人名称</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AE44">
            <w:pPr>
              <w:spacing w:line="240" w:lineRule="auto"/>
              <w:jc w:val="center"/>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最终得分</w:t>
            </w:r>
          </w:p>
        </w:tc>
      </w:tr>
      <w:tr w14:paraId="175F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D7CC">
            <w:pPr>
              <w:widowControl/>
              <w:jc w:val="center"/>
              <w:rPr>
                <w:rFonts w:hint="default" w:ascii="仿宋" w:hAnsi="仿宋" w:eastAsia="仿宋" w:cs="Times New Roman"/>
                <w:color w:val="auto"/>
                <w:kern w:val="0"/>
                <w:sz w:val="28"/>
                <w:szCs w:val="28"/>
                <w:highlight w:val="none"/>
                <w:u w:val="none"/>
                <w:lang w:val="en-US" w:eastAsia="zh-CN"/>
              </w:rPr>
            </w:pPr>
            <w:r>
              <w:rPr>
                <w:rFonts w:hint="eastAsia" w:ascii="仿宋" w:hAnsi="仿宋" w:eastAsia="仿宋" w:cs="Times New Roman"/>
                <w:color w:val="auto"/>
                <w:kern w:val="0"/>
                <w:sz w:val="28"/>
                <w:szCs w:val="28"/>
                <w:highlight w:val="none"/>
                <w:u w:val="none"/>
                <w:lang w:val="en-US" w:eastAsia="zh-CN"/>
              </w:rPr>
              <w:t>1</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9536">
            <w:pPr>
              <w:widowControl/>
              <w:spacing w:line="360" w:lineRule="auto"/>
              <w:jc w:val="center"/>
              <w:rPr>
                <w:rFonts w:hint="eastAsia" w:ascii="仿宋" w:hAnsi="仿宋" w:eastAsia="仿宋" w:cs="Times New Roman"/>
                <w:color w:val="auto"/>
                <w:kern w:val="0"/>
                <w:sz w:val="28"/>
                <w:szCs w:val="28"/>
                <w:highlight w:val="none"/>
                <w:lang w:val="en-US" w:eastAsia="zh-CN"/>
              </w:rPr>
            </w:pPr>
            <w:r>
              <w:rPr>
                <w:rFonts w:hint="eastAsia" w:ascii="仿宋" w:hAnsi="仿宋" w:eastAsia="仿宋" w:cs="仿宋"/>
                <w:color w:val="auto"/>
                <w:sz w:val="24"/>
                <w:szCs w:val="24"/>
                <w:highlight w:val="none"/>
                <w:u w:val="none"/>
                <w:lang w:eastAsia="zh-CN"/>
              </w:rPr>
              <w:t>园区绿地养护及保洁</w:t>
            </w:r>
          </w:p>
        </w:tc>
        <w:tc>
          <w:tcPr>
            <w:tcW w:w="2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8F30">
            <w:pPr>
              <w:keepNext w:val="0"/>
              <w:keepLines w:val="0"/>
              <w:widowControl/>
              <w:suppressLineNumbers w:val="0"/>
              <w:jc w:val="center"/>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olor w:val="auto"/>
                <w:kern w:val="0"/>
                <w:sz w:val="28"/>
                <w:szCs w:val="28"/>
                <w:highlight w:val="none"/>
              </w:rPr>
              <w:t>中瑞盛世(北京)建筑有限公司</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3F96">
            <w:pPr>
              <w:spacing w:line="240" w:lineRule="auto"/>
              <w:jc w:val="center"/>
              <w:rPr>
                <w:rFonts w:hint="eastAsia" w:ascii="仿宋" w:hAnsi="仿宋" w:eastAsia="仿宋" w:cs="Times New Roman"/>
                <w:color w:val="auto"/>
                <w:kern w:val="0"/>
                <w:sz w:val="28"/>
                <w:szCs w:val="28"/>
                <w:highlight w:val="none"/>
                <w:lang w:val="en-US" w:eastAsia="zh-CN"/>
              </w:rPr>
            </w:pPr>
            <w:r>
              <w:rPr>
                <w:rFonts w:hint="eastAsia" w:ascii="仿宋" w:hAnsi="仿宋" w:eastAsia="仿宋"/>
                <w:color w:val="auto"/>
                <w:kern w:val="0"/>
                <w:sz w:val="28"/>
                <w:szCs w:val="28"/>
                <w:highlight w:val="none"/>
              </w:rPr>
              <w:t>92.33</w:t>
            </w:r>
          </w:p>
        </w:tc>
      </w:tr>
      <w:tr w14:paraId="362B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8A7F">
            <w:pPr>
              <w:widowControl/>
              <w:jc w:val="center"/>
              <w:rPr>
                <w:rFonts w:hint="default" w:ascii="仿宋" w:hAnsi="仿宋" w:eastAsia="仿宋" w:cs="Times New Roman"/>
                <w:color w:val="auto"/>
                <w:kern w:val="0"/>
                <w:sz w:val="28"/>
                <w:szCs w:val="28"/>
                <w:highlight w:val="none"/>
                <w:u w:val="none"/>
                <w:lang w:val="en-US" w:eastAsia="zh-CN"/>
              </w:rPr>
            </w:pPr>
            <w:r>
              <w:rPr>
                <w:rFonts w:hint="eastAsia" w:ascii="仿宋" w:hAnsi="仿宋" w:eastAsia="仿宋" w:cs="Times New Roman"/>
                <w:color w:val="auto"/>
                <w:kern w:val="0"/>
                <w:sz w:val="28"/>
                <w:szCs w:val="28"/>
                <w:highlight w:val="none"/>
                <w:u w:val="none"/>
                <w:lang w:val="en-US" w:eastAsia="zh-CN"/>
              </w:rPr>
              <w:t>2</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CA41">
            <w:pPr>
              <w:widowControl/>
              <w:spacing w:line="360" w:lineRule="auto"/>
              <w:jc w:val="center"/>
              <w:rPr>
                <w:rFonts w:hint="eastAsia" w:ascii="仿宋" w:hAnsi="仿宋" w:eastAsia="仿宋" w:cs="Times New Roman"/>
                <w:color w:val="auto"/>
                <w:kern w:val="0"/>
                <w:sz w:val="28"/>
                <w:szCs w:val="28"/>
                <w:highlight w:val="none"/>
                <w:u w:val="none"/>
                <w:lang w:eastAsia="zh-CN"/>
              </w:rPr>
            </w:pPr>
            <w:r>
              <w:rPr>
                <w:rFonts w:hint="eastAsia" w:ascii="仿宋" w:hAnsi="仿宋" w:eastAsia="仿宋" w:cs="仿宋"/>
                <w:color w:val="auto"/>
                <w:sz w:val="24"/>
                <w:highlight w:val="none"/>
                <w:u w:val="none"/>
                <w:lang w:eastAsia="zh-CN"/>
              </w:rPr>
              <w:t>园区绿地喷灌系统维修维护</w:t>
            </w:r>
          </w:p>
        </w:tc>
        <w:tc>
          <w:tcPr>
            <w:tcW w:w="2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CD88">
            <w:pPr>
              <w:keepNext w:val="0"/>
              <w:keepLines w:val="0"/>
              <w:widowControl/>
              <w:suppressLineNumbers w:val="0"/>
              <w:jc w:val="center"/>
              <w:textAlignment w:val="auto"/>
              <w:rPr>
                <w:rFonts w:hint="eastAsia" w:ascii="仿宋" w:hAnsi="仿宋" w:eastAsia="仿宋" w:cs="Times New Roman"/>
                <w:color w:val="auto"/>
                <w:kern w:val="0"/>
                <w:sz w:val="28"/>
                <w:szCs w:val="28"/>
                <w:highlight w:val="none"/>
              </w:rPr>
            </w:pPr>
            <w:r>
              <w:rPr>
                <w:rFonts w:hint="eastAsia" w:ascii="仿宋" w:hAnsi="仿宋" w:eastAsia="仿宋"/>
                <w:color w:val="auto"/>
                <w:kern w:val="0"/>
                <w:sz w:val="28"/>
                <w:szCs w:val="28"/>
                <w:highlight w:val="none"/>
              </w:rPr>
              <w:t>优哥(北京)科技股份有限公司</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BE10">
            <w:pPr>
              <w:spacing w:line="240" w:lineRule="auto"/>
              <w:jc w:val="center"/>
              <w:rPr>
                <w:rFonts w:hint="eastAsia" w:ascii="仿宋" w:hAnsi="仿宋" w:eastAsia="仿宋" w:cs="Times New Roman"/>
                <w:color w:val="auto"/>
                <w:kern w:val="0"/>
                <w:sz w:val="28"/>
                <w:szCs w:val="28"/>
                <w:highlight w:val="none"/>
              </w:rPr>
            </w:pPr>
            <w:r>
              <w:rPr>
                <w:rFonts w:hint="eastAsia" w:ascii="仿宋" w:hAnsi="仿宋" w:eastAsia="仿宋"/>
                <w:color w:val="auto"/>
                <w:kern w:val="0"/>
                <w:sz w:val="28"/>
                <w:szCs w:val="28"/>
                <w:highlight w:val="none"/>
              </w:rPr>
              <w:t>94.64</w:t>
            </w:r>
          </w:p>
        </w:tc>
      </w:tr>
    </w:tbl>
    <w:p w14:paraId="663FB38B">
      <w:pPr>
        <w:spacing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收费标准：</w:t>
      </w:r>
    </w:p>
    <w:p w14:paraId="0C99F8DF">
      <w:pPr>
        <w:spacing w:after="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采购代理机构按照如下标准，采用差额累进方式计算服务费。</w:t>
      </w:r>
    </w:p>
    <w:p w14:paraId="3AF2567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具体标准见下表：</w:t>
      </w:r>
    </w:p>
    <w:tbl>
      <w:tblPr>
        <w:tblStyle w:val="9"/>
        <w:tblW w:w="65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83"/>
        <w:gridCol w:w="1453"/>
        <w:gridCol w:w="1388"/>
        <w:gridCol w:w="1388"/>
      </w:tblGrid>
      <w:tr w14:paraId="7C823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283" w:type="dxa"/>
            <w:tcBorders>
              <w:top w:val="single" w:color="auto" w:sz="4" w:space="0"/>
              <w:left w:val="single" w:color="auto" w:sz="4" w:space="0"/>
              <w:bottom w:val="single" w:color="auto" w:sz="4" w:space="0"/>
              <w:right w:val="single" w:color="auto" w:sz="4" w:space="0"/>
            </w:tcBorders>
            <w:vAlign w:val="top"/>
          </w:tcPr>
          <w:p w14:paraId="0C209C7A">
            <w:pPr>
              <w:widowControl w:val="0"/>
              <w:spacing w:after="0" w:line="240" w:lineRule="auto"/>
              <w:ind w:firstLine="1275"/>
              <w:jc w:val="both"/>
              <w:rPr>
                <w:rFonts w:hint="eastAsia" w:ascii="仿宋" w:hAnsi="仿宋" w:eastAsia="仿宋" w:cs="仿宋"/>
                <w:bCs/>
                <w:color w:val="auto"/>
                <w:sz w:val="22"/>
                <w:szCs w:val="22"/>
                <w:highlight w:val="none"/>
              </w:rPr>
            </w:pPr>
            <w:r>
              <w:rPr>
                <w:rFonts w:hint="eastAsia" w:ascii="仿宋" w:hAnsi="仿宋" w:eastAsia="仿宋" w:cs="仿宋"/>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287655</wp:posOffset>
                      </wp:positionH>
                      <wp:positionV relativeFrom="paragraph">
                        <wp:posOffset>19050</wp:posOffset>
                      </wp:positionV>
                      <wp:extent cx="1106170" cy="1056005"/>
                      <wp:effectExtent l="3175" t="3175" r="8255" b="7620"/>
                      <wp:wrapNone/>
                      <wp:docPr id="1" name="直接箭头连接符 1"/>
                      <wp:cNvGraphicFramePr/>
                      <a:graphic xmlns:a="http://schemas.openxmlformats.org/drawingml/2006/main">
                        <a:graphicData uri="http://schemas.microsoft.com/office/word/2010/wordprocessingShape">
                          <wps:wsp>
                            <wps:cNvCnPr/>
                            <wps:spPr>
                              <a:xfrm>
                                <a:off x="0" y="0"/>
                                <a:ext cx="1106170" cy="10560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2.65pt;margin-top:1.5pt;height:83.15pt;width:87.1pt;z-index:251660288;mso-width-relative:page;mso-height-relative:page;" filled="f" stroked="t" coordsize="21600,21600" o:gfxdata="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xrVBHXAAAACAEAAA8AAAAAAAAAAQAgAAAAIgAAAGRycy9kb3du&#10;cmV2LnhtbFBLAQIUABQAAAAIAIdO4kCNG8/3AAIAAPIDAAAOAAAAAAAAAAEAIAAAACY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s="仿宋"/>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uR037VAAAACQEAAA8AAAAAAAAAAQAgAAAAIgAAAGRycy9kb3ducmV2LnhtbFBLAQIU&#10;ABQAAAAIAIdO4kAhiYgs9gEAAPADAAAOAAAAAAAAAAEAIAAAACQ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bCs/>
                <w:color w:val="auto"/>
                <w:sz w:val="22"/>
                <w:szCs w:val="22"/>
                <w:highlight w:val="none"/>
                <w:lang w:val="en-US" w:eastAsia="zh-CN"/>
              </w:rPr>
              <w:t xml:space="preserve">   </w:t>
            </w:r>
            <w:r>
              <w:rPr>
                <w:rFonts w:hint="eastAsia" w:ascii="仿宋" w:hAnsi="仿宋" w:eastAsia="仿宋" w:cs="仿宋"/>
                <w:bCs/>
                <w:color w:val="auto"/>
                <w:sz w:val="22"/>
                <w:szCs w:val="22"/>
                <w:highlight w:val="none"/>
              </w:rPr>
              <w:t>服</w:t>
            </w:r>
          </w:p>
          <w:p w14:paraId="2B7F1CCF">
            <w:pPr>
              <w:widowControl w:val="0"/>
              <w:spacing w:after="0" w:line="240" w:lineRule="auto"/>
              <w:ind w:firstLine="220" w:firstLineChars="100"/>
              <w:jc w:val="both"/>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费　　　　　</w:t>
            </w:r>
            <w:r>
              <w:rPr>
                <w:rFonts w:hint="eastAsia" w:ascii="仿宋" w:hAnsi="仿宋" w:eastAsia="仿宋" w:cs="仿宋"/>
                <w:bCs/>
                <w:color w:val="auto"/>
                <w:sz w:val="22"/>
                <w:szCs w:val="22"/>
                <w:highlight w:val="none"/>
                <w:lang w:val="en-US" w:eastAsia="zh-CN"/>
              </w:rPr>
              <w:t xml:space="preserve">  </w:t>
            </w:r>
            <w:r>
              <w:rPr>
                <w:rFonts w:hint="eastAsia" w:ascii="仿宋" w:hAnsi="仿宋" w:eastAsia="仿宋" w:cs="仿宋"/>
                <w:bCs/>
                <w:color w:val="auto"/>
                <w:sz w:val="22"/>
                <w:szCs w:val="22"/>
                <w:highlight w:val="none"/>
              </w:rPr>
              <w:t>务</w:t>
            </w:r>
          </w:p>
          <w:p w14:paraId="1C7A75B4">
            <w:pPr>
              <w:widowControl w:val="0"/>
              <w:spacing w:after="0" w:line="240" w:lineRule="auto"/>
              <w:ind w:firstLine="1100" w:firstLineChars="500"/>
              <w:jc w:val="both"/>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　　　类</w:t>
            </w:r>
          </w:p>
          <w:p w14:paraId="36B5559A">
            <w:pPr>
              <w:widowControl w:val="0"/>
              <w:spacing w:after="0" w:line="240" w:lineRule="auto"/>
              <w:ind w:firstLine="880" w:firstLineChars="400"/>
              <w:jc w:val="both"/>
              <w:rPr>
                <w:rFonts w:hint="eastAsia" w:ascii="仿宋" w:hAnsi="仿宋" w:eastAsia="仿宋" w:cs="仿宋"/>
                <w:bCs/>
                <w:color w:val="auto"/>
                <w:sz w:val="22"/>
                <w:szCs w:val="22"/>
                <w:highlight w:val="none"/>
              </w:rPr>
            </w:pPr>
            <w:r>
              <w:rPr>
                <w:rFonts w:hint="eastAsia" w:ascii="仿宋" w:hAnsi="仿宋" w:eastAsia="仿宋" w:cs="仿宋"/>
                <w:color w:val="auto"/>
                <w:sz w:val="22"/>
                <w:szCs w:val="22"/>
                <w:highlight w:val="none"/>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60325</wp:posOffset>
                      </wp:positionV>
                      <wp:extent cx="1477645" cy="455930"/>
                      <wp:effectExtent l="1270" t="4445" r="6985" b="9525"/>
                      <wp:wrapNone/>
                      <wp:docPr id="16" name="直接连接符 16"/>
                      <wp:cNvGraphicFramePr/>
                      <a:graphic xmlns:a="http://schemas.openxmlformats.org/drawingml/2006/main">
                        <a:graphicData uri="http://schemas.microsoft.com/office/word/2010/wordprocessingShape">
                          <wps:wsp>
                            <wps:cNvCnPr/>
                            <wps:spPr>
                              <a:xfrm flipH="1" flipV="1">
                                <a:off x="0" y="0"/>
                                <a:ext cx="1477645" cy="45593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7pt;margin-top:4.75pt;height:35.9pt;width:116.35pt;z-index:251661312;mso-width-relative:page;mso-height-relative:page;" filled="f" stroked="t" coordsize="21600,21600" o:gfxdata="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7IrIu1QAAAAgBAAAPAAAAAAAAAAEAIAAAACIA&#10;AABkcnMvZG93bnJldi54bWxQSwECFAAUAAAACACHTuJAYt1W/QwCAAANBAAADgAAAAAAAAABACAA&#10;AAAkAQAAZHJzL2Uyb0RvYy54bWxQSwUGAAAAAAYABgBZAQAAogUAAAAA&#10;">
                      <v:fill on="f" focussize="0,0"/>
                      <v:stroke color="#000000" joinstyle="round"/>
                      <v:imagedata o:title=""/>
                      <o:lock v:ext="edit" aspectratio="f"/>
                    </v:line>
                  </w:pict>
                </mc:Fallback>
              </mc:AlternateContent>
            </w:r>
            <w:r>
              <w:rPr>
                <w:rFonts w:hint="eastAsia" w:ascii="仿宋" w:hAnsi="仿宋" w:eastAsia="仿宋" w:cs="仿宋"/>
                <w:bCs/>
                <w:color w:val="auto"/>
                <w:sz w:val="22"/>
                <w:szCs w:val="22"/>
                <w:highlight w:val="none"/>
              </w:rPr>
              <w:t>率　　　型</w:t>
            </w:r>
          </w:p>
          <w:p w14:paraId="12196FC7">
            <w:pPr>
              <w:widowControl w:val="0"/>
              <w:spacing w:after="0" w:line="240" w:lineRule="auto"/>
              <w:ind w:firstLine="1100" w:firstLineChars="500"/>
              <w:jc w:val="both"/>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　　　　</w:t>
            </w:r>
          </w:p>
          <w:p w14:paraId="7A177873">
            <w:pPr>
              <w:widowControl w:val="0"/>
              <w:spacing w:after="0" w:line="240" w:lineRule="auto"/>
              <w:jc w:val="both"/>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计费基数（万元）</w:t>
            </w:r>
          </w:p>
        </w:tc>
        <w:tc>
          <w:tcPr>
            <w:tcW w:w="1453" w:type="dxa"/>
            <w:tcBorders>
              <w:top w:val="single" w:color="auto" w:sz="4" w:space="0"/>
              <w:left w:val="single" w:color="auto" w:sz="4" w:space="0"/>
              <w:bottom w:val="single" w:color="auto" w:sz="4" w:space="0"/>
              <w:right w:val="single" w:color="auto" w:sz="4" w:space="0"/>
            </w:tcBorders>
            <w:vAlign w:val="center"/>
          </w:tcPr>
          <w:p w14:paraId="570E62B4">
            <w:pPr>
              <w:widowControl w:val="0"/>
              <w:spacing w:after="0" w:line="240" w:lineRule="auto"/>
              <w:jc w:val="center"/>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货物</w:t>
            </w:r>
          </w:p>
        </w:tc>
        <w:tc>
          <w:tcPr>
            <w:tcW w:w="1388" w:type="dxa"/>
            <w:tcBorders>
              <w:top w:val="single" w:color="auto" w:sz="4" w:space="0"/>
              <w:left w:val="single" w:color="auto" w:sz="4" w:space="0"/>
              <w:bottom w:val="single" w:color="auto" w:sz="4" w:space="0"/>
              <w:right w:val="single" w:color="auto" w:sz="4" w:space="0"/>
            </w:tcBorders>
            <w:vAlign w:val="center"/>
          </w:tcPr>
          <w:p w14:paraId="32892C61">
            <w:pPr>
              <w:widowControl w:val="0"/>
              <w:spacing w:after="0" w:line="240" w:lineRule="auto"/>
              <w:jc w:val="center"/>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服务</w:t>
            </w:r>
          </w:p>
        </w:tc>
        <w:tc>
          <w:tcPr>
            <w:tcW w:w="1388" w:type="dxa"/>
            <w:tcBorders>
              <w:top w:val="single" w:color="auto" w:sz="4" w:space="0"/>
              <w:left w:val="single" w:color="auto" w:sz="4" w:space="0"/>
              <w:bottom w:val="single" w:color="auto" w:sz="4" w:space="0"/>
              <w:right w:val="single" w:color="auto" w:sz="4" w:space="0"/>
            </w:tcBorders>
            <w:vAlign w:val="center"/>
          </w:tcPr>
          <w:p w14:paraId="2B6B7DC9">
            <w:pPr>
              <w:widowControl w:val="0"/>
              <w:spacing w:after="0" w:line="240" w:lineRule="auto"/>
              <w:jc w:val="center"/>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工程</w:t>
            </w:r>
          </w:p>
        </w:tc>
      </w:tr>
      <w:tr w14:paraId="3E643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83" w:type="dxa"/>
            <w:tcBorders>
              <w:top w:val="single" w:color="auto" w:sz="4" w:space="0"/>
              <w:left w:val="single" w:color="auto" w:sz="4" w:space="0"/>
              <w:bottom w:val="single" w:color="auto" w:sz="4" w:space="0"/>
              <w:right w:val="single" w:color="auto" w:sz="4" w:space="0"/>
            </w:tcBorders>
            <w:vAlign w:val="center"/>
          </w:tcPr>
          <w:p w14:paraId="2AE039A1">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100以下</w:t>
            </w:r>
          </w:p>
        </w:tc>
        <w:tc>
          <w:tcPr>
            <w:tcW w:w="1453" w:type="dxa"/>
            <w:tcBorders>
              <w:top w:val="single" w:color="auto" w:sz="4" w:space="0"/>
              <w:left w:val="single" w:color="auto" w:sz="4" w:space="0"/>
              <w:bottom w:val="single" w:color="auto" w:sz="4" w:space="0"/>
              <w:right w:val="single" w:color="auto" w:sz="4" w:space="0"/>
            </w:tcBorders>
            <w:vAlign w:val="center"/>
          </w:tcPr>
          <w:p w14:paraId="2A89BF8A">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w:t>
            </w:r>
          </w:p>
        </w:tc>
        <w:tc>
          <w:tcPr>
            <w:tcW w:w="1388" w:type="dxa"/>
            <w:tcBorders>
              <w:top w:val="single" w:color="auto" w:sz="4" w:space="0"/>
              <w:left w:val="single" w:color="auto" w:sz="4" w:space="0"/>
              <w:bottom w:val="single" w:color="auto" w:sz="4" w:space="0"/>
              <w:right w:val="single" w:color="auto" w:sz="4" w:space="0"/>
            </w:tcBorders>
            <w:vAlign w:val="center"/>
          </w:tcPr>
          <w:p w14:paraId="08C846E1">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w:t>
            </w:r>
          </w:p>
        </w:tc>
        <w:tc>
          <w:tcPr>
            <w:tcW w:w="1388" w:type="dxa"/>
            <w:tcBorders>
              <w:top w:val="single" w:color="auto" w:sz="4" w:space="0"/>
              <w:left w:val="single" w:color="auto" w:sz="4" w:space="0"/>
              <w:bottom w:val="single" w:color="auto" w:sz="4" w:space="0"/>
              <w:right w:val="single" w:color="auto" w:sz="4" w:space="0"/>
            </w:tcBorders>
            <w:vAlign w:val="center"/>
          </w:tcPr>
          <w:p w14:paraId="29FEFB5D">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w:t>
            </w:r>
          </w:p>
        </w:tc>
      </w:tr>
      <w:tr w14:paraId="01597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83" w:type="dxa"/>
            <w:tcBorders>
              <w:top w:val="single" w:color="auto" w:sz="4" w:space="0"/>
              <w:left w:val="single" w:color="auto" w:sz="4" w:space="0"/>
              <w:bottom w:val="single" w:color="auto" w:sz="4" w:space="0"/>
              <w:right w:val="single" w:color="auto" w:sz="4" w:space="0"/>
            </w:tcBorders>
            <w:vAlign w:val="center"/>
          </w:tcPr>
          <w:p w14:paraId="1821F197">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100-500</w:t>
            </w:r>
          </w:p>
        </w:tc>
        <w:tc>
          <w:tcPr>
            <w:tcW w:w="1453" w:type="dxa"/>
            <w:tcBorders>
              <w:top w:val="single" w:color="auto" w:sz="4" w:space="0"/>
              <w:left w:val="single" w:color="auto" w:sz="4" w:space="0"/>
              <w:bottom w:val="single" w:color="auto" w:sz="4" w:space="0"/>
              <w:right w:val="single" w:color="auto" w:sz="4" w:space="0"/>
            </w:tcBorders>
            <w:vAlign w:val="center"/>
          </w:tcPr>
          <w:p w14:paraId="113BC330">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w:t>
            </w:r>
          </w:p>
        </w:tc>
        <w:tc>
          <w:tcPr>
            <w:tcW w:w="1388" w:type="dxa"/>
            <w:tcBorders>
              <w:top w:val="single" w:color="auto" w:sz="4" w:space="0"/>
              <w:left w:val="single" w:color="auto" w:sz="4" w:space="0"/>
              <w:bottom w:val="single" w:color="auto" w:sz="4" w:space="0"/>
              <w:right w:val="single" w:color="auto" w:sz="4" w:space="0"/>
            </w:tcBorders>
            <w:vAlign w:val="center"/>
          </w:tcPr>
          <w:p w14:paraId="522C7D98">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0.8%</w:t>
            </w:r>
          </w:p>
        </w:tc>
        <w:tc>
          <w:tcPr>
            <w:tcW w:w="1388" w:type="dxa"/>
            <w:tcBorders>
              <w:top w:val="single" w:color="auto" w:sz="4" w:space="0"/>
              <w:left w:val="single" w:color="auto" w:sz="4" w:space="0"/>
              <w:bottom w:val="single" w:color="auto" w:sz="4" w:space="0"/>
              <w:right w:val="single" w:color="auto" w:sz="4" w:space="0"/>
            </w:tcBorders>
            <w:vAlign w:val="center"/>
          </w:tcPr>
          <w:p w14:paraId="41A018A9">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0.7%</w:t>
            </w:r>
          </w:p>
        </w:tc>
      </w:tr>
      <w:tr w14:paraId="310A3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83" w:type="dxa"/>
            <w:tcBorders>
              <w:top w:val="single" w:color="auto" w:sz="4" w:space="0"/>
              <w:left w:val="single" w:color="auto" w:sz="4" w:space="0"/>
              <w:bottom w:val="single" w:color="auto" w:sz="4" w:space="0"/>
              <w:right w:val="single" w:color="auto" w:sz="4" w:space="0"/>
            </w:tcBorders>
            <w:vAlign w:val="center"/>
          </w:tcPr>
          <w:p w14:paraId="5C58D0B1">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500-1000</w:t>
            </w:r>
          </w:p>
        </w:tc>
        <w:tc>
          <w:tcPr>
            <w:tcW w:w="1453" w:type="dxa"/>
            <w:tcBorders>
              <w:top w:val="single" w:color="auto" w:sz="4" w:space="0"/>
              <w:left w:val="single" w:color="auto" w:sz="4" w:space="0"/>
              <w:bottom w:val="single" w:color="auto" w:sz="4" w:space="0"/>
              <w:right w:val="single" w:color="auto" w:sz="4" w:space="0"/>
            </w:tcBorders>
            <w:vAlign w:val="center"/>
          </w:tcPr>
          <w:p w14:paraId="7BA9C33B">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0.8%</w:t>
            </w:r>
          </w:p>
        </w:tc>
        <w:tc>
          <w:tcPr>
            <w:tcW w:w="1388" w:type="dxa"/>
            <w:tcBorders>
              <w:top w:val="single" w:color="auto" w:sz="4" w:space="0"/>
              <w:left w:val="single" w:color="auto" w:sz="4" w:space="0"/>
              <w:bottom w:val="single" w:color="auto" w:sz="4" w:space="0"/>
              <w:right w:val="single" w:color="auto" w:sz="4" w:space="0"/>
            </w:tcBorders>
            <w:vAlign w:val="center"/>
          </w:tcPr>
          <w:p w14:paraId="7801DE29">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0.45%</w:t>
            </w:r>
          </w:p>
        </w:tc>
        <w:tc>
          <w:tcPr>
            <w:tcW w:w="1388" w:type="dxa"/>
            <w:tcBorders>
              <w:top w:val="single" w:color="auto" w:sz="4" w:space="0"/>
              <w:left w:val="single" w:color="auto" w:sz="4" w:space="0"/>
              <w:bottom w:val="single" w:color="auto" w:sz="4" w:space="0"/>
              <w:right w:val="single" w:color="auto" w:sz="4" w:space="0"/>
            </w:tcBorders>
            <w:vAlign w:val="center"/>
          </w:tcPr>
          <w:p w14:paraId="10BD07CE">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0.55%</w:t>
            </w:r>
          </w:p>
        </w:tc>
      </w:tr>
      <w:tr w14:paraId="2EF33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83" w:type="dxa"/>
            <w:tcBorders>
              <w:top w:val="single" w:color="auto" w:sz="4" w:space="0"/>
              <w:left w:val="single" w:color="auto" w:sz="4" w:space="0"/>
              <w:bottom w:val="single" w:color="auto" w:sz="4" w:space="0"/>
              <w:right w:val="single" w:color="auto" w:sz="4" w:space="0"/>
            </w:tcBorders>
            <w:vAlign w:val="center"/>
          </w:tcPr>
          <w:p w14:paraId="5F0600F6">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1000-5000</w:t>
            </w:r>
          </w:p>
        </w:tc>
        <w:tc>
          <w:tcPr>
            <w:tcW w:w="1453" w:type="dxa"/>
            <w:tcBorders>
              <w:top w:val="single" w:color="auto" w:sz="4" w:space="0"/>
              <w:left w:val="single" w:color="auto" w:sz="4" w:space="0"/>
              <w:bottom w:val="single" w:color="auto" w:sz="4" w:space="0"/>
              <w:right w:val="single" w:color="auto" w:sz="4" w:space="0"/>
            </w:tcBorders>
            <w:vAlign w:val="center"/>
          </w:tcPr>
          <w:p w14:paraId="5EA81BF4">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0.5%</w:t>
            </w:r>
          </w:p>
        </w:tc>
        <w:tc>
          <w:tcPr>
            <w:tcW w:w="1388" w:type="dxa"/>
            <w:tcBorders>
              <w:top w:val="single" w:color="auto" w:sz="4" w:space="0"/>
              <w:left w:val="single" w:color="auto" w:sz="4" w:space="0"/>
              <w:bottom w:val="single" w:color="auto" w:sz="4" w:space="0"/>
              <w:right w:val="single" w:color="auto" w:sz="4" w:space="0"/>
            </w:tcBorders>
            <w:vAlign w:val="center"/>
          </w:tcPr>
          <w:p w14:paraId="25C010C7">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0.25%</w:t>
            </w:r>
          </w:p>
        </w:tc>
        <w:tc>
          <w:tcPr>
            <w:tcW w:w="1388" w:type="dxa"/>
            <w:tcBorders>
              <w:top w:val="single" w:color="auto" w:sz="4" w:space="0"/>
              <w:left w:val="single" w:color="auto" w:sz="4" w:space="0"/>
              <w:bottom w:val="single" w:color="auto" w:sz="4" w:space="0"/>
              <w:right w:val="single" w:color="auto" w:sz="4" w:space="0"/>
            </w:tcBorders>
            <w:vAlign w:val="center"/>
          </w:tcPr>
          <w:p w14:paraId="33FABDB7">
            <w:pPr>
              <w:widowControl w:val="0"/>
              <w:spacing w:after="0"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0.35%</w:t>
            </w:r>
          </w:p>
        </w:tc>
      </w:tr>
    </w:tbl>
    <w:p w14:paraId="4B2853B7">
      <w:pPr>
        <w:numPr>
          <w:ilvl w:val="0"/>
          <w:numId w:val="3"/>
        </w:numPr>
        <w:rPr>
          <w:rFonts w:hint="eastAsia" w:ascii="仿宋" w:hAnsi="仿宋" w:eastAsia="仿宋" w:cs="仿宋"/>
          <w:color w:val="auto"/>
          <w:highlight w:val="none"/>
        </w:rPr>
      </w:pPr>
      <w:r>
        <w:rPr>
          <w:rFonts w:hint="eastAsia" w:ascii="仿宋" w:hAnsi="仿宋" w:eastAsia="仿宋" w:cs="仿宋"/>
          <w:color w:val="auto"/>
          <w:highlight w:val="none"/>
        </w:rPr>
        <w:t>计费基数：计费基数为包中标金额。</w:t>
      </w:r>
    </w:p>
    <w:p w14:paraId="0E4691DB">
      <w:pPr>
        <w:numPr>
          <w:ilvl w:val="0"/>
          <w:numId w:val="3"/>
        </w:numPr>
        <w:rPr>
          <w:rFonts w:hint="eastAsia" w:ascii="仿宋" w:hAnsi="仿宋" w:eastAsia="仿宋" w:cs="仿宋"/>
          <w:color w:val="auto"/>
          <w:highlight w:val="none"/>
        </w:rPr>
      </w:pPr>
      <w:r>
        <w:rPr>
          <w:rFonts w:hint="eastAsia" w:ascii="仿宋" w:hAnsi="仿宋" w:eastAsia="仿宋" w:cs="仿宋"/>
          <w:color w:val="auto"/>
          <w:highlight w:val="none"/>
        </w:rPr>
        <w:t>计算公式：按差额定率累进法计算。</w:t>
      </w:r>
    </w:p>
    <w:p w14:paraId="4DC686D6">
      <w:pPr>
        <w:numPr>
          <w:ilvl w:val="0"/>
          <w:numId w:val="3"/>
        </w:numPr>
        <w:rPr>
          <w:rFonts w:hint="eastAsia" w:ascii="仿宋" w:hAnsi="仿宋" w:eastAsia="仿宋" w:cs="仿宋"/>
          <w:color w:val="auto"/>
          <w:highlight w:val="none"/>
        </w:rPr>
      </w:pPr>
      <w:r>
        <w:rPr>
          <w:rFonts w:hint="eastAsia" w:ascii="仿宋" w:hAnsi="仿宋" w:eastAsia="仿宋" w:cs="仿宋"/>
          <w:color w:val="auto"/>
          <w:highlight w:val="none"/>
        </w:rPr>
        <w:t>例如：某货物招标代理业务计费基数为6000万元，计算招标代理服务收费额如下：</w:t>
      </w:r>
    </w:p>
    <w:p w14:paraId="05C2B773">
      <w:pPr>
        <w:numPr>
          <w:ilvl w:val="0"/>
          <w:numId w:val="0"/>
        </w:numPr>
        <w:ind w:leftChars="0"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100万元×1.5%=1.5万元</w:t>
      </w:r>
    </w:p>
    <w:p w14:paraId="67A1C3AF">
      <w:pPr>
        <w:numPr>
          <w:ilvl w:val="0"/>
          <w:numId w:val="0"/>
        </w:numPr>
        <w:ind w:leftChars="0"/>
        <w:rPr>
          <w:rFonts w:hint="eastAsia" w:ascii="仿宋" w:hAnsi="仿宋" w:eastAsia="仿宋" w:cs="仿宋"/>
          <w:color w:val="auto"/>
          <w:highlight w:val="none"/>
        </w:rPr>
      </w:pPr>
      <w:r>
        <w:rPr>
          <w:rFonts w:hint="eastAsia" w:ascii="仿宋" w:hAnsi="仿宋" w:eastAsia="仿宋" w:cs="仿宋"/>
          <w:color w:val="auto"/>
          <w:highlight w:val="none"/>
        </w:rPr>
        <w:t>（500-100）万元×1.1%=4.4万元</w:t>
      </w:r>
    </w:p>
    <w:p w14:paraId="31D028D6">
      <w:pPr>
        <w:numPr>
          <w:ilvl w:val="0"/>
          <w:numId w:val="0"/>
        </w:numPr>
        <w:ind w:leftChars="0"/>
        <w:rPr>
          <w:rFonts w:hint="eastAsia" w:ascii="仿宋" w:hAnsi="仿宋" w:eastAsia="仿宋" w:cs="仿宋"/>
          <w:color w:val="auto"/>
          <w:highlight w:val="none"/>
        </w:rPr>
      </w:pPr>
      <w:r>
        <w:rPr>
          <w:rFonts w:hint="eastAsia" w:ascii="仿宋" w:hAnsi="仿宋" w:eastAsia="仿宋" w:cs="仿宋"/>
          <w:color w:val="auto"/>
          <w:highlight w:val="none"/>
        </w:rPr>
        <w:t>（1000-500）×0.8%=4万元</w:t>
      </w:r>
    </w:p>
    <w:p w14:paraId="562B47FE">
      <w:pPr>
        <w:numPr>
          <w:ilvl w:val="0"/>
          <w:numId w:val="0"/>
        </w:numPr>
        <w:ind w:leftChars="0"/>
        <w:rPr>
          <w:rFonts w:hint="eastAsia" w:ascii="仿宋" w:hAnsi="仿宋" w:eastAsia="仿宋" w:cs="仿宋"/>
          <w:color w:val="auto"/>
          <w:highlight w:val="none"/>
        </w:rPr>
      </w:pPr>
      <w:r>
        <w:rPr>
          <w:rFonts w:hint="eastAsia" w:ascii="仿宋" w:hAnsi="仿宋" w:eastAsia="仿宋" w:cs="仿宋"/>
          <w:color w:val="auto"/>
          <w:highlight w:val="none"/>
        </w:rPr>
        <w:t>（5000-1000）×0.5%=20万元</w:t>
      </w:r>
    </w:p>
    <w:p w14:paraId="0EBE177C">
      <w:pPr>
        <w:numPr>
          <w:ilvl w:val="0"/>
          <w:numId w:val="0"/>
        </w:numPr>
        <w:ind w:leftChars="0"/>
        <w:rPr>
          <w:rFonts w:hint="eastAsia" w:ascii="仿宋" w:hAnsi="仿宋" w:eastAsia="仿宋" w:cs="仿宋"/>
          <w:color w:val="auto"/>
          <w:highlight w:val="none"/>
        </w:rPr>
      </w:pPr>
      <w:r>
        <w:rPr>
          <w:rFonts w:hint="eastAsia" w:ascii="仿宋" w:hAnsi="仿宋" w:eastAsia="仿宋" w:cs="仿宋"/>
          <w:color w:val="auto"/>
          <w:highlight w:val="none"/>
        </w:rPr>
        <w:t>（6000-5000）×0.25%=2.5万元</w:t>
      </w:r>
    </w:p>
    <w:p w14:paraId="3CEAED5B">
      <w:pPr>
        <w:rPr>
          <w:rFonts w:hint="eastAsia" w:ascii="仿宋" w:hAnsi="仿宋" w:eastAsia="仿宋" w:cs="仿宋"/>
          <w:color w:val="auto"/>
          <w:szCs w:val="21"/>
          <w:highlight w:val="none"/>
        </w:rPr>
      </w:pPr>
      <w:r>
        <w:rPr>
          <w:rFonts w:hint="eastAsia" w:ascii="仿宋" w:hAnsi="仿宋" w:eastAsia="仿宋" w:cs="仿宋"/>
          <w:color w:val="auto"/>
          <w:highlight w:val="none"/>
        </w:rPr>
        <w:t xml:space="preserve"> 合计收费=1.5+4.4+4+20+2.5=32.4（万元） </w:t>
      </w:r>
      <w:r>
        <w:rPr>
          <w:rFonts w:hint="eastAsia" w:ascii="仿宋" w:hAnsi="仿宋" w:eastAsia="仿宋" w:cs="仿宋"/>
          <w:color w:val="auto"/>
          <w:szCs w:val="21"/>
          <w:highlight w:val="none"/>
        </w:rPr>
        <w:t xml:space="preserve">  </w:t>
      </w:r>
    </w:p>
    <w:p w14:paraId="6B77148C">
      <w:pPr>
        <w:rPr>
          <w:rFonts w:ascii="黑体" w:hAnsi="黑体" w:eastAsia="黑体" w:cs="宋体"/>
          <w:color w:val="auto"/>
          <w:kern w:val="0"/>
          <w:sz w:val="28"/>
          <w:szCs w:val="28"/>
          <w:highlight w:val="none"/>
        </w:rPr>
      </w:pPr>
      <w:r>
        <w:rPr>
          <w:rFonts w:hint="eastAsia" w:ascii="仿宋" w:hAnsi="仿宋" w:eastAsia="仿宋" w:cs="仿宋"/>
          <w:color w:val="auto"/>
          <w:szCs w:val="21"/>
          <w:highlight w:val="none"/>
        </w:rPr>
        <w:t xml:space="preserve"> </w:t>
      </w:r>
      <w:r>
        <w:rPr>
          <w:rFonts w:hint="eastAsia" w:ascii="黑体" w:hAnsi="黑体" w:eastAsia="黑体" w:cs="宋体"/>
          <w:color w:val="auto"/>
          <w:kern w:val="0"/>
          <w:sz w:val="28"/>
          <w:szCs w:val="28"/>
          <w:highlight w:val="none"/>
        </w:rPr>
        <w:t>九、凡对本次公告内容提出询问，请按以下方式联系。</w:t>
      </w:r>
    </w:p>
    <w:p w14:paraId="5A6A842D">
      <w:pPr>
        <w:pStyle w:val="3"/>
        <w:spacing w:line="360" w:lineRule="auto"/>
        <w:ind w:firstLine="700" w:firstLineChars="250"/>
        <w:rPr>
          <w:rFonts w:ascii="仿宋" w:hAnsi="仿宋" w:eastAsia="仿宋" w:cs="宋体"/>
          <w:b w:val="0"/>
          <w:color w:val="auto"/>
          <w:sz w:val="28"/>
          <w:szCs w:val="28"/>
          <w:highlight w:val="none"/>
        </w:rPr>
      </w:pPr>
      <w:bookmarkStart w:id="2" w:name="_Toc35393641"/>
      <w:bookmarkStart w:id="3" w:name="_Toc35393810"/>
      <w:bookmarkStart w:id="4" w:name="_Toc28359100"/>
      <w:bookmarkStart w:id="5" w:name="_Toc28359023"/>
      <w:r>
        <w:rPr>
          <w:rFonts w:hint="eastAsia" w:ascii="仿宋" w:hAnsi="仿宋" w:eastAsia="仿宋" w:cs="宋体"/>
          <w:b w:val="0"/>
          <w:color w:val="auto"/>
          <w:sz w:val="28"/>
          <w:szCs w:val="28"/>
          <w:highlight w:val="none"/>
        </w:rPr>
        <w:t>1.采购人信息</w:t>
      </w:r>
      <w:bookmarkEnd w:id="2"/>
      <w:bookmarkEnd w:id="3"/>
      <w:bookmarkEnd w:id="4"/>
      <w:bookmarkEnd w:id="5"/>
    </w:p>
    <w:p w14:paraId="4E6475C5">
      <w:pPr>
        <w:spacing w:line="360" w:lineRule="auto"/>
        <w:ind w:firstLine="840" w:firstLineChars="300"/>
        <w:rPr>
          <w:rFonts w:hint="eastAsia" w:ascii="仿宋" w:hAnsi="仿宋" w:eastAsia="仿宋" w:cs="Times New Roman"/>
          <w:color w:val="auto"/>
          <w:sz w:val="28"/>
          <w:szCs w:val="28"/>
          <w:highlight w:val="none"/>
        </w:rPr>
      </w:pPr>
      <w:bookmarkStart w:id="6" w:name="_Toc28359101"/>
      <w:bookmarkStart w:id="7" w:name="_Toc35393811"/>
      <w:bookmarkStart w:id="8" w:name="_Toc28359024"/>
      <w:bookmarkStart w:id="9" w:name="_Toc35393642"/>
      <w:r>
        <w:rPr>
          <w:rFonts w:hint="eastAsia" w:ascii="仿宋" w:hAnsi="仿宋" w:eastAsia="仿宋" w:cs="Times New Roman"/>
          <w:color w:val="auto"/>
          <w:sz w:val="28"/>
          <w:szCs w:val="28"/>
          <w:highlight w:val="none"/>
        </w:rPr>
        <w:t>名    称：</w:t>
      </w:r>
      <w:r>
        <w:rPr>
          <w:rFonts w:hint="eastAsia" w:ascii="仿宋" w:hAnsi="仿宋" w:eastAsia="仿宋" w:cs="Times New Roman"/>
          <w:color w:val="auto"/>
          <w:sz w:val="28"/>
          <w:szCs w:val="28"/>
          <w:highlight w:val="none"/>
          <w:u w:val="single"/>
        </w:rPr>
        <w:t>北京奥林匹克中心区管理委员会</w:t>
      </w:r>
    </w:p>
    <w:p w14:paraId="6C1B80D8">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    址：</w:t>
      </w:r>
      <w:r>
        <w:rPr>
          <w:rFonts w:hint="eastAsia" w:ascii="仿宋" w:hAnsi="仿宋" w:eastAsia="仿宋" w:cs="Times New Roman"/>
          <w:color w:val="auto"/>
          <w:sz w:val="28"/>
          <w:szCs w:val="28"/>
          <w:highlight w:val="none"/>
          <w:u w:val="single"/>
        </w:rPr>
        <w:t>北京市朝阳区北辰东路15号</w:t>
      </w:r>
    </w:p>
    <w:p w14:paraId="5AC0F126">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rPr>
        <w:t>010-84972658</w:t>
      </w:r>
    </w:p>
    <w:p w14:paraId="44DA38D4">
      <w:pPr>
        <w:pStyle w:val="3"/>
        <w:spacing w:line="360" w:lineRule="auto"/>
        <w:ind w:firstLine="840" w:firstLineChars="300"/>
        <w:rPr>
          <w:rFonts w:ascii="仿宋" w:hAnsi="仿宋" w:eastAsia="仿宋" w:cs="宋体"/>
          <w:b w:val="0"/>
          <w:color w:val="auto"/>
          <w:sz w:val="28"/>
          <w:szCs w:val="28"/>
          <w:highlight w:val="none"/>
        </w:rPr>
      </w:pPr>
      <w:r>
        <w:rPr>
          <w:rFonts w:hint="eastAsia" w:ascii="仿宋" w:hAnsi="仿宋" w:eastAsia="仿宋" w:cs="宋体"/>
          <w:b w:val="0"/>
          <w:color w:val="auto"/>
          <w:sz w:val="28"/>
          <w:szCs w:val="28"/>
          <w:highlight w:val="none"/>
        </w:rPr>
        <w:t>2.采购代理机构信息</w:t>
      </w:r>
      <w:bookmarkEnd w:id="6"/>
      <w:bookmarkEnd w:id="7"/>
      <w:bookmarkEnd w:id="8"/>
      <w:bookmarkEnd w:id="9"/>
    </w:p>
    <w:p w14:paraId="1B14C5F8">
      <w:pPr>
        <w:spacing w:line="360" w:lineRule="auto"/>
        <w:ind w:firstLine="840" w:firstLineChars="300"/>
        <w:rPr>
          <w:rFonts w:hint="eastAsia" w:ascii="仿宋" w:hAnsi="仿宋" w:eastAsia="仿宋" w:cs="Times New Roman"/>
          <w:color w:val="auto"/>
          <w:sz w:val="28"/>
          <w:szCs w:val="28"/>
          <w:highlight w:val="none"/>
        </w:rPr>
      </w:pPr>
      <w:bookmarkStart w:id="10" w:name="_Toc28359025"/>
      <w:bookmarkStart w:id="11" w:name="_Toc35393643"/>
      <w:bookmarkStart w:id="12" w:name="_Toc28359102"/>
      <w:bookmarkStart w:id="13" w:name="_Toc35393812"/>
      <w:r>
        <w:rPr>
          <w:rFonts w:hint="eastAsia" w:ascii="仿宋" w:hAnsi="仿宋" w:eastAsia="仿宋" w:cs="Times New Roman"/>
          <w:color w:val="auto"/>
          <w:sz w:val="28"/>
          <w:szCs w:val="28"/>
          <w:highlight w:val="none"/>
        </w:rPr>
        <w:t>名    称：</w:t>
      </w:r>
      <w:r>
        <w:rPr>
          <w:rFonts w:hint="eastAsia" w:ascii="仿宋" w:hAnsi="仿宋" w:eastAsia="仿宋" w:cs="Times New Roman"/>
          <w:color w:val="auto"/>
          <w:sz w:val="28"/>
          <w:szCs w:val="28"/>
          <w:highlight w:val="none"/>
          <w:u w:val="single"/>
        </w:rPr>
        <w:t>中</w:t>
      </w:r>
      <w:r>
        <w:rPr>
          <w:rFonts w:hint="eastAsia" w:ascii="仿宋" w:hAnsi="仿宋" w:eastAsia="仿宋" w:cs="Times New Roman"/>
          <w:color w:val="auto"/>
          <w:sz w:val="28"/>
          <w:szCs w:val="28"/>
          <w:highlight w:val="none"/>
          <w:u w:val="single"/>
          <w:lang w:val="en-US" w:eastAsia="zh-CN"/>
        </w:rPr>
        <w:t>技</w:t>
      </w:r>
      <w:r>
        <w:rPr>
          <w:rFonts w:hint="eastAsia" w:ascii="仿宋" w:hAnsi="仿宋" w:eastAsia="仿宋" w:cs="Times New Roman"/>
          <w:color w:val="auto"/>
          <w:sz w:val="28"/>
          <w:szCs w:val="28"/>
          <w:highlight w:val="none"/>
          <w:u w:val="single"/>
        </w:rPr>
        <w:t>国际招标有限公司</w:t>
      </w:r>
    </w:p>
    <w:p w14:paraId="46E615F9">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　　址：</w:t>
      </w:r>
      <w:r>
        <w:rPr>
          <w:rFonts w:hint="eastAsia" w:ascii="仿宋" w:hAnsi="仿宋" w:eastAsia="仿宋" w:cs="Times New Roman"/>
          <w:color w:val="auto"/>
          <w:sz w:val="28"/>
          <w:szCs w:val="28"/>
          <w:highlight w:val="none"/>
          <w:u w:val="single"/>
        </w:rPr>
        <w:t>北京市丰台区西营街1号院通用时代中心C座9层</w:t>
      </w:r>
    </w:p>
    <w:p w14:paraId="5F72B546">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rPr>
        <w:t>010-</w:t>
      </w:r>
      <w:r>
        <w:rPr>
          <w:rFonts w:hint="eastAsia" w:ascii="仿宋" w:hAnsi="仿宋" w:eastAsia="仿宋" w:cs="Times New Roman"/>
          <w:color w:val="auto"/>
          <w:sz w:val="28"/>
          <w:szCs w:val="28"/>
          <w:highlight w:val="none"/>
          <w:u w:val="single"/>
          <w:lang w:val="en-US" w:eastAsia="zh-CN"/>
        </w:rPr>
        <w:t>8116</w:t>
      </w:r>
      <w:r>
        <w:rPr>
          <w:rFonts w:hint="eastAsia" w:ascii="仿宋" w:hAnsi="仿宋" w:eastAsia="仿宋" w:cs="Times New Roman"/>
          <w:color w:val="auto"/>
          <w:sz w:val="28"/>
          <w:szCs w:val="28"/>
          <w:highlight w:val="none"/>
          <w:u w:val="single"/>
        </w:rPr>
        <w:t>8493</w:t>
      </w:r>
    </w:p>
    <w:p w14:paraId="5143685D">
      <w:pPr>
        <w:pStyle w:val="3"/>
        <w:spacing w:line="360" w:lineRule="auto"/>
        <w:ind w:firstLine="840" w:firstLineChars="300"/>
        <w:rPr>
          <w:rFonts w:ascii="仿宋" w:hAnsi="仿宋" w:eastAsia="仿宋" w:cs="宋体"/>
          <w:b w:val="0"/>
          <w:color w:val="auto"/>
          <w:sz w:val="28"/>
          <w:szCs w:val="28"/>
          <w:highlight w:val="none"/>
        </w:rPr>
      </w:pPr>
      <w:r>
        <w:rPr>
          <w:rFonts w:hint="eastAsia" w:ascii="仿宋" w:hAnsi="仿宋" w:eastAsia="仿宋" w:cs="宋体"/>
          <w:b w:val="0"/>
          <w:color w:val="auto"/>
          <w:sz w:val="28"/>
          <w:szCs w:val="28"/>
          <w:highlight w:val="none"/>
        </w:rPr>
        <w:t>3.项目</w:t>
      </w:r>
      <w:r>
        <w:rPr>
          <w:rFonts w:ascii="仿宋" w:hAnsi="仿宋" w:eastAsia="仿宋" w:cs="宋体"/>
          <w:b w:val="0"/>
          <w:color w:val="auto"/>
          <w:sz w:val="28"/>
          <w:szCs w:val="28"/>
          <w:highlight w:val="none"/>
        </w:rPr>
        <w:t>联系方式</w:t>
      </w:r>
      <w:bookmarkEnd w:id="10"/>
      <w:bookmarkEnd w:id="11"/>
      <w:bookmarkEnd w:id="12"/>
      <w:bookmarkEnd w:id="13"/>
    </w:p>
    <w:p w14:paraId="7922C077">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项目联系人：</w:t>
      </w:r>
      <w:r>
        <w:rPr>
          <w:rFonts w:hint="eastAsia" w:ascii="仿宋" w:hAnsi="仿宋" w:eastAsia="仿宋" w:cs="Times New Roman"/>
          <w:color w:val="auto"/>
          <w:sz w:val="28"/>
          <w:szCs w:val="28"/>
          <w:highlight w:val="none"/>
          <w:u w:val="single"/>
        </w:rPr>
        <w:t>陈刚、王昕</w:t>
      </w:r>
    </w:p>
    <w:p w14:paraId="156D0079">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电　　  话：</w:t>
      </w:r>
      <w:r>
        <w:rPr>
          <w:rFonts w:hint="eastAsia" w:ascii="仿宋" w:hAnsi="仿宋" w:eastAsia="仿宋" w:cs="Times New Roman"/>
          <w:color w:val="auto"/>
          <w:sz w:val="28"/>
          <w:szCs w:val="28"/>
          <w:highlight w:val="none"/>
          <w:u w:val="single"/>
        </w:rPr>
        <w:t>010-81168493、8289</w:t>
      </w:r>
    </w:p>
    <w:p w14:paraId="4579AFE7">
      <w:pPr>
        <w:rPr>
          <w:rFonts w:hint="eastAsia" w:ascii="黑体" w:hAnsi="黑体" w:eastAsia="黑体" w:cs="宋体"/>
          <w:color w:val="auto"/>
          <w:kern w:val="0"/>
          <w:sz w:val="28"/>
          <w:szCs w:val="28"/>
          <w:highlight w:val="none"/>
        </w:rPr>
      </w:pPr>
    </w:p>
    <w:p w14:paraId="74DB996B">
      <w:pP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十、附件</w:t>
      </w:r>
    </w:p>
    <w:p w14:paraId="41840A28">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1.采购文件</w:t>
      </w:r>
    </w:p>
    <w:p w14:paraId="14D564FB">
      <w:pPr>
        <w:ind w:firstLine="560" w:firstLineChars="200"/>
        <w:rPr>
          <w:rFonts w:hint="eastAsia" w:ascii="仿宋" w:hAnsi="仿宋" w:eastAsia="仿宋" w:cs="宋体"/>
          <w:color w:val="auto"/>
          <w:kern w:val="0"/>
          <w:sz w:val="28"/>
          <w:szCs w:val="28"/>
          <w:highlight w:val="none"/>
          <w:lang w:eastAsia="zh-CN"/>
        </w:rPr>
      </w:pPr>
      <w:r>
        <w:rPr>
          <w:rFonts w:hint="eastAsia" w:ascii="仿宋" w:hAnsi="仿宋" w:eastAsia="仿宋" w:cs="宋体"/>
          <w:color w:val="auto"/>
          <w:kern w:val="0"/>
          <w:sz w:val="28"/>
          <w:szCs w:val="28"/>
          <w:highlight w:val="none"/>
          <w:lang w:val="en-US" w:eastAsia="zh-CN"/>
        </w:rPr>
        <w:t>2</w:t>
      </w:r>
      <w:r>
        <w:rPr>
          <w:rFonts w:hint="eastAsia"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lang w:eastAsia="zh-CN"/>
        </w:rPr>
        <w:t>中标结果公告</w:t>
      </w:r>
    </w:p>
    <w:p w14:paraId="2663EA97">
      <w:pPr>
        <w:ind w:firstLine="560" w:firstLineChars="200"/>
        <w:rPr>
          <w:rFonts w:hint="default" w:ascii="仿宋" w:hAnsi="仿宋" w:eastAsia="仿宋" w:cs="宋体"/>
          <w:color w:val="auto"/>
          <w:kern w:val="0"/>
          <w:sz w:val="28"/>
          <w:szCs w:val="28"/>
          <w:highlight w:val="none"/>
          <w:lang w:val="en-US"/>
        </w:rPr>
      </w:pPr>
      <w:r>
        <w:rPr>
          <w:rFonts w:hint="eastAsia" w:ascii="仿宋" w:hAnsi="仿宋" w:eastAsia="仿宋" w:cs="宋体"/>
          <w:color w:val="auto"/>
          <w:kern w:val="0"/>
          <w:sz w:val="28"/>
          <w:szCs w:val="28"/>
          <w:highlight w:val="none"/>
          <w:lang w:val="en-US" w:eastAsia="zh-CN"/>
        </w:rPr>
        <w:t>3.中小企业声明函</w:t>
      </w:r>
    </w:p>
    <w:p w14:paraId="53A81F27">
      <w:pPr>
        <w:pStyle w:val="4"/>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E3DE5"/>
    <w:multiLevelType w:val="singleLevel"/>
    <w:tmpl w:val="616E3DE5"/>
    <w:lvl w:ilvl="0" w:tentative="0">
      <w:start w:val="5"/>
      <w:numFmt w:val="chineseCounting"/>
      <w:suff w:val="nothing"/>
      <w:lvlText w:val="%1、"/>
      <w:lvlJc w:val="left"/>
    </w:lvl>
  </w:abstractNum>
  <w:abstractNum w:abstractNumId="1">
    <w:nsid w:val="61B074EA"/>
    <w:multiLevelType w:val="multilevel"/>
    <w:tmpl w:val="61B074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C2BD22"/>
    <w:multiLevelType w:val="singleLevel"/>
    <w:tmpl w:val="61C2BD22"/>
    <w:lvl w:ilvl="0" w:tentative="0">
      <w:start w:val="4"/>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ZjQ0NDFkMGQ2ODA4MzYyNWU1MzRkN2VlMWNmZmYifQ=="/>
  </w:docVars>
  <w:rsids>
    <w:rsidRoot w:val="40357029"/>
    <w:rsid w:val="021D30A7"/>
    <w:rsid w:val="024E73C1"/>
    <w:rsid w:val="03082D39"/>
    <w:rsid w:val="04D252DB"/>
    <w:rsid w:val="0B192D0A"/>
    <w:rsid w:val="0C6340B5"/>
    <w:rsid w:val="0F1A2BED"/>
    <w:rsid w:val="0F290022"/>
    <w:rsid w:val="14775ACA"/>
    <w:rsid w:val="1584754C"/>
    <w:rsid w:val="171C6B6E"/>
    <w:rsid w:val="17D949FF"/>
    <w:rsid w:val="18434A38"/>
    <w:rsid w:val="185C1918"/>
    <w:rsid w:val="1A737CF5"/>
    <w:rsid w:val="1C855353"/>
    <w:rsid w:val="1CB302B9"/>
    <w:rsid w:val="2080016D"/>
    <w:rsid w:val="218F47CC"/>
    <w:rsid w:val="21AA615B"/>
    <w:rsid w:val="21D975DE"/>
    <w:rsid w:val="25755DC7"/>
    <w:rsid w:val="287C4C49"/>
    <w:rsid w:val="29031704"/>
    <w:rsid w:val="29094010"/>
    <w:rsid w:val="2B315D61"/>
    <w:rsid w:val="2C652E7D"/>
    <w:rsid w:val="2E6D5918"/>
    <w:rsid w:val="2FBB2402"/>
    <w:rsid w:val="303E2ED3"/>
    <w:rsid w:val="330E1609"/>
    <w:rsid w:val="34853C29"/>
    <w:rsid w:val="37235C61"/>
    <w:rsid w:val="38520402"/>
    <w:rsid w:val="396003DF"/>
    <w:rsid w:val="3A0557A4"/>
    <w:rsid w:val="3A4F2C33"/>
    <w:rsid w:val="3A6B71C0"/>
    <w:rsid w:val="3A7A68BD"/>
    <w:rsid w:val="3B7A1023"/>
    <w:rsid w:val="40357029"/>
    <w:rsid w:val="41BD5CDC"/>
    <w:rsid w:val="42770F78"/>
    <w:rsid w:val="445F61E4"/>
    <w:rsid w:val="44692B43"/>
    <w:rsid w:val="44DE708D"/>
    <w:rsid w:val="46D641D1"/>
    <w:rsid w:val="4D3C5EC9"/>
    <w:rsid w:val="4EDA1F14"/>
    <w:rsid w:val="50D1479B"/>
    <w:rsid w:val="50EB55A2"/>
    <w:rsid w:val="56FA587C"/>
    <w:rsid w:val="58D66FC6"/>
    <w:rsid w:val="58E40C9C"/>
    <w:rsid w:val="5A2F03B0"/>
    <w:rsid w:val="5A687DD5"/>
    <w:rsid w:val="5D110C47"/>
    <w:rsid w:val="5FF670B6"/>
    <w:rsid w:val="625C73EB"/>
    <w:rsid w:val="626601DA"/>
    <w:rsid w:val="6497724C"/>
    <w:rsid w:val="657E636F"/>
    <w:rsid w:val="66175DAA"/>
    <w:rsid w:val="68993A55"/>
    <w:rsid w:val="69207E48"/>
    <w:rsid w:val="6AF04D6A"/>
    <w:rsid w:val="7085515D"/>
    <w:rsid w:val="7177299A"/>
    <w:rsid w:val="71FF4B98"/>
    <w:rsid w:val="729C1975"/>
    <w:rsid w:val="731B41FE"/>
    <w:rsid w:val="741E09A4"/>
    <w:rsid w:val="77C27899"/>
    <w:rsid w:val="782319AE"/>
    <w:rsid w:val="7AF83C31"/>
    <w:rsid w:val="7CF90F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w:basedOn w:val="1"/>
    <w:next w:val="1"/>
    <w:qFormat/>
    <w:uiPriority w:val="0"/>
    <w:pPr>
      <w:spacing w:after="120"/>
      <w:ind w:left="420" w:leftChars="200"/>
    </w:pPr>
  </w:style>
  <w:style w:type="paragraph" w:styleId="6">
    <w:name w:val="Plain Text"/>
    <w:basedOn w:val="1"/>
    <w:qFormat/>
    <w:uiPriority w:val="0"/>
    <w:rPr>
      <w:rFonts w:ascii="宋体" w:hAnsi="Courier New" w:eastAsiaTheme="minorEastAsia" w:cstheme="minorBidi"/>
      <w:szCs w:val="22"/>
    </w:rPr>
  </w:style>
  <w:style w:type="paragraph" w:styleId="7">
    <w:name w:val="toc 2"/>
    <w:basedOn w:val="1"/>
    <w:next w:val="1"/>
    <w:qFormat/>
    <w:uiPriority w:val="39"/>
    <w:pPr>
      <w:tabs>
        <w:tab w:val="right" w:leader="dot" w:pos="8937"/>
      </w:tabs>
      <w:spacing w:line="312" w:lineRule="auto"/>
      <w:ind w:left="420" w:leftChars="200"/>
    </w:pPr>
  </w:style>
  <w:style w:type="paragraph" w:styleId="8">
    <w:name w:val="Body Text First Indent 2"/>
    <w:basedOn w:val="5"/>
    <w:qFormat/>
    <w:uiPriority w:val="0"/>
    <w:pPr>
      <w:ind w:firstLine="420" w:firstLineChars="200"/>
    </w:p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font11"/>
    <w:basedOn w:val="1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1121</Words>
  <Characters>1413</Characters>
  <Lines>0</Lines>
  <Paragraphs>0</Paragraphs>
  <TotalTime>1</TotalTime>
  <ScaleCrop>false</ScaleCrop>
  <LinksUpToDate>false</LinksUpToDate>
  <CharactersWithSpaces>1468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2021-10-19T02:53:00Z</dcterms:created>
  <dc:creator>Administrator</dc:creator>
  <cp:lastModifiedBy>吴家豪</cp:lastModifiedBy>
  <dcterms:modified xsi:type="dcterms:W3CDTF">2026-02-04T06:36:21Z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BC5A7C0A3AF443BE9D2D24E7DE84A723_13</vt:lpwstr>
  </property>
  <property fmtid="{D5CDD505-2E9C-101B-9397-08002B2CF9AE}" pid="4" name="KSOTemplateDocerSaveRecord">
    <vt:lpwstr>eyJoZGlkIjoiODk0OTRhMzQwYTliNzVmNjk5OGY4YzAxODI1YjNkNTYiLCJ1c2VySWQiOiIyMjkxNDI4MjQifQ==</vt:lpwstr>
  </property>
</Properties>
</file>