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100F61">
      <w:pPr>
        <w:spacing w:after="0" w:line="360" w:lineRule="auto"/>
        <w:ind w:firstLine="300" w:firstLineChars="50"/>
        <w:rPr>
          <w:rFonts w:hint="eastAsia" w:asciiTheme="minorEastAsia" w:hAnsiTheme="minorEastAsia" w:eastAsiaTheme="minorEastAsia" w:cstheme="minorEastAsia"/>
          <w:sz w:val="60"/>
          <w:szCs w:val="60"/>
        </w:rPr>
      </w:pPr>
      <w:bookmarkStart w:id="915" w:name="_GoBack"/>
      <w:bookmarkEnd w:id="915"/>
    </w:p>
    <w:p w14:paraId="6D7A6A56">
      <w:pPr>
        <w:spacing w:after="0" w:line="360" w:lineRule="auto"/>
        <w:ind w:left="-199" w:leftChars="-95" w:right="-735" w:rightChars="-350"/>
        <w:jc w:val="center"/>
        <w:rPr>
          <w:rFonts w:hint="eastAsia" w:asciiTheme="minorEastAsia" w:hAnsiTheme="minorEastAsia" w:eastAsiaTheme="minorEastAsia" w:cstheme="minorEastAsia"/>
          <w:b/>
          <w:sz w:val="40"/>
          <w:szCs w:val="40"/>
          <w:lang w:eastAsia="zh-CN"/>
        </w:rPr>
      </w:pPr>
      <w:r>
        <w:rPr>
          <w:rFonts w:hint="eastAsia" w:asciiTheme="minorEastAsia" w:hAnsiTheme="minorEastAsia" w:eastAsiaTheme="minorEastAsia" w:cstheme="minorEastAsia"/>
          <w:b/>
          <w:sz w:val="40"/>
          <w:szCs w:val="40"/>
          <w:lang w:eastAsia="zh-CN"/>
        </w:rPr>
        <w:t>北京市丰台区人民政府东高地街道办事处</w:t>
      </w:r>
    </w:p>
    <w:p w14:paraId="4C4F5F52">
      <w:pPr>
        <w:spacing w:after="0" w:line="360" w:lineRule="auto"/>
        <w:ind w:left="-199" w:leftChars="-95" w:right="-735" w:rightChars="-350"/>
        <w:jc w:val="center"/>
        <w:rPr>
          <w:rFonts w:hint="eastAsia" w:asciiTheme="minorEastAsia" w:hAnsiTheme="minorEastAsia" w:eastAsiaTheme="minorEastAsia" w:cstheme="minorEastAsia"/>
          <w:b/>
          <w:sz w:val="40"/>
          <w:szCs w:val="40"/>
          <w:lang w:eastAsia="zh-CN"/>
        </w:rPr>
      </w:pPr>
      <w:r>
        <w:rPr>
          <w:rFonts w:hint="eastAsia" w:asciiTheme="minorEastAsia" w:hAnsiTheme="minorEastAsia" w:eastAsiaTheme="minorEastAsia" w:cstheme="minorEastAsia"/>
          <w:b/>
          <w:sz w:val="40"/>
          <w:szCs w:val="40"/>
          <w:lang w:eastAsia="zh-CN"/>
        </w:rPr>
        <w:t>2026年东高地街道主要道路及背街小巷洗扫作业项目</w:t>
      </w:r>
    </w:p>
    <w:p w14:paraId="356E96CB">
      <w:pPr>
        <w:spacing w:after="0" w:line="360" w:lineRule="auto"/>
        <w:ind w:left="-199" w:leftChars="-95" w:right="-735" w:rightChars="-350"/>
        <w:jc w:val="center"/>
        <w:rPr>
          <w:rFonts w:hint="eastAsia" w:asciiTheme="minorEastAsia" w:hAnsiTheme="minorEastAsia" w:eastAsiaTheme="minorEastAsia" w:cstheme="minorEastAsia"/>
          <w:b/>
          <w:sz w:val="48"/>
          <w:szCs w:val="48"/>
        </w:rPr>
      </w:pPr>
    </w:p>
    <w:p w14:paraId="3E3DFDAD">
      <w:pPr>
        <w:pStyle w:val="21"/>
        <w:spacing w:after="0" w:line="360" w:lineRule="auto"/>
        <w:ind w:left="840" w:hanging="420"/>
        <w:jc w:val="center"/>
        <w:rPr>
          <w:rFonts w:hint="eastAsia" w:asciiTheme="minorEastAsia" w:hAnsiTheme="minorEastAsia" w:eastAsiaTheme="minorEastAsia" w:cstheme="minorEastAsia"/>
        </w:rPr>
      </w:pPr>
    </w:p>
    <w:p w14:paraId="4A17921C">
      <w:pPr>
        <w:pStyle w:val="21"/>
        <w:spacing w:after="0" w:line="360" w:lineRule="auto"/>
        <w:ind w:left="840" w:hanging="420"/>
        <w:jc w:val="center"/>
        <w:rPr>
          <w:rFonts w:hint="eastAsia" w:asciiTheme="minorEastAsia" w:hAnsiTheme="minorEastAsia" w:eastAsiaTheme="minorEastAsia" w:cstheme="minorEastAsia"/>
        </w:rPr>
      </w:pPr>
    </w:p>
    <w:p w14:paraId="468C748F">
      <w:pPr>
        <w:pStyle w:val="21"/>
        <w:spacing w:after="0" w:line="360" w:lineRule="auto"/>
        <w:ind w:left="840" w:hanging="420"/>
        <w:jc w:val="center"/>
        <w:rPr>
          <w:rFonts w:hint="eastAsia" w:asciiTheme="minorEastAsia" w:hAnsiTheme="minorEastAsia" w:eastAsiaTheme="minorEastAsia" w:cstheme="minorEastAsia"/>
        </w:rPr>
      </w:pPr>
    </w:p>
    <w:p w14:paraId="05FAC032">
      <w:pPr>
        <w:spacing w:after="0" w:line="360" w:lineRule="auto"/>
        <w:jc w:val="center"/>
        <w:rPr>
          <w:rFonts w:hint="eastAsia" w:asciiTheme="minorEastAsia" w:hAnsiTheme="minorEastAsia" w:eastAsiaTheme="minorEastAsia" w:cstheme="minorEastAsia"/>
          <w:b/>
          <w:sz w:val="32"/>
          <w:szCs w:val="28"/>
        </w:rPr>
      </w:pPr>
      <w:r>
        <w:rPr>
          <w:rFonts w:hint="eastAsia" w:asciiTheme="minorEastAsia" w:hAnsiTheme="minorEastAsia" w:eastAsiaTheme="minorEastAsia" w:cstheme="minorEastAsia"/>
          <w:b/>
          <w:sz w:val="72"/>
          <w:szCs w:val="44"/>
        </w:rPr>
        <w:t>公开招标文件</w:t>
      </w:r>
    </w:p>
    <w:p w14:paraId="25D22EAA">
      <w:pPr>
        <w:pStyle w:val="21"/>
        <w:spacing w:after="0" w:line="360" w:lineRule="auto"/>
        <w:ind w:left="840" w:hanging="420"/>
        <w:jc w:val="center"/>
        <w:rPr>
          <w:rFonts w:hint="eastAsia" w:asciiTheme="minorEastAsia" w:hAnsiTheme="minorEastAsia" w:eastAsiaTheme="minorEastAsia" w:cstheme="minorEastAsia"/>
        </w:rPr>
      </w:pPr>
    </w:p>
    <w:p w14:paraId="2C0E3AAC">
      <w:pPr>
        <w:pStyle w:val="21"/>
        <w:spacing w:after="0" w:line="360" w:lineRule="auto"/>
        <w:ind w:left="840" w:hanging="420"/>
        <w:jc w:val="center"/>
        <w:rPr>
          <w:rFonts w:hint="eastAsia" w:asciiTheme="minorEastAsia" w:hAnsiTheme="minorEastAsia" w:eastAsiaTheme="minorEastAsia" w:cstheme="minorEastAsia"/>
        </w:rPr>
      </w:pPr>
    </w:p>
    <w:p w14:paraId="262A8C5A">
      <w:pPr>
        <w:pStyle w:val="21"/>
        <w:spacing w:after="0" w:line="360" w:lineRule="auto"/>
        <w:ind w:left="840" w:hanging="420"/>
        <w:jc w:val="center"/>
        <w:rPr>
          <w:rFonts w:hint="eastAsia" w:asciiTheme="minorEastAsia" w:hAnsiTheme="minorEastAsia" w:eastAsiaTheme="minorEastAsia" w:cstheme="minorEastAsia"/>
        </w:rPr>
      </w:pPr>
    </w:p>
    <w:p w14:paraId="6FD469CF">
      <w:pPr>
        <w:pStyle w:val="21"/>
        <w:spacing w:after="0" w:line="360" w:lineRule="auto"/>
        <w:ind w:left="840" w:hanging="420"/>
        <w:jc w:val="center"/>
        <w:rPr>
          <w:rFonts w:hint="eastAsia" w:asciiTheme="minorEastAsia" w:hAnsiTheme="minorEastAsia" w:eastAsiaTheme="minorEastAsia" w:cstheme="minorEastAsia"/>
        </w:rPr>
      </w:pPr>
    </w:p>
    <w:p w14:paraId="1C90300A">
      <w:pPr>
        <w:pStyle w:val="21"/>
        <w:spacing w:after="0" w:line="360" w:lineRule="auto"/>
        <w:ind w:left="840" w:hanging="420"/>
        <w:jc w:val="center"/>
        <w:rPr>
          <w:rFonts w:hint="eastAsia" w:asciiTheme="minorEastAsia" w:hAnsiTheme="minorEastAsia" w:eastAsiaTheme="minorEastAsia" w:cstheme="minorEastAsia"/>
        </w:rPr>
      </w:pPr>
    </w:p>
    <w:p w14:paraId="21007301">
      <w:pPr>
        <w:pStyle w:val="21"/>
        <w:spacing w:after="0" w:line="360" w:lineRule="auto"/>
        <w:ind w:left="840" w:hanging="420"/>
        <w:jc w:val="center"/>
        <w:rPr>
          <w:rFonts w:hint="eastAsia" w:asciiTheme="minorEastAsia" w:hAnsiTheme="minorEastAsia" w:eastAsiaTheme="minorEastAsia" w:cstheme="minorEastAsia"/>
        </w:rPr>
      </w:pPr>
    </w:p>
    <w:p w14:paraId="59CC2574">
      <w:pPr>
        <w:pStyle w:val="21"/>
        <w:spacing w:after="0" w:line="360" w:lineRule="auto"/>
        <w:ind w:left="840" w:hanging="420"/>
        <w:jc w:val="center"/>
        <w:rPr>
          <w:rFonts w:hint="eastAsia" w:asciiTheme="minorEastAsia" w:hAnsiTheme="minorEastAsia" w:eastAsiaTheme="minorEastAsia" w:cstheme="minorEastAsia"/>
        </w:rPr>
      </w:pPr>
    </w:p>
    <w:p w14:paraId="3A1F1B7B">
      <w:pPr>
        <w:adjustRightInd w:val="0"/>
        <w:snapToGrid w:val="0"/>
        <w:spacing w:after="0" w:line="360" w:lineRule="auto"/>
        <w:ind w:firstLine="643" w:firstLineChars="200"/>
        <w:rPr>
          <w:rFonts w:hint="eastAsia" w:asciiTheme="minorEastAsia" w:hAnsiTheme="minorEastAsia" w:eastAsiaTheme="minorEastAsia" w:cstheme="minorEastAsia"/>
          <w:b/>
          <w:sz w:val="32"/>
          <w:szCs w:val="30"/>
        </w:rPr>
      </w:pPr>
    </w:p>
    <w:p w14:paraId="678EEFDA">
      <w:pPr>
        <w:adjustRightInd w:val="0"/>
        <w:snapToGrid w:val="0"/>
        <w:spacing w:after="0" w:line="360" w:lineRule="auto"/>
        <w:rPr>
          <w:rFonts w:hint="eastAsia" w:asciiTheme="minorEastAsia" w:hAnsiTheme="minorEastAsia" w:eastAsiaTheme="minorEastAsia" w:cstheme="minorEastAsia"/>
          <w:b/>
          <w:sz w:val="32"/>
          <w:szCs w:val="30"/>
          <w:highlight w:val="none"/>
          <w:lang w:eastAsia="zh-CN"/>
        </w:rPr>
      </w:pPr>
      <w:r>
        <w:rPr>
          <w:rFonts w:hint="eastAsia" w:asciiTheme="minorEastAsia" w:hAnsiTheme="minorEastAsia" w:eastAsiaTheme="minorEastAsia" w:cstheme="minorEastAsia"/>
          <w:b/>
          <w:sz w:val="32"/>
          <w:szCs w:val="30"/>
        </w:rPr>
        <w:t>项目名称：</w:t>
      </w:r>
      <w:r>
        <w:rPr>
          <w:rFonts w:hint="eastAsia" w:asciiTheme="minorEastAsia" w:hAnsiTheme="minorEastAsia" w:eastAsiaTheme="minorEastAsia" w:cstheme="minorEastAsia"/>
          <w:b/>
          <w:sz w:val="32"/>
          <w:szCs w:val="30"/>
          <w:lang w:eastAsia="zh-CN"/>
        </w:rPr>
        <w:t>2026年东高地</w:t>
      </w:r>
      <w:r>
        <w:rPr>
          <w:rFonts w:hint="eastAsia" w:asciiTheme="minorEastAsia" w:hAnsiTheme="minorEastAsia" w:eastAsiaTheme="minorEastAsia" w:cstheme="minorEastAsia"/>
          <w:b/>
          <w:sz w:val="32"/>
          <w:szCs w:val="30"/>
          <w:highlight w:val="none"/>
          <w:lang w:eastAsia="zh-CN"/>
        </w:rPr>
        <w:t>街道主要道路及背街小巷洗扫作业项目</w:t>
      </w:r>
    </w:p>
    <w:p w14:paraId="2837695F">
      <w:pPr>
        <w:adjustRightInd w:val="0"/>
        <w:snapToGrid w:val="0"/>
        <w:spacing w:after="0" w:line="360" w:lineRule="auto"/>
        <w:rPr>
          <w:rFonts w:hint="eastAsia" w:asciiTheme="minorEastAsia" w:hAnsiTheme="minorEastAsia" w:eastAsiaTheme="minorEastAsia" w:cstheme="minorEastAsia"/>
          <w:b/>
          <w:sz w:val="32"/>
          <w:szCs w:val="30"/>
          <w:highlight w:val="none"/>
        </w:rPr>
      </w:pPr>
      <w:r>
        <w:rPr>
          <w:rFonts w:hint="eastAsia" w:asciiTheme="minorEastAsia" w:hAnsiTheme="minorEastAsia" w:eastAsiaTheme="minorEastAsia" w:cstheme="minorEastAsia"/>
          <w:b/>
          <w:sz w:val="32"/>
          <w:szCs w:val="30"/>
          <w:highlight w:val="none"/>
        </w:rPr>
        <w:t>项目编号/包号：</w:t>
      </w:r>
      <w:r>
        <w:rPr>
          <w:rFonts w:hint="eastAsia" w:asciiTheme="minorEastAsia" w:hAnsiTheme="minorEastAsia" w:eastAsiaTheme="minorEastAsia" w:cstheme="minorEastAsia"/>
          <w:b/>
          <w:sz w:val="32"/>
          <w:szCs w:val="30"/>
          <w:highlight w:val="none"/>
          <w:lang w:eastAsia="zh-CN"/>
        </w:rPr>
        <w:t>11010626210200027076-XM001</w:t>
      </w:r>
      <w:r>
        <w:rPr>
          <w:rFonts w:hint="eastAsia" w:asciiTheme="minorEastAsia" w:hAnsiTheme="minorEastAsia" w:eastAsiaTheme="minorEastAsia" w:cstheme="minorEastAsia"/>
          <w:b/>
          <w:sz w:val="32"/>
          <w:szCs w:val="30"/>
          <w:highlight w:val="none"/>
        </w:rPr>
        <w:t>/01</w:t>
      </w:r>
    </w:p>
    <w:p w14:paraId="5C40C218">
      <w:pPr>
        <w:pStyle w:val="21"/>
        <w:spacing w:after="0" w:line="360" w:lineRule="auto"/>
        <w:ind w:left="0" w:leftChars="0" w:firstLine="0" w:firstLineChars="0"/>
        <w:rPr>
          <w:rFonts w:hint="eastAsia" w:asciiTheme="minorEastAsia" w:hAnsiTheme="minorEastAsia" w:eastAsiaTheme="minorEastAsia" w:cstheme="minorEastAsia"/>
          <w:b/>
          <w:sz w:val="32"/>
          <w:szCs w:val="30"/>
          <w:lang w:eastAsia="zh-CN"/>
        </w:rPr>
      </w:pPr>
      <w:r>
        <w:rPr>
          <w:rFonts w:hint="eastAsia" w:asciiTheme="minorEastAsia" w:hAnsiTheme="minorEastAsia" w:eastAsiaTheme="minorEastAsia" w:cstheme="minorEastAsia"/>
          <w:b/>
          <w:sz w:val="32"/>
          <w:szCs w:val="30"/>
        </w:rPr>
        <w:t>采 购 人：</w:t>
      </w:r>
      <w:bookmarkStart w:id="0" w:name="_Hlt101843627"/>
      <w:bookmarkEnd w:id="0"/>
      <w:bookmarkStart w:id="1" w:name="_Hlt101233737"/>
      <w:bookmarkEnd w:id="1"/>
      <w:r>
        <w:rPr>
          <w:rFonts w:hint="eastAsia" w:asciiTheme="minorEastAsia" w:hAnsiTheme="minorEastAsia" w:eastAsiaTheme="minorEastAsia" w:cstheme="minorEastAsia"/>
          <w:b/>
          <w:sz w:val="32"/>
          <w:szCs w:val="30"/>
          <w:lang w:eastAsia="zh-CN"/>
        </w:rPr>
        <w:t>北京市丰台区人民政府东高地街道办事处</w:t>
      </w:r>
    </w:p>
    <w:p w14:paraId="0DFF8BAB">
      <w:pPr>
        <w:adjustRightInd w:val="0"/>
        <w:snapToGrid w:val="0"/>
        <w:spacing w:after="0" w:line="360" w:lineRule="auto"/>
        <w:rPr>
          <w:rFonts w:hint="eastAsia" w:asciiTheme="minorEastAsia" w:hAnsiTheme="minorEastAsia" w:eastAsiaTheme="minorEastAsia" w:cstheme="minorEastAsia"/>
          <w:b/>
          <w:sz w:val="32"/>
          <w:szCs w:val="30"/>
        </w:rPr>
      </w:pPr>
      <w:r>
        <w:rPr>
          <w:rFonts w:hint="eastAsia" w:asciiTheme="minorEastAsia" w:hAnsiTheme="minorEastAsia" w:eastAsiaTheme="minorEastAsia" w:cstheme="minorEastAsia"/>
          <w:b/>
          <w:sz w:val="32"/>
          <w:szCs w:val="30"/>
        </w:rPr>
        <w:t>采购代理机构：北京德音工程咨询有限公司</w:t>
      </w:r>
    </w:p>
    <w:p w14:paraId="42056D67">
      <w:pPr>
        <w:tabs>
          <w:tab w:val="left" w:pos="3240"/>
          <w:tab w:val="left" w:pos="3420"/>
        </w:tabs>
        <w:spacing w:after="0" w:line="360" w:lineRule="auto"/>
        <w:ind w:left="2832" w:leftChars="444" w:hanging="1900" w:hangingChars="528"/>
        <w:jc w:val="left"/>
        <w:rPr>
          <w:rFonts w:hint="eastAsia" w:asciiTheme="minorEastAsia" w:hAnsiTheme="minorEastAsia" w:eastAsiaTheme="minorEastAsia" w:cstheme="minorEastAsia"/>
          <w:b/>
          <w:bCs/>
          <w:sz w:val="44"/>
        </w:rPr>
      </w:pPr>
      <w:r>
        <w:rPr>
          <w:rFonts w:hint="eastAsia" w:asciiTheme="minorEastAsia" w:hAnsiTheme="minorEastAsia" w:eastAsiaTheme="minorEastAsia" w:cstheme="minorEastAsia"/>
          <w:bCs/>
          <w:sz w:val="36"/>
          <w:szCs w:val="36"/>
        </w:rPr>
        <w:t xml:space="preserve"> </w:t>
      </w:r>
      <w:r>
        <w:rPr>
          <w:rFonts w:hint="eastAsia" w:asciiTheme="minorEastAsia" w:hAnsiTheme="minorEastAsia" w:eastAsiaTheme="minorEastAsia" w:cstheme="minorEastAsia"/>
          <w:b/>
          <w:bCs/>
          <w:sz w:val="44"/>
        </w:rPr>
        <w:br w:type="page"/>
      </w:r>
    </w:p>
    <w:p w14:paraId="74469935">
      <w:pPr>
        <w:spacing w:after="0" w:line="480" w:lineRule="auto"/>
        <w:jc w:val="center"/>
        <w:rPr>
          <w:rFonts w:hint="eastAsia" w:asciiTheme="minorEastAsia" w:hAnsiTheme="minorEastAsia" w:eastAsiaTheme="minorEastAsia" w:cstheme="minorEastAsia"/>
          <w:b/>
          <w:bCs/>
          <w:sz w:val="36"/>
          <w:szCs w:val="44"/>
        </w:rPr>
      </w:pPr>
      <w:bookmarkStart w:id="2" w:name="_Toc99301418"/>
      <w:r>
        <w:rPr>
          <w:rFonts w:hint="eastAsia" w:asciiTheme="minorEastAsia" w:hAnsiTheme="minorEastAsia" w:eastAsiaTheme="minorEastAsia" w:cstheme="minorEastAsia"/>
          <w:b/>
          <w:bCs/>
          <w:sz w:val="36"/>
          <w:szCs w:val="44"/>
        </w:rPr>
        <w:t>目      录</w:t>
      </w:r>
      <w:bookmarkEnd w:id="2"/>
    </w:p>
    <w:p w14:paraId="07BB197E">
      <w:pPr>
        <w:spacing w:after="0" w:line="480" w:lineRule="auto"/>
        <w:rPr>
          <w:rFonts w:hint="eastAsia" w:asciiTheme="minorEastAsia" w:hAnsiTheme="minorEastAsia" w:eastAsiaTheme="minorEastAsia" w:cstheme="minorEastAsia"/>
        </w:rPr>
      </w:pPr>
    </w:p>
    <w:p w14:paraId="58B4037E">
      <w:pPr>
        <w:pStyle w:val="32"/>
        <w:spacing w:after="0" w:line="480" w:lineRule="auto"/>
        <w:rPr>
          <w:rFonts w:hint="eastAsia" w:asciiTheme="minorEastAsia" w:hAnsiTheme="minorEastAsia" w:eastAsiaTheme="minorEastAsia" w:cstheme="minorEastAsia"/>
          <w:b w:val="0"/>
          <w:sz w:val="21"/>
          <w:szCs w:val="22"/>
        </w:rPr>
      </w:pPr>
      <w:r>
        <w:rPr>
          <w:rFonts w:hint="eastAsia" w:asciiTheme="minorEastAsia" w:hAnsiTheme="minorEastAsia" w:eastAsiaTheme="minorEastAsia" w:cstheme="minorEastAsia"/>
          <w:b w:val="0"/>
        </w:rPr>
        <w:fldChar w:fldCharType="begin"/>
      </w:r>
      <w:r>
        <w:rPr>
          <w:rFonts w:hint="eastAsia" w:asciiTheme="minorEastAsia" w:hAnsiTheme="minorEastAsia" w:eastAsiaTheme="minorEastAsia" w:cstheme="minorEastAsia"/>
          <w:b w:val="0"/>
        </w:rPr>
        <w:instrText xml:space="preserve"> TOC \o "1-1" \h \z \u </w:instrText>
      </w:r>
      <w:r>
        <w:rPr>
          <w:rFonts w:hint="eastAsia" w:asciiTheme="minorEastAsia" w:hAnsiTheme="minorEastAsia" w:eastAsiaTheme="minorEastAsia" w:cstheme="minorEastAsia"/>
          <w:b w:val="0"/>
        </w:rPr>
        <w:fldChar w:fldCharType="separate"/>
      </w:r>
    </w:p>
    <w:p w14:paraId="565C6923">
      <w:pPr>
        <w:pStyle w:val="32"/>
        <w:spacing w:after="0" w:line="480" w:lineRule="auto"/>
        <w:rPr>
          <w:rFonts w:hint="eastAsia" w:asciiTheme="minorEastAsia" w:hAnsiTheme="minorEastAsia" w:eastAsiaTheme="minorEastAsia" w:cstheme="minorEastAsia"/>
          <w:b w:val="0"/>
          <w:sz w:val="21"/>
          <w:szCs w:val="22"/>
        </w:rPr>
      </w:pPr>
      <w:r>
        <w:fldChar w:fldCharType="begin"/>
      </w:r>
      <w:r>
        <w:instrText xml:space="preserve"> HYPERLINK \l "_Toc99301419" </w:instrText>
      </w:r>
      <w:r>
        <w:fldChar w:fldCharType="separate"/>
      </w:r>
      <w:r>
        <w:rPr>
          <w:rStyle w:val="53"/>
          <w:rFonts w:hint="eastAsia" w:asciiTheme="minorEastAsia" w:hAnsiTheme="minorEastAsia" w:eastAsiaTheme="minorEastAsia" w:cstheme="minorEastAsia"/>
        </w:rPr>
        <w:t>第一章   投标邀请</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_Toc99301419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11E1D20C">
      <w:pPr>
        <w:pStyle w:val="32"/>
        <w:spacing w:after="0" w:line="480" w:lineRule="auto"/>
        <w:rPr>
          <w:rFonts w:hint="eastAsia" w:asciiTheme="minorEastAsia" w:hAnsiTheme="minorEastAsia" w:eastAsiaTheme="minorEastAsia" w:cstheme="minorEastAsia"/>
          <w:b w:val="0"/>
          <w:sz w:val="21"/>
          <w:szCs w:val="22"/>
        </w:rPr>
      </w:pPr>
      <w:r>
        <w:fldChar w:fldCharType="begin"/>
      </w:r>
      <w:r>
        <w:instrText xml:space="preserve"> HYPERLINK \l "_Toc99301420" </w:instrText>
      </w:r>
      <w:r>
        <w:fldChar w:fldCharType="separate"/>
      </w:r>
      <w:r>
        <w:rPr>
          <w:rStyle w:val="53"/>
          <w:rFonts w:hint="eastAsia" w:asciiTheme="minorEastAsia" w:hAnsiTheme="minorEastAsia" w:eastAsiaTheme="minorEastAsia" w:cstheme="minorEastAsia"/>
        </w:rPr>
        <w:t>第二章   投标人须知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_Toc99301420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4508252A">
      <w:pPr>
        <w:pStyle w:val="32"/>
        <w:spacing w:after="0" w:line="480" w:lineRule="auto"/>
        <w:rPr>
          <w:rFonts w:hint="eastAsia" w:asciiTheme="minorEastAsia" w:hAnsiTheme="minorEastAsia" w:eastAsiaTheme="minorEastAsia" w:cstheme="minorEastAsia"/>
          <w:b w:val="0"/>
          <w:sz w:val="21"/>
          <w:szCs w:val="22"/>
        </w:rPr>
      </w:pPr>
      <w:r>
        <w:fldChar w:fldCharType="begin"/>
      </w:r>
      <w:r>
        <w:instrText xml:space="preserve"> HYPERLINK \l "_Toc99301421" </w:instrText>
      </w:r>
      <w:r>
        <w:fldChar w:fldCharType="separate"/>
      </w:r>
      <w:r>
        <w:rPr>
          <w:rStyle w:val="53"/>
          <w:rFonts w:hint="eastAsia" w:asciiTheme="minorEastAsia" w:hAnsiTheme="minorEastAsia" w:eastAsiaTheme="minorEastAsia" w:cstheme="minorEastAsia"/>
        </w:rPr>
        <w:t>第三章   资格审查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_Toc99301421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59CA1F86">
      <w:pPr>
        <w:pStyle w:val="32"/>
        <w:spacing w:after="0" w:line="480" w:lineRule="auto"/>
        <w:rPr>
          <w:rFonts w:hint="eastAsia" w:asciiTheme="minorEastAsia" w:hAnsiTheme="minorEastAsia" w:eastAsiaTheme="minorEastAsia" w:cstheme="minorEastAsia"/>
          <w:b w:val="0"/>
          <w:sz w:val="21"/>
          <w:szCs w:val="22"/>
        </w:rPr>
      </w:pPr>
      <w:r>
        <w:fldChar w:fldCharType="begin"/>
      </w:r>
      <w:r>
        <w:instrText xml:space="preserve"> HYPERLINK \l "_Toc99301423" </w:instrText>
      </w:r>
      <w:r>
        <w:fldChar w:fldCharType="separate"/>
      </w:r>
      <w:r>
        <w:rPr>
          <w:rStyle w:val="53"/>
          <w:rFonts w:hint="eastAsia" w:asciiTheme="minorEastAsia" w:hAnsiTheme="minorEastAsia" w:eastAsiaTheme="minorEastAsia" w:cstheme="minorEastAsia"/>
        </w:rPr>
        <w:t>第四章   评标程序、评标方法和评标标准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_Toc99301423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7B74B043">
      <w:pPr>
        <w:pStyle w:val="32"/>
        <w:spacing w:after="0" w:line="480" w:lineRule="auto"/>
        <w:rPr>
          <w:rFonts w:hint="eastAsia" w:asciiTheme="minorEastAsia" w:hAnsiTheme="minorEastAsia" w:eastAsiaTheme="minorEastAsia" w:cstheme="minorEastAsia"/>
          <w:b w:val="0"/>
          <w:sz w:val="21"/>
          <w:szCs w:val="22"/>
        </w:rPr>
      </w:pPr>
      <w:r>
        <w:fldChar w:fldCharType="begin"/>
      </w:r>
      <w:r>
        <w:instrText xml:space="preserve"> HYPERLINK \l "_Toc99301424" </w:instrText>
      </w:r>
      <w:r>
        <w:fldChar w:fldCharType="separate"/>
      </w:r>
      <w:r>
        <w:rPr>
          <w:rStyle w:val="53"/>
          <w:rFonts w:hint="eastAsia" w:asciiTheme="minorEastAsia" w:hAnsiTheme="minorEastAsia" w:eastAsiaTheme="minorEastAsia" w:cstheme="minorEastAsia"/>
        </w:rPr>
        <w:t>第五章   采购需求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_Toc99301424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376B1083">
      <w:pPr>
        <w:pStyle w:val="32"/>
        <w:spacing w:after="0" w:line="480" w:lineRule="auto"/>
        <w:rPr>
          <w:rFonts w:hint="eastAsia" w:asciiTheme="minorEastAsia" w:hAnsiTheme="minorEastAsia" w:eastAsiaTheme="minorEastAsia" w:cstheme="minorEastAsia"/>
          <w:b w:val="0"/>
          <w:sz w:val="21"/>
          <w:szCs w:val="22"/>
        </w:rPr>
      </w:pPr>
      <w:r>
        <w:fldChar w:fldCharType="begin"/>
      </w:r>
      <w:r>
        <w:instrText xml:space="preserve"> HYPERLINK \l "_Toc99301425" </w:instrText>
      </w:r>
      <w:r>
        <w:fldChar w:fldCharType="separate"/>
      </w:r>
      <w:r>
        <w:rPr>
          <w:rStyle w:val="53"/>
          <w:rFonts w:hint="eastAsia" w:asciiTheme="minorEastAsia" w:hAnsiTheme="minorEastAsia" w:eastAsiaTheme="minorEastAsia" w:cstheme="minorEastAsia"/>
        </w:rPr>
        <w:t>第六章   拟签订的合同文本</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_Toc99301425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483CABEA">
      <w:pPr>
        <w:pStyle w:val="32"/>
        <w:spacing w:after="0" w:line="480" w:lineRule="auto"/>
        <w:rPr>
          <w:rFonts w:hint="eastAsia" w:asciiTheme="minorEastAsia" w:hAnsiTheme="minorEastAsia" w:eastAsiaTheme="minorEastAsia" w:cstheme="minorEastAsia"/>
          <w:b w:val="0"/>
          <w:sz w:val="21"/>
          <w:szCs w:val="22"/>
        </w:rPr>
      </w:pPr>
      <w:r>
        <w:fldChar w:fldCharType="begin"/>
      </w:r>
      <w:r>
        <w:instrText xml:space="preserve"> HYPERLINK \l "_Toc99301426" </w:instrText>
      </w:r>
      <w:r>
        <w:fldChar w:fldCharType="separate"/>
      </w:r>
      <w:r>
        <w:rPr>
          <w:rStyle w:val="53"/>
          <w:rFonts w:hint="eastAsia" w:asciiTheme="minorEastAsia" w:hAnsiTheme="minorEastAsia" w:eastAsiaTheme="minorEastAsia" w:cstheme="minorEastAsia"/>
        </w:rPr>
        <w:t>第七章   投标文件格式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_Toc99301426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128A956B">
      <w:pPr>
        <w:pStyle w:val="32"/>
        <w:spacing w:after="0" w:line="480" w:lineRule="auto"/>
        <w:rPr>
          <w:rFonts w:hint="eastAsia" w:asciiTheme="minorEastAsia" w:hAnsiTheme="minorEastAsia" w:eastAsiaTheme="minorEastAsia" w:cstheme="minorEastAsia"/>
          <w:b w:val="0"/>
        </w:rPr>
      </w:pPr>
      <w:r>
        <w:rPr>
          <w:rFonts w:hint="eastAsia" w:asciiTheme="minorEastAsia" w:hAnsiTheme="minorEastAsia" w:eastAsiaTheme="minorEastAsia" w:cstheme="minorEastAsia"/>
          <w:b w:val="0"/>
        </w:rPr>
        <w:fldChar w:fldCharType="end"/>
      </w:r>
    </w:p>
    <w:p w14:paraId="76081CD4">
      <w:pPr>
        <w:spacing w:after="0" w:line="360" w:lineRule="auto"/>
        <w:jc w:val="center"/>
        <w:outlineLvl w:val="0"/>
        <w:rPr>
          <w:rFonts w:hint="eastAsia" w:asciiTheme="minorEastAsia" w:hAnsiTheme="minorEastAsia" w:eastAsiaTheme="minorEastAsia" w:cstheme="minorEastAsia"/>
          <w:b/>
          <w:sz w:val="36"/>
          <w:szCs w:val="36"/>
        </w:rPr>
        <w:sectPr>
          <w:headerReference r:id="rId4" w:type="first"/>
          <w:footerReference r:id="rId5" w:type="first"/>
          <w:headerReference r:id="rId3" w:type="default"/>
          <w:type w:val="nextColumn"/>
          <w:pgSz w:w="11907" w:h="16840"/>
          <w:pgMar w:top="1474" w:right="1474" w:bottom="1474" w:left="1474" w:header="851" w:footer="850" w:gutter="0"/>
          <w:pgNumType w:start="0"/>
          <w:cols w:space="720" w:num="1"/>
          <w:titlePg/>
          <w:docGrid w:linePitch="462" w:charSpace="0"/>
        </w:sectPr>
      </w:pPr>
      <w:bookmarkStart w:id="3" w:name="_Toc99301419"/>
    </w:p>
    <w:p w14:paraId="33A1B421">
      <w:pPr>
        <w:spacing w:after="0" w:line="360" w:lineRule="auto"/>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第一章   投标邀请</w:t>
      </w:r>
      <w:bookmarkEnd w:id="3"/>
    </w:p>
    <w:p w14:paraId="1DA8DE0A">
      <w:pPr>
        <w:pStyle w:val="4"/>
        <w:spacing w:before="0" w:after="0" w:line="360" w:lineRule="auto"/>
        <w:jc w:val="left"/>
        <w:rPr>
          <w:rFonts w:hint="eastAsia" w:asciiTheme="minorEastAsia" w:hAnsiTheme="minorEastAsia" w:eastAsiaTheme="minorEastAsia" w:cstheme="minorEastAsia"/>
          <w:sz w:val="24"/>
          <w:szCs w:val="24"/>
          <w:highlight w:val="none"/>
        </w:rPr>
      </w:pPr>
      <w:bookmarkStart w:id="4" w:name="_Toc35393790"/>
      <w:bookmarkStart w:id="5" w:name="_Toc28359079"/>
      <w:bookmarkStart w:id="6" w:name="_Toc28359002"/>
      <w:bookmarkStart w:id="7" w:name="_Toc35393621"/>
      <w:bookmarkStart w:id="8" w:name="_Hlk24379207"/>
      <w:r>
        <w:rPr>
          <w:rFonts w:hint="eastAsia" w:asciiTheme="minorEastAsia" w:hAnsiTheme="minorEastAsia" w:eastAsiaTheme="minorEastAsia" w:cstheme="minorEastAsia"/>
          <w:sz w:val="24"/>
          <w:szCs w:val="24"/>
        </w:rPr>
        <w:t>一、项目基本情况</w:t>
      </w:r>
      <w:bookmarkEnd w:id="4"/>
      <w:bookmarkEnd w:id="5"/>
      <w:bookmarkEnd w:id="6"/>
      <w:bookmarkEnd w:id="7"/>
    </w:p>
    <w:p w14:paraId="4CBA4695">
      <w:pPr>
        <w:spacing w:after="0"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1.项目编号：</w:t>
      </w:r>
      <w:r>
        <w:rPr>
          <w:rFonts w:hint="eastAsia" w:asciiTheme="minorEastAsia" w:hAnsiTheme="minorEastAsia" w:eastAsiaTheme="minorEastAsia" w:cstheme="minorEastAsia"/>
          <w:sz w:val="24"/>
          <w:highlight w:val="none"/>
          <w:lang w:eastAsia="zh-CN"/>
        </w:rPr>
        <w:t>11010626210200027076-XM001</w:t>
      </w:r>
    </w:p>
    <w:p w14:paraId="1781E813">
      <w:pPr>
        <w:spacing w:after="0"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2.项目名称：</w:t>
      </w:r>
      <w:r>
        <w:rPr>
          <w:rFonts w:hint="eastAsia" w:asciiTheme="minorEastAsia" w:hAnsiTheme="minorEastAsia" w:eastAsiaTheme="minorEastAsia" w:cstheme="minorEastAsia"/>
          <w:sz w:val="24"/>
          <w:highlight w:val="none"/>
          <w:lang w:eastAsia="zh-CN"/>
        </w:rPr>
        <w:t>2026年东高地街道主要道路及背街小巷洗扫作业项目</w:t>
      </w:r>
    </w:p>
    <w:bookmarkEnd w:id="8"/>
    <w:p w14:paraId="51469540">
      <w:pPr>
        <w:spacing w:after="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highlight w:val="none"/>
        </w:rPr>
        <w:t>3.项目预算金额：</w:t>
      </w:r>
      <w:r>
        <w:rPr>
          <w:rFonts w:hint="eastAsia" w:asciiTheme="minorEastAsia" w:hAnsiTheme="minorEastAsia" w:eastAsiaTheme="minorEastAsia" w:cstheme="minorEastAsia"/>
          <w:sz w:val="24"/>
          <w:highlight w:val="none"/>
          <w:lang w:val="en-US" w:eastAsia="zh-CN"/>
        </w:rPr>
        <w:t>200</w:t>
      </w:r>
      <w:r>
        <w:rPr>
          <w:rFonts w:hint="eastAsia" w:asciiTheme="minorEastAsia" w:hAnsiTheme="minorEastAsia" w:eastAsiaTheme="minorEastAsia" w:cstheme="minorEastAsia"/>
          <w:sz w:val="24"/>
          <w:highlight w:val="none"/>
        </w:rPr>
        <w:t>万元、项目最高限</w:t>
      </w:r>
      <w:r>
        <w:rPr>
          <w:rFonts w:hint="eastAsia" w:asciiTheme="minorEastAsia" w:hAnsiTheme="minorEastAsia" w:eastAsiaTheme="minorEastAsia" w:cstheme="minorEastAsia"/>
          <w:sz w:val="24"/>
        </w:rPr>
        <w:t>价：</w:t>
      </w:r>
      <w:r>
        <w:rPr>
          <w:rFonts w:hint="eastAsia" w:asciiTheme="minorEastAsia" w:hAnsiTheme="minorEastAsia" w:eastAsiaTheme="minorEastAsia" w:cstheme="minorEastAsia"/>
          <w:sz w:val="24"/>
          <w:lang w:val="en-US" w:eastAsia="zh-CN"/>
        </w:rPr>
        <w:t>200</w:t>
      </w:r>
      <w:r>
        <w:rPr>
          <w:rFonts w:hint="eastAsia" w:asciiTheme="minorEastAsia" w:hAnsiTheme="minorEastAsia" w:eastAsiaTheme="minorEastAsia" w:cstheme="minorEastAsia"/>
          <w:sz w:val="24"/>
        </w:rPr>
        <w:t>万元</w:t>
      </w:r>
    </w:p>
    <w:p w14:paraId="02A42C8A">
      <w:pPr>
        <w:spacing w:after="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4.采购需求：</w:t>
      </w:r>
    </w:p>
    <w:tbl>
      <w:tblPr>
        <w:tblStyle w:val="4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995"/>
        <w:gridCol w:w="1219"/>
        <w:gridCol w:w="506"/>
        <w:gridCol w:w="5896"/>
      </w:tblGrid>
      <w:tr w14:paraId="06BF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1DE3D7F1">
            <w:pPr>
              <w:spacing w:after="0"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包号</w:t>
            </w:r>
          </w:p>
        </w:tc>
        <w:tc>
          <w:tcPr>
            <w:tcW w:w="545" w:type="pct"/>
            <w:vAlign w:val="center"/>
          </w:tcPr>
          <w:p w14:paraId="337C91E7">
            <w:pPr>
              <w:spacing w:after="0"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标的名称</w:t>
            </w:r>
          </w:p>
        </w:tc>
        <w:tc>
          <w:tcPr>
            <w:tcW w:w="668" w:type="pct"/>
            <w:vAlign w:val="center"/>
          </w:tcPr>
          <w:p w14:paraId="692AF289">
            <w:pPr>
              <w:spacing w:after="0"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采购包</w:t>
            </w:r>
          </w:p>
          <w:p w14:paraId="25869325">
            <w:pPr>
              <w:spacing w:after="0"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预算金额</w:t>
            </w:r>
          </w:p>
          <w:p w14:paraId="4480572F">
            <w:pPr>
              <w:spacing w:after="0"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（万元）</w:t>
            </w:r>
          </w:p>
        </w:tc>
        <w:tc>
          <w:tcPr>
            <w:tcW w:w="277" w:type="pct"/>
            <w:vAlign w:val="center"/>
          </w:tcPr>
          <w:p w14:paraId="2564037E">
            <w:pPr>
              <w:spacing w:after="0"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数量</w:t>
            </w:r>
          </w:p>
        </w:tc>
        <w:tc>
          <w:tcPr>
            <w:tcW w:w="3230" w:type="pct"/>
            <w:vAlign w:val="center"/>
          </w:tcPr>
          <w:p w14:paraId="483A7AD0">
            <w:pPr>
              <w:spacing w:after="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简要技术需求或服务要求</w:t>
            </w:r>
          </w:p>
        </w:tc>
      </w:tr>
      <w:tr w14:paraId="409D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22EB3ED5">
            <w:pPr>
              <w:spacing w:after="0"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01</w:t>
            </w:r>
          </w:p>
        </w:tc>
        <w:tc>
          <w:tcPr>
            <w:tcW w:w="545" w:type="pct"/>
            <w:vAlign w:val="center"/>
          </w:tcPr>
          <w:p w14:paraId="5CE7D84B">
            <w:pPr>
              <w:spacing w:after="0" w:line="360" w:lineRule="auto"/>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sz w:val="21"/>
                <w:szCs w:val="21"/>
                <w:lang w:eastAsia="zh-CN"/>
              </w:rPr>
              <w:t>2026年东高地街道主要道路及背街小巷洗扫作业项目</w:t>
            </w:r>
          </w:p>
        </w:tc>
        <w:tc>
          <w:tcPr>
            <w:tcW w:w="668" w:type="pct"/>
            <w:vAlign w:val="center"/>
          </w:tcPr>
          <w:p w14:paraId="377CB55D">
            <w:pPr>
              <w:spacing w:after="0" w:line="360" w:lineRule="auto"/>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200</w:t>
            </w:r>
          </w:p>
        </w:tc>
        <w:tc>
          <w:tcPr>
            <w:tcW w:w="277" w:type="pct"/>
            <w:vAlign w:val="center"/>
          </w:tcPr>
          <w:p w14:paraId="711962E9">
            <w:pPr>
              <w:spacing w:after="0" w:line="36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1</w:t>
            </w:r>
          </w:p>
        </w:tc>
        <w:tc>
          <w:tcPr>
            <w:tcW w:w="3230" w:type="pct"/>
            <w:vAlign w:val="center"/>
          </w:tcPr>
          <w:p w14:paraId="51718BA3">
            <w:pPr>
              <w:spacing w:after="0"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kern w:val="0"/>
                <w:sz w:val="21"/>
                <w:szCs w:val="21"/>
                <w:highlight w:val="none"/>
              </w:rPr>
              <w:t>服务内容包括:对辖区主要道路开展机械化深度保洁</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rPr>
              <w:t>对背街小巷区域开</w:t>
            </w:r>
            <w:r>
              <w:rPr>
                <w:rFonts w:hint="eastAsia" w:asciiTheme="minorEastAsia" w:hAnsiTheme="minorEastAsia" w:eastAsiaTheme="minorEastAsia" w:cstheme="minorEastAsia"/>
                <w:color w:val="auto"/>
                <w:kern w:val="0"/>
                <w:sz w:val="21"/>
                <w:szCs w:val="21"/>
                <w:highlight w:val="none"/>
              </w:rPr>
              <w:t>展道路保洁及日常维护</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协助处理背街小巷区域网格件和接诉即办工单中环境清扫保洁类问题</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辅助开展防汛</w:t>
            </w:r>
            <w:r>
              <w:rPr>
                <w:rFonts w:hint="eastAsia" w:asciiTheme="minorEastAsia" w:hAnsiTheme="minorEastAsia" w:eastAsiaTheme="minorEastAsia" w:cstheme="minorEastAsia"/>
                <w:color w:val="auto"/>
                <w:kern w:val="0"/>
                <w:sz w:val="21"/>
                <w:szCs w:val="21"/>
                <w:highlight w:val="none"/>
                <w:lang w:val="en-US" w:eastAsia="zh-CN"/>
              </w:rPr>
              <w:t>等</w:t>
            </w:r>
            <w:r>
              <w:rPr>
                <w:rFonts w:hint="eastAsia" w:asciiTheme="minorEastAsia" w:hAnsiTheme="minorEastAsia" w:eastAsiaTheme="minorEastAsia" w:cstheme="minorEastAsia"/>
                <w:color w:val="auto"/>
                <w:kern w:val="0"/>
                <w:sz w:val="21"/>
                <w:szCs w:val="21"/>
                <w:highlight w:val="none"/>
              </w:rPr>
              <w:t>应急作业以及街道临时安排的其他应急保障工作。</w:t>
            </w:r>
          </w:p>
          <w:p w14:paraId="79F5D6C1">
            <w:pPr>
              <w:spacing w:after="0" w:line="360" w:lineRule="auto"/>
              <w:jc w:val="lef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color w:val="auto"/>
                <w:kern w:val="0"/>
                <w:sz w:val="21"/>
                <w:szCs w:val="21"/>
                <w:highlight w:val="none"/>
              </w:rPr>
              <w:t>采购要求：</w:t>
            </w:r>
            <w:r>
              <w:rPr>
                <w:rFonts w:hint="eastAsia" w:asciiTheme="minorEastAsia" w:hAnsiTheme="minorEastAsia" w:eastAsiaTheme="minorEastAsia" w:cstheme="minorEastAsia"/>
                <w:color w:val="auto"/>
                <w:kern w:val="0"/>
                <w:sz w:val="21"/>
                <w:szCs w:val="21"/>
                <w:highlight w:val="none"/>
                <w:lang w:eastAsia="zh-CN"/>
              </w:rPr>
              <w:t>背街小巷人工保洁范围面积约约</w:t>
            </w:r>
            <w:r>
              <w:rPr>
                <w:rFonts w:hint="eastAsia" w:asciiTheme="minorEastAsia" w:hAnsiTheme="minorEastAsia" w:eastAsiaTheme="minorEastAsia" w:cstheme="minorEastAsia"/>
                <w:color w:val="auto"/>
                <w:kern w:val="0"/>
                <w:sz w:val="21"/>
                <w:szCs w:val="21"/>
                <w:highlight w:val="none"/>
              </w:rPr>
              <w:t>83</w:t>
            </w:r>
            <w:r>
              <w:rPr>
                <w:rFonts w:hint="eastAsia" w:asciiTheme="minorEastAsia" w:hAnsiTheme="minorEastAsia" w:eastAsiaTheme="minorEastAsia" w:cstheme="minorEastAsia"/>
                <w:color w:val="auto"/>
                <w:kern w:val="0"/>
                <w:sz w:val="21"/>
                <w:szCs w:val="21"/>
                <w:highlight w:val="none"/>
                <w:lang w:val="en-US" w:eastAsia="zh-CN"/>
              </w:rPr>
              <w:t>000</w:t>
            </w:r>
            <w:r>
              <w:rPr>
                <w:rFonts w:hint="eastAsia" w:asciiTheme="minorEastAsia" w:hAnsiTheme="minorEastAsia" w:eastAsiaTheme="minorEastAsia" w:cstheme="minorEastAsia"/>
                <w:color w:val="auto"/>
                <w:kern w:val="0"/>
                <w:sz w:val="21"/>
                <w:szCs w:val="21"/>
                <w:highlight w:val="none"/>
              </w:rPr>
              <w:t>平方米</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按照每4500至5000平方米面积配置1名保洁员标准</w:t>
            </w:r>
            <w:r>
              <w:rPr>
                <w:rFonts w:hint="eastAsia" w:asciiTheme="minorEastAsia" w:hAnsiTheme="minorEastAsia" w:eastAsiaTheme="minorEastAsia" w:cstheme="minorEastAsia"/>
                <w:color w:val="auto"/>
                <w:kern w:val="0"/>
                <w:sz w:val="21"/>
                <w:szCs w:val="21"/>
                <w:highlight w:val="none"/>
                <w:lang w:eastAsia="zh-CN"/>
              </w:rPr>
              <w:t>，应安排</w:t>
            </w:r>
            <w:r>
              <w:rPr>
                <w:rFonts w:hint="eastAsia" w:asciiTheme="minorEastAsia" w:hAnsiTheme="minorEastAsia" w:eastAsiaTheme="minorEastAsia" w:cstheme="minorEastAsia"/>
                <w:color w:val="auto"/>
                <w:kern w:val="0"/>
                <w:sz w:val="21"/>
                <w:szCs w:val="21"/>
                <w:highlight w:val="none"/>
                <w:lang w:val="en-US" w:eastAsia="zh-CN"/>
              </w:rPr>
              <w:t>18名作业人员</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eastAsia="zh-CN"/>
              </w:rPr>
              <w:t>按照</w:t>
            </w:r>
            <w:r>
              <w:rPr>
                <w:rFonts w:hint="eastAsia" w:asciiTheme="minorEastAsia" w:hAnsiTheme="minorEastAsia" w:eastAsiaTheme="minorEastAsia" w:cstheme="minorEastAsia"/>
                <w:color w:val="auto"/>
                <w:kern w:val="0"/>
                <w:sz w:val="21"/>
                <w:szCs w:val="21"/>
                <w:highlight w:val="none"/>
                <w:lang w:val="en-US" w:eastAsia="zh-CN"/>
              </w:rPr>
              <w:t>采购人</w:t>
            </w:r>
            <w:r>
              <w:rPr>
                <w:rFonts w:hint="eastAsia" w:asciiTheme="minorEastAsia" w:hAnsiTheme="minorEastAsia" w:eastAsiaTheme="minorEastAsia" w:cstheme="minorEastAsia"/>
                <w:color w:val="auto"/>
                <w:kern w:val="0"/>
                <w:sz w:val="21"/>
                <w:szCs w:val="21"/>
                <w:highlight w:val="none"/>
                <w:lang w:eastAsia="zh-CN"/>
              </w:rPr>
              <w:t>要求安排配置机械保洁所需的车辆；</w:t>
            </w:r>
            <w:r>
              <w:rPr>
                <w:rFonts w:hint="eastAsia" w:asciiTheme="minorEastAsia" w:hAnsiTheme="minorEastAsia" w:eastAsiaTheme="minorEastAsia" w:cstheme="minorEastAsia"/>
                <w:color w:val="auto"/>
                <w:kern w:val="0"/>
                <w:sz w:val="21"/>
                <w:szCs w:val="21"/>
                <w:highlight w:val="none"/>
              </w:rPr>
              <w:t>必须按照</w:t>
            </w:r>
            <w:r>
              <w:rPr>
                <w:rFonts w:hint="eastAsia" w:asciiTheme="minorEastAsia" w:hAnsiTheme="minorEastAsia" w:eastAsiaTheme="minorEastAsia" w:cstheme="minorEastAsia"/>
                <w:color w:val="auto"/>
                <w:kern w:val="0"/>
                <w:sz w:val="21"/>
                <w:szCs w:val="21"/>
                <w:highlight w:val="none"/>
                <w:lang w:val="en-US" w:eastAsia="zh-CN"/>
              </w:rPr>
              <w:t>采购人</w:t>
            </w:r>
            <w:r>
              <w:rPr>
                <w:rFonts w:hint="eastAsia" w:asciiTheme="minorEastAsia" w:hAnsiTheme="minorEastAsia" w:eastAsiaTheme="minorEastAsia" w:cstheme="minorEastAsia"/>
                <w:color w:val="auto"/>
                <w:kern w:val="0"/>
                <w:sz w:val="21"/>
                <w:szCs w:val="21"/>
                <w:highlight w:val="none"/>
              </w:rPr>
              <w:t>作业标准、认真做好清扫保洁、绿地保洁、果皮箱清掏擦拭、垃圾收集清运、网格案件处理、落叶清扫清除、小广告清除</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责任范围内垃圾渣土清理整治、节假日环境保障、各级检查环境保障、各级特勤环境保障及其他重大政治任务、重要活动等事项的环境卫生保障，确保作业质量。遇特殊保障任务必须服从</w:t>
            </w:r>
            <w:r>
              <w:rPr>
                <w:rFonts w:hint="eastAsia" w:asciiTheme="minorEastAsia" w:hAnsiTheme="minorEastAsia" w:eastAsiaTheme="minorEastAsia" w:cstheme="minorEastAsia"/>
                <w:color w:val="auto"/>
                <w:kern w:val="0"/>
                <w:sz w:val="21"/>
                <w:szCs w:val="21"/>
                <w:highlight w:val="none"/>
                <w:lang w:val="en-US" w:eastAsia="zh-CN"/>
              </w:rPr>
              <w:t>采购人</w:t>
            </w:r>
            <w:r>
              <w:rPr>
                <w:rFonts w:hint="eastAsia" w:asciiTheme="minorEastAsia" w:hAnsiTheme="minorEastAsia" w:eastAsiaTheme="minorEastAsia" w:cstheme="minorEastAsia"/>
                <w:color w:val="auto"/>
                <w:kern w:val="0"/>
                <w:sz w:val="21"/>
                <w:szCs w:val="21"/>
                <w:highlight w:val="none"/>
              </w:rPr>
              <w:t>的工作时间安排，节假日期间必须保证清扫保洁正常作业</w:t>
            </w:r>
            <w:r>
              <w:rPr>
                <w:rFonts w:hint="eastAsia" w:asciiTheme="minorEastAsia" w:hAnsiTheme="minorEastAsia" w:eastAsiaTheme="minorEastAsia" w:cstheme="minorEastAsia"/>
                <w:kern w:val="0"/>
                <w:sz w:val="21"/>
                <w:szCs w:val="21"/>
                <w:highlight w:val="none"/>
              </w:rPr>
              <w:t>。</w:t>
            </w:r>
          </w:p>
        </w:tc>
      </w:tr>
    </w:tbl>
    <w:p w14:paraId="24EC106B">
      <w:pPr>
        <w:spacing w:after="0" w:line="360" w:lineRule="auto"/>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5.合同履行期限：</w:t>
      </w:r>
      <w:r>
        <w:rPr>
          <w:rFonts w:hint="eastAsia" w:asciiTheme="minorEastAsia" w:hAnsiTheme="minorEastAsia" w:eastAsiaTheme="minorEastAsia" w:cstheme="minorEastAsia"/>
          <w:sz w:val="24"/>
          <w:szCs w:val="24"/>
          <w:highlight w:val="none"/>
          <w:lang w:eastAsia="zh-CN"/>
        </w:rPr>
        <w:t>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年0</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月01日至202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年12月31日</w:t>
      </w:r>
      <w:r>
        <w:rPr>
          <w:rFonts w:hint="eastAsia" w:asciiTheme="minorEastAsia" w:hAnsiTheme="minorEastAsia" w:eastAsiaTheme="minorEastAsia" w:cstheme="minorEastAsia"/>
          <w:sz w:val="24"/>
          <w:szCs w:val="24"/>
          <w:highlight w:val="none"/>
        </w:rPr>
        <w:t>。</w:t>
      </w:r>
    </w:p>
    <w:p w14:paraId="490D1E3A">
      <w:pPr>
        <w:spacing w:after="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6.本项目是否接受联合体投标：□是  </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否。</w:t>
      </w:r>
    </w:p>
    <w:p w14:paraId="4B282D51">
      <w:pPr>
        <w:pStyle w:val="4"/>
        <w:spacing w:before="0" w:after="0" w:line="360" w:lineRule="auto"/>
        <w:jc w:val="left"/>
        <w:rPr>
          <w:rFonts w:hint="eastAsia" w:asciiTheme="minorEastAsia" w:hAnsiTheme="minorEastAsia" w:eastAsiaTheme="minorEastAsia" w:cstheme="minorEastAsia"/>
          <w:sz w:val="24"/>
          <w:szCs w:val="24"/>
        </w:rPr>
      </w:pPr>
      <w:bookmarkStart w:id="9" w:name="_Toc35393622"/>
      <w:bookmarkStart w:id="10" w:name="_Toc35393791"/>
      <w:bookmarkStart w:id="11" w:name="_Toc28359080"/>
      <w:bookmarkStart w:id="12" w:name="_Toc28359003"/>
      <w:r>
        <w:rPr>
          <w:rFonts w:hint="eastAsia" w:asciiTheme="minorEastAsia" w:hAnsiTheme="minorEastAsia" w:eastAsiaTheme="minorEastAsia" w:cstheme="minorEastAsia"/>
          <w:sz w:val="24"/>
          <w:szCs w:val="24"/>
        </w:rPr>
        <w:t>二、申请人的资格要求（须同时满足）</w:t>
      </w:r>
      <w:bookmarkEnd w:id="9"/>
      <w:bookmarkEnd w:id="10"/>
      <w:bookmarkEnd w:id="11"/>
      <w:bookmarkEnd w:id="12"/>
    </w:p>
    <w:p w14:paraId="7B6C0D55">
      <w:pPr>
        <w:spacing w:after="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1.满足《中华人民共和国政府采购法》第二十二条规定；</w:t>
      </w:r>
    </w:p>
    <w:p w14:paraId="7363B895">
      <w:pPr>
        <w:spacing w:after="0" w:line="360" w:lineRule="auto"/>
        <w:ind w:firstLine="480" w:firstLineChars="200"/>
        <w:rPr>
          <w:rFonts w:hint="eastAsia" w:asciiTheme="minorEastAsia" w:hAnsiTheme="minorEastAsia" w:eastAsiaTheme="minorEastAsia" w:cstheme="minorEastAsia"/>
          <w:sz w:val="24"/>
        </w:rPr>
      </w:pPr>
      <w:bookmarkStart w:id="13" w:name="_Toc28359081"/>
      <w:bookmarkStart w:id="14" w:name="_Toc28359004"/>
      <w:r>
        <w:rPr>
          <w:rFonts w:hint="eastAsia" w:asciiTheme="minorEastAsia" w:hAnsiTheme="minorEastAsia" w:eastAsiaTheme="minorEastAsia" w:cstheme="minorEastAsia"/>
          <w:sz w:val="24"/>
        </w:rPr>
        <w:t>2.落实政府采购政策需满足的资格要求：</w:t>
      </w:r>
    </w:p>
    <w:p w14:paraId="5A7E01CE">
      <w:pPr>
        <w:spacing w:after="0" w:line="360" w:lineRule="auto"/>
        <w:ind w:firstLine="897" w:firstLineChars="374"/>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 中小企业政策</w:t>
      </w:r>
    </w:p>
    <w:p w14:paraId="77188573">
      <w:pPr>
        <w:spacing w:after="0" w:line="360" w:lineRule="auto"/>
        <w:ind w:firstLine="897" w:firstLineChars="374"/>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□本项目不专门面向中小企业预留采购份额。</w:t>
      </w:r>
    </w:p>
    <w:p w14:paraId="7BC353A6">
      <w:pPr>
        <w:spacing w:after="0" w:line="360" w:lineRule="auto"/>
        <w:ind w:firstLine="900" w:firstLineChars="37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■本项目专门面向小微企业采购。即：提供的货物全部由符合政策要求的小微企业制造、服务全部由符合政策要求的小微企业承接。</w:t>
      </w:r>
    </w:p>
    <w:p w14:paraId="164515D4">
      <w:pPr>
        <w:spacing w:after="0" w:line="360" w:lineRule="auto"/>
        <w:ind w:firstLine="897" w:firstLineChars="374"/>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w:t>
      </w:r>
    </w:p>
    <w:p w14:paraId="12EC4001">
      <w:pPr>
        <w:spacing w:after="0" w:line="360" w:lineRule="auto"/>
        <w:ind w:firstLine="897" w:firstLineChars="374"/>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 其它落实政府采购政策的资格要求（如有）：无。</w:t>
      </w:r>
    </w:p>
    <w:p w14:paraId="40B944F9">
      <w:pPr>
        <w:spacing w:after="0" w:line="360" w:lineRule="auto"/>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3.本项目的特定资格要求：</w:t>
      </w:r>
    </w:p>
    <w:p w14:paraId="673E8AB3">
      <w:pPr>
        <w:tabs>
          <w:tab w:val="left" w:pos="900"/>
          <w:tab w:val="left" w:pos="1134"/>
          <w:tab w:val="left" w:pos="1589"/>
          <w:tab w:val="left" w:pos="5521"/>
        </w:tabs>
        <w:snapToGrid w:val="0"/>
        <w:spacing w:after="0" w:line="360" w:lineRule="auto"/>
        <w:ind w:firstLine="897" w:firstLineChars="374"/>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3.1本项目是否属于政府购买服务：</w:t>
      </w:r>
    </w:p>
    <w:p w14:paraId="2BF5B382">
      <w:pPr>
        <w:tabs>
          <w:tab w:val="left" w:pos="900"/>
          <w:tab w:val="left" w:pos="1134"/>
          <w:tab w:val="left" w:pos="1589"/>
          <w:tab w:val="left" w:pos="5521"/>
        </w:tabs>
        <w:snapToGrid w:val="0"/>
        <w:spacing w:after="0" w:line="360" w:lineRule="auto"/>
        <w:ind w:left="991" w:leftChars="472" w:firstLine="42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□否</w:t>
      </w:r>
    </w:p>
    <w:p w14:paraId="39094E1F">
      <w:pPr>
        <w:tabs>
          <w:tab w:val="left" w:pos="900"/>
          <w:tab w:val="left" w:pos="1134"/>
          <w:tab w:val="left" w:pos="1589"/>
          <w:tab w:val="left" w:pos="5521"/>
        </w:tabs>
        <w:snapToGrid w:val="0"/>
        <w:spacing w:after="0" w:line="360" w:lineRule="auto"/>
        <w:ind w:left="991" w:leftChars="472" w:firstLine="42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是，公益一类事业单位、使用事业编制且由财政拨款保障的群团组织，不得作为承接主体；</w:t>
      </w:r>
    </w:p>
    <w:p w14:paraId="4FFDA45A">
      <w:pPr>
        <w:tabs>
          <w:tab w:val="left" w:pos="900"/>
          <w:tab w:val="left" w:pos="1134"/>
          <w:tab w:val="left" w:pos="1589"/>
          <w:tab w:val="left" w:pos="5521"/>
        </w:tabs>
        <w:snapToGrid w:val="0"/>
        <w:spacing w:after="0" w:line="360" w:lineRule="auto"/>
        <w:ind w:firstLine="897" w:firstLineChars="374"/>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3.2其他特定资格要求：无。</w:t>
      </w:r>
    </w:p>
    <w:bookmarkEnd w:id="13"/>
    <w:bookmarkEnd w:id="14"/>
    <w:p w14:paraId="16FB5F8A">
      <w:pPr>
        <w:pStyle w:val="4"/>
        <w:widowControl/>
        <w:spacing w:before="0" w:after="0" w:line="360" w:lineRule="auto"/>
        <w:jc w:val="left"/>
        <w:rPr>
          <w:rFonts w:hint="eastAsia" w:asciiTheme="minorEastAsia" w:hAnsiTheme="minorEastAsia" w:eastAsiaTheme="minorEastAsia" w:cstheme="minorEastAsia"/>
          <w:sz w:val="24"/>
          <w:szCs w:val="24"/>
        </w:rPr>
      </w:pPr>
      <w:bookmarkStart w:id="15" w:name="_Toc35393623"/>
      <w:bookmarkStart w:id="16" w:name="_Toc35393792"/>
      <w:r>
        <w:rPr>
          <w:rFonts w:hint="eastAsia" w:asciiTheme="minorEastAsia" w:hAnsiTheme="minorEastAsia" w:eastAsiaTheme="minorEastAsia" w:cstheme="minorEastAsia"/>
          <w:sz w:val="24"/>
          <w:szCs w:val="24"/>
        </w:rPr>
        <w:t>三、获取招标文件</w:t>
      </w:r>
      <w:bookmarkEnd w:id="15"/>
      <w:bookmarkEnd w:id="16"/>
    </w:p>
    <w:p w14:paraId="5B071DE5">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1.时</w:t>
      </w:r>
      <w:r>
        <w:rPr>
          <w:rFonts w:hint="eastAsia" w:asciiTheme="minorEastAsia" w:hAnsiTheme="minorEastAsia" w:eastAsiaTheme="minorEastAsia" w:cstheme="minorEastAsia"/>
          <w:sz w:val="24"/>
          <w:highlight w:val="none"/>
          <w:lang w:bidi="ar"/>
        </w:rPr>
        <w:t>间：202</w:t>
      </w:r>
      <w:r>
        <w:rPr>
          <w:rFonts w:hint="eastAsia" w:asciiTheme="minorEastAsia" w:hAnsiTheme="minorEastAsia" w:eastAsiaTheme="minorEastAsia" w:cstheme="minorEastAsia"/>
          <w:sz w:val="24"/>
          <w:highlight w:val="none"/>
          <w:lang w:val="en-US" w:eastAsia="zh-CN" w:bidi="ar"/>
        </w:rPr>
        <w:t>6</w:t>
      </w:r>
      <w:r>
        <w:rPr>
          <w:rFonts w:hint="eastAsia" w:asciiTheme="minorEastAsia" w:hAnsiTheme="minorEastAsia" w:eastAsiaTheme="minorEastAsia" w:cstheme="minorEastAsia"/>
          <w:sz w:val="24"/>
          <w:highlight w:val="none"/>
          <w:lang w:bidi="ar"/>
        </w:rPr>
        <w:t>-</w:t>
      </w:r>
      <w:r>
        <w:rPr>
          <w:rFonts w:hint="eastAsia" w:asciiTheme="minorEastAsia" w:hAnsiTheme="minorEastAsia" w:eastAsiaTheme="minorEastAsia" w:cstheme="minorEastAsia"/>
          <w:sz w:val="24"/>
          <w:highlight w:val="none"/>
          <w:lang w:val="en-US" w:eastAsia="zh-CN" w:bidi="ar"/>
        </w:rPr>
        <w:t>01</w:t>
      </w:r>
      <w:r>
        <w:rPr>
          <w:rFonts w:hint="eastAsia" w:asciiTheme="minorEastAsia" w:hAnsiTheme="minorEastAsia" w:eastAsiaTheme="minorEastAsia" w:cstheme="minorEastAsia"/>
          <w:sz w:val="24"/>
          <w:highlight w:val="none"/>
          <w:lang w:bidi="ar"/>
        </w:rPr>
        <w:t>-</w:t>
      </w:r>
      <w:r>
        <w:rPr>
          <w:rFonts w:hint="eastAsia" w:asciiTheme="minorEastAsia" w:hAnsiTheme="minorEastAsia" w:eastAsiaTheme="minorEastAsia" w:cstheme="minorEastAsia"/>
          <w:sz w:val="24"/>
          <w:highlight w:val="none"/>
          <w:lang w:val="en-US" w:eastAsia="zh-CN" w:bidi="ar"/>
        </w:rPr>
        <w:t>22</w:t>
      </w:r>
      <w:r>
        <w:rPr>
          <w:rFonts w:hint="eastAsia" w:asciiTheme="minorEastAsia" w:hAnsiTheme="minorEastAsia" w:eastAsiaTheme="minorEastAsia" w:cstheme="minorEastAsia"/>
          <w:sz w:val="24"/>
          <w:highlight w:val="none"/>
          <w:lang w:bidi="ar"/>
        </w:rPr>
        <w:t xml:space="preserve"> 至 202</w:t>
      </w:r>
      <w:r>
        <w:rPr>
          <w:rFonts w:hint="eastAsia" w:asciiTheme="minorEastAsia" w:hAnsiTheme="minorEastAsia" w:eastAsiaTheme="minorEastAsia" w:cstheme="minorEastAsia"/>
          <w:sz w:val="24"/>
          <w:highlight w:val="none"/>
          <w:lang w:val="en-US" w:eastAsia="zh-CN" w:bidi="ar"/>
        </w:rPr>
        <w:t>6</w:t>
      </w:r>
      <w:r>
        <w:rPr>
          <w:rFonts w:hint="eastAsia" w:asciiTheme="minorEastAsia" w:hAnsiTheme="minorEastAsia" w:eastAsiaTheme="minorEastAsia" w:cstheme="minorEastAsia"/>
          <w:sz w:val="24"/>
          <w:highlight w:val="none"/>
          <w:lang w:bidi="ar"/>
        </w:rPr>
        <w:t>-0</w:t>
      </w:r>
      <w:r>
        <w:rPr>
          <w:rFonts w:hint="eastAsia" w:asciiTheme="minorEastAsia" w:hAnsiTheme="minorEastAsia" w:eastAsiaTheme="minorEastAsia" w:cstheme="minorEastAsia"/>
          <w:sz w:val="24"/>
          <w:highlight w:val="none"/>
          <w:lang w:val="en-US" w:eastAsia="zh-CN" w:bidi="ar"/>
        </w:rPr>
        <w:t>1</w:t>
      </w:r>
      <w:r>
        <w:rPr>
          <w:rFonts w:hint="eastAsia" w:asciiTheme="minorEastAsia" w:hAnsiTheme="minorEastAsia" w:eastAsiaTheme="minorEastAsia" w:cstheme="minorEastAsia"/>
          <w:sz w:val="24"/>
          <w:highlight w:val="none"/>
          <w:lang w:bidi="ar"/>
        </w:rPr>
        <w:t>-</w:t>
      </w:r>
      <w:r>
        <w:rPr>
          <w:rFonts w:hint="eastAsia" w:asciiTheme="minorEastAsia" w:hAnsiTheme="minorEastAsia" w:eastAsiaTheme="minorEastAsia" w:cstheme="minorEastAsia"/>
          <w:sz w:val="24"/>
          <w:highlight w:val="none"/>
          <w:lang w:val="en-US" w:eastAsia="zh-CN" w:bidi="ar"/>
        </w:rPr>
        <w:t>28</w:t>
      </w:r>
      <w:r>
        <w:rPr>
          <w:rFonts w:hint="eastAsia" w:asciiTheme="minorEastAsia" w:hAnsiTheme="minorEastAsia" w:eastAsiaTheme="minorEastAsia" w:cstheme="minorEastAsia"/>
          <w:sz w:val="24"/>
          <w:highlight w:val="none"/>
          <w:lang w:bidi="ar"/>
        </w:rPr>
        <w:t>，每天</w:t>
      </w:r>
      <w:r>
        <w:rPr>
          <w:rFonts w:hint="eastAsia" w:asciiTheme="minorEastAsia" w:hAnsiTheme="minorEastAsia" w:eastAsiaTheme="minorEastAsia" w:cstheme="minorEastAsia"/>
          <w:sz w:val="24"/>
          <w:lang w:bidi="ar"/>
        </w:rPr>
        <w:t>上午09:30至12:00，下午12:00至16:00（北京时间，法定节假日除外）。</w:t>
      </w:r>
    </w:p>
    <w:p w14:paraId="3EDE7681">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2.地点：北京市政府采购电子交易平台（http://zbcg-bjzc.zhongcy.com/bjcz</w:t>
      </w:r>
    </w:p>
    <w:p w14:paraId="322639CA">
      <w:pPr>
        <w:widowControl/>
        <w:adjustRightInd w:val="0"/>
        <w:snapToGrid w:val="0"/>
        <w:spacing w:after="0" w:line="360" w:lineRule="auto"/>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j-portal-site/index.html）。</w:t>
      </w:r>
    </w:p>
    <w:p w14:paraId="2E34EC9E">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3.方式：供应商使用CA数字证书或电子营业执照登录北京市政府采购电子交易平台（http://zbcg-bjzc.zhongcy.com/bjczj-portal-site/index.html#/home）获取电子版招标文件。</w:t>
      </w:r>
    </w:p>
    <w:p w14:paraId="30354B0C">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4.售价：0元。</w:t>
      </w:r>
    </w:p>
    <w:p w14:paraId="660E91E0">
      <w:pPr>
        <w:pStyle w:val="4"/>
        <w:widowControl/>
        <w:spacing w:before="0" w:after="0" w:line="360" w:lineRule="auto"/>
        <w:jc w:val="left"/>
        <w:rPr>
          <w:rFonts w:hint="eastAsia" w:asciiTheme="minorEastAsia" w:hAnsiTheme="minorEastAsia" w:eastAsiaTheme="minorEastAsia" w:cstheme="minorEastAsia"/>
          <w:sz w:val="24"/>
          <w:szCs w:val="24"/>
        </w:rPr>
      </w:pPr>
      <w:bookmarkStart w:id="17" w:name="_Toc28359005"/>
      <w:bookmarkStart w:id="18" w:name="_Toc28359082"/>
      <w:bookmarkStart w:id="19" w:name="_Toc35393624"/>
      <w:bookmarkStart w:id="20" w:name="_Toc35393793"/>
      <w:r>
        <w:rPr>
          <w:rFonts w:hint="eastAsia" w:asciiTheme="minorEastAsia" w:hAnsiTheme="minorEastAsia" w:eastAsiaTheme="minorEastAsia" w:cstheme="minorEastAsia"/>
          <w:sz w:val="24"/>
          <w:szCs w:val="24"/>
        </w:rPr>
        <w:t>四、提交投标文件</w:t>
      </w:r>
      <w:bookmarkEnd w:id="17"/>
      <w:bookmarkEnd w:id="18"/>
      <w:r>
        <w:rPr>
          <w:rFonts w:hint="eastAsia" w:asciiTheme="minorEastAsia" w:hAnsiTheme="minorEastAsia" w:eastAsiaTheme="minorEastAsia" w:cstheme="minorEastAsia"/>
          <w:sz w:val="24"/>
          <w:szCs w:val="24"/>
        </w:rPr>
        <w:t>截止时间、开标时间和地点</w:t>
      </w:r>
      <w:bookmarkEnd w:id="19"/>
      <w:bookmarkEnd w:id="20"/>
    </w:p>
    <w:p w14:paraId="6C4FE27B">
      <w:pPr>
        <w:spacing w:after="0" w:line="360" w:lineRule="auto"/>
        <w:ind w:firstLine="480" w:firstLineChars="200"/>
        <w:rPr>
          <w:rFonts w:hint="eastAsia"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lang w:bidi="ar"/>
        </w:rPr>
        <w:t>投标截止时间、开标时间：</w:t>
      </w:r>
      <w:r>
        <w:rPr>
          <w:rFonts w:hint="eastAsia" w:asciiTheme="minorEastAsia" w:hAnsiTheme="minorEastAsia" w:eastAsiaTheme="minorEastAsia" w:cstheme="minorEastAsia"/>
          <w:sz w:val="24"/>
          <w:highlight w:val="none"/>
          <w:lang w:bidi="ar"/>
        </w:rPr>
        <w:t>2025年0</w:t>
      </w: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lang w:val="en-US" w:eastAsia="zh-CN" w:bidi="ar"/>
        </w:rPr>
        <w:t>11</w:t>
      </w:r>
      <w:r>
        <w:rPr>
          <w:rFonts w:hint="eastAsia" w:asciiTheme="minorEastAsia" w:hAnsiTheme="minorEastAsia" w:eastAsiaTheme="minorEastAsia" w:cstheme="minorEastAsia"/>
          <w:sz w:val="24"/>
          <w:highlight w:val="none"/>
          <w:lang w:bidi="ar"/>
        </w:rPr>
        <w:t>日09点30分</w:t>
      </w:r>
      <w:r>
        <w:rPr>
          <w:rFonts w:hint="eastAsia" w:asciiTheme="minorEastAsia" w:hAnsiTheme="minorEastAsia" w:eastAsiaTheme="minorEastAsia" w:cstheme="minorEastAsia"/>
          <w:bCs/>
          <w:sz w:val="24"/>
          <w:highlight w:val="none"/>
          <w:lang w:bidi="ar"/>
        </w:rPr>
        <w:t>（</w:t>
      </w:r>
      <w:r>
        <w:rPr>
          <w:rFonts w:hint="eastAsia" w:asciiTheme="minorEastAsia" w:hAnsiTheme="minorEastAsia" w:eastAsiaTheme="minorEastAsia" w:cstheme="minorEastAsia"/>
          <w:bCs/>
          <w:sz w:val="24"/>
          <w:lang w:bidi="ar"/>
        </w:rPr>
        <w:t>北京时间）</w:t>
      </w:r>
      <w:r>
        <w:rPr>
          <w:rFonts w:hint="eastAsia" w:asciiTheme="minorEastAsia" w:hAnsiTheme="minorEastAsia" w:eastAsiaTheme="minorEastAsia" w:cstheme="minorEastAsia"/>
          <w:sz w:val="24"/>
          <w:lang w:bidi="ar"/>
        </w:rPr>
        <w:t>。</w:t>
      </w:r>
    </w:p>
    <w:p w14:paraId="292F8375">
      <w:pPr>
        <w:spacing w:after="0" w:line="360" w:lineRule="auto"/>
        <w:ind w:firstLine="480" w:firstLineChars="200"/>
        <w:rPr>
          <w:rFonts w:hint="eastAsia" w:asciiTheme="minorEastAsia" w:hAnsiTheme="minorEastAsia" w:eastAsiaTheme="minorEastAsia" w:cstheme="minorEastAsia"/>
          <w:sz w:val="24"/>
          <w:lang w:val="zh-TW" w:bidi="ar"/>
        </w:rPr>
      </w:pPr>
      <w:r>
        <w:rPr>
          <w:rFonts w:hint="eastAsia" w:asciiTheme="minorEastAsia" w:hAnsiTheme="minorEastAsia" w:eastAsiaTheme="minorEastAsia" w:cstheme="minorEastAsia"/>
          <w:sz w:val="24"/>
          <w:lang w:bidi="ar"/>
        </w:rPr>
        <w:t>地点：本项目采用远程电子开标方式，由投标人自行对电子投标文件进行解密</w:t>
      </w:r>
      <w:r>
        <w:rPr>
          <w:rFonts w:hint="eastAsia" w:asciiTheme="minorEastAsia" w:hAnsiTheme="minorEastAsia" w:eastAsiaTheme="minorEastAsia" w:cstheme="minorEastAsia"/>
          <w:sz w:val="24"/>
          <w:lang w:val="zh-TW" w:bidi="ar"/>
        </w:rPr>
        <w:t>。</w:t>
      </w:r>
    </w:p>
    <w:p w14:paraId="033102C8">
      <w:pPr>
        <w:pStyle w:val="4"/>
        <w:spacing w:before="0" w:after="0" w:line="360" w:lineRule="auto"/>
        <w:jc w:val="left"/>
        <w:rPr>
          <w:rFonts w:hint="eastAsia" w:asciiTheme="minorEastAsia" w:hAnsiTheme="minorEastAsia" w:eastAsiaTheme="minorEastAsia" w:cstheme="minorEastAsia"/>
          <w:sz w:val="24"/>
          <w:szCs w:val="24"/>
        </w:rPr>
      </w:pPr>
      <w:bookmarkStart w:id="21" w:name="_Toc28359007"/>
      <w:bookmarkStart w:id="22" w:name="_Toc35393794"/>
      <w:bookmarkStart w:id="23" w:name="_Toc28359084"/>
      <w:bookmarkStart w:id="24" w:name="_Toc35393625"/>
      <w:r>
        <w:rPr>
          <w:rFonts w:hint="eastAsia" w:asciiTheme="minorEastAsia" w:hAnsiTheme="minorEastAsia" w:eastAsiaTheme="minorEastAsia" w:cstheme="minorEastAsia"/>
          <w:sz w:val="24"/>
          <w:szCs w:val="24"/>
        </w:rPr>
        <w:t>五、公告期限</w:t>
      </w:r>
      <w:bookmarkEnd w:id="21"/>
      <w:bookmarkEnd w:id="22"/>
      <w:bookmarkEnd w:id="23"/>
      <w:bookmarkEnd w:id="24"/>
    </w:p>
    <w:p w14:paraId="17EE39E6">
      <w:pPr>
        <w:spacing w:after="0"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自本公告发布之日起5个工作日。</w:t>
      </w:r>
    </w:p>
    <w:p w14:paraId="028C658E">
      <w:pPr>
        <w:pStyle w:val="4"/>
        <w:spacing w:before="0" w:after="0" w:line="360" w:lineRule="auto"/>
        <w:jc w:val="left"/>
        <w:rPr>
          <w:rFonts w:hint="eastAsia" w:asciiTheme="minorEastAsia" w:hAnsiTheme="minorEastAsia" w:eastAsiaTheme="minorEastAsia" w:cstheme="minorEastAsia"/>
          <w:sz w:val="24"/>
          <w:szCs w:val="24"/>
        </w:rPr>
      </w:pPr>
      <w:bookmarkStart w:id="25" w:name="_Toc35393626"/>
      <w:bookmarkStart w:id="26" w:name="_Toc35393795"/>
      <w:r>
        <w:rPr>
          <w:rFonts w:hint="eastAsia" w:asciiTheme="minorEastAsia" w:hAnsiTheme="minorEastAsia" w:eastAsiaTheme="minorEastAsia" w:cstheme="minorEastAsia"/>
          <w:sz w:val="24"/>
          <w:szCs w:val="24"/>
        </w:rPr>
        <w:t>六、其他补充事宜</w:t>
      </w:r>
      <w:bookmarkEnd w:id="25"/>
      <w:bookmarkEnd w:id="26"/>
    </w:p>
    <w:p w14:paraId="0124AF76">
      <w:pPr>
        <w:spacing w:after="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本项目需要落实的政府采购政策：《中华人民共和国政府采购法》、《中华人民共和国政府采购法实施条例》、《政府采购货物和服务招标投标管理办法》（中华人民共和国财政部令第87号）、《财政部办公厅关于政府采购进口产品管理有关问题的通知》（财办库〔2008〕248号）、《工业和信息化部、国家统计局、国家发展和改革委员会、财政部关于印发中小企业划型标准规定的通知》（工信部联企业〔2011〕300号）、《财政部、司法部关于政府采购支持监狱企业发展有关问题的通知》（财库〔2014〕68号）、《财政部、民政部、中国残疾人联合会关于促进残疾人就业政府采购政策的通知》（财库〔2017〕141号）、《财政部、生态环境部关于印发环境标志产品政府采购品目清单的通知》（财库〔2019〕18号）、《财政部、发展改革委关于印发节能产品政府采购品目清单的通知》（财库〔2019〕19号）、《财政部、工业和信息化部关于印发〈政府采购促进中小企业发展管理办法〉的通知》（财库〔2020〕46号）、《北京市财政局、中国人民银行营业管理部关于推进政府采购合同线上融资有关工作的通知》（京财采购〔2023〕637号）及其他相关法律法规</w:t>
      </w:r>
      <w:r>
        <w:rPr>
          <w:rFonts w:hint="eastAsia" w:asciiTheme="minorEastAsia" w:hAnsiTheme="minorEastAsia" w:eastAsiaTheme="minorEastAsia" w:cstheme="minorEastAsia"/>
          <w:sz w:val="24"/>
          <w:lang w:bidi="ar"/>
        </w:rPr>
        <w:t>。</w:t>
      </w:r>
      <w:r>
        <w:rPr>
          <w:rFonts w:hint="eastAsia" w:asciiTheme="minorEastAsia" w:hAnsiTheme="minorEastAsia" w:eastAsiaTheme="minorEastAsia" w:cstheme="minorEastAsia"/>
          <w:sz w:val="24"/>
        </w:rPr>
        <w:t xml:space="preserve"> </w:t>
      </w:r>
    </w:p>
    <w:p w14:paraId="1A9F3FDA">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2.本项目招标公告在中国政府采购网、北京市政府采购网发布。</w:t>
      </w:r>
    </w:p>
    <w:p w14:paraId="551A2935">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84A53A0">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CA数字证书服务热线010-58511086</w:t>
      </w:r>
    </w:p>
    <w:p w14:paraId="0CEE9B8C">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电子营业执照服务热线400-699-7000</w:t>
      </w:r>
    </w:p>
    <w:p w14:paraId="1170EE90">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技术支持服务热线010-86483801</w:t>
      </w:r>
    </w:p>
    <w:p w14:paraId="7AAB708D">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3.1办理CA数字证书或电子营业执照</w:t>
      </w:r>
    </w:p>
    <w:p w14:paraId="2A32FA43">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供应商登录北京市政府采购电子交易平台查阅“用户指南”—“操作指南”—“市场主体CA办理操作流程指引”/“电子营业执照使用指南”，按照程序要求办理。</w:t>
      </w:r>
    </w:p>
    <w:p w14:paraId="40137438">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3.2注册</w:t>
      </w:r>
    </w:p>
    <w:p w14:paraId="22D27B3A">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供应商登录北京市政府采购电子交易平台“用户指南”—“操作指南”—“市场主体注册入库操作流程指引”进行自助注册绑定。</w:t>
      </w:r>
    </w:p>
    <w:p w14:paraId="1F3750A2">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3.3驱动、客户端下载</w:t>
      </w:r>
    </w:p>
    <w:p w14:paraId="4B34070D">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供应商登录北京市政府采购电子交易平台“用户指南”—“工具下载”—“招标采购系统文件驱动安装包”下载相关驱动。</w:t>
      </w:r>
    </w:p>
    <w:p w14:paraId="5D3CA41D">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供应商登录北京市政府采购电子交易平台“用户指南”—“工具下载”—“投标文件编制工具”下载相关客户端。</w:t>
      </w:r>
    </w:p>
    <w:p w14:paraId="78E03143">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3.4获取电子招标文件</w:t>
      </w:r>
    </w:p>
    <w:p w14:paraId="0A4269DC">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供应商使用CA数字证书或电子营业执照登录北京市政府采购电子交易平台获取电子招标文件。</w:t>
      </w:r>
    </w:p>
    <w:p w14:paraId="55C88872">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0531D50">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3.5编制电子投标文件</w:t>
      </w:r>
    </w:p>
    <w:p w14:paraId="3BC80650">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505EBEC">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3.6提交电子投标文件</w:t>
      </w:r>
    </w:p>
    <w:p w14:paraId="77EC2BE9">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供应商应于投标截止时间前在北京市政府采购电子交易平台提交电子投标文件，上传电子投标文件过程中请保持与互联网的连接畅通。</w:t>
      </w:r>
    </w:p>
    <w:p w14:paraId="717A69C8">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3.7电子开标</w:t>
      </w:r>
    </w:p>
    <w:p w14:paraId="1BA1C347">
      <w:pPr>
        <w:widowControl/>
        <w:adjustRightInd w:val="0"/>
        <w:snapToGrid w:val="0"/>
        <w:spacing w:after="0"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供应商在开标地点使用CA数字证书或电子营业执照登录北京市政府采购电子交易平台进行电子开标。</w:t>
      </w:r>
    </w:p>
    <w:p w14:paraId="5EB7B4A2">
      <w:pPr>
        <w:pStyle w:val="4"/>
        <w:spacing w:before="0" w:after="0" w:line="360" w:lineRule="auto"/>
        <w:jc w:val="left"/>
        <w:rPr>
          <w:rFonts w:hint="eastAsia" w:asciiTheme="minorEastAsia" w:hAnsiTheme="minorEastAsia" w:eastAsiaTheme="minorEastAsia" w:cstheme="minorEastAsia"/>
          <w:sz w:val="24"/>
          <w:szCs w:val="24"/>
        </w:rPr>
      </w:pPr>
      <w:bookmarkStart w:id="27" w:name="_Toc28359085"/>
      <w:bookmarkStart w:id="28" w:name="_Toc35393796"/>
      <w:bookmarkStart w:id="29" w:name="_Toc28359008"/>
      <w:bookmarkStart w:id="30" w:name="_Toc35393627"/>
      <w:r>
        <w:rPr>
          <w:rFonts w:hint="eastAsia" w:asciiTheme="minorEastAsia" w:hAnsiTheme="minorEastAsia" w:eastAsiaTheme="minorEastAsia" w:cstheme="minorEastAsia"/>
          <w:sz w:val="24"/>
          <w:szCs w:val="24"/>
        </w:rPr>
        <w:t>七、对本次招标提出询问，请按以下方式联系。</w:t>
      </w:r>
      <w:bookmarkEnd w:id="27"/>
      <w:bookmarkEnd w:id="28"/>
      <w:bookmarkEnd w:id="29"/>
      <w:bookmarkEnd w:id="30"/>
    </w:p>
    <w:p w14:paraId="63F17E72">
      <w:pPr>
        <w:widowControl/>
        <w:spacing w:after="0" w:line="360" w:lineRule="auto"/>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　　　</w:t>
      </w:r>
      <w:r>
        <w:rPr>
          <w:rFonts w:hint="eastAsia" w:asciiTheme="minorEastAsia" w:hAnsiTheme="minorEastAsia" w:eastAsiaTheme="minorEastAsia" w:cstheme="minorEastAsia"/>
          <w:b/>
          <w:sz w:val="24"/>
        </w:rPr>
        <w:t>1.采购人信息</w:t>
      </w:r>
    </w:p>
    <w:p w14:paraId="6C13A7C4">
      <w:pPr>
        <w:spacing w:after="0" w:line="360" w:lineRule="auto"/>
        <w:ind w:left="1079" w:leftChars="371" w:hanging="300" w:hangingChars="125"/>
        <w:jc w:val="left"/>
        <w:rPr>
          <w:rFonts w:hint="eastAsia" w:asciiTheme="minorEastAsia" w:hAnsiTheme="minorEastAsia" w:eastAsiaTheme="minorEastAsia" w:cstheme="minorEastAsia"/>
          <w:sz w:val="24"/>
          <w:lang w:eastAsia="zh-CN"/>
        </w:rPr>
      </w:pPr>
      <w:bookmarkStart w:id="31" w:name="_Toc28359086"/>
      <w:bookmarkStart w:id="32" w:name="_Toc28359009"/>
      <w:r>
        <w:rPr>
          <w:rFonts w:hint="eastAsia" w:asciiTheme="minorEastAsia" w:hAnsiTheme="minorEastAsia" w:eastAsiaTheme="minorEastAsia" w:cstheme="minorEastAsia"/>
          <w:sz w:val="24"/>
        </w:rPr>
        <w:t>名    称：</w:t>
      </w:r>
      <w:r>
        <w:rPr>
          <w:rFonts w:hint="eastAsia" w:asciiTheme="minorEastAsia" w:hAnsiTheme="minorEastAsia" w:eastAsiaTheme="minorEastAsia" w:cstheme="minorEastAsia"/>
          <w:sz w:val="24"/>
          <w:lang w:eastAsia="zh-CN"/>
        </w:rPr>
        <w:t>北京市丰台区人民政府东高地街道办事处</w:t>
      </w:r>
    </w:p>
    <w:p w14:paraId="6F9B5786">
      <w:pPr>
        <w:spacing w:after="0" w:line="360" w:lineRule="auto"/>
        <w:ind w:left="1079" w:leftChars="371" w:hanging="300" w:hangingChars="125"/>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sz w:val="24"/>
          <w:lang w:eastAsia="zh-CN"/>
        </w:rPr>
        <w:t>北京市丰台区东高地斜街2号</w:t>
      </w:r>
    </w:p>
    <w:p w14:paraId="4CBE3D20">
      <w:pPr>
        <w:spacing w:after="0" w:line="360" w:lineRule="auto"/>
        <w:ind w:left="1079" w:leftChars="371" w:hanging="300" w:hangingChars="125"/>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联系方式：</w:t>
      </w:r>
      <w:r>
        <w:rPr>
          <w:rFonts w:hint="eastAsia" w:asciiTheme="minorEastAsia" w:hAnsiTheme="minorEastAsia" w:eastAsiaTheme="minorEastAsia" w:cstheme="minorEastAsia"/>
          <w:sz w:val="24"/>
          <w:lang w:val="en-US" w:eastAsia="zh-CN"/>
        </w:rPr>
        <w:t>刘禹希010-68753499</w:t>
      </w:r>
    </w:p>
    <w:bookmarkEnd w:id="31"/>
    <w:bookmarkEnd w:id="32"/>
    <w:p w14:paraId="57A3A61D">
      <w:pPr>
        <w:spacing w:after="0" w:line="360" w:lineRule="auto"/>
        <w:ind w:left="1080" w:leftChars="371" w:hanging="301" w:hangingChars="125"/>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2.采购代理机构信息</w:t>
      </w:r>
    </w:p>
    <w:p w14:paraId="78558B7B">
      <w:pPr>
        <w:spacing w:after="0" w:line="360" w:lineRule="auto"/>
        <w:ind w:left="1079" w:leftChars="371" w:hanging="300" w:hangingChars="125"/>
        <w:jc w:val="left"/>
        <w:rPr>
          <w:rFonts w:hint="eastAsia" w:asciiTheme="minorEastAsia" w:hAnsiTheme="minorEastAsia" w:eastAsiaTheme="minorEastAsia" w:cstheme="minorEastAsia"/>
          <w:sz w:val="24"/>
        </w:rPr>
      </w:pPr>
      <w:bookmarkStart w:id="33" w:name="_Toc28359087"/>
      <w:bookmarkStart w:id="34" w:name="_Toc28359010"/>
      <w:r>
        <w:rPr>
          <w:rFonts w:hint="eastAsia" w:asciiTheme="minorEastAsia" w:hAnsiTheme="minorEastAsia" w:eastAsiaTheme="minorEastAsia" w:cstheme="minorEastAsia"/>
          <w:sz w:val="24"/>
        </w:rPr>
        <w:t>名    称：北京德音工程咨询有限公司</w:t>
      </w:r>
    </w:p>
    <w:p w14:paraId="0EEE84D1">
      <w:pPr>
        <w:spacing w:after="0" w:line="360" w:lineRule="auto"/>
        <w:ind w:left="1079" w:leftChars="371" w:hanging="300" w:hangingChars="12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kern w:val="0"/>
          <w:sz w:val="24"/>
        </w:rPr>
        <w:t>北京市丰台区科技园工商联大厦B座1401室</w:t>
      </w:r>
    </w:p>
    <w:p w14:paraId="45B2615A">
      <w:pPr>
        <w:spacing w:after="0" w:line="360" w:lineRule="auto"/>
        <w:ind w:left="1079" w:leftChars="371" w:hanging="300" w:hangingChars="125"/>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联系方式：</w:t>
      </w:r>
      <w:r>
        <w:rPr>
          <w:rFonts w:hint="eastAsia" w:asciiTheme="minorEastAsia" w:hAnsiTheme="minorEastAsia" w:eastAsiaTheme="minorEastAsia" w:cstheme="minorEastAsia"/>
          <w:kern w:val="0"/>
          <w:sz w:val="24"/>
        </w:rPr>
        <w:t>010-53600601</w:t>
      </w:r>
    </w:p>
    <w:p w14:paraId="04427B7E">
      <w:pPr>
        <w:spacing w:after="0" w:line="360" w:lineRule="auto"/>
        <w:ind w:firstLine="723" w:firstLineChars="300"/>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rPr>
        <w:t>3.项目联系方式</w:t>
      </w:r>
      <w:bookmarkEnd w:id="33"/>
      <w:bookmarkEnd w:id="34"/>
    </w:p>
    <w:p w14:paraId="6FBA0A05">
      <w:pPr>
        <w:pStyle w:val="25"/>
        <w:spacing w:after="0" w:line="360" w:lineRule="auto"/>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项目联系人：武冠雄、丁鑫龙</w:t>
      </w:r>
    </w:p>
    <w:p w14:paraId="02ED73B0">
      <w:pPr>
        <w:pStyle w:val="25"/>
        <w:spacing w:after="0" w:line="360" w:lineRule="auto"/>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      话：010-</w:t>
      </w:r>
      <w:r>
        <w:rPr>
          <w:rFonts w:hint="eastAsia" w:asciiTheme="minorEastAsia" w:hAnsiTheme="minorEastAsia" w:eastAsiaTheme="minorEastAsia" w:cstheme="minorEastAsia"/>
          <w:kern w:val="0"/>
          <w:sz w:val="24"/>
        </w:rPr>
        <w:t>5360060</w:t>
      </w:r>
      <w:r>
        <w:rPr>
          <w:rFonts w:hint="eastAsia" w:asciiTheme="minorEastAsia" w:hAnsiTheme="minorEastAsia" w:eastAsiaTheme="minorEastAsia" w:cstheme="minorEastAsia"/>
          <w:kern w:val="0"/>
          <w:sz w:val="24"/>
          <w:szCs w:val="24"/>
        </w:rPr>
        <w:t>1</w:t>
      </w:r>
    </w:p>
    <w:p w14:paraId="46707E62">
      <w:pPr>
        <w:spacing w:after="0" w:line="360" w:lineRule="auto"/>
        <w:jc w:val="center"/>
        <w:outlineLvl w:val="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sz w:val="24"/>
        </w:rPr>
        <w:br w:type="page"/>
      </w:r>
      <w:bookmarkStart w:id="35" w:name="_Toc127161488"/>
      <w:bookmarkStart w:id="36" w:name="_Toc226965856"/>
      <w:bookmarkStart w:id="37" w:name="_Toc195842950"/>
      <w:bookmarkStart w:id="38" w:name="_Toc305158854"/>
      <w:bookmarkStart w:id="39" w:name="_Toc99301420"/>
      <w:bookmarkStart w:id="40" w:name="_Toc353873938"/>
      <w:bookmarkStart w:id="41" w:name="_Toc150774783"/>
      <w:bookmarkStart w:id="42" w:name="_Toc353825548"/>
      <w:bookmarkStart w:id="43" w:name="_Toc265228423"/>
      <w:bookmarkStart w:id="44" w:name="_Toc264969275"/>
      <w:bookmarkStart w:id="45" w:name="_Toc512937850"/>
      <w:bookmarkStart w:id="46" w:name="_Toc305158928"/>
      <w:bookmarkStart w:id="47" w:name="_Toc127151777"/>
      <w:r>
        <w:rPr>
          <w:rFonts w:hint="eastAsia" w:asciiTheme="minorEastAsia" w:hAnsiTheme="minorEastAsia" w:eastAsiaTheme="minorEastAsia" w:cstheme="minorEastAsia"/>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6177FCFC">
      <w:pPr>
        <w:pStyle w:val="4"/>
        <w:tabs>
          <w:tab w:val="center" w:pos="4592"/>
          <w:tab w:val="left" w:pos="7860"/>
        </w:tabs>
        <w:spacing w:before="0" w:after="0" w:line="360" w:lineRule="auto"/>
        <w:rPr>
          <w:rFonts w:hint="eastAsia" w:asciiTheme="minorEastAsia" w:hAnsiTheme="minorEastAsia" w:eastAsiaTheme="minorEastAsia" w:cstheme="minorEastAsia"/>
          <w:sz w:val="28"/>
        </w:rPr>
      </w:pPr>
      <w:bookmarkStart w:id="48" w:name="_Toc164608788"/>
      <w:bookmarkStart w:id="49" w:name="_Toc151190146"/>
      <w:bookmarkStart w:id="50" w:name="_Toc151193833"/>
      <w:bookmarkStart w:id="51" w:name="_Toc520356144"/>
      <w:bookmarkStart w:id="52" w:name="_Toc150774619"/>
      <w:bookmarkStart w:id="53" w:name="_Toc127151519"/>
      <w:bookmarkStart w:id="54" w:name="_Toc151193617"/>
      <w:bookmarkStart w:id="55" w:name="_Toc151193761"/>
      <w:bookmarkStart w:id="56" w:name="_Toc142311021"/>
      <w:bookmarkStart w:id="57" w:name="_Toc164229360"/>
      <w:bookmarkStart w:id="58" w:name="_Toc127151720"/>
      <w:bookmarkStart w:id="59" w:name="_Toc226965792"/>
      <w:bookmarkStart w:id="60" w:name="_Toc226965709"/>
      <w:bookmarkStart w:id="61" w:name="_Toc127161433"/>
      <w:bookmarkStart w:id="62" w:name="_Toc226337215"/>
      <w:bookmarkStart w:id="63" w:name="_Toc164351613"/>
      <w:bookmarkStart w:id="64" w:name="_Toc149720812"/>
      <w:bookmarkStart w:id="65" w:name="_Toc150480757"/>
      <w:bookmarkStart w:id="66" w:name="_Toc151193689"/>
      <w:bookmarkStart w:id="67" w:name="_Toc151193907"/>
      <w:bookmarkStart w:id="68" w:name="_Toc150509270"/>
      <w:bookmarkStart w:id="69" w:name="_Toc150774724"/>
      <w:bookmarkStart w:id="70" w:name="_Toc226309763"/>
      <w:bookmarkStart w:id="71" w:name="_Toc164229214"/>
      <w:bookmarkStart w:id="72" w:name="_Toc195842884"/>
      <w:bookmarkStart w:id="73" w:name="_Toc164608633"/>
      <w:r>
        <w:rPr>
          <w:rFonts w:hint="eastAsia" w:asciiTheme="minorEastAsia" w:hAnsiTheme="minorEastAsia" w:eastAsiaTheme="minorEastAsia" w:cstheme="minorEastAsia"/>
          <w:sz w:val="28"/>
        </w:rPr>
        <w:t>投标人须知资料表</w:t>
      </w:r>
    </w:p>
    <w:p w14:paraId="4E715531">
      <w:pPr>
        <w:spacing w:after="0"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本表是对投标人须知的具体补充和修改，如有矛盾，均以本资料表为准。标记</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b/>
          <w:color w:val="000000"/>
          <w:sz w:val="24"/>
        </w:rPr>
        <w:t>■</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sz w:val="24"/>
        </w:rPr>
        <w:t>的选项意为适用于本项目，标记“□”的选项意为不适用于本项目。</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ADD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50251FD2">
            <w:pPr>
              <w:spacing w:after="0"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条款号</w:t>
            </w:r>
          </w:p>
        </w:tc>
        <w:tc>
          <w:tcPr>
            <w:tcW w:w="1701" w:type="dxa"/>
            <w:vAlign w:val="center"/>
          </w:tcPr>
          <w:p w14:paraId="2016ED7E">
            <w:pPr>
              <w:spacing w:after="0"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条目</w:t>
            </w:r>
          </w:p>
        </w:tc>
        <w:tc>
          <w:tcPr>
            <w:tcW w:w="7540" w:type="dxa"/>
            <w:vAlign w:val="center"/>
          </w:tcPr>
          <w:p w14:paraId="27BBE42D">
            <w:pPr>
              <w:spacing w:after="0"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内容</w:t>
            </w:r>
          </w:p>
        </w:tc>
      </w:tr>
      <w:tr w14:paraId="1198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E5CCCB">
            <w:pPr>
              <w:pStyle w:val="25"/>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w:t>
            </w:r>
          </w:p>
        </w:tc>
        <w:tc>
          <w:tcPr>
            <w:tcW w:w="1701" w:type="dxa"/>
            <w:vAlign w:val="center"/>
          </w:tcPr>
          <w:p w14:paraId="34855CE9">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项目属性</w:t>
            </w:r>
          </w:p>
        </w:tc>
        <w:tc>
          <w:tcPr>
            <w:tcW w:w="7540" w:type="dxa"/>
            <w:vAlign w:val="center"/>
          </w:tcPr>
          <w:p w14:paraId="5AD17C4D">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项目属性：</w:t>
            </w:r>
          </w:p>
          <w:p w14:paraId="67DF1B2C">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color w:val="000000"/>
                <w:sz w:val="24"/>
              </w:rPr>
              <w:t>■</w:t>
            </w:r>
            <w:r>
              <w:rPr>
                <w:rFonts w:hint="eastAsia" w:asciiTheme="minorEastAsia" w:hAnsiTheme="minorEastAsia" w:eastAsiaTheme="minorEastAsia" w:cstheme="minorEastAsia"/>
                <w:sz w:val="24"/>
              </w:rPr>
              <w:t>服务</w:t>
            </w:r>
          </w:p>
          <w:p w14:paraId="7E75A45B">
            <w:pPr>
              <w:spacing w:after="0" w:line="360" w:lineRule="auto"/>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□货物</w:t>
            </w:r>
          </w:p>
        </w:tc>
      </w:tr>
      <w:tr w14:paraId="2FDF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415D33">
            <w:pPr>
              <w:pStyle w:val="25"/>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p>
        </w:tc>
        <w:tc>
          <w:tcPr>
            <w:tcW w:w="1701" w:type="dxa"/>
            <w:vAlign w:val="center"/>
          </w:tcPr>
          <w:p w14:paraId="3B8384ED">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科研仪器设备</w:t>
            </w:r>
          </w:p>
        </w:tc>
        <w:tc>
          <w:tcPr>
            <w:tcW w:w="7540" w:type="dxa"/>
            <w:vAlign w:val="center"/>
          </w:tcPr>
          <w:p w14:paraId="4F2C756E">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是否属于科研仪器设备采购项目：</w:t>
            </w:r>
          </w:p>
          <w:p w14:paraId="709A6251">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w:t>
            </w:r>
          </w:p>
          <w:p w14:paraId="75E0D27F">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否</w:t>
            </w:r>
          </w:p>
        </w:tc>
      </w:tr>
      <w:tr w14:paraId="1770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F2A153">
            <w:pPr>
              <w:pStyle w:val="25"/>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w:t>
            </w:r>
          </w:p>
        </w:tc>
        <w:tc>
          <w:tcPr>
            <w:tcW w:w="1701" w:type="dxa"/>
            <w:vAlign w:val="center"/>
          </w:tcPr>
          <w:p w14:paraId="2F023BF6">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核心产品</w:t>
            </w:r>
          </w:p>
        </w:tc>
        <w:tc>
          <w:tcPr>
            <w:tcW w:w="7540" w:type="dxa"/>
            <w:vAlign w:val="center"/>
          </w:tcPr>
          <w:p w14:paraId="30574EC3">
            <w:pPr>
              <w:pStyle w:val="25"/>
              <w:adjustRightInd w:val="0"/>
              <w:snapToGrid w:val="0"/>
              <w:spacing w:after="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szCs w:val="24"/>
              </w:rPr>
              <w:t>关于核心产品本项目</w:t>
            </w:r>
            <w:r>
              <w:rPr>
                <w:rFonts w:hint="eastAsia" w:asciiTheme="minorEastAsia" w:hAnsiTheme="minorEastAsia" w:eastAsiaTheme="minorEastAsia" w:cstheme="minorEastAsia"/>
                <w:sz w:val="24"/>
                <w:u w:val="single"/>
                <w:lang w:val="en-US" w:eastAsia="zh-CN"/>
              </w:rPr>
              <w:t>01</w:t>
            </w:r>
            <w:r>
              <w:rPr>
                <w:rFonts w:hint="eastAsia" w:asciiTheme="minorEastAsia" w:hAnsiTheme="minorEastAsia" w:eastAsiaTheme="minorEastAsia" w:cstheme="minorEastAsia"/>
                <w:sz w:val="24"/>
                <w:szCs w:val="24"/>
              </w:rPr>
              <w:t>包不适用。</w:t>
            </w:r>
          </w:p>
          <w:p w14:paraId="1311DB5A">
            <w:pPr>
              <w:pStyle w:val="25"/>
              <w:adjustRightInd w:val="0"/>
              <w:snapToGrid w:val="0"/>
              <w:spacing w:after="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szCs w:val="24"/>
              </w:rPr>
              <w:t>包为单一产品采购项目。</w:t>
            </w:r>
          </w:p>
          <w:p w14:paraId="26FACE50">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包为非单一产品采购项目，核心产品为：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tc>
      </w:tr>
      <w:tr w14:paraId="6A0A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541C476">
            <w:pPr>
              <w:pStyle w:val="25"/>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p>
        </w:tc>
        <w:tc>
          <w:tcPr>
            <w:tcW w:w="1701" w:type="dxa"/>
            <w:vAlign w:val="center"/>
          </w:tcPr>
          <w:p w14:paraId="3D535AF2">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现场考察</w:t>
            </w:r>
          </w:p>
        </w:tc>
        <w:tc>
          <w:tcPr>
            <w:tcW w:w="7540" w:type="dxa"/>
            <w:vAlign w:val="center"/>
          </w:tcPr>
          <w:p w14:paraId="166E21C5">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不组织</w:t>
            </w:r>
          </w:p>
          <w:p w14:paraId="1262AB74">
            <w:pPr>
              <w:spacing w:after="0"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□组织，考察时间：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rPr>
              <w:t>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rPr>
              <w:t>分</w:t>
            </w:r>
          </w:p>
          <w:p w14:paraId="518BA13F">
            <w:pPr>
              <w:pStyle w:val="25"/>
              <w:adjustRightInd w:val="0"/>
              <w:snapToGrid w:val="0"/>
              <w:spacing w:after="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考察地点：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tc>
      </w:tr>
      <w:tr w14:paraId="79E8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DDCB81D">
            <w:pPr>
              <w:pStyle w:val="25"/>
              <w:adjustRightInd w:val="0"/>
              <w:snapToGrid w:val="0"/>
              <w:spacing w:after="0" w:line="360" w:lineRule="auto"/>
              <w:jc w:val="center"/>
              <w:rPr>
                <w:rFonts w:hint="eastAsia" w:asciiTheme="minorEastAsia" w:hAnsiTheme="minorEastAsia" w:eastAsiaTheme="minorEastAsia" w:cstheme="minorEastAsia"/>
                <w:sz w:val="24"/>
                <w:szCs w:val="24"/>
              </w:rPr>
            </w:pPr>
          </w:p>
        </w:tc>
        <w:tc>
          <w:tcPr>
            <w:tcW w:w="1701" w:type="dxa"/>
            <w:vAlign w:val="center"/>
          </w:tcPr>
          <w:p w14:paraId="177A581F">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开标前答疑会</w:t>
            </w:r>
          </w:p>
        </w:tc>
        <w:tc>
          <w:tcPr>
            <w:tcW w:w="7540" w:type="dxa"/>
            <w:vAlign w:val="center"/>
          </w:tcPr>
          <w:p w14:paraId="441CDD5A">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不召开</w:t>
            </w:r>
          </w:p>
          <w:p w14:paraId="5525E50D">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□召开，召开时间：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rPr>
              <w:t>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rPr>
              <w:t>分</w:t>
            </w:r>
          </w:p>
          <w:p w14:paraId="1490980E">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召开地点：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tc>
      </w:tr>
      <w:tr w14:paraId="182C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D5199B">
            <w:pPr>
              <w:pStyle w:val="25"/>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w:t>
            </w:r>
          </w:p>
        </w:tc>
        <w:tc>
          <w:tcPr>
            <w:tcW w:w="1701" w:type="dxa"/>
            <w:vAlign w:val="center"/>
          </w:tcPr>
          <w:p w14:paraId="5B073CA8">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样品</w:t>
            </w:r>
          </w:p>
        </w:tc>
        <w:tc>
          <w:tcPr>
            <w:tcW w:w="7540" w:type="dxa"/>
            <w:vAlign w:val="center"/>
          </w:tcPr>
          <w:p w14:paraId="74ECC437">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投标样品递交：</w:t>
            </w:r>
          </w:p>
          <w:p w14:paraId="36295C95">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不需要</w:t>
            </w:r>
          </w:p>
          <w:p w14:paraId="6B568E93">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□需要，具体要求如下：</w:t>
            </w:r>
          </w:p>
          <w:p w14:paraId="57B81F62">
            <w:pPr>
              <w:spacing w:after="0" w:line="360" w:lineRule="auto"/>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（1）样品制作的标准和要求：</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23EF66C0">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（2）是否需要随样品提交相关检测报告：</w:t>
            </w:r>
          </w:p>
          <w:p w14:paraId="7E6BD890">
            <w:pPr>
              <w:spacing w:after="0" w:line="360" w:lineRule="auto"/>
              <w:ind w:firstLine="600" w:firstLineChars="25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□不需要        □需要</w:t>
            </w:r>
          </w:p>
          <w:p w14:paraId="73FB7692">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（3）样品递交要求：</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09B79425">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（4）未中标人样品退还：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329C4331">
            <w:pPr>
              <w:spacing w:after="0" w:line="360" w:lineRule="auto"/>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（5）中标人样品保管、封存及退还：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5890665F">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（6）其他要求（如有）：</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tc>
      </w:tr>
      <w:tr w14:paraId="3776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F0910E5">
            <w:pPr>
              <w:pStyle w:val="25"/>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5.2.5</w:t>
            </w:r>
          </w:p>
        </w:tc>
        <w:tc>
          <w:tcPr>
            <w:tcW w:w="1701" w:type="dxa"/>
            <w:vAlign w:val="center"/>
          </w:tcPr>
          <w:p w14:paraId="344A2D2D">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标的所属行业</w:t>
            </w:r>
          </w:p>
        </w:tc>
        <w:tc>
          <w:tcPr>
            <w:tcW w:w="7540" w:type="dxa"/>
            <w:vAlign w:val="center"/>
          </w:tcPr>
          <w:p w14:paraId="1E50B424">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本项目采购标的对应的中小企业划分标准所属行业：</w:t>
            </w:r>
          </w:p>
          <w:tbl>
            <w:tblPr>
              <w:tblStyle w:val="45"/>
              <w:tblW w:w="7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306"/>
              <w:gridCol w:w="3217"/>
            </w:tblGrid>
            <w:tr w14:paraId="5D61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63" w:type="pct"/>
                  <w:tcBorders>
                    <w:top w:val="single" w:color="auto" w:sz="4" w:space="0"/>
                    <w:left w:val="single" w:color="auto" w:sz="4" w:space="0"/>
                    <w:bottom w:val="single" w:color="auto" w:sz="4" w:space="0"/>
                    <w:right w:val="single" w:color="auto" w:sz="4" w:space="0"/>
                  </w:tcBorders>
                  <w:vAlign w:val="center"/>
                </w:tcPr>
                <w:p w14:paraId="0BCE9000">
                  <w:pPr>
                    <w:spacing w:line="360" w:lineRule="auto"/>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包号</w:t>
                  </w:r>
                </w:p>
              </w:tc>
              <w:tc>
                <w:tcPr>
                  <w:tcW w:w="2248" w:type="pct"/>
                  <w:tcBorders>
                    <w:top w:val="single" w:color="auto" w:sz="4" w:space="0"/>
                    <w:left w:val="single" w:color="auto" w:sz="4" w:space="0"/>
                    <w:bottom w:val="single" w:color="auto" w:sz="4" w:space="0"/>
                    <w:right w:val="single" w:color="auto" w:sz="4" w:space="0"/>
                  </w:tcBorders>
                  <w:vAlign w:val="center"/>
                </w:tcPr>
                <w:p w14:paraId="1BE0C018">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rPr>
                    <w:t>标的名称</w:t>
                  </w:r>
                </w:p>
              </w:tc>
              <w:tc>
                <w:tcPr>
                  <w:tcW w:w="2187" w:type="pct"/>
                  <w:tcBorders>
                    <w:top w:val="single" w:color="auto" w:sz="4" w:space="0"/>
                    <w:left w:val="single" w:color="auto" w:sz="4" w:space="0"/>
                    <w:bottom w:val="single" w:color="auto" w:sz="4" w:space="0"/>
                    <w:right w:val="single" w:color="auto" w:sz="4" w:space="0"/>
                  </w:tcBorders>
                  <w:vAlign w:val="center"/>
                </w:tcPr>
                <w:p w14:paraId="34365EE5">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中小企业划分标准所属行业</w:t>
                  </w:r>
                </w:p>
              </w:tc>
            </w:tr>
            <w:tr w14:paraId="349E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vAlign w:val="center"/>
                </w:tcPr>
                <w:p w14:paraId="7ED5846A">
                  <w:pPr>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01</w:t>
                  </w:r>
                </w:p>
              </w:tc>
              <w:tc>
                <w:tcPr>
                  <w:tcW w:w="2248" w:type="pct"/>
                  <w:tcBorders>
                    <w:top w:val="single" w:color="auto" w:sz="4" w:space="0"/>
                    <w:left w:val="single" w:color="auto" w:sz="4" w:space="0"/>
                    <w:bottom w:val="single" w:color="auto" w:sz="4" w:space="0"/>
                    <w:right w:val="single" w:color="auto" w:sz="4" w:space="0"/>
                  </w:tcBorders>
                  <w:vAlign w:val="center"/>
                </w:tcPr>
                <w:p w14:paraId="17039095">
                  <w:pPr>
                    <w:spacing w:line="360" w:lineRule="auto"/>
                    <w:jc w:val="center"/>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lang w:eastAsia="zh-CN"/>
                    </w:rPr>
                    <w:t>2026年东高地街道主要道路及背街小巷洗扫作业项目</w:t>
                  </w:r>
                </w:p>
              </w:tc>
              <w:tc>
                <w:tcPr>
                  <w:tcW w:w="2187" w:type="pct"/>
                  <w:tcBorders>
                    <w:top w:val="single" w:color="auto" w:sz="4" w:space="0"/>
                    <w:left w:val="single" w:color="auto" w:sz="4" w:space="0"/>
                    <w:bottom w:val="single" w:color="auto" w:sz="4" w:space="0"/>
                    <w:right w:val="single" w:color="auto" w:sz="4" w:space="0"/>
                  </w:tcBorders>
                  <w:vAlign w:val="center"/>
                </w:tcPr>
                <w:p w14:paraId="2A9A7513">
                  <w:pPr>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其他未列明行业</w:t>
                  </w:r>
                </w:p>
              </w:tc>
            </w:tr>
          </w:tbl>
          <w:p w14:paraId="00027262">
            <w:pPr>
              <w:spacing w:after="0" w:line="360" w:lineRule="auto"/>
              <w:jc w:val="left"/>
              <w:rPr>
                <w:rFonts w:hint="eastAsia" w:asciiTheme="minorEastAsia" w:hAnsiTheme="minorEastAsia" w:eastAsiaTheme="minorEastAsia" w:cstheme="minorEastAsia"/>
                <w:sz w:val="24"/>
              </w:rPr>
            </w:pPr>
          </w:p>
        </w:tc>
      </w:tr>
      <w:tr w14:paraId="7D3F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88" w:type="dxa"/>
            <w:vAlign w:val="center"/>
          </w:tcPr>
          <w:p w14:paraId="2BE9557E">
            <w:pPr>
              <w:pStyle w:val="25"/>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p>
        </w:tc>
        <w:tc>
          <w:tcPr>
            <w:tcW w:w="1701" w:type="dxa"/>
            <w:vAlign w:val="center"/>
          </w:tcPr>
          <w:p w14:paraId="7056F160">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投标报价</w:t>
            </w:r>
          </w:p>
        </w:tc>
        <w:tc>
          <w:tcPr>
            <w:tcW w:w="7540" w:type="dxa"/>
            <w:vAlign w:val="center"/>
          </w:tcPr>
          <w:p w14:paraId="62A7C68D">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投标报价的特殊规定：</w:t>
            </w:r>
          </w:p>
          <w:p w14:paraId="660E5131">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无</w:t>
            </w:r>
          </w:p>
          <w:p w14:paraId="02CD08C8">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□有，具体情形：</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tc>
      </w:tr>
      <w:tr w14:paraId="0A29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7090DCE5">
            <w:pPr>
              <w:pStyle w:val="25"/>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w:t>
            </w:r>
          </w:p>
        </w:tc>
        <w:tc>
          <w:tcPr>
            <w:tcW w:w="1701" w:type="dxa"/>
            <w:vMerge w:val="restart"/>
            <w:vAlign w:val="center"/>
          </w:tcPr>
          <w:p w14:paraId="54CA7792">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投标保证金</w:t>
            </w:r>
          </w:p>
        </w:tc>
        <w:tc>
          <w:tcPr>
            <w:tcW w:w="7540" w:type="dxa"/>
            <w:vAlign w:val="center"/>
          </w:tcPr>
          <w:p w14:paraId="17579347">
            <w:pPr>
              <w:pStyle w:val="25"/>
              <w:adjustRightInd w:val="0"/>
              <w:snapToGrid w:val="0"/>
              <w:spacing w:after="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投标保证金金额：</w:t>
            </w:r>
          </w:p>
          <w:p w14:paraId="75A27654">
            <w:pPr>
              <w:pStyle w:val="25"/>
              <w:adjustRightInd w:val="0"/>
              <w:snapToGrid w:val="0"/>
              <w:spacing w:after="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01包：</w:t>
            </w:r>
            <w:r>
              <w:rPr>
                <w:rFonts w:hint="eastAsia" w:asciiTheme="minorEastAsia" w:hAnsiTheme="minorEastAsia" w:eastAsiaTheme="minorEastAsia" w:cstheme="minorEastAsia"/>
                <w:sz w:val="24"/>
                <w:szCs w:val="24"/>
                <w:highlight w:val="none"/>
              </w:rPr>
              <w:t>人民币</w:t>
            </w:r>
            <w:r>
              <w:rPr>
                <w:rFonts w:hint="eastAsia" w:asciiTheme="minorEastAsia" w:hAnsiTheme="minorEastAsia" w:eastAsiaTheme="minorEastAsia" w:cstheme="minorEastAsia"/>
                <w:sz w:val="24"/>
                <w:szCs w:val="24"/>
                <w:highlight w:val="none"/>
                <w:lang w:val="en-US" w:eastAsia="zh-CN"/>
              </w:rPr>
              <w:t>贰</w:t>
            </w:r>
            <w:r>
              <w:rPr>
                <w:rFonts w:hint="eastAsia" w:asciiTheme="minorEastAsia" w:hAnsiTheme="minorEastAsia" w:eastAsiaTheme="minorEastAsia" w:cstheme="minorEastAsia"/>
                <w:sz w:val="24"/>
                <w:szCs w:val="24"/>
                <w:highlight w:val="none"/>
              </w:rPr>
              <w:t>万元整</w:t>
            </w:r>
            <w:r>
              <w:rPr>
                <w:rFonts w:hint="eastAsia" w:asciiTheme="minorEastAsia" w:hAnsiTheme="minorEastAsia" w:eastAsiaTheme="minorEastAsia" w:cstheme="minorEastAsia"/>
                <w:sz w:val="24"/>
                <w:szCs w:val="24"/>
              </w:rPr>
              <w:t>；</w:t>
            </w:r>
          </w:p>
          <w:p w14:paraId="149440B3">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投标保证金收受人信息：</w:t>
            </w:r>
          </w:p>
          <w:p w14:paraId="1388CF40">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投标保证金的形式：</w:t>
            </w:r>
            <w:r>
              <w:rPr>
                <w:rFonts w:hint="eastAsia" w:ascii="宋体" w:hAnsi="宋体" w:cs="宋体"/>
                <w:sz w:val="24"/>
                <w:highlight w:val="none"/>
              </w:rPr>
              <w:t>政府采购法律法规接受的支票、汇票、本票、网上银行支付或者金融机构、担保机构出具的保函等非现金形式</w:t>
            </w:r>
          </w:p>
          <w:p w14:paraId="76206ED5">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接收投标保证金的银行及账号：</w:t>
            </w:r>
          </w:p>
          <w:p w14:paraId="19552890">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户    名：北京德音工程咨询有限公司</w:t>
            </w:r>
          </w:p>
          <w:p w14:paraId="19009BDC">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 户 行：中国建设银行股份有限公司北京大兴狼垡支行</w:t>
            </w:r>
          </w:p>
          <w:p w14:paraId="0C6D140E">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账    号：1105 0110 0701 0000 0064</w:t>
            </w:r>
          </w:p>
          <w:p w14:paraId="43E7410F">
            <w:pPr>
              <w:spacing w:after="0" w:line="360" w:lineRule="auto"/>
              <w:jc w:val="left"/>
              <w:rPr>
                <w:rFonts w:hint="eastAsia" w:asciiTheme="minorEastAsia" w:hAnsiTheme="minorEastAsia" w:eastAsiaTheme="minorEastAsia" w:cstheme="minorEastAsia"/>
                <w:sz w:val="24"/>
              </w:rPr>
            </w:pPr>
            <w:r>
              <w:rPr>
                <w:rFonts w:hint="eastAsia" w:ascii="宋体" w:hAnsi="宋体" w:cs="宋体"/>
                <w:sz w:val="24"/>
                <w:highlight w:val="none"/>
              </w:rPr>
              <w:t>投标保证金以银行转账、电汇的形式提交的</w:t>
            </w:r>
            <w:r>
              <w:rPr>
                <w:rFonts w:hint="eastAsia" w:ascii="宋体" w:hAnsi="宋体" w:cs="宋体"/>
                <w:sz w:val="24"/>
                <w:highlight w:val="none"/>
                <w:lang w:eastAsia="zh-CN"/>
              </w:rPr>
              <w:t>，</w:t>
            </w:r>
            <w:r>
              <w:rPr>
                <w:rFonts w:hint="eastAsia" w:ascii="宋体" w:hAnsi="宋体" w:cs="宋体"/>
                <w:sz w:val="24"/>
                <w:highlight w:val="none"/>
              </w:rPr>
              <w:t>在附注中注明项目编号和项目名称，可简写</w:t>
            </w:r>
            <w:r>
              <w:rPr>
                <w:rFonts w:hint="eastAsia" w:asciiTheme="minorEastAsia" w:hAnsiTheme="minorEastAsia" w:eastAsiaTheme="minorEastAsia" w:cstheme="minorEastAsia"/>
                <w:sz w:val="24"/>
              </w:rPr>
              <w:t>。</w:t>
            </w:r>
          </w:p>
        </w:tc>
      </w:tr>
      <w:tr w14:paraId="0FC6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621FC0A6">
            <w:pPr>
              <w:pStyle w:val="25"/>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12.7.2</w:t>
            </w:r>
          </w:p>
        </w:tc>
        <w:tc>
          <w:tcPr>
            <w:tcW w:w="1701" w:type="dxa"/>
            <w:vMerge w:val="continue"/>
            <w:vAlign w:val="center"/>
          </w:tcPr>
          <w:p w14:paraId="5F62DD58">
            <w:pPr>
              <w:spacing w:after="0" w:line="360" w:lineRule="auto"/>
              <w:jc w:val="center"/>
              <w:rPr>
                <w:rFonts w:hint="eastAsia" w:asciiTheme="minorEastAsia" w:hAnsiTheme="minorEastAsia" w:eastAsiaTheme="minorEastAsia" w:cstheme="minorEastAsia"/>
                <w:sz w:val="24"/>
              </w:rPr>
            </w:pPr>
          </w:p>
        </w:tc>
        <w:tc>
          <w:tcPr>
            <w:tcW w:w="7540" w:type="dxa"/>
            <w:vAlign w:val="center"/>
          </w:tcPr>
          <w:p w14:paraId="524AE5CD">
            <w:pPr>
              <w:pStyle w:val="25"/>
              <w:adjustRightInd w:val="0"/>
              <w:snapToGrid w:val="0"/>
              <w:spacing w:after="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投标保证金可以不予退还的其他情形：</w:t>
            </w:r>
          </w:p>
          <w:p w14:paraId="486DFF7B">
            <w:pPr>
              <w:pStyle w:val="25"/>
              <w:adjustRightInd w:val="0"/>
              <w:snapToGrid w:val="0"/>
              <w:spacing w:after="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□无</w:t>
            </w:r>
          </w:p>
          <w:p w14:paraId="1A47CAB2">
            <w:pPr>
              <w:pStyle w:val="25"/>
              <w:adjustRightInd w:val="0"/>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有，具体情形：</w:t>
            </w:r>
          </w:p>
          <w:p w14:paraId="63FB19D1">
            <w:pPr>
              <w:pStyle w:val="25"/>
              <w:adjustRightInd w:val="0"/>
              <w:snapToGrid w:val="0"/>
              <w:spacing w:after="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（1）投标人在招标文件中规定的投标有效期内撤销投标文件。</w:t>
            </w:r>
          </w:p>
        </w:tc>
      </w:tr>
      <w:tr w14:paraId="59A9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FBB892">
            <w:pPr>
              <w:pStyle w:val="25"/>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w:t>
            </w:r>
          </w:p>
        </w:tc>
        <w:tc>
          <w:tcPr>
            <w:tcW w:w="1701" w:type="dxa"/>
            <w:vAlign w:val="center"/>
          </w:tcPr>
          <w:p w14:paraId="01B5EBBB">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投标有效期</w:t>
            </w:r>
          </w:p>
        </w:tc>
        <w:tc>
          <w:tcPr>
            <w:tcW w:w="7540" w:type="dxa"/>
            <w:vAlign w:val="center"/>
          </w:tcPr>
          <w:p w14:paraId="72306855">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自提交投标文件的截止之日起算90日历天。</w:t>
            </w:r>
          </w:p>
        </w:tc>
      </w:tr>
      <w:tr w14:paraId="4C4D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Pr>
          <w:p w14:paraId="2920121C">
            <w:pPr>
              <w:pStyle w:val="25"/>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w:t>
            </w:r>
          </w:p>
        </w:tc>
        <w:tc>
          <w:tcPr>
            <w:tcW w:w="1701" w:type="dxa"/>
          </w:tcPr>
          <w:p w14:paraId="5796E120">
            <w:pPr>
              <w:pStyle w:val="25"/>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解密时间</w:t>
            </w:r>
          </w:p>
        </w:tc>
        <w:tc>
          <w:tcPr>
            <w:tcW w:w="7540" w:type="dxa"/>
          </w:tcPr>
          <w:p w14:paraId="733F3B38">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解密时间：15分钟</w:t>
            </w:r>
          </w:p>
        </w:tc>
      </w:tr>
      <w:tr w14:paraId="31B4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DBBCEB">
            <w:pPr>
              <w:pStyle w:val="25"/>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w:t>
            </w:r>
          </w:p>
        </w:tc>
        <w:tc>
          <w:tcPr>
            <w:tcW w:w="1701" w:type="dxa"/>
            <w:vAlign w:val="center"/>
          </w:tcPr>
          <w:p w14:paraId="3A916F48">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确定中标人</w:t>
            </w:r>
          </w:p>
        </w:tc>
        <w:tc>
          <w:tcPr>
            <w:tcW w:w="7540" w:type="dxa"/>
            <w:vAlign w:val="center"/>
          </w:tcPr>
          <w:p w14:paraId="28C97FC6">
            <w:pPr>
              <w:pStyle w:val="25"/>
              <w:adjustRightInd w:val="0"/>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中标候选人并列的，采购人是否委托评标委员会确定中标人：</w:t>
            </w:r>
          </w:p>
          <w:p w14:paraId="44876358">
            <w:pPr>
              <w:pStyle w:val="25"/>
              <w:adjustRightInd w:val="0"/>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否</w:t>
            </w:r>
          </w:p>
          <w:p w14:paraId="19E60964">
            <w:pPr>
              <w:pStyle w:val="25"/>
              <w:adjustRightInd w:val="0"/>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w:t>
            </w:r>
          </w:p>
          <w:p w14:paraId="12BBF242">
            <w:pPr>
              <w:pStyle w:val="25"/>
              <w:adjustRightInd w:val="0"/>
              <w:snapToGrid w:val="0"/>
              <w:spacing w:after="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中标候选人并列的，按照以下方式确定中标人：</w:t>
            </w:r>
            <w:r>
              <w:rPr>
                <w:rFonts w:hint="eastAsia" w:asciiTheme="minorEastAsia" w:hAnsiTheme="minorEastAsia" w:eastAsiaTheme="minorEastAsia" w:cstheme="minorEastAsia"/>
              </w:rPr>
              <w:t xml:space="preserve"> </w:t>
            </w:r>
          </w:p>
          <w:p w14:paraId="0E332343">
            <w:pPr>
              <w:pStyle w:val="25"/>
              <w:adjustRightInd w:val="0"/>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得分且投标报价均相同的，以</w:t>
            </w:r>
            <w:r>
              <w:rPr>
                <w:rFonts w:hint="eastAsia" w:asciiTheme="minorEastAsia" w:hAnsiTheme="minorEastAsia" w:eastAsiaTheme="minorEastAsia" w:cstheme="minorEastAsia"/>
                <w:sz w:val="24"/>
                <w:u w:val="single"/>
              </w:rPr>
              <w:t>技术</w:t>
            </w:r>
            <w:r>
              <w:rPr>
                <w:rFonts w:hint="eastAsia" w:asciiTheme="minorEastAsia" w:hAnsiTheme="minorEastAsia" w:eastAsiaTheme="minorEastAsia" w:cstheme="minorEastAsia"/>
                <w:sz w:val="24"/>
                <w:u w:val="single"/>
                <w:lang w:val="en-US" w:eastAsia="zh-CN"/>
              </w:rPr>
              <w:t>评审</w:t>
            </w:r>
            <w:r>
              <w:rPr>
                <w:rFonts w:hint="eastAsia" w:asciiTheme="minorEastAsia" w:hAnsiTheme="minorEastAsia" w:eastAsiaTheme="minorEastAsia" w:cstheme="minorEastAsia"/>
                <w:sz w:val="24"/>
                <w:u w:val="single"/>
              </w:rPr>
              <w:t>部分</w:t>
            </w:r>
            <w:r>
              <w:rPr>
                <w:rFonts w:hint="eastAsia" w:asciiTheme="minorEastAsia" w:hAnsiTheme="minorEastAsia" w:eastAsiaTheme="minorEastAsia" w:cstheme="minorEastAsia"/>
                <w:sz w:val="24"/>
              </w:rPr>
              <w:t>得分高者为中标人</w:t>
            </w:r>
          </w:p>
          <w:p w14:paraId="0B6F5E81">
            <w:pPr>
              <w:spacing w:after="0" w:line="360" w:lineRule="auto"/>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□随机抽取</w:t>
            </w:r>
          </w:p>
        </w:tc>
      </w:tr>
      <w:tr w14:paraId="3927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88" w:type="dxa"/>
            <w:vAlign w:val="center"/>
          </w:tcPr>
          <w:p w14:paraId="6B22DC52">
            <w:pPr>
              <w:pStyle w:val="25"/>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25.5</w:t>
            </w:r>
          </w:p>
        </w:tc>
        <w:tc>
          <w:tcPr>
            <w:tcW w:w="1701" w:type="dxa"/>
            <w:vAlign w:val="center"/>
          </w:tcPr>
          <w:p w14:paraId="435B5E07">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分包</w:t>
            </w:r>
          </w:p>
        </w:tc>
        <w:tc>
          <w:tcPr>
            <w:tcW w:w="7540" w:type="dxa"/>
            <w:vAlign w:val="center"/>
          </w:tcPr>
          <w:p w14:paraId="2D5A63E1">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本项目的非主体、非关键性工作是否允许分包： </w:t>
            </w:r>
          </w:p>
          <w:p w14:paraId="6CA9A80F">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不允许</w:t>
            </w:r>
          </w:p>
          <w:p w14:paraId="0F87220F">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□允许，具体要求：</w:t>
            </w:r>
          </w:p>
          <w:p w14:paraId="1E0621EA">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（1）可以分包履行的具体内容：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5A1C7A4C">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（2）允许分包的金额或者比例：</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5A1FFE85">
            <w:pPr>
              <w:spacing w:after="0" w:line="360" w:lineRule="auto"/>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（3）其他要求：</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tc>
      </w:tr>
      <w:tr w14:paraId="1C6A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73F23D">
            <w:pPr>
              <w:pStyle w:val="25"/>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25.6</w:t>
            </w:r>
          </w:p>
        </w:tc>
        <w:tc>
          <w:tcPr>
            <w:tcW w:w="1701" w:type="dxa"/>
            <w:vAlign w:val="center"/>
          </w:tcPr>
          <w:p w14:paraId="5E24B0EF">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政采贷</w:t>
            </w:r>
          </w:p>
        </w:tc>
        <w:tc>
          <w:tcPr>
            <w:tcW w:w="7540" w:type="dxa"/>
            <w:vAlign w:val="center"/>
          </w:tcPr>
          <w:p w14:paraId="6B9FE1E4">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为更大力度激发市场活力和社会创造力，增强发展动力，按照《</w:t>
            </w:r>
            <w:r>
              <w:rPr>
                <w:rFonts w:hint="eastAsia" w:asciiTheme="minorEastAsia" w:hAnsiTheme="minorEastAsia" w:eastAsiaTheme="minorEastAsia" w:cstheme="minorEastAsia"/>
                <w:kern w:val="0"/>
                <w:sz w:val="24"/>
              </w:rPr>
              <w:t>北京市人民政府办公厅关于印发〈</w:t>
            </w:r>
            <w:r>
              <w:rPr>
                <w:rFonts w:hint="eastAsia" w:asciiTheme="minorEastAsia" w:hAnsiTheme="minorEastAsia" w:eastAsiaTheme="minorEastAsia" w:cstheme="minorEastAsia"/>
                <w:sz w:val="24"/>
              </w:rPr>
              <w:t>北京市全面优化营商环境助力企业高质量发展实施方案</w:t>
            </w:r>
            <w:r>
              <w:rPr>
                <w:rFonts w:hint="eastAsia" w:asciiTheme="minorEastAsia" w:hAnsiTheme="minorEastAsia" w:eastAsiaTheme="minorEastAsia" w:cstheme="minorEastAsia"/>
                <w:kern w:val="0"/>
                <w:sz w:val="24"/>
              </w:rPr>
              <w:t>〉的通知</w:t>
            </w:r>
            <w:r>
              <w:rPr>
                <w:rFonts w:hint="eastAsia" w:asciiTheme="minorEastAsia" w:hAnsiTheme="minorEastAsia" w:eastAsiaTheme="minorEastAsia" w:cstheme="minorEastAsia"/>
                <w:sz w:val="24"/>
              </w:rPr>
              <w:t>》（京政办发〔2023〕8号）部署，进一步加强政府采购合同线上融资“一站式”服务（以下简称“政采贷”），《北京市财政局、中国人民银行营业管理部关于推进政府采购合同线上融资有关工作的通知》（京财采购〔2023〕637号）。有需求的供应商，可按上述通知要求办理“政采贷”。</w:t>
            </w:r>
          </w:p>
        </w:tc>
      </w:tr>
      <w:tr w14:paraId="4F9B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D04889">
            <w:pPr>
              <w:pStyle w:val="25"/>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26.1.1</w:t>
            </w:r>
          </w:p>
        </w:tc>
        <w:tc>
          <w:tcPr>
            <w:tcW w:w="1701" w:type="dxa"/>
            <w:vAlign w:val="center"/>
          </w:tcPr>
          <w:p w14:paraId="34100310">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询问</w:t>
            </w:r>
          </w:p>
        </w:tc>
        <w:tc>
          <w:tcPr>
            <w:tcW w:w="7540" w:type="dxa"/>
            <w:vAlign w:val="center"/>
          </w:tcPr>
          <w:p w14:paraId="65BF4EE9">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询问送达形式：书面形式</w:t>
            </w:r>
          </w:p>
        </w:tc>
      </w:tr>
      <w:tr w14:paraId="4CE5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97E5CE">
            <w:pPr>
              <w:pStyle w:val="25"/>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26.3</w:t>
            </w:r>
          </w:p>
        </w:tc>
        <w:tc>
          <w:tcPr>
            <w:tcW w:w="1701" w:type="dxa"/>
            <w:vAlign w:val="center"/>
          </w:tcPr>
          <w:p w14:paraId="6D299733">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联系方式</w:t>
            </w:r>
          </w:p>
        </w:tc>
        <w:tc>
          <w:tcPr>
            <w:tcW w:w="7540" w:type="dxa"/>
            <w:vAlign w:val="center"/>
          </w:tcPr>
          <w:p w14:paraId="3536E591">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接收询问和质疑的联系方式</w:t>
            </w:r>
          </w:p>
          <w:p w14:paraId="6735B809">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联系部门：北京德音工程咨询有限公司项目部；</w:t>
            </w:r>
          </w:p>
          <w:p w14:paraId="2DBE3E8F">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联系电话：010-53600601；</w:t>
            </w:r>
          </w:p>
          <w:p w14:paraId="2C4FF557">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通讯地址：北京市丰台区科技园工商联大厦B座1401室。</w:t>
            </w:r>
          </w:p>
        </w:tc>
      </w:tr>
      <w:tr w14:paraId="23D3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F6B2B34">
            <w:pPr>
              <w:pStyle w:val="25"/>
              <w:adjustRightInd w:val="0"/>
              <w:snapToGrid w:val="0"/>
              <w:spacing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4EAB08B">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07D511B3">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收费对象：</w:t>
            </w:r>
          </w:p>
          <w:p w14:paraId="1E77D87A">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w:t>
            </w:r>
          </w:p>
          <w:p w14:paraId="2928E28A">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中标人</w:t>
            </w:r>
          </w:p>
          <w:p w14:paraId="3F75C020">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收费标准：参考《国家计委关于印发〈招标代理服务收费管理暂行办法〉的通知》（计价格〔2002〕1980号）、《国家发展改革委办公厅关于招标代理服务收费有关问题的通知》（发改办价格〔2003〕857号）</w:t>
            </w:r>
            <w:r>
              <w:rPr>
                <w:rFonts w:hint="eastAsia" w:asciiTheme="minorEastAsia" w:hAnsiTheme="minorEastAsia" w:eastAsiaTheme="minorEastAsia" w:cstheme="minorEastAsia"/>
                <w:sz w:val="24"/>
                <w:lang w:val="en-US" w:eastAsia="zh-CN"/>
              </w:rPr>
              <w:t>执行，以中标金额为基准，标准收费</w:t>
            </w:r>
            <w:r>
              <w:rPr>
                <w:rFonts w:hint="eastAsia" w:asciiTheme="minorEastAsia" w:hAnsiTheme="minorEastAsia" w:eastAsiaTheme="minorEastAsia" w:cstheme="minorEastAsia"/>
                <w:sz w:val="24"/>
              </w:rPr>
              <w:t>；</w:t>
            </w:r>
          </w:p>
          <w:p w14:paraId="11867AD3">
            <w:pPr>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缴纳时间：中标通知书发出之日起5个工作日内。</w:t>
            </w:r>
          </w:p>
        </w:tc>
      </w:tr>
    </w:tbl>
    <w:p w14:paraId="33392BCA">
      <w:pPr>
        <w:tabs>
          <w:tab w:val="left" w:pos="5580"/>
        </w:tabs>
        <w:adjustRightInd w:val="0"/>
        <w:spacing w:after="0" w:line="360" w:lineRule="auto"/>
        <w:jc w:val="distribute"/>
        <w:rPr>
          <w:rFonts w:hint="eastAsia" w:asciiTheme="minorEastAsia" w:hAnsiTheme="minorEastAsia" w:eastAsiaTheme="minorEastAsia" w:cstheme="minorEastAsia"/>
          <w:sz w:val="24"/>
        </w:rPr>
        <w:sectPr>
          <w:footerReference r:id="rId7" w:type="first"/>
          <w:footerReference r:id="rId6" w:type="default"/>
          <w:pgSz w:w="11907" w:h="16840"/>
          <w:pgMar w:top="1474" w:right="1474" w:bottom="1474" w:left="1474" w:header="851" w:footer="850" w:gutter="0"/>
          <w:pgNumType w:fmt="decimal" w:start="1"/>
          <w:cols w:space="720" w:num="1"/>
          <w:titlePg/>
          <w:docGrid w:linePitch="462" w:charSpace="0"/>
        </w:sectPr>
      </w:pPr>
    </w:p>
    <w:p w14:paraId="34B1258A">
      <w:pPr>
        <w:spacing w:before="240" w:beforeLines="100" w:after="0" w:line="360" w:lineRule="auto"/>
        <w:jc w:val="center"/>
        <w:rPr>
          <w:rFonts w:hint="eastAsia" w:asciiTheme="minorEastAsia" w:hAnsiTheme="minorEastAsia" w:eastAsiaTheme="minorEastAsia" w:cstheme="minorEastAsia"/>
          <w:b/>
          <w:sz w:val="28"/>
          <w:szCs w:val="28"/>
        </w:rPr>
      </w:pPr>
      <w:bookmarkStart w:id="74" w:name="_Toc195842882"/>
      <w:bookmarkStart w:id="75" w:name="_Toc142311019"/>
      <w:bookmarkStart w:id="76" w:name="_Toc226337213"/>
      <w:bookmarkStart w:id="77" w:name="_Toc264969207"/>
      <w:bookmarkStart w:id="78" w:name="_Toc150774722"/>
      <w:bookmarkStart w:id="79" w:name="_Toc127151517"/>
      <w:bookmarkStart w:id="80" w:name="_Toc353873932"/>
      <w:bookmarkStart w:id="81" w:name="_Toc353873662"/>
      <w:bookmarkStart w:id="82" w:name="_Toc150480755"/>
      <w:bookmarkStart w:id="83" w:name="_Toc305158859"/>
      <w:bookmarkStart w:id="84" w:name="_Toc226965790"/>
      <w:bookmarkStart w:id="85" w:name="_Toc305158785"/>
      <w:bookmarkStart w:id="86" w:name="_Toc353825542"/>
      <w:bookmarkStart w:id="87" w:name="_Toc265228355"/>
      <w:r>
        <w:rPr>
          <w:rFonts w:hint="eastAsia" w:asciiTheme="minorEastAsia" w:hAnsiTheme="minorEastAsia" w:eastAsiaTheme="minorEastAsia" w:cstheme="minorEastAsia"/>
          <w:b/>
          <w:sz w:val="28"/>
          <w:szCs w:val="28"/>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697AC028">
      <w:pPr>
        <w:pStyle w:val="5"/>
        <w:tabs>
          <w:tab w:val="center" w:pos="4592"/>
          <w:tab w:val="left" w:pos="7860"/>
        </w:tabs>
        <w:spacing w:before="0" w:after="0" w:line="360" w:lineRule="auto"/>
        <w:rPr>
          <w:rFonts w:hint="eastAsia" w:asciiTheme="minorEastAsia" w:hAnsiTheme="minorEastAsia" w:eastAsiaTheme="minorEastAsia" w:cstheme="minorEastAsia"/>
          <w:sz w:val="28"/>
          <w:u w:val="none"/>
        </w:rPr>
      </w:pPr>
      <w:bookmarkStart w:id="88" w:name="_Toc226965708"/>
      <w:bookmarkStart w:id="89" w:name="_Toc150509269"/>
      <w:bookmarkStart w:id="90" w:name="_Toc151193906"/>
      <w:bookmarkStart w:id="91" w:name="_Toc151193832"/>
      <w:bookmarkStart w:id="92" w:name="_Toc151190145"/>
      <w:bookmarkStart w:id="93" w:name="_Toc226309762"/>
      <w:bookmarkStart w:id="94" w:name="_Toc150480756"/>
      <w:bookmarkStart w:id="95" w:name="_Toc305158860"/>
      <w:bookmarkStart w:id="96" w:name="_Toc226337214"/>
      <w:bookmarkStart w:id="97" w:name="_Toc195842883"/>
      <w:bookmarkStart w:id="98" w:name="_Toc265228356"/>
      <w:bookmarkStart w:id="99" w:name="_Toc305158786"/>
      <w:bookmarkStart w:id="100" w:name="_Toc150774723"/>
      <w:bookmarkStart w:id="101" w:name="_Toc151193688"/>
      <w:bookmarkStart w:id="102" w:name="_Toc127151518"/>
      <w:bookmarkStart w:id="103" w:name="_Toc264969208"/>
      <w:bookmarkStart w:id="104" w:name="_Toc151193760"/>
      <w:bookmarkStart w:id="105" w:name="_Toc226965791"/>
      <w:bookmarkStart w:id="106" w:name="_Toc150774618"/>
      <w:bookmarkStart w:id="107" w:name="_Toc142311020"/>
      <w:bookmarkStart w:id="108" w:name="_Toc520356143"/>
      <w:bookmarkStart w:id="109" w:name="_Toc151193616"/>
      <w:r>
        <w:rPr>
          <w:rFonts w:hint="eastAsia" w:asciiTheme="minorEastAsia" w:hAnsiTheme="minorEastAsia" w:eastAsiaTheme="minorEastAsia" w:cstheme="minorEastAsia"/>
          <w:sz w:val="28"/>
          <w:u w:val="none"/>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7AA42097">
      <w:pPr>
        <w:numPr>
          <w:ilvl w:val="0"/>
          <w:numId w:val="9"/>
        </w:numPr>
        <w:tabs>
          <w:tab w:val="left" w:pos="360"/>
          <w:tab w:val="clear" w:pos="900"/>
        </w:tabs>
        <w:snapToGrid w:val="0"/>
        <w:spacing w:after="0" w:line="360" w:lineRule="auto"/>
        <w:ind w:left="357" w:hanging="357"/>
        <w:outlineLvl w:val="3"/>
        <w:rPr>
          <w:rFonts w:hint="eastAsia" w:asciiTheme="minorEastAsia" w:hAnsiTheme="minorEastAsia" w:eastAsiaTheme="minorEastAsia" w:cstheme="minorEastAsia"/>
          <w:sz w:val="24"/>
        </w:rPr>
      </w:pPr>
      <w:bookmarkStart w:id="110" w:name="_Toc305158787"/>
      <w:bookmarkStart w:id="111" w:name="_Toc264969209"/>
      <w:bookmarkStart w:id="112" w:name="_Toc305158861"/>
      <w:bookmarkStart w:id="113" w:name="_Toc265228357"/>
      <w:r>
        <w:rPr>
          <w:rFonts w:hint="eastAsia" w:asciiTheme="minorEastAsia" w:hAnsiTheme="minorEastAsia" w:eastAsiaTheme="minorEastAsia" w:cstheme="minorEastAsia"/>
          <w:sz w:val="24"/>
        </w:rPr>
        <w:t>采购人、采购代理机构、投标人</w:t>
      </w:r>
      <w:bookmarkEnd w:id="110"/>
      <w:bookmarkEnd w:id="111"/>
      <w:bookmarkEnd w:id="112"/>
      <w:bookmarkEnd w:id="113"/>
      <w:r>
        <w:rPr>
          <w:rFonts w:hint="eastAsia" w:asciiTheme="minorEastAsia" w:hAnsiTheme="minorEastAsia" w:eastAsiaTheme="minorEastAsia" w:cstheme="minorEastAsia"/>
          <w:sz w:val="24"/>
        </w:rPr>
        <w:t>、联合体</w:t>
      </w:r>
    </w:p>
    <w:p w14:paraId="3CE31824">
      <w:pPr>
        <w:numPr>
          <w:ilvl w:val="1"/>
          <w:numId w:val="9"/>
        </w:numPr>
        <w:tabs>
          <w:tab w:val="left" w:pos="1080"/>
          <w:tab w:val="left" w:pos="2014"/>
          <w:tab w:val="left" w:pos="5521"/>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采购人、采购代理机构：指依法进行政府采购的国家机关、事业单位、团体组织，及其委托的采购代理机构。本项目采购人、采购代理机构见第一章《投标邀请》。</w:t>
      </w:r>
    </w:p>
    <w:p w14:paraId="0A35F4E2">
      <w:pPr>
        <w:numPr>
          <w:ilvl w:val="1"/>
          <w:numId w:val="9"/>
        </w:numPr>
        <w:tabs>
          <w:tab w:val="left" w:pos="1080"/>
          <w:tab w:val="left" w:pos="2014"/>
          <w:tab w:val="left" w:pos="5521"/>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投标人（也称“供应商”、“申请人”）：指向采购人提供货物、工程或者服务的法人、其他组织或者自然人。</w:t>
      </w:r>
    </w:p>
    <w:p w14:paraId="508C27FE">
      <w:pPr>
        <w:numPr>
          <w:ilvl w:val="1"/>
          <w:numId w:val="9"/>
        </w:numPr>
        <w:tabs>
          <w:tab w:val="left" w:pos="1080"/>
          <w:tab w:val="left" w:pos="2014"/>
          <w:tab w:val="left" w:pos="5521"/>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联合体：指两个以上的自然人、法人或者其他组织组成一个联合体，以一个供应商的身份共同参加政府采购。</w:t>
      </w:r>
    </w:p>
    <w:p w14:paraId="3F042688">
      <w:pPr>
        <w:numPr>
          <w:ilvl w:val="0"/>
          <w:numId w:val="9"/>
        </w:numPr>
        <w:tabs>
          <w:tab w:val="left" w:pos="360"/>
          <w:tab w:val="clear" w:pos="900"/>
        </w:tabs>
        <w:snapToGrid w:val="0"/>
        <w:spacing w:after="0" w:line="360" w:lineRule="auto"/>
        <w:ind w:left="357" w:hanging="357"/>
        <w:outlineLvl w:val="3"/>
        <w:rPr>
          <w:rFonts w:hint="eastAsia" w:asciiTheme="minorEastAsia" w:hAnsiTheme="minorEastAsia" w:eastAsiaTheme="minorEastAsia" w:cstheme="minorEastAsia"/>
          <w:sz w:val="24"/>
        </w:rPr>
      </w:pPr>
      <w:bookmarkStart w:id="114" w:name="_Toc150774620"/>
      <w:bookmarkStart w:id="115" w:name="_Toc226309764"/>
      <w:bookmarkStart w:id="116" w:name="_Toc127151520"/>
      <w:bookmarkStart w:id="117" w:name="_Toc151193762"/>
      <w:bookmarkStart w:id="118" w:name="_Toc151193908"/>
      <w:bookmarkStart w:id="119" w:name="_Toc151193618"/>
      <w:bookmarkStart w:id="120" w:name="_Toc150480758"/>
      <w:bookmarkStart w:id="121" w:name="_Toc151193690"/>
      <w:bookmarkStart w:id="122" w:name="_Toc151193834"/>
      <w:bookmarkStart w:id="123" w:name="_Toc164608634"/>
      <w:bookmarkStart w:id="124" w:name="_Toc164351614"/>
      <w:bookmarkStart w:id="125" w:name="_Toc164229215"/>
      <w:bookmarkStart w:id="126" w:name="_Toc164229361"/>
      <w:bookmarkStart w:id="127" w:name="_Toc226965710"/>
      <w:bookmarkStart w:id="128" w:name="_Toc150774725"/>
      <w:bookmarkStart w:id="129" w:name="_Toc265228358"/>
      <w:bookmarkStart w:id="130" w:name="_Toc142311022"/>
      <w:bookmarkStart w:id="131" w:name="_Toc226965793"/>
      <w:bookmarkStart w:id="132" w:name="_Toc150509271"/>
      <w:bookmarkStart w:id="133" w:name="_Toc127151721"/>
      <w:bookmarkStart w:id="134" w:name="_Toc149720813"/>
      <w:bookmarkStart w:id="135" w:name="_Toc264969210"/>
      <w:bookmarkStart w:id="136" w:name="_Toc305158788"/>
      <w:bookmarkStart w:id="137" w:name="_Toc127161434"/>
      <w:bookmarkStart w:id="138" w:name="_Toc195842885"/>
      <w:bookmarkStart w:id="139" w:name="_Toc164608789"/>
      <w:bookmarkStart w:id="140" w:name="_Toc305158862"/>
      <w:bookmarkStart w:id="141" w:name="_Toc226337216"/>
      <w:bookmarkStart w:id="142" w:name="_Toc151190147"/>
      <w:r>
        <w:rPr>
          <w:rFonts w:hint="eastAsia" w:asciiTheme="minorEastAsia" w:hAnsiTheme="minorEastAsia" w:eastAsiaTheme="minorEastAsia" w:cstheme="minorEastAsia"/>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Theme="minorEastAsia" w:hAnsiTheme="minorEastAsia" w:eastAsiaTheme="minorEastAsia" w:cstheme="minorEastAsia"/>
          <w:sz w:val="24"/>
        </w:rPr>
        <w:t>、项目属性、科研仪器设备采购、核心产品</w:t>
      </w:r>
    </w:p>
    <w:p w14:paraId="3A49E734">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资金来源为财政性资金和/或本项目采购中无法与财政性资金分割的非财政性资金。</w:t>
      </w:r>
    </w:p>
    <w:p w14:paraId="0EDD4C0F">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项目属性见《投标人须知资料表》。</w:t>
      </w:r>
    </w:p>
    <w:p w14:paraId="70EB8517">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是否属于科研仪器设备采购见《投标人须知资料表》。</w:t>
      </w:r>
    </w:p>
    <w:p w14:paraId="585E9477">
      <w:pPr>
        <w:numPr>
          <w:ilvl w:val="1"/>
          <w:numId w:val="9"/>
        </w:numPr>
        <w:tabs>
          <w:tab w:val="left" w:pos="1080"/>
          <w:tab w:val="left" w:pos="2014"/>
          <w:tab w:val="left" w:pos="5521"/>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核心产品见《投标人须知资料表》。</w:t>
      </w:r>
    </w:p>
    <w:p w14:paraId="3BE2F4D5">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现场考察、开标前答疑会</w:t>
      </w:r>
    </w:p>
    <w:p w14:paraId="5550917C">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4"/>
        </w:rPr>
        <w:t>若《投标人须知资料表》中规定了组织现场考察、召开开标前答疑会，则投标人应按要求在规定的时间和地点参加。</w:t>
      </w:r>
      <w:bookmarkStart w:id="143" w:name="_Toc151193692"/>
      <w:bookmarkStart w:id="144" w:name="_Toc520356146"/>
      <w:bookmarkStart w:id="145" w:name="_Toc151193836"/>
      <w:bookmarkStart w:id="146" w:name="_Toc264969212"/>
      <w:bookmarkStart w:id="147" w:name="_Toc150509273"/>
      <w:bookmarkStart w:id="148" w:name="_Toc150480760"/>
      <w:bookmarkStart w:id="149" w:name="_Toc151190149"/>
      <w:bookmarkStart w:id="150" w:name="_Toc151193910"/>
      <w:bookmarkStart w:id="151" w:name="_Toc127151522"/>
      <w:bookmarkStart w:id="152" w:name="_Toc226965712"/>
      <w:bookmarkStart w:id="153" w:name="_Toc226309766"/>
      <w:bookmarkStart w:id="154" w:name="_Toc151193620"/>
      <w:bookmarkStart w:id="155" w:name="_Toc150774622"/>
      <w:bookmarkStart w:id="156" w:name="_Toc305158790"/>
      <w:bookmarkStart w:id="157" w:name="_Toc150774727"/>
      <w:bookmarkStart w:id="158" w:name="_Toc226337218"/>
      <w:bookmarkStart w:id="159" w:name="_Toc195842887"/>
      <w:bookmarkStart w:id="160" w:name="_Toc142311024"/>
      <w:bookmarkStart w:id="161" w:name="_Toc226965795"/>
      <w:bookmarkStart w:id="162" w:name="_Toc305158864"/>
      <w:bookmarkStart w:id="163" w:name="_Toc265228360"/>
      <w:bookmarkStart w:id="164" w:name="_Toc151193764"/>
    </w:p>
    <w:p w14:paraId="4899661C">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由于未参加现场考察或开标前答疑会而导致对项目实际情况不了解，影响投标文件编制、投标报价准确性、综合因素响应不全面等问题的，由投标人自行承担不利评审后果。</w:t>
      </w:r>
    </w:p>
    <w:p w14:paraId="165C8333">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样品</w:t>
      </w:r>
    </w:p>
    <w:p w14:paraId="75BA8D6F">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本项目是否要求投标人提供样品，以及样品制作的标准和要求、是否需要随样品提交相关检测报告、样品的递交与退还等要求见《投标人须知资料表》。</w:t>
      </w:r>
    </w:p>
    <w:p w14:paraId="691C1E3E">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样品的评审方法以及评审标准等内容见第四章《评标程序、评标方法和评标标准》。</w:t>
      </w:r>
    </w:p>
    <w:p w14:paraId="0CA331C6">
      <w:pPr>
        <w:numPr>
          <w:ilvl w:val="0"/>
          <w:numId w:val="9"/>
        </w:numPr>
        <w:tabs>
          <w:tab w:val="left" w:pos="360"/>
          <w:tab w:val="clear" w:pos="900"/>
        </w:tabs>
        <w:snapToGrid w:val="0"/>
        <w:spacing w:after="0" w:line="360" w:lineRule="auto"/>
        <w:ind w:left="357" w:hanging="357"/>
        <w:outlineLvl w:val="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政府采购政策（包括但不限于下列具体政策要求）</w:t>
      </w:r>
    </w:p>
    <w:p w14:paraId="77391581">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采购本国货物、工程和服务</w:t>
      </w:r>
    </w:p>
    <w:p w14:paraId="7D6D176C">
      <w:pPr>
        <w:numPr>
          <w:ilvl w:val="2"/>
          <w:numId w:val="9"/>
        </w:numPr>
        <w:tabs>
          <w:tab w:val="left" w:pos="2014"/>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政府采购应当采购本国货物、工程和服务。但有《中华人民共和国政府采购法》第十条规定情形的除外。</w:t>
      </w:r>
    </w:p>
    <w:p w14:paraId="36E5C238">
      <w:pPr>
        <w:numPr>
          <w:ilvl w:val="2"/>
          <w:numId w:val="9"/>
        </w:numPr>
        <w:tabs>
          <w:tab w:val="left" w:pos="2014"/>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本项目如接受非本国货物、工程、服务参与投标，则具体要求见第五章《采购需求》。</w:t>
      </w:r>
    </w:p>
    <w:p w14:paraId="659498A9">
      <w:pPr>
        <w:numPr>
          <w:ilvl w:val="2"/>
          <w:numId w:val="9"/>
        </w:numPr>
        <w:tabs>
          <w:tab w:val="left" w:pos="2014"/>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进口产品指通过中国海关报关验放进入中国境内且产自关境外的产品，包括已经进入中国境内的进口产品。关于进口产品的相关规定依据《政府采购进口产品管理办法》（财库〔2007〕119号）、《关于政府采购进口产品管理有关问题的通知》（财办库〔2008〕248号）。</w:t>
      </w:r>
    </w:p>
    <w:p w14:paraId="7B54BEBB">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中小企业、监狱企业及残疾人福利性单位</w:t>
      </w:r>
    </w:p>
    <w:p w14:paraId="7EEDDE7C">
      <w:pPr>
        <w:numPr>
          <w:ilvl w:val="2"/>
          <w:numId w:val="9"/>
        </w:numPr>
        <w:snapToGrid w:val="0"/>
        <w:spacing w:after="0" w:line="360" w:lineRule="auto"/>
        <w:rPr>
          <w:rFonts w:hint="eastAsia" w:asciiTheme="minorEastAsia" w:hAnsiTheme="minorEastAsia" w:eastAsiaTheme="minorEastAsia" w:cstheme="minorEastAsia"/>
          <w:vanish/>
          <w:color w:val="000000"/>
          <w:sz w:val="24"/>
        </w:rPr>
      </w:pPr>
      <w:r>
        <w:rPr>
          <w:rFonts w:hint="eastAsia" w:asciiTheme="minorEastAsia" w:hAnsiTheme="minorEastAsia" w:eastAsiaTheme="minorEastAsia" w:cstheme="minorEastAsia"/>
          <w:sz w:val="24"/>
        </w:rPr>
        <w:t>中小企业定义：</w:t>
      </w:r>
    </w:p>
    <w:p w14:paraId="374D066D">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p>
    <w:p w14:paraId="5F26C10F">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供应商提供的货物、工程或者服务符合下列情形的，享受中小企业扶持政策：</w:t>
      </w:r>
    </w:p>
    <w:p w14:paraId="15D850AB">
      <w:pPr>
        <w:tabs>
          <w:tab w:val="left" w:pos="1980"/>
        </w:tabs>
        <w:snapToGrid w:val="0"/>
        <w:spacing w:after="0" w:line="360" w:lineRule="auto"/>
        <w:ind w:left="2835" w:leftChars="135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（1）在货物采购项目中，货物由中小企业制造，即货物由中小企业生产且使用该中小企业商号或者注册商标；</w:t>
      </w:r>
    </w:p>
    <w:p w14:paraId="49FFBD0B">
      <w:pPr>
        <w:tabs>
          <w:tab w:val="left" w:pos="1980"/>
        </w:tabs>
        <w:snapToGrid w:val="0"/>
        <w:spacing w:after="0" w:line="360" w:lineRule="auto"/>
        <w:ind w:left="2835" w:leftChars="135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（2）在工程采购项目中，工程由中小企业承建，即工程施工单位为中小企业；</w:t>
      </w:r>
    </w:p>
    <w:p w14:paraId="4B26F0C2">
      <w:pPr>
        <w:tabs>
          <w:tab w:val="left" w:pos="1980"/>
        </w:tabs>
        <w:snapToGrid w:val="0"/>
        <w:spacing w:after="0" w:line="360" w:lineRule="auto"/>
        <w:ind w:left="2835" w:leftChars="135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（3）在服务采购项目中，服务由中小企业承接，即提供服务的人员为中小企业依照《中华人民共和国劳动合同法》订立劳动合同的从业人员。</w:t>
      </w:r>
    </w:p>
    <w:p w14:paraId="41B29EB2">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在货物采购项目中，供应商提供的货物既有中小企业制造货物，也有大型企业制造货物的，不享受中小企业扶持政策。</w:t>
      </w:r>
    </w:p>
    <w:p w14:paraId="12655BEC">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以联合体形式参加政府采购活动，联合体各方均为中小企业的，联合体视同中小企业。其中，联合体各方均为小微企业的，联合体视同小微企业。</w:t>
      </w:r>
    </w:p>
    <w:p w14:paraId="367CA3AC">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E016703">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59AC376">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安置的残疾人占本单位在职职工人数的比例不低于25%（含25%），并且安置的残疾人人数不少于10人（含10人）；</w:t>
      </w:r>
    </w:p>
    <w:p w14:paraId="227D590D">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依法与安置的每位残疾人签订了一年以上（含一年）的劳动合同或服务协议；</w:t>
      </w:r>
    </w:p>
    <w:p w14:paraId="7B155CBA">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为安置的每位残疾人按月足额缴纳了基本养老保险、基本医疗保险、失业保险、工伤保险和生育保险等社会保险费；</w:t>
      </w:r>
    </w:p>
    <w:p w14:paraId="1507B1B3">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通过银行等金融机构向安置的每位残疾人，按月支付了不低于单位所在区县适用的经省级人民政府批准的月最低工资标准的工资；</w:t>
      </w:r>
    </w:p>
    <w:p w14:paraId="69FDC08D">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提供本单位制造的货物、承担的工程或者服务（以下简称产品），或者提供其他残疾人福利性单位制造的货物（不包括使用非残疾人福利性单位注册商标的货物）；</w:t>
      </w:r>
    </w:p>
    <w:p w14:paraId="4641A07E">
      <w:pPr>
        <w:numPr>
          <w:ilvl w:val="3"/>
          <w:numId w:val="9"/>
        </w:numPr>
        <w:tabs>
          <w:tab w:val="left" w:pos="1980"/>
          <w:tab w:val="left" w:pos="2035"/>
          <w:tab w:val="left" w:pos="2885"/>
          <w:tab w:val="left" w:pos="2977"/>
          <w:tab w:val="clear" w:pos="900"/>
        </w:tabs>
        <w:snapToGrid w:val="0"/>
        <w:spacing w:after="0" w:line="360" w:lineRule="auto"/>
        <w:ind w:left="288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0D1FE06">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本项目是否专门面向中小企业预留采购份额见第一章《投标邀请》。</w:t>
      </w:r>
    </w:p>
    <w:p w14:paraId="64130E50">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采购标的对应的中小企业划分标准所属行业见《投标人须知资料表》。</w:t>
      </w:r>
    </w:p>
    <w:p w14:paraId="3CDF100D">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小微企业价格评审优惠的政策调整：见第四章《评标程序、评标方法和评标标准》。</w:t>
      </w:r>
    </w:p>
    <w:p w14:paraId="6A8DB256">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政府采购节能产品、环境标志产品</w:t>
      </w:r>
    </w:p>
    <w:p w14:paraId="2F549D10">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56C4D37">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E4ED056">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kern w:val="0"/>
          <w:sz w:val="24"/>
        </w:rPr>
        <w:t>否则</w:t>
      </w:r>
      <w:r>
        <w:rPr>
          <w:rFonts w:hint="eastAsia" w:asciiTheme="minorEastAsia" w:hAnsiTheme="minorEastAsia" w:eastAsiaTheme="minorEastAsia" w:cstheme="minorEastAsia"/>
          <w:b/>
          <w:kern w:val="0"/>
          <w:sz w:val="24"/>
        </w:rPr>
        <w:t>投标无效</w:t>
      </w:r>
      <w:r>
        <w:rPr>
          <w:rFonts w:hint="eastAsia" w:asciiTheme="minorEastAsia" w:hAnsiTheme="minorEastAsia" w:eastAsiaTheme="minorEastAsia" w:cstheme="minorEastAsia"/>
          <w:sz w:val="24"/>
        </w:rPr>
        <w:t>；</w:t>
      </w:r>
    </w:p>
    <w:p w14:paraId="3A681E20">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非政府强制采购的节能产品或环境标志产品，依据品目清单和认证证书实施政府优先采购。优先采购的具体规定见第四章《评标程序、评标方法和评标标准》（如涉及）。</w:t>
      </w:r>
    </w:p>
    <w:p w14:paraId="1DCF8A9A">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正版软件</w:t>
      </w:r>
    </w:p>
    <w:p w14:paraId="395DB080">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10B68DB4">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网络安全专用产品</w:t>
      </w:r>
    </w:p>
    <w:p w14:paraId="27BA9233">
      <w:pPr>
        <w:numPr>
          <w:ilvl w:val="2"/>
          <w:numId w:val="9"/>
        </w:numPr>
        <w:tabs>
          <w:tab w:val="left" w:pos="2014"/>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5358B38F">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推广使用低挥发性有机化合物（VOCs）</w:t>
      </w:r>
    </w:p>
    <w:p w14:paraId="3C96449B">
      <w:pPr>
        <w:numPr>
          <w:ilvl w:val="2"/>
          <w:numId w:val="9"/>
        </w:numPr>
        <w:tabs>
          <w:tab w:val="left" w:pos="2014"/>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含量限制标准（具体标准见第五章《采购需求》），</w:t>
      </w:r>
      <w:r>
        <w:rPr>
          <w:rFonts w:hint="eastAsia" w:asciiTheme="minorEastAsia" w:hAnsiTheme="minorEastAsia" w:eastAsiaTheme="minorEastAsia" w:cstheme="minorEastAsia"/>
          <w:kern w:val="0"/>
          <w:sz w:val="24"/>
        </w:rPr>
        <w:t>否则</w:t>
      </w:r>
      <w:r>
        <w:rPr>
          <w:rFonts w:hint="eastAsia" w:asciiTheme="minorEastAsia" w:hAnsiTheme="minorEastAsia" w:eastAsiaTheme="minorEastAsia" w:cstheme="minorEastAsia"/>
          <w:b/>
          <w:kern w:val="0"/>
          <w:sz w:val="24"/>
        </w:rPr>
        <w:t>投标无效</w:t>
      </w:r>
      <w:r>
        <w:rPr>
          <w:rFonts w:hint="eastAsia" w:asciiTheme="minorEastAsia" w:hAnsiTheme="minorEastAsia" w:eastAsiaTheme="minorEastAsia" w:cstheme="minorEastAsia"/>
          <w:sz w:val="24"/>
        </w:rPr>
        <w:t>；属于推荐性标准的，优先采购，具体见第四章《评标程序、评标方法和评标标准》。</w:t>
      </w:r>
    </w:p>
    <w:p w14:paraId="54779EB0">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采购需求标准</w:t>
      </w:r>
    </w:p>
    <w:p w14:paraId="7D969BFE">
      <w:pPr>
        <w:numPr>
          <w:ilvl w:val="2"/>
          <w:numId w:val="9"/>
        </w:numPr>
        <w:tabs>
          <w:tab w:val="left" w:pos="2014"/>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商品包装、快递包装政府采购需求标准（试行）</w:t>
      </w:r>
    </w:p>
    <w:p w14:paraId="5A6EE754">
      <w:pPr>
        <w:tabs>
          <w:tab w:val="left" w:pos="2014"/>
        </w:tabs>
        <w:snapToGrid w:val="0"/>
        <w:spacing w:after="0" w:line="360" w:lineRule="auto"/>
        <w:ind w:left="19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3A449F5">
      <w:pPr>
        <w:numPr>
          <w:ilvl w:val="2"/>
          <w:numId w:val="9"/>
        </w:numPr>
        <w:tabs>
          <w:tab w:val="left" w:pos="2014"/>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绿色数据中心政府采购需求标准（试行）</w:t>
      </w:r>
    </w:p>
    <w:p w14:paraId="139EC966">
      <w:pPr>
        <w:tabs>
          <w:tab w:val="left" w:pos="2014"/>
        </w:tabs>
        <w:snapToGrid w:val="0"/>
        <w:spacing w:after="0" w:line="360" w:lineRule="auto"/>
        <w:ind w:left="19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为贯彻落实《深化政府采购制度改革方案》有关要求，推动政府采购需求标准建设，财政部门会同有关部门制定发布的其他政府采购需求标准，本项目如涉及，则具体要求见第五章《采购需求》。</w:t>
      </w:r>
    </w:p>
    <w:p w14:paraId="1AE87264">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投标费用</w:t>
      </w:r>
    </w:p>
    <w:p w14:paraId="6A0EFE75">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投标人应自行承担所有与准备和参加投标有关的费用，无论投标的结果如何，采购人或采购代理机构在任何情况下均无承担这些费用的义务和责任。</w:t>
      </w:r>
    </w:p>
    <w:p w14:paraId="2050627C">
      <w:pPr>
        <w:tabs>
          <w:tab w:val="left" w:pos="1080"/>
        </w:tabs>
        <w:snapToGrid w:val="0"/>
        <w:spacing w:after="0" w:line="360" w:lineRule="auto"/>
        <w:ind w:left="1080"/>
        <w:rPr>
          <w:rFonts w:hint="eastAsia" w:asciiTheme="minorEastAsia" w:hAnsiTheme="minorEastAsia" w:eastAsiaTheme="minorEastAsia" w:cstheme="minorEastAsia"/>
          <w:sz w:val="28"/>
        </w:rPr>
      </w:pPr>
      <w:bookmarkStart w:id="165" w:name="_1.8_计量单位"/>
      <w:bookmarkEnd w:id="165"/>
    </w:p>
    <w:p w14:paraId="57482408">
      <w:pPr>
        <w:pStyle w:val="5"/>
        <w:tabs>
          <w:tab w:val="center" w:pos="4592"/>
          <w:tab w:val="left" w:pos="7860"/>
        </w:tabs>
        <w:spacing w:before="0" w:after="0" w:line="360" w:lineRule="auto"/>
        <w:rPr>
          <w:rFonts w:hint="eastAsia" w:asciiTheme="minorEastAsia" w:hAnsiTheme="minorEastAsia" w:eastAsiaTheme="minorEastAsia" w:cstheme="minorEastAsia"/>
          <w:sz w:val="28"/>
          <w:u w:val="none"/>
        </w:rPr>
      </w:pPr>
      <w:r>
        <w:rPr>
          <w:rFonts w:hint="eastAsia" w:asciiTheme="minorEastAsia" w:hAnsiTheme="minorEastAsia" w:eastAsiaTheme="minorEastAsia" w:cstheme="minorEastAsia"/>
          <w:sz w:val="28"/>
          <w:u w:val="none"/>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7E9A747">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166" w:name="_Toc151193765"/>
      <w:bookmarkStart w:id="167" w:name="_Toc164229364"/>
      <w:bookmarkStart w:id="168" w:name="_Toc151193911"/>
      <w:bookmarkStart w:id="169" w:name="_Toc164229218"/>
      <w:bookmarkStart w:id="170" w:name="_Toc164351617"/>
      <w:bookmarkStart w:id="171" w:name="_Toc151193621"/>
      <w:bookmarkStart w:id="172" w:name="_Toc150774728"/>
      <w:bookmarkStart w:id="173" w:name="_Toc142311025"/>
      <w:bookmarkStart w:id="174" w:name="_Toc305158865"/>
      <w:bookmarkStart w:id="175" w:name="_Toc150480761"/>
      <w:bookmarkStart w:id="176" w:name="_Toc149720816"/>
      <w:bookmarkStart w:id="177" w:name="_Toc226337219"/>
      <w:bookmarkStart w:id="178" w:name="_Toc226309767"/>
      <w:bookmarkStart w:id="179" w:name="_Toc150509274"/>
      <w:bookmarkStart w:id="180" w:name="_Toc164608637"/>
      <w:bookmarkStart w:id="181" w:name="_Toc226965796"/>
      <w:bookmarkStart w:id="182" w:name="_Toc151193693"/>
      <w:bookmarkStart w:id="183" w:name="_Toc127161437"/>
      <w:bookmarkStart w:id="184" w:name="_Toc127151523"/>
      <w:bookmarkStart w:id="185" w:name="_Toc265228361"/>
      <w:bookmarkStart w:id="186" w:name="_Toc305158791"/>
      <w:bookmarkStart w:id="187" w:name="_Toc195842888"/>
      <w:bookmarkStart w:id="188" w:name="_Toc164608792"/>
      <w:bookmarkStart w:id="189" w:name="_Toc520356147"/>
      <w:bookmarkStart w:id="190" w:name="_Toc127151724"/>
      <w:bookmarkStart w:id="191" w:name="_Toc151190150"/>
      <w:bookmarkStart w:id="192" w:name="_Toc226965713"/>
      <w:bookmarkStart w:id="193" w:name="_Toc264969213"/>
      <w:bookmarkStart w:id="194" w:name="_Toc150774623"/>
      <w:bookmarkStart w:id="195" w:name="_Toc151193837"/>
      <w:r>
        <w:rPr>
          <w:rFonts w:hint="eastAsia" w:asciiTheme="minorEastAsia" w:hAnsiTheme="minorEastAsia" w:eastAsiaTheme="minorEastAsia" w:cstheme="minorEastAsia"/>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hint="eastAsia" w:asciiTheme="minorEastAsia" w:hAnsiTheme="minorEastAsia" w:eastAsiaTheme="minorEastAsia" w:cstheme="minorEastAsia"/>
          <w:sz w:val="24"/>
        </w:rPr>
        <w:t>成</w:t>
      </w:r>
    </w:p>
    <w:p w14:paraId="280AF1D0">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招标文件包括以下部分：</w:t>
      </w:r>
    </w:p>
    <w:p w14:paraId="767BA1B1">
      <w:pPr>
        <w:numPr>
          <w:ilvl w:val="0"/>
          <w:numId w:val="10"/>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投标邀请</w:t>
      </w:r>
    </w:p>
    <w:p w14:paraId="7885BDAD">
      <w:pPr>
        <w:numPr>
          <w:ilvl w:val="0"/>
          <w:numId w:val="10"/>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投标人须知</w:t>
      </w:r>
    </w:p>
    <w:p w14:paraId="63F8298F">
      <w:pPr>
        <w:numPr>
          <w:ilvl w:val="0"/>
          <w:numId w:val="10"/>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资格审查</w:t>
      </w:r>
    </w:p>
    <w:p w14:paraId="5539391F">
      <w:pPr>
        <w:numPr>
          <w:ilvl w:val="0"/>
          <w:numId w:val="10"/>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评标程序、评标方法和评标标准</w:t>
      </w:r>
    </w:p>
    <w:p w14:paraId="71D9FBBB">
      <w:pPr>
        <w:numPr>
          <w:ilvl w:val="0"/>
          <w:numId w:val="10"/>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采购需求</w:t>
      </w:r>
    </w:p>
    <w:p w14:paraId="12B84407">
      <w:pPr>
        <w:numPr>
          <w:ilvl w:val="0"/>
          <w:numId w:val="10"/>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拟签订的合同文本</w:t>
      </w:r>
    </w:p>
    <w:p w14:paraId="5A183DD1">
      <w:pPr>
        <w:numPr>
          <w:ilvl w:val="0"/>
          <w:numId w:val="10"/>
        </w:numPr>
        <w:tabs>
          <w:tab w:val="left" w:pos="1980"/>
          <w:tab w:val="left" w:pos="2520"/>
        </w:tabs>
        <w:snapToGrid w:val="0"/>
        <w:spacing w:after="0" w:line="360" w:lineRule="auto"/>
        <w:ind w:left="1440" w:firstLine="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投标文件格式</w:t>
      </w:r>
    </w:p>
    <w:p w14:paraId="388E62A7">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投标人应认真阅读招标文件的全部内容。投标人应按照招标文件要求提交投标文件并保证所提供的全部资料的真实性，并对招标文件做出实质性响应，否则</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14:paraId="4A9B0983">
      <w:pPr>
        <w:numPr>
          <w:ilvl w:val="0"/>
          <w:numId w:val="9"/>
        </w:numPr>
        <w:tabs>
          <w:tab w:val="left" w:pos="1080"/>
          <w:tab w:val="left" w:pos="2014"/>
        </w:tabs>
        <w:snapToGrid w:val="0"/>
        <w:spacing w:after="0" w:line="360" w:lineRule="auto"/>
        <w:ind w:left="357" w:hanging="357"/>
        <w:outlineLvl w:val="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对招标文件的澄清或修改</w:t>
      </w:r>
    </w:p>
    <w:p w14:paraId="6A6E528F">
      <w:pPr>
        <w:numPr>
          <w:ilvl w:val="1"/>
          <w:numId w:val="9"/>
        </w:numPr>
        <w:tabs>
          <w:tab w:val="left" w:pos="1080"/>
          <w:tab w:val="left" w:pos="1561"/>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采购人或采购代理机构对已发出的招标文件进行必要澄清或者修改的，将在原公告发布媒体上发布更正公告，并以书面形式通知所有获取招标文件的潜在投标人。</w:t>
      </w:r>
    </w:p>
    <w:p w14:paraId="76C0D01D">
      <w:pPr>
        <w:numPr>
          <w:ilvl w:val="1"/>
          <w:numId w:val="9"/>
        </w:numPr>
        <w:tabs>
          <w:tab w:val="left" w:pos="1080"/>
          <w:tab w:val="left" w:pos="1561"/>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上述书面通知，按照获取招标文件的潜在投标人提供的联系方式发出，因提供的信息有误导致通知延迟或无法通知的，采购人或采购代理机构不承担责任。</w:t>
      </w:r>
    </w:p>
    <w:p w14:paraId="672AB1C8">
      <w:pPr>
        <w:numPr>
          <w:ilvl w:val="1"/>
          <w:numId w:val="9"/>
        </w:numPr>
        <w:tabs>
          <w:tab w:val="left" w:pos="1080"/>
          <w:tab w:val="left" w:pos="1561"/>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0C40C75">
      <w:pPr>
        <w:tabs>
          <w:tab w:val="left" w:pos="1080"/>
          <w:tab w:val="left" w:pos="1561"/>
        </w:tabs>
        <w:snapToGrid w:val="0"/>
        <w:spacing w:after="0" w:line="360" w:lineRule="auto"/>
        <w:ind w:left="1080"/>
        <w:rPr>
          <w:rFonts w:hint="eastAsia" w:asciiTheme="minorEastAsia" w:hAnsiTheme="minorEastAsia" w:eastAsiaTheme="minorEastAsia" w:cstheme="minorEastAsia"/>
          <w:sz w:val="28"/>
        </w:rPr>
      </w:pPr>
      <w:bookmarkStart w:id="196" w:name="_Toc516367020"/>
      <w:bookmarkStart w:id="197" w:name="_Toc150509277"/>
      <w:bookmarkStart w:id="198" w:name="_Toc151193914"/>
      <w:bookmarkStart w:id="199" w:name="_Toc264969216"/>
      <w:bookmarkStart w:id="200" w:name="_Toc150480764"/>
      <w:bookmarkStart w:id="201" w:name="_Toc195842891"/>
      <w:bookmarkStart w:id="202" w:name="_Toc127151526"/>
      <w:bookmarkStart w:id="203" w:name="_Toc151193768"/>
      <w:bookmarkStart w:id="204" w:name="_Toc226309770"/>
      <w:bookmarkStart w:id="205" w:name="_Toc226965799"/>
      <w:bookmarkStart w:id="206" w:name="_Toc151193624"/>
      <w:bookmarkStart w:id="207" w:name="_Toc142311028"/>
      <w:bookmarkStart w:id="208" w:name="_Toc151193696"/>
      <w:bookmarkStart w:id="209" w:name="_Toc305158868"/>
      <w:bookmarkStart w:id="210" w:name="_Toc150774731"/>
      <w:bookmarkStart w:id="211" w:name="_Toc151190153"/>
      <w:bookmarkStart w:id="212" w:name="_Toc226337222"/>
      <w:bookmarkStart w:id="213" w:name="_Toc226965716"/>
      <w:bookmarkStart w:id="214" w:name="_Toc520356150"/>
      <w:bookmarkStart w:id="215" w:name="_Toc151193840"/>
      <w:bookmarkStart w:id="216" w:name="_Toc305158794"/>
      <w:bookmarkStart w:id="217" w:name="_Toc150774626"/>
      <w:bookmarkStart w:id="218" w:name="_Toc265228364"/>
    </w:p>
    <w:p w14:paraId="496E3E6A">
      <w:pPr>
        <w:pStyle w:val="5"/>
        <w:tabs>
          <w:tab w:val="center" w:pos="4592"/>
          <w:tab w:val="left" w:pos="7860"/>
        </w:tabs>
        <w:spacing w:before="0" w:after="0" w:line="360" w:lineRule="auto"/>
        <w:rPr>
          <w:rFonts w:hint="eastAsia" w:asciiTheme="minorEastAsia" w:hAnsiTheme="minorEastAsia" w:eastAsiaTheme="minorEastAsia" w:cstheme="minorEastAsia"/>
          <w:sz w:val="28"/>
          <w:u w:val="none"/>
        </w:rPr>
      </w:pPr>
      <w:r>
        <w:rPr>
          <w:rFonts w:hint="eastAsia" w:asciiTheme="minorEastAsia" w:hAnsiTheme="minorEastAsia" w:eastAsiaTheme="minorEastAsia" w:cstheme="minorEastAsia"/>
          <w:sz w:val="28"/>
          <w:u w:val="none"/>
        </w:rPr>
        <w:t>三   投标文件</w:t>
      </w:r>
      <w:bookmarkEnd w:id="196"/>
      <w:r>
        <w:rPr>
          <w:rFonts w:hint="eastAsia" w:asciiTheme="minorEastAsia" w:hAnsiTheme="minorEastAsia" w:eastAsiaTheme="minorEastAsia" w:cstheme="minorEastAsia"/>
          <w:sz w:val="28"/>
          <w:u w:val="none"/>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B196A32">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219" w:name="_Toc150774627"/>
      <w:bookmarkStart w:id="220" w:name="_Toc305158795"/>
      <w:bookmarkStart w:id="221" w:name="_Toc150774732"/>
      <w:bookmarkStart w:id="222" w:name="_Toc226337223"/>
      <w:bookmarkStart w:id="223" w:name="_Toc226965717"/>
      <w:bookmarkStart w:id="224" w:name="_Toc151193769"/>
      <w:bookmarkStart w:id="225" w:name="_Toc264969217"/>
      <w:bookmarkStart w:id="226" w:name="_Toc149720820"/>
      <w:bookmarkStart w:id="227" w:name="_Toc164351621"/>
      <w:bookmarkStart w:id="228" w:name="_Toc142311029"/>
      <w:bookmarkStart w:id="229" w:name="_Toc265228365"/>
      <w:bookmarkStart w:id="230" w:name="_Toc226309771"/>
      <w:bookmarkStart w:id="231" w:name="_Toc151190154"/>
      <w:bookmarkStart w:id="232" w:name="_Toc226965800"/>
      <w:bookmarkStart w:id="233" w:name="_Toc127151527"/>
      <w:bookmarkStart w:id="234" w:name="_Toc150509278"/>
      <w:bookmarkStart w:id="235" w:name="_Toc516367021"/>
      <w:bookmarkStart w:id="236" w:name="_Toc127151728"/>
      <w:bookmarkStart w:id="237" w:name="_Toc164229222"/>
      <w:bookmarkStart w:id="238" w:name="_Toc151193841"/>
      <w:bookmarkStart w:id="239" w:name="_Toc195842892"/>
      <w:bookmarkStart w:id="240" w:name="_Toc127161441"/>
      <w:bookmarkStart w:id="241" w:name="_Toc164608796"/>
      <w:bookmarkStart w:id="242" w:name="_Toc151193915"/>
      <w:bookmarkStart w:id="243" w:name="_Toc305158869"/>
      <w:bookmarkStart w:id="244" w:name="_Toc151193697"/>
      <w:bookmarkStart w:id="245" w:name="_Toc164608641"/>
      <w:bookmarkStart w:id="246" w:name="_Toc520356151"/>
      <w:bookmarkStart w:id="247" w:name="_Toc151193625"/>
      <w:bookmarkStart w:id="248" w:name="_Toc164229368"/>
      <w:bookmarkStart w:id="249" w:name="_Toc150480765"/>
      <w:r>
        <w:rPr>
          <w:rFonts w:hint="eastAsia" w:asciiTheme="minorEastAsia" w:hAnsiTheme="minorEastAsia" w:eastAsiaTheme="minorEastAsia" w:cstheme="minorEastAsia"/>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asciiTheme="minorEastAsia" w:hAnsiTheme="minorEastAsia" w:eastAsiaTheme="minorEastAsia" w:cstheme="minorEastAsia"/>
          <w:sz w:val="24"/>
        </w:rPr>
        <w:t>及投标语言</w:t>
      </w:r>
    </w:p>
    <w:p w14:paraId="1E7F99F8">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Theme="minorEastAsia" w:hAnsiTheme="minorEastAsia" w:eastAsiaTheme="minorEastAsia" w:cstheme="minorEastAsia"/>
          <w:b/>
          <w:sz w:val="24"/>
        </w:rPr>
        <w:t>无效投标</w:t>
      </w:r>
      <w:r>
        <w:rPr>
          <w:rFonts w:hint="eastAsia" w:asciiTheme="minorEastAsia" w:hAnsiTheme="minorEastAsia" w:eastAsiaTheme="minorEastAsia" w:cstheme="minorEastAsia"/>
          <w:sz w:val="24"/>
        </w:rPr>
        <w:t>。</w:t>
      </w:r>
    </w:p>
    <w:p w14:paraId="60A2A152">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除招标文件有特殊要求外，本项目投标所使用的计量单位，应采用中华人民共和国法定计量单位。</w:t>
      </w:r>
    </w:p>
    <w:p w14:paraId="595237A4">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B0D38F0">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250" w:name="_Ref467306676"/>
      <w:bookmarkStart w:id="251" w:name="_Ref467306195"/>
      <w:bookmarkStart w:id="252" w:name="_Toc516367022"/>
      <w:bookmarkStart w:id="253" w:name="_Toc151193770"/>
      <w:bookmarkStart w:id="254" w:name="_Toc520356152"/>
      <w:bookmarkStart w:id="255" w:name="_Toc150509279"/>
      <w:bookmarkStart w:id="256" w:name="_Toc151193626"/>
      <w:bookmarkStart w:id="257" w:name="_Toc127161442"/>
      <w:bookmarkStart w:id="258" w:name="_Toc226309772"/>
      <w:bookmarkStart w:id="259" w:name="_Toc149720821"/>
      <w:bookmarkStart w:id="260" w:name="_Toc226965718"/>
      <w:bookmarkStart w:id="261" w:name="_Toc142311030"/>
      <w:bookmarkStart w:id="262" w:name="_Toc151190155"/>
      <w:bookmarkStart w:id="263" w:name="_Toc164608642"/>
      <w:bookmarkStart w:id="264" w:name="_Toc226965801"/>
      <w:bookmarkStart w:id="265" w:name="_Toc195842893"/>
      <w:bookmarkStart w:id="266" w:name="_Toc305158870"/>
      <w:bookmarkStart w:id="267" w:name="_Toc164229223"/>
      <w:bookmarkStart w:id="268" w:name="_Toc164229369"/>
      <w:bookmarkStart w:id="269" w:name="_Toc150774628"/>
      <w:bookmarkStart w:id="270" w:name="_Toc305158796"/>
      <w:bookmarkStart w:id="271" w:name="_Toc226337224"/>
      <w:bookmarkStart w:id="272" w:name="_Toc151193842"/>
      <w:bookmarkStart w:id="273" w:name="_Toc265228366"/>
      <w:bookmarkStart w:id="274" w:name="_Toc151193916"/>
      <w:bookmarkStart w:id="275" w:name="_Toc264969218"/>
      <w:bookmarkStart w:id="276" w:name="_Toc164608797"/>
      <w:bookmarkStart w:id="277" w:name="_Toc150774733"/>
      <w:bookmarkStart w:id="278" w:name="_Toc150480766"/>
      <w:bookmarkStart w:id="279" w:name="_Toc164351622"/>
      <w:bookmarkStart w:id="280" w:name="_Toc127151729"/>
      <w:bookmarkStart w:id="281" w:name="_Toc151193698"/>
      <w:bookmarkStart w:id="282" w:name="_Toc127151528"/>
      <w:r>
        <w:rPr>
          <w:rFonts w:hint="eastAsia" w:asciiTheme="minorEastAsia" w:hAnsiTheme="minorEastAsia" w:eastAsiaTheme="minorEastAsia" w:cstheme="minorEastAsia"/>
          <w:sz w:val="24"/>
        </w:rPr>
        <w:t>投标文件</w:t>
      </w:r>
      <w:bookmarkEnd w:id="250"/>
      <w:bookmarkEnd w:id="251"/>
      <w:bookmarkEnd w:id="252"/>
      <w:r>
        <w:rPr>
          <w:rFonts w:hint="eastAsia" w:asciiTheme="minorEastAsia" w:hAnsiTheme="minorEastAsia" w:eastAsiaTheme="minorEastAsia" w:cstheme="minorEastAsia"/>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1DAA2EF6">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bookmarkStart w:id="283" w:name="_Ref467052588"/>
      <w:r>
        <w:rPr>
          <w:rFonts w:hint="eastAsia" w:asciiTheme="minorEastAsia" w:hAnsiTheme="minorEastAsia" w:eastAsiaTheme="minorEastAsia" w:cstheme="minorEastAsia"/>
          <w:sz w:val="24"/>
        </w:rPr>
        <w:t>投标人应当按照招标文件的要求编制投标文件。投标文件应由《资格证明文件》《商务技术文件》两部分构成。投标文件的部分格式要求，见第七章《投标文件格式》。</w:t>
      </w:r>
    </w:p>
    <w:p w14:paraId="5F9361EE">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对于招标文件中标记了“实质性格式”文件的，</w:t>
      </w:r>
      <w:r>
        <w:rPr>
          <w:rFonts w:hint="eastAsia" w:asciiTheme="minorEastAsia" w:hAnsiTheme="minorEastAsia" w:eastAsiaTheme="minorEastAsia" w:cstheme="minor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Theme="minorEastAsia" w:hAnsiTheme="minorEastAsia" w:eastAsiaTheme="minorEastAsia" w:cstheme="minorEastAsia"/>
          <w:kern w:val="0"/>
          <w:sz w:val="24"/>
        </w:rPr>
        <w:t>否则</w:t>
      </w:r>
      <w:r>
        <w:rPr>
          <w:rFonts w:hint="eastAsia" w:asciiTheme="minorEastAsia" w:hAnsiTheme="minorEastAsia" w:eastAsiaTheme="minorEastAsia" w:cstheme="minorEastAsia"/>
          <w:b/>
          <w:kern w:val="0"/>
          <w:sz w:val="24"/>
        </w:rPr>
        <w:t>投标无效</w:t>
      </w:r>
      <w:r>
        <w:rPr>
          <w:rFonts w:hint="eastAsia" w:asciiTheme="minorEastAsia" w:hAnsiTheme="minorEastAsia" w:eastAsiaTheme="minorEastAsia" w:cstheme="minorEastAsia"/>
          <w:kern w:val="0"/>
          <w:sz w:val="24"/>
        </w:rPr>
        <w:t>。未标记“实质性格式”的文件和招标文件未提供格式的内容，可由投标人自行编写。</w:t>
      </w:r>
    </w:p>
    <w:p w14:paraId="4D1E3989">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第四章《评标程序、评标方法和评标标准》中涉及的证明文件。</w:t>
      </w:r>
    </w:p>
    <w:p w14:paraId="035925EB">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7E14AB9">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投标人认为应附的其他材料。</w:t>
      </w:r>
      <w:bookmarkEnd w:id="283"/>
    </w:p>
    <w:p w14:paraId="4DE9E305">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284" w:name="_Toc151193844"/>
      <w:bookmarkStart w:id="285" w:name="_Toc150509281"/>
      <w:bookmarkStart w:id="286" w:name="_Toc142311032"/>
      <w:bookmarkStart w:id="287" w:name="_Toc150480768"/>
      <w:bookmarkStart w:id="288" w:name="_Toc164608799"/>
      <w:bookmarkStart w:id="289" w:name="_Toc150774735"/>
      <w:bookmarkStart w:id="290" w:name="_Toc195842895"/>
      <w:bookmarkStart w:id="291" w:name="_Toc127151731"/>
      <w:bookmarkStart w:id="292" w:name="_Toc520356155"/>
      <w:bookmarkStart w:id="293" w:name="_Toc150774630"/>
      <w:bookmarkStart w:id="294" w:name="_Toc151190157"/>
      <w:bookmarkStart w:id="295" w:name="_Toc151193700"/>
      <w:bookmarkStart w:id="296" w:name="_Toc164608644"/>
      <w:bookmarkStart w:id="297" w:name="_Toc127161444"/>
      <w:bookmarkStart w:id="298" w:name="_Toc151193628"/>
      <w:bookmarkStart w:id="299" w:name="_Toc164351624"/>
      <w:bookmarkStart w:id="300" w:name="_Toc164229371"/>
      <w:bookmarkStart w:id="301" w:name="_Toc149720823"/>
      <w:bookmarkStart w:id="302" w:name="_Toc151193918"/>
      <w:bookmarkStart w:id="303" w:name="_Toc164229225"/>
      <w:bookmarkStart w:id="304" w:name="_Toc127151530"/>
      <w:bookmarkStart w:id="305" w:name="_Toc151193772"/>
      <w:r>
        <w:rPr>
          <w:rFonts w:hint="eastAsia" w:asciiTheme="minorEastAsia" w:hAnsiTheme="minorEastAsia" w:eastAsiaTheme="minorEastAsia" w:cstheme="minorEastAsia"/>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64AEBFB1">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所有投标均以人民币为计价货币。</w:t>
      </w:r>
    </w:p>
    <w:p w14:paraId="4B11864F">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投标人的报价应包括为完成本项目所发生的一切费用和税费，采购人将不再支付报价以外的任何费用。投标人的报价应包括但不限于下列内容，《投标人须知资料表》中有特殊规定的，从其规定。</w:t>
      </w:r>
    </w:p>
    <w:p w14:paraId="4BBC8F08">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C96AE25">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按照招标文件要求完成本项目的全部相关费用。 </w:t>
      </w:r>
    </w:p>
    <w:p w14:paraId="5C861DD9">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采购人不得向供应商索要或者接受其给予的赠品、回扣或者与采购无关的其他商品、服务。</w:t>
      </w:r>
    </w:p>
    <w:p w14:paraId="6D3F1E2D">
      <w:pPr>
        <w:numPr>
          <w:ilvl w:val="1"/>
          <w:numId w:val="9"/>
        </w:numPr>
        <w:tabs>
          <w:tab w:val="left" w:pos="1080"/>
          <w:tab w:val="left" w:pos="2014"/>
        </w:tabs>
        <w:snapToGrid w:val="0"/>
        <w:spacing w:after="0"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投标人不能提供任何有选择性或可调整的报价（招标文件另有规定的除外），否则其</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14:paraId="6B9ADB3C">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306" w:name="_Toc151193701"/>
      <w:bookmarkStart w:id="307" w:name="_Toc164351625"/>
      <w:bookmarkStart w:id="308" w:name="_Toc127151531"/>
      <w:bookmarkStart w:id="309" w:name="_Toc305158799"/>
      <w:bookmarkStart w:id="310" w:name="_Toc226965721"/>
      <w:bookmarkStart w:id="311" w:name="_Toc164229372"/>
      <w:bookmarkStart w:id="312" w:name="_Toc226309775"/>
      <w:bookmarkStart w:id="313" w:name="_Toc151190158"/>
      <w:bookmarkStart w:id="314" w:name="_Ref467306513"/>
      <w:bookmarkStart w:id="315" w:name="_Toc195842896"/>
      <w:bookmarkStart w:id="316" w:name="_Toc264969221"/>
      <w:bookmarkStart w:id="317" w:name="_Toc226965804"/>
      <w:bookmarkStart w:id="318" w:name="_Toc151193629"/>
      <w:bookmarkStart w:id="319" w:name="_Toc520356156"/>
      <w:bookmarkStart w:id="320" w:name="_Toc150509282"/>
      <w:bookmarkStart w:id="321" w:name="_Toc164229226"/>
      <w:bookmarkStart w:id="322" w:name="_Toc142311033"/>
      <w:bookmarkStart w:id="323" w:name="_Toc164608645"/>
      <w:bookmarkStart w:id="324" w:name="_Toc151193919"/>
      <w:bookmarkStart w:id="325" w:name="_Toc164608800"/>
      <w:bookmarkStart w:id="326" w:name="_Toc150774736"/>
      <w:bookmarkStart w:id="327" w:name="_Toc151193845"/>
      <w:bookmarkStart w:id="328" w:name="_Toc151193773"/>
      <w:bookmarkStart w:id="329" w:name="_Toc127161445"/>
      <w:bookmarkStart w:id="330" w:name="_Toc226337227"/>
      <w:bookmarkStart w:id="331" w:name="_Toc150480769"/>
      <w:bookmarkStart w:id="332" w:name="_Toc265228369"/>
      <w:bookmarkStart w:id="333" w:name="_Toc149720824"/>
      <w:bookmarkStart w:id="334" w:name="_Toc127151732"/>
      <w:bookmarkStart w:id="335" w:name="_Toc150774631"/>
      <w:bookmarkStart w:id="336" w:name="_Toc305158873"/>
      <w:r>
        <w:rPr>
          <w:rFonts w:hint="eastAsia" w:asciiTheme="minorEastAsia" w:hAnsiTheme="minorEastAsia" w:eastAsiaTheme="minorEastAsia" w:cstheme="minorEastAsia"/>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3025B110">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投标人应按《投标人须知资料表》中规定的金额及要求交纳投标保证金。投标人自愿超额缴纳投标保证金的，投标文件不做无效处理。</w:t>
      </w:r>
    </w:p>
    <w:p w14:paraId="1FFE14F7">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交纳投标保证金可采用的形式：政府采购法律法规接受的支票、汇票、本票、网上银行支付或者金融机构、担保机构出具的保函等非现金形式。</w:t>
      </w:r>
    </w:p>
    <w:p w14:paraId="15C29015">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前述要求缴纳投标保证金的，其投标无效。</w:t>
      </w:r>
    </w:p>
    <w:p w14:paraId="1A2D35A4">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投标人除需在投标文件中提供“投标保证金凭证/交款单据电子件”，还需在投标截止时间前，通过电子交易平台上传“投标保证金凭证/交款单据电子件”。</w:t>
      </w:r>
    </w:p>
    <w:p w14:paraId="66A5F323">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投标保证金有效期同投标有效期。</w:t>
      </w:r>
    </w:p>
    <w:p w14:paraId="630768BD">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投标人为联合体的，可以由联合体中的一方或者多方共同交纳投标保证金，其交纳的投标保证金对联合体各方均具有约束力。</w:t>
      </w:r>
    </w:p>
    <w:p w14:paraId="31A2B458">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582A51F">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投标人在投标截止时间前撤回已提交的投标文件的，自收到投标人书面撤回通知之日起5个工作日内退还已收取的投标保证金；</w:t>
      </w:r>
    </w:p>
    <w:p w14:paraId="01488312">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中标人的投标保证金，自采购合同签订之日起5个工作日内退还中标人；</w:t>
      </w:r>
    </w:p>
    <w:p w14:paraId="765EFF5D">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未中标投标人的投标保证金，自中标通知书发出之日起5个工作日内退还未中标人；</w:t>
      </w:r>
    </w:p>
    <w:p w14:paraId="629D5155">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终止招标项目已经收取投标保证金的，自终止采购活动后5个工作日内退还已收取的投标保证金及其在银行产生的孳息。</w:t>
      </w:r>
    </w:p>
    <w:p w14:paraId="4ACAE72C">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有下列情形之一的，采购人或采购代理机构可以不予退还投标保证金：</w:t>
      </w:r>
    </w:p>
    <w:p w14:paraId="4D36EA7B">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投标有效期内投标人撤销投标文件的；</w:t>
      </w:r>
    </w:p>
    <w:p w14:paraId="0309568C">
      <w:pPr>
        <w:numPr>
          <w:ilvl w:val="2"/>
          <w:numId w:val="9"/>
        </w:numPr>
        <w:tabs>
          <w:tab w:val="left" w:pos="900"/>
          <w:tab w:val="left" w:pos="1080"/>
          <w:tab w:val="left" w:pos="2014"/>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《投标人须知资料表》中规定的其他情形。</w:t>
      </w:r>
    </w:p>
    <w:p w14:paraId="1DE88EA2">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337" w:name="_Toc226965722"/>
      <w:bookmarkStart w:id="338" w:name="_Toc164229227"/>
      <w:bookmarkStart w:id="339" w:name="_Toc150774632"/>
      <w:bookmarkStart w:id="340" w:name="_Toc127161446"/>
      <w:bookmarkStart w:id="341" w:name="_Toc195842897"/>
      <w:bookmarkStart w:id="342" w:name="_Toc150480770"/>
      <w:bookmarkStart w:id="343" w:name="_Toc164229373"/>
      <w:bookmarkStart w:id="344" w:name="_Toc164608801"/>
      <w:bookmarkStart w:id="345" w:name="_Toc305158800"/>
      <w:bookmarkStart w:id="346" w:name="_Toc150774737"/>
      <w:bookmarkStart w:id="347" w:name="_Toc151193920"/>
      <w:bookmarkStart w:id="348" w:name="_Toc151193630"/>
      <w:bookmarkStart w:id="349" w:name="_Toc305158874"/>
      <w:bookmarkStart w:id="350" w:name="_Toc226309776"/>
      <w:bookmarkStart w:id="351" w:name="_Toc164608646"/>
      <w:bookmarkStart w:id="352" w:name="_Toc142311034"/>
      <w:bookmarkStart w:id="353" w:name="_Toc264969222"/>
      <w:bookmarkStart w:id="354" w:name="_Toc151193846"/>
      <w:bookmarkStart w:id="355" w:name="_Toc151193702"/>
      <w:bookmarkStart w:id="356" w:name="_Toc164351626"/>
      <w:bookmarkStart w:id="357" w:name="_Toc226965805"/>
      <w:bookmarkStart w:id="358" w:name="_Toc127151532"/>
      <w:bookmarkStart w:id="359" w:name="_Toc151193774"/>
      <w:bookmarkStart w:id="360" w:name="_Toc265228370"/>
      <w:bookmarkStart w:id="361" w:name="_Toc520356157"/>
      <w:bookmarkStart w:id="362" w:name="_Toc151190159"/>
      <w:bookmarkStart w:id="363" w:name="_Toc226337228"/>
      <w:bookmarkStart w:id="364" w:name="_Toc150509283"/>
      <w:bookmarkStart w:id="365" w:name="_Toc149720825"/>
      <w:bookmarkStart w:id="366" w:name="_Toc127151733"/>
      <w:r>
        <w:rPr>
          <w:rFonts w:hint="eastAsia" w:asciiTheme="minorEastAsia" w:hAnsiTheme="minorEastAsia" w:eastAsiaTheme="minorEastAsia" w:cstheme="minorEastAsia"/>
          <w:sz w:val="24"/>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DC70C0C">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投标文件应在本招标文件《投标人须知资料表》中规定的投标有效期内保持有效，投标有效期少于招标文件规定期限的，其</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14:paraId="78AEA129">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367" w:name="_Toc195842898"/>
      <w:bookmarkStart w:id="368" w:name="_Toc150480771"/>
      <w:bookmarkStart w:id="369" w:name="_Toc164229374"/>
      <w:bookmarkStart w:id="370" w:name="_Toc150774738"/>
      <w:bookmarkStart w:id="371" w:name="_Toc226965723"/>
      <w:bookmarkStart w:id="372" w:name="_Toc150774633"/>
      <w:bookmarkStart w:id="373" w:name="_Toc264969223"/>
      <w:bookmarkStart w:id="374" w:name="_Toc151193847"/>
      <w:bookmarkStart w:id="375" w:name="_Toc164608802"/>
      <w:bookmarkStart w:id="376" w:name="_Toc151193775"/>
      <w:bookmarkStart w:id="377" w:name="_Toc164351627"/>
      <w:bookmarkStart w:id="378" w:name="_Toc226309777"/>
      <w:bookmarkStart w:id="379" w:name="_Toc520356158"/>
      <w:bookmarkStart w:id="380" w:name="_Toc127151533"/>
      <w:bookmarkStart w:id="381" w:name="_Toc151193631"/>
      <w:bookmarkStart w:id="382" w:name="_Toc305158801"/>
      <w:bookmarkStart w:id="383" w:name="_Toc151193703"/>
      <w:bookmarkStart w:id="384" w:name="_Toc127151734"/>
      <w:bookmarkStart w:id="385" w:name="_Toc226965806"/>
      <w:bookmarkStart w:id="386" w:name="_Toc151190160"/>
      <w:bookmarkStart w:id="387" w:name="_Toc164608647"/>
      <w:bookmarkStart w:id="388" w:name="_Toc226337229"/>
      <w:bookmarkStart w:id="389" w:name="_Toc305158875"/>
      <w:bookmarkStart w:id="390" w:name="_Toc164229228"/>
      <w:bookmarkStart w:id="391" w:name="_Toc142311035"/>
      <w:bookmarkStart w:id="392" w:name="_Toc150509284"/>
      <w:bookmarkStart w:id="393" w:name="_Toc151193921"/>
      <w:bookmarkStart w:id="394" w:name="_Toc127161447"/>
      <w:bookmarkStart w:id="395" w:name="_Toc265228371"/>
      <w:bookmarkStart w:id="396" w:name="_Toc149720826"/>
      <w:r>
        <w:rPr>
          <w:rFonts w:hint="eastAsia" w:asciiTheme="minorEastAsia" w:hAnsiTheme="minorEastAsia" w:eastAsiaTheme="minorEastAsia" w:cstheme="minorEastAsia"/>
          <w:sz w:val="24"/>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hint="eastAsia" w:asciiTheme="minorEastAsia" w:hAnsiTheme="minorEastAsia" w:eastAsiaTheme="minorEastAsia" w:cstheme="minorEastAsia"/>
          <w:sz w:val="24"/>
        </w:rPr>
        <w:t>、盖章</w:t>
      </w:r>
    </w:p>
    <w:p w14:paraId="66036791">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bookmarkStart w:id="397" w:name="_Toc264969224"/>
      <w:bookmarkStart w:id="398" w:name="_Toc265228372"/>
      <w:bookmarkStart w:id="399" w:name="_Toc195842899"/>
      <w:bookmarkStart w:id="400" w:name="_Toc226965724"/>
      <w:bookmarkStart w:id="401" w:name="_Toc151190161"/>
      <w:bookmarkStart w:id="402" w:name="_Toc151193776"/>
      <w:bookmarkStart w:id="403" w:name="_Toc150480772"/>
      <w:bookmarkStart w:id="404" w:name="_Toc150509285"/>
      <w:bookmarkStart w:id="405" w:name="_Toc305158876"/>
      <w:bookmarkStart w:id="406" w:name="_Toc226337230"/>
      <w:bookmarkStart w:id="407" w:name="_Toc226309778"/>
      <w:bookmarkStart w:id="408" w:name="_Toc150774739"/>
      <w:bookmarkStart w:id="409" w:name="_Toc151193922"/>
      <w:bookmarkStart w:id="410" w:name="_Toc520356159"/>
      <w:bookmarkStart w:id="411" w:name="_Toc226965807"/>
      <w:bookmarkStart w:id="412" w:name="_Toc142311036"/>
      <w:bookmarkStart w:id="413" w:name="_Toc151193632"/>
      <w:bookmarkStart w:id="414" w:name="_Toc151193704"/>
      <w:bookmarkStart w:id="415" w:name="_Toc151193848"/>
      <w:bookmarkStart w:id="416" w:name="_Toc127151534"/>
      <w:bookmarkStart w:id="417" w:name="_Toc305158802"/>
      <w:bookmarkStart w:id="418" w:name="_Toc150774634"/>
      <w:r>
        <w:rPr>
          <w:rFonts w:hint="eastAsia" w:asciiTheme="minorEastAsia" w:hAnsiTheme="minorEastAsia" w:eastAsiaTheme="minorEastAsia" w:cstheme="minor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5F72F4E">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招标文件要求盖章的内容，一般通过投标文件编制工具加盖电子签章。</w:t>
      </w:r>
    </w:p>
    <w:p w14:paraId="039016D7">
      <w:pPr>
        <w:pStyle w:val="5"/>
        <w:tabs>
          <w:tab w:val="center" w:pos="4592"/>
          <w:tab w:val="left" w:pos="7860"/>
        </w:tabs>
        <w:spacing w:before="0" w:after="0" w:line="360" w:lineRule="auto"/>
        <w:rPr>
          <w:rFonts w:hint="eastAsia" w:asciiTheme="minorEastAsia" w:hAnsiTheme="minorEastAsia" w:eastAsiaTheme="minorEastAsia" w:cstheme="minorEastAsia"/>
          <w:sz w:val="28"/>
          <w:u w:val="none"/>
        </w:rPr>
      </w:pPr>
      <w:r>
        <w:rPr>
          <w:rFonts w:hint="eastAsia" w:asciiTheme="minorEastAsia" w:hAnsiTheme="minorEastAsia" w:eastAsiaTheme="minorEastAsia" w:cstheme="minorEastAsia"/>
          <w:sz w:val="28"/>
          <w:u w:val="none"/>
        </w:rPr>
        <w:t>四   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43F178D7">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419" w:name="_Toc151193923"/>
      <w:bookmarkStart w:id="420" w:name="_Toc195842900"/>
      <w:bookmarkStart w:id="421" w:name="_Toc226337231"/>
      <w:bookmarkStart w:id="422" w:name="_Toc151193705"/>
      <w:bookmarkStart w:id="423" w:name="_Toc150774635"/>
      <w:bookmarkStart w:id="424" w:name="_Toc127151736"/>
      <w:bookmarkStart w:id="425" w:name="_Toc151193633"/>
      <w:bookmarkStart w:id="426" w:name="_Toc150480773"/>
      <w:bookmarkStart w:id="427" w:name="_Toc305158803"/>
      <w:bookmarkStart w:id="428" w:name="_Toc151193777"/>
      <w:bookmarkStart w:id="429" w:name="_Toc150774740"/>
      <w:bookmarkStart w:id="430" w:name="_Toc149720828"/>
      <w:bookmarkStart w:id="431" w:name="_Toc164608649"/>
      <w:bookmarkStart w:id="432" w:name="_Toc164229230"/>
      <w:bookmarkStart w:id="433" w:name="_Toc226965725"/>
      <w:bookmarkStart w:id="434" w:name="_Toc164608804"/>
      <w:bookmarkStart w:id="435" w:name="_Toc142311037"/>
      <w:bookmarkStart w:id="436" w:name="_Toc164351629"/>
      <w:bookmarkStart w:id="437" w:name="_Toc127161449"/>
      <w:bookmarkStart w:id="438" w:name="_Toc151193849"/>
      <w:bookmarkStart w:id="439" w:name="_Toc265228373"/>
      <w:bookmarkStart w:id="440" w:name="_Toc150509286"/>
      <w:bookmarkStart w:id="441" w:name="_Toc164229376"/>
      <w:bookmarkStart w:id="442" w:name="_Toc226309779"/>
      <w:bookmarkStart w:id="443" w:name="_Toc151190162"/>
      <w:bookmarkStart w:id="444" w:name="_Toc520356160"/>
      <w:bookmarkStart w:id="445" w:name="_Toc226965808"/>
      <w:bookmarkStart w:id="446" w:name="_Toc305158877"/>
      <w:bookmarkStart w:id="447" w:name="_Toc264969225"/>
      <w:bookmarkStart w:id="448" w:name="_Toc127151535"/>
      <w:r>
        <w:rPr>
          <w:rFonts w:hint="eastAsia" w:asciiTheme="minorEastAsia" w:hAnsiTheme="minorEastAsia" w:eastAsiaTheme="minorEastAsia" w:cstheme="minorEastAsia"/>
          <w:sz w:val="24"/>
        </w:rPr>
        <w:t>投标文件的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hint="eastAsia" w:asciiTheme="minorEastAsia" w:hAnsiTheme="minorEastAsia" w:eastAsiaTheme="minorEastAsia" w:cstheme="minorEastAsia"/>
          <w:sz w:val="24"/>
        </w:rPr>
        <w:t>提交</w:t>
      </w:r>
    </w:p>
    <w:p w14:paraId="3088167B">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本项目使用北京市政府采购电子交易平台。投标人根据招标文件及电子交易平台供应商操作手册要求编制、生成并提交电子投标文件。</w:t>
      </w:r>
    </w:p>
    <w:p w14:paraId="48DF86C0">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采购人及采购代理机构拒绝接受通过电子交易平台以外任何形式提交的投标文件，投标保证金除外。</w:t>
      </w:r>
    </w:p>
    <w:p w14:paraId="03CD4DC2">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449" w:name="_Toc164229377"/>
      <w:bookmarkStart w:id="450" w:name="_Toc150480774"/>
      <w:bookmarkStart w:id="451" w:name="_Toc226309780"/>
      <w:bookmarkStart w:id="452" w:name="_Toc150774636"/>
      <w:bookmarkStart w:id="453" w:name="_Toc164608805"/>
      <w:bookmarkStart w:id="454" w:name="_Toc151193706"/>
      <w:bookmarkStart w:id="455" w:name="_Toc151190163"/>
      <w:bookmarkStart w:id="456" w:name="_Toc127151737"/>
      <w:bookmarkStart w:id="457" w:name="_Toc151193634"/>
      <w:bookmarkStart w:id="458" w:name="_Toc127161450"/>
      <w:bookmarkStart w:id="459" w:name="_Toc151193850"/>
      <w:bookmarkStart w:id="460" w:name="_Toc142311038"/>
      <w:bookmarkStart w:id="461" w:name="_Toc127151536"/>
      <w:bookmarkStart w:id="462" w:name="_Toc305158804"/>
      <w:bookmarkStart w:id="463" w:name="_Toc264969226"/>
      <w:bookmarkStart w:id="464" w:name="_Toc226337232"/>
      <w:bookmarkStart w:id="465" w:name="_Toc265228374"/>
      <w:bookmarkStart w:id="466" w:name="_Toc149720829"/>
      <w:bookmarkStart w:id="467" w:name="_Toc151193924"/>
      <w:bookmarkStart w:id="468" w:name="_Toc226965726"/>
      <w:bookmarkStart w:id="469" w:name="_Toc151193778"/>
      <w:bookmarkStart w:id="470" w:name="_Toc150509287"/>
      <w:bookmarkStart w:id="471" w:name="_Toc150774741"/>
      <w:bookmarkStart w:id="472" w:name="_Toc305158878"/>
      <w:bookmarkStart w:id="473" w:name="_Toc164229231"/>
      <w:bookmarkStart w:id="474" w:name="_Toc164608650"/>
      <w:bookmarkStart w:id="475" w:name="_Toc195842901"/>
      <w:bookmarkStart w:id="476" w:name="_Toc520356161"/>
      <w:bookmarkStart w:id="477" w:name="_Toc226965809"/>
      <w:bookmarkStart w:id="478" w:name="_Toc164351630"/>
      <w:r>
        <w:rPr>
          <w:rFonts w:hint="eastAsia" w:asciiTheme="minorEastAsia" w:hAnsiTheme="minorEastAsia" w:eastAsiaTheme="minorEastAsia" w:cstheme="minorEastAsia"/>
          <w:sz w:val="24"/>
        </w:rPr>
        <w:t>投标截止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hint="eastAsia" w:asciiTheme="minorEastAsia" w:hAnsiTheme="minorEastAsia" w:eastAsiaTheme="minorEastAsia" w:cstheme="minorEastAsia"/>
          <w:sz w:val="24"/>
        </w:rPr>
        <w:t>时间</w:t>
      </w:r>
    </w:p>
    <w:p w14:paraId="4B09F856">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投标人应在招标文件要求提交投标文件截止时间前，将电子投标文件提交至电子交易平台。</w:t>
      </w:r>
    </w:p>
    <w:p w14:paraId="12511089">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479" w:name="_Toc226965727"/>
      <w:bookmarkStart w:id="480" w:name="_Toc150774637"/>
      <w:bookmarkStart w:id="481" w:name="_Toc265228375"/>
      <w:bookmarkStart w:id="482" w:name="_Toc164229378"/>
      <w:bookmarkStart w:id="483" w:name="_Toc151190164"/>
      <w:bookmarkStart w:id="484" w:name="_Toc151193925"/>
      <w:bookmarkStart w:id="485" w:name="_Toc226965810"/>
      <w:bookmarkStart w:id="486" w:name="_Toc226337233"/>
      <w:bookmarkStart w:id="487" w:name="_Toc164351631"/>
      <w:bookmarkStart w:id="488" w:name="_Toc226309781"/>
      <w:bookmarkStart w:id="489" w:name="_Toc151193851"/>
      <w:bookmarkStart w:id="490" w:name="_Toc150509288"/>
      <w:bookmarkStart w:id="491" w:name="_Toc127151537"/>
      <w:bookmarkStart w:id="492" w:name="_Toc127151738"/>
      <w:bookmarkStart w:id="493" w:name="_Toc164229232"/>
      <w:bookmarkStart w:id="494" w:name="_Toc150480775"/>
      <w:bookmarkStart w:id="495" w:name="_Toc195842902"/>
      <w:bookmarkStart w:id="496" w:name="_Toc164608806"/>
      <w:bookmarkStart w:id="497" w:name="_Toc164608651"/>
      <w:bookmarkStart w:id="498" w:name="_Toc151193779"/>
      <w:bookmarkStart w:id="499" w:name="_Toc305158805"/>
      <w:bookmarkStart w:id="500" w:name="_Toc149720830"/>
      <w:bookmarkStart w:id="501" w:name="_Toc142311039"/>
      <w:bookmarkStart w:id="502" w:name="_Toc305158879"/>
      <w:bookmarkStart w:id="503" w:name="_Toc127161451"/>
      <w:bookmarkStart w:id="504" w:name="_Toc520356162"/>
      <w:bookmarkStart w:id="505" w:name="_Toc150774742"/>
      <w:bookmarkStart w:id="506" w:name="_Toc151193707"/>
      <w:bookmarkStart w:id="507" w:name="_Toc151193635"/>
      <w:bookmarkStart w:id="508" w:name="_Toc264969227"/>
      <w:r>
        <w:rPr>
          <w:rFonts w:hint="eastAsia" w:asciiTheme="minorEastAsia" w:hAnsiTheme="minorEastAsia" w:eastAsiaTheme="minorEastAsia" w:cstheme="minorEastAsia"/>
          <w:sz w:val="24"/>
        </w:rPr>
        <w:t>投标文件的修改与撤回</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50050370">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34D57E73">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投标人对投标文件的补充、修改的内容应当按照招标文件要求签署、盖章， 作为投标文件的组成部分。</w:t>
      </w:r>
    </w:p>
    <w:p w14:paraId="116FA294">
      <w:pPr>
        <w:spacing w:after="0" w:line="360" w:lineRule="auto"/>
        <w:rPr>
          <w:rFonts w:hint="eastAsia" w:asciiTheme="minorEastAsia" w:hAnsiTheme="minorEastAsia" w:eastAsiaTheme="minorEastAsia" w:cstheme="minorEastAsia"/>
          <w:sz w:val="24"/>
        </w:rPr>
      </w:pPr>
    </w:p>
    <w:p w14:paraId="6DDEB894">
      <w:pPr>
        <w:pStyle w:val="5"/>
        <w:tabs>
          <w:tab w:val="center" w:pos="4592"/>
          <w:tab w:val="left" w:pos="7860"/>
        </w:tabs>
        <w:spacing w:before="0" w:after="0" w:line="360" w:lineRule="auto"/>
        <w:rPr>
          <w:rFonts w:hint="eastAsia" w:asciiTheme="minorEastAsia" w:hAnsiTheme="minorEastAsia" w:eastAsiaTheme="minorEastAsia" w:cstheme="minorEastAsia"/>
          <w:sz w:val="28"/>
          <w:u w:val="none"/>
        </w:rPr>
      </w:pPr>
      <w:bookmarkStart w:id="509" w:name="_Toc265228376"/>
      <w:bookmarkStart w:id="510" w:name="_Toc151193780"/>
      <w:bookmarkStart w:id="511" w:name="_Toc151190165"/>
      <w:bookmarkStart w:id="512" w:name="_Toc150774743"/>
      <w:bookmarkStart w:id="513" w:name="_Toc151193636"/>
      <w:bookmarkStart w:id="514" w:name="_Toc151193852"/>
      <w:bookmarkStart w:id="515" w:name="_Toc142311040"/>
      <w:bookmarkStart w:id="516" w:name="_Toc150509289"/>
      <w:bookmarkStart w:id="517" w:name="_Toc150774638"/>
      <w:bookmarkStart w:id="518" w:name="_Toc305158806"/>
      <w:bookmarkStart w:id="519" w:name="_Toc226337234"/>
      <w:bookmarkStart w:id="520" w:name="_Toc226309782"/>
      <w:bookmarkStart w:id="521" w:name="_Toc151193926"/>
      <w:bookmarkStart w:id="522" w:name="_Toc127151538"/>
      <w:bookmarkStart w:id="523" w:name="_Toc305158880"/>
      <w:bookmarkStart w:id="524" w:name="_Toc226965811"/>
      <w:bookmarkStart w:id="525" w:name="_Toc151193708"/>
      <w:bookmarkStart w:id="526" w:name="_Toc195842903"/>
      <w:bookmarkStart w:id="527" w:name="_Toc520356163"/>
      <w:bookmarkStart w:id="528" w:name="_Toc150480776"/>
      <w:bookmarkStart w:id="529" w:name="_Toc264969228"/>
      <w:bookmarkStart w:id="530" w:name="_Toc226965728"/>
      <w:r>
        <w:rPr>
          <w:rFonts w:hint="eastAsia" w:asciiTheme="minorEastAsia" w:hAnsiTheme="minorEastAsia" w:eastAsiaTheme="minorEastAsia" w:cstheme="minorEastAsia"/>
          <w:sz w:val="28"/>
          <w:u w:val="none"/>
        </w:rPr>
        <w:t>五   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787B267D">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531" w:name="_Toc265228377"/>
      <w:bookmarkStart w:id="532" w:name="_Toc149720832"/>
      <w:bookmarkStart w:id="533" w:name="_Toc164608808"/>
      <w:bookmarkStart w:id="534" w:name="_Toc164608653"/>
      <w:bookmarkStart w:id="535" w:name="_Toc305158807"/>
      <w:bookmarkStart w:id="536" w:name="_Toc164351633"/>
      <w:bookmarkStart w:id="537" w:name="_Toc150774639"/>
      <w:bookmarkStart w:id="538" w:name="_Toc264969229"/>
      <w:bookmarkStart w:id="539" w:name="_Toc151190166"/>
      <w:bookmarkStart w:id="540" w:name="_Toc151193853"/>
      <w:bookmarkStart w:id="541" w:name="_Toc305158881"/>
      <w:bookmarkStart w:id="542" w:name="_Toc226309783"/>
      <w:bookmarkStart w:id="543" w:name="_Toc151193927"/>
      <w:bookmarkStart w:id="544" w:name="_Toc164229234"/>
      <w:bookmarkStart w:id="545" w:name="_Toc520356164"/>
      <w:bookmarkStart w:id="546" w:name="_Toc151193637"/>
      <w:bookmarkStart w:id="547" w:name="_Toc151193781"/>
      <w:bookmarkStart w:id="548" w:name="_Toc226965729"/>
      <w:bookmarkStart w:id="549" w:name="_Toc195842904"/>
      <w:bookmarkStart w:id="550" w:name="_Toc127151539"/>
      <w:bookmarkStart w:id="551" w:name="_Toc142311041"/>
      <w:bookmarkStart w:id="552" w:name="_Toc150480777"/>
      <w:bookmarkStart w:id="553" w:name="_Toc151193709"/>
      <w:bookmarkStart w:id="554" w:name="_Toc127151740"/>
      <w:bookmarkStart w:id="555" w:name="_Toc226965812"/>
      <w:bookmarkStart w:id="556" w:name="_Toc226337235"/>
      <w:bookmarkStart w:id="557" w:name="_Toc164229380"/>
      <w:bookmarkStart w:id="558" w:name="_Toc150774744"/>
      <w:bookmarkStart w:id="559" w:name="_Toc150509290"/>
      <w:bookmarkStart w:id="560" w:name="_Toc127161453"/>
      <w:r>
        <w:rPr>
          <w:rFonts w:hint="eastAsia" w:asciiTheme="minorEastAsia" w:hAnsiTheme="minorEastAsia" w:eastAsiaTheme="minorEastAsia" w:cstheme="minorEastAsia"/>
          <w:sz w:val="24"/>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2CB524D6">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bookmarkStart w:id="561" w:name="_Toc520356165"/>
      <w:r>
        <w:rPr>
          <w:rFonts w:hint="eastAsia" w:asciiTheme="minorEastAsia" w:hAnsiTheme="minorEastAsia" w:eastAsiaTheme="minorEastAsia" w:cstheme="minorEastAsia"/>
          <w:sz w:val="24"/>
        </w:rPr>
        <w:t>采购人或采购代理机构将按招标文件的规定，在投标截止时间的同一时间和招标文件预先确定的地点组织开标。</w:t>
      </w:r>
    </w:p>
    <w:p w14:paraId="75D1C173">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本项目开标使用北京市政府采购电子交易平台。投标人应在《投标人须知资料表》规定的时间内对投标文件进行解密，因非系统原因导致的解密失败，视为投标无效。</w:t>
      </w:r>
    </w:p>
    <w:p w14:paraId="41521A60">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7A7C643E">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9F2251C">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投标人不足 3 家的，不予开标。</w:t>
      </w:r>
    </w:p>
    <w:p w14:paraId="371064E9">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资格审查</w:t>
      </w:r>
    </w:p>
    <w:p w14:paraId="2DFE61CF">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见第三章《资格审查》。</w:t>
      </w:r>
    </w:p>
    <w:bookmarkEnd w:id="561"/>
    <w:p w14:paraId="2C8823D6">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562" w:name="_Toc150774745"/>
      <w:bookmarkStart w:id="563" w:name="_Toc164608809"/>
      <w:bookmarkStart w:id="564" w:name="_Toc164229381"/>
      <w:bookmarkStart w:id="565" w:name="_Toc151193638"/>
      <w:bookmarkStart w:id="566" w:name="_Toc226965730"/>
      <w:bookmarkStart w:id="567" w:name="_Toc150480778"/>
      <w:bookmarkStart w:id="568" w:name="_Toc164351634"/>
      <w:bookmarkStart w:id="569" w:name="_Toc151193854"/>
      <w:bookmarkStart w:id="570" w:name="_Toc226337236"/>
      <w:bookmarkStart w:id="571" w:name="_Toc149720833"/>
      <w:bookmarkStart w:id="572" w:name="_Toc305158882"/>
      <w:bookmarkStart w:id="573" w:name="_Toc226309784"/>
      <w:bookmarkStart w:id="574" w:name="_Toc195842905"/>
      <w:bookmarkStart w:id="575" w:name="_Toc151190167"/>
      <w:bookmarkStart w:id="576" w:name="_Toc151193782"/>
      <w:bookmarkStart w:id="577" w:name="_Toc150774640"/>
      <w:bookmarkStart w:id="578" w:name="_Toc151193928"/>
      <w:bookmarkStart w:id="579" w:name="_Toc127161454"/>
      <w:bookmarkStart w:id="580" w:name="_Toc150509291"/>
      <w:bookmarkStart w:id="581" w:name="_Toc264969230"/>
      <w:bookmarkStart w:id="582" w:name="_Toc164608654"/>
      <w:bookmarkStart w:id="583" w:name="_Toc226965813"/>
      <w:bookmarkStart w:id="584" w:name="_Toc305158808"/>
      <w:bookmarkStart w:id="585" w:name="_Toc142311042"/>
      <w:bookmarkStart w:id="586" w:name="_Toc265228378"/>
      <w:bookmarkStart w:id="587" w:name="_Toc127151741"/>
      <w:bookmarkStart w:id="588" w:name="_Toc127151540"/>
      <w:bookmarkStart w:id="589" w:name="_Toc151193710"/>
      <w:bookmarkStart w:id="590" w:name="_Toc164229235"/>
      <w:r>
        <w:rPr>
          <w:rFonts w:hint="eastAsia" w:asciiTheme="minorEastAsia" w:hAnsiTheme="minorEastAsia" w:eastAsiaTheme="minorEastAsia" w:cstheme="minorEastAsia"/>
          <w:sz w:val="24"/>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771C6F58">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评标委员会根据政府采购有关规定和本次采购项目的特点进行组建，并负责具体评标事务，独立履行职责。</w:t>
      </w:r>
      <w:bookmarkStart w:id="591" w:name="_Toc520356166"/>
    </w:p>
    <w:p w14:paraId="0C6909B4">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1"/>
      <w:bookmarkStart w:id="592" w:name="_Toc520356169"/>
    </w:p>
    <w:p w14:paraId="2A69C4E3">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评标程序、评标方法和评标标准</w:t>
      </w:r>
    </w:p>
    <w:p w14:paraId="67EEBE9D">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见第四章《评标程序、评标方法和评标标准》。</w:t>
      </w:r>
    </w:p>
    <w:p w14:paraId="6D734130">
      <w:pPr>
        <w:tabs>
          <w:tab w:val="left" w:pos="360"/>
          <w:tab w:val="left" w:pos="1080"/>
        </w:tabs>
        <w:snapToGrid w:val="0"/>
        <w:spacing w:after="0" w:line="360" w:lineRule="auto"/>
        <w:ind w:left="1080"/>
        <w:rPr>
          <w:rFonts w:hint="eastAsia" w:asciiTheme="minorEastAsia" w:hAnsiTheme="minorEastAsia" w:eastAsiaTheme="minorEastAsia" w:cstheme="minorEastAsia"/>
          <w:sz w:val="24"/>
        </w:rPr>
      </w:pPr>
    </w:p>
    <w:p w14:paraId="5F8E6F28">
      <w:pPr>
        <w:pStyle w:val="5"/>
        <w:tabs>
          <w:tab w:val="center" w:pos="4592"/>
          <w:tab w:val="left" w:pos="7860"/>
        </w:tabs>
        <w:spacing w:before="0" w:after="0" w:line="360" w:lineRule="auto"/>
        <w:rPr>
          <w:rFonts w:hint="eastAsia" w:asciiTheme="minorEastAsia" w:hAnsiTheme="minorEastAsia" w:eastAsiaTheme="minorEastAsia" w:cstheme="minorEastAsia"/>
          <w:sz w:val="28"/>
          <w:u w:val="none"/>
        </w:rPr>
      </w:pPr>
      <w:bookmarkStart w:id="593" w:name="_Toc142311047"/>
      <w:bookmarkStart w:id="594" w:name="_Toc226965735"/>
      <w:bookmarkStart w:id="595" w:name="_Toc151190172"/>
      <w:bookmarkStart w:id="596" w:name="_Toc226337241"/>
      <w:bookmarkStart w:id="597" w:name="_Toc150509296"/>
      <w:bookmarkStart w:id="598" w:name="_Toc226965818"/>
      <w:bookmarkStart w:id="599" w:name="_Toc151193787"/>
      <w:bookmarkStart w:id="600" w:name="_Toc127151545"/>
      <w:bookmarkStart w:id="601" w:name="_Toc264969235"/>
      <w:bookmarkStart w:id="602" w:name="_Toc150774645"/>
      <w:bookmarkStart w:id="603" w:name="_Toc150480783"/>
      <w:bookmarkStart w:id="604" w:name="_Toc151193715"/>
      <w:bookmarkStart w:id="605" w:name="_Toc305158887"/>
      <w:bookmarkStart w:id="606" w:name="_Toc195842910"/>
      <w:bookmarkStart w:id="607" w:name="_Toc150774750"/>
      <w:bookmarkStart w:id="608" w:name="_Toc151193859"/>
      <w:bookmarkStart w:id="609" w:name="_Toc305158813"/>
      <w:bookmarkStart w:id="610" w:name="_Toc151193933"/>
      <w:bookmarkStart w:id="611" w:name="_Toc265228383"/>
      <w:bookmarkStart w:id="612" w:name="_Toc226309789"/>
      <w:bookmarkStart w:id="613" w:name="_Toc151193643"/>
      <w:r>
        <w:rPr>
          <w:rFonts w:hint="eastAsia" w:asciiTheme="minorEastAsia" w:hAnsiTheme="minorEastAsia" w:eastAsiaTheme="minorEastAsia" w:cstheme="minorEastAsia"/>
          <w:sz w:val="28"/>
          <w:u w:val="none"/>
        </w:rPr>
        <w:t xml:space="preserve">六   </w:t>
      </w:r>
      <w:bookmarkEnd w:id="592"/>
      <w:r>
        <w:rPr>
          <w:rFonts w:hint="eastAsia" w:asciiTheme="minorEastAsia" w:hAnsiTheme="minorEastAsia" w:eastAsiaTheme="minorEastAsia" w:cstheme="minorEastAsia"/>
          <w:sz w:val="28"/>
          <w:u w:val="none"/>
        </w:rPr>
        <w:t>确定中标</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Start w:id="614" w:name="_Toc164351641"/>
      <w:bookmarkStart w:id="615" w:name="_Toc151193717"/>
      <w:bookmarkStart w:id="616" w:name="_Toc127151748"/>
      <w:bookmarkStart w:id="617" w:name="_Toc149720840"/>
      <w:bookmarkStart w:id="618" w:name="_Toc150509298"/>
      <w:bookmarkStart w:id="619" w:name="_Toc150480785"/>
      <w:bookmarkStart w:id="620" w:name="_Toc164229388"/>
      <w:bookmarkStart w:id="621" w:name="_Toc127161461"/>
      <w:bookmarkStart w:id="622" w:name="_Toc151193861"/>
      <w:bookmarkStart w:id="623" w:name="_Toc127151547"/>
      <w:bookmarkStart w:id="624" w:name="_Toc305158815"/>
      <w:bookmarkStart w:id="625" w:name="_Toc151193789"/>
      <w:bookmarkStart w:id="626" w:name="_Toc305158889"/>
      <w:bookmarkStart w:id="627" w:name="_Toc151193935"/>
      <w:bookmarkStart w:id="628" w:name="_Toc164608661"/>
      <w:bookmarkStart w:id="629" w:name="_Toc151190174"/>
      <w:bookmarkStart w:id="630" w:name="_Toc142311049"/>
      <w:bookmarkStart w:id="631" w:name="_Toc150774752"/>
      <w:bookmarkStart w:id="632" w:name="_Toc164229242"/>
      <w:bookmarkStart w:id="633" w:name="_Toc226965737"/>
      <w:bookmarkStart w:id="634" w:name="_Toc150774647"/>
      <w:bookmarkStart w:id="635" w:name="_Toc226965820"/>
      <w:bookmarkStart w:id="636" w:name="_Toc151193645"/>
      <w:bookmarkStart w:id="637" w:name="_Toc195842912"/>
      <w:bookmarkStart w:id="638" w:name="_Toc264969237"/>
      <w:bookmarkStart w:id="639" w:name="_Toc226309791"/>
      <w:bookmarkStart w:id="640" w:name="_Toc164608816"/>
      <w:bookmarkStart w:id="641" w:name="_Toc265228385"/>
      <w:bookmarkStart w:id="642" w:name="_Toc226337243"/>
    </w:p>
    <w:p w14:paraId="5F2BA258">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4BD2EEBE">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547C4E73">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643" w:name="_Toc305158817"/>
      <w:bookmarkStart w:id="644" w:name="_Toc305158891"/>
      <w:bookmarkStart w:id="645" w:name="_Toc264969239"/>
      <w:bookmarkStart w:id="646" w:name="_Toc151193719"/>
      <w:bookmarkStart w:id="647" w:name="_Toc150774754"/>
      <w:bookmarkStart w:id="648" w:name="_Toc164608663"/>
      <w:bookmarkStart w:id="649" w:name="_Toc151193647"/>
      <w:bookmarkStart w:id="650" w:name="_Toc226965822"/>
      <w:bookmarkStart w:id="651" w:name="_Toc150774649"/>
      <w:bookmarkStart w:id="652" w:name="_Toc164229390"/>
      <w:bookmarkStart w:id="653" w:name="_Toc164608818"/>
      <w:bookmarkStart w:id="654" w:name="_Toc151190176"/>
      <w:bookmarkStart w:id="655" w:name="_Toc195842914"/>
      <w:bookmarkStart w:id="656" w:name="_Toc127151549"/>
      <w:bookmarkStart w:id="657" w:name="_Toc149720842"/>
      <w:bookmarkStart w:id="658" w:name="_Toc151193863"/>
      <w:bookmarkStart w:id="659" w:name="_Toc226965739"/>
      <w:bookmarkStart w:id="660" w:name="_Toc127151750"/>
      <w:bookmarkStart w:id="661" w:name="_Toc150509300"/>
      <w:bookmarkStart w:id="662" w:name="_Toc151193791"/>
      <w:bookmarkStart w:id="663" w:name="_Toc164351643"/>
      <w:bookmarkStart w:id="664" w:name="_Toc226309793"/>
      <w:bookmarkStart w:id="665" w:name="_Toc142311051"/>
      <w:bookmarkStart w:id="666" w:name="_Toc265228387"/>
      <w:bookmarkStart w:id="667" w:name="_Toc127161463"/>
      <w:bookmarkStart w:id="668" w:name="_Toc226337245"/>
      <w:bookmarkStart w:id="669" w:name="_Toc151193937"/>
      <w:bookmarkStart w:id="670" w:name="_Toc164229244"/>
      <w:bookmarkStart w:id="671" w:name="_Toc150480787"/>
      <w:bookmarkStart w:id="672" w:name="_Ref467307090"/>
      <w:bookmarkStart w:id="673" w:name="_Toc520356176"/>
      <w:bookmarkStart w:id="674" w:name="_Ref467306425"/>
      <w:r>
        <w:rPr>
          <w:rFonts w:hint="eastAsia" w:asciiTheme="minorEastAsia" w:hAnsiTheme="minorEastAsia" w:eastAsiaTheme="minorEastAsia" w:cstheme="minorEastAsia"/>
          <w:sz w:val="24"/>
        </w:rPr>
        <w:t>中标公告与中标通知书</w:t>
      </w:r>
      <w:bookmarkEnd w:id="643"/>
      <w:bookmarkEnd w:id="644"/>
    </w:p>
    <w:p w14:paraId="2C875395">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采购人或采购代理机构自中标人确定之日起2个工作日内，</w:t>
      </w:r>
      <w:r>
        <w:rPr>
          <w:rFonts w:hint="eastAsia" w:asciiTheme="minorEastAsia" w:hAnsiTheme="minorEastAsia" w:eastAsiaTheme="minorEastAsia" w:cstheme="minorEastAsia"/>
          <w:color w:val="000000"/>
          <w:kern w:val="0"/>
          <w:sz w:val="24"/>
        </w:rPr>
        <w:t>在北京市政府采购网公告中标结果</w:t>
      </w:r>
      <w:r>
        <w:rPr>
          <w:rFonts w:hint="eastAsia" w:asciiTheme="minorEastAsia" w:hAnsiTheme="minorEastAsia" w:eastAsiaTheme="minorEastAsia" w:cstheme="minorEastAsia"/>
          <w:sz w:val="24"/>
        </w:rPr>
        <w:t>，同时向中标人发出中标通知书，中标公告期限为1个工作日。</w:t>
      </w:r>
    </w:p>
    <w:p w14:paraId="4173D583">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中标通知书对采购人和中标供应商均具有法律效力。中标通知书发出后，采购人改变中标结果的，或者中标供应商放弃中标项目的，应当依法承担法律责任。</w:t>
      </w:r>
    </w:p>
    <w:p w14:paraId="4A1B96C9">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废标</w:t>
      </w:r>
    </w:p>
    <w:p w14:paraId="033A84CF">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在招标采购中，出现下列情形之一的，应予废标：</w:t>
      </w:r>
    </w:p>
    <w:p w14:paraId="3DF7544C">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符合专业条件的供应商或者对招标文件作实质响应的供应商不足三家的；</w:t>
      </w:r>
    </w:p>
    <w:p w14:paraId="1C302179">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出现影响采购公正的违法、违规行为的；</w:t>
      </w:r>
    </w:p>
    <w:p w14:paraId="01BFE8FC">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投标人的报价均超过了采购预算，采购人不能支付的；</w:t>
      </w:r>
    </w:p>
    <w:p w14:paraId="5412853C">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因重大变故，采购任务取消的。</w:t>
      </w:r>
    </w:p>
    <w:p w14:paraId="3908CF93">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废标后，采购人将废标理由书面通知所有投标人。</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14:paraId="673F4FE6">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bookmarkStart w:id="675" w:name="_Toc226965740"/>
      <w:bookmarkStart w:id="676" w:name="_Toc150774650"/>
      <w:bookmarkStart w:id="677" w:name="_Toc164351644"/>
      <w:bookmarkStart w:id="678" w:name="_Toc151193864"/>
      <w:bookmarkStart w:id="679" w:name="_Toc150509301"/>
      <w:bookmarkStart w:id="680" w:name="_Ref467306978"/>
      <w:bookmarkStart w:id="681" w:name="_Toc226965823"/>
      <w:bookmarkStart w:id="682" w:name="_Toc520356175"/>
      <w:bookmarkStart w:id="683" w:name="_Toc142311052"/>
      <w:bookmarkStart w:id="684" w:name="_Toc127151751"/>
      <w:bookmarkStart w:id="685" w:name="_Toc127161464"/>
      <w:bookmarkStart w:id="686" w:name="_Toc149720843"/>
      <w:bookmarkStart w:id="687" w:name="_Toc195842915"/>
      <w:bookmarkStart w:id="688" w:name="_Toc164229391"/>
      <w:bookmarkStart w:id="689" w:name="_Toc305158818"/>
      <w:bookmarkStart w:id="690" w:name="_Toc305158892"/>
      <w:bookmarkStart w:id="691" w:name="_Toc151193938"/>
      <w:bookmarkStart w:id="692" w:name="_Toc164608819"/>
      <w:bookmarkStart w:id="693" w:name="_Ref467306377"/>
      <w:bookmarkStart w:id="694" w:name="_Toc150774755"/>
      <w:bookmarkStart w:id="695" w:name="_Toc265228388"/>
      <w:bookmarkStart w:id="696" w:name="_Toc226337246"/>
      <w:bookmarkStart w:id="697" w:name="_Toc164229245"/>
      <w:bookmarkStart w:id="698" w:name="_Toc264969240"/>
      <w:bookmarkStart w:id="699" w:name="_Toc226309794"/>
      <w:bookmarkStart w:id="700" w:name="_Ref467307204"/>
      <w:bookmarkStart w:id="701" w:name="_Toc151190177"/>
      <w:bookmarkStart w:id="702" w:name="_Toc151193648"/>
      <w:bookmarkStart w:id="703" w:name="_Toc151193792"/>
      <w:bookmarkStart w:id="704" w:name="_Ref467307062"/>
      <w:bookmarkStart w:id="705" w:name="_Toc164608664"/>
      <w:bookmarkStart w:id="706" w:name="_Toc127151550"/>
      <w:bookmarkStart w:id="707" w:name="_Toc150480788"/>
      <w:bookmarkStart w:id="708" w:name="_Toc151193720"/>
      <w:r>
        <w:rPr>
          <w:rFonts w:hint="eastAsia" w:asciiTheme="minorEastAsia" w:hAnsiTheme="minorEastAsia" w:eastAsiaTheme="minorEastAsia" w:cstheme="minorEastAsia"/>
          <w:sz w:val="24"/>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524E2C53">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中标人、采购人应当自中标通知书发出之日起30日内，按照招标文件和中标人投标文件的规定签订书面合同。所签订的合同不得对招标文件确定的事项和中标人投标文件作实质性修改。</w:t>
      </w:r>
    </w:p>
    <w:p w14:paraId="0F7F2431">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中标人拒绝与采购人签订合同的，采购人可以按照评标报告推荐的中标候选人名单排序，确定下一候选人为中标人，也可以重新开展政府采购活动。</w:t>
      </w:r>
    </w:p>
    <w:p w14:paraId="7F590151">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联合体中标的，联合体各方应当共同与采购人签订合同，就采购合同约定的事项向采购人承担连带责任。</w:t>
      </w:r>
    </w:p>
    <w:p w14:paraId="0C7B894E">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政府采购合同不能转包。</w:t>
      </w:r>
    </w:p>
    <w:p w14:paraId="7E67BCC5">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否则</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。中标人就采购项目和分包项目向采购人负责，分包供应商就分包项目承担责任。</w:t>
      </w:r>
    </w:p>
    <w:p w14:paraId="024262DF">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“政采贷”融资指引：详见《投标人须知资料表》。</w:t>
      </w:r>
    </w:p>
    <w:bookmarkEnd w:id="672"/>
    <w:bookmarkEnd w:id="673"/>
    <w:bookmarkEnd w:id="674"/>
    <w:p w14:paraId="48F1F61C">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询问与质疑</w:t>
      </w:r>
    </w:p>
    <w:p w14:paraId="6A32FA13">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询问</w:t>
      </w:r>
    </w:p>
    <w:p w14:paraId="1A042C9D">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投标人对政府采购活动事项有疑问的，可依法向采购人或采购代理机构提出询问，提出形式见《投标人须知资料表》。</w:t>
      </w:r>
    </w:p>
    <w:p w14:paraId="33B94984">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采购人或采购代理机构对供应商依法提出的询问，在3个工作日内作出答复，但答复的内容不得涉及商业秘密。</w:t>
      </w:r>
    </w:p>
    <w:p w14:paraId="55E5170E">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质疑</w:t>
      </w:r>
    </w:p>
    <w:p w14:paraId="5734FC26">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7B4D30F">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5D50FBB2">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C697C60">
      <w:pPr>
        <w:numPr>
          <w:ilvl w:val="2"/>
          <w:numId w:val="9"/>
        </w:numPr>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投标人应在法定质疑期内一次性提出针对同一采购程序环节的质疑，法定质疑期内针对同一采购程序环节再次提出的质疑，采购人、采购代理机构有权不予答复。</w:t>
      </w:r>
    </w:p>
    <w:p w14:paraId="203D0DF8">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接收询问和质疑的联系部门、联系电话和通讯地址见《投标人须知资料表》。</w:t>
      </w:r>
    </w:p>
    <w:p w14:paraId="7EB2DDBB">
      <w:pPr>
        <w:numPr>
          <w:ilvl w:val="0"/>
          <w:numId w:val="9"/>
        </w:numPr>
        <w:tabs>
          <w:tab w:val="left" w:pos="360"/>
        </w:tabs>
        <w:snapToGrid w:val="0"/>
        <w:spacing w:after="0" w:line="360" w:lineRule="auto"/>
        <w:ind w:left="357" w:hanging="357"/>
        <w:outlineLvl w:val="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代理费</w:t>
      </w:r>
    </w:p>
    <w:p w14:paraId="53E9D505">
      <w:pPr>
        <w:numPr>
          <w:ilvl w:val="1"/>
          <w:numId w:val="9"/>
        </w:numPr>
        <w:tabs>
          <w:tab w:val="left" w:pos="1080"/>
          <w:tab w:val="left" w:pos="2014"/>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收费对象、收费标准及缴纳时间见《投标人须知资料表》。由中标人支付的，中标人须一次性向采购代理机构缴纳代理费，投标报价应包含代理费。</w:t>
      </w:r>
    </w:p>
    <w:p w14:paraId="2FA1B99B">
      <w:pPr>
        <w:tabs>
          <w:tab w:val="left" w:pos="900"/>
          <w:tab w:val="left" w:pos="1080"/>
          <w:tab w:val="left" w:pos="1589"/>
        </w:tabs>
        <w:snapToGrid w:val="0"/>
        <w:spacing w:after="0" w:line="360" w:lineRule="auto"/>
        <w:rPr>
          <w:rFonts w:hint="eastAsia" w:asciiTheme="minorEastAsia" w:hAnsiTheme="minorEastAsia" w:eastAsiaTheme="minorEastAsia" w:cstheme="minorEastAsia"/>
          <w:sz w:val="24"/>
        </w:rPr>
      </w:pPr>
    </w:p>
    <w:p w14:paraId="4E5D071C">
      <w:pPr>
        <w:tabs>
          <w:tab w:val="left" w:pos="360"/>
          <w:tab w:val="left" w:pos="1080"/>
        </w:tabs>
        <w:snapToGrid w:val="0"/>
        <w:spacing w:after="0" w:line="360" w:lineRule="auto"/>
        <w:ind w:left="360"/>
        <w:rPr>
          <w:rFonts w:hint="eastAsia" w:asciiTheme="minorEastAsia" w:hAnsiTheme="minorEastAsia" w:eastAsiaTheme="minorEastAsia" w:cstheme="minorEastAsia"/>
          <w:sz w:val="24"/>
        </w:rPr>
      </w:pPr>
    </w:p>
    <w:p w14:paraId="381EA3BB">
      <w:pPr>
        <w:spacing w:after="0" w:line="360" w:lineRule="auto"/>
        <w:jc w:val="center"/>
        <w:outlineLvl w:val="0"/>
        <w:rPr>
          <w:rFonts w:hint="eastAsia" w:asciiTheme="minorEastAsia" w:hAnsiTheme="minorEastAsia" w:eastAsiaTheme="minorEastAsia" w:cstheme="minorEastAsia"/>
          <w:b/>
          <w:sz w:val="36"/>
          <w:szCs w:val="36"/>
        </w:rPr>
      </w:pPr>
      <w:bookmarkStart w:id="709" w:name="_Toc127151554"/>
      <w:bookmarkStart w:id="710" w:name="_Toc305158896"/>
      <w:bookmarkStart w:id="711" w:name="_Toc353873664"/>
      <w:bookmarkStart w:id="712" w:name="_Toc305158822"/>
      <w:bookmarkStart w:id="713" w:name="_Toc264969244"/>
      <w:bookmarkStart w:id="714" w:name="_Toc142311056"/>
      <w:bookmarkStart w:id="715" w:name="_Toc150774759"/>
      <w:bookmarkStart w:id="716" w:name="_Toc353873934"/>
      <w:bookmarkStart w:id="717" w:name="_Toc150480792"/>
      <w:bookmarkStart w:id="718" w:name="_Toc226965827"/>
      <w:bookmarkStart w:id="719" w:name="_Toc353825544"/>
      <w:bookmarkStart w:id="720" w:name="_Toc226337250"/>
      <w:bookmarkStart w:id="721" w:name="_Toc265228392"/>
      <w:r>
        <w:rPr>
          <w:rFonts w:hint="eastAsia" w:asciiTheme="minorEastAsia" w:hAnsiTheme="minorEastAsia" w:eastAsiaTheme="minorEastAsia" w:cstheme="minorEastAsia"/>
          <w:sz w:val="24"/>
        </w:rPr>
        <w:br w:type="page"/>
      </w:r>
      <w:bookmarkStart w:id="722" w:name="_Toc99301421"/>
      <w:r>
        <w:rPr>
          <w:rFonts w:hint="eastAsia" w:asciiTheme="minorEastAsia" w:hAnsiTheme="minorEastAsia" w:eastAsiaTheme="minorEastAsia" w:cstheme="minorEastAsia"/>
          <w:b/>
          <w:sz w:val="36"/>
          <w:szCs w:val="36"/>
        </w:rPr>
        <w:t xml:space="preserve">第三章   </w:t>
      </w:r>
      <w:bookmarkEnd w:id="709"/>
      <w:bookmarkEnd w:id="710"/>
      <w:bookmarkEnd w:id="711"/>
      <w:bookmarkEnd w:id="712"/>
      <w:bookmarkEnd w:id="713"/>
      <w:bookmarkEnd w:id="714"/>
      <w:bookmarkEnd w:id="715"/>
      <w:bookmarkEnd w:id="716"/>
      <w:bookmarkEnd w:id="717"/>
      <w:bookmarkEnd w:id="718"/>
      <w:bookmarkEnd w:id="719"/>
      <w:bookmarkEnd w:id="720"/>
      <w:bookmarkEnd w:id="721"/>
      <w:r>
        <w:rPr>
          <w:rFonts w:hint="eastAsia" w:asciiTheme="minorEastAsia" w:hAnsiTheme="minorEastAsia" w:eastAsiaTheme="minorEastAsia" w:cstheme="minorEastAsia"/>
          <w:b/>
          <w:sz w:val="36"/>
          <w:szCs w:val="36"/>
        </w:rPr>
        <w:t>资格审查</w:t>
      </w:r>
      <w:bookmarkEnd w:id="722"/>
      <w:bookmarkStart w:id="723" w:name="_Toc487900382"/>
    </w:p>
    <w:p w14:paraId="28DAD0CD">
      <w:pPr>
        <w:tabs>
          <w:tab w:val="left" w:pos="360"/>
          <w:tab w:val="left" w:pos="900"/>
        </w:tabs>
        <w:snapToGrid w:val="0"/>
        <w:spacing w:after="0" w:line="360" w:lineRule="auto"/>
        <w:jc w:val="center"/>
        <w:outlineLvl w:val="1"/>
        <w:rPr>
          <w:rFonts w:hint="eastAsia" w:asciiTheme="minorEastAsia" w:hAnsiTheme="minorEastAsia" w:eastAsiaTheme="minorEastAsia" w:cstheme="minorEastAsia"/>
          <w:b/>
          <w:sz w:val="24"/>
        </w:rPr>
      </w:pPr>
      <w:bookmarkStart w:id="724" w:name="_Toc99301422"/>
      <w:r>
        <w:rPr>
          <w:rFonts w:hint="eastAsia" w:asciiTheme="minorEastAsia" w:hAnsiTheme="minorEastAsia" w:eastAsiaTheme="minorEastAsia" w:cstheme="minorEastAsia"/>
          <w:b/>
          <w:sz w:val="24"/>
        </w:rPr>
        <w:t>一、资格审查程序</w:t>
      </w:r>
      <w:bookmarkEnd w:id="724"/>
    </w:p>
    <w:p w14:paraId="75F00732">
      <w:pPr>
        <w:numPr>
          <w:ilvl w:val="0"/>
          <w:numId w:val="11"/>
        </w:numPr>
        <w:tabs>
          <w:tab w:val="left" w:pos="426"/>
          <w:tab w:val="left" w:pos="851"/>
          <w:tab w:val="clear" w:pos="900"/>
        </w:tabs>
        <w:snapToGrid w:val="0"/>
        <w:spacing w:after="0" w:line="360" w:lineRule="auto"/>
        <w:ind w:left="426" w:hanging="426"/>
        <w:outlineLvl w:val="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开标结束后，采购人或采购代理机构将根据《资格审查要求》中的规定，对投标人进行资格审查，并形成资格审查结果。</w:t>
      </w:r>
    </w:p>
    <w:p w14:paraId="508EB6A8">
      <w:pPr>
        <w:numPr>
          <w:ilvl w:val="0"/>
          <w:numId w:val="11"/>
        </w:numPr>
        <w:tabs>
          <w:tab w:val="left" w:pos="426"/>
          <w:tab w:val="left" w:pos="851"/>
          <w:tab w:val="clear" w:pos="900"/>
        </w:tabs>
        <w:snapToGrid w:val="0"/>
        <w:spacing w:after="0" w:line="360" w:lineRule="auto"/>
        <w:ind w:left="426" w:hanging="426"/>
        <w:outlineLvl w:val="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《资格审查要求》中对格式有要求的，除招标文件另有规定外，均为“实质性格式”文件。</w:t>
      </w:r>
    </w:p>
    <w:p w14:paraId="0F87C440">
      <w:pPr>
        <w:numPr>
          <w:ilvl w:val="0"/>
          <w:numId w:val="11"/>
        </w:numPr>
        <w:tabs>
          <w:tab w:val="left" w:pos="426"/>
          <w:tab w:val="left" w:pos="851"/>
          <w:tab w:val="clear" w:pos="900"/>
        </w:tabs>
        <w:snapToGrid w:val="0"/>
        <w:spacing w:after="0" w:line="360" w:lineRule="auto"/>
        <w:ind w:left="426" w:hanging="426"/>
        <w:outlineLvl w:val="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投标人《资格证明文件》有任何一项不符合《资格审查要求》的，资格审查不合格，其</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14:paraId="01361DEF">
      <w:pPr>
        <w:numPr>
          <w:ilvl w:val="0"/>
          <w:numId w:val="11"/>
        </w:numPr>
        <w:tabs>
          <w:tab w:val="left" w:pos="426"/>
          <w:tab w:val="left" w:pos="851"/>
          <w:tab w:val="clear" w:pos="900"/>
        </w:tabs>
        <w:snapToGrid w:val="0"/>
        <w:spacing w:after="0" w:line="360" w:lineRule="auto"/>
        <w:ind w:left="426" w:hanging="426"/>
        <w:outlineLvl w:val="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资格审查合格的投标人不足3家的，不进行评标。</w:t>
      </w:r>
    </w:p>
    <w:p w14:paraId="7FF4D284">
      <w:pPr>
        <w:tabs>
          <w:tab w:val="left" w:pos="360"/>
          <w:tab w:val="left" w:pos="900"/>
        </w:tabs>
        <w:snapToGrid w:val="0"/>
        <w:spacing w:after="0" w:line="360" w:lineRule="auto"/>
        <w:jc w:val="center"/>
        <w:outlineLvl w:val="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二、资格审查要求</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958"/>
        <w:gridCol w:w="4765"/>
        <w:gridCol w:w="1617"/>
      </w:tblGrid>
      <w:tr w14:paraId="4485E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2ACBFDF">
            <w:pPr>
              <w:tabs>
                <w:tab w:val="left" w:pos="1080"/>
              </w:tabs>
              <w:snapToGrid w:val="0"/>
              <w:spacing w:after="0" w:line="360" w:lineRule="auto"/>
              <w:jc w:val="center"/>
              <w:rPr>
                <w:rFonts w:hint="eastAsia" w:asciiTheme="minorEastAsia" w:hAnsiTheme="minorEastAsia" w:eastAsiaTheme="minorEastAsia" w:cstheme="minorEastAsia"/>
                <w:b/>
                <w:sz w:val="24"/>
              </w:rPr>
            </w:pPr>
            <w:bookmarkStart w:id="725" w:name="_Hlt487972895"/>
            <w:bookmarkEnd w:id="725"/>
            <w:r>
              <w:rPr>
                <w:rFonts w:hint="eastAsia" w:asciiTheme="minorEastAsia" w:hAnsiTheme="minorEastAsia" w:eastAsiaTheme="minorEastAsia" w:cstheme="minorEastAsia"/>
                <w:b/>
                <w:sz w:val="24"/>
              </w:rPr>
              <w:t>序号</w:t>
            </w:r>
          </w:p>
        </w:tc>
        <w:tc>
          <w:tcPr>
            <w:tcW w:w="1067" w:type="pct"/>
            <w:vAlign w:val="center"/>
          </w:tcPr>
          <w:p w14:paraId="61587D30">
            <w:pPr>
              <w:tabs>
                <w:tab w:val="left" w:pos="1080"/>
              </w:tabs>
              <w:snapToGrid w:val="0"/>
              <w:spacing w:after="0"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审查因素</w:t>
            </w:r>
          </w:p>
        </w:tc>
        <w:tc>
          <w:tcPr>
            <w:tcW w:w="2596" w:type="pct"/>
            <w:vAlign w:val="center"/>
          </w:tcPr>
          <w:p w14:paraId="7F6B8CB2">
            <w:pPr>
              <w:tabs>
                <w:tab w:val="left" w:pos="1080"/>
              </w:tabs>
              <w:snapToGrid w:val="0"/>
              <w:spacing w:after="0"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审查内容</w:t>
            </w:r>
          </w:p>
        </w:tc>
        <w:tc>
          <w:tcPr>
            <w:tcW w:w="881" w:type="pct"/>
            <w:vAlign w:val="center"/>
          </w:tcPr>
          <w:p w14:paraId="43292E88">
            <w:pPr>
              <w:tabs>
                <w:tab w:val="left" w:pos="1080"/>
              </w:tabs>
              <w:snapToGrid w:val="0"/>
              <w:spacing w:after="0"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格式要求</w:t>
            </w:r>
          </w:p>
        </w:tc>
      </w:tr>
      <w:tr w14:paraId="37EC6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1226D54">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067" w:type="pct"/>
            <w:vAlign w:val="center"/>
          </w:tcPr>
          <w:p w14:paraId="598FEE63">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满足《中华人民共和国政府采购法》第二十二条规定</w:t>
            </w:r>
          </w:p>
        </w:tc>
        <w:tc>
          <w:tcPr>
            <w:tcW w:w="2596" w:type="pct"/>
            <w:vAlign w:val="center"/>
          </w:tcPr>
          <w:p w14:paraId="29FE7663">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具体规定见第一章《投标邀请》。</w:t>
            </w:r>
          </w:p>
        </w:tc>
        <w:tc>
          <w:tcPr>
            <w:tcW w:w="881" w:type="pct"/>
            <w:vAlign w:val="center"/>
          </w:tcPr>
          <w:p w14:paraId="5AA59DC2">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6780F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2C16E772">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1067" w:type="pct"/>
            <w:vAlign w:val="center"/>
          </w:tcPr>
          <w:p w14:paraId="6E508AA6">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营业执照等证明文件</w:t>
            </w:r>
          </w:p>
        </w:tc>
        <w:tc>
          <w:tcPr>
            <w:tcW w:w="2596" w:type="pct"/>
            <w:vAlign w:val="center"/>
          </w:tcPr>
          <w:p w14:paraId="033DA629">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投标人为企业（包括合伙企业）的，应提供有效的“营业执照”；</w:t>
            </w:r>
          </w:p>
          <w:p w14:paraId="60B0D47B">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投标人为事业单位的，应提供有效的“事业单位法人证书”；</w:t>
            </w:r>
          </w:p>
          <w:p w14:paraId="03212931">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投标人是非企业机构的，应提供有效的“执业许可证”、“登记证书”等证明文件；</w:t>
            </w:r>
          </w:p>
          <w:p w14:paraId="07852070">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投标人是个体工商户的，应提供有效的“个体工商户营业执照”；</w:t>
            </w:r>
          </w:p>
          <w:p w14:paraId="16D50EB7">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投标人是自然人的，应提供有效的自然人身份证明。</w:t>
            </w:r>
          </w:p>
          <w:p w14:paraId="11A0E3FF">
            <w:pPr>
              <w:tabs>
                <w:tab w:val="left" w:pos="1080"/>
              </w:tabs>
              <w:snapToGrid w:val="0"/>
              <w:spacing w:after="0"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分支机构参加投标的，应</w:t>
            </w:r>
            <w:r>
              <w:rPr>
                <w:rFonts w:hint="eastAsia" w:asciiTheme="minorEastAsia" w:hAnsiTheme="minorEastAsia" w:eastAsiaTheme="minorEastAsia" w:cstheme="minorEastAsia"/>
                <w:sz w:val="24"/>
              </w:rPr>
              <w:t>提</w:t>
            </w:r>
            <w:r>
              <w:rPr>
                <w:rFonts w:hint="eastAsia" w:asciiTheme="minorEastAsia" w:hAnsiTheme="minorEastAsia" w:eastAsiaTheme="minorEastAsia" w:cstheme="minorEastAsia"/>
                <w:color w:val="000000"/>
                <w:sz w:val="24"/>
              </w:rPr>
              <w:t>供该分支机构或其所属法人/其他组织的相应证明文件；同时还应</w:t>
            </w:r>
            <w:r>
              <w:rPr>
                <w:rFonts w:hint="eastAsia" w:asciiTheme="minorEastAsia" w:hAnsiTheme="minorEastAsia" w:eastAsiaTheme="minorEastAsia" w:cstheme="minorEastAsia"/>
                <w:sz w:val="24"/>
              </w:rPr>
              <w:t>提</w:t>
            </w:r>
            <w:r>
              <w:rPr>
                <w:rFonts w:hint="eastAsia" w:asciiTheme="minorEastAsia" w:hAnsiTheme="minorEastAsia" w:eastAsiaTheme="minorEastAsia" w:cstheme="minorEastAsia"/>
                <w:color w:val="000000"/>
                <w:sz w:val="24"/>
              </w:rPr>
              <w:t>供其所属法人/其他组织出具的授权其参与本项目的授权书（格式自拟，须加盖其所属法人/其他组织的公章）；对于银行、保险、石油石化、电力、电信等行业的分支机构，可以</w:t>
            </w:r>
            <w:r>
              <w:rPr>
                <w:rFonts w:hint="eastAsia" w:asciiTheme="minorEastAsia" w:hAnsiTheme="minorEastAsia" w:eastAsiaTheme="minorEastAsia" w:cstheme="minorEastAsia"/>
                <w:sz w:val="24"/>
              </w:rPr>
              <w:t>提</w:t>
            </w:r>
            <w:r>
              <w:rPr>
                <w:rFonts w:hint="eastAsia" w:asciiTheme="minorEastAsia" w:hAnsiTheme="minorEastAsia" w:eastAsiaTheme="minorEastAsia" w:cstheme="minorEastAsia"/>
                <w:color w:val="000000"/>
                <w:sz w:val="24"/>
              </w:rPr>
              <w:t>供上述授权，也可以</w:t>
            </w:r>
            <w:r>
              <w:rPr>
                <w:rFonts w:hint="eastAsia" w:asciiTheme="minorEastAsia" w:hAnsiTheme="minorEastAsia" w:eastAsiaTheme="minorEastAsia" w:cstheme="minorEastAsia"/>
                <w:sz w:val="24"/>
              </w:rPr>
              <w:t>提</w:t>
            </w:r>
            <w:r>
              <w:rPr>
                <w:rFonts w:hint="eastAsia" w:asciiTheme="minorEastAsia" w:hAnsiTheme="minorEastAsia" w:eastAsiaTheme="minorEastAsia" w:cstheme="minorEastAsia"/>
                <w:color w:val="000000"/>
                <w:sz w:val="24"/>
              </w:rPr>
              <w:t>供其所属法人/其他组织的有关文件或制度等能够证明授权其独立开展业务的证明材料。</w:t>
            </w:r>
          </w:p>
        </w:tc>
        <w:tc>
          <w:tcPr>
            <w:tcW w:w="881" w:type="pct"/>
            <w:vAlign w:val="center"/>
          </w:tcPr>
          <w:p w14:paraId="71F4FB0D">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提供证明文件的电子件或电子证照</w:t>
            </w:r>
          </w:p>
        </w:tc>
      </w:tr>
      <w:tr w14:paraId="65D46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177CC09">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1067" w:type="pct"/>
            <w:vAlign w:val="center"/>
          </w:tcPr>
          <w:p w14:paraId="66615F7E">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投标人资格声明书</w:t>
            </w:r>
          </w:p>
        </w:tc>
        <w:tc>
          <w:tcPr>
            <w:tcW w:w="2596" w:type="pct"/>
            <w:vAlign w:val="center"/>
          </w:tcPr>
          <w:p w14:paraId="523C6076">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提供了符合招标文件要求的《投标人资格声明书》。</w:t>
            </w:r>
          </w:p>
        </w:tc>
        <w:tc>
          <w:tcPr>
            <w:tcW w:w="881" w:type="pct"/>
            <w:vAlign w:val="center"/>
          </w:tcPr>
          <w:p w14:paraId="3EE1F016">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格式见《投标文件格式》</w:t>
            </w:r>
          </w:p>
        </w:tc>
      </w:tr>
      <w:tr w14:paraId="1C3B2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C7A1005">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1067" w:type="pct"/>
            <w:vAlign w:val="center"/>
          </w:tcPr>
          <w:p w14:paraId="688AE728">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投标人信用记录</w:t>
            </w:r>
          </w:p>
        </w:tc>
        <w:tc>
          <w:tcPr>
            <w:tcW w:w="2596" w:type="pct"/>
            <w:vAlign w:val="center"/>
          </w:tcPr>
          <w:p w14:paraId="0EC3C6E6">
            <w:pPr>
              <w:tabs>
                <w:tab w:val="left" w:pos="900"/>
                <w:tab w:val="left" w:pos="19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查询渠道：信用中国网站和中国政府采购网（www.creditchina.gov.cn、www.ccgp.gov</w:t>
            </w:r>
          </w:p>
          <w:p w14:paraId="4B50AA4D">
            <w:pPr>
              <w:tabs>
                <w:tab w:val="left" w:pos="900"/>
                <w:tab w:val="left" w:pos="19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.cn）；</w:t>
            </w:r>
          </w:p>
          <w:p w14:paraId="16AF0DBF">
            <w:pPr>
              <w:tabs>
                <w:tab w:val="left" w:pos="900"/>
                <w:tab w:val="left" w:pos="19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截止时点：投标截止时间以后、资格审查阶段采购人或采购代理机构的实际查询时间；</w:t>
            </w:r>
          </w:p>
          <w:p w14:paraId="16ECF152">
            <w:pPr>
              <w:tabs>
                <w:tab w:val="left" w:pos="900"/>
                <w:tab w:val="left" w:pos="19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信用信息查询记录和证据留存具体方式：查询结果网页打印页作为查询记录和证据，与其他采购文件一并保存；</w:t>
            </w:r>
          </w:p>
          <w:p w14:paraId="241DE2F6">
            <w:pPr>
              <w:tabs>
                <w:tab w:val="left" w:pos="900"/>
                <w:tab w:val="left" w:pos="19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信用信息的使用原则：经认定的被列入失信被执行人、重大税收违法案件当事人名单、政府采购严重违法失信行为记录名单的投标人，其</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。联合体形式投标的，联合体成员存在不良信用记录，视同联合体存在不良信用记录。</w:t>
            </w:r>
          </w:p>
        </w:tc>
        <w:tc>
          <w:tcPr>
            <w:tcW w:w="881" w:type="pct"/>
            <w:vAlign w:val="center"/>
          </w:tcPr>
          <w:p w14:paraId="642E87EB">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无须投标人提供，由采购人或采购代理机构查询。</w:t>
            </w:r>
          </w:p>
        </w:tc>
      </w:tr>
      <w:tr w14:paraId="6ACFC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571D35A2">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1067" w:type="pct"/>
            <w:vAlign w:val="center"/>
          </w:tcPr>
          <w:p w14:paraId="16249EAB">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法律、行政法规规定的其他条件  </w:t>
            </w:r>
          </w:p>
        </w:tc>
        <w:tc>
          <w:tcPr>
            <w:tcW w:w="2596" w:type="pct"/>
            <w:vAlign w:val="center"/>
          </w:tcPr>
          <w:p w14:paraId="016424EC">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法律、行政法规规定的其他条件。  </w:t>
            </w:r>
          </w:p>
        </w:tc>
        <w:tc>
          <w:tcPr>
            <w:tcW w:w="881" w:type="pct"/>
            <w:vAlign w:val="center"/>
          </w:tcPr>
          <w:p w14:paraId="5E07D435">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42919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9194058">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067" w:type="pct"/>
            <w:vAlign w:val="center"/>
          </w:tcPr>
          <w:p w14:paraId="168BC4F8">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落实政府采购政策需满足的资格要求</w:t>
            </w:r>
          </w:p>
        </w:tc>
        <w:tc>
          <w:tcPr>
            <w:tcW w:w="2596" w:type="pct"/>
            <w:vAlign w:val="center"/>
          </w:tcPr>
          <w:p w14:paraId="52BF404F">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具体要求见第一章《投标邀请》。</w:t>
            </w:r>
          </w:p>
        </w:tc>
        <w:tc>
          <w:tcPr>
            <w:tcW w:w="881" w:type="pct"/>
            <w:vAlign w:val="center"/>
          </w:tcPr>
          <w:p w14:paraId="1DAA9F87">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54361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38ABDFD8">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w:t>
            </w:r>
          </w:p>
        </w:tc>
        <w:tc>
          <w:tcPr>
            <w:tcW w:w="1067" w:type="pct"/>
            <w:vAlign w:val="center"/>
          </w:tcPr>
          <w:p w14:paraId="335E452E">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中小企业政策</w:t>
            </w:r>
          </w:p>
        </w:tc>
        <w:tc>
          <w:tcPr>
            <w:tcW w:w="2596" w:type="pct"/>
            <w:vAlign w:val="center"/>
          </w:tcPr>
          <w:p w14:paraId="0D43A05F">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具体要求见第一章《投标邀请》。</w:t>
            </w:r>
          </w:p>
        </w:tc>
        <w:tc>
          <w:tcPr>
            <w:tcW w:w="881" w:type="pct"/>
            <w:vAlign w:val="center"/>
          </w:tcPr>
          <w:p w14:paraId="18BBE872">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682FA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7B697FD">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2-1-1</w:t>
            </w:r>
          </w:p>
        </w:tc>
        <w:tc>
          <w:tcPr>
            <w:tcW w:w="1067" w:type="pct"/>
            <w:vAlign w:val="center"/>
          </w:tcPr>
          <w:p w14:paraId="1FC1643D">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中小企业证明文件</w:t>
            </w:r>
          </w:p>
        </w:tc>
        <w:tc>
          <w:tcPr>
            <w:tcW w:w="2596" w:type="pct"/>
            <w:vAlign w:val="center"/>
          </w:tcPr>
          <w:p w14:paraId="3666FE19">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当本项目（包）涉及预留份额专门面向中小企业采购，此时建议在《资格证明文件》中提供。</w:t>
            </w:r>
          </w:p>
          <w:p w14:paraId="4127E61A">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1、投标人单独投标的，应提供《中小企业声明函》或《残疾人福利性单位声明函》或由省级以上监狱管理局、戒毒管理局（含新疆生产建设兵团）出具的属于监狱企业的证明文件。</w:t>
            </w:r>
          </w:p>
          <w:p w14:paraId="47405961">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1" w:type="pct"/>
            <w:vAlign w:val="center"/>
          </w:tcPr>
          <w:p w14:paraId="4CE70393">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格式见《投标文件格式》</w:t>
            </w:r>
          </w:p>
        </w:tc>
      </w:tr>
      <w:tr w14:paraId="04D90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48E0013">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2-1-2</w:t>
            </w:r>
          </w:p>
        </w:tc>
        <w:tc>
          <w:tcPr>
            <w:tcW w:w="1067" w:type="pct"/>
            <w:vAlign w:val="center"/>
          </w:tcPr>
          <w:p w14:paraId="0718EA2C">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拟分包情况说明及分包意向协议</w:t>
            </w:r>
          </w:p>
        </w:tc>
        <w:tc>
          <w:tcPr>
            <w:tcW w:w="2596" w:type="pct"/>
            <w:vAlign w:val="center"/>
          </w:tcPr>
          <w:p w14:paraId="6E7FDEA9">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如本项目（包）要求通过分包措施预留部分采购份额面向中小企业采购、且投标人因落实政府采购政策拟进行分包的，必须提供；否则无须提供。</w:t>
            </w:r>
          </w:p>
          <w:p w14:paraId="2F0DF002">
            <w:pPr>
              <w:tabs>
                <w:tab w:val="left" w:pos="1080"/>
              </w:tabs>
              <w:snapToGrid w:val="0"/>
              <w:spacing w:after="0"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对于预</w:t>
            </w:r>
            <w:r>
              <w:rPr>
                <w:rFonts w:hint="eastAsia" w:asciiTheme="minorEastAsia" w:hAnsiTheme="minorEastAsia" w:eastAsiaTheme="minorEastAsia" w:cstheme="minorEastAsia"/>
                <w:sz w:val="21"/>
                <w:szCs w:val="21"/>
              </w:rPr>
              <w:t>留份额专门面向中小企业采购的项目（包），组成联合体或者接受分包合同的中小企业与联合体内其他企业、分包企业之间不得存在直接控股、管理关系</w:t>
            </w:r>
            <w:r>
              <w:rPr>
                <w:rFonts w:hint="eastAsia" w:asciiTheme="minorEastAsia" w:hAnsiTheme="minorEastAsia" w:eastAsiaTheme="minorEastAsia" w:cstheme="minorEastAsia"/>
                <w:sz w:val="24"/>
              </w:rPr>
              <w:t>。</w:t>
            </w:r>
          </w:p>
        </w:tc>
        <w:tc>
          <w:tcPr>
            <w:tcW w:w="881" w:type="pct"/>
            <w:vAlign w:val="center"/>
          </w:tcPr>
          <w:p w14:paraId="220C8EDE">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格式见《投标文件格式》</w:t>
            </w:r>
          </w:p>
        </w:tc>
      </w:tr>
      <w:tr w14:paraId="3B6D7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78CF3E1">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w:t>
            </w:r>
          </w:p>
        </w:tc>
        <w:tc>
          <w:tcPr>
            <w:tcW w:w="1067" w:type="pct"/>
            <w:vAlign w:val="center"/>
          </w:tcPr>
          <w:p w14:paraId="62128A7F">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其它落实政府采购政策的资格要求</w:t>
            </w:r>
          </w:p>
        </w:tc>
        <w:tc>
          <w:tcPr>
            <w:tcW w:w="2596" w:type="pct"/>
            <w:vAlign w:val="center"/>
          </w:tcPr>
          <w:p w14:paraId="574F7923">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如有，见第一章《投标邀请》。</w:t>
            </w:r>
          </w:p>
        </w:tc>
        <w:tc>
          <w:tcPr>
            <w:tcW w:w="881" w:type="pct"/>
            <w:vAlign w:val="center"/>
          </w:tcPr>
          <w:p w14:paraId="4BB58EAB">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提供证明文件的电子件或电子证照</w:t>
            </w:r>
          </w:p>
        </w:tc>
      </w:tr>
      <w:tr w14:paraId="7FD09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092F22E">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067" w:type="pct"/>
            <w:vAlign w:val="center"/>
          </w:tcPr>
          <w:p w14:paraId="48A3D341">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本项目的特定资格要求</w:t>
            </w:r>
          </w:p>
        </w:tc>
        <w:tc>
          <w:tcPr>
            <w:tcW w:w="2596" w:type="pct"/>
            <w:vAlign w:val="center"/>
          </w:tcPr>
          <w:p w14:paraId="20AC7F47">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如有，见第一章《投标邀请》。</w:t>
            </w:r>
          </w:p>
        </w:tc>
        <w:tc>
          <w:tcPr>
            <w:tcW w:w="881" w:type="pct"/>
            <w:vAlign w:val="center"/>
          </w:tcPr>
          <w:p w14:paraId="15533B53">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1E36F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8" w:hRule="atLeast"/>
        </w:trPr>
        <w:tc>
          <w:tcPr>
            <w:tcW w:w="455" w:type="pct"/>
            <w:vAlign w:val="center"/>
          </w:tcPr>
          <w:p w14:paraId="16BC37AE">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w:t>
            </w:r>
          </w:p>
        </w:tc>
        <w:tc>
          <w:tcPr>
            <w:tcW w:w="1067" w:type="pct"/>
            <w:vAlign w:val="center"/>
          </w:tcPr>
          <w:p w14:paraId="738F12CA">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本项目对于联合体的要求</w:t>
            </w:r>
          </w:p>
        </w:tc>
        <w:tc>
          <w:tcPr>
            <w:tcW w:w="2596" w:type="pct"/>
            <w:vAlign w:val="center"/>
          </w:tcPr>
          <w:p w14:paraId="758C7E05">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B5C9B44">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2、联合体各成员单位均须提供本表中序号1-1、1-2的证明文件。联合体各成员单位均应满足本表3-2及3-3项规定。</w:t>
            </w:r>
          </w:p>
          <w:p w14:paraId="787378C9">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3、本表序号3-3项规定的其他特定资格要求中的每一小项要求，联合体各方中至少应当有一方符合本表中其他资格要求并提供证明文件。</w:t>
            </w:r>
          </w:p>
          <w:p w14:paraId="7C204C1F">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4、联合体中有同类资质的供应商按照联合体分工承担相同工作的，应当按照资质等级较低的供应商确定资质等级。</w:t>
            </w:r>
          </w:p>
          <w:p w14:paraId="21CE8A26">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5、以联合体形式参加政府采购活动的，联合体各方不得再单独参加或者与其他供应商另外组成联合体参加同一合同项下的政府采购活动。</w:t>
            </w:r>
          </w:p>
          <w:p w14:paraId="722F06E6">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6、若联合体中任一成员单位中途退出，则该联合体的</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14:paraId="3BA88968">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7、本项目不接受联合体投标时，投标人不得为联合体。</w:t>
            </w:r>
          </w:p>
        </w:tc>
        <w:tc>
          <w:tcPr>
            <w:tcW w:w="881" w:type="pct"/>
            <w:vAlign w:val="center"/>
          </w:tcPr>
          <w:p w14:paraId="1ECB3C7D">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提供《联合协议》原件的电子件</w:t>
            </w:r>
          </w:p>
          <w:p w14:paraId="6CA6B05A">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格式见《投标文件格式》</w:t>
            </w:r>
          </w:p>
        </w:tc>
      </w:tr>
      <w:tr w14:paraId="371EF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455" w:type="pct"/>
            <w:vAlign w:val="center"/>
          </w:tcPr>
          <w:p w14:paraId="14AFC6D0">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w:t>
            </w:r>
          </w:p>
        </w:tc>
        <w:tc>
          <w:tcPr>
            <w:tcW w:w="1067" w:type="pct"/>
            <w:vAlign w:val="center"/>
          </w:tcPr>
          <w:p w14:paraId="5E29BD91">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政府购买服务承接主体的要求</w:t>
            </w:r>
          </w:p>
        </w:tc>
        <w:tc>
          <w:tcPr>
            <w:tcW w:w="2596" w:type="pct"/>
            <w:vAlign w:val="center"/>
          </w:tcPr>
          <w:p w14:paraId="3A1FF378">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如本项目属于政府购买服务，投标人不属于公益一类事业单位、使用事业编制且由财政拨款保障的群团组织。</w:t>
            </w:r>
          </w:p>
        </w:tc>
        <w:tc>
          <w:tcPr>
            <w:tcW w:w="881" w:type="pct"/>
            <w:vAlign w:val="center"/>
          </w:tcPr>
          <w:p w14:paraId="406C538C">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格式见《投标文件格式》“1-2 投标人资格声明书”</w:t>
            </w:r>
          </w:p>
        </w:tc>
      </w:tr>
      <w:tr w14:paraId="781C7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455" w:type="pct"/>
            <w:vAlign w:val="center"/>
          </w:tcPr>
          <w:p w14:paraId="0E4EDFA5">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3-3</w:t>
            </w:r>
          </w:p>
        </w:tc>
        <w:tc>
          <w:tcPr>
            <w:tcW w:w="1067" w:type="pct"/>
            <w:vAlign w:val="center"/>
          </w:tcPr>
          <w:p w14:paraId="6E82E0A7">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其他特定资格要求</w:t>
            </w:r>
          </w:p>
        </w:tc>
        <w:tc>
          <w:tcPr>
            <w:tcW w:w="2596" w:type="pct"/>
            <w:vAlign w:val="center"/>
          </w:tcPr>
          <w:p w14:paraId="2FB79887">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如有，见第一章《投标邀请》</w:t>
            </w:r>
          </w:p>
          <w:p w14:paraId="2D38990E">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注：如联合体中有同类资质的供应商按照联合体分工承担相同工作的，均应当提供资质证书电子件或电子证照。</w:t>
            </w:r>
          </w:p>
        </w:tc>
        <w:tc>
          <w:tcPr>
            <w:tcW w:w="881" w:type="pct"/>
            <w:vAlign w:val="center"/>
          </w:tcPr>
          <w:p w14:paraId="2C57EB21">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提供证明文件的电子件或电子证照</w:t>
            </w:r>
          </w:p>
        </w:tc>
      </w:tr>
      <w:tr w14:paraId="2E56E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6A3FDDE9">
            <w:pPr>
              <w:tabs>
                <w:tab w:val="left" w:pos="1080"/>
              </w:tabs>
              <w:snapToGrid w:val="0"/>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067" w:type="pct"/>
            <w:vAlign w:val="center"/>
          </w:tcPr>
          <w:p w14:paraId="08F2BF59">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投标保证金</w:t>
            </w:r>
          </w:p>
        </w:tc>
        <w:tc>
          <w:tcPr>
            <w:tcW w:w="2596" w:type="pct"/>
            <w:vAlign w:val="center"/>
          </w:tcPr>
          <w:p w14:paraId="7820B28A">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按照招标文件的规定提交投标保证金。</w:t>
            </w:r>
          </w:p>
        </w:tc>
        <w:tc>
          <w:tcPr>
            <w:tcW w:w="881" w:type="pct"/>
            <w:vAlign w:val="center"/>
          </w:tcPr>
          <w:p w14:paraId="560E5E54">
            <w:pPr>
              <w:tabs>
                <w:tab w:val="left" w:pos="1080"/>
              </w:tabs>
              <w:snapToGrid w:val="0"/>
              <w:spacing w:after="0" w:line="360" w:lineRule="auto"/>
              <w:rPr>
                <w:rFonts w:hint="eastAsia" w:asciiTheme="minorEastAsia" w:hAnsiTheme="minorEastAsia" w:eastAsiaTheme="minorEastAsia" w:cstheme="minorEastAsia"/>
                <w:sz w:val="24"/>
              </w:rPr>
            </w:pPr>
          </w:p>
        </w:tc>
        <w:bookmarkStart w:id="726" w:name="_Hlt487900425"/>
        <w:bookmarkStart w:id="727" w:name="_Hlt522424701"/>
      </w:tr>
      <w:tr w14:paraId="1C958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ECB9048">
            <w:pPr>
              <w:tabs>
                <w:tab w:val="left" w:pos="1080"/>
              </w:tabs>
              <w:snapToGrid w:val="0"/>
              <w:spacing w:after="0" w:line="360" w:lineRule="auto"/>
              <w:jc w:val="center"/>
              <w:rPr>
                <w:rFonts w:hint="eastAsia" w:asciiTheme="minorEastAsia" w:hAnsiTheme="minorEastAsia" w:eastAsiaTheme="minorEastAsia" w:cstheme="minorEastAsia"/>
                <w:sz w:val="24"/>
              </w:rPr>
            </w:pPr>
            <w:bookmarkStart w:id="728" w:name="_Toc353873940"/>
            <w:bookmarkStart w:id="729" w:name="_Toc127151779"/>
            <w:bookmarkStart w:id="730" w:name="_Toc353825550"/>
            <w:bookmarkStart w:id="731" w:name="_Toc226965858"/>
            <w:bookmarkStart w:id="732" w:name="_Toc127161490"/>
            <w:r>
              <w:rPr>
                <w:rFonts w:hint="eastAsia" w:asciiTheme="minorEastAsia" w:hAnsiTheme="minorEastAsia" w:eastAsiaTheme="minorEastAsia" w:cstheme="minorEastAsia"/>
                <w:sz w:val="24"/>
              </w:rPr>
              <w:t>5</w:t>
            </w:r>
          </w:p>
        </w:tc>
        <w:tc>
          <w:tcPr>
            <w:tcW w:w="1067" w:type="pct"/>
            <w:vAlign w:val="center"/>
          </w:tcPr>
          <w:p w14:paraId="1BB7EAD0">
            <w:pPr>
              <w:tabs>
                <w:tab w:val="left" w:pos="1080"/>
              </w:tabs>
              <w:snapToGrid w:val="0"/>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获取招标文件</w:t>
            </w:r>
          </w:p>
        </w:tc>
        <w:tc>
          <w:tcPr>
            <w:tcW w:w="2596" w:type="pct"/>
            <w:vAlign w:val="center"/>
          </w:tcPr>
          <w:p w14:paraId="7DD819D0">
            <w:pPr>
              <w:tabs>
                <w:tab w:val="left" w:pos="1080"/>
              </w:tabs>
              <w:snapToGrid w:val="0"/>
              <w:spacing w:after="0" w:line="360" w:lineRule="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在规定期限内通过北京市政府采购电子交易平台获取所参与包的招标文件。</w:t>
            </w:r>
          </w:p>
          <w:p w14:paraId="2F8CBD09">
            <w:pPr>
              <w:tabs>
                <w:tab w:val="left" w:pos="1080"/>
              </w:tabs>
              <w:snapToGrid w:val="0"/>
              <w:spacing w:after="0" w:line="360" w:lineRule="auto"/>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注：如本项目接受联合体，且供应商为联合体时，联合体中任一成员获取文件即视为满足要求。</w:t>
            </w:r>
          </w:p>
        </w:tc>
        <w:tc>
          <w:tcPr>
            <w:tcW w:w="881" w:type="pct"/>
            <w:vAlign w:val="center"/>
          </w:tcPr>
          <w:p w14:paraId="76AC4A06">
            <w:pPr>
              <w:tabs>
                <w:tab w:val="left" w:pos="1080"/>
              </w:tabs>
              <w:snapToGrid w:val="0"/>
              <w:spacing w:after="0" w:line="360" w:lineRule="auto"/>
              <w:rPr>
                <w:rFonts w:hint="eastAsia" w:asciiTheme="minorEastAsia" w:hAnsiTheme="minorEastAsia" w:eastAsiaTheme="minorEastAsia" w:cstheme="minorEastAsia"/>
                <w:sz w:val="24"/>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3"/>
      <w:bookmarkEnd w:id="726"/>
      <w:bookmarkEnd w:id="727"/>
    </w:tbl>
    <w:p w14:paraId="78F6A452">
      <w:pPr>
        <w:widowControl/>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492676C9">
      <w:pPr>
        <w:spacing w:after="0" w:line="360" w:lineRule="auto"/>
        <w:jc w:val="center"/>
        <w:outlineLvl w:val="0"/>
        <w:rPr>
          <w:rFonts w:hint="eastAsia" w:asciiTheme="minorEastAsia" w:hAnsiTheme="minorEastAsia" w:eastAsiaTheme="minorEastAsia" w:cstheme="minorEastAsia"/>
          <w:b/>
          <w:sz w:val="36"/>
          <w:szCs w:val="36"/>
        </w:rPr>
      </w:pPr>
      <w:bookmarkStart w:id="733" w:name="_Toc99301423"/>
      <w:r>
        <w:rPr>
          <w:rFonts w:hint="eastAsia" w:asciiTheme="minorEastAsia" w:hAnsiTheme="minorEastAsia" w:eastAsiaTheme="minorEastAsia" w:cstheme="minorEastAsia"/>
          <w:b/>
          <w:sz w:val="36"/>
          <w:szCs w:val="36"/>
        </w:rPr>
        <w:t xml:space="preserve">第四章   </w:t>
      </w:r>
      <w:bookmarkEnd w:id="728"/>
      <w:bookmarkEnd w:id="729"/>
      <w:bookmarkEnd w:id="730"/>
      <w:bookmarkEnd w:id="731"/>
      <w:bookmarkEnd w:id="732"/>
      <w:bookmarkStart w:id="734" w:name="_Hlt164229061"/>
      <w:bookmarkEnd w:id="734"/>
      <w:r>
        <w:rPr>
          <w:rFonts w:hint="eastAsia" w:asciiTheme="minorEastAsia" w:hAnsiTheme="minorEastAsia" w:eastAsiaTheme="minorEastAsia" w:cstheme="minorEastAsia"/>
          <w:b/>
          <w:sz w:val="36"/>
          <w:szCs w:val="36"/>
        </w:rPr>
        <w:t>评标程序、评标方法和评标标准</w:t>
      </w:r>
      <w:bookmarkEnd w:id="733"/>
    </w:p>
    <w:p w14:paraId="63A71D89">
      <w:pPr>
        <w:tabs>
          <w:tab w:val="left" w:pos="360"/>
          <w:tab w:val="left" w:pos="900"/>
        </w:tabs>
        <w:snapToGrid w:val="0"/>
        <w:spacing w:after="0" w:line="360" w:lineRule="auto"/>
        <w:jc w:val="center"/>
        <w:outlineLvl w:val="1"/>
        <w:rPr>
          <w:rFonts w:hint="eastAsia" w:asciiTheme="minorEastAsia" w:hAnsiTheme="minorEastAsia" w:eastAsiaTheme="minorEastAsia" w:cstheme="minorEastAsia"/>
          <w:b/>
        </w:rPr>
      </w:pPr>
      <w:r>
        <w:rPr>
          <w:rFonts w:hint="eastAsia" w:asciiTheme="minorEastAsia" w:hAnsiTheme="minorEastAsia" w:eastAsiaTheme="minorEastAsia" w:cstheme="minorEastAsia"/>
          <w:b/>
          <w:sz w:val="24"/>
        </w:rPr>
        <w:t>一、评标方法</w:t>
      </w:r>
    </w:p>
    <w:p w14:paraId="69BB4A2F">
      <w:pPr>
        <w:numPr>
          <w:ilvl w:val="0"/>
          <w:numId w:val="12"/>
        </w:numPr>
        <w:tabs>
          <w:tab w:val="left" w:pos="360"/>
        </w:tabs>
        <w:snapToGrid w:val="0"/>
        <w:spacing w:after="0" w:line="360" w:lineRule="auto"/>
        <w:outlineLvl w:val="2"/>
        <w:rPr>
          <w:rFonts w:hint="eastAsia" w:asciiTheme="minorEastAsia" w:hAnsiTheme="minorEastAsia" w:eastAsiaTheme="minorEastAsia" w:cstheme="minorEastAsia"/>
          <w:sz w:val="24"/>
        </w:rPr>
      </w:pPr>
      <w:bookmarkStart w:id="735" w:name="_Toc142311043"/>
      <w:bookmarkStart w:id="736" w:name="_Toc226965814"/>
      <w:bookmarkStart w:id="737" w:name="_Toc149720834"/>
      <w:bookmarkStart w:id="738" w:name="_Toc151190168"/>
      <w:bookmarkStart w:id="739" w:name="_Toc164608655"/>
      <w:bookmarkStart w:id="740" w:name="_Toc150480779"/>
      <w:bookmarkStart w:id="741" w:name="_Toc195842906"/>
      <w:bookmarkStart w:id="742" w:name="_Toc151193639"/>
      <w:bookmarkStart w:id="743" w:name="_Toc151193711"/>
      <w:bookmarkStart w:id="744" w:name="_Toc264969231"/>
      <w:bookmarkStart w:id="745" w:name="_Toc127151541"/>
      <w:bookmarkStart w:id="746" w:name="_Toc151193855"/>
      <w:bookmarkStart w:id="747" w:name="_Toc127161455"/>
      <w:bookmarkStart w:id="748" w:name="_Toc305158809"/>
      <w:bookmarkStart w:id="749" w:name="_Toc151193783"/>
      <w:bookmarkStart w:id="750" w:name="_Toc164229382"/>
      <w:bookmarkStart w:id="751" w:name="_Toc226337237"/>
      <w:bookmarkStart w:id="752" w:name="_Toc305158883"/>
      <w:bookmarkStart w:id="753" w:name="_Toc150774641"/>
      <w:bookmarkStart w:id="754" w:name="_Toc164608810"/>
      <w:bookmarkStart w:id="755" w:name="_Toc127151742"/>
      <w:bookmarkStart w:id="756" w:name="_Toc150774746"/>
      <w:bookmarkStart w:id="757" w:name="_Toc226965731"/>
      <w:bookmarkStart w:id="758" w:name="_Toc164351635"/>
      <w:bookmarkStart w:id="759" w:name="_Toc150509292"/>
      <w:bookmarkStart w:id="760" w:name="_Toc226309785"/>
      <w:bookmarkStart w:id="761" w:name="_Toc164229236"/>
      <w:bookmarkStart w:id="762" w:name="_Toc151193929"/>
      <w:bookmarkStart w:id="763" w:name="_Toc265228379"/>
      <w:bookmarkStart w:id="764" w:name="_Toc353873941"/>
      <w:bookmarkStart w:id="765" w:name="_Toc353825551"/>
      <w:bookmarkStart w:id="766" w:name="_Toc264969245"/>
      <w:bookmarkStart w:id="767" w:name="_Toc353873665"/>
      <w:bookmarkStart w:id="768" w:name="_Toc127151555"/>
      <w:bookmarkStart w:id="769" w:name="_Toc353825545"/>
      <w:bookmarkStart w:id="770" w:name="_Toc226337251"/>
      <w:bookmarkStart w:id="771" w:name="_Toc265228393"/>
      <w:bookmarkStart w:id="772" w:name="_Toc150480793"/>
      <w:bookmarkStart w:id="773" w:name="_Toc150774760"/>
      <w:bookmarkStart w:id="774" w:name="_Toc305158897"/>
      <w:bookmarkStart w:id="775" w:name="_Toc142311057"/>
      <w:bookmarkStart w:id="776" w:name="_Toc195842920"/>
      <w:bookmarkStart w:id="777" w:name="_Toc305158823"/>
      <w:bookmarkStart w:id="778" w:name="_Toc226965828"/>
      <w:bookmarkStart w:id="779" w:name="_Toc353873935"/>
      <w:r>
        <w:rPr>
          <w:rFonts w:hint="eastAsia" w:asciiTheme="minorEastAsia" w:hAnsiTheme="minorEastAsia" w:eastAsiaTheme="minorEastAsia" w:cstheme="minorEastAsia"/>
          <w:sz w:val="24"/>
        </w:rPr>
        <w:t>投标文件的符合性审查</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48182E4E">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评标委员会对资格审查合格的投标人的投标文件进行符合性审查，以确定其是否满足招标文件的实质性要求。</w:t>
      </w:r>
      <w:bookmarkStart w:id="780" w:name="_Toc520356167"/>
    </w:p>
    <w:p w14:paraId="44D7B7DE">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0"/>
      <w:r>
        <w:rPr>
          <w:rFonts w:hint="eastAsia" w:asciiTheme="minorEastAsia" w:hAnsiTheme="minorEastAsia" w:eastAsiaTheme="minorEastAsia" w:cstheme="minorEastAsia"/>
          <w:sz w:val="24"/>
        </w:rPr>
        <w:t>要求的，</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14:paraId="35932D15">
      <w:pPr>
        <w:tabs>
          <w:tab w:val="left" w:pos="900"/>
          <w:tab w:val="left" w:pos="1080"/>
          <w:tab w:val="left" w:pos="1589"/>
        </w:tabs>
        <w:snapToGrid w:val="0"/>
        <w:spacing w:after="0" w:line="360" w:lineRule="auto"/>
        <w:ind w:left="0" w:leftChars="-170" w:hanging="357" w:hangingChars="148"/>
        <w:jc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sz w:val="24"/>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791"/>
        <w:gridCol w:w="6644"/>
      </w:tblGrid>
      <w:tr w14:paraId="3040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481B8195">
            <w:pPr>
              <w:widowControl/>
              <w:spacing w:after="0" w:line="360" w:lineRule="auto"/>
              <w:jc w:val="center"/>
              <w:rPr>
                <w:rFonts w:hint="eastAsia"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b/>
                <w:color w:val="000000"/>
                <w:kern w:val="0"/>
                <w:sz w:val="24"/>
              </w:rPr>
              <w:t>序号</w:t>
            </w:r>
          </w:p>
        </w:tc>
        <w:tc>
          <w:tcPr>
            <w:tcW w:w="976" w:type="pct"/>
            <w:vAlign w:val="center"/>
          </w:tcPr>
          <w:p w14:paraId="2A08FF05">
            <w:pPr>
              <w:widowControl/>
              <w:spacing w:after="0" w:line="360" w:lineRule="auto"/>
              <w:jc w:val="center"/>
              <w:rPr>
                <w:rFonts w:hint="eastAsia"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b/>
                <w:color w:val="000000"/>
                <w:kern w:val="0"/>
                <w:sz w:val="24"/>
              </w:rPr>
              <w:t>审查因素</w:t>
            </w:r>
          </w:p>
        </w:tc>
        <w:tc>
          <w:tcPr>
            <w:tcW w:w="3620" w:type="pct"/>
            <w:vAlign w:val="center"/>
          </w:tcPr>
          <w:p w14:paraId="5F2FBA94">
            <w:pPr>
              <w:widowControl/>
              <w:spacing w:after="0" w:line="360" w:lineRule="auto"/>
              <w:jc w:val="center"/>
              <w:rPr>
                <w:rFonts w:hint="eastAsia"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b/>
                <w:color w:val="000000"/>
                <w:kern w:val="0"/>
                <w:sz w:val="24"/>
              </w:rPr>
              <w:t>审查内容</w:t>
            </w:r>
          </w:p>
        </w:tc>
      </w:tr>
      <w:tr w14:paraId="4C5F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5CBFE0B">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p>
        </w:tc>
        <w:tc>
          <w:tcPr>
            <w:tcW w:w="976" w:type="pct"/>
            <w:vAlign w:val="center"/>
          </w:tcPr>
          <w:p w14:paraId="1463AD53">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授权委托书</w:t>
            </w:r>
          </w:p>
        </w:tc>
        <w:tc>
          <w:tcPr>
            <w:tcW w:w="3620" w:type="pct"/>
            <w:vAlign w:val="center"/>
          </w:tcPr>
          <w:p w14:paraId="3BD8126C">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按招标文件要求提供授权委托书；</w:t>
            </w:r>
          </w:p>
        </w:tc>
      </w:tr>
      <w:tr w14:paraId="5AB3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7639A7A">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2</w:t>
            </w:r>
          </w:p>
        </w:tc>
        <w:tc>
          <w:tcPr>
            <w:tcW w:w="976" w:type="pct"/>
            <w:vAlign w:val="center"/>
          </w:tcPr>
          <w:p w14:paraId="5A0CDCB8">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投标完整性</w:t>
            </w:r>
          </w:p>
        </w:tc>
        <w:tc>
          <w:tcPr>
            <w:tcW w:w="3620" w:type="pct"/>
            <w:vAlign w:val="center"/>
          </w:tcPr>
          <w:p w14:paraId="6E0C1118">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sz w:val="24"/>
              </w:rPr>
              <w:t>未将一个采购包中的内容拆分投标；</w:t>
            </w:r>
          </w:p>
        </w:tc>
      </w:tr>
      <w:tr w14:paraId="0A9B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345F457">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3</w:t>
            </w:r>
          </w:p>
        </w:tc>
        <w:tc>
          <w:tcPr>
            <w:tcW w:w="976" w:type="pct"/>
            <w:vAlign w:val="center"/>
          </w:tcPr>
          <w:p w14:paraId="058BB4DB">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投标报价</w:t>
            </w:r>
          </w:p>
        </w:tc>
        <w:tc>
          <w:tcPr>
            <w:tcW w:w="3620" w:type="pct"/>
            <w:vAlign w:val="center"/>
          </w:tcPr>
          <w:p w14:paraId="15FEA0B1">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投标报价未</w:t>
            </w:r>
            <w:r>
              <w:rPr>
                <w:rFonts w:hint="eastAsia" w:asciiTheme="minorEastAsia" w:hAnsiTheme="minorEastAsia" w:eastAsiaTheme="minorEastAsia" w:cstheme="minorEastAsia"/>
                <w:color w:val="000000"/>
                <w:sz w:val="24"/>
              </w:rPr>
              <w:t>超过招标文件中规定的项目/采购包预算金额或者项目/采购包最高限价</w:t>
            </w:r>
            <w:r>
              <w:rPr>
                <w:rFonts w:hint="eastAsia" w:asciiTheme="minorEastAsia" w:hAnsiTheme="minorEastAsia" w:eastAsiaTheme="minorEastAsia" w:cstheme="minorEastAsia"/>
                <w:color w:val="000000"/>
                <w:kern w:val="0"/>
                <w:sz w:val="24"/>
              </w:rPr>
              <w:t>；</w:t>
            </w:r>
          </w:p>
        </w:tc>
      </w:tr>
      <w:tr w14:paraId="0212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7EF6340">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4</w:t>
            </w:r>
          </w:p>
        </w:tc>
        <w:tc>
          <w:tcPr>
            <w:tcW w:w="976" w:type="pct"/>
            <w:vAlign w:val="center"/>
          </w:tcPr>
          <w:p w14:paraId="4FED7974">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报价唯一性</w:t>
            </w:r>
          </w:p>
        </w:tc>
        <w:tc>
          <w:tcPr>
            <w:tcW w:w="3620" w:type="pct"/>
            <w:vAlign w:val="center"/>
          </w:tcPr>
          <w:p w14:paraId="6FF6D7CC">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投标文件未</w:t>
            </w:r>
            <w:r>
              <w:rPr>
                <w:rFonts w:hint="eastAsia" w:asciiTheme="minorEastAsia" w:hAnsiTheme="minorEastAsia" w:eastAsiaTheme="minorEastAsia" w:cstheme="minorEastAsia"/>
                <w:sz w:val="24"/>
              </w:rPr>
              <w:t>出现可选择性或可调整的报价（招标文件另有规定的除外）</w:t>
            </w:r>
            <w:r>
              <w:rPr>
                <w:rFonts w:hint="eastAsia" w:asciiTheme="minorEastAsia" w:hAnsiTheme="minorEastAsia" w:eastAsiaTheme="minorEastAsia" w:cstheme="minorEastAsia"/>
                <w:color w:val="000000"/>
                <w:kern w:val="0"/>
                <w:sz w:val="24"/>
              </w:rPr>
              <w:t>；</w:t>
            </w:r>
          </w:p>
        </w:tc>
      </w:tr>
      <w:tr w14:paraId="2198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9435B0A">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5</w:t>
            </w:r>
          </w:p>
        </w:tc>
        <w:tc>
          <w:tcPr>
            <w:tcW w:w="976" w:type="pct"/>
            <w:vAlign w:val="center"/>
          </w:tcPr>
          <w:p w14:paraId="6371BF0F">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投标有效期</w:t>
            </w:r>
          </w:p>
        </w:tc>
        <w:tc>
          <w:tcPr>
            <w:tcW w:w="3620" w:type="pct"/>
            <w:vAlign w:val="center"/>
          </w:tcPr>
          <w:p w14:paraId="7829578D">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投标文件中承诺的投标有效期满足招标文件中载明的投标有效期的；</w:t>
            </w:r>
          </w:p>
        </w:tc>
      </w:tr>
      <w:tr w14:paraId="121B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BCCCBC4">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6</w:t>
            </w:r>
          </w:p>
        </w:tc>
        <w:tc>
          <w:tcPr>
            <w:tcW w:w="976" w:type="pct"/>
            <w:vAlign w:val="center"/>
          </w:tcPr>
          <w:p w14:paraId="5B409B8D">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实质性格式</w:t>
            </w:r>
          </w:p>
        </w:tc>
        <w:tc>
          <w:tcPr>
            <w:tcW w:w="3620" w:type="pct"/>
            <w:vAlign w:val="center"/>
          </w:tcPr>
          <w:p w14:paraId="38193443">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kern w:val="0"/>
                <w:sz w:val="24"/>
              </w:rPr>
              <w:t>标记为“实质性格式”的文件均按招标文件要求提供且签署、盖章的；</w:t>
            </w:r>
          </w:p>
        </w:tc>
      </w:tr>
      <w:tr w14:paraId="2AF5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BBBA4DC">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7</w:t>
            </w:r>
          </w:p>
        </w:tc>
        <w:tc>
          <w:tcPr>
            <w:tcW w:w="976" w:type="pct"/>
            <w:vAlign w:val="center"/>
          </w:tcPr>
          <w:p w14:paraId="603820EC">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★号条款响应（如有）</w:t>
            </w:r>
          </w:p>
        </w:tc>
        <w:tc>
          <w:tcPr>
            <w:tcW w:w="3620" w:type="pct"/>
            <w:vAlign w:val="center"/>
          </w:tcPr>
          <w:p w14:paraId="0DE738AE">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投标文件满足招标文件</w:t>
            </w:r>
            <w:r>
              <w:rPr>
                <w:rFonts w:hint="eastAsia" w:asciiTheme="minorEastAsia" w:hAnsiTheme="minorEastAsia" w:eastAsiaTheme="minorEastAsia" w:cstheme="minorEastAsia"/>
                <w:sz w:val="24"/>
              </w:rPr>
              <w:t>第五章《采购需求》</w:t>
            </w:r>
            <w:r>
              <w:rPr>
                <w:rFonts w:hint="eastAsia" w:asciiTheme="minorEastAsia" w:hAnsiTheme="minorEastAsia" w:eastAsiaTheme="minorEastAsia" w:cstheme="minorEastAsia"/>
                <w:color w:val="000000"/>
                <w:kern w:val="0"/>
                <w:sz w:val="24"/>
              </w:rPr>
              <w:t>中★号条款要求的；</w:t>
            </w:r>
          </w:p>
        </w:tc>
      </w:tr>
      <w:tr w14:paraId="7DA0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53A1F48">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8</w:t>
            </w:r>
          </w:p>
        </w:tc>
        <w:tc>
          <w:tcPr>
            <w:tcW w:w="976" w:type="pct"/>
            <w:vAlign w:val="center"/>
          </w:tcPr>
          <w:p w14:paraId="5807F807">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拟分包情况说明（如有）</w:t>
            </w:r>
          </w:p>
        </w:tc>
        <w:tc>
          <w:tcPr>
            <w:tcW w:w="3620" w:type="pct"/>
            <w:vAlign w:val="center"/>
          </w:tcPr>
          <w:p w14:paraId="4CB2023A">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如本项目（包）非因“落实政府采购政策”亦允许分包，且供应商拟进行分包时，必须提供；否则无须提供；</w:t>
            </w:r>
          </w:p>
        </w:tc>
      </w:tr>
      <w:tr w14:paraId="566F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3" w:type="pct"/>
            <w:vAlign w:val="center"/>
          </w:tcPr>
          <w:p w14:paraId="1CC463E3">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9</w:t>
            </w:r>
          </w:p>
        </w:tc>
        <w:tc>
          <w:tcPr>
            <w:tcW w:w="976" w:type="pct"/>
            <w:vAlign w:val="center"/>
          </w:tcPr>
          <w:p w14:paraId="52A76E88">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分包其他要求（如有）</w:t>
            </w:r>
          </w:p>
        </w:tc>
        <w:tc>
          <w:tcPr>
            <w:tcW w:w="3620" w:type="pct"/>
            <w:vAlign w:val="center"/>
          </w:tcPr>
          <w:p w14:paraId="10833D21">
            <w:pPr>
              <w:widowControl/>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分包履行的内容、金额或者比例未超出《投标人须知资料表》中的规定；</w:t>
            </w:r>
          </w:p>
          <w:p w14:paraId="5BB08420">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sz w:val="24"/>
              </w:rPr>
              <w:t>分包承担主体具备《投标人须知资料表》载明的资质条件且提供了资质证书电子件（如有）；</w:t>
            </w:r>
          </w:p>
        </w:tc>
      </w:tr>
      <w:tr w14:paraId="5C3F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6E29CA5">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10</w:t>
            </w:r>
          </w:p>
        </w:tc>
        <w:tc>
          <w:tcPr>
            <w:tcW w:w="976" w:type="pct"/>
            <w:vAlign w:val="center"/>
          </w:tcPr>
          <w:p w14:paraId="0FD52FCA">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报价的修正（如有）</w:t>
            </w:r>
          </w:p>
        </w:tc>
        <w:tc>
          <w:tcPr>
            <w:tcW w:w="3620" w:type="pct"/>
            <w:vAlign w:val="center"/>
          </w:tcPr>
          <w:p w14:paraId="5733ABB8">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不涉及报价修正，或投标文件报价出现前后不一致时，投标人对修正后的报价予以确认；（如有）</w:t>
            </w:r>
          </w:p>
        </w:tc>
      </w:tr>
      <w:tr w14:paraId="6B1E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BFE64E5">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11</w:t>
            </w:r>
          </w:p>
        </w:tc>
        <w:tc>
          <w:tcPr>
            <w:tcW w:w="976" w:type="pct"/>
            <w:vAlign w:val="center"/>
          </w:tcPr>
          <w:p w14:paraId="27BA1B3B">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报价合理性</w:t>
            </w:r>
          </w:p>
        </w:tc>
        <w:tc>
          <w:tcPr>
            <w:tcW w:w="3620" w:type="pct"/>
            <w:vAlign w:val="center"/>
          </w:tcPr>
          <w:p w14:paraId="7D0ED78C">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报价合理，或</w:t>
            </w:r>
            <w:r>
              <w:rPr>
                <w:rFonts w:hint="eastAsia" w:asciiTheme="minorEastAsia" w:hAnsiTheme="minorEastAsia" w:eastAsiaTheme="minorEastAsia" w:cstheme="minorEastAsia"/>
                <w:sz w:val="24"/>
              </w:rPr>
              <w:t>投标人的报价明显低于其他通过符合性审查投标人的报价，有可能影响产品质量或者不能诚信履约的，能够应评标委员会要求在规定时间内证明其报价合理性的</w:t>
            </w:r>
            <w:r>
              <w:rPr>
                <w:rFonts w:hint="eastAsia" w:asciiTheme="minorEastAsia" w:hAnsiTheme="minorEastAsia" w:eastAsiaTheme="minorEastAsia" w:cstheme="minorEastAsia"/>
                <w:color w:val="000000"/>
                <w:kern w:val="0"/>
                <w:sz w:val="24"/>
              </w:rPr>
              <w:t>；</w:t>
            </w:r>
          </w:p>
        </w:tc>
      </w:tr>
      <w:tr w14:paraId="3D64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4A29625">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12</w:t>
            </w:r>
          </w:p>
        </w:tc>
        <w:tc>
          <w:tcPr>
            <w:tcW w:w="976" w:type="pct"/>
            <w:vAlign w:val="center"/>
          </w:tcPr>
          <w:p w14:paraId="205AB08A">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进口产品</w:t>
            </w:r>
          </w:p>
          <w:p w14:paraId="6D432FCA">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（如有）</w:t>
            </w:r>
          </w:p>
        </w:tc>
        <w:tc>
          <w:tcPr>
            <w:tcW w:w="3620" w:type="pct"/>
            <w:vAlign w:val="center"/>
          </w:tcPr>
          <w:p w14:paraId="05882669">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sz w:val="24"/>
              </w:rPr>
              <w:t>招标文件不接受进口产品投标的内容时，投标人所投产品不含进口产品的；</w:t>
            </w:r>
          </w:p>
        </w:tc>
      </w:tr>
      <w:tr w14:paraId="719D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01932C6">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13</w:t>
            </w:r>
          </w:p>
        </w:tc>
        <w:tc>
          <w:tcPr>
            <w:tcW w:w="976" w:type="pct"/>
            <w:vAlign w:val="center"/>
          </w:tcPr>
          <w:p w14:paraId="687B2602">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国家有关部门对投标人的投标产品有强制性规定或要求的</w:t>
            </w:r>
          </w:p>
        </w:tc>
        <w:tc>
          <w:tcPr>
            <w:tcW w:w="3620" w:type="pct"/>
            <w:vAlign w:val="center"/>
          </w:tcPr>
          <w:p w14:paraId="09D3D083">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国家有关部门对投标人的投标产品有强制性规定或要求的（如相应技术、安全、节能和环保等），投标人的投标产品应符合相应规定或要求，并提供证明文件电子件：</w:t>
            </w:r>
          </w:p>
          <w:p w14:paraId="0BD5F81D">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51627FC3">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1D419D4">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3）项目中涉及涂料、胶黏剂、油墨、清洗剂等挥发性有机物产品，且属于强制性标准的，供应商应执行符合本市和国家的VOCs含量限制标准</w:t>
            </w:r>
            <w:r>
              <w:rPr>
                <w:rFonts w:hint="eastAsia" w:asciiTheme="minorEastAsia" w:hAnsiTheme="minorEastAsia" w:eastAsiaTheme="minorEastAsia" w:cstheme="minorEastAsia"/>
                <w:sz w:val="24"/>
              </w:rPr>
              <w:t>。</w:t>
            </w:r>
          </w:p>
        </w:tc>
      </w:tr>
      <w:tr w14:paraId="7F67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03" w:type="pct"/>
            <w:vAlign w:val="center"/>
          </w:tcPr>
          <w:p w14:paraId="3EE2A21D">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14</w:t>
            </w:r>
          </w:p>
        </w:tc>
        <w:tc>
          <w:tcPr>
            <w:tcW w:w="976" w:type="pct"/>
            <w:vAlign w:val="center"/>
          </w:tcPr>
          <w:p w14:paraId="3B62C559">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公平竞争</w:t>
            </w:r>
          </w:p>
        </w:tc>
        <w:tc>
          <w:tcPr>
            <w:tcW w:w="3620" w:type="pct"/>
            <w:vAlign w:val="center"/>
          </w:tcPr>
          <w:p w14:paraId="1C429CA1">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sz w:val="24"/>
              </w:rPr>
              <w:t>投标人遵循公平竞争的原则，不存在恶意串通，妨碍其他投标人的竞争行为，不存在损害采购人或者其他投标人的合法权益情形的；</w:t>
            </w:r>
          </w:p>
        </w:tc>
      </w:tr>
      <w:tr w14:paraId="57C8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D833CCC">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15</w:t>
            </w:r>
          </w:p>
        </w:tc>
        <w:tc>
          <w:tcPr>
            <w:tcW w:w="976" w:type="pct"/>
            <w:vAlign w:val="center"/>
          </w:tcPr>
          <w:p w14:paraId="0CED2C90">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串通投标</w:t>
            </w:r>
          </w:p>
        </w:tc>
        <w:tc>
          <w:tcPr>
            <w:tcW w:w="3620" w:type="pct"/>
            <w:vAlign w:val="center"/>
          </w:tcPr>
          <w:p w14:paraId="7DFEA1F2">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D48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083FC0D">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16</w:t>
            </w:r>
          </w:p>
        </w:tc>
        <w:tc>
          <w:tcPr>
            <w:tcW w:w="976" w:type="pct"/>
            <w:vAlign w:val="center"/>
          </w:tcPr>
          <w:p w14:paraId="18D73C50">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附加条件</w:t>
            </w:r>
          </w:p>
        </w:tc>
        <w:tc>
          <w:tcPr>
            <w:tcW w:w="3620" w:type="pct"/>
            <w:vAlign w:val="center"/>
          </w:tcPr>
          <w:p w14:paraId="6E3C620E">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投标文件未含有采购人不能接受的附加条件的；</w:t>
            </w:r>
          </w:p>
        </w:tc>
      </w:tr>
      <w:tr w14:paraId="0614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3A55200">
            <w:pPr>
              <w:widowControl/>
              <w:spacing w:after="0" w:line="360" w:lineRule="auto"/>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17</w:t>
            </w:r>
          </w:p>
        </w:tc>
        <w:tc>
          <w:tcPr>
            <w:tcW w:w="976" w:type="pct"/>
            <w:vAlign w:val="center"/>
          </w:tcPr>
          <w:p w14:paraId="6B904627">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其他无效情形</w:t>
            </w:r>
          </w:p>
        </w:tc>
        <w:tc>
          <w:tcPr>
            <w:tcW w:w="3620" w:type="pct"/>
            <w:vAlign w:val="center"/>
          </w:tcPr>
          <w:p w14:paraId="3B8FCE21">
            <w:pPr>
              <w:widowControl/>
              <w:spacing w:after="0" w:line="360" w:lineRule="auto"/>
              <w:jc w:val="lef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sz w:val="24"/>
              </w:rPr>
              <w:t>投标人、投标文件不存在不符合法律、法规和招标文件规定的其他无效情形。</w:t>
            </w:r>
          </w:p>
        </w:tc>
      </w:tr>
    </w:tbl>
    <w:p w14:paraId="2F47BD19">
      <w:pPr>
        <w:numPr>
          <w:ilvl w:val="0"/>
          <w:numId w:val="13"/>
        </w:numPr>
        <w:tabs>
          <w:tab w:val="left" w:pos="1080"/>
          <w:tab w:val="left" w:pos="1589"/>
        </w:tabs>
        <w:snapToGrid w:val="0"/>
        <w:spacing w:after="0" w:line="360" w:lineRule="auto"/>
        <w:rPr>
          <w:rFonts w:hint="eastAsia" w:asciiTheme="minorEastAsia" w:hAnsiTheme="minorEastAsia" w:eastAsiaTheme="minorEastAsia" w:cstheme="minorEastAsia"/>
          <w:sz w:val="24"/>
        </w:rPr>
        <w:sectPr>
          <w:headerReference r:id="rId9" w:type="first"/>
          <w:footerReference r:id="rId11" w:type="first"/>
          <w:headerReference r:id="rId8" w:type="even"/>
          <w:footerReference r:id="rId10" w:type="even"/>
          <w:pgSz w:w="11907" w:h="16840"/>
          <w:pgMar w:top="1474" w:right="1474" w:bottom="1474" w:left="1474" w:header="851" w:footer="850" w:gutter="0"/>
          <w:pgNumType w:fmt="decimal"/>
          <w:cols w:space="720" w:num="1"/>
          <w:titlePg/>
          <w:docGrid w:linePitch="462" w:charSpace="0"/>
        </w:sectPr>
      </w:pPr>
    </w:p>
    <w:p w14:paraId="782412A9">
      <w:pPr>
        <w:numPr>
          <w:ilvl w:val="0"/>
          <w:numId w:val="12"/>
        </w:numPr>
        <w:tabs>
          <w:tab w:val="left" w:pos="360"/>
        </w:tabs>
        <w:snapToGrid w:val="0"/>
        <w:spacing w:after="0" w:line="360" w:lineRule="auto"/>
        <w:outlineLvl w:val="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投标文件有关事项的澄清或者说明</w:t>
      </w:r>
    </w:p>
    <w:p w14:paraId="392F4C17">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0B5B61F2">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Theme="minorEastAsia" w:hAnsiTheme="minorEastAsia" w:eastAsiaTheme="minorEastAsia" w:cstheme="minorEastAsia"/>
          <w:b/>
          <w:sz w:val="24"/>
        </w:rPr>
        <w:t>无效投标处理</w:t>
      </w:r>
      <w:r>
        <w:rPr>
          <w:rFonts w:hint="eastAsia" w:asciiTheme="minorEastAsia" w:hAnsiTheme="minorEastAsia" w:eastAsiaTheme="minorEastAsia" w:cstheme="minorEastAsia"/>
          <w:sz w:val="24"/>
        </w:rPr>
        <w:t>。</w:t>
      </w:r>
    </w:p>
    <w:p w14:paraId="76539523">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14:paraId="5FDFE716">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投标文件报价出现前后不一致的，按照下列规定修正：</w:t>
      </w:r>
    </w:p>
    <w:p w14:paraId="2EEFBBFC">
      <w:pPr>
        <w:numPr>
          <w:ilvl w:val="2"/>
          <w:numId w:val="12"/>
        </w:numPr>
        <w:tabs>
          <w:tab w:val="left" w:pos="1080"/>
          <w:tab w:val="left" w:pos="1589"/>
          <w:tab w:val="left" w:pos="2035"/>
          <w:tab w:val="left" w:pos="2114"/>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招标文件对于报价修正是否另有规定：</w:t>
      </w:r>
    </w:p>
    <w:p w14:paraId="04AD7AE6">
      <w:pPr>
        <w:tabs>
          <w:tab w:val="left" w:pos="1080"/>
          <w:tab w:val="left" w:pos="1589"/>
          <w:tab w:val="left" w:pos="2035"/>
          <w:tab w:val="left" w:pos="2114"/>
        </w:tabs>
        <w:snapToGrid w:val="0"/>
        <w:spacing w:after="0" w:line="360" w:lineRule="auto"/>
        <w:ind w:left="2035"/>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□有，具体规定为：______________</w:t>
      </w:r>
    </w:p>
    <w:p w14:paraId="540C59C6">
      <w:pPr>
        <w:tabs>
          <w:tab w:val="left" w:pos="1080"/>
          <w:tab w:val="left" w:pos="1589"/>
          <w:tab w:val="left" w:pos="2035"/>
          <w:tab w:val="left" w:pos="2114"/>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无，按下述2.4.2-2.4.8项规定修正。</w:t>
      </w:r>
    </w:p>
    <w:p w14:paraId="30714CFF">
      <w:pPr>
        <w:numPr>
          <w:ilvl w:val="2"/>
          <w:numId w:val="12"/>
        </w:numPr>
        <w:tabs>
          <w:tab w:val="left" w:pos="2035"/>
          <w:tab w:val="left" w:pos="2114"/>
          <w:tab w:val="left" w:pos="2977"/>
        </w:tabs>
        <w:snapToGrid w:val="0"/>
        <w:spacing w:after="0" w:line="360" w:lineRule="auto"/>
        <w:ind w:left="203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单独递交的开标一览表（报价表）与投标文件中开标一览表（报价表）内容不一致的，以单独递交的开标一览表（报价表）为准；</w:t>
      </w:r>
    </w:p>
    <w:p w14:paraId="6A86BC20">
      <w:pPr>
        <w:numPr>
          <w:ilvl w:val="2"/>
          <w:numId w:val="12"/>
        </w:numPr>
        <w:tabs>
          <w:tab w:val="left" w:pos="2035"/>
          <w:tab w:val="left" w:pos="2114"/>
          <w:tab w:val="left" w:pos="2977"/>
        </w:tabs>
        <w:snapToGrid w:val="0"/>
        <w:spacing w:after="0" w:line="360" w:lineRule="auto"/>
        <w:ind w:left="203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投标文件中开标一览表（报价表）内容与投标文件中相应内容不一致的，以开标一览表（报价表）为准；</w:t>
      </w:r>
    </w:p>
    <w:p w14:paraId="40E9316A">
      <w:pPr>
        <w:numPr>
          <w:ilvl w:val="2"/>
          <w:numId w:val="12"/>
        </w:numPr>
        <w:tabs>
          <w:tab w:val="left" w:pos="2035"/>
          <w:tab w:val="left" w:pos="2114"/>
          <w:tab w:val="left" w:pos="2977"/>
        </w:tabs>
        <w:snapToGrid w:val="0"/>
        <w:spacing w:after="0" w:line="360" w:lineRule="auto"/>
        <w:ind w:left="203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大写金额和小写金额不一致的，以大写金额为准；</w:t>
      </w:r>
    </w:p>
    <w:p w14:paraId="288C5DED">
      <w:pPr>
        <w:numPr>
          <w:ilvl w:val="2"/>
          <w:numId w:val="12"/>
        </w:numPr>
        <w:tabs>
          <w:tab w:val="left" w:pos="2035"/>
          <w:tab w:val="left" w:pos="2114"/>
          <w:tab w:val="left" w:pos="2977"/>
        </w:tabs>
        <w:snapToGrid w:val="0"/>
        <w:spacing w:after="0" w:line="360" w:lineRule="auto"/>
        <w:ind w:left="203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单价金额小数点或者百分比有明显错位的，以开标一览表的总价为准，并修改单价；</w:t>
      </w:r>
    </w:p>
    <w:p w14:paraId="2FE8C8CB">
      <w:pPr>
        <w:numPr>
          <w:ilvl w:val="2"/>
          <w:numId w:val="12"/>
        </w:numPr>
        <w:tabs>
          <w:tab w:val="left" w:pos="2035"/>
          <w:tab w:val="left" w:pos="2114"/>
          <w:tab w:val="left" w:pos="2977"/>
        </w:tabs>
        <w:snapToGrid w:val="0"/>
        <w:spacing w:after="0" w:line="360" w:lineRule="auto"/>
        <w:ind w:left="203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总价金额与按单价汇总金额不一致的，以单价金额计算结果为准。</w:t>
      </w:r>
    </w:p>
    <w:p w14:paraId="35503EAE">
      <w:pPr>
        <w:numPr>
          <w:ilvl w:val="2"/>
          <w:numId w:val="12"/>
        </w:numPr>
        <w:tabs>
          <w:tab w:val="left" w:pos="1080"/>
          <w:tab w:val="left" w:pos="1589"/>
          <w:tab w:val="left" w:pos="2035"/>
          <w:tab w:val="left" w:pos="2114"/>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同时出现两种以上不一致的，按照前款规定的顺序修正。</w:t>
      </w:r>
    </w:p>
    <w:p w14:paraId="4E755DA8">
      <w:pPr>
        <w:numPr>
          <w:ilvl w:val="2"/>
          <w:numId w:val="12"/>
        </w:numPr>
        <w:tabs>
          <w:tab w:val="left" w:pos="1080"/>
          <w:tab w:val="left" w:pos="1589"/>
          <w:tab w:val="left" w:pos="2035"/>
          <w:tab w:val="left" w:pos="2114"/>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修正后的报价经投标人书面确认后产生约束力，投标人不确认的，其</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14:paraId="4F843C1E">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落实政府采购政策的价格调整：只有符合第二章《投标人须知》5.2条规定情形的，可以享受中小企业扶持政策，用扣除后的价格参加评审；否则，评标时价格不予扣除。</w:t>
      </w:r>
    </w:p>
    <w:p w14:paraId="3A11A6D6">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对于未预留份额专门面向中小企业采购的采购项目，以及预留份额项目中的非预留部分采购包，对小微企业报价给予10%的扣除，用扣除后的价格参加评审。</w:t>
      </w:r>
    </w:p>
    <w:p w14:paraId="71AC1D19">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4E1D2252">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组成联合体或者接受分包的小微企业与联合体内其他企业、分包企业之间存在直接控股、管理关系的，不享受价格扣除优惠政策。</w:t>
      </w:r>
    </w:p>
    <w:p w14:paraId="187562DD">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价格扣除比例对小型企业和微型企业同等对待，不作区分。</w:t>
      </w:r>
    </w:p>
    <w:p w14:paraId="6E616188">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中小企业参加政府采购活动，应当按照招标文件给定的格式出具《中小企业声明函》，否则不得享受相关中小企业扶持政策。</w:t>
      </w:r>
    </w:p>
    <w:p w14:paraId="6F5667E6">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监狱企业提供了由省级以上监狱管理局、戒毒管理局（含新疆生产建设兵团）出具的属于监狱企业的证明文件的，视同小微企业。</w:t>
      </w:r>
    </w:p>
    <w:p w14:paraId="34DB426B">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残疾人福利性单位按招标文件要求提供了《残疾人福利性单位声明函》的，视同小微企业。</w:t>
      </w:r>
    </w:p>
    <w:p w14:paraId="04C07D76">
      <w:pPr>
        <w:numPr>
          <w:ilvl w:val="2"/>
          <w:numId w:val="12"/>
        </w:numPr>
        <w:tabs>
          <w:tab w:val="left" w:pos="1080"/>
          <w:tab w:val="left" w:pos="1589"/>
          <w:tab w:val="left" w:pos="2014"/>
          <w:tab w:val="clear" w:pos="1980"/>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若投标人同时属于小型或微型企业、监狱企业、残疾人福利性单位中的两种及以上，将不重复享受小微企业价格扣减的优惠政策。</w:t>
      </w:r>
    </w:p>
    <w:p w14:paraId="53927A07">
      <w:pPr>
        <w:numPr>
          <w:ilvl w:val="0"/>
          <w:numId w:val="12"/>
        </w:numPr>
        <w:tabs>
          <w:tab w:val="left" w:pos="360"/>
        </w:tabs>
        <w:snapToGrid w:val="0"/>
        <w:spacing w:after="0" w:line="360" w:lineRule="auto"/>
        <w:outlineLvl w:val="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投标文件的比较和评价</w:t>
      </w:r>
      <w:bookmarkEnd w:id="764"/>
      <w:bookmarkEnd w:id="765"/>
    </w:p>
    <w:p w14:paraId="73D89458">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评标委员会将按照招标文件中规定的评标方法和标准，对符合性审查合格的投标文件进行商务和技术评估，综合比较与评价；未通过符合性审查的投标文件不得进入比较与评价。</w:t>
      </w:r>
    </w:p>
    <w:p w14:paraId="6016C764">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评标方法和评标标准</w:t>
      </w:r>
    </w:p>
    <w:p w14:paraId="4B841CF2">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本项目采用的评标方法为：</w:t>
      </w:r>
    </w:p>
    <w:p w14:paraId="4EF7318E">
      <w:pPr>
        <w:tabs>
          <w:tab w:val="left" w:pos="900"/>
          <w:tab w:val="left" w:pos="1589"/>
          <w:tab w:val="left" w:pos="1701"/>
        </w:tabs>
        <w:snapToGrid w:val="0"/>
        <w:spacing w:after="0" w:line="360" w:lineRule="auto"/>
        <w:ind w:left="19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81642E6">
      <w:pPr>
        <w:tabs>
          <w:tab w:val="left" w:pos="900"/>
          <w:tab w:val="left" w:pos="1589"/>
          <w:tab w:val="left" w:pos="1701"/>
        </w:tabs>
        <w:snapToGrid w:val="0"/>
        <w:spacing w:after="0" w:line="360" w:lineRule="auto"/>
        <w:ind w:left="19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□最低评标价法，指投标文件满足招标文件全部实质性要求，且投标报价最低的投标人为中标候选人的评标方法。</w:t>
      </w:r>
    </w:p>
    <w:p w14:paraId="11FD68EE">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14:paraId="303ACC0A">
      <w:p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□随机抽取</w:t>
      </w:r>
    </w:p>
    <w:p w14:paraId="40567073">
      <w:p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□其他方式，具体要求：_____</w:t>
      </w:r>
    </w:p>
    <w:p w14:paraId="33C1B08B">
      <w:pPr>
        <w:numPr>
          <w:ilvl w:val="2"/>
          <w:numId w:val="12"/>
        </w:numPr>
        <w:tabs>
          <w:tab w:val="left" w:pos="1080"/>
          <w:tab w:val="left" w:pos="1589"/>
          <w:tab w:val="left" w:pos="2035"/>
        </w:tabs>
        <w:snapToGrid w:val="0"/>
        <w:spacing w:after="0" w:line="360" w:lineRule="auto"/>
        <w:ind w:left="20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非政府强制采购的节能产品或环境标志产品，依据品目清单和认证证书实施政府优先采购。优先采购的具体规定（如涉及）</w:t>
      </w:r>
      <w:r>
        <w:rPr>
          <w:rFonts w:hint="eastAsia" w:asciiTheme="minorEastAsia" w:hAnsiTheme="minorEastAsia" w:eastAsiaTheme="minorEastAsia" w:cstheme="minorEastAsia"/>
          <w:sz w:val="24"/>
          <w:u w:val="single"/>
        </w:rPr>
        <w:t>无</w:t>
      </w:r>
      <w:r>
        <w:rPr>
          <w:rFonts w:hint="eastAsia" w:asciiTheme="minorEastAsia" w:hAnsiTheme="minorEastAsia" w:eastAsiaTheme="minorEastAsia" w:cstheme="minorEastAsia"/>
          <w:sz w:val="24"/>
        </w:rPr>
        <w:t>。</w:t>
      </w:r>
    </w:p>
    <w:p w14:paraId="27D31FC9">
      <w:pPr>
        <w:numPr>
          <w:ilvl w:val="0"/>
          <w:numId w:val="12"/>
        </w:numPr>
        <w:tabs>
          <w:tab w:val="left" w:pos="360"/>
        </w:tabs>
        <w:snapToGrid w:val="0"/>
        <w:spacing w:after="0" w:line="360" w:lineRule="auto"/>
        <w:outlineLvl w:val="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确定</w:t>
      </w:r>
      <w:bookmarkStart w:id="781" w:name="_Toc127151747"/>
      <w:bookmarkStart w:id="782" w:name="_Toc151193788"/>
      <w:bookmarkStart w:id="783" w:name="_Toc264969236"/>
      <w:bookmarkStart w:id="784" w:name="_Toc265228384"/>
      <w:bookmarkStart w:id="785" w:name="_Toc164608815"/>
      <w:bookmarkStart w:id="786" w:name="_Toc226309790"/>
      <w:bookmarkStart w:id="787" w:name="_Ref467307010"/>
      <w:bookmarkStart w:id="788" w:name="_Toc127161460"/>
      <w:bookmarkStart w:id="789" w:name="_Toc151193716"/>
      <w:bookmarkStart w:id="790" w:name="_Toc127151546"/>
      <w:bookmarkStart w:id="791" w:name="_Toc226965736"/>
      <w:bookmarkStart w:id="792" w:name="_Toc151193934"/>
      <w:bookmarkStart w:id="793" w:name="_Toc150774751"/>
      <w:bookmarkStart w:id="794" w:name="_Toc164229387"/>
      <w:bookmarkStart w:id="795" w:name="_Toc520356170"/>
      <w:bookmarkStart w:id="796" w:name="_Toc164608660"/>
      <w:bookmarkStart w:id="797" w:name="_Toc226337242"/>
      <w:bookmarkStart w:id="798" w:name="_Toc150480784"/>
      <w:bookmarkStart w:id="799" w:name="_Toc195842911"/>
      <w:bookmarkStart w:id="800" w:name="_Toc164351640"/>
      <w:bookmarkStart w:id="801" w:name="_Toc150509297"/>
      <w:bookmarkStart w:id="802" w:name="_Toc151193860"/>
      <w:bookmarkStart w:id="803" w:name="_Toc305158814"/>
      <w:bookmarkStart w:id="804" w:name="_Toc149720839"/>
      <w:bookmarkStart w:id="805" w:name="_Toc150774646"/>
      <w:bookmarkStart w:id="806" w:name="_Toc305158888"/>
      <w:bookmarkStart w:id="807" w:name="_Toc151190173"/>
      <w:bookmarkStart w:id="808" w:name="_Toc142311048"/>
      <w:bookmarkStart w:id="809" w:name="_Toc164229241"/>
      <w:bookmarkStart w:id="810" w:name="_Toc226965819"/>
      <w:bookmarkStart w:id="811" w:name="_Toc151193644"/>
      <w:r>
        <w:rPr>
          <w:rFonts w:hint="eastAsia" w:asciiTheme="minorEastAsia" w:hAnsiTheme="minorEastAsia" w:eastAsiaTheme="minorEastAsia" w:cstheme="minorEastAsia"/>
          <w:sz w:val="24"/>
        </w:rPr>
        <w:t>中标候选人名单</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04453B96">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6E58473">
      <w:pPr>
        <w:pStyle w:val="25"/>
        <w:tabs>
          <w:tab w:val="left" w:pos="900"/>
          <w:tab w:val="left" w:pos="2127"/>
        </w:tabs>
        <w:adjustRightInd w:val="0"/>
        <w:snapToGrid w:val="0"/>
        <w:spacing w:after="0" w:line="360" w:lineRule="auto"/>
        <w:ind w:left="993" w:firstLine="136" w:firstLineChars="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□随机抽取</w:t>
      </w:r>
    </w:p>
    <w:p w14:paraId="5A30EC47">
      <w:pPr>
        <w:pStyle w:val="25"/>
        <w:tabs>
          <w:tab w:val="left" w:pos="900"/>
          <w:tab w:val="left" w:pos="2127"/>
        </w:tabs>
        <w:adjustRightInd w:val="0"/>
        <w:snapToGrid w:val="0"/>
        <w:spacing w:after="0" w:line="360" w:lineRule="auto"/>
        <w:ind w:left="993" w:firstLine="137" w:firstLineChars="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szCs w:val="24"/>
        </w:rPr>
        <w:t>其他方式，具体要求：</w:t>
      </w:r>
      <w:r>
        <w:rPr>
          <w:rFonts w:hint="eastAsia" w:asciiTheme="minorEastAsia" w:hAnsiTheme="minorEastAsia" w:eastAsiaTheme="minorEastAsia" w:cstheme="minorEastAsia"/>
          <w:sz w:val="24"/>
          <w:szCs w:val="24"/>
          <w:u w:val="single"/>
        </w:rPr>
        <w:t>按投标报价由低到高的顺序推荐</w:t>
      </w:r>
    </w:p>
    <w:p w14:paraId="42E00502">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09A8ED6">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2DCE0A4">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评标委员会要对评分汇总情况进行复核，特别是对排名第一的、报价最低的、投标或响应文件被认定为无效的情形进行重点复核。</w:t>
      </w:r>
    </w:p>
    <w:p w14:paraId="24831991">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评标委员会将根据各投标人的评标排序，依次推荐本项目（各采购包）的中标候选人，起草并签署评标报告。本项目（各采购包）评标委员会共（各）推荐3名中标候选人。</w:t>
      </w:r>
    </w:p>
    <w:p w14:paraId="3BF4FDD5">
      <w:pPr>
        <w:numPr>
          <w:ilvl w:val="0"/>
          <w:numId w:val="12"/>
        </w:numPr>
        <w:tabs>
          <w:tab w:val="left" w:pos="360"/>
        </w:tabs>
        <w:snapToGrid w:val="0"/>
        <w:spacing w:after="0" w:line="360" w:lineRule="auto"/>
        <w:outlineLvl w:val="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报告违法行为</w:t>
      </w:r>
    </w:p>
    <w:p w14:paraId="770713F1">
      <w:pPr>
        <w:numPr>
          <w:ilvl w:val="1"/>
          <w:numId w:val="12"/>
        </w:numPr>
        <w:tabs>
          <w:tab w:val="left" w:pos="1080"/>
        </w:tabs>
        <w:snapToGrid w:val="0"/>
        <w:spacing w:after="0"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评标委员会在评标过程中发现投标人有行贿、提供虚假材料或者串通等违法行为时，应当及时向财政部门报告。</w:t>
      </w:r>
    </w:p>
    <w:p w14:paraId="6C846137">
      <w:pPr>
        <w:widowControl/>
        <w:spacing w:after="0" w:line="360" w:lineRule="auto"/>
        <w:jc w:val="left"/>
        <w:rPr>
          <w:rFonts w:hint="eastAsia" w:asciiTheme="minorEastAsia" w:hAnsiTheme="minorEastAsia" w:eastAsiaTheme="minorEastAsia" w:cstheme="minorEastAsia"/>
          <w:b/>
          <w:sz w:val="24"/>
        </w:rPr>
      </w:pPr>
    </w:p>
    <w:p w14:paraId="76B64695">
      <w:pPr>
        <w:tabs>
          <w:tab w:val="left" w:pos="360"/>
          <w:tab w:val="left" w:pos="900"/>
        </w:tabs>
        <w:snapToGrid w:val="0"/>
        <w:spacing w:after="0" w:line="360" w:lineRule="auto"/>
        <w:jc w:val="center"/>
        <w:outlineLvl w:val="1"/>
        <w:rPr>
          <w:rFonts w:hint="eastAsia" w:asciiTheme="minorEastAsia" w:hAnsiTheme="minorEastAsia" w:eastAsiaTheme="minorEastAsia" w:cstheme="minorEastAsia"/>
          <w:b/>
          <w:sz w:val="24"/>
        </w:rPr>
        <w:sectPr>
          <w:pgSz w:w="11907" w:h="16840"/>
          <w:pgMar w:top="1474" w:right="1474" w:bottom="1474" w:left="1474" w:header="851" w:footer="850" w:gutter="0"/>
          <w:pgNumType w:fmt="decimal"/>
          <w:cols w:space="720" w:num="1"/>
          <w:titlePg/>
          <w:docGrid w:linePitch="462" w:charSpace="0"/>
        </w:sectPr>
      </w:pPr>
    </w:p>
    <w:p w14:paraId="0995D74C">
      <w:pPr>
        <w:keepNext w:val="0"/>
        <w:keepLines w:val="0"/>
        <w:pageBreakBefore w:val="0"/>
        <w:tabs>
          <w:tab w:val="left" w:pos="360"/>
          <w:tab w:val="left" w:pos="900"/>
        </w:tabs>
        <w:kinsoku/>
        <w:wordWrap/>
        <w:overflowPunct/>
        <w:topLinePunct w:val="0"/>
        <w:bidi w:val="0"/>
        <w:snapToGrid w:val="0"/>
        <w:spacing w:after="0" w:line="360" w:lineRule="auto"/>
        <w:jc w:val="center"/>
        <w:textAlignment w:val="auto"/>
        <w:outlineLvl w:val="1"/>
        <w:rPr>
          <w:rFonts w:hint="eastAsia" w:asciiTheme="minorEastAsia" w:hAnsiTheme="minorEastAsia" w:eastAsiaTheme="minorEastAsia" w:cstheme="minorEastAsia"/>
          <w:b/>
        </w:rPr>
      </w:pPr>
      <w:r>
        <w:rPr>
          <w:rFonts w:hint="eastAsia" w:asciiTheme="minorEastAsia" w:hAnsiTheme="minorEastAsia" w:eastAsiaTheme="minorEastAsia" w:cstheme="minorEastAsia"/>
          <w:b/>
          <w:sz w:val="24"/>
        </w:rPr>
        <w:t>二、评标标准</w:t>
      </w:r>
    </w:p>
    <w:p w14:paraId="4839F6F5">
      <w:pPr>
        <w:rPr>
          <w:rFonts w:ascii="等线" w:hAnsi="等线" w:eastAsia="等线"/>
          <w:szCs w:val="22"/>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DOCVARIABLE var评审项目 \* MERGEFORMAT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fldChar w:fldCharType="end"/>
      </w:r>
      <w:bookmarkStart w:id="812" w:name="评审项目同步文档"/>
    </w:p>
    <w:tbl>
      <w:tblPr>
        <w:tblStyle w:val="2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351"/>
        <w:gridCol w:w="3135"/>
        <w:gridCol w:w="1254"/>
        <w:gridCol w:w="1656"/>
      </w:tblGrid>
      <w:tr w14:paraId="270E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AAAA711">
            <w:pPr>
              <w:spacing w:line="360" w:lineRule="auto"/>
              <w:jc w:val="center"/>
              <w:rPr>
                <w:rFonts w:ascii="微软雅黑" w:hAnsi="微软雅黑" w:eastAsia="微软雅黑"/>
                <w:sz w:val="24"/>
              </w:rPr>
            </w:pPr>
            <w:bookmarkStart w:id="813" w:name="定性评审1" w:colFirst="0" w:colLast="0"/>
            <w:r>
              <w:rPr>
                <w:rFonts w:ascii="宋体" w:hAnsi="宋体" w:cs="宋体"/>
                <w:szCs w:val="22"/>
              </w:rPr>
              <w:t>资格性评审</w:t>
            </w:r>
          </w:p>
        </w:tc>
      </w:tr>
      <w:bookmarkEnd w:id="813"/>
      <w:tr w14:paraId="30A9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7877D80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8A74489">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33FCF40B">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0A2B0D49">
            <w:pPr>
              <w:spacing w:line="360" w:lineRule="auto"/>
              <w:jc w:val="center"/>
              <w:rPr>
                <w:szCs w:val="22"/>
              </w:rPr>
            </w:pPr>
            <w:r>
              <w:rPr>
                <w:rFonts w:hint="eastAsia" w:ascii="微软雅黑" w:hAnsi="微软雅黑" w:eastAsia="微软雅黑" w:cs="宋体"/>
                <w:szCs w:val="21"/>
              </w:rPr>
              <w:t>评审类型</w:t>
            </w:r>
          </w:p>
        </w:tc>
        <w:tc>
          <w:tcPr>
            <w:tcW w:w="1497" w:type="dxa"/>
          </w:tcPr>
          <w:p w14:paraId="6E2E8257">
            <w:pPr>
              <w:spacing w:line="360" w:lineRule="auto"/>
              <w:jc w:val="center"/>
              <w:rPr>
                <w:szCs w:val="22"/>
              </w:rPr>
            </w:pPr>
            <w:r>
              <w:rPr>
                <w:rFonts w:hint="eastAsia" w:ascii="微软雅黑" w:hAnsi="微软雅黑" w:eastAsia="微软雅黑" w:cs="宋体"/>
                <w:szCs w:val="21"/>
              </w:rPr>
              <w:t>备注</w:t>
            </w:r>
          </w:p>
        </w:tc>
      </w:tr>
      <w:tr w14:paraId="6F25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38C37E">
            <w:pPr>
              <w:spacing w:line="360" w:lineRule="auto"/>
              <w:jc w:val="center"/>
              <w:rPr>
                <w:rFonts w:ascii="宋体" w:hAnsi="宋体"/>
                <w:szCs w:val="22"/>
              </w:rPr>
            </w:pPr>
            <w:r>
              <w:rPr>
                <w:rFonts w:ascii="宋体" w:hAnsi="宋体" w:cs="宋体"/>
                <w:szCs w:val="22"/>
              </w:rPr>
              <w:t>1</w:t>
            </w:r>
          </w:p>
        </w:tc>
        <w:tc>
          <w:tcPr>
            <w:tcW w:w="2126" w:type="dxa"/>
            <w:vAlign w:val="center"/>
          </w:tcPr>
          <w:p w14:paraId="60B07012">
            <w:pPr>
              <w:spacing w:line="360" w:lineRule="auto"/>
              <w:jc w:val="left"/>
              <w:rPr>
                <w:rFonts w:ascii="宋体" w:hAnsi="宋体"/>
                <w:szCs w:val="22"/>
              </w:rPr>
            </w:pPr>
            <w:r>
              <w:rPr>
                <w:rFonts w:ascii="宋体" w:hAnsi="宋体" w:cs="宋体"/>
                <w:szCs w:val="22"/>
              </w:rPr>
              <w:t>1.满足《中华人民共和国政府采购法》第二十二条规定</w:t>
            </w:r>
          </w:p>
        </w:tc>
        <w:tc>
          <w:tcPr>
            <w:tcW w:w="2835" w:type="dxa"/>
            <w:vAlign w:val="center"/>
          </w:tcPr>
          <w:p w14:paraId="6BC83E53">
            <w:pPr>
              <w:spacing w:line="360" w:lineRule="auto"/>
              <w:jc w:val="left"/>
              <w:rPr>
                <w:rFonts w:ascii="宋体" w:hAnsi="宋体"/>
                <w:szCs w:val="22"/>
              </w:rPr>
            </w:pPr>
            <w:r>
              <w:rPr>
                <w:rFonts w:ascii="宋体" w:hAnsi="宋体" w:cs="宋体"/>
                <w:szCs w:val="22"/>
              </w:rPr>
              <w:t>具体规定见第一章《投标邀请》。</w:t>
            </w:r>
          </w:p>
        </w:tc>
        <w:tc>
          <w:tcPr>
            <w:tcW w:w="1134" w:type="dxa"/>
            <w:vAlign w:val="center"/>
          </w:tcPr>
          <w:p w14:paraId="7C0BE38B">
            <w:pPr>
              <w:spacing w:line="360" w:lineRule="auto"/>
              <w:jc w:val="center"/>
              <w:rPr>
                <w:rFonts w:ascii="宋体" w:hAnsi="宋体"/>
                <w:szCs w:val="22"/>
              </w:rPr>
            </w:pPr>
            <w:r>
              <w:rPr>
                <w:rFonts w:ascii="宋体" w:hAnsi="宋体" w:cs="宋体"/>
                <w:szCs w:val="22"/>
              </w:rPr>
              <w:t>重要指标</w:t>
            </w:r>
          </w:p>
        </w:tc>
        <w:tc>
          <w:tcPr>
            <w:tcW w:w="1497" w:type="dxa"/>
          </w:tcPr>
          <w:p w14:paraId="246FF0D0">
            <w:pPr>
              <w:spacing w:line="360" w:lineRule="auto"/>
              <w:jc w:val="left"/>
              <w:rPr>
                <w:rFonts w:ascii="宋体" w:hAnsi="宋体"/>
                <w:szCs w:val="22"/>
              </w:rPr>
            </w:pPr>
          </w:p>
        </w:tc>
      </w:tr>
      <w:tr w14:paraId="729D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F56309A">
            <w:pPr>
              <w:spacing w:line="360" w:lineRule="auto"/>
              <w:jc w:val="center"/>
              <w:rPr>
                <w:rFonts w:ascii="宋体" w:hAnsi="宋体"/>
                <w:szCs w:val="22"/>
              </w:rPr>
            </w:pPr>
            <w:r>
              <w:rPr>
                <w:rFonts w:ascii="宋体" w:hAnsi="宋体" w:cs="宋体"/>
                <w:szCs w:val="22"/>
              </w:rPr>
              <w:t>2</w:t>
            </w:r>
          </w:p>
        </w:tc>
        <w:tc>
          <w:tcPr>
            <w:tcW w:w="2126" w:type="dxa"/>
            <w:vAlign w:val="center"/>
          </w:tcPr>
          <w:p w14:paraId="200EE4DC">
            <w:pPr>
              <w:spacing w:line="360" w:lineRule="auto"/>
              <w:jc w:val="left"/>
              <w:rPr>
                <w:rFonts w:ascii="宋体" w:hAnsi="宋体"/>
                <w:szCs w:val="22"/>
              </w:rPr>
            </w:pPr>
            <w:r>
              <w:rPr>
                <w:rFonts w:ascii="宋体" w:hAnsi="宋体" w:cs="宋体"/>
                <w:szCs w:val="22"/>
              </w:rPr>
              <w:t>1.1营业执照等证明文件</w:t>
            </w:r>
          </w:p>
        </w:tc>
        <w:tc>
          <w:tcPr>
            <w:tcW w:w="2835" w:type="dxa"/>
            <w:vAlign w:val="center"/>
          </w:tcPr>
          <w:p w14:paraId="678E7C06">
            <w:pPr>
              <w:spacing w:line="360" w:lineRule="auto"/>
              <w:jc w:val="left"/>
              <w:rPr>
                <w:rFonts w:ascii="宋体" w:hAnsi="宋体"/>
                <w:szCs w:val="22"/>
              </w:rPr>
            </w:pPr>
            <w:r>
              <w:rPr>
                <w:rFonts w:ascii="宋体" w:hAnsi="宋体" w:cs="宋体"/>
                <w:szCs w:val="22"/>
              </w:rPr>
              <w:t>投标人为企业（包括合伙企业）的，应提供有效的“营业执照”；</w:t>
            </w:r>
            <w:r>
              <w:rPr>
                <w:rFonts w:ascii="宋体" w:hAnsi="宋体" w:cs="宋体"/>
                <w:szCs w:val="22"/>
              </w:rPr>
              <w:cr/>
            </w:r>
            <w:r>
              <w:rPr>
                <w:rFonts w:ascii="宋体" w:hAnsi="宋体" w:cs="宋体"/>
                <w:szCs w:val="22"/>
              </w:rPr>
              <w:t>投标人为事业单位的，应提供有效的“事业单位法人证书”；</w:t>
            </w:r>
            <w:r>
              <w:rPr>
                <w:rFonts w:ascii="宋体" w:hAnsi="宋体" w:cs="宋体"/>
                <w:szCs w:val="22"/>
              </w:rPr>
              <w:cr/>
            </w:r>
            <w:r>
              <w:rPr>
                <w:rFonts w:ascii="宋体" w:hAnsi="宋体" w:cs="宋体"/>
                <w:szCs w:val="22"/>
              </w:rPr>
              <w:t>投标人是非企业机构的，应提供有效的“执业许可证”、“登记证书”等证明文件；</w:t>
            </w:r>
            <w:r>
              <w:rPr>
                <w:rFonts w:ascii="宋体" w:hAnsi="宋体" w:cs="宋体"/>
                <w:szCs w:val="22"/>
              </w:rPr>
              <w:cr/>
            </w:r>
            <w:r>
              <w:rPr>
                <w:rFonts w:ascii="宋体" w:hAnsi="宋体" w:cs="宋体"/>
                <w:szCs w:val="22"/>
              </w:rPr>
              <w:t>投标人是个体工商户的，应提供有效的“个体工商户营业执照”；</w:t>
            </w:r>
            <w:r>
              <w:rPr>
                <w:rFonts w:ascii="宋体" w:hAnsi="宋体" w:cs="宋体"/>
                <w:szCs w:val="22"/>
              </w:rPr>
              <w:cr/>
            </w:r>
            <w:r>
              <w:rPr>
                <w:rFonts w:ascii="宋体" w:hAnsi="宋体" w:cs="宋体"/>
                <w:szCs w:val="22"/>
              </w:rPr>
              <w:t>投标人是自然人的，应提供有效的自然人身份证明。</w:t>
            </w:r>
            <w:r>
              <w:rPr>
                <w:rFonts w:ascii="宋体" w:hAnsi="宋体" w:cs="宋体"/>
                <w:szCs w:val="22"/>
              </w:rPr>
              <w:cr/>
            </w:r>
            <w:r>
              <w:rPr>
                <w:rFonts w:ascii="宋体" w:hAnsi="宋体" w:cs="宋体"/>
                <w:szCs w:val="22"/>
              </w:rPr>
              <w:t>分支机构参加投标的，应提供该分支机构或</w:t>
            </w:r>
            <w:r>
              <w:rPr>
                <w:rFonts w:ascii="宋体" w:hAnsi="宋体" w:cs="宋体"/>
                <w:szCs w:val="22"/>
              </w:rPr>
              <w:cr/>
            </w:r>
            <w:r>
              <w:rPr>
                <w:rFonts w:ascii="宋体" w:hAnsi="宋体" w:cs="宋体"/>
                <w:szCs w:val="22"/>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14:paraId="35D55832">
            <w:pPr>
              <w:spacing w:line="360" w:lineRule="auto"/>
              <w:jc w:val="center"/>
              <w:rPr>
                <w:rFonts w:ascii="宋体" w:hAnsi="宋体"/>
                <w:szCs w:val="22"/>
              </w:rPr>
            </w:pPr>
            <w:r>
              <w:rPr>
                <w:rFonts w:ascii="宋体" w:hAnsi="宋体" w:cs="宋体"/>
                <w:szCs w:val="22"/>
              </w:rPr>
              <w:t>重要指标</w:t>
            </w:r>
          </w:p>
        </w:tc>
        <w:tc>
          <w:tcPr>
            <w:tcW w:w="1497" w:type="dxa"/>
          </w:tcPr>
          <w:p w14:paraId="329CA43A">
            <w:pPr>
              <w:spacing w:line="360" w:lineRule="auto"/>
              <w:jc w:val="left"/>
              <w:rPr>
                <w:rFonts w:ascii="宋体" w:hAnsi="宋体"/>
                <w:szCs w:val="22"/>
              </w:rPr>
            </w:pPr>
            <w:r>
              <w:rPr>
                <w:rFonts w:ascii="宋体" w:hAnsi="宋体" w:cs="宋体"/>
                <w:szCs w:val="22"/>
              </w:rPr>
              <w:t>提供证明文件的电子件或电子证照</w:t>
            </w:r>
          </w:p>
        </w:tc>
      </w:tr>
      <w:tr w14:paraId="7F5B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7C84250">
            <w:pPr>
              <w:spacing w:line="360" w:lineRule="auto"/>
              <w:jc w:val="center"/>
              <w:rPr>
                <w:rFonts w:ascii="宋体" w:hAnsi="宋体"/>
                <w:szCs w:val="22"/>
              </w:rPr>
            </w:pPr>
            <w:r>
              <w:rPr>
                <w:rFonts w:ascii="宋体" w:hAnsi="宋体" w:cs="宋体"/>
                <w:szCs w:val="22"/>
              </w:rPr>
              <w:t>3</w:t>
            </w:r>
          </w:p>
        </w:tc>
        <w:tc>
          <w:tcPr>
            <w:tcW w:w="2126" w:type="dxa"/>
            <w:vAlign w:val="center"/>
          </w:tcPr>
          <w:p w14:paraId="58D22547">
            <w:pPr>
              <w:spacing w:line="360" w:lineRule="auto"/>
              <w:jc w:val="left"/>
              <w:rPr>
                <w:rFonts w:ascii="宋体" w:hAnsi="宋体"/>
                <w:szCs w:val="22"/>
              </w:rPr>
            </w:pPr>
            <w:r>
              <w:rPr>
                <w:rFonts w:ascii="宋体" w:hAnsi="宋体" w:cs="宋体"/>
                <w:szCs w:val="22"/>
              </w:rPr>
              <w:t>1.2投标人资格声明书</w:t>
            </w:r>
          </w:p>
        </w:tc>
        <w:tc>
          <w:tcPr>
            <w:tcW w:w="2835" w:type="dxa"/>
            <w:vAlign w:val="center"/>
          </w:tcPr>
          <w:p w14:paraId="30419CB2">
            <w:pPr>
              <w:spacing w:line="360" w:lineRule="auto"/>
              <w:jc w:val="left"/>
              <w:rPr>
                <w:rFonts w:ascii="宋体" w:hAnsi="宋体"/>
                <w:szCs w:val="22"/>
              </w:rPr>
            </w:pPr>
            <w:r>
              <w:rPr>
                <w:rFonts w:ascii="宋体" w:hAnsi="宋体" w:cs="宋体"/>
                <w:szCs w:val="22"/>
              </w:rPr>
              <w:t>提供了符合招标文件要求的《投标人资格声明书》。</w:t>
            </w:r>
          </w:p>
        </w:tc>
        <w:tc>
          <w:tcPr>
            <w:tcW w:w="1134" w:type="dxa"/>
            <w:vAlign w:val="center"/>
          </w:tcPr>
          <w:p w14:paraId="3E9FF8ED">
            <w:pPr>
              <w:spacing w:line="360" w:lineRule="auto"/>
              <w:jc w:val="center"/>
              <w:rPr>
                <w:rFonts w:ascii="宋体" w:hAnsi="宋体"/>
                <w:szCs w:val="22"/>
              </w:rPr>
            </w:pPr>
            <w:r>
              <w:rPr>
                <w:rFonts w:ascii="宋体" w:hAnsi="宋体" w:cs="宋体"/>
                <w:szCs w:val="22"/>
              </w:rPr>
              <w:t>重要指标</w:t>
            </w:r>
          </w:p>
        </w:tc>
        <w:tc>
          <w:tcPr>
            <w:tcW w:w="1497" w:type="dxa"/>
          </w:tcPr>
          <w:p w14:paraId="5F714EAF">
            <w:pPr>
              <w:spacing w:line="360" w:lineRule="auto"/>
              <w:jc w:val="left"/>
              <w:rPr>
                <w:rFonts w:ascii="宋体" w:hAnsi="宋体"/>
                <w:szCs w:val="22"/>
              </w:rPr>
            </w:pPr>
            <w:r>
              <w:rPr>
                <w:rFonts w:ascii="宋体" w:hAnsi="宋体" w:cs="宋体"/>
                <w:szCs w:val="22"/>
              </w:rPr>
              <w:t>格式见《投标文件格式》</w:t>
            </w:r>
          </w:p>
        </w:tc>
      </w:tr>
      <w:tr w14:paraId="30A9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292A321">
            <w:pPr>
              <w:spacing w:line="360" w:lineRule="auto"/>
              <w:jc w:val="center"/>
              <w:rPr>
                <w:rFonts w:ascii="宋体" w:hAnsi="宋体"/>
                <w:szCs w:val="22"/>
              </w:rPr>
            </w:pPr>
            <w:r>
              <w:rPr>
                <w:rFonts w:ascii="宋体" w:hAnsi="宋体" w:cs="宋体"/>
                <w:szCs w:val="22"/>
              </w:rPr>
              <w:t>4</w:t>
            </w:r>
          </w:p>
        </w:tc>
        <w:tc>
          <w:tcPr>
            <w:tcW w:w="2126" w:type="dxa"/>
            <w:vAlign w:val="center"/>
          </w:tcPr>
          <w:p w14:paraId="4B764D77">
            <w:pPr>
              <w:spacing w:line="360" w:lineRule="auto"/>
              <w:jc w:val="left"/>
              <w:rPr>
                <w:rFonts w:ascii="宋体" w:hAnsi="宋体"/>
                <w:szCs w:val="22"/>
              </w:rPr>
            </w:pPr>
            <w:r>
              <w:rPr>
                <w:rFonts w:ascii="宋体" w:hAnsi="宋体" w:cs="宋体"/>
                <w:szCs w:val="22"/>
              </w:rPr>
              <w:t>1.3投标人信用记录</w:t>
            </w:r>
          </w:p>
        </w:tc>
        <w:tc>
          <w:tcPr>
            <w:tcW w:w="2835" w:type="dxa"/>
            <w:vAlign w:val="center"/>
          </w:tcPr>
          <w:p w14:paraId="54575EE5">
            <w:pPr>
              <w:spacing w:line="360" w:lineRule="auto"/>
              <w:jc w:val="left"/>
              <w:rPr>
                <w:rFonts w:ascii="宋体" w:hAnsi="宋体"/>
                <w:szCs w:val="22"/>
              </w:rPr>
            </w:pPr>
            <w:r>
              <w:rPr>
                <w:rFonts w:ascii="宋体" w:hAnsi="宋体" w:cs="宋体"/>
                <w:szCs w:val="22"/>
              </w:rPr>
              <w:t>查询渠道：信用中国网站和中国政府采购网（www.creditchina.gov.cn、www.ccgp.gov</w:t>
            </w:r>
            <w:r>
              <w:rPr>
                <w:rFonts w:ascii="宋体" w:hAnsi="宋体" w:cs="宋体"/>
                <w:szCs w:val="22"/>
              </w:rPr>
              <w:cr/>
            </w:r>
            <w:r>
              <w:rPr>
                <w:rFonts w:ascii="宋体" w:hAnsi="宋体" w:cs="宋体"/>
                <w:szCs w:val="22"/>
              </w:rPr>
              <w:t>.cn）；</w:t>
            </w:r>
            <w:r>
              <w:rPr>
                <w:rFonts w:ascii="宋体" w:hAnsi="宋体" w:cs="宋体"/>
                <w:szCs w:val="22"/>
              </w:rPr>
              <w:cr/>
            </w:r>
            <w:r>
              <w:rPr>
                <w:rFonts w:ascii="宋体" w:hAnsi="宋体" w:cs="宋体"/>
                <w:szCs w:val="22"/>
              </w:rPr>
              <w:t>截止时点：投标截止时间以后、资格审查阶段采购人或采购代理机构的实际查询时间；</w:t>
            </w:r>
            <w:r>
              <w:rPr>
                <w:rFonts w:ascii="宋体" w:hAnsi="宋体" w:cs="宋体"/>
                <w:szCs w:val="22"/>
              </w:rPr>
              <w:cr/>
            </w:r>
            <w:r>
              <w:rPr>
                <w:rFonts w:ascii="宋体" w:hAnsi="宋体" w:cs="宋体"/>
                <w:szCs w:val="22"/>
              </w:rPr>
              <w:t>信用信息查询记录和证据留存具体方式：查询结果网页打印页作为查询记录和证据，与其他采购文件一并保存；</w:t>
            </w:r>
            <w:r>
              <w:rPr>
                <w:rFonts w:ascii="宋体" w:hAnsi="宋体" w:cs="宋体"/>
                <w:szCs w:val="22"/>
              </w:rPr>
              <w:cr/>
            </w:r>
            <w:r>
              <w:rPr>
                <w:rFonts w:ascii="宋体" w:hAnsi="宋体" w:cs="宋体"/>
                <w:szCs w:val="22"/>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134" w:type="dxa"/>
            <w:vAlign w:val="center"/>
          </w:tcPr>
          <w:p w14:paraId="7F39A44F">
            <w:pPr>
              <w:spacing w:line="360" w:lineRule="auto"/>
              <w:jc w:val="center"/>
              <w:rPr>
                <w:rFonts w:ascii="宋体" w:hAnsi="宋体"/>
                <w:szCs w:val="22"/>
              </w:rPr>
            </w:pPr>
            <w:r>
              <w:rPr>
                <w:rFonts w:ascii="宋体" w:hAnsi="宋体" w:cs="宋体"/>
                <w:szCs w:val="22"/>
              </w:rPr>
              <w:t>重要指标</w:t>
            </w:r>
          </w:p>
        </w:tc>
        <w:tc>
          <w:tcPr>
            <w:tcW w:w="1497" w:type="dxa"/>
          </w:tcPr>
          <w:p w14:paraId="0C618693">
            <w:pPr>
              <w:spacing w:line="360" w:lineRule="auto"/>
              <w:jc w:val="left"/>
              <w:rPr>
                <w:rFonts w:ascii="宋体" w:hAnsi="宋体"/>
                <w:szCs w:val="22"/>
              </w:rPr>
            </w:pPr>
            <w:r>
              <w:rPr>
                <w:rFonts w:ascii="宋体" w:hAnsi="宋体" w:cs="宋体"/>
                <w:szCs w:val="22"/>
              </w:rPr>
              <w:t>无须投标人提供，由采购人或采购代理机构查询。</w:t>
            </w:r>
          </w:p>
        </w:tc>
      </w:tr>
      <w:tr w14:paraId="5AB8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70035DE">
            <w:pPr>
              <w:spacing w:line="360" w:lineRule="auto"/>
              <w:jc w:val="center"/>
              <w:rPr>
                <w:rFonts w:ascii="宋体" w:hAnsi="宋体"/>
                <w:szCs w:val="22"/>
              </w:rPr>
            </w:pPr>
            <w:r>
              <w:rPr>
                <w:rFonts w:ascii="宋体" w:hAnsi="宋体" w:cs="宋体"/>
                <w:szCs w:val="22"/>
              </w:rPr>
              <w:t>5</w:t>
            </w:r>
          </w:p>
        </w:tc>
        <w:tc>
          <w:tcPr>
            <w:tcW w:w="2126" w:type="dxa"/>
            <w:vAlign w:val="center"/>
          </w:tcPr>
          <w:p w14:paraId="2DD13032">
            <w:pPr>
              <w:spacing w:line="360" w:lineRule="auto"/>
              <w:jc w:val="left"/>
              <w:rPr>
                <w:rFonts w:ascii="宋体" w:hAnsi="宋体"/>
                <w:szCs w:val="22"/>
              </w:rPr>
            </w:pPr>
            <w:r>
              <w:rPr>
                <w:rFonts w:ascii="宋体" w:hAnsi="宋体" w:cs="宋体"/>
                <w:szCs w:val="22"/>
              </w:rPr>
              <w:t>1.4法律、行政法规规定的其他条件</w:t>
            </w:r>
          </w:p>
        </w:tc>
        <w:tc>
          <w:tcPr>
            <w:tcW w:w="2835" w:type="dxa"/>
            <w:vAlign w:val="center"/>
          </w:tcPr>
          <w:p w14:paraId="5BCC2BCD">
            <w:pPr>
              <w:spacing w:line="360" w:lineRule="auto"/>
              <w:jc w:val="left"/>
              <w:rPr>
                <w:rFonts w:ascii="宋体" w:hAnsi="宋体"/>
                <w:szCs w:val="22"/>
              </w:rPr>
            </w:pPr>
            <w:r>
              <w:rPr>
                <w:rFonts w:ascii="宋体" w:hAnsi="宋体" w:cs="宋体"/>
                <w:szCs w:val="22"/>
              </w:rPr>
              <w:t>法律、行政法规规定的其他条件。</w:t>
            </w:r>
          </w:p>
        </w:tc>
        <w:tc>
          <w:tcPr>
            <w:tcW w:w="1134" w:type="dxa"/>
            <w:vAlign w:val="center"/>
          </w:tcPr>
          <w:p w14:paraId="04C8A64D">
            <w:pPr>
              <w:spacing w:line="360" w:lineRule="auto"/>
              <w:jc w:val="center"/>
              <w:rPr>
                <w:rFonts w:ascii="宋体" w:hAnsi="宋体"/>
                <w:szCs w:val="22"/>
              </w:rPr>
            </w:pPr>
            <w:r>
              <w:rPr>
                <w:rFonts w:ascii="宋体" w:hAnsi="宋体" w:cs="宋体"/>
                <w:szCs w:val="22"/>
              </w:rPr>
              <w:t>重要指标</w:t>
            </w:r>
          </w:p>
        </w:tc>
        <w:tc>
          <w:tcPr>
            <w:tcW w:w="1497" w:type="dxa"/>
          </w:tcPr>
          <w:p w14:paraId="6CCA5617">
            <w:pPr>
              <w:spacing w:line="360" w:lineRule="auto"/>
              <w:jc w:val="left"/>
              <w:rPr>
                <w:rFonts w:ascii="宋体" w:hAnsi="宋体"/>
                <w:szCs w:val="22"/>
              </w:rPr>
            </w:pPr>
          </w:p>
        </w:tc>
      </w:tr>
      <w:tr w14:paraId="090D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02E14CF">
            <w:pPr>
              <w:spacing w:line="360" w:lineRule="auto"/>
              <w:jc w:val="center"/>
              <w:rPr>
                <w:rFonts w:ascii="宋体" w:hAnsi="宋体"/>
                <w:szCs w:val="22"/>
              </w:rPr>
            </w:pPr>
            <w:r>
              <w:rPr>
                <w:rFonts w:ascii="宋体" w:hAnsi="宋体" w:cs="宋体"/>
                <w:szCs w:val="22"/>
              </w:rPr>
              <w:t>6</w:t>
            </w:r>
          </w:p>
        </w:tc>
        <w:tc>
          <w:tcPr>
            <w:tcW w:w="2126" w:type="dxa"/>
            <w:vAlign w:val="center"/>
          </w:tcPr>
          <w:p w14:paraId="4E333DA7">
            <w:pPr>
              <w:spacing w:line="360" w:lineRule="auto"/>
              <w:jc w:val="left"/>
              <w:rPr>
                <w:rFonts w:ascii="宋体" w:hAnsi="宋体"/>
                <w:szCs w:val="22"/>
              </w:rPr>
            </w:pPr>
            <w:r>
              <w:rPr>
                <w:rFonts w:ascii="宋体" w:hAnsi="宋体" w:cs="宋体"/>
                <w:szCs w:val="22"/>
              </w:rPr>
              <w:t>2落实政府采购政策需满足的资格要求</w:t>
            </w:r>
          </w:p>
        </w:tc>
        <w:tc>
          <w:tcPr>
            <w:tcW w:w="2835" w:type="dxa"/>
            <w:vAlign w:val="center"/>
          </w:tcPr>
          <w:p w14:paraId="677ADA48">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629C29B0">
            <w:pPr>
              <w:spacing w:line="360" w:lineRule="auto"/>
              <w:jc w:val="center"/>
              <w:rPr>
                <w:rFonts w:ascii="宋体" w:hAnsi="宋体"/>
                <w:szCs w:val="22"/>
              </w:rPr>
            </w:pPr>
            <w:r>
              <w:rPr>
                <w:rFonts w:ascii="宋体" w:hAnsi="宋体" w:cs="宋体"/>
                <w:szCs w:val="22"/>
              </w:rPr>
              <w:t>重要指标</w:t>
            </w:r>
          </w:p>
        </w:tc>
        <w:tc>
          <w:tcPr>
            <w:tcW w:w="1497" w:type="dxa"/>
          </w:tcPr>
          <w:p w14:paraId="024DBC83">
            <w:pPr>
              <w:spacing w:line="360" w:lineRule="auto"/>
              <w:jc w:val="left"/>
              <w:rPr>
                <w:rFonts w:ascii="宋体" w:hAnsi="宋体"/>
                <w:szCs w:val="22"/>
              </w:rPr>
            </w:pPr>
          </w:p>
        </w:tc>
      </w:tr>
      <w:tr w14:paraId="2A2F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5B66DD7">
            <w:pPr>
              <w:spacing w:line="360" w:lineRule="auto"/>
              <w:jc w:val="center"/>
              <w:rPr>
                <w:rFonts w:ascii="宋体" w:hAnsi="宋体"/>
                <w:szCs w:val="22"/>
              </w:rPr>
            </w:pPr>
            <w:r>
              <w:rPr>
                <w:rFonts w:ascii="宋体" w:hAnsi="宋体" w:cs="宋体"/>
                <w:szCs w:val="22"/>
              </w:rPr>
              <w:t>7</w:t>
            </w:r>
          </w:p>
        </w:tc>
        <w:tc>
          <w:tcPr>
            <w:tcW w:w="2126" w:type="dxa"/>
            <w:vAlign w:val="center"/>
          </w:tcPr>
          <w:p w14:paraId="5F6AFE11">
            <w:pPr>
              <w:spacing w:line="360" w:lineRule="auto"/>
              <w:jc w:val="left"/>
              <w:rPr>
                <w:rFonts w:ascii="宋体" w:hAnsi="宋体"/>
                <w:szCs w:val="22"/>
              </w:rPr>
            </w:pPr>
            <w:r>
              <w:rPr>
                <w:rFonts w:ascii="宋体" w:hAnsi="宋体" w:cs="宋体"/>
                <w:szCs w:val="22"/>
              </w:rPr>
              <w:t>2.1中小企业政策</w:t>
            </w:r>
          </w:p>
        </w:tc>
        <w:tc>
          <w:tcPr>
            <w:tcW w:w="2835" w:type="dxa"/>
            <w:vAlign w:val="center"/>
          </w:tcPr>
          <w:p w14:paraId="483FF568">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3FF70F32">
            <w:pPr>
              <w:spacing w:line="360" w:lineRule="auto"/>
              <w:jc w:val="center"/>
              <w:rPr>
                <w:rFonts w:ascii="宋体" w:hAnsi="宋体"/>
                <w:szCs w:val="22"/>
              </w:rPr>
            </w:pPr>
            <w:r>
              <w:rPr>
                <w:rFonts w:ascii="宋体" w:hAnsi="宋体" w:cs="宋体"/>
                <w:szCs w:val="22"/>
              </w:rPr>
              <w:t>重要指标</w:t>
            </w:r>
          </w:p>
        </w:tc>
        <w:tc>
          <w:tcPr>
            <w:tcW w:w="1497" w:type="dxa"/>
          </w:tcPr>
          <w:p w14:paraId="7B1F7773">
            <w:pPr>
              <w:spacing w:line="360" w:lineRule="auto"/>
              <w:jc w:val="left"/>
              <w:rPr>
                <w:rFonts w:ascii="宋体" w:hAnsi="宋体"/>
                <w:szCs w:val="22"/>
              </w:rPr>
            </w:pPr>
          </w:p>
        </w:tc>
      </w:tr>
      <w:tr w14:paraId="4F07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65C4073">
            <w:pPr>
              <w:spacing w:line="360" w:lineRule="auto"/>
              <w:jc w:val="center"/>
              <w:rPr>
                <w:rFonts w:ascii="宋体" w:hAnsi="宋体"/>
                <w:szCs w:val="22"/>
              </w:rPr>
            </w:pPr>
            <w:r>
              <w:rPr>
                <w:rFonts w:ascii="宋体" w:hAnsi="宋体" w:cs="宋体"/>
                <w:szCs w:val="22"/>
              </w:rPr>
              <w:t>8</w:t>
            </w:r>
          </w:p>
        </w:tc>
        <w:tc>
          <w:tcPr>
            <w:tcW w:w="2126" w:type="dxa"/>
            <w:vAlign w:val="center"/>
          </w:tcPr>
          <w:p w14:paraId="7AB5947D">
            <w:pPr>
              <w:spacing w:line="360" w:lineRule="auto"/>
              <w:jc w:val="left"/>
              <w:rPr>
                <w:rFonts w:ascii="宋体" w:hAnsi="宋体"/>
                <w:szCs w:val="22"/>
              </w:rPr>
            </w:pPr>
            <w:r>
              <w:rPr>
                <w:rFonts w:ascii="宋体" w:hAnsi="宋体" w:cs="宋体"/>
                <w:szCs w:val="22"/>
              </w:rPr>
              <w:t>2.1.1中小企业证明文件</w:t>
            </w:r>
          </w:p>
        </w:tc>
        <w:tc>
          <w:tcPr>
            <w:tcW w:w="2835" w:type="dxa"/>
            <w:vAlign w:val="center"/>
          </w:tcPr>
          <w:p w14:paraId="1AB7D8FC">
            <w:pPr>
              <w:spacing w:line="360" w:lineRule="auto"/>
              <w:jc w:val="left"/>
              <w:rPr>
                <w:rFonts w:ascii="宋体" w:hAnsi="宋体"/>
                <w:szCs w:val="22"/>
              </w:rPr>
            </w:pPr>
            <w:r>
              <w:rPr>
                <w:rFonts w:ascii="宋体" w:hAnsi="宋体" w:cs="宋体"/>
                <w:szCs w:val="22"/>
              </w:rPr>
              <w:t>当本项目（包）涉及预留份额专门面向中小企业采购，此时建议在《资格证明文件》中提供。</w:t>
            </w:r>
            <w:r>
              <w:rPr>
                <w:rFonts w:ascii="宋体" w:hAnsi="宋体" w:cs="宋体"/>
                <w:szCs w:val="22"/>
              </w:rPr>
              <w:cr/>
            </w:r>
            <w:r>
              <w:rPr>
                <w:rFonts w:ascii="宋体" w:hAnsi="宋体" w:cs="宋体"/>
                <w:szCs w:val="22"/>
              </w:rPr>
              <w:t>1、投标人单独投标的，应提供《中小企业声明函》或《残疾人福利性单位声明函》或由省级以上监狱管理局戒毒管理局（含新疆生产建设兵团）出具的属于监狱企业的证明文件。</w:t>
            </w:r>
            <w:r>
              <w:rPr>
                <w:rFonts w:ascii="宋体" w:hAnsi="宋体" w:cs="宋体"/>
                <w:szCs w:val="22"/>
              </w:rPr>
              <w:cr/>
            </w:r>
            <w:r>
              <w:rPr>
                <w:rFonts w:ascii="宋体" w:hAnsi="宋体" w:cs="宋体"/>
                <w:szCs w:val="22"/>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34" w:type="dxa"/>
            <w:vAlign w:val="center"/>
          </w:tcPr>
          <w:p w14:paraId="26026097">
            <w:pPr>
              <w:spacing w:line="360" w:lineRule="auto"/>
              <w:jc w:val="center"/>
              <w:rPr>
                <w:rFonts w:ascii="宋体" w:hAnsi="宋体"/>
                <w:szCs w:val="22"/>
              </w:rPr>
            </w:pPr>
            <w:r>
              <w:rPr>
                <w:rFonts w:ascii="宋体" w:hAnsi="宋体" w:cs="宋体"/>
                <w:szCs w:val="22"/>
              </w:rPr>
              <w:t>重要指标</w:t>
            </w:r>
          </w:p>
        </w:tc>
        <w:tc>
          <w:tcPr>
            <w:tcW w:w="1497" w:type="dxa"/>
          </w:tcPr>
          <w:p w14:paraId="3E40981F">
            <w:pPr>
              <w:spacing w:line="360" w:lineRule="auto"/>
              <w:jc w:val="left"/>
              <w:rPr>
                <w:rFonts w:ascii="宋体" w:hAnsi="宋体"/>
                <w:szCs w:val="22"/>
              </w:rPr>
            </w:pPr>
            <w:r>
              <w:rPr>
                <w:rFonts w:ascii="宋体" w:hAnsi="宋体" w:cs="宋体"/>
                <w:szCs w:val="22"/>
              </w:rPr>
              <w:t>格式见《投标文件格式》</w:t>
            </w:r>
          </w:p>
        </w:tc>
      </w:tr>
      <w:tr w14:paraId="58E5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5C7BC8C">
            <w:pPr>
              <w:spacing w:line="360" w:lineRule="auto"/>
              <w:jc w:val="center"/>
              <w:rPr>
                <w:rFonts w:ascii="宋体" w:hAnsi="宋体"/>
                <w:szCs w:val="22"/>
              </w:rPr>
            </w:pPr>
            <w:r>
              <w:rPr>
                <w:rFonts w:ascii="宋体" w:hAnsi="宋体" w:cs="宋体"/>
                <w:szCs w:val="22"/>
              </w:rPr>
              <w:t>9</w:t>
            </w:r>
          </w:p>
        </w:tc>
        <w:tc>
          <w:tcPr>
            <w:tcW w:w="2126" w:type="dxa"/>
            <w:vAlign w:val="center"/>
          </w:tcPr>
          <w:p w14:paraId="217DEFCC">
            <w:pPr>
              <w:spacing w:line="360" w:lineRule="auto"/>
              <w:jc w:val="left"/>
              <w:rPr>
                <w:rFonts w:ascii="宋体" w:hAnsi="宋体"/>
                <w:szCs w:val="22"/>
              </w:rPr>
            </w:pPr>
            <w:r>
              <w:rPr>
                <w:rFonts w:ascii="宋体" w:hAnsi="宋体" w:cs="宋体"/>
                <w:szCs w:val="22"/>
              </w:rPr>
              <w:t>2.1.2拟分包情况说明及分包意向协议</w:t>
            </w:r>
          </w:p>
        </w:tc>
        <w:tc>
          <w:tcPr>
            <w:tcW w:w="2835" w:type="dxa"/>
            <w:vAlign w:val="center"/>
          </w:tcPr>
          <w:p w14:paraId="6DC38FED">
            <w:pPr>
              <w:spacing w:line="360" w:lineRule="auto"/>
              <w:jc w:val="left"/>
              <w:rPr>
                <w:rFonts w:ascii="宋体" w:hAnsi="宋体"/>
                <w:szCs w:val="22"/>
              </w:rPr>
            </w:pPr>
            <w:r>
              <w:rPr>
                <w:rFonts w:ascii="宋体" w:hAnsi="宋体" w:cs="宋体"/>
                <w:szCs w:val="22"/>
              </w:rPr>
              <w:t>如本项目（包）要求通过分包措施预留部分采购份额面向中小企业采购、且投标人因落实政府采购政策拟进行分包的，必须提供；否则无须提供。</w:t>
            </w:r>
            <w:r>
              <w:rPr>
                <w:rFonts w:ascii="宋体" w:hAnsi="宋体" w:cs="宋体"/>
                <w:szCs w:val="22"/>
              </w:rPr>
              <w:cr/>
            </w:r>
            <w:r>
              <w:rPr>
                <w:rFonts w:ascii="宋体" w:hAnsi="宋体" w:cs="宋体"/>
                <w:szCs w:val="22"/>
              </w:rPr>
              <w:t>对于预留份额专门面向中小企业采购的项目（包），组成联合体或者接受分包合同的中小企业与联合体内其他企业、分包企业之间不得存在直接控股、管理关系。</w:t>
            </w:r>
          </w:p>
        </w:tc>
        <w:tc>
          <w:tcPr>
            <w:tcW w:w="1134" w:type="dxa"/>
            <w:vAlign w:val="center"/>
          </w:tcPr>
          <w:p w14:paraId="5046C8AB">
            <w:pPr>
              <w:spacing w:line="360" w:lineRule="auto"/>
              <w:jc w:val="center"/>
              <w:rPr>
                <w:rFonts w:ascii="宋体" w:hAnsi="宋体"/>
                <w:szCs w:val="22"/>
              </w:rPr>
            </w:pPr>
            <w:r>
              <w:rPr>
                <w:rFonts w:ascii="宋体" w:hAnsi="宋体" w:cs="宋体"/>
                <w:szCs w:val="22"/>
              </w:rPr>
              <w:t>重要指标</w:t>
            </w:r>
          </w:p>
        </w:tc>
        <w:tc>
          <w:tcPr>
            <w:tcW w:w="1497" w:type="dxa"/>
          </w:tcPr>
          <w:p w14:paraId="5EC0D41A">
            <w:pPr>
              <w:spacing w:line="360" w:lineRule="auto"/>
              <w:jc w:val="left"/>
              <w:rPr>
                <w:rFonts w:ascii="宋体" w:hAnsi="宋体"/>
                <w:szCs w:val="22"/>
              </w:rPr>
            </w:pPr>
            <w:r>
              <w:rPr>
                <w:rFonts w:ascii="宋体" w:hAnsi="宋体" w:cs="宋体"/>
                <w:szCs w:val="22"/>
              </w:rPr>
              <w:t>格式见《投标文件格式》</w:t>
            </w:r>
          </w:p>
        </w:tc>
      </w:tr>
      <w:tr w14:paraId="1CF1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CFFBA5D">
            <w:pPr>
              <w:spacing w:line="360" w:lineRule="auto"/>
              <w:jc w:val="center"/>
              <w:rPr>
                <w:rFonts w:ascii="宋体" w:hAnsi="宋体"/>
                <w:szCs w:val="22"/>
              </w:rPr>
            </w:pPr>
            <w:r>
              <w:rPr>
                <w:rFonts w:ascii="宋体" w:hAnsi="宋体" w:cs="宋体"/>
                <w:szCs w:val="22"/>
              </w:rPr>
              <w:t>10</w:t>
            </w:r>
          </w:p>
        </w:tc>
        <w:tc>
          <w:tcPr>
            <w:tcW w:w="2126" w:type="dxa"/>
            <w:vAlign w:val="center"/>
          </w:tcPr>
          <w:p w14:paraId="762B492B">
            <w:pPr>
              <w:spacing w:line="360" w:lineRule="auto"/>
              <w:jc w:val="left"/>
              <w:rPr>
                <w:rFonts w:ascii="宋体" w:hAnsi="宋体"/>
                <w:szCs w:val="22"/>
              </w:rPr>
            </w:pPr>
            <w:r>
              <w:rPr>
                <w:rFonts w:ascii="宋体" w:hAnsi="宋体" w:cs="宋体"/>
                <w:szCs w:val="22"/>
              </w:rPr>
              <w:t>2.2其它落实政府采购政策的资格要求</w:t>
            </w:r>
          </w:p>
        </w:tc>
        <w:tc>
          <w:tcPr>
            <w:tcW w:w="2835" w:type="dxa"/>
            <w:vAlign w:val="center"/>
          </w:tcPr>
          <w:p w14:paraId="53BD1B66">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0D6A9E65">
            <w:pPr>
              <w:spacing w:line="360" w:lineRule="auto"/>
              <w:jc w:val="center"/>
              <w:rPr>
                <w:rFonts w:ascii="宋体" w:hAnsi="宋体"/>
                <w:szCs w:val="22"/>
              </w:rPr>
            </w:pPr>
            <w:r>
              <w:rPr>
                <w:rFonts w:ascii="宋体" w:hAnsi="宋体" w:cs="宋体"/>
                <w:szCs w:val="22"/>
              </w:rPr>
              <w:t>重要指标</w:t>
            </w:r>
          </w:p>
        </w:tc>
        <w:tc>
          <w:tcPr>
            <w:tcW w:w="1497" w:type="dxa"/>
          </w:tcPr>
          <w:p w14:paraId="0E3FAA25">
            <w:pPr>
              <w:spacing w:line="360" w:lineRule="auto"/>
              <w:jc w:val="left"/>
              <w:rPr>
                <w:rFonts w:ascii="宋体" w:hAnsi="宋体"/>
                <w:szCs w:val="22"/>
              </w:rPr>
            </w:pPr>
            <w:r>
              <w:rPr>
                <w:rFonts w:ascii="宋体" w:hAnsi="宋体" w:cs="宋体"/>
                <w:szCs w:val="22"/>
              </w:rPr>
              <w:t>提供证明文件的电子件或电子证照</w:t>
            </w:r>
          </w:p>
        </w:tc>
      </w:tr>
      <w:tr w14:paraId="456D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E3607F5">
            <w:pPr>
              <w:spacing w:line="360" w:lineRule="auto"/>
              <w:jc w:val="center"/>
              <w:rPr>
                <w:rFonts w:ascii="宋体" w:hAnsi="宋体"/>
                <w:szCs w:val="22"/>
              </w:rPr>
            </w:pPr>
            <w:r>
              <w:rPr>
                <w:rFonts w:ascii="宋体" w:hAnsi="宋体" w:cs="宋体"/>
                <w:szCs w:val="22"/>
              </w:rPr>
              <w:t>11</w:t>
            </w:r>
          </w:p>
        </w:tc>
        <w:tc>
          <w:tcPr>
            <w:tcW w:w="2126" w:type="dxa"/>
            <w:vAlign w:val="center"/>
          </w:tcPr>
          <w:p w14:paraId="3AFA08B6">
            <w:pPr>
              <w:spacing w:line="360" w:lineRule="auto"/>
              <w:jc w:val="left"/>
              <w:rPr>
                <w:rFonts w:ascii="宋体" w:hAnsi="宋体"/>
                <w:szCs w:val="22"/>
              </w:rPr>
            </w:pPr>
            <w:r>
              <w:rPr>
                <w:rFonts w:ascii="宋体" w:hAnsi="宋体" w:cs="宋体"/>
                <w:szCs w:val="22"/>
              </w:rPr>
              <w:t>3本项目的特定资格要求</w:t>
            </w:r>
          </w:p>
        </w:tc>
        <w:tc>
          <w:tcPr>
            <w:tcW w:w="2835" w:type="dxa"/>
            <w:vAlign w:val="center"/>
          </w:tcPr>
          <w:p w14:paraId="566A5833">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1FF9EDAD">
            <w:pPr>
              <w:spacing w:line="360" w:lineRule="auto"/>
              <w:jc w:val="center"/>
              <w:rPr>
                <w:rFonts w:ascii="宋体" w:hAnsi="宋体"/>
                <w:szCs w:val="22"/>
              </w:rPr>
            </w:pPr>
            <w:r>
              <w:rPr>
                <w:rFonts w:ascii="宋体" w:hAnsi="宋体" w:cs="宋体"/>
                <w:szCs w:val="22"/>
              </w:rPr>
              <w:t>重要指标</w:t>
            </w:r>
          </w:p>
        </w:tc>
        <w:tc>
          <w:tcPr>
            <w:tcW w:w="1497" w:type="dxa"/>
          </w:tcPr>
          <w:p w14:paraId="3072B990">
            <w:pPr>
              <w:spacing w:line="360" w:lineRule="auto"/>
              <w:jc w:val="left"/>
              <w:rPr>
                <w:rFonts w:ascii="宋体" w:hAnsi="宋体"/>
                <w:szCs w:val="22"/>
              </w:rPr>
            </w:pPr>
          </w:p>
        </w:tc>
      </w:tr>
      <w:tr w14:paraId="1389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C8826B2">
            <w:pPr>
              <w:spacing w:line="360" w:lineRule="auto"/>
              <w:jc w:val="center"/>
              <w:rPr>
                <w:rFonts w:ascii="宋体" w:hAnsi="宋体"/>
                <w:szCs w:val="22"/>
              </w:rPr>
            </w:pPr>
            <w:r>
              <w:rPr>
                <w:rFonts w:ascii="宋体" w:hAnsi="宋体" w:cs="宋体"/>
                <w:szCs w:val="22"/>
              </w:rPr>
              <w:t>12</w:t>
            </w:r>
          </w:p>
        </w:tc>
        <w:tc>
          <w:tcPr>
            <w:tcW w:w="2126" w:type="dxa"/>
            <w:vAlign w:val="center"/>
          </w:tcPr>
          <w:p w14:paraId="22787B20">
            <w:pPr>
              <w:spacing w:line="360" w:lineRule="auto"/>
              <w:jc w:val="left"/>
              <w:rPr>
                <w:rFonts w:ascii="宋体" w:hAnsi="宋体"/>
                <w:szCs w:val="22"/>
              </w:rPr>
            </w:pPr>
            <w:r>
              <w:rPr>
                <w:rFonts w:ascii="宋体" w:hAnsi="宋体" w:cs="宋体"/>
                <w:szCs w:val="22"/>
              </w:rPr>
              <w:t>3.1本项目对于联合体的要求</w:t>
            </w:r>
          </w:p>
        </w:tc>
        <w:tc>
          <w:tcPr>
            <w:tcW w:w="2835" w:type="dxa"/>
            <w:vAlign w:val="center"/>
          </w:tcPr>
          <w:p w14:paraId="2E949A14">
            <w:pPr>
              <w:spacing w:line="360" w:lineRule="auto"/>
              <w:jc w:val="left"/>
              <w:rPr>
                <w:rFonts w:ascii="宋体" w:hAnsi="宋体"/>
                <w:szCs w:val="22"/>
              </w:rPr>
            </w:pPr>
            <w:r>
              <w:rPr>
                <w:rFonts w:ascii="宋体" w:hAnsi="宋体" w:cs="宋体"/>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r>
              <w:rPr>
                <w:rFonts w:ascii="宋体" w:hAnsi="宋体" w:cs="宋体"/>
                <w:szCs w:val="22"/>
              </w:rPr>
              <w:cr/>
            </w:r>
            <w:r>
              <w:rPr>
                <w:rFonts w:ascii="宋体" w:hAnsi="宋体" w:cs="宋体"/>
                <w:szCs w:val="22"/>
              </w:rPr>
              <w:t>2、联合体各成员单位均须提供本表中序号1-1、1-2的证明文件。联合体各成员单位均应满足本表3-2及3-3项规定。</w:t>
            </w:r>
            <w:r>
              <w:rPr>
                <w:rFonts w:ascii="宋体" w:hAnsi="宋体" w:cs="宋体"/>
                <w:szCs w:val="22"/>
              </w:rPr>
              <w:cr/>
            </w:r>
            <w:r>
              <w:rPr>
                <w:rFonts w:ascii="宋体" w:hAnsi="宋体" w:cs="宋体"/>
                <w:szCs w:val="22"/>
              </w:rPr>
              <w:t>3、本表序号3-3项规定的其他特定资格要求中的每一小项要求，联合体各方中至少应当有一方符合本表中其他资格要求并提供证明文件。</w:t>
            </w:r>
            <w:r>
              <w:rPr>
                <w:rFonts w:ascii="宋体" w:hAnsi="宋体" w:cs="宋体"/>
                <w:szCs w:val="22"/>
              </w:rPr>
              <w:cr/>
            </w:r>
            <w:r>
              <w:rPr>
                <w:rFonts w:ascii="宋体" w:hAnsi="宋体" w:cs="宋体"/>
                <w:szCs w:val="22"/>
              </w:rPr>
              <w:t>4、联合体中有同类资质的供应商按照联合体分工承担相同工作的，应当按照资质等级较低的供应商确定资质等级。</w:t>
            </w:r>
            <w:r>
              <w:rPr>
                <w:rFonts w:ascii="宋体" w:hAnsi="宋体" w:cs="宋体"/>
                <w:szCs w:val="22"/>
              </w:rPr>
              <w:cr/>
            </w:r>
            <w:r>
              <w:rPr>
                <w:rFonts w:ascii="宋体" w:hAnsi="宋体" w:cs="宋体"/>
                <w:szCs w:val="22"/>
              </w:rPr>
              <w:t>5、以联合体形式参加政府采购活动的，联合体各方不得再单独参加或者与其他供应商另外组成联合体参加同一合同项下的政府采购活动。</w:t>
            </w:r>
            <w:r>
              <w:rPr>
                <w:rFonts w:ascii="宋体" w:hAnsi="宋体" w:cs="宋体"/>
                <w:szCs w:val="22"/>
              </w:rPr>
              <w:cr/>
            </w:r>
            <w:r>
              <w:rPr>
                <w:rFonts w:ascii="宋体" w:hAnsi="宋体" w:cs="宋体"/>
                <w:szCs w:val="22"/>
              </w:rPr>
              <w:t>6、若联合体中任一成员单位中途退出，则该联合体的投标无效。</w:t>
            </w:r>
            <w:r>
              <w:rPr>
                <w:rFonts w:ascii="宋体" w:hAnsi="宋体" w:cs="宋体"/>
                <w:szCs w:val="22"/>
              </w:rPr>
              <w:cr/>
            </w:r>
            <w:r>
              <w:rPr>
                <w:rFonts w:ascii="宋体" w:hAnsi="宋体" w:cs="宋体"/>
                <w:szCs w:val="22"/>
              </w:rPr>
              <w:t>7、本项目不接受联合体投标时，投标人不得为联合体。</w:t>
            </w:r>
          </w:p>
        </w:tc>
        <w:tc>
          <w:tcPr>
            <w:tcW w:w="1134" w:type="dxa"/>
            <w:vAlign w:val="center"/>
          </w:tcPr>
          <w:p w14:paraId="4ADC1E57">
            <w:pPr>
              <w:spacing w:line="360" w:lineRule="auto"/>
              <w:jc w:val="center"/>
              <w:rPr>
                <w:rFonts w:ascii="宋体" w:hAnsi="宋体"/>
                <w:szCs w:val="22"/>
              </w:rPr>
            </w:pPr>
            <w:r>
              <w:rPr>
                <w:rFonts w:ascii="宋体" w:hAnsi="宋体" w:cs="宋体"/>
                <w:szCs w:val="22"/>
              </w:rPr>
              <w:t>重要指标</w:t>
            </w:r>
          </w:p>
        </w:tc>
        <w:tc>
          <w:tcPr>
            <w:tcW w:w="1497" w:type="dxa"/>
          </w:tcPr>
          <w:p w14:paraId="1382CEF4">
            <w:pPr>
              <w:spacing w:line="360" w:lineRule="auto"/>
              <w:jc w:val="left"/>
              <w:rPr>
                <w:rFonts w:ascii="宋体" w:hAnsi="宋体"/>
                <w:szCs w:val="22"/>
              </w:rPr>
            </w:pPr>
          </w:p>
        </w:tc>
      </w:tr>
      <w:tr w14:paraId="43F9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8F5855D">
            <w:pPr>
              <w:spacing w:line="360" w:lineRule="auto"/>
              <w:jc w:val="center"/>
              <w:rPr>
                <w:rFonts w:ascii="宋体" w:hAnsi="宋体"/>
                <w:szCs w:val="22"/>
              </w:rPr>
            </w:pPr>
            <w:r>
              <w:rPr>
                <w:rFonts w:ascii="宋体" w:hAnsi="宋体" w:cs="宋体"/>
                <w:szCs w:val="22"/>
              </w:rPr>
              <w:t>13</w:t>
            </w:r>
          </w:p>
        </w:tc>
        <w:tc>
          <w:tcPr>
            <w:tcW w:w="2126" w:type="dxa"/>
            <w:vAlign w:val="center"/>
          </w:tcPr>
          <w:p w14:paraId="099A676D">
            <w:pPr>
              <w:spacing w:line="360" w:lineRule="auto"/>
              <w:jc w:val="left"/>
              <w:rPr>
                <w:rFonts w:ascii="宋体" w:hAnsi="宋体"/>
                <w:szCs w:val="22"/>
              </w:rPr>
            </w:pPr>
            <w:r>
              <w:rPr>
                <w:rFonts w:ascii="宋体" w:hAnsi="宋体" w:cs="宋体"/>
                <w:szCs w:val="22"/>
              </w:rPr>
              <w:t>3.2政府购买服务承接主体的要求</w:t>
            </w:r>
          </w:p>
        </w:tc>
        <w:tc>
          <w:tcPr>
            <w:tcW w:w="2835" w:type="dxa"/>
            <w:vAlign w:val="center"/>
          </w:tcPr>
          <w:p w14:paraId="6122A66E">
            <w:pPr>
              <w:spacing w:line="360" w:lineRule="auto"/>
              <w:jc w:val="left"/>
              <w:rPr>
                <w:rFonts w:ascii="宋体" w:hAnsi="宋体"/>
                <w:szCs w:val="22"/>
              </w:rPr>
            </w:pPr>
            <w:r>
              <w:rPr>
                <w:rFonts w:ascii="宋体" w:hAnsi="宋体" w:cs="宋体"/>
                <w:szCs w:val="22"/>
              </w:rPr>
              <w:t>如本项目属于政府购买服务，投标人不属于公益一类事业单位、使用事业编制且由财政拨款保障的群团组织。</w:t>
            </w:r>
          </w:p>
        </w:tc>
        <w:tc>
          <w:tcPr>
            <w:tcW w:w="1134" w:type="dxa"/>
            <w:vAlign w:val="center"/>
          </w:tcPr>
          <w:p w14:paraId="77D126B6">
            <w:pPr>
              <w:spacing w:line="360" w:lineRule="auto"/>
              <w:jc w:val="center"/>
              <w:rPr>
                <w:rFonts w:ascii="宋体" w:hAnsi="宋体"/>
                <w:szCs w:val="22"/>
              </w:rPr>
            </w:pPr>
            <w:r>
              <w:rPr>
                <w:rFonts w:ascii="宋体" w:hAnsi="宋体" w:cs="宋体"/>
                <w:szCs w:val="22"/>
              </w:rPr>
              <w:t>重要指标</w:t>
            </w:r>
          </w:p>
        </w:tc>
        <w:tc>
          <w:tcPr>
            <w:tcW w:w="1497" w:type="dxa"/>
          </w:tcPr>
          <w:p w14:paraId="4F8E4900">
            <w:pPr>
              <w:spacing w:line="360" w:lineRule="auto"/>
              <w:jc w:val="left"/>
              <w:rPr>
                <w:rFonts w:ascii="宋体" w:hAnsi="宋体"/>
                <w:szCs w:val="22"/>
              </w:rPr>
            </w:pPr>
          </w:p>
        </w:tc>
      </w:tr>
      <w:tr w14:paraId="193B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E4CD807">
            <w:pPr>
              <w:spacing w:line="360" w:lineRule="auto"/>
              <w:jc w:val="center"/>
              <w:rPr>
                <w:rFonts w:ascii="宋体" w:hAnsi="宋体"/>
                <w:szCs w:val="22"/>
              </w:rPr>
            </w:pPr>
            <w:r>
              <w:rPr>
                <w:rFonts w:ascii="宋体" w:hAnsi="宋体" w:cs="宋体"/>
                <w:szCs w:val="22"/>
              </w:rPr>
              <w:t>14</w:t>
            </w:r>
          </w:p>
        </w:tc>
        <w:tc>
          <w:tcPr>
            <w:tcW w:w="2126" w:type="dxa"/>
            <w:vAlign w:val="center"/>
          </w:tcPr>
          <w:p w14:paraId="54D2B687">
            <w:pPr>
              <w:spacing w:line="360" w:lineRule="auto"/>
              <w:jc w:val="left"/>
              <w:rPr>
                <w:rFonts w:ascii="宋体" w:hAnsi="宋体"/>
                <w:szCs w:val="22"/>
              </w:rPr>
            </w:pPr>
            <w:r>
              <w:rPr>
                <w:rFonts w:ascii="宋体" w:hAnsi="宋体" w:cs="宋体"/>
                <w:szCs w:val="22"/>
              </w:rPr>
              <w:t>3.3其他特定资格要求</w:t>
            </w:r>
          </w:p>
        </w:tc>
        <w:tc>
          <w:tcPr>
            <w:tcW w:w="2835" w:type="dxa"/>
            <w:vAlign w:val="center"/>
          </w:tcPr>
          <w:p w14:paraId="5F569CCE">
            <w:pPr>
              <w:spacing w:line="360" w:lineRule="auto"/>
              <w:jc w:val="left"/>
              <w:rPr>
                <w:rFonts w:ascii="宋体" w:hAnsi="宋体"/>
                <w:szCs w:val="22"/>
              </w:rPr>
            </w:pPr>
            <w:r>
              <w:rPr>
                <w:rFonts w:ascii="宋体" w:hAnsi="宋体" w:cs="宋体"/>
                <w:szCs w:val="22"/>
              </w:rPr>
              <w:t>如有，见第一章《投标邀请》</w:t>
            </w:r>
            <w:r>
              <w:rPr>
                <w:rFonts w:ascii="宋体" w:hAnsi="宋体" w:cs="宋体"/>
                <w:szCs w:val="22"/>
              </w:rPr>
              <w:cr/>
            </w:r>
            <w:r>
              <w:rPr>
                <w:rFonts w:ascii="宋体" w:hAnsi="宋体" w:cs="宋体"/>
                <w:szCs w:val="22"/>
              </w:rPr>
              <w:t>注：如联合体中有同类资质的供应商按照联合体分工承担相同工作的，均应当提供资质证书电子件或电子证照。</w:t>
            </w:r>
          </w:p>
        </w:tc>
        <w:tc>
          <w:tcPr>
            <w:tcW w:w="1134" w:type="dxa"/>
            <w:vAlign w:val="center"/>
          </w:tcPr>
          <w:p w14:paraId="4AC4BCC4">
            <w:pPr>
              <w:spacing w:line="360" w:lineRule="auto"/>
              <w:jc w:val="center"/>
              <w:rPr>
                <w:rFonts w:ascii="宋体" w:hAnsi="宋体"/>
                <w:szCs w:val="22"/>
              </w:rPr>
            </w:pPr>
            <w:r>
              <w:rPr>
                <w:rFonts w:ascii="宋体" w:hAnsi="宋体" w:cs="宋体"/>
                <w:szCs w:val="22"/>
              </w:rPr>
              <w:t>重要指标</w:t>
            </w:r>
          </w:p>
        </w:tc>
        <w:tc>
          <w:tcPr>
            <w:tcW w:w="1497" w:type="dxa"/>
          </w:tcPr>
          <w:p w14:paraId="397F8299">
            <w:pPr>
              <w:spacing w:line="360" w:lineRule="auto"/>
              <w:jc w:val="left"/>
              <w:rPr>
                <w:rFonts w:ascii="宋体" w:hAnsi="宋体"/>
                <w:szCs w:val="22"/>
              </w:rPr>
            </w:pPr>
          </w:p>
        </w:tc>
      </w:tr>
      <w:tr w14:paraId="3D99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7B62DB6">
            <w:pPr>
              <w:spacing w:line="360" w:lineRule="auto"/>
              <w:jc w:val="center"/>
              <w:rPr>
                <w:rFonts w:ascii="宋体" w:hAnsi="宋体"/>
                <w:szCs w:val="22"/>
              </w:rPr>
            </w:pPr>
            <w:r>
              <w:rPr>
                <w:rFonts w:ascii="宋体" w:hAnsi="宋体" w:cs="宋体"/>
                <w:szCs w:val="22"/>
              </w:rPr>
              <w:t>15</w:t>
            </w:r>
          </w:p>
        </w:tc>
        <w:tc>
          <w:tcPr>
            <w:tcW w:w="2126" w:type="dxa"/>
            <w:vAlign w:val="center"/>
          </w:tcPr>
          <w:p w14:paraId="60C10B66">
            <w:pPr>
              <w:spacing w:line="360" w:lineRule="auto"/>
              <w:jc w:val="left"/>
              <w:rPr>
                <w:rFonts w:ascii="宋体" w:hAnsi="宋体"/>
                <w:szCs w:val="22"/>
              </w:rPr>
            </w:pPr>
            <w:r>
              <w:rPr>
                <w:rFonts w:ascii="宋体" w:hAnsi="宋体" w:cs="宋体"/>
                <w:szCs w:val="22"/>
              </w:rPr>
              <w:t>4投标保证金</w:t>
            </w:r>
          </w:p>
        </w:tc>
        <w:tc>
          <w:tcPr>
            <w:tcW w:w="2835" w:type="dxa"/>
            <w:vAlign w:val="center"/>
          </w:tcPr>
          <w:p w14:paraId="6CB8E50C">
            <w:pPr>
              <w:spacing w:line="360" w:lineRule="auto"/>
              <w:jc w:val="left"/>
              <w:rPr>
                <w:rFonts w:ascii="宋体" w:hAnsi="宋体"/>
                <w:szCs w:val="22"/>
              </w:rPr>
            </w:pPr>
            <w:r>
              <w:rPr>
                <w:rFonts w:ascii="宋体" w:hAnsi="宋体" w:cs="宋体"/>
                <w:szCs w:val="22"/>
              </w:rPr>
              <w:t>按照招标文件的规定提交投标保证金。</w:t>
            </w:r>
          </w:p>
        </w:tc>
        <w:tc>
          <w:tcPr>
            <w:tcW w:w="1134" w:type="dxa"/>
            <w:vAlign w:val="center"/>
          </w:tcPr>
          <w:p w14:paraId="70C519A0">
            <w:pPr>
              <w:spacing w:line="360" w:lineRule="auto"/>
              <w:jc w:val="center"/>
              <w:rPr>
                <w:rFonts w:ascii="宋体" w:hAnsi="宋体"/>
                <w:szCs w:val="22"/>
              </w:rPr>
            </w:pPr>
            <w:r>
              <w:rPr>
                <w:rFonts w:ascii="宋体" w:hAnsi="宋体" w:cs="宋体"/>
                <w:szCs w:val="22"/>
              </w:rPr>
              <w:t>重要指标</w:t>
            </w:r>
          </w:p>
        </w:tc>
        <w:tc>
          <w:tcPr>
            <w:tcW w:w="1497" w:type="dxa"/>
          </w:tcPr>
          <w:p w14:paraId="6086CA30">
            <w:pPr>
              <w:spacing w:line="360" w:lineRule="auto"/>
              <w:jc w:val="left"/>
              <w:rPr>
                <w:rFonts w:ascii="宋体" w:hAnsi="宋体"/>
                <w:szCs w:val="22"/>
              </w:rPr>
            </w:pPr>
          </w:p>
        </w:tc>
      </w:tr>
      <w:tr w14:paraId="0EA6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FA3E38D">
            <w:pPr>
              <w:spacing w:line="360" w:lineRule="auto"/>
              <w:jc w:val="center"/>
              <w:rPr>
                <w:rFonts w:ascii="宋体" w:hAnsi="宋体"/>
                <w:szCs w:val="22"/>
              </w:rPr>
            </w:pPr>
            <w:r>
              <w:rPr>
                <w:rFonts w:ascii="宋体" w:hAnsi="宋体" w:cs="宋体"/>
                <w:szCs w:val="22"/>
              </w:rPr>
              <w:t>16</w:t>
            </w:r>
          </w:p>
        </w:tc>
        <w:tc>
          <w:tcPr>
            <w:tcW w:w="2126" w:type="dxa"/>
            <w:vAlign w:val="center"/>
          </w:tcPr>
          <w:p w14:paraId="35D635E7">
            <w:pPr>
              <w:spacing w:line="360" w:lineRule="auto"/>
              <w:jc w:val="left"/>
              <w:rPr>
                <w:rFonts w:ascii="宋体" w:hAnsi="宋体"/>
                <w:szCs w:val="22"/>
              </w:rPr>
            </w:pPr>
            <w:r>
              <w:rPr>
                <w:rFonts w:ascii="宋体" w:hAnsi="宋体" w:cs="宋体"/>
                <w:szCs w:val="22"/>
              </w:rPr>
              <w:t>5获取招标文件</w:t>
            </w:r>
          </w:p>
        </w:tc>
        <w:tc>
          <w:tcPr>
            <w:tcW w:w="2835" w:type="dxa"/>
            <w:vAlign w:val="center"/>
          </w:tcPr>
          <w:p w14:paraId="54CC0422">
            <w:pPr>
              <w:spacing w:line="360" w:lineRule="auto"/>
              <w:jc w:val="left"/>
              <w:rPr>
                <w:rFonts w:ascii="宋体" w:hAnsi="宋体"/>
                <w:szCs w:val="22"/>
              </w:rPr>
            </w:pPr>
            <w:r>
              <w:rPr>
                <w:rFonts w:ascii="宋体" w:hAnsi="宋体" w:cs="宋体"/>
                <w:szCs w:val="22"/>
              </w:rPr>
              <w:t>在规定期限内通过北京市政府采购电子交易平台获取所参与包的招标文件。</w:t>
            </w:r>
            <w:r>
              <w:rPr>
                <w:rFonts w:ascii="宋体" w:hAnsi="宋体" w:cs="宋体"/>
                <w:szCs w:val="22"/>
              </w:rPr>
              <w:cr/>
            </w:r>
            <w:r>
              <w:rPr>
                <w:rFonts w:ascii="宋体" w:hAnsi="宋体" w:cs="宋体"/>
                <w:szCs w:val="22"/>
              </w:rPr>
              <w:t>注：如本项目接受联合体，且供应商为联合体时，联合体中任一成员获取文件即视为满足要求。</w:t>
            </w:r>
          </w:p>
        </w:tc>
        <w:tc>
          <w:tcPr>
            <w:tcW w:w="1134" w:type="dxa"/>
            <w:vAlign w:val="center"/>
          </w:tcPr>
          <w:p w14:paraId="4F16509D">
            <w:pPr>
              <w:spacing w:line="360" w:lineRule="auto"/>
              <w:jc w:val="center"/>
              <w:rPr>
                <w:rFonts w:ascii="宋体" w:hAnsi="宋体"/>
                <w:szCs w:val="22"/>
              </w:rPr>
            </w:pPr>
            <w:r>
              <w:rPr>
                <w:rFonts w:ascii="宋体" w:hAnsi="宋体" w:cs="宋体"/>
                <w:szCs w:val="22"/>
              </w:rPr>
              <w:t>重要指标</w:t>
            </w:r>
          </w:p>
        </w:tc>
        <w:tc>
          <w:tcPr>
            <w:tcW w:w="1497" w:type="dxa"/>
          </w:tcPr>
          <w:p w14:paraId="4B318211">
            <w:pPr>
              <w:spacing w:line="360" w:lineRule="auto"/>
              <w:jc w:val="left"/>
              <w:rPr>
                <w:rFonts w:ascii="宋体" w:hAnsi="宋体"/>
                <w:szCs w:val="22"/>
              </w:rPr>
            </w:pPr>
          </w:p>
        </w:tc>
      </w:tr>
      <w:tr w14:paraId="769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E98D3E1">
            <w:pPr>
              <w:spacing w:line="360" w:lineRule="auto"/>
              <w:jc w:val="center"/>
              <w:rPr>
                <w:rFonts w:ascii="宋体" w:hAnsi="宋体"/>
                <w:szCs w:val="22"/>
              </w:rPr>
            </w:pPr>
            <w:r>
              <w:rPr>
                <w:rFonts w:ascii="宋体" w:hAnsi="宋体" w:cs="宋体"/>
                <w:szCs w:val="22"/>
              </w:rPr>
              <w:t>评审方式：定性；明暗标设定：明标；</w:t>
            </w:r>
          </w:p>
        </w:tc>
      </w:tr>
    </w:tbl>
    <w:p w14:paraId="5EAAFB54">
      <w:pPr>
        <w:widowControl/>
        <w:jc w:val="left"/>
        <w:rPr>
          <w:rFonts w:ascii="等线" w:hAnsi="等线" w:eastAsia="等线"/>
          <w:szCs w:val="22"/>
        </w:rPr>
      </w:pPr>
    </w:p>
    <w:p w14:paraId="43215B54">
      <w:pPr>
        <w:widowControl/>
        <w:jc w:val="left"/>
        <w:rPr>
          <w:rFonts w:ascii="等线" w:hAnsi="等线" w:eastAsia="等线"/>
          <w:szCs w:val="22"/>
        </w:rPr>
      </w:pPr>
    </w:p>
    <w:p w14:paraId="12D0CECC">
      <w:pPr>
        <w:widowControl/>
        <w:jc w:val="left"/>
        <w:rPr>
          <w:rFonts w:ascii="等线" w:hAnsi="等线" w:eastAsia="等线"/>
          <w:szCs w:val="22"/>
        </w:rPr>
      </w:pPr>
    </w:p>
    <w:tbl>
      <w:tblPr>
        <w:tblStyle w:val="2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351"/>
        <w:gridCol w:w="3135"/>
        <w:gridCol w:w="1254"/>
        <w:gridCol w:w="1656"/>
      </w:tblGrid>
      <w:tr w14:paraId="3E6B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5C556CCB">
            <w:pPr>
              <w:spacing w:line="360" w:lineRule="auto"/>
              <w:jc w:val="center"/>
              <w:rPr>
                <w:rFonts w:ascii="微软雅黑" w:hAnsi="微软雅黑" w:eastAsia="微软雅黑"/>
                <w:sz w:val="24"/>
              </w:rPr>
            </w:pPr>
            <w:r>
              <w:rPr>
                <w:rFonts w:ascii="宋体" w:hAnsi="宋体" w:cs="宋体"/>
                <w:szCs w:val="22"/>
              </w:rPr>
              <w:t>符合性评审</w:t>
            </w:r>
          </w:p>
        </w:tc>
      </w:tr>
      <w:tr w14:paraId="7F28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3866E988">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5B4DA38B">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3B172A4F">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1ECB2E87">
            <w:pPr>
              <w:spacing w:line="360" w:lineRule="auto"/>
              <w:jc w:val="center"/>
              <w:rPr>
                <w:szCs w:val="22"/>
              </w:rPr>
            </w:pPr>
            <w:r>
              <w:rPr>
                <w:rFonts w:hint="eastAsia" w:ascii="微软雅黑" w:hAnsi="微软雅黑" w:eastAsia="微软雅黑" w:cs="宋体"/>
                <w:szCs w:val="21"/>
              </w:rPr>
              <w:t>评审类型</w:t>
            </w:r>
          </w:p>
        </w:tc>
        <w:tc>
          <w:tcPr>
            <w:tcW w:w="1497" w:type="dxa"/>
          </w:tcPr>
          <w:p w14:paraId="4FEA6990">
            <w:pPr>
              <w:spacing w:line="360" w:lineRule="auto"/>
              <w:jc w:val="center"/>
              <w:rPr>
                <w:szCs w:val="22"/>
              </w:rPr>
            </w:pPr>
            <w:r>
              <w:rPr>
                <w:rFonts w:hint="eastAsia" w:ascii="微软雅黑" w:hAnsi="微软雅黑" w:eastAsia="微软雅黑" w:cs="宋体"/>
                <w:szCs w:val="21"/>
              </w:rPr>
              <w:t>备注</w:t>
            </w:r>
          </w:p>
        </w:tc>
      </w:tr>
      <w:tr w14:paraId="0AF5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8999973">
            <w:pPr>
              <w:spacing w:line="360" w:lineRule="auto"/>
              <w:jc w:val="center"/>
              <w:rPr>
                <w:rFonts w:ascii="宋体" w:hAnsi="宋体"/>
                <w:szCs w:val="22"/>
              </w:rPr>
            </w:pPr>
            <w:r>
              <w:rPr>
                <w:rFonts w:ascii="宋体" w:hAnsi="宋体" w:cs="宋体"/>
                <w:szCs w:val="22"/>
              </w:rPr>
              <w:t>1</w:t>
            </w:r>
          </w:p>
        </w:tc>
        <w:tc>
          <w:tcPr>
            <w:tcW w:w="2126" w:type="dxa"/>
            <w:vAlign w:val="center"/>
          </w:tcPr>
          <w:p w14:paraId="0CEEB7B2">
            <w:pPr>
              <w:spacing w:line="360" w:lineRule="auto"/>
              <w:jc w:val="left"/>
              <w:rPr>
                <w:rFonts w:ascii="宋体" w:hAnsi="宋体"/>
                <w:szCs w:val="22"/>
              </w:rPr>
            </w:pPr>
            <w:r>
              <w:rPr>
                <w:rFonts w:ascii="宋体" w:hAnsi="宋体" w:cs="宋体"/>
                <w:szCs w:val="22"/>
              </w:rPr>
              <w:t>授权委托书</w:t>
            </w:r>
          </w:p>
        </w:tc>
        <w:tc>
          <w:tcPr>
            <w:tcW w:w="2835" w:type="dxa"/>
            <w:vAlign w:val="center"/>
          </w:tcPr>
          <w:p w14:paraId="2C5691F0">
            <w:pPr>
              <w:spacing w:line="360" w:lineRule="auto"/>
              <w:jc w:val="left"/>
              <w:rPr>
                <w:rFonts w:ascii="宋体" w:hAnsi="宋体"/>
                <w:szCs w:val="22"/>
              </w:rPr>
            </w:pPr>
            <w:r>
              <w:rPr>
                <w:rFonts w:ascii="宋体" w:hAnsi="宋体" w:cs="宋体"/>
                <w:szCs w:val="22"/>
              </w:rPr>
              <w:t>按招标文件要求提供授权委托书；</w:t>
            </w:r>
          </w:p>
        </w:tc>
        <w:tc>
          <w:tcPr>
            <w:tcW w:w="1134" w:type="dxa"/>
            <w:vAlign w:val="center"/>
          </w:tcPr>
          <w:p w14:paraId="3E01150B">
            <w:pPr>
              <w:spacing w:line="360" w:lineRule="auto"/>
              <w:jc w:val="center"/>
              <w:rPr>
                <w:rFonts w:ascii="宋体" w:hAnsi="宋体"/>
                <w:szCs w:val="22"/>
              </w:rPr>
            </w:pPr>
            <w:r>
              <w:rPr>
                <w:rFonts w:ascii="宋体" w:hAnsi="宋体" w:cs="宋体"/>
                <w:szCs w:val="22"/>
              </w:rPr>
              <w:t>重要指标</w:t>
            </w:r>
          </w:p>
        </w:tc>
        <w:tc>
          <w:tcPr>
            <w:tcW w:w="1497" w:type="dxa"/>
          </w:tcPr>
          <w:p w14:paraId="60233F82">
            <w:pPr>
              <w:spacing w:line="360" w:lineRule="auto"/>
              <w:jc w:val="left"/>
              <w:rPr>
                <w:rFonts w:ascii="宋体" w:hAnsi="宋体"/>
                <w:szCs w:val="22"/>
              </w:rPr>
            </w:pPr>
          </w:p>
        </w:tc>
      </w:tr>
      <w:tr w14:paraId="5761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3DCA424">
            <w:pPr>
              <w:spacing w:line="360" w:lineRule="auto"/>
              <w:jc w:val="center"/>
              <w:rPr>
                <w:rFonts w:ascii="宋体" w:hAnsi="宋体"/>
                <w:szCs w:val="22"/>
              </w:rPr>
            </w:pPr>
            <w:r>
              <w:rPr>
                <w:rFonts w:ascii="宋体" w:hAnsi="宋体" w:cs="宋体"/>
                <w:szCs w:val="22"/>
              </w:rPr>
              <w:t>2</w:t>
            </w:r>
          </w:p>
        </w:tc>
        <w:tc>
          <w:tcPr>
            <w:tcW w:w="2126" w:type="dxa"/>
            <w:vAlign w:val="center"/>
          </w:tcPr>
          <w:p w14:paraId="45AA5BDF">
            <w:pPr>
              <w:spacing w:line="360" w:lineRule="auto"/>
              <w:jc w:val="left"/>
              <w:rPr>
                <w:rFonts w:ascii="宋体" w:hAnsi="宋体"/>
                <w:szCs w:val="22"/>
              </w:rPr>
            </w:pPr>
            <w:r>
              <w:rPr>
                <w:rFonts w:ascii="宋体" w:hAnsi="宋体" w:cs="宋体"/>
                <w:szCs w:val="22"/>
              </w:rPr>
              <w:t>投标完整性</w:t>
            </w:r>
          </w:p>
        </w:tc>
        <w:tc>
          <w:tcPr>
            <w:tcW w:w="2835" w:type="dxa"/>
            <w:vAlign w:val="center"/>
          </w:tcPr>
          <w:p w14:paraId="6D67FDE5">
            <w:pPr>
              <w:spacing w:line="360" w:lineRule="auto"/>
              <w:jc w:val="left"/>
              <w:rPr>
                <w:rFonts w:ascii="宋体" w:hAnsi="宋体"/>
                <w:szCs w:val="22"/>
              </w:rPr>
            </w:pPr>
            <w:r>
              <w:rPr>
                <w:rFonts w:ascii="宋体" w:hAnsi="宋体" w:cs="宋体"/>
                <w:szCs w:val="22"/>
              </w:rPr>
              <w:t>未将一个采购包中的内容拆开投标；</w:t>
            </w:r>
          </w:p>
        </w:tc>
        <w:tc>
          <w:tcPr>
            <w:tcW w:w="1134" w:type="dxa"/>
            <w:vAlign w:val="center"/>
          </w:tcPr>
          <w:p w14:paraId="46C14F1C">
            <w:pPr>
              <w:spacing w:line="360" w:lineRule="auto"/>
              <w:jc w:val="center"/>
              <w:rPr>
                <w:rFonts w:ascii="宋体" w:hAnsi="宋体"/>
                <w:szCs w:val="22"/>
              </w:rPr>
            </w:pPr>
            <w:r>
              <w:rPr>
                <w:rFonts w:ascii="宋体" w:hAnsi="宋体" w:cs="宋体"/>
                <w:szCs w:val="22"/>
              </w:rPr>
              <w:t>重要指标</w:t>
            </w:r>
          </w:p>
        </w:tc>
        <w:tc>
          <w:tcPr>
            <w:tcW w:w="1497" w:type="dxa"/>
          </w:tcPr>
          <w:p w14:paraId="3B1DF515">
            <w:pPr>
              <w:spacing w:line="360" w:lineRule="auto"/>
              <w:jc w:val="left"/>
              <w:rPr>
                <w:rFonts w:ascii="宋体" w:hAnsi="宋体"/>
                <w:szCs w:val="22"/>
              </w:rPr>
            </w:pPr>
          </w:p>
        </w:tc>
      </w:tr>
      <w:tr w14:paraId="4E5B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C6E9DC5">
            <w:pPr>
              <w:spacing w:line="360" w:lineRule="auto"/>
              <w:jc w:val="center"/>
              <w:rPr>
                <w:rFonts w:ascii="宋体" w:hAnsi="宋体"/>
                <w:szCs w:val="22"/>
              </w:rPr>
            </w:pPr>
            <w:r>
              <w:rPr>
                <w:rFonts w:ascii="宋体" w:hAnsi="宋体" w:cs="宋体"/>
                <w:szCs w:val="22"/>
              </w:rPr>
              <w:t>3</w:t>
            </w:r>
          </w:p>
        </w:tc>
        <w:tc>
          <w:tcPr>
            <w:tcW w:w="2126" w:type="dxa"/>
            <w:vAlign w:val="center"/>
          </w:tcPr>
          <w:p w14:paraId="09DE0716">
            <w:pPr>
              <w:spacing w:line="360" w:lineRule="auto"/>
              <w:jc w:val="left"/>
              <w:rPr>
                <w:rFonts w:ascii="宋体" w:hAnsi="宋体"/>
                <w:szCs w:val="22"/>
              </w:rPr>
            </w:pPr>
            <w:r>
              <w:rPr>
                <w:rFonts w:ascii="宋体" w:hAnsi="宋体" w:cs="宋体"/>
                <w:szCs w:val="22"/>
              </w:rPr>
              <w:t>投标报价</w:t>
            </w:r>
          </w:p>
        </w:tc>
        <w:tc>
          <w:tcPr>
            <w:tcW w:w="2835" w:type="dxa"/>
            <w:vAlign w:val="center"/>
          </w:tcPr>
          <w:p w14:paraId="2D63F63E">
            <w:pPr>
              <w:spacing w:line="360" w:lineRule="auto"/>
              <w:jc w:val="left"/>
              <w:rPr>
                <w:rFonts w:ascii="宋体" w:hAnsi="宋体"/>
                <w:szCs w:val="22"/>
              </w:rPr>
            </w:pPr>
            <w:r>
              <w:rPr>
                <w:rFonts w:ascii="宋体" w:hAnsi="宋体" w:cs="宋体"/>
                <w:szCs w:val="22"/>
              </w:rPr>
              <w:t>投标报价未超过招标文件中规定的项目/采购包预算金额或者项目/采购包最高限价；</w:t>
            </w:r>
          </w:p>
        </w:tc>
        <w:tc>
          <w:tcPr>
            <w:tcW w:w="1134" w:type="dxa"/>
            <w:vAlign w:val="center"/>
          </w:tcPr>
          <w:p w14:paraId="49BEB0DE">
            <w:pPr>
              <w:spacing w:line="360" w:lineRule="auto"/>
              <w:jc w:val="center"/>
              <w:rPr>
                <w:rFonts w:ascii="宋体" w:hAnsi="宋体"/>
                <w:szCs w:val="22"/>
              </w:rPr>
            </w:pPr>
            <w:r>
              <w:rPr>
                <w:rFonts w:ascii="宋体" w:hAnsi="宋体" w:cs="宋体"/>
                <w:szCs w:val="22"/>
              </w:rPr>
              <w:t>重要指标</w:t>
            </w:r>
          </w:p>
        </w:tc>
        <w:tc>
          <w:tcPr>
            <w:tcW w:w="1497" w:type="dxa"/>
          </w:tcPr>
          <w:p w14:paraId="76020C14">
            <w:pPr>
              <w:spacing w:line="360" w:lineRule="auto"/>
              <w:jc w:val="left"/>
              <w:rPr>
                <w:rFonts w:ascii="宋体" w:hAnsi="宋体"/>
                <w:szCs w:val="22"/>
              </w:rPr>
            </w:pPr>
          </w:p>
        </w:tc>
      </w:tr>
      <w:tr w14:paraId="624C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4B709E6">
            <w:pPr>
              <w:spacing w:line="360" w:lineRule="auto"/>
              <w:jc w:val="center"/>
              <w:rPr>
                <w:rFonts w:ascii="宋体" w:hAnsi="宋体"/>
                <w:szCs w:val="22"/>
              </w:rPr>
            </w:pPr>
            <w:r>
              <w:rPr>
                <w:rFonts w:ascii="宋体" w:hAnsi="宋体" w:cs="宋体"/>
                <w:szCs w:val="22"/>
              </w:rPr>
              <w:t>4</w:t>
            </w:r>
          </w:p>
        </w:tc>
        <w:tc>
          <w:tcPr>
            <w:tcW w:w="2126" w:type="dxa"/>
            <w:vAlign w:val="center"/>
          </w:tcPr>
          <w:p w14:paraId="4AC650B4">
            <w:pPr>
              <w:spacing w:line="360" w:lineRule="auto"/>
              <w:jc w:val="left"/>
              <w:rPr>
                <w:rFonts w:ascii="宋体" w:hAnsi="宋体"/>
                <w:szCs w:val="22"/>
              </w:rPr>
            </w:pPr>
            <w:r>
              <w:rPr>
                <w:rFonts w:ascii="宋体" w:hAnsi="宋体" w:cs="宋体"/>
                <w:szCs w:val="22"/>
              </w:rPr>
              <w:t>报价唯一性</w:t>
            </w:r>
          </w:p>
        </w:tc>
        <w:tc>
          <w:tcPr>
            <w:tcW w:w="2835" w:type="dxa"/>
            <w:vAlign w:val="center"/>
          </w:tcPr>
          <w:p w14:paraId="27A434DE">
            <w:pPr>
              <w:spacing w:line="360" w:lineRule="auto"/>
              <w:jc w:val="left"/>
              <w:rPr>
                <w:rFonts w:ascii="宋体" w:hAnsi="宋体"/>
                <w:szCs w:val="22"/>
              </w:rPr>
            </w:pPr>
            <w:r>
              <w:rPr>
                <w:rFonts w:ascii="宋体" w:hAnsi="宋体" w:cs="宋体"/>
                <w:szCs w:val="22"/>
              </w:rPr>
              <w:t>投标文件未出现可选择性或可调整的报价（招标文件另有规定的除外）；</w:t>
            </w:r>
          </w:p>
        </w:tc>
        <w:tc>
          <w:tcPr>
            <w:tcW w:w="1134" w:type="dxa"/>
            <w:vAlign w:val="center"/>
          </w:tcPr>
          <w:p w14:paraId="201DDA06">
            <w:pPr>
              <w:spacing w:line="360" w:lineRule="auto"/>
              <w:jc w:val="center"/>
              <w:rPr>
                <w:rFonts w:ascii="宋体" w:hAnsi="宋体"/>
                <w:szCs w:val="22"/>
              </w:rPr>
            </w:pPr>
            <w:r>
              <w:rPr>
                <w:rFonts w:ascii="宋体" w:hAnsi="宋体" w:cs="宋体"/>
                <w:szCs w:val="22"/>
              </w:rPr>
              <w:t>重要指标</w:t>
            </w:r>
          </w:p>
        </w:tc>
        <w:tc>
          <w:tcPr>
            <w:tcW w:w="1497" w:type="dxa"/>
          </w:tcPr>
          <w:p w14:paraId="79E065EF">
            <w:pPr>
              <w:spacing w:line="360" w:lineRule="auto"/>
              <w:jc w:val="left"/>
              <w:rPr>
                <w:rFonts w:ascii="宋体" w:hAnsi="宋体"/>
                <w:szCs w:val="22"/>
              </w:rPr>
            </w:pPr>
          </w:p>
        </w:tc>
      </w:tr>
      <w:tr w14:paraId="0001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EAF992E">
            <w:pPr>
              <w:spacing w:line="360" w:lineRule="auto"/>
              <w:jc w:val="center"/>
              <w:rPr>
                <w:rFonts w:ascii="宋体" w:hAnsi="宋体"/>
                <w:szCs w:val="22"/>
              </w:rPr>
            </w:pPr>
            <w:r>
              <w:rPr>
                <w:rFonts w:ascii="宋体" w:hAnsi="宋体" w:cs="宋体"/>
                <w:szCs w:val="22"/>
              </w:rPr>
              <w:t>5</w:t>
            </w:r>
          </w:p>
        </w:tc>
        <w:tc>
          <w:tcPr>
            <w:tcW w:w="2126" w:type="dxa"/>
            <w:vAlign w:val="center"/>
          </w:tcPr>
          <w:p w14:paraId="24F1AC51">
            <w:pPr>
              <w:spacing w:line="360" w:lineRule="auto"/>
              <w:jc w:val="left"/>
              <w:rPr>
                <w:rFonts w:ascii="宋体" w:hAnsi="宋体"/>
                <w:szCs w:val="22"/>
              </w:rPr>
            </w:pPr>
            <w:r>
              <w:rPr>
                <w:rFonts w:ascii="宋体" w:hAnsi="宋体" w:cs="宋体"/>
                <w:szCs w:val="22"/>
              </w:rPr>
              <w:t>投标有效期</w:t>
            </w:r>
          </w:p>
        </w:tc>
        <w:tc>
          <w:tcPr>
            <w:tcW w:w="2835" w:type="dxa"/>
            <w:vAlign w:val="center"/>
          </w:tcPr>
          <w:p w14:paraId="1124E50B">
            <w:pPr>
              <w:spacing w:line="360" w:lineRule="auto"/>
              <w:jc w:val="left"/>
              <w:rPr>
                <w:rFonts w:ascii="宋体" w:hAnsi="宋体"/>
                <w:szCs w:val="22"/>
              </w:rPr>
            </w:pPr>
            <w:r>
              <w:rPr>
                <w:rFonts w:ascii="宋体" w:hAnsi="宋体" w:cs="宋体"/>
                <w:szCs w:val="22"/>
              </w:rPr>
              <w:t>投标文件中承诺的投标有效期满足招标文件中载明的投标有效期的；</w:t>
            </w:r>
          </w:p>
        </w:tc>
        <w:tc>
          <w:tcPr>
            <w:tcW w:w="1134" w:type="dxa"/>
            <w:vAlign w:val="center"/>
          </w:tcPr>
          <w:p w14:paraId="5E0D88CE">
            <w:pPr>
              <w:spacing w:line="360" w:lineRule="auto"/>
              <w:jc w:val="center"/>
              <w:rPr>
                <w:rFonts w:ascii="宋体" w:hAnsi="宋体"/>
                <w:szCs w:val="22"/>
              </w:rPr>
            </w:pPr>
            <w:r>
              <w:rPr>
                <w:rFonts w:ascii="宋体" w:hAnsi="宋体" w:cs="宋体"/>
                <w:szCs w:val="22"/>
              </w:rPr>
              <w:t>重要指标</w:t>
            </w:r>
          </w:p>
        </w:tc>
        <w:tc>
          <w:tcPr>
            <w:tcW w:w="1497" w:type="dxa"/>
          </w:tcPr>
          <w:p w14:paraId="4E2E4D60">
            <w:pPr>
              <w:spacing w:line="360" w:lineRule="auto"/>
              <w:jc w:val="left"/>
              <w:rPr>
                <w:rFonts w:ascii="宋体" w:hAnsi="宋体"/>
                <w:szCs w:val="22"/>
              </w:rPr>
            </w:pPr>
          </w:p>
        </w:tc>
      </w:tr>
      <w:tr w14:paraId="20BE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A172DCD">
            <w:pPr>
              <w:spacing w:line="360" w:lineRule="auto"/>
              <w:jc w:val="center"/>
              <w:rPr>
                <w:rFonts w:ascii="宋体" w:hAnsi="宋体"/>
                <w:szCs w:val="22"/>
              </w:rPr>
            </w:pPr>
            <w:r>
              <w:rPr>
                <w:rFonts w:ascii="宋体" w:hAnsi="宋体" w:cs="宋体"/>
                <w:szCs w:val="22"/>
              </w:rPr>
              <w:t>6</w:t>
            </w:r>
          </w:p>
        </w:tc>
        <w:tc>
          <w:tcPr>
            <w:tcW w:w="2126" w:type="dxa"/>
            <w:vAlign w:val="center"/>
          </w:tcPr>
          <w:p w14:paraId="506E0D79">
            <w:pPr>
              <w:spacing w:line="360" w:lineRule="auto"/>
              <w:jc w:val="left"/>
              <w:rPr>
                <w:rFonts w:ascii="宋体" w:hAnsi="宋体"/>
                <w:szCs w:val="22"/>
              </w:rPr>
            </w:pPr>
            <w:r>
              <w:rPr>
                <w:rFonts w:ascii="宋体" w:hAnsi="宋体" w:cs="宋体"/>
                <w:szCs w:val="22"/>
              </w:rPr>
              <w:t>实质性格式</w:t>
            </w:r>
          </w:p>
        </w:tc>
        <w:tc>
          <w:tcPr>
            <w:tcW w:w="2835" w:type="dxa"/>
            <w:vAlign w:val="center"/>
          </w:tcPr>
          <w:p w14:paraId="19D1B73F">
            <w:pPr>
              <w:spacing w:line="360" w:lineRule="auto"/>
              <w:jc w:val="left"/>
              <w:rPr>
                <w:rFonts w:ascii="宋体" w:hAnsi="宋体"/>
                <w:szCs w:val="22"/>
              </w:rPr>
            </w:pPr>
            <w:r>
              <w:rPr>
                <w:rFonts w:ascii="宋体" w:hAnsi="宋体" w:cs="宋体"/>
                <w:szCs w:val="22"/>
              </w:rPr>
              <w:t>标记为“实质性格式”的文件均按招标文件要求提供且签署、盖章的；</w:t>
            </w:r>
          </w:p>
        </w:tc>
        <w:tc>
          <w:tcPr>
            <w:tcW w:w="1134" w:type="dxa"/>
            <w:vAlign w:val="center"/>
          </w:tcPr>
          <w:p w14:paraId="4FCC8066">
            <w:pPr>
              <w:spacing w:line="360" w:lineRule="auto"/>
              <w:jc w:val="center"/>
              <w:rPr>
                <w:rFonts w:ascii="宋体" w:hAnsi="宋体"/>
                <w:szCs w:val="22"/>
              </w:rPr>
            </w:pPr>
            <w:r>
              <w:rPr>
                <w:rFonts w:ascii="宋体" w:hAnsi="宋体" w:cs="宋体"/>
                <w:szCs w:val="22"/>
              </w:rPr>
              <w:t>重要指标</w:t>
            </w:r>
          </w:p>
        </w:tc>
        <w:tc>
          <w:tcPr>
            <w:tcW w:w="1497" w:type="dxa"/>
          </w:tcPr>
          <w:p w14:paraId="5E72D402">
            <w:pPr>
              <w:spacing w:line="360" w:lineRule="auto"/>
              <w:jc w:val="left"/>
              <w:rPr>
                <w:rFonts w:ascii="宋体" w:hAnsi="宋体"/>
                <w:szCs w:val="22"/>
              </w:rPr>
            </w:pPr>
          </w:p>
        </w:tc>
      </w:tr>
      <w:tr w14:paraId="1330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51D98B4">
            <w:pPr>
              <w:spacing w:line="360" w:lineRule="auto"/>
              <w:jc w:val="center"/>
              <w:rPr>
                <w:rFonts w:ascii="宋体" w:hAnsi="宋体"/>
                <w:szCs w:val="22"/>
              </w:rPr>
            </w:pPr>
            <w:r>
              <w:rPr>
                <w:rFonts w:ascii="宋体" w:hAnsi="宋体" w:cs="宋体"/>
                <w:szCs w:val="22"/>
              </w:rPr>
              <w:t>7</w:t>
            </w:r>
          </w:p>
        </w:tc>
        <w:tc>
          <w:tcPr>
            <w:tcW w:w="2126" w:type="dxa"/>
            <w:vAlign w:val="center"/>
          </w:tcPr>
          <w:p w14:paraId="5ADCCA25">
            <w:pPr>
              <w:spacing w:line="360" w:lineRule="auto"/>
              <w:jc w:val="left"/>
              <w:rPr>
                <w:rFonts w:ascii="宋体" w:hAnsi="宋体"/>
                <w:szCs w:val="22"/>
              </w:rPr>
            </w:pPr>
            <w:r>
              <w:rPr>
                <w:rFonts w:ascii="宋体" w:hAnsi="宋体" w:cs="宋体"/>
                <w:szCs w:val="22"/>
              </w:rPr>
              <w:t>★号条款响应</w:t>
            </w:r>
          </w:p>
        </w:tc>
        <w:tc>
          <w:tcPr>
            <w:tcW w:w="2835" w:type="dxa"/>
            <w:vAlign w:val="center"/>
          </w:tcPr>
          <w:p w14:paraId="2DF0FCF6">
            <w:pPr>
              <w:spacing w:line="360" w:lineRule="auto"/>
              <w:jc w:val="left"/>
              <w:rPr>
                <w:rFonts w:ascii="宋体" w:hAnsi="宋体"/>
                <w:szCs w:val="22"/>
              </w:rPr>
            </w:pPr>
            <w:r>
              <w:rPr>
                <w:rFonts w:ascii="宋体" w:hAnsi="宋体" w:cs="宋体"/>
                <w:szCs w:val="22"/>
              </w:rPr>
              <w:t>投标文件满足招标文件第五章《采购需求》中★号条款要求的；</w:t>
            </w:r>
          </w:p>
        </w:tc>
        <w:tc>
          <w:tcPr>
            <w:tcW w:w="1134" w:type="dxa"/>
            <w:vAlign w:val="center"/>
          </w:tcPr>
          <w:p w14:paraId="67CD8A56">
            <w:pPr>
              <w:spacing w:line="360" w:lineRule="auto"/>
              <w:jc w:val="center"/>
              <w:rPr>
                <w:rFonts w:ascii="宋体" w:hAnsi="宋体"/>
                <w:szCs w:val="22"/>
              </w:rPr>
            </w:pPr>
            <w:r>
              <w:rPr>
                <w:rFonts w:ascii="宋体" w:hAnsi="宋体" w:cs="宋体"/>
                <w:szCs w:val="22"/>
              </w:rPr>
              <w:t>重要指标</w:t>
            </w:r>
          </w:p>
        </w:tc>
        <w:tc>
          <w:tcPr>
            <w:tcW w:w="1497" w:type="dxa"/>
          </w:tcPr>
          <w:p w14:paraId="1E494981">
            <w:pPr>
              <w:spacing w:line="360" w:lineRule="auto"/>
              <w:jc w:val="left"/>
              <w:rPr>
                <w:rFonts w:ascii="宋体" w:hAnsi="宋体"/>
                <w:szCs w:val="22"/>
              </w:rPr>
            </w:pPr>
          </w:p>
        </w:tc>
      </w:tr>
      <w:tr w14:paraId="2300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7C8881B">
            <w:pPr>
              <w:spacing w:line="360" w:lineRule="auto"/>
              <w:jc w:val="center"/>
              <w:rPr>
                <w:rFonts w:ascii="宋体" w:hAnsi="宋体"/>
                <w:szCs w:val="22"/>
              </w:rPr>
            </w:pPr>
            <w:r>
              <w:rPr>
                <w:rFonts w:ascii="宋体" w:hAnsi="宋体" w:cs="宋体"/>
                <w:szCs w:val="22"/>
              </w:rPr>
              <w:t>8</w:t>
            </w:r>
          </w:p>
        </w:tc>
        <w:tc>
          <w:tcPr>
            <w:tcW w:w="2126" w:type="dxa"/>
            <w:vAlign w:val="center"/>
          </w:tcPr>
          <w:p w14:paraId="6181782B">
            <w:pPr>
              <w:spacing w:line="360" w:lineRule="auto"/>
              <w:jc w:val="left"/>
              <w:rPr>
                <w:rFonts w:ascii="宋体" w:hAnsi="宋体"/>
                <w:szCs w:val="22"/>
              </w:rPr>
            </w:pPr>
            <w:r>
              <w:rPr>
                <w:rFonts w:ascii="宋体" w:hAnsi="宋体" w:cs="宋体"/>
                <w:szCs w:val="22"/>
              </w:rPr>
              <w:t>拟分包情况说明（如有）</w:t>
            </w:r>
          </w:p>
        </w:tc>
        <w:tc>
          <w:tcPr>
            <w:tcW w:w="2835" w:type="dxa"/>
            <w:vAlign w:val="center"/>
          </w:tcPr>
          <w:p w14:paraId="58F37564">
            <w:pPr>
              <w:spacing w:line="360" w:lineRule="auto"/>
              <w:jc w:val="left"/>
              <w:rPr>
                <w:rFonts w:ascii="宋体" w:hAnsi="宋体"/>
                <w:szCs w:val="22"/>
              </w:rPr>
            </w:pPr>
            <w:r>
              <w:rPr>
                <w:rFonts w:ascii="宋体" w:hAnsi="宋体" w:cs="宋体"/>
                <w:szCs w:val="22"/>
              </w:rPr>
              <w:t>如本项目（包）非因“落实政府采购政策”亦允许分包，且供应商拟进行分包时，必须提供；否则无需提供；</w:t>
            </w:r>
          </w:p>
        </w:tc>
        <w:tc>
          <w:tcPr>
            <w:tcW w:w="1134" w:type="dxa"/>
            <w:vAlign w:val="center"/>
          </w:tcPr>
          <w:p w14:paraId="06942FA5">
            <w:pPr>
              <w:spacing w:line="360" w:lineRule="auto"/>
              <w:jc w:val="center"/>
              <w:rPr>
                <w:rFonts w:ascii="宋体" w:hAnsi="宋体"/>
                <w:szCs w:val="22"/>
              </w:rPr>
            </w:pPr>
            <w:r>
              <w:rPr>
                <w:rFonts w:ascii="宋体" w:hAnsi="宋体" w:cs="宋体"/>
                <w:szCs w:val="22"/>
              </w:rPr>
              <w:t>重要指标</w:t>
            </w:r>
          </w:p>
        </w:tc>
        <w:tc>
          <w:tcPr>
            <w:tcW w:w="1497" w:type="dxa"/>
          </w:tcPr>
          <w:p w14:paraId="6B9FEA07">
            <w:pPr>
              <w:spacing w:line="360" w:lineRule="auto"/>
              <w:jc w:val="left"/>
              <w:rPr>
                <w:rFonts w:ascii="宋体" w:hAnsi="宋体"/>
                <w:szCs w:val="22"/>
              </w:rPr>
            </w:pPr>
          </w:p>
        </w:tc>
      </w:tr>
      <w:tr w14:paraId="7396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257FD94">
            <w:pPr>
              <w:spacing w:line="360" w:lineRule="auto"/>
              <w:jc w:val="center"/>
              <w:rPr>
                <w:rFonts w:ascii="宋体" w:hAnsi="宋体"/>
                <w:szCs w:val="22"/>
              </w:rPr>
            </w:pPr>
            <w:r>
              <w:rPr>
                <w:rFonts w:ascii="宋体" w:hAnsi="宋体" w:cs="宋体"/>
                <w:szCs w:val="22"/>
              </w:rPr>
              <w:t>9</w:t>
            </w:r>
          </w:p>
        </w:tc>
        <w:tc>
          <w:tcPr>
            <w:tcW w:w="2126" w:type="dxa"/>
            <w:vAlign w:val="center"/>
          </w:tcPr>
          <w:p w14:paraId="3CA2C53B">
            <w:pPr>
              <w:spacing w:line="360" w:lineRule="auto"/>
              <w:jc w:val="left"/>
              <w:rPr>
                <w:rFonts w:ascii="宋体" w:hAnsi="宋体"/>
                <w:szCs w:val="22"/>
              </w:rPr>
            </w:pPr>
            <w:r>
              <w:rPr>
                <w:rFonts w:ascii="宋体" w:hAnsi="宋体" w:cs="宋体"/>
                <w:szCs w:val="22"/>
              </w:rPr>
              <w:t>分包其他要求（如有）</w:t>
            </w:r>
          </w:p>
        </w:tc>
        <w:tc>
          <w:tcPr>
            <w:tcW w:w="2835" w:type="dxa"/>
            <w:vAlign w:val="center"/>
          </w:tcPr>
          <w:p w14:paraId="2045D362">
            <w:pPr>
              <w:spacing w:line="360" w:lineRule="auto"/>
              <w:jc w:val="left"/>
              <w:rPr>
                <w:rFonts w:ascii="宋体" w:hAnsi="宋体"/>
                <w:szCs w:val="22"/>
              </w:rPr>
            </w:pPr>
            <w:r>
              <w:rPr>
                <w:rFonts w:ascii="宋体" w:hAnsi="宋体" w:cs="宋体"/>
                <w:szCs w:val="22"/>
              </w:rPr>
              <w:t>分包履行的内容、金额或者比例未超出《投标人须知资料表》中的规定；</w:t>
            </w:r>
            <w:r>
              <w:rPr>
                <w:rFonts w:ascii="宋体" w:hAnsi="宋体" w:cs="宋体"/>
                <w:szCs w:val="22"/>
              </w:rPr>
              <w:cr/>
            </w:r>
            <w:r>
              <w:rPr>
                <w:rFonts w:ascii="宋体" w:hAnsi="宋体" w:cs="宋体"/>
                <w:szCs w:val="22"/>
              </w:rPr>
              <w:t>分包承担主体具备《投标人须知资料表》载明的资质条件且提供了资质证书电子件（如有）；</w:t>
            </w:r>
          </w:p>
        </w:tc>
        <w:tc>
          <w:tcPr>
            <w:tcW w:w="1134" w:type="dxa"/>
            <w:vAlign w:val="center"/>
          </w:tcPr>
          <w:p w14:paraId="5BDFB9FA">
            <w:pPr>
              <w:spacing w:line="360" w:lineRule="auto"/>
              <w:jc w:val="center"/>
              <w:rPr>
                <w:rFonts w:ascii="宋体" w:hAnsi="宋体"/>
                <w:szCs w:val="22"/>
              </w:rPr>
            </w:pPr>
            <w:r>
              <w:rPr>
                <w:rFonts w:ascii="宋体" w:hAnsi="宋体" w:cs="宋体"/>
                <w:szCs w:val="22"/>
              </w:rPr>
              <w:t>重要指标</w:t>
            </w:r>
          </w:p>
        </w:tc>
        <w:tc>
          <w:tcPr>
            <w:tcW w:w="1497" w:type="dxa"/>
          </w:tcPr>
          <w:p w14:paraId="046B7A35">
            <w:pPr>
              <w:spacing w:line="360" w:lineRule="auto"/>
              <w:jc w:val="left"/>
              <w:rPr>
                <w:rFonts w:ascii="宋体" w:hAnsi="宋体"/>
                <w:szCs w:val="22"/>
              </w:rPr>
            </w:pPr>
          </w:p>
        </w:tc>
      </w:tr>
      <w:tr w14:paraId="2541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5F008B2">
            <w:pPr>
              <w:spacing w:line="360" w:lineRule="auto"/>
              <w:jc w:val="center"/>
              <w:rPr>
                <w:rFonts w:ascii="宋体" w:hAnsi="宋体"/>
                <w:szCs w:val="22"/>
              </w:rPr>
            </w:pPr>
            <w:r>
              <w:rPr>
                <w:rFonts w:ascii="宋体" w:hAnsi="宋体" w:cs="宋体"/>
                <w:szCs w:val="22"/>
              </w:rPr>
              <w:t>10</w:t>
            </w:r>
          </w:p>
        </w:tc>
        <w:tc>
          <w:tcPr>
            <w:tcW w:w="2126" w:type="dxa"/>
            <w:vAlign w:val="center"/>
          </w:tcPr>
          <w:p w14:paraId="75717834">
            <w:pPr>
              <w:spacing w:line="360" w:lineRule="auto"/>
              <w:jc w:val="left"/>
              <w:rPr>
                <w:rFonts w:ascii="宋体" w:hAnsi="宋体"/>
                <w:szCs w:val="22"/>
              </w:rPr>
            </w:pPr>
            <w:r>
              <w:rPr>
                <w:rFonts w:ascii="宋体" w:hAnsi="宋体" w:cs="宋体"/>
                <w:szCs w:val="22"/>
              </w:rPr>
              <w:t>报价的修正（如有）</w:t>
            </w:r>
          </w:p>
        </w:tc>
        <w:tc>
          <w:tcPr>
            <w:tcW w:w="2835" w:type="dxa"/>
            <w:vAlign w:val="center"/>
          </w:tcPr>
          <w:p w14:paraId="286AF0AE">
            <w:pPr>
              <w:spacing w:line="360" w:lineRule="auto"/>
              <w:jc w:val="left"/>
              <w:rPr>
                <w:rFonts w:ascii="宋体" w:hAnsi="宋体"/>
                <w:szCs w:val="22"/>
              </w:rPr>
            </w:pPr>
            <w:r>
              <w:rPr>
                <w:rFonts w:ascii="宋体" w:hAnsi="宋体" w:cs="宋体"/>
                <w:szCs w:val="22"/>
              </w:rPr>
              <w:t>不涉及报价修正，或投标文件报价出现前后不一致时，投标人对修正后的报价予以确认；（如有）</w:t>
            </w:r>
          </w:p>
        </w:tc>
        <w:tc>
          <w:tcPr>
            <w:tcW w:w="1134" w:type="dxa"/>
            <w:vAlign w:val="center"/>
          </w:tcPr>
          <w:p w14:paraId="25B70A15">
            <w:pPr>
              <w:spacing w:line="360" w:lineRule="auto"/>
              <w:jc w:val="center"/>
              <w:rPr>
                <w:rFonts w:ascii="宋体" w:hAnsi="宋体"/>
                <w:szCs w:val="22"/>
              </w:rPr>
            </w:pPr>
            <w:r>
              <w:rPr>
                <w:rFonts w:ascii="宋体" w:hAnsi="宋体" w:cs="宋体"/>
                <w:szCs w:val="22"/>
              </w:rPr>
              <w:t>重要指标</w:t>
            </w:r>
          </w:p>
        </w:tc>
        <w:tc>
          <w:tcPr>
            <w:tcW w:w="1497" w:type="dxa"/>
          </w:tcPr>
          <w:p w14:paraId="135F7C47">
            <w:pPr>
              <w:spacing w:line="360" w:lineRule="auto"/>
              <w:jc w:val="left"/>
              <w:rPr>
                <w:rFonts w:ascii="宋体" w:hAnsi="宋体"/>
                <w:szCs w:val="22"/>
              </w:rPr>
            </w:pPr>
          </w:p>
        </w:tc>
      </w:tr>
      <w:tr w14:paraId="043B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0BAD113">
            <w:pPr>
              <w:spacing w:line="360" w:lineRule="auto"/>
              <w:jc w:val="center"/>
              <w:rPr>
                <w:rFonts w:ascii="宋体" w:hAnsi="宋体"/>
                <w:szCs w:val="22"/>
              </w:rPr>
            </w:pPr>
            <w:r>
              <w:rPr>
                <w:rFonts w:ascii="宋体" w:hAnsi="宋体" w:cs="宋体"/>
                <w:szCs w:val="22"/>
              </w:rPr>
              <w:t>11</w:t>
            </w:r>
          </w:p>
        </w:tc>
        <w:tc>
          <w:tcPr>
            <w:tcW w:w="2126" w:type="dxa"/>
            <w:vAlign w:val="center"/>
          </w:tcPr>
          <w:p w14:paraId="203883BB">
            <w:pPr>
              <w:spacing w:line="360" w:lineRule="auto"/>
              <w:jc w:val="left"/>
              <w:rPr>
                <w:rFonts w:ascii="宋体" w:hAnsi="宋体"/>
                <w:szCs w:val="22"/>
              </w:rPr>
            </w:pPr>
            <w:r>
              <w:rPr>
                <w:rFonts w:ascii="宋体" w:hAnsi="宋体" w:cs="宋体"/>
                <w:szCs w:val="22"/>
              </w:rPr>
              <w:t>报价合理性</w:t>
            </w:r>
          </w:p>
        </w:tc>
        <w:tc>
          <w:tcPr>
            <w:tcW w:w="2835" w:type="dxa"/>
            <w:vAlign w:val="center"/>
          </w:tcPr>
          <w:p w14:paraId="2B6DE468">
            <w:pPr>
              <w:spacing w:line="360" w:lineRule="auto"/>
              <w:jc w:val="left"/>
              <w:rPr>
                <w:rFonts w:ascii="宋体" w:hAnsi="宋体"/>
                <w:szCs w:val="22"/>
              </w:rPr>
            </w:pPr>
            <w:r>
              <w:rPr>
                <w:rFonts w:ascii="宋体" w:hAnsi="宋体" w:cs="宋体"/>
                <w:szCs w:val="22"/>
              </w:rPr>
              <w:t>报价合理，或投标人的报价明显低于其他通过符合性审查投标人的报价，有可能影响产品质量或者不能诚信履约的，能够应评标委员会要求在规定时间内证明其报价合理性的；</w:t>
            </w:r>
          </w:p>
        </w:tc>
        <w:tc>
          <w:tcPr>
            <w:tcW w:w="1134" w:type="dxa"/>
            <w:vAlign w:val="center"/>
          </w:tcPr>
          <w:p w14:paraId="58E748D6">
            <w:pPr>
              <w:spacing w:line="360" w:lineRule="auto"/>
              <w:jc w:val="center"/>
              <w:rPr>
                <w:rFonts w:ascii="宋体" w:hAnsi="宋体"/>
                <w:szCs w:val="22"/>
              </w:rPr>
            </w:pPr>
            <w:r>
              <w:rPr>
                <w:rFonts w:ascii="宋体" w:hAnsi="宋体" w:cs="宋体"/>
                <w:szCs w:val="22"/>
              </w:rPr>
              <w:t>重要指标</w:t>
            </w:r>
          </w:p>
        </w:tc>
        <w:tc>
          <w:tcPr>
            <w:tcW w:w="1497" w:type="dxa"/>
          </w:tcPr>
          <w:p w14:paraId="711E6CBA">
            <w:pPr>
              <w:spacing w:line="360" w:lineRule="auto"/>
              <w:jc w:val="left"/>
              <w:rPr>
                <w:rFonts w:ascii="宋体" w:hAnsi="宋体"/>
                <w:szCs w:val="22"/>
              </w:rPr>
            </w:pPr>
          </w:p>
        </w:tc>
      </w:tr>
      <w:tr w14:paraId="4EB2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567FBDE">
            <w:pPr>
              <w:spacing w:line="360" w:lineRule="auto"/>
              <w:jc w:val="center"/>
              <w:rPr>
                <w:rFonts w:ascii="宋体" w:hAnsi="宋体"/>
                <w:szCs w:val="22"/>
              </w:rPr>
            </w:pPr>
            <w:r>
              <w:rPr>
                <w:rFonts w:ascii="宋体" w:hAnsi="宋体" w:cs="宋体"/>
                <w:szCs w:val="22"/>
              </w:rPr>
              <w:t>12</w:t>
            </w:r>
          </w:p>
        </w:tc>
        <w:tc>
          <w:tcPr>
            <w:tcW w:w="2126" w:type="dxa"/>
            <w:vAlign w:val="center"/>
          </w:tcPr>
          <w:p w14:paraId="3E513E23">
            <w:pPr>
              <w:spacing w:line="360" w:lineRule="auto"/>
              <w:jc w:val="left"/>
              <w:rPr>
                <w:rFonts w:ascii="宋体" w:hAnsi="宋体"/>
                <w:szCs w:val="22"/>
              </w:rPr>
            </w:pPr>
            <w:r>
              <w:rPr>
                <w:rFonts w:ascii="宋体" w:hAnsi="宋体" w:cs="宋体"/>
                <w:szCs w:val="22"/>
              </w:rPr>
              <w:t>进口产品（如有）</w:t>
            </w:r>
          </w:p>
        </w:tc>
        <w:tc>
          <w:tcPr>
            <w:tcW w:w="2835" w:type="dxa"/>
            <w:vAlign w:val="center"/>
          </w:tcPr>
          <w:p w14:paraId="4F4E0013">
            <w:pPr>
              <w:spacing w:line="360" w:lineRule="auto"/>
              <w:jc w:val="left"/>
              <w:rPr>
                <w:rFonts w:ascii="宋体" w:hAnsi="宋体"/>
                <w:szCs w:val="22"/>
              </w:rPr>
            </w:pPr>
            <w:r>
              <w:rPr>
                <w:rFonts w:ascii="宋体" w:hAnsi="宋体" w:cs="宋体"/>
                <w:szCs w:val="22"/>
              </w:rPr>
              <w:t>招标文件不接受进口产品投标的内容时，投标人所投产品非进口产品的；</w:t>
            </w:r>
          </w:p>
        </w:tc>
        <w:tc>
          <w:tcPr>
            <w:tcW w:w="1134" w:type="dxa"/>
            <w:vAlign w:val="center"/>
          </w:tcPr>
          <w:p w14:paraId="1D9CC8D6">
            <w:pPr>
              <w:spacing w:line="360" w:lineRule="auto"/>
              <w:jc w:val="center"/>
              <w:rPr>
                <w:rFonts w:ascii="宋体" w:hAnsi="宋体"/>
                <w:szCs w:val="22"/>
              </w:rPr>
            </w:pPr>
            <w:r>
              <w:rPr>
                <w:rFonts w:ascii="宋体" w:hAnsi="宋体" w:cs="宋体"/>
                <w:szCs w:val="22"/>
              </w:rPr>
              <w:t>重要指标</w:t>
            </w:r>
          </w:p>
        </w:tc>
        <w:tc>
          <w:tcPr>
            <w:tcW w:w="1497" w:type="dxa"/>
          </w:tcPr>
          <w:p w14:paraId="202091EC">
            <w:pPr>
              <w:spacing w:line="360" w:lineRule="auto"/>
              <w:jc w:val="left"/>
              <w:rPr>
                <w:rFonts w:ascii="宋体" w:hAnsi="宋体"/>
                <w:szCs w:val="22"/>
              </w:rPr>
            </w:pPr>
          </w:p>
        </w:tc>
      </w:tr>
      <w:tr w14:paraId="74EB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6F5253D">
            <w:pPr>
              <w:spacing w:line="360" w:lineRule="auto"/>
              <w:jc w:val="center"/>
              <w:rPr>
                <w:rFonts w:ascii="宋体" w:hAnsi="宋体"/>
                <w:szCs w:val="22"/>
              </w:rPr>
            </w:pPr>
            <w:r>
              <w:rPr>
                <w:rFonts w:ascii="宋体" w:hAnsi="宋体" w:cs="宋体"/>
                <w:szCs w:val="22"/>
              </w:rPr>
              <w:t>13</w:t>
            </w:r>
          </w:p>
        </w:tc>
        <w:tc>
          <w:tcPr>
            <w:tcW w:w="2126" w:type="dxa"/>
            <w:vAlign w:val="center"/>
          </w:tcPr>
          <w:p w14:paraId="798C30AA">
            <w:pPr>
              <w:spacing w:line="360" w:lineRule="auto"/>
              <w:jc w:val="left"/>
              <w:rPr>
                <w:rFonts w:ascii="宋体" w:hAnsi="宋体"/>
                <w:szCs w:val="22"/>
              </w:rPr>
            </w:pPr>
            <w:r>
              <w:rPr>
                <w:rFonts w:ascii="宋体" w:hAnsi="宋体" w:cs="宋体"/>
                <w:szCs w:val="22"/>
              </w:rPr>
              <w:t>国家有关部门对投标人的投标产品有强制性规定或要求的</w:t>
            </w:r>
          </w:p>
        </w:tc>
        <w:tc>
          <w:tcPr>
            <w:tcW w:w="2835" w:type="dxa"/>
            <w:vAlign w:val="center"/>
          </w:tcPr>
          <w:p w14:paraId="66DEAEEF">
            <w:pPr>
              <w:spacing w:line="360" w:lineRule="auto"/>
              <w:jc w:val="left"/>
              <w:rPr>
                <w:rFonts w:ascii="宋体" w:hAnsi="宋体"/>
                <w:szCs w:val="22"/>
              </w:rPr>
            </w:pPr>
            <w:r>
              <w:rPr>
                <w:rFonts w:ascii="宋体" w:hAnsi="宋体" w:cs="宋体"/>
                <w:szCs w:val="22"/>
              </w:rPr>
              <w:t>国家有关部门对投标人的投标产品有强制性规定或要求的（如相应技术、安全、节能和环保等），投标人的投标产品应符合相应规定或要求，并提供证明文件电子件：</w:t>
            </w:r>
            <w:r>
              <w:rPr>
                <w:rFonts w:ascii="宋体" w:hAnsi="宋体" w:cs="宋体"/>
                <w:szCs w:val="22"/>
              </w:rPr>
              <w:cr/>
            </w:r>
            <w:r>
              <w:rPr>
                <w:rFonts w:ascii="宋体" w:hAnsi="宋体" w:cs="宋体"/>
                <w:szCs w:val="22"/>
              </w:rPr>
              <w:t>1）采购的产品若属于《节能产品政府采购品目清单》范围中政府强制采购产品，则投标人所报产品必须获得国家确定的认证机构出具的、处于有效期之内的节能产品认证证书；</w:t>
            </w:r>
            <w:r>
              <w:rPr>
                <w:rFonts w:ascii="宋体" w:hAnsi="宋体" w:cs="宋体"/>
                <w:szCs w:val="22"/>
              </w:rPr>
              <w:cr/>
            </w:r>
            <w:r>
              <w:rPr>
                <w:rFonts w:ascii="宋体" w:hAnsi="宋体" w:cs="宋体"/>
                <w:szCs w:val="22"/>
              </w:rPr>
              <w:t>2）所投产品属于列入《网络关键设备和网络安全专用产品目</w:t>
            </w:r>
            <w:r>
              <w:rPr>
                <w:rFonts w:ascii="宋体" w:hAnsi="宋体" w:cs="宋体"/>
                <w:szCs w:val="22"/>
              </w:rPr>
              <w:cr/>
            </w:r>
            <w:r>
              <w:rPr>
                <w:rFonts w:ascii="宋体" w:hAnsi="宋体" w:cs="宋体"/>
                <w:szCs w:val="22"/>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cs="宋体"/>
                <w:szCs w:val="22"/>
              </w:rPr>
              <w:cr/>
            </w:r>
            <w:r>
              <w:rPr>
                <w:rFonts w:ascii="宋体" w:hAnsi="宋体" w:cs="宋体"/>
                <w:szCs w:val="22"/>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r>
              <w:rPr>
                <w:rFonts w:ascii="宋体" w:hAnsi="宋体" w:cs="宋体"/>
                <w:szCs w:val="22"/>
              </w:rPr>
              <w:cr/>
            </w:r>
            <w:r>
              <w:rPr>
                <w:rFonts w:ascii="宋体" w:hAnsi="宋体" w:cs="宋体"/>
                <w:szCs w:val="22"/>
              </w:rPr>
              <w:t>5）项目中涉及涂料、胶黏剂、油墨、清洗剂等挥发性有机物产品，且属于强制性标准的，供应商应执行符合本市和国家的VOCs 含量限制标准。</w:t>
            </w:r>
          </w:p>
        </w:tc>
        <w:tc>
          <w:tcPr>
            <w:tcW w:w="1134" w:type="dxa"/>
            <w:vAlign w:val="center"/>
          </w:tcPr>
          <w:p w14:paraId="40F06555">
            <w:pPr>
              <w:spacing w:line="360" w:lineRule="auto"/>
              <w:jc w:val="center"/>
              <w:rPr>
                <w:rFonts w:ascii="宋体" w:hAnsi="宋体"/>
                <w:szCs w:val="22"/>
              </w:rPr>
            </w:pPr>
            <w:r>
              <w:rPr>
                <w:rFonts w:ascii="宋体" w:hAnsi="宋体" w:cs="宋体"/>
                <w:szCs w:val="22"/>
              </w:rPr>
              <w:t>重要指标</w:t>
            </w:r>
          </w:p>
        </w:tc>
        <w:tc>
          <w:tcPr>
            <w:tcW w:w="1497" w:type="dxa"/>
          </w:tcPr>
          <w:p w14:paraId="2ADD9E32">
            <w:pPr>
              <w:spacing w:line="360" w:lineRule="auto"/>
              <w:jc w:val="left"/>
              <w:rPr>
                <w:rFonts w:ascii="宋体" w:hAnsi="宋体"/>
                <w:szCs w:val="22"/>
              </w:rPr>
            </w:pPr>
          </w:p>
        </w:tc>
      </w:tr>
      <w:tr w14:paraId="4B8E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2F489F2">
            <w:pPr>
              <w:spacing w:line="360" w:lineRule="auto"/>
              <w:jc w:val="center"/>
              <w:rPr>
                <w:rFonts w:ascii="宋体" w:hAnsi="宋体"/>
                <w:szCs w:val="22"/>
              </w:rPr>
            </w:pPr>
            <w:r>
              <w:rPr>
                <w:rFonts w:ascii="宋体" w:hAnsi="宋体" w:cs="宋体"/>
                <w:szCs w:val="22"/>
              </w:rPr>
              <w:t>14</w:t>
            </w:r>
          </w:p>
        </w:tc>
        <w:tc>
          <w:tcPr>
            <w:tcW w:w="2126" w:type="dxa"/>
            <w:vAlign w:val="center"/>
          </w:tcPr>
          <w:p w14:paraId="1F421DEA">
            <w:pPr>
              <w:spacing w:line="360" w:lineRule="auto"/>
              <w:jc w:val="left"/>
              <w:rPr>
                <w:rFonts w:ascii="宋体" w:hAnsi="宋体"/>
                <w:szCs w:val="22"/>
              </w:rPr>
            </w:pPr>
            <w:r>
              <w:rPr>
                <w:rFonts w:ascii="宋体" w:hAnsi="宋体" w:cs="宋体"/>
                <w:szCs w:val="22"/>
              </w:rPr>
              <w:t>公平竞争</w:t>
            </w:r>
          </w:p>
        </w:tc>
        <w:tc>
          <w:tcPr>
            <w:tcW w:w="2835" w:type="dxa"/>
            <w:vAlign w:val="center"/>
          </w:tcPr>
          <w:p w14:paraId="70C5BEC7">
            <w:pPr>
              <w:spacing w:line="360" w:lineRule="auto"/>
              <w:jc w:val="left"/>
              <w:rPr>
                <w:rFonts w:ascii="宋体" w:hAnsi="宋体"/>
                <w:szCs w:val="22"/>
              </w:rPr>
            </w:pPr>
            <w:r>
              <w:rPr>
                <w:rFonts w:ascii="宋体" w:hAnsi="宋体" w:cs="宋体"/>
                <w:szCs w:val="22"/>
              </w:rPr>
              <w:t>投标人遵循公平竞争的原则，不存在恶意串通，妨碍其他投标人的竞争行为，不存在损害采购人或者其他投标人的合法权益情形的；</w:t>
            </w:r>
          </w:p>
        </w:tc>
        <w:tc>
          <w:tcPr>
            <w:tcW w:w="1134" w:type="dxa"/>
            <w:vAlign w:val="center"/>
          </w:tcPr>
          <w:p w14:paraId="1BC85954">
            <w:pPr>
              <w:spacing w:line="360" w:lineRule="auto"/>
              <w:jc w:val="center"/>
              <w:rPr>
                <w:rFonts w:ascii="宋体" w:hAnsi="宋体"/>
                <w:szCs w:val="22"/>
              </w:rPr>
            </w:pPr>
            <w:r>
              <w:rPr>
                <w:rFonts w:ascii="宋体" w:hAnsi="宋体" w:cs="宋体"/>
                <w:szCs w:val="22"/>
              </w:rPr>
              <w:t>重要指标</w:t>
            </w:r>
          </w:p>
        </w:tc>
        <w:tc>
          <w:tcPr>
            <w:tcW w:w="1497" w:type="dxa"/>
          </w:tcPr>
          <w:p w14:paraId="2147EF72">
            <w:pPr>
              <w:spacing w:line="360" w:lineRule="auto"/>
              <w:jc w:val="left"/>
              <w:rPr>
                <w:rFonts w:ascii="宋体" w:hAnsi="宋体"/>
                <w:szCs w:val="22"/>
              </w:rPr>
            </w:pPr>
          </w:p>
        </w:tc>
      </w:tr>
      <w:tr w14:paraId="67C9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EB0ABBF">
            <w:pPr>
              <w:spacing w:line="360" w:lineRule="auto"/>
              <w:jc w:val="center"/>
              <w:rPr>
                <w:rFonts w:ascii="宋体" w:hAnsi="宋体"/>
                <w:szCs w:val="22"/>
              </w:rPr>
            </w:pPr>
            <w:r>
              <w:rPr>
                <w:rFonts w:ascii="宋体" w:hAnsi="宋体" w:cs="宋体"/>
                <w:szCs w:val="22"/>
              </w:rPr>
              <w:t>15</w:t>
            </w:r>
          </w:p>
        </w:tc>
        <w:tc>
          <w:tcPr>
            <w:tcW w:w="2126" w:type="dxa"/>
            <w:vAlign w:val="center"/>
          </w:tcPr>
          <w:p w14:paraId="0C249C5E">
            <w:pPr>
              <w:spacing w:line="360" w:lineRule="auto"/>
              <w:jc w:val="left"/>
              <w:rPr>
                <w:rFonts w:ascii="宋体" w:hAnsi="宋体"/>
                <w:szCs w:val="22"/>
              </w:rPr>
            </w:pPr>
            <w:r>
              <w:rPr>
                <w:rFonts w:ascii="宋体" w:hAnsi="宋体" w:cs="宋体"/>
                <w:szCs w:val="22"/>
              </w:rPr>
              <w:t>串通投标</w:t>
            </w:r>
          </w:p>
        </w:tc>
        <w:tc>
          <w:tcPr>
            <w:tcW w:w="2835" w:type="dxa"/>
            <w:vAlign w:val="center"/>
          </w:tcPr>
          <w:p w14:paraId="3EFDB839">
            <w:pPr>
              <w:spacing w:line="360" w:lineRule="auto"/>
              <w:jc w:val="left"/>
              <w:rPr>
                <w:rFonts w:ascii="宋体" w:hAnsi="宋体"/>
                <w:szCs w:val="22"/>
              </w:rPr>
            </w:pPr>
            <w:r>
              <w:rPr>
                <w:rFonts w:ascii="宋体" w:hAnsi="宋体" w:cs="宋体"/>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14:paraId="4661A82C">
            <w:pPr>
              <w:spacing w:line="360" w:lineRule="auto"/>
              <w:jc w:val="center"/>
              <w:rPr>
                <w:rFonts w:ascii="宋体" w:hAnsi="宋体"/>
                <w:szCs w:val="22"/>
              </w:rPr>
            </w:pPr>
            <w:r>
              <w:rPr>
                <w:rFonts w:ascii="宋体" w:hAnsi="宋体" w:cs="宋体"/>
                <w:szCs w:val="22"/>
              </w:rPr>
              <w:t>重要指标</w:t>
            </w:r>
          </w:p>
        </w:tc>
        <w:tc>
          <w:tcPr>
            <w:tcW w:w="1497" w:type="dxa"/>
          </w:tcPr>
          <w:p w14:paraId="36634026">
            <w:pPr>
              <w:spacing w:line="360" w:lineRule="auto"/>
              <w:jc w:val="left"/>
              <w:rPr>
                <w:rFonts w:ascii="宋体" w:hAnsi="宋体"/>
                <w:szCs w:val="22"/>
              </w:rPr>
            </w:pPr>
          </w:p>
        </w:tc>
      </w:tr>
      <w:tr w14:paraId="0935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3ED610C">
            <w:pPr>
              <w:spacing w:line="360" w:lineRule="auto"/>
              <w:jc w:val="center"/>
              <w:rPr>
                <w:rFonts w:ascii="宋体" w:hAnsi="宋体"/>
                <w:szCs w:val="22"/>
              </w:rPr>
            </w:pPr>
            <w:r>
              <w:rPr>
                <w:rFonts w:ascii="宋体" w:hAnsi="宋体" w:cs="宋体"/>
                <w:szCs w:val="22"/>
              </w:rPr>
              <w:t>16</w:t>
            </w:r>
          </w:p>
        </w:tc>
        <w:tc>
          <w:tcPr>
            <w:tcW w:w="2126" w:type="dxa"/>
            <w:vAlign w:val="center"/>
          </w:tcPr>
          <w:p w14:paraId="5981101E">
            <w:pPr>
              <w:spacing w:line="360" w:lineRule="auto"/>
              <w:jc w:val="left"/>
              <w:rPr>
                <w:rFonts w:ascii="宋体" w:hAnsi="宋体"/>
                <w:szCs w:val="22"/>
              </w:rPr>
            </w:pPr>
            <w:r>
              <w:rPr>
                <w:rFonts w:ascii="宋体" w:hAnsi="宋体" w:cs="宋体"/>
                <w:szCs w:val="22"/>
              </w:rPr>
              <w:t>附加条件</w:t>
            </w:r>
          </w:p>
        </w:tc>
        <w:tc>
          <w:tcPr>
            <w:tcW w:w="2835" w:type="dxa"/>
            <w:vAlign w:val="center"/>
          </w:tcPr>
          <w:p w14:paraId="7E1A34BE">
            <w:pPr>
              <w:spacing w:line="360" w:lineRule="auto"/>
              <w:jc w:val="left"/>
              <w:rPr>
                <w:rFonts w:ascii="宋体" w:hAnsi="宋体"/>
                <w:szCs w:val="22"/>
              </w:rPr>
            </w:pPr>
            <w:r>
              <w:rPr>
                <w:rFonts w:ascii="宋体" w:hAnsi="宋体" w:cs="宋体"/>
                <w:szCs w:val="22"/>
              </w:rPr>
              <w:t>投标文件未含有采购人不能接受的附加条件的；</w:t>
            </w:r>
          </w:p>
        </w:tc>
        <w:tc>
          <w:tcPr>
            <w:tcW w:w="1134" w:type="dxa"/>
            <w:vAlign w:val="center"/>
          </w:tcPr>
          <w:p w14:paraId="4DD67937">
            <w:pPr>
              <w:spacing w:line="360" w:lineRule="auto"/>
              <w:jc w:val="center"/>
              <w:rPr>
                <w:rFonts w:ascii="宋体" w:hAnsi="宋体"/>
                <w:szCs w:val="22"/>
              </w:rPr>
            </w:pPr>
            <w:r>
              <w:rPr>
                <w:rFonts w:ascii="宋体" w:hAnsi="宋体" w:cs="宋体"/>
                <w:szCs w:val="22"/>
              </w:rPr>
              <w:t>重要指标</w:t>
            </w:r>
          </w:p>
        </w:tc>
        <w:tc>
          <w:tcPr>
            <w:tcW w:w="1497" w:type="dxa"/>
          </w:tcPr>
          <w:p w14:paraId="5C858375">
            <w:pPr>
              <w:spacing w:line="360" w:lineRule="auto"/>
              <w:jc w:val="left"/>
              <w:rPr>
                <w:rFonts w:ascii="宋体" w:hAnsi="宋体"/>
                <w:szCs w:val="22"/>
              </w:rPr>
            </w:pPr>
          </w:p>
        </w:tc>
      </w:tr>
      <w:tr w14:paraId="2AAD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A4356AC">
            <w:pPr>
              <w:spacing w:line="360" w:lineRule="auto"/>
              <w:jc w:val="center"/>
              <w:rPr>
                <w:rFonts w:ascii="宋体" w:hAnsi="宋体"/>
                <w:szCs w:val="22"/>
              </w:rPr>
            </w:pPr>
            <w:r>
              <w:rPr>
                <w:rFonts w:ascii="宋体" w:hAnsi="宋体" w:cs="宋体"/>
                <w:szCs w:val="22"/>
              </w:rPr>
              <w:t>17</w:t>
            </w:r>
          </w:p>
        </w:tc>
        <w:tc>
          <w:tcPr>
            <w:tcW w:w="2126" w:type="dxa"/>
            <w:vAlign w:val="center"/>
          </w:tcPr>
          <w:p w14:paraId="408AAFA2">
            <w:pPr>
              <w:spacing w:line="360" w:lineRule="auto"/>
              <w:jc w:val="left"/>
              <w:rPr>
                <w:rFonts w:ascii="宋体" w:hAnsi="宋体"/>
                <w:szCs w:val="22"/>
              </w:rPr>
            </w:pPr>
            <w:r>
              <w:rPr>
                <w:rFonts w:ascii="宋体" w:hAnsi="宋体" w:cs="宋体"/>
                <w:szCs w:val="22"/>
              </w:rPr>
              <w:t>其他无效情形</w:t>
            </w:r>
          </w:p>
        </w:tc>
        <w:tc>
          <w:tcPr>
            <w:tcW w:w="2835" w:type="dxa"/>
            <w:vAlign w:val="center"/>
          </w:tcPr>
          <w:p w14:paraId="690BDB48">
            <w:pPr>
              <w:spacing w:line="360" w:lineRule="auto"/>
              <w:jc w:val="left"/>
              <w:rPr>
                <w:rFonts w:ascii="宋体" w:hAnsi="宋体"/>
                <w:szCs w:val="22"/>
              </w:rPr>
            </w:pPr>
            <w:r>
              <w:rPr>
                <w:rFonts w:ascii="宋体" w:hAnsi="宋体" w:cs="宋体"/>
                <w:szCs w:val="22"/>
              </w:rPr>
              <w:t>投标人、投标文件不存在不符合法律、法规和招标文件规定的其他无效情形。</w:t>
            </w:r>
          </w:p>
        </w:tc>
        <w:tc>
          <w:tcPr>
            <w:tcW w:w="1134" w:type="dxa"/>
            <w:vAlign w:val="center"/>
          </w:tcPr>
          <w:p w14:paraId="65B17E78">
            <w:pPr>
              <w:spacing w:line="360" w:lineRule="auto"/>
              <w:jc w:val="center"/>
              <w:rPr>
                <w:rFonts w:ascii="宋体" w:hAnsi="宋体"/>
                <w:szCs w:val="22"/>
              </w:rPr>
            </w:pPr>
            <w:r>
              <w:rPr>
                <w:rFonts w:ascii="宋体" w:hAnsi="宋体" w:cs="宋体"/>
                <w:szCs w:val="22"/>
              </w:rPr>
              <w:t>重要指标</w:t>
            </w:r>
          </w:p>
        </w:tc>
        <w:tc>
          <w:tcPr>
            <w:tcW w:w="1497" w:type="dxa"/>
          </w:tcPr>
          <w:p w14:paraId="5488FEBE">
            <w:pPr>
              <w:spacing w:line="360" w:lineRule="auto"/>
              <w:jc w:val="left"/>
              <w:rPr>
                <w:rFonts w:ascii="宋体" w:hAnsi="宋体"/>
                <w:szCs w:val="22"/>
              </w:rPr>
            </w:pPr>
          </w:p>
        </w:tc>
      </w:tr>
      <w:tr w14:paraId="64E5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3C126641">
            <w:pPr>
              <w:spacing w:line="360" w:lineRule="auto"/>
              <w:jc w:val="center"/>
              <w:rPr>
                <w:rFonts w:ascii="宋体" w:hAnsi="宋体"/>
                <w:szCs w:val="22"/>
              </w:rPr>
            </w:pPr>
            <w:r>
              <w:rPr>
                <w:rFonts w:ascii="宋体" w:hAnsi="宋体" w:cs="宋体"/>
                <w:szCs w:val="22"/>
              </w:rPr>
              <w:t>评审方式：定性；明暗标设定：明标；</w:t>
            </w:r>
          </w:p>
        </w:tc>
      </w:tr>
    </w:tbl>
    <w:p w14:paraId="262654B3">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11"/>
        <w:gridCol w:w="1724"/>
        <w:gridCol w:w="1254"/>
        <w:gridCol w:w="1881"/>
        <w:gridCol w:w="1011"/>
        <w:gridCol w:w="1115"/>
      </w:tblGrid>
      <w:tr w14:paraId="750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99144D5">
            <w:pPr>
              <w:spacing w:line="360" w:lineRule="auto"/>
              <w:jc w:val="center"/>
              <w:rPr>
                <w:rFonts w:ascii="微软雅黑" w:hAnsi="微软雅黑" w:eastAsia="微软雅黑"/>
                <w:sz w:val="24"/>
              </w:rPr>
            </w:pPr>
            <w:bookmarkStart w:id="814" w:name="定量评审1" w:colFirst="0" w:colLast="0"/>
            <w:r>
              <w:rPr>
                <w:rFonts w:ascii="宋体" w:hAnsi="宋体" w:cs="宋体"/>
                <w:szCs w:val="22"/>
              </w:rPr>
              <w:t>商务</w:t>
            </w:r>
          </w:p>
        </w:tc>
      </w:tr>
      <w:bookmarkEnd w:id="814"/>
      <w:tr w14:paraId="049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278C939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5706054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D0477D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5B180A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3DAB4AD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F75414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056FF8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64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40B80C">
            <w:pPr>
              <w:spacing w:line="360" w:lineRule="auto"/>
              <w:jc w:val="center"/>
              <w:rPr>
                <w:rFonts w:ascii="宋体" w:hAnsi="宋体"/>
                <w:szCs w:val="22"/>
              </w:rPr>
            </w:pPr>
            <w:r>
              <w:rPr>
                <w:rFonts w:ascii="宋体" w:hAnsi="宋体" w:cs="宋体"/>
                <w:szCs w:val="22"/>
              </w:rPr>
              <w:t>1</w:t>
            </w:r>
          </w:p>
        </w:tc>
        <w:tc>
          <w:tcPr>
            <w:tcW w:w="1276" w:type="dxa"/>
            <w:vAlign w:val="center"/>
          </w:tcPr>
          <w:p w14:paraId="63E16C37">
            <w:pPr>
              <w:spacing w:line="360" w:lineRule="auto"/>
              <w:rPr>
                <w:rFonts w:ascii="宋体" w:hAnsi="宋体"/>
                <w:szCs w:val="22"/>
              </w:rPr>
            </w:pPr>
            <w:r>
              <w:rPr>
                <w:rFonts w:ascii="宋体" w:hAnsi="宋体" w:cs="宋体"/>
                <w:szCs w:val="22"/>
              </w:rPr>
              <w:t>企业实力</w:t>
            </w:r>
          </w:p>
        </w:tc>
        <w:tc>
          <w:tcPr>
            <w:tcW w:w="1559" w:type="dxa"/>
            <w:vAlign w:val="center"/>
          </w:tcPr>
          <w:p w14:paraId="5A015B3C">
            <w:pPr>
              <w:spacing w:line="360" w:lineRule="auto"/>
              <w:rPr>
                <w:rFonts w:ascii="宋体" w:hAnsi="宋体"/>
                <w:szCs w:val="22"/>
              </w:rPr>
            </w:pPr>
            <w:r>
              <w:rPr>
                <w:rFonts w:ascii="宋体" w:hAnsi="宋体" w:cs="宋体"/>
                <w:szCs w:val="22"/>
              </w:rPr>
              <w:t>投标人组织机构完善、管理体系健全、技术力量充足、财务状况等。</w:t>
            </w:r>
            <w:r>
              <w:rPr>
                <w:rFonts w:ascii="宋体" w:hAnsi="宋体" w:cs="宋体"/>
                <w:szCs w:val="22"/>
              </w:rPr>
              <w:br w:type="textWrapping"/>
            </w:r>
            <w:r>
              <w:rPr>
                <w:rFonts w:ascii="宋体" w:hAnsi="宋体" w:cs="宋体"/>
                <w:szCs w:val="22"/>
              </w:rPr>
              <w:t>组织机构完善、管理体系健全，技术力量充足、财务状况良好，5分；</w:t>
            </w:r>
            <w:r>
              <w:rPr>
                <w:rFonts w:ascii="宋体" w:hAnsi="宋体" w:cs="宋体"/>
                <w:szCs w:val="22"/>
              </w:rPr>
              <w:br w:type="textWrapping"/>
            </w:r>
            <w:r>
              <w:rPr>
                <w:rFonts w:ascii="宋体" w:hAnsi="宋体" w:cs="宋体"/>
                <w:szCs w:val="22"/>
              </w:rPr>
              <w:t>组织机构完善、管理体系健全，技术力量一般、财务状况一般，4分；</w:t>
            </w:r>
            <w:r>
              <w:rPr>
                <w:rFonts w:ascii="宋体" w:hAnsi="宋体" w:cs="宋体"/>
                <w:szCs w:val="22"/>
              </w:rPr>
              <w:br w:type="textWrapping"/>
            </w:r>
            <w:r>
              <w:rPr>
                <w:rFonts w:ascii="宋体" w:hAnsi="宋体" w:cs="宋体"/>
                <w:szCs w:val="22"/>
              </w:rPr>
              <w:t>组织机构一般、管理体系一般，技术力量充足、财务状况良好，3分；</w:t>
            </w:r>
            <w:r>
              <w:rPr>
                <w:rFonts w:ascii="宋体" w:hAnsi="宋体" w:cs="宋体"/>
                <w:szCs w:val="22"/>
              </w:rPr>
              <w:br w:type="textWrapping"/>
            </w:r>
            <w:r>
              <w:rPr>
                <w:rFonts w:ascii="宋体" w:hAnsi="宋体" w:cs="宋体"/>
                <w:szCs w:val="22"/>
              </w:rPr>
              <w:t>组织机构一般、管理体系一般，技术力量一般、财务状况一般，2分；</w:t>
            </w:r>
            <w:r>
              <w:rPr>
                <w:rFonts w:ascii="宋体" w:hAnsi="宋体" w:cs="宋体"/>
                <w:szCs w:val="22"/>
              </w:rPr>
              <w:br w:type="textWrapping"/>
            </w:r>
            <w:r>
              <w:rPr>
                <w:rFonts w:ascii="宋体" w:hAnsi="宋体" w:cs="宋体"/>
                <w:szCs w:val="22"/>
              </w:rPr>
              <w:t>组织机构较差、管理体系较差，技术力量较差、财务状况较差，1分。</w:t>
            </w:r>
          </w:p>
        </w:tc>
        <w:tc>
          <w:tcPr>
            <w:tcW w:w="1134" w:type="dxa"/>
            <w:vAlign w:val="center"/>
          </w:tcPr>
          <w:p w14:paraId="1EEE531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262B49">
            <w:pPr>
              <w:spacing w:line="360" w:lineRule="auto"/>
              <w:rPr>
                <w:rFonts w:ascii="宋体" w:hAnsi="宋体"/>
                <w:szCs w:val="22"/>
              </w:rPr>
            </w:pPr>
            <w:r>
              <w:rPr>
                <w:rFonts w:ascii="宋体" w:hAnsi="宋体" w:cs="宋体"/>
                <w:szCs w:val="22"/>
              </w:rPr>
              <w:t>最低分：0分，最高分：5分</w:t>
            </w:r>
          </w:p>
        </w:tc>
        <w:tc>
          <w:tcPr>
            <w:tcW w:w="914" w:type="dxa"/>
            <w:vAlign w:val="center"/>
          </w:tcPr>
          <w:p w14:paraId="01160429">
            <w:pPr>
              <w:spacing w:line="360" w:lineRule="auto"/>
              <w:jc w:val="center"/>
              <w:rPr>
                <w:rFonts w:ascii="宋体" w:hAnsi="宋体"/>
                <w:szCs w:val="22"/>
              </w:rPr>
            </w:pPr>
            <w:r>
              <w:rPr>
                <w:rFonts w:ascii="宋体" w:hAnsi="宋体" w:cs="宋体"/>
                <w:szCs w:val="22"/>
              </w:rPr>
              <w:t>5</w:t>
            </w:r>
          </w:p>
        </w:tc>
        <w:tc>
          <w:tcPr>
            <w:tcW w:w="1008" w:type="dxa"/>
            <w:vAlign w:val="center"/>
          </w:tcPr>
          <w:p w14:paraId="44AA59EF">
            <w:pPr>
              <w:spacing w:line="360" w:lineRule="auto"/>
              <w:rPr>
                <w:rFonts w:ascii="宋体" w:hAnsi="宋体"/>
                <w:szCs w:val="22"/>
              </w:rPr>
            </w:pPr>
          </w:p>
        </w:tc>
      </w:tr>
      <w:tr w14:paraId="32CC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4CB644B">
            <w:pPr>
              <w:spacing w:line="360" w:lineRule="auto"/>
              <w:jc w:val="center"/>
              <w:rPr>
                <w:rFonts w:ascii="宋体" w:hAnsi="宋体"/>
                <w:szCs w:val="22"/>
              </w:rPr>
            </w:pPr>
            <w:r>
              <w:rPr>
                <w:rFonts w:ascii="宋体" w:hAnsi="宋体" w:cs="宋体"/>
                <w:szCs w:val="22"/>
              </w:rPr>
              <w:t>2</w:t>
            </w:r>
          </w:p>
        </w:tc>
        <w:tc>
          <w:tcPr>
            <w:tcW w:w="1276" w:type="dxa"/>
            <w:vAlign w:val="center"/>
          </w:tcPr>
          <w:p w14:paraId="7E330466">
            <w:pPr>
              <w:spacing w:line="360" w:lineRule="auto"/>
              <w:rPr>
                <w:rFonts w:ascii="宋体" w:hAnsi="宋体"/>
                <w:szCs w:val="22"/>
              </w:rPr>
            </w:pPr>
            <w:r>
              <w:rPr>
                <w:rFonts w:ascii="宋体" w:hAnsi="宋体" w:cs="宋体"/>
                <w:szCs w:val="22"/>
              </w:rPr>
              <w:t>类似业绩</w:t>
            </w:r>
          </w:p>
        </w:tc>
        <w:tc>
          <w:tcPr>
            <w:tcW w:w="1559" w:type="dxa"/>
            <w:vAlign w:val="center"/>
          </w:tcPr>
          <w:p w14:paraId="2BD6C18D">
            <w:pPr>
              <w:spacing w:line="360" w:lineRule="auto"/>
              <w:rPr>
                <w:rFonts w:ascii="宋体" w:hAnsi="宋体"/>
                <w:szCs w:val="22"/>
              </w:rPr>
            </w:pPr>
            <w:r>
              <w:rPr>
                <w:rFonts w:ascii="宋体" w:hAnsi="宋体" w:cs="宋体"/>
                <w:szCs w:val="22"/>
              </w:rPr>
              <w:t>近三年类似项目业绩，每个2分，满分10分。</w:t>
            </w:r>
            <w:r>
              <w:rPr>
                <w:rFonts w:ascii="宋体" w:hAnsi="宋体" w:cs="宋体"/>
                <w:szCs w:val="22"/>
              </w:rPr>
              <w:cr/>
            </w:r>
            <w:r>
              <w:rPr>
                <w:rFonts w:ascii="宋体" w:hAnsi="宋体" w:cs="宋体"/>
                <w:szCs w:val="22"/>
              </w:rPr>
              <w:t>注：投标截止日前三年类似项目，以合同签约时间为准，要求附合同的扫描件首页及能说明合同为类似项目页及盖章页，并加盖公章。</w:t>
            </w:r>
          </w:p>
        </w:tc>
        <w:tc>
          <w:tcPr>
            <w:tcW w:w="1134" w:type="dxa"/>
            <w:vAlign w:val="center"/>
          </w:tcPr>
          <w:p w14:paraId="7C6BD9B3">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1D25D4C9">
            <w:pPr>
              <w:spacing w:line="360" w:lineRule="auto"/>
              <w:rPr>
                <w:rFonts w:ascii="宋体" w:hAnsi="宋体"/>
                <w:szCs w:val="22"/>
              </w:rPr>
            </w:pPr>
            <w:r>
              <w:rPr>
                <w:rFonts w:ascii="宋体" w:hAnsi="宋体" w:cs="宋体"/>
                <w:szCs w:val="22"/>
              </w:rPr>
              <w:t>最低分：0分，最高分：10分</w:t>
            </w:r>
          </w:p>
        </w:tc>
        <w:tc>
          <w:tcPr>
            <w:tcW w:w="914" w:type="dxa"/>
            <w:vAlign w:val="center"/>
          </w:tcPr>
          <w:p w14:paraId="0A4EC09A">
            <w:pPr>
              <w:spacing w:line="360" w:lineRule="auto"/>
              <w:jc w:val="center"/>
              <w:rPr>
                <w:rFonts w:ascii="宋体" w:hAnsi="宋体"/>
                <w:szCs w:val="22"/>
              </w:rPr>
            </w:pPr>
            <w:r>
              <w:rPr>
                <w:rFonts w:ascii="宋体" w:hAnsi="宋体" w:cs="宋体"/>
                <w:szCs w:val="22"/>
              </w:rPr>
              <w:t>10</w:t>
            </w:r>
          </w:p>
        </w:tc>
        <w:tc>
          <w:tcPr>
            <w:tcW w:w="1008" w:type="dxa"/>
            <w:vAlign w:val="center"/>
          </w:tcPr>
          <w:p w14:paraId="26EDB982">
            <w:pPr>
              <w:spacing w:line="360" w:lineRule="auto"/>
              <w:rPr>
                <w:rFonts w:ascii="宋体" w:hAnsi="宋体"/>
                <w:szCs w:val="22"/>
              </w:rPr>
            </w:pPr>
          </w:p>
        </w:tc>
      </w:tr>
      <w:tr w14:paraId="762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7969023">
            <w:pPr>
              <w:spacing w:line="360" w:lineRule="auto"/>
              <w:jc w:val="center"/>
              <w:rPr>
                <w:rFonts w:ascii="宋体" w:hAnsi="宋体"/>
                <w:szCs w:val="22"/>
              </w:rPr>
            </w:pPr>
            <w:r>
              <w:rPr>
                <w:rFonts w:ascii="宋体" w:hAnsi="宋体" w:cs="宋体"/>
                <w:szCs w:val="22"/>
              </w:rPr>
              <w:t>评审方式：定量；明暗标设定：明标；满分：15分；</w:t>
            </w:r>
          </w:p>
        </w:tc>
      </w:tr>
    </w:tbl>
    <w:p w14:paraId="4E507A17">
      <w:pPr>
        <w:widowControl/>
        <w:jc w:val="left"/>
        <w:rPr>
          <w:rFonts w:ascii="等线" w:hAnsi="等线" w:eastAsia="等线"/>
          <w:szCs w:val="22"/>
        </w:rPr>
      </w:pPr>
    </w:p>
    <w:p w14:paraId="4708872A">
      <w:pPr>
        <w:widowControl/>
        <w:jc w:val="left"/>
        <w:rPr>
          <w:rFonts w:ascii="等线" w:hAnsi="等线" w:eastAsia="等线"/>
          <w:szCs w:val="22"/>
        </w:rPr>
      </w:pPr>
    </w:p>
    <w:p w14:paraId="650AA7C0">
      <w:pPr>
        <w:widowControl/>
        <w:jc w:val="left"/>
        <w:rPr>
          <w:rFonts w:ascii="等线" w:hAnsi="等线" w:eastAsia="等线"/>
          <w:szCs w:val="22"/>
        </w:rPr>
      </w:pPr>
    </w:p>
    <w:tbl>
      <w:tblPr>
        <w:tblStyle w:val="2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11"/>
        <w:gridCol w:w="1724"/>
        <w:gridCol w:w="1254"/>
        <w:gridCol w:w="1881"/>
        <w:gridCol w:w="1011"/>
        <w:gridCol w:w="1115"/>
      </w:tblGrid>
      <w:tr w14:paraId="33C6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3616B106">
            <w:pPr>
              <w:spacing w:line="360" w:lineRule="auto"/>
              <w:jc w:val="center"/>
              <w:rPr>
                <w:rFonts w:ascii="微软雅黑" w:hAnsi="微软雅黑" w:eastAsia="微软雅黑"/>
                <w:sz w:val="24"/>
              </w:rPr>
            </w:pPr>
            <w:r>
              <w:rPr>
                <w:rFonts w:ascii="宋体" w:hAnsi="宋体" w:cs="宋体"/>
                <w:szCs w:val="22"/>
              </w:rPr>
              <w:t>技术</w:t>
            </w:r>
          </w:p>
        </w:tc>
      </w:tr>
      <w:tr w14:paraId="4BFC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56B508BB">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4E80D8E3">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F9AFBE4">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0133586C">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0181186C">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51582C4">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2484B7BE">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7FB9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196904C">
            <w:pPr>
              <w:spacing w:line="360" w:lineRule="auto"/>
              <w:jc w:val="center"/>
              <w:rPr>
                <w:rFonts w:ascii="宋体" w:hAnsi="宋体"/>
                <w:szCs w:val="22"/>
              </w:rPr>
            </w:pPr>
            <w:r>
              <w:rPr>
                <w:rFonts w:ascii="宋体" w:hAnsi="宋体" w:cs="宋体"/>
                <w:szCs w:val="22"/>
              </w:rPr>
              <w:t>1</w:t>
            </w:r>
          </w:p>
        </w:tc>
        <w:tc>
          <w:tcPr>
            <w:tcW w:w="1276" w:type="dxa"/>
            <w:vAlign w:val="center"/>
          </w:tcPr>
          <w:p w14:paraId="57A3C6D7">
            <w:pPr>
              <w:spacing w:line="360" w:lineRule="auto"/>
              <w:rPr>
                <w:rFonts w:ascii="宋体" w:hAnsi="宋体"/>
                <w:szCs w:val="22"/>
              </w:rPr>
            </w:pPr>
            <w:r>
              <w:rPr>
                <w:rFonts w:ascii="宋体" w:hAnsi="宋体" w:cs="宋体"/>
                <w:szCs w:val="22"/>
              </w:rPr>
              <w:t>清扫保洁、垃圾清运服务方案</w:t>
            </w:r>
          </w:p>
        </w:tc>
        <w:tc>
          <w:tcPr>
            <w:tcW w:w="1559" w:type="dxa"/>
            <w:vAlign w:val="center"/>
          </w:tcPr>
          <w:p w14:paraId="39D7A399">
            <w:pPr>
              <w:spacing w:line="360" w:lineRule="auto"/>
              <w:rPr>
                <w:rFonts w:ascii="宋体" w:hAnsi="宋体"/>
                <w:szCs w:val="22"/>
              </w:rPr>
            </w:pPr>
            <w:r>
              <w:rPr>
                <w:rFonts w:ascii="宋体" w:hAnsi="宋体" w:cs="宋体"/>
                <w:szCs w:val="22"/>
              </w:rPr>
              <w:t>针对本项目招标内容（包含但不限于清扫保洁、垃圾清运等内容），服务方案较优秀，全面响应项目需求，合理组织工作，能针对项目重点难点进行分析并提出较好得建议，可以切实保障项目的实际需要以及突发任务需要，有较好的应急机制，得12分；</w:t>
            </w:r>
            <w:r>
              <w:rPr>
                <w:rFonts w:ascii="宋体" w:hAnsi="宋体" w:cs="宋体"/>
                <w:szCs w:val="22"/>
              </w:rPr>
              <w:cr/>
            </w:r>
            <w:r>
              <w:rPr>
                <w:rFonts w:ascii="宋体" w:hAnsi="宋体" w:cs="宋体"/>
                <w:szCs w:val="22"/>
              </w:rPr>
              <w:t>有良好的服务方案，大部分响应项目需求，组织工作得当，人力物力安排可以保障项目日常工作需要，少部分需求响应不全得8分；</w:t>
            </w:r>
            <w:r>
              <w:rPr>
                <w:rFonts w:ascii="宋体" w:hAnsi="宋体" w:cs="宋体"/>
                <w:szCs w:val="22"/>
              </w:rPr>
              <w:cr/>
            </w:r>
            <w:r>
              <w:rPr>
                <w:rFonts w:ascii="宋体" w:hAnsi="宋体" w:cs="宋体"/>
                <w:szCs w:val="22"/>
              </w:rPr>
              <w:t>服务方案一般，或不能很好地反映项目需求，无针对性分析项目重点难点，不能提出好的建议，组织工作一般得4分；</w:t>
            </w:r>
            <w:r>
              <w:rPr>
                <w:rFonts w:ascii="宋体" w:hAnsi="宋体" w:cs="宋体"/>
                <w:szCs w:val="22"/>
              </w:rPr>
              <w:cr/>
            </w:r>
            <w:r>
              <w:rPr>
                <w:rFonts w:ascii="宋体" w:hAnsi="宋体" w:cs="宋体"/>
                <w:szCs w:val="22"/>
              </w:rPr>
              <w:t>没有不得分。</w:t>
            </w:r>
          </w:p>
        </w:tc>
        <w:tc>
          <w:tcPr>
            <w:tcW w:w="1134" w:type="dxa"/>
            <w:vAlign w:val="center"/>
          </w:tcPr>
          <w:p w14:paraId="78D0C695">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79EE137E">
            <w:pPr>
              <w:spacing w:line="360" w:lineRule="auto"/>
              <w:rPr>
                <w:rFonts w:ascii="宋体" w:hAnsi="宋体"/>
                <w:szCs w:val="22"/>
              </w:rPr>
            </w:pPr>
            <w:r>
              <w:rPr>
                <w:rFonts w:ascii="宋体" w:hAnsi="宋体" w:cs="宋体"/>
                <w:szCs w:val="22"/>
              </w:rPr>
              <w:t>最低分：0分，最高分：12分</w:t>
            </w:r>
          </w:p>
        </w:tc>
        <w:tc>
          <w:tcPr>
            <w:tcW w:w="914" w:type="dxa"/>
            <w:vAlign w:val="center"/>
          </w:tcPr>
          <w:p w14:paraId="6FC57519">
            <w:pPr>
              <w:spacing w:line="360" w:lineRule="auto"/>
              <w:jc w:val="center"/>
              <w:rPr>
                <w:rFonts w:ascii="宋体" w:hAnsi="宋体"/>
                <w:szCs w:val="22"/>
              </w:rPr>
            </w:pPr>
            <w:r>
              <w:rPr>
                <w:rFonts w:ascii="宋体" w:hAnsi="宋体" w:cs="宋体"/>
                <w:szCs w:val="22"/>
              </w:rPr>
              <w:t>12</w:t>
            </w:r>
          </w:p>
        </w:tc>
        <w:tc>
          <w:tcPr>
            <w:tcW w:w="1008" w:type="dxa"/>
            <w:vAlign w:val="center"/>
          </w:tcPr>
          <w:p w14:paraId="72EE073B">
            <w:pPr>
              <w:spacing w:line="360" w:lineRule="auto"/>
              <w:rPr>
                <w:rFonts w:ascii="宋体" w:hAnsi="宋体"/>
                <w:szCs w:val="22"/>
              </w:rPr>
            </w:pPr>
          </w:p>
        </w:tc>
      </w:tr>
      <w:tr w14:paraId="587D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73FB136">
            <w:pPr>
              <w:spacing w:line="360" w:lineRule="auto"/>
              <w:jc w:val="center"/>
              <w:rPr>
                <w:rFonts w:ascii="宋体" w:hAnsi="宋体"/>
                <w:szCs w:val="22"/>
              </w:rPr>
            </w:pPr>
            <w:r>
              <w:rPr>
                <w:rFonts w:ascii="宋体" w:hAnsi="宋体" w:cs="宋体"/>
                <w:szCs w:val="22"/>
              </w:rPr>
              <w:t>2</w:t>
            </w:r>
          </w:p>
        </w:tc>
        <w:tc>
          <w:tcPr>
            <w:tcW w:w="1276" w:type="dxa"/>
            <w:vAlign w:val="center"/>
          </w:tcPr>
          <w:p w14:paraId="3BA762E4">
            <w:pPr>
              <w:spacing w:line="360" w:lineRule="auto"/>
              <w:rPr>
                <w:rFonts w:ascii="宋体" w:hAnsi="宋体"/>
                <w:szCs w:val="22"/>
              </w:rPr>
            </w:pPr>
            <w:r>
              <w:rPr>
                <w:rFonts w:ascii="宋体" w:hAnsi="宋体" w:cs="宋体"/>
                <w:szCs w:val="22"/>
              </w:rPr>
              <w:t>文明作业及减少扰民方案</w:t>
            </w:r>
          </w:p>
        </w:tc>
        <w:tc>
          <w:tcPr>
            <w:tcW w:w="1559" w:type="dxa"/>
            <w:vAlign w:val="center"/>
          </w:tcPr>
          <w:p w14:paraId="502D0636">
            <w:pPr>
              <w:spacing w:line="360" w:lineRule="auto"/>
              <w:rPr>
                <w:rFonts w:ascii="宋体" w:hAnsi="宋体"/>
                <w:szCs w:val="22"/>
              </w:rPr>
            </w:pPr>
            <w:r>
              <w:rPr>
                <w:rFonts w:ascii="宋体" w:hAnsi="宋体" w:cs="宋体"/>
                <w:szCs w:val="22"/>
              </w:rPr>
              <w:t>文明作业程度较高，有较好得减少扰民方案措施，得9分；</w:t>
            </w:r>
            <w:r>
              <w:rPr>
                <w:rFonts w:ascii="宋体" w:hAnsi="宋体" w:cs="宋体"/>
                <w:szCs w:val="22"/>
              </w:rPr>
              <w:cr/>
            </w:r>
            <w:r>
              <w:rPr>
                <w:rFonts w:ascii="宋体" w:hAnsi="宋体" w:cs="宋体"/>
                <w:szCs w:val="22"/>
              </w:rPr>
              <w:t>文明作业程度高，有适当的减少扰民方案措施，得6分；</w:t>
            </w:r>
            <w:r>
              <w:rPr>
                <w:rFonts w:ascii="宋体" w:hAnsi="宋体" w:cs="宋体"/>
                <w:szCs w:val="22"/>
              </w:rPr>
              <w:cr/>
            </w:r>
            <w:r>
              <w:rPr>
                <w:rFonts w:ascii="宋体" w:hAnsi="宋体" w:cs="宋体"/>
                <w:szCs w:val="22"/>
              </w:rPr>
              <w:t>文明作业程度一般，或没有合理的减少扰民方案措施得3分；</w:t>
            </w:r>
            <w:r>
              <w:rPr>
                <w:rFonts w:ascii="宋体" w:hAnsi="宋体" w:cs="宋体"/>
                <w:szCs w:val="22"/>
              </w:rPr>
              <w:cr/>
            </w:r>
            <w:r>
              <w:rPr>
                <w:rFonts w:ascii="宋体" w:hAnsi="宋体" w:cs="宋体"/>
                <w:szCs w:val="22"/>
              </w:rPr>
              <w:t>没有不得分。</w:t>
            </w:r>
          </w:p>
        </w:tc>
        <w:tc>
          <w:tcPr>
            <w:tcW w:w="1134" w:type="dxa"/>
            <w:vAlign w:val="center"/>
          </w:tcPr>
          <w:p w14:paraId="13FEFBF7">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630B523A">
            <w:pPr>
              <w:spacing w:line="360" w:lineRule="auto"/>
              <w:rPr>
                <w:rFonts w:ascii="宋体" w:hAnsi="宋体"/>
                <w:szCs w:val="22"/>
              </w:rPr>
            </w:pPr>
            <w:r>
              <w:rPr>
                <w:rFonts w:ascii="宋体" w:hAnsi="宋体" w:cs="宋体"/>
                <w:szCs w:val="22"/>
              </w:rPr>
              <w:t>最低分：0分，最高分：9分</w:t>
            </w:r>
          </w:p>
        </w:tc>
        <w:tc>
          <w:tcPr>
            <w:tcW w:w="914" w:type="dxa"/>
            <w:vAlign w:val="center"/>
          </w:tcPr>
          <w:p w14:paraId="1845BC82">
            <w:pPr>
              <w:spacing w:line="360" w:lineRule="auto"/>
              <w:jc w:val="center"/>
              <w:rPr>
                <w:rFonts w:ascii="宋体" w:hAnsi="宋体"/>
                <w:szCs w:val="22"/>
              </w:rPr>
            </w:pPr>
            <w:r>
              <w:rPr>
                <w:rFonts w:ascii="宋体" w:hAnsi="宋体" w:cs="宋体"/>
                <w:szCs w:val="22"/>
              </w:rPr>
              <w:t>9</w:t>
            </w:r>
          </w:p>
        </w:tc>
        <w:tc>
          <w:tcPr>
            <w:tcW w:w="1008" w:type="dxa"/>
            <w:vAlign w:val="center"/>
          </w:tcPr>
          <w:p w14:paraId="0211975C">
            <w:pPr>
              <w:spacing w:line="360" w:lineRule="auto"/>
              <w:rPr>
                <w:rFonts w:ascii="宋体" w:hAnsi="宋体"/>
                <w:szCs w:val="22"/>
              </w:rPr>
            </w:pPr>
          </w:p>
        </w:tc>
      </w:tr>
      <w:tr w14:paraId="0236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6C4E6AD">
            <w:pPr>
              <w:spacing w:line="360" w:lineRule="auto"/>
              <w:jc w:val="center"/>
              <w:rPr>
                <w:rFonts w:ascii="宋体" w:hAnsi="宋体"/>
                <w:szCs w:val="22"/>
              </w:rPr>
            </w:pPr>
            <w:r>
              <w:rPr>
                <w:rFonts w:ascii="宋体" w:hAnsi="宋体" w:cs="宋体"/>
                <w:szCs w:val="22"/>
              </w:rPr>
              <w:t>3</w:t>
            </w:r>
          </w:p>
        </w:tc>
        <w:tc>
          <w:tcPr>
            <w:tcW w:w="1276" w:type="dxa"/>
            <w:vAlign w:val="center"/>
          </w:tcPr>
          <w:p w14:paraId="7D5B87DA">
            <w:pPr>
              <w:spacing w:line="360" w:lineRule="auto"/>
              <w:rPr>
                <w:rFonts w:ascii="宋体" w:hAnsi="宋体"/>
                <w:szCs w:val="22"/>
              </w:rPr>
            </w:pPr>
            <w:r>
              <w:rPr>
                <w:rFonts w:ascii="宋体" w:hAnsi="宋体" w:cs="宋体"/>
                <w:szCs w:val="22"/>
              </w:rPr>
              <w:t>拟投入本项目的车辆、设备、工具配备情况</w:t>
            </w:r>
          </w:p>
        </w:tc>
        <w:tc>
          <w:tcPr>
            <w:tcW w:w="1559" w:type="dxa"/>
            <w:vAlign w:val="center"/>
          </w:tcPr>
          <w:p w14:paraId="11875F9B">
            <w:pPr>
              <w:spacing w:line="360" w:lineRule="auto"/>
              <w:rPr>
                <w:rFonts w:ascii="宋体" w:hAnsi="宋体"/>
                <w:szCs w:val="22"/>
              </w:rPr>
            </w:pPr>
            <w:r>
              <w:rPr>
                <w:rFonts w:ascii="宋体" w:hAnsi="宋体" w:cs="宋体"/>
                <w:szCs w:val="22"/>
              </w:rPr>
              <w:t>拟投入本项目的作业车辆、设备、工具配备情况完全满足采购需求的，得9分；</w:t>
            </w:r>
            <w:r>
              <w:rPr>
                <w:rFonts w:ascii="宋体" w:hAnsi="宋体" w:cs="宋体"/>
                <w:szCs w:val="22"/>
              </w:rPr>
              <w:cr/>
            </w:r>
            <w:r>
              <w:rPr>
                <w:rFonts w:ascii="宋体" w:hAnsi="宋体" w:cs="宋体"/>
                <w:szCs w:val="22"/>
              </w:rPr>
              <w:t>拟投入本项目的车辆、设备、工具配备情况基本满足采购需求要求，得6分；</w:t>
            </w:r>
            <w:r>
              <w:rPr>
                <w:rFonts w:ascii="宋体" w:hAnsi="宋体" w:cs="宋体"/>
                <w:szCs w:val="22"/>
              </w:rPr>
              <w:cr/>
            </w:r>
            <w:r>
              <w:rPr>
                <w:rFonts w:ascii="宋体" w:hAnsi="宋体" w:cs="宋体"/>
                <w:szCs w:val="22"/>
              </w:rPr>
              <w:t>拟投入本项目的车辆、设备、工具配备情况不满足采购需求要求，得3分；</w:t>
            </w:r>
            <w:r>
              <w:rPr>
                <w:rFonts w:ascii="宋体" w:hAnsi="宋体" w:cs="宋体"/>
                <w:szCs w:val="22"/>
              </w:rPr>
              <w:cr/>
            </w:r>
            <w:r>
              <w:rPr>
                <w:rFonts w:ascii="宋体" w:hAnsi="宋体" w:cs="宋体"/>
                <w:szCs w:val="22"/>
              </w:rPr>
              <w:t>没有不得分。</w:t>
            </w:r>
          </w:p>
        </w:tc>
        <w:tc>
          <w:tcPr>
            <w:tcW w:w="1134" w:type="dxa"/>
            <w:vAlign w:val="center"/>
          </w:tcPr>
          <w:p w14:paraId="43E622A8">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9AB1073">
            <w:pPr>
              <w:spacing w:line="360" w:lineRule="auto"/>
              <w:rPr>
                <w:rFonts w:ascii="宋体" w:hAnsi="宋体"/>
                <w:szCs w:val="22"/>
              </w:rPr>
            </w:pPr>
            <w:r>
              <w:rPr>
                <w:rFonts w:ascii="宋体" w:hAnsi="宋体" w:cs="宋体"/>
                <w:szCs w:val="22"/>
              </w:rPr>
              <w:t>最低分：0分，最高分：9分</w:t>
            </w:r>
          </w:p>
        </w:tc>
        <w:tc>
          <w:tcPr>
            <w:tcW w:w="914" w:type="dxa"/>
            <w:vAlign w:val="center"/>
          </w:tcPr>
          <w:p w14:paraId="30130CF2">
            <w:pPr>
              <w:spacing w:line="360" w:lineRule="auto"/>
              <w:jc w:val="center"/>
              <w:rPr>
                <w:rFonts w:ascii="宋体" w:hAnsi="宋体"/>
                <w:szCs w:val="22"/>
              </w:rPr>
            </w:pPr>
            <w:r>
              <w:rPr>
                <w:rFonts w:ascii="宋体" w:hAnsi="宋体" w:cs="宋体"/>
                <w:szCs w:val="22"/>
              </w:rPr>
              <w:t>9</w:t>
            </w:r>
          </w:p>
        </w:tc>
        <w:tc>
          <w:tcPr>
            <w:tcW w:w="1008" w:type="dxa"/>
            <w:vAlign w:val="center"/>
          </w:tcPr>
          <w:p w14:paraId="3F99BC9F">
            <w:pPr>
              <w:spacing w:line="360" w:lineRule="auto"/>
              <w:rPr>
                <w:rFonts w:ascii="宋体" w:hAnsi="宋体"/>
                <w:szCs w:val="22"/>
              </w:rPr>
            </w:pPr>
          </w:p>
        </w:tc>
      </w:tr>
      <w:tr w14:paraId="1DF7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BA3C039">
            <w:pPr>
              <w:spacing w:line="360" w:lineRule="auto"/>
              <w:jc w:val="center"/>
              <w:rPr>
                <w:rFonts w:ascii="宋体" w:hAnsi="宋体"/>
                <w:szCs w:val="22"/>
              </w:rPr>
            </w:pPr>
            <w:r>
              <w:rPr>
                <w:rFonts w:ascii="宋体" w:hAnsi="宋体" w:cs="宋体"/>
                <w:szCs w:val="22"/>
              </w:rPr>
              <w:t>4</w:t>
            </w:r>
          </w:p>
        </w:tc>
        <w:tc>
          <w:tcPr>
            <w:tcW w:w="1276" w:type="dxa"/>
            <w:vAlign w:val="center"/>
          </w:tcPr>
          <w:p w14:paraId="7BB3F743">
            <w:pPr>
              <w:spacing w:line="360" w:lineRule="auto"/>
              <w:rPr>
                <w:rFonts w:ascii="宋体" w:hAnsi="宋体"/>
                <w:szCs w:val="22"/>
              </w:rPr>
            </w:pPr>
            <w:r>
              <w:rPr>
                <w:rFonts w:ascii="宋体" w:hAnsi="宋体" w:cs="宋体"/>
                <w:szCs w:val="22"/>
              </w:rPr>
              <w:t>项目组织机构和作业人员计划安排</w:t>
            </w:r>
          </w:p>
        </w:tc>
        <w:tc>
          <w:tcPr>
            <w:tcW w:w="1559" w:type="dxa"/>
            <w:vAlign w:val="center"/>
          </w:tcPr>
          <w:p w14:paraId="25ADE1C4">
            <w:pPr>
              <w:spacing w:line="360" w:lineRule="auto"/>
              <w:rPr>
                <w:rFonts w:ascii="宋体" w:hAnsi="宋体"/>
                <w:szCs w:val="22"/>
              </w:rPr>
            </w:pPr>
            <w:r>
              <w:rPr>
                <w:rFonts w:ascii="宋体" w:hAnsi="宋体" w:cs="宋体"/>
                <w:szCs w:val="22"/>
              </w:rPr>
              <w:t>拟投入本项目的项目组织机构较合理、作业人力计划安排非常得当，完全满足日常需要，且能应付突发事情，得9分；</w:t>
            </w:r>
            <w:r>
              <w:rPr>
                <w:rFonts w:ascii="宋体" w:hAnsi="宋体" w:cs="宋体"/>
                <w:szCs w:val="22"/>
              </w:rPr>
              <w:cr/>
            </w:r>
            <w:r>
              <w:rPr>
                <w:rFonts w:ascii="宋体" w:hAnsi="宋体" w:cs="宋体"/>
                <w:szCs w:val="22"/>
              </w:rPr>
              <w:t>拟投入本项目的项目组织机构一般、作业人力计划安排合理，满足日常需要，得6分；</w:t>
            </w:r>
            <w:r>
              <w:rPr>
                <w:rFonts w:ascii="宋体" w:hAnsi="宋体" w:cs="宋体"/>
                <w:szCs w:val="22"/>
              </w:rPr>
              <w:cr/>
            </w:r>
            <w:r>
              <w:rPr>
                <w:rFonts w:ascii="宋体" w:hAnsi="宋体" w:cs="宋体"/>
                <w:szCs w:val="22"/>
              </w:rPr>
              <w:t>拟投入本项目的项目组织机构较差、作业人力计划安排混乱，仅能满足日常需要，得3分；</w:t>
            </w:r>
            <w:r>
              <w:rPr>
                <w:rFonts w:ascii="宋体" w:hAnsi="宋体" w:cs="宋体"/>
                <w:szCs w:val="22"/>
              </w:rPr>
              <w:cr/>
            </w:r>
            <w:r>
              <w:rPr>
                <w:rFonts w:ascii="宋体" w:hAnsi="宋体" w:cs="宋体"/>
                <w:szCs w:val="22"/>
              </w:rPr>
              <w:t>没有不得分。</w:t>
            </w:r>
          </w:p>
        </w:tc>
        <w:tc>
          <w:tcPr>
            <w:tcW w:w="1134" w:type="dxa"/>
            <w:vAlign w:val="center"/>
          </w:tcPr>
          <w:p w14:paraId="6A349A4B">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4A017E0">
            <w:pPr>
              <w:spacing w:line="360" w:lineRule="auto"/>
              <w:rPr>
                <w:rFonts w:ascii="宋体" w:hAnsi="宋体"/>
                <w:szCs w:val="22"/>
              </w:rPr>
            </w:pPr>
            <w:r>
              <w:rPr>
                <w:rFonts w:ascii="宋体" w:hAnsi="宋体" w:cs="宋体"/>
                <w:szCs w:val="22"/>
              </w:rPr>
              <w:t>最低分：0分，最高分：9分</w:t>
            </w:r>
          </w:p>
        </w:tc>
        <w:tc>
          <w:tcPr>
            <w:tcW w:w="914" w:type="dxa"/>
            <w:vAlign w:val="center"/>
          </w:tcPr>
          <w:p w14:paraId="26ECB806">
            <w:pPr>
              <w:spacing w:line="360" w:lineRule="auto"/>
              <w:jc w:val="center"/>
              <w:rPr>
                <w:rFonts w:ascii="宋体" w:hAnsi="宋体"/>
                <w:szCs w:val="22"/>
              </w:rPr>
            </w:pPr>
            <w:r>
              <w:rPr>
                <w:rFonts w:ascii="宋体" w:hAnsi="宋体" w:cs="宋体"/>
                <w:szCs w:val="22"/>
              </w:rPr>
              <w:t>9</w:t>
            </w:r>
          </w:p>
        </w:tc>
        <w:tc>
          <w:tcPr>
            <w:tcW w:w="1008" w:type="dxa"/>
            <w:vAlign w:val="center"/>
          </w:tcPr>
          <w:p w14:paraId="774468CA">
            <w:pPr>
              <w:spacing w:line="360" w:lineRule="auto"/>
              <w:rPr>
                <w:rFonts w:ascii="宋体" w:hAnsi="宋体"/>
                <w:szCs w:val="22"/>
              </w:rPr>
            </w:pPr>
          </w:p>
        </w:tc>
      </w:tr>
      <w:tr w14:paraId="3FBB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27A1E04">
            <w:pPr>
              <w:spacing w:line="360" w:lineRule="auto"/>
              <w:jc w:val="center"/>
              <w:rPr>
                <w:rFonts w:ascii="宋体" w:hAnsi="宋体"/>
                <w:szCs w:val="22"/>
              </w:rPr>
            </w:pPr>
            <w:r>
              <w:rPr>
                <w:rFonts w:ascii="宋体" w:hAnsi="宋体" w:cs="宋体"/>
                <w:szCs w:val="22"/>
              </w:rPr>
              <w:t>5</w:t>
            </w:r>
          </w:p>
        </w:tc>
        <w:tc>
          <w:tcPr>
            <w:tcW w:w="1276" w:type="dxa"/>
            <w:vAlign w:val="center"/>
          </w:tcPr>
          <w:p w14:paraId="446EE230">
            <w:pPr>
              <w:spacing w:line="360" w:lineRule="auto"/>
              <w:rPr>
                <w:rFonts w:ascii="宋体" w:hAnsi="宋体"/>
                <w:szCs w:val="22"/>
              </w:rPr>
            </w:pPr>
            <w:r>
              <w:rPr>
                <w:rFonts w:ascii="宋体" w:hAnsi="宋体" w:cs="宋体"/>
                <w:szCs w:val="22"/>
              </w:rPr>
              <w:t>对员工开展工作安全、文明服务管理、培训等方案</w:t>
            </w:r>
          </w:p>
        </w:tc>
        <w:tc>
          <w:tcPr>
            <w:tcW w:w="1559" w:type="dxa"/>
            <w:vAlign w:val="center"/>
          </w:tcPr>
          <w:p w14:paraId="67AA26E5">
            <w:pPr>
              <w:spacing w:line="360" w:lineRule="auto"/>
              <w:rPr>
                <w:rFonts w:ascii="宋体" w:hAnsi="宋体"/>
                <w:szCs w:val="22"/>
              </w:rPr>
            </w:pPr>
            <w:r>
              <w:rPr>
                <w:rFonts w:ascii="宋体" w:hAnsi="宋体" w:cs="宋体"/>
                <w:szCs w:val="22"/>
              </w:rPr>
              <w:t>根据供应商提供对员工开展工作安全、文明服务管理、培训等方案详细合理、措施得当、可行性优得9分；</w:t>
            </w:r>
            <w:r>
              <w:rPr>
                <w:rFonts w:ascii="宋体" w:hAnsi="宋体" w:cs="宋体"/>
                <w:szCs w:val="22"/>
              </w:rPr>
              <w:cr/>
            </w:r>
            <w:r>
              <w:rPr>
                <w:rFonts w:ascii="宋体" w:hAnsi="宋体" w:cs="宋体"/>
                <w:szCs w:val="22"/>
              </w:rPr>
              <w:t>方案一般，措施缺少合理性得6分；</w:t>
            </w:r>
            <w:r>
              <w:rPr>
                <w:rFonts w:ascii="宋体" w:hAnsi="宋体" w:cs="宋体"/>
                <w:szCs w:val="22"/>
              </w:rPr>
              <w:cr/>
            </w:r>
            <w:r>
              <w:rPr>
                <w:rFonts w:ascii="宋体" w:hAnsi="宋体" w:cs="宋体"/>
                <w:szCs w:val="22"/>
              </w:rPr>
              <w:t>方案较差，可行性差、缺少合理性得3分；</w:t>
            </w:r>
            <w:r>
              <w:rPr>
                <w:rFonts w:ascii="宋体" w:hAnsi="宋体" w:cs="宋体"/>
                <w:szCs w:val="22"/>
              </w:rPr>
              <w:cr/>
            </w:r>
            <w:r>
              <w:rPr>
                <w:rFonts w:ascii="宋体" w:hAnsi="宋体" w:cs="宋体"/>
                <w:szCs w:val="22"/>
              </w:rPr>
              <w:t>没有不得分。</w:t>
            </w:r>
          </w:p>
        </w:tc>
        <w:tc>
          <w:tcPr>
            <w:tcW w:w="1134" w:type="dxa"/>
            <w:vAlign w:val="center"/>
          </w:tcPr>
          <w:p w14:paraId="7C40AFC2">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101FD67E">
            <w:pPr>
              <w:spacing w:line="360" w:lineRule="auto"/>
              <w:rPr>
                <w:rFonts w:ascii="宋体" w:hAnsi="宋体"/>
                <w:szCs w:val="22"/>
              </w:rPr>
            </w:pPr>
            <w:r>
              <w:rPr>
                <w:rFonts w:ascii="宋体" w:hAnsi="宋体" w:cs="宋体"/>
                <w:szCs w:val="22"/>
              </w:rPr>
              <w:t>最低分：0分，最高分：9分</w:t>
            </w:r>
          </w:p>
        </w:tc>
        <w:tc>
          <w:tcPr>
            <w:tcW w:w="914" w:type="dxa"/>
            <w:vAlign w:val="center"/>
          </w:tcPr>
          <w:p w14:paraId="5163DCBB">
            <w:pPr>
              <w:spacing w:line="360" w:lineRule="auto"/>
              <w:jc w:val="center"/>
              <w:rPr>
                <w:rFonts w:ascii="宋体" w:hAnsi="宋体"/>
                <w:szCs w:val="22"/>
              </w:rPr>
            </w:pPr>
            <w:r>
              <w:rPr>
                <w:rFonts w:ascii="宋体" w:hAnsi="宋体" w:cs="宋体"/>
                <w:szCs w:val="22"/>
              </w:rPr>
              <w:t>9</w:t>
            </w:r>
          </w:p>
        </w:tc>
        <w:tc>
          <w:tcPr>
            <w:tcW w:w="1008" w:type="dxa"/>
            <w:vAlign w:val="center"/>
          </w:tcPr>
          <w:p w14:paraId="601B881D">
            <w:pPr>
              <w:spacing w:line="360" w:lineRule="auto"/>
              <w:rPr>
                <w:rFonts w:ascii="宋体" w:hAnsi="宋体"/>
                <w:szCs w:val="22"/>
              </w:rPr>
            </w:pPr>
          </w:p>
        </w:tc>
      </w:tr>
      <w:tr w14:paraId="4FDA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3B61CB0">
            <w:pPr>
              <w:spacing w:line="360" w:lineRule="auto"/>
              <w:jc w:val="center"/>
              <w:rPr>
                <w:rFonts w:ascii="宋体" w:hAnsi="宋体"/>
                <w:szCs w:val="22"/>
              </w:rPr>
            </w:pPr>
            <w:r>
              <w:rPr>
                <w:rFonts w:ascii="宋体" w:hAnsi="宋体" w:cs="宋体"/>
                <w:szCs w:val="22"/>
              </w:rPr>
              <w:t>6</w:t>
            </w:r>
          </w:p>
        </w:tc>
        <w:tc>
          <w:tcPr>
            <w:tcW w:w="1276" w:type="dxa"/>
            <w:vAlign w:val="center"/>
          </w:tcPr>
          <w:p w14:paraId="30F84274">
            <w:pPr>
              <w:spacing w:line="360" w:lineRule="auto"/>
              <w:rPr>
                <w:rFonts w:ascii="宋体" w:hAnsi="宋体"/>
                <w:szCs w:val="22"/>
              </w:rPr>
            </w:pPr>
            <w:r>
              <w:rPr>
                <w:rFonts w:ascii="宋体" w:hAnsi="宋体" w:cs="宋体"/>
                <w:szCs w:val="22"/>
              </w:rPr>
              <w:t>小广告清理作业等服务方案</w:t>
            </w:r>
          </w:p>
        </w:tc>
        <w:tc>
          <w:tcPr>
            <w:tcW w:w="1559" w:type="dxa"/>
            <w:vAlign w:val="center"/>
          </w:tcPr>
          <w:p w14:paraId="3FC4B1BE">
            <w:pPr>
              <w:spacing w:line="360" w:lineRule="auto"/>
              <w:rPr>
                <w:rFonts w:ascii="宋体" w:hAnsi="宋体"/>
                <w:szCs w:val="22"/>
              </w:rPr>
            </w:pPr>
            <w:r>
              <w:rPr>
                <w:rFonts w:ascii="宋体" w:hAnsi="宋体" w:cs="宋体"/>
                <w:szCs w:val="22"/>
              </w:rPr>
              <w:t>针对本项目招标内容（包含但不限于小广告清理作业等内容），服务方案较优秀，全面响应项目需求，合理组织工作，能针对项目重点难点进行分析并提出较好得建议，可以切实保障项目的实际需要以及突发任务需要，有较好的应急机制，得9分；</w:t>
            </w:r>
            <w:r>
              <w:rPr>
                <w:rFonts w:ascii="宋体" w:hAnsi="宋体" w:cs="宋体"/>
                <w:szCs w:val="22"/>
              </w:rPr>
              <w:cr/>
            </w:r>
            <w:r>
              <w:rPr>
                <w:rFonts w:ascii="宋体" w:hAnsi="宋体" w:cs="宋体"/>
                <w:szCs w:val="22"/>
              </w:rPr>
              <w:t>有良好的服务方案，大部分响应项目需求，组织工作得当，人力物力安排可以保障项目日常工作需要，少部分需求响应不全得6分；</w:t>
            </w:r>
            <w:r>
              <w:rPr>
                <w:rFonts w:ascii="宋体" w:hAnsi="宋体" w:cs="宋体"/>
                <w:szCs w:val="22"/>
              </w:rPr>
              <w:cr/>
            </w:r>
            <w:r>
              <w:rPr>
                <w:rFonts w:ascii="宋体" w:hAnsi="宋体" w:cs="宋体"/>
                <w:szCs w:val="22"/>
              </w:rPr>
              <w:t>服务方案一般，或不能很好地反映项目需求，无针对性分析项目重点难点，不能提出好的建议，组织工作一般得3分；</w:t>
            </w:r>
            <w:r>
              <w:rPr>
                <w:rFonts w:ascii="宋体" w:hAnsi="宋体" w:cs="宋体"/>
                <w:szCs w:val="22"/>
              </w:rPr>
              <w:cr/>
            </w:r>
            <w:r>
              <w:rPr>
                <w:rFonts w:ascii="宋体" w:hAnsi="宋体" w:cs="宋体"/>
                <w:szCs w:val="22"/>
              </w:rPr>
              <w:t>没有不得分。</w:t>
            </w:r>
          </w:p>
        </w:tc>
        <w:tc>
          <w:tcPr>
            <w:tcW w:w="1134" w:type="dxa"/>
            <w:vAlign w:val="center"/>
          </w:tcPr>
          <w:p w14:paraId="2AF86176">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68E8C06F">
            <w:pPr>
              <w:spacing w:line="360" w:lineRule="auto"/>
              <w:rPr>
                <w:rFonts w:ascii="宋体" w:hAnsi="宋体"/>
                <w:szCs w:val="22"/>
              </w:rPr>
            </w:pPr>
            <w:r>
              <w:rPr>
                <w:rFonts w:ascii="宋体" w:hAnsi="宋体" w:cs="宋体"/>
                <w:szCs w:val="22"/>
              </w:rPr>
              <w:t>最低分：0分，最高分：9分</w:t>
            </w:r>
          </w:p>
        </w:tc>
        <w:tc>
          <w:tcPr>
            <w:tcW w:w="914" w:type="dxa"/>
            <w:vAlign w:val="center"/>
          </w:tcPr>
          <w:p w14:paraId="76FCBFE3">
            <w:pPr>
              <w:spacing w:line="360" w:lineRule="auto"/>
              <w:jc w:val="center"/>
              <w:rPr>
                <w:rFonts w:ascii="宋体" w:hAnsi="宋体"/>
                <w:szCs w:val="22"/>
              </w:rPr>
            </w:pPr>
            <w:r>
              <w:rPr>
                <w:rFonts w:ascii="宋体" w:hAnsi="宋体" w:cs="宋体"/>
                <w:szCs w:val="22"/>
              </w:rPr>
              <w:t>9</w:t>
            </w:r>
          </w:p>
        </w:tc>
        <w:tc>
          <w:tcPr>
            <w:tcW w:w="1008" w:type="dxa"/>
            <w:vAlign w:val="center"/>
          </w:tcPr>
          <w:p w14:paraId="5B9B962F">
            <w:pPr>
              <w:spacing w:line="360" w:lineRule="auto"/>
              <w:rPr>
                <w:rFonts w:ascii="宋体" w:hAnsi="宋体"/>
                <w:szCs w:val="22"/>
              </w:rPr>
            </w:pPr>
          </w:p>
        </w:tc>
      </w:tr>
      <w:tr w14:paraId="00A3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8193851">
            <w:pPr>
              <w:spacing w:line="360" w:lineRule="auto"/>
              <w:jc w:val="center"/>
              <w:rPr>
                <w:rFonts w:ascii="宋体" w:hAnsi="宋体"/>
                <w:szCs w:val="22"/>
              </w:rPr>
            </w:pPr>
            <w:r>
              <w:rPr>
                <w:rFonts w:ascii="宋体" w:hAnsi="宋体" w:cs="宋体"/>
                <w:szCs w:val="22"/>
              </w:rPr>
              <w:t>7</w:t>
            </w:r>
          </w:p>
        </w:tc>
        <w:tc>
          <w:tcPr>
            <w:tcW w:w="1276" w:type="dxa"/>
            <w:vAlign w:val="center"/>
          </w:tcPr>
          <w:p w14:paraId="527AA22C">
            <w:pPr>
              <w:spacing w:line="360" w:lineRule="auto"/>
              <w:rPr>
                <w:rFonts w:ascii="宋体" w:hAnsi="宋体"/>
                <w:szCs w:val="22"/>
              </w:rPr>
            </w:pPr>
            <w:r>
              <w:rPr>
                <w:rFonts w:ascii="宋体" w:hAnsi="宋体" w:cs="宋体"/>
                <w:szCs w:val="22"/>
              </w:rPr>
              <w:t>网格件和“接诉即办”工单处理</w:t>
            </w:r>
          </w:p>
        </w:tc>
        <w:tc>
          <w:tcPr>
            <w:tcW w:w="1559" w:type="dxa"/>
            <w:vAlign w:val="center"/>
          </w:tcPr>
          <w:p w14:paraId="0404B902">
            <w:pPr>
              <w:spacing w:line="360" w:lineRule="auto"/>
              <w:rPr>
                <w:rFonts w:ascii="宋体" w:hAnsi="宋体"/>
                <w:szCs w:val="22"/>
              </w:rPr>
            </w:pPr>
            <w:r>
              <w:rPr>
                <w:rFonts w:ascii="宋体" w:hAnsi="宋体" w:cs="宋体"/>
                <w:szCs w:val="22"/>
              </w:rPr>
              <w:t>根据上级单位派发的网格件和督办单，及时高效清运各类无主垃圾、大件垃圾；有效开展保洁范围内的“接诉即办”工单处理工作得9分；</w:t>
            </w:r>
            <w:r>
              <w:rPr>
                <w:rFonts w:ascii="宋体" w:hAnsi="宋体" w:cs="宋体"/>
                <w:szCs w:val="22"/>
              </w:rPr>
              <w:cr/>
            </w:r>
            <w:r>
              <w:rPr>
                <w:rFonts w:ascii="宋体" w:hAnsi="宋体" w:cs="宋体"/>
                <w:szCs w:val="22"/>
              </w:rPr>
              <w:t>能清运各类无主垃圾、大件垃圾；可承担并完成“接诉即办”工单处理工作得6分；</w:t>
            </w:r>
            <w:r>
              <w:rPr>
                <w:rFonts w:ascii="宋体" w:hAnsi="宋体" w:cs="宋体"/>
                <w:szCs w:val="22"/>
              </w:rPr>
              <w:cr/>
            </w:r>
            <w:r>
              <w:rPr>
                <w:rFonts w:ascii="宋体" w:hAnsi="宋体" w:cs="宋体"/>
                <w:szCs w:val="22"/>
              </w:rPr>
              <w:t>不能及时清运各类无主垃圾、大件垃圾；无法承担保洁范围内的“接诉即办”工单处理工作得3分；</w:t>
            </w:r>
            <w:r>
              <w:rPr>
                <w:rFonts w:ascii="宋体" w:hAnsi="宋体" w:cs="宋体"/>
                <w:szCs w:val="22"/>
              </w:rPr>
              <w:cr/>
            </w:r>
            <w:r>
              <w:rPr>
                <w:rFonts w:ascii="宋体" w:hAnsi="宋体" w:cs="宋体"/>
                <w:szCs w:val="22"/>
              </w:rPr>
              <w:t>没有不得分。</w:t>
            </w:r>
          </w:p>
        </w:tc>
        <w:tc>
          <w:tcPr>
            <w:tcW w:w="1134" w:type="dxa"/>
            <w:vAlign w:val="center"/>
          </w:tcPr>
          <w:p w14:paraId="04292F83">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DE5581D">
            <w:pPr>
              <w:spacing w:line="360" w:lineRule="auto"/>
              <w:rPr>
                <w:rFonts w:ascii="宋体" w:hAnsi="宋体"/>
                <w:szCs w:val="22"/>
              </w:rPr>
            </w:pPr>
            <w:r>
              <w:rPr>
                <w:rFonts w:ascii="宋体" w:hAnsi="宋体" w:cs="宋体"/>
                <w:szCs w:val="22"/>
              </w:rPr>
              <w:t>最低分：0分，最高分：9分</w:t>
            </w:r>
          </w:p>
        </w:tc>
        <w:tc>
          <w:tcPr>
            <w:tcW w:w="914" w:type="dxa"/>
            <w:vAlign w:val="center"/>
          </w:tcPr>
          <w:p w14:paraId="0E161685">
            <w:pPr>
              <w:spacing w:line="360" w:lineRule="auto"/>
              <w:jc w:val="center"/>
              <w:rPr>
                <w:rFonts w:ascii="宋体" w:hAnsi="宋体"/>
                <w:szCs w:val="22"/>
              </w:rPr>
            </w:pPr>
            <w:r>
              <w:rPr>
                <w:rFonts w:ascii="宋体" w:hAnsi="宋体" w:cs="宋体"/>
                <w:szCs w:val="22"/>
              </w:rPr>
              <w:t>9</w:t>
            </w:r>
          </w:p>
        </w:tc>
        <w:tc>
          <w:tcPr>
            <w:tcW w:w="1008" w:type="dxa"/>
            <w:vAlign w:val="center"/>
          </w:tcPr>
          <w:p w14:paraId="3546A1C7">
            <w:pPr>
              <w:spacing w:line="360" w:lineRule="auto"/>
              <w:rPr>
                <w:rFonts w:ascii="宋体" w:hAnsi="宋体"/>
                <w:szCs w:val="22"/>
              </w:rPr>
            </w:pPr>
          </w:p>
        </w:tc>
      </w:tr>
      <w:tr w14:paraId="0810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B7E3619">
            <w:pPr>
              <w:spacing w:line="360" w:lineRule="auto"/>
              <w:jc w:val="center"/>
              <w:rPr>
                <w:rFonts w:ascii="宋体" w:hAnsi="宋体"/>
                <w:szCs w:val="22"/>
              </w:rPr>
            </w:pPr>
            <w:r>
              <w:rPr>
                <w:rFonts w:ascii="宋体" w:hAnsi="宋体" w:cs="宋体"/>
                <w:szCs w:val="22"/>
              </w:rPr>
              <w:t>8</w:t>
            </w:r>
          </w:p>
        </w:tc>
        <w:tc>
          <w:tcPr>
            <w:tcW w:w="1276" w:type="dxa"/>
            <w:vAlign w:val="center"/>
          </w:tcPr>
          <w:p w14:paraId="669A40AB">
            <w:pPr>
              <w:spacing w:line="360" w:lineRule="auto"/>
              <w:rPr>
                <w:rFonts w:ascii="宋体" w:hAnsi="宋体"/>
                <w:szCs w:val="22"/>
              </w:rPr>
            </w:pPr>
            <w:r>
              <w:rPr>
                <w:rFonts w:ascii="宋体" w:hAnsi="宋体" w:cs="宋体"/>
                <w:szCs w:val="22"/>
              </w:rPr>
              <w:t>服务承诺</w:t>
            </w:r>
          </w:p>
        </w:tc>
        <w:tc>
          <w:tcPr>
            <w:tcW w:w="1559" w:type="dxa"/>
            <w:vAlign w:val="center"/>
          </w:tcPr>
          <w:p w14:paraId="230F18CF">
            <w:pPr>
              <w:spacing w:line="360" w:lineRule="auto"/>
              <w:rPr>
                <w:rFonts w:ascii="宋体" w:hAnsi="宋体"/>
                <w:szCs w:val="22"/>
              </w:rPr>
            </w:pPr>
            <w:r>
              <w:rPr>
                <w:rFonts w:ascii="宋体" w:hAnsi="宋体" w:cs="宋体"/>
                <w:szCs w:val="22"/>
              </w:rPr>
              <w:t>有承诺书且内容详尽、合理、能满足本项目服务需求，且提出更多合理化建议及增值服务得9分；</w:t>
            </w:r>
            <w:r>
              <w:rPr>
                <w:rFonts w:ascii="宋体" w:hAnsi="宋体" w:cs="宋体"/>
                <w:szCs w:val="22"/>
              </w:rPr>
              <w:cr/>
            </w:r>
            <w:r>
              <w:rPr>
                <w:rFonts w:ascii="宋体" w:hAnsi="宋体" w:cs="宋体"/>
                <w:szCs w:val="22"/>
              </w:rPr>
              <w:t>有承诺书但承诺内容笼统、缺少合理性，能基本满足本项目服务需求得6分；</w:t>
            </w:r>
            <w:r>
              <w:rPr>
                <w:rFonts w:ascii="宋体" w:hAnsi="宋体" w:cs="宋体"/>
                <w:szCs w:val="22"/>
              </w:rPr>
              <w:cr/>
            </w:r>
            <w:r>
              <w:rPr>
                <w:rFonts w:ascii="宋体" w:hAnsi="宋体" w:cs="宋体"/>
                <w:szCs w:val="22"/>
              </w:rPr>
              <w:t>有承诺书但缺少合理性、不能满足本项目服务需求得3分；</w:t>
            </w:r>
            <w:r>
              <w:rPr>
                <w:rFonts w:ascii="宋体" w:hAnsi="宋体" w:cs="宋体"/>
                <w:szCs w:val="22"/>
              </w:rPr>
              <w:cr/>
            </w:r>
            <w:r>
              <w:rPr>
                <w:rFonts w:ascii="宋体" w:hAnsi="宋体" w:cs="宋体"/>
                <w:szCs w:val="22"/>
              </w:rPr>
              <w:t>没有不得分。</w:t>
            </w:r>
          </w:p>
        </w:tc>
        <w:tc>
          <w:tcPr>
            <w:tcW w:w="1134" w:type="dxa"/>
            <w:vAlign w:val="center"/>
          </w:tcPr>
          <w:p w14:paraId="6E54D9E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60D0648E">
            <w:pPr>
              <w:spacing w:line="360" w:lineRule="auto"/>
              <w:rPr>
                <w:rFonts w:ascii="宋体" w:hAnsi="宋体"/>
                <w:szCs w:val="22"/>
              </w:rPr>
            </w:pPr>
            <w:r>
              <w:rPr>
                <w:rFonts w:ascii="宋体" w:hAnsi="宋体" w:cs="宋体"/>
                <w:szCs w:val="22"/>
              </w:rPr>
              <w:t>最低分：0分，最高分：9分</w:t>
            </w:r>
          </w:p>
        </w:tc>
        <w:tc>
          <w:tcPr>
            <w:tcW w:w="914" w:type="dxa"/>
            <w:vAlign w:val="center"/>
          </w:tcPr>
          <w:p w14:paraId="797582A1">
            <w:pPr>
              <w:spacing w:line="360" w:lineRule="auto"/>
              <w:jc w:val="center"/>
              <w:rPr>
                <w:rFonts w:ascii="宋体" w:hAnsi="宋体"/>
                <w:szCs w:val="22"/>
              </w:rPr>
            </w:pPr>
            <w:r>
              <w:rPr>
                <w:rFonts w:ascii="宋体" w:hAnsi="宋体" w:cs="宋体"/>
                <w:szCs w:val="22"/>
              </w:rPr>
              <w:t>9</w:t>
            </w:r>
          </w:p>
        </w:tc>
        <w:tc>
          <w:tcPr>
            <w:tcW w:w="1008" w:type="dxa"/>
            <w:vAlign w:val="center"/>
          </w:tcPr>
          <w:p w14:paraId="77D1BA40">
            <w:pPr>
              <w:spacing w:line="360" w:lineRule="auto"/>
              <w:rPr>
                <w:rFonts w:ascii="宋体" w:hAnsi="宋体"/>
                <w:szCs w:val="22"/>
              </w:rPr>
            </w:pPr>
          </w:p>
        </w:tc>
      </w:tr>
      <w:tr w14:paraId="2ED2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3B090ADE">
            <w:pPr>
              <w:spacing w:line="360" w:lineRule="auto"/>
              <w:jc w:val="center"/>
              <w:rPr>
                <w:rFonts w:ascii="宋体" w:hAnsi="宋体"/>
                <w:szCs w:val="22"/>
              </w:rPr>
            </w:pPr>
            <w:r>
              <w:rPr>
                <w:rFonts w:ascii="宋体" w:hAnsi="宋体" w:cs="宋体"/>
                <w:szCs w:val="22"/>
              </w:rPr>
              <w:t>评审方式：定量；明暗标设定：明标；满分：75分；</w:t>
            </w:r>
          </w:p>
        </w:tc>
      </w:tr>
    </w:tbl>
    <w:p w14:paraId="79CFB9AA">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724"/>
        <w:gridCol w:w="6045"/>
      </w:tblGrid>
      <w:tr w14:paraId="765A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6" w:type="dxa"/>
            <w:gridSpan w:val="3"/>
            <w:tcBorders>
              <w:top w:val="single" w:color="auto" w:sz="4" w:space="0"/>
              <w:left w:val="single" w:color="auto" w:sz="4" w:space="0"/>
              <w:bottom w:val="single" w:color="auto" w:sz="4" w:space="0"/>
              <w:right w:val="single" w:color="auto" w:sz="4" w:space="0"/>
            </w:tcBorders>
          </w:tcPr>
          <w:p w14:paraId="2065A43B">
            <w:pPr>
              <w:spacing w:line="360" w:lineRule="auto"/>
              <w:ind w:firstLine="480" w:firstLineChars="200"/>
              <w:jc w:val="center"/>
              <w:rPr>
                <w:rFonts w:ascii="微软雅黑" w:hAnsi="微软雅黑" w:eastAsia="微软雅黑"/>
                <w:sz w:val="24"/>
              </w:rPr>
            </w:pPr>
            <w:bookmarkStart w:id="815" w:name="价格评审"/>
            <w:r>
              <w:rPr>
                <w:rFonts w:hint="eastAsia" w:ascii="微软雅黑" w:hAnsi="微软雅黑" w:eastAsia="微软雅黑" w:cs="宋体"/>
                <w:sz w:val="24"/>
              </w:rPr>
              <w:t>价格评分</w:t>
            </w:r>
          </w:p>
        </w:tc>
      </w:tr>
      <w:tr w14:paraId="66C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7C82C9BE">
            <w:pPr>
              <w:spacing w:line="360" w:lineRule="auto"/>
              <w:jc w:val="center"/>
              <w:rPr>
                <w:rFonts w:eastAsia="等线"/>
                <w:szCs w:val="22"/>
              </w:rPr>
            </w:pPr>
            <w:r>
              <w:rPr>
                <w:rFonts w:hint="eastAsia" w:ascii="宋体" w:hAnsi="宋体" w:cs="宋体"/>
                <w:szCs w:val="22"/>
              </w:rPr>
              <w:t>基准价</w:t>
            </w:r>
          </w:p>
        </w:tc>
        <w:tc>
          <w:tcPr>
            <w:tcW w:w="7025" w:type="dxa"/>
            <w:gridSpan w:val="2"/>
            <w:tcBorders>
              <w:top w:val="single" w:color="auto" w:sz="4" w:space="0"/>
              <w:left w:val="single" w:color="auto" w:sz="4" w:space="0"/>
              <w:bottom w:val="single" w:color="auto" w:sz="4" w:space="0"/>
              <w:right w:val="single" w:color="auto" w:sz="4" w:space="0"/>
            </w:tcBorders>
            <w:vAlign w:val="center"/>
          </w:tcPr>
          <w:p w14:paraId="40826E0B">
            <w:pPr>
              <w:spacing w:line="360" w:lineRule="auto"/>
              <w:jc w:val="left"/>
              <w:rPr>
                <w:rFonts w:eastAsia="等线"/>
                <w:szCs w:val="22"/>
              </w:rPr>
            </w:pPr>
            <w:r>
              <w:rPr>
                <w:rFonts w:ascii="宋体" w:hAnsi="宋体" w:cs="宋体"/>
                <w:szCs w:val="22"/>
              </w:rPr>
              <w:t>有效投标报价的最低价为基准价</w:t>
            </w:r>
          </w:p>
        </w:tc>
      </w:tr>
      <w:tr w14:paraId="60A1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175A01E7">
            <w:pPr>
              <w:spacing w:line="360" w:lineRule="auto"/>
              <w:jc w:val="center"/>
              <w:rPr>
                <w:rFonts w:eastAsia="等线"/>
                <w:szCs w:val="22"/>
              </w:rPr>
            </w:pPr>
            <w:r>
              <w:rPr>
                <w:rFonts w:hint="eastAsia" w:ascii="宋体" w:hAnsi="宋体" w:cs="宋体"/>
                <w:szCs w:val="22"/>
              </w:rPr>
              <w:t>得分算法</w:t>
            </w:r>
          </w:p>
        </w:tc>
        <w:tc>
          <w:tcPr>
            <w:tcW w:w="1559" w:type="dxa"/>
            <w:tcBorders>
              <w:top w:val="single" w:color="auto" w:sz="4" w:space="0"/>
              <w:left w:val="single" w:color="auto" w:sz="4" w:space="0"/>
              <w:bottom w:val="single" w:color="auto" w:sz="4" w:space="0"/>
              <w:right w:val="single" w:color="auto" w:sz="4" w:space="0"/>
            </w:tcBorders>
            <w:vAlign w:val="center"/>
          </w:tcPr>
          <w:p w14:paraId="194200FF">
            <w:pPr>
              <w:spacing w:line="360" w:lineRule="auto"/>
              <w:jc w:val="center"/>
              <w:rPr>
                <w:rFonts w:eastAsia="等线"/>
                <w:color w:val="ED7D31"/>
                <w:szCs w:val="22"/>
              </w:rPr>
            </w:pPr>
            <w:r>
              <w:rPr>
                <w:rFonts w:ascii="宋体" w:hAnsi="宋体" w:cs="宋体"/>
                <w:szCs w:val="22"/>
              </w:rPr>
              <w:t>低价优先法</w:t>
            </w:r>
          </w:p>
        </w:tc>
        <w:tc>
          <w:tcPr>
            <w:tcW w:w="5466" w:type="dxa"/>
            <w:tcBorders>
              <w:top w:val="single" w:color="auto" w:sz="4" w:space="0"/>
              <w:left w:val="single" w:color="auto" w:sz="4" w:space="0"/>
              <w:bottom w:val="single" w:color="auto" w:sz="4" w:space="0"/>
              <w:right w:val="single" w:color="auto" w:sz="4" w:space="0"/>
            </w:tcBorders>
            <w:vAlign w:val="center"/>
          </w:tcPr>
          <w:p w14:paraId="0B7D4A8D">
            <w:pPr>
              <w:spacing w:line="360" w:lineRule="auto"/>
              <w:jc w:val="left"/>
              <w:rPr>
                <w:rFonts w:eastAsia="等线"/>
                <w:color w:val="ED7D31"/>
                <w:szCs w:val="22"/>
              </w:rPr>
            </w:pPr>
            <w:r>
              <w:rPr>
                <w:rFonts w:ascii="宋体" w:hAnsi="宋体" w:cs="宋体"/>
                <w:szCs w:val="22"/>
              </w:rPr>
              <w:t>M=10（价格评价分项满分值），投标报价得分=（评标基准价/投标报价）*M</w:t>
            </w:r>
          </w:p>
        </w:tc>
      </w:tr>
      <w:bookmarkEnd w:id="812"/>
      <w:bookmarkEnd w:id="815"/>
    </w:tbl>
    <w:p w14:paraId="03C84D54">
      <w:pPr>
        <w:rPr>
          <w:rFonts w:ascii="等线" w:hAnsi="等线" w:eastAsia="等线"/>
          <w:szCs w:val="22"/>
        </w:rPr>
      </w:pPr>
    </w:p>
    <w:p w14:paraId="73A301EE">
      <w:pPr>
        <w:rPr>
          <w:rFonts w:ascii="等线" w:hAnsi="等线" w:eastAsia="等线"/>
          <w:szCs w:val="22"/>
        </w:rPr>
      </w:pPr>
    </w:p>
    <w:p w14:paraId="31FE768E">
      <w:pPr>
        <w:rPr>
          <w:rFonts w:ascii="等线" w:hAnsi="等线" w:eastAsia="等线"/>
          <w:szCs w:val="22"/>
        </w:rPr>
      </w:pPr>
    </w:p>
    <w:p w14:paraId="79319518">
      <w:pPr>
        <w:spacing w:after="0"/>
        <w:rPr>
          <w:rFonts w:ascii="等线" w:hAnsi="等线" w:eastAsia="等线"/>
          <w:szCs w:val="22"/>
        </w:rPr>
      </w:pPr>
    </w:p>
    <w:p w14:paraId="04E319CE">
      <w:pPr>
        <w:spacing w:after="0"/>
        <w:rPr>
          <w:rFonts w:ascii="等线" w:hAnsi="等线" w:eastAsia="等线"/>
          <w:szCs w:val="22"/>
        </w:rPr>
      </w:pPr>
    </w:p>
    <w:p w14:paraId="315FBCCF">
      <w:pPr>
        <w:pStyle w:val="19"/>
        <w:keepNext w:val="0"/>
        <w:keepLines w:val="0"/>
        <w:pageBreakBefore w:val="0"/>
        <w:kinsoku/>
        <w:wordWrap/>
        <w:overflowPunct/>
        <w:topLinePunct w:val="0"/>
        <w:bidi w:val="0"/>
        <w:spacing w:after="0" w:line="360" w:lineRule="auto"/>
        <w:textAlignment w:val="auto"/>
        <w:rPr>
          <w:rFonts w:hint="eastAsia" w:asciiTheme="minorEastAsia" w:hAnsiTheme="minorEastAsia" w:eastAsiaTheme="minorEastAsia" w:cstheme="minorEastAsia"/>
        </w:rPr>
      </w:pPr>
    </w:p>
    <w:tbl>
      <w:tblPr>
        <w:tblStyle w:val="45"/>
        <w:tblW w:w="9847"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196"/>
        <w:gridCol w:w="806"/>
        <w:gridCol w:w="5719"/>
        <w:gridCol w:w="1259"/>
      </w:tblGrid>
      <w:tr w14:paraId="7D87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47" w:type="dxa"/>
            <w:gridSpan w:val="5"/>
            <w:vAlign w:val="center"/>
          </w:tcPr>
          <w:p w14:paraId="7A5E45CF">
            <w:pPr>
              <w:pStyle w:val="249"/>
              <w:keepNext w:val="0"/>
              <w:keepLines w:val="0"/>
              <w:pageBreakBefore w:val="0"/>
              <w:kinsoku/>
              <w:wordWrap/>
              <w:overflowPunct/>
              <w:topLinePunct w:val="0"/>
              <w:bidi w:val="0"/>
              <w:spacing w:before="0" w:after="0"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（一）商务评审</w:t>
            </w:r>
          </w:p>
        </w:tc>
      </w:tr>
      <w:tr w14:paraId="7E22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33858E98">
            <w:pPr>
              <w:keepNext w:val="0"/>
              <w:keepLines w:val="0"/>
              <w:pageBreakBefore w:val="0"/>
              <w:kinsoku/>
              <w:wordWrap/>
              <w:overflowPunct/>
              <w:topLinePunct w:val="0"/>
              <w:bidi w:val="0"/>
              <w:spacing w:after="0" w:line="360" w:lineRule="auto"/>
              <w:ind w:firstLine="28"/>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1196" w:type="dxa"/>
            <w:vAlign w:val="center"/>
          </w:tcPr>
          <w:p w14:paraId="1E6A2157">
            <w:pPr>
              <w:keepNext w:val="0"/>
              <w:keepLines w:val="0"/>
              <w:pageBreakBefore w:val="0"/>
              <w:kinsoku/>
              <w:wordWrap/>
              <w:overflowPunct/>
              <w:topLinePunct w:val="0"/>
              <w:bidi w:val="0"/>
              <w:spacing w:after="0" w:line="360" w:lineRule="auto"/>
              <w:ind w:firstLine="28"/>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评分因素</w:t>
            </w:r>
          </w:p>
        </w:tc>
        <w:tc>
          <w:tcPr>
            <w:tcW w:w="806" w:type="dxa"/>
            <w:vAlign w:val="center"/>
          </w:tcPr>
          <w:p w14:paraId="01AEA5DE">
            <w:pPr>
              <w:keepNext w:val="0"/>
              <w:keepLines w:val="0"/>
              <w:pageBreakBefore w:val="0"/>
              <w:kinsoku/>
              <w:wordWrap/>
              <w:overflowPunct/>
              <w:topLinePunct w:val="0"/>
              <w:bidi w:val="0"/>
              <w:spacing w:after="0" w:line="360" w:lineRule="auto"/>
              <w:ind w:firstLine="28"/>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分值</w:t>
            </w:r>
          </w:p>
        </w:tc>
        <w:tc>
          <w:tcPr>
            <w:tcW w:w="5719" w:type="dxa"/>
            <w:vAlign w:val="center"/>
          </w:tcPr>
          <w:p w14:paraId="1E88FABA">
            <w:pPr>
              <w:keepNext w:val="0"/>
              <w:keepLines w:val="0"/>
              <w:pageBreakBefore w:val="0"/>
              <w:kinsoku/>
              <w:wordWrap/>
              <w:overflowPunct/>
              <w:topLinePunct w:val="0"/>
              <w:bidi w:val="0"/>
              <w:spacing w:after="0" w:line="360" w:lineRule="auto"/>
              <w:ind w:firstLine="28"/>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评分标准</w:t>
            </w:r>
          </w:p>
        </w:tc>
        <w:tc>
          <w:tcPr>
            <w:tcW w:w="1259" w:type="dxa"/>
            <w:vAlign w:val="center"/>
          </w:tcPr>
          <w:p w14:paraId="46B0FBD0">
            <w:pPr>
              <w:pStyle w:val="249"/>
              <w:keepNext w:val="0"/>
              <w:keepLines w:val="0"/>
              <w:pageBreakBefore w:val="0"/>
              <w:kinsoku/>
              <w:wordWrap/>
              <w:overflowPunct/>
              <w:topLinePunct w:val="0"/>
              <w:bidi w:val="0"/>
              <w:spacing w:before="0" w:after="0"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说明</w:t>
            </w:r>
          </w:p>
        </w:tc>
      </w:tr>
      <w:tr w14:paraId="5F5B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67" w:type="dxa"/>
            <w:vAlign w:val="center"/>
          </w:tcPr>
          <w:p w14:paraId="5E5F0CDB">
            <w:pPr>
              <w:keepNext w:val="0"/>
              <w:keepLines w:val="0"/>
              <w:pageBreakBefore w:val="0"/>
              <w:kinsoku/>
              <w:wordWrap/>
              <w:overflowPunct/>
              <w:topLinePunct w:val="0"/>
              <w:bidi w:val="0"/>
              <w:spacing w:after="0" w:line="360" w:lineRule="auto"/>
              <w:ind w:firstLine="28"/>
              <w:jc w:val="center"/>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1</w:t>
            </w:r>
          </w:p>
        </w:tc>
        <w:tc>
          <w:tcPr>
            <w:tcW w:w="1196" w:type="dxa"/>
            <w:vAlign w:val="center"/>
          </w:tcPr>
          <w:p w14:paraId="7D6475DD">
            <w:pPr>
              <w:keepNext w:val="0"/>
              <w:keepLines w:val="0"/>
              <w:pageBreakBefore w:val="0"/>
              <w:widowControl/>
              <w:kinsoku/>
              <w:wordWrap/>
              <w:overflowPunct/>
              <w:topLinePunct w:val="0"/>
              <w:bidi w:val="0"/>
              <w:spacing w:after="0"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企业实力</w:t>
            </w:r>
          </w:p>
        </w:tc>
        <w:tc>
          <w:tcPr>
            <w:tcW w:w="806" w:type="dxa"/>
            <w:vAlign w:val="center"/>
          </w:tcPr>
          <w:p w14:paraId="1587FAAC">
            <w:pPr>
              <w:keepNext w:val="0"/>
              <w:keepLines w:val="0"/>
              <w:pageBreakBefore w:val="0"/>
              <w:kinsoku/>
              <w:wordWrap/>
              <w:overflowPunct/>
              <w:topLinePunct w:val="0"/>
              <w:bidi w:val="0"/>
              <w:spacing w:after="0"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分</w:t>
            </w:r>
          </w:p>
        </w:tc>
        <w:tc>
          <w:tcPr>
            <w:tcW w:w="5719" w:type="dxa"/>
            <w:vAlign w:val="center"/>
          </w:tcPr>
          <w:p w14:paraId="53C5362B">
            <w:pPr>
              <w:keepNext w:val="0"/>
              <w:keepLines w:val="0"/>
              <w:pageBreakBefore w:val="0"/>
              <w:tabs>
                <w:tab w:val="left" w:pos="1400"/>
              </w:tabs>
              <w:kinsoku/>
              <w:wordWrap/>
              <w:overflowPunct/>
              <w:topLinePunct w:val="0"/>
              <w:bidi w:val="0"/>
              <w:spacing w:after="0" w:line="360" w:lineRule="auto"/>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投标人组织机构完善、管理体系健全、技术力量充足、财务状况等。</w:t>
            </w:r>
          </w:p>
          <w:p w14:paraId="142FC03D">
            <w:pPr>
              <w:keepNext w:val="0"/>
              <w:keepLines w:val="0"/>
              <w:pageBreakBefore w:val="0"/>
              <w:tabs>
                <w:tab w:val="left" w:pos="1400"/>
              </w:tabs>
              <w:kinsoku/>
              <w:wordWrap/>
              <w:overflowPunct/>
              <w:topLinePunct w:val="0"/>
              <w:bidi w:val="0"/>
              <w:spacing w:after="0" w:line="360" w:lineRule="auto"/>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组织机构完善、管理体系健全，技术力量充足、财务状况良好，5分；</w:t>
            </w:r>
          </w:p>
          <w:p w14:paraId="76ECC931">
            <w:pPr>
              <w:keepNext w:val="0"/>
              <w:keepLines w:val="0"/>
              <w:pageBreakBefore w:val="0"/>
              <w:tabs>
                <w:tab w:val="left" w:pos="1400"/>
              </w:tabs>
              <w:kinsoku/>
              <w:wordWrap/>
              <w:overflowPunct/>
              <w:topLinePunct w:val="0"/>
              <w:bidi w:val="0"/>
              <w:spacing w:after="0" w:line="360" w:lineRule="auto"/>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组织机构完善、管理体系健全，技术力量一般、财务状况一般，4分；</w:t>
            </w:r>
          </w:p>
          <w:p w14:paraId="63ED3195">
            <w:pPr>
              <w:keepNext w:val="0"/>
              <w:keepLines w:val="0"/>
              <w:pageBreakBefore w:val="0"/>
              <w:tabs>
                <w:tab w:val="left" w:pos="1400"/>
              </w:tabs>
              <w:kinsoku/>
              <w:wordWrap/>
              <w:overflowPunct/>
              <w:topLinePunct w:val="0"/>
              <w:bidi w:val="0"/>
              <w:spacing w:after="0" w:line="360" w:lineRule="auto"/>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组织机构一般、管理体系一般，技术力量充足、财务状况良好，3分；</w:t>
            </w:r>
          </w:p>
          <w:p w14:paraId="77ABCC39">
            <w:pPr>
              <w:keepNext w:val="0"/>
              <w:keepLines w:val="0"/>
              <w:pageBreakBefore w:val="0"/>
              <w:tabs>
                <w:tab w:val="left" w:pos="1400"/>
              </w:tabs>
              <w:kinsoku/>
              <w:wordWrap/>
              <w:overflowPunct/>
              <w:topLinePunct w:val="0"/>
              <w:bidi w:val="0"/>
              <w:spacing w:after="0" w:line="360" w:lineRule="auto"/>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组织机构一般、管理体系一般，技术力量一般、财务状况一般，2分；</w:t>
            </w:r>
          </w:p>
          <w:p w14:paraId="0F8A8F3F">
            <w:pPr>
              <w:keepNext w:val="0"/>
              <w:keepLines w:val="0"/>
              <w:pageBreakBefore w:val="0"/>
              <w:kinsoku/>
              <w:wordWrap/>
              <w:overflowPunct/>
              <w:topLinePunct w:val="0"/>
              <w:bidi w:val="0"/>
              <w:spacing w:after="0" w:line="360"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组织机构较差、管理体系较差，技术力量较差、财务状况较差，1分</w:t>
            </w:r>
            <w:r>
              <w:rPr>
                <w:rFonts w:hint="eastAsia" w:asciiTheme="minorEastAsia" w:hAnsiTheme="minorEastAsia" w:eastAsiaTheme="minorEastAsia" w:cstheme="minorEastAsia"/>
                <w:sz w:val="21"/>
                <w:szCs w:val="21"/>
                <w:highlight w:val="none"/>
              </w:rPr>
              <w:t>。</w:t>
            </w:r>
          </w:p>
        </w:tc>
        <w:tc>
          <w:tcPr>
            <w:tcW w:w="1259" w:type="dxa"/>
            <w:vAlign w:val="center"/>
          </w:tcPr>
          <w:p w14:paraId="535FB154">
            <w:pPr>
              <w:pStyle w:val="249"/>
              <w:keepNext w:val="0"/>
              <w:keepLines w:val="0"/>
              <w:pageBreakBefore w:val="0"/>
              <w:kinsoku/>
              <w:wordWrap/>
              <w:overflowPunct/>
              <w:topLinePunct w:val="0"/>
              <w:bidi w:val="0"/>
              <w:spacing w:before="0" w:after="0"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sz w:val="21"/>
                <w:szCs w:val="21"/>
                <w:highlight w:val="none"/>
              </w:rPr>
              <w:t>/</w:t>
            </w:r>
          </w:p>
        </w:tc>
      </w:tr>
      <w:tr w14:paraId="63A8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67" w:type="dxa"/>
            <w:vAlign w:val="center"/>
          </w:tcPr>
          <w:p w14:paraId="244EA09C">
            <w:pPr>
              <w:keepNext w:val="0"/>
              <w:keepLines w:val="0"/>
              <w:pageBreakBefore w:val="0"/>
              <w:kinsoku/>
              <w:wordWrap/>
              <w:overflowPunct/>
              <w:topLinePunct w:val="0"/>
              <w:bidi w:val="0"/>
              <w:spacing w:after="0" w:line="360" w:lineRule="auto"/>
              <w:ind w:firstLine="28"/>
              <w:jc w:val="center"/>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val="en-US" w:eastAsia="zh-CN"/>
              </w:rPr>
              <w:t>2</w:t>
            </w:r>
          </w:p>
        </w:tc>
        <w:tc>
          <w:tcPr>
            <w:tcW w:w="1196" w:type="dxa"/>
            <w:vAlign w:val="center"/>
          </w:tcPr>
          <w:p w14:paraId="5C4D1C7B">
            <w:pPr>
              <w:keepNext w:val="0"/>
              <w:keepLines w:val="0"/>
              <w:pageBreakBefore w:val="0"/>
              <w:widowControl/>
              <w:kinsoku/>
              <w:wordWrap/>
              <w:overflowPunct/>
              <w:topLinePunct w:val="0"/>
              <w:bidi w:val="0"/>
              <w:spacing w:after="0"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类似业绩</w:t>
            </w:r>
          </w:p>
        </w:tc>
        <w:tc>
          <w:tcPr>
            <w:tcW w:w="806" w:type="dxa"/>
            <w:vAlign w:val="center"/>
          </w:tcPr>
          <w:p w14:paraId="4AB4F137">
            <w:pPr>
              <w:keepNext w:val="0"/>
              <w:keepLines w:val="0"/>
              <w:pageBreakBefore w:val="0"/>
              <w:kinsoku/>
              <w:wordWrap/>
              <w:overflowPunct/>
              <w:topLinePunct w:val="0"/>
              <w:bidi w:val="0"/>
              <w:spacing w:after="0"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10分</w:t>
            </w:r>
          </w:p>
        </w:tc>
        <w:tc>
          <w:tcPr>
            <w:tcW w:w="5719" w:type="dxa"/>
            <w:vAlign w:val="center"/>
          </w:tcPr>
          <w:p w14:paraId="72155722">
            <w:pPr>
              <w:keepNext w:val="0"/>
              <w:keepLines w:val="0"/>
              <w:pageBreakBefore w:val="0"/>
              <w:kinsoku/>
              <w:wordWrap/>
              <w:overflowPunct/>
              <w:topLinePunct w:val="0"/>
              <w:bidi w:val="0"/>
              <w:spacing w:after="0"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近三年类似项目业绩，每个2分，满分10分。</w:t>
            </w:r>
          </w:p>
          <w:p w14:paraId="3571B6E0">
            <w:pPr>
              <w:keepNext w:val="0"/>
              <w:keepLines w:val="0"/>
              <w:pageBreakBefore w:val="0"/>
              <w:kinsoku/>
              <w:wordWrap/>
              <w:overflowPunct/>
              <w:topLinePunct w:val="0"/>
              <w:bidi w:val="0"/>
              <w:spacing w:after="0" w:line="360"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注：投标截止日前三年类似项目，以合同签约时间为准，要求附合同的</w:t>
            </w:r>
            <w:r>
              <w:rPr>
                <w:rFonts w:hint="eastAsia" w:asciiTheme="minorEastAsia" w:hAnsiTheme="minorEastAsia" w:eastAsiaTheme="minorEastAsia" w:cstheme="minorEastAsia"/>
                <w:sz w:val="21"/>
                <w:szCs w:val="21"/>
                <w:highlight w:val="none"/>
                <w:lang w:val="en-US" w:eastAsia="zh-CN"/>
              </w:rPr>
              <w:t>扫描件</w:t>
            </w:r>
            <w:r>
              <w:rPr>
                <w:rFonts w:hint="eastAsia" w:asciiTheme="minorEastAsia" w:hAnsiTheme="minorEastAsia" w:eastAsiaTheme="minorEastAsia" w:cstheme="minorEastAsia"/>
                <w:sz w:val="21"/>
                <w:szCs w:val="21"/>
                <w:highlight w:val="none"/>
              </w:rPr>
              <w:t>首页及</w:t>
            </w:r>
            <w:r>
              <w:rPr>
                <w:rFonts w:hint="eastAsia" w:asciiTheme="minorEastAsia" w:hAnsiTheme="minorEastAsia" w:eastAsiaTheme="minorEastAsia" w:cstheme="minorEastAsia"/>
                <w:sz w:val="21"/>
                <w:szCs w:val="21"/>
                <w:highlight w:val="none"/>
                <w:lang w:eastAsia="zh-CN"/>
              </w:rPr>
              <w:t>能说明合同为类似项目页及</w:t>
            </w:r>
            <w:r>
              <w:rPr>
                <w:rFonts w:hint="eastAsia" w:asciiTheme="minorEastAsia" w:hAnsiTheme="minorEastAsia" w:eastAsiaTheme="minorEastAsia" w:cstheme="minorEastAsia"/>
                <w:sz w:val="21"/>
                <w:szCs w:val="21"/>
                <w:highlight w:val="none"/>
              </w:rPr>
              <w:t>盖章页，并加盖公章</w:t>
            </w:r>
            <w:r>
              <w:rPr>
                <w:rFonts w:hint="eastAsia" w:asciiTheme="minorEastAsia" w:hAnsiTheme="minorEastAsia" w:eastAsiaTheme="minorEastAsia" w:cstheme="minorEastAsia"/>
                <w:sz w:val="21"/>
                <w:szCs w:val="21"/>
                <w:highlight w:val="none"/>
                <w:lang w:eastAsia="zh-CN"/>
              </w:rPr>
              <w:t>。</w:t>
            </w:r>
          </w:p>
        </w:tc>
        <w:tc>
          <w:tcPr>
            <w:tcW w:w="1259" w:type="dxa"/>
            <w:vAlign w:val="center"/>
          </w:tcPr>
          <w:p w14:paraId="587EFF86">
            <w:pPr>
              <w:pStyle w:val="249"/>
              <w:keepNext w:val="0"/>
              <w:keepLines w:val="0"/>
              <w:pageBreakBefore w:val="0"/>
              <w:kinsoku/>
              <w:wordWrap/>
              <w:overflowPunct/>
              <w:topLinePunct w:val="0"/>
              <w:bidi w:val="0"/>
              <w:spacing w:before="0" w:after="0" w:line="360" w:lineRule="auto"/>
              <w:textAlignment w:val="auto"/>
              <w:rPr>
                <w:rFonts w:hint="eastAsia" w:asciiTheme="minorEastAsia" w:hAnsiTheme="minorEastAsia" w:eastAsiaTheme="minorEastAsia" w:cstheme="minorEastAsia"/>
                <w:b w:val="0"/>
                <w:sz w:val="21"/>
                <w:szCs w:val="21"/>
                <w:highlight w:val="none"/>
                <w:lang w:val="en-US" w:eastAsia="zh-CN"/>
              </w:rPr>
            </w:pPr>
            <w:r>
              <w:rPr>
                <w:rFonts w:hint="eastAsia" w:asciiTheme="minorEastAsia" w:hAnsiTheme="minorEastAsia" w:eastAsiaTheme="minorEastAsia" w:cstheme="minorEastAsia"/>
                <w:b w:val="0"/>
                <w:sz w:val="21"/>
                <w:szCs w:val="21"/>
                <w:highlight w:val="none"/>
                <w:lang w:val="en-US" w:eastAsia="zh-CN"/>
              </w:rPr>
              <w:t>/</w:t>
            </w:r>
          </w:p>
        </w:tc>
      </w:tr>
      <w:tr w14:paraId="090A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847" w:type="dxa"/>
            <w:gridSpan w:val="5"/>
            <w:vAlign w:val="center"/>
          </w:tcPr>
          <w:p w14:paraId="1C785724">
            <w:pPr>
              <w:pStyle w:val="249"/>
              <w:keepNext w:val="0"/>
              <w:keepLines w:val="0"/>
              <w:pageBreakBefore w:val="0"/>
              <w:kinsoku/>
              <w:wordWrap/>
              <w:overflowPunct/>
              <w:topLinePunct w:val="0"/>
              <w:bidi w:val="0"/>
              <w:spacing w:before="0" w:after="0"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（二）技术评审</w:t>
            </w:r>
          </w:p>
        </w:tc>
      </w:tr>
      <w:tr w14:paraId="5F14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67" w:type="dxa"/>
            <w:vAlign w:val="center"/>
          </w:tcPr>
          <w:p w14:paraId="4E65932D">
            <w:pPr>
              <w:keepNext w:val="0"/>
              <w:keepLines w:val="0"/>
              <w:pageBreakBefore w:val="0"/>
              <w:kinsoku/>
              <w:wordWrap/>
              <w:overflowPunct/>
              <w:topLinePunct w:val="0"/>
              <w:bidi w:val="0"/>
              <w:spacing w:after="0" w:line="360" w:lineRule="auto"/>
              <w:ind w:firstLine="28"/>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1196" w:type="dxa"/>
            <w:vAlign w:val="center"/>
          </w:tcPr>
          <w:p w14:paraId="58623E6B">
            <w:pPr>
              <w:keepNext w:val="0"/>
              <w:keepLines w:val="0"/>
              <w:pageBreakBefore w:val="0"/>
              <w:kinsoku/>
              <w:wordWrap/>
              <w:overflowPunct/>
              <w:topLinePunct w:val="0"/>
              <w:bidi w:val="0"/>
              <w:spacing w:after="0" w:line="360" w:lineRule="auto"/>
              <w:ind w:firstLine="28"/>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评分因素</w:t>
            </w:r>
          </w:p>
        </w:tc>
        <w:tc>
          <w:tcPr>
            <w:tcW w:w="806" w:type="dxa"/>
            <w:vAlign w:val="center"/>
          </w:tcPr>
          <w:p w14:paraId="1BE15E55">
            <w:pPr>
              <w:keepNext w:val="0"/>
              <w:keepLines w:val="0"/>
              <w:pageBreakBefore w:val="0"/>
              <w:kinsoku/>
              <w:wordWrap/>
              <w:overflowPunct/>
              <w:topLinePunct w:val="0"/>
              <w:bidi w:val="0"/>
              <w:spacing w:after="0" w:line="360" w:lineRule="auto"/>
              <w:ind w:firstLine="28"/>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分值</w:t>
            </w:r>
          </w:p>
        </w:tc>
        <w:tc>
          <w:tcPr>
            <w:tcW w:w="5719" w:type="dxa"/>
            <w:vAlign w:val="center"/>
          </w:tcPr>
          <w:p w14:paraId="6BFB7310">
            <w:pPr>
              <w:keepNext w:val="0"/>
              <w:keepLines w:val="0"/>
              <w:pageBreakBefore w:val="0"/>
              <w:kinsoku/>
              <w:wordWrap/>
              <w:overflowPunct/>
              <w:topLinePunct w:val="0"/>
              <w:bidi w:val="0"/>
              <w:spacing w:after="0" w:line="360" w:lineRule="auto"/>
              <w:ind w:firstLine="28"/>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评分标准</w:t>
            </w:r>
          </w:p>
        </w:tc>
        <w:tc>
          <w:tcPr>
            <w:tcW w:w="1259" w:type="dxa"/>
            <w:vAlign w:val="center"/>
          </w:tcPr>
          <w:p w14:paraId="06E7989B">
            <w:pPr>
              <w:pStyle w:val="249"/>
              <w:keepNext w:val="0"/>
              <w:keepLines w:val="0"/>
              <w:pageBreakBefore w:val="0"/>
              <w:kinsoku/>
              <w:wordWrap/>
              <w:overflowPunct/>
              <w:topLinePunct w:val="0"/>
              <w:bidi w:val="0"/>
              <w:spacing w:before="0" w:after="0"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说明</w:t>
            </w:r>
          </w:p>
        </w:tc>
      </w:tr>
      <w:tr w14:paraId="7EF8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7" w:type="dxa"/>
            <w:vAlign w:val="center"/>
          </w:tcPr>
          <w:p w14:paraId="1E85E26B">
            <w:pPr>
              <w:keepNext w:val="0"/>
              <w:keepLines w:val="0"/>
              <w:pageBreakBefore w:val="0"/>
              <w:kinsoku/>
              <w:wordWrap/>
              <w:overflowPunct/>
              <w:topLinePunct w:val="0"/>
              <w:bidi w:val="0"/>
              <w:spacing w:after="0" w:line="360" w:lineRule="auto"/>
              <w:ind w:firstLine="28"/>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196" w:type="dxa"/>
            <w:vAlign w:val="center"/>
          </w:tcPr>
          <w:p w14:paraId="48AAEF01">
            <w:pPr>
              <w:keepNext w:val="0"/>
              <w:keepLines w:val="0"/>
              <w:pageBreakBefore w:val="0"/>
              <w:kinsoku/>
              <w:wordWrap/>
              <w:overflowPunct/>
              <w:topLinePunct w:val="0"/>
              <w:bidi w:val="0"/>
              <w:spacing w:after="0"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清扫保洁、垃圾清运服务方案</w:t>
            </w:r>
          </w:p>
        </w:tc>
        <w:tc>
          <w:tcPr>
            <w:tcW w:w="806" w:type="dxa"/>
            <w:vAlign w:val="center"/>
          </w:tcPr>
          <w:p w14:paraId="53D6D356">
            <w:pPr>
              <w:keepNext w:val="0"/>
              <w:keepLines w:val="0"/>
              <w:pageBreakBefore w:val="0"/>
              <w:kinsoku/>
              <w:wordWrap/>
              <w:overflowPunct/>
              <w:topLinePunct w:val="0"/>
              <w:bidi w:val="0"/>
              <w:spacing w:after="0"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分</w:t>
            </w:r>
          </w:p>
        </w:tc>
        <w:tc>
          <w:tcPr>
            <w:tcW w:w="5719" w:type="dxa"/>
            <w:vAlign w:val="center"/>
          </w:tcPr>
          <w:p w14:paraId="6AFD19AF">
            <w:pPr>
              <w:keepNext w:val="0"/>
              <w:keepLines w:val="0"/>
              <w:pageBreakBefore w:val="0"/>
              <w:tabs>
                <w:tab w:val="left" w:pos="360"/>
              </w:tabs>
              <w:kinsoku/>
              <w:wordWrap/>
              <w:overflowPunct/>
              <w:topLinePunct w:val="0"/>
              <w:bidi w:val="0"/>
              <w:spacing w:after="0"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针对本项目招标内容（包含但不限于清扫保洁、垃圾清运等内容），服务方案较优秀，全面响应项目需求，合理组织工作，能针对项目重点难点进行分析并提出较好得建议，可以切实保障项目的实际需要以及突发任务需要，有较好的应急机制，得</w:t>
            </w: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分；</w:t>
            </w:r>
          </w:p>
          <w:p w14:paraId="4B569034">
            <w:pPr>
              <w:keepNext w:val="0"/>
              <w:keepLines w:val="0"/>
              <w:pageBreakBefore w:val="0"/>
              <w:tabs>
                <w:tab w:val="left" w:pos="360"/>
              </w:tabs>
              <w:kinsoku/>
              <w:wordWrap/>
              <w:overflowPunct/>
              <w:topLinePunct w:val="0"/>
              <w:bidi w:val="0"/>
              <w:spacing w:after="0"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有良好的服务方案，大部分响应项目需求，组织工作得当，人力物力安排可以保障项目日常工作需要，少部分需求响应不全得</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分；</w:t>
            </w:r>
          </w:p>
          <w:p w14:paraId="51C7B580">
            <w:pPr>
              <w:keepNext w:val="0"/>
              <w:keepLines w:val="0"/>
              <w:pageBreakBefore w:val="0"/>
              <w:tabs>
                <w:tab w:val="left" w:pos="360"/>
              </w:tabs>
              <w:kinsoku/>
              <w:wordWrap/>
              <w:overflowPunct/>
              <w:topLinePunct w:val="0"/>
              <w:bidi w:val="0"/>
              <w:spacing w:after="0"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服务方案一般，或不能很好地反映项目需求，无针对性分析项目重点难点，不能提出好的建议，组织工作一般得</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p>
          <w:p w14:paraId="7FBAF8FF">
            <w:pPr>
              <w:keepNext w:val="0"/>
              <w:keepLines w:val="0"/>
              <w:pageBreakBefore w:val="0"/>
              <w:kinsoku/>
              <w:wordWrap/>
              <w:overflowPunct/>
              <w:topLinePunct w:val="0"/>
              <w:bidi w:val="0"/>
              <w:spacing w:after="0"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没有不得分</w:t>
            </w:r>
            <w:r>
              <w:rPr>
                <w:rFonts w:hint="eastAsia" w:asciiTheme="minorEastAsia" w:hAnsiTheme="minorEastAsia" w:eastAsiaTheme="minorEastAsia" w:cstheme="minorEastAsia"/>
                <w:sz w:val="21"/>
                <w:szCs w:val="21"/>
                <w:highlight w:val="none"/>
              </w:rPr>
              <w:t>。</w:t>
            </w:r>
          </w:p>
        </w:tc>
        <w:tc>
          <w:tcPr>
            <w:tcW w:w="1259" w:type="dxa"/>
            <w:vAlign w:val="center"/>
          </w:tcPr>
          <w:p w14:paraId="1F069BC9">
            <w:pPr>
              <w:keepNext w:val="0"/>
              <w:keepLines w:val="0"/>
              <w:pageBreakBefore w:val="0"/>
              <w:kinsoku/>
              <w:wordWrap/>
              <w:overflowPunct/>
              <w:topLinePunct w:val="0"/>
              <w:bidi w:val="0"/>
              <w:spacing w:after="0" w:line="360"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r>
      <w:tr w14:paraId="5252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67" w:type="dxa"/>
            <w:shd w:val="clear" w:color="auto" w:fill="auto"/>
            <w:vAlign w:val="center"/>
          </w:tcPr>
          <w:p w14:paraId="1A58D0B1">
            <w:pPr>
              <w:keepNext w:val="0"/>
              <w:keepLines w:val="0"/>
              <w:pageBreakBefore w:val="0"/>
              <w:kinsoku/>
              <w:wordWrap/>
              <w:overflowPunct/>
              <w:topLinePunct w:val="0"/>
              <w:bidi w:val="0"/>
              <w:spacing w:after="0" w:line="360" w:lineRule="auto"/>
              <w:ind w:firstLine="28" w:firstLineChars="0"/>
              <w:jc w:val="center"/>
              <w:textAlignment w:val="auto"/>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sz w:val="21"/>
                <w:szCs w:val="21"/>
                <w:highlight w:val="none"/>
              </w:rPr>
              <w:t>2</w:t>
            </w:r>
          </w:p>
        </w:tc>
        <w:tc>
          <w:tcPr>
            <w:tcW w:w="1196" w:type="dxa"/>
            <w:shd w:val="clear" w:color="auto" w:fill="auto"/>
            <w:vAlign w:val="center"/>
          </w:tcPr>
          <w:p w14:paraId="57D3B6F6">
            <w:pPr>
              <w:keepNext w:val="0"/>
              <w:keepLines w:val="0"/>
              <w:pageBreakBefore w:val="0"/>
              <w:widowControl/>
              <w:kinsoku/>
              <w:wordWrap/>
              <w:overflowPunct/>
              <w:topLinePunct w:val="0"/>
              <w:bidi w:val="0"/>
              <w:spacing w:after="0" w:line="360" w:lineRule="auto"/>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文明作业及减少扰民方案</w:t>
            </w:r>
          </w:p>
        </w:tc>
        <w:tc>
          <w:tcPr>
            <w:tcW w:w="806" w:type="dxa"/>
            <w:shd w:val="clear" w:color="auto" w:fill="auto"/>
            <w:vAlign w:val="center"/>
          </w:tcPr>
          <w:p w14:paraId="73A76C48">
            <w:pPr>
              <w:keepNext w:val="0"/>
              <w:keepLines w:val="0"/>
              <w:pageBreakBefore w:val="0"/>
              <w:kinsoku/>
              <w:wordWrap/>
              <w:overflowPunct/>
              <w:topLinePunct w:val="0"/>
              <w:bidi w:val="0"/>
              <w:spacing w:after="0" w:line="360" w:lineRule="auto"/>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分</w:t>
            </w:r>
          </w:p>
        </w:tc>
        <w:tc>
          <w:tcPr>
            <w:tcW w:w="5719" w:type="dxa"/>
            <w:shd w:val="clear" w:color="auto" w:fill="auto"/>
            <w:vAlign w:val="center"/>
          </w:tcPr>
          <w:p w14:paraId="2238E4CE">
            <w:pPr>
              <w:keepNext w:val="0"/>
              <w:keepLines w:val="0"/>
              <w:pageBreakBefore w:val="0"/>
              <w:kinsoku/>
              <w:wordWrap/>
              <w:overflowPunct/>
              <w:topLinePunct w:val="0"/>
              <w:autoSpaceDE w:val="0"/>
              <w:autoSpaceDN w:val="0"/>
              <w:bidi w:val="0"/>
              <w:spacing w:after="0"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文明作业程度较高，有较好得减少扰民方案措施，得</w:t>
            </w: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分；</w:t>
            </w:r>
          </w:p>
          <w:p w14:paraId="5C9D1E25">
            <w:pPr>
              <w:keepNext w:val="0"/>
              <w:keepLines w:val="0"/>
              <w:pageBreakBefore w:val="0"/>
              <w:kinsoku/>
              <w:wordWrap/>
              <w:overflowPunct/>
              <w:topLinePunct w:val="0"/>
              <w:autoSpaceDE w:val="0"/>
              <w:autoSpaceDN w:val="0"/>
              <w:bidi w:val="0"/>
              <w:spacing w:after="0"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文明作业程度高，有适当的减少扰民方案措施，得</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分；</w:t>
            </w:r>
          </w:p>
          <w:p w14:paraId="1E9DC2E6">
            <w:pPr>
              <w:keepNext w:val="0"/>
              <w:keepLines w:val="0"/>
              <w:pageBreakBefore w:val="0"/>
              <w:kinsoku/>
              <w:wordWrap/>
              <w:overflowPunct/>
              <w:topLinePunct w:val="0"/>
              <w:autoSpaceDE w:val="0"/>
              <w:autoSpaceDN w:val="0"/>
              <w:bidi w:val="0"/>
              <w:spacing w:after="0"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文明作业程度一般，或没有合理的减少扰民方案措施得</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p>
          <w:p w14:paraId="32667791">
            <w:pPr>
              <w:keepNext w:val="0"/>
              <w:keepLines w:val="0"/>
              <w:pageBreakBefore w:val="0"/>
              <w:kinsoku/>
              <w:wordWrap/>
              <w:overflowPunct/>
              <w:topLinePunct w:val="0"/>
              <w:bidi w:val="0"/>
              <w:spacing w:after="0" w:line="360" w:lineRule="auto"/>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没有不得分</w:t>
            </w:r>
            <w:r>
              <w:rPr>
                <w:rFonts w:hint="eastAsia" w:asciiTheme="minorEastAsia" w:hAnsiTheme="minorEastAsia" w:eastAsiaTheme="minorEastAsia" w:cstheme="minorEastAsia"/>
                <w:sz w:val="21"/>
                <w:szCs w:val="21"/>
                <w:highlight w:val="none"/>
              </w:rPr>
              <w:t>。</w:t>
            </w:r>
          </w:p>
        </w:tc>
        <w:tc>
          <w:tcPr>
            <w:tcW w:w="1259" w:type="dxa"/>
            <w:shd w:val="clear" w:color="auto" w:fill="auto"/>
            <w:vAlign w:val="center"/>
          </w:tcPr>
          <w:p w14:paraId="46C90BBE">
            <w:pPr>
              <w:pStyle w:val="249"/>
              <w:keepNext w:val="0"/>
              <w:keepLines w:val="0"/>
              <w:pageBreakBefore w:val="0"/>
              <w:kinsoku/>
              <w:wordWrap/>
              <w:overflowPunct/>
              <w:topLinePunct w:val="0"/>
              <w:bidi w:val="0"/>
              <w:spacing w:before="0" w:after="0" w:line="360" w:lineRule="auto"/>
              <w:textAlignment w:val="auto"/>
              <w:rPr>
                <w:rFonts w:hint="eastAsia" w:asciiTheme="minorEastAsia" w:hAnsiTheme="minorEastAsia" w:eastAsiaTheme="minorEastAsia" w:cstheme="minorEastAsia"/>
                <w:b w:val="0"/>
                <w:kern w:val="2"/>
                <w:sz w:val="21"/>
                <w:szCs w:val="21"/>
                <w:highlight w:val="none"/>
                <w:lang w:val="en-US" w:eastAsia="zh-CN" w:bidi="ar-SA"/>
              </w:rPr>
            </w:pPr>
            <w:r>
              <w:rPr>
                <w:rFonts w:hint="eastAsia" w:asciiTheme="minorEastAsia" w:hAnsiTheme="minorEastAsia" w:eastAsiaTheme="minorEastAsia" w:cstheme="minorEastAsia"/>
                <w:b w:val="0"/>
                <w:sz w:val="21"/>
                <w:szCs w:val="21"/>
                <w:highlight w:val="none"/>
              </w:rPr>
              <w:t>/</w:t>
            </w:r>
          </w:p>
        </w:tc>
      </w:tr>
      <w:tr w14:paraId="134E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67" w:type="dxa"/>
            <w:vAlign w:val="center"/>
          </w:tcPr>
          <w:p w14:paraId="6C110DAD">
            <w:pPr>
              <w:keepNext w:val="0"/>
              <w:keepLines w:val="0"/>
              <w:pageBreakBefore w:val="0"/>
              <w:kinsoku/>
              <w:wordWrap/>
              <w:overflowPunct/>
              <w:topLinePunct w:val="0"/>
              <w:bidi w:val="0"/>
              <w:spacing w:after="0" w:line="360" w:lineRule="auto"/>
              <w:ind w:firstLine="28"/>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3</w:t>
            </w:r>
          </w:p>
        </w:tc>
        <w:tc>
          <w:tcPr>
            <w:tcW w:w="1196" w:type="dxa"/>
            <w:vAlign w:val="center"/>
          </w:tcPr>
          <w:p w14:paraId="0AD00E47">
            <w:pPr>
              <w:keepNext w:val="0"/>
              <w:keepLines w:val="0"/>
              <w:pageBreakBefore w:val="0"/>
              <w:kinsoku/>
              <w:wordWrap/>
              <w:overflowPunct/>
              <w:topLinePunct w:val="0"/>
              <w:autoSpaceDE w:val="0"/>
              <w:autoSpaceDN w:val="0"/>
              <w:bidi w:val="0"/>
              <w:spacing w:after="0" w:line="360" w:lineRule="auto"/>
              <w:jc w:val="center"/>
              <w:textAlignment w:val="auto"/>
              <w:rPr>
                <w:rFonts w:hint="eastAsia" w:asciiTheme="minorEastAsia" w:hAnsiTheme="minorEastAsia" w:eastAsiaTheme="minorEastAsia" w:cstheme="minorEastAsia"/>
                <w:sz w:val="21"/>
                <w:szCs w:val="21"/>
                <w:highlight w:val="none"/>
              </w:rPr>
            </w:pPr>
            <w:bookmarkStart w:id="816" w:name="_Hlk25085105"/>
            <w:r>
              <w:rPr>
                <w:rFonts w:hint="eastAsia" w:asciiTheme="minorEastAsia" w:hAnsiTheme="minorEastAsia" w:eastAsiaTheme="minorEastAsia" w:cstheme="minorEastAsia"/>
                <w:sz w:val="21"/>
                <w:szCs w:val="21"/>
                <w:highlight w:val="none"/>
              </w:rPr>
              <w:t>拟投入本项目的车辆、设备、工具配备情况</w:t>
            </w:r>
            <w:bookmarkEnd w:id="816"/>
          </w:p>
        </w:tc>
        <w:tc>
          <w:tcPr>
            <w:tcW w:w="806" w:type="dxa"/>
            <w:vAlign w:val="center"/>
          </w:tcPr>
          <w:p w14:paraId="53A60C7C">
            <w:pPr>
              <w:keepNext w:val="0"/>
              <w:keepLines w:val="0"/>
              <w:pageBreakBefore w:val="0"/>
              <w:kinsoku/>
              <w:wordWrap/>
              <w:overflowPunct/>
              <w:topLinePunct w:val="0"/>
              <w:bidi w:val="0"/>
              <w:spacing w:after="0"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分</w:t>
            </w:r>
          </w:p>
        </w:tc>
        <w:tc>
          <w:tcPr>
            <w:tcW w:w="5719" w:type="dxa"/>
            <w:vAlign w:val="center"/>
          </w:tcPr>
          <w:p w14:paraId="0C5E50BF">
            <w:pPr>
              <w:keepNext w:val="0"/>
              <w:keepLines w:val="0"/>
              <w:pageBreakBefore w:val="0"/>
              <w:kinsoku/>
              <w:wordWrap/>
              <w:overflowPunct/>
              <w:topLinePunct w:val="0"/>
              <w:autoSpaceDE w:val="0"/>
              <w:autoSpaceDN w:val="0"/>
              <w:bidi w:val="0"/>
              <w:spacing w:after="0"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拟投入本项目的作业车辆、设备、工具配备情况完全满足采购需求的，得</w:t>
            </w: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分；</w:t>
            </w:r>
          </w:p>
          <w:p w14:paraId="5280FBA1">
            <w:pPr>
              <w:keepNext w:val="0"/>
              <w:keepLines w:val="0"/>
              <w:pageBreakBefore w:val="0"/>
              <w:kinsoku/>
              <w:wordWrap/>
              <w:overflowPunct/>
              <w:topLinePunct w:val="0"/>
              <w:autoSpaceDE w:val="0"/>
              <w:autoSpaceDN w:val="0"/>
              <w:bidi w:val="0"/>
              <w:spacing w:after="0"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拟投入本项目的车辆、设备、工具配备情况基本满足采购需求要求，得</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分；</w:t>
            </w:r>
          </w:p>
          <w:p w14:paraId="2A8056A9">
            <w:pPr>
              <w:keepNext w:val="0"/>
              <w:keepLines w:val="0"/>
              <w:pageBreakBefore w:val="0"/>
              <w:kinsoku/>
              <w:wordWrap/>
              <w:overflowPunct/>
              <w:topLinePunct w:val="0"/>
              <w:autoSpaceDE w:val="0"/>
              <w:autoSpaceDN w:val="0"/>
              <w:bidi w:val="0"/>
              <w:spacing w:after="0"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拟投入本项目的车辆、设备、工具配备情况</w:t>
            </w:r>
            <w:r>
              <w:rPr>
                <w:rFonts w:hint="eastAsia" w:asciiTheme="minorEastAsia" w:hAnsiTheme="minorEastAsia" w:eastAsiaTheme="minorEastAsia" w:cstheme="minorEastAsia"/>
                <w:sz w:val="21"/>
                <w:szCs w:val="21"/>
                <w:highlight w:val="none"/>
                <w:lang w:val="en-US" w:eastAsia="zh-CN"/>
              </w:rPr>
              <w:t>不</w:t>
            </w:r>
            <w:r>
              <w:rPr>
                <w:rFonts w:hint="eastAsia" w:asciiTheme="minorEastAsia" w:hAnsiTheme="minorEastAsia" w:eastAsiaTheme="minorEastAsia" w:cstheme="minorEastAsia"/>
                <w:sz w:val="21"/>
                <w:szCs w:val="21"/>
                <w:highlight w:val="none"/>
              </w:rPr>
              <w:t>满足采购需求要求，得</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w:t>
            </w:r>
          </w:p>
          <w:p w14:paraId="250497A5">
            <w:pPr>
              <w:keepNext w:val="0"/>
              <w:keepLines w:val="0"/>
              <w:pageBreakBefore w:val="0"/>
              <w:kinsoku/>
              <w:wordWrap/>
              <w:overflowPunct/>
              <w:topLinePunct w:val="0"/>
              <w:bidi w:val="0"/>
              <w:spacing w:after="0"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没有不得分</w:t>
            </w:r>
            <w:r>
              <w:rPr>
                <w:rFonts w:hint="eastAsia" w:asciiTheme="minorEastAsia" w:hAnsiTheme="minorEastAsia" w:eastAsiaTheme="minorEastAsia" w:cstheme="minorEastAsia"/>
                <w:sz w:val="21"/>
                <w:szCs w:val="21"/>
                <w:highlight w:val="none"/>
              </w:rPr>
              <w:t>。</w:t>
            </w:r>
          </w:p>
        </w:tc>
        <w:tc>
          <w:tcPr>
            <w:tcW w:w="1259" w:type="dxa"/>
            <w:vAlign w:val="center"/>
          </w:tcPr>
          <w:p w14:paraId="56DAB057">
            <w:pPr>
              <w:keepNext w:val="0"/>
              <w:keepLines w:val="0"/>
              <w:pageBreakBefore w:val="0"/>
              <w:kinsoku/>
              <w:wordWrap/>
              <w:overflowPunct/>
              <w:topLinePunct w:val="0"/>
              <w:bidi w:val="0"/>
              <w:spacing w:after="0" w:line="360"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r>
      <w:tr w14:paraId="03A4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67" w:type="dxa"/>
            <w:vAlign w:val="center"/>
          </w:tcPr>
          <w:p w14:paraId="2E4D06F2">
            <w:pPr>
              <w:keepNext w:val="0"/>
              <w:keepLines w:val="0"/>
              <w:pageBreakBefore w:val="0"/>
              <w:kinsoku/>
              <w:wordWrap/>
              <w:overflowPunct/>
              <w:topLinePunct w:val="0"/>
              <w:bidi w:val="0"/>
              <w:spacing w:after="0" w:line="360" w:lineRule="auto"/>
              <w:ind w:firstLine="28"/>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4</w:t>
            </w:r>
          </w:p>
        </w:tc>
        <w:tc>
          <w:tcPr>
            <w:tcW w:w="1196" w:type="dxa"/>
            <w:vAlign w:val="center"/>
          </w:tcPr>
          <w:p w14:paraId="40770C4F">
            <w:pPr>
              <w:keepNext w:val="0"/>
              <w:keepLines w:val="0"/>
              <w:pageBreakBefore w:val="0"/>
              <w:kinsoku/>
              <w:wordWrap/>
              <w:overflowPunct/>
              <w:topLinePunct w:val="0"/>
              <w:bidi w:val="0"/>
              <w:spacing w:after="0" w:line="360" w:lineRule="auto"/>
              <w:jc w:val="center"/>
              <w:textAlignment w:val="auto"/>
              <w:rPr>
                <w:rFonts w:hint="eastAsia" w:asciiTheme="minorEastAsia" w:hAnsiTheme="minorEastAsia" w:eastAsiaTheme="minorEastAsia" w:cstheme="minorEastAsia"/>
                <w:sz w:val="21"/>
                <w:szCs w:val="21"/>
                <w:highlight w:val="none"/>
              </w:rPr>
            </w:pPr>
            <w:bookmarkStart w:id="817" w:name="_Hlk25085116"/>
            <w:r>
              <w:rPr>
                <w:rFonts w:hint="eastAsia" w:asciiTheme="minorEastAsia" w:hAnsiTheme="minorEastAsia" w:eastAsiaTheme="minorEastAsia" w:cstheme="minorEastAsia"/>
                <w:sz w:val="21"/>
                <w:szCs w:val="21"/>
                <w:highlight w:val="none"/>
              </w:rPr>
              <w:t>项目组织机构和作业人员计划安排</w:t>
            </w:r>
            <w:bookmarkEnd w:id="817"/>
          </w:p>
        </w:tc>
        <w:tc>
          <w:tcPr>
            <w:tcW w:w="806" w:type="dxa"/>
            <w:vAlign w:val="center"/>
          </w:tcPr>
          <w:p w14:paraId="628DD2D8">
            <w:pPr>
              <w:keepNext w:val="0"/>
              <w:keepLines w:val="0"/>
              <w:pageBreakBefore w:val="0"/>
              <w:kinsoku/>
              <w:wordWrap/>
              <w:overflowPunct/>
              <w:topLinePunct w:val="0"/>
              <w:bidi w:val="0"/>
              <w:spacing w:after="0"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分</w:t>
            </w:r>
          </w:p>
        </w:tc>
        <w:tc>
          <w:tcPr>
            <w:tcW w:w="5719" w:type="dxa"/>
            <w:vAlign w:val="center"/>
          </w:tcPr>
          <w:p w14:paraId="03198BA0">
            <w:pPr>
              <w:keepNext w:val="0"/>
              <w:keepLines w:val="0"/>
              <w:pageBreakBefore w:val="0"/>
              <w:tabs>
                <w:tab w:val="left" w:pos="360"/>
              </w:tabs>
              <w:kinsoku/>
              <w:wordWrap/>
              <w:overflowPunct/>
              <w:topLinePunct w:val="0"/>
              <w:bidi w:val="0"/>
              <w:spacing w:after="0"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拟投入本项目的项目组织机构较合理、作业人力计划安排非常得当，完全满足日常需要，且能应付突发事情，得</w:t>
            </w: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分；</w:t>
            </w:r>
          </w:p>
          <w:p w14:paraId="6F6E4A74">
            <w:pPr>
              <w:keepNext w:val="0"/>
              <w:keepLines w:val="0"/>
              <w:pageBreakBefore w:val="0"/>
              <w:tabs>
                <w:tab w:val="left" w:pos="360"/>
              </w:tabs>
              <w:kinsoku/>
              <w:wordWrap/>
              <w:overflowPunct/>
              <w:topLinePunct w:val="0"/>
              <w:bidi w:val="0"/>
              <w:spacing w:after="0"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拟投入本项目的项目组织机构一般、作业人力计划安排合理，满足日常需要，得6分；</w:t>
            </w:r>
          </w:p>
          <w:p w14:paraId="7160E691">
            <w:pPr>
              <w:keepNext w:val="0"/>
              <w:keepLines w:val="0"/>
              <w:pageBreakBefore w:val="0"/>
              <w:kinsoku/>
              <w:wordWrap/>
              <w:overflowPunct/>
              <w:topLinePunct w:val="0"/>
              <w:autoSpaceDE w:val="0"/>
              <w:autoSpaceDN w:val="0"/>
              <w:bidi w:val="0"/>
              <w:spacing w:after="0"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拟投入本项目的项目组织机构较差、作业人力计划安排混乱，仅能满足日常需要，得</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p>
          <w:p w14:paraId="2AA57806">
            <w:pPr>
              <w:keepNext w:val="0"/>
              <w:keepLines w:val="0"/>
              <w:pageBreakBefore w:val="0"/>
              <w:kinsoku/>
              <w:wordWrap/>
              <w:overflowPunct/>
              <w:topLinePunct w:val="0"/>
              <w:bidi w:val="0"/>
              <w:spacing w:after="0"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没有不得分</w:t>
            </w:r>
            <w:r>
              <w:rPr>
                <w:rFonts w:hint="eastAsia" w:asciiTheme="minorEastAsia" w:hAnsiTheme="minorEastAsia" w:eastAsiaTheme="minorEastAsia" w:cstheme="minorEastAsia"/>
                <w:sz w:val="21"/>
                <w:szCs w:val="21"/>
                <w:highlight w:val="none"/>
              </w:rPr>
              <w:t>。</w:t>
            </w:r>
          </w:p>
        </w:tc>
        <w:tc>
          <w:tcPr>
            <w:tcW w:w="1259" w:type="dxa"/>
            <w:vAlign w:val="center"/>
          </w:tcPr>
          <w:p w14:paraId="66D88C3D">
            <w:pPr>
              <w:keepNext w:val="0"/>
              <w:keepLines w:val="0"/>
              <w:pageBreakBefore w:val="0"/>
              <w:kinsoku/>
              <w:wordWrap/>
              <w:overflowPunct/>
              <w:topLinePunct w:val="0"/>
              <w:bidi w:val="0"/>
              <w:spacing w:after="0" w:line="360"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r>
      <w:tr w14:paraId="0398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67" w:type="dxa"/>
            <w:vAlign w:val="center"/>
          </w:tcPr>
          <w:p w14:paraId="676E00B3">
            <w:pPr>
              <w:keepNext w:val="0"/>
              <w:keepLines w:val="0"/>
              <w:pageBreakBefore w:val="0"/>
              <w:kinsoku/>
              <w:wordWrap/>
              <w:overflowPunct/>
              <w:topLinePunct w:val="0"/>
              <w:bidi w:val="0"/>
              <w:spacing w:after="0" w:line="360" w:lineRule="auto"/>
              <w:ind w:firstLine="28"/>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5</w:t>
            </w:r>
          </w:p>
        </w:tc>
        <w:tc>
          <w:tcPr>
            <w:tcW w:w="1196" w:type="dxa"/>
            <w:vAlign w:val="center"/>
          </w:tcPr>
          <w:p w14:paraId="4149D4B5">
            <w:pPr>
              <w:keepNext w:val="0"/>
              <w:keepLines w:val="0"/>
              <w:pageBreakBefore w:val="0"/>
              <w:kinsoku/>
              <w:wordWrap/>
              <w:overflowPunct/>
              <w:topLinePunct w:val="0"/>
              <w:bidi w:val="0"/>
              <w:spacing w:after="0" w:line="360" w:lineRule="auto"/>
              <w:jc w:val="center"/>
              <w:textAlignment w:val="auto"/>
              <w:rPr>
                <w:rFonts w:hint="eastAsia" w:asciiTheme="minorEastAsia" w:hAnsiTheme="minorEastAsia" w:eastAsiaTheme="minorEastAsia" w:cstheme="minorEastAsia"/>
                <w:sz w:val="21"/>
                <w:szCs w:val="21"/>
                <w:highlight w:val="none"/>
              </w:rPr>
            </w:pPr>
            <w:bookmarkStart w:id="818" w:name="_Hlk25085142"/>
            <w:r>
              <w:rPr>
                <w:rFonts w:hint="eastAsia" w:asciiTheme="minorEastAsia" w:hAnsiTheme="minorEastAsia" w:eastAsiaTheme="minorEastAsia" w:cstheme="minorEastAsia"/>
                <w:sz w:val="21"/>
                <w:szCs w:val="21"/>
                <w:highlight w:val="none"/>
              </w:rPr>
              <w:t>对员工开展工作安全、文明服务管理、培训等方案</w:t>
            </w:r>
            <w:bookmarkEnd w:id="818"/>
          </w:p>
        </w:tc>
        <w:tc>
          <w:tcPr>
            <w:tcW w:w="806" w:type="dxa"/>
            <w:vAlign w:val="center"/>
          </w:tcPr>
          <w:p w14:paraId="349E5964">
            <w:pPr>
              <w:keepNext w:val="0"/>
              <w:keepLines w:val="0"/>
              <w:pageBreakBefore w:val="0"/>
              <w:kinsoku/>
              <w:wordWrap/>
              <w:overflowPunct/>
              <w:topLinePunct w:val="0"/>
              <w:bidi w:val="0"/>
              <w:spacing w:after="0"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分</w:t>
            </w:r>
          </w:p>
        </w:tc>
        <w:tc>
          <w:tcPr>
            <w:tcW w:w="5719" w:type="dxa"/>
            <w:vAlign w:val="center"/>
          </w:tcPr>
          <w:p w14:paraId="7CE44909">
            <w:pPr>
              <w:keepNext w:val="0"/>
              <w:keepLines w:val="0"/>
              <w:pageBreakBefore w:val="0"/>
              <w:kinsoku/>
              <w:wordWrap/>
              <w:overflowPunct/>
              <w:topLinePunct w:val="0"/>
              <w:autoSpaceDE w:val="0"/>
              <w:autoSpaceDN w:val="0"/>
              <w:bidi w:val="0"/>
              <w:spacing w:after="0"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根据供应商提供对员工开展工作安全、文明服务管理、培训等方案详细合理、措施得当、可行性优得</w:t>
            </w: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分；</w:t>
            </w:r>
          </w:p>
          <w:p w14:paraId="5351B56E">
            <w:pPr>
              <w:keepNext w:val="0"/>
              <w:keepLines w:val="0"/>
              <w:pageBreakBefore w:val="0"/>
              <w:kinsoku/>
              <w:wordWrap/>
              <w:overflowPunct/>
              <w:topLinePunct w:val="0"/>
              <w:autoSpaceDE w:val="0"/>
              <w:autoSpaceDN w:val="0"/>
              <w:bidi w:val="0"/>
              <w:spacing w:after="0"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方案一般，措施缺少合理性得</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分；</w:t>
            </w:r>
          </w:p>
          <w:p w14:paraId="1C1124AA">
            <w:pPr>
              <w:keepNext w:val="0"/>
              <w:keepLines w:val="0"/>
              <w:pageBreakBefore w:val="0"/>
              <w:kinsoku/>
              <w:wordWrap/>
              <w:overflowPunct/>
              <w:topLinePunct w:val="0"/>
              <w:autoSpaceDE w:val="0"/>
              <w:autoSpaceDN w:val="0"/>
              <w:bidi w:val="0"/>
              <w:spacing w:after="0"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方案较差，可行性差、缺少合理性得</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p>
          <w:p w14:paraId="20FF2196">
            <w:pPr>
              <w:keepNext w:val="0"/>
              <w:keepLines w:val="0"/>
              <w:pageBreakBefore w:val="0"/>
              <w:kinsoku/>
              <w:wordWrap/>
              <w:overflowPunct/>
              <w:topLinePunct w:val="0"/>
              <w:bidi w:val="0"/>
              <w:spacing w:after="0"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没有不得分</w:t>
            </w:r>
            <w:r>
              <w:rPr>
                <w:rFonts w:hint="eastAsia" w:asciiTheme="minorEastAsia" w:hAnsiTheme="minorEastAsia" w:eastAsiaTheme="minorEastAsia" w:cstheme="minorEastAsia"/>
                <w:sz w:val="21"/>
                <w:szCs w:val="21"/>
                <w:highlight w:val="none"/>
              </w:rPr>
              <w:t>。</w:t>
            </w:r>
          </w:p>
        </w:tc>
        <w:tc>
          <w:tcPr>
            <w:tcW w:w="1259" w:type="dxa"/>
            <w:vAlign w:val="center"/>
          </w:tcPr>
          <w:p w14:paraId="249DD457">
            <w:pPr>
              <w:keepNext w:val="0"/>
              <w:keepLines w:val="0"/>
              <w:pageBreakBefore w:val="0"/>
              <w:kinsoku/>
              <w:wordWrap/>
              <w:overflowPunct/>
              <w:topLinePunct w:val="0"/>
              <w:bidi w:val="0"/>
              <w:spacing w:after="0" w:line="360"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r>
      <w:tr w14:paraId="7331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67" w:type="dxa"/>
            <w:vAlign w:val="center"/>
          </w:tcPr>
          <w:p w14:paraId="3BC7128A">
            <w:pPr>
              <w:keepNext w:val="0"/>
              <w:keepLines w:val="0"/>
              <w:pageBreakBefore w:val="0"/>
              <w:kinsoku/>
              <w:wordWrap/>
              <w:overflowPunct/>
              <w:topLinePunct w:val="0"/>
              <w:bidi w:val="0"/>
              <w:spacing w:after="0" w:line="360" w:lineRule="auto"/>
              <w:ind w:firstLine="28"/>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6</w:t>
            </w:r>
          </w:p>
        </w:tc>
        <w:tc>
          <w:tcPr>
            <w:tcW w:w="1196" w:type="dxa"/>
            <w:vAlign w:val="center"/>
          </w:tcPr>
          <w:p w14:paraId="279E1BB9">
            <w:pPr>
              <w:keepNext w:val="0"/>
              <w:keepLines w:val="0"/>
              <w:pageBreakBefore w:val="0"/>
              <w:kinsoku/>
              <w:wordWrap/>
              <w:overflowPunct/>
              <w:topLinePunct w:val="0"/>
              <w:bidi w:val="0"/>
              <w:spacing w:after="0"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小广告清理作业等服务方案</w:t>
            </w:r>
          </w:p>
        </w:tc>
        <w:tc>
          <w:tcPr>
            <w:tcW w:w="806" w:type="dxa"/>
            <w:vAlign w:val="center"/>
          </w:tcPr>
          <w:p w14:paraId="0BC16601">
            <w:pPr>
              <w:keepNext w:val="0"/>
              <w:keepLines w:val="0"/>
              <w:pageBreakBefore w:val="0"/>
              <w:kinsoku/>
              <w:wordWrap/>
              <w:overflowPunct/>
              <w:topLinePunct w:val="0"/>
              <w:bidi w:val="0"/>
              <w:spacing w:after="0"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分</w:t>
            </w:r>
          </w:p>
        </w:tc>
        <w:tc>
          <w:tcPr>
            <w:tcW w:w="5719" w:type="dxa"/>
            <w:vAlign w:val="center"/>
          </w:tcPr>
          <w:p w14:paraId="6B50562B">
            <w:pPr>
              <w:keepNext w:val="0"/>
              <w:keepLines w:val="0"/>
              <w:pageBreakBefore w:val="0"/>
              <w:tabs>
                <w:tab w:val="left" w:pos="360"/>
              </w:tabs>
              <w:kinsoku/>
              <w:wordWrap/>
              <w:overflowPunct/>
              <w:topLinePunct w:val="0"/>
              <w:bidi w:val="0"/>
              <w:spacing w:after="0"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针对本项目招标内容（包含但不限于小广告清理作业等内容），服务方案较优秀，全面响应项目需求，合理组织工作，能针对项目重点难点进行分析并提出较好得建议，可以切实保障项目的实际需要以及突发任务需要，有较好的应急机制，得</w:t>
            </w: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分；</w:t>
            </w:r>
          </w:p>
          <w:p w14:paraId="6A99A673">
            <w:pPr>
              <w:keepNext w:val="0"/>
              <w:keepLines w:val="0"/>
              <w:pageBreakBefore w:val="0"/>
              <w:tabs>
                <w:tab w:val="left" w:pos="360"/>
              </w:tabs>
              <w:kinsoku/>
              <w:wordWrap/>
              <w:overflowPunct/>
              <w:topLinePunct w:val="0"/>
              <w:bidi w:val="0"/>
              <w:spacing w:after="0"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有良好的服务方案，大部分响应项目需求，组织工作得当，人力物力安排可以保障项目日常工作需要，少部分需求响应不全得6分；</w:t>
            </w:r>
          </w:p>
          <w:p w14:paraId="62EBF170">
            <w:pPr>
              <w:keepNext w:val="0"/>
              <w:keepLines w:val="0"/>
              <w:pageBreakBefore w:val="0"/>
              <w:tabs>
                <w:tab w:val="left" w:pos="360"/>
              </w:tabs>
              <w:kinsoku/>
              <w:wordWrap/>
              <w:overflowPunct/>
              <w:topLinePunct w:val="0"/>
              <w:bidi w:val="0"/>
              <w:spacing w:after="0"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服务方案一般，或不能很好地反映项目需求，无针对性分析项目重点难点，不能提出好的建议，组织工作一般得</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p>
          <w:p w14:paraId="0EB61C0F">
            <w:pPr>
              <w:keepNext w:val="0"/>
              <w:keepLines w:val="0"/>
              <w:pageBreakBefore w:val="0"/>
              <w:kinsoku/>
              <w:wordWrap/>
              <w:overflowPunct/>
              <w:topLinePunct w:val="0"/>
              <w:bidi w:val="0"/>
              <w:spacing w:after="0"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没有不得分</w:t>
            </w:r>
            <w:r>
              <w:rPr>
                <w:rFonts w:hint="eastAsia" w:asciiTheme="minorEastAsia" w:hAnsiTheme="minorEastAsia" w:eastAsiaTheme="minorEastAsia" w:cstheme="minorEastAsia"/>
                <w:sz w:val="21"/>
                <w:szCs w:val="21"/>
                <w:highlight w:val="none"/>
              </w:rPr>
              <w:t>。</w:t>
            </w:r>
          </w:p>
        </w:tc>
        <w:tc>
          <w:tcPr>
            <w:tcW w:w="1259" w:type="dxa"/>
            <w:vAlign w:val="center"/>
          </w:tcPr>
          <w:p w14:paraId="41008987">
            <w:pPr>
              <w:keepNext w:val="0"/>
              <w:keepLines w:val="0"/>
              <w:pageBreakBefore w:val="0"/>
              <w:kinsoku/>
              <w:wordWrap/>
              <w:overflowPunct/>
              <w:topLinePunct w:val="0"/>
              <w:bidi w:val="0"/>
              <w:spacing w:after="0" w:line="360"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r>
      <w:tr w14:paraId="0160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67" w:type="dxa"/>
            <w:vAlign w:val="center"/>
          </w:tcPr>
          <w:p w14:paraId="757796DA">
            <w:pPr>
              <w:keepNext w:val="0"/>
              <w:keepLines w:val="0"/>
              <w:pageBreakBefore w:val="0"/>
              <w:kinsoku/>
              <w:wordWrap/>
              <w:overflowPunct/>
              <w:topLinePunct w:val="0"/>
              <w:bidi w:val="0"/>
              <w:spacing w:after="0" w:line="360" w:lineRule="auto"/>
              <w:ind w:firstLine="28"/>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w:t>
            </w:r>
          </w:p>
        </w:tc>
        <w:tc>
          <w:tcPr>
            <w:tcW w:w="1196" w:type="dxa"/>
            <w:vAlign w:val="center"/>
          </w:tcPr>
          <w:p w14:paraId="110BA4BC">
            <w:pPr>
              <w:keepNext w:val="0"/>
              <w:keepLines w:val="0"/>
              <w:pageBreakBefore w:val="0"/>
              <w:kinsoku/>
              <w:wordWrap/>
              <w:overflowPunct/>
              <w:topLinePunct w:val="0"/>
              <w:bidi w:val="0"/>
              <w:spacing w:after="0"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网格件和“接诉即办”工单处理</w:t>
            </w:r>
          </w:p>
        </w:tc>
        <w:tc>
          <w:tcPr>
            <w:tcW w:w="806" w:type="dxa"/>
            <w:vAlign w:val="center"/>
          </w:tcPr>
          <w:p w14:paraId="72FEE33D">
            <w:pPr>
              <w:keepNext w:val="0"/>
              <w:keepLines w:val="0"/>
              <w:pageBreakBefore w:val="0"/>
              <w:kinsoku/>
              <w:wordWrap/>
              <w:overflowPunct/>
              <w:topLinePunct w:val="0"/>
              <w:bidi w:val="0"/>
              <w:spacing w:after="0" w:line="360"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9分</w:t>
            </w:r>
          </w:p>
        </w:tc>
        <w:tc>
          <w:tcPr>
            <w:tcW w:w="5719" w:type="dxa"/>
            <w:vAlign w:val="center"/>
          </w:tcPr>
          <w:p w14:paraId="4314AEDF">
            <w:pPr>
              <w:keepNext w:val="0"/>
              <w:keepLines w:val="0"/>
              <w:pageBreakBefore w:val="0"/>
              <w:tabs>
                <w:tab w:val="left" w:pos="360"/>
              </w:tabs>
              <w:kinsoku/>
              <w:wordWrap/>
              <w:overflowPunct/>
              <w:topLinePunct w:val="0"/>
              <w:bidi w:val="0"/>
              <w:spacing w:after="0" w:line="360" w:lineRule="auto"/>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根据</w:t>
            </w:r>
            <w:r>
              <w:rPr>
                <w:rFonts w:hint="eastAsia" w:asciiTheme="minorEastAsia" w:hAnsiTheme="minorEastAsia" w:eastAsiaTheme="minorEastAsia" w:cstheme="minorEastAsia"/>
                <w:sz w:val="21"/>
                <w:szCs w:val="21"/>
                <w:highlight w:val="none"/>
              </w:rPr>
              <w:t>上级单位派发的网格件</w:t>
            </w:r>
            <w:r>
              <w:rPr>
                <w:rFonts w:hint="eastAsia" w:asciiTheme="minorEastAsia" w:hAnsiTheme="minorEastAsia" w:eastAsiaTheme="minorEastAsia" w:cstheme="minorEastAsia"/>
                <w:sz w:val="21"/>
                <w:szCs w:val="21"/>
                <w:highlight w:val="none"/>
                <w:lang w:val="en-US" w:eastAsia="zh-CN"/>
              </w:rPr>
              <w:t>和</w:t>
            </w:r>
            <w:r>
              <w:rPr>
                <w:rFonts w:hint="eastAsia" w:asciiTheme="minorEastAsia" w:hAnsiTheme="minorEastAsia" w:eastAsiaTheme="minorEastAsia" w:cstheme="minorEastAsia"/>
                <w:sz w:val="21"/>
                <w:szCs w:val="21"/>
                <w:highlight w:val="none"/>
              </w:rPr>
              <w:t>督办单，及时</w:t>
            </w:r>
            <w:r>
              <w:rPr>
                <w:rFonts w:hint="eastAsia" w:asciiTheme="minorEastAsia" w:hAnsiTheme="minorEastAsia" w:eastAsiaTheme="minorEastAsia" w:cstheme="minorEastAsia"/>
                <w:sz w:val="21"/>
                <w:szCs w:val="21"/>
                <w:highlight w:val="none"/>
                <w:lang w:val="en-US" w:eastAsia="zh-CN"/>
              </w:rPr>
              <w:t>高效</w:t>
            </w:r>
            <w:r>
              <w:rPr>
                <w:rFonts w:hint="eastAsia" w:asciiTheme="minorEastAsia" w:hAnsiTheme="minorEastAsia" w:eastAsiaTheme="minorEastAsia" w:cstheme="minorEastAsia"/>
                <w:sz w:val="21"/>
                <w:szCs w:val="21"/>
                <w:highlight w:val="none"/>
              </w:rPr>
              <w:t>清运各类无主垃圾、大件垃圾；</w:t>
            </w:r>
            <w:r>
              <w:rPr>
                <w:rFonts w:hint="eastAsia" w:asciiTheme="minorEastAsia" w:hAnsiTheme="minorEastAsia" w:eastAsiaTheme="minorEastAsia" w:cstheme="minorEastAsia"/>
                <w:sz w:val="21"/>
                <w:szCs w:val="21"/>
                <w:highlight w:val="none"/>
                <w:lang w:val="en-US" w:eastAsia="zh-CN"/>
              </w:rPr>
              <w:t>有效开展</w:t>
            </w:r>
            <w:r>
              <w:rPr>
                <w:rFonts w:hint="eastAsia" w:asciiTheme="minorEastAsia" w:hAnsiTheme="minorEastAsia" w:eastAsiaTheme="minorEastAsia" w:cstheme="minorEastAsia"/>
                <w:sz w:val="21"/>
                <w:szCs w:val="21"/>
                <w:highlight w:val="none"/>
              </w:rPr>
              <w:t>保洁范围内的“接诉即办”工单处理工作</w:t>
            </w:r>
            <w:r>
              <w:rPr>
                <w:rFonts w:hint="eastAsia" w:asciiTheme="minorEastAsia" w:hAnsiTheme="minorEastAsia" w:eastAsiaTheme="minorEastAsia" w:cstheme="minorEastAsia"/>
                <w:sz w:val="21"/>
                <w:szCs w:val="21"/>
                <w:highlight w:val="none"/>
                <w:lang w:val="en-US" w:eastAsia="zh-CN"/>
              </w:rPr>
              <w:t>得9分；</w:t>
            </w:r>
          </w:p>
          <w:p w14:paraId="6895B498">
            <w:pPr>
              <w:keepNext w:val="0"/>
              <w:keepLines w:val="0"/>
              <w:pageBreakBefore w:val="0"/>
              <w:tabs>
                <w:tab w:val="left" w:pos="360"/>
              </w:tabs>
              <w:kinsoku/>
              <w:wordWrap/>
              <w:overflowPunct/>
              <w:topLinePunct w:val="0"/>
              <w:bidi w:val="0"/>
              <w:spacing w:after="0" w:line="360" w:lineRule="auto"/>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能清运</w:t>
            </w:r>
            <w:r>
              <w:rPr>
                <w:rFonts w:hint="eastAsia" w:asciiTheme="minorEastAsia" w:hAnsiTheme="minorEastAsia" w:eastAsiaTheme="minorEastAsia" w:cstheme="minorEastAsia"/>
                <w:sz w:val="21"/>
                <w:szCs w:val="21"/>
                <w:highlight w:val="none"/>
              </w:rPr>
              <w:t>各类无主垃圾、大件垃圾；</w:t>
            </w:r>
            <w:r>
              <w:rPr>
                <w:rFonts w:hint="eastAsia" w:asciiTheme="minorEastAsia" w:hAnsiTheme="minorEastAsia" w:eastAsiaTheme="minorEastAsia" w:cstheme="minorEastAsia"/>
                <w:sz w:val="21"/>
                <w:szCs w:val="21"/>
                <w:highlight w:val="none"/>
                <w:lang w:val="en-US" w:eastAsia="zh-CN"/>
              </w:rPr>
              <w:t>可承担并完成</w:t>
            </w:r>
            <w:r>
              <w:rPr>
                <w:rFonts w:hint="eastAsia" w:asciiTheme="minorEastAsia" w:hAnsiTheme="minorEastAsia" w:eastAsiaTheme="minorEastAsia" w:cstheme="minorEastAsia"/>
                <w:sz w:val="21"/>
                <w:szCs w:val="21"/>
                <w:highlight w:val="none"/>
              </w:rPr>
              <w:t>“接诉即办”工单</w:t>
            </w:r>
            <w:r>
              <w:rPr>
                <w:rFonts w:hint="eastAsia" w:asciiTheme="minorEastAsia" w:hAnsiTheme="minorEastAsia" w:eastAsiaTheme="minorEastAsia" w:cstheme="minorEastAsia"/>
                <w:sz w:val="21"/>
                <w:szCs w:val="21"/>
                <w:highlight w:val="none"/>
                <w:lang w:val="en-US" w:eastAsia="zh-CN"/>
              </w:rPr>
              <w:t>处理工作得6分；</w:t>
            </w:r>
          </w:p>
          <w:p w14:paraId="2F3159C8">
            <w:pPr>
              <w:keepNext w:val="0"/>
              <w:keepLines w:val="0"/>
              <w:pageBreakBefore w:val="0"/>
              <w:tabs>
                <w:tab w:val="left" w:pos="360"/>
              </w:tabs>
              <w:kinsoku/>
              <w:wordWrap/>
              <w:overflowPunct/>
              <w:topLinePunct w:val="0"/>
              <w:bidi w:val="0"/>
              <w:spacing w:after="0" w:line="360" w:lineRule="auto"/>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不能及时清运各类</w:t>
            </w:r>
            <w:r>
              <w:rPr>
                <w:rFonts w:hint="eastAsia" w:asciiTheme="minorEastAsia" w:hAnsiTheme="minorEastAsia" w:eastAsiaTheme="minorEastAsia" w:cstheme="minorEastAsia"/>
                <w:sz w:val="21"/>
                <w:szCs w:val="21"/>
                <w:highlight w:val="none"/>
              </w:rPr>
              <w:t>无主垃圾、大件垃圾；</w:t>
            </w:r>
            <w:r>
              <w:rPr>
                <w:rFonts w:hint="eastAsia" w:asciiTheme="minorEastAsia" w:hAnsiTheme="minorEastAsia" w:eastAsiaTheme="minorEastAsia" w:cstheme="minorEastAsia"/>
                <w:sz w:val="21"/>
                <w:szCs w:val="21"/>
                <w:highlight w:val="none"/>
                <w:lang w:val="en-US" w:eastAsia="zh-CN"/>
              </w:rPr>
              <w:t>无法承担保洁范围内的“接诉即办”工单处理工作得3分；</w:t>
            </w:r>
          </w:p>
          <w:p w14:paraId="1B94FD01">
            <w:pPr>
              <w:keepNext w:val="0"/>
              <w:keepLines w:val="0"/>
              <w:pageBreakBefore w:val="0"/>
              <w:kinsoku/>
              <w:wordWrap/>
              <w:overflowPunct/>
              <w:topLinePunct w:val="0"/>
              <w:bidi w:val="0"/>
              <w:spacing w:after="0" w:line="360" w:lineRule="auto"/>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没有不得分</w:t>
            </w:r>
            <w:r>
              <w:rPr>
                <w:rFonts w:hint="eastAsia" w:asciiTheme="minorEastAsia" w:hAnsiTheme="minorEastAsia" w:eastAsiaTheme="minorEastAsia" w:cstheme="minorEastAsia"/>
                <w:sz w:val="21"/>
                <w:szCs w:val="21"/>
                <w:highlight w:val="none"/>
              </w:rPr>
              <w:t>。</w:t>
            </w:r>
          </w:p>
        </w:tc>
        <w:tc>
          <w:tcPr>
            <w:tcW w:w="1259" w:type="dxa"/>
            <w:vAlign w:val="center"/>
          </w:tcPr>
          <w:p w14:paraId="75EFE2B6">
            <w:pPr>
              <w:keepNext w:val="0"/>
              <w:keepLines w:val="0"/>
              <w:pageBreakBefore w:val="0"/>
              <w:kinsoku/>
              <w:wordWrap/>
              <w:overflowPunct/>
              <w:topLinePunct w:val="0"/>
              <w:bidi w:val="0"/>
              <w:spacing w:after="0" w:line="360" w:lineRule="auto"/>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w:t>
            </w:r>
          </w:p>
        </w:tc>
      </w:tr>
      <w:tr w14:paraId="00AD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67" w:type="dxa"/>
            <w:vAlign w:val="center"/>
          </w:tcPr>
          <w:p w14:paraId="239B50EE">
            <w:pPr>
              <w:keepNext w:val="0"/>
              <w:keepLines w:val="0"/>
              <w:pageBreakBefore w:val="0"/>
              <w:kinsoku/>
              <w:wordWrap/>
              <w:overflowPunct/>
              <w:topLinePunct w:val="0"/>
              <w:bidi w:val="0"/>
              <w:spacing w:after="0" w:line="360" w:lineRule="auto"/>
              <w:ind w:firstLine="28"/>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w:t>
            </w:r>
          </w:p>
        </w:tc>
        <w:tc>
          <w:tcPr>
            <w:tcW w:w="1196" w:type="dxa"/>
            <w:vAlign w:val="center"/>
          </w:tcPr>
          <w:p w14:paraId="37183BA6">
            <w:pPr>
              <w:keepNext w:val="0"/>
              <w:keepLines w:val="0"/>
              <w:pageBreakBefore w:val="0"/>
              <w:kinsoku/>
              <w:wordWrap/>
              <w:overflowPunct/>
              <w:topLinePunct w:val="0"/>
              <w:bidi w:val="0"/>
              <w:spacing w:after="0"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服务承诺</w:t>
            </w:r>
          </w:p>
        </w:tc>
        <w:tc>
          <w:tcPr>
            <w:tcW w:w="806" w:type="dxa"/>
            <w:vAlign w:val="center"/>
          </w:tcPr>
          <w:p w14:paraId="6E854427">
            <w:pPr>
              <w:keepNext w:val="0"/>
              <w:keepLines w:val="0"/>
              <w:pageBreakBefore w:val="0"/>
              <w:kinsoku/>
              <w:wordWrap/>
              <w:overflowPunct/>
              <w:topLinePunct w:val="0"/>
              <w:bidi w:val="0"/>
              <w:spacing w:after="0" w:line="360"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9分</w:t>
            </w:r>
          </w:p>
        </w:tc>
        <w:tc>
          <w:tcPr>
            <w:tcW w:w="5719" w:type="dxa"/>
            <w:vAlign w:val="center"/>
          </w:tcPr>
          <w:p w14:paraId="4C05FF70">
            <w:pPr>
              <w:pStyle w:val="40"/>
              <w:keepNext w:val="0"/>
              <w:keepLines w:val="0"/>
              <w:pageBreakBefore w:val="0"/>
              <w:kinsoku/>
              <w:wordWrap/>
              <w:overflowPunct/>
              <w:topLinePunct w:val="0"/>
              <w:autoSpaceDE w:val="0"/>
              <w:autoSpaceDN w:val="0"/>
              <w:bidi w:val="0"/>
              <w:adjustRightInd w:val="0"/>
              <w:spacing w:before="0" w:beforeAutospacing="0" w:after="0" w:afterAutospacing="0" w:line="360" w:lineRule="auto"/>
              <w:textAlignment w:val="auto"/>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rPr>
              <w:t>有承诺书且内容详尽、合理、能满足本项目服务需求，且提出更多合理化建议及增值服务得</w:t>
            </w:r>
            <w:r>
              <w:rPr>
                <w:rFonts w:hint="eastAsia" w:asciiTheme="minorEastAsia" w:hAnsiTheme="minorEastAsia" w:eastAsiaTheme="minorEastAsia" w:cstheme="minorEastAsia"/>
                <w:kern w:val="2"/>
                <w:sz w:val="21"/>
                <w:szCs w:val="21"/>
                <w:highlight w:val="none"/>
                <w:lang w:val="en-US" w:eastAsia="zh-CN"/>
              </w:rPr>
              <w:t>9</w:t>
            </w:r>
            <w:r>
              <w:rPr>
                <w:rFonts w:hint="eastAsia" w:asciiTheme="minorEastAsia" w:hAnsiTheme="minorEastAsia" w:eastAsiaTheme="minorEastAsia" w:cstheme="minorEastAsia"/>
                <w:kern w:val="2"/>
                <w:sz w:val="21"/>
                <w:szCs w:val="21"/>
                <w:highlight w:val="none"/>
              </w:rPr>
              <w:t>分；</w:t>
            </w:r>
          </w:p>
          <w:p w14:paraId="1D788A57">
            <w:pPr>
              <w:pStyle w:val="40"/>
              <w:keepNext w:val="0"/>
              <w:keepLines w:val="0"/>
              <w:pageBreakBefore w:val="0"/>
              <w:kinsoku/>
              <w:wordWrap/>
              <w:overflowPunct/>
              <w:topLinePunct w:val="0"/>
              <w:autoSpaceDE w:val="0"/>
              <w:autoSpaceDN w:val="0"/>
              <w:bidi w:val="0"/>
              <w:adjustRightInd w:val="0"/>
              <w:spacing w:before="0" w:beforeAutospacing="0" w:after="0" w:afterAutospacing="0" w:line="360" w:lineRule="auto"/>
              <w:textAlignment w:val="auto"/>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rPr>
              <w:t>有承诺书但承诺内容笼统、缺少合理性，能基本满足本项目服务需求得</w:t>
            </w:r>
            <w:r>
              <w:rPr>
                <w:rFonts w:hint="eastAsia" w:asciiTheme="minorEastAsia" w:hAnsiTheme="minorEastAsia" w:eastAsiaTheme="minorEastAsia" w:cstheme="minorEastAsia"/>
                <w:kern w:val="2"/>
                <w:sz w:val="21"/>
                <w:szCs w:val="21"/>
                <w:highlight w:val="none"/>
                <w:lang w:val="en-US" w:eastAsia="zh-CN"/>
              </w:rPr>
              <w:t>6</w:t>
            </w:r>
            <w:r>
              <w:rPr>
                <w:rFonts w:hint="eastAsia" w:asciiTheme="minorEastAsia" w:hAnsiTheme="minorEastAsia" w:eastAsiaTheme="minorEastAsia" w:cstheme="minorEastAsia"/>
                <w:kern w:val="2"/>
                <w:sz w:val="21"/>
                <w:szCs w:val="21"/>
                <w:highlight w:val="none"/>
              </w:rPr>
              <w:t>分；</w:t>
            </w:r>
          </w:p>
          <w:p w14:paraId="6DD84BCF">
            <w:pPr>
              <w:keepNext w:val="0"/>
              <w:keepLines w:val="0"/>
              <w:pageBreakBefore w:val="0"/>
              <w:tabs>
                <w:tab w:val="left" w:pos="360"/>
              </w:tabs>
              <w:kinsoku/>
              <w:wordWrap/>
              <w:overflowPunct/>
              <w:topLinePunct w:val="0"/>
              <w:bidi w:val="0"/>
              <w:spacing w:after="0" w:line="36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有承诺书但缺少合理性、不能满足本项目服务需求得</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p>
          <w:p w14:paraId="639B1CD9">
            <w:pPr>
              <w:keepNext w:val="0"/>
              <w:keepLines w:val="0"/>
              <w:pageBreakBefore w:val="0"/>
              <w:kinsoku/>
              <w:wordWrap/>
              <w:overflowPunct/>
              <w:topLinePunct w:val="0"/>
              <w:bidi w:val="0"/>
              <w:spacing w:after="0" w:line="360" w:lineRule="auto"/>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没有不得分</w:t>
            </w:r>
            <w:r>
              <w:rPr>
                <w:rFonts w:hint="eastAsia" w:asciiTheme="minorEastAsia" w:hAnsiTheme="minorEastAsia" w:eastAsiaTheme="minorEastAsia" w:cstheme="minorEastAsia"/>
                <w:sz w:val="21"/>
                <w:szCs w:val="21"/>
                <w:highlight w:val="none"/>
              </w:rPr>
              <w:t>。</w:t>
            </w:r>
          </w:p>
        </w:tc>
        <w:tc>
          <w:tcPr>
            <w:tcW w:w="1259" w:type="dxa"/>
            <w:vAlign w:val="center"/>
          </w:tcPr>
          <w:p w14:paraId="00B9DAB5">
            <w:pPr>
              <w:keepNext w:val="0"/>
              <w:keepLines w:val="0"/>
              <w:pageBreakBefore w:val="0"/>
              <w:kinsoku/>
              <w:wordWrap/>
              <w:overflowPunct/>
              <w:topLinePunct w:val="0"/>
              <w:bidi w:val="0"/>
              <w:spacing w:after="0" w:line="360" w:lineRule="auto"/>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w:t>
            </w:r>
          </w:p>
        </w:tc>
      </w:tr>
      <w:tr w14:paraId="5152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847" w:type="dxa"/>
            <w:gridSpan w:val="5"/>
            <w:vAlign w:val="center"/>
          </w:tcPr>
          <w:p w14:paraId="4870FFFD">
            <w:pPr>
              <w:pStyle w:val="249"/>
              <w:keepNext w:val="0"/>
              <w:keepLines w:val="0"/>
              <w:pageBreakBefore w:val="0"/>
              <w:kinsoku/>
              <w:wordWrap/>
              <w:overflowPunct/>
              <w:topLinePunct w:val="0"/>
              <w:bidi w:val="0"/>
              <w:spacing w:before="0" w:after="0"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（三）报价评审（10分）</w:t>
            </w:r>
          </w:p>
        </w:tc>
      </w:tr>
      <w:tr w14:paraId="172F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67" w:type="dxa"/>
            <w:vAlign w:val="center"/>
          </w:tcPr>
          <w:p w14:paraId="01896E5E">
            <w:pPr>
              <w:keepNext w:val="0"/>
              <w:keepLines w:val="0"/>
              <w:pageBreakBefore w:val="0"/>
              <w:kinsoku/>
              <w:wordWrap/>
              <w:overflowPunct/>
              <w:topLinePunct w:val="0"/>
              <w:bidi w:val="0"/>
              <w:spacing w:after="0" w:line="360" w:lineRule="auto"/>
              <w:ind w:firstLine="28"/>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1196" w:type="dxa"/>
            <w:vAlign w:val="center"/>
          </w:tcPr>
          <w:p w14:paraId="635A1570">
            <w:pPr>
              <w:keepNext w:val="0"/>
              <w:keepLines w:val="0"/>
              <w:pageBreakBefore w:val="0"/>
              <w:kinsoku/>
              <w:wordWrap/>
              <w:overflowPunct/>
              <w:topLinePunct w:val="0"/>
              <w:bidi w:val="0"/>
              <w:spacing w:after="0" w:line="360" w:lineRule="auto"/>
              <w:ind w:firstLine="28"/>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评分因素</w:t>
            </w:r>
          </w:p>
        </w:tc>
        <w:tc>
          <w:tcPr>
            <w:tcW w:w="806" w:type="dxa"/>
            <w:vAlign w:val="center"/>
          </w:tcPr>
          <w:p w14:paraId="27FA85F4">
            <w:pPr>
              <w:keepNext w:val="0"/>
              <w:keepLines w:val="0"/>
              <w:pageBreakBefore w:val="0"/>
              <w:kinsoku/>
              <w:wordWrap/>
              <w:overflowPunct/>
              <w:topLinePunct w:val="0"/>
              <w:bidi w:val="0"/>
              <w:spacing w:after="0" w:line="360" w:lineRule="auto"/>
              <w:ind w:firstLine="28"/>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分值</w:t>
            </w:r>
          </w:p>
        </w:tc>
        <w:tc>
          <w:tcPr>
            <w:tcW w:w="5719" w:type="dxa"/>
            <w:vAlign w:val="center"/>
          </w:tcPr>
          <w:p w14:paraId="25363268">
            <w:pPr>
              <w:keepNext w:val="0"/>
              <w:keepLines w:val="0"/>
              <w:pageBreakBefore w:val="0"/>
              <w:kinsoku/>
              <w:wordWrap/>
              <w:overflowPunct/>
              <w:topLinePunct w:val="0"/>
              <w:bidi w:val="0"/>
              <w:spacing w:after="0" w:line="360" w:lineRule="auto"/>
              <w:ind w:firstLine="28"/>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评分标准</w:t>
            </w:r>
          </w:p>
        </w:tc>
        <w:tc>
          <w:tcPr>
            <w:tcW w:w="1259" w:type="dxa"/>
            <w:vAlign w:val="center"/>
          </w:tcPr>
          <w:p w14:paraId="7BE723AD">
            <w:pPr>
              <w:pStyle w:val="249"/>
              <w:keepNext w:val="0"/>
              <w:keepLines w:val="0"/>
              <w:pageBreakBefore w:val="0"/>
              <w:kinsoku/>
              <w:wordWrap/>
              <w:overflowPunct/>
              <w:topLinePunct w:val="0"/>
              <w:bidi w:val="0"/>
              <w:spacing w:before="0" w:after="0"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说明</w:t>
            </w:r>
          </w:p>
        </w:tc>
      </w:tr>
      <w:tr w14:paraId="1C82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5852A8AA">
            <w:pPr>
              <w:keepNext w:val="0"/>
              <w:keepLines w:val="0"/>
              <w:pageBreakBefore w:val="0"/>
              <w:kinsoku/>
              <w:wordWrap/>
              <w:overflowPunct/>
              <w:topLinePunct w:val="0"/>
              <w:bidi w:val="0"/>
              <w:spacing w:after="0" w:line="360" w:lineRule="auto"/>
              <w:ind w:firstLine="28"/>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196" w:type="dxa"/>
            <w:vAlign w:val="center"/>
          </w:tcPr>
          <w:p w14:paraId="229D75F4">
            <w:pPr>
              <w:keepNext w:val="0"/>
              <w:keepLines w:val="0"/>
              <w:pageBreakBefore w:val="0"/>
              <w:kinsoku/>
              <w:wordWrap/>
              <w:overflowPunct/>
              <w:topLinePunct w:val="0"/>
              <w:bidi w:val="0"/>
              <w:spacing w:after="0" w:line="360" w:lineRule="auto"/>
              <w:ind w:firstLine="28"/>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投标报价</w:t>
            </w:r>
          </w:p>
        </w:tc>
        <w:tc>
          <w:tcPr>
            <w:tcW w:w="806" w:type="dxa"/>
            <w:vAlign w:val="center"/>
          </w:tcPr>
          <w:p w14:paraId="4EB1020D">
            <w:pPr>
              <w:keepNext w:val="0"/>
              <w:keepLines w:val="0"/>
              <w:pageBreakBefore w:val="0"/>
              <w:kinsoku/>
              <w:wordWrap/>
              <w:overflowPunct/>
              <w:topLinePunct w:val="0"/>
              <w:bidi w:val="0"/>
              <w:spacing w:after="0" w:line="360" w:lineRule="auto"/>
              <w:ind w:firstLine="28"/>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5719" w:type="dxa"/>
            <w:vAlign w:val="center"/>
          </w:tcPr>
          <w:p w14:paraId="740731D1">
            <w:pPr>
              <w:keepNext w:val="0"/>
              <w:keepLines w:val="0"/>
              <w:pageBreakBefore w:val="0"/>
              <w:kinsoku/>
              <w:wordWrap/>
              <w:overflowPunct/>
              <w:topLinePunct w:val="0"/>
              <w:bidi w:val="0"/>
              <w:spacing w:after="0" w:line="360"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满足招标文件要求且投标价格最低的投标报价为评标基准价，其价格分为满分10分。其他投标人的价格分统一按照下列公式计算：</w:t>
            </w:r>
          </w:p>
          <w:p w14:paraId="718013B4">
            <w:pPr>
              <w:keepNext w:val="0"/>
              <w:keepLines w:val="0"/>
              <w:pageBreakBefore w:val="0"/>
              <w:kinsoku/>
              <w:wordWrap/>
              <w:overflowPunct/>
              <w:topLinePunct w:val="0"/>
              <w:bidi w:val="0"/>
              <w:spacing w:after="0"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投标报价得分＝（评标基准价/投标报价）×10分。</w:t>
            </w:r>
          </w:p>
        </w:tc>
        <w:tc>
          <w:tcPr>
            <w:tcW w:w="1259" w:type="dxa"/>
            <w:vAlign w:val="center"/>
          </w:tcPr>
          <w:p w14:paraId="07DCD427">
            <w:pPr>
              <w:keepNext w:val="0"/>
              <w:keepLines w:val="0"/>
              <w:pageBreakBefore w:val="0"/>
              <w:kinsoku/>
              <w:wordWrap/>
              <w:overflowPunct/>
              <w:topLinePunct w:val="0"/>
              <w:bidi w:val="0"/>
              <w:spacing w:after="0" w:line="360" w:lineRule="auto"/>
              <w:ind w:left="-38"/>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此处投标报价指经过报价修正，及因落实政府采购政策进行价格调整后的报价，详见第四章《评标程序、评标方法和评标标准》2.4及2.5。</w:t>
            </w:r>
          </w:p>
        </w:tc>
      </w:tr>
      <w:tr w14:paraId="7356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gridSpan w:val="2"/>
            <w:vAlign w:val="center"/>
          </w:tcPr>
          <w:p w14:paraId="1D82A0EB">
            <w:pPr>
              <w:keepNext w:val="0"/>
              <w:keepLines w:val="0"/>
              <w:pageBreakBefore w:val="0"/>
              <w:kinsoku/>
              <w:wordWrap/>
              <w:overflowPunct/>
              <w:topLinePunct w:val="0"/>
              <w:bidi w:val="0"/>
              <w:spacing w:after="0" w:line="360" w:lineRule="auto"/>
              <w:ind w:firstLine="28"/>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合计</w:t>
            </w:r>
          </w:p>
        </w:tc>
        <w:tc>
          <w:tcPr>
            <w:tcW w:w="806" w:type="dxa"/>
            <w:vAlign w:val="center"/>
          </w:tcPr>
          <w:p w14:paraId="6DADADF3">
            <w:pPr>
              <w:keepNext w:val="0"/>
              <w:keepLines w:val="0"/>
              <w:pageBreakBefore w:val="0"/>
              <w:kinsoku/>
              <w:wordWrap/>
              <w:overflowPunct/>
              <w:topLinePunct w:val="0"/>
              <w:bidi w:val="0"/>
              <w:spacing w:after="0" w:line="360" w:lineRule="auto"/>
              <w:ind w:firstLine="28"/>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100</w:t>
            </w:r>
          </w:p>
        </w:tc>
        <w:tc>
          <w:tcPr>
            <w:tcW w:w="6978" w:type="dxa"/>
            <w:gridSpan w:val="2"/>
            <w:vAlign w:val="center"/>
          </w:tcPr>
          <w:p w14:paraId="1F2A03CF">
            <w:pPr>
              <w:keepNext w:val="0"/>
              <w:keepLines w:val="0"/>
              <w:pageBreakBefore w:val="0"/>
              <w:kinsoku/>
              <w:wordWrap/>
              <w:overflowPunct/>
              <w:topLinePunct w:val="0"/>
              <w:bidi w:val="0"/>
              <w:spacing w:after="0" w:line="360" w:lineRule="auto"/>
              <w:jc w:val="center"/>
              <w:textAlignment w:val="auto"/>
              <w:rPr>
                <w:rFonts w:hint="eastAsia" w:asciiTheme="minorEastAsia" w:hAnsiTheme="minorEastAsia" w:eastAsiaTheme="minorEastAsia" w:cstheme="minorEastAsia"/>
                <w:sz w:val="21"/>
                <w:szCs w:val="21"/>
                <w:highlight w:val="none"/>
              </w:rPr>
            </w:pPr>
          </w:p>
        </w:tc>
      </w:tr>
    </w:tbl>
    <w:p w14:paraId="30512A00">
      <w:pPr>
        <w:keepNext w:val="0"/>
        <w:keepLines w:val="0"/>
        <w:pageBreakBefore w:val="0"/>
        <w:widowControl/>
        <w:kinsoku/>
        <w:wordWrap/>
        <w:overflowPunct/>
        <w:topLinePunct w:val="0"/>
        <w:bidi w:val="0"/>
        <w:spacing w:after="0" w:line="360" w:lineRule="auto"/>
        <w:jc w:val="left"/>
        <w:textAlignment w:val="auto"/>
        <w:rPr>
          <w:rFonts w:hint="eastAsia" w:asciiTheme="minorEastAsia" w:hAnsiTheme="minorEastAsia" w:eastAsiaTheme="minorEastAsia" w:cstheme="minorEastAsia"/>
          <w:b/>
          <w:sz w:val="36"/>
          <w:szCs w:val="36"/>
        </w:rPr>
      </w:pPr>
    </w:p>
    <w:p w14:paraId="3F141C09">
      <w:pPr>
        <w:spacing w:after="0" w:line="360" w:lineRule="auto"/>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br w:type="page"/>
      </w:r>
      <w:bookmarkStart w:id="819" w:name="_Toc99301424"/>
      <w:r>
        <w:rPr>
          <w:rFonts w:hint="eastAsia" w:asciiTheme="minorEastAsia" w:hAnsiTheme="minorEastAsia" w:eastAsiaTheme="minorEastAsia" w:cstheme="minorEastAsia"/>
          <w:b/>
          <w:sz w:val="36"/>
          <w:szCs w:val="36"/>
        </w:rPr>
        <w:t>第五章   采购需求</w:t>
      </w:r>
      <w:bookmarkEnd w:id="819"/>
    </w:p>
    <w:p w14:paraId="5B714BAA">
      <w:pPr>
        <w:pStyle w:val="4"/>
        <w:pageBreakBefore w:val="0"/>
        <w:topLinePunct w:val="0"/>
        <w:bidi w:val="0"/>
        <w:spacing w:before="0" w:after="0" w:line="360" w:lineRule="auto"/>
        <w:jc w:val="left"/>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一、采购内容和项目概况</w:t>
      </w:r>
    </w:p>
    <w:p w14:paraId="0E9717D0">
      <w:pPr>
        <w:pStyle w:val="99"/>
        <w:adjustRightInd w:val="0"/>
        <w:spacing w:after="0" w:line="360" w:lineRule="auto"/>
        <w:ind w:firstLine="480"/>
        <w:contextualSpacing/>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 采购内容</w:t>
      </w:r>
    </w:p>
    <w:tbl>
      <w:tblPr>
        <w:tblStyle w:val="4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216"/>
        <w:gridCol w:w="1367"/>
        <w:gridCol w:w="517"/>
        <w:gridCol w:w="5517"/>
      </w:tblGrid>
      <w:tr w14:paraId="7FF1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051093BA">
            <w:pPr>
              <w:spacing w:after="0" w:line="360" w:lineRule="auto"/>
              <w:jc w:val="center"/>
              <w:rPr>
                <w:rFonts w:hint="eastAsia" w:asciiTheme="minorEastAsia" w:hAnsiTheme="minorEastAsia" w:eastAsiaTheme="minorEastAsia" w:cstheme="minorEastAsia"/>
                <w:bCs/>
                <w:sz w:val="22"/>
                <w:szCs w:val="22"/>
              </w:rPr>
            </w:pPr>
            <w:bookmarkStart w:id="820" w:name="_Toc99301425"/>
            <w:r>
              <w:rPr>
                <w:rFonts w:hint="eastAsia" w:asciiTheme="minorEastAsia" w:hAnsiTheme="minorEastAsia" w:eastAsiaTheme="minorEastAsia" w:cstheme="minorEastAsia"/>
                <w:bCs/>
                <w:sz w:val="22"/>
                <w:szCs w:val="22"/>
              </w:rPr>
              <w:t>包号</w:t>
            </w:r>
          </w:p>
        </w:tc>
        <w:tc>
          <w:tcPr>
            <w:tcW w:w="666" w:type="pct"/>
            <w:vAlign w:val="center"/>
          </w:tcPr>
          <w:p w14:paraId="355FC818">
            <w:pPr>
              <w:spacing w:after="0" w:line="360" w:lineRule="auto"/>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标的名称</w:t>
            </w:r>
          </w:p>
        </w:tc>
        <w:tc>
          <w:tcPr>
            <w:tcW w:w="749" w:type="pct"/>
            <w:vAlign w:val="center"/>
          </w:tcPr>
          <w:p w14:paraId="393C8C62">
            <w:pPr>
              <w:spacing w:after="0" w:line="360" w:lineRule="auto"/>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采购包</w:t>
            </w:r>
          </w:p>
          <w:p w14:paraId="0F4914B0">
            <w:pPr>
              <w:spacing w:after="0" w:line="360" w:lineRule="auto"/>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预算金额</w:t>
            </w:r>
          </w:p>
          <w:p w14:paraId="00A0B139">
            <w:pPr>
              <w:spacing w:after="0" w:line="360" w:lineRule="auto"/>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（万元）</w:t>
            </w:r>
          </w:p>
        </w:tc>
        <w:tc>
          <w:tcPr>
            <w:tcW w:w="283" w:type="pct"/>
            <w:vAlign w:val="center"/>
          </w:tcPr>
          <w:p w14:paraId="2239EDF7">
            <w:pPr>
              <w:spacing w:after="0" w:line="360" w:lineRule="auto"/>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数量</w:t>
            </w:r>
          </w:p>
        </w:tc>
        <w:tc>
          <w:tcPr>
            <w:tcW w:w="3022" w:type="pct"/>
            <w:vAlign w:val="center"/>
          </w:tcPr>
          <w:p w14:paraId="43247667">
            <w:pPr>
              <w:spacing w:after="0"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简要技术需求或服务要求</w:t>
            </w:r>
          </w:p>
        </w:tc>
      </w:tr>
      <w:tr w14:paraId="5CC0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1FDD892C">
            <w:pPr>
              <w:spacing w:after="0" w:line="360" w:lineRule="auto"/>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01</w:t>
            </w:r>
          </w:p>
        </w:tc>
        <w:tc>
          <w:tcPr>
            <w:tcW w:w="1216" w:type="dxa"/>
            <w:vAlign w:val="center"/>
          </w:tcPr>
          <w:p w14:paraId="13A4E48E">
            <w:pPr>
              <w:spacing w:after="0" w:line="360" w:lineRule="auto"/>
              <w:jc w:val="center"/>
              <w:rPr>
                <w:rFonts w:hint="eastAsia" w:asciiTheme="minorEastAsia" w:hAnsiTheme="minorEastAsia" w:eastAsiaTheme="minorEastAsia" w:cstheme="minorEastAsia"/>
                <w:bCs/>
                <w:sz w:val="22"/>
                <w:szCs w:val="22"/>
                <w:lang w:eastAsia="zh-CN"/>
              </w:rPr>
            </w:pPr>
            <w:r>
              <w:rPr>
                <w:rFonts w:hint="eastAsia" w:asciiTheme="minorEastAsia" w:hAnsiTheme="minorEastAsia" w:eastAsiaTheme="minorEastAsia" w:cstheme="minorEastAsia"/>
                <w:sz w:val="24"/>
                <w:lang w:eastAsia="zh-CN"/>
              </w:rPr>
              <w:t>2026年东高地街道主要道路及背街小巷洗扫作业项目</w:t>
            </w:r>
          </w:p>
        </w:tc>
        <w:tc>
          <w:tcPr>
            <w:tcW w:w="1368" w:type="dxa"/>
            <w:vAlign w:val="center"/>
          </w:tcPr>
          <w:p w14:paraId="30F80722">
            <w:pPr>
              <w:spacing w:after="0" w:line="360" w:lineRule="auto"/>
              <w:jc w:val="center"/>
              <w:rPr>
                <w:rFonts w:hint="eastAsia" w:asciiTheme="minorEastAsia" w:hAnsiTheme="minorEastAsia" w:eastAsiaTheme="minorEastAsia" w:cstheme="minorEastAsia"/>
                <w:bCs/>
                <w:sz w:val="22"/>
                <w:szCs w:val="22"/>
                <w:highlight w:val="none"/>
                <w:lang w:val="en-US" w:eastAsia="zh-CN"/>
              </w:rPr>
            </w:pPr>
            <w:r>
              <w:rPr>
                <w:rFonts w:hint="eastAsia" w:asciiTheme="minorEastAsia" w:hAnsiTheme="minorEastAsia" w:eastAsiaTheme="minorEastAsia" w:cstheme="minorEastAsia"/>
                <w:sz w:val="24"/>
                <w:highlight w:val="none"/>
                <w:lang w:val="en-US" w:eastAsia="zh-CN"/>
              </w:rPr>
              <w:t>200</w:t>
            </w:r>
          </w:p>
        </w:tc>
        <w:tc>
          <w:tcPr>
            <w:tcW w:w="516" w:type="dxa"/>
            <w:vAlign w:val="center"/>
          </w:tcPr>
          <w:p w14:paraId="40A922B0">
            <w:pPr>
              <w:spacing w:after="0" w:line="360" w:lineRule="auto"/>
              <w:jc w:val="center"/>
              <w:rPr>
                <w:rFonts w:hint="eastAsia" w:asciiTheme="minorEastAsia" w:hAnsiTheme="minorEastAsia" w:eastAsiaTheme="minorEastAsia" w:cstheme="minorEastAsia"/>
                <w:bCs/>
                <w:sz w:val="22"/>
                <w:szCs w:val="22"/>
                <w:highlight w:val="none"/>
              </w:rPr>
            </w:pPr>
            <w:r>
              <w:rPr>
                <w:rFonts w:hint="eastAsia" w:asciiTheme="minorEastAsia" w:hAnsiTheme="minorEastAsia" w:eastAsiaTheme="minorEastAsia" w:cstheme="minorEastAsia"/>
                <w:bCs/>
                <w:szCs w:val="21"/>
                <w:highlight w:val="none"/>
              </w:rPr>
              <w:t>1</w:t>
            </w:r>
          </w:p>
        </w:tc>
        <w:tc>
          <w:tcPr>
            <w:tcW w:w="5516" w:type="dxa"/>
            <w:vAlign w:val="center"/>
          </w:tcPr>
          <w:p w14:paraId="1501E5F5">
            <w:pPr>
              <w:spacing w:after="0" w:line="360" w:lineRule="auto"/>
              <w:jc w:val="lef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服务内容包括:对辖区主要道路开展机械化深度保洁</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rPr>
              <w:t>对背街小巷区域开展道路保洁及日常维护</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rPr>
              <w:t>协助处理背街小巷区域网格件和接诉即办工单中环境清扫保洁类问题</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rPr>
              <w:t>辅助开展防汛</w:t>
            </w:r>
            <w:r>
              <w:rPr>
                <w:rFonts w:hint="eastAsia" w:asciiTheme="minorEastAsia" w:hAnsiTheme="minorEastAsia" w:eastAsiaTheme="minorEastAsia" w:cstheme="minorEastAsia"/>
                <w:kern w:val="0"/>
                <w:sz w:val="21"/>
                <w:szCs w:val="21"/>
                <w:highlight w:val="none"/>
                <w:lang w:val="en-US" w:eastAsia="zh-CN"/>
              </w:rPr>
              <w:t>等</w:t>
            </w:r>
            <w:r>
              <w:rPr>
                <w:rFonts w:hint="eastAsia" w:asciiTheme="minorEastAsia" w:hAnsiTheme="minorEastAsia" w:eastAsiaTheme="minorEastAsia" w:cstheme="minorEastAsia"/>
                <w:kern w:val="0"/>
                <w:sz w:val="21"/>
                <w:szCs w:val="21"/>
                <w:highlight w:val="none"/>
              </w:rPr>
              <w:t>应急作业以及街道临时安排的其他应急保障工作。</w:t>
            </w:r>
          </w:p>
          <w:p w14:paraId="61276BEE">
            <w:pPr>
              <w:spacing w:after="0" w:line="360" w:lineRule="auto"/>
              <w:jc w:val="left"/>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1"/>
                <w:szCs w:val="21"/>
                <w:highlight w:val="none"/>
              </w:rPr>
              <w:t>采购要求：</w:t>
            </w:r>
            <w:r>
              <w:rPr>
                <w:rFonts w:hint="eastAsia" w:asciiTheme="minorEastAsia" w:hAnsiTheme="minorEastAsia" w:eastAsiaTheme="minorEastAsia" w:cstheme="minorEastAsia"/>
                <w:kern w:val="0"/>
                <w:sz w:val="21"/>
                <w:szCs w:val="21"/>
                <w:highlight w:val="none"/>
                <w:lang w:eastAsia="zh-CN"/>
              </w:rPr>
              <w:t>背街小巷人工保洁范围面积约约</w:t>
            </w:r>
            <w:r>
              <w:rPr>
                <w:rFonts w:hint="eastAsia" w:asciiTheme="minorEastAsia" w:hAnsiTheme="minorEastAsia" w:eastAsiaTheme="minorEastAsia" w:cstheme="minorEastAsia"/>
                <w:kern w:val="0"/>
                <w:sz w:val="21"/>
                <w:szCs w:val="21"/>
                <w:highlight w:val="none"/>
              </w:rPr>
              <w:t>83</w:t>
            </w:r>
            <w:r>
              <w:rPr>
                <w:rFonts w:hint="eastAsia" w:asciiTheme="minorEastAsia" w:hAnsiTheme="minorEastAsia" w:eastAsiaTheme="minorEastAsia" w:cstheme="minorEastAsia"/>
                <w:kern w:val="0"/>
                <w:sz w:val="21"/>
                <w:szCs w:val="21"/>
                <w:highlight w:val="none"/>
                <w:lang w:val="en-US" w:eastAsia="zh-CN"/>
              </w:rPr>
              <w:t>000</w:t>
            </w:r>
            <w:r>
              <w:rPr>
                <w:rFonts w:hint="eastAsia" w:asciiTheme="minorEastAsia" w:hAnsiTheme="minorEastAsia" w:eastAsiaTheme="minorEastAsia" w:cstheme="minorEastAsia"/>
                <w:kern w:val="0"/>
                <w:sz w:val="21"/>
                <w:szCs w:val="21"/>
                <w:highlight w:val="none"/>
              </w:rPr>
              <w:t>平方米</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rPr>
              <w:t>按照每4500至5000平方米面积配置1名保洁员标准</w:t>
            </w:r>
            <w:r>
              <w:rPr>
                <w:rFonts w:hint="eastAsia" w:asciiTheme="minorEastAsia" w:hAnsiTheme="minorEastAsia" w:eastAsiaTheme="minorEastAsia" w:cstheme="minorEastAsia"/>
                <w:kern w:val="0"/>
                <w:sz w:val="21"/>
                <w:szCs w:val="21"/>
                <w:highlight w:val="none"/>
                <w:lang w:eastAsia="zh-CN"/>
              </w:rPr>
              <w:t>，应安排</w:t>
            </w:r>
            <w:r>
              <w:rPr>
                <w:rFonts w:hint="eastAsia" w:asciiTheme="minorEastAsia" w:hAnsiTheme="minorEastAsia" w:eastAsiaTheme="minorEastAsia" w:cstheme="minorEastAsia"/>
                <w:kern w:val="0"/>
                <w:sz w:val="21"/>
                <w:szCs w:val="21"/>
                <w:highlight w:val="none"/>
                <w:lang w:val="en-US" w:eastAsia="zh-CN"/>
              </w:rPr>
              <w:t>18名作业人员</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eastAsia="zh-CN"/>
              </w:rPr>
              <w:t>按照</w:t>
            </w:r>
            <w:r>
              <w:rPr>
                <w:rFonts w:hint="eastAsia" w:asciiTheme="minorEastAsia" w:hAnsiTheme="minorEastAsia" w:eastAsiaTheme="minorEastAsia" w:cstheme="minorEastAsia"/>
                <w:kern w:val="0"/>
                <w:sz w:val="21"/>
                <w:szCs w:val="21"/>
                <w:highlight w:val="none"/>
                <w:lang w:val="en-US" w:eastAsia="zh-CN"/>
              </w:rPr>
              <w:t>采购人</w:t>
            </w:r>
            <w:r>
              <w:rPr>
                <w:rFonts w:hint="eastAsia" w:asciiTheme="minorEastAsia" w:hAnsiTheme="minorEastAsia" w:eastAsiaTheme="minorEastAsia" w:cstheme="minorEastAsia"/>
                <w:kern w:val="0"/>
                <w:sz w:val="21"/>
                <w:szCs w:val="21"/>
                <w:highlight w:val="none"/>
                <w:lang w:eastAsia="zh-CN"/>
              </w:rPr>
              <w:t>要求安排配置机械保洁所需的车辆；</w:t>
            </w:r>
            <w:r>
              <w:rPr>
                <w:rFonts w:hint="eastAsia" w:asciiTheme="minorEastAsia" w:hAnsiTheme="minorEastAsia" w:eastAsiaTheme="minorEastAsia" w:cstheme="minorEastAsia"/>
                <w:kern w:val="0"/>
                <w:sz w:val="21"/>
                <w:szCs w:val="21"/>
                <w:highlight w:val="none"/>
              </w:rPr>
              <w:t>必须按照</w:t>
            </w:r>
            <w:r>
              <w:rPr>
                <w:rFonts w:hint="eastAsia" w:asciiTheme="minorEastAsia" w:hAnsiTheme="minorEastAsia" w:eastAsiaTheme="minorEastAsia" w:cstheme="minorEastAsia"/>
                <w:kern w:val="0"/>
                <w:sz w:val="21"/>
                <w:szCs w:val="21"/>
                <w:highlight w:val="none"/>
                <w:lang w:val="en-US" w:eastAsia="zh-CN"/>
              </w:rPr>
              <w:t>采购人</w:t>
            </w:r>
            <w:r>
              <w:rPr>
                <w:rFonts w:hint="eastAsia" w:asciiTheme="minorEastAsia" w:hAnsiTheme="minorEastAsia" w:eastAsiaTheme="minorEastAsia" w:cstheme="minorEastAsia"/>
                <w:kern w:val="0"/>
                <w:sz w:val="21"/>
                <w:szCs w:val="21"/>
                <w:highlight w:val="none"/>
              </w:rPr>
              <w:t>作业标准、认真做好清扫保洁、绿地保洁、果皮箱清掏擦拭、垃圾收集清运、网格案件处理、落叶清扫清除、小广告清除、责任范围内垃圾渣土清理整治、节假日环境保障、各级检查环境保障、各级特勤环境保障及其他重大政治任务、重要活动等事项的环境卫生保障，确保作业质量。遇特殊保障任务必须服从</w:t>
            </w:r>
            <w:r>
              <w:rPr>
                <w:rFonts w:hint="eastAsia" w:asciiTheme="minorEastAsia" w:hAnsiTheme="minorEastAsia" w:eastAsiaTheme="minorEastAsia" w:cstheme="minorEastAsia"/>
                <w:kern w:val="0"/>
                <w:sz w:val="21"/>
                <w:szCs w:val="21"/>
                <w:highlight w:val="none"/>
                <w:lang w:val="en-US" w:eastAsia="zh-CN"/>
              </w:rPr>
              <w:t>采购人</w:t>
            </w:r>
            <w:r>
              <w:rPr>
                <w:rFonts w:hint="eastAsia" w:asciiTheme="minorEastAsia" w:hAnsiTheme="minorEastAsia" w:eastAsiaTheme="minorEastAsia" w:cstheme="minorEastAsia"/>
                <w:kern w:val="0"/>
                <w:sz w:val="21"/>
                <w:szCs w:val="21"/>
                <w:highlight w:val="none"/>
              </w:rPr>
              <w:t>的工作时间安排，节假日期间必须保证清扫保洁正常作业。</w:t>
            </w:r>
          </w:p>
        </w:tc>
      </w:tr>
    </w:tbl>
    <w:p w14:paraId="445F60AB">
      <w:pPr>
        <w:pageBreakBefore w:val="0"/>
        <w:topLinePunct w:val="0"/>
        <w:bidi w:val="0"/>
        <w:spacing w:after="0" w:line="360" w:lineRule="auto"/>
        <w:contextualSpacing/>
        <w:textAlignment w:val="auto"/>
        <w:rPr>
          <w:rFonts w:hint="eastAsia" w:asciiTheme="minorEastAsia" w:hAnsiTheme="minorEastAsia" w:eastAsiaTheme="minorEastAsia" w:cstheme="minorEastAsia"/>
          <w:bCs/>
          <w:i w:val="0"/>
          <w:iCs w:val="0"/>
          <w:color w:val="auto"/>
          <w:sz w:val="22"/>
          <w:szCs w:val="22"/>
          <w:highlight w:val="none"/>
          <w:lang w:val="en-US"/>
        </w:rPr>
      </w:pPr>
      <w:r>
        <w:rPr>
          <w:rFonts w:hint="eastAsia" w:asciiTheme="minorEastAsia" w:hAnsiTheme="minorEastAsia" w:eastAsiaTheme="minorEastAsia" w:cstheme="minorEastAsia"/>
          <w:bCs/>
          <w:i w:val="0"/>
          <w:iCs w:val="0"/>
          <w:color w:val="auto"/>
          <w:sz w:val="22"/>
          <w:szCs w:val="22"/>
          <w:highlight w:val="none"/>
        </w:rPr>
        <w:t>说明：</w:t>
      </w:r>
      <w:r>
        <w:rPr>
          <w:rFonts w:hint="eastAsia" w:asciiTheme="minorEastAsia" w:hAnsiTheme="minorEastAsia" w:eastAsiaTheme="minorEastAsia" w:cstheme="minorEastAsia"/>
          <w:bCs/>
          <w:i w:val="0"/>
          <w:iCs w:val="0"/>
          <w:color w:val="auto"/>
          <w:sz w:val="22"/>
          <w:szCs w:val="22"/>
          <w:highlight w:val="none"/>
          <w:lang w:val="en-US" w:eastAsia="zh-CN"/>
        </w:rPr>
        <w:t>本项目不接受进口产品。</w:t>
      </w:r>
    </w:p>
    <w:p w14:paraId="360D8D9A">
      <w:pPr>
        <w:pageBreakBefore w:val="0"/>
        <w:topLinePunct w:val="0"/>
        <w:bidi w:val="0"/>
        <w:spacing w:after="0" w:line="360" w:lineRule="auto"/>
        <w:contextualSpacing/>
        <w:textAlignment w:val="auto"/>
        <w:rPr>
          <w:rFonts w:hint="eastAsia" w:asciiTheme="minorEastAsia" w:hAnsiTheme="minorEastAsia" w:eastAsiaTheme="minorEastAsia" w:cstheme="minorEastAsia"/>
          <w:bCs/>
          <w:i w:val="0"/>
          <w:iCs w:val="0"/>
          <w:sz w:val="22"/>
          <w:szCs w:val="22"/>
          <w:highlight w:val="none"/>
        </w:rPr>
      </w:pPr>
      <w:r>
        <w:rPr>
          <w:rFonts w:hint="eastAsia" w:asciiTheme="minorEastAsia" w:hAnsiTheme="minorEastAsia" w:eastAsiaTheme="minorEastAsia" w:cstheme="minorEastAsia"/>
          <w:bCs/>
          <w:i w:val="0"/>
          <w:iCs w:val="0"/>
          <w:sz w:val="22"/>
          <w:szCs w:val="22"/>
          <w:highlight w:val="none"/>
        </w:rPr>
        <w:t>2.项目概述</w:t>
      </w:r>
    </w:p>
    <w:p w14:paraId="2EB866AF">
      <w:pPr>
        <w:pStyle w:val="19"/>
        <w:spacing w:after="0" w:line="500" w:lineRule="exact"/>
        <w:ind w:firstLine="44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2"/>
          <w:szCs w:val="22"/>
        </w:rPr>
        <w:t>对</w:t>
      </w:r>
      <w:r>
        <w:rPr>
          <w:rFonts w:hint="eastAsia" w:asciiTheme="minorEastAsia" w:hAnsiTheme="minorEastAsia" w:eastAsiaTheme="minorEastAsia" w:cstheme="minorEastAsia"/>
          <w:sz w:val="22"/>
          <w:szCs w:val="22"/>
          <w:lang w:eastAsia="zh-CN"/>
        </w:rPr>
        <w:t>东高地</w:t>
      </w:r>
      <w:r>
        <w:rPr>
          <w:rFonts w:hint="eastAsia" w:asciiTheme="minorEastAsia" w:hAnsiTheme="minorEastAsia" w:eastAsiaTheme="minorEastAsia" w:cstheme="minorEastAsia"/>
          <w:sz w:val="22"/>
          <w:szCs w:val="22"/>
        </w:rPr>
        <w:t>辖区主要道路开展机械化深度保洁</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对背街小巷区域开展道路保洁及日常维护</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协助处理背街小巷区域网格件和接诉即办工单中环境清扫保洁类问题</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辅助开展防汛</w:t>
      </w:r>
      <w:r>
        <w:rPr>
          <w:rFonts w:hint="eastAsia" w:asciiTheme="minorEastAsia" w:hAnsiTheme="minorEastAsia" w:eastAsiaTheme="minorEastAsia" w:cstheme="minorEastAsia"/>
          <w:sz w:val="22"/>
          <w:szCs w:val="22"/>
          <w:lang w:val="en-US" w:eastAsia="zh-CN"/>
        </w:rPr>
        <w:t>等</w:t>
      </w:r>
      <w:r>
        <w:rPr>
          <w:rFonts w:hint="eastAsia" w:asciiTheme="minorEastAsia" w:hAnsiTheme="minorEastAsia" w:eastAsiaTheme="minorEastAsia" w:cstheme="minorEastAsia"/>
          <w:sz w:val="22"/>
          <w:szCs w:val="22"/>
        </w:rPr>
        <w:t>应急作业以及街道临时安排的其他应急保障工作。</w:t>
      </w:r>
    </w:p>
    <w:p w14:paraId="3FF05D3E">
      <w:pPr>
        <w:pStyle w:val="19"/>
        <w:keepNext w:val="0"/>
        <w:keepLines w:val="0"/>
        <w:pageBreakBefore w:val="0"/>
        <w:widowControl w:val="0"/>
        <w:kinsoku/>
        <w:wordWrap/>
        <w:overflowPunct/>
        <w:topLinePunct w:val="0"/>
        <w:autoSpaceDE/>
        <w:autoSpaceDN/>
        <w:bidi w:val="0"/>
        <w:adjustRightInd/>
        <w:snapToGrid/>
        <w:spacing w:before="0" w:after="0" w:line="500" w:lineRule="exact"/>
        <w:ind w:firstLine="440" w:firstLineChars="200"/>
        <w:textAlignment w:val="auto"/>
        <w:rPr>
          <w:rFonts w:hint="eastAsia" w:asciiTheme="minorEastAsia" w:hAnsiTheme="minorEastAsia" w:eastAsiaTheme="minorEastAsia" w:cstheme="minorEastAsia"/>
          <w:kern w:val="2"/>
          <w:sz w:val="22"/>
          <w:szCs w:val="22"/>
        </w:rPr>
      </w:pPr>
      <w:r>
        <w:rPr>
          <w:rFonts w:hint="eastAsia" w:asciiTheme="minorEastAsia" w:hAnsiTheme="minorEastAsia" w:eastAsiaTheme="minorEastAsia" w:cstheme="minorEastAsia"/>
          <w:kern w:val="2"/>
          <w:sz w:val="22"/>
          <w:szCs w:val="22"/>
        </w:rPr>
        <w:t>采购要求：</w:t>
      </w:r>
      <w:r>
        <w:rPr>
          <w:rFonts w:hint="eastAsia" w:asciiTheme="minorEastAsia" w:hAnsiTheme="minorEastAsia" w:eastAsiaTheme="minorEastAsia" w:cstheme="minorEastAsia"/>
          <w:kern w:val="2"/>
          <w:sz w:val="22"/>
          <w:szCs w:val="22"/>
          <w:lang w:eastAsia="zh-CN"/>
        </w:rPr>
        <w:t>背街小巷人工保洁范围面积约约</w:t>
      </w:r>
      <w:r>
        <w:rPr>
          <w:rFonts w:hint="eastAsia" w:asciiTheme="minorEastAsia" w:hAnsiTheme="minorEastAsia" w:eastAsiaTheme="minorEastAsia" w:cstheme="minorEastAsia"/>
          <w:kern w:val="2"/>
          <w:sz w:val="22"/>
          <w:szCs w:val="22"/>
        </w:rPr>
        <w:t>83</w:t>
      </w:r>
      <w:r>
        <w:rPr>
          <w:rFonts w:hint="eastAsia" w:asciiTheme="minorEastAsia" w:hAnsiTheme="minorEastAsia" w:eastAsiaTheme="minorEastAsia" w:cstheme="minorEastAsia"/>
          <w:kern w:val="2"/>
          <w:sz w:val="22"/>
          <w:szCs w:val="22"/>
          <w:lang w:val="en-US" w:eastAsia="zh-CN"/>
        </w:rPr>
        <w:t>000</w:t>
      </w:r>
      <w:r>
        <w:rPr>
          <w:rFonts w:hint="eastAsia" w:asciiTheme="minorEastAsia" w:hAnsiTheme="minorEastAsia" w:eastAsiaTheme="minorEastAsia" w:cstheme="minorEastAsia"/>
          <w:kern w:val="2"/>
          <w:sz w:val="22"/>
          <w:szCs w:val="22"/>
        </w:rPr>
        <w:t>平方米</w:t>
      </w: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kern w:val="2"/>
          <w:sz w:val="22"/>
          <w:szCs w:val="22"/>
        </w:rPr>
        <w:t>按照每4500至5000平方米面积配置1名保洁员标准</w:t>
      </w:r>
      <w:r>
        <w:rPr>
          <w:rFonts w:hint="eastAsia" w:asciiTheme="minorEastAsia" w:hAnsiTheme="minorEastAsia" w:eastAsiaTheme="minorEastAsia" w:cstheme="minorEastAsia"/>
          <w:kern w:val="2"/>
          <w:sz w:val="22"/>
          <w:szCs w:val="22"/>
          <w:lang w:eastAsia="zh-CN"/>
        </w:rPr>
        <w:t>，应安排</w:t>
      </w:r>
      <w:r>
        <w:rPr>
          <w:rFonts w:hint="eastAsia" w:asciiTheme="minorEastAsia" w:hAnsiTheme="minorEastAsia" w:eastAsiaTheme="minorEastAsia" w:cstheme="minorEastAsia"/>
          <w:kern w:val="2"/>
          <w:sz w:val="22"/>
          <w:szCs w:val="22"/>
          <w:lang w:val="en-US" w:eastAsia="zh-CN"/>
        </w:rPr>
        <w:t>18名作业人员</w:t>
      </w:r>
      <w:r>
        <w:rPr>
          <w:rFonts w:hint="eastAsia" w:asciiTheme="minorEastAsia" w:hAnsiTheme="minorEastAsia" w:eastAsiaTheme="minorEastAsia" w:cstheme="minorEastAsia"/>
          <w:kern w:val="2"/>
          <w:sz w:val="22"/>
          <w:szCs w:val="22"/>
        </w:rPr>
        <w:t>；</w:t>
      </w:r>
      <w:r>
        <w:rPr>
          <w:rFonts w:hint="eastAsia" w:asciiTheme="minorEastAsia" w:hAnsiTheme="minorEastAsia" w:eastAsiaTheme="minorEastAsia" w:cstheme="minorEastAsia"/>
          <w:kern w:val="2"/>
          <w:sz w:val="22"/>
          <w:szCs w:val="22"/>
          <w:lang w:eastAsia="zh-CN"/>
        </w:rPr>
        <w:t>按照</w:t>
      </w:r>
      <w:r>
        <w:rPr>
          <w:rFonts w:hint="eastAsia" w:asciiTheme="minorEastAsia" w:hAnsiTheme="minorEastAsia" w:eastAsiaTheme="minorEastAsia" w:cstheme="minorEastAsia"/>
          <w:kern w:val="2"/>
          <w:sz w:val="22"/>
          <w:szCs w:val="22"/>
          <w:lang w:val="en-US" w:eastAsia="zh-CN"/>
        </w:rPr>
        <w:t>采购人</w:t>
      </w:r>
      <w:r>
        <w:rPr>
          <w:rFonts w:hint="eastAsia" w:asciiTheme="minorEastAsia" w:hAnsiTheme="minorEastAsia" w:eastAsiaTheme="minorEastAsia" w:cstheme="minorEastAsia"/>
          <w:kern w:val="2"/>
          <w:sz w:val="22"/>
          <w:szCs w:val="22"/>
          <w:lang w:eastAsia="zh-CN"/>
        </w:rPr>
        <w:t>要求安排配置机械保洁所需的车辆；</w:t>
      </w:r>
      <w:r>
        <w:rPr>
          <w:rFonts w:hint="eastAsia" w:asciiTheme="minorEastAsia" w:hAnsiTheme="minorEastAsia" w:eastAsiaTheme="minorEastAsia" w:cstheme="minorEastAsia"/>
          <w:kern w:val="2"/>
          <w:sz w:val="22"/>
          <w:szCs w:val="22"/>
        </w:rPr>
        <w:t>必须按照</w:t>
      </w:r>
      <w:r>
        <w:rPr>
          <w:rFonts w:hint="eastAsia" w:asciiTheme="minorEastAsia" w:hAnsiTheme="minorEastAsia" w:eastAsiaTheme="minorEastAsia" w:cstheme="minorEastAsia"/>
          <w:kern w:val="2"/>
          <w:sz w:val="22"/>
          <w:szCs w:val="22"/>
          <w:lang w:val="en-US" w:eastAsia="zh-CN"/>
        </w:rPr>
        <w:t>采购人</w:t>
      </w:r>
      <w:r>
        <w:rPr>
          <w:rFonts w:hint="eastAsia" w:asciiTheme="minorEastAsia" w:hAnsiTheme="minorEastAsia" w:eastAsiaTheme="minorEastAsia" w:cstheme="minorEastAsia"/>
          <w:kern w:val="2"/>
          <w:sz w:val="22"/>
          <w:szCs w:val="22"/>
        </w:rPr>
        <w:t>作业标准、认真做好清扫保洁、绿地保洁、果皮箱清掏擦拭、垃圾收集清运、网格案件处理、落叶清扫清除、小广告清除、责任范围内垃圾渣土清理整治、节假日环境保障、各级检查环境保障、各级特勤环境保障及其他重大政治任务、重要活动等事项的环境卫生保障，确保作业质量。遇特殊保障任务必须服从</w:t>
      </w:r>
      <w:r>
        <w:rPr>
          <w:rFonts w:hint="eastAsia" w:asciiTheme="minorEastAsia" w:hAnsiTheme="minorEastAsia" w:eastAsiaTheme="minorEastAsia" w:cstheme="minorEastAsia"/>
          <w:kern w:val="2"/>
          <w:sz w:val="22"/>
          <w:szCs w:val="22"/>
          <w:lang w:val="en-US" w:eastAsia="zh-CN"/>
        </w:rPr>
        <w:t>采购人</w:t>
      </w:r>
      <w:r>
        <w:rPr>
          <w:rFonts w:hint="eastAsia" w:asciiTheme="minorEastAsia" w:hAnsiTheme="minorEastAsia" w:eastAsiaTheme="minorEastAsia" w:cstheme="minorEastAsia"/>
          <w:kern w:val="2"/>
          <w:sz w:val="22"/>
          <w:szCs w:val="22"/>
        </w:rPr>
        <w:t>的工作时间安排，节假日期间必须保证清扫保洁正常作业。</w:t>
      </w:r>
    </w:p>
    <w:p w14:paraId="0D9A8E42">
      <w:pPr>
        <w:pStyle w:val="4"/>
        <w:pageBreakBefore w:val="0"/>
        <w:topLinePunct w:val="0"/>
        <w:bidi w:val="0"/>
        <w:spacing w:before="0" w:after="0" w:line="360" w:lineRule="auto"/>
        <w:jc w:val="left"/>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二、商务要求</w:t>
      </w:r>
    </w:p>
    <w:p w14:paraId="0843CFF4">
      <w:pPr>
        <w:pageBreakBefore w:val="0"/>
        <w:topLinePunct w:val="0"/>
        <w:bidi w:val="0"/>
        <w:spacing w:after="0" w:line="360" w:lineRule="auto"/>
        <w:contextualSpacing/>
        <w:textAlignment w:val="auto"/>
        <w:rPr>
          <w:rFonts w:hint="eastAsia" w:asciiTheme="minorEastAsia" w:hAnsiTheme="minorEastAsia" w:eastAsiaTheme="minorEastAsia" w:cstheme="minorEastAsia"/>
          <w:i w:val="0"/>
          <w:iCs w:val="0"/>
          <w:sz w:val="22"/>
          <w:szCs w:val="22"/>
          <w:highlight w:val="none"/>
        </w:rPr>
      </w:pPr>
      <w:r>
        <w:rPr>
          <w:rFonts w:hint="eastAsia" w:asciiTheme="minorEastAsia" w:hAnsiTheme="minorEastAsia" w:eastAsiaTheme="minorEastAsia" w:cstheme="minorEastAsia"/>
          <w:i w:val="0"/>
          <w:iCs w:val="0"/>
          <w:sz w:val="22"/>
          <w:szCs w:val="22"/>
          <w:highlight w:val="none"/>
        </w:rPr>
        <w:t>1.交付（实施）的时间（期限）和地点（范围）</w:t>
      </w:r>
    </w:p>
    <w:p w14:paraId="6DE0540B">
      <w:pPr>
        <w:pageBreakBefore w:val="0"/>
        <w:topLinePunct w:val="0"/>
        <w:bidi w:val="0"/>
        <w:spacing w:after="0" w:line="360" w:lineRule="auto"/>
        <w:ind w:firstLine="420" w:firstLineChars="0"/>
        <w:contextualSpacing/>
        <w:textAlignment w:val="auto"/>
        <w:rPr>
          <w:rFonts w:hint="eastAsia" w:asciiTheme="minorEastAsia" w:hAnsiTheme="minorEastAsia" w:eastAsiaTheme="minorEastAsia" w:cstheme="minorEastAsia"/>
          <w:i w:val="0"/>
          <w:iCs w:val="0"/>
          <w:sz w:val="22"/>
          <w:szCs w:val="22"/>
          <w:highlight w:val="none"/>
          <w:lang w:val="en-US" w:eastAsia="zh-CN"/>
        </w:rPr>
      </w:pPr>
      <w:r>
        <w:rPr>
          <w:rFonts w:hint="eastAsia" w:asciiTheme="minorEastAsia" w:hAnsiTheme="minorEastAsia" w:eastAsiaTheme="minorEastAsia" w:cstheme="minorEastAsia"/>
          <w:i w:val="0"/>
          <w:iCs w:val="0"/>
          <w:sz w:val="22"/>
          <w:szCs w:val="22"/>
          <w:highlight w:val="none"/>
          <w:lang w:val="en-US" w:eastAsia="zh-CN"/>
        </w:rPr>
        <w:t>服务时间：</w:t>
      </w:r>
      <w:r>
        <w:rPr>
          <w:rFonts w:hint="eastAsia" w:asciiTheme="minorEastAsia" w:hAnsiTheme="minorEastAsia" w:eastAsiaTheme="minorEastAsia" w:cstheme="minorEastAsia"/>
          <w:sz w:val="22"/>
          <w:szCs w:val="28"/>
          <w:highlight w:val="none"/>
          <w:lang w:eastAsia="zh-CN"/>
        </w:rPr>
        <w:t>202</w:t>
      </w:r>
      <w:r>
        <w:rPr>
          <w:rFonts w:hint="eastAsia" w:asciiTheme="minorEastAsia" w:hAnsiTheme="minorEastAsia" w:eastAsiaTheme="minorEastAsia" w:cstheme="minorEastAsia"/>
          <w:sz w:val="22"/>
          <w:szCs w:val="28"/>
          <w:highlight w:val="none"/>
          <w:lang w:val="en-US" w:eastAsia="zh-CN"/>
        </w:rPr>
        <w:t>6</w:t>
      </w:r>
      <w:r>
        <w:rPr>
          <w:rFonts w:hint="eastAsia" w:asciiTheme="minorEastAsia" w:hAnsiTheme="minorEastAsia" w:eastAsiaTheme="minorEastAsia" w:cstheme="minorEastAsia"/>
          <w:sz w:val="22"/>
          <w:szCs w:val="28"/>
          <w:highlight w:val="none"/>
          <w:lang w:eastAsia="zh-CN"/>
        </w:rPr>
        <w:t>年0</w:t>
      </w:r>
      <w:r>
        <w:rPr>
          <w:rFonts w:hint="eastAsia" w:asciiTheme="minorEastAsia" w:hAnsiTheme="minorEastAsia" w:eastAsiaTheme="minorEastAsia" w:cstheme="minorEastAsia"/>
          <w:sz w:val="22"/>
          <w:szCs w:val="28"/>
          <w:highlight w:val="none"/>
          <w:lang w:val="en-US" w:eastAsia="zh-CN"/>
        </w:rPr>
        <w:t>3</w:t>
      </w:r>
      <w:r>
        <w:rPr>
          <w:rFonts w:hint="eastAsia" w:asciiTheme="minorEastAsia" w:hAnsiTheme="minorEastAsia" w:eastAsiaTheme="minorEastAsia" w:cstheme="minorEastAsia"/>
          <w:sz w:val="22"/>
          <w:szCs w:val="28"/>
          <w:highlight w:val="none"/>
          <w:lang w:eastAsia="zh-CN"/>
        </w:rPr>
        <w:t>月01日至202</w:t>
      </w:r>
      <w:r>
        <w:rPr>
          <w:rFonts w:hint="eastAsia" w:asciiTheme="minorEastAsia" w:hAnsiTheme="minorEastAsia" w:eastAsiaTheme="minorEastAsia" w:cstheme="minorEastAsia"/>
          <w:sz w:val="22"/>
          <w:szCs w:val="28"/>
          <w:highlight w:val="none"/>
          <w:lang w:val="en-US" w:eastAsia="zh-CN"/>
        </w:rPr>
        <w:t>6</w:t>
      </w:r>
      <w:r>
        <w:rPr>
          <w:rFonts w:hint="eastAsia" w:asciiTheme="minorEastAsia" w:hAnsiTheme="minorEastAsia" w:eastAsiaTheme="minorEastAsia" w:cstheme="minorEastAsia"/>
          <w:sz w:val="22"/>
          <w:szCs w:val="28"/>
          <w:highlight w:val="none"/>
          <w:lang w:eastAsia="zh-CN"/>
        </w:rPr>
        <w:t>年12月31日。</w:t>
      </w:r>
    </w:p>
    <w:p w14:paraId="743BA465">
      <w:pPr>
        <w:pageBreakBefore w:val="0"/>
        <w:topLinePunct w:val="0"/>
        <w:bidi w:val="0"/>
        <w:spacing w:after="0" w:line="360" w:lineRule="auto"/>
        <w:ind w:firstLine="420" w:firstLineChars="0"/>
        <w:contextualSpacing/>
        <w:textAlignment w:val="auto"/>
        <w:rPr>
          <w:rFonts w:hint="eastAsia" w:asciiTheme="minorEastAsia" w:hAnsiTheme="minorEastAsia" w:eastAsiaTheme="minorEastAsia" w:cstheme="minorEastAsia"/>
          <w:i w:val="0"/>
          <w:iCs w:val="0"/>
          <w:sz w:val="22"/>
          <w:szCs w:val="22"/>
          <w:highlight w:val="none"/>
          <w:lang w:val="en-US" w:eastAsia="zh-CN"/>
        </w:rPr>
      </w:pPr>
      <w:r>
        <w:rPr>
          <w:rFonts w:hint="eastAsia" w:asciiTheme="minorEastAsia" w:hAnsiTheme="minorEastAsia" w:eastAsiaTheme="minorEastAsia" w:cstheme="minorEastAsia"/>
          <w:i w:val="0"/>
          <w:iCs w:val="0"/>
          <w:sz w:val="22"/>
          <w:szCs w:val="22"/>
          <w:highlight w:val="none"/>
          <w:lang w:val="en-US" w:eastAsia="zh-CN"/>
        </w:rPr>
        <w:t>服务地点：北京市丰台区。</w:t>
      </w:r>
    </w:p>
    <w:p w14:paraId="75031588">
      <w:pPr>
        <w:spacing w:after="0"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z w:val="22"/>
          <w:szCs w:val="22"/>
          <w:highlight w:val="none"/>
        </w:rPr>
        <w:t>2.付款条件</w:t>
      </w:r>
    </w:p>
    <w:p w14:paraId="3D260431">
      <w:pPr>
        <w:spacing w:after="0" w:line="360" w:lineRule="auto"/>
        <w:ind w:firstLine="440" w:firstLineChars="200"/>
        <w:rPr>
          <w:rFonts w:hint="eastAsia" w:asciiTheme="minorEastAsia" w:hAnsiTheme="minorEastAsia" w:eastAsiaTheme="minorEastAsia" w:cstheme="minorEastAsia"/>
          <w:bCs w:val="0"/>
          <w:i w:val="0"/>
          <w:iCs w:val="0"/>
          <w:sz w:val="22"/>
          <w:szCs w:val="22"/>
          <w:lang w:val="en-US" w:eastAsia="zh-CN"/>
        </w:rPr>
      </w:pPr>
      <w:r>
        <w:rPr>
          <w:rFonts w:hint="eastAsia" w:asciiTheme="minorEastAsia" w:hAnsiTheme="minorEastAsia" w:eastAsiaTheme="minorEastAsia" w:cstheme="minorEastAsia"/>
          <w:sz w:val="22"/>
          <w:szCs w:val="22"/>
          <w:lang w:val="en-US" w:eastAsia="zh-CN"/>
        </w:rPr>
        <w:t>投标人</w:t>
      </w:r>
      <w:r>
        <w:rPr>
          <w:rFonts w:hint="eastAsia" w:asciiTheme="minorEastAsia" w:hAnsiTheme="minorEastAsia" w:eastAsiaTheme="minorEastAsia" w:cstheme="minorEastAsia"/>
          <w:sz w:val="22"/>
          <w:szCs w:val="22"/>
          <w:lang w:eastAsia="zh-CN"/>
        </w:rPr>
        <w:t>履行服务完毕后，若</w:t>
      </w:r>
      <w:r>
        <w:rPr>
          <w:rFonts w:hint="eastAsia" w:asciiTheme="minorEastAsia" w:hAnsiTheme="minorEastAsia" w:eastAsiaTheme="minorEastAsia" w:cstheme="minorEastAsia"/>
          <w:sz w:val="22"/>
          <w:szCs w:val="22"/>
          <w:lang w:val="en-US" w:eastAsia="zh-CN"/>
        </w:rPr>
        <w:t>采购人</w:t>
      </w:r>
      <w:r>
        <w:rPr>
          <w:rFonts w:hint="eastAsia" w:asciiTheme="minorEastAsia" w:hAnsiTheme="minorEastAsia" w:eastAsiaTheme="minorEastAsia" w:cstheme="minorEastAsia"/>
          <w:sz w:val="22"/>
          <w:szCs w:val="22"/>
        </w:rPr>
        <w:t>对工作效果满意，</w:t>
      </w:r>
      <w:r>
        <w:rPr>
          <w:rFonts w:hint="eastAsia" w:asciiTheme="minorEastAsia" w:hAnsiTheme="minorEastAsia" w:eastAsiaTheme="minorEastAsia" w:cstheme="minorEastAsia"/>
          <w:sz w:val="22"/>
          <w:szCs w:val="22"/>
          <w:lang w:eastAsia="zh-CN"/>
        </w:rPr>
        <w:t>分别于</w:t>
      </w:r>
      <w:r>
        <w:rPr>
          <w:rFonts w:hint="eastAsia" w:asciiTheme="minorEastAsia" w:hAnsiTheme="minorEastAsia" w:eastAsiaTheme="minorEastAsia" w:cstheme="minorEastAsia"/>
          <w:sz w:val="22"/>
          <w:szCs w:val="22"/>
          <w:lang w:val="en-US" w:eastAsia="zh-CN"/>
        </w:rPr>
        <w:t>3月31日前向投标人支付3月服务费用，于6月30日前向投标人支付4-6月服务费用，于9月30日前向投标人支付7-9月服务费用，于12月10日前向乙方支付10-12月服务费用。</w:t>
      </w:r>
    </w:p>
    <w:p w14:paraId="429CD313">
      <w:pPr>
        <w:pStyle w:val="4"/>
        <w:pageBreakBefore w:val="0"/>
        <w:topLinePunct w:val="0"/>
        <w:bidi w:val="0"/>
        <w:spacing w:before="0" w:after="0" w:line="360" w:lineRule="auto"/>
        <w:jc w:val="left"/>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三、技术要求</w:t>
      </w:r>
    </w:p>
    <w:p w14:paraId="577529BF">
      <w:pPr>
        <w:pageBreakBefore w:val="0"/>
        <w:topLinePunct w:val="0"/>
        <w:bidi w:val="0"/>
        <w:spacing w:after="0" w:line="360" w:lineRule="auto"/>
        <w:contextualSpacing/>
        <w:textAlignment w:val="auto"/>
        <w:rPr>
          <w:rFonts w:hint="eastAsia" w:asciiTheme="minorEastAsia" w:hAnsiTheme="minorEastAsia" w:eastAsiaTheme="minorEastAsia" w:cstheme="minorEastAsia"/>
          <w:b/>
          <w:bCs/>
          <w:i w:val="0"/>
          <w:iCs w:val="0"/>
          <w:sz w:val="22"/>
          <w:szCs w:val="22"/>
          <w:highlight w:val="none"/>
        </w:rPr>
      </w:pPr>
      <w:r>
        <w:rPr>
          <w:rFonts w:hint="eastAsia" w:asciiTheme="minorEastAsia" w:hAnsiTheme="minorEastAsia" w:eastAsiaTheme="minorEastAsia" w:cstheme="minorEastAsia"/>
          <w:b/>
          <w:bCs/>
          <w:i w:val="0"/>
          <w:iCs w:val="0"/>
          <w:sz w:val="22"/>
          <w:szCs w:val="22"/>
          <w:highlight w:val="none"/>
          <w:lang w:val="en-US" w:eastAsia="zh-CN"/>
        </w:rPr>
        <w:t>1</w:t>
      </w:r>
      <w:r>
        <w:rPr>
          <w:rFonts w:hint="eastAsia" w:asciiTheme="minorEastAsia" w:hAnsiTheme="minorEastAsia" w:eastAsiaTheme="minorEastAsia" w:cstheme="minorEastAsia"/>
          <w:b/>
          <w:bCs/>
          <w:i w:val="0"/>
          <w:iCs w:val="0"/>
          <w:sz w:val="22"/>
          <w:szCs w:val="22"/>
          <w:highlight w:val="none"/>
        </w:rPr>
        <w:t>、人员要求</w:t>
      </w:r>
    </w:p>
    <w:p w14:paraId="5BEEB59D">
      <w:pPr>
        <w:tabs>
          <w:tab w:val="left" w:pos="903"/>
        </w:tabs>
        <w:spacing w:after="0" w:line="360" w:lineRule="auto"/>
        <w:ind w:firstLine="420" w:firstLineChars="0"/>
        <w:rPr>
          <w:rFonts w:hint="eastAsia" w:asciiTheme="minorEastAsia" w:hAnsiTheme="minorEastAsia" w:eastAsiaTheme="minorEastAsia" w:cstheme="minorEastAsia"/>
          <w:b/>
          <w:bCs/>
          <w:sz w:val="22"/>
          <w:szCs w:val="22"/>
          <w:highlight w:val="none"/>
          <w:lang w:val="en-US" w:eastAsia="zh-CN"/>
        </w:rPr>
      </w:pPr>
      <w:r>
        <w:rPr>
          <w:rFonts w:hint="eastAsia" w:asciiTheme="minorEastAsia" w:hAnsiTheme="minorEastAsia" w:eastAsiaTheme="minorEastAsia" w:cstheme="minorEastAsia"/>
          <w:b/>
          <w:bCs/>
          <w:sz w:val="22"/>
          <w:szCs w:val="22"/>
          <w:highlight w:val="none"/>
          <w:lang w:val="en-US" w:eastAsia="zh-CN"/>
        </w:rPr>
        <w:t>（1）至少配备18名保洁人员；</w:t>
      </w:r>
    </w:p>
    <w:p w14:paraId="239095C9">
      <w:pPr>
        <w:tabs>
          <w:tab w:val="left" w:pos="903"/>
        </w:tabs>
        <w:spacing w:after="0" w:line="360" w:lineRule="auto"/>
        <w:ind w:firstLine="42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遵守各项规章制度，努力学习相关业务知识；</w:t>
      </w:r>
    </w:p>
    <w:p w14:paraId="6EE74E4B">
      <w:pPr>
        <w:tabs>
          <w:tab w:val="left" w:pos="903"/>
        </w:tabs>
        <w:spacing w:after="0" w:line="360" w:lineRule="auto"/>
        <w:ind w:firstLine="42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须政治可靠，责任心强，身体健康，自愿从事此项工作；</w:t>
      </w:r>
    </w:p>
    <w:p w14:paraId="73747DD2">
      <w:pPr>
        <w:tabs>
          <w:tab w:val="left" w:pos="903"/>
        </w:tabs>
        <w:spacing w:after="0" w:line="360" w:lineRule="auto"/>
        <w:ind w:firstLine="42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无违法犯罪记录；</w:t>
      </w:r>
    </w:p>
    <w:p w14:paraId="50B6A1C9">
      <w:pPr>
        <w:tabs>
          <w:tab w:val="left" w:pos="903"/>
        </w:tabs>
        <w:spacing w:after="0" w:line="360" w:lineRule="auto"/>
        <w:ind w:firstLine="42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5</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须讲普通话；</w:t>
      </w:r>
    </w:p>
    <w:p w14:paraId="32DB4457">
      <w:pPr>
        <w:tabs>
          <w:tab w:val="left" w:pos="903"/>
        </w:tabs>
        <w:spacing w:after="0" w:line="360" w:lineRule="auto"/>
        <w:ind w:firstLine="42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6</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注重仪容仪表，着装统一、整齐；</w:t>
      </w:r>
    </w:p>
    <w:p w14:paraId="4F547F5C">
      <w:pPr>
        <w:pageBreakBefore w:val="0"/>
        <w:topLinePunct w:val="0"/>
        <w:bidi w:val="0"/>
        <w:spacing w:after="0" w:line="360" w:lineRule="auto"/>
        <w:contextualSpacing/>
        <w:textAlignment w:val="auto"/>
        <w:rPr>
          <w:rFonts w:hint="eastAsia" w:asciiTheme="minorEastAsia" w:hAnsiTheme="minorEastAsia" w:eastAsiaTheme="minorEastAsia" w:cstheme="minorEastAsia"/>
          <w:b/>
          <w:bCs/>
          <w:i w:val="0"/>
          <w:iCs w:val="0"/>
          <w:sz w:val="22"/>
          <w:szCs w:val="22"/>
          <w:highlight w:val="none"/>
          <w:lang w:val="en-US" w:eastAsia="zh-CN"/>
        </w:rPr>
      </w:pPr>
      <w:r>
        <w:rPr>
          <w:rFonts w:hint="eastAsia" w:asciiTheme="minorEastAsia" w:hAnsiTheme="minorEastAsia" w:eastAsiaTheme="minorEastAsia" w:cstheme="minorEastAsia"/>
          <w:b/>
          <w:bCs/>
          <w:i w:val="0"/>
          <w:iCs w:val="0"/>
          <w:sz w:val="22"/>
          <w:szCs w:val="22"/>
          <w:highlight w:val="none"/>
          <w:lang w:val="en-US" w:eastAsia="zh-CN"/>
        </w:rPr>
        <w:t>2、工作要求</w:t>
      </w:r>
    </w:p>
    <w:p w14:paraId="69B67452">
      <w:pPr>
        <w:tabs>
          <w:tab w:val="left" w:pos="903"/>
        </w:tabs>
        <w:spacing w:after="0" w:line="360" w:lineRule="auto"/>
        <w:ind w:firstLine="42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遵循“公平、公正、公开”的原则，严格标准，公正考核。</w:t>
      </w:r>
    </w:p>
    <w:p w14:paraId="3C4B512A">
      <w:pPr>
        <w:tabs>
          <w:tab w:val="left" w:pos="903"/>
        </w:tabs>
        <w:spacing w:after="0" w:line="360" w:lineRule="auto"/>
        <w:ind w:firstLine="42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注重发现问题，解决问题，建立长效管理机制，努力打造优美清新的街道环境。</w:t>
      </w:r>
    </w:p>
    <w:p w14:paraId="0492AEB8">
      <w:pPr>
        <w:tabs>
          <w:tab w:val="left" w:pos="903"/>
        </w:tabs>
        <w:spacing w:after="0" w:line="360" w:lineRule="auto"/>
        <w:ind w:firstLine="42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根据实际情况定期清理垃圾桶站内垃圾，确保周边环境整洁有序。保证垃圾桶站的正常使用，垃圾不暴露在公共空间。</w:t>
      </w:r>
    </w:p>
    <w:p w14:paraId="2B965840">
      <w:pPr>
        <w:pageBreakBefore w:val="0"/>
        <w:topLinePunct w:val="0"/>
        <w:bidi w:val="0"/>
        <w:spacing w:after="0" w:line="360" w:lineRule="auto"/>
        <w:contextualSpacing/>
        <w:textAlignment w:val="auto"/>
        <w:rPr>
          <w:rFonts w:hint="eastAsia" w:asciiTheme="minorEastAsia" w:hAnsiTheme="minorEastAsia" w:eastAsiaTheme="minorEastAsia" w:cstheme="minorEastAsia"/>
          <w:b/>
          <w:bCs/>
          <w:i w:val="0"/>
          <w:iCs w:val="0"/>
          <w:sz w:val="22"/>
          <w:szCs w:val="22"/>
          <w:highlight w:val="none"/>
          <w:lang w:val="en-US" w:eastAsia="zh-CN"/>
        </w:rPr>
      </w:pPr>
      <w:r>
        <w:rPr>
          <w:rFonts w:hint="eastAsia" w:asciiTheme="minorEastAsia" w:hAnsiTheme="minorEastAsia" w:eastAsiaTheme="minorEastAsia" w:cstheme="minorEastAsia"/>
          <w:b/>
          <w:bCs/>
          <w:i w:val="0"/>
          <w:iCs w:val="0"/>
          <w:sz w:val="22"/>
          <w:szCs w:val="22"/>
          <w:highlight w:val="none"/>
          <w:lang w:val="en-US" w:eastAsia="zh-CN"/>
        </w:rPr>
        <w:t>3、服务要求</w:t>
      </w:r>
    </w:p>
    <w:p w14:paraId="4CA7DB4A">
      <w:pPr>
        <w:pStyle w:val="91"/>
        <w:bidi w:val="0"/>
        <w:spacing w:after="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背街小巷区域道路保洁及日常维护要求：</w:t>
      </w:r>
    </w:p>
    <w:p w14:paraId="0B325670">
      <w:pPr>
        <w:pStyle w:val="91"/>
        <w:bidi w:val="0"/>
        <w:spacing w:after="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针对背街小巷区域开展人工清扫作业，</w:t>
      </w:r>
      <w:r>
        <w:rPr>
          <w:rFonts w:hint="eastAsia" w:asciiTheme="minorEastAsia" w:hAnsiTheme="minorEastAsia" w:eastAsiaTheme="minorEastAsia" w:cstheme="minorEastAsia"/>
          <w:sz w:val="22"/>
          <w:szCs w:val="22"/>
        </w:rPr>
        <w:t>严格按照每4500至5000平方米面积配置1名保洁员标准安排上岗作业力量。</w:t>
      </w:r>
      <w:r>
        <w:rPr>
          <w:rFonts w:hint="eastAsia" w:asciiTheme="minorEastAsia" w:hAnsiTheme="minorEastAsia" w:eastAsiaTheme="minorEastAsia" w:cstheme="minorEastAsia"/>
          <w:sz w:val="22"/>
          <w:szCs w:val="22"/>
          <w:lang w:eastAsia="zh-CN"/>
        </w:rPr>
        <w:t>依据北京市地方标准</w:t>
      </w:r>
      <w:r>
        <w:rPr>
          <w:rFonts w:hint="eastAsia" w:asciiTheme="minorEastAsia" w:hAnsiTheme="minorEastAsia" w:eastAsiaTheme="minorEastAsia" w:cstheme="minorEastAsia"/>
          <w:sz w:val="22"/>
          <w:szCs w:val="22"/>
          <w:lang w:val="en-US" w:eastAsia="zh-CN"/>
        </w:rPr>
        <w:t>DB11/T 1375-2021《街巷环境卫生质量要求》开展工作，</w:t>
      </w:r>
      <w:r>
        <w:rPr>
          <w:rFonts w:hint="eastAsia" w:asciiTheme="minorEastAsia" w:hAnsiTheme="minorEastAsia" w:eastAsiaTheme="minorEastAsia" w:cstheme="minorEastAsia"/>
          <w:sz w:val="22"/>
          <w:szCs w:val="22"/>
        </w:rPr>
        <w:t>严格按照“两扫一保”的工作要求，保证每天上、下午对保洁区域进行集中清扫各1次，其余时间巡视维护，确保公共区域及道路环境整洁干净，不留卫生死角。</w:t>
      </w:r>
    </w:p>
    <w:p w14:paraId="1CE94D63">
      <w:pPr>
        <w:pStyle w:val="91"/>
        <w:bidi w:val="0"/>
        <w:spacing w:after="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背街小巷区域网格件和“接诉即办”工单处理：</w:t>
      </w:r>
    </w:p>
    <w:p w14:paraId="03EED38C">
      <w:pPr>
        <w:pStyle w:val="91"/>
        <w:bidi w:val="0"/>
        <w:spacing w:after="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负责处理上级单位派发的网格件、督办单，及时清运各类无主垃圾、大件垃圾；承担保洁范围内的“接诉即办”工单处理工作。</w:t>
      </w:r>
    </w:p>
    <w:p w14:paraId="2872B70F">
      <w:pPr>
        <w:pStyle w:val="91"/>
        <w:bidi w:val="0"/>
        <w:spacing w:after="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（3）配备清扫保洁机械作业车辆，并在指定区域开展作业：</w:t>
      </w:r>
    </w:p>
    <w:p w14:paraId="1247C7E9">
      <w:pPr>
        <w:pStyle w:val="91"/>
        <w:bidi w:val="0"/>
        <w:spacing w:after="0"/>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按照甲方要求的频次对辖区主要道路进行机械化清扫保洁作业，其中大型洗扫车作业面积约为36000㎡；中型洗扫车作业面积约为10000㎡。</w:t>
      </w:r>
    </w:p>
    <w:p w14:paraId="7DAC818F">
      <w:pPr>
        <w:pStyle w:val="91"/>
        <w:bidi w:val="0"/>
        <w:spacing w:after="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必须按照甲方作业标准、认真做好清扫保洁、绿地保洁、果皮箱清掏擦拭、垃圾收集清运、网格案件处理、落叶清扫清除、小广告清除、防汛、责任范围内垃圾渣土清理整治、节假日环境保障、各级检查环境保障、各级特勤环境保障及其他重大政治任务、重要活动等事项的环境卫生保障，确保作业质量。</w:t>
      </w:r>
    </w:p>
    <w:p w14:paraId="352F972C">
      <w:pPr>
        <w:pStyle w:val="91"/>
        <w:bidi w:val="0"/>
        <w:spacing w:after="0"/>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（5）</w:t>
      </w:r>
      <w:r>
        <w:rPr>
          <w:rFonts w:hint="eastAsia" w:asciiTheme="minorEastAsia" w:hAnsiTheme="minorEastAsia" w:eastAsiaTheme="minorEastAsia" w:cstheme="minorEastAsia"/>
          <w:sz w:val="22"/>
          <w:szCs w:val="22"/>
        </w:rPr>
        <w:t>根据实际情况，组织专人参与街道应急保障工作</w:t>
      </w:r>
      <w:r>
        <w:rPr>
          <w:rFonts w:hint="eastAsia" w:asciiTheme="minorEastAsia" w:hAnsiTheme="minorEastAsia" w:eastAsiaTheme="minorEastAsia" w:cstheme="minorEastAsia"/>
          <w:sz w:val="22"/>
          <w:szCs w:val="22"/>
          <w:lang w:eastAsia="zh-CN"/>
        </w:rPr>
        <w:t>，完成</w:t>
      </w:r>
      <w:r>
        <w:rPr>
          <w:rFonts w:hint="eastAsia" w:asciiTheme="minorEastAsia" w:hAnsiTheme="minorEastAsia" w:eastAsiaTheme="minorEastAsia" w:cstheme="minorEastAsia"/>
          <w:sz w:val="22"/>
          <w:szCs w:val="22"/>
        </w:rPr>
        <w:t>街道临时安排的其他工作</w:t>
      </w:r>
      <w:r>
        <w:rPr>
          <w:rFonts w:hint="eastAsia" w:asciiTheme="minorEastAsia" w:hAnsiTheme="minorEastAsia" w:eastAsiaTheme="minorEastAsia" w:cstheme="minorEastAsia"/>
          <w:sz w:val="22"/>
          <w:szCs w:val="22"/>
          <w:lang w:eastAsia="zh-CN"/>
        </w:rPr>
        <w:t>。</w:t>
      </w:r>
    </w:p>
    <w:p w14:paraId="3E173A45">
      <w:pPr>
        <w:pStyle w:val="99"/>
        <w:adjustRightInd w:val="0"/>
        <w:spacing w:after="0" w:line="360" w:lineRule="auto"/>
        <w:ind w:firstLine="480"/>
        <w:contextualSpacing/>
        <w:jc w:val="left"/>
        <w:rPr>
          <w:rFonts w:hint="eastAsia" w:asciiTheme="minorEastAsia" w:hAnsiTheme="minorEastAsia" w:eastAsiaTheme="minorEastAsia" w:cstheme="minorEastAsia"/>
          <w:sz w:val="24"/>
          <w:lang w:eastAsia="zh-CN"/>
        </w:rPr>
      </w:pPr>
    </w:p>
    <w:p w14:paraId="5690DE9D">
      <w:pPr>
        <w:spacing w:after="0" w:line="360" w:lineRule="auto"/>
        <w:jc w:val="center"/>
        <w:outlineLvl w:val="0"/>
        <w:rPr>
          <w:rFonts w:hint="eastAsia" w:asciiTheme="minorEastAsia" w:hAnsiTheme="minorEastAsia" w:eastAsiaTheme="minorEastAsia" w:cstheme="minorEastAsia"/>
          <w:b/>
          <w:sz w:val="22"/>
          <w:szCs w:val="22"/>
        </w:rPr>
        <w:sectPr>
          <w:pgSz w:w="11907" w:h="16840"/>
          <w:pgMar w:top="1474" w:right="1474" w:bottom="1474" w:left="1474" w:header="851" w:footer="850" w:gutter="0"/>
          <w:pgNumType w:fmt="decimal"/>
          <w:cols w:space="720" w:num="1"/>
          <w:titlePg/>
          <w:docGrid w:linePitch="462" w:charSpace="0"/>
        </w:sectPr>
      </w:pPr>
    </w:p>
    <w:p w14:paraId="0626F6BF">
      <w:pPr>
        <w:spacing w:after="0" w:line="360" w:lineRule="auto"/>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第六章   拟签订的合同文本</w:t>
      </w:r>
      <w:bookmarkEnd w:id="820"/>
    </w:p>
    <w:p w14:paraId="0F7D7C47">
      <w:pPr>
        <w:wordWrap w:val="0"/>
        <w:spacing w:after="0" w:line="360" w:lineRule="auto"/>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（此合同仅供参考。以最终采购人与中标供应商签定的合同条款为准进行公示，</w:t>
      </w:r>
    </w:p>
    <w:p w14:paraId="7732203B">
      <w:pPr>
        <w:wordWrap w:val="0"/>
        <w:spacing w:after="0" w:line="360" w:lineRule="auto"/>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最终签定合同的主要条款不能与招标文件有冲突）</w:t>
      </w:r>
    </w:p>
    <w:p w14:paraId="62276D20">
      <w:pPr>
        <w:wordWrap w:val="0"/>
        <w:spacing w:after="0" w:line="360" w:lineRule="auto"/>
        <w:jc w:val="center"/>
        <w:rPr>
          <w:rFonts w:hint="eastAsia" w:asciiTheme="minorEastAsia" w:hAnsiTheme="minorEastAsia" w:eastAsiaTheme="minorEastAsia" w:cstheme="minorEastAsia"/>
          <w:b/>
          <w:bCs/>
          <w:sz w:val="24"/>
          <w:highlight w:val="none"/>
        </w:rPr>
      </w:pPr>
    </w:p>
    <w:p w14:paraId="371AD3ED">
      <w:pPr>
        <w:wordWrap w:val="0"/>
        <w:spacing w:after="0" w:line="360" w:lineRule="auto"/>
        <w:jc w:val="center"/>
        <w:rPr>
          <w:rFonts w:hint="eastAsia" w:asciiTheme="minorEastAsia" w:hAnsiTheme="minorEastAsia" w:eastAsiaTheme="minorEastAsia" w:cstheme="minorEastAsia"/>
          <w:b/>
          <w:bCs/>
          <w:sz w:val="24"/>
          <w:highlight w:val="none"/>
          <w:lang w:eastAsia="zh-CN"/>
        </w:rPr>
      </w:pPr>
    </w:p>
    <w:p w14:paraId="4900E9FD">
      <w:pPr>
        <w:wordWrap w:val="0"/>
        <w:spacing w:after="0" w:line="360" w:lineRule="auto"/>
        <w:jc w:val="center"/>
        <w:rPr>
          <w:rFonts w:hint="eastAsia" w:asciiTheme="minorEastAsia" w:hAnsiTheme="minorEastAsia" w:eastAsiaTheme="minorEastAsia" w:cstheme="minorEastAsia"/>
          <w:b/>
          <w:bCs/>
          <w:sz w:val="24"/>
          <w:highlight w:val="none"/>
          <w:lang w:eastAsia="zh-CN"/>
        </w:rPr>
      </w:pPr>
    </w:p>
    <w:p w14:paraId="705C2779">
      <w:pPr>
        <w:keepNext w:val="0"/>
        <w:keepLines w:val="0"/>
        <w:pageBreakBefore w:val="0"/>
        <w:widowControl w:val="0"/>
        <w:kinsoku/>
        <w:wordWrap/>
        <w:overflowPunct/>
        <w:topLinePunct w:val="0"/>
        <w:autoSpaceDE/>
        <w:autoSpaceDN/>
        <w:bidi w:val="0"/>
        <w:adjustRightInd/>
        <w:snapToGrid/>
        <w:spacing w:after="0" w:line="700" w:lineRule="exact"/>
        <w:ind w:left="0"/>
        <w:jc w:val="center"/>
        <w:textAlignment w:val="auto"/>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2026年东高地街道主要道路及背街小巷洗扫作业项目</w:t>
      </w:r>
    </w:p>
    <w:p w14:paraId="133390CD">
      <w:pPr>
        <w:pStyle w:val="2"/>
        <w:keepNext w:val="0"/>
        <w:keepLines w:val="0"/>
        <w:pageBreakBefore w:val="0"/>
        <w:widowControl w:val="0"/>
        <w:numPr>
          <w:ilvl w:val="0"/>
          <w:numId w:val="0"/>
        </w:numPr>
        <w:tabs>
          <w:tab w:val="clear" w:pos="1200"/>
        </w:tabs>
        <w:kinsoku/>
        <w:wordWrap/>
        <w:overflowPunct/>
        <w:topLinePunct w:val="0"/>
        <w:autoSpaceDE/>
        <w:autoSpaceDN/>
        <w:bidi w:val="0"/>
        <w:adjustRightInd/>
        <w:snapToGrid/>
        <w:spacing w:after="0" w:line="700" w:lineRule="exact"/>
        <w:ind w:left="0" w:leftChars="0"/>
        <w:jc w:val="center"/>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32"/>
          <w:szCs w:val="32"/>
          <w:lang w:eastAsia="zh-CN"/>
        </w:rPr>
        <w:t>服务合同</w:t>
      </w:r>
    </w:p>
    <w:p w14:paraId="20C8F5BB">
      <w:pPr>
        <w:spacing w:after="0" w:line="360" w:lineRule="auto"/>
        <w:jc w:val="left"/>
        <w:rPr>
          <w:rFonts w:hint="eastAsia" w:asciiTheme="minorEastAsia" w:hAnsiTheme="minorEastAsia" w:eastAsiaTheme="minorEastAsia" w:cstheme="minorEastAsia"/>
          <w:bCs/>
          <w:sz w:val="24"/>
        </w:rPr>
      </w:pPr>
    </w:p>
    <w:p w14:paraId="745435EE">
      <w:pPr>
        <w:spacing w:after="0" w:line="360" w:lineRule="auto"/>
        <w:jc w:val="left"/>
        <w:rPr>
          <w:rFonts w:hint="eastAsia" w:asciiTheme="minorEastAsia" w:hAnsiTheme="minorEastAsia" w:eastAsiaTheme="minorEastAsia" w:cstheme="minorEastAsia"/>
          <w:bCs/>
          <w:sz w:val="24"/>
        </w:rPr>
      </w:pPr>
    </w:p>
    <w:p w14:paraId="1A96D99D">
      <w:pPr>
        <w:spacing w:after="0" w:line="360" w:lineRule="auto"/>
        <w:jc w:val="left"/>
        <w:rPr>
          <w:rFonts w:hint="eastAsia" w:asciiTheme="minorEastAsia" w:hAnsiTheme="minorEastAsia" w:eastAsiaTheme="minorEastAsia" w:cstheme="minorEastAsia"/>
          <w:bCs/>
          <w:sz w:val="24"/>
        </w:rPr>
      </w:pPr>
    </w:p>
    <w:p w14:paraId="08E51631">
      <w:pPr>
        <w:spacing w:after="0" w:line="360" w:lineRule="auto"/>
        <w:jc w:val="left"/>
        <w:rPr>
          <w:rFonts w:hint="eastAsia" w:asciiTheme="minorEastAsia" w:hAnsiTheme="minorEastAsia" w:eastAsiaTheme="minorEastAsia" w:cstheme="minorEastAsia"/>
          <w:bCs/>
          <w:sz w:val="24"/>
        </w:rPr>
      </w:pPr>
    </w:p>
    <w:p w14:paraId="41CF4C22">
      <w:pPr>
        <w:spacing w:after="0" w:line="360" w:lineRule="auto"/>
        <w:jc w:val="left"/>
        <w:rPr>
          <w:rFonts w:hint="eastAsia" w:asciiTheme="minorEastAsia" w:hAnsiTheme="minorEastAsia" w:eastAsiaTheme="minorEastAsia" w:cstheme="minorEastAsia"/>
          <w:bCs/>
          <w:sz w:val="24"/>
        </w:rPr>
      </w:pPr>
    </w:p>
    <w:p w14:paraId="232C0363">
      <w:pPr>
        <w:spacing w:after="0" w:line="360" w:lineRule="auto"/>
        <w:jc w:val="left"/>
        <w:rPr>
          <w:rFonts w:hint="eastAsia" w:asciiTheme="minorEastAsia" w:hAnsiTheme="minorEastAsia" w:eastAsiaTheme="minorEastAsia" w:cstheme="minorEastAsia"/>
          <w:bCs/>
          <w:sz w:val="24"/>
        </w:rPr>
      </w:pPr>
    </w:p>
    <w:p w14:paraId="35D8DA2E">
      <w:pPr>
        <w:spacing w:after="0" w:line="360" w:lineRule="auto"/>
        <w:jc w:val="left"/>
        <w:rPr>
          <w:rFonts w:hint="eastAsia" w:asciiTheme="minorEastAsia" w:hAnsiTheme="minorEastAsia" w:eastAsiaTheme="minorEastAsia" w:cstheme="minorEastAsia"/>
          <w:bCs/>
          <w:sz w:val="24"/>
        </w:rPr>
      </w:pPr>
    </w:p>
    <w:p w14:paraId="4DFE97D9">
      <w:pPr>
        <w:spacing w:after="0" w:line="360" w:lineRule="auto"/>
        <w:jc w:val="left"/>
        <w:rPr>
          <w:rFonts w:hint="eastAsia" w:asciiTheme="minorEastAsia" w:hAnsiTheme="minorEastAsia" w:eastAsiaTheme="minorEastAsia" w:cstheme="minorEastAsia"/>
          <w:bCs/>
          <w:sz w:val="24"/>
        </w:rPr>
      </w:pPr>
    </w:p>
    <w:p w14:paraId="5285EE40">
      <w:pPr>
        <w:spacing w:after="0" w:line="360" w:lineRule="auto"/>
        <w:jc w:val="left"/>
        <w:rPr>
          <w:rFonts w:hint="eastAsia" w:asciiTheme="minorEastAsia" w:hAnsiTheme="minorEastAsia" w:eastAsiaTheme="minorEastAsia" w:cstheme="minorEastAsia"/>
          <w:bCs/>
          <w:sz w:val="28"/>
          <w:szCs w:val="28"/>
        </w:rPr>
      </w:pPr>
    </w:p>
    <w:p w14:paraId="601144D4">
      <w:pPr>
        <w:spacing w:after="0" w:line="480" w:lineRule="auto"/>
        <w:ind w:firstLine="1400" w:firstLineChars="500"/>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甲方：</w:t>
      </w:r>
      <w:r>
        <w:rPr>
          <w:rFonts w:hint="eastAsia" w:asciiTheme="minorEastAsia" w:hAnsiTheme="minorEastAsia" w:eastAsiaTheme="minorEastAsia" w:cstheme="minorEastAsia"/>
          <w:bCs/>
          <w:sz w:val="28"/>
          <w:szCs w:val="28"/>
        </w:rPr>
        <w:t>北京市丰台区人民政府东高地街道办事处</w:t>
      </w:r>
    </w:p>
    <w:p w14:paraId="56DF0952">
      <w:pPr>
        <w:spacing w:after="0" w:line="480" w:lineRule="auto"/>
        <w:ind w:firstLine="1400" w:firstLineChars="5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乙方：</w:t>
      </w:r>
    </w:p>
    <w:p w14:paraId="4DDED3F1">
      <w:pPr>
        <w:spacing w:after="0" w:line="480" w:lineRule="auto"/>
        <w:ind w:firstLine="1400" w:firstLineChars="500"/>
        <w:jc w:val="left"/>
        <w:rPr>
          <w:rFonts w:hint="eastAsia" w:asciiTheme="minorEastAsia" w:hAnsiTheme="minorEastAsia" w:eastAsiaTheme="minorEastAsia" w:cstheme="minorEastAsia"/>
          <w:sz w:val="24"/>
          <w:u w:val="single"/>
          <w:lang w:val="en-US" w:eastAsia="zh-CN"/>
        </w:rPr>
      </w:pPr>
      <w:r>
        <w:rPr>
          <w:rFonts w:hint="eastAsia" w:asciiTheme="minorEastAsia" w:hAnsiTheme="minorEastAsia" w:eastAsiaTheme="minorEastAsia" w:cstheme="minorEastAsia"/>
          <w:sz w:val="28"/>
          <w:szCs w:val="28"/>
        </w:rPr>
        <w:t>日期：</w:t>
      </w:r>
      <w:r>
        <w:rPr>
          <w:rFonts w:hint="eastAsia" w:asciiTheme="minorEastAsia" w:hAnsiTheme="minorEastAsia" w:eastAsiaTheme="minorEastAsia" w:cstheme="minorEastAsia"/>
          <w:sz w:val="28"/>
          <w:szCs w:val="28"/>
          <w:lang w:val="en-US" w:eastAsia="zh-CN"/>
        </w:rPr>
        <w:t xml:space="preserve">     年   月    日</w:t>
      </w:r>
    </w:p>
    <w:p w14:paraId="03B9616B">
      <w:pPr>
        <w:spacing w:after="0"/>
        <w:rPr>
          <w:rFonts w:hint="eastAsia" w:asciiTheme="minorEastAsia" w:hAnsiTheme="minorEastAsia" w:eastAsiaTheme="minorEastAsia" w:cstheme="minorEastAsia"/>
          <w:bCs/>
          <w:sz w:val="24"/>
        </w:rPr>
      </w:pPr>
    </w:p>
    <w:p w14:paraId="33FDA248">
      <w:pPr>
        <w:spacing w:after="0"/>
        <w:rPr>
          <w:rFonts w:hint="eastAsia" w:asciiTheme="minorEastAsia" w:hAnsiTheme="minorEastAsia" w:eastAsiaTheme="minorEastAsia" w:cstheme="minorEastAsia"/>
          <w:bCs/>
          <w:sz w:val="24"/>
        </w:rPr>
      </w:pPr>
    </w:p>
    <w:p w14:paraId="1EDA2B69">
      <w:pPr>
        <w:spacing w:after="0"/>
        <w:rPr>
          <w:rFonts w:hint="eastAsia" w:asciiTheme="minorEastAsia" w:hAnsiTheme="minorEastAsia" w:eastAsiaTheme="minorEastAsia" w:cstheme="minorEastAsia"/>
          <w:bCs/>
          <w:sz w:val="24"/>
        </w:rPr>
      </w:pPr>
    </w:p>
    <w:p w14:paraId="0BD58AF9">
      <w:pPr>
        <w:spacing w:after="0"/>
        <w:rPr>
          <w:rFonts w:hint="eastAsia" w:asciiTheme="minorEastAsia" w:hAnsiTheme="minorEastAsia" w:eastAsiaTheme="minorEastAsia" w:cstheme="minorEastAsia"/>
          <w:bCs/>
          <w:sz w:val="24"/>
        </w:rPr>
      </w:pPr>
    </w:p>
    <w:p w14:paraId="01456569">
      <w:pPr>
        <w:spacing w:after="0" w:line="360" w:lineRule="auto"/>
        <w:jc w:val="center"/>
        <w:outlineLvl w:val="1"/>
        <w:rPr>
          <w:rFonts w:hint="eastAsia" w:asciiTheme="minorEastAsia" w:hAnsiTheme="minorEastAsia" w:eastAsiaTheme="minorEastAsia" w:cstheme="minorEastAsia"/>
          <w:bCs/>
          <w:sz w:val="28"/>
          <w:szCs w:val="28"/>
        </w:rPr>
        <w:sectPr>
          <w:pgSz w:w="11907" w:h="16840"/>
          <w:pgMar w:top="1418" w:right="1134" w:bottom="1418" w:left="1701" w:header="851" w:footer="851" w:gutter="0"/>
          <w:pgNumType w:fmt="decimal"/>
          <w:cols w:space="720" w:num="1"/>
          <w:docGrid w:linePitch="462" w:charSpace="0"/>
        </w:sectPr>
      </w:pPr>
    </w:p>
    <w:p w14:paraId="45880AAC">
      <w:pPr>
        <w:keepNext w:val="0"/>
        <w:keepLines w:val="0"/>
        <w:pageBreakBefore w:val="0"/>
        <w:kinsoku/>
        <w:wordWrap/>
        <w:overflowPunct/>
        <w:topLinePunct w:val="0"/>
        <w:autoSpaceDE/>
        <w:autoSpaceDN/>
        <w:bidi w:val="0"/>
        <w:adjustRightInd/>
        <w:snapToGrid/>
        <w:spacing w:after="0" w:line="500" w:lineRule="exact"/>
        <w:jc w:val="center"/>
        <w:textAlignment w:val="auto"/>
        <w:outlineLvl w:val="1"/>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保洁服务合同</w:t>
      </w:r>
    </w:p>
    <w:p w14:paraId="5C6C8E7F">
      <w:pPr>
        <w:keepNext w:val="0"/>
        <w:keepLines w:val="0"/>
        <w:pageBreakBefore w:val="0"/>
        <w:kinsoku/>
        <w:wordWrap/>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stheme="minorEastAsia"/>
          <w:bCs/>
          <w:sz w:val="24"/>
        </w:rPr>
      </w:pPr>
    </w:p>
    <w:p w14:paraId="4875970A">
      <w:pPr>
        <w:keepNext w:val="0"/>
        <w:keepLines w:val="0"/>
        <w:pageBreakBefore w:val="0"/>
        <w:kinsoku/>
        <w:wordWrap/>
        <w:overflowPunct/>
        <w:topLinePunct w:val="0"/>
        <w:autoSpaceDE/>
        <w:autoSpaceDN/>
        <w:bidi w:val="0"/>
        <w:adjustRightInd/>
        <w:snapToGrid/>
        <w:spacing w:after="0" w:line="500" w:lineRule="exact"/>
        <w:ind w:firstLine="480" w:firstLineChars="200"/>
        <w:jc w:val="left"/>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甲  </w:t>
      </w:r>
      <w:r>
        <w:rPr>
          <w:rFonts w:hint="eastAsia" w:asciiTheme="minorEastAsia" w:hAnsiTheme="minorEastAsia" w:eastAsiaTheme="minorEastAsia" w:cstheme="minorEastAsia"/>
          <w:bCs/>
          <w:sz w:val="24"/>
          <w:lang w:val="en-US" w:eastAsia="zh-CN"/>
        </w:rPr>
        <w:t xml:space="preserve">  </w:t>
      </w:r>
      <w:r>
        <w:rPr>
          <w:rFonts w:hint="eastAsia" w:asciiTheme="minorEastAsia" w:hAnsiTheme="minorEastAsia" w:eastAsiaTheme="minorEastAsia" w:cstheme="minorEastAsia"/>
          <w:bCs/>
          <w:sz w:val="24"/>
        </w:rPr>
        <w:t>方：</w:t>
      </w:r>
      <w:bookmarkStart w:id="821" w:name="_Hlk76384429"/>
      <w:r>
        <w:rPr>
          <w:rFonts w:hint="eastAsia" w:asciiTheme="minorEastAsia" w:hAnsiTheme="minorEastAsia" w:eastAsiaTheme="minorEastAsia" w:cstheme="minorEastAsia"/>
          <w:bCs/>
          <w:sz w:val="24"/>
          <w:szCs w:val="24"/>
        </w:rPr>
        <w:t>北京市丰台区人民政府东高地街道办事处</w:t>
      </w:r>
      <w:r>
        <w:rPr>
          <w:rFonts w:hint="eastAsia" w:asciiTheme="minorEastAsia" w:hAnsiTheme="minorEastAsia" w:eastAsiaTheme="minorEastAsia" w:cstheme="minorEastAsia"/>
          <w:bCs/>
          <w:sz w:val="24"/>
        </w:rPr>
        <w:t>（以下简称“甲方”）</w:t>
      </w:r>
      <w:bookmarkEnd w:id="821"/>
    </w:p>
    <w:p w14:paraId="2452FAAE">
      <w:pPr>
        <w:keepNext w:val="0"/>
        <w:keepLines w:val="0"/>
        <w:pageBreakBefore w:val="0"/>
        <w:kinsoku/>
        <w:wordWrap/>
        <w:overflowPunct/>
        <w:topLinePunct w:val="0"/>
        <w:autoSpaceDE/>
        <w:autoSpaceDN/>
        <w:bidi w:val="0"/>
        <w:adjustRightInd/>
        <w:snapToGrid/>
        <w:spacing w:after="0" w:line="500" w:lineRule="exact"/>
        <w:ind w:firstLine="480" w:firstLineChars="200"/>
        <w:jc w:val="left"/>
        <w:textAlignment w:val="auto"/>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 xml:space="preserve">地  </w:t>
      </w:r>
      <w:r>
        <w:rPr>
          <w:rFonts w:hint="eastAsia" w:asciiTheme="minorEastAsia" w:hAnsiTheme="minorEastAsia" w:eastAsiaTheme="minorEastAsia" w:cstheme="minorEastAsia"/>
          <w:bCs/>
          <w:sz w:val="24"/>
          <w:lang w:val="en-US" w:eastAsia="zh-CN"/>
        </w:rPr>
        <w:t xml:space="preserve">  </w:t>
      </w:r>
      <w:r>
        <w:rPr>
          <w:rFonts w:hint="eastAsia" w:asciiTheme="minorEastAsia" w:hAnsiTheme="minorEastAsia" w:eastAsiaTheme="minorEastAsia" w:cstheme="minorEastAsia"/>
          <w:bCs/>
          <w:sz w:val="24"/>
        </w:rPr>
        <w:t>址：</w:t>
      </w:r>
      <w:r>
        <w:rPr>
          <w:rFonts w:hint="eastAsia" w:asciiTheme="minorEastAsia" w:hAnsiTheme="minorEastAsia" w:eastAsiaTheme="minorEastAsia" w:cstheme="minorEastAsia"/>
          <w:bCs/>
          <w:sz w:val="24"/>
          <w:lang w:eastAsia="zh-CN"/>
        </w:rPr>
        <w:t>北京市丰台区东高地斜街</w:t>
      </w:r>
      <w:r>
        <w:rPr>
          <w:rFonts w:hint="eastAsia" w:asciiTheme="minorEastAsia" w:hAnsiTheme="minorEastAsia" w:eastAsiaTheme="minorEastAsia" w:cstheme="minorEastAsia"/>
          <w:bCs/>
          <w:sz w:val="24"/>
          <w:lang w:val="en-US" w:eastAsia="zh-CN"/>
        </w:rPr>
        <w:t>2号</w:t>
      </w:r>
    </w:p>
    <w:p w14:paraId="0E7815DD">
      <w:pPr>
        <w:pStyle w:val="2"/>
        <w:keepNext w:val="0"/>
        <w:keepLines w:val="0"/>
        <w:pageBreakBefore w:val="0"/>
        <w:numPr>
          <w:ilvl w:val="0"/>
          <w:numId w:val="0"/>
        </w:numPr>
        <w:kinsoku/>
        <w:wordWrap/>
        <w:overflowPunct/>
        <w:topLinePunct w:val="0"/>
        <w:autoSpaceDE/>
        <w:autoSpaceDN/>
        <w:bidi w:val="0"/>
        <w:adjustRightInd/>
        <w:snapToGrid/>
        <w:spacing w:after="0" w:line="50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Cs/>
          <w:sz w:val="24"/>
        </w:rPr>
        <w:t xml:space="preserve">    联系方式：</w:t>
      </w:r>
      <w:r>
        <w:rPr>
          <w:rFonts w:hint="eastAsia" w:asciiTheme="minorEastAsia" w:hAnsiTheme="minorEastAsia" w:eastAsiaTheme="minorEastAsia" w:cstheme="minorEastAsia"/>
          <w:bCs/>
          <w:sz w:val="24"/>
          <w:lang w:val="en-US" w:eastAsia="zh-CN"/>
        </w:rPr>
        <w:t>010-68753499</w:t>
      </w:r>
    </w:p>
    <w:p w14:paraId="6081633E">
      <w:pPr>
        <w:keepNext w:val="0"/>
        <w:keepLines w:val="0"/>
        <w:pageBreakBefore w:val="0"/>
        <w:kinsoku/>
        <w:wordWrap/>
        <w:overflowPunct/>
        <w:topLinePunct w:val="0"/>
        <w:autoSpaceDE/>
        <w:autoSpaceDN/>
        <w:bidi w:val="0"/>
        <w:adjustRightInd/>
        <w:snapToGrid/>
        <w:spacing w:after="0" w:line="500" w:lineRule="exact"/>
        <w:jc w:val="left"/>
        <w:textAlignment w:val="auto"/>
        <w:rPr>
          <w:rFonts w:hint="eastAsia" w:asciiTheme="minorEastAsia" w:hAnsiTheme="minorEastAsia" w:eastAsiaTheme="minorEastAsia" w:cstheme="minorEastAsia"/>
          <w:bCs/>
          <w:sz w:val="24"/>
        </w:rPr>
      </w:pPr>
    </w:p>
    <w:p w14:paraId="21DF396F">
      <w:pPr>
        <w:keepNext w:val="0"/>
        <w:keepLines w:val="0"/>
        <w:pageBreakBefore w:val="0"/>
        <w:kinsoku/>
        <w:wordWrap/>
        <w:overflowPunct/>
        <w:topLinePunct w:val="0"/>
        <w:autoSpaceDE/>
        <w:autoSpaceDN/>
        <w:bidi w:val="0"/>
        <w:adjustRightInd/>
        <w:snapToGrid/>
        <w:spacing w:after="0" w:line="500" w:lineRule="exact"/>
        <w:ind w:firstLine="480" w:firstLineChars="200"/>
        <w:jc w:val="left"/>
        <w:textAlignment w:val="auto"/>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 xml:space="preserve">乙 </w:t>
      </w:r>
      <w:r>
        <w:rPr>
          <w:rFonts w:hint="eastAsia" w:asciiTheme="minorEastAsia" w:hAnsiTheme="minorEastAsia" w:eastAsiaTheme="minorEastAsia" w:cstheme="minorEastAsia"/>
          <w:bCs/>
          <w:sz w:val="24"/>
          <w:lang w:val="en-US" w:eastAsia="zh-CN"/>
        </w:rPr>
        <w:t xml:space="preserve">  </w:t>
      </w:r>
      <w:r>
        <w:rPr>
          <w:rFonts w:hint="eastAsia" w:asciiTheme="minorEastAsia" w:hAnsiTheme="minorEastAsia" w:eastAsiaTheme="minorEastAsia" w:cstheme="minorEastAsia"/>
          <w:bCs/>
          <w:sz w:val="24"/>
        </w:rPr>
        <w:t xml:space="preserve"> 方：</w:t>
      </w:r>
    </w:p>
    <w:p w14:paraId="6B599DDD">
      <w:pPr>
        <w:keepNext w:val="0"/>
        <w:keepLines w:val="0"/>
        <w:pageBreakBefore w:val="0"/>
        <w:kinsoku/>
        <w:wordWrap/>
        <w:overflowPunct/>
        <w:topLinePunct w:val="0"/>
        <w:autoSpaceDE/>
        <w:autoSpaceDN/>
        <w:bidi w:val="0"/>
        <w:adjustRightInd/>
        <w:snapToGrid/>
        <w:spacing w:after="0" w:line="500" w:lineRule="exact"/>
        <w:ind w:firstLine="480" w:firstLineChars="200"/>
        <w:jc w:val="lef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Cs/>
          <w:sz w:val="24"/>
        </w:rPr>
        <w:t xml:space="preserve">地  </w:t>
      </w:r>
      <w:r>
        <w:rPr>
          <w:rFonts w:hint="eastAsia" w:asciiTheme="minorEastAsia" w:hAnsiTheme="minorEastAsia" w:eastAsiaTheme="minorEastAsia" w:cstheme="minorEastAsia"/>
          <w:bCs/>
          <w:sz w:val="24"/>
          <w:lang w:val="en-US" w:eastAsia="zh-CN"/>
        </w:rPr>
        <w:t xml:space="preserve">  </w:t>
      </w:r>
      <w:r>
        <w:rPr>
          <w:rFonts w:hint="eastAsia" w:asciiTheme="minorEastAsia" w:hAnsiTheme="minorEastAsia" w:eastAsiaTheme="minorEastAsia" w:cstheme="minorEastAsia"/>
          <w:bCs/>
          <w:sz w:val="24"/>
        </w:rPr>
        <w:t>址：</w:t>
      </w:r>
    </w:p>
    <w:p w14:paraId="05C84CF0">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firstLine="480"/>
        <w:textAlignment w:val="auto"/>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联系方式：</w:t>
      </w:r>
    </w:p>
    <w:p w14:paraId="60CA602A">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firstLine="480"/>
        <w:textAlignment w:val="auto"/>
        <w:rPr>
          <w:rFonts w:hint="eastAsia" w:asciiTheme="minorEastAsia" w:hAnsiTheme="minorEastAsia" w:eastAsiaTheme="minorEastAsia" w:cstheme="minorEastAsia"/>
          <w:bCs/>
          <w:sz w:val="24"/>
        </w:rPr>
      </w:pPr>
    </w:p>
    <w:p w14:paraId="0B2DD7D2">
      <w:pPr>
        <w:keepNext w:val="0"/>
        <w:keepLines w:val="0"/>
        <w:pageBreakBefore w:val="0"/>
        <w:kinsoku/>
        <w:wordWrap/>
        <w:overflowPunct/>
        <w:topLinePunct w:val="0"/>
        <w:autoSpaceDE/>
        <w:autoSpaceDN/>
        <w:bidi w:val="0"/>
        <w:adjustRightInd/>
        <w:snapToGrid/>
        <w:spacing w:after="0" w:line="500" w:lineRule="exact"/>
        <w:ind w:firstLine="480" w:firstLineChars="200"/>
        <w:jc w:val="left"/>
        <w:textAlignment w:val="auto"/>
        <w:outlineLvl w:val="1"/>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按照《中华人民共和国民法典》及相关法律法规，根据平等互利原则</w:t>
      </w:r>
      <w:r>
        <w:rPr>
          <w:rFonts w:hint="eastAsia" w:asciiTheme="minorEastAsia" w:hAnsiTheme="minorEastAsia" w:eastAsiaTheme="minorEastAsia" w:cstheme="minorEastAsia"/>
          <w:bCs/>
          <w:sz w:val="24"/>
          <w:lang w:eastAsia="zh-CN"/>
        </w:rPr>
        <w:t>，为保障东高地街道</w:t>
      </w:r>
      <w:r>
        <w:rPr>
          <w:rFonts w:hint="eastAsia" w:asciiTheme="minorEastAsia" w:hAnsiTheme="minorEastAsia" w:eastAsiaTheme="minorEastAsia" w:cstheme="minorEastAsia"/>
          <w:bCs/>
          <w:sz w:val="24"/>
          <w:lang w:val="en-US" w:eastAsia="zh-CN"/>
        </w:rPr>
        <w:t>2026年主要道路及</w:t>
      </w:r>
      <w:r>
        <w:rPr>
          <w:rFonts w:hint="eastAsia" w:asciiTheme="minorEastAsia" w:hAnsiTheme="minorEastAsia" w:eastAsiaTheme="minorEastAsia" w:cstheme="minorEastAsia"/>
          <w:bCs/>
          <w:sz w:val="24"/>
          <w:lang w:eastAsia="zh-CN"/>
        </w:rPr>
        <w:t>内</w:t>
      </w:r>
      <w:r>
        <w:rPr>
          <w:rFonts w:hint="eastAsia" w:asciiTheme="minorEastAsia" w:hAnsiTheme="minorEastAsia" w:eastAsiaTheme="minorEastAsia" w:cstheme="minorEastAsia"/>
          <w:bCs/>
          <w:sz w:val="24"/>
        </w:rPr>
        <w:t>背街小巷的环境卫生维护和应急保障工作，提升区域的卫生质量</w:t>
      </w:r>
      <w:r>
        <w:rPr>
          <w:rFonts w:hint="eastAsia" w:asciiTheme="minorEastAsia" w:hAnsiTheme="minorEastAsia" w:eastAsiaTheme="minorEastAsia" w:cstheme="minorEastAsia"/>
          <w:bCs/>
          <w:sz w:val="24"/>
          <w:lang w:eastAsia="zh-CN"/>
        </w:rPr>
        <w:t>与环境品质</w:t>
      </w:r>
      <w:r>
        <w:rPr>
          <w:rFonts w:hint="eastAsia" w:asciiTheme="minorEastAsia" w:hAnsiTheme="minorEastAsia" w:eastAsiaTheme="minorEastAsia" w:cstheme="minorEastAsia"/>
          <w:bCs/>
          <w:sz w:val="24"/>
        </w:rPr>
        <w:t>，现委托乙方负责2026年东高地街道主要道路及背街小巷洗扫作业。经友好协商，就乙方向甲方提供服务事宜达成如下条款：</w:t>
      </w:r>
    </w:p>
    <w:p w14:paraId="569E1A62">
      <w:pPr>
        <w:pStyle w:val="2"/>
        <w:keepNext w:val="0"/>
        <w:keepLines w:val="0"/>
        <w:pageBreakBefore w:val="0"/>
        <w:numPr>
          <w:ilvl w:val="0"/>
          <w:numId w:val="0"/>
        </w:numPr>
        <w:kinsoku/>
        <w:wordWrap/>
        <w:overflowPunct/>
        <w:topLinePunct w:val="0"/>
        <w:autoSpaceDE/>
        <w:autoSpaceDN/>
        <w:bidi w:val="0"/>
        <w:adjustRightInd/>
        <w:snapToGrid/>
        <w:spacing w:after="0" w:line="500" w:lineRule="exact"/>
        <w:textAlignment w:val="auto"/>
        <w:rPr>
          <w:rFonts w:hint="eastAsia" w:asciiTheme="minorEastAsia" w:hAnsiTheme="minorEastAsia" w:eastAsiaTheme="minorEastAsia" w:cstheme="minorEastAsia"/>
        </w:rPr>
      </w:pPr>
    </w:p>
    <w:p w14:paraId="79F45674">
      <w:pPr>
        <w:keepNext w:val="0"/>
        <w:keepLines w:val="0"/>
        <w:pageBreakBefore w:val="0"/>
        <w:kinsoku/>
        <w:wordWrap/>
        <w:overflowPunct/>
        <w:topLinePunct w:val="0"/>
        <w:autoSpaceDE/>
        <w:autoSpaceDN/>
        <w:bidi w:val="0"/>
        <w:adjustRightInd/>
        <w:snapToGrid/>
        <w:spacing w:after="0" w:line="500" w:lineRule="exact"/>
        <w:jc w:val="left"/>
        <w:textAlignment w:val="auto"/>
        <w:outlineLvl w:val="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第一条 服务内容</w:t>
      </w:r>
    </w:p>
    <w:p w14:paraId="06BF930C">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r>
        <w:rPr>
          <w:rFonts w:hint="eastAsia" w:asciiTheme="minorEastAsia" w:hAnsiTheme="minorEastAsia" w:eastAsiaTheme="minorEastAsia" w:cstheme="minorEastAsia"/>
          <w:sz w:val="24"/>
          <w:szCs w:val="24"/>
          <w:lang w:val="en-US" w:eastAsia="zh-CN"/>
        </w:rPr>
        <w:t>东高地街道辖区内背街小巷及主要道路清扫保洁，其中：</w:t>
      </w:r>
      <w:r>
        <w:rPr>
          <w:rFonts w:hint="eastAsia" w:asciiTheme="minorEastAsia" w:hAnsiTheme="minorEastAsia" w:eastAsiaTheme="minorEastAsia" w:cstheme="minorEastAsia"/>
          <w:bCs/>
          <w:sz w:val="24"/>
          <w:lang w:val="en-US" w:eastAsia="zh-CN"/>
        </w:rPr>
        <w:t>人工清扫作业面积约为83462㎡；</w:t>
      </w:r>
      <w:r>
        <w:rPr>
          <w:rFonts w:hint="eastAsia" w:asciiTheme="minorEastAsia" w:hAnsiTheme="minorEastAsia" w:eastAsiaTheme="minorEastAsia" w:cstheme="minorEastAsia"/>
          <w:color w:val="000000"/>
          <w:sz w:val="24"/>
          <w:szCs w:val="24"/>
          <w:u w:val="none"/>
          <w:lang w:val="en-US" w:eastAsia="zh-CN"/>
        </w:rPr>
        <w:t>大型洗扫车作业面积约为36000㎡；中型洗扫车作业面积约为10000㎡。</w:t>
      </w:r>
    </w:p>
    <w:p w14:paraId="28BE12C6">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2</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lang w:eastAsia="zh-CN"/>
        </w:rPr>
        <w:t>协助解决</w:t>
      </w:r>
      <w:r>
        <w:rPr>
          <w:rFonts w:hint="eastAsia" w:asciiTheme="minorEastAsia" w:hAnsiTheme="minorEastAsia" w:eastAsiaTheme="minorEastAsia" w:cstheme="minorEastAsia"/>
          <w:bCs/>
          <w:sz w:val="24"/>
        </w:rPr>
        <w:t>背街小巷区域网格件和相关诉求反映问题的处理；</w:t>
      </w:r>
    </w:p>
    <w:p w14:paraId="7FD44EA6">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val="en-US" w:eastAsia="zh-CN"/>
        </w:rPr>
        <w:t>3</w:t>
      </w:r>
      <w:r>
        <w:rPr>
          <w:rFonts w:hint="eastAsia" w:asciiTheme="minorEastAsia" w:hAnsiTheme="minorEastAsia" w:eastAsiaTheme="minorEastAsia" w:cstheme="minorEastAsia"/>
          <w:bCs/>
          <w:sz w:val="24"/>
        </w:rPr>
        <w:t>、街道临时安排的其他应急保障工作</w:t>
      </w:r>
      <w:r>
        <w:rPr>
          <w:rFonts w:hint="eastAsia" w:asciiTheme="minorEastAsia" w:hAnsiTheme="minorEastAsia" w:eastAsiaTheme="minorEastAsia" w:cstheme="minorEastAsia"/>
          <w:bCs/>
          <w:sz w:val="24"/>
          <w:lang w:eastAsia="zh-CN"/>
        </w:rPr>
        <w:t>。</w:t>
      </w:r>
    </w:p>
    <w:p w14:paraId="17469BAC">
      <w:pPr>
        <w:keepNext w:val="0"/>
        <w:keepLines w:val="0"/>
        <w:pageBreakBefore w:val="0"/>
        <w:kinsoku/>
        <w:wordWrap/>
        <w:overflowPunct/>
        <w:topLinePunct w:val="0"/>
        <w:autoSpaceDE/>
        <w:autoSpaceDN/>
        <w:bidi w:val="0"/>
        <w:adjustRightInd/>
        <w:snapToGrid/>
        <w:spacing w:after="0" w:line="500" w:lineRule="exact"/>
        <w:jc w:val="left"/>
        <w:textAlignment w:val="auto"/>
        <w:rPr>
          <w:rFonts w:hint="eastAsia" w:asciiTheme="minorEastAsia" w:hAnsiTheme="minorEastAsia" w:eastAsiaTheme="minorEastAsia" w:cstheme="minorEastAsia"/>
          <w:bCs/>
          <w:sz w:val="24"/>
        </w:rPr>
      </w:pPr>
    </w:p>
    <w:p w14:paraId="12D79904">
      <w:pPr>
        <w:keepNext w:val="0"/>
        <w:keepLines w:val="0"/>
        <w:pageBreakBefore w:val="0"/>
        <w:kinsoku/>
        <w:wordWrap/>
        <w:overflowPunct/>
        <w:topLinePunct w:val="0"/>
        <w:autoSpaceDE/>
        <w:autoSpaceDN/>
        <w:bidi w:val="0"/>
        <w:adjustRightInd/>
        <w:snapToGrid/>
        <w:spacing w:after="0" w:line="500" w:lineRule="exact"/>
        <w:jc w:val="left"/>
        <w:textAlignment w:val="auto"/>
        <w:outlineLvl w:val="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第二条 服务期限</w:t>
      </w:r>
    </w:p>
    <w:p w14:paraId="271E01C5">
      <w:pPr>
        <w:keepNext w:val="0"/>
        <w:keepLines w:val="0"/>
        <w:pageBreakBefore w:val="0"/>
        <w:kinsoku/>
        <w:wordWrap/>
        <w:overflowPunct/>
        <w:topLinePunct w:val="0"/>
        <w:autoSpaceDE/>
        <w:autoSpaceDN/>
        <w:bidi w:val="0"/>
        <w:adjustRightInd/>
        <w:snapToGrid/>
        <w:spacing w:after="0" w:line="500" w:lineRule="exact"/>
        <w:ind w:firstLine="480" w:firstLineChars="200"/>
        <w:jc w:val="left"/>
        <w:textAlignment w:val="auto"/>
        <w:rPr>
          <w:rFonts w:hint="eastAsia" w:asciiTheme="minorEastAsia" w:hAnsiTheme="minorEastAsia" w:eastAsiaTheme="minorEastAsia" w:cstheme="minorEastAsia"/>
          <w:bCs/>
          <w:sz w:val="24"/>
          <w:highlight w:val="yellow"/>
        </w:rPr>
      </w:pPr>
      <w:r>
        <w:rPr>
          <w:rFonts w:hint="eastAsia" w:asciiTheme="minorEastAsia" w:hAnsiTheme="minorEastAsia" w:eastAsiaTheme="minorEastAsia" w:cstheme="minorEastAsia"/>
          <w:bCs/>
          <w:sz w:val="24"/>
          <w:szCs w:val="24"/>
          <w:highlight w:val="none"/>
        </w:rPr>
        <w:t>服务期</w:t>
      </w:r>
      <w:r>
        <w:rPr>
          <w:rFonts w:hint="eastAsia" w:asciiTheme="minorEastAsia" w:hAnsiTheme="minorEastAsia" w:eastAsia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lang w:val="en-US" w:eastAsia="zh-CN"/>
        </w:rPr>
        <w:t>2026</w:t>
      </w:r>
      <w:r>
        <w:rPr>
          <w:rFonts w:hint="eastAsia" w:asciiTheme="minorEastAsia" w:hAnsiTheme="minorEastAsia" w:eastAsiaTheme="minorEastAsia" w:cstheme="minorEastAsia"/>
          <w:bCs/>
          <w:sz w:val="24"/>
          <w:szCs w:val="24"/>
          <w:highlight w:val="none"/>
        </w:rPr>
        <w:t>年</w:t>
      </w:r>
      <w:r>
        <w:rPr>
          <w:rFonts w:hint="eastAsia" w:asciiTheme="minorEastAsia" w:hAnsiTheme="minorEastAsia" w:eastAsiaTheme="minorEastAsia" w:cstheme="minorEastAsia"/>
          <w:bCs/>
          <w:sz w:val="24"/>
          <w:szCs w:val="24"/>
          <w:highlight w:val="none"/>
          <w:lang w:val="en-US" w:eastAsia="zh-CN"/>
        </w:rPr>
        <w:t>3</w:t>
      </w:r>
      <w:r>
        <w:rPr>
          <w:rFonts w:hint="eastAsia" w:asciiTheme="minorEastAsia" w:hAnsiTheme="minorEastAsia" w:eastAsiaTheme="minorEastAsia" w:cstheme="minorEastAsia"/>
          <w:bCs/>
          <w:sz w:val="24"/>
          <w:szCs w:val="24"/>
          <w:highlight w:val="none"/>
        </w:rPr>
        <w:t>月</w:t>
      </w:r>
      <w:r>
        <w:rPr>
          <w:rFonts w:hint="eastAsia" w:asciiTheme="minorEastAsia" w:hAnsiTheme="minorEastAsia" w:eastAsiaTheme="minorEastAsia" w:cstheme="minorEastAsia"/>
          <w:bCs/>
          <w:sz w:val="24"/>
          <w:szCs w:val="24"/>
          <w:highlight w:val="none"/>
          <w:lang w:val="en-US" w:eastAsia="zh-CN"/>
        </w:rPr>
        <w:t>1</w:t>
      </w:r>
      <w:r>
        <w:rPr>
          <w:rFonts w:hint="eastAsia" w:asciiTheme="minorEastAsia" w:hAnsiTheme="minorEastAsia" w:eastAsiaTheme="minorEastAsia" w:cstheme="minorEastAsia"/>
          <w:bCs/>
          <w:sz w:val="24"/>
          <w:szCs w:val="24"/>
          <w:highlight w:val="none"/>
        </w:rPr>
        <w:t>日</w:t>
      </w:r>
      <w:r>
        <w:rPr>
          <w:rFonts w:hint="eastAsia" w:asciiTheme="minorEastAsia" w:hAnsiTheme="minorEastAsia" w:eastAsiaTheme="minorEastAsia" w:cstheme="minorEastAsia"/>
          <w:bCs/>
          <w:sz w:val="24"/>
          <w:szCs w:val="24"/>
          <w:highlight w:val="none"/>
          <w:lang w:val="en-US" w:eastAsia="zh-CN"/>
        </w:rPr>
        <w:t>起</w:t>
      </w:r>
      <w:r>
        <w:rPr>
          <w:rFonts w:hint="eastAsia" w:asciiTheme="minorEastAsia" w:hAnsiTheme="minorEastAsia" w:eastAsiaTheme="minorEastAsia" w:cstheme="minorEastAsia"/>
          <w:bCs/>
          <w:sz w:val="24"/>
          <w:szCs w:val="24"/>
          <w:highlight w:val="none"/>
        </w:rPr>
        <w:t>至</w:t>
      </w:r>
      <w:r>
        <w:rPr>
          <w:rFonts w:hint="eastAsia" w:asciiTheme="minorEastAsia" w:hAnsiTheme="minorEastAsia" w:eastAsiaTheme="minorEastAsia" w:cstheme="minorEastAsia"/>
          <w:bCs/>
          <w:sz w:val="24"/>
          <w:szCs w:val="24"/>
          <w:highlight w:val="none"/>
          <w:lang w:val="en-US" w:eastAsia="zh-CN"/>
        </w:rPr>
        <w:t>2026</w:t>
      </w:r>
      <w:r>
        <w:rPr>
          <w:rFonts w:hint="eastAsia" w:asciiTheme="minorEastAsia" w:hAnsiTheme="minorEastAsia" w:eastAsiaTheme="minorEastAsia" w:cstheme="minorEastAsia"/>
          <w:bCs/>
          <w:sz w:val="24"/>
          <w:szCs w:val="24"/>
          <w:highlight w:val="none"/>
        </w:rPr>
        <w:t>年</w:t>
      </w:r>
      <w:r>
        <w:rPr>
          <w:rFonts w:hint="eastAsia" w:asciiTheme="minorEastAsia" w:hAnsiTheme="minorEastAsia" w:eastAsiaTheme="minorEastAsia" w:cstheme="minorEastAsia"/>
          <w:bCs/>
          <w:sz w:val="24"/>
          <w:szCs w:val="24"/>
          <w:highlight w:val="none"/>
          <w:lang w:val="en-US" w:eastAsia="zh-CN"/>
        </w:rPr>
        <w:t>12</w:t>
      </w:r>
      <w:r>
        <w:rPr>
          <w:rFonts w:hint="eastAsia" w:asciiTheme="minorEastAsia" w:hAnsiTheme="minorEastAsia" w:eastAsiaTheme="minorEastAsia" w:cstheme="minorEastAsia"/>
          <w:bCs/>
          <w:sz w:val="24"/>
          <w:szCs w:val="24"/>
          <w:highlight w:val="none"/>
        </w:rPr>
        <w:t>月</w:t>
      </w:r>
      <w:r>
        <w:rPr>
          <w:rFonts w:hint="eastAsia" w:asciiTheme="minorEastAsia" w:hAnsiTheme="minorEastAsia" w:eastAsiaTheme="minorEastAsia" w:cstheme="minorEastAsia"/>
          <w:bCs/>
          <w:sz w:val="24"/>
          <w:szCs w:val="24"/>
          <w:highlight w:val="none"/>
          <w:lang w:val="en-US" w:eastAsia="zh-CN"/>
        </w:rPr>
        <w:t>31</w:t>
      </w:r>
      <w:r>
        <w:rPr>
          <w:rFonts w:hint="eastAsia" w:asciiTheme="minorEastAsia" w:hAnsiTheme="minorEastAsia" w:eastAsiaTheme="minorEastAsia" w:cstheme="minorEastAsia"/>
          <w:bCs/>
          <w:sz w:val="24"/>
          <w:szCs w:val="24"/>
          <w:highlight w:val="none"/>
        </w:rPr>
        <w:t>日止。</w:t>
      </w:r>
    </w:p>
    <w:p w14:paraId="1F7AED30">
      <w:pPr>
        <w:keepNext w:val="0"/>
        <w:keepLines w:val="0"/>
        <w:pageBreakBefore w:val="0"/>
        <w:kinsoku/>
        <w:wordWrap/>
        <w:overflowPunct/>
        <w:topLinePunct w:val="0"/>
        <w:autoSpaceDE/>
        <w:autoSpaceDN/>
        <w:bidi w:val="0"/>
        <w:adjustRightInd/>
        <w:snapToGrid/>
        <w:spacing w:after="0" w:line="500" w:lineRule="exact"/>
        <w:jc w:val="left"/>
        <w:textAlignment w:val="auto"/>
        <w:rPr>
          <w:rFonts w:hint="eastAsia" w:asciiTheme="minorEastAsia" w:hAnsiTheme="minorEastAsia" w:eastAsiaTheme="minorEastAsia" w:cstheme="minorEastAsia"/>
          <w:bCs/>
          <w:sz w:val="24"/>
        </w:rPr>
      </w:pPr>
    </w:p>
    <w:p w14:paraId="126558DD">
      <w:pPr>
        <w:keepNext w:val="0"/>
        <w:keepLines w:val="0"/>
        <w:pageBreakBefore w:val="0"/>
        <w:kinsoku/>
        <w:wordWrap/>
        <w:overflowPunct/>
        <w:topLinePunct w:val="0"/>
        <w:autoSpaceDE/>
        <w:autoSpaceDN/>
        <w:bidi w:val="0"/>
        <w:adjustRightInd/>
        <w:snapToGrid/>
        <w:spacing w:after="0" w:line="500" w:lineRule="exact"/>
        <w:jc w:val="left"/>
        <w:textAlignment w:val="auto"/>
        <w:outlineLvl w:val="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第三条 服务费用及结算方式</w:t>
      </w:r>
    </w:p>
    <w:p w14:paraId="14DF0CF1">
      <w:pPr>
        <w:keepNext w:val="0"/>
        <w:keepLines w:val="0"/>
        <w:pageBreakBefore w:val="0"/>
        <w:tabs>
          <w:tab w:val="left" w:pos="1000"/>
        </w:tabs>
        <w:kinsoku/>
        <w:wordWrap/>
        <w:overflowPunct/>
        <w:topLinePunct w:val="0"/>
        <w:autoSpaceDE/>
        <w:autoSpaceDN/>
        <w:bidi w:val="0"/>
        <w:adjustRightInd/>
        <w:snapToGrid/>
        <w:spacing w:after="0" w:line="500" w:lineRule="exact"/>
        <w:ind w:firstLine="480" w:firstLineChars="200"/>
        <w:jc w:val="left"/>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r>
        <w:rPr>
          <w:rFonts w:hint="eastAsia" w:asciiTheme="minorEastAsia" w:hAnsiTheme="minorEastAsia" w:eastAsiaTheme="minorEastAsia" w:cstheme="minorEastAsia"/>
          <w:bCs/>
          <w:color w:val="auto"/>
          <w:sz w:val="24"/>
          <w:highlight w:val="none"/>
          <w:lang w:eastAsia="zh-CN"/>
        </w:rPr>
        <w:t>本合同服务期内每月服务费用为</w:t>
      </w:r>
      <w:r>
        <w:rPr>
          <w:rFonts w:hint="eastAsia" w:asciiTheme="minorEastAsia" w:hAnsiTheme="minorEastAsia" w:eastAsiaTheme="minorEastAsia" w:cstheme="minorEastAsia"/>
          <w:bCs/>
          <w:color w:val="auto"/>
          <w:sz w:val="24"/>
          <w:highlight w:val="none"/>
          <w:u w:val="single"/>
          <w:lang w:val="en-US" w:eastAsia="zh-CN"/>
        </w:rPr>
        <w:t xml:space="preserve">      </w:t>
      </w:r>
      <w:r>
        <w:rPr>
          <w:rFonts w:hint="eastAsia" w:asciiTheme="minorEastAsia" w:hAnsiTheme="minorEastAsia" w:eastAsiaTheme="minorEastAsia" w:cstheme="minorEastAsia"/>
          <w:bCs/>
          <w:color w:val="auto"/>
          <w:sz w:val="24"/>
          <w:highlight w:val="none"/>
          <w:lang w:val="en-US" w:eastAsia="zh-CN"/>
        </w:rPr>
        <w:t>元，</w:t>
      </w:r>
      <w:r>
        <w:rPr>
          <w:rFonts w:hint="eastAsia" w:asciiTheme="minorEastAsia" w:hAnsiTheme="minorEastAsia" w:eastAsiaTheme="minorEastAsia" w:cstheme="minorEastAsia"/>
          <w:bCs/>
          <w:color w:val="auto"/>
          <w:sz w:val="24"/>
          <w:highlight w:val="none"/>
          <w:lang w:eastAsia="zh-CN"/>
        </w:rPr>
        <w:t>总服务费用为</w:t>
      </w:r>
      <w:r>
        <w:rPr>
          <w:rFonts w:hint="eastAsia" w:asciiTheme="minorEastAsia" w:hAnsiTheme="minorEastAsia" w:eastAsiaTheme="minorEastAsia" w:cstheme="minorEastAsia"/>
          <w:bCs/>
          <w:color w:val="auto"/>
          <w:sz w:val="24"/>
          <w:highlight w:val="none"/>
          <w:u w:val="single"/>
          <w:lang w:val="en-US" w:eastAsia="zh-CN"/>
        </w:rPr>
        <w:t xml:space="preserve">      </w:t>
      </w:r>
      <w:r>
        <w:rPr>
          <w:rFonts w:hint="eastAsia" w:asciiTheme="minorEastAsia" w:hAnsiTheme="minorEastAsia" w:eastAsiaTheme="minorEastAsia" w:cstheme="minorEastAsia"/>
          <w:color w:val="000000"/>
          <w:kern w:val="0"/>
          <w:szCs w:val="21"/>
          <w:u w:val="single"/>
          <w:lang w:val="en-US" w:eastAsia="zh-CN"/>
        </w:rPr>
        <w:t xml:space="preserve"> </w:t>
      </w:r>
      <w:r>
        <w:rPr>
          <w:rFonts w:hint="eastAsia" w:asciiTheme="minorEastAsia" w:hAnsiTheme="minorEastAsia" w:eastAsiaTheme="minorEastAsia" w:cstheme="minorEastAsia"/>
          <w:bCs/>
          <w:color w:val="auto"/>
          <w:sz w:val="24"/>
          <w:highlight w:val="none"/>
          <w:lang w:val="en-US" w:eastAsia="zh-CN"/>
        </w:rPr>
        <w:t>元</w:t>
      </w:r>
      <w:r>
        <w:rPr>
          <w:rFonts w:hint="eastAsia" w:asciiTheme="minorEastAsia" w:hAnsiTheme="minorEastAsia" w:eastAsiaTheme="minorEastAsia" w:cstheme="minorEastAsia"/>
          <w:bCs/>
          <w:color w:val="auto"/>
          <w:sz w:val="24"/>
          <w:highlight w:val="none"/>
        </w:rPr>
        <w:t>（大写：</w:t>
      </w:r>
      <w:r>
        <w:rPr>
          <w:rFonts w:hint="eastAsia" w:asciiTheme="minorEastAsia" w:hAnsiTheme="minorEastAsia" w:eastAsiaTheme="minorEastAsia" w:cstheme="minorEastAsia"/>
          <w:bCs/>
          <w:color w:val="auto"/>
          <w:sz w:val="24"/>
          <w:highlight w:val="none"/>
          <w:lang w:val="en-US" w:eastAsia="zh-CN"/>
        </w:rPr>
        <w:t xml:space="preserve">     </w:t>
      </w:r>
      <w:r>
        <w:rPr>
          <w:rFonts w:hint="eastAsia" w:asciiTheme="minorEastAsia" w:hAnsiTheme="minorEastAsia" w:eastAsiaTheme="minorEastAsia" w:cstheme="minorEastAsia"/>
          <w:bCs/>
          <w:color w:val="auto"/>
          <w:sz w:val="24"/>
          <w:highlight w:val="none"/>
        </w:rPr>
        <w:t>）</w:t>
      </w:r>
      <w:bookmarkStart w:id="822" w:name="_Hlk51850947"/>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sz w:val="24"/>
        </w:rPr>
        <w:t>此费用包含甲方需支付乙方的全部费用（含税），乙方不得再以任何理由向甲方主张其他费用。</w:t>
      </w:r>
    </w:p>
    <w:bookmarkEnd w:id="822"/>
    <w:p w14:paraId="3A03BCF9">
      <w:pPr>
        <w:keepNext w:val="0"/>
        <w:keepLines w:val="0"/>
        <w:pageBreakBefore w:val="0"/>
        <w:kinsoku/>
        <w:wordWrap/>
        <w:overflowPunct/>
        <w:topLinePunct w:val="0"/>
        <w:autoSpaceDE/>
        <w:autoSpaceDN/>
        <w:bidi w:val="0"/>
        <w:adjustRightInd/>
        <w:snapToGrid/>
        <w:spacing w:after="0" w:line="500" w:lineRule="exact"/>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2、结算方式：</w:t>
      </w:r>
    </w:p>
    <w:p w14:paraId="19045003">
      <w:pPr>
        <w:keepNext w:val="0"/>
        <w:keepLines w:val="0"/>
        <w:pageBreakBefore w:val="0"/>
        <w:kinsoku/>
        <w:wordWrap/>
        <w:overflowPunct/>
        <w:topLinePunct w:val="0"/>
        <w:autoSpaceDE/>
        <w:autoSpaceDN/>
        <w:bidi w:val="0"/>
        <w:adjustRightInd/>
        <w:snapToGrid/>
        <w:spacing w:after="0" w:line="500" w:lineRule="exact"/>
        <w:ind w:firstLine="480" w:firstLineChars="200"/>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eastAsia="zh-CN"/>
        </w:rPr>
        <w:t>乙方履行服务完毕后，若</w:t>
      </w:r>
      <w:r>
        <w:rPr>
          <w:rFonts w:hint="eastAsia" w:asciiTheme="minorEastAsia" w:hAnsiTheme="minorEastAsia" w:eastAsiaTheme="minorEastAsia" w:cstheme="minorEastAsia"/>
          <w:sz w:val="24"/>
        </w:rPr>
        <w:t>甲方对工作效果满意，</w:t>
      </w:r>
      <w:r>
        <w:rPr>
          <w:rFonts w:hint="eastAsia" w:asciiTheme="minorEastAsia" w:hAnsiTheme="minorEastAsia" w:eastAsiaTheme="minorEastAsia" w:cstheme="minorEastAsia"/>
          <w:sz w:val="24"/>
          <w:lang w:eastAsia="zh-CN"/>
        </w:rPr>
        <w:t>分别于</w:t>
      </w:r>
      <w:r>
        <w:rPr>
          <w:rFonts w:hint="eastAsia" w:asciiTheme="minorEastAsia" w:hAnsiTheme="minorEastAsia" w:eastAsiaTheme="minorEastAsia" w:cstheme="minorEastAsia"/>
          <w:sz w:val="24"/>
          <w:lang w:val="en-US" w:eastAsia="zh-CN"/>
        </w:rPr>
        <w:t>3月31日前向乙方支付3月服务费用，于6月30日前向乙方支付4-6月服务费用，于9月30日前向乙方支付7-9月服务费用，于12月10日前向乙方支付10-12月服务费用。</w:t>
      </w:r>
    </w:p>
    <w:p w14:paraId="7D34D58F">
      <w:pPr>
        <w:keepNext w:val="0"/>
        <w:keepLines w:val="0"/>
        <w:pageBreakBefore w:val="0"/>
        <w:kinsoku/>
        <w:wordWrap/>
        <w:overflowPunct/>
        <w:topLinePunct w:val="0"/>
        <w:autoSpaceDE/>
        <w:autoSpaceDN/>
        <w:bidi w:val="0"/>
        <w:adjustRightInd/>
        <w:snapToGrid/>
        <w:spacing w:after="0" w:line="500" w:lineRule="exact"/>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乙方按照甲方要求的时间</w:t>
      </w:r>
      <w:r>
        <w:rPr>
          <w:rFonts w:hint="eastAsia" w:asciiTheme="minorEastAsia" w:hAnsiTheme="minorEastAsia" w:eastAsiaTheme="minorEastAsia" w:cstheme="minorEastAsia"/>
          <w:sz w:val="24"/>
          <w:lang w:eastAsia="zh-CN"/>
        </w:rPr>
        <w:t>（付款前</w:t>
      </w:r>
      <w:r>
        <w:rPr>
          <w:rFonts w:hint="eastAsia" w:asciiTheme="minorEastAsia" w:hAnsiTheme="minorEastAsia" w:eastAsiaTheme="minorEastAsia" w:cstheme="minorEastAsia"/>
          <w:sz w:val="24"/>
          <w:lang w:val="en-US" w:eastAsia="zh-CN"/>
        </w:rPr>
        <w:t>7日内</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出具北京市正规税务发票给甲方，甲方收到发票且经付款审批手续完毕后以转账方式向乙方结算。如乙方不能按时出具票据或出具的票据不合格，则甲方有权延期付款，直至乙方提供合格的票据，且乙方不得以此为由拒绝履行本合同项下的承包作业和相关义务。</w:t>
      </w:r>
    </w:p>
    <w:p w14:paraId="4F8F02D2">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lang w:val="en-US" w:eastAsia="zh-CN"/>
        </w:rPr>
        <w:t>3、若在合同预定服务期内，甲方辖区内出现背街小巷降档，则按照10000元/条扣除服务费；若出现道路尘负荷超标道路，则按照2000/条扣除服务费；若出现“差”级道路，则扣除服务费3000/条。</w:t>
      </w:r>
    </w:p>
    <w:p w14:paraId="2B467885">
      <w:pPr>
        <w:keepNext w:val="0"/>
        <w:keepLines w:val="0"/>
        <w:pageBreakBefore w:val="0"/>
        <w:kinsoku/>
        <w:wordWrap/>
        <w:overflowPunct/>
        <w:topLinePunct w:val="0"/>
        <w:autoSpaceDE/>
        <w:autoSpaceDN/>
        <w:bidi w:val="0"/>
        <w:adjustRightInd/>
        <w:snapToGrid/>
        <w:spacing w:after="0" w:line="500" w:lineRule="exact"/>
        <w:jc w:val="left"/>
        <w:textAlignment w:val="auto"/>
        <w:outlineLvl w:val="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第四条 服务方式</w:t>
      </w:r>
    </w:p>
    <w:p w14:paraId="188A4C1D">
      <w:pPr>
        <w:keepNext w:val="0"/>
        <w:keepLines w:val="0"/>
        <w:pageBreakBefore w:val="0"/>
        <w:kinsoku/>
        <w:wordWrap/>
        <w:overflowPunct/>
        <w:topLinePunct w:val="0"/>
        <w:autoSpaceDE/>
        <w:autoSpaceDN/>
        <w:bidi w:val="0"/>
        <w:adjustRightInd/>
        <w:snapToGrid/>
        <w:spacing w:after="0" w:line="500" w:lineRule="exact"/>
        <w:ind w:firstLine="480" w:firstLineChars="200"/>
        <w:jc w:val="left"/>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1、由乙方提供清洁设备及清洁工具和清洁剂等低值易耗品。</w:t>
      </w:r>
    </w:p>
    <w:p w14:paraId="3EE764A6">
      <w:pPr>
        <w:keepNext w:val="0"/>
        <w:keepLines w:val="0"/>
        <w:pageBreakBefore w:val="0"/>
        <w:kinsoku/>
        <w:wordWrap/>
        <w:overflowPunct/>
        <w:topLinePunct w:val="0"/>
        <w:autoSpaceDE/>
        <w:autoSpaceDN/>
        <w:bidi w:val="0"/>
        <w:adjustRightInd/>
        <w:snapToGrid/>
        <w:spacing w:after="0" w:line="500" w:lineRule="exact"/>
        <w:ind w:firstLine="480" w:firstLineChars="200"/>
        <w:jc w:val="left"/>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2、乙方工作人员完成本合同的工作内容，并负责对工作人员进行管理。</w:t>
      </w:r>
    </w:p>
    <w:p w14:paraId="26AAA298">
      <w:pPr>
        <w:pStyle w:val="40"/>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textAlignment w:val="auto"/>
        <w:outlineLvl w:val="1"/>
        <w:rPr>
          <w:rFonts w:hint="eastAsia" w:asciiTheme="minorEastAsia" w:hAnsiTheme="minorEastAsia" w:eastAsiaTheme="minorEastAsia" w:cstheme="minorEastAsia"/>
          <w:b/>
          <w:kern w:val="2"/>
        </w:rPr>
      </w:pPr>
      <w:r>
        <w:rPr>
          <w:rFonts w:hint="eastAsia" w:asciiTheme="minorEastAsia" w:hAnsiTheme="minorEastAsia" w:eastAsiaTheme="minorEastAsia" w:cstheme="minorEastAsia"/>
          <w:b/>
          <w:kern w:val="2"/>
        </w:rPr>
        <w:t>第五条 服务要求</w:t>
      </w:r>
    </w:p>
    <w:p w14:paraId="3F0EB692">
      <w:pPr>
        <w:keepNext w:val="0"/>
        <w:keepLines w:val="0"/>
        <w:pageBreakBefore w:val="0"/>
        <w:kinsoku/>
        <w:wordWrap/>
        <w:overflowPunct/>
        <w:topLinePunct w:val="0"/>
        <w:autoSpaceDE/>
        <w:autoSpaceDN/>
        <w:bidi w:val="0"/>
        <w:adjustRightInd/>
        <w:snapToGrid/>
        <w:spacing w:after="0" w:line="500" w:lineRule="exact"/>
        <w:ind w:firstLine="480" w:firstLineChars="200"/>
        <w:jc w:val="left"/>
        <w:textAlignment w:val="auto"/>
        <w:outlineLvl w:val="2"/>
        <w:rPr>
          <w:rFonts w:hint="eastAsia" w:asciiTheme="minorEastAsia" w:hAnsiTheme="minorEastAsia" w:eastAsiaTheme="minorEastAsia" w:cstheme="minorEastAsia"/>
          <w:bCs/>
          <w:sz w:val="24"/>
        </w:rPr>
      </w:pPr>
      <w:bookmarkStart w:id="823" w:name="_Hlk66131970"/>
      <w:r>
        <w:rPr>
          <w:rFonts w:hint="eastAsia" w:asciiTheme="minorEastAsia" w:hAnsiTheme="minorEastAsia" w:eastAsiaTheme="minorEastAsia" w:cstheme="minorEastAsia"/>
          <w:bCs/>
          <w:sz w:val="24"/>
        </w:rPr>
        <w:t>1、背街小巷区域道路保洁及日常维护要求：</w:t>
      </w:r>
    </w:p>
    <w:p w14:paraId="00DF57D5">
      <w:pPr>
        <w:keepNext w:val="0"/>
        <w:keepLines w:val="0"/>
        <w:pageBreakBefore w:val="0"/>
        <w:kinsoku/>
        <w:wordWrap/>
        <w:overflowPunct/>
        <w:topLinePunct w:val="0"/>
        <w:autoSpaceDE/>
        <w:autoSpaceDN/>
        <w:bidi w:val="0"/>
        <w:adjustRightInd/>
        <w:snapToGrid/>
        <w:spacing w:after="0" w:line="500" w:lineRule="exact"/>
        <w:ind w:firstLine="480" w:firstLineChars="200"/>
        <w:jc w:val="left"/>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lang w:eastAsia="zh-CN"/>
        </w:rPr>
        <w:t>针对背街小巷区域开展人工清扫作业，</w:t>
      </w:r>
      <w:r>
        <w:rPr>
          <w:rFonts w:hint="eastAsia" w:asciiTheme="minorEastAsia" w:hAnsiTheme="minorEastAsia" w:eastAsiaTheme="minorEastAsia" w:cstheme="minorEastAsia"/>
          <w:sz w:val="24"/>
        </w:rPr>
        <w:t>严格按照每4500至5000平方米面积配置1名保洁员标准安排上岗作业力量。</w:t>
      </w:r>
      <w:r>
        <w:rPr>
          <w:rFonts w:hint="eastAsia" w:asciiTheme="minorEastAsia" w:hAnsiTheme="minorEastAsia" w:eastAsiaTheme="minorEastAsia" w:cstheme="minorEastAsia"/>
          <w:bCs/>
          <w:sz w:val="24"/>
          <w:lang w:eastAsia="zh-CN"/>
        </w:rPr>
        <w:t>依据北京市地方标准</w:t>
      </w:r>
      <w:r>
        <w:rPr>
          <w:rFonts w:hint="eastAsia" w:asciiTheme="minorEastAsia" w:hAnsiTheme="minorEastAsia" w:eastAsiaTheme="minorEastAsia" w:cstheme="minorEastAsia"/>
          <w:bCs/>
          <w:sz w:val="24"/>
          <w:lang w:val="en-US" w:eastAsia="zh-CN"/>
        </w:rPr>
        <w:t>DB11/T 1375-2021《街巷环境卫生质量要求》开展工作，</w:t>
      </w:r>
      <w:r>
        <w:rPr>
          <w:rFonts w:hint="eastAsia" w:asciiTheme="minorEastAsia" w:hAnsiTheme="minorEastAsia" w:eastAsiaTheme="minorEastAsia" w:cstheme="minorEastAsia"/>
          <w:bCs/>
          <w:sz w:val="24"/>
        </w:rPr>
        <w:t>严格按照“两扫一保”的工作要求，保证每天上、下午对保洁区域进行集中清扫各1次，其余时间巡视维护，确保公共区域及道路环境整洁干净，不留卫生死角。</w:t>
      </w:r>
    </w:p>
    <w:p w14:paraId="3597D39C">
      <w:pPr>
        <w:keepNext w:val="0"/>
        <w:keepLines w:val="0"/>
        <w:pageBreakBefore w:val="0"/>
        <w:kinsoku/>
        <w:wordWrap/>
        <w:overflowPunct/>
        <w:topLinePunct w:val="0"/>
        <w:autoSpaceDE/>
        <w:autoSpaceDN/>
        <w:bidi w:val="0"/>
        <w:adjustRightInd/>
        <w:snapToGrid/>
        <w:spacing w:after="0" w:line="500" w:lineRule="exact"/>
        <w:ind w:firstLine="480" w:firstLineChars="200"/>
        <w:jc w:val="left"/>
        <w:textAlignment w:val="auto"/>
        <w:outlineLvl w:val="2"/>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2</w:t>
      </w:r>
      <w:r>
        <w:rPr>
          <w:rFonts w:hint="eastAsia" w:asciiTheme="minorEastAsia" w:hAnsiTheme="minorEastAsia" w:eastAsiaTheme="minorEastAsia" w:cstheme="minorEastAsia"/>
          <w:bCs/>
          <w:sz w:val="24"/>
        </w:rPr>
        <w:t>、背街小巷区域网格件和“接诉即办”工单处理：</w:t>
      </w:r>
    </w:p>
    <w:p w14:paraId="7114705B">
      <w:pPr>
        <w:keepNext w:val="0"/>
        <w:keepLines w:val="0"/>
        <w:pageBreakBefore w:val="0"/>
        <w:kinsoku/>
        <w:wordWrap/>
        <w:overflowPunct/>
        <w:topLinePunct w:val="0"/>
        <w:autoSpaceDE/>
        <w:autoSpaceDN/>
        <w:bidi w:val="0"/>
        <w:adjustRightInd/>
        <w:snapToGrid/>
        <w:spacing w:after="0" w:line="500" w:lineRule="exact"/>
        <w:ind w:firstLine="480" w:firstLineChars="200"/>
        <w:jc w:val="left"/>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负责处理上级单位派发的网格件、督办单，及时清运各类无主垃圾、大件垃圾；承担保洁范围内的“接诉即办”工单处理工作。</w:t>
      </w:r>
    </w:p>
    <w:p w14:paraId="58703C3C">
      <w:pPr>
        <w:keepNext w:val="0"/>
        <w:keepLines w:val="0"/>
        <w:pageBreakBefore w:val="0"/>
        <w:kinsoku/>
        <w:wordWrap/>
        <w:overflowPunct/>
        <w:topLinePunct w:val="0"/>
        <w:autoSpaceDE/>
        <w:autoSpaceDN/>
        <w:bidi w:val="0"/>
        <w:adjustRightInd/>
        <w:snapToGrid/>
        <w:spacing w:after="0" w:line="500" w:lineRule="exact"/>
        <w:ind w:firstLine="480" w:firstLineChars="200"/>
        <w:jc w:val="left"/>
        <w:textAlignment w:val="auto"/>
        <w:outlineLvl w:val="2"/>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3</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color w:val="000000"/>
          <w:sz w:val="24"/>
          <w:szCs w:val="24"/>
          <w:u w:val="none"/>
          <w:lang w:val="en-US" w:eastAsia="zh-CN"/>
        </w:rPr>
        <w:t>配备清扫保洁机械作业车辆，并在指定区域开展作业：</w:t>
      </w:r>
    </w:p>
    <w:p w14:paraId="095696B1">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按照甲方要求的频次对辖区主要道路进行机械化清扫保洁作业，其中大型洗扫车作业面积约为36000㎡；中型洗扫车作业面积约为10000㎡。</w:t>
      </w:r>
    </w:p>
    <w:p w14:paraId="4CDE5082">
      <w:pPr>
        <w:keepNext w:val="0"/>
        <w:keepLines w:val="0"/>
        <w:pageBreakBefore w:val="0"/>
        <w:tabs>
          <w:tab w:val="left" w:pos="903"/>
        </w:tabs>
        <w:kinsoku/>
        <w:wordWrap/>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必须按照甲方作业标准、认真做好清扫保洁、绿地保洁、果皮箱清掏擦拭、垃圾收集清运、网格案件处理、落叶清扫清除、小广告清除、防汛、责任范围内垃圾渣土清理整治、节假日环境保障、各级检查环境保障、各级特勤环境保障及其他重大政治任务、重要活动等事项的环境卫生保障，确保作业质量。</w:t>
      </w:r>
    </w:p>
    <w:p w14:paraId="784A6B2A">
      <w:pPr>
        <w:keepNext w:val="0"/>
        <w:keepLines w:val="0"/>
        <w:pageBreakBefore w:val="0"/>
        <w:tabs>
          <w:tab w:val="left" w:pos="903"/>
        </w:tabs>
        <w:kinsoku/>
        <w:wordWrap/>
        <w:overflowPunct/>
        <w:topLinePunct w:val="0"/>
        <w:autoSpaceDE/>
        <w:autoSpaceDN/>
        <w:bidi w:val="0"/>
        <w:adjustRightInd/>
        <w:snapToGrid/>
        <w:spacing w:after="0" w:line="500" w:lineRule="exact"/>
        <w:ind w:firstLine="480" w:firstLineChars="200"/>
        <w:jc w:val="left"/>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Cs/>
          <w:sz w:val="24"/>
        </w:rPr>
        <w:t>根据实际情况，组织专人参与街道应急保障工作</w:t>
      </w:r>
      <w:r>
        <w:rPr>
          <w:rFonts w:hint="eastAsia" w:asciiTheme="minorEastAsia" w:hAnsiTheme="minorEastAsia" w:eastAsiaTheme="minorEastAsia" w:cstheme="minorEastAsia"/>
          <w:bCs/>
          <w:sz w:val="24"/>
          <w:lang w:eastAsia="zh-CN"/>
        </w:rPr>
        <w:t>，完成</w:t>
      </w:r>
      <w:r>
        <w:rPr>
          <w:rFonts w:hint="eastAsia" w:asciiTheme="minorEastAsia" w:hAnsiTheme="minorEastAsia" w:eastAsiaTheme="minorEastAsia" w:cstheme="minorEastAsia"/>
          <w:sz w:val="24"/>
        </w:rPr>
        <w:t>街道临时安排的其他工作</w:t>
      </w:r>
      <w:r>
        <w:rPr>
          <w:rFonts w:hint="eastAsia" w:asciiTheme="minorEastAsia" w:hAnsiTheme="minorEastAsia" w:eastAsiaTheme="minorEastAsia" w:cstheme="minorEastAsia"/>
          <w:sz w:val="24"/>
          <w:lang w:eastAsia="zh-CN"/>
        </w:rPr>
        <w:t>。</w:t>
      </w:r>
    </w:p>
    <w:bookmarkEnd w:id="823"/>
    <w:p w14:paraId="404AD30D">
      <w:pPr>
        <w:keepNext w:val="0"/>
        <w:keepLines w:val="0"/>
        <w:pageBreakBefore w:val="0"/>
        <w:kinsoku/>
        <w:wordWrap/>
        <w:overflowPunct/>
        <w:topLinePunct w:val="0"/>
        <w:autoSpaceDE/>
        <w:autoSpaceDN/>
        <w:bidi w:val="0"/>
        <w:adjustRightInd/>
        <w:snapToGrid/>
        <w:spacing w:after="0" w:line="500" w:lineRule="exact"/>
        <w:jc w:val="left"/>
        <w:textAlignment w:val="auto"/>
        <w:outlineLvl w:val="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第六条 双方的权利和义务</w:t>
      </w:r>
    </w:p>
    <w:p w14:paraId="2C0CC181">
      <w:pPr>
        <w:keepNext w:val="0"/>
        <w:keepLines w:val="0"/>
        <w:pageBreakBefore w:val="0"/>
        <w:kinsoku/>
        <w:wordWrap/>
        <w:overflowPunct/>
        <w:topLinePunct w:val="0"/>
        <w:autoSpaceDE/>
        <w:autoSpaceDN/>
        <w:bidi w:val="0"/>
        <w:adjustRightInd/>
        <w:snapToGrid/>
        <w:spacing w:after="0" w:line="500" w:lineRule="exact"/>
        <w:ind w:firstLine="480" w:firstLineChars="200"/>
        <w:jc w:val="left"/>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甲方权利及义务</w:t>
      </w:r>
    </w:p>
    <w:p w14:paraId="00DF83D2">
      <w:pPr>
        <w:pStyle w:val="40"/>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Theme="minorEastAsia" w:hAnsiTheme="minorEastAsia" w:eastAsiaTheme="minorEastAsia" w:cstheme="minorEastAsia"/>
          <w:bCs/>
          <w:kern w:val="2"/>
          <w:highlight w:val="none"/>
        </w:rPr>
      </w:pPr>
      <w:r>
        <w:rPr>
          <w:rFonts w:hint="eastAsia" w:asciiTheme="minorEastAsia" w:hAnsiTheme="minorEastAsia" w:eastAsiaTheme="minorEastAsia" w:cstheme="minorEastAsia"/>
          <w:bCs/>
          <w:kern w:val="2"/>
          <w:highlight w:val="none"/>
        </w:rPr>
        <w:t>1、合同期间，在乙方无违约的前提下，甲方确保本合同下的维护区域由乙方管理。</w:t>
      </w:r>
    </w:p>
    <w:p w14:paraId="6FEAEA00">
      <w:pPr>
        <w:pStyle w:val="40"/>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Theme="minorEastAsia" w:hAnsiTheme="minorEastAsia" w:eastAsiaTheme="minorEastAsia" w:cstheme="minorEastAsia"/>
          <w:bCs/>
          <w:kern w:val="2"/>
          <w:highlight w:val="none"/>
        </w:rPr>
      </w:pPr>
      <w:r>
        <w:rPr>
          <w:rFonts w:hint="eastAsia" w:asciiTheme="minorEastAsia" w:hAnsiTheme="minorEastAsia" w:eastAsiaTheme="minorEastAsia" w:cstheme="minorEastAsia"/>
          <w:bCs/>
          <w:kern w:val="2"/>
          <w:highlight w:val="none"/>
        </w:rPr>
        <w:t>2、甲方有权随时监督检查乙方的维护管理工作，有权对乙方现场管理过程中出现的不符合甲方要求的现象要求立即整改。</w:t>
      </w:r>
    </w:p>
    <w:p w14:paraId="569EE67C">
      <w:pPr>
        <w:pStyle w:val="40"/>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Theme="minorEastAsia" w:hAnsiTheme="minorEastAsia" w:eastAsiaTheme="minorEastAsia" w:cstheme="minorEastAsia"/>
          <w:bCs/>
          <w:kern w:val="2"/>
          <w:highlight w:val="none"/>
        </w:rPr>
      </w:pPr>
      <w:r>
        <w:rPr>
          <w:rFonts w:hint="eastAsia" w:asciiTheme="minorEastAsia" w:hAnsiTheme="minorEastAsia" w:eastAsiaTheme="minorEastAsia" w:cstheme="minorEastAsia"/>
          <w:bCs/>
          <w:kern w:val="2"/>
          <w:highlight w:val="none"/>
        </w:rPr>
        <w:t>3、甲方如遇市、区领导检查、其它重大活动或临时性和突击性任务需乙方加班时，应提前书面或电话通知乙方，乙方须全力配合甲方做好保障工作。</w:t>
      </w:r>
    </w:p>
    <w:p w14:paraId="509D7E53">
      <w:pPr>
        <w:pStyle w:val="40"/>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Theme="minorEastAsia" w:hAnsiTheme="minorEastAsia" w:eastAsiaTheme="minorEastAsia" w:cstheme="minorEastAsia"/>
          <w:bCs/>
          <w:kern w:val="2"/>
          <w:highlight w:val="none"/>
        </w:rPr>
      </w:pPr>
      <w:r>
        <w:rPr>
          <w:rFonts w:hint="eastAsia" w:asciiTheme="minorEastAsia" w:hAnsiTheme="minorEastAsia" w:eastAsiaTheme="minorEastAsia" w:cstheme="minorEastAsia"/>
          <w:bCs/>
          <w:kern w:val="2"/>
          <w:highlight w:val="none"/>
        </w:rPr>
        <w:t>※ 乙方的权利和义务</w:t>
      </w:r>
    </w:p>
    <w:p w14:paraId="6690252A">
      <w:pPr>
        <w:pStyle w:val="40"/>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Theme="minorEastAsia" w:hAnsiTheme="minorEastAsia" w:eastAsiaTheme="minorEastAsia" w:cstheme="minorEastAsia"/>
          <w:bCs/>
          <w:kern w:val="2"/>
          <w:highlight w:val="none"/>
        </w:rPr>
      </w:pPr>
      <w:r>
        <w:rPr>
          <w:rFonts w:hint="eastAsia" w:asciiTheme="minorEastAsia" w:hAnsiTheme="minorEastAsia" w:eastAsiaTheme="minorEastAsia" w:cstheme="minorEastAsia"/>
          <w:bCs/>
          <w:kern w:val="2"/>
          <w:highlight w:val="none"/>
        </w:rPr>
        <w:t>1、合同期间乙方须接受甲方的监督检查和整改要求。</w:t>
      </w:r>
    </w:p>
    <w:p w14:paraId="64DC30CF">
      <w:pPr>
        <w:pStyle w:val="40"/>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Theme="minorEastAsia" w:hAnsiTheme="minorEastAsia" w:eastAsiaTheme="minorEastAsia" w:cstheme="minorEastAsia"/>
          <w:bCs/>
          <w:kern w:val="2"/>
          <w:highlight w:val="none"/>
        </w:rPr>
      </w:pPr>
      <w:r>
        <w:rPr>
          <w:rFonts w:hint="eastAsia" w:asciiTheme="minorEastAsia" w:hAnsiTheme="minorEastAsia" w:eastAsiaTheme="minorEastAsia" w:cstheme="minorEastAsia"/>
          <w:bCs/>
          <w:kern w:val="2"/>
          <w:highlight w:val="none"/>
        </w:rPr>
        <w:t>2、乙方须按本合同要求及行业有关作业规范、作业质量标准，保质保量完成甲方委托区域环境卫生维护工作。</w:t>
      </w:r>
    </w:p>
    <w:p w14:paraId="2DD9B6D2">
      <w:pPr>
        <w:pStyle w:val="40"/>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Theme="minorEastAsia" w:hAnsiTheme="minorEastAsia" w:eastAsiaTheme="minorEastAsia" w:cstheme="minorEastAsia"/>
          <w:bCs/>
          <w:kern w:val="2"/>
          <w:highlight w:val="none"/>
        </w:rPr>
      </w:pPr>
      <w:r>
        <w:rPr>
          <w:rFonts w:hint="eastAsia" w:asciiTheme="minorEastAsia" w:hAnsiTheme="minorEastAsia" w:eastAsiaTheme="minorEastAsia" w:cstheme="minorEastAsia"/>
          <w:bCs/>
          <w:kern w:val="2"/>
          <w:highlight w:val="none"/>
        </w:rPr>
        <w:t>3、乙方所使用药剂、工具、设备、车辆由乙方自行负责，应当符合国家标准。</w:t>
      </w:r>
    </w:p>
    <w:p w14:paraId="36481008">
      <w:pPr>
        <w:pStyle w:val="40"/>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Theme="minorEastAsia" w:hAnsiTheme="minorEastAsia" w:eastAsiaTheme="minorEastAsia" w:cstheme="minorEastAsia"/>
          <w:bCs/>
          <w:kern w:val="2"/>
          <w:highlight w:val="none"/>
        </w:rPr>
      </w:pPr>
      <w:r>
        <w:rPr>
          <w:rFonts w:hint="eastAsia" w:asciiTheme="minorEastAsia" w:hAnsiTheme="minorEastAsia" w:eastAsiaTheme="minorEastAsia" w:cstheme="minorEastAsia"/>
          <w:bCs/>
          <w:kern w:val="2"/>
          <w:highlight w:val="none"/>
        </w:rPr>
        <w:t>4、若甲方监督检查发现乙方存在管理不到位的现象时，甲方通知乙方后，乙方应及时派人到现场检查、督促维护及管理到位。</w:t>
      </w:r>
    </w:p>
    <w:p w14:paraId="6B37D2A6">
      <w:pPr>
        <w:pStyle w:val="40"/>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Theme="minorEastAsia" w:hAnsiTheme="minorEastAsia" w:eastAsiaTheme="minorEastAsia" w:cstheme="minorEastAsia"/>
          <w:bCs/>
          <w:kern w:val="2"/>
          <w:highlight w:val="none"/>
        </w:rPr>
      </w:pPr>
      <w:r>
        <w:rPr>
          <w:rFonts w:hint="eastAsia" w:asciiTheme="minorEastAsia" w:hAnsiTheme="minorEastAsia" w:eastAsiaTheme="minorEastAsia" w:cstheme="minorEastAsia"/>
          <w:bCs/>
          <w:kern w:val="2"/>
          <w:highlight w:val="none"/>
        </w:rPr>
        <w:t>5、乙方在维护中出现不符合要求的现象时，须在两个工作日内改正。</w:t>
      </w:r>
    </w:p>
    <w:p w14:paraId="5DF1689E">
      <w:pPr>
        <w:pStyle w:val="40"/>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Theme="minorEastAsia" w:hAnsiTheme="minorEastAsia" w:eastAsiaTheme="minorEastAsia" w:cstheme="minorEastAsia"/>
          <w:bCs/>
          <w:kern w:val="2"/>
          <w:highlight w:val="none"/>
        </w:rPr>
      </w:pPr>
      <w:r>
        <w:rPr>
          <w:rFonts w:hint="eastAsia" w:asciiTheme="minorEastAsia" w:hAnsiTheme="minorEastAsia" w:eastAsiaTheme="minorEastAsia" w:cstheme="minorEastAsia"/>
          <w:bCs/>
          <w:kern w:val="2"/>
          <w:highlight w:val="none"/>
        </w:rPr>
        <w:t>6、乙方应指派专人检查、督促环境维护管理情况，及时收集甲方的反馈意见。</w:t>
      </w:r>
    </w:p>
    <w:p w14:paraId="4B6CA3BE">
      <w:pPr>
        <w:pStyle w:val="40"/>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Theme="minorEastAsia" w:hAnsiTheme="minorEastAsia" w:eastAsiaTheme="minorEastAsia" w:cstheme="minorEastAsia"/>
          <w:bCs/>
          <w:kern w:val="2"/>
          <w:highlight w:val="none"/>
        </w:rPr>
      </w:pPr>
      <w:r>
        <w:rPr>
          <w:rFonts w:hint="eastAsia" w:asciiTheme="minorEastAsia" w:hAnsiTheme="minorEastAsia" w:eastAsiaTheme="minorEastAsia" w:cstheme="minorEastAsia"/>
          <w:bCs/>
          <w:kern w:val="2"/>
          <w:highlight w:val="none"/>
        </w:rPr>
        <w:t>7、乙方须按时支付工作人员工资，提供劳动保护。</w:t>
      </w:r>
    </w:p>
    <w:p w14:paraId="5AE1A60B">
      <w:pPr>
        <w:pStyle w:val="40"/>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Theme="minorEastAsia" w:hAnsiTheme="minorEastAsia" w:eastAsiaTheme="minorEastAsia" w:cstheme="minorEastAsia"/>
          <w:bCs/>
          <w:kern w:val="2"/>
          <w:highlight w:val="none"/>
        </w:rPr>
      </w:pPr>
      <w:r>
        <w:rPr>
          <w:rFonts w:hint="eastAsia" w:asciiTheme="minorEastAsia" w:hAnsiTheme="minorEastAsia" w:eastAsiaTheme="minorEastAsia" w:cstheme="minorEastAsia"/>
          <w:bCs/>
          <w:kern w:val="2"/>
          <w:highlight w:val="none"/>
        </w:rPr>
        <w:t>8、乙方必须自觉接受甲方及劳动监察部门的管理、监督和检查，根据需要提供相关的检查文件和资料，以及做必要的解释和说明。如遇重大活动等突击任务，乙方须无条件服从甲方的安排。</w:t>
      </w:r>
    </w:p>
    <w:p w14:paraId="44CEF1DB">
      <w:pPr>
        <w:pStyle w:val="40"/>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Theme="minorEastAsia" w:hAnsiTheme="minorEastAsia" w:eastAsiaTheme="minorEastAsia" w:cstheme="minorEastAsia"/>
          <w:bCs/>
          <w:kern w:val="2"/>
          <w:highlight w:val="none"/>
        </w:rPr>
      </w:pPr>
      <w:r>
        <w:rPr>
          <w:rFonts w:hint="eastAsia" w:asciiTheme="minorEastAsia" w:hAnsiTheme="minorEastAsia" w:eastAsiaTheme="minorEastAsia" w:cstheme="minorEastAsia"/>
          <w:bCs/>
          <w:kern w:val="2"/>
          <w:highlight w:val="none"/>
        </w:rPr>
        <w:t>9、乙方必须对企业员工进行道德教育和工作培训。教育职工严格遵守国家相关法律法规及环卫作业操作规程。</w:t>
      </w:r>
    </w:p>
    <w:p w14:paraId="193BE923">
      <w:pPr>
        <w:pStyle w:val="40"/>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Theme="minorEastAsia" w:hAnsiTheme="minorEastAsia" w:eastAsiaTheme="minorEastAsia" w:cstheme="minorEastAsia"/>
          <w:bCs/>
          <w:kern w:val="2"/>
          <w:highlight w:val="none"/>
        </w:rPr>
      </w:pPr>
      <w:r>
        <w:rPr>
          <w:rFonts w:hint="eastAsia" w:asciiTheme="minorEastAsia" w:hAnsiTheme="minorEastAsia" w:eastAsiaTheme="minorEastAsia" w:cstheme="minorEastAsia"/>
          <w:bCs/>
          <w:kern w:val="2"/>
          <w:highlight w:val="none"/>
        </w:rPr>
        <w:t>10、未经甲方书面同意，乙方不得擅自将所承包作业转包或分包给他人，否则甲方有权单方解除合同。</w:t>
      </w:r>
    </w:p>
    <w:p w14:paraId="17710613">
      <w:pPr>
        <w:pStyle w:val="40"/>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Theme="minorEastAsia" w:hAnsiTheme="minorEastAsia" w:eastAsiaTheme="minorEastAsia" w:cstheme="minorEastAsia"/>
          <w:bCs/>
          <w:kern w:val="2"/>
          <w:highlight w:val="none"/>
        </w:rPr>
      </w:pPr>
      <w:r>
        <w:rPr>
          <w:rFonts w:hint="eastAsia" w:asciiTheme="minorEastAsia" w:hAnsiTheme="minorEastAsia" w:eastAsiaTheme="minorEastAsia" w:cstheme="minorEastAsia"/>
          <w:bCs/>
          <w:kern w:val="2"/>
          <w:highlight w:val="none"/>
        </w:rPr>
        <w:t>11、乙方在履行本合同过程中因故意或过失给甲方或第三人造成人身损害或经济损失的由乙方承担一切赔偿责任（赔偿包括</w:t>
      </w:r>
      <w:r>
        <w:rPr>
          <w:rFonts w:hint="eastAsia" w:asciiTheme="minorEastAsia" w:hAnsiTheme="minorEastAsia" w:eastAsiaTheme="minorEastAsia" w:cstheme="minorEastAsia"/>
          <w:bCs/>
          <w:kern w:val="2"/>
          <w:sz w:val="24"/>
          <w:szCs w:val="24"/>
          <w:highlight w:val="none"/>
        </w:rPr>
        <w:t>但不限于律师费、诉讼费、交通费、</w:t>
      </w:r>
      <w:r>
        <w:rPr>
          <w:rFonts w:hint="eastAsia" w:asciiTheme="minorEastAsia" w:hAnsiTheme="minorEastAsia" w:eastAsiaTheme="minorEastAsia" w:cstheme="minorEastAsia"/>
          <w:bCs/>
          <w:kern w:val="2"/>
          <w:highlight w:val="none"/>
        </w:rPr>
        <w:t>公证费、公告费、</w:t>
      </w:r>
      <w:r>
        <w:rPr>
          <w:rFonts w:hint="eastAsia" w:asciiTheme="minorEastAsia" w:hAnsiTheme="minorEastAsia" w:eastAsiaTheme="minorEastAsia" w:cstheme="minorEastAsia"/>
          <w:bCs/>
          <w:kern w:val="2"/>
          <w:sz w:val="24"/>
          <w:szCs w:val="24"/>
          <w:highlight w:val="none"/>
        </w:rPr>
        <w:t>赔偿金等各项损失</w:t>
      </w:r>
      <w:r>
        <w:rPr>
          <w:rFonts w:hint="eastAsia" w:asciiTheme="minorEastAsia" w:hAnsiTheme="minorEastAsia" w:eastAsiaTheme="minorEastAsia" w:cstheme="minorEastAsia"/>
          <w:bCs/>
          <w:kern w:val="2"/>
          <w:highlight w:val="none"/>
        </w:rPr>
        <w:t>）。</w:t>
      </w:r>
    </w:p>
    <w:p w14:paraId="7A12E094">
      <w:pPr>
        <w:pStyle w:val="40"/>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Theme="minorEastAsia" w:hAnsiTheme="minorEastAsia" w:eastAsiaTheme="minorEastAsia" w:cstheme="minorEastAsia"/>
          <w:bCs/>
          <w:kern w:val="2"/>
          <w:highlight w:val="none"/>
        </w:rPr>
      </w:pPr>
      <w:r>
        <w:rPr>
          <w:rFonts w:hint="eastAsia" w:asciiTheme="minorEastAsia" w:hAnsiTheme="minorEastAsia" w:eastAsiaTheme="minorEastAsia" w:cstheme="minorEastAsia"/>
          <w:bCs/>
          <w:kern w:val="2"/>
          <w:highlight w:val="none"/>
        </w:rPr>
        <w:t>12、项目履行过程中，乙方可以使用自有或租赁车辆为甲方提供服务，车辆需达到上路标准且符合甲方要求，如外观一致、干净整洁等；也可以由甲方提供车辆交给供应商使用；无论何种情况，在车辆使用过程中发生任何纠纷、矛盾均由乙方承担全部责任并予以解决，如对甲方造成损失的，乙方同时应赔偿甲方实际损失。</w:t>
      </w:r>
    </w:p>
    <w:p w14:paraId="5A9A076C">
      <w:pPr>
        <w:pStyle w:val="40"/>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textAlignment w:val="auto"/>
        <w:outlineLvl w:val="1"/>
        <w:rPr>
          <w:rFonts w:hint="eastAsia" w:asciiTheme="minorEastAsia" w:hAnsiTheme="minorEastAsia" w:eastAsiaTheme="minorEastAsia" w:cstheme="minorEastAsia"/>
          <w:b/>
          <w:kern w:val="2"/>
          <w:highlight w:val="none"/>
        </w:rPr>
      </w:pPr>
      <w:r>
        <w:rPr>
          <w:rFonts w:hint="eastAsia" w:asciiTheme="minorEastAsia" w:hAnsiTheme="minorEastAsia" w:eastAsiaTheme="minorEastAsia" w:cstheme="minorEastAsia"/>
          <w:b/>
          <w:kern w:val="2"/>
          <w:highlight w:val="none"/>
        </w:rPr>
        <w:t>第七条 违约责任及解除</w:t>
      </w:r>
    </w:p>
    <w:p w14:paraId="281774C1">
      <w:pPr>
        <w:pStyle w:val="40"/>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Theme="minorEastAsia" w:hAnsiTheme="minorEastAsia" w:eastAsiaTheme="minorEastAsia" w:cstheme="minorEastAsia"/>
          <w:bCs/>
          <w:kern w:val="2"/>
          <w:highlight w:val="none"/>
        </w:rPr>
      </w:pPr>
      <w:r>
        <w:rPr>
          <w:rFonts w:hint="eastAsia" w:asciiTheme="minorEastAsia" w:hAnsiTheme="minorEastAsia" w:eastAsiaTheme="minorEastAsia" w:cstheme="minorEastAsia"/>
          <w:bCs/>
          <w:kern w:val="2"/>
          <w:highlight w:val="none"/>
        </w:rPr>
        <w:t>乙方如没有按本合同工作内容履行承包区域内环境卫生维护工作，或承包区域内环境卫生维护工作不能按甲方要求保质保量完成的，甲方应限期勒令乙方整改，如乙方在规定期限内未按甲方要求整改的，甲方有权单方解除合同</w:t>
      </w:r>
      <w:r>
        <w:rPr>
          <w:rFonts w:hint="eastAsia" w:asciiTheme="minorEastAsia" w:hAnsiTheme="minorEastAsia" w:eastAsiaTheme="minorEastAsia" w:cstheme="minorEastAsia"/>
          <w:bCs/>
          <w:kern w:val="2"/>
          <w:sz w:val="24"/>
          <w:szCs w:val="24"/>
          <w:highlight w:val="none"/>
        </w:rPr>
        <w:t>，并要求乙方支付甲方合同金额</w:t>
      </w:r>
      <w:r>
        <w:rPr>
          <w:rFonts w:hint="eastAsia" w:asciiTheme="minorEastAsia" w:hAnsiTheme="minorEastAsia" w:eastAsiaTheme="minorEastAsia" w:cstheme="minorEastAsia"/>
          <w:bCs/>
          <w:kern w:val="2"/>
          <w:highlight w:val="none"/>
          <w:lang w:val="en-US" w:eastAsia="zh-CN"/>
        </w:rPr>
        <w:t>20</w:t>
      </w:r>
      <w:r>
        <w:rPr>
          <w:rFonts w:hint="eastAsia" w:asciiTheme="minorEastAsia" w:hAnsiTheme="minorEastAsia" w:eastAsiaTheme="minorEastAsia" w:cstheme="minorEastAsia"/>
          <w:bCs/>
          <w:kern w:val="2"/>
          <w:sz w:val="24"/>
          <w:szCs w:val="24"/>
          <w:highlight w:val="none"/>
        </w:rPr>
        <w:t>%的违约金</w:t>
      </w:r>
      <w:r>
        <w:rPr>
          <w:rFonts w:hint="eastAsia" w:asciiTheme="minorEastAsia" w:hAnsiTheme="minorEastAsia" w:eastAsiaTheme="minorEastAsia" w:cstheme="minorEastAsia"/>
          <w:bCs/>
          <w:kern w:val="2"/>
          <w:highlight w:val="none"/>
        </w:rPr>
        <w:t>。</w:t>
      </w:r>
    </w:p>
    <w:p w14:paraId="14096D23">
      <w:pPr>
        <w:pStyle w:val="40"/>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Theme="minorEastAsia" w:hAnsiTheme="minorEastAsia" w:eastAsiaTheme="minorEastAsia" w:cstheme="minorEastAsia"/>
          <w:bCs/>
          <w:kern w:val="2"/>
          <w:highlight w:val="none"/>
        </w:rPr>
      </w:pPr>
      <w:r>
        <w:rPr>
          <w:rFonts w:hint="eastAsia" w:asciiTheme="minorEastAsia" w:hAnsiTheme="minorEastAsia" w:eastAsiaTheme="minorEastAsia" w:cstheme="minorEastAsia"/>
          <w:bCs/>
          <w:kern w:val="2"/>
          <w:highlight w:val="none"/>
        </w:rPr>
        <w:t>合同签订后，双方应当按照本合同约定履行义务，如一方未按照合同约定履行视为违约，经守约方催告后，违约方拒不整改或整改不符合约定的，守约方有权单方解除合同，违约方应当向守约方承担违约责任，支付违约金</w:t>
      </w:r>
      <w:r>
        <w:rPr>
          <w:rFonts w:hint="eastAsia" w:asciiTheme="minorEastAsia" w:hAnsiTheme="minorEastAsia" w:eastAsiaTheme="minorEastAsia" w:cstheme="minorEastAsia"/>
          <w:bCs/>
          <w:kern w:val="2"/>
          <w:highlight w:val="none"/>
          <w:lang w:val="en-US" w:eastAsia="zh-CN"/>
        </w:rPr>
        <w:t>为合同金额的20%</w:t>
      </w:r>
      <w:r>
        <w:rPr>
          <w:rFonts w:hint="eastAsia" w:asciiTheme="minorEastAsia" w:hAnsiTheme="minorEastAsia" w:eastAsiaTheme="minorEastAsia" w:cstheme="minorEastAsia"/>
          <w:bCs/>
          <w:kern w:val="2"/>
          <w:highlight w:val="none"/>
        </w:rPr>
        <w:t>，并赔偿守约方的损失（包括但不限于律师费、诉讼费、交通费、公证费、公告费、赔等各项损失）。</w:t>
      </w:r>
    </w:p>
    <w:p w14:paraId="505FD167">
      <w:pPr>
        <w:pStyle w:val="40"/>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textAlignment w:val="auto"/>
        <w:outlineLvl w:val="1"/>
        <w:rPr>
          <w:rFonts w:hint="eastAsia" w:asciiTheme="minorEastAsia" w:hAnsiTheme="minorEastAsia" w:eastAsiaTheme="minorEastAsia" w:cstheme="minorEastAsia"/>
          <w:b/>
          <w:kern w:val="2"/>
          <w:highlight w:val="none"/>
        </w:rPr>
      </w:pPr>
      <w:r>
        <w:rPr>
          <w:rFonts w:hint="eastAsia" w:asciiTheme="minorEastAsia" w:hAnsiTheme="minorEastAsia" w:eastAsiaTheme="minorEastAsia" w:cstheme="minorEastAsia"/>
          <w:b/>
          <w:kern w:val="2"/>
          <w:highlight w:val="none"/>
        </w:rPr>
        <w:t>第八条 争议的解决</w:t>
      </w:r>
    </w:p>
    <w:p w14:paraId="3DB73354">
      <w:pPr>
        <w:pStyle w:val="40"/>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Theme="minorEastAsia" w:hAnsiTheme="minorEastAsia" w:eastAsiaTheme="minorEastAsia" w:cstheme="minorEastAsia"/>
          <w:bCs/>
          <w:kern w:val="2"/>
          <w:highlight w:val="none"/>
        </w:rPr>
      </w:pPr>
      <w:r>
        <w:rPr>
          <w:rFonts w:hint="eastAsia" w:asciiTheme="minorEastAsia" w:hAnsiTheme="minorEastAsia" w:eastAsiaTheme="minorEastAsia" w:cstheme="minorEastAsia"/>
          <w:bCs/>
          <w:kern w:val="2"/>
          <w:highlight w:val="none"/>
        </w:rPr>
        <w:t>在履行合同中，如双方发生争议，双方应本着互谅互让原则友好协商解决，协商不成可向北京市丰台区人民法院提起诉讼。</w:t>
      </w:r>
    </w:p>
    <w:p w14:paraId="5D7789B6">
      <w:pPr>
        <w:pStyle w:val="40"/>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Theme="minorEastAsia" w:hAnsiTheme="minorEastAsia" w:eastAsiaTheme="minorEastAsia" w:cstheme="minorEastAsia"/>
          <w:bCs/>
          <w:kern w:val="2"/>
          <w:highlight w:val="none"/>
        </w:rPr>
      </w:pPr>
      <w:r>
        <w:rPr>
          <w:rFonts w:hint="eastAsia" w:asciiTheme="minorEastAsia" w:hAnsiTheme="minorEastAsia" w:eastAsiaTheme="minorEastAsia" w:cstheme="minorEastAsia"/>
          <w:bCs/>
          <w:kern w:val="2"/>
          <w:sz w:val="24"/>
          <w:szCs w:val="24"/>
          <w:highlight w:val="none"/>
        </w:rPr>
        <w:t>甲乙双方在本合同中留存的地址及联系方式，均为接收法律文件的有效地址，向该地址送达法律文书的，自邮寄之日起3日视为有效送达。发生变更时应当及时通知对方，因未通知造成损失的，由变更方自行承担。</w:t>
      </w:r>
    </w:p>
    <w:p w14:paraId="0BB9E477">
      <w:pPr>
        <w:keepNext w:val="0"/>
        <w:keepLines w:val="0"/>
        <w:pageBreakBefore w:val="0"/>
        <w:kinsoku/>
        <w:wordWrap/>
        <w:overflowPunct/>
        <w:topLinePunct w:val="0"/>
        <w:autoSpaceDE/>
        <w:autoSpaceDN/>
        <w:bidi w:val="0"/>
        <w:adjustRightInd/>
        <w:snapToGrid/>
        <w:spacing w:after="0" w:line="500" w:lineRule="exact"/>
        <w:jc w:val="left"/>
        <w:textAlignment w:val="auto"/>
        <w:outlineLvl w:val="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第九条 其他</w:t>
      </w:r>
    </w:p>
    <w:p w14:paraId="7081C4A2">
      <w:pPr>
        <w:keepNext w:val="0"/>
        <w:keepLines w:val="0"/>
        <w:pageBreakBefore w:val="0"/>
        <w:kinsoku/>
        <w:wordWrap/>
        <w:overflowPunct/>
        <w:topLinePunct w:val="0"/>
        <w:autoSpaceDE/>
        <w:autoSpaceDN/>
        <w:bidi w:val="0"/>
        <w:adjustRightInd/>
        <w:snapToGrid/>
        <w:spacing w:after="0" w:line="500" w:lineRule="exact"/>
        <w:ind w:firstLine="480" w:firstLineChars="200"/>
        <w:jc w:val="left"/>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1、本合同未尽事宜，双方协商解决，可以签订补充协议，补充协议与本合同具有同等法律效力。</w:t>
      </w:r>
    </w:p>
    <w:p w14:paraId="15126443">
      <w:pPr>
        <w:keepNext w:val="0"/>
        <w:keepLines w:val="0"/>
        <w:pageBreakBefore w:val="0"/>
        <w:kinsoku/>
        <w:wordWrap/>
        <w:overflowPunct/>
        <w:topLinePunct w:val="0"/>
        <w:autoSpaceDE/>
        <w:autoSpaceDN/>
        <w:bidi w:val="0"/>
        <w:adjustRightInd/>
        <w:snapToGrid/>
        <w:spacing w:after="0" w:line="500" w:lineRule="exact"/>
        <w:ind w:firstLine="480" w:firstLineChars="200"/>
        <w:jc w:val="left"/>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2、本合同经甲、乙双方法定代表人或授权代理人签字</w:t>
      </w:r>
      <w:r>
        <w:rPr>
          <w:rFonts w:hint="eastAsia" w:asciiTheme="minorEastAsia" w:hAnsiTheme="minorEastAsia" w:eastAsiaTheme="minorEastAsia" w:cstheme="minorEastAsia"/>
          <w:bCs/>
          <w:sz w:val="24"/>
          <w:lang w:eastAsia="zh-CN"/>
        </w:rPr>
        <w:t>并</w:t>
      </w:r>
      <w:r>
        <w:rPr>
          <w:rFonts w:hint="eastAsia" w:asciiTheme="minorEastAsia" w:hAnsiTheme="minorEastAsia" w:eastAsiaTheme="minorEastAsia" w:cstheme="minorEastAsia"/>
          <w:bCs/>
          <w:sz w:val="24"/>
        </w:rPr>
        <w:t>加盖公章之日起生效。</w:t>
      </w:r>
    </w:p>
    <w:p w14:paraId="5080E515">
      <w:pPr>
        <w:keepNext w:val="0"/>
        <w:keepLines w:val="0"/>
        <w:pageBreakBefore w:val="0"/>
        <w:kinsoku/>
        <w:wordWrap/>
        <w:overflowPunct/>
        <w:topLinePunct w:val="0"/>
        <w:autoSpaceDE/>
        <w:autoSpaceDN/>
        <w:bidi w:val="0"/>
        <w:adjustRightInd/>
        <w:snapToGrid/>
        <w:spacing w:after="0" w:line="500" w:lineRule="exact"/>
        <w:ind w:firstLine="480" w:firstLineChars="200"/>
        <w:jc w:val="left"/>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3、本合同一式</w:t>
      </w:r>
      <w:r>
        <w:rPr>
          <w:rFonts w:hint="eastAsia" w:asciiTheme="minorEastAsia" w:hAnsiTheme="minorEastAsia" w:eastAsiaTheme="minorEastAsia" w:cstheme="minorEastAsia"/>
          <w:bCs/>
          <w:sz w:val="24"/>
          <w:lang w:eastAsia="zh-CN"/>
        </w:rPr>
        <w:t>伍</w:t>
      </w:r>
      <w:r>
        <w:rPr>
          <w:rFonts w:hint="eastAsia" w:asciiTheme="minorEastAsia" w:hAnsiTheme="minorEastAsia" w:eastAsiaTheme="minorEastAsia" w:cstheme="minorEastAsia"/>
          <w:bCs/>
          <w:sz w:val="24"/>
        </w:rPr>
        <w:t>份，甲</w:t>
      </w:r>
      <w:r>
        <w:rPr>
          <w:rFonts w:hint="eastAsia" w:asciiTheme="minorEastAsia" w:hAnsiTheme="minorEastAsia" w:eastAsiaTheme="minorEastAsia" w:cstheme="minorEastAsia"/>
          <w:bCs/>
          <w:sz w:val="24"/>
          <w:lang w:eastAsia="zh-CN"/>
        </w:rPr>
        <w:t>方执叁份，</w:t>
      </w:r>
      <w:r>
        <w:rPr>
          <w:rFonts w:hint="eastAsia" w:asciiTheme="minorEastAsia" w:hAnsiTheme="minorEastAsia" w:eastAsiaTheme="minorEastAsia" w:cstheme="minorEastAsia"/>
          <w:bCs/>
          <w:sz w:val="24"/>
        </w:rPr>
        <w:t>乙方执</w:t>
      </w:r>
      <w:r>
        <w:rPr>
          <w:rFonts w:hint="eastAsia" w:asciiTheme="minorEastAsia" w:hAnsiTheme="minorEastAsia" w:eastAsiaTheme="minorEastAsia" w:cstheme="minorEastAsia"/>
          <w:bCs/>
          <w:sz w:val="24"/>
          <w:lang w:eastAsia="zh-CN"/>
        </w:rPr>
        <w:t>贰</w:t>
      </w:r>
      <w:r>
        <w:rPr>
          <w:rFonts w:hint="eastAsia" w:asciiTheme="minorEastAsia" w:hAnsiTheme="minorEastAsia" w:eastAsiaTheme="minorEastAsia" w:cstheme="minorEastAsia"/>
          <w:bCs/>
          <w:sz w:val="24"/>
        </w:rPr>
        <w:t>份，具有同等法律效力。</w:t>
      </w:r>
    </w:p>
    <w:p w14:paraId="32B6E052">
      <w:pPr>
        <w:pStyle w:val="2"/>
        <w:numPr>
          <w:ilvl w:val="0"/>
          <w:numId w:val="0"/>
        </w:numPr>
        <w:spacing w:after="0"/>
        <w:ind w:left="840" w:leftChars="0"/>
        <w:rPr>
          <w:rFonts w:hint="eastAsia" w:asciiTheme="minorEastAsia" w:hAnsiTheme="minorEastAsia" w:eastAsiaTheme="minorEastAsia" w:cstheme="minorEastAsia"/>
        </w:rPr>
      </w:pPr>
    </w:p>
    <w:p w14:paraId="27E97690">
      <w:pPr>
        <w:pStyle w:val="21"/>
        <w:keepNext w:val="0"/>
        <w:keepLines w:val="0"/>
        <w:pageBreakBefore w:val="0"/>
        <w:kinsoku/>
        <w:wordWrap/>
        <w:overflowPunct/>
        <w:topLinePunct w:val="0"/>
        <w:autoSpaceDE/>
        <w:autoSpaceDN/>
        <w:bidi w:val="0"/>
        <w:adjustRightInd/>
        <w:snapToGrid/>
        <w:spacing w:after="0" w:line="500" w:lineRule="exact"/>
        <w:ind w:left="129" w:leftChars="15" w:hanging="98" w:hangingChars="41"/>
        <w:textAlignment w:val="auto"/>
        <w:rPr>
          <w:rFonts w:hint="eastAsia" w:asciiTheme="minorEastAsia" w:hAnsiTheme="minorEastAsia" w:eastAsiaTheme="minorEastAsia" w:cstheme="minorEastAsia"/>
          <w:sz w:val="24"/>
          <w:szCs w:val="32"/>
          <w:lang w:val="en-US" w:eastAsia="zh-CN"/>
        </w:rPr>
      </w:pPr>
    </w:p>
    <w:p w14:paraId="07877928">
      <w:pPr>
        <w:autoSpaceDE w:val="0"/>
        <w:autoSpaceDN w:val="0"/>
        <w:adjustRightInd w:val="0"/>
        <w:snapToGrid w:val="0"/>
        <w:spacing w:after="0" w:line="560" w:lineRule="exact"/>
        <w:ind w:firstLine="420" w:firstLineChars="200"/>
        <w:jc w:val="left"/>
        <w:rPr>
          <w:rFonts w:hint="eastAsia" w:asciiTheme="minorEastAsia" w:hAnsiTheme="minorEastAsia" w:eastAsiaTheme="minorEastAsia" w:cstheme="minorEastAsia"/>
          <w:caps/>
          <w:sz w:val="21"/>
          <w:szCs w:val="21"/>
        </w:rPr>
      </w:pPr>
      <w:r>
        <w:rPr>
          <w:rFonts w:hint="eastAsia" w:asciiTheme="minorEastAsia" w:hAnsiTheme="minorEastAsia" w:eastAsiaTheme="minorEastAsia" w:cstheme="minorEastAsia"/>
          <w:caps/>
          <w:sz w:val="21"/>
          <w:szCs w:val="21"/>
        </w:rPr>
        <w:t>（以下无正文）</w:t>
      </w:r>
    </w:p>
    <w:tbl>
      <w:tblPr>
        <w:tblStyle w:val="45"/>
        <w:tblW w:w="0" w:type="auto"/>
        <w:jc w:val="center"/>
        <w:tblLayout w:type="fixed"/>
        <w:tblCellMar>
          <w:top w:w="0" w:type="dxa"/>
          <w:left w:w="108" w:type="dxa"/>
          <w:bottom w:w="0" w:type="dxa"/>
          <w:right w:w="108" w:type="dxa"/>
        </w:tblCellMar>
      </w:tblPr>
      <w:tblGrid>
        <w:gridCol w:w="4664"/>
        <w:gridCol w:w="4582"/>
      </w:tblGrid>
      <w:tr w14:paraId="63DE19A1">
        <w:tblPrEx>
          <w:tblCellMar>
            <w:top w:w="0" w:type="dxa"/>
            <w:left w:w="108" w:type="dxa"/>
            <w:bottom w:w="0" w:type="dxa"/>
            <w:right w:w="108" w:type="dxa"/>
          </w:tblCellMar>
        </w:tblPrEx>
        <w:trPr>
          <w:cantSplit/>
          <w:trHeight w:val="1690" w:hRule="exact"/>
          <w:jc w:val="center"/>
        </w:trPr>
        <w:tc>
          <w:tcPr>
            <w:tcW w:w="4664" w:type="dxa"/>
            <w:vAlign w:val="center"/>
          </w:tcPr>
          <w:p w14:paraId="1A415F5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bCs/>
                <w:sz w:val="21"/>
                <w:szCs w:val="21"/>
                <w:lang w:eastAsia="zh-CN"/>
              </w:rPr>
              <w:t>北京市丰台区人民政府东高地街道办事处</w:t>
            </w:r>
          </w:p>
          <w:p w14:paraId="1054CF6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（盖章）</w:t>
            </w:r>
          </w:p>
        </w:tc>
        <w:tc>
          <w:tcPr>
            <w:tcW w:w="4582" w:type="dxa"/>
            <w:vAlign w:val="center"/>
          </w:tcPr>
          <w:p w14:paraId="2E7FC97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w:t>
            </w:r>
          </w:p>
          <w:p w14:paraId="085CD2E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（盖章）</w:t>
            </w:r>
          </w:p>
        </w:tc>
      </w:tr>
      <w:tr w14:paraId="5C8CDA2F">
        <w:tblPrEx>
          <w:tblCellMar>
            <w:top w:w="0" w:type="dxa"/>
            <w:left w:w="108" w:type="dxa"/>
            <w:bottom w:w="0" w:type="dxa"/>
            <w:right w:w="108" w:type="dxa"/>
          </w:tblCellMar>
        </w:tblPrEx>
        <w:trPr>
          <w:cantSplit/>
          <w:trHeight w:val="1105" w:hRule="exact"/>
          <w:jc w:val="center"/>
        </w:trPr>
        <w:tc>
          <w:tcPr>
            <w:tcW w:w="4664" w:type="dxa"/>
            <w:vAlign w:val="center"/>
          </w:tcPr>
          <w:p w14:paraId="1324A22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w:t>
            </w:r>
            <w:r>
              <w:rPr>
                <w:rFonts w:hint="eastAsia" w:asciiTheme="minorEastAsia" w:hAnsiTheme="minorEastAsia" w:eastAsiaTheme="minorEastAsia" w:cstheme="minorEastAsia"/>
                <w:sz w:val="21"/>
                <w:szCs w:val="21"/>
                <w:lang w:eastAsia="zh-CN"/>
              </w:rPr>
              <w:t>或</w:t>
            </w:r>
            <w:r>
              <w:rPr>
                <w:rFonts w:hint="eastAsia" w:asciiTheme="minorEastAsia" w:hAnsiTheme="minorEastAsia" w:eastAsiaTheme="minorEastAsia" w:cstheme="minorEastAsia"/>
                <w:sz w:val="21"/>
                <w:szCs w:val="21"/>
              </w:rPr>
              <w:t>授权代表（签字或盖章）：</w:t>
            </w:r>
          </w:p>
        </w:tc>
        <w:tc>
          <w:tcPr>
            <w:tcW w:w="4582" w:type="dxa"/>
            <w:vAlign w:val="center"/>
          </w:tcPr>
          <w:p w14:paraId="1240316F">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w:t>
            </w:r>
            <w:r>
              <w:rPr>
                <w:rFonts w:hint="eastAsia" w:asciiTheme="minorEastAsia" w:hAnsiTheme="minorEastAsia" w:eastAsiaTheme="minorEastAsia" w:cstheme="minorEastAsia"/>
                <w:sz w:val="21"/>
                <w:szCs w:val="21"/>
                <w:lang w:eastAsia="zh-CN"/>
              </w:rPr>
              <w:t>或</w:t>
            </w:r>
            <w:r>
              <w:rPr>
                <w:rFonts w:hint="eastAsia" w:asciiTheme="minorEastAsia" w:hAnsiTheme="minorEastAsia" w:eastAsiaTheme="minorEastAsia" w:cstheme="minorEastAsia"/>
                <w:sz w:val="21"/>
                <w:szCs w:val="21"/>
              </w:rPr>
              <w:t>授权代表（签字或盖章）：</w:t>
            </w:r>
          </w:p>
        </w:tc>
      </w:tr>
      <w:tr w14:paraId="6916DC31">
        <w:tblPrEx>
          <w:tblCellMar>
            <w:top w:w="0" w:type="dxa"/>
            <w:left w:w="108" w:type="dxa"/>
            <w:bottom w:w="0" w:type="dxa"/>
            <w:right w:w="108" w:type="dxa"/>
          </w:tblCellMar>
        </w:tblPrEx>
        <w:trPr>
          <w:cantSplit/>
          <w:trHeight w:val="1105" w:hRule="exact"/>
          <w:jc w:val="center"/>
        </w:trPr>
        <w:tc>
          <w:tcPr>
            <w:tcW w:w="4664" w:type="dxa"/>
            <w:vAlign w:val="center"/>
          </w:tcPr>
          <w:p w14:paraId="0832AD8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开户银行：农业银行南苑支行</w:t>
            </w:r>
          </w:p>
        </w:tc>
        <w:tc>
          <w:tcPr>
            <w:tcW w:w="4582" w:type="dxa"/>
            <w:vAlign w:val="center"/>
          </w:tcPr>
          <w:p w14:paraId="51053C3B">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开户银行：</w:t>
            </w:r>
          </w:p>
        </w:tc>
      </w:tr>
      <w:tr w14:paraId="19AEC919">
        <w:tblPrEx>
          <w:tblCellMar>
            <w:top w:w="0" w:type="dxa"/>
            <w:left w:w="108" w:type="dxa"/>
            <w:bottom w:w="0" w:type="dxa"/>
            <w:right w:w="108" w:type="dxa"/>
          </w:tblCellMar>
        </w:tblPrEx>
        <w:trPr>
          <w:cantSplit/>
          <w:trHeight w:val="1105" w:hRule="exact"/>
          <w:jc w:val="center"/>
        </w:trPr>
        <w:tc>
          <w:tcPr>
            <w:tcW w:w="4664" w:type="dxa"/>
            <w:vAlign w:val="center"/>
          </w:tcPr>
          <w:p w14:paraId="653F809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账号：11060701040010712</w:t>
            </w:r>
          </w:p>
        </w:tc>
        <w:tc>
          <w:tcPr>
            <w:tcW w:w="4582" w:type="dxa"/>
            <w:vAlign w:val="center"/>
          </w:tcPr>
          <w:p w14:paraId="667A225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账号：</w:t>
            </w:r>
          </w:p>
        </w:tc>
      </w:tr>
      <w:tr w14:paraId="5E0E4FC3">
        <w:tblPrEx>
          <w:tblCellMar>
            <w:top w:w="0" w:type="dxa"/>
            <w:left w:w="108" w:type="dxa"/>
            <w:bottom w:w="0" w:type="dxa"/>
            <w:right w:w="108" w:type="dxa"/>
          </w:tblCellMar>
        </w:tblPrEx>
        <w:trPr>
          <w:cantSplit/>
          <w:trHeight w:val="705" w:hRule="exact"/>
          <w:jc w:val="center"/>
        </w:trPr>
        <w:tc>
          <w:tcPr>
            <w:tcW w:w="4664" w:type="dxa"/>
            <w:vAlign w:val="center"/>
          </w:tcPr>
          <w:p w14:paraId="5392EBA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签约日期：   年    月    日</w:t>
            </w:r>
          </w:p>
        </w:tc>
        <w:tc>
          <w:tcPr>
            <w:tcW w:w="4582" w:type="dxa"/>
            <w:vAlign w:val="center"/>
          </w:tcPr>
          <w:p w14:paraId="583C5B7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签约日期：   年    月    日</w:t>
            </w:r>
          </w:p>
        </w:tc>
      </w:tr>
    </w:tbl>
    <w:p w14:paraId="518590D3">
      <w:pPr>
        <w:spacing w:after="0" w:line="360" w:lineRule="auto"/>
        <w:contextualSpacing/>
        <w:rPr>
          <w:rFonts w:hint="eastAsia" w:asciiTheme="minorEastAsia" w:hAnsiTheme="minorEastAsia" w:eastAsiaTheme="minorEastAsia" w:cstheme="minorEastAsia"/>
          <w:sz w:val="24"/>
        </w:rPr>
      </w:pPr>
    </w:p>
    <w:p w14:paraId="68127E75">
      <w:pPr>
        <w:spacing w:after="0" w:line="360" w:lineRule="auto"/>
        <w:contextualSpacing/>
        <w:rPr>
          <w:rFonts w:hint="eastAsia" w:asciiTheme="minorEastAsia" w:hAnsiTheme="minorEastAsia" w:eastAsiaTheme="minorEastAsia" w:cstheme="minorEastAsia"/>
          <w:sz w:val="24"/>
        </w:rPr>
      </w:pPr>
    </w:p>
    <w:p w14:paraId="3C652B0E">
      <w:pPr>
        <w:spacing w:after="0" w:line="360" w:lineRule="auto"/>
        <w:rPr>
          <w:rFonts w:hint="eastAsia" w:asciiTheme="minorEastAsia" w:hAnsiTheme="minorEastAsia" w:eastAsiaTheme="minorEastAsia" w:cstheme="minorEastAsia"/>
          <w:b/>
          <w:sz w:val="36"/>
          <w:szCs w:val="36"/>
        </w:rPr>
      </w:pPr>
      <w:bookmarkStart w:id="824" w:name="_Toc99301426"/>
    </w:p>
    <w:p w14:paraId="67A49C46">
      <w:pPr>
        <w:spacing w:after="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br w:type="page"/>
      </w:r>
    </w:p>
    <w:p w14:paraId="2A9A20FE">
      <w:pPr>
        <w:spacing w:after="0" w:line="360" w:lineRule="auto"/>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第七章   投标文件格式</w:t>
      </w:r>
      <w:bookmarkEnd w:id="824"/>
    </w:p>
    <w:p w14:paraId="72D960E7">
      <w:pPr>
        <w:tabs>
          <w:tab w:val="left" w:pos="900"/>
          <w:tab w:val="left" w:pos="1980"/>
        </w:tabs>
        <w:snapToGrid w:val="0"/>
        <w:spacing w:after="0" w:line="360" w:lineRule="auto"/>
        <w:ind w:left="14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投标人编制文件须知</w:t>
      </w:r>
    </w:p>
    <w:p w14:paraId="0266E35B">
      <w:pPr>
        <w:tabs>
          <w:tab w:val="left" w:pos="900"/>
          <w:tab w:val="left" w:pos="1980"/>
        </w:tabs>
        <w:snapToGrid w:val="0"/>
        <w:spacing w:after="0" w:line="360" w:lineRule="auto"/>
        <w:ind w:left="14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1、投标人按照本部分的顺序编制投标文件（资格证明文件）、投标文件（商务技术文件），编制中涉及格式资料的，应按照本部分提供的内容和格式（所有表格的格式可扩展）填写提交。</w:t>
      </w:r>
    </w:p>
    <w:p w14:paraId="596665F9">
      <w:pPr>
        <w:tabs>
          <w:tab w:val="left" w:pos="900"/>
          <w:tab w:val="left" w:pos="1980"/>
        </w:tabs>
        <w:snapToGrid w:val="0"/>
        <w:spacing w:after="0" w:line="360" w:lineRule="auto"/>
        <w:ind w:left="142"/>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kern w:val="0"/>
          <w:sz w:val="24"/>
        </w:rPr>
        <w:t>对于招标文件中标记了“实质性格式”文件的，</w:t>
      </w:r>
      <w:r>
        <w:rPr>
          <w:rFonts w:hint="eastAsia" w:asciiTheme="minorEastAsia" w:hAnsiTheme="minorEastAsia" w:eastAsiaTheme="minorEastAsia" w:cstheme="minor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Theme="minorEastAsia" w:hAnsiTheme="minorEastAsia" w:eastAsiaTheme="minorEastAsia" w:cstheme="minorEastAsia"/>
          <w:kern w:val="0"/>
          <w:sz w:val="24"/>
        </w:rPr>
        <w:t>否则</w:t>
      </w:r>
      <w:r>
        <w:rPr>
          <w:rFonts w:hint="eastAsia" w:asciiTheme="minorEastAsia" w:hAnsiTheme="minorEastAsia" w:eastAsiaTheme="minorEastAsia" w:cstheme="minorEastAsia"/>
          <w:b/>
          <w:kern w:val="0"/>
          <w:sz w:val="24"/>
        </w:rPr>
        <w:t>投标无效</w:t>
      </w:r>
      <w:r>
        <w:rPr>
          <w:rFonts w:hint="eastAsia" w:asciiTheme="minorEastAsia" w:hAnsiTheme="minorEastAsia" w:eastAsiaTheme="minorEastAsia" w:cstheme="minorEastAsia"/>
          <w:kern w:val="0"/>
          <w:sz w:val="24"/>
        </w:rPr>
        <w:t>。未标记“实质性格式”的文件和招标文件未提供格式的内容，可由投标人自行编写。</w:t>
      </w:r>
    </w:p>
    <w:p w14:paraId="38795926">
      <w:pPr>
        <w:tabs>
          <w:tab w:val="left" w:pos="900"/>
          <w:tab w:val="left" w:pos="1980"/>
        </w:tabs>
        <w:snapToGrid w:val="0"/>
        <w:spacing w:after="0" w:line="360" w:lineRule="auto"/>
        <w:ind w:left="14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3、全部声明和问题的回答及所附材料必须是真实的、准确的和完整的。</w:t>
      </w:r>
    </w:p>
    <w:p w14:paraId="007C2DC6">
      <w:pPr>
        <w:widowControl/>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14:paraId="26BB0616">
      <w:pPr>
        <w:keepNext/>
        <w:keepLines/>
        <w:autoSpaceDE w:val="0"/>
        <w:autoSpaceDN w:val="0"/>
        <w:adjustRightInd w:val="0"/>
        <w:spacing w:before="120" w:after="0" w:line="360" w:lineRule="auto"/>
        <w:jc w:val="left"/>
        <w:outlineLvl w:val="1"/>
        <w:rPr>
          <w:rFonts w:hint="eastAsia" w:asciiTheme="minorEastAsia" w:hAnsiTheme="minorEastAsia" w:eastAsiaTheme="minorEastAsia" w:cstheme="minorEastAsia"/>
          <w:b/>
          <w:kern w:val="0"/>
          <w:sz w:val="30"/>
          <w:szCs w:val="20"/>
        </w:rPr>
      </w:pPr>
      <w:r>
        <w:rPr>
          <w:rFonts w:hint="eastAsia" w:asciiTheme="minorEastAsia" w:hAnsiTheme="minorEastAsia" w:eastAsiaTheme="minorEastAsia" w:cstheme="minorEastAsia"/>
          <w:b/>
          <w:spacing w:val="20"/>
          <w:sz w:val="24"/>
        </w:rPr>
        <w:t>一、资格证明文件格式</w:t>
      </w:r>
    </w:p>
    <w:p w14:paraId="549FA7FC">
      <w:pPr>
        <w:spacing w:after="0" w:line="360" w:lineRule="auto"/>
        <w:rPr>
          <w:rFonts w:hint="eastAsia" w:asciiTheme="minorEastAsia" w:hAnsiTheme="minorEastAsia" w:eastAsiaTheme="minorEastAsia" w:cstheme="minorEastAsia"/>
          <w:b/>
          <w:spacing w:val="20"/>
          <w:szCs w:val="21"/>
        </w:rPr>
      </w:pPr>
    </w:p>
    <w:p w14:paraId="198823EF">
      <w:pPr>
        <w:spacing w:after="0"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20"/>
          <w:sz w:val="24"/>
        </w:rPr>
        <w:t>投标文件（资格证明文件）</w:t>
      </w:r>
      <w:r>
        <w:rPr>
          <w:rFonts w:hint="eastAsia" w:asciiTheme="minorEastAsia" w:hAnsiTheme="minorEastAsia" w:eastAsiaTheme="minorEastAsia" w:cstheme="minorEastAsia"/>
          <w:b/>
          <w:sz w:val="24"/>
        </w:rPr>
        <w:t>封面（非实质性格式）</w:t>
      </w:r>
    </w:p>
    <w:p w14:paraId="429514CE">
      <w:pPr>
        <w:spacing w:after="0" w:line="360" w:lineRule="auto"/>
        <w:jc w:val="center"/>
        <w:rPr>
          <w:rFonts w:hint="eastAsia" w:asciiTheme="minorEastAsia" w:hAnsiTheme="minorEastAsia" w:eastAsiaTheme="minorEastAsia" w:cstheme="minorEastAsia"/>
          <w:szCs w:val="21"/>
        </w:rPr>
      </w:pPr>
    </w:p>
    <w:p w14:paraId="575CB3CE">
      <w:pPr>
        <w:spacing w:after="0" w:line="360" w:lineRule="auto"/>
        <w:jc w:val="center"/>
        <w:rPr>
          <w:rFonts w:hint="eastAsia" w:asciiTheme="minorEastAsia" w:hAnsiTheme="minorEastAsia" w:eastAsiaTheme="minorEastAsia" w:cstheme="minorEastAsia"/>
          <w:b/>
          <w:spacing w:val="60"/>
          <w:sz w:val="84"/>
          <w:szCs w:val="84"/>
        </w:rPr>
      </w:pPr>
      <w:r>
        <w:rPr>
          <w:rFonts w:hint="eastAsia" w:asciiTheme="minorEastAsia" w:hAnsiTheme="minorEastAsia" w:eastAsiaTheme="minorEastAsia" w:cstheme="minorEastAsia"/>
          <w:b/>
          <w:spacing w:val="60"/>
          <w:sz w:val="84"/>
          <w:szCs w:val="84"/>
        </w:rPr>
        <w:t>投 标 文 件</w:t>
      </w:r>
    </w:p>
    <w:p w14:paraId="7457E2FF">
      <w:pPr>
        <w:spacing w:after="0" w:line="360" w:lineRule="auto"/>
        <w:jc w:val="center"/>
        <w:rPr>
          <w:rFonts w:hint="eastAsia" w:asciiTheme="minorEastAsia" w:hAnsiTheme="minorEastAsia" w:eastAsiaTheme="minorEastAsia" w:cstheme="minorEastAsia"/>
          <w:b/>
          <w:spacing w:val="60"/>
          <w:sz w:val="52"/>
          <w:szCs w:val="52"/>
        </w:rPr>
      </w:pPr>
      <w:r>
        <w:rPr>
          <w:rFonts w:hint="eastAsia" w:asciiTheme="minorEastAsia" w:hAnsiTheme="minorEastAsia" w:eastAsiaTheme="minorEastAsia" w:cstheme="minorEastAsia"/>
          <w:b/>
          <w:spacing w:val="60"/>
          <w:sz w:val="52"/>
          <w:szCs w:val="52"/>
        </w:rPr>
        <w:t>（资格证明文件）</w:t>
      </w:r>
    </w:p>
    <w:p w14:paraId="22C5E9EC">
      <w:pPr>
        <w:spacing w:after="0" w:line="360" w:lineRule="auto"/>
        <w:ind w:firstLine="542" w:firstLineChars="150"/>
        <w:rPr>
          <w:rFonts w:hint="eastAsia" w:asciiTheme="minorEastAsia" w:hAnsiTheme="minorEastAsia" w:eastAsiaTheme="minorEastAsia" w:cstheme="minorEastAsia"/>
          <w:b/>
          <w:spacing w:val="20"/>
          <w:sz w:val="32"/>
          <w:szCs w:val="32"/>
        </w:rPr>
      </w:pPr>
    </w:p>
    <w:p w14:paraId="7CB27FAB">
      <w:pPr>
        <w:spacing w:after="0" w:line="360" w:lineRule="auto"/>
        <w:ind w:firstLine="542" w:firstLineChars="150"/>
        <w:rPr>
          <w:rFonts w:hint="eastAsia" w:asciiTheme="minorEastAsia" w:hAnsiTheme="minorEastAsia" w:eastAsiaTheme="minorEastAsia" w:cstheme="minorEastAsia"/>
          <w:b/>
          <w:spacing w:val="20"/>
          <w:sz w:val="32"/>
          <w:szCs w:val="32"/>
        </w:rPr>
      </w:pPr>
    </w:p>
    <w:p w14:paraId="28990658">
      <w:pPr>
        <w:spacing w:after="0" w:line="360" w:lineRule="auto"/>
        <w:ind w:firstLine="542" w:firstLineChars="150"/>
        <w:rPr>
          <w:rFonts w:hint="eastAsia" w:asciiTheme="minorEastAsia" w:hAnsiTheme="minorEastAsia" w:eastAsiaTheme="minorEastAsia" w:cstheme="minorEastAsia"/>
          <w:b/>
          <w:spacing w:val="20"/>
          <w:sz w:val="32"/>
          <w:szCs w:val="32"/>
        </w:rPr>
      </w:pPr>
      <w:r>
        <w:rPr>
          <w:rFonts w:hint="eastAsia" w:asciiTheme="minorEastAsia" w:hAnsiTheme="minorEastAsia" w:eastAsiaTheme="minorEastAsia" w:cstheme="minorEastAsia"/>
          <w:b/>
          <w:spacing w:val="20"/>
          <w:sz w:val="32"/>
          <w:szCs w:val="32"/>
        </w:rPr>
        <w:t>项目名称:</w:t>
      </w:r>
    </w:p>
    <w:p w14:paraId="1A0BF8F3">
      <w:pPr>
        <w:spacing w:after="0" w:line="360" w:lineRule="auto"/>
        <w:ind w:firstLine="542" w:firstLineChars="150"/>
        <w:rPr>
          <w:rFonts w:hint="eastAsia" w:asciiTheme="minorEastAsia" w:hAnsiTheme="minorEastAsia" w:eastAsiaTheme="minorEastAsia" w:cstheme="minorEastAsia"/>
          <w:b/>
          <w:spacing w:val="20"/>
          <w:sz w:val="32"/>
          <w:szCs w:val="32"/>
        </w:rPr>
      </w:pPr>
      <w:r>
        <w:rPr>
          <w:rFonts w:hint="eastAsia" w:asciiTheme="minorEastAsia" w:hAnsiTheme="minorEastAsia" w:eastAsiaTheme="minorEastAsia" w:cstheme="minorEastAsia"/>
          <w:b/>
          <w:spacing w:val="20"/>
          <w:sz w:val="32"/>
          <w:szCs w:val="32"/>
        </w:rPr>
        <w:t>项目编号/包号：</w:t>
      </w:r>
    </w:p>
    <w:p w14:paraId="1594A112">
      <w:pPr>
        <w:spacing w:after="0" w:line="360" w:lineRule="auto"/>
        <w:ind w:firstLine="542" w:firstLineChars="150"/>
        <w:rPr>
          <w:rFonts w:hint="eastAsia" w:asciiTheme="minorEastAsia" w:hAnsiTheme="minorEastAsia" w:eastAsiaTheme="minorEastAsia" w:cstheme="minorEastAsia"/>
          <w:b/>
          <w:spacing w:val="20"/>
          <w:sz w:val="32"/>
          <w:szCs w:val="32"/>
        </w:rPr>
      </w:pPr>
    </w:p>
    <w:p w14:paraId="6C5392DD">
      <w:pPr>
        <w:spacing w:after="0" w:line="360" w:lineRule="auto"/>
        <w:ind w:firstLine="542" w:firstLineChars="150"/>
        <w:rPr>
          <w:rFonts w:hint="eastAsia" w:asciiTheme="minorEastAsia" w:hAnsiTheme="minorEastAsia" w:eastAsiaTheme="minorEastAsia" w:cstheme="minorEastAsia"/>
          <w:b/>
          <w:spacing w:val="20"/>
          <w:sz w:val="32"/>
          <w:szCs w:val="32"/>
        </w:rPr>
      </w:pPr>
    </w:p>
    <w:p w14:paraId="0D7CBC70">
      <w:pPr>
        <w:spacing w:after="0" w:line="360" w:lineRule="auto"/>
        <w:jc w:val="center"/>
        <w:rPr>
          <w:rFonts w:hint="eastAsia" w:asciiTheme="minorEastAsia" w:hAnsiTheme="minorEastAsia" w:eastAsiaTheme="minorEastAsia" w:cstheme="minorEastAsia"/>
          <w:b/>
          <w:sz w:val="32"/>
          <w:szCs w:val="32"/>
        </w:rPr>
      </w:pPr>
    </w:p>
    <w:p w14:paraId="27BD262F">
      <w:pPr>
        <w:spacing w:after="0" w:line="360" w:lineRule="auto"/>
        <w:jc w:val="center"/>
        <w:rPr>
          <w:rFonts w:hint="eastAsia" w:asciiTheme="minorEastAsia" w:hAnsiTheme="minorEastAsia" w:eastAsiaTheme="minorEastAsia" w:cstheme="minorEastAsia"/>
          <w:b/>
          <w:sz w:val="32"/>
          <w:szCs w:val="32"/>
        </w:rPr>
      </w:pPr>
    </w:p>
    <w:p w14:paraId="4F386578">
      <w:pPr>
        <w:spacing w:after="0" w:line="360" w:lineRule="auto"/>
        <w:jc w:val="center"/>
        <w:rPr>
          <w:rFonts w:hint="eastAsia" w:asciiTheme="minorEastAsia" w:hAnsiTheme="minorEastAsia" w:eastAsiaTheme="minorEastAsia" w:cstheme="minorEastAsia"/>
          <w:b/>
          <w:sz w:val="32"/>
          <w:szCs w:val="32"/>
        </w:rPr>
      </w:pPr>
    </w:p>
    <w:p w14:paraId="1A3E4BED">
      <w:pPr>
        <w:spacing w:after="0" w:line="360" w:lineRule="auto"/>
        <w:jc w:val="center"/>
        <w:rPr>
          <w:rFonts w:hint="eastAsia" w:asciiTheme="minorEastAsia" w:hAnsiTheme="minorEastAsia" w:eastAsiaTheme="minorEastAsia" w:cstheme="minorEastAsia"/>
          <w:b/>
          <w:spacing w:val="20"/>
          <w:sz w:val="32"/>
          <w:szCs w:val="32"/>
        </w:rPr>
      </w:pPr>
    </w:p>
    <w:p w14:paraId="62739546">
      <w:pPr>
        <w:spacing w:after="0" w:line="360" w:lineRule="auto"/>
        <w:jc w:val="center"/>
        <w:rPr>
          <w:rFonts w:hint="eastAsia" w:asciiTheme="minorEastAsia" w:hAnsiTheme="minorEastAsia" w:eastAsiaTheme="minorEastAsia" w:cstheme="minorEastAsia"/>
          <w:b/>
          <w:spacing w:val="20"/>
          <w:sz w:val="32"/>
          <w:szCs w:val="32"/>
        </w:rPr>
      </w:pPr>
    </w:p>
    <w:p w14:paraId="2AC0F666">
      <w:pPr>
        <w:spacing w:after="0" w:line="360" w:lineRule="auto"/>
        <w:jc w:val="center"/>
        <w:rPr>
          <w:rFonts w:hint="eastAsia" w:asciiTheme="minorEastAsia" w:hAnsiTheme="minorEastAsia" w:eastAsiaTheme="minorEastAsia" w:cstheme="minorEastAsia"/>
          <w:b/>
          <w:spacing w:val="20"/>
          <w:sz w:val="32"/>
          <w:szCs w:val="32"/>
        </w:rPr>
      </w:pPr>
    </w:p>
    <w:p w14:paraId="04858A98">
      <w:pPr>
        <w:spacing w:after="0" w:line="360" w:lineRule="auto"/>
        <w:ind w:firstLine="1445" w:firstLineChars="400"/>
        <w:jc w:val="left"/>
        <w:rPr>
          <w:rFonts w:hint="eastAsia" w:asciiTheme="minorEastAsia" w:hAnsiTheme="minorEastAsia" w:eastAsiaTheme="minorEastAsia" w:cstheme="minorEastAsia"/>
          <w:b/>
          <w:spacing w:val="20"/>
          <w:sz w:val="32"/>
          <w:szCs w:val="32"/>
        </w:rPr>
      </w:pPr>
      <w:r>
        <w:rPr>
          <w:rFonts w:hint="eastAsia" w:asciiTheme="minorEastAsia" w:hAnsiTheme="minorEastAsia" w:eastAsiaTheme="minorEastAsia" w:cstheme="minorEastAsia"/>
          <w:b/>
          <w:spacing w:val="20"/>
          <w:sz w:val="32"/>
          <w:szCs w:val="32"/>
        </w:rPr>
        <w:t>投标人名称：</w:t>
      </w:r>
    </w:p>
    <w:p w14:paraId="3E376530">
      <w:pPr>
        <w:spacing w:after="0" w:line="360" w:lineRule="auto"/>
        <w:jc w:val="center"/>
        <w:rPr>
          <w:rFonts w:hint="eastAsia" w:asciiTheme="minorEastAsia" w:hAnsiTheme="minorEastAsia" w:eastAsiaTheme="minorEastAsia" w:cstheme="minorEastAsia"/>
          <w:b/>
          <w:sz w:val="32"/>
          <w:szCs w:val="32"/>
        </w:rPr>
      </w:pPr>
    </w:p>
    <w:p w14:paraId="582079FD">
      <w:pPr>
        <w:spacing w:after="0" w:line="360" w:lineRule="auto"/>
        <w:rPr>
          <w:rFonts w:hint="eastAsia" w:asciiTheme="minorEastAsia" w:hAnsiTheme="minorEastAsia" w:eastAsiaTheme="minorEastAsia" w:cstheme="minorEastAsia"/>
          <w:b/>
        </w:rPr>
      </w:pPr>
    </w:p>
    <w:p w14:paraId="0CB00929">
      <w:pPr>
        <w:spacing w:after="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br w:type="page"/>
      </w:r>
    </w:p>
    <w:p w14:paraId="1A460F55">
      <w:pPr>
        <w:spacing w:after="0" w:line="360" w:lineRule="auto"/>
        <w:outlineLvl w:val="2"/>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 xml:space="preserve">1 </w:t>
      </w:r>
      <w:r>
        <w:rPr>
          <w:rFonts w:hint="eastAsia" w:asciiTheme="minorEastAsia" w:hAnsiTheme="minorEastAsia" w:eastAsiaTheme="minorEastAsia" w:cstheme="minorEastAsia"/>
          <w:sz w:val="24"/>
        </w:rPr>
        <w:t>满足《中华人民共和国政府采购法》第二十二条规定</w:t>
      </w:r>
    </w:p>
    <w:p w14:paraId="18F99435">
      <w:pPr>
        <w:spacing w:after="0" w:line="360" w:lineRule="auto"/>
        <w:outlineLvl w:val="3"/>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1-1营业执照等证明文件</w:t>
      </w:r>
    </w:p>
    <w:p w14:paraId="138BE920">
      <w:pPr>
        <w:tabs>
          <w:tab w:val="left" w:pos="1080"/>
        </w:tabs>
        <w:snapToGrid w:val="0"/>
        <w:spacing w:after="0" w:line="360" w:lineRule="auto"/>
        <w:rPr>
          <w:rFonts w:hint="eastAsia" w:asciiTheme="minorEastAsia" w:hAnsiTheme="minorEastAsia" w:eastAsiaTheme="minorEastAsia" w:cstheme="minorEastAsia"/>
          <w:sz w:val="24"/>
        </w:rPr>
      </w:pPr>
    </w:p>
    <w:p w14:paraId="7519A552">
      <w:pPr>
        <w:widowControl/>
        <w:spacing w:after="0" w:line="360" w:lineRule="auto"/>
        <w:jc w:val="left"/>
        <w:rPr>
          <w:rFonts w:hint="eastAsia" w:asciiTheme="minorEastAsia" w:hAnsiTheme="minorEastAsia" w:eastAsiaTheme="minorEastAsia" w:cstheme="minorEastAsia"/>
          <w:color w:val="000000"/>
          <w:sz w:val="24"/>
          <w:szCs w:val="20"/>
        </w:rPr>
      </w:pPr>
    </w:p>
    <w:p w14:paraId="379C8EC2">
      <w:pPr>
        <w:spacing w:after="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br w:type="page"/>
      </w:r>
    </w:p>
    <w:p w14:paraId="7E6485FA">
      <w:pPr>
        <w:spacing w:after="0" w:line="360" w:lineRule="auto"/>
        <w:outlineLvl w:val="3"/>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1-2投标人资格声明书</w:t>
      </w:r>
    </w:p>
    <w:p w14:paraId="5CC5D8B3">
      <w:pPr>
        <w:spacing w:after="0" w:line="360" w:lineRule="auto"/>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投标人资格声明书</w:t>
      </w:r>
    </w:p>
    <w:p w14:paraId="6D901FEF">
      <w:pPr>
        <w:tabs>
          <w:tab w:val="left" w:pos="5580"/>
        </w:tabs>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采购人或采购代理机构</w:t>
      </w:r>
    </w:p>
    <w:p w14:paraId="166D5C39">
      <w:pPr>
        <w:spacing w:after="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在参与本次项目投标中，我单位承诺：</w:t>
      </w:r>
    </w:p>
    <w:p w14:paraId="1C57871F">
      <w:pPr>
        <w:numPr>
          <w:ilvl w:val="0"/>
          <w:numId w:val="14"/>
        </w:numPr>
        <w:spacing w:after="0" w:line="360" w:lineRule="auto"/>
        <w:ind w:left="1134"/>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具有良好的商业信誉和健全的财务会计制度；</w:t>
      </w:r>
    </w:p>
    <w:p w14:paraId="2B8763C1">
      <w:pPr>
        <w:numPr>
          <w:ilvl w:val="0"/>
          <w:numId w:val="14"/>
        </w:numPr>
        <w:spacing w:after="0" w:line="360" w:lineRule="auto"/>
        <w:ind w:left="1134"/>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具有履行合同所必需的设备和专业技术能力；</w:t>
      </w:r>
    </w:p>
    <w:p w14:paraId="78382CBB">
      <w:pPr>
        <w:numPr>
          <w:ilvl w:val="0"/>
          <w:numId w:val="14"/>
        </w:numPr>
        <w:spacing w:after="0" w:line="360" w:lineRule="auto"/>
        <w:ind w:left="1134"/>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有依法缴纳税收和社会保障资金的良好记录；</w:t>
      </w:r>
    </w:p>
    <w:p w14:paraId="1527A469">
      <w:pPr>
        <w:numPr>
          <w:ilvl w:val="0"/>
          <w:numId w:val="14"/>
        </w:numPr>
        <w:spacing w:after="0" w:line="360" w:lineRule="auto"/>
        <w:ind w:left="1134"/>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D1BA309">
      <w:pPr>
        <w:numPr>
          <w:ilvl w:val="0"/>
          <w:numId w:val="14"/>
        </w:numPr>
        <w:spacing w:after="0" w:line="360" w:lineRule="auto"/>
        <w:ind w:left="1134"/>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我单位不属于政府采购法律、行政法规规定的公益一类事业单位、或使用事业编制且由财政拨款保障的群团组织（仅适用于政府购买服务项目）；</w:t>
      </w:r>
    </w:p>
    <w:p w14:paraId="5A64D9C6">
      <w:pPr>
        <w:numPr>
          <w:ilvl w:val="0"/>
          <w:numId w:val="14"/>
        </w:numPr>
        <w:spacing w:after="0" w:line="360" w:lineRule="auto"/>
        <w:ind w:left="1134"/>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我单位不存在为采购项目提供整体设计、规范编制或者项目管理、监理、检测等服务后，再参加该采购项目的其他采购活动的情形（单一来源采购项目除外）；</w:t>
      </w:r>
    </w:p>
    <w:p w14:paraId="61DAD3FE">
      <w:pPr>
        <w:numPr>
          <w:ilvl w:val="0"/>
          <w:numId w:val="14"/>
        </w:numPr>
        <w:spacing w:after="0" w:line="360" w:lineRule="auto"/>
        <w:ind w:left="1134"/>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2191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D74C439">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4574" w:type="dxa"/>
            <w:vAlign w:val="center"/>
          </w:tcPr>
          <w:p w14:paraId="2506274F">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w:t>
            </w:r>
          </w:p>
        </w:tc>
        <w:tc>
          <w:tcPr>
            <w:tcW w:w="2976" w:type="dxa"/>
            <w:vAlign w:val="center"/>
          </w:tcPr>
          <w:p w14:paraId="3F5404B1">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相互关系</w:t>
            </w:r>
          </w:p>
        </w:tc>
      </w:tr>
      <w:tr w14:paraId="6C618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E6DE996">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4574" w:type="dxa"/>
            <w:vAlign w:val="center"/>
          </w:tcPr>
          <w:p w14:paraId="0A41C491">
            <w:pPr>
              <w:spacing w:after="0" w:line="360" w:lineRule="auto"/>
              <w:jc w:val="center"/>
              <w:rPr>
                <w:rFonts w:hint="eastAsia" w:asciiTheme="minorEastAsia" w:hAnsiTheme="minorEastAsia" w:eastAsiaTheme="minorEastAsia" w:cstheme="minorEastAsia"/>
                <w:sz w:val="24"/>
              </w:rPr>
            </w:pPr>
          </w:p>
        </w:tc>
        <w:tc>
          <w:tcPr>
            <w:tcW w:w="2976" w:type="dxa"/>
            <w:vAlign w:val="center"/>
          </w:tcPr>
          <w:p w14:paraId="0C73B45A">
            <w:pPr>
              <w:spacing w:after="0" w:line="360" w:lineRule="auto"/>
              <w:jc w:val="center"/>
              <w:rPr>
                <w:rFonts w:hint="eastAsia" w:asciiTheme="minorEastAsia" w:hAnsiTheme="minorEastAsia" w:eastAsiaTheme="minorEastAsia" w:cstheme="minorEastAsia"/>
                <w:sz w:val="24"/>
              </w:rPr>
            </w:pPr>
          </w:p>
        </w:tc>
      </w:tr>
      <w:tr w14:paraId="6ACB4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53DA8BA">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4574" w:type="dxa"/>
            <w:vAlign w:val="center"/>
          </w:tcPr>
          <w:p w14:paraId="42974294">
            <w:pPr>
              <w:spacing w:after="0" w:line="360" w:lineRule="auto"/>
              <w:jc w:val="center"/>
              <w:rPr>
                <w:rFonts w:hint="eastAsia" w:asciiTheme="minorEastAsia" w:hAnsiTheme="minorEastAsia" w:eastAsiaTheme="minorEastAsia" w:cstheme="minorEastAsia"/>
                <w:sz w:val="24"/>
              </w:rPr>
            </w:pPr>
          </w:p>
        </w:tc>
        <w:tc>
          <w:tcPr>
            <w:tcW w:w="2976" w:type="dxa"/>
            <w:vAlign w:val="center"/>
          </w:tcPr>
          <w:p w14:paraId="2321BD65">
            <w:pPr>
              <w:spacing w:after="0" w:line="360" w:lineRule="auto"/>
              <w:jc w:val="center"/>
              <w:rPr>
                <w:rFonts w:hint="eastAsia" w:asciiTheme="minorEastAsia" w:hAnsiTheme="minorEastAsia" w:eastAsiaTheme="minorEastAsia" w:cstheme="minorEastAsia"/>
                <w:sz w:val="24"/>
              </w:rPr>
            </w:pPr>
          </w:p>
        </w:tc>
      </w:tr>
      <w:tr w14:paraId="6D7CA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ED1573A">
            <w:pPr>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4574" w:type="dxa"/>
            <w:vAlign w:val="center"/>
          </w:tcPr>
          <w:p w14:paraId="04577D99">
            <w:pPr>
              <w:spacing w:after="0" w:line="360" w:lineRule="auto"/>
              <w:jc w:val="center"/>
              <w:rPr>
                <w:rFonts w:hint="eastAsia" w:asciiTheme="minorEastAsia" w:hAnsiTheme="minorEastAsia" w:eastAsiaTheme="minorEastAsia" w:cstheme="minorEastAsia"/>
                <w:sz w:val="24"/>
              </w:rPr>
            </w:pPr>
          </w:p>
        </w:tc>
        <w:tc>
          <w:tcPr>
            <w:tcW w:w="2976" w:type="dxa"/>
            <w:vAlign w:val="center"/>
          </w:tcPr>
          <w:p w14:paraId="7BE85B8C">
            <w:pPr>
              <w:spacing w:after="0" w:line="360" w:lineRule="auto"/>
              <w:jc w:val="center"/>
              <w:rPr>
                <w:rFonts w:hint="eastAsia" w:asciiTheme="minorEastAsia" w:hAnsiTheme="minorEastAsia" w:eastAsiaTheme="minorEastAsia" w:cstheme="minorEastAsia"/>
                <w:sz w:val="24"/>
              </w:rPr>
            </w:pPr>
          </w:p>
        </w:tc>
      </w:tr>
    </w:tbl>
    <w:p w14:paraId="0583024D">
      <w:pPr>
        <w:spacing w:after="0"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rPr>
        <w:t>上述声明真实有效，否则我方负全部责任。</w:t>
      </w:r>
    </w:p>
    <w:p w14:paraId="55CEB602">
      <w:pPr>
        <w:wordWrap w:val="0"/>
        <w:autoSpaceDE w:val="0"/>
        <w:autoSpaceDN w:val="0"/>
        <w:adjustRightInd w:val="0"/>
        <w:snapToGrid w:val="0"/>
        <w:spacing w:before="25" w:after="0" w:line="360" w:lineRule="auto"/>
        <w:jc w:val="righ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投标人名称（加盖公章）</w:t>
      </w:r>
      <w:r>
        <w:rPr>
          <w:rFonts w:hint="eastAsia" w:asciiTheme="minorEastAsia" w:hAnsiTheme="minorEastAsia" w:eastAsiaTheme="minorEastAsia" w:cstheme="minorEastAsia"/>
          <w:color w:val="000000"/>
          <w:sz w:val="24"/>
          <w:lang w:val="zh-CN"/>
        </w:rPr>
        <w:t>：</w:t>
      </w:r>
      <w:r>
        <w:rPr>
          <w:rFonts w:hint="eastAsia" w:asciiTheme="minorEastAsia" w:hAnsiTheme="minorEastAsia" w:eastAsiaTheme="minorEastAsia" w:cstheme="minorEastAsia"/>
          <w:color w:val="000000"/>
          <w:sz w:val="24"/>
          <w:u w:val="single"/>
        </w:rPr>
        <w:t xml:space="preserve">             </w:t>
      </w:r>
    </w:p>
    <w:p w14:paraId="5CC7456C">
      <w:pPr>
        <w:spacing w:after="0" w:line="360" w:lineRule="auto"/>
        <w:ind w:right="360" w:firstLine="48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szCs w:val="20"/>
        </w:rPr>
        <w:t>日期：</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年</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月</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 xml:space="preserve">日   </w:t>
      </w:r>
    </w:p>
    <w:p w14:paraId="5D8AAE8B">
      <w:pPr>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说明：供应商承诺不实的，依据《政府采购法》第七十七条“提供虚假材料谋取中标、成交的”有关规定予以处理。</w:t>
      </w:r>
    </w:p>
    <w:p w14:paraId="0DB4383B">
      <w:pPr>
        <w:tabs>
          <w:tab w:val="left" w:pos="5580"/>
        </w:tabs>
        <w:spacing w:after="0" w:line="360" w:lineRule="auto"/>
        <w:rPr>
          <w:rFonts w:hint="eastAsia" w:asciiTheme="minorEastAsia" w:hAnsiTheme="minorEastAsia" w:eastAsiaTheme="minorEastAsia" w:cstheme="minorEastAsia"/>
          <w:sz w:val="24"/>
        </w:rPr>
        <w:sectPr>
          <w:pgSz w:w="11907" w:h="16840"/>
          <w:pgMar w:top="1474" w:right="1474" w:bottom="1474" w:left="1474" w:header="851" w:footer="850" w:gutter="0"/>
          <w:pgNumType w:fmt="decimal"/>
          <w:cols w:space="720" w:num="1"/>
          <w:titlePg/>
          <w:docGrid w:linePitch="462" w:charSpace="0"/>
        </w:sectPr>
      </w:pPr>
    </w:p>
    <w:p w14:paraId="2EDD4EA3">
      <w:pPr>
        <w:spacing w:after="0" w:line="360" w:lineRule="auto"/>
        <w:outlineLvl w:val="2"/>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2 落实政府采购政策需满足的资格要求（如有）</w:t>
      </w:r>
    </w:p>
    <w:p w14:paraId="01D13DB8">
      <w:pPr>
        <w:spacing w:after="0" w:line="360" w:lineRule="auto"/>
        <w:outlineLvl w:val="3"/>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2-1 中小企业证明文件</w:t>
      </w:r>
    </w:p>
    <w:p w14:paraId="639A301A">
      <w:pPr>
        <w:tabs>
          <w:tab w:val="left" w:pos="5580"/>
        </w:tabs>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p w14:paraId="13D8990B">
      <w:pPr>
        <w:tabs>
          <w:tab w:val="left" w:pos="5580"/>
        </w:tabs>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（1）如本项目（包）不专门面向中小企业预留采购份额，资格证明文件部分无需提供 《中小企业声明函》或《残疾人福利性单位声明函》或由省级以上监狱管理局、戒毒管理局（含新疆生产建设兵团）出具的属于监狱企业的证明文件；供应商如具有上述证明文件，建议在商务技术文件中提供。</w:t>
      </w:r>
    </w:p>
    <w:p w14:paraId="160843D4">
      <w:pPr>
        <w:tabs>
          <w:tab w:val="left" w:pos="5580"/>
        </w:tabs>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C019F20">
      <w:pPr>
        <w:tabs>
          <w:tab w:val="left" w:pos="5580"/>
        </w:tabs>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0E11A4A">
      <w:pPr>
        <w:tabs>
          <w:tab w:val="left" w:pos="5580"/>
        </w:tabs>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468B54A">
      <w:pPr>
        <w:tabs>
          <w:tab w:val="left" w:pos="5580"/>
        </w:tabs>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（5）中小企业声明函填写注意事项</w:t>
      </w:r>
    </w:p>
    <w:p w14:paraId="06AD92B4">
      <w:pPr>
        <w:tabs>
          <w:tab w:val="left" w:pos="5580"/>
        </w:tabs>
        <w:spacing w:after="0" w:line="360" w:lineRule="auto"/>
        <w:ind w:left="420"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1）《中小企业声明函》由参加政府采购活动的投标人出具。联合体投标的，《中小企业声明函》可由牵头人出具。</w:t>
      </w:r>
    </w:p>
    <w:p w14:paraId="7E3D4B56">
      <w:pPr>
        <w:tabs>
          <w:tab w:val="left" w:pos="5580"/>
        </w:tabs>
        <w:spacing w:after="0" w:line="360" w:lineRule="auto"/>
        <w:ind w:left="420"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7B97641">
      <w:pPr>
        <w:tabs>
          <w:tab w:val="left" w:pos="5580"/>
        </w:tabs>
        <w:spacing w:after="0" w:line="360" w:lineRule="auto"/>
        <w:ind w:left="420"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3）对于多标的采购项目，投标人应充分、准确地了解所提供货物的制造企业、提供服务的承接企业信息。对相关情况了解不清楚的，不建议填报本声明函。</w:t>
      </w:r>
    </w:p>
    <w:p w14:paraId="3626B62F">
      <w:pPr>
        <w:tabs>
          <w:tab w:val="left" w:pos="5580"/>
        </w:tabs>
        <w:spacing w:after="0" w:line="360" w:lineRule="auto"/>
        <w:ind w:firstLine="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55B34136">
      <w:pPr>
        <w:widowControl/>
        <w:spacing w:after="0" w:line="360" w:lineRule="auto"/>
        <w:jc w:val="left"/>
        <w:rPr>
          <w:rFonts w:hint="eastAsia" w:asciiTheme="minorEastAsia" w:hAnsiTheme="minorEastAsia" w:eastAsiaTheme="minorEastAsia" w:cstheme="minorEastAsia"/>
          <w:sz w:val="24"/>
        </w:rPr>
        <w:sectPr>
          <w:headerReference r:id="rId13" w:type="first"/>
          <w:footerReference r:id="rId15" w:type="first"/>
          <w:headerReference r:id="rId12" w:type="even"/>
          <w:footerReference r:id="rId14" w:type="even"/>
          <w:pgSz w:w="11907" w:h="16840"/>
          <w:pgMar w:top="1474" w:right="1474" w:bottom="1474" w:left="1474" w:header="851" w:footer="850" w:gutter="0"/>
          <w:pgNumType w:fmt="decimal"/>
          <w:cols w:space="720" w:num="1"/>
          <w:titlePg/>
          <w:docGrid w:linePitch="462" w:charSpace="0"/>
        </w:sectPr>
      </w:pPr>
    </w:p>
    <w:p w14:paraId="3F5C1EE1">
      <w:pPr>
        <w:spacing w:after="0" w:line="360" w:lineRule="auto"/>
        <w:outlineLvl w:val="4"/>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2-1-1 中小企业声明函及残疾人福利性单位声明函格式</w:t>
      </w:r>
    </w:p>
    <w:p w14:paraId="33F57D30">
      <w:pPr>
        <w:spacing w:before="240" w:beforeLines="100" w:after="0" w:line="360" w:lineRule="auto"/>
        <w:jc w:val="center"/>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中小企业声明函（工程、服务）格式</w:t>
      </w:r>
    </w:p>
    <w:p w14:paraId="46436E2D">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本公司（联合体）郑重声明，根据《政府采购促进中小企业发展管理办法》（财库﹝2020﹞46 号）的规定，本公司</w:t>
      </w:r>
      <w:r>
        <w:rPr>
          <w:rFonts w:hint="eastAsia" w:asciiTheme="minorEastAsia" w:hAnsiTheme="minorEastAsia" w:eastAsiaTheme="minorEastAsia" w:cstheme="minorEastAsia"/>
          <w:spacing w:val="6"/>
          <w:sz w:val="24"/>
          <w:u w:val="single"/>
          <w:lang w:val="en-US" w:eastAsia="zh-CN"/>
        </w:rPr>
        <w:t xml:space="preserve">    </w:t>
      </w:r>
      <w:r>
        <w:rPr>
          <w:rFonts w:hint="eastAsia" w:asciiTheme="minorEastAsia" w:hAnsiTheme="minorEastAsia" w:eastAsiaTheme="minorEastAsia" w:cstheme="minorEastAsia"/>
          <w:spacing w:val="6"/>
          <w:sz w:val="24"/>
        </w:rPr>
        <w:t>（联合体）参加</w:t>
      </w:r>
      <w:r>
        <w:rPr>
          <w:rFonts w:hint="eastAsia" w:asciiTheme="minorEastAsia" w:hAnsiTheme="minorEastAsia" w:eastAsiaTheme="minorEastAsia" w:cstheme="minorEastAsia"/>
          <w:spacing w:val="6"/>
          <w:sz w:val="24"/>
          <w:u w:val="single"/>
        </w:rPr>
        <w:t>（单位名称）</w:t>
      </w:r>
      <w:r>
        <w:rPr>
          <w:rFonts w:hint="eastAsia" w:asciiTheme="minorEastAsia" w:hAnsiTheme="minorEastAsia" w:eastAsiaTheme="minorEastAsia" w:cstheme="minorEastAsia"/>
          <w:spacing w:val="6"/>
          <w:sz w:val="24"/>
        </w:rPr>
        <w:t>的</w:t>
      </w:r>
      <w:r>
        <w:rPr>
          <w:rFonts w:hint="eastAsia" w:asciiTheme="minorEastAsia" w:hAnsiTheme="minorEastAsia" w:eastAsiaTheme="minorEastAsia" w:cstheme="minorEastAsia"/>
          <w:spacing w:val="6"/>
          <w:sz w:val="24"/>
          <w:u w:val="single"/>
        </w:rPr>
        <w:t>（项目名称）</w:t>
      </w:r>
      <w:r>
        <w:rPr>
          <w:rFonts w:hint="eastAsia" w:asciiTheme="minorEastAsia" w:hAnsiTheme="minorEastAsia" w:eastAsiaTheme="minorEastAsia" w:cstheme="minorEastAsia"/>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21094186">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w:t>
      </w:r>
      <w:r>
        <w:rPr>
          <w:rFonts w:hint="eastAsia" w:asciiTheme="minorEastAsia" w:hAnsiTheme="minorEastAsia" w:eastAsiaTheme="minorEastAsia" w:cstheme="minorEastAsia"/>
          <w:spacing w:val="6"/>
          <w:sz w:val="24"/>
          <w:u w:val="single"/>
        </w:rPr>
        <w:t>（标的名称）</w:t>
      </w:r>
      <w:r>
        <w:rPr>
          <w:rFonts w:hint="eastAsia" w:asciiTheme="minorEastAsia" w:hAnsiTheme="minorEastAsia" w:eastAsiaTheme="minorEastAsia" w:cstheme="minorEastAsia"/>
          <w:spacing w:val="6"/>
          <w:sz w:val="24"/>
        </w:rPr>
        <w:t>，属于</w:t>
      </w:r>
      <w:r>
        <w:rPr>
          <w:rFonts w:hint="eastAsia" w:asciiTheme="minorEastAsia" w:hAnsiTheme="minorEastAsia" w:eastAsiaTheme="minorEastAsia" w:cstheme="minorEastAsia"/>
          <w:spacing w:val="6"/>
          <w:sz w:val="24"/>
          <w:u w:val="single"/>
        </w:rPr>
        <w:t>（采购文件中明确的所属行业）</w:t>
      </w:r>
      <w:r>
        <w:rPr>
          <w:rFonts w:hint="eastAsia" w:asciiTheme="minorEastAsia" w:hAnsiTheme="minorEastAsia" w:eastAsiaTheme="minorEastAsia" w:cstheme="minorEastAsia"/>
          <w:spacing w:val="6"/>
          <w:sz w:val="24"/>
        </w:rPr>
        <w:t>行业；承建（承接）企业为</w:t>
      </w:r>
      <w:r>
        <w:rPr>
          <w:rFonts w:hint="eastAsia" w:asciiTheme="minorEastAsia" w:hAnsiTheme="minorEastAsia" w:eastAsiaTheme="minorEastAsia" w:cstheme="minorEastAsia"/>
          <w:spacing w:val="6"/>
          <w:sz w:val="24"/>
          <w:u w:val="single"/>
        </w:rPr>
        <w:t>（企业名称）</w:t>
      </w:r>
      <w:r>
        <w:rPr>
          <w:rFonts w:hint="eastAsia" w:asciiTheme="minorEastAsia" w:hAnsiTheme="minorEastAsia" w:eastAsiaTheme="minorEastAsia" w:cstheme="minorEastAsia"/>
          <w:spacing w:val="6"/>
          <w:sz w:val="24"/>
        </w:rPr>
        <w:t>，从业人员</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人，营业收入为</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万元，资产总额为</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万元</w:t>
      </w:r>
      <w:r>
        <w:rPr>
          <w:rFonts w:hint="eastAsia" w:asciiTheme="minorEastAsia" w:hAnsiTheme="minorEastAsia" w:eastAsiaTheme="minorEastAsia" w:cstheme="minorEastAsia"/>
          <w:spacing w:val="6"/>
          <w:sz w:val="24"/>
          <w:vertAlign w:val="superscript"/>
        </w:rPr>
        <w:t>1</w:t>
      </w:r>
      <w:r>
        <w:rPr>
          <w:rFonts w:hint="eastAsia" w:asciiTheme="minorEastAsia" w:hAnsiTheme="minorEastAsia" w:eastAsiaTheme="minorEastAsia" w:cstheme="minorEastAsia"/>
          <w:spacing w:val="6"/>
          <w:sz w:val="24"/>
        </w:rPr>
        <w:t>，属于</w:t>
      </w:r>
      <w:r>
        <w:rPr>
          <w:rFonts w:hint="eastAsia" w:asciiTheme="minorEastAsia" w:hAnsiTheme="minorEastAsia" w:eastAsiaTheme="minorEastAsia" w:cstheme="minorEastAsia"/>
          <w:spacing w:val="6"/>
          <w:sz w:val="24"/>
          <w:u w:val="single"/>
        </w:rPr>
        <w:t xml:space="preserve">        （中型企业、小型企业、微型企业）</w:t>
      </w:r>
      <w:r>
        <w:rPr>
          <w:rFonts w:hint="eastAsia" w:asciiTheme="minorEastAsia" w:hAnsiTheme="minorEastAsia" w:eastAsiaTheme="minorEastAsia" w:cstheme="minorEastAsia"/>
          <w:spacing w:val="6"/>
          <w:sz w:val="24"/>
        </w:rPr>
        <w:t>；</w:t>
      </w:r>
    </w:p>
    <w:p w14:paraId="375AE748">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2.</w:t>
      </w:r>
      <w:r>
        <w:rPr>
          <w:rFonts w:hint="eastAsia" w:asciiTheme="minorEastAsia" w:hAnsiTheme="minorEastAsia" w:eastAsiaTheme="minorEastAsia" w:cstheme="minorEastAsia"/>
          <w:spacing w:val="6"/>
          <w:sz w:val="24"/>
          <w:u w:val="single"/>
        </w:rPr>
        <w:t>（标的名称）</w:t>
      </w:r>
      <w:r>
        <w:rPr>
          <w:rFonts w:hint="eastAsia" w:asciiTheme="minorEastAsia" w:hAnsiTheme="minorEastAsia" w:eastAsiaTheme="minorEastAsia" w:cstheme="minorEastAsia"/>
          <w:spacing w:val="6"/>
          <w:sz w:val="24"/>
        </w:rPr>
        <w:t>，属于</w:t>
      </w:r>
      <w:r>
        <w:rPr>
          <w:rFonts w:hint="eastAsia" w:asciiTheme="minorEastAsia" w:hAnsiTheme="minorEastAsia" w:eastAsiaTheme="minorEastAsia" w:cstheme="minorEastAsia"/>
          <w:spacing w:val="6"/>
          <w:sz w:val="24"/>
          <w:u w:val="single"/>
        </w:rPr>
        <w:t>（采购文件中明确的所属行业）</w:t>
      </w:r>
      <w:r>
        <w:rPr>
          <w:rFonts w:hint="eastAsia" w:asciiTheme="minorEastAsia" w:hAnsiTheme="minorEastAsia" w:eastAsiaTheme="minorEastAsia" w:cstheme="minorEastAsia"/>
          <w:spacing w:val="6"/>
          <w:sz w:val="24"/>
        </w:rPr>
        <w:t>行业；承建（承接）企业为</w:t>
      </w:r>
      <w:r>
        <w:rPr>
          <w:rFonts w:hint="eastAsia" w:asciiTheme="minorEastAsia" w:hAnsiTheme="minorEastAsia" w:eastAsiaTheme="minorEastAsia" w:cstheme="minorEastAsia"/>
          <w:spacing w:val="6"/>
          <w:sz w:val="24"/>
          <w:u w:val="single"/>
        </w:rPr>
        <w:t>（企业名称）</w:t>
      </w:r>
      <w:r>
        <w:rPr>
          <w:rFonts w:hint="eastAsia" w:asciiTheme="minorEastAsia" w:hAnsiTheme="minorEastAsia" w:eastAsiaTheme="minorEastAsia" w:cstheme="minorEastAsia"/>
          <w:spacing w:val="6"/>
          <w:sz w:val="24"/>
        </w:rPr>
        <w:t>，从业人员</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人，营业收入为</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万元，资产总额为</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万元，属于</w:t>
      </w:r>
      <w:r>
        <w:rPr>
          <w:rFonts w:hint="eastAsia" w:asciiTheme="minorEastAsia" w:hAnsiTheme="minorEastAsia" w:eastAsiaTheme="minorEastAsia" w:cstheme="minorEastAsia"/>
          <w:spacing w:val="6"/>
          <w:sz w:val="24"/>
          <w:u w:val="single"/>
        </w:rPr>
        <w:t xml:space="preserve">        （中型企业、小型企业、微型企业）</w:t>
      </w:r>
      <w:r>
        <w:rPr>
          <w:rFonts w:hint="eastAsia" w:asciiTheme="minorEastAsia" w:hAnsiTheme="minorEastAsia" w:eastAsiaTheme="minorEastAsia" w:cstheme="minorEastAsia"/>
          <w:spacing w:val="6"/>
          <w:sz w:val="24"/>
        </w:rPr>
        <w:t>；</w:t>
      </w:r>
    </w:p>
    <w:p w14:paraId="5A346FAB">
      <w:pPr>
        <w:spacing w:after="0" w:line="360" w:lineRule="auto"/>
        <w:ind w:firstLine="504"/>
        <w:rPr>
          <w:rFonts w:hint="eastAsia" w:asciiTheme="minorEastAsia" w:hAnsiTheme="minorEastAsia" w:eastAsiaTheme="minorEastAsia" w:cstheme="minorEastAsia"/>
          <w:spacing w:val="6"/>
          <w:sz w:val="24"/>
        </w:rPr>
      </w:pPr>
    </w:p>
    <w:p w14:paraId="5DDF4010">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w:t>
      </w:r>
    </w:p>
    <w:p w14:paraId="299FF105">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以上企业，不属于大企业的分支机构，不存在控股股东为大企业的情形，也不存在与大企业的负责人为同一人的情形。</w:t>
      </w:r>
    </w:p>
    <w:p w14:paraId="27E3B1D7">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本企业对上述声明内容的真实性负责。如有虚假，将依法承担相应责任。</w:t>
      </w:r>
    </w:p>
    <w:p w14:paraId="471EB417">
      <w:pPr>
        <w:spacing w:after="0" w:line="360" w:lineRule="auto"/>
        <w:ind w:right="360" w:firstLine="480"/>
        <w:jc w:val="right"/>
        <w:rPr>
          <w:rFonts w:hint="eastAsia" w:asciiTheme="minorEastAsia" w:hAnsiTheme="minorEastAsia" w:eastAsiaTheme="minorEastAsia" w:cstheme="minorEastAsia"/>
          <w:color w:val="000000"/>
          <w:sz w:val="24"/>
        </w:rPr>
      </w:pPr>
    </w:p>
    <w:p w14:paraId="1ED51D7D">
      <w:pPr>
        <w:spacing w:after="0" w:line="360" w:lineRule="auto"/>
        <w:ind w:right="360" w:firstLine="3837"/>
        <w:jc w:val="center"/>
        <w:rPr>
          <w:rFonts w:hint="eastAsia" w:asciiTheme="minorEastAsia" w:hAnsiTheme="minorEastAsia" w:eastAsiaTheme="minorEastAsia" w:cstheme="minorEastAsia"/>
          <w:color w:val="000000"/>
          <w:sz w:val="24"/>
          <w:u w:val="single"/>
          <w:lang w:val="zh-CN"/>
        </w:rPr>
      </w:pPr>
      <w:r>
        <w:rPr>
          <w:rFonts w:hint="eastAsia" w:asciiTheme="minorEastAsia" w:hAnsiTheme="minorEastAsia" w:eastAsiaTheme="minorEastAsia" w:cstheme="minorEastAsia"/>
          <w:color w:val="000000"/>
          <w:sz w:val="24"/>
        </w:rPr>
        <w:t>企业名称（盖章）：</w:t>
      </w:r>
      <w:r>
        <w:rPr>
          <w:rFonts w:hint="eastAsia" w:asciiTheme="minorEastAsia" w:hAnsiTheme="minorEastAsia" w:eastAsiaTheme="minorEastAsia" w:cstheme="minorEastAsia"/>
          <w:color w:val="000000"/>
          <w:sz w:val="24"/>
          <w:u w:val="single"/>
          <w:lang w:val="zh-CN"/>
        </w:rPr>
        <w:t xml:space="preserve">           </w:t>
      </w:r>
    </w:p>
    <w:p w14:paraId="359AC238">
      <w:pPr>
        <w:spacing w:after="0" w:line="360" w:lineRule="auto"/>
        <w:ind w:right="360" w:firstLine="480"/>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                                       日 期：</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u w:val="single"/>
          <w:lang w:val="zh-CN"/>
        </w:rPr>
        <w:t xml:space="preserve">  </w:t>
      </w:r>
    </w:p>
    <w:p w14:paraId="3EEC2388">
      <w:pPr>
        <w:adjustRightInd w:val="0"/>
        <w:snapToGrid w:val="0"/>
        <w:spacing w:after="0" w:line="360" w:lineRule="auto"/>
        <w:jc w:val="left"/>
        <w:rPr>
          <w:rFonts w:hint="eastAsia" w:asciiTheme="minorEastAsia" w:hAnsiTheme="minorEastAsia" w:eastAsiaTheme="minorEastAsia" w:cstheme="minorEastAsia"/>
          <w:color w:val="000000"/>
          <w:sz w:val="24"/>
          <w:szCs w:val="21"/>
        </w:rPr>
      </w:pPr>
    </w:p>
    <w:p w14:paraId="10CD3E6C">
      <w:pPr>
        <w:adjustRightInd w:val="0"/>
        <w:snapToGrid w:val="0"/>
        <w:spacing w:after="0" w:line="360" w:lineRule="auto"/>
        <w:jc w:val="left"/>
        <w:rPr>
          <w:rFonts w:hint="eastAsia" w:asciiTheme="minorEastAsia" w:hAnsiTheme="minorEastAsia" w:eastAsiaTheme="minorEastAsia" w:cstheme="minorEastAsia"/>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91FC4D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5B45654">
            <w:pPr>
              <w:adjustRightInd w:val="0"/>
              <w:snapToGrid w:val="0"/>
              <w:spacing w:after="0" w:line="360" w:lineRule="auto"/>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vertAlign w:val="superscript"/>
              </w:rPr>
              <w:t>1</w:t>
            </w:r>
            <w:r>
              <w:rPr>
                <w:rFonts w:hint="eastAsia" w:asciiTheme="minorEastAsia" w:hAnsiTheme="minorEastAsia" w:eastAsiaTheme="minorEastAsia" w:cstheme="minorEastAsia"/>
                <w:color w:val="000000"/>
                <w:szCs w:val="21"/>
              </w:rPr>
              <w:t>从业人员、营业收入、资产总额填报上一年度数据，无上一年度数据的新成立企业可不填报。</w:t>
            </w:r>
          </w:p>
        </w:tc>
      </w:tr>
    </w:tbl>
    <w:p w14:paraId="2C7F0CA8">
      <w:pPr>
        <w:adjustRightInd w:val="0"/>
        <w:snapToGrid w:val="0"/>
        <w:spacing w:after="0" w:line="360" w:lineRule="auto"/>
        <w:jc w:val="left"/>
        <w:rPr>
          <w:rFonts w:hint="eastAsia" w:asciiTheme="minorEastAsia" w:hAnsiTheme="minorEastAsia" w:eastAsiaTheme="minorEastAsia" w:cstheme="minorEastAsia"/>
          <w:color w:val="000000"/>
          <w:szCs w:val="21"/>
          <w:vertAlign w:val="superscript"/>
        </w:rPr>
      </w:pPr>
    </w:p>
    <w:p w14:paraId="68F226F5">
      <w:pPr>
        <w:spacing w:after="0" w:line="360" w:lineRule="auto"/>
        <w:ind w:right="360" w:firstLine="480"/>
        <w:jc w:val="right"/>
        <w:rPr>
          <w:rFonts w:hint="eastAsia" w:asciiTheme="minorEastAsia" w:hAnsiTheme="minorEastAsia" w:eastAsiaTheme="minorEastAsia" w:cstheme="minorEastAsia"/>
          <w:color w:val="000000"/>
          <w:sz w:val="24"/>
        </w:rPr>
      </w:pPr>
    </w:p>
    <w:p w14:paraId="23C42B9C">
      <w:pPr>
        <w:spacing w:after="0" w:line="360" w:lineRule="auto"/>
        <w:ind w:right="360" w:firstLine="480"/>
        <w:jc w:val="right"/>
        <w:rPr>
          <w:rFonts w:hint="eastAsia" w:asciiTheme="minorEastAsia" w:hAnsiTheme="minorEastAsia" w:eastAsiaTheme="minorEastAsia" w:cstheme="minorEastAsia"/>
          <w:color w:val="000000"/>
          <w:sz w:val="24"/>
        </w:rPr>
      </w:pPr>
    </w:p>
    <w:p w14:paraId="21D99EDF">
      <w:pPr>
        <w:spacing w:after="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2FCB9F10">
      <w:pPr>
        <w:spacing w:before="240" w:beforeLines="100" w:after="0" w:line="360" w:lineRule="auto"/>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bCs/>
          <w:color w:val="000000"/>
          <w:sz w:val="28"/>
          <w:szCs w:val="28"/>
        </w:rPr>
        <w:t>残疾人福利性单位声明函格式</w:t>
      </w:r>
      <w:r>
        <w:rPr>
          <w:rFonts w:hint="eastAsia" w:asciiTheme="minorEastAsia" w:hAnsiTheme="minorEastAsia" w:eastAsiaTheme="minorEastAsia" w:cstheme="minorEastAsia"/>
          <w:b/>
          <w:color w:val="000000"/>
          <w:sz w:val="28"/>
          <w:szCs w:val="28"/>
        </w:rPr>
        <w:t xml:space="preserve">       </w:t>
      </w:r>
    </w:p>
    <w:p w14:paraId="31317B2F">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本单位郑重声明，根据《财政部 民政部 中国残疾人联合会关于促进残疾人就业政府采购政策的通知》（财库</w:t>
      </w:r>
      <w:r>
        <w:rPr>
          <w:rFonts w:hint="eastAsia" w:asciiTheme="minorEastAsia" w:hAnsiTheme="minorEastAsia" w:eastAsiaTheme="minorEastAsia" w:cstheme="minorEastAsia"/>
          <w:sz w:val="24"/>
        </w:rPr>
        <w:t>〔2017〕141</w:t>
      </w:r>
      <w:r>
        <w:rPr>
          <w:rFonts w:hint="eastAsia" w:asciiTheme="minorEastAsia" w:hAnsiTheme="minorEastAsia" w:eastAsiaTheme="minorEastAsia" w:cstheme="minorEastAsia"/>
          <w:spacing w:val="6"/>
          <w:sz w:val="24"/>
        </w:rPr>
        <w:t>号）的规定，本单位</w:t>
      </w:r>
      <w:r>
        <w:rPr>
          <w:rFonts w:hint="eastAsia" w:asciiTheme="minorEastAsia" w:hAnsiTheme="minorEastAsia" w:eastAsiaTheme="minorEastAsia" w:cstheme="minorEastAsia"/>
          <w:b/>
          <w:sz w:val="24"/>
        </w:rPr>
        <w:t>（请进行选择）</w:t>
      </w:r>
      <w:r>
        <w:rPr>
          <w:rFonts w:hint="eastAsia" w:asciiTheme="minorEastAsia" w:hAnsiTheme="minorEastAsia" w:eastAsiaTheme="minorEastAsia" w:cstheme="minorEastAsia"/>
          <w:spacing w:val="6"/>
          <w:sz w:val="24"/>
        </w:rPr>
        <w:t>：</w:t>
      </w:r>
    </w:p>
    <w:p w14:paraId="0AB86010">
      <w:pPr>
        <w:spacing w:after="0" w:line="360" w:lineRule="auto"/>
        <w:ind w:firstLine="482"/>
        <w:rPr>
          <w:rFonts w:hint="eastAsia" w:asciiTheme="minorEastAsia" w:hAnsiTheme="minorEastAsia" w:eastAsiaTheme="minorEastAsia" w:cstheme="minorEastAsia"/>
          <w:b/>
          <w:spacing w:val="6"/>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pacing w:val="6"/>
          <w:sz w:val="24"/>
        </w:rPr>
        <w:t>不属于符合条件的残疾人福利性单位。</w:t>
      </w:r>
    </w:p>
    <w:p w14:paraId="40E0D4B5">
      <w:pPr>
        <w:spacing w:after="0" w:line="360" w:lineRule="auto"/>
        <w:ind w:firstLine="482"/>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pacing w:val="6"/>
          <w:sz w:val="24"/>
        </w:rPr>
        <w:t>属于符合条件的残疾人福利性单位，</w:t>
      </w:r>
      <w:r>
        <w:rPr>
          <w:rFonts w:hint="eastAsia" w:asciiTheme="minorEastAsia" w:hAnsiTheme="minorEastAsia" w:eastAsiaTheme="minorEastAsia" w:cstheme="minorEastAsia"/>
          <w:spacing w:val="6"/>
          <w:sz w:val="24"/>
        </w:rPr>
        <w:t>且本单位参加</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单位的</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项目采购活动提供本单位制造的货物（由本单位承担工程/提供服务），或者提供其他残疾人福利性单位制造的货物（不包括使用非残疾人福利性单位注册商标的货物）。</w:t>
      </w:r>
    </w:p>
    <w:p w14:paraId="55772FAA">
      <w:pPr>
        <w:spacing w:after="0" w:line="360" w:lineRule="auto"/>
        <w:ind w:firstLine="506" w:firstLineChars="200"/>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b/>
          <w:spacing w:val="6"/>
          <w:sz w:val="24"/>
        </w:rPr>
        <w:t>本单位对上述声明的真实性负责。如有虚假，将依法承担相应责任。</w:t>
      </w:r>
    </w:p>
    <w:p w14:paraId="5139A7D2">
      <w:pPr>
        <w:spacing w:after="0" w:line="360" w:lineRule="auto"/>
        <w:ind w:firstLine="504" w:firstLineChars="200"/>
        <w:rPr>
          <w:rFonts w:hint="eastAsia" w:asciiTheme="minorEastAsia" w:hAnsiTheme="minorEastAsia" w:eastAsiaTheme="minorEastAsia" w:cstheme="minorEastAsia"/>
          <w:spacing w:val="6"/>
          <w:sz w:val="24"/>
        </w:rPr>
      </w:pPr>
    </w:p>
    <w:p w14:paraId="50E9BB27">
      <w:pPr>
        <w:spacing w:after="0" w:line="360" w:lineRule="auto"/>
        <w:ind w:firstLine="504" w:firstLineChars="200"/>
        <w:rPr>
          <w:rFonts w:hint="eastAsia" w:asciiTheme="minorEastAsia" w:hAnsiTheme="minorEastAsia" w:eastAsiaTheme="minorEastAsia" w:cstheme="minorEastAsia"/>
          <w:spacing w:val="6"/>
          <w:sz w:val="24"/>
        </w:rPr>
      </w:pPr>
    </w:p>
    <w:p w14:paraId="14B2FBAB">
      <w:pPr>
        <w:spacing w:after="0" w:line="360" w:lineRule="auto"/>
        <w:ind w:right="360" w:firstLine="5108" w:firstLineChars="2027"/>
        <w:rPr>
          <w:rFonts w:hint="eastAsia" w:asciiTheme="minorEastAsia" w:hAnsiTheme="minorEastAsia" w:eastAsiaTheme="minorEastAsia" w:cstheme="minorEastAsia"/>
          <w:color w:val="000000"/>
          <w:sz w:val="24"/>
          <w:u w:val="single"/>
          <w:lang w:val="zh-CN"/>
        </w:rPr>
      </w:pPr>
      <w:r>
        <w:rPr>
          <w:rFonts w:hint="eastAsia" w:asciiTheme="minorEastAsia" w:hAnsiTheme="minorEastAsia" w:eastAsiaTheme="minorEastAsia" w:cstheme="minorEastAsia"/>
          <w:spacing w:val="6"/>
          <w:sz w:val="24"/>
        </w:rPr>
        <w:t>单位</w:t>
      </w:r>
      <w:r>
        <w:rPr>
          <w:rFonts w:hint="eastAsia" w:asciiTheme="minorEastAsia" w:hAnsiTheme="minorEastAsia" w:eastAsiaTheme="minorEastAsia" w:cstheme="minorEastAsia"/>
          <w:color w:val="000000"/>
          <w:sz w:val="24"/>
        </w:rPr>
        <w:t>名称（盖章）：</w:t>
      </w:r>
      <w:r>
        <w:rPr>
          <w:rFonts w:hint="eastAsia" w:asciiTheme="minorEastAsia" w:hAnsiTheme="minorEastAsia" w:eastAsiaTheme="minorEastAsia" w:cstheme="minorEastAsia"/>
          <w:color w:val="000000"/>
          <w:sz w:val="24"/>
          <w:u w:val="single"/>
          <w:lang w:val="zh-CN"/>
        </w:rPr>
        <w:t xml:space="preserve">           </w:t>
      </w:r>
    </w:p>
    <w:p w14:paraId="256FE844">
      <w:pPr>
        <w:tabs>
          <w:tab w:val="left" w:pos="4860"/>
        </w:tabs>
        <w:spacing w:after="0" w:line="360" w:lineRule="auto"/>
        <w:ind w:right="139" w:firstLine="480" w:firstLineChars="200"/>
        <w:jc w:val="center"/>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color w:val="000000"/>
          <w:sz w:val="24"/>
        </w:rPr>
        <w:t xml:space="preserve">                                     日 期：</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u w:val="single"/>
          <w:lang w:val="zh-CN"/>
        </w:rPr>
        <w:t xml:space="preserve">  </w:t>
      </w:r>
    </w:p>
    <w:p w14:paraId="699A9B1D">
      <w:pPr>
        <w:widowControl/>
        <w:spacing w:after="0" w:line="360" w:lineRule="auto"/>
        <w:jc w:val="left"/>
        <w:rPr>
          <w:rFonts w:hint="eastAsia" w:asciiTheme="minorEastAsia" w:hAnsiTheme="minorEastAsia" w:eastAsiaTheme="minorEastAsia" w:cstheme="minorEastAsia"/>
          <w:color w:val="000000"/>
          <w:sz w:val="24"/>
          <w:szCs w:val="20"/>
        </w:rPr>
      </w:pPr>
    </w:p>
    <w:p w14:paraId="398CF424">
      <w:pPr>
        <w:spacing w:after="0" w:line="360" w:lineRule="auto"/>
        <w:outlineLvl w:val="4"/>
        <w:rPr>
          <w:rFonts w:hint="eastAsia" w:asciiTheme="minorEastAsia" w:hAnsiTheme="minorEastAsia" w:eastAsiaTheme="minorEastAsia" w:cstheme="minorEastAsia"/>
          <w:color w:val="000000"/>
          <w:sz w:val="24"/>
          <w:szCs w:val="20"/>
        </w:rPr>
        <w:sectPr>
          <w:pgSz w:w="11907" w:h="16840"/>
          <w:pgMar w:top="1474" w:right="1474" w:bottom="1474" w:left="1474" w:header="851" w:footer="850" w:gutter="0"/>
          <w:pgNumType w:fmt="decimal"/>
          <w:cols w:space="720" w:num="1"/>
          <w:titlePg/>
          <w:docGrid w:linePitch="462" w:charSpace="0"/>
        </w:sectPr>
      </w:pPr>
    </w:p>
    <w:p w14:paraId="621D8E9A">
      <w:pPr>
        <w:spacing w:after="0" w:line="360" w:lineRule="auto"/>
        <w:outlineLvl w:val="4"/>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2-1-2 拟分包情况说明及分包意向协议</w:t>
      </w:r>
    </w:p>
    <w:p w14:paraId="0760DA84">
      <w:pPr>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拟分包情况说明</w:t>
      </w:r>
    </w:p>
    <w:p w14:paraId="5C56A9E9">
      <w:pPr>
        <w:tabs>
          <w:tab w:val="left" w:pos="5580"/>
        </w:tabs>
        <w:spacing w:after="0"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致：</w:t>
      </w:r>
      <w:r>
        <w:rPr>
          <w:rFonts w:hint="eastAsia" w:asciiTheme="minorEastAsia" w:hAnsiTheme="minorEastAsia" w:eastAsiaTheme="minorEastAsia" w:cstheme="minorEastAsia"/>
          <w:color w:val="000000"/>
          <w:sz w:val="24"/>
          <w:u w:val="single"/>
        </w:rPr>
        <w:t>（采购人或采购代理机构）</w:t>
      </w:r>
    </w:p>
    <w:p w14:paraId="73864C5F">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我单位参加贵单位组织采购的项目编号为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项目（填写采购项目名称）中</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183A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76F2509">
            <w:pPr>
              <w:pStyle w:val="251"/>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287" w:type="dxa"/>
            <w:vAlign w:val="center"/>
          </w:tcPr>
          <w:p w14:paraId="7245E046">
            <w:pPr>
              <w:pStyle w:val="251"/>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分包承担</w:t>
            </w:r>
          </w:p>
          <w:p w14:paraId="3FAF1F83">
            <w:pPr>
              <w:pStyle w:val="251"/>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主体名称</w:t>
            </w:r>
          </w:p>
        </w:tc>
        <w:tc>
          <w:tcPr>
            <w:tcW w:w="1513" w:type="dxa"/>
            <w:vAlign w:val="center"/>
          </w:tcPr>
          <w:p w14:paraId="4E8290DE">
            <w:pPr>
              <w:pStyle w:val="251"/>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分包承担</w:t>
            </w:r>
          </w:p>
          <w:p w14:paraId="25AA3317">
            <w:pPr>
              <w:pStyle w:val="251"/>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主体类型</w:t>
            </w:r>
          </w:p>
          <w:p w14:paraId="4E99FFC6">
            <w:pPr>
              <w:pStyle w:val="251"/>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（选择）</w:t>
            </w:r>
          </w:p>
        </w:tc>
        <w:tc>
          <w:tcPr>
            <w:tcW w:w="1125" w:type="dxa"/>
            <w:vAlign w:val="center"/>
          </w:tcPr>
          <w:p w14:paraId="43498C59">
            <w:pPr>
              <w:pStyle w:val="251"/>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资质等级</w:t>
            </w:r>
          </w:p>
        </w:tc>
        <w:tc>
          <w:tcPr>
            <w:tcW w:w="1561" w:type="dxa"/>
            <w:vAlign w:val="center"/>
          </w:tcPr>
          <w:p w14:paraId="52E42A1A">
            <w:pPr>
              <w:pStyle w:val="251"/>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拟分包</w:t>
            </w:r>
          </w:p>
          <w:p w14:paraId="79BABA84">
            <w:pPr>
              <w:pStyle w:val="251"/>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合同内容</w:t>
            </w:r>
          </w:p>
        </w:tc>
        <w:tc>
          <w:tcPr>
            <w:tcW w:w="1498" w:type="dxa"/>
            <w:vAlign w:val="center"/>
          </w:tcPr>
          <w:p w14:paraId="386CA290">
            <w:pPr>
              <w:pStyle w:val="251"/>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拟分包</w:t>
            </w:r>
          </w:p>
          <w:p w14:paraId="7E0CC990">
            <w:pPr>
              <w:pStyle w:val="251"/>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合同金额</w:t>
            </w:r>
          </w:p>
          <w:p w14:paraId="126A4D34">
            <w:pPr>
              <w:pStyle w:val="251"/>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（人民币元）</w:t>
            </w:r>
          </w:p>
        </w:tc>
        <w:tc>
          <w:tcPr>
            <w:tcW w:w="1564" w:type="dxa"/>
            <w:vAlign w:val="center"/>
          </w:tcPr>
          <w:p w14:paraId="1CD33B7A">
            <w:pPr>
              <w:pStyle w:val="251"/>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占</w:t>
            </w:r>
          </w:p>
          <w:p w14:paraId="3281F2F9">
            <w:pPr>
              <w:pStyle w:val="251"/>
              <w:spacing w:after="0" w:line="360" w:lineRule="auto"/>
              <w:jc w:val="center"/>
              <w:rPr>
                <w:rFonts w:hint="eastAsia"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lang w:eastAsia="zh-CN"/>
              </w:rPr>
              <w:t>合同金额的</w:t>
            </w:r>
          </w:p>
          <w:p w14:paraId="64959EE5">
            <w:pPr>
              <w:pStyle w:val="251"/>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比例（%）</w:t>
            </w:r>
          </w:p>
        </w:tc>
      </w:tr>
      <w:tr w14:paraId="26464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3BFCC58">
            <w:pPr>
              <w:pStyle w:val="251"/>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287" w:type="dxa"/>
            <w:vAlign w:val="center"/>
          </w:tcPr>
          <w:p w14:paraId="5428D7D2">
            <w:pPr>
              <w:pStyle w:val="251"/>
              <w:spacing w:after="0" w:line="360" w:lineRule="auto"/>
              <w:jc w:val="center"/>
              <w:rPr>
                <w:rFonts w:hint="eastAsia" w:asciiTheme="minorEastAsia" w:hAnsiTheme="minorEastAsia" w:eastAsiaTheme="minorEastAsia" w:cstheme="minorEastAsia"/>
                <w:sz w:val="30"/>
              </w:rPr>
            </w:pPr>
          </w:p>
        </w:tc>
        <w:tc>
          <w:tcPr>
            <w:tcW w:w="1513" w:type="dxa"/>
            <w:vAlign w:val="center"/>
          </w:tcPr>
          <w:p w14:paraId="053FF711">
            <w:pPr>
              <w:pStyle w:val="251"/>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□中型企业</w:t>
            </w:r>
          </w:p>
          <w:p w14:paraId="0FB8880D">
            <w:pPr>
              <w:pStyle w:val="251"/>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□小微企业</w:t>
            </w:r>
          </w:p>
          <w:p w14:paraId="3D37076E">
            <w:pPr>
              <w:pStyle w:val="251"/>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□其他</w:t>
            </w:r>
          </w:p>
        </w:tc>
        <w:tc>
          <w:tcPr>
            <w:tcW w:w="1125" w:type="dxa"/>
            <w:vAlign w:val="center"/>
          </w:tcPr>
          <w:p w14:paraId="31E17949">
            <w:pPr>
              <w:pStyle w:val="251"/>
              <w:spacing w:after="0" w:line="360" w:lineRule="auto"/>
              <w:jc w:val="center"/>
              <w:rPr>
                <w:rFonts w:hint="eastAsia" w:asciiTheme="minorEastAsia" w:hAnsiTheme="minorEastAsia" w:eastAsiaTheme="minorEastAsia" w:cstheme="minorEastAsia"/>
                <w:sz w:val="30"/>
                <w:lang w:eastAsia="zh-CN"/>
              </w:rPr>
            </w:pPr>
          </w:p>
        </w:tc>
        <w:tc>
          <w:tcPr>
            <w:tcW w:w="1561" w:type="dxa"/>
            <w:vAlign w:val="center"/>
          </w:tcPr>
          <w:p w14:paraId="3AB119EA">
            <w:pPr>
              <w:pStyle w:val="251"/>
              <w:spacing w:after="0" w:line="360" w:lineRule="auto"/>
              <w:jc w:val="center"/>
              <w:rPr>
                <w:rFonts w:hint="eastAsia" w:asciiTheme="minorEastAsia" w:hAnsiTheme="minorEastAsia" w:eastAsiaTheme="minorEastAsia" w:cstheme="minorEastAsia"/>
                <w:sz w:val="30"/>
                <w:lang w:eastAsia="zh-CN"/>
              </w:rPr>
            </w:pPr>
          </w:p>
        </w:tc>
        <w:tc>
          <w:tcPr>
            <w:tcW w:w="1498" w:type="dxa"/>
            <w:vAlign w:val="center"/>
          </w:tcPr>
          <w:p w14:paraId="20838021">
            <w:pPr>
              <w:pStyle w:val="251"/>
              <w:spacing w:after="0" w:line="360" w:lineRule="auto"/>
              <w:jc w:val="center"/>
              <w:rPr>
                <w:rFonts w:hint="eastAsia" w:asciiTheme="minorEastAsia" w:hAnsiTheme="minorEastAsia" w:eastAsiaTheme="minorEastAsia" w:cstheme="minorEastAsia"/>
                <w:sz w:val="30"/>
                <w:lang w:eastAsia="zh-CN"/>
              </w:rPr>
            </w:pPr>
          </w:p>
        </w:tc>
        <w:tc>
          <w:tcPr>
            <w:tcW w:w="1564" w:type="dxa"/>
            <w:vAlign w:val="center"/>
          </w:tcPr>
          <w:p w14:paraId="33D84E2A">
            <w:pPr>
              <w:pStyle w:val="251"/>
              <w:spacing w:after="0" w:line="360" w:lineRule="auto"/>
              <w:jc w:val="center"/>
              <w:rPr>
                <w:rFonts w:hint="eastAsia" w:asciiTheme="minorEastAsia" w:hAnsiTheme="minorEastAsia" w:eastAsiaTheme="minorEastAsia" w:cstheme="minorEastAsia"/>
                <w:sz w:val="30"/>
                <w:lang w:eastAsia="zh-CN"/>
              </w:rPr>
            </w:pPr>
          </w:p>
        </w:tc>
      </w:tr>
      <w:tr w14:paraId="1D288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3EC1CA6">
            <w:pPr>
              <w:pStyle w:val="251"/>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w:t>
            </w:r>
          </w:p>
        </w:tc>
        <w:tc>
          <w:tcPr>
            <w:tcW w:w="1287" w:type="dxa"/>
            <w:vAlign w:val="center"/>
          </w:tcPr>
          <w:p w14:paraId="1791C690">
            <w:pPr>
              <w:pStyle w:val="251"/>
              <w:spacing w:after="0" w:line="360" w:lineRule="auto"/>
              <w:jc w:val="center"/>
              <w:rPr>
                <w:rFonts w:hint="eastAsia" w:asciiTheme="minorEastAsia" w:hAnsiTheme="minorEastAsia" w:eastAsiaTheme="minorEastAsia" w:cstheme="minorEastAsia"/>
                <w:sz w:val="30"/>
              </w:rPr>
            </w:pPr>
          </w:p>
        </w:tc>
        <w:tc>
          <w:tcPr>
            <w:tcW w:w="1513" w:type="dxa"/>
            <w:vAlign w:val="center"/>
          </w:tcPr>
          <w:p w14:paraId="36E4FB1D">
            <w:pPr>
              <w:pStyle w:val="251"/>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□中型企业</w:t>
            </w:r>
          </w:p>
          <w:p w14:paraId="4A13E6E5">
            <w:pPr>
              <w:pStyle w:val="251"/>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□小微企业</w:t>
            </w:r>
          </w:p>
          <w:p w14:paraId="1207D7DA">
            <w:pPr>
              <w:pStyle w:val="251"/>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□其他</w:t>
            </w:r>
          </w:p>
        </w:tc>
        <w:tc>
          <w:tcPr>
            <w:tcW w:w="1125" w:type="dxa"/>
            <w:vAlign w:val="center"/>
          </w:tcPr>
          <w:p w14:paraId="17DCBC2C">
            <w:pPr>
              <w:pStyle w:val="251"/>
              <w:spacing w:after="0" w:line="360" w:lineRule="auto"/>
              <w:jc w:val="center"/>
              <w:rPr>
                <w:rFonts w:hint="eastAsia" w:asciiTheme="minorEastAsia" w:hAnsiTheme="minorEastAsia" w:eastAsiaTheme="minorEastAsia" w:cstheme="minorEastAsia"/>
                <w:sz w:val="30"/>
                <w:lang w:eastAsia="zh-CN"/>
              </w:rPr>
            </w:pPr>
          </w:p>
        </w:tc>
        <w:tc>
          <w:tcPr>
            <w:tcW w:w="1561" w:type="dxa"/>
            <w:vAlign w:val="center"/>
          </w:tcPr>
          <w:p w14:paraId="4311FF36">
            <w:pPr>
              <w:pStyle w:val="251"/>
              <w:spacing w:after="0" w:line="360" w:lineRule="auto"/>
              <w:jc w:val="center"/>
              <w:rPr>
                <w:rFonts w:hint="eastAsia" w:asciiTheme="minorEastAsia" w:hAnsiTheme="minorEastAsia" w:eastAsiaTheme="minorEastAsia" w:cstheme="minorEastAsia"/>
                <w:sz w:val="30"/>
                <w:lang w:eastAsia="zh-CN"/>
              </w:rPr>
            </w:pPr>
          </w:p>
        </w:tc>
        <w:tc>
          <w:tcPr>
            <w:tcW w:w="1498" w:type="dxa"/>
            <w:vAlign w:val="center"/>
          </w:tcPr>
          <w:p w14:paraId="0B0FC10F">
            <w:pPr>
              <w:pStyle w:val="251"/>
              <w:spacing w:after="0" w:line="360" w:lineRule="auto"/>
              <w:jc w:val="center"/>
              <w:rPr>
                <w:rFonts w:hint="eastAsia" w:asciiTheme="minorEastAsia" w:hAnsiTheme="minorEastAsia" w:eastAsiaTheme="minorEastAsia" w:cstheme="minorEastAsia"/>
                <w:sz w:val="30"/>
                <w:lang w:eastAsia="zh-CN"/>
              </w:rPr>
            </w:pPr>
          </w:p>
        </w:tc>
        <w:tc>
          <w:tcPr>
            <w:tcW w:w="1564" w:type="dxa"/>
            <w:vAlign w:val="center"/>
          </w:tcPr>
          <w:p w14:paraId="5C0C4DB7">
            <w:pPr>
              <w:pStyle w:val="251"/>
              <w:spacing w:after="0" w:line="360" w:lineRule="auto"/>
              <w:jc w:val="center"/>
              <w:rPr>
                <w:rFonts w:hint="eastAsia" w:asciiTheme="minorEastAsia" w:hAnsiTheme="minorEastAsia" w:eastAsiaTheme="minorEastAsia" w:cstheme="minorEastAsia"/>
                <w:sz w:val="30"/>
                <w:lang w:eastAsia="zh-CN"/>
              </w:rPr>
            </w:pPr>
          </w:p>
        </w:tc>
      </w:tr>
      <w:tr w14:paraId="7E859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FC428FB">
            <w:pPr>
              <w:pStyle w:val="251"/>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w:t>
            </w:r>
          </w:p>
        </w:tc>
        <w:tc>
          <w:tcPr>
            <w:tcW w:w="1287" w:type="dxa"/>
            <w:vAlign w:val="center"/>
          </w:tcPr>
          <w:p w14:paraId="15F50C94">
            <w:pPr>
              <w:pStyle w:val="251"/>
              <w:spacing w:after="0" w:line="360" w:lineRule="auto"/>
              <w:jc w:val="center"/>
              <w:rPr>
                <w:rFonts w:hint="eastAsia" w:asciiTheme="minorEastAsia" w:hAnsiTheme="minorEastAsia" w:eastAsiaTheme="minorEastAsia" w:cstheme="minorEastAsia"/>
                <w:sz w:val="30"/>
              </w:rPr>
            </w:pPr>
          </w:p>
        </w:tc>
        <w:tc>
          <w:tcPr>
            <w:tcW w:w="1513" w:type="dxa"/>
            <w:vAlign w:val="center"/>
          </w:tcPr>
          <w:p w14:paraId="059F2B95">
            <w:pPr>
              <w:pStyle w:val="251"/>
              <w:tabs>
                <w:tab w:val="left" w:pos="235"/>
              </w:tabs>
              <w:spacing w:after="0" w:line="360" w:lineRule="auto"/>
              <w:jc w:val="center"/>
              <w:rPr>
                <w:rFonts w:hint="eastAsia" w:asciiTheme="minorEastAsia" w:hAnsiTheme="minorEastAsia" w:eastAsiaTheme="minorEastAsia" w:cstheme="minorEastAsia"/>
                <w:sz w:val="24"/>
              </w:rPr>
            </w:pPr>
          </w:p>
        </w:tc>
        <w:tc>
          <w:tcPr>
            <w:tcW w:w="1125" w:type="dxa"/>
            <w:vAlign w:val="center"/>
          </w:tcPr>
          <w:p w14:paraId="00D59861">
            <w:pPr>
              <w:pStyle w:val="251"/>
              <w:spacing w:after="0" w:line="360" w:lineRule="auto"/>
              <w:jc w:val="center"/>
              <w:rPr>
                <w:rFonts w:hint="eastAsia" w:asciiTheme="minorEastAsia" w:hAnsiTheme="minorEastAsia" w:eastAsiaTheme="minorEastAsia" w:cstheme="minorEastAsia"/>
                <w:sz w:val="30"/>
              </w:rPr>
            </w:pPr>
          </w:p>
        </w:tc>
        <w:tc>
          <w:tcPr>
            <w:tcW w:w="1561" w:type="dxa"/>
            <w:vAlign w:val="center"/>
          </w:tcPr>
          <w:p w14:paraId="1F462B80">
            <w:pPr>
              <w:pStyle w:val="251"/>
              <w:spacing w:after="0" w:line="360" w:lineRule="auto"/>
              <w:jc w:val="center"/>
              <w:rPr>
                <w:rFonts w:hint="eastAsia" w:asciiTheme="minorEastAsia" w:hAnsiTheme="minorEastAsia" w:eastAsiaTheme="minorEastAsia" w:cstheme="minorEastAsia"/>
                <w:sz w:val="30"/>
              </w:rPr>
            </w:pPr>
          </w:p>
        </w:tc>
        <w:tc>
          <w:tcPr>
            <w:tcW w:w="1498" w:type="dxa"/>
            <w:vAlign w:val="center"/>
          </w:tcPr>
          <w:p w14:paraId="681FA556">
            <w:pPr>
              <w:pStyle w:val="251"/>
              <w:spacing w:after="0" w:line="360" w:lineRule="auto"/>
              <w:jc w:val="center"/>
              <w:rPr>
                <w:rFonts w:hint="eastAsia" w:asciiTheme="minorEastAsia" w:hAnsiTheme="minorEastAsia" w:eastAsiaTheme="minorEastAsia" w:cstheme="minorEastAsia"/>
                <w:sz w:val="30"/>
              </w:rPr>
            </w:pPr>
          </w:p>
        </w:tc>
        <w:tc>
          <w:tcPr>
            <w:tcW w:w="1564" w:type="dxa"/>
            <w:vAlign w:val="center"/>
          </w:tcPr>
          <w:p w14:paraId="1A249340">
            <w:pPr>
              <w:pStyle w:val="251"/>
              <w:spacing w:after="0" w:line="360" w:lineRule="auto"/>
              <w:jc w:val="center"/>
              <w:rPr>
                <w:rFonts w:hint="eastAsia" w:asciiTheme="minorEastAsia" w:hAnsiTheme="minorEastAsia" w:eastAsiaTheme="minorEastAsia" w:cstheme="minorEastAsia"/>
                <w:sz w:val="30"/>
              </w:rPr>
            </w:pPr>
          </w:p>
        </w:tc>
      </w:tr>
      <w:tr w14:paraId="2DF80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5782B44">
            <w:pPr>
              <w:pStyle w:val="251"/>
              <w:spacing w:after="0" w:line="360" w:lineRule="auto"/>
              <w:ind w:right="57" w:rightChars="27"/>
              <w:jc w:val="righ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合计：</w:t>
            </w:r>
          </w:p>
        </w:tc>
        <w:tc>
          <w:tcPr>
            <w:tcW w:w="1498" w:type="dxa"/>
            <w:vAlign w:val="center"/>
          </w:tcPr>
          <w:p w14:paraId="5DD93F45">
            <w:pPr>
              <w:pStyle w:val="251"/>
              <w:spacing w:after="0" w:line="360" w:lineRule="auto"/>
              <w:jc w:val="center"/>
              <w:rPr>
                <w:rFonts w:hint="eastAsia" w:asciiTheme="minorEastAsia" w:hAnsiTheme="minorEastAsia" w:eastAsiaTheme="minorEastAsia" w:cstheme="minorEastAsia"/>
                <w:sz w:val="30"/>
              </w:rPr>
            </w:pPr>
          </w:p>
        </w:tc>
        <w:tc>
          <w:tcPr>
            <w:tcW w:w="1564" w:type="dxa"/>
            <w:vAlign w:val="center"/>
          </w:tcPr>
          <w:p w14:paraId="3595E781">
            <w:pPr>
              <w:pStyle w:val="251"/>
              <w:spacing w:after="0" w:line="360" w:lineRule="auto"/>
              <w:jc w:val="center"/>
              <w:rPr>
                <w:rFonts w:hint="eastAsia" w:asciiTheme="minorEastAsia" w:hAnsiTheme="minorEastAsia" w:eastAsiaTheme="minorEastAsia" w:cstheme="minorEastAsia"/>
                <w:sz w:val="30"/>
              </w:rPr>
            </w:pPr>
          </w:p>
        </w:tc>
      </w:tr>
    </w:tbl>
    <w:p w14:paraId="7A0F919E">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p w14:paraId="6F8AD4AA">
      <w:pPr>
        <w:autoSpaceDE w:val="0"/>
        <w:autoSpaceDN w:val="0"/>
        <w:adjustRightInd w:val="0"/>
        <w:snapToGrid w:val="0"/>
        <w:spacing w:before="25" w:after="0" w:line="360" w:lineRule="auto"/>
        <w:jc w:val="center"/>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rPr>
        <w:t xml:space="preserve">                            投标人名称（加盖公章）</w:t>
      </w:r>
      <w:r>
        <w:rPr>
          <w:rFonts w:hint="eastAsia" w:asciiTheme="minorEastAsia" w:hAnsiTheme="minorEastAsia" w:eastAsiaTheme="minorEastAsia" w:cstheme="minorEastAsia"/>
          <w:color w:val="000000"/>
          <w:sz w:val="24"/>
          <w:lang w:val="zh-CN"/>
        </w:rPr>
        <w:t>：</w:t>
      </w:r>
      <w:r>
        <w:rPr>
          <w:rFonts w:hint="eastAsia" w:asciiTheme="minorEastAsia" w:hAnsiTheme="minorEastAsia" w:eastAsiaTheme="minorEastAsia" w:cstheme="minorEastAsia"/>
          <w:color w:val="000000"/>
          <w:sz w:val="24"/>
          <w:u w:val="single"/>
          <w:lang w:val="zh-CN"/>
        </w:rPr>
        <w:t xml:space="preserve">           </w:t>
      </w:r>
    </w:p>
    <w:p w14:paraId="57B74764">
      <w:pPr>
        <w:spacing w:after="0" w:line="360" w:lineRule="auto"/>
        <w:ind w:right="-57" w:firstLine="480"/>
        <w:jc w:val="righ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0"/>
        </w:rPr>
        <w:t>日期：</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年</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月</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日</w:t>
      </w:r>
    </w:p>
    <w:p w14:paraId="43D50E5E">
      <w:pPr>
        <w:adjustRightInd w:val="0"/>
        <w:snapToGrid w:val="0"/>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14:paraId="094934EC">
      <w:pPr>
        <w:adjustRightInd w:val="0"/>
        <w:snapToGrid w:val="0"/>
        <w:spacing w:after="0" w:line="360" w:lineRule="auto"/>
        <w:jc w:val="left"/>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sz w:val="24"/>
        </w:rPr>
        <w:t>如本招标文件《投标人须知资料表》载明本项目分包承担主体应具备的相应资质条件，则投标人须在本表中列明分包承担主体的资质等级，并后附资质证书电子件，否则投标无效。</w:t>
      </w:r>
    </w:p>
    <w:p w14:paraId="3F4C6E36">
      <w:pPr>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rPr>
        <w:sectPr>
          <w:pgSz w:w="11907" w:h="16840"/>
          <w:pgMar w:top="1474" w:right="1474" w:bottom="1474" w:left="1474" w:header="851" w:footer="850" w:gutter="0"/>
          <w:pgNumType w:fmt="decimal"/>
          <w:cols w:space="720" w:num="1"/>
          <w:titlePg/>
          <w:docGrid w:linePitch="462" w:charSpace="0"/>
        </w:sectPr>
      </w:pPr>
    </w:p>
    <w:p w14:paraId="7DB21453">
      <w:pPr>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分包意向协议（实质性格式）</w:t>
      </w:r>
    </w:p>
    <w:p w14:paraId="3DA40BF0">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甲方（投标人）：</w:t>
      </w:r>
      <w:r>
        <w:rPr>
          <w:rFonts w:hint="eastAsia" w:asciiTheme="minorEastAsia" w:hAnsiTheme="minorEastAsia" w:eastAsiaTheme="minorEastAsia" w:cstheme="minorEastAsia"/>
          <w:sz w:val="24"/>
          <w:u w:val="single"/>
        </w:rPr>
        <w:t xml:space="preserve">            </w:t>
      </w:r>
    </w:p>
    <w:p w14:paraId="7BBFCD5D">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乙方（拟分包单位）：</w:t>
      </w:r>
      <w:r>
        <w:rPr>
          <w:rFonts w:hint="eastAsia" w:asciiTheme="minorEastAsia" w:hAnsiTheme="minorEastAsia" w:eastAsiaTheme="minorEastAsia" w:cstheme="minorEastAsia"/>
          <w:sz w:val="24"/>
          <w:u w:val="single"/>
        </w:rPr>
        <w:t xml:space="preserve">        </w:t>
      </w:r>
    </w:p>
    <w:p w14:paraId="2B89153E">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甲方承诺，一旦在</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（采购项目名称）（项目编号/包号为：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）招标采购项目中获得采购合同，将按照下述约定将合同项下部分内容分包给乙方：</w:t>
      </w:r>
    </w:p>
    <w:p w14:paraId="7D3B01B3">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1.分包内容：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4F95B7CC">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2.分包金额：</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，该金额占该采购包合同金额的比例为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4A67FB45">
      <w:pPr>
        <w:adjustRightInd w:val="0"/>
        <w:snapToGrid w:val="0"/>
        <w:spacing w:after="0" w:line="360" w:lineRule="auto"/>
        <w:ind w:firstLine="480" w:firstLineChars="200"/>
        <w:jc w:val="left"/>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sz w:val="24"/>
        </w:rPr>
        <w:t>乙方承诺将在上述情况下与甲方签订分包合同。</w:t>
      </w:r>
    </w:p>
    <w:p w14:paraId="0EE485AB">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本协议自各方盖章之日起生效，如甲方未在该项目（采购包）中标，本协议自动终止。</w:t>
      </w:r>
    </w:p>
    <w:p w14:paraId="2CAB32E5">
      <w:pPr>
        <w:spacing w:after="0" w:line="360" w:lineRule="auto"/>
        <w:ind w:firstLine="471"/>
        <w:rPr>
          <w:rFonts w:hint="eastAsia" w:asciiTheme="minorEastAsia" w:hAnsiTheme="minorEastAsia" w:eastAsiaTheme="minorEastAsia" w:cstheme="minorEastAsia"/>
          <w:b/>
          <w:color w:val="000000"/>
          <w:sz w:val="24"/>
        </w:rPr>
      </w:pPr>
    </w:p>
    <w:p w14:paraId="63A88CB5">
      <w:pPr>
        <w:spacing w:after="0" w:line="360" w:lineRule="auto"/>
        <w:ind w:firstLine="471"/>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color w:val="000000"/>
          <w:sz w:val="24"/>
        </w:rPr>
        <w:t>甲方（盖章）：</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rPr>
        <w:t xml:space="preserve">                 乙方（盖章）：</w:t>
      </w:r>
      <w:r>
        <w:rPr>
          <w:rFonts w:hint="eastAsia" w:asciiTheme="minorEastAsia" w:hAnsiTheme="minorEastAsia" w:eastAsiaTheme="minorEastAsia" w:cstheme="minorEastAsia"/>
          <w:color w:val="000000"/>
          <w:sz w:val="24"/>
          <w:u w:val="single"/>
          <w:lang w:val="zh-CN"/>
        </w:rPr>
        <w:t xml:space="preserve">           </w:t>
      </w:r>
    </w:p>
    <w:p w14:paraId="1C1CC60C">
      <w:pPr>
        <w:spacing w:after="0" w:line="360" w:lineRule="auto"/>
        <w:ind w:left="480"/>
        <w:jc w:val="right"/>
        <w:rPr>
          <w:rFonts w:hint="eastAsia" w:asciiTheme="minorEastAsia" w:hAnsiTheme="minorEastAsia" w:eastAsiaTheme="minorEastAsia" w:cstheme="minorEastAsia"/>
          <w:color w:val="000000"/>
          <w:sz w:val="24"/>
        </w:rPr>
      </w:pPr>
    </w:p>
    <w:p w14:paraId="6C86D193">
      <w:pPr>
        <w:wordWrap w:val="0"/>
        <w:spacing w:after="0" w:line="360" w:lineRule="auto"/>
        <w:ind w:left="480"/>
        <w:jc w:val="right"/>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color w:val="000000"/>
          <w:sz w:val="24"/>
          <w:szCs w:val="20"/>
        </w:rPr>
        <w:t>日期：</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年</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月</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 xml:space="preserve">日   </w:t>
      </w:r>
    </w:p>
    <w:p w14:paraId="272FB795">
      <w:pPr>
        <w:tabs>
          <w:tab w:val="left" w:pos="8280"/>
        </w:tabs>
        <w:spacing w:after="0" w:line="360" w:lineRule="auto"/>
        <w:ind w:firstLine="480"/>
        <w:rPr>
          <w:rFonts w:hint="eastAsia" w:asciiTheme="minorEastAsia" w:hAnsiTheme="minorEastAsia" w:eastAsiaTheme="minorEastAsia" w:cstheme="minorEastAsia"/>
          <w:color w:val="000000"/>
          <w:sz w:val="24"/>
        </w:rPr>
      </w:pPr>
    </w:p>
    <w:p w14:paraId="57157452">
      <w:pPr>
        <w:tabs>
          <w:tab w:val="left" w:pos="8280"/>
        </w:tabs>
        <w:spacing w:after="0"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注：</w:t>
      </w:r>
    </w:p>
    <w:p w14:paraId="7FFC5C34">
      <w:pPr>
        <w:tabs>
          <w:tab w:val="left" w:pos="8280"/>
        </w:tabs>
        <w:spacing w:after="0" w:line="360" w:lineRule="auto"/>
        <w:rPr>
          <w:rFonts w:hint="eastAsia" w:asciiTheme="minorEastAsia" w:hAnsiTheme="minorEastAsia" w:eastAsiaTheme="minorEastAsia" w:cstheme="minorEastAsia"/>
          <w:color w:val="000000"/>
          <w:sz w:val="24"/>
        </w:rPr>
        <w:sectPr>
          <w:pgSz w:w="11907" w:h="16840"/>
          <w:pgMar w:top="1474" w:right="1474" w:bottom="1474" w:left="1474" w:header="851" w:footer="850" w:gutter="0"/>
          <w:pgNumType w:fmt="decimal"/>
          <w:cols w:space="720" w:num="1"/>
          <w:titlePg/>
          <w:docGrid w:linePitch="462" w:charSpace="0"/>
        </w:sectPr>
      </w:pPr>
      <w:r>
        <w:rPr>
          <w:rFonts w:hint="eastAsia" w:asciiTheme="minorEastAsia" w:hAnsiTheme="minorEastAsia" w:eastAsiaTheme="minorEastAsia" w:cstheme="minorEastAsia"/>
          <w:color w:val="000000"/>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74AE463E">
      <w:pPr>
        <w:spacing w:after="0" w:line="360" w:lineRule="auto"/>
        <w:outlineLvl w:val="3"/>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 xml:space="preserve">2-2 </w:t>
      </w:r>
      <w:r>
        <w:rPr>
          <w:rFonts w:hint="eastAsia" w:asciiTheme="minorEastAsia" w:hAnsiTheme="minorEastAsia" w:eastAsiaTheme="minorEastAsia" w:cstheme="minorEastAsia"/>
          <w:sz w:val="24"/>
        </w:rPr>
        <w:t>其它落实政府采购政策的资格要求</w:t>
      </w:r>
      <w:r>
        <w:rPr>
          <w:rFonts w:hint="eastAsia" w:asciiTheme="minorEastAsia" w:hAnsiTheme="minorEastAsia" w:eastAsiaTheme="minorEastAsia" w:cstheme="minorEastAsia"/>
          <w:color w:val="000000"/>
          <w:sz w:val="24"/>
          <w:szCs w:val="20"/>
        </w:rPr>
        <w:t>（如有）</w:t>
      </w:r>
    </w:p>
    <w:p w14:paraId="68755125">
      <w:pPr>
        <w:widowControl/>
        <w:spacing w:after="0" w:line="360" w:lineRule="auto"/>
        <w:jc w:val="left"/>
        <w:rPr>
          <w:rFonts w:hint="eastAsia" w:asciiTheme="minorEastAsia" w:hAnsiTheme="minorEastAsia" w:eastAsiaTheme="minorEastAsia" w:cstheme="minorEastAsia"/>
          <w:sz w:val="24"/>
        </w:rPr>
      </w:pPr>
    </w:p>
    <w:p w14:paraId="7ACB326A">
      <w:pPr>
        <w:widowControl/>
        <w:spacing w:after="0" w:line="360" w:lineRule="auto"/>
        <w:jc w:val="left"/>
        <w:rPr>
          <w:rFonts w:hint="eastAsia" w:asciiTheme="minorEastAsia" w:hAnsiTheme="minorEastAsia" w:eastAsiaTheme="minorEastAsia" w:cstheme="minorEastAsia"/>
          <w:sz w:val="24"/>
        </w:rPr>
      </w:pPr>
    </w:p>
    <w:p w14:paraId="68D9106E">
      <w:pPr>
        <w:spacing w:after="0" w:line="360" w:lineRule="auto"/>
        <w:outlineLvl w:val="2"/>
        <w:rPr>
          <w:rFonts w:hint="eastAsia" w:asciiTheme="minorEastAsia" w:hAnsiTheme="minorEastAsia" w:eastAsiaTheme="minorEastAsia" w:cstheme="minorEastAsia"/>
          <w:color w:val="000000"/>
          <w:sz w:val="24"/>
          <w:szCs w:val="20"/>
        </w:rPr>
        <w:sectPr>
          <w:headerReference r:id="rId17" w:type="first"/>
          <w:footerReference r:id="rId19" w:type="first"/>
          <w:headerReference r:id="rId16" w:type="even"/>
          <w:footerReference r:id="rId18" w:type="even"/>
          <w:pgSz w:w="11907" w:h="16840"/>
          <w:pgMar w:top="1474" w:right="1474" w:bottom="1474" w:left="1474" w:header="851" w:footer="850" w:gutter="0"/>
          <w:pgNumType w:fmt="decimal"/>
          <w:cols w:space="720" w:num="1"/>
          <w:titlePg/>
          <w:docGrid w:linePitch="462" w:charSpace="0"/>
        </w:sectPr>
      </w:pPr>
    </w:p>
    <w:p w14:paraId="03BBE5B4">
      <w:pPr>
        <w:spacing w:after="0" w:line="360" w:lineRule="auto"/>
        <w:outlineLvl w:val="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szCs w:val="20"/>
        </w:rPr>
        <w:t xml:space="preserve">3 </w:t>
      </w:r>
      <w:r>
        <w:rPr>
          <w:rFonts w:hint="eastAsia" w:asciiTheme="minorEastAsia" w:hAnsiTheme="minorEastAsia" w:eastAsiaTheme="minorEastAsia" w:cstheme="minorEastAsia"/>
          <w:sz w:val="24"/>
        </w:rPr>
        <w:t>本项目的特定资格要求</w:t>
      </w:r>
      <w:r>
        <w:rPr>
          <w:rFonts w:hint="eastAsia" w:asciiTheme="minorEastAsia" w:hAnsiTheme="minorEastAsia" w:eastAsiaTheme="minorEastAsia" w:cstheme="minorEastAsia"/>
          <w:color w:val="000000"/>
          <w:sz w:val="24"/>
          <w:szCs w:val="20"/>
        </w:rPr>
        <w:t>（如有）</w:t>
      </w:r>
    </w:p>
    <w:p w14:paraId="440AE29B">
      <w:pPr>
        <w:spacing w:after="0" w:line="360" w:lineRule="auto"/>
        <w:outlineLvl w:val="3"/>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3-1联合协议（如有）</w:t>
      </w:r>
    </w:p>
    <w:p w14:paraId="77C0FC7D">
      <w:pPr>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联合协议</w:t>
      </w:r>
    </w:p>
    <w:p w14:paraId="40AABC23">
      <w:pPr>
        <w:spacing w:after="0" w:line="360" w:lineRule="auto"/>
        <w:ind w:firstLine="828" w:firstLineChars="345"/>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 xml:space="preserve">、 </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及</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就“</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（项目名称）</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rPr>
        <w:t>包</w:t>
      </w:r>
      <w:r>
        <w:rPr>
          <w:rFonts w:hint="eastAsia" w:asciiTheme="minorEastAsia" w:hAnsiTheme="minorEastAsia" w:eastAsiaTheme="minorEastAsia" w:cstheme="minorEastAsia"/>
          <w:bCs/>
          <w:color w:val="000000"/>
          <w:sz w:val="24"/>
        </w:rPr>
        <w:t>招标项目的投标事宜，经各方充分协商一致，达成如下协议：</w:t>
      </w:r>
    </w:p>
    <w:p w14:paraId="2CBBBDA3">
      <w:pPr>
        <w:numPr>
          <w:ilvl w:val="0"/>
          <w:numId w:val="15"/>
        </w:numPr>
        <w:spacing w:after="0" w:line="360" w:lineRule="auto"/>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由</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牵头，</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参加，组成联合体共同进行招标项目的投标工作。</w:t>
      </w:r>
    </w:p>
    <w:p w14:paraId="5FA93C9E">
      <w:pPr>
        <w:numPr>
          <w:ilvl w:val="0"/>
          <w:numId w:val="15"/>
        </w:numPr>
        <w:spacing w:after="0" w:line="360" w:lineRule="auto"/>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联合体中标后，联合体各方共同与采购人签订合同，就采购合同约定的事项对采购人承担连带责任。</w:t>
      </w:r>
    </w:p>
    <w:p w14:paraId="4FF85E45">
      <w:pPr>
        <w:numPr>
          <w:ilvl w:val="0"/>
          <w:numId w:val="15"/>
        </w:numPr>
        <w:spacing w:after="0" w:line="360" w:lineRule="auto"/>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联合体各方均同意由牵头人代表其他联合体成员单位按招标文件要求出具《授权委托书》。</w:t>
      </w:r>
    </w:p>
    <w:p w14:paraId="3A5F5EFF">
      <w:pPr>
        <w:numPr>
          <w:ilvl w:val="0"/>
          <w:numId w:val="15"/>
        </w:numPr>
        <w:spacing w:after="0" w:line="360" w:lineRule="auto"/>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牵头人为项目的总负责单位；组织各参加方进行项目实施工作。</w:t>
      </w:r>
    </w:p>
    <w:p w14:paraId="2D73D6A8">
      <w:pPr>
        <w:numPr>
          <w:ilvl w:val="0"/>
          <w:numId w:val="15"/>
        </w:numPr>
        <w:spacing w:after="0" w:line="360" w:lineRule="auto"/>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负责</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，具体工作范围、内容以投标文件及合同为准。</w:t>
      </w:r>
    </w:p>
    <w:p w14:paraId="29D0595B">
      <w:pPr>
        <w:numPr>
          <w:ilvl w:val="0"/>
          <w:numId w:val="15"/>
        </w:numPr>
        <w:spacing w:after="0" w:line="360" w:lineRule="auto"/>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负责</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，具体工作范围、内容以投标文件及合同为准。</w:t>
      </w:r>
    </w:p>
    <w:p w14:paraId="03949C9B">
      <w:pPr>
        <w:numPr>
          <w:ilvl w:val="0"/>
          <w:numId w:val="15"/>
        </w:numPr>
        <w:spacing w:after="0" w:line="360" w:lineRule="auto"/>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负责</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（如有），具体工作范围、内容以投标文件及合同为准。</w:t>
      </w:r>
    </w:p>
    <w:p w14:paraId="09301CD0">
      <w:pPr>
        <w:numPr>
          <w:ilvl w:val="0"/>
          <w:numId w:val="15"/>
        </w:numPr>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本项目联合协议合同总额为</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sz w:val="24"/>
        </w:rPr>
        <w:t>元，联合体各成员按照如下比例分摊（按联合体成员分别列明）：</w:t>
      </w:r>
    </w:p>
    <w:p w14:paraId="010DAC66">
      <w:pPr>
        <w:tabs>
          <w:tab w:val="left" w:pos="720"/>
          <w:tab w:val="left" w:pos="900"/>
        </w:tabs>
        <w:spacing w:after="0" w:line="360" w:lineRule="auto"/>
        <w:ind w:left="851"/>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（1）</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为□大型企业□中型企业、□小微企业（包含监狱企业、残疾人福利性单位）、□其他，合同金额为</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元；</w:t>
      </w:r>
    </w:p>
    <w:p w14:paraId="741C2188">
      <w:pPr>
        <w:tabs>
          <w:tab w:val="left" w:pos="720"/>
          <w:tab w:val="left" w:pos="900"/>
        </w:tabs>
        <w:spacing w:after="0" w:line="360" w:lineRule="auto"/>
        <w:ind w:left="851"/>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（2）</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为□大型企业□中型企业、□小微企业（包含监狱企业、残疾人福利性单位）、□其他，合同金额为</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元；</w:t>
      </w:r>
    </w:p>
    <w:p w14:paraId="73F67641">
      <w:pPr>
        <w:tabs>
          <w:tab w:val="left" w:pos="720"/>
          <w:tab w:val="left" w:pos="900"/>
        </w:tabs>
        <w:spacing w:after="0" w:line="360" w:lineRule="auto"/>
        <w:ind w:left="851"/>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为□大型企业□中型企业、□小微企业（包含监狱企业、残疾人福利性单位）、□其他，合同金额为</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元。</w:t>
      </w:r>
    </w:p>
    <w:p w14:paraId="7F73C209">
      <w:pPr>
        <w:numPr>
          <w:ilvl w:val="0"/>
          <w:numId w:val="15"/>
        </w:numPr>
        <w:tabs>
          <w:tab w:val="left" w:pos="993"/>
        </w:tabs>
        <w:spacing w:after="0" w:line="360" w:lineRule="auto"/>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以联合体形式参加政府采购活动的，联合体各方不得再单独参加或者与其他供应商另外组成联合体参加同一合同项下的政府采购活动。</w:t>
      </w:r>
    </w:p>
    <w:p w14:paraId="26A49691">
      <w:pPr>
        <w:numPr>
          <w:ilvl w:val="0"/>
          <w:numId w:val="15"/>
        </w:numPr>
        <w:spacing w:after="0" w:line="360" w:lineRule="auto"/>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其他约定（如有）：</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bCs/>
          <w:color w:val="000000"/>
          <w:sz w:val="24"/>
        </w:rPr>
        <w:t>。</w:t>
      </w:r>
    </w:p>
    <w:p w14:paraId="12FEB528">
      <w:pPr>
        <w:tabs>
          <w:tab w:val="left" w:pos="780"/>
        </w:tabs>
        <w:spacing w:after="0"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bCs/>
          <w:color w:val="000000"/>
          <w:sz w:val="24"/>
        </w:rPr>
        <w:t>本协议自各方盖章后生效，采购合同履行完毕后自动失效。如未中标，本协议自动终止。</w:t>
      </w:r>
      <w:r>
        <w:rPr>
          <w:rFonts w:hint="eastAsia" w:asciiTheme="minorEastAsia" w:hAnsiTheme="minorEastAsia" w:eastAsiaTheme="minorEastAsia" w:cstheme="minorEastAsia"/>
          <w:color w:val="000000"/>
          <w:sz w:val="24"/>
        </w:rPr>
        <w:br w:type="page"/>
      </w:r>
    </w:p>
    <w:p w14:paraId="3735EAAA">
      <w:pPr>
        <w:spacing w:after="0" w:line="360" w:lineRule="auto"/>
        <w:ind w:firstLine="47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联合体牵头人名称：</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rPr>
        <w:tab/>
      </w:r>
      <w:r>
        <w:rPr>
          <w:rFonts w:hint="eastAsia" w:asciiTheme="minorEastAsia" w:hAnsiTheme="minorEastAsia" w:eastAsiaTheme="minorEastAsia" w:cstheme="minorEastAsia"/>
          <w:color w:val="000000"/>
          <w:sz w:val="24"/>
        </w:rPr>
        <w:tab/>
      </w:r>
      <w:r>
        <w:rPr>
          <w:rFonts w:hint="eastAsia" w:asciiTheme="minorEastAsia" w:hAnsiTheme="minorEastAsia" w:eastAsiaTheme="minorEastAsia" w:cstheme="minorEastAsia"/>
          <w:color w:val="000000"/>
          <w:sz w:val="24"/>
        </w:rPr>
        <w:tab/>
      </w:r>
      <w:r>
        <w:rPr>
          <w:rFonts w:hint="eastAsia" w:asciiTheme="minorEastAsia" w:hAnsiTheme="minorEastAsia" w:eastAsiaTheme="minorEastAsia" w:cstheme="minorEastAsia"/>
          <w:color w:val="000000"/>
          <w:sz w:val="24"/>
        </w:rPr>
        <w:tab/>
      </w:r>
      <w:r>
        <w:rPr>
          <w:rFonts w:hint="eastAsia" w:asciiTheme="minorEastAsia" w:hAnsiTheme="minorEastAsia" w:eastAsiaTheme="minorEastAsia" w:cstheme="minorEastAsia"/>
          <w:color w:val="000000"/>
          <w:sz w:val="24"/>
        </w:rPr>
        <w:tab/>
      </w:r>
      <w:r>
        <w:rPr>
          <w:rFonts w:hint="eastAsia" w:asciiTheme="minorEastAsia" w:hAnsiTheme="minorEastAsia" w:eastAsiaTheme="minorEastAsia" w:cstheme="minorEastAsia"/>
          <w:color w:val="000000"/>
          <w:sz w:val="24"/>
        </w:rPr>
        <w:t xml:space="preserve"> 联合体成员名称：</w:t>
      </w:r>
      <w:r>
        <w:rPr>
          <w:rFonts w:hint="eastAsia" w:asciiTheme="minorEastAsia" w:hAnsiTheme="minorEastAsia" w:eastAsiaTheme="minorEastAsia" w:cstheme="minorEastAsia"/>
          <w:color w:val="000000"/>
          <w:sz w:val="24"/>
          <w:u w:val="single"/>
          <w:lang w:val="zh-CN"/>
        </w:rPr>
        <w:t xml:space="preserve">    </w:t>
      </w:r>
    </w:p>
    <w:p w14:paraId="5F98B7B6">
      <w:pPr>
        <w:spacing w:after="0" w:line="360" w:lineRule="auto"/>
        <w:ind w:firstLine="47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盖章：</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rPr>
        <w:t xml:space="preserve">                           盖章：</w:t>
      </w:r>
      <w:r>
        <w:rPr>
          <w:rFonts w:hint="eastAsia" w:asciiTheme="minorEastAsia" w:hAnsiTheme="minorEastAsia" w:eastAsiaTheme="minorEastAsia" w:cstheme="minorEastAsia"/>
          <w:color w:val="000000"/>
          <w:sz w:val="24"/>
          <w:u w:val="single"/>
          <w:lang w:val="zh-CN"/>
        </w:rPr>
        <w:t xml:space="preserve">    </w:t>
      </w:r>
    </w:p>
    <w:p w14:paraId="0049EE8E">
      <w:pPr>
        <w:spacing w:after="0" w:line="360" w:lineRule="auto"/>
        <w:ind w:firstLine="471"/>
        <w:rPr>
          <w:rFonts w:hint="eastAsia" w:asciiTheme="minorEastAsia" w:hAnsiTheme="minorEastAsia" w:eastAsiaTheme="minorEastAsia" w:cstheme="minorEastAsia"/>
          <w:color w:val="000000"/>
          <w:sz w:val="24"/>
        </w:rPr>
      </w:pPr>
    </w:p>
    <w:p w14:paraId="0400B3C0">
      <w:pPr>
        <w:spacing w:after="0" w:line="360" w:lineRule="auto"/>
        <w:ind w:firstLine="471"/>
        <w:rPr>
          <w:rFonts w:hint="eastAsia" w:asciiTheme="minorEastAsia" w:hAnsiTheme="minorEastAsia" w:eastAsiaTheme="minorEastAsia" w:cstheme="minorEastAsia"/>
          <w:color w:val="000000"/>
          <w:sz w:val="24"/>
        </w:rPr>
      </w:pPr>
    </w:p>
    <w:p w14:paraId="147757D3">
      <w:pPr>
        <w:spacing w:after="0" w:line="360" w:lineRule="auto"/>
        <w:ind w:firstLine="47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联合体成员名称：</w:t>
      </w:r>
      <w:r>
        <w:rPr>
          <w:rFonts w:hint="eastAsia" w:asciiTheme="minorEastAsia" w:hAnsiTheme="minorEastAsia" w:eastAsiaTheme="minorEastAsia" w:cstheme="minorEastAsia"/>
          <w:color w:val="000000"/>
          <w:sz w:val="24"/>
          <w:u w:val="single"/>
          <w:lang w:val="zh-CN"/>
        </w:rPr>
        <w:t xml:space="preserve">    </w:t>
      </w:r>
    </w:p>
    <w:p w14:paraId="4FEBCD47">
      <w:pPr>
        <w:spacing w:after="0" w:line="360" w:lineRule="auto"/>
        <w:ind w:firstLine="47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盖章：</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rPr>
        <w:t xml:space="preserve">                                </w:t>
      </w:r>
    </w:p>
    <w:p w14:paraId="0AA83164">
      <w:pPr>
        <w:spacing w:after="0" w:line="360" w:lineRule="auto"/>
        <w:ind w:firstLine="471"/>
        <w:rPr>
          <w:rFonts w:hint="eastAsia" w:asciiTheme="minorEastAsia" w:hAnsiTheme="minorEastAsia" w:eastAsiaTheme="minorEastAsia" w:cstheme="minorEastAsia"/>
          <w:color w:val="000000"/>
          <w:sz w:val="24"/>
        </w:rPr>
      </w:pPr>
    </w:p>
    <w:p w14:paraId="7EB4E62C">
      <w:pPr>
        <w:spacing w:after="0" w:line="360" w:lineRule="auto"/>
        <w:ind w:firstLine="471"/>
        <w:rPr>
          <w:rFonts w:hint="eastAsia" w:asciiTheme="minorEastAsia" w:hAnsiTheme="minorEastAsia" w:eastAsiaTheme="minorEastAsia" w:cstheme="minorEastAsia"/>
          <w:color w:val="000000"/>
          <w:sz w:val="24"/>
        </w:rPr>
      </w:pPr>
    </w:p>
    <w:p w14:paraId="521C8535">
      <w:pPr>
        <w:spacing w:after="0" w:line="360" w:lineRule="auto"/>
        <w:ind w:left="480"/>
        <w:jc w:val="right"/>
        <w:rPr>
          <w:rFonts w:hint="eastAsia" w:asciiTheme="minorEastAsia" w:hAnsiTheme="minorEastAsia" w:eastAsiaTheme="minorEastAsia" w:cstheme="minorEastAsia"/>
          <w:color w:val="000000"/>
          <w:sz w:val="24"/>
        </w:rPr>
      </w:pPr>
    </w:p>
    <w:p w14:paraId="3CEB8EDF">
      <w:pPr>
        <w:spacing w:after="0" w:line="360" w:lineRule="auto"/>
        <w:ind w:left="480"/>
        <w:jc w:val="righ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0"/>
        </w:rPr>
        <w:t>日期：</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年</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月</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szCs w:val="20"/>
        </w:rPr>
        <w:t>日</w:t>
      </w:r>
    </w:p>
    <w:p w14:paraId="799C5722">
      <w:pPr>
        <w:spacing w:after="0" w:line="360" w:lineRule="auto"/>
        <w:ind w:left="480"/>
        <w:jc w:val="right"/>
        <w:rPr>
          <w:rFonts w:hint="eastAsia" w:asciiTheme="minorEastAsia" w:hAnsiTheme="minorEastAsia" w:eastAsiaTheme="minorEastAsia" w:cstheme="minorEastAsia"/>
          <w:b/>
          <w:color w:val="000000"/>
          <w:sz w:val="24"/>
        </w:rPr>
      </w:pPr>
    </w:p>
    <w:p w14:paraId="76854FAC">
      <w:pPr>
        <w:tabs>
          <w:tab w:val="left" w:pos="8280"/>
        </w:tabs>
        <w:spacing w:after="0" w:line="360" w:lineRule="auto"/>
        <w:ind w:firstLine="480"/>
        <w:rPr>
          <w:rFonts w:hint="eastAsia" w:asciiTheme="minorEastAsia" w:hAnsiTheme="minorEastAsia" w:eastAsiaTheme="minorEastAsia" w:cstheme="minorEastAsia"/>
          <w:color w:val="000000"/>
          <w:sz w:val="24"/>
        </w:rPr>
      </w:pPr>
    </w:p>
    <w:p w14:paraId="1650B006">
      <w:pPr>
        <w:tabs>
          <w:tab w:val="left" w:pos="8280"/>
        </w:tabs>
        <w:spacing w:after="0" w:line="360" w:lineRule="auto"/>
        <w:ind w:firstLine="480"/>
        <w:rPr>
          <w:rFonts w:hint="eastAsia" w:asciiTheme="minorEastAsia" w:hAnsiTheme="minorEastAsia" w:eastAsiaTheme="minorEastAsia" w:cstheme="minorEastAsia"/>
          <w:color w:val="000000"/>
          <w:sz w:val="24"/>
        </w:rPr>
      </w:pPr>
    </w:p>
    <w:p w14:paraId="3B9D0697">
      <w:pPr>
        <w:spacing w:after="0" w:line="360" w:lineRule="auto"/>
        <w:ind w:left="719" w:leftChars="228" w:hanging="240" w:hangingChars="1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注：</w:t>
      </w:r>
    </w:p>
    <w:p w14:paraId="2D4720A4">
      <w:pPr>
        <w:spacing w:after="0" w:line="360" w:lineRule="auto"/>
        <w:ind w:left="719" w:leftChars="228" w:hanging="240" w:hangingChars="1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1.如本项目（包）接受供应商以联合体形式参加采购活动，且供应商以联合体形式参与时，须提供《联合协议》，否则投标无效。</w:t>
      </w:r>
    </w:p>
    <w:p w14:paraId="1271A267">
      <w:pPr>
        <w:spacing w:after="0" w:line="360" w:lineRule="auto"/>
        <w:ind w:left="719" w:leftChars="228" w:hanging="240" w:hanging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2.联合体各方成员须在本协议上共同盖章。</w:t>
      </w:r>
    </w:p>
    <w:p w14:paraId="464819D3">
      <w:pPr>
        <w:spacing w:after="0" w:line="360" w:lineRule="auto"/>
        <w:ind w:left="719" w:leftChars="228" w:hanging="240" w:hangingChars="100"/>
        <w:rPr>
          <w:rFonts w:hint="eastAsia" w:asciiTheme="minorEastAsia" w:hAnsiTheme="minorEastAsia" w:eastAsiaTheme="minorEastAsia" w:cstheme="minorEastAsia"/>
          <w:sz w:val="24"/>
        </w:rPr>
      </w:pPr>
    </w:p>
    <w:p w14:paraId="5C77E3A4">
      <w:pPr>
        <w:spacing w:after="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br w:type="page"/>
      </w:r>
    </w:p>
    <w:p w14:paraId="29D2ACD3">
      <w:pPr>
        <w:spacing w:after="0" w:line="360" w:lineRule="auto"/>
        <w:outlineLvl w:val="3"/>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color w:val="000000"/>
          <w:sz w:val="24"/>
          <w:szCs w:val="20"/>
        </w:rPr>
        <w:t>3-2其他</w:t>
      </w:r>
      <w:r>
        <w:rPr>
          <w:rFonts w:hint="eastAsia" w:asciiTheme="minorEastAsia" w:hAnsiTheme="minorEastAsia" w:eastAsiaTheme="minorEastAsia" w:cstheme="minorEastAsia"/>
          <w:sz w:val="24"/>
          <w:szCs w:val="20"/>
        </w:rPr>
        <w:t>特定资格要求</w:t>
      </w:r>
    </w:p>
    <w:p w14:paraId="6CB6F03A">
      <w:pPr>
        <w:widowControl/>
        <w:spacing w:after="0" w:line="360" w:lineRule="auto"/>
        <w:jc w:val="left"/>
        <w:rPr>
          <w:rFonts w:hint="eastAsia" w:asciiTheme="minorEastAsia" w:hAnsiTheme="minorEastAsia" w:eastAsiaTheme="minorEastAsia" w:cstheme="minorEastAsia"/>
          <w:sz w:val="24"/>
          <w:szCs w:val="20"/>
        </w:rPr>
      </w:pPr>
    </w:p>
    <w:p w14:paraId="02C41BEA">
      <w:pPr>
        <w:spacing w:after="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br w:type="page"/>
      </w:r>
    </w:p>
    <w:p w14:paraId="49BAC76F">
      <w:pPr>
        <w:spacing w:after="0" w:line="360" w:lineRule="auto"/>
        <w:outlineLvl w:val="2"/>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 xml:space="preserve">4 </w:t>
      </w:r>
      <w:r>
        <w:rPr>
          <w:rFonts w:hint="eastAsia" w:asciiTheme="minorEastAsia" w:hAnsiTheme="minorEastAsia" w:eastAsiaTheme="minorEastAsia" w:cstheme="minorEastAsia"/>
          <w:color w:val="000000"/>
          <w:sz w:val="24"/>
          <w:szCs w:val="20"/>
        </w:rPr>
        <w:t>投标保证金凭证/交款单据电子件</w:t>
      </w:r>
    </w:p>
    <w:p w14:paraId="358EB25D">
      <w:pPr>
        <w:spacing w:after="0" w:line="360" w:lineRule="auto"/>
        <w:rPr>
          <w:rFonts w:hint="eastAsia" w:asciiTheme="minorEastAsia" w:hAnsiTheme="minorEastAsia" w:eastAsiaTheme="minorEastAsia" w:cstheme="minorEastAsia"/>
          <w:sz w:val="24"/>
          <w:szCs w:val="20"/>
        </w:rPr>
      </w:pPr>
    </w:p>
    <w:p w14:paraId="18285A67">
      <w:pPr>
        <w:widowControl/>
        <w:spacing w:after="0" w:line="360" w:lineRule="auto"/>
        <w:jc w:val="left"/>
        <w:rPr>
          <w:rFonts w:hint="eastAsia" w:asciiTheme="minorEastAsia" w:hAnsiTheme="minorEastAsia" w:eastAsiaTheme="minorEastAsia" w:cstheme="minorEastAsia"/>
          <w:kern w:val="0"/>
          <w:sz w:val="24"/>
          <w:szCs w:val="20"/>
        </w:rPr>
      </w:pPr>
    </w:p>
    <w:p w14:paraId="0B59229C">
      <w:pPr>
        <w:spacing w:after="0"/>
        <w:rPr>
          <w:rFonts w:hint="eastAsia" w:asciiTheme="minorEastAsia" w:hAnsiTheme="minorEastAsia" w:eastAsiaTheme="minorEastAsia" w:cstheme="minorEastAsia"/>
          <w:b/>
          <w:spacing w:val="20"/>
          <w:sz w:val="24"/>
        </w:rPr>
      </w:pPr>
      <w:r>
        <w:rPr>
          <w:rFonts w:hint="eastAsia" w:asciiTheme="minorEastAsia" w:hAnsiTheme="minorEastAsia" w:eastAsiaTheme="minorEastAsia" w:cstheme="minorEastAsia"/>
          <w:b/>
          <w:spacing w:val="20"/>
          <w:sz w:val="24"/>
        </w:rPr>
        <w:br w:type="page"/>
      </w:r>
    </w:p>
    <w:p w14:paraId="0584CD51">
      <w:pPr>
        <w:keepNext/>
        <w:keepLines/>
        <w:autoSpaceDE w:val="0"/>
        <w:autoSpaceDN w:val="0"/>
        <w:adjustRightInd w:val="0"/>
        <w:spacing w:before="120" w:after="0" w:line="360" w:lineRule="auto"/>
        <w:jc w:val="left"/>
        <w:outlineLvl w:val="1"/>
        <w:rPr>
          <w:rFonts w:hint="eastAsia" w:asciiTheme="minorEastAsia" w:hAnsiTheme="minorEastAsia" w:eastAsiaTheme="minorEastAsia" w:cstheme="minorEastAsia"/>
          <w:b/>
          <w:spacing w:val="20"/>
          <w:sz w:val="24"/>
        </w:rPr>
      </w:pPr>
      <w:r>
        <w:rPr>
          <w:rFonts w:hint="eastAsia" w:asciiTheme="minorEastAsia" w:hAnsiTheme="minorEastAsia" w:eastAsiaTheme="minorEastAsia" w:cstheme="minorEastAsia"/>
          <w:b/>
          <w:spacing w:val="20"/>
          <w:sz w:val="24"/>
        </w:rPr>
        <w:t>二、商务技术文件格式</w:t>
      </w:r>
    </w:p>
    <w:p w14:paraId="7A28A562">
      <w:pPr>
        <w:spacing w:after="0" w:line="360" w:lineRule="auto"/>
        <w:rPr>
          <w:rFonts w:hint="eastAsia" w:asciiTheme="minorEastAsia" w:hAnsiTheme="minorEastAsia" w:eastAsiaTheme="minorEastAsia" w:cstheme="minorEastAsia"/>
          <w:b/>
          <w:spacing w:val="20"/>
          <w:szCs w:val="21"/>
        </w:rPr>
      </w:pPr>
    </w:p>
    <w:p w14:paraId="7F952D69">
      <w:pPr>
        <w:spacing w:after="0"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20"/>
          <w:sz w:val="24"/>
        </w:rPr>
        <w:t>投标文件（商务技术文件）</w:t>
      </w:r>
      <w:r>
        <w:rPr>
          <w:rFonts w:hint="eastAsia" w:asciiTheme="minorEastAsia" w:hAnsiTheme="minorEastAsia" w:eastAsiaTheme="minorEastAsia" w:cstheme="minorEastAsia"/>
          <w:b/>
          <w:sz w:val="24"/>
        </w:rPr>
        <w:t>封面（非实质性格式）</w:t>
      </w:r>
    </w:p>
    <w:p w14:paraId="4C883A6B">
      <w:pPr>
        <w:spacing w:after="0" w:line="360" w:lineRule="auto"/>
        <w:jc w:val="center"/>
        <w:rPr>
          <w:rFonts w:hint="eastAsia" w:asciiTheme="minorEastAsia" w:hAnsiTheme="minorEastAsia" w:eastAsiaTheme="minorEastAsia" w:cstheme="minorEastAsia"/>
          <w:szCs w:val="21"/>
        </w:rPr>
      </w:pPr>
    </w:p>
    <w:p w14:paraId="378CDF50">
      <w:pPr>
        <w:spacing w:after="0" w:line="360" w:lineRule="auto"/>
        <w:jc w:val="center"/>
        <w:rPr>
          <w:rFonts w:hint="eastAsia" w:asciiTheme="minorEastAsia" w:hAnsiTheme="minorEastAsia" w:eastAsiaTheme="minorEastAsia" w:cstheme="minorEastAsia"/>
          <w:b/>
          <w:spacing w:val="60"/>
          <w:sz w:val="84"/>
          <w:szCs w:val="84"/>
        </w:rPr>
      </w:pPr>
      <w:r>
        <w:rPr>
          <w:rFonts w:hint="eastAsia" w:asciiTheme="minorEastAsia" w:hAnsiTheme="minorEastAsia" w:eastAsiaTheme="minorEastAsia" w:cstheme="minorEastAsia"/>
          <w:b/>
          <w:spacing w:val="60"/>
          <w:sz w:val="84"/>
          <w:szCs w:val="84"/>
        </w:rPr>
        <w:t>投 标 文 件</w:t>
      </w:r>
    </w:p>
    <w:p w14:paraId="6E0FA4A1">
      <w:pPr>
        <w:spacing w:after="0" w:line="360" w:lineRule="auto"/>
        <w:jc w:val="center"/>
        <w:rPr>
          <w:rFonts w:hint="eastAsia" w:asciiTheme="minorEastAsia" w:hAnsiTheme="minorEastAsia" w:eastAsiaTheme="minorEastAsia" w:cstheme="minorEastAsia"/>
          <w:b/>
          <w:spacing w:val="60"/>
          <w:sz w:val="52"/>
          <w:szCs w:val="52"/>
        </w:rPr>
      </w:pPr>
      <w:r>
        <w:rPr>
          <w:rFonts w:hint="eastAsia" w:asciiTheme="minorEastAsia" w:hAnsiTheme="minorEastAsia" w:eastAsiaTheme="minorEastAsia" w:cstheme="minorEastAsia"/>
          <w:b/>
          <w:spacing w:val="60"/>
          <w:sz w:val="52"/>
          <w:szCs w:val="52"/>
        </w:rPr>
        <w:t>（商务技术文件）</w:t>
      </w:r>
    </w:p>
    <w:p w14:paraId="2DAD5839">
      <w:pPr>
        <w:spacing w:after="0" w:line="360" w:lineRule="auto"/>
        <w:ind w:firstLine="542" w:firstLineChars="150"/>
        <w:rPr>
          <w:rFonts w:hint="eastAsia" w:asciiTheme="minorEastAsia" w:hAnsiTheme="minorEastAsia" w:eastAsiaTheme="minorEastAsia" w:cstheme="minorEastAsia"/>
          <w:b/>
          <w:spacing w:val="20"/>
          <w:sz w:val="32"/>
          <w:szCs w:val="32"/>
        </w:rPr>
      </w:pPr>
    </w:p>
    <w:p w14:paraId="4A0F83FF">
      <w:pPr>
        <w:spacing w:after="0" w:line="360" w:lineRule="auto"/>
        <w:ind w:firstLine="542" w:firstLineChars="150"/>
        <w:rPr>
          <w:rFonts w:hint="eastAsia" w:asciiTheme="minorEastAsia" w:hAnsiTheme="minorEastAsia" w:eastAsiaTheme="minorEastAsia" w:cstheme="minorEastAsia"/>
          <w:b/>
          <w:spacing w:val="20"/>
          <w:sz w:val="32"/>
          <w:szCs w:val="32"/>
        </w:rPr>
      </w:pPr>
    </w:p>
    <w:p w14:paraId="1E29A368">
      <w:pPr>
        <w:spacing w:after="0" w:line="360" w:lineRule="auto"/>
        <w:ind w:firstLine="542" w:firstLineChars="150"/>
        <w:rPr>
          <w:rFonts w:hint="eastAsia" w:asciiTheme="minorEastAsia" w:hAnsiTheme="minorEastAsia" w:eastAsiaTheme="minorEastAsia" w:cstheme="minorEastAsia"/>
          <w:b/>
          <w:spacing w:val="20"/>
          <w:sz w:val="32"/>
          <w:szCs w:val="32"/>
        </w:rPr>
      </w:pPr>
      <w:r>
        <w:rPr>
          <w:rFonts w:hint="eastAsia" w:asciiTheme="minorEastAsia" w:hAnsiTheme="minorEastAsia" w:eastAsiaTheme="minorEastAsia" w:cstheme="minorEastAsia"/>
          <w:b/>
          <w:spacing w:val="20"/>
          <w:sz w:val="32"/>
          <w:szCs w:val="32"/>
        </w:rPr>
        <w:t>项目名称：</w:t>
      </w:r>
    </w:p>
    <w:p w14:paraId="43A2A5AD">
      <w:pPr>
        <w:spacing w:after="0" w:line="360" w:lineRule="auto"/>
        <w:ind w:firstLine="542" w:firstLineChars="150"/>
        <w:rPr>
          <w:rFonts w:hint="eastAsia" w:asciiTheme="minorEastAsia" w:hAnsiTheme="minorEastAsia" w:eastAsiaTheme="minorEastAsia" w:cstheme="minorEastAsia"/>
          <w:b/>
          <w:spacing w:val="20"/>
          <w:sz w:val="32"/>
          <w:szCs w:val="32"/>
        </w:rPr>
      </w:pPr>
      <w:r>
        <w:rPr>
          <w:rFonts w:hint="eastAsia" w:asciiTheme="minorEastAsia" w:hAnsiTheme="minorEastAsia" w:eastAsiaTheme="minorEastAsia" w:cstheme="minorEastAsia"/>
          <w:b/>
          <w:spacing w:val="20"/>
          <w:sz w:val="32"/>
          <w:szCs w:val="32"/>
        </w:rPr>
        <w:t>项目编号/包号：</w:t>
      </w:r>
    </w:p>
    <w:p w14:paraId="72A08398">
      <w:pPr>
        <w:spacing w:after="0" w:line="360" w:lineRule="auto"/>
        <w:ind w:firstLine="542" w:firstLineChars="150"/>
        <w:rPr>
          <w:rFonts w:hint="eastAsia" w:asciiTheme="minorEastAsia" w:hAnsiTheme="minorEastAsia" w:eastAsiaTheme="minorEastAsia" w:cstheme="minorEastAsia"/>
          <w:b/>
          <w:spacing w:val="20"/>
          <w:sz w:val="32"/>
          <w:szCs w:val="32"/>
        </w:rPr>
      </w:pPr>
    </w:p>
    <w:p w14:paraId="77EA0FE1">
      <w:pPr>
        <w:spacing w:after="0" w:line="360" w:lineRule="auto"/>
        <w:ind w:firstLine="542" w:firstLineChars="150"/>
        <w:rPr>
          <w:rFonts w:hint="eastAsia" w:asciiTheme="minorEastAsia" w:hAnsiTheme="minorEastAsia" w:eastAsiaTheme="minorEastAsia" w:cstheme="minorEastAsia"/>
          <w:b/>
          <w:spacing w:val="20"/>
          <w:sz w:val="32"/>
          <w:szCs w:val="32"/>
        </w:rPr>
      </w:pPr>
    </w:p>
    <w:p w14:paraId="7C4A861F">
      <w:pPr>
        <w:spacing w:after="0" w:line="360" w:lineRule="auto"/>
        <w:jc w:val="center"/>
        <w:rPr>
          <w:rFonts w:hint="eastAsia" w:asciiTheme="minorEastAsia" w:hAnsiTheme="minorEastAsia" w:eastAsiaTheme="minorEastAsia" w:cstheme="minorEastAsia"/>
          <w:b/>
          <w:sz w:val="32"/>
          <w:szCs w:val="32"/>
        </w:rPr>
      </w:pPr>
    </w:p>
    <w:p w14:paraId="0D7EA399">
      <w:pPr>
        <w:spacing w:after="0" w:line="360" w:lineRule="auto"/>
        <w:jc w:val="center"/>
        <w:rPr>
          <w:rFonts w:hint="eastAsia" w:asciiTheme="minorEastAsia" w:hAnsiTheme="minorEastAsia" w:eastAsiaTheme="minorEastAsia" w:cstheme="minorEastAsia"/>
          <w:b/>
          <w:sz w:val="32"/>
          <w:szCs w:val="32"/>
        </w:rPr>
      </w:pPr>
    </w:p>
    <w:p w14:paraId="31BBFBA5">
      <w:pPr>
        <w:spacing w:after="0" w:line="360" w:lineRule="auto"/>
        <w:jc w:val="center"/>
        <w:rPr>
          <w:rFonts w:hint="eastAsia" w:asciiTheme="minorEastAsia" w:hAnsiTheme="minorEastAsia" w:eastAsiaTheme="minorEastAsia" w:cstheme="minorEastAsia"/>
          <w:b/>
          <w:sz w:val="32"/>
          <w:szCs w:val="32"/>
        </w:rPr>
      </w:pPr>
    </w:p>
    <w:p w14:paraId="4773ABA3">
      <w:pPr>
        <w:spacing w:after="0" w:line="360" w:lineRule="auto"/>
        <w:jc w:val="center"/>
        <w:rPr>
          <w:rFonts w:hint="eastAsia" w:asciiTheme="minorEastAsia" w:hAnsiTheme="minorEastAsia" w:eastAsiaTheme="minorEastAsia" w:cstheme="minorEastAsia"/>
          <w:b/>
          <w:spacing w:val="20"/>
          <w:sz w:val="32"/>
          <w:szCs w:val="32"/>
        </w:rPr>
      </w:pPr>
    </w:p>
    <w:p w14:paraId="5C96E6BD">
      <w:pPr>
        <w:spacing w:after="0" w:line="360" w:lineRule="auto"/>
        <w:jc w:val="center"/>
        <w:rPr>
          <w:rFonts w:hint="eastAsia" w:asciiTheme="minorEastAsia" w:hAnsiTheme="minorEastAsia" w:eastAsiaTheme="minorEastAsia" w:cstheme="minorEastAsia"/>
          <w:b/>
          <w:spacing w:val="20"/>
          <w:sz w:val="32"/>
          <w:szCs w:val="32"/>
        </w:rPr>
      </w:pPr>
    </w:p>
    <w:p w14:paraId="561563A5">
      <w:pPr>
        <w:spacing w:after="0" w:line="360" w:lineRule="auto"/>
        <w:jc w:val="center"/>
        <w:rPr>
          <w:rFonts w:hint="eastAsia" w:asciiTheme="minorEastAsia" w:hAnsiTheme="minorEastAsia" w:eastAsiaTheme="minorEastAsia" w:cstheme="minorEastAsia"/>
          <w:b/>
          <w:spacing w:val="20"/>
          <w:sz w:val="32"/>
          <w:szCs w:val="32"/>
        </w:rPr>
      </w:pPr>
    </w:p>
    <w:p w14:paraId="45BDE85B">
      <w:pPr>
        <w:spacing w:after="0" w:line="360" w:lineRule="auto"/>
        <w:ind w:firstLine="1445" w:firstLineChars="400"/>
        <w:jc w:val="left"/>
        <w:rPr>
          <w:rFonts w:hint="eastAsia" w:asciiTheme="minorEastAsia" w:hAnsiTheme="minorEastAsia" w:eastAsiaTheme="minorEastAsia" w:cstheme="minorEastAsia"/>
          <w:b/>
          <w:spacing w:val="20"/>
          <w:sz w:val="32"/>
          <w:szCs w:val="32"/>
        </w:rPr>
      </w:pPr>
      <w:r>
        <w:rPr>
          <w:rFonts w:hint="eastAsia" w:asciiTheme="minorEastAsia" w:hAnsiTheme="minorEastAsia" w:eastAsiaTheme="minorEastAsia" w:cstheme="minorEastAsia"/>
          <w:b/>
          <w:spacing w:val="20"/>
          <w:sz w:val="32"/>
          <w:szCs w:val="32"/>
        </w:rPr>
        <w:t>投标人名称：</w:t>
      </w:r>
    </w:p>
    <w:p w14:paraId="45735125">
      <w:pPr>
        <w:spacing w:after="0" w:line="360" w:lineRule="auto"/>
        <w:jc w:val="center"/>
        <w:rPr>
          <w:rFonts w:hint="eastAsia" w:asciiTheme="minorEastAsia" w:hAnsiTheme="minorEastAsia" w:eastAsiaTheme="minorEastAsia" w:cstheme="minorEastAsia"/>
          <w:b/>
          <w:sz w:val="32"/>
          <w:szCs w:val="32"/>
        </w:rPr>
      </w:pPr>
    </w:p>
    <w:p w14:paraId="293CAA77">
      <w:pPr>
        <w:spacing w:after="0"/>
        <w:rPr>
          <w:rFonts w:hint="eastAsia" w:asciiTheme="minorEastAsia" w:hAnsiTheme="minorEastAsia" w:eastAsiaTheme="minorEastAsia" w:cstheme="minorEastAsia"/>
          <w:color w:val="000000"/>
          <w:sz w:val="24"/>
        </w:rPr>
      </w:pPr>
      <w:bookmarkStart w:id="825" w:name="_Hlt520274393"/>
      <w:bookmarkEnd w:id="825"/>
      <w:bookmarkStart w:id="826" w:name="_Hlt520271212"/>
      <w:bookmarkEnd w:id="826"/>
      <w:bookmarkStart w:id="827" w:name="_Hlt520274065"/>
      <w:bookmarkEnd w:id="827"/>
      <w:bookmarkStart w:id="828" w:name="_Hlt520343392"/>
      <w:bookmarkEnd w:id="828"/>
      <w:bookmarkStart w:id="829" w:name="_Hlt520274407"/>
      <w:bookmarkEnd w:id="829"/>
      <w:bookmarkStart w:id="830" w:name="_Hlt520274121"/>
      <w:bookmarkEnd w:id="830"/>
      <w:bookmarkStart w:id="831" w:name="_Hlt520273711"/>
      <w:bookmarkEnd w:id="831"/>
      <w:bookmarkStart w:id="832" w:name="_Hlt520355504"/>
      <w:bookmarkEnd w:id="832"/>
      <w:bookmarkStart w:id="833" w:name="_Hlt520350918"/>
      <w:bookmarkEnd w:id="833"/>
      <w:bookmarkStart w:id="834" w:name="_Hlt520343000"/>
      <w:bookmarkEnd w:id="834"/>
      <w:bookmarkStart w:id="835" w:name="_Ref467988698"/>
      <w:bookmarkStart w:id="836" w:name="_Toc480942349"/>
      <w:bookmarkStart w:id="837" w:name="_Toc150774761"/>
      <w:bookmarkStart w:id="838" w:name="_Toc142311058"/>
      <w:bookmarkStart w:id="839" w:name="_Toc226965746"/>
      <w:bookmarkStart w:id="840" w:name="_Toc520356217"/>
      <w:bookmarkStart w:id="841" w:name="_Toc150480794"/>
      <w:bookmarkStart w:id="842" w:name="_Toc127151556"/>
      <w:bookmarkStart w:id="843" w:name="_Toc226965829"/>
      <w:bookmarkStart w:id="844" w:name="_Toc226337252"/>
      <w:bookmarkStart w:id="845" w:name="_Toc195842921"/>
      <w:bookmarkStart w:id="846" w:name="_Toc226309800"/>
    </w:p>
    <w:p w14:paraId="3E5AC1F7">
      <w:pPr>
        <w:spacing w:after="0" w:line="360" w:lineRule="auto"/>
        <w:outlineLvl w:val="2"/>
        <w:rPr>
          <w:rFonts w:hint="eastAsia" w:asciiTheme="minorEastAsia" w:hAnsiTheme="minorEastAsia" w:eastAsiaTheme="minorEastAsia" w:cstheme="minorEastAsia"/>
          <w:color w:val="000000"/>
          <w:sz w:val="24"/>
        </w:rPr>
        <w:sectPr>
          <w:pgSz w:w="11907" w:h="16840"/>
          <w:pgMar w:top="1474" w:right="1474" w:bottom="1474" w:left="1474" w:header="851" w:footer="850" w:gutter="0"/>
          <w:pgNumType w:fmt="decimal"/>
          <w:cols w:space="720" w:num="1"/>
          <w:titlePg/>
          <w:docGrid w:linePitch="462" w:charSpace="0"/>
        </w:sectPr>
      </w:pPr>
    </w:p>
    <w:p w14:paraId="33BD4E9B">
      <w:pPr>
        <w:spacing w:after="0" w:line="360" w:lineRule="auto"/>
        <w:outlineLvl w:val="2"/>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rPr>
        <w:t>1</w:t>
      </w:r>
      <w:r>
        <w:rPr>
          <w:rFonts w:hint="eastAsia" w:asciiTheme="minorEastAsia" w:hAnsiTheme="minorEastAsia" w:eastAsiaTheme="minorEastAsia" w:cstheme="minorEastAsia"/>
          <w:color w:val="000000"/>
          <w:sz w:val="24"/>
          <w:szCs w:val="20"/>
        </w:rPr>
        <w:t xml:space="preserve"> </w:t>
      </w:r>
      <w:r>
        <w:rPr>
          <w:rFonts w:hint="eastAsia" w:asciiTheme="minorEastAsia" w:hAnsiTheme="minorEastAsia" w:eastAsiaTheme="minorEastAsia" w:cstheme="minorEastAsia"/>
          <w:color w:val="000000"/>
          <w:sz w:val="24"/>
        </w:rPr>
        <w:t>投标</w:t>
      </w:r>
      <w:bookmarkEnd w:id="835"/>
      <w:bookmarkEnd w:id="836"/>
      <w:r>
        <w:rPr>
          <w:rFonts w:hint="eastAsia" w:asciiTheme="minorEastAsia" w:hAnsiTheme="minorEastAsia" w:eastAsiaTheme="minorEastAsia" w:cstheme="minorEastAsia"/>
          <w:color w:val="000000"/>
          <w:sz w:val="24"/>
        </w:rPr>
        <w:t>书</w:t>
      </w:r>
      <w:bookmarkEnd w:id="837"/>
      <w:bookmarkEnd w:id="838"/>
      <w:bookmarkEnd w:id="839"/>
      <w:bookmarkEnd w:id="840"/>
      <w:bookmarkEnd w:id="841"/>
      <w:bookmarkEnd w:id="842"/>
      <w:bookmarkEnd w:id="843"/>
      <w:bookmarkEnd w:id="844"/>
      <w:bookmarkEnd w:id="845"/>
      <w:bookmarkEnd w:id="846"/>
      <w:r>
        <w:rPr>
          <w:rFonts w:hint="eastAsia" w:asciiTheme="minorEastAsia" w:hAnsiTheme="minorEastAsia" w:eastAsiaTheme="minorEastAsia" w:cstheme="minorEastAsia"/>
          <w:color w:val="000000"/>
          <w:sz w:val="24"/>
          <w:szCs w:val="20"/>
        </w:rPr>
        <w:t>（实质性格式）</w:t>
      </w:r>
    </w:p>
    <w:p w14:paraId="5E1271D3">
      <w:pPr>
        <w:spacing w:after="0" w:line="360" w:lineRule="auto"/>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投标书</w:t>
      </w:r>
    </w:p>
    <w:p w14:paraId="28EDE3AD">
      <w:pPr>
        <w:tabs>
          <w:tab w:val="left" w:pos="5580"/>
        </w:tabs>
        <w:spacing w:after="0"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致：</w:t>
      </w:r>
      <w:r>
        <w:rPr>
          <w:rFonts w:hint="eastAsia" w:asciiTheme="minorEastAsia" w:hAnsiTheme="minorEastAsia" w:eastAsiaTheme="minorEastAsia" w:cstheme="minorEastAsia"/>
          <w:color w:val="000000"/>
          <w:sz w:val="24"/>
          <w:u w:val="single"/>
        </w:rPr>
        <w:t>（采购人或采购代理机构）</w:t>
      </w:r>
    </w:p>
    <w:p w14:paraId="3DA258EB">
      <w:pPr>
        <w:tabs>
          <w:tab w:val="left" w:pos="5580"/>
        </w:tabs>
        <w:spacing w:after="0" w:line="360" w:lineRule="auto"/>
        <w:rPr>
          <w:rFonts w:hint="eastAsia" w:asciiTheme="minorEastAsia" w:hAnsiTheme="minorEastAsia" w:eastAsiaTheme="minorEastAsia" w:cstheme="minorEastAsia"/>
          <w:color w:val="000000"/>
          <w:sz w:val="24"/>
          <w:szCs w:val="20"/>
        </w:rPr>
      </w:pPr>
    </w:p>
    <w:p w14:paraId="219E337D">
      <w:pPr>
        <w:tabs>
          <w:tab w:val="left" w:pos="5580"/>
        </w:tabs>
        <w:spacing w:after="0" w:line="360" w:lineRule="auto"/>
        <w:ind w:firstLine="408"/>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我方参加你方就</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（项目名称，项目编号/包号）组织的招标活动，并对此项目进行投标。</w:t>
      </w:r>
    </w:p>
    <w:p w14:paraId="311E5E87">
      <w:pPr>
        <w:tabs>
          <w:tab w:val="left" w:pos="5580"/>
        </w:tabs>
        <w:spacing w:after="0" w:line="360" w:lineRule="auto"/>
        <w:ind w:firstLine="408"/>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1. 我方</w:t>
      </w:r>
      <w:r>
        <w:rPr>
          <w:rFonts w:hint="eastAsia" w:asciiTheme="minorEastAsia" w:hAnsiTheme="minorEastAsia" w:eastAsiaTheme="minorEastAsia" w:cstheme="minorEastAsia"/>
          <w:color w:val="000000"/>
          <w:sz w:val="24"/>
        </w:rPr>
        <w:t>已详细审查全部招标文件</w:t>
      </w:r>
      <w:r>
        <w:rPr>
          <w:rFonts w:hint="eastAsia" w:asciiTheme="minorEastAsia" w:hAnsiTheme="minorEastAsia" w:eastAsiaTheme="minorEastAsia" w:cstheme="minorEastAsia"/>
          <w:color w:val="000000"/>
          <w:sz w:val="24"/>
          <w:szCs w:val="20"/>
        </w:rPr>
        <w:t>，自愿参与投标并承诺如下：</w:t>
      </w:r>
    </w:p>
    <w:p w14:paraId="303B93B3">
      <w:pPr>
        <w:tabs>
          <w:tab w:val="left" w:pos="720"/>
          <w:tab w:val="left" w:pos="900"/>
        </w:tabs>
        <w:spacing w:after="0" w:line="360" w:lineRule="auto"/>
        <w:ind w:left="360" w:firstLine="72" w:firstLineChars="3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（1）本投标有效期为自提交投标文件的截止之日起</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个日历日。</w:t>
      </w:r>
    </w:p>
    <w:p w14:paraId="599E7DC4">
      <w:pPr>
        <w:tabs>
          <w:tab w:val="left" w:pos="720"/>
          <w:tab w:val="left" w:pos="900"/>
        </w:tabs>
        <w:spacing w:after="0" w:line="360" w:lineRule="auto"/>
        <w:ind w:left="360" w:firstLine="72" w:firstLineChars="3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（2）除合同条款及采购需求偏离表列出的偏离外，我方响应招标文件的全部要求。</w:t>
      </w:r>
    </w:p>
    <w:p w14:paraId="02C5DE70">
      <w:pPr>
        <w:tabs>
          <w:tab w:val="left" w:pos="5580"/>
        </w:tabs>
        <w:spacing w:after="0" w:line="360" w:lineRule="auto"/>
        <w:ind w:firstLine="420" w:firstLineChars="175"/>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（3）我方已提供的全部文件资料是真实、准确的，并对此承担一切法律后果。</w:t>
      </w:r>
    </w:p>
    <w:p w14:paraId="670EBFD2">
      <w:pPr>
        <w:tabs>
          <w:tab w:val="left" w:pos="5580"/>
        </w:tabs>
        <w:spacing w:after="0" w:line="360" w:lineRule="auto"/>
        <w:ind w:firstLine="420" w:firstLineChars="17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0"/>
        </w:rPr>
        <w:t>（4）如我方中标，我方将在法律规定的期限内与你方签订合同，按照招标文件要求提交履约保证金，并在合同约定的期限内完成合同规定的全部义务。</w:t>
      </w:r>
    </w:p>
    <w:p w14:paraId="1033260D">
      <w:pPr>
        <w:spacing w:after="0" w:line="360" w:lineRule="auto"/>
        <w:ind w:left="42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 其他补充条款（如有）：</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rPr>
        <w:t>。</w:t>
      </w:r>
    </w:p>
    <w:p w14:paraId="7FF504D9">
      <w:pPr>
        <w:spacing w:after="0"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与本投标有关的一切正式往来信函请寄：</w:t>
      </w:r>
    </w:p>
    <w:p w14:paraId="686B2DD3">
      <w:pPr>
        <w:tabs>
          <w:tab w:val="left" w:pos="5580"/>
        </w:tabs>
        <w:spacing w:after="0" w:line="360" w:lineRule="auto"/>
        <w:ind w:left="420"/>
        <w:rPr>
          <w:rFonts w:hint="eastAsia" w:asciiTheme="minorEastAsia" w:hAnsiTheme="minorEastAsia" w:eastAsiaTheme="minorEastAsia" w:cstheme="minorEastAsia"/>
          <w:color w:val="000000"/>
          <w:sz w:val="24"/>
          <w:szCs w:val="20"/>
        </w:rPr>
      </w:pPr>
    </w:p>
    <w:p w14:paraId="287B8B44">
      <w:pPr>
        <w:tabs>
          <w:tab w:val="left" w:pos="5580"/>
        </w:tabs>
        <w:spacing w:after="0" w:line="360" w:lineRule="auto"/>
        <w:ind w:left="42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地址</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 xml:space="preserve">     </w:t>
      </w:r>
    </w:p>
    <w:p w14:paraId="37477204">
      <w:pPr>
        <w:tabs>
          <w:tab w:val="left" w:pos="5580"/>
        </w:tabs>
        <w:spacing w:after="0" w:line="360" w:lineRule="auto"/>
        <w:ind w:left="42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传真</w:t>
      </w:r>
      <w:r>
        <w:rPr>
          <w:rFonts w:hint="eastAsia" w:asciiTheme="minorEastAsia" w:hAnsiTheme="minorEastAsia" w:eastAsiaTheme="minorEastAsia" w:cstheme="minorEastAsia"/>
          <w:color w:val="000000"/>
          <w:sz w:val="24"/>
          <w:szCs w:val="20"/>
          <w:u w:val="single"/>
        </w:rPr>
        <w:t xml:space="preserve">                        </w:t>
      </w:r>
    </w:p>
    <w:p w14:paraId="04EF5901">
      <w:pPr>
        <w:tabs>
          <w:tab w:val="left" w:pos="5580"/>
        </w:tabs>
        <w:spacing w:after="0" w:line="360" w:lineRule="auto"/>
        <w:ind w:left="42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电话</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 xml:space="preserve">     </w:t>
      </w:r>
    </w:p>
    <w:p w14:paraId="30EF4C45">
      <w:pPr>
        <w:tabs>
          <w:tab w:val="left" w:pos="5580"/>
        </w:tabs>
        <w:spacing w:after="0" w:line="360" w:lineRule="auto"/>
        <w:ind w:left="42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电子函件</w:t>
      </w:r>
      <w:r>
        <w:rPr>
          <w:rFonts w:hint="eastAsia" w:asciiTheme="minorEastAsia" w:hAnsiTheme="minorEastAsia" w:eastAsiaTheme="minorEastAsia" w:cstheme="minorEastAsia"/>
          <w:color w:val="000000"/>
          <w:sz w:val="24"/>
          <w:szCs w:val="20"/>
          <w:u w:val="single"/>
        </w:rPr>
        <w:t xml:space="preserve">                        </w:t>
      </w:r>
    </w:p>
    <w:p w14:paraId="4A3B8D99">
      <w:pPr>
        <w:tabs>
          <w:tab w:val="left" w:pos="5580"/>
        </w:tabs>
        <w:spacing w:after="0" w:line="360" w:lineRule="auto"/>
        <w:ind w:left="420"/>
        <w:rPr>
          <w:rFonts w:hint="eastAsia" w:asciiTheme="minorEastAsia" w:hAnsiTheme="minorEastAsia" w:eastAsiaTheme="minorEastAsia" w:cstheme="minorEastAsia"/>
          <w:color w:val="000000"/>
          <w:sz w:val="24"/>
          <w:szCs w:val="20"/>
        </w:rPr>
      </w:pPr>
    </w:p>
    <w:p w14:paraId="568F44D9">
      <w:pPr>
        <w:tabs>
          <w:tab w:val="left" w:pos="5580"/>
        </w:tabs>
        <w:spacing w:after="0" w:line="360" w:lineRule="auto"/>
        <w:ind w:left="42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投标人名称（加盖公章）</w:t>
      </w:r>
      <w:r>
        <w:rPr>
          <w:rFonts w:hint="eastAsia" w:asciiTheme="minorEastAsia" w:hAnsiTheme="minorEastAsia" w:eastAsiaTheme="minorEastAsia" w:cstheme="minorEastAsia"/>
          <w:color w:val="000000"/>
          <w:sz w:val="24"/>
          <w:szCs w:val="20"/>
          <w:u w:val="single"/>
        </w:rPr>
        <w:t xml:space="preserve">                </w:t>
      </w:r>
    </w:p>
    <w:p w14:paraId="70AC0A18">
      <w:pPr>
        <w:tabs>
          <w:tab w:val="left" w:pos="5580"/>
        </w:tabs>
        <w:spacing w:after="0" w:line="360" w:lineRule="auto"/>
        <w:ind w:left="42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日期：</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年</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月</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 xml:space="preserve">日    </w:t>
      </w:r>
    </w:p>
    <w:p w14:paraId="6C8D4281">
      <w:pPr>
        <w:tabs>
          <w:tab w:val="left" w:pos="5580"/>
        </w:tabs>
        <w:spacing w:after="0" w:line="360" w:lineRule="auto"/>
        <w:ind w:left="420"/>
        <w:rPr>
          <w:rFonts w:hint="eastAsia" w:asciiTheme="minorEastAsia" w:hAnsiTheme="minorEastAsia" w:eastAsiaTheme="minorEastAsia" w:cstheme="minorEastAsia"/>
          <w:color w:val="000000"/>
          <w:sz w:val="24"/>
          <w:szCs w:val="20"/>
          <w:u w:val="single"/>
        </w:rPr>
      </w:pPr>
    </w:p>
    <w:p w14:paraId="17126749">
      <w:pPr>
        <w:widowControl/>
        <w:spacing w:after="0" w:line="360" w:lineRule="auto"/>
        <w:jc w:val="left"/>
        <w:rPr>
          <w:rFonts w:hint="eastAsia" w:asciiTheme="minorEastAsia" w:hAnsiTheme="minorEastAsia" w:eastAsiaTheme="minorEastAsia" w:cstheme="minorEastAsia"/>
          <w:color w:val="000000"/>
          <w:sz w:val="24"/>
        </w:rPr>
      </w:pPr>
      <w:bookmarkStart w:id="847" w:name="_Hlt520355938"/>
      <w:bookmarkEnd w:id="847"/>
      <w:bookmarkStart w:id="848" w:name="_Hlt520356243"/>
      <w:bookmarkEnd w:id="848"/>
      <w:bookmarkStart w:id="849" w:name="_Toc520356218"/>
      <w:bookmarkStart w:id="850" w:name="_Toc265228395"/>
      <w:bookmarkStart w:id="851" w:name="_Toc305158899"/>
      <w:bookmarkStart w:id="852" w:name="_Toc226309801"/>
      <w:bookmarkStart w:id="853" w:name="_Ref467988705"/>
      <w:bookmarkStart w:id="854" w:name="_Toc226965830"/>
      <w:bookmarkStart w:id="855" w:name="_Toc195842922"/>
      <w:bookmarkStart w:id="856" w:name="_Toc264969247"/>
      <w:bookmarkStart w:id="857" w:name="_Toc226337253"/>
      <w:bookmarkStart w:id="858" w:name="_Toc127151557"/>
      <w:bookmarkStart w:id="859" w:name="_Toc226965747"/>
      <w:bookmarkStart w:id="860" w:name="_Toc480942350"/>
      <w:bookmarkStart w:id="861" w:name="_Toc142311059"/>
      <w:bookmarkStart w:id="862" w:name="_Toc150774762"/>
      <w:bookmarkStart w:id="863" w:name="_Toc150480795"/>
      <w:bookmarkStart w:id="864" w:name="_Toc305158825"/>
    </w:p>
    <w:p w14:paraId="1A30345A">
      <w:pPr>
        <w:spacing w:after="0"/>
        <w:rPr>
          <w:rFonts w:hint="eastAsia" w:asciiTheme="minorEastAsia" w:hAnsiTheme="minorEastAsia" w:eastAsiaTheme="minorEastAsia" w:cstheme="minorEastAsia"/>
          <w:color w:val="000000"/>
          <w:sz w:val="24"/>
        </w:rPr>
      </w:pPr>
    </w:p>
    <w:p w14:paraId="000AF754">
      <w:pPr>
        <w:spacing w:after="0" w:line="360" w:lineRule="auto"/>
        <w:outlineLvl w:val="2"/>
        <w:rPr>
          <w:rFonts w:hint="eastAsia" w:asciiTheme="minorEastAsia" w:hAnsiTheme="minorEastAsia" w:eastAsiaTheme="minorEastAsia" w:cstheme="minorEastAsia"/>
          <w:color w:val="000000"/>
          <w:sz w:val="24"/>
        </w:rPr>
        <w:sectPr>
          <w:pgSz w:w="11907" w:h="16840"/>
          <w:pgMar w:top="1474" w:right="1474" w:bottom="1474" w:left="1474" w:header="851" w:footer="850" w:gutter="0"/>
          <w:pgNumType w:fmt="decimal"/>
          <w:cols w:space="720" w:num="1"/>
          <w:titlePg/>
          <w:docGrid w:linePitch="462" w:charSpace="0"/>
        </w:sectPr>
      </w:pPr>
    </w:p>
    <w:p w14:paraId="600E34F7">
      <w:pPr>
        <w:spacing w:after="0" w:line="360" w:lineRule="auto"/>
        <w:outlineLvl w:val="2"/>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 授权委托书（实质性格式）</w:t>
      </w:r>
    </w:p>
    <w:p w14:paraId="5DE11D80">
      <w:pPr>
        <w:spacing w:after="0" w:line="360" w:lineRule="auto"/>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授权委托书</w:t>
      </w:r>
    </w:p>
    <w:p w14:paraId="35ECC6B5">
      <w:pPr>
        <w:spacing w:after="0" w:line="360" w:lineRule="auto"/>
        <w:ind w:firstLine="42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本人</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（姓名）系</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（投标人名称）的法定代表人（单位负责人），现委托</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（姓名）为我方代理人。代理人根据授权，以我方名义签署、澄清确认、提交、撤回、修改</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（项目名称）投标文件和处理有关事宜，其法律后果由我方承担。</w:t>
      </w:r>
    </w:p>
    <w:p w14:paraId="0896C735">
      <w:pPr>
        <w:spacing w:after="0" w:line="360" w:lineRule="auto"/>
        <w:ind w:firstLine="42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委托期限：自本授权委托书签署之日起至投标有效期届满之日止。</w:t>
      </w:r>
    </w:p>
    <w:p w14:paraId="3D7D1341">
      <w:pPr>
        <w:spacing w:after="0" w:line="360" w:lineRule="auto"/>
        <w:ind w:firstLine="42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代理人无转委托权。</w:t>
      </w:r>
      <w:r>
        <w:rPr>
          <w:rFonts w:hint="eastAsia" w:asciiTheme="minorEastAsia" w:hAnsiTheme="minorEastAsia" w:eastAsiaTheme="minorEastAsia" w:cstheme="minorEastAsia"/>
          <w:color w:val="000000"/>
          <w:sz w:val="24"/>
          <w:szCs w:val="20"/>
        </w:rPr>
        <w:cr/>
      </w:r>
    </w:p>
    <w:p w14:paraId="3D0FC20C">
      <w:pPr>
        <w:spacing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rPr>
        <w:t>投标人名称（加盖公章）</w:t>
      </w:r>
      <w:r>
        <w:rPr>
          <w:rFonts w:hint="eastAsia" w:asciiTheme="minorEastAsia" w:hAnsiTheme="minorEastAsia" w:eastAsiaTheme="minorEastAsia" w:cstheme="minorEastAsia"/>
          <w:color w:val="000000"/>
          <w:sz w:val="24"/>
          <w:lang w:val="zh-CN"/>
        </w:rPr>
        <w:t>：</w:t>
      </w:r>
      <w:r>
        <w:rPr>
          <w:rFonts w:hint="eastAsia" w:asciiTheme="minorEastAsia" w:hAnsiTheme="minorEastAsia" w:eastAsiaTheme="minorEastAsia" w:cstheme="minorEastAsia"/>
          <w:color w:val="000000"/>
          <w:sz w:val="24"/>
          <w:szCs w:val="20"/>
          <w:u w:val="single"/>
        </w:rPr>
        <w:t xml:space="preserve">                </w:t>
      </w:r>
    </w:p>
    <w:p w14:paraId="5D08FF7F">
      <w:pPr>
        <w:spacing w:after="0" w:line="360" w:lineRule="auto"/>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法定代表人（单位负责人）（签字或签章）：</w:t>
      </w:r>
      <w:r>
        <w:rPr>
          <w:rFonts w:hint="eastAsia" w:asciiTheme="minorEastAsia" w:hAnsiTheme="minorEastAsia" w:eastAsiaTheme="minorEastAsia" w:cstheme="minorEastAsia"/>
          <w:color w:val="000000"/>
          <w:sz w:val="24"/>
          <w:szCs w:val="20"/>
          <w:u w:val="single"/>
        </w:rPr>
        <w:t xml:space="preserve">                </w:t>
      </w:r>
    </w:p>
    <w:p w14:paraId="4A94A413">
      <w:pPr>
        <w:autoSpaceDE w:val="0"/>
        <w:autoSpaceDN w:val="0"/>
        <w:adjustRightInd w:val="0"/>
        <w:snapToGrid w:val="0"/>
        <w:spacing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rPr>
        <w:t>委托代理人（签字或签章）：</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rPr>
        <w:t xml:space="preserve">    </w:t>
      </w:r>
      <w:r>
        <w:rPr>
          <w:rFonts w:hint="eastAsia" w:asciiTheme="minorEastAsia" w:hAnsiTheme="minorEastAsia" w:eastAsiaTheme="minorEastAsia" w:cstheme="minorEastAsia"/>
          <w:color w:val="000000"/>
          <w:sz w:val="24"/>
          <w:lang w:val="zh-CN"/>
        </w:rPr>
        <w:t xml:space="preserve">                      </w:t>
      </w:r>
    </w:p>
    <w:p w14:paraId="5090C171">
      <w:pPr>
        <w:autoSpaceDE w:val="0"/>
        <w:autoSpaceDN w:val="0"/>
        <w:adjustRightInd w:val="0"/>
        <w:snapToGrid w:val="0"/>
        <w:spacing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rPr>
        <w:t>日期：</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rPr>
        <w:t>年</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rPr>
        <w:t>月</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rPr>
        <w:t>日</w:t>
      </w:r>
    </w:p>
    <w:p w14:paraId="0ED44FE0">
      <w:pPr>
        <w:tabs>
          <w:tab w:val="left" w:pos="5580"/>
        </w:tabs>
        <w:spacing w:after="0" w:line="360" w:lineRule="auto"/>
        <w:ind w:firstLine="480" w:firstLineChars="200"/>
        <w:rPr>
          <w:rFonts w:hint="eastAsia" w:asciiTheme="minorEastAsia" w:hAnsiTheme="minorEastAsia" w:eastAsiaTheme="minorEastAsia" w:cstheme="minorEastAsia"/>
          <w:color w:val="000000"/>
          <w:sz w:val="24"/>
          <w:szCs w:val="20"/>
        </w:rPr>
      </w:pPr>
    </w:p>
    <w:p w14:paraId="1BAE4DD7">
      <w:pPr>
        <w:tabs>
          <w:tab w:val="left" w:pos="5580"/>
        </w:tabs>
        <w:spacing w:after="0" w:line="360" w:lineRule="auto"/>
        <w:jc w:val="left"/>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附：法定代表人（单位负责人）及委托代理人身份证明文件电子件：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51AC9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9209" w:type="dxa"/>
          </w:tcPr>
          <w:p w14:paraId="4E29553F">
            <w:pPr>
              <w:tabs>
                <w:tab w:val="left" w:pos="5580"/>
              </w:tabs>
              <w:spacing w:after="0" w:line="360" w:lineRule="auto"/>
              <w:jc w:val="left"/>
              <w:rPr>
                <w:rFonts w:hint="eastAsia" w:asciiTheme="minorEastAsia" w:hAnsiTheme="minorEastAsia" w:eastAsiaTheme="minorEastAsia" w:cstheme="minorEastAsia"/>
                <w:color w:val="000000"/>
                <w:sz w:val="24"/>
                <w:szCs w:val="20"/>
              </w:rPr>
            </w:pPr>
          </w:p>
          <w:p w14:paraId="32F9FA14">
            <w:pPr>
              <w:tabs>
                <w:tab w:val="left" w:pos="5580"/>
              </w:tabs>
              <w:spacing w:after="0" w:line="360" w:lineRule="auto"/>
              <w:jc w:val="left"/>
              <w:rPr>
                <w:rFonts w:hint="eastAsia" w:asciiTheme="minorEastAsia" w:hAnsiTheme="minorEastAsia" w:eastAsiaTheme="minorEastAsia" w:cstheme="minorEastAsia"/>
                <w:color w:val="000000"/>
                <w:sz w:val="24"/>
                <w:szCs w:val="20"/>
              </w:rPr>
            </w:pPr>
          </w:p>
          <w:p w14:paraId="28D39981">
            <w:pPr>
              <w:tabs>
                <w:tab w:val="left" w:pos="5580"/>
              </w:tabs>
              <w:spacing w:after="0" w:line="360" w:lineRule="auto"/>
              <w:jc w:val="left"/>
              <w:rPr>
                <w:rFonts w:hint="eastAsia" w:asciiTheme="minorEastAsia" w:hAnsiTheme="minorEastAsia" w:eastAsiaTheme="minorEastAsia" w:cstheme="minorEastAsia"/>
                <w:color w:val="000000"/>
                <w:sz w:val="24"/>
                <w:szCs w:val="20"/>
              </w:rPr>
            </w:pPr>
          </w:p>
        </w:tc>
      </w:tr>
    </w:tbl>
    <w:p w14:paraId="20BBD108">
      <w:pPr>
        <w:tabs>
          <w:tab w:val="left" w:pos="5580"/>
        </w:tabs>
        <w:spacing w:after="0" w:line="360" w:lineRule="auto"/>
        <w:jc w:val="left"/>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说明：</w:t>
      </w:r>
    </w:p>
    <w:p w14:paraId="7726D313">
      <w:pPr>
        <w:tabs>
          <w:tab w:val="left" w:pos="5580"/>
        </w:tabs>
        <w:spacing w:after="0" w:line="360" w:lineRule="auto"/>
        <w:ind w:firstLine="420"/>
        <w:jc w:val="left"/>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1.若供应商为事业单位或其他组织或分支机构，则法定代表人（单位负责人）处的签署人可为单位负责人。</w:t>
      </w:r>
    </w:p>
    <w:p w14:paraId="53379AB8">
      <w:pPr>
        <w:tabs>
          <w:tab w:val="left" w:pos="5580"/>
        </w:tabs>
        <w:spacing w:after="0" w:line="360" w:lineRule="auto"/>
        <w:ind w:firstLine="420"/>
        <w:jc w:val="left"/>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B4D64D5">
      <w:pPr>
        <w:tabs>
          <w:tab w:val="left" w:pos="5580"/>
        </w:tabs>
        <w:spacing w:after="0" w:line="360" w:lineRule="auto"/>
        <w:ind w:firstLine="420"/>
        <w:jc w:val="left"/>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3.供应商为自然人的情形，可不提供本《授权委托书》。</w:t>
      </w:r>
    </w:p>
    <w:p w14:paraId="107A2F36">
      <w:pPr>
        <w:tabs>
          <w:tab w:val="left" w:pos="5580"/>
        </w:tabs>
        <w:spacing w:after="0" w:line="360" w:lineRule="auto"/>
        <w:ind w:firstLine="420"/>
        <w:jc w:val="left"/>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sz w:val="24"/>
          <w:szCs w:val="20"/>
        </w:rPr>
        <w:t>4.供应商应随本《授权委托书》同时提供法定代表人（单位负责人）及委托代理人的有效的身份证或护照等身份证明文件电子件。提供身份证的，应同时提供身份证双面电子件。</w:t>
      </w:r>
      <w:r>
        <w:rPr>
          <w:rFonts w:hint="eastAsia" w:asciiTheme="minorEastAsia" w:hAnsiTheme="minorEastAsia" w:eastAsiaTheme="minorEastAsia" w:cstheme="minorEastAsia"/>
          <w:color w:val="000000"/>
          <w:sz w:val="30"/>
          <w:szCs w:val="30"/>
        </w:rPr>
        <w:br w:type="page"/>
      </w:r>
    </w:p>
    <w:p w14:paraId="17456D03">
      <w:pPr>
        <w:spacing w:after="0" w:line="360" w:lineRule="auto"/>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法定代表人（单位负责人）身份证明</w:t>
      </w:r>
    </w:p>
    <w:p w14:paraId="19C57A86">
      <w:pPr>
        <w:kinsoku w:val="0"/>
        <w:overflowPunct w:val="0"/>
        <w:spacing w:after="0" w:line="360" w:lineRule="auto"/>
        <w:rPr>
          <w:rFonts w:hint="eastAsia" w:asciiTheme="minorEastAsia" w:hAnsiTheme="minorEastAsia" w:eastAsiaTheme="minorEastAsia" w:cstheme="minorEastAsia"/>
          <w:sz w:val="20"/>
          <w:szCs w:val="20"/>
        </w:rPr>
      </w:pPr>
    </w:p>
    <w:p w14:paraId="6A84405D">
      <w:pPr>
        <w:tabs>
          <w:tab w:val="left" w:pos="5580"/>
        </w:tabs>
        <w:spacing w:after="0"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致：</w:t>
      </w:r>
      <w:r>
        <w:rPr>
          <w:rFonts w:hint="eastAsia" w:asciiTheme="minorEastAsia" w:hAnsiTheme="minorEastAsia" w:eastAsiaTheme="minorEastAsia" w:cstheme="minorEastAsia"/>
          <w:color w:val="000000"/>
          <w:sz w:val="24"/>
          <w:u w:val="single"/>
        </w:rPr>
        <w:t>（采购人或采购代理机构）</w:t>
      </w:r>
    </w:p>
    <w:p w14:paraId="12830FC6">
      <w:pPr>
        <w:pStyle w:val="19"/>
        <w:tabs>
          <w:tab w:val="left" w:pos="2412"/>
          <w:tab w:val="left" w:pos="3883"/>
          <w:tab w:val="left" w:pos="5352"/>
          <w:tab w:val="left" w:pos="6821"/>
        </w:tabs>
        <w:kinsoku w:val="0"/>
        <w:overflowPunct w:val="0"/>
        <w:spacing w:after="0"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兹证明，</w:t>
      </w:r>
    </w:p>
    <w:p w14:paraId="31F4A086">
      <w:pPr>
        <w:pStyle w:val="19"/>
        <w:tabs>
          <w:tab w:val="left" w:pos="1690"/>
          <w:tab w:val="left" w:pos="3400"/>
          <w:tab w:val="left" w:pos="5110"/>
          <w:tab w:val="left" w:pos="6821"/>
        </w:tabs>
        <w:kinsoku w:val="0"/>
        <w:overflowPunct w:val="0"/>
        <w:spacing w:after="0" w:line="360" w:lineRule="auto"/>
        <w:rPr>
          <w:rFonts w:hint="eastAsia" w:asciiTheme="minorEastAsia" w:hAnsiTheme="minorEastAsia" w:eastAsiaTheme="minorEastAsia" w:cstheme="minorEastAsia"/>
          <w:color w:val="000000"/>
          <w:szCs w:val="20"/>
          <w:u w:val="single"/>
        </w:rPr>
      </w:pPr>
      <w:r>
        <w:rPr>
          <w:rFonts w:hint="eastAsia" w:asciiTheme="minorEastAsia" w:hAnsiTheme="minorEastAsia" w:eastAsiaTheme="minorEastAsia" w:cstheme="minorEastAsia"/>
        </w:rPr>
        <w:t>姓名：</w:t>
      </w:r>
      <w:r>
        <w:rPr>
          <w:rFonts w:hint="eastAsia" w:asciiTheme="minorEastAsia" w:hAnsiTheme="minorEastAsia" w:eastAsiaTheme="minorEastAsia" w:cstheme="minorEastAsia"/>
          <w:color w:val="000000"/>
          <w:szCs w:val="20"/>
          <w:u w:val="single"/>
        </w:rPr>
        <w:t xml:space="preserve">      </w:t>
      </w:r>
    </w:p>
    <w:p w14:paraId="711FC844">
      <w:pPr>
        <w:pStyle w:val="19"/>
        <w:tabs>
          <w:tab w:val="left" w:pos="1690"/>
          <w:tab w:val="left" w:pos="3400"/>
          <w:tab w:val="left" w:pos="5110"/>
          <w:tab w:val="left" w:pos="6821"/>
        </w:tabs>
        <w:kinsoku w:val="0"/>
        <w:overflowPunct w:val="0"/>
        <w:spacing w:after="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性别：</w:t>
      </w:r>
      <w:r>
        <w:rPr>
          <w:rFonts w:hint="eastAsia" w:asciiTheme="minorEastAsia" w:hAnsiTheme="minorEastAsia" w:eastAsiaTheme="minorEastAsia" w:cstheme="minorEastAsia"/>
          <w:color w:val="000000"/>
          <w:szCs w:val="20"/>
          <w:u w:val="single"/>
        </w:rPr>
        <w:t xml:space="preserve">      </w:t>
      </w:r>
      <w:r>
        <w:rPr>
          <w:rFonts w:hint="eastAsia" w:asciiTheme="minorEastAsia" w:hAnsiTheme="minorEastAsia" w:eastAsiaTheme="minorEastAsia" w:cstheme="minorEastAsia"/>
        </w:rPr>
        <w:t>年龄：</w:t>
      </w:r>
      <w:r>
        <w:rPr>
          <w:rFonts w:hint="eastAsia" w:asciiTheme="minorEastAsia" w:hAnsiTheme="minorEastAsia" w:eastAsiaTheme="minorEastAsia" w:cstheme="minorEastAsia"/>
          <w:color w:val="000000"/>
          <w:szCs w:val="20"/>
          <w:u w:val="single"/>
        </w:rPr>
        <w:t xml:space="preserve">      </w:t>
      </w:r>
      <w:r>
        <w:rPr>
          <w:rFonts w:hint="eastAsia" w:asciiTheme="minorEastAsia" w:hAnsiTheme="minorEastAsia" w:eastAsiaTheme="minorEastAsia" w:cstheme="minorEastAsia"/>
        </w:rPr>
        <w:t>职务：</w:t>
      </w:r>
      <w:r>
        <w:rPr>
          <w:rFonts w:hint="eastAsia" w:asciiTheme="minorEastAsia" w:hAnsiTheme="minorEastAsia" w:eastAsiaTheme="minorEastAsia" w:cstheme="minorEastAsia"/>
          <w:color w:val="000000"/>
          <w:szCs w:val="20"/>
          <w:u w:val="single"/>
        </w:rPr>
        <w:t xml:space="preserve">      </w:t>
      </w:r>
    </w:p>
    <w:p w14:paraId="6181249A">
      <w:pPr>
        <w:pStyle w:val="19"/>
        <w:tabs>
          <w:tab w:val="left" w:pos="2412"/>
          <w:tab w:val="left" w:pos="3883"/>
          <w:tab w:val="left" w:pos="5352"/>
          <w:tab w:val="left" w:pos="6821"/>
        </w:tabs>
        <w:kinsoku w:val="0"/>
        <w:overflowPunct w:val="0"/>
        <w:spacing w:after="0" w:line="360" w:lineRule="auto"/>
        <w:rPr>
          <w:rFonts w:hint="eastAsia" w:asciiTheme="minorEastAsia" w:hAnsiTheme="minorEastAsia" w:eastAsiaTheme="minorEastAsia" w:cstheme="minorEastAsia"/>
        </w:rPr>
      </w:pPr>
    </w:p>
    <w:p w14:paraId="1B93EF8D">
      <w:pPr>
        <w:pStyle w:val="19"/>
        <w:tabs>
          <w:tab w:val="left" w:pos="2250"/>
          <w:tab w:val="left" w:pos="2412"/>
          <w:tab w:val="left" w:pos="3883"/>
          <w:tab w:val="left" w:pos="5352"/>
          <w:tab w:val="left" w:pos="6821"/>
          <w:tab w:val="clear" w:pos="567"/>
        </w:tabs>
        <w:kinsoku w:val="0"/>
        <w:overflowPunct w:val="0"/>
        <w:spacing w:after="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系</w:t>
      </w:r>
      <w:r>
        <w:rPr>
          <w:rFonts w:hint="eastAsia" w:asciiTheme="minorEastAsia" w:hAnsiTheme="minorEastAsia" w:eastAsiaTheme="minorEastAsia" w:cstheme="minorEastAsia"/>
          <w:color w:val="000000"/>
          <w:szCs w:val="20"/>
          <w:u w:val="single"/>
        </w:rPr>
        <w:t xml:space="preserve">            </w:t>
      </w:r>
      <w:r>
        <w:rPr>
          <w:rFonts w:hint="eastAsia" w:asciiTheme="minorEastAsia" w:hAnsiTheme="minorEastAsia" w:eastAsiaTheme="minorEastAsia" w:cstheme="minorEastAsia"/>
        </w:rPr>
        <w:t>（投标人名称）的法定代表人（单位负责人）。</w:t>
      </w:r>
    </w:p>
    <w:p w14:paraId="07F0EFD9">
      <w:pPr>
        <w:pStyle w:val="19"/>
        <w:tabs>
          <w:tab w:val="left" w:pos="2412"/>
          <w:tab w:val="left" w:pos="3883"/>
          <w:tab w:val="left" w:pos="5352"/>
          <w:tab w:val="left" w:pos="6821"/>
        </w:tabs>
        <w:kinsoku w:val="0"/>
        <w:overflowPunct w:val="0"/>
        <w:spacing w:after="0" w:line="360" w:lineRule="auto"/>
        <w:rPr>
          <w:rFonts w:hint="eastAsia" w:asciiTheme="minorEastAsia" w:hAnsiTheme="minorEastAsia" w:eastAsiaTheme="minorEastAsia" w:cstheme="minorEastAsia"/>
        </w:rPr>
      </w:pPr>
    </w:p>
    <w:p w14:paraId="59740444">
      <w:pPr>
        <w:pStyle w:val="19"/>
        <w:tabs>
          <w:tab w:val="left" w:pos="2412"/>
          <w:tab w:val="left" w:pos="3883"/>
          <w:tab w:val="left" w:pos="5352"/>
          <w:tab w:val="left" w:pos="6821"/>
        </w:tabs>
        <w:kinsoku w:val="0"/>
        <w:overflowPunct w:val="0"/>
        <w:spacing w:after="0" w:line="360" w:lineRule="auto"/>
        <w:rPr>
          <w:rFonts w:hint="eastAsia" w:asciiTheme="minorEastAsia" w:hAnsiTheme="minorEastAsia" w:eastAsiaTheme="minorEastAsia" w:cstheme="minorEastAsia"/>
        </w:rPr>
      </w:pPr>
    </w:p>
    <w:p w14:paraId="1605F9A5">
      <w:pPr>
        <w:pStyle w:val="19"/>
        <w:tabs>
          <w:tab w:val="left" w:pos="2412"/>
          <w:tab w:val="left" w:pos="3883"/>
          <w:tab w:val="left" w:pos="5352"/>
          <w:tab w:val="left" w:pos="6821"/>
        </w:tabs>
        <w:kinsoku w:val="0"/>
        <w:overflowPunct w:val="0"/>
        <w:spacing w:after="0" w:line="360" w:lineRule="auto"/>
        <w:rPr>
          <w:rFonts w:hint="eastAsia" w:asciiTheme="minorEastAsia" w:hAnsiTheme="minorEastAsia" w:eastAsiaTheme="minorEastAsia" w:cstheme="minorEastAsia"/>
        </w:rPr>
      </w:pPr>
    </w:p>
    <w:p w14:paraId="6E8490A4">
      <w:pPr>
        <w:pStyle w:val="19"/>
        <w:kinsoku w:val="0"/>
        <w:overflowPunct w:val="0"/>
        <w:spacing w:after="0" w:line="360" w:lineRule="auto"/>
        <w:ind w:right="-46"/>
        <w:rPr>
          <w:rFonts w:hint="eastAsia" w:asciiTheme="minorEastAsia" w:hAnsiTheme="minorEastAsia" w:eastAsiaTheme="minorEastAsia" w:cstheme="minorEastAsia"/>
          <w:spacing w:val="-3"/>
        </w:rPr>
      </w:pPr>
      <w:r>
        <w:rPr>
          <w:rFonts w:hint="eastAsia" w:asciiTheme="minorEastAsia" w:hAnsiTheme="minorEastAsia" w:eastAsiaTheme="minorEastAsia" w:cstheme="minorEastAsia"/>
        </w:rPr>
        <w:t>附：</w:t>
      </w:r>
      <w:r>
        <w:rPr>
          <w:rFonts w:hint="eastAsia" w:asciiTheme="minorEastAsia" w:hAnsiTheme="minorEastAsia" w:eastAsiaTheme="minorEastAsia" w:cstheme="minorEastAsia"/>
          <w:spacing w:val="-3"/>
        </w:rPr>
        <w:t>法</w:t>
      </w:r>
      <w:r>
        <w:rPr>
          <w:rFonts w:hint="eastAsia" w:asciiTheme="minorEastAsia" w:hAnsiTheme="minorEastAsia" w:eastAsiaTheme="minorEastAsia" w:cstheme="minorEastAsia"/>
        </w:rPr>
        <w:t>定</w:t>
      </w:r>
      <w:r>
        <w:rPr>
          <w:rFonts w:hint="eastAsia" w:asciiTheme="minorEastAsia" w:hAnsiTheme="minorEastAsia" w:eastAsiaTheme="minorEastAsia" w:cstheme="minorEastAsia"/>
          <w:spacing w:val="-3"/>
        </w:rPr>
        <w:t>代</w:t>
      </w:r>
      <w:r>
        <w:rPr>
          <w:rFonts w:hint="eastAsia" w:asciiTheme="minorEastAsia" w:hAnsiTheme="minorEastAsia" w:eastAsiaTheme="minorEastAsia" w:cstheme="minorEastAsia"/>
        </w:rPr>
        <w:t>表</w:t>
      </w:r>
      <w:r>
        <w:rPr>
          <w:rFonts w:hint="eastAsia" w:asciiTheme="minorEastAsia" w:hAnsiTheme="minorEastAsia" w:eastAsiaTheme="minorEastAsia" w:cstheme="minorEastAsia"/>
          <w:spacing w:val="-3"/>
        </w:rPr>
        <w:t>人</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pacing w:val="-3"/>
        </w:rPr>
        <w:t>单</w:t>
      </w:r>
      <w:r>
        <w:rPr>
          <w:rFonts w:hint="eastAsia" w:asciiTheme="minorEastAsia" w:hAnsiTheme="minorEastAsia" w:eastAsiaTheme="minorEastAsia" w:cstheme="minorEastAsia"/>
        </w:rPr>
        <w:t>位</w:t>
      </w:r>
      <w:r>
        <w:rPr>
          <w:rFonts w:hint="eastAsia" w:asciiTheme="minorEastAsia" w:hAnsiTheme="minorEastAsia" w:eastAsiaTheme="minorEastAsia" w:cstheme="minorEastAsia"/>
          <w:spacing w:val="-3"/>
        </w:rPr>
        <w:t>负</w:t>
      </w:r>
      <w:r>
        <w:rPr>
          <w:rFonts w:hint="eastAsia" w:asciiTheme="minorEastAsia" w:hAnsiTheme="minorEastAsia" w:eastAsiaTheme="minorEastAsia" w:cstheme="minorEastAsia"/>
        </w:rPr>
        <w:t>责人</w:t>
      </w:r>
      <w:r>
        <w:rPr>
          <w:rFonts w:hint="eastAsia" w:asciiTheme="minorEastAsia" w:hAnsiTheme="minorEastAsia" w:eastAsiaTheme="minorEastAsia" w:cstheme="minorEastAsia"/>
          <w:spacing w:val="-3"/>
        </w:rPr>
        <w:t>）身份证或护照等身份证明文件电子件：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50B46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0CA1A2B9">
            <w:pPr>
              <w:tabs>
                <w:tab w:val="left" w:pos="5580"/>
              </w:tabs>
              <w:spacing w:after="0" w:line="360" w:lineRule="auto"/>
              <w:jc w:val="left"/>
              <w:rPr>
                <w:rFonts w:hint="eastAsia" w:asciiTheme="minorEastAsia" w:hAnsiTheme="minorEastAsia" w:eastAsiaTheme="minorEastAsia" w:cstheme="minorEastAsia"/>
                <w:color w:val="000000"/>
                <w:sz w:val="24"/>
                <w:szCs w:val="20"/>
              </w:rPr>
            </w:pPr>
          </w:p>
          <w:p w14:paraId="3707935C">
            <w:pPr>
              <w:tabs>
                <w:tab w:val="left" w:pos="5580"/>
              </w:tabs>
              <w:spacing w:after="0" w:line="360" w:lineRule="auto"/>
              <w:jc w:val="left"/>
              <w:rPr>
                <w:rFonts w:hint="eastAsia" w:asciiTheme="minorEastAsia" w:hAnsiTheme="minorEastAsia" w:eastAsiaTheme="minorEastAsia" w:cstheme="minorEastAsia"/>
                <w:color w:val="000000"/>
                <w:sz w:val="24"/>
                <w:szCs w:val="20"/>
              </w:rPr>
            </w:pPr>
          </w:p>
          <w:p w14:paraId="273B0741">
            <w:pPr>
              <w:tabs>
                <w:tab w:val="left" w:pos="5580"/>
              </w:tabs>
              <w:spacing w:after="0" w:line="360" w:lineRule="auto"/>
              <w:jc w:val="left"/>
              <w:rPr>
                <w:rFonts w:hint="eastAsia" w:asciiTheme="minorEastAsia" w:hAnsiTheme="minorEastAsia" w:eastAsiaTheme="minorEastAsia" w:cstheme="minorEastAsia"/>
                <w:color w:val="000000"/>
                <w:sz w:val="24"/>
                <w:szCs w:val="20"/>
              </w:rPr>
            </w:pPr>
          </w:p>
          <w:p w14:paraId="5C47E7CD">
            <w:pPr>
              <w:tabs>
                <w:tab w:val="left" w:pos="5580"/>
              </w:tabs>
              <w:spacing w:after="0" w:line="360" w:lineRule="auto"/>
              <w:jc w:val="left"/>
              <w:rPr>
                <w:rFonts w:hint="eastAsia" w:asciiTheme="minorEastAsia" w:hAnsiTheme="minorEastAsia" w:eastAsiaTheme="minorEastAsia" w:cstheme="minorEastAsia"/>
                <w:color w:val="000000"/>
                <w:sz w:val="24"/>
                <w:szCs w:val="20"/>
              </w:rPr>
            </w:pPr>
          </w:p>
          <w:p w14:paraId="1ACE940C">
            <w:pPr>
              <w:tabs>
                <w:tab w:val="left" w:pos="5580"/>
              </w:tabs>
              <w:spacing w:after="0" w:line="360" w:lineRule="auto"/>
              <w:jc w:val="left"/>
              <w:rPr>
                <w:rFonts w:hint="eastAsia" w:asciiTheme="minorEastAsia" w:hAnsiTheme="minorEastAsia" w:eastAsiaTheme="minorEastAsia" w:cstheme="minorEastAsia"/>
                <w:color w:val="000000"/>
                <w:sz w:val="24"/>
                <w:szCs w:val="20"/>
              </w:rPr>
            </w:pPr>
          </w:p>
          <w:p w14:paraId="1C450C70">
            <w:pPr>
              <w:tabs>
                <w:tab w:val="left" w:pos="5580"/>
              </w:tabs>
              <w:spacing w:after="0" w:line="360" w:lineRule="auto"/>
              <w:jc w:val="left"/>
              <w:rPr>
                <w:rFonts w:hint="eastAsia" w:asciiTheme="minorEastAsia" w:hAnsiTheme="minorEastAsia" w:eastAsiaTheme="minorEastAsia" w:cstheme="minorEastAsia"/>
                <w:color w:val="000000"/>
                <w:sz w:val="24"/>
                <w:szCs w:val="20"/>
              </w:rPr>
            </w:pPr>
          </w:p>
        </w:tc>
      </w:tr>
    </w:tbl>
    <w:p w14:paraId="3510EAD4">
      <w:pPr>
        <w:pStyle w:val="19"/>
        <w:kinsoku w:val="0"/>
        <w:overflowPunct w:val="0"/>
        <w:spacing w:after="0" w:line="360" w:lineRule="auto"/>
        <w:ind w:right="4305"/>
        <w:rPr>
          <w:rFonts w:hint="eastAsia" w:asciiTheme="minorEastAsia" w:hAnsiTheme="minorEastAsia" w:eastAsiaTheme="minorEastAsia" w:cstheme="minorEastAsia"/>
          <w:spacing w:val="-3"/>
        </w:rPr>
      </w:pPr>
    </w:p>
    <w:p w14:paraId="2AC95C95">
      <w:pPr>
        <w:pStyle w:val="19"/>
        <w:kinsoku w:val="0"/>
        <w:overflowPunct w:val="0"/>
        <w:spacing w:after="0" w:line="360" w:lineRule="auto"/>
        <w:ind w:right="4305"/>
        <w:rPr>
          <w:rFonts w:hint="eastAsia" w:asciiTheme="minorEastAsia" w:hAnsiTheme="minorEastAsia" w:eastAsiaTheme="minorEastAsia" w:cstheme="minorEastAsia"/>
          <w:spacing w:val="-3"/>
        </w:rPr>
      </w:pPr>
    </w:p>
    <w:p w14:paraId="7D7CF9D9">
      <w:pPr>
        <w:autoSpaceDE w:val="0"/>
        <w:autoSpaceDN w:val="0"/>
        <w:adjustRightInd w:val="0"/>
        <w:snapToGrid w:val="0"/>
        <w:spacing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rPr>
        <w:t>投标人名称（加盖公章）</w:t>
      </w:r>
      <w:r>
        <w:rPr>
          <w:rFonts w:hint="eastAsia" w:asciiTheme="minorEastAsia" w:hAnsiTheme="minorEastAsia" w:eastAsiaTheme="minorEastAsia" w:cstheme="minorEastAsia"/>
          <w:color w:val="000000"/>
          <w:sz w:val="24"/>
          <w:lang w:val="zh-CN"/>
        </w:rPr>
        <w:t>：</w:t>
      </w:r>
      <w:r>
        <w:rPr>
          <w:rFonts w:hint="eastAsia" w:asciiTheme="minorEastAsia" w:hAnsiTheme="minorEastAsia" w:eastAsiaTheme="minorEastAsia" w:cstheme="minorEastAsia"/>
          <w:color w:val="000000"/>
          <w:sz w:val="24"/>
          <w:szCs w:val="20"/>
          <w:u w:val="single"/>
        </w:rPr>
        <w:t xml:space="preserve">            </w:t>
      </w:r>
    </w:p>
    <w:p w14:paraId="7703E77B">
      <w:pPr>
        <w:pStyle w:val="19"/>
        <w:kinsoku w:val="0"/>
        <w:overflowPunct w:val="0"/>
        <w:spacing w:after="0" w:line="360" w:lineRule="auto"/>
        <w:ind w:right="95"/>
        <w:rPr>
          <w:rFonts w:hint="eastAsia" w:asciiTheme="minorEastAsia" w:hAnsiTheme="minorEastAsia" w:eastAsiaTheme="minorEastAsia" w:cstheme="minorEastAsia"/>
          <w:color w:val="000000"/>
          <w:szCs w:val="20"/>
          <w:u w:val="single"/>
        </w:rPr>
      </w:pPr>
      <w:r>
        <w:rPr>
          <w:rFonts w:hint="eastAsia" w:asciiTheme="minorEastAsia" w:hAnsiTheme="minorEastAsia" w:eastAsiaTheme="minorEastAsia" w:cstheme="minorEastAsia"/>
          <w:spacing w:val="-3"/>
        </w:rPr>
        <w:t>法定代表人（</w:t>
      </w:r>
      <w:r>
        <w:rPr>
          <w:rFonts w:hint="eastAsia" w:asciiTheme="minorEastAsia" w:hAnsiTheme="minorEastAsia" w:eastAsiaTheme="minorEastAsia" w:cstheme="minorEastAsia"/>
        </w:rPr>
        <w:t>单位负责人</w:t>
      </w:r>
      <w:r>
        <w:rPr>
          <w:rFonts w:hint="eastAsia" w:asciiTheme="minorEastAsia" w:hAnsiTheme="minorEastAsia" w:eastAsiaTheme="minorEastAsia" w:cstheme="minorEastAsia"/>
          <w:spacing w:val="-3"/>
        </w:rPr>
        <w:t>）（签字或签章）：</w:t>
      </w:r>
      <w:r>
        <w:rPr>
          <w:rFonts w:hint="eastAsia" w:asciiTheme="minorEastAsia" w:hAnsiTheme="minorEastAsia" w:eastAsiaTheme="minorEastAsia" w:cstheme="minorEastAsia"/>
          <w:color w:val="000000"/>
          <w:szCs w:val="20"/>
          <w:u w:val="single"/>
        </w:rPr>
        <w:t xml:space="preserve">            </w:t>
      </w:r>
    </w:p>
    <w:p w14:paraId="4D72FEBB">
      <w:pPr>
        <w:pStyle w:val="19"/>
        <w:kinsoku w:val="0"/>
        <w:overflowPunct w:val="0"/>
        <w:spacing w:after="0" w:line="360" w:lineRule="auto"/>
        <w:ind w:right="95"/>
        <w:rPr>
          <w:rFonts w:hint="eastAsia"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rPr>
        <w:t>日期：</w:t>
      </w:r>
      <w:r>
        <w:rPr>
          <w:rFonts w:hint="eastAsia" w:asciiTheme="minorEastAsia" w:hAnsiTheme="minorEastAsia" w:eastAsiaTheme="minorEastAsia" w:cstheme="minorEastAsia"/>
          <w:color w:val="000000"/>
          <w:szCs w:val="20"/>
          <w:u w:val="single"/>
        </w:rPr>
        <w:t xml:space="preserve">      </w:t>
      </w:r>
      <w:r>
        <w:rPr>
          <w:rFonts w:hint="eastAsia" w:asciiTheme="minorEastAsia" w:hAnsiTheme="minorEastAsia" w:eastAsiaTheme="minorEastAsia" w:cstheme="minorEastAsia"/>
          <w:color w:val="000000"/>
        </w:rPr>
        <w:t>年</w:t>
      </w:r>
      <w:r>
        <w:rPr>
          <w:rFonts w:hint="eastAsia" w:asciiTheme="minorEastAsia" w:hAnsiTheme="minorEastAsia" w:eastAsiaTheme="minorEastAsia" w:cstheme="minorEastAsia"/>
          <w:color w:val="000000"/>
          <w:szCs w:val="20"/>
          <w:u w:val="single"/>
        </w:rPr>
        <w:t xml:space="preserve">      </w:t>
      </w:r>
      <w:r>
        <w:rPr>
          <w:rFonts w:hint="eastAsia" w:asciiTheme="minorEastAsia" w:hAnsiTheme="minorEastAsia" w:eastAsiaTheme="minorEastAsia" w:cstheme="minorEastAsia"/>
          <w:color w:val="000000"/>
        </w:rPr>
        <w:t>月</w:t>
      </w:r>
      <w:r>
        <w:rPr>
          <w:rFonts w:hint="eastAsia" w:asciiTheme="minorEastAsia" w:hAnsiTheme="minorEastAsia" w:eastAsiaTheme="minorEastAsia" w:cstheme="minorEastAsia"/>
          <w:color w:val="000000"/>
          <w:szCs w:val="20"/>
          <w:u w:val="single"/>
        </w:rPr>
        <w:t xml:space="preserve">      </w:t>
      </w:r>
      <w:r>
        <w:rPr>
          <w:rFonts w:hint="eastAsia" w:asciiTheme="minorEastAsia" w:hAnsiTheme="minorEastAsia" w:eastAsiaTheme="minorEastAsia" w:cstheme="minorEastAsia"/>
          <w:color w:val="000000"/>
        </w:rPr>
        <w:t>日</w:t>
      </w:r>
    </w:p>
    <w:p w14:paraId="67518654">
      <w:pPr>
        <w:widowControl/>
        <w:spacing w:after="0" w:line="360" w:lineRule="auto"/>
        <w:jc w:val="left"/>
        <w:rPr>
          <w:rFonts w:hint="eastAsia" w:asciiTheme="minorEastAsia" w:hAnsiTheme="minorEastAsia" w:eastAsiaTheme="minorEastAsia" w:cstheme="minorEastAsia"/>
          <w:color w:val="000000"/>
          <w:sz w:val="24"/>
          <w:szCs w:val="20"/>
          <w:u w:val="single"/>
        </w:rPr>
      </w:pPr>
    </w:p>
    <w:p w14:paraId="6BFCD314">
      <w:pPr>
        <w:spacing w:after="0"/>
        <w:rPr>
          <w:rFonts w:hint="eastAsia" w:asciiTheme="minorEastAsia" w:hAnsiTheme="minorEastAsia" w:eastAsiaTheme="minorEastAsia" w:cstheme="minorEastAsia"/>
          <w:color w:val="000000"/>
          <w:sz w:val="24"/>
          <w:szCs w:val="20"/>
        </w:rPr>
      </w:pPr>
    </w:p>
    <w:p w14:paraId="001E0906">
      <w:pPr>
        <w:spacing w:after="0" w:line="360" w:lineRule="auto"/>
        <w:outlineLvl w:val="2"/>
        <w:rPr>
          <w:rFonts w:hint="eastAsia" w:asciiTheme="minorEastAsia" w:hAnsiTheme="minorEastAsia" w:eastAsiaTheme="minorEastAsia" w:cstheme="minorEastAsia"/>
          <w:color w:val="000000"/>
          <w:sz w:val="24"/>
          <w:szCs w:val="20"/>
        </w:rPr>
        <w:sectPr>
          <w:pgSz w:w="11907" w:h="16840"/>
          <w:pgMar w:top="1474" w:right="1474" w:bottom="1474" w:left="1474" w:header="851" w:footer="850" w:gutter="0"/>
          <w:pgNumType w:fmt="decimal"/>
          <w:cols w:space="720" w:num="1"/>
          <w:titlePg/>
          <w:docGrid w:linePitch="462" w:charSpace="0"/>
        </w:sectPr>
      </w:pPr>
    </w:p>
    <w:p w14:paraId="697F6149">
      <w:pPr>
        <w:spacing w:after="0" w:line="360" w:lineRule="auto"/>
        <w:outlineLvl w:val="2"/>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3 开标一览表</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r>
        <w:rPr>
          <w:rFonts w:hint="eastAsia" w:asciiTheme="minorEastAsia" w:hAnsiTheme="minorEastAsia" w:eastAsiaTheme="minorEastAsia" w:cstheme="minorEastAsia"/>
          <w:color w:val="000000"/>
          <w:sz w:val="24"/>
          <w:szCs w:val="20"/>
        </w:rPr>
        <w:t>（实质性格式）</w:t>
      </w:r>
    </w:p>
    <w:p w14:paraId="4DC883CA">
      <w:pPr>
        <w:spacing w:after="0" w:line="360" w:lineRule="auto"/>
        <w:jc w:val="center"/>
        <w:rPr>
          <w:rFonts w:hint="eastAsia" w:asciiTheme="minorEastAsia" w:hAnsiTheme="minorEastAsia" w:eastAsiaTheme="minorEastAsia" w:cstheme="minorEastAsia"/>
          <w:b/>
          <w:color w:val="000000"/>
          <w:sz w:val="28"/>
          <w:szCs w:val="28"/>
        </w:rPr>
      </w:pPr>
      <w:bookmarkStart w:id="865" w:name="_Toc305158900"/>
      <w:bookmarkStart w:id="866" w:name="_Toc195842923"/>
      <w:bookmarkStart w:id="867" w:name="_Toc264969248"/>
      <w:bookmarkStart w:id="868" w:name="_Toc164608827"/>
      <w:bookmarkStart w:id="869" w:name="_Toc265228396"/>
      <w:bookmarkStart w:id="870" w:name="_Toc226965748"/>
      <w:bookmarkStart w:id="871" w:name="_Toc164608672"/>
      <w:bookmarkStart w:id="872" w:name="_Toc226309802"/>
      <w:bookmarkStart w:id="873" w:name="_Toc226337254"/>
      <w:bookmarkStart w:id="874" w:name="_Toc305158826"/>
      <w:bookmarkStart w:id="875" w:name="_Toc226965831"/>
      <w:r>
        <w:rPr>
          <w:rFonts w:hint="eastAsia" w:asciiTheme="minorEastAsia" w:hAnsiTheme="minorEastAsia" w:eastAsiaTheme="minorEastAsia" w:cstheme="minorEastAsia"/>
          <w:b/>
          <w:color w:val="000000"/>
          <w:sz w:val="28"/>
          <w:szCs w:val="28"/>
        </w:rPr>
        <w:t>开标一览表</w:t>
      </w:r>
      <w:bookmarkEnd w:id="865"/>
      <w:bookmarkEnd w:id="866"/>
      <w:bookmarkEnd w:id="867"/>
      <w:bookmarkEnd w:id="868"/>
      <w:bookmarkEnd w:id="869"/>
      <w:bookmarkEnd w:id="870"/>
      <w:bookmarkEnd w:id="871"/>
      <w:bookmarkEnd w:id="872"/>
      <w:bookmarkEnd w:id="873"/>
      <w:bookmarkEnd w:id="874"/>
      <w:bookmarkEnd w:id="875"/>
    </w:p>
    <w:p w14:paraId="5204D626">
      <w:pPr>
        <w:tabs>
          <w:tab w:val="left" w:pos="1800"/>
          <w:tab w:val="left" w:pos="5580"/>
        </w:tabs>
        <w:spacing w:after="0" w:line="360" w:lineRule="auto"/>
        <w:ind w:firstLine="240" w:firstLineChars="100"/>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项目编号：</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rPr>
        <w:t xml:space="preserve">     </w:t>
      </w:r>
    </w:p>
    <w:p w14:paraId="54EF71F6">
      <w:pPr>
        <w:tabs>
          <w:tab w:val="left" w:pos="1800"/>
          <w:tab w:val="left" w:pos="5580"/>
        </w:tabs>
        <w:spacing w:after="0" w:line="360" w:lineRule="auto"/>
        <w:ind w:firstLine="240" w:firstLineChars="100"/>
        <w:jc w:val="lef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项目名称：</w:t>
      </w:r>
      <w:r>
        <w:rPr>
          <w:rFonts w:hint="eastAsia" w:asciiTheme="minorEastAsia" w:hAnsiTheme="minorEastAsia" w:eastAsiaTheme="minorEastAsia" w:cstheme="minorEastAsia"/>
          <w:color w:val="000000"/>
          <w:sz w:val="24"/>
          <w:szCs w:val="20"/>
          <w:u w:val="single"/>
        </w:rPr>
        <w:t xml:space="preserve">            </w:t>
      </w:r>
    </w:p>
    <w:tbl>
      <w:tblPr>
        <w:tblStyle w:val="45"/>
        <w:tblW w:w="48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5"/>
        <w:gridCol w:w="3858"/>
        <w:gridCol w:w="2068"/>
        <w:gridCol w:w="2066"/>
      </w:tblGrid>
      <w:tr w14:paraId="5C7D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411" w:type="pct"/>
            <w:vMerge w:val="restart"/>
            <w:vAlign w:val="center"/>
          </w:tcPr>
          <w:p w14:paraId="10D9AC69">
            <w:pPr>
              <w:tabs>
                <w:tab w:val="left" w:pos="5580"/>
              </w:tabs>
              <w:spacing w:after="0"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包号</w:t>
            </w:r>
          </w:p>
        </w:tc>
        <w:tc>
          <w:tcPr>
            <w:tcW w:w="2215" w:type="pct"/>
            <w:vMerge w:val="restart"/>
            <w:vAlign w:val="center"/>
          </w:tcPr>
          <w:p w14:paraId="43E08CEB">
            <w:pPr>
              <w:tabs>
                <w:tab w:val="left" w:pos="5580"/>
              </w:tabs>
              <w:spacing w:after="0"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投标人名称</w:t>
            </w:r>
          </w:p>
        </w:tc>
        <w:tc>
          <w:tcPr>
            <w:tcW w:w="2373" w:type="pct"/>
            <w:gridSpan w:val="2"/>
            <w:vAlign w:val="center"/>
          </w:tcPr>
          <w:p w14:paraId="29E00FEC">
            <w:pPr>
              <w:tabs>
                <w:tab w:val="left" w:pos="5580"/>
              </w:tabs>
              <w:spacing w:after="0"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投标报价（元）</w:t>
            </w:r>
          </w:p>
        </w:tc>
      </w:tr>
      <w:tr w14:paraId="0616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411" w:type="pct"/>
            <w:vMerge w:val="continue"/>
            <w:vAlign w:val="center"/>
          </w:tcPr>
          <w:p w14:paraId="583DEF87">
            <w:pPr>
              <w:tabs>
                <w:tab w:val="left" w:pos="5580"/>
              </w:tabs>
              <w:spacing w:after="0" w:line="360" w:lineRule="auto"/>
              <w:jc w:val="center"/>
              <w:rPr>
                <w:rFonts w:hint="eastAsia" w:asciiTheme="minorEastAsia" w:hAnsiTheme="minorEastAsia" w:eastAsiaTheme="minorEastAsia" w:cstheme="minorEastAsia"/>
                <w:sz w:val="24"/>
              </w:rPr>
            </w:pPr>
          </w:p>
        </w:tc>
        <w:tc>
          <w:tcPr>
            <w:tcW w:w="2215" w:type="pct"/>
            <w:vMerge w:val="continue"/>
            <w:vAlign w:val="center"/>
          </w:tcPr>
          <w:p w14:paraId="5384F42A">
            <w:pPr>
              <w:tabs>
                <w:tab w:val="left" w:pos="5580"/>
              </w:tabs>
              <w:spacing w:after="0" w:line="360" w:lineRule="auto"/>
              <w:jc w:val="center"/>
              <w:rPr>
                <w:rFonts w:hint="eastAsia" w:asciiTheme="minorEastAsia" w:hAnsiTheme="minorEastAsia" w:eastAsiaTheme="minorEastAsia" w:cstheme="minorEastAsia"/>
                <w:sz w:val="24"/>
              </w:rPr>
            </w:pPr>
          </w:p>
        </w:tc>
        <w:tc>
          <w:tcPr>
            <w:tcW w:w="1187" w:type="pct"/>
            <w:vAlign w:val="center"/>
          </w:tcPr>
          <w:p w14:paraId="28E914BF">
            <w:pPr>
              <w:tabs>
                <w:tab w:val="left" w:pos="5580"/>
              </w:tabs>
              <w:spacing w:after="0"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大写</w:t>
            </w:r>
          </w:p>
        </w:tc>
        <w:tc>
          <w:tcPr>
            <w:tcW w:w="1185" w:type="pct"/>
            <w:vAlign w:val="center"/>
          </w:tcPr>
          <w:p w14:paraId="413D7805">
            <w:pPr>
              <w:tabs>
                <w:tab w:val="left" w:pos="5580"/>
              </w:tabs>
              <w:spacing w:after="0"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小写</w:t>
            </w:r>
          </w:p>
        </w:tc>
      </w:tr>
      <w:tr w14:paraId="731B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411" w:type="pct"/>
            <w:vAlign w:val="center"/>
          </w:tcPr>
          <w:p w14:paraId="36A73930">
            <w:pPr>
              <w:tabs>
                <w:tab w:val="left" w:pos="5580"/>
              </w:tabs>
              <w:spacing w:after="0" w:line="360" w:lineRule="auto"/>
              <w:jc w:val="center"/>
              <w:rPr>
                <w:rFonts w:hint="eastAsia" w:asciiTheme="minorEastAsia" w:hAnsiTheme="minorEastAsia" w:eastAsiaTheme="minorEastAsia" w:cstheme="minorEastAsia"/>
                <w:sz w:val="24"/>
              </w:rPr>
            </w:pPr>
          </w:p>
        </w:tc>
        <w:tc>
          <w:tcPr>
            <w:tcW w:w="2215" w:type="pct"/>
            <w:vAlign w:val="center"/>
          </w:tcPr>
          <w:p w14:paraId="36152393">
            <w:pPr>
              <w:tabs>
                <w:tab w:val="left" w:pos="5580"/>
              </w:tabs>
              <w:spacing w:after="0" w:line="360" w:lineRule="auto"/>
              <w:jc w:val="center"/>
              <w:rPr>
                <w:rFonts w:hint="eastAsia" w:asciiTheme="minorEastAsia" w:hAnsiTheme="minorEastAsia" w:eastAsiaTheme="minorEastAsia" w:cstheme="minorEastAsia"/>
                <w:sz w:val="24"/>
              </w:rPr>
            </w:pPr>
          </w:p>
        </w:tc>
        <w:tc>
          <w:tcPr>
            <w:tcW w:w="1187" w:type="pct"/>
            <w:vAlign w:val="center"/>
          </w:tcPr>
          <w:p w14:paraId="104F67A2">
            <w:pPr>
              <w:tabs>
                <w:tab w:val="left" w:pos="5580"/>
              </w:tabs>
              <w:spacing w:after="0" w:line="360" w:lineRule="auto"/>
              <w:jc w:val="center"/>
              <w:rPr>
                <w:rFonts w:hint="eastAsia" w:asciiTheme="minorEastAsia" w:hAnsiTheme="minorEastAsia" w:eastAsiaTheme="minorEastAsia" w:cstheme="minorEastAsia"/>
                <w:sz w:val="24"/>
              </w:rPr>
            </w:pPr>
          </w:p>
        </w:tc>
        <w:tc>
          <w:tcPr>
            <w:tcW w:w="1185" w:type="pct"/>
            <w:vAlign w:val="center"/>
          </w:tcPr>
          <w:p w14:paraId="2B788A07">
            <w:pPr>
              <w:tabs>
                <w:tab w:val="left" w:pos="5580"/>
              </w:tabs>
              <w:spacing w:after="0" w:line="360" w:lineRule="auto"/>
              <w:jc w:val="center"/>
              <w:rPr>
                <w:rFonts w:hint="eastAsia" w:asciiTheme="minorEastAsia" w:hAnsiTheme="minorEastAsia" w:eastAsiaTheme="minorEastAsia" w:cstheme="minorEastAsia"/>
                <w:sz w:val="24"/>
              </w:rPr>
            </w:pPr>
          </w:p>
        </w:tc>
      </w:tr>
    </w:tbl>
    <w:p w14:paraId="13400199">
      <w:pPr>
        <w:autoSpaceDE w:val="0"/>
        <w:autoSpaceDN w:val="0"/>
        <w:adjustRightInd w:val="0"/>
        <w:spacing w:after="0" w:line="360" w:lineRule="auto"/>
        <w:jc w:val="left"/>
        <w:rPr>
          <w:rFonts w:hint="eastAsia" w:asciiTheme="minorEastAsia" w:hAnsiTheme="minorEastAsia" w:eastAsiaTheme="minorEastAsia" w:cstheme="minorEastAsia"/>
          <w:color w:val="000000"/>
          <w:kern w:val="0"/>
          <w:sz w:val="24"/>
        </w:rPr>
      </w:pPr>
    </w:p>
    <w:p w14:paraId="244CD086">
      <w:pPr>
        <w:autoSpaceDE w:val="0"/>
        <w:autoSpaceDN w:val="0"/>
        <w:adjustRightInd w:val="0"/>
        <w:spacing w:after="0" w:line="360" w:lineRule="auto"/>
        <w:jc w:val="left"/>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kern w:val="0"/>
          <w:sz w:val="24"/>
        </w:rPr>
        <w:t>注：1</w:t>
      </w:r>
      <w:r>
        <w:rPr>
          <w:rFonts w:hint="eastAsia" w:asciiTheme="minorEastAsia" w:hAnsiTheme="minorEastAsia" w:eastAsiaTheme="minorEastAsia" w:cstheme="minorEastAsia"/>
          <w:color w:val="000000"/>
          <w:sz w:val="24"/>
          <w:szCs w:val="20"/>
        </w:rPr>
        <w:t>.此表中，每包的投标报价应和《投标分项报价表》中的总价相一致。</w:t>
      </w:r>
    </w:p>
    <w:p w14:paraId="337A87AA">
      <w:pPr>
        <w:tabs>
          <w:tab w:val="left" w:pos="5580"/>
        </w:tabs>
        <w:spacing w:after="0" w:line="360" w:lineRule="auto"/>
        <w:ind w:firstLine="480" w:firstLineChars="200"/>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2.本表必须按包分别填写。</w:t>
      </w:r>
    </w:p>
    <w:p w14:paraId="4F65353A">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lang w:val="zh-CN"/>
        </w:rPr>
      </w:pPr>
    </w:p>
    <w:p w14:paraId="57BA3CD0">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lang w:val="zh-CN"/>
        </w:rPr>
        <w:t xml:space="preserve">                         </w:t>
      </w:r>
    </w:p>
    <w:p w14:paraId="487F58F2">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rPr>
        <w:t>投标人名称（加盖公章）</w:t>
      </w:r>
      <w:r>
        <w:rPr>
          <w:rFonts w:hint="eastAsia" w:asciiTheme="minorEastAsia" w:hAnsiTheme="minorEastAsia" w:eastAsiaTheme="minorEastAsia" w:cstheme="minorEastAsia"/>
          <w:color w:val="000000"/>
          <w:sz w:val="24"/>
          <w:lang w:val="zh-CN"/>
        </w:rPr>
        <w:t>：</w:t>
      </w:r>
      <w:r>
        <w:rPr>
          <w:rFonts w:hint="eastAsia" w:asciiTheme="minorEastAsia" w:hAnsiTheme="minorEastAsia" w:eastAsiaTheme="minorEastAsia" w:cstheme="minorEastAsia"/>
          <w:color w:val="000000"/>
          <w:sz w:val="24"/>
          <w:szCs w:val="20"/>
          <w:u w:val="single"/>
        </w:rPr>
        <w:t xml:space="preserve">            </w:t>
      </w:r>
    </w:p>
    <w:p w14:paraId="36F8B9EB">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szCs w:val="20"/>
        </w:rPr>
        <w:t>日期：</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年</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月</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 xml:space="preserve">日   </w:t>
      </w:r>
    </w:p>
    <w:p w14:paraId="6FC86477">
      <w:pPr>
        <w:widowControl/>
        <w:spacing w:after="0" w:line="360" w:lineRule="auto"/>
        <w:jc w:val="left"/>
        <w:rPr>
          <w:rFonts w:hint="eastAsia" w:asciiTheme="minorEastAsia" w:hAnsiTheme="minorEastAsia" w:eastAsiaTheme="minorEastAsia" w:cstheme="minorEastAsia"/>
          <w:color w:val="000000"/>
          <w:sz w:val="24"/>
          <w:szCs w:val="20"/>
        </w:rPr>
      </w:pPr>
      <w:bookmarkStart w:id="876" w:name="_Toc226337255"/>
      <w:bookmarkStart w:id="877" w:name="_Toc305158827"/>
      <w:bookmarkStart w:id="878" w:name="_Toc150480796"/>
      <w:bookmarkStart w:id="879" w:name="_Toc265228397"/>
      <w:bookmarkStart w:id="880" w:name="_Toc305158901"/>
      <w:bookmarkStart w:id="881" w:name="_Toc226965749"/>
      <w:bookmarkStart w:id="882" w:name="_Toc150774763"/>
      <w:bookmarkStart w:id="883" w:name="_Toc226309803"/>
      <w:bookmarkStart w:id="884" w:name="_Toc195842924"/>
      <w:bookmarkStart w:id="885" w:name="_Toc127151558"/>
      <w:bookmarkStart w:id="886" w:name="_Toc142311060"/>
      <w:bookmarkStart w:id="887" w:name="_Toc264969249"/>
      <w:bookmarkStart w:id="888" w:name="_Toc226965832"/>
    </w:p>
    <w:p w14:paraId="7EBEE96F">
      <w:pPr>
        <w:spacing w:after="0" w:line="360" w:lineRule="auto"/>
        <w:outlineLvl w:val="2"/>
        <w:rPr>
          <w:rFonts w:hint="eastAsia" w:asciiTheme="minorEastAsia" w:hAnsiTheme="minorEastAsia" w:eastAsiaTheme="minorEastAsia" w:cstheme="minorEastAsia"/>
          <w:color w:val="000000"/>
          <w:sz w:val="24"/>
          <w:szCs w:val="20"/>
        </w:rPr>
        <w:sectPr>
          <w:pgSz w:w="11907" w:h="16840"/>
          <w:pgMar w:top="1474" w:right="1474" w:bottom="1474" w:left="1474" w:header="851" w:footer="850" w:gutter="0"/>
          <w:pgNumType w:fmt="decimal"/>
          <w:cols w:space="720" w:num="1"/>
          <w:titlePg/>
          <w:docGrid w:linePitch="462" w:charSpace="0"/>
        </w:sectPr>
      </w:pPr>
    </w:p>
    <w:p w14:paraId="0C71716C">
      <w:pPr>
        <w:spacing w:after="0" w:line="360" w:lineRule="auto"/>
        <w:outlineLvl w:val="2"/>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4 投标分项报价表</w:t>
      </w:r>
      <w:bookmarkEnd w:id="876"/>
      <w:bookmarkEnd w:id="877"/>
      <w:bookmarkEnd w:id="878"/>
      <w:bookmarkEnd w:id="879"/>
      <w:bookmarkEnd w:id="880"/>
      <w:bookmarkEnd w:id="881"/>
      <w:bookmarkEnd w:id="882"/>
      <w:bookmarkEnd w:id="883"/>
      <w:bookmarkEnd w:id="884"/>
      <w:bookmarkEnd w:id="885"/>
      <w:bookmarkEnd w:id="886"/>
      <w:bookmarkEnd w:id="887"/>
      <w:bookmarkEnd w:id="888"/>
      <w:r>
        <w:rPr>
          <w:rFonts w:hint="eastAsia" w:asciiTheme="minorEastAsia" w:hAnsiTheme="minorEastAsia" w:eastAsiaTheme="minorEastAsia" w:cstheme="minorEastAsia"/>
          <w:color w:val="000000"/>
          <w:sz w:val="24"/>
          <w:szCs w:val="20"/>
        </w:rPr>
        <w:t>（实质性格式）</w:t>
      </w:r>
    </w:p>
    <w:p w14:paraId="3F853D98">
      <w:pPr>
        <w:spacing w:after="0" w:line="360" w:lineRule="auto"/>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投标分项报价表</w:t>
      </w:r>
    </w:p>
    <w:p w14:paraId="59EBF034">
      <w:pPr>
        <w:tabs>
          <w:tab w:val="left" w:pos="1800"/>
          <w:tab w:val="left" w:pos="5580"/>
        </w:tabs>
        <w:spacing w:after="0" w:line="360" w:lineRule="auto"/>
        <w:rPr>
          <w:rFonts w:hint="eastAsia" w:asciiTheme="minorEastAsia" w:hAnsiTheme="minorEastAsia" w:eastAsiaTheme="minorEastAsia" w:cstheme="minorEastAsia"/>
          <w:color w:val="000000"/>
          <w:sz w:val="24"/>
          <w:szCs w:val="20"/>
          <w:u w:val="single"/>
        </w:rPr>
      </w:pPr>
      <w:r>
        <w:rPr>
          <w:rFonts w:hint="eastAsia" w:asciiTheme="minorEastAsia" w:hAnsiTheme="minorEastAsia" w:eastAsiaTheme="minorEastAsia" w:cstheme="minorEastAsia"/>
          <w:color w:val="000000"/>
          <w:sz w:val="24"/>
        </w:rPr>
        <w:t>项目编号/包号：</w:t>
      </w:r>
      <w:r>
        <w:rPr>
          <w:rFonts w:hint="eastAsia" w:asciiTheme="minorEastAsia" w:hAnsiTheme="minorEastAsia" w:eastAsiaTheme="minorEastAsia" w:cstheme="minorEastAsia"/>
          <w:color w:val="000000"/>
          <w:sz w:val="24"/>
          <w:szCs w:val="20"/>
          <w:u w:val="single"/>
        </w:rPr>
        <w:t xml:space="preserve">            </w:t>
      </w:r>
    </w:p>
    <w:p w14:paraId="077C6AD0">
      <w:pPr>
        <w:tabs>
          <w:tab w:val="left" w:pos="1800"/>
          <w:tab w:val="left" w:pos="5580"/>
        </w:tabs>
        <w:spacing w:after="0" w:line="360" w:lineRule="auto"/>
        <w:rPr>
          <w:rFonts w:hint="eastAsia" w:asciiTheme="minorEastAsia" w:hAnsiTheme="minorEastAsia" w:eastAsiaTheme="minorEastAsia" w:cstheme="minorEastAsia"/>
          <w:color w:val="000000"/>
          <w:sz w:val="24"/>
          <w:szCs w:val="20"/>
          <w:u w:val="single"/>
        </w:rPr>
      </w:pPr>
      <w:r>
        <w:rPr>
          <w:rFonts w:hint="eastAsia" w:asciiTheme="minorEastAsia" w:hAnsiTheme="minorEastAsia" w:eastAsiaTheme="minorEastAsia" w:cstheme="minorEastAsia"/>
          <w:color w:val="000000"/>
          <w:sz w:val="24"/>
        </w:rPr>
        <w:t>项目名称：</w:t>
      </w:r>
      <w:r>
        <w:rPr>
          <w:rFonts w:hint="eastAsia" w:asciiTheme="minorEastAsia" w:hAnsiTheme="minorEastAsia" w:eastAsiaTheme="minorEastAsia" w:cstheme="minorEastAsia"/>
          <w:color w:val="000000"/>
          <w:sz w:val="24"/>
          <w:szCs w:val="20"/>
          <w:u w:val="single"/>
        </w:rPr>
        <w:t xml:space="preserve">                 </w:t>
      </w:r>
    </w:p>
    <w:p w14:paraId="7C3CF200">
      <w:pPr>
        <w:tabs>
          <w:tab w:val="left" w:pos="1800"/>
          <w:tab w:val="left" w:pos="5580"/>
        </w:tabs>
        <w:spacing w:after="0"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报价单位：人民币元</w:t>
      </w:r>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4287"/>
        <w:gridCol w:w="1969"/>
        <w:gridCol w:w="1969"/>
        <w:gridCol w:w="2496"/>
        <w:gridCol w:w="2496"/>
      </w:tblGrid>
      <w:tr w14:paraId="0E26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vAlign w:val="center"/>
          </w:tcPr>
          <w:p w14:paraId="7FEC86F0">
            <w:pPr>
              <w:adjustRightInd w:val="0"/>
              <w:snapToGrid w:val="0"/>
              <w:spacing w:after="0" w:line="360" w:lineRule="auto"/>
              <w:jc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序号</w:t>
            </w:r>
          </w:p>
        </w:tc>
        <w:tc>
          <w:tcPr>
            <w:tcW w:w="1520" w:type="pct"/>
            <w:vAlign w:val="center"/>
          </w:tcPr>
          <w:p w14:paraId="30E2215C">
            <w:pPr>
              <w:adjustRightInd w:val="0"/>
              <w:snapToGrid w:val="0"/>
              <w:spacing w:after="0" w:line="360" w:lineRule="auto"/>
              <w:jc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分项名称</w:t>
            </w:r>
          </w:p>
        </w:tc>
        <w:tc>
          <w:tcPr>
            <w:tcW w:w="698" w:type="pct"/>
            <w:vAlign w:val="center"/>
          </w:tcPr>
          <w:p w14:paraId="40458B3B">
            <w:pPr>
              <w:adjustRightInd w:val="0"/>
              <w:snapToGrid w:val="0"/>
              <w:spacing w:after="0" w:line="360" w:lineRule="auto"/>
              <w:jc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单价（元）</w:t>
            </w:r>
          </w:p>
        </w:tc>
        <w:tc>
          <w:tcPr>
            <w:tcW w:w="696" w:type="pct"/>
            <w:vAlign w:val="center"/>
          </w:tcPr>
          <w:p w14:paraId="5CE3B529">
            <w:pPr>
              <w:adjustRightInd w:val="0"/>
              <w:snapToGrid w:val="0"/>
              <w:spacing w:after="0" w:line="360" w:lineRule="auto"/>
              <w:jc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数量</w:t>
            </w:r>
          </w:p>
        </w:tc>
        <w:tc>
          <w:tcPr>
            <w:tcW w:w="885" w:type="pct"/>
            <w:vAlign w:val="center"/>
          </w:tcPr>
          <w:p w14:paraId="6247D055">
            <w:pPr>
              <w:adjustRightInd w:val="0"/>
              <w:snapToGrid w:val="0"/>
              <w:spacing w:after="0" w:line="360" w:lineRule="auto"/>
              <w:jc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合价（元）</w:t>
            </w:r>
          </w:p>
        </w:tc>
        <w:tc>
          <w:tcPr>
            <w:tcW w:w="885" w:type="pct"/>
            <w:vAlign w:val="center"/>
          </w:tcPr>
          <w:p w14:paraId="5A7001DF">
            <w:pPr>
              <w:adjustRightInd w:val="0"/>
              <w:snapToGrid w:val="0"/>
              <w:spacing w:after="0" w:line="360" w:lineRule="auto"/>
              <w:jc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备注/说明</w:t>
            </w:r>
          </w:p>
        </w:tc>
      </w:tr>
      <w:tr w14:paraId="0227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13" w:type="pct"/>
            <w:vAlign w:val="center"/>
          </w:tcPr>
          <w:p w14:paraId="69DF48E0">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w:t>
            </w:r>
          </w:p>
        </w:tc>
        <w:tc>
          <w:tcPr>
            <w:tcW w:w="1520" w:type="pct"/>
            <w:vAlign w:val="center"/>
          </w:tcPr>
          <w:p w14:paraId="35416C2F">
            <w:pPr>
              <w:adjustRightInd w:val="0"/>
              <w:snapToGrid w:val="0"/>
              <w:spacing w:after="0" w:line="360" w:lineRule="auto"/>
              <w:jc w:val="left"/>
              <w:rPr>
                <w:rFonts w:hint="eastAsia" w:asciiTheme="minorEastAsia" w:hAnsiTheme="minorEastAsia" w:eastAsiaTheme="minorEastAsia" w:cstheme="minorEastAsia"/>
                <w:color w:val="000000"/>
                <w:sz w:val="24"/>
              </w:rPr>
            </w:pPr>
          </w:p>
        </w:tc>
        <w:tc>
          <w:tcPr>
            <w:tcW w:w="698" w:type="pct"/>
            <w:vAlign w:val="center"/>
          </w:tcPr>
          <w:p w14:paraId="1E5A4F62">
            <w:pPr>
              <w:adjustRightInd w:val="0"/>
              <w:snapToGrid w:val="0"/>
              <w:spacing w:after="0" w:line="360" w:lineRule="auto"/>
              <w:jc w:val="left"/>
              <w:rPr>
                <w:rFonts w:hint="eastAsia" w:asciiTheme="minorEastAsia" w:hAnsiTheme="minorEastAsia" w:eastAsiaTheme="minorEastAsia" w:cstheme="minorEastAsia"/>
                <w:color w:val="000000"/>
                <w:sz w:val="24"/>
              </w:rPr>
            </w:pPr>
          </w:p>
        </w:tc>
        <w:tc>
          <w:tcPr>
            <w:tcW w:w="696" w:type="pct"/>
            <w:vAlign w:val="center"/>
          </w:tcPr>
          <w:p w14:paraId="1675A0BE">
            <w:pPr>
              <w:adjustRightInd w:val="0"/>
              <w:snapToGrid w:val="0"/>
              <w:spacing w:after="0" w:line="360" w:lineRule="auto"/>
              <w:jc w:val="left"/>
              <w:rPr>
                <w:rFonts w:hint="eastAsia" w:asciiTheme="minorEastAsia" w:hAnsiTheme="minorEastAsia" w:eastAsiaTheme="minorEastAsia" w:cstheme="minorEastAsia"/>
                <w:color w:val="000000"/>
                <w:sz w:val="24"/>
              </w:rPr>
            </w:pPr>
          </w:p>
        </w:tc>
        <w:tc>
          <w:tcPr>
            <w:tcW w:w="885" w:type="pct"/>
            <w:vAlign w:val="center"/>
          </w:tcPr>
          <w:p w14:paraId="07541928">
            <w:pPr>
              <w:adjustRightInd w:val="0"/>
              <w:snapToGrid w:val="0"/>
              <w:spacing w:after="0" w:line="360" w:lineRule="auto"/>
              <w:jc w:val="left"/>
              <w:rPr>
                <w:rFonts w:hint="eastAsia" w:asciiTheme="minorEastAsia" w:hAnsiTheme="minorEastAsia" w:eastAsiaTheme="minorEastAsia" w:cstheme="minorEastAsia"/>
                <w:color w:val="000000"/>
                <w:sz w:val="24"/>
              </w:rPr>
            </w:pPr>
          </w:p>
        </w:tc>
        <w:tc>
          <w:tcPr>
            <w:tcW w:w="885" w:type="pct"/>
            <w:vAlign w:val="center"/>
          </w:tcPr>
          <w:p w14:paraId="62F278E4">
            <w:pPr>
              <w:adjustRightInd w:val="0"/>
              <w:snapToGrid w:val="0"/>
              <w:spacing w:after="0" w:line="360" w:lineRule="auto"/>
              <w:jc w:val="left"/>
              <w:rPr>
                <w:rFonts w:hint="eastAsia" w:asciiTheme="minorEastAsia" w:hAnsiTheme="minorEastAsia" w:eastAsiaTheme="minorEastAsia" w:cstheme="minorEastAsia"/>
                <w:color w:val="000000"/>
                <w:sz w:val="24"/>
              </w:rPr>
            </w:pPr>
          </w:p>
        </w:tc>
      </w:tr>
      <w:tr w14:paraId="5F97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13" w:type="pct"/>
            <w:vAlign w:val="center"/>
          </w:tcPr>
          <w:p w14:paraId="79CAFA2B">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w:t>
            </w:r>
          </w:p>
        </w:tc>
        <w:tc>
          <w:tcPr>
            <w:tcW w:w="1520" w:type="pct"/>
            <w:vAlign w:val="center"/>
          </w:tcPr>
          <w:p w14:paraId="33D70C6B">
            <w:pPr>
              <w:adjustRightInd w:val="0"/>
              <w:snapToGrid w:val="0"/>
              <w:spacing w:after="0" w:line="360" w:lineRule="auto"/>
              <w:jc w:val="left"/>
              <w:rPr>
                <w:rFonts w:hint="eastAsia" w:asciiTheme="minorEastAsia" w:hAnsiTheme="minorEastAsia" w:eastAsiaTheme="minorEastAsia" w:cstheme="minorEastAsia"/>
                <w:color w:val="000000"/>
                <w:sz w:val="24"/>
              </w:rPr>
            </w:pPr>
          </w:p>
        </w:tc>
        <w:tc>
          <w:tcPr>
            <w:tcW w:w="698" w:type="pct"/>
            <w:vAlign w:val="center"/>
          </w:tcPr>
          <w:p w14:paraId="646B8F1B">
            <w:pPr>
              <w:adjustRightInd w:val="0"/>
              <w:snapToGrid w:val="0"/>
              <w:spacing w:after="0" w:line="360" w:lineRule="auto"/>
              <w:jc w:val="left"/>
              <w:rPr>
                <w:rFonts w:hint="eastAsia" w:asciiTheme="minorEastAsia" w:hAnsiTheme="minorEastAsia" w:eastAsiaTheme="minorEastAsia" w:cstheme="minorEastAsia"/>
                <w:color w:val="000000"/>
                <w:sz w:val="24"/>
              </w:rPr>
            </w:pPr>
          </w:p>
        </w:tc>
        <w:tc>
          <w:tcPr>
            <w:tcW w:w="696" w:type="pct"/>
            <w:vAlign w:val="center"/>
          </w:tcPr>
          <w:p w14:paraId="6686938B">
            <w:pPr>
              <w:adjustRightInd w:val="0"/>
              <w:snapToGrid w:val="0"/>
              <w:spacing w:after="0" w:line="360" w:lineRule="auto"/>
              <w:jc w:val="left"/>
              <w:rPr>
                <w:rFonts w:hint="eastAsia" w:asciiTheme="minorEastAsia" w:hAnsiTheme="minorEastAsia" w:eastAsiaTheme="minorEastAsia" w:cstheme="minorEastAsia"/>
                <w:color w:val="000000"/>
                <w:sz w:val="24"/>
              </w:rPr>
            </w:pPr>
          </w:p>
        </w:tc>
        <w:tc>
          <w:tcPr>
            <w:tcW w:w="885" w:type="pct"/>
            <w:vAlign w:val="center"/>
          </w:tcPr>
          <w:p w14:paraId="3A53D617">
            <w:pPr>
              <w:adjustRightInd w:val="0"/>
              <w:snapToGrid w:val="0"/>
              <w:spacing w:after="0" w:line="360" w:lineRule="auto"/>
              <w:jc w:val="left"/>
              <w:rPr>
                <w:rFonts w:hint="eastAsia" w:asciiTheme="minorEastAsia" w:hAnsiTheme="minorEastAsia" w:eastAsiaTheme="minorEastAsia" w:cstheme="minorEastAsia"/>
                <w:color w:val="000000"/>
                <w:sz w:val="24"/>
              </w:rPr>
            </w:pPr>
          </w:p>
        </w:tc>
        <w:tc>
          <w:tcPr>
            <w:tcW w:w="885" w:type="pct"/>
            <w:vAlign w:val="center"/>
          </w:tcPr>
          <w:p w14:paraId="1F79AEBE">
            <w:pPr>
              <w:adjustRightInd w:val="0"/>
              <w:snapToGrid w:val="0"/>
              <w:spacing w:after="0" w:line="360" w:lineRule="auto"/>
              <w:jc w:val="left"/>
              <w:rPr>
                <w:rFonts w:hint="eastAsia" w:asciiTheme="minorEastAsia" w:hAnsiTheme="minorEastAsia" w:eastAsiaTheme="minorEastAsia" w:cstheme="minorEastAsia"/>
                <w:color w:val="000000"/>
                <w:sz w:val="24"/>
              </w:rPr>
            </w:pPr>
          </w:p>
        </w:tc>
      </w:tr>
      <w:tr w14:paraId="01DC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13" w:type="pct"/>
            <w:vAlign w:val="center"/>
          </w:tcPr>
          <w:p w14:paraId="7C4C3DE4">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w:t>
            </w:r>
          </w:p>
        </w:tc>
        <w:tc>
          <w:tcPr>
            <w:tcW w:w="1520" w:type="pct"/>
            <w:vAlign w:val="center"/>
          </w:tcPr>
          <w:p w14:paraId="7679B1EA">
            <w:pPr>
              <w:adjustRightInd w:val="0"/>
              <w:snapToGrid w:val="0"/>
              <w:spacing w:after="0" w:line="360" w:lineRule="auto"/>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w:t>
            </w:r>
          </w:p>
        </w:tc>
        <w:tc>
          <w:tcPr>
            <w:tcW w:w="698" w:type="pct"/>
            <w:vAlign w:val="center"/>
          </w:tcPr>
          <w:p w14:paraId="3C56153C">
            <w:pPr>
              <w:adjustRightInd w:val="0"/>
              <w:snapToGrid w:val="0"/>
              <w:spacing w:after="0" w:line="360" w:lineRule="auto"/>
              <w:jc w:val="left"/>
              <w:rPr>
                <w:rFonts w:hint="eastAsia" w:asciiTheme="minorEastAsia" w:hAnsiTheme="minorEastAsia" w:eastAsiaTheme="minorEastAsia" w:cstheme="minorEastAsia"/>
                <w:color w:val="000000"/>
                <w:sz w:val="24"/>
              </w:rPr>
            </w:pPr>
          </w:p>
        </w:tc>
        <w:tc>
          <w:tcPr>
            <w:tcW w:w="696" w:type="pct"/>
            <w:vAlign w:val="center"/>
          </w:tcPr>
          <w:p w14:paraId="64A9F1A5">
            <w:pPr>
              <w:adjustRightInd w:val="0"/>
              <w:snapToGrid w:val="0"/>
              <w:spacing w:after="0" w:line="360" w:lineRule="auto"/>
              <w:jc w:val="left"/>
              <w:rPr>
                <w:rFonts w:hint="eastAsia" w:asciiTheme="minorEastAsia" w:hAnsiTheme="minorEastAsia" w:eastAsiaTheme="minorEastAsia" w:cstheme="minorEastAsia"/>
                <w:color w:val="000000"/>
                <w:sz w:val="24"/>
              </w:rPr>
            </w:pPr>
          </w:p>
        </w:tc>
        <w:tc>
          <w:tcPr>
            <w:tcW w:w="885" w:type="pct"/>
            <w:vAlign w:val="center"/>
          </w:tcPr>
          <w:p w14:paraId="5D412817">
            <w:pPr>
              <w:adjustRightInd w:val="0"/>
              <w:snapToGrid w:val="0"/>
              <w:spacing w:after="0" w:line="360" w:lineRule="auto"/>
              <w:jc w:val="left"/>
              <w:rPr>
                <w:rFonts w:hint="eastAsia" w:asciiTheme="minorEastAsia" w:hAnsiTheme="minorEastAsia" w:eastAsiaTheme="minorEastAsia" w:cstheme="minorEastAsia"/>
                <w:color w:val="000000"/>
                <w:sz w:val="24"/>
              </w:rPr>
            </w:pPr>
          </w:p>
        </w:tc>
        <w:tc>
          <w:tcPr>
            <w:tcW w:w="885" w:type="pct"/>
            <w:vAlign w:val="center"/>
          </w:tcPr>
          <w:p w14:paraId="70EA6ACA">
            <w:pPr>
              <w:adjustRightInd w:val="0"/>
              <w:snapToGrid w:val="0"/>
              <w:spacing w:after="0" w:line="360" w:lineRule="auto"/>
              <w:jc w:val="left"/>
              <w:rPr>
                <w:rFonts w:hint="eastAsia" w:asciiTheme="minorEastAsia" w:hAnsiTheme="minorEastAsia" w:eastAsiaTheme="minorEastAsia" w:cstheme="minorEastAsia"/>
                <w:color w:val="000000"/>
                <w:sz w:val="24"/>
              </w:rPr>
            </w:pPr>
          </w:p>
        </w:tc>
      </w:tr>
      <w:tr w14:paraId="699C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29" w:type="pct"/>
            <w:gridSpan w:val="4"/>
            <w:vAlign w:val="center"/>
          </w:tcPr>
          <w:p w14:paraId="3D161925">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b/>
                <w:color w:val="000000"/>
                <w:sz w:val="24"/>
              </w:rPr>
              <w:t>总价（元）</w:t>
            </w:r>
          </w:p>
        </w:tc>
        <w:tc>
          <w:tcPr>
            <w:tcW w:w="885" w:type="pct"/>
            <w:vAlign w:val="center"/>
          </w:tcPr>
          <w:p w14:paraId="5601EA45">
            <w:pPr>
              <w:adjustRightInd w:val="0"/>
              <w:snapToGrid w:val="0"/>
              <w:spacing w:after="0" w:line="360" w:lineRule="auto"/>
              <w:jc w:val="left"/>
              <w:rPr>
                <w:rFonts w:hint="eastAsia" w:asciiTheme="minorEastAsia" w:hAnsiTheme="minorEastAsia" w:eastAsiaTheme="minorEastAsia" w:cstheme="minorEastAsia"/>
                <w:color w:val="000000"/>
                <w:sz w:val="24"/>
              </w:rPr>
            </w:pPr>
          </w:p>
        </w:tc>
        <w:tc>
          <w:tcPr>
            <w:tcW w:w="885" w:type="pct"/>
            <w:vAlign w:val="center"/>
          </w:tcPr>
          <w:p w14:paraId="7B864214">
            <w:pPr>
              <w:adjustRightInd w:val="0"/>
              <w:snapToGrid w:val="0"/>
              <w:spacing w:after="0" w:line="360" w:lineRule="auto"/>
              <w:jc w:val="left"/>
              <w:rPr>
                <w:rFonts w:hint="eastAsia" w:asciiTheme="minorEastAsia" w:hAnsiTheme="minorEastAsia" w:eastAsiaTheme="minorEastAsia" w:cstheme="minorEastAsia"/>
                <w:color w:val="000000"/>
                <w:sz w:val="24"/>
              </w:rPr>
            </w:pPr>
          </w:p>
        </w:tc>
      </w:tr>
    </w:tbl>
    <w:p w14:paraId="2ED5F356">
      <w:pPr>
        <w:tabs>
          <w:tab w:val="left" w:pos="1800"/>
          <w:tab w:val="left" w:pos="5580"/>
        </w:tabs>
        <w:spacing w:after="0" w:line="360" w:lineRule="auto"/>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注：1.本表应按包分别填写。</w:t>
      </w:r>
    </w:p>
    <w:p w14:paraId="3128B897">
      <w:pPr>
        <w:tabs>
          <w:tab w:val="left" w:pos="1800"/>
          <w:tab w:val="left" w:pos="5580"/>
        </w:tabs>
        <w:spacing w:after="0" w:line="360" w:lineRule="auto"/>
        <w:ind w:firstLine="480" w:firstLineChars="200"/>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2.如果不提供分项报价将视为没有实质性响应招标文件。</w:t>
      </w:r>
    </w:p>
    <w:p w14:paraId="4F240CD1">
      <w:pPr>
        <w:tabs>
          <w:tab w:val="left" w:pos="1800"/>
          <w:tab w:val="left" w:pos="5580"/>
        </w:tabs>
        <w:spacing w:after="0" w:line="360" w:lineRule="auto"/>
        <w:ind w:firstLine="480" w:firstLineChars="200"/>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3.上述各项的详细规格（如有），可另页描述。</w:t>
      </w:r>
    </w:p>
    <w:p w14:paraId="09A34043">
      <w:pPr>
        <w:tabs>
          <w:tab w:val="left" w:pos="1800"/>
          <w:tab w:val="left" w:pos="5580"/>
        </w:tabs>
        <w:spacing w:after="0" w:line="360" w:lineRule="auto"/>
        <w:ind w:firstLine="480" w:firstLineChars="200"/>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20D6CD72">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rPr>
        <w:t>投标人名称（加盖公章）</w:t>
      </w:r>
      <w:r>
        <w:rPr>
          <w:rFonts w:hint="eastAsia" w:asciiTheme="minorEastAsia" w:hAnsiTheme="minorEastAsia" w:eastAsiaTheme="minorEastAsia" w:cstheme="minorEastAsia"/>
          <w:color w:val="000000"/>
          <w:sz w:val="24"/>
          <w:lang w:val="zh-CN"/>
        </w:rPr>
        <w:t>：</w:t>
      </w:r>
      <w:r>
        <w:rPr>
          <w:rFonts w:hint="eastAsia" w:asciiTheme="minorEastAsia" w:hAnsiTheme="minorEastAsia" w:eastAsiaTheme="minorEastAsia" w:cstheme="minorEastAsia"/>
          <w:color w:val="000000"/>
          <w:sz w:val="24"/>
          <w:szCs w:val="20"/>
          <w:u w:val="single"/>
        </w:rPr>
        <w:t xml:space="preserve">            </w:t>
      </w:r>
    </w:p>
    <w:p w14:paraId="06D1F6AB">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日期：</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年</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月</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 xml:space="preserve">日   </w:t>
      </w:r>
      <w:bookmarkStart w:id="889" w:name="_Toc265228400"/>
      <w:bookmarkStart w:id="890" w:name="_Toc305158830"/>
      <w:bookmarkStart w:id="891" w:name="_Toc150774765"/>
      <w:bookmarkStart w:id="892" w:name="_Toc305158904"/>
      <w:bookmarkStart w:id="893" w:name="_Toc264969252"/>
      <w:bookmarkStart w:id="894" w:name="_Toc127151562"/>
      <w:bookmarkStart w:id="895" w:name="_Toc226965835"/>
      <w:bookmarkStart w:id="896" w:name="_Toc226965752"/>
      <w:bookmarkStart w:id="897" w:name="_Toc195842927"/>
      <w:bookmarkStart w:id="898" w:name="_Toc150480798"/>
      <w:bookmarkStart w:id="899" w:name="_Toc142311062"/>
      <w:bookmarkStart w:id="900" w:name="_Toc226309806"/>
      <w:bookmarkStart w:id="901" w:name="_Toc226337258"/>
      <w:bookmarkStart w:id="902" w:name="_Toc142311061"/>
      <w:bookmarkStart w:id="903" w:name="_Toc226965751"/>
      <w:bookmarkStart w:id="904" w:name="_Toc264969251"/>
      <w:bookmarkStart w:id="905" w:name="_Toc150774764"/>
      <w:bookmarkStart w:id="906" w:name="_Toc150480797"/>
      <w:bookmarkStart w:id="907" w:name="_Toc226309805"/>
      <w:bookmarkStart w:id="908" w:name="_Toc226965834"/>
      <w:bookmarkStart w:id="909" w:name="_Toc305158903"/>
      <w:bookmarkStart w:id="910" w:name="_Toc265228399"/>
      <w:bookmarkStart w:id="911" w:name="_Toc127151561"/>
      <w:bookmarkStart w:id="912" w:name="_Toc305158829"/>
      <w:bookmarkStart w:id="913" w:name="_Toc226337257"/>
      <w:bookmarkStart w:id="914" w:name="_Toc195842926"/>
    </w:p>
    <w:p w14:paraId="5C786B22">
      <w:pPr>
        <w:spacing w:after="0" w:line="360" w:lineRule="auto"/>
        <w:outlineLvl w:val="2"/>
        <w:rPr>
          <w:rFonts w:hint="eastAsia" w:asciiTheme="minorEastAsia" w:hAnsiTheme="minorEastAsia" w:eastAsiaTheme="minorEastAsia" w:cstheme="minorEastAsia"/>
          <w:color w:val="000000"/>
          <w:sz w:val="24"/>
          <w:szCs w:val="20"/>
        </w:rPr>
        <w:sectPr>
          <w:pgSz w:w="16840" w:h="11907" w:orient="landscape"/>
          <w:pgMar w:top="1474" w:right="1474" w:bottom="1474" w:left="1474" w:header="851" w:footer="850" w:gutter="0"/>
          <w:pgNumType w:fmt="decimal"/>
          <w:cols w:space="720" w:num="1"/>
          <w:titlePg/>
          <w:docGrid w:linePitch="462" w:charSpace="0"/>
        </w:sectPr>
      </w:pPr>
    </w:p>
    <w:p w14:paraId="190FD17E">
      <w:pPr>
        <w:spacing w:after="0" w:line="360" w:lineRule="auto"/>
        <w:outlineLvl w:val="2"/>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5 合同条款偏离表</w:t>
      </w:r>
      <w:bookmarkEnd w:id="889"/>
      <w:bookmarkEnd w:id="890"/>
      <w:bookmarkEnd w:id="891"/>
      <w:bookmarkEnd w:id="892"/>
      <w:bookmarkEnd w:id="893"/>
      <w:bookmarkEnd w:id="894"/>
      <w:bookmarkEnd w:id="895"/>
      <w:bookmarkEnd w:id="896"/>
      <w:bookmarkEnd w:id="897"/>
      <w:bookmarkEnd w:id="898"/>
      <w:bookmarkEnd w:id="899"/>
      <w:bookmarkEnd w:id="900"/>
      <w:bookmarkEnd w:id="901"/>
      <w:r>
        <w:rPr>
          <w:rFonts w:hint="eastAsia" w:asciiTheme="minorEastAsia" w:hAnsiTheme="minorEastAsia" w:eastAsiaTheme="minorEastAsia" w:cstheme="minorEastAsia"/>
          <w:color w:val="000000"/>
          <w:sz w:val="24"/>
          <w:szCs w:val="20"/>
        </w:rPr>
        <w:t>（实质性格式）</w:t>
      </w:r>
    </w:p>
    <w:p w14:paraId="3084E4F5">
      <w:pPr>
        <w:tabs>
          <w:tab w:val="left" w:pos="2775"/>
          <w:tab w:val="center" w:pos="4153"/>
        </w:tabs>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合同条款偏离表</w:t>
      </w:r>
    </w:p>
    <w:p w14:paraId="6008C2C8">
      <w:pPr>
        <w:tabs>
          <w:tab w:val="left" w:pos="1800"/>
          <w:tab w:val="left" w:pos="5580"/>
        </w:tabs>
        <w:spacing w:after="0" w:line="360" w:lineRule="auto"/>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项目编号/包号：</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rPr>
        <w:t xml:space="preserve">     </w:t>
      </w:r>
    </w:p>
    <w:p w14:paraId="21BD3FEA">
      <w:pPr>
        <w:tabs>
          <w:tab w:val="left" w:pos="1800"/>
          <w:tab w:val="left" w:pos="5580"/>
        </w:tabs>
        <w:spacing w:after="0" w:line="360" w:lineRule="auto"/>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项目名称：</w:t>
      </w:r>
      <w:r>
        <w:rPr>
          <w:rFonts w:hint="eastAsia" w:asciiTheme="minorEastAsia" w:hAnsiTheme="minorEastAsia" w:eastAsiaTheme="minorEastAsia" w:cstheme="minorEastAsia"/>
          <w:color w:val="000000"/>
          <w:sz w:val="24"/>
          <w:szCs w:val="20"/>
          <w:u w:val="single"/>
        </w:rPr>
        <w:t xml:space="preserve">                 </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280"/>
        <w:gridCol w:w="1954"/>
        <w:gridCol w:w="1955"/>
        <w:gridCol w:w="2389"/>
        <w:gridCol w:w="777"/>
      </w:tblGrid>
      <w:tr w14:paraId="5820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536E4AFF">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序号</w:t>
            </w:r>
          </w:p>
        </w:tc>
        <w:tc>
          <w:tcPr>
            <w:tcW w:w="1280" w:type="dxa"/>
            <w:vAlign w:val="center"/>
          </w:tcPr>
          <w:p w14:paraId="5D92D1F3">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1"/>
              </w:rPr>
              <w:t>招标文件</w:t>
            </w:r>
            <w:r>
              <w:rPr>
                <w:rFonts w:hint="eastAsia" w:asciiTheme="minorEastAsia" w:hAnsiTheme="minorEastAsia" w:eastAsiaTheme="minorEastAsia" w:cstheme="minorEastAsia"/>
                <w:color w:val="000000"/>
                <w:sz w:val="24"/>
              </w:rPr>
              <w:t>条目号（页码）</w:t>
            </w:r>
          </w:p>
        </w:tc>
        <w:tc>
          <w:tcPr>
            <w:tcW w:w="1954" w:type="dxa"/>
            <w:vAlign w:val="center"/>
          </w:tcPr>
          <w:p w14:paraId="13728E69">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1"/>
              </w:rPr>
              <w:t>招标文件</w:t>
            </w:r>
            <w:r>
              <w:rPr>
                <w:rFonts w:hint="eastAsia" w:asciiTheme="minorEastAsia" w:hAnsiTheme="minorEastAsia" w:eastAsiaTheme="minorEastAsia" w:cstheme="minorEastAsia"/>
                <w:color w:val="000000"/>
                <w:sz w:val="24"/>
              </w:rPr>
              <w:t>要求</w:t>
            </w:r>
          </w:p>
        </w:tc>
        <w:tc>
          <w:tcPr>
            <w:tcW w:w="1955" w:type="dxa"/>
            <w:vAlign w:val="center"/>
          </w:tcPr>
          <w:p w14:paraId="10AF8154">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投标文件内容</w:t>
            </w:r>
          </w:p>
        </w:tc>
        <w:tc>
          <w:tcPr>
            <w:tcW w:w="2389" w:type="dxa"/>
            <w:vAlign w:val="center"/>
          </w:tcPr>
          <w:p w14:paraId="5F0DE1B7">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偏离情况</w:t>
            </w:r>
          </w:p>
        </w:tc>
        <w:tc>
          <w:tcPr>
            <w:tcW w:w="777" w:type="dxa"/>
            <w:vAlign w:val="center"/>
          </w:tcPr>
          <w:p w14:paraId="564DF04C">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说明</w:t>
            </w:r>
          </w:p>
        </w:tc>
      </w:tr>
      <w:tr w14:paraId="36EF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5" w:type="dxa"/>
            <w:gridSpan w:val="6"/>
            <w:vAlign w:val="center"/>
          </w:tcPr>
          <w:p w14:paraId="6AFA01B4">
            <w:pPr>
              <w:adjustRightInd w:val="0"/>
              <w:snapToGrid w:val="0"/>
              <w:spacing w:after="0" w:line="360" w:lineRule="auto"/>
              <w:jc w:val="left"/>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对本项目合同条款的偏离情况（</w:t>
            </w:r>
            <w:r>
              <w:rPr>
                <w:rFonts w:hint="eastAsia" w:asciiTheme="minorEastAsia" w:hAnsiTheme="minorEastAsia" w:eastAsiaTheme="minorEastAsia" w:cstheme="minorEastAsia"/>
                <w:bCs/>
                <w:color w:val="000000"/>
                <w:sz w:val="24"/>
              </w:rPr>
              <w:t>应进行选择，未选择</w:t>
            </w:r>
            <w:r>
              <w:rPr>
                <w:rFonts w:hint="eastAsia" w:asciiTheme="minorEastAsia" w:hAnsiTheme="minorEastAsia" w:eastAsiaTheme="minorEastAsia" w:cstheme="minorEastAsia"/>
                <w:b/>
                <w:color w:val="000000"/>
                <w:sz w:val="24"/>
              </w:rPr>
              <w:t>投标无效）：</w:t>
            </w:r>
          </w:p>
          <w:p w14:paraId="4658022B">
            <w:pPr>
              <w:adjustRightInd w:val="0"/>
              <w:snapToGrid w:val="0"/>
              <w:spacing w:after="0" w:line="360" w:lineRule="auto"/>
              <w:jc w:val="left"/>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□无偏离</w:t>
            </w:r>
            <w:r>
              <w:rPr>
                <w:rFonts w:hint="eastAsia" w:asciiTheme="minorEastAsia" w:hAnsiTheme="minorEastAsia" w:eastAsiaTheme="minorEastAsia" w:cstheme="minorEastAsia"/>
                <w:color w:val="000000"/>
                <w:sz w:val="24"/>
              </w:rPr>
              <w:t>（如无偏离，仅选择无偏离即可；无偏离即为对合同条款中的所有要求，均视作供应商已对之理解和响应）</w:t>
            </w:r>
          </w:p>
          <w:p w14:paraId="0E53EF4A">
            <w:pPr>
              <w:adjustRightInd w:val="0"/>
              <w:snapToGrid w:val="0"/>
              <w:spacing w:after="0"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b/>
                <w:color w:val="000000"/>
                <w:sz w:val="24"/>
              </w:rPr>
              <w:t>□有偏离</w:t>
            </w:r>
            <w:r>
              <w:rPr>
                <w:rFonts w:hint="eastAsia" w:asciiTheme="minorEastAsia" w:hAnsiTheme="minorEastAsia" w:eastAsiaTheme="minorEastAsia" w:cstheme="minorEastAsia"/>
                <w:color w:val="000000"/>
                <w:sz w:val="24"/>
              </w:rPr>
              <w:t>（如有偏离，则应在本表中对偏离项逐一列明，否则</w:t>
            </w:r>
            <w:r>
              <w:rPr>
                <w:rFonts w:hint="eastAsia" w:asciiTheme="minorEastAsia" w:hAnsiTheme="minorEastAsia" w:eastAsiaTheme="minorEastAsia" w:cstheme="minorEastAsia"/>
                <w:b/>
                <w:bCs/>
                <w:color w:val="000000"/>
                <w:sz w:val="24"/>
              </w:rPr>
              <w:t>投标无效</w:t>
            </w:r>
            <w:r>
              <w:rPr>
                <w:rFonts w:hint="eastAsia" w:asciiTheme="minorEastAsia" w:hAnsiTheme="minorEastAsia" w:eastAsiaTheme="minorEastAsia" w:cstheme="minorEastAsia"/>
                <w:color w:val="000000"/>
                <w:sz w:val="24"/>
              </w:rPr>
              <w:t>；对合同条款中的所有要求，除本表列明的偏离外，均视作供应商已对之理解和响应。）</w:t>
            </w:r>
          </w:p>
        </w:tc>
      </w:tr>
      <w:tr w14:paraId="08FB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6629ACE9">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280" w:type="dxa"/>
            <w:vAlign w:val="center"/>
          </w:tcPr>
          <w:p w14:paraId="6F20F6AD">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954" w:type="dxa"/>
            <w:vAlign w:val="center"/>
          </w:tcPr>
          <w:p w14:paraId="6C64F6B7">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955" w:type="dxa"/>
            <w:vAlign w:val="center"/>
          </w:tcPr>
          <w:p w14:paraId="702EDCD4">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389" w:type="dxa"/>
            <w:vAlign w:val="center"/>
          </w:tcPr>
          <w:p w14:paraId="4D663711">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777" w:type="dxa"/>
            <w:vAlign w:val="center"/>
          </w:tcPr>
          <w:p w14:paraId="1EA8444F">
            <w:pPr>
              <w:adjustRightInd w:val="0"/>
              <w:snapToGrid w:val="0"/>
              <w:spacing w:after="0" w:line="360" w:lineRule="auto"/>
              <w:jc w:val="center"/>
              <w:rPr>
                <w:rFonts w:hint="eastAsia" w:asciiTheme="minorEastAsia" w:hAnsiTheme="minorEastAsia" w:eastAsiaTheme="minorEastAsia" w:cstheme="minorEastAsia"/>
                <w:color w:val="000000"/>
                <w:sz w:val="24"/>
              </w:rPr>
            </w:pPr>
          </w:p>
        </w:tc>
      </w:tr>
      <w:tr w14:paraId="0D9B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31B5E545">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280" w:type="dxa"/>
            <w:vAlign w:val="center"/>
          </w:tcPr>
          <w:p w14:paraId="3BB12F63">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954" w:type="dxa"/>
            <w:vAlign w:val="center"/>
          </w:tcPr>
          <w:p w14:paraId="31B95D31">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955" w:type="dxa"/>
            <w:vAlign w:val="center"/>
          </w:tcPr>
          <w:p w14:paraId="22C16713">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389" w:type="dxa"/>
            <w:vAlign w:val="center"/>
          </w:tcPr>
          <w:p w14:paraId="60595D82">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777" w:type="dxa"/>
            <w:vAlign w:val="center"/>
          </w:tcPr>
          <w:p w14:paraId="0D9D42DB">
            <w:pPr>
              <w:adjustRightInd w:val="0"/>
              <w:snapToGrid w:val="0"/>
              <w:spacing w:after="0" w:line="360" w:lineRule="auto"/>
              <w:jc w:val="center"/>
              <w:rPr>
                <w:rFonts w:hint="eastAsia" w:asciiTheme="minorEastAsia" w:hAnsiTheme="minorEastAsia" w:eastAsiaTheme="minorEastAsia" w:cstheme="minorEastAsia"/>
                <w:color w:val="000000"/>
                <w:sz w:val="24"/>
              </w:rPr>
            </w:pPr>
          </w:p>
        </w:tc>
      </w:tr>
      <w:tr w14:paraId="1B99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053AF43C">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280" w:type="dxa"/>
            <w:vAlign w:val="center"/>
          </w:tcPr>
          <w:p w14:paraId="3D081316">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954" w:type="dxa"/>
            <w:vAlign w:val="center"/>
          </w:tcPr>
          <w:p w14:paraId="7CE42B05">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955" w:type="dxa"/>
            <w:vAlign w:val="center"/>
          </w:tcPr>
          <w:p w14:paraId="21629DC5">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389" w:type="dxa"/>
            <w:vAlign w:val="center"/>
          </w:tcPr>
          <w:p w14:paraId="29654B97">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777" w:type="dxa"/>
            <w:vAlign w:val="center"/>
          </w:tcPr>
          <w:p w14:paraId="59295ABB">
            <w:pPr>
              <w:adjustRightInd w:val="0"/>
              <w:snapToGrid w:val="0"/>
              <w:spacing w:after="0" w:line="360" w:lineRule="auto"/>
              <w:jc w:val="center"/>
              <w:rPr>
                <w:rFonts w:hint="eastAsia" w:asciiTheme="minorEastAsia" w:hAnsiTheme="minorEastAsia" w:eastAsiaTheme="minorEastAsia" w:cstheme="minorEastAsia"/>
                <w:color w:val="000000"/>
                <w:sz w:val="24"/>
              </w:rPr>
            </w:pPr>
          </w:p>
        </w:tc>
      </w:tr>
      <w:tr w14:paraId="7D0B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15B259EB">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280" w:type="dxa"/>
            <w:vAlign w:val="center"/>
          </w:tcPr>
          <w:p w14:paraId="2553B2F8">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954" w:type="dxa"/>
            <w:vAlign w:val="center"/>
          </w:tcPr>
          <w:p w14:paraId="1D2539C9">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955" w:type="dxa"/>
            <w:vAlign w:val="center"/>
          </w:tcPr>
          <w:p w14:paraId="65440440">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389" w:type="dxa"/>
            <w:vAlign w:val="center"/>
          </w:tcPr>
          <w:p w14:paraId="14C48B99">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777" w:type="dxa"/>
            <w:vAlign w:val="center"/>
          </w:tcPr>
          <w:p w14:paraId="0C71C0FB">
            <w:pPr>
              <w:adjustRightInd w:val="0"/>
              <w:snapToGrid w:val="0"/>
              <w:spacing w:after="0" w:line="360" w:lineRule="auto"/>
              <w:jc w:val="center"/>
              <w:rPr>
                <w:rFonts w:hint="eastAsia" w:asciiTheme="minorEastAsia" w:hAnsiTheme="minorEastAsia" w:eastAsiaTheme="minorEastAsia" w:cstheme="minorEastAsia"/>
                <w:color w:val="000000"/>
                <w:sz w:val="24"/>
              </w:rPr>
            </w:pPr>
          </w:p>
        </w:tc>
      </w:tr>
    </w:tbl>
    <w:p w14:paraId="4FC0A983">
      <w:pPr>
        <w:tabs>
          <w:tab w:val="left" w:pos="1800"/>
          <w:tab w:val="left" w:pos="5580"/>
        </w:tabs>
        <w:spacing w:after="0" w:line="360" w:lineRule="auto"/>
        <w:jc w:val="left"/>
        <w:rPr>
          <w:rFonts w:hint="eastAsia" w:asciiTheme="minorEastAsia" w:hAnsiTheme="minorEastAsia" w:eastAsiaTheme="minorEastAsia" w:cstheme="minorEastAsia"/>
          <w:color w:val="000000"/>
          <w:sz w:val="24"/>
        </w:rPr>
      </w:pPr>
    </w:p>
    <w:p w14:paraId="1D2D2332">
      <w:pPr>
        <w:tabs>
          <w:tab w:val="left" w:pos="1800"/>
          <w:tab w:val="left" w:pos="5580"/>
        </w:tabs>
        <w:spacing w:after="0" w:line="360" w:lineRule="auto"/>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注：</w:t>
      </w:r>
      <w:r>
        <w:rPr>
          <w:rFonts w:hint="eastAsia" w:asciiTheme="minorEastAsia" w:hAnsiTheme="minorEastAsia" w:eastAsiaTheme="minorEastAsia" w:cstheme="minorEastAsia"/>
          <w:sz w:val="24"/>
        </w:rPr>
        <w:t>“偏离情况”列应</w:t>
      </w:r>
      <w:r>
        <w:rPr>
          <w:rFonts w:hint="eastAsia" w:asciiTheme="minorEastAsia" w:hAnsiTheme="minorEastAsia" w:eastAsiaTheme="minorEastAsia" w:cstheme="minorEastAsia"/>
          <w:color w:val="000000"/>
          <w:sz w:val="24"/>
        </w:rPr>
        <w:t>据实</w:t>
      </w:r>
      <w:r>
        <w:rPr>
          <w:rFonts w:hint="eastAsia" w:asciiTheme="minorEastAsia" w:hAnsiTheme="minorEastAsia" w:eastAsiaTheme="minorEastAsia" w:cstheme="minorEastAsia"/>
          <w:sz w:val="24"/>
        </w:rPr>
        <w:t>填写“正偏离”或“负偏离”。</w:t>
      </w:r>
    </w:p>
    <w:p w14:paraId="3561C2A8">
      <w:pPr>
        <w:spacing w:after="0" w:line="360" w:lineRule="auto"/>
        <w:rPr>
          <w:rFonts w:hint="eastAsia" w:asciiTheme="minorEastAsia" w:hAnsiTheme="minorEastAsia" w:eastAsiaTheme="minorEastAsia" w:cstheme="minorEastAsia"/>
          <w:color w:val="000000"/>
          <w:sz w:val="24"/>
          <w:szCs w:val="20"/>
        </w:rPr>
      </w:pPr>
    </w:p>
    <w:p w14:paraId="30D85602">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lang w:val="zh-CN"/>
        </w:rPr>
        <w:t xml:space="preserve">                      </w:t>
      </w:r>
    </w:p>
    <w:p w14:paraId="640C8C91">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rPr>
        <w:t>投标人名称（加盖公章）</w:t>
      </w:r>
      <w:r>
        <w:rPr>
          <w:rFonts w:hint="eastAsia" w:asciiTheme="minorEastAsia" w:hAnsiTheme="minorEastAsia" w:eastAsiaTheme="minorEastAsia" w:cstheme="minorEastAsia"/>
          <w:color w:val="000000"/>
          <w:sz w:val="24"/>
          <w:lang w:val="zh-CN"/>
        </w:rPr>
        <w:t>：</w:t>
      </w:r>
      <w:r>
        <w:rPr>
          <w:rFonts w:hint="eastAsia" w:asciiTheme="minorEastAsia" w:hAnsiTheme="minorEastAsia" w:eastAsiaTheme="minorEastAsia" w:cstheme="minorEastAsia"/>
          <w:color w:val="000000"/>
          <w:sz w:val="24"/>
          <w:szCs w:val="20"/>
          <w:u w:val="single"/>
        </w:rPr>
        <w:t xml:space="preserve">            </w:t>
      </w:r>
    </w:p>
    <w:p w14:paraId="3572B885">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szCs w:val="20"/>
        </w:rPr>
        <w:t>日期：</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年</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月</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 xml:space="preserve">日   </w:t>
      </w:r>
    </w:p>
    <w:p w14:paraId="4B8A8EFE">
      <w:pPr>
        <w:spacing w:after="0"/>
        <w:rPr>
          <w:rFonts w:hint="eastAsia" w:asciiTheme="minorEastAsia" w:hAnsiTheme="minorEastAsia" w:eastAsiaTheme="minorEastAsia" w:cstheme="minorEastAsia"/>
          <w:color w:val="000000"/>
          <w:sz w:val="24"/>
          <w:szCs w:val="20"/>
        </w:rPr>
      </w:pPr>
    </w:p>
    <w:p w14:paraId="1A7295EB">
      <w:pPr>
        <w:spacing w:after="0" w:line="360" w:lineRule="auto"/>
        <w:outlineLvl w:val="2"/>
        <w:rPr>
          <w:rFonts w:hint="eastAsia" w:asciiTheme="minorEastAsia" w:hAnsiTheme="minorEastAsia" w:eastAsiaTheme="minorEastAsia" w:cstheme="minorEastAsia"/>
          <w:color w:val="000000"/>
          <w:sz w:val="24"/>
          <w:szCs w:val="20"/>
        </w:rPr>
        <w:sectPr>
          <w:pgSz w:w="11907" w:h="16840"/>
          <w:pgMar w:top="1474" w:right="1474" w:bottom="1474" w:left="1474" w:header="851" w:footer="850" w:gutter="0"/>
          <w:pgNumType w:fmt="decimal"/>
          <w:cols w:space="720" w:num="1"/>
          <w:titlePg/>
          <w:docGrid w:linePitch="462" w:charSpace="0"/>
        </w:sectPr>
      </w:pPr>
    </w:p>
    <w:p w14:paraId="1EB02324">
      <w:pPr>
        <w:spacing w:after="0" w:line="360" w:lineRule="auto"/>
        <w:outlineLvl w:val="2"/>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 xml:space="preserve">6 </w:t>
      </w:r>
      <w:bookmarkEnd w:id="902"/>
      <w:bookmarkEnd w:id="903"/>
      <w:bookmarkEnd w:id="904"/>
      <w:bookmarkEnd w:id="905"/>
      <w:bookmarkEnd w:id="906"/>
      <w:bookmarkEnd w:id="907"/>
      <w:bookmarkEnd w:id="908"/>
      <w:bookmarkEnd w:id="909"/>
      <w:bookmarkEnd w:id="910"/>
      <w:bookmarkEnd w:id="911"/>
      <w:bookmarkEnd w:id="912"/>
      <w:bookmarkEnd w:id="913"/>
      <w:bookmarkEnd w:id="914"/>
      <w:r>
        <w:rPr>
          <w:rFonts w:hint="eastAsia" w:asciiTheme="minorEastAsia" w:hAnsiTheme="minorEastAsia" w:eastAsiaTheme="minorEastAsia" w:cstheme="minorEastAsia"/>
          <w:color w:val="000000"/>
          <w:sz w:val="24"/>
          <w:szCs w:val="20"/>
        </w:rPr>
        <w:t>采购需求偏离表（实质性格式）</w:t>
      </w:r>
    </w:p>
    <w:p w14:paraId="41F8FEE9">
      <w:pPr>
        <w:autoSpaceDE w:val="0"/>
        <w:autoSpaceDN w:val="0"/>
        <w:adjustRightInd w:val="0"/>
        <w:spacing w:after="0" w:line="360" w:lineRule="auto"/>
        <w:jc w:val="center"/>
        <w:rPr>
          <w:rFonts w:hint="eastAsia" w:asciiTheme="minorEastAsia" w:hAnsiTheme="minorEastAsia" w:eastAsiaTheme="minorEastAsia" w:cstheme="minorEastAsia"/>
          <w:b/>
          <w:color w:val="000000"/>
          <w:sz w:val="36"/>
          <w:szCs w:val="36"/>
        </w:rPr>
      </w:pPr>
      <w:r>
        <w:rPr>
          <w:rFonts w:hint="eastAsia" w:asciiTheme="minorEastAsia" w:hAnsiTheme="minorEastAsia" w:eastAsiaTheme="minorEastAsia" w:cstheme="minorEastAsia"/>
          <w:b/>
          <w:color w:val="000000"/>
          <w:sz w:val="36"/>
          <w:szCs w:val="36"/>
        </w:rPr>
        <w:t>采购需求偏离表</w:t>
      </w:r>
    </w:p>
    <w:p w14:paraId="1B9F67AD">
      <w:pPr>
        <w:tabs>
          <w:tab w:val="left" w:pos="1800"/>
          <w:tab w:val="left" w:pos="5580"/>
        </w:tabs>
        <w:spacing w:after="0" w:line="360" w:lineRule="auto"/>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项目编号/包号：</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rPr>
        <w:t xml:space="preserve">     </w:t>
      </w:r>
    </w:p>
    <w:p w14:paraId="736D6E78">
      <w:pPr>
        <w:tabs>
          <w:tab w:val="left" w:pos="1800"/>
          <w:tab w:val="left" w:pos="5580"/>
        </w:tabs>
        <w:spacing w:after="0" w:line="360" w:lineRule="auto"/>
        <w:jc w:val="lef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项目名称：</w:t>
      </w:r>
      <w:r>
        <w:rPr>
          <w:rFonts w:hint="eastAsia" w:asciiTheme="minorEastAsia" w:hAnsiTheme="minorEastAsia" w:eastAsiaTheme="minorEastAsia" w:cstheme="minorEastAsia"/>
          <w:color w:val="000000"/>
          <w:sz w:val="24"/>
          <w:szCs w:val="20"/>
          <w:u w:val="single"/>
        </w:rPr>
        <w:t xml:space="preserve">                 </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A63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828CCED">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序号</w:t>
            </w:r>
          </w:p>
        </w:tc>
        <w:tc>
          <w:tcPr>
            <w:tcW w:w="1482" w:type="dxa"/>
            <w:vAlign w:val="center"/>
          </w:tcPr>
          <w:p w14:paraId="32161847">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招标文件条目号(页码)</w:t>
            </w:r>
          </w:p>
        </w:tc>
        <w:tc>
          <w:tcPr>
            <w:tcW w:w="2384" w:type="dxa"/>
            <w:vAlign w:val="center"/>
          </w:tcPr>
          <w:p w14:paraId="78525618">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招标文件要求</w:t>
            </w:r>
          </w:p>
        </w:tc>
        <w:tc>
          <w:tcPr>
            <w:tcW w:w="2126" w:type="dxa"/>
            <w:vAlign w:val="center"/>
          </w:tcPr>
          <w:p w14:paraId="313B71D3">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投标响应内容</w:t>
            </w:r>
          </w:p>
        </w:tc>
        <w:tc>
          <w:tcPr>
            <w:tcW w:w="1875" w:type="dxa"/>
            <w:vAlign w:val="center"/>
          </w:tcPr>
          <w:p w14:paraId="19AAA717">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偏离情况</w:t>
            </w:r>
          </w:p>
        </w:tc>
        <w:tc>
          <w:tcPr>
            <w:tcW w:w="1009" w:type="dxa"/>
            <w:vAlign w:val="center"/>
          </w:tcPr>
          <w:p w14:paraId="1644D0BA">
            <w:pPr>
              <w:adjustRightInd w:val="0"/>
              <w:snapToGrid w:val="0"/>
              <w:spacing w:after="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说明</w:t>
            </w:r>
          </w:p>
        </w:tc>
      </w:tr>
      <w:tr w14:paraId="61C4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94E0BEE">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482" w:type="dxa"/>
            <w:vAlign w:val="center"/>
          </w:tcPr>
          <w:p w14:paraId="712E132B">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384" w:type="dxa"/>
            <w:vAlign w:val="center"/>
          </w:tcPr>
          <w:p w14:paraId="1BA0AB1F">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126" w:type="dxa"/>
            <w:vAlign w:val="center"/>
          </w:tcPr>
          <w:p w14:paraId="72889FFE">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875" w:type="dxa"/>
            <w:vAlign w:val="center"/>
          </w:tcPr>
          <w:p w14:paraId="3023EDD9">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009" w:type="dxa"/>
            <w:vAlign w:val="center"/>
          </w:tcPr>
          <w:p w14:paraId="16F9370B">
            <w:pPr>
              <w:adjustRightInd w:val="0"/>
              <w:snapToGrid w:val="0"/>
              <w:spacing w:after="0" w:line="360" w:lineRule="auto"/>
              <w:jc w:val="center"/>
              <w:rPr>
                <w:rFonts w:hint="eastAsia" w:asciiTheme="minorEastAsia" w:hAnsiTheme="minorEastAsia" w:eastAsiaTheme="minorEastAsia" w:cstheme="minorEastAsia"/>
                <w:color w:val="000000"/>
                <w:sz w:val="24"/>
              </w:rPr>
            </w:pPr>
          </w:p>
        </w:tc>
      </w:tr>
      <w:tr w14:paraId="4333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28DBB47B">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482" w:type="dxa"/>
            <w:vAlign w:val="center"/>
          </w:tcPr>
          <w:p w14:paraId="3EAFC00A">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384" w:type="dxa"/>
            <w:vAlign w:val="center"/>
          </w:tcPr>
          <w:p w14:paraId="7831224F">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126" w:type="dxa"/>
            <w:vAlign w:val="center"/>
          </w:tcPr>
          <w:p w14:paraId="429F4009">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875" w:type="dxa"/>
            <w:vAlign w:val="center"/>
          </w:tcPr>
          <w:p w14:paraId="296A921F">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009" w:type="dxa"/>
            <w:vAlign w:val="center"/>
          </w:tcPr>
          <w:p w14:paraId="0D8CD31F">
            <w:pPr>
              <w:adjustRightInd w:val="0"/>
              <w:snapToGrid w:val="0"/>
              <w:spacing w:after="0" w:line="360" w:lineRule="auto"/>
              <w:jc w:val="center"/>
              <w:rPr>
                <w:rFonts w:hint="eastAsia" w:asciiTheme="minorEastAsia" w:hAnsiTheme="minorEastAsia" w:eastAsiaTheme="minorEastAsia" w:cstheme="minorEastAsia"/>
                <w:color w:val="000000"/>
                <w:sz w:val="24"/>
              </w:rPr>
            </w:pPr>
          </w:p>
        </w:tc>
      </w:tr>
      <w:tr w14:paraId="2B60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642AF07">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482" w:type="dxa"/>
            <w:vAlign w:val="center"/>
          </w:tcPr>
          <w:p w14:paraId="1A990552">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384" w:type="dxa"/>
            <w:vAlign w:val="center"/>
          </w:tcPr>
          <w:p w14:paraId="2EB82638">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126" w:type="dxa"/>
            <w:vAlign w:val="center"/>
          </w:tcPr>
          <w:p w14:paraId="3168D32A">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875" w:type="dxa"/>
            <w:vAlign w:val="center"/>
          </w:tcPr>
          <w:p w14:paraId="136D2B13">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009" w:type="dxa"/>
            <w:vAlign w:val="center"/>
          </w:tcPr>
          <w:p w14:paraId="735A928A">
            <w:pPr>
              <w:adjustRightInd w:val="0"/>
              <w:snapToGrid w:val="0"/>
              <w:spacing w:after="0" w:line="360" w:lineRule="auto"/>
              <w:jc w:val="center"/>
              <w:rPr>
                <w:rFonts w:hint="eastAsia" w:asciiTheme="minorEastAsia" w:hAnsiTheme="minorEastAsia" w:eastAsiaTheme="minorEastAsia" w:cstheme="minorEastAsia"/>
                <w:color w:val="000000"/>
                <w:sz w:val="24"/>
              </w:rPr>
            </w:pPr>
          </w:p>
        </w:tc>
      </w:tr>
      <w:tr w14:paraId="28CA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1D92F3BF">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482" w:type="dxa"/>
            <w:vAlign w:val="center"/>
          </w:tcPr>
          <w:p w14:paraId="5EF3D775">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384" w:type="dxa"/>
            <w:vAlign w:val="center"/>
          </w:tcPr>
          <w:p w14:paraId="1465F3A4">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126" w:type="dxa"/>
            <w:vAlign w:val="center"/>
          </w:tcPr>
          <w:p w14:paraId="758D0FA0">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875" w:type="dxa"/>
            <w:vAlign w:val="center"/>
          </w:tcPr>
          <w:p w14:paraId="5EE47928">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009" w:type="dxa"/>
            <w:vAlign w:val="center"/>
          </w:tcPr>
          <w:p w14:paraId="3632B739">
            <w:pPr>
              <w:adjustRightInd w:val="0"/>
              <w:snapToGrid w:val="0"/>
              <w:spacing w:after="0" w:line="360" w:lineRule="auto"/>
              <w:jc w:val="center"/>
              <w:rPr>
                <w:rFonts w:hint="eastAsia" w:asciiTheme="minorEastAsia" w:hAnsiTheme="minorEastAsia" w:eastAsiaTheme="minorEastAsia" w:cstheme="minorEastAsia"/>
                <w:color w:val="000000"/>
                <w:sz w:val="24"/>
              </w:rPr>
            </w:pPr>
          </w:p>
        </w:tc>
      </w:tr>
      <w:tr w14:paraId="04A4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7C99985">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482" w:type="dxa"/>
            <w:vAlign w:val="center"/>
          </w:tcPr>
          <w:p w14:paraId="7D638B82">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384" w:type="dxa"/>
            <w:vAlign w:val="center"/>
          </w:tcPr>
          <w:p w14:paraId="2461FE00">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126" w:type="dxa"/>
            <w:vAlign w:val="center"/>
          </w:tcPr>
          <w:p w14:paraId="0BA1AD36">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875" w:type="dxa"/>
            <w:vAlign w:val="center"/>
          </w:tcPr>
          <w:p w14:paraId="05AAA936">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009" w:type="dxa"/>
            <w:vAlign w:val="center"/>
          </w:tcPr>
          <w:p w14:paraId="5E1CE37C">
            <w:pPr>
              <w:adjustRightInd w:val="0"/>
              <w:snapToGrid w:val="0"/>
              <w:spacing w:after="0" w:line="360" w:lineRule="auto"/>
              <w:jc w:val="center"/>
              <w:rPr>
                <w:rFonts w:hint="eastAsia" w:asciiTheme="minorEastAsia" w:hAnsiTheme="minorEastAsia" w:eastAsiaTheme="minorEastAsia" w:cstheme="minorEastAsia"/>
                <w:color w:val="000000"/>
                <w:sz w:val="24"/>
              </w:rPr>
            </w:pPr>
          </w:p>
        </w:tc>
      </w:tr>
      <w:tr w14:paraId="411B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039B649">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482" w:type="dxa"/>
            <w:vAlign w:val="center"/>
          </w:tcPr>
          <w:p w14:paraId="380E3E12">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384" w:type="dxa"/>
            <w:vAlign w:val="center"/>
          </w:tcPr>
          <w:p w14:paraId="129B8D9A">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2126" w:type="dxa"/>
            <w:vAlign w:val="center"/>
          </w:tcPr>
          <w:p w14:paraId="388814C5">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875" w:type="dxa"/>
            <w:vAlign w:val="center"/>
          </w:tcPr>
          <w:p w14:paraId="179F909D">
            <w:pPr>
              <w:adjustRightInd w:val="0"/>
              <w:snapToGrid w:val="0"/>
              <w:spacing w:after="0" w:line="360" w:lineRule="auto"/>
              <w:jc w:val="center"/>
              <w:rPr>
                <w:rFonts w:hint="eastAsia" w:asciiTheme="minorEastAsia" w:hAnsiTheme="minorEastAsia" w:eastAsiaTheme="minorEastAsia" w:cstheme="minorEastAsia"/>
                <w:color w:val="000000"/>
                <w:sz w:val="24"/>
              </w:rPr>
            </w:pPr>
          </w:p>
        </w:tc>
        <w:tc>
          <w:tcPr>
            <w:tcW w:w="1009" w:type="dxa"/>
            <w:vAlign w:val="center"/>
          </w:tcPr>
          <w:p w14:paraId="40F67801">
            <w:pPr>
              <w:adjustRightInd w:val="0"/>
              <w:snapToGrid w:val="0"/>
              <w:spacing w:after="0" w:line="360" w:lineRule="auto"/>
              <w:jc w:val="center"/>
              <w:rPr>
                <w:rFonts w:hint="eastAsia" w:asciiTheme="minorEastAsia" w:hAnsiTheme="minorEastAsia" w:eastAsiaTheme="minorEastAsia" w:cstheme="minorEastAsia"/>
                <w:color w:val="000000"/>
                <w:sz w:val="24"/>
              </w:rPr>
            </w:pPr>
          </w:p>
        </w:tc>
      </w:tr>
    </w:tbl>
    <w:p w14:paraId="1F56C73E">
      <w:pPr>
        <w:tabs>
          <w:tab w:val="left" w:pos="1800"/>
          <w:tab w:val="left" w:pos="5580"/>
        </w:tabs>
        <w:spacing w:after="0" w:line="360" w:lineRule="auto"/>
        <w:ind w:firstLine="360" w:firstLineChars="150"/>
        <w:jc w:val="left"/>
        <w:rPr>
          <w:rFonts w:hint="eastAsia" w:asciiTheme="minorEastAsia" w:hAnsiTheme="minorEastAsia" w:eastAsiaTheme="minorEastAsia" w:cstheme="minorEastAsia"/>
          <w:color w:val="000000"/>
          <w:sz w:val="24"/>
          <w:u w:val="single"/>
        </w:rPr>
      </w:pPr>
    </w:p>
    <w:p w14:paraId="0B438CDD">
      <w:pPr>
        <w:tabs>
          <w:tab w:val="left" w:pos="1800"/>
          <w:tab w:val="left" w:pos="5580"/>
        </w:tabs>
        <w:spacing w:after="0" w:line="360" w:lineRule="auto"/>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注：</w:t>
      </w:r>
    </w:p>
    <w:p w14:paraId="3E04A53F">
      <w:pPr>
        <w:tabs>
          <w:tab w:val="left" w:pos="1800"/>
          <w:tab w:val="left" w:pos="5580"/>
        </w:tabs>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 xml:space="preserve">1. </w:t>
      </w:r>
      <w:r>
        <w:rPr>
          <w:rFonts w:hint="eastAsia" w:asciiTheme="minorEastAsia" w:hAnsiTheme="minorEastAsia" w:eastAsiaTheme="minorEastAsia" w:cstheme="minorEastAsia"/>
          <w:sz w:val="24"/>
        </w:rPr>
        <w:t>对招标文件中的所有商务、技术要求，除本表所列明的所有偏离外，均视作供应商已对之理解和响应。此表中若无任何文字说明，内容为空白的，</w:t>
      </w:r>
      <w:r>
        <w:rPr>
          <w:rFonts w:hint="eastAsia" w:asciiTheme="minorEastAsia" w:hAnsiTheme="minorEastAsia" w:eastAsiaTheme="minorEastAsia" w:cstheme="minorEastAsia"/>
          <w:b/>
          <w:sz w:val="24"/>
        </w:rPr>
        <w:t>投标无效。</w:t>
      </w:r>
    </w:p>
    <w:p w14:paraId="78F18315">
      <w:pPr>
        <w:tabs>
          <w:tab w:val="left" w:pos="1800"/>
          <w:tab w:val="left" w:pos="5580"/>
        </w:tabs>
        <w:spacing w:after="0" w:line="360" w:lineRule="auto"/>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2.“偏离情况”列应</w:t>
      </w:r>
      <w:r>
        <w:rPr>
          <w:rFonts w:hint="eastAsia" w:asciiTheme="minorEastAsia" w:hAnsiTheme="minorEastAsia" w:eastAsiaTheme="minorEastAsia" w:cstheme="minorEastAsia"/>
          <w:color w:val="000000"/>
          <w:sz w:val="24"/>
        </w:rPr>
        <w:t>据实</w:t>
      </w:r>
      <w:r>
        <w:rPr>
          <w:rFonts w:hint="eastAsia" w:asciiTheme="minorEastAsia" w:hAnsiTheme="minorEastAsia" w:eastAsiaTheme="minorEastAsia" w:cstheme="minorEastAsia"/>
          <w:sz w:val="24"/>
        </w:rPr>
        <w:t>填写“无偏离”“正偏离”或“负偏离”。</w:t>
      </w:r>
    </w:p>
    <w:p w14:paraId="2240218F">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lang w:val="zh-CN"/>
        </w:rPr>
        <w:t xml:space="preserve">                  </w:t>
      </w:r>
    </w:p>
    <w:p w14:paraId="1B0284E3">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rPr>
        <w:t>投标人名称（加盖公章）</w:t>
      </w:r>
      <w:r>
        <w:rPr>
          <w:rFonts w:hint="eastAsia" w:asciiTheme="minorEastAsia" w:hAnsiTheme="minorEastAsia" w:eastAsiaTheme="minorEastAsia" w:cstheme="minorEastAsia"/>
          <w:color w:val="000000"/>
          <w:sz w:val="24"/>
          <w:lang w:val="zh-CN"/>
        </w:rPr>
        <w:t>：</w:t>
      </w:r>
      <w:r>
        <w:rPr>
          <w:rFonts w:hint="eastAsia" w:asciiTheme="minorEastAsia" w:hAnsiTheme="minorEastAsia" w:eastAsiaTheme="minorEastAsia" w:cstheme="minorEastAsia"/>
          <w:color w:val="000000"/>
          <w:sz w:val="24"/>
          <w:szCs w:val="20"/>
          <w:u w:val="single"/>
        </w:rPr>
        <w:t xml:space="preserve">            </w:t>
      </w:r>
    </w:p>
    <w:p w14:paraId="6EFDE6CB">
      <w:pPr>
        <w:autoSpaceDE w:val="0"/>
        <w:autoSpaceDN w:val="0"/>
        <w:adjustRightInd w:val="0"/>
        <w:snapToGrid w:val="0"/>
        <w:spacing w:before="25" w:after="0" w:line="360" w:lineRule="auto"/>
        <w:rPr>
          <w:rFonts w:hint="eastAsia" w:asciiTheme="minorEastAsia" w:hAnsiTheme="minorEastAsia" w:eastAsiaTheme="minorEastAsia" w:cstheme="minorEastAsia"/>
          <w:color w:val="000000"/>
          <w:sz w:val="24"/>
          <w:lang w:val="zh-CN"/>
        </w:rPr>
      </w:pPr>
      <w:r>
        <w:rPr>
          <w:rFonts w:hint="eastAsia" w:asciiTheme="minorEastAsia" w:hAnsiTheme="minorEastAsia" w:eastAsiaTheme="minorEastAsia" w:cstheme="minorEastAsia"/>
          <w:color w:val="000000"/>
          <w:sz w:val="24"/>
          <w:szCs w:val="20"/>
        </w:rPr>
        <w:t>日期：</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年</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月</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szCs w:val="20"/>
        </w:rPr>
        <w:t xml:space="preserve">日   </w:t>
      </w:r>
    </w:p>
    <w:p w14:paraId="6EDBE5AD">
      <w:pPr>
        <w:spacing w:after="0"/>
        <w:rPr>
          <w:rFonts w:hint="eastAsia" w:asciiTheme="minorEastAsia" w:hAnsiTheme="minorEastAsia" w:eastAsiaTheme="minorEastAsia" w:cstheme="minorEastAsia"/>
          <w:color w:val="000000"/>
          <w:sz w:val="24"/>
          <w:szCs w:val="20"/>
        </w:rPr>
      </w:pPr>
    </w:p>
    <w:p w14:paraId="0DB6F694">
      <w:pPr>
        <w:spacing w:after="0" w:line="360" w:lineRule="auto"/>
        <w:outlineLvl w:val="2"/>
        <w:rPr>
          <w:rFonts w:hint="eastAsia" w:asciiTheme="minorEastAsia" w:hAnsiTheme="minorEastAsia" w:eastAsiaTheme="minorEastAsia" w:cstheme="minorEastAsia"/>
          <w:color w:val="000000"/>
          <w:sz w:val="24"/>
          <w:szCs w:val="20"/>
        </w:rPr>
        <w:sectPr>
          <w:pgSz w:w="11907" w:h="16840"/>
          <w:pgMar w:top="1474" w:right="1474" w:bottom="1474" w:left="1474" w:header="851" w:footer="850" w:gutter="0"/>
          <w:pgNumType w:fmt="decimal"/>
          <w:cols w:space="720" w:num="1"/>
          <w:titlePg/>
          <w:docGrid w:linePitch="462" w:charSpace="0"/>
        </w:sectPr>
      </w:pPr>
    </w:p>
    <w:p w14:paraId="7D670086">
      <w:pPr>
        <w:spacing w:after="0" w:line="360" w:lineRule="auto"/>
        <w:outlineLvl w:val="2"/>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7 中小企业声明函</w:t>
      </w:r>
    </w:p>
    <w:p w14:paraId="2BE31A05">
      <w:pPr>
        <w:tabs>
          <w:tab w:val="left" w:pos="5580"/>
        </w:tabs>
        <w:spacing w:after="0"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p w14:paraId="348565E6">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7E04A40">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2）对于联合体中由中小企业承担的部分，或者分包给中小企业的部分，必须全部由中小企业制造、承建或者承接。供应商应当在声明函</w:t>
      </w:r>
      <w:r>
        <w:rPr>
          <w:rFonts w:hint="eastAsia" w:asciiTheme="minorEastAsia" w:hAnsiTheme="minorEastAsia" w:eastAsiaTheme="minorEastAsia" w:cstheme="minorEastAsia"/>
          <w:spacing w:val="6"/>
          <w:sz w:val="24"/>
          <w:lang w:eastAsia="zh-CN"/>
        </w:rPr>
        <w:t>“</w:t>
      </w:r>
      <w:r>
        <w:rPr>
          <w:rFonts w:hint="eastAsia" w:asciiTheme="minorEastAsia" w:hAnsiTheme="minorEastAsia" w:eastAsiaTheme="minorEastAsia" w:cstheme="minorEastAsia"/>
          <w:spacing w:val="6"/>
          <w:sz w:val="24"/>
        </w:rPr>
        <w:t>标的名称</w:t>
      </w:r>
      <w:r>
        <w:rPr>
          <w:rFonts w:hint="eastAsia" w:asciiTheme="minorEastAsia" w:hAnsiTheme="minorEastAsia" w:eastAsiaTheme="minorEastAsia" w:cstheme="minorEastAsia"/>
          <w:spacing w:val="6"/>
          <w:sz w:val="24"/>
          <w:lang w:eastAsia="zh-CN"/>
        </w:rPr>
        <w:t>”</w:t>
      </w:r>
      <w:r>
        <w:rPr>
          <w:rFonts w:hint="eastAsia" w:asciiTheme="minorEastAsia" w:hAnsiTheme="minorEastAsia" w:eastAsiaTheme="minorEastAsia" w:cstheme="minorEastAsia"/>
          <w:spacing w:val="6"/>
          <w:sz w:val="24"/>
        </w:rPr>
        <w:t>部分标明联合体中中小企业承担的具体内容或者中小企业的具体分包内容。</w:t>
      </w:r>
    </w:p>
    <w:p w14:paraId="2C9B1DD4">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3）对于多标的采购项目，投标人应充分、准确地了解所提供货物的制造企业、提供服务的承接企业信息。对相关情况了解不清楚的，不建议填报本声明函。</w:t>
      </w:r>
    </w:p>
    <w:p w14:paraId="78F3FEEC">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6A7D5F8">
      <w:pPr>
        <w:widowControl/>
        <w:spacing w:after="0" w:line="360" w:lineRule="auto"/>
        <w:jc w:val="left"/>
        <w:rPr>
          <w:rFonts w:hint="eastAsia" w:asciiTheme="minorEastAsia" w:hAnsiTheme="minorEastAsia" w:eastAsiaTheme="minorEastAsia" w:cstheme="minorEastAsia"/>
          <w:b/>
          <w:bCs/>
          <w:color w:val="000000"/>
          <w:sz w:val="24"/>
        </w:rPr>
      </w:pPr>
    </w:p>
    <w:p w14:paraId="5A38D116">
      <w:pPr>
        <w:spacing w:after="0"/>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br w:type="page"/>
      </w:r>
    </w:p>
    <w:p w14:paraId="771FD14C">
      <w:pPr>
        <w:spacing w:before="240" w:beforeLines="100" w:after="0" w:line="360" w:lineRule="auto"/>
        <w:jc w:val="center"/>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中小企业声明函（工程、服务）格式</w:t>
      </w:r>
    </w:p>
    <w:p w14:paraId="6E274CDB">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本公司（联合体）郑重声明，根据《政府采购促进中小企业发展管理办法》（财库﹝2020﹞46 号）的规定，本公司</w:t>
      </w:r>
      <w:r>
        <w:rPr>
          <w:rFonts w:hint="eastAsia" w:asciiTheme="minorEastAsia" w:hAnsiTheme="minorEastAsia" w:eastAsiaTheme="minorEastAsia" w:cstheme="minorEastAsia"/>
          <w:spacing w:val="6"/>
          <w:sz w:val="24"/>
          <w:u w:val="single"/>
          <w:lang w:val="en-US" w:eastAsia="zh-CN"/>
        </w:rPr>
        <w:t xml:space="preserve">   </w:t>
      </w:r>
      <w:r>
        <w:rPr>
          <w:rFonts w:hint="eastAsia" w:asciiTheme="minorEastAsia" w:hAnsiTheme="minorEastAsia" w:eastAsiaTheme="minorEastAsia" w:cstheme="minorEastAsia"/>
          <w:spacing w:val="6"/>
          <w:sz w:val="24"/>
        </w:rPr>
        <w:t>（联合体）参加</w:t>
      </w:r>
      <w:r>
        <w:rPr>
          <w:rFonts w:hint="eastAsia" w:asciiTheme="minorEastAsia" w:hAnsiTheme="minorEastAsia" w:eastAsiaTheme="minorEastAsia" w:cstheme="minorEastAsia"/>
          <w:spacing w:val="6"/>
          <w:sz w:val="24"/>
          <w:u w:val="single"/>
        </w:rPr>
        <w:t>（单位名称）</w:t>
      </w:r>
      <w:r>
        <w:rPr>
          <w:rFonts w:hint="eastAsia" w:asciiTheme="minorEastAsia" w:hAnsiTheme="minorEastAsia" w:eastAsiaTheme="minorEastAsia" w:cstheme="minorEastAsia"/>
          <w:spacing w:val="6"/>
          <w:sz w:val="24"/>
        </w:rPr>
        <w:t>的</w:t>
      </w:r>
      <w:r>
        <w:rPr>
          <w:rFonts w:hint="eastAsia" w:asciiTheme="minorEastAsia" w:hAnsiTheme="minorEastAsia" w:eastAsiaTheme="minorEastAsia" w:cstheme="minorEastAsia"/>
          <w:spacing w:val="6"/>
          <w:sz w:val="24"/>
          <w:u w:val="single"/>
        </w:rPr>
        <w:t>（项目名称）</w:t>
      </w:r>
      <w:r>
        <w:rPr>
          <w:rFonts w:hint="eastAsia" w:asciiTheme="minorEastAsia" w:hAnsiTheme="minorEastAsia" w:eastAsiaTheme="minorEastAsia" w:cstheme="minorEastAsia"/>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5B39075A">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w:t>
      </w:r>
      <w:r>
        <w:rPr>
          <w:rFonts w:hint="eastAsia" w:asciiTheme="minorEastAsia" w:hAnsiTheme="minorEastAsia" w:eastAsiaTheme="minorEastAsia" w:cstheme="minorEastAsia"/>
          <w:spacing w:val="6"/>
          <w:sz w:val="24"/>
          <w:u w:val="single"/>
        </w:rPr>
        <w:t>（标的名称）</w:t>
      </w:r>
      <w:r>
        <w:rPr>
          <w:rFonts w:hint="eastAsia" w:asciiTheme="minorEastAsia" w:hAnsiTheme="minorEastAsia" w:eastAsiaTheme="minorEastAsia" w:cstheme="minorEastAsia"/>
          <w:spacing w:val="6"/>
          <w:sz w:val="24"/>
        </w:rPr>
        <w:t>，属于</w:t>
      </w:r>
      <w:r>
        <w:rPr>
          <w:rFonts w:hint="eastAsia" w:asciiTheme="minorEastAsia" w:hAnsiTheme="minorEastAsia" w:eastAsiaTheme="minorEastAsia" w:cstheme="minorEastAsia"/>
          <w:spacing w:val="6"/>
          <w:sz w:val="24"/>
          <w:u w:val="single"/>
        </w:rPr>
        <w:t>（采购文件中明确的所属行业）</w:t>
      </w:r>
      <w:r>
        <w:rPr>
          <w:rFonts w:hint="eastAsia" w:asciiTheme="minorEastAsia" w:hAnsiTheme="minorEastAsia" w:eastAsiaTheme="minorEastAsia" w:cstheme="minorEastAsia"/>
          <w:spacing w:val="6"/>
          <w:sz w:val="24"/>
        </w:rPr>
        <w:t>行业；承建（承接）企业为</w:t>
      </w:r>
      <w:r>
        <w:rPr>
          <w:rFonts w:hint="eastAsia" w:asciiTheme="minorEastAsia" w:hAnsiTheme="minorEastAsia" w:eastAsiaTheme="minorEastAsia" w:cstheme="minorEastAsia"/>
          <w:spacing w:val="6"/>
          <w:sz w:val="24"/>
          <w:u w:val="single"/>
        </w:rPr>
        <w:t>（企业名称）</w:t>
      </w:r>
      <w:r>
        <w:rPr>
          <w:rFonts w:hint="eastAsia" w:asciiTheme="minorEastAsia" w:hAnsiTheme="minorEastAsia" w:eastAsiaTheme="minorEastAsia" w:cstheme="minorEastAsia"/>
          <w:spacing w:val="6"/>
          <w:sz w:val="24"/>
        </w:rPr>
        <w:t>，从业人员</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人，营业收入为</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万元，资产总额为</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万元</w:t>
      </w:r>
      <w:r>
        <w:rPr>
          <w:rFonts w:hint="eastAsia" w:asciiTheme="minorEastAsia" w:hAnsiTheme="minorEastAsia" w:eastAsiaTheme="minorEastAsia" w:cstheme="minorEastAsia"/>
          <w:spacing w:val="6"/>
          <w:sz w:val="24"/>
          <w:vertAlign w:val="superscript"/>
        </w:rPr>
        <w:t>1</w:t>
      </w:r>
      <w:r>
        <w:rPr>
          <w:rFonts w:hint="eastAsia" w:asciiTheme="minorEastAsia" w:hAnsiTheme="minorEastAsia" w:eastAsiaTheme="minorEastAsia" w:cstheme="minorEastAsia"/>
          <w:spacing w:val="6"/>
          <w:sz w:val="24"/>
        </w:rPr>
        <w:t>，属于</w:t>
      </w:r>
      <w:r>
        <w:rPr>
          <w:rFonts w:hint="eastAsia" w:asciiTheme="minorEastAsia" w:hAnsiTheme="minorEastAsia" w:eastAsiaTheme="minorEastAsia" w:cstheme="minorEastAsia"/>
          <w:spacing w:val="6"/>
          <w:sz w:val="24"/>
          <w:u w:val="single"/>
        </w:rPr>
        <w:t xml:space="preserve">        （中型企业、小型企业、微型企业）</w:t>
      </w:r>
      <w:r>
        <w:rPr>
          <w:rFonts w:hint="eastAsia" w:asciiTheme="minorEastAsia" w:hAnsiTheme="minorEastAsia" w:eastAsiaTheme="minorEastAsia" w:cstheme="minorEastAsia"/>
          <w:spacing w:val="6"/>
          <w:sz w:val="24"/>
        </w:rPr>
        <w:t>；</w:t>
      </w:r>
    </w:p>
    <w:p w14:paraId="5877D5C7">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2.</w:t>
      </w:r>
      <w:r>
        <w:rPr>
          <w:rFonts w:hint="eastAsia" w:asciiTheme="minorEastAsia" w:hAnsiTheme="minorEastAsia" w:eastAsiaTheme="minorEastAsia" w:cstheme="minorEastAsia"/>
          <w:spacing w:val="6"/>
          <w:sz w:val="24"/>
          <w:u w:val="single"/>
        </w:rPr>
        <w:t>（标的名称）</w:t>
      </w:r>
      <w:r>
        <w:rPr>
          <w:rFonts w:hint="eastAsia" w:asciiTheme="minorEastAsia" w:hAnsiTheme="minorEastAsia" w:eastAsiaTheme="minorEastAsia" w:cstheme="minorEastAsia"/>
          <w:spacing w:val="6"/>
          <w:sz w:val="24"/>
        </w:rPr>
        <w:t>，属于</w:t>
      </w:r>
      <w:r>
        <w:rPr>
          <w:rFonts w:hint="eastAsia" w:asciiTheme="minorEastAsia" w:hAnsiTheme="minorEastAsia" w:eastAsiaTheme="minorEastAsia" w:cstheme="minorEastAsia"/>
          <w:spacing w:val="6"/>
          <w:sz w:val="24"/>
          <w:u w:val="single"/>
        </w:rPr>
        <w:t>（采购文件中明确的所属行业）</w:t>
      </w:r>
      <w:r>
        <w:rPr>
          <w:rFonts w:hint="eastAsia" w:asciiTheme="minorEastAsia" w:hAnsiTheme="minorEastAsia" w:eastAsiaTheme="minorEastAsia" w:cstheme="minorEastAsia"/>
          <w:spacing w:val="6"/>
          <w:sz w:val="24"/>
        </w:rPr>
        <w:t>行业；承建（承接）企业为</w:t>
      </w:r>
      <w:r>
        <w:rPr>
          <w:rFonts w:hint="eastAsia" w:asciiTheme="minorEastAsia" w:hAnsiTheme="minorEastAsia" w:eastAsiaTheme="minorEastAsia" w:cstheme="minorEastAsia"/>
          <w:spacing w:val="6"/>
          <w:sz w:val="24"/>
          <w:u w:val="single"/>
        </w:rPr>
        <w:t>（企业名称）</w:t>
      </w:r>
      <w:r>
        <w:rPr>
          <w:rFonts w:hint="eastAsia" w:asciiTheme="minorEastAsia" w:hAnsiTheme="minorEastAsia" w:eastAsiaTheme="minorEastAsia" w:cstheme="minorEastAsia"/>
          <w:spacing w:val="6"/>
          <w:sz w:val="24"/>
        </w:rPr>
        <w:t>，从业人员</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人，营业收入为</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万元，资产总额为</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万元，属于</w:t>
      </w:r>
      <w:r>
        <w:rPr>
          <w:rFonts w:hint="eastAsia" w:asciiTheme="minorEastAsia" w:hAnsiTheme="minorEastAsia" w:eastAsiaTheme="minorEastAsia" w:cstheme="minorEastAsia"/>
          <w:spacing w:val="6"/>
          <w:sz w:val="24"/>
          <w:u w:val="single"/>
        </w:rPr>
        <w:t xml:space="preserve">        （中型企业、小型企业、微型企业）</w:t>
      </w:r>
      <w:r>
        <w:rPr>
          <w:rFonts w:hint="eastAsia" w:asciiTheme="minorEastAsia" w:hAnsiTheme="minorEastAsia" w:eastAsiaTheme="minorEastAsia" w:cstheme="minorEastAsia"/>
          <w:spacing w:val="6"/>
          <w:sz w:val="24"/>
        </w:rPr>
        <w:t>；</w:t>
      </w:r>
    </w:p>
    <w:p w14:paraId="4227F143">
      <w:pPr>
        <w:spacing w:after="0" w:line="360" w:lineRule="auto"/>
        <w:ind w:firstLine="504"/>
        <w:rPr>
          <w:rFonts w:hint="eastAsia" w:asciiTheme="minorEastAsia" w:hAnsiTheme="minorEastAsia" w:eastAsiaTheme="minorEastAsia" w:cstheme="minorEastAsia"/>
          <w:spacing w:val="6"/>
          <w:sz w:val="24"/>
        </w:rPr>
      </w:pPr>
    </w:p>
    <w:p w14:paraId="7D584990">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w:t>
      </w:r>
    </w:p>
    <w:p w14:paraId="11A30338">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以上企业，不属于大企业的分支机构，不存在控股股东为大企业的情形，也不存在与大企业的负责人为同一人的情形。</w:t>
      </w:r>
    </w:p>
    <w:p w14:paraId="3F8D561C">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本企业对上述声明内容的真实性负责。如有虚假，将依法承担相应责任。</w:t>
      </w:r>
    </w:p>
    <w:p w14:paraId="378E59A9">
      <w:pPr>
        <w:spacing w:after="0" w:line="360" w:lineRule="auto"/>
        <w:ind w:right="360" w:firstLine="480"/>
        <w:jc w:val="right"/>
        <w:rPr>
          <w:rFonts w:hint="eastAsia" w:asciiTheme="minorEastAsia" w:hAnsiTheme="minorEastAsia" w:eastAsiaTheme="minorEastAsia" w:cstheme="minorEastAsia"/>
          <w:color w:val="000000"/>
          <w:sz w:val="24"/>
        </w:rPr>
      </w:pPr>
    </w:p>
    <w:p w14:paraId="122FBF91">
      <w:pPr>
        <w:spacing w:after="0" w:line="360" w:lineRule="auto"/>
        <w:ind w:right="360" w:firstLine="3837"/>
        <w:jc w:val="center"/>
        <w:rPr>
          <w:rFonts w:hint="eastAsia" w:asciiTheme="minorEastAsia" w:hAnsiTheme="minorEastAsia" w:eastAsiaTheme="minorEastAsia" w:cstheme="minorEastAsia"/>
          <w:color w:val="000000"/>
          <w:sz w:val="24"/>
          <w:u w:val="single"/>
          <w:lang w:val="zh-CN"/>
        </w:rPr>
      </w:pPr>
      <w:r>
        <w:rPr>
          <w:rFonts w:hint="eastAsia" w:asciiTheme="minorEastAsia" w:hAnsiTheme="minorEastAsia" w:eastAsiaTheme="minorEastAsia" w:cstheme="minorEastAsia"/>
          <w:color w:val="000000"/>
          <w:sz w:val="24"/>
        </w:rPr>
        <w:t>企业名称（盖章）：</w:t>
      </w:r>
      <w:r>
        <w:rPr>
          <w:rFonts w:hint="eastAsia" w:asciiTheme="minorEastAsia" w:hAnsiTheme="minorEastAsia" w:eastAsiaTheme="minorEastAsia" w:cstheme="minorEastAsia"/>
          <w:color w:val="000000"/>
          <w:sz w:val="24"/>
          <w:u w:val="single"/>
          <w:lang w:val="zh-CN"/>
        </w:rPr>
        <w:t xml:space="preserve">           </w:t>
      </w:r>
    </w:p>
    <w:p w14:paraId="514488EF">
      <w:pPr>
        <w:spacing w:after="0" w:line="360" w:lineRule="auto"/>
        <w:ind w:right="360" w:firstLine="3417"/>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               日 期：</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u w:val="single"/>
          <w:lang w:val="zh-CN"/>
        </w:rPr>
        <w:t xml:space="preserve">  </w:t>
      </w:r>
    </w:p>
    <w:p w14:paraId="26743257">
      <w:pPr>
        <w:spacing w:after="0" w:line="360" w:lineRule="auto"/>
        <w:ind w:right="360" w:firstLine="480"/>
        <w:jc w:val="right"/>
        <w:rPr>
          <w:rFonts w:hint="eastAsia" w:asciiTheme="minorEastAsia" w:hAnsiTheme="minorEastAsia" w:eastAsiaTheme="minorEastAsia" w:cstheme="minorEastAsia"/>
          <w:color w:val="000000"/>
          <w:sz w:val="24"/>
        </w:rPr>
      </w:pPr>
    </w:p>
    <w:p w14:paraId="3ECC22E5">
      <w:pPr>
        <w:adjustRightInd w:val="0"/>
        <w:snapToGrid w:val="0"/>
        <w:spacing w:after="0" w:line="360" w:lineRule="auto"/>
        <w:jc w:val="left"/>
        <w:rPr>
          <w:rFonts w:hint="eastAsia" w:asciiTheme="minorEastAsia" w:hAnsiTheme="minorEastAsia" w:eastAsiaTheme="minorEastAsia" w:cstheme="minorEastAsia"/>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B70750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8AF8475">
            <w:pPr>
              <w:adjustRightInd w:val="0"/>
              <w:snapToGrid w:val="0"/>
              <w:spacing w:after="0" w:line="360" w:lineRule="auto"/>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vertAlign w:val="superscript"/>
              </w:rPr>
              <w:t>1</w:t>
            </w:r>
            <w:r>
              <w:rPr>
                <w:rFonts w:hint="eastAsia" w:asciiTheme="minorEastAsia" w:hAnsiTheme="minorEastAsia" w:eastAsiaTheme="minorEastAsia" w:cstheme="minorEastAsia"/>
                <w:color w:val="000000"/>
                <w:szCs w:val="21"/>
              </w:rPr>
              <w:t>从业人员、营业收入、资产总额填报上一年度数据，无上一年度数据的新成立企业可不填报。</w:t>
            </w:r>
          </w:p>
        </w:tc>
      </w:tr>
    </w:tbl>
    <w:p w14:paraId="3C46BF91">
      <w:pPr>
        <w:adjustRightInd w:val="0"/>
        <w:snapToGrid w:val="0"/>
        <w:spacing w:after="0" w:line="360" w:lineRule="auto"/>
        <w:jc w:val="left"/>
        <w:rPr>
          <w:rFonts w:hint="eastAsia" w:asciiTheme="minorEastAsia" w:hAnsiTheme="minorEastAsia" w:eastAsiaTheme="minorEastAsia" w:cstheme="minorEastAsia"/>
          <w:color w:val="000000"/>
          <w:szCs w:val="21"/>
          <w:vertAlign w:val="superscript"/>
        </w:rPr>
      </w:pPr>
    </w:p>
    <w:p w14:paraId="4E561E73">
      <w:pPr>
        <w:spacing w:after="0" w:line="360" w:lineRule="auto"/>
        <w:ind w:right="360" w:firstLine="480"/>
        <w:jc w:val="right"/>
        <w:rPr>
          <w:rFonts w:hint="eastAsia" w:asciiTheme="minorEastAsia" w:hAnsiTheme="minorEastAsia" w:eastAsiaTheme="minorEastAsia" w:cstheme="minorEastAsia"/>
          <w:color w:val="000000"/>
          <w:sz w:val="24"/>
        </w:rPr>
      </w:pPr>
    </w:p>
    <w:p w14:paraId="683F6C09">
      <w:pPr>
        <w:spacing w:after="0" w:line="360" w:lineRule="auto"/>
        <w:ind w:right="360" w:firstLine="480"/>
        <w:jc w:val="right"/>
        <w:rPr>
          <w:rFonts w:hint="eastAsia" w:asciiTheme="minorEastAsia" w:hAnsiTheme="minorEastAsia" w:eastAsiaTheme="minorEastAsia" w:cstheme="minorEastAsia"/>
          <w:color w:val="000000"/>
          <w:sz w:val="24"/>
        </w:rPr>
      </w:pPr>
    </w:p>
    <w:p w14:paraId="3233B644">
      <w:pPr>
        <w:spacing w:after="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5BDC4125">
      <w:pPr>
        <w:spacing w:before="240" w:beforeLines="100" w:after="0"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color w:val="000000"/>
          <w:sz w:val="28"/>
          <w:szCs w:val="28"/>
        </w:rPr>
        <w:t>残疾人福利性单位声明函格式</w:t>
      </w:r>
      <w:r>
        <w:rPr>
          <w:rFonts w:hint="eastAsia" w:asciiTheme="minorEastAsia" w:hAnsiTheme="minorEastAsia" w:eastAsiaTheme="minorEastAsia" w:cstheme="minorEastAsia"/>
          <w:color w:val="000000"/>
          <w:sz w:val="28"/>
          <w:szCs w:val="28"/>
        </w:rPr>
        <w:t xml:space="preserve"> </w:t>
      </w:r>
    </w:p>
    <w:p w14:paraId="3C795B85">
      <w:pPr>
        <w:spacing w:after="0"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本单位郑重声明，根据《财政部 民政部 中国残疾人联合会关于促进残疾人就业政府采购政策的通知》（财库</w:t>
      </w:r>
      <w:r>
        <w:rPr>
          <w:rFonts w:hint="eastAsia" w:asciiTheme="minorEastAsia" w:hAnsiTheme="minorEastAsia" w:eastAsiaTheme="minorEastAsia" w:cstheme="minorEastAsia"/>
          <w:sz w:val="24"/>
        </w:rPr>
        <w:t>〔2017〕141</w:t>
      </w:r>
      <w:r>
        <w:rPr>
          <w:rFonts w:hint="eastAsia" w:asciiTheme="minorEastAsia" w:hAnsiTheme="minorEastAsia" w:eastAsiaTheme="minorEastAsia" w:cstheme="minorEastAsia"/>
          <w:spacing w:val="6"/>
          <w:sz w:val="24"/>
        </w:rPr>
        <w:t>号）的规定，本单位</w:t>
      </w:r>
      <w:r>
        <w:rPr>
          <w:rFonts w:hint="eastAsia" w:asciiTheme="minorEastAsia" w:hAnsiTheme="minorEastAsia" w:eastAsiaTheme="minorEastAsia" w:cstheme="minorEastAsia"/>
          <w:b/>
          <w:sz w:val="24"/>
        </w:rPr>
        <w:t>（请进行选择）</w:t>
      </w:r>
      <w:r>
        <w:rPr>
          <w:rFonts w:hint="eastAsia" w:asciiTheme="minorEastAsia" w:hAnsiTheme="minorEastAsia" w:eastAsiaTheme="minorEastAsia" w:cstheme="minorEastAsia"/>
          <w:spacing w:val="6"/>
          <w:sz w:val="24"/>
        </w:rPr>
        <w:t>：</w:t>
      </w:r>
    </w:p>
    <w:p w14:paraId="18856342">
      <w:pPr>
        <w:spacing w:after="0" w:line="360" w:lineRule="auto"/>
        <w:ind w:firstLine="482"/>
        <w:rPr>
          <w:rFonts w:hint="eastAsia" w:asciiTheme="minorEastAsia" w:hAnsiTheme="minorEastAsia" w:eastAsiaTheme="minorEastAsia" w:cstheme="minorEastAsia"/>
          <w:b/>
          <w:spacing w:val="6"/>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pacing w:val="6"/>
          <w:sz w:val="24"/>
        </w:rPr>
        <w:t>不属于符合条件的残疾人福利性单位。</w:t>
      </w:r>
    </w:p>
    <w:p w14:paraId="4FA65697">
      <w:pPr>
        <w:spacing w:after="0" w:line="360" w:lineRule="auto"/>
        <w:ind w:firstLine="482"/>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pacing w:val="6"/>
          <w:sz w:val="24"/>
        </w:rPr>
        <w:t>属于符合条件的残疾人福利性单位，</w:t>
      </w:r>
      <w:r>
        <w:rPr>
          <w:rFonts w:hint="eastAsia" w:asciiTheme="minorEastAsia" w:hAnsiTheme="minorEastAsia" w:eastAsiaTheme="minorEastAsia" w:cstheme="minorEastAsia"/>
          <w:spacing w:val="6"/>
          <w:sz w:val="24"/>
        </w:rPr>
        <w:t>且本单位参加</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单位的</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项目采购活动提供本单位制造的货物（由本单位承担工程/提供服务），或者提供其他残疾人福利性单位制造的货物（不包括使用非残疾人福利性单位注册商标的货物）。</w:t>
      </w:r>
    </w:p>
    <w:p w14:paraId="11B58C4D">
      <w:pPr>
        <w:spacing w:after="0" w:line="360" w:lineRule="auto"/>
        <w:ind w:firstLine="506" w:firstLineChars="200"/>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b/>
          <w:spacing w:val="6"/>
          <w:sz w:val="24"/>
        </w:rPr>
        <w:t>本单位对上述声明的真实性负责。如有虚假，将依法承担相应责任。</w:t>
      </w:r>
    </w:p>
    <w:p w14:paraId="20F2F99B">
      <w:pPr>
        <w:spacing w:after="0" w:line="360" w:lineRule="auto"/>
        <w:ind w:firstLine="504" w:firstLineChars="200"/>
        <w:rPr>
          <w:rFonts w:hint="eastAsia" w:asciiTheme="minorEastAsia" w:hAnsiTheme="minorEastAsia" w:eastAsiaTheme="minorEastAsia" w:cstheme="minorEastAsia"/>
          <w:spacing w:val="6"/>
          <w:sz w:val="24"/>
        </w:rPr>
      </w:pPr>
    </w:p>
    <w:p w14:paraId="69743472">
      <w:pPr>
        <w:spacing w:after="0" w:line="360" w:lineRule="auto"/>
        <w:ind w:firstLine="504" w:firstLineChars="200"/>
        <w:rPr>
          <w:rFonts w:hint="eastAsia" w:asciiTheme="minorEastAsia" w:hAnsiTheme="minorEastAsia" w:eastAsiaTheme="minorEastAsia" w:cstheme="minorEastAsia"/>
          <w:spacing w:val="6"/>
          <w:sz w:val="24"/>
        </w:rPr>
      </w:pPr>
    </w:p>
    <w:p w14:paraId="4B2A1C82">
      <w:pPr>
        <w:spacing w:after="0" w:line="360" w:lineRule="auto"/>
        <w:ind w:right="360" w:firstLine="5108" w:firstLineChars="2027"/>
        <w:rPr>
          <w:rFonts w:hint="eastAsia" w:asciiTheme="minorEastAsia" w:hAnsiTheme="minorEastAsia" w:eastAsiaTheme="minorEastAsia" w:cstheme="minorEastAsia"/>
          <w:color w:val="000000"/>
          <w:sz w:val="24"/>
          <w:u w:val="single"/>
          <w:lang w:val="zh-CN"/>
        </w:rPr>
      </w:pPr>
      <w:r>
        <w:rPr>
          <w:rFonts w:hint="eastAsia" w:asciiTheme="minorEastAsia" w:hAnsiTheme="minorEastAsia" w:eastAsiaTheme="minorEastAsia" w:cstheme="minorEastAsia"/>
          <w:spacing w:val="6"/>
          <w:sz w:val="24"/>
        </w:rPr>
        <w:t>单位</w:t>
      </w:r>
      <w:r>
        <w:rPr>
          <w:rFonts w:hint="eastAsia" w:asciiTheme="minorEastAsia" w:hAnsiTheme="minorEastAsia" w:eastAsiaTheme="minorEastAsia" w:cstheme="minorEastAsia"/>
          <w:color w:val="000000"/>
          <w:sz w:val="24"/>
        </w:rPr>
        <w:t>名称（盖章）：</w:t>
      </w:r>
      <w:r>
        <w:rPr>
          <w:rFonts w:hint="eastAsia" w:asciiTheme="minorEastAsia" w:hAnsiTheme="minorEastAsia" w:eastAsiaTheme="minorEastAsia" w:cstheme="minorEastAsia"/>
          <w:color w:val="000000"/>
          <w:sz w:val="24"/>
          <w:u w:val="single"/>
          <w:lang w:val="zh-CN"/>
        </w:rPr>
        <w:t xml:space="preserve">           </w:t>
      </w:r>
    </w:p>
    <w:p w14:paraId="5B315696">
      <w:pPr>
        <w:tabs>
          <w:tab w:val="left" w:pos="4860"/>
        </w:tabs>
        <w:spacing w:after="0" w:line="360" w:lineRule="auto"/>
        <w:ind w:right="139" w:firstLine="480" w:firstLineChars="200"/>
        <w:jc w:val="center"/>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color w:val="000000"/>
          <w:sz w:val="24"/>
        </w:rPr>
        <w:t xml:space="preserve">                                     日 期：</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u w:val="single"/>
          <w:lang w:val="zh-CN"/>
        </w:rPr>
        <w:t xml:space="preserve">  </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u w:val="single"/>
          <w:lang w:val="zh-CN"/>
        </w:rPr>
        <w:t xml:space="preserve">  </w:t>
      </w:r>
    </w:p>
    <w:p w14:paraId="52118A5D">
      <w:pPr>
        <w:spacing w:after="0"/>
        <w:rPr>
          <w:rFonts w:hint="eastAsia" w:asciiTheme="minorEastAsia" w:hAnsiTheme="minorEastAsia" w:eastAsiaTheme="minorEastAsia" w:cstheme="minorEastAsia"/>
          <w:color w:val="000000"/>
          <w:sz w:val="24"/>
          <w:szCs w:val="20"/>
        </w:rPr>
      </w:pPr>
    </w:p>
    <w:p w14:paraId="74A6B183">
      <w:pPr>
        <w:spacing w:after="0" w:line="360" w:lineRule="auto"/>
        <w:outlineLvl w:val="2"/>
        <w:rPr>
          <w:rFonts w:hint="eastAsia" w:asciiTheme="minorEastAsia" w:hAnsiTheme="minorEastAsia" w:eastAsiaTheme="minorEastAsia" w:cstheme="minorEastAsia"/>
          <w:color w:val="000000"/>
          <w:sz w:val="24"/>
          <w:szCs w:val="20"/>
        </w:rPr>
        <w:sectPr>
          <w:pgSz w:w="11907" w:h="16840"/>
          <w:pgMar w:top="1474" w:right="1474" w:bottom="1474" w:left="1474" w:header="851" w:footer="850" w:gutter="0"/>
          <w:pgNumType w:fmt="decimal"/>
          <w:cols w:space="720" w:num="1"/>
          <w:titlePg/>
          <w:docGrid w:linePitch="462" w:charSpace="0"/>
        </w:sectPr>
      </w:pPr>
    </w:p>
    <w:p w14:paraId="48A9ED28">
      <w:pPr>
        <w:spacing w:after="0" w:line="360" w:lineRule="auto"/>
        <w:outlineLvl w:val="2"/>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8 拟分包情况说明</w:t>
      </w:r>
    </w:p>
    <w:p w14:paraId="67194759">
      <w:pPr>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拟分包情况说明</w:t>
      </w:r>
    </w:p>
    <w:p w14:paraId="1DEEDAA1">
      <w:pPr>
        <w:tabs>
          <w:tab w:val="left" w:pos="5580"/>
        </w:tabs>
        <w:spacing w:after="0"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致：</w:t>
      </w:r>
      <w:r>
        <w:rPr>
          <w:rFonts w:hint="eastAsia" w:asciiTheme="minorEastAsia" w:hAnsiTheme="minorEastAsia" w:eastAsiaTheme="minorEastAsia" w:cstheme="minorEastAsia"/>
          <w:color w:val="000000"/>
          <w:sz w:val="24"/>
          <w:u w:val="single"/>
        </w:rPr>
        <w:t>（采购人或采购代理机构）</w:t>
      </w:r>
    </w:p>
    <w:p w14:paraId="647BD34C">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我单位参加贵单位组织采购的项目编号为</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sz w:val="24"/>
        </w:rPr>
        <w:t>项目（填写采购项目名称）中</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sz w:val="24"/>
        </w:rPr>
        <w:t>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2BD5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635099B">
            <w:pPr>
              <w:pStyle w:val="251"/>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287" w:type="dxa"/>
            <w:vAlign w:val="center"/>
          </w:tcPr>
          <w:p w14:paraId="76736AB6">
            <w:pPr>
              <w:pStyle w:val="251"/>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分包承担</w:t>
            </w:r>
          </w:p>
          <w:p w14:paraId="3C4AE9EF">
            <w:pPr>
              <w:pStyle w:val="251"/>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主体名称</w:t>
            </w:r>
          </w:p>
        </w:tc>
        <w:tc>
          <w:tcPr>
            <w:tcW w:w="1513" w:type="dxa"/>
            <w:vAlign w:val="center"/>
          </w:tcPr>
          <w:p w14:paraId="463ACA29">
            <w:pPr>
              <w:pStyle w:val="251"/>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分包承担</w:t>
            </w:r>
          </w:p>
          <w:p w14:paraId="31599DBB">
            <w:pPr>
              <w:pStyle w:val="251"/>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主体类型</w:t>
            </w:r>
          </w:p>
          <w:p w14:paraId="7D701212">
            <w:pPr>
              <w:pStyle w:val="251"/>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（选择）</w:t>
            </w:r>
          </w:p>
        </w:tc>
        <w:tc>
          <w:tcPr>
            <w:tcW w:w="1125" w:type="dxa"/>
            <w:vAlign w:val="center"/>
          </w:tcPr>
          <w:p w14:paraId="4A4FBD94">
            <w:pPr>
              <w:pStyle w:val="251"/>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资质等级</w:t>
            </w:r>
          </w:p>
        </w:tc>
        <w:tc>
          <w:tcPr>
            <w:tcW w:w="1561" w:type="dxa"/>
            <w:vAlign w:val="center"/>
          </w:tcPr>
          <w:p w14:paraId="233988C6">
            <w:pPr>
              <w:pStyle w:val="251"/>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拟分包</w:t>
            </w:r>
          </w:p>
          <w:p w14:paraId="2BA53ABC">
            <w:pPr>
              <w:pStyle w:val="251"/>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合同内容</w:t>
            </w:r>
          </w:p>
        </w:tc>
        <w:tc>
          <w:tcPr>
            <w:tcW w:w="1498" w:type="dxa"/>
            <w:vAlign w:val="center"/>
          </w:tcPr>
          <w:p w14:paraId="5C5B6496">
            <w:pPr>
              <w:pStyle w:val="251"/>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拟分包</w:t>
            </w:r>
          </w:p>
          <w:p w14:paraId="2E190ADE">
            <w:pPr>
              <w:pStyle w:val="251"/>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合同金额</w:t>
            </w:r>
          </w:p>
          <w:p w14:paraId="328DF445">
            <w:pPr>
              <w:pStyle w:val="251"/>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（人民币元）</w:t>
            </w:r>
          </w:p>
        </w:tc>
        <w:tc>
          <w:tcPr>
            <w:tcW w:w="1564" w:type="dxa"/>
            <w:vAlign w:val="center"/>
          </w:tcPr>
          <w:p w14:paraId="63BFC59E">
            <w:pPr>
              <w:pStyle w:val="251"/>
              <w:spacing w:after="0" w:line="360" w:lineRule="auto"/>
              <w:jc w:val="center"/>
              <w:rPr>
                <w:rFonts w:hint="eastAsia"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lang w:eastAsia="zh-CN"/>
              </w:rPr>
              <w:t>占合同金额</w:t>
            </w:r>
          </w:p>
          <w:p w14:paraId="5204C603">
            <w:pPr>
              <w:pStyle w:val="251"/>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b/>
                <w:sz w:val="24"/>
                <w:lang w:eastAsia="zh-CN"/>
              </w:rPr>
              <w:t>的比例（%）</w:t>
            </w:r>
          </w:p>
        </w:tc>
      </w:tr>
      <w:tr w14:paraId="48DEB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456" w:type="dxa"/>
            <w:vAlign w:val="center"/>
          </w:tcPr>
          <w:p w14:paraId="4DDD27E5">
            <w:pPr>
              <w:pStyle w:val="251"/>
              <w:spacing w:after="0"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287" w:type="dxa"/>
            <w:vAlign w:val="center"/>
          </w:tcPr>
          <w:p w14:paraId="5436DA99">
            <w:pPr>
              <w:pStyle w:val="251"/>
              <w:spacing w:after="0" w:line="360" w:lineRule="auto"/>
              <w:jc w:val="center"/>
              <w:rPr>
                <w:rFonts w:hint="eastAsia" w:asciiTheme="minorEastAsia" w:hAnsiTheme="minorEastAsia" w:eastAsiaTheme="minorEastAsia" w:cstheme="minorEastAsia"/>
                <w:sz w:val="30"/>
              </w:rPr>
            </w:pPr>
          </w:p>
        </w:tc>
        <w:tc>
          <w:tcPr>
            <w:tcW w:w="1513" w:type="dxa"/>
            <w:vAlign w:val="center"/>
          </w:tcPr>
          <w:p w14:paraId="1969AACC">
            <w:pPr>
              <w:pStyle w:val="251"/>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□中型企业</w:t>
            </w:r>
          </w:p>
          <w:p w14:paraId="669C34E0">
            <w:pPr>
              <w:pStyle w:val="251"/>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□小微企业</w:t>
            </w:r>
          </w:p>
          <w:p w14:paraId="7C8EE12C">
            <w:pPr>
              <w:pStyle w:val="251"/>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□其他</w:t>
            </w:r>
          </w:p>
        </w:tc>
        <w:tc>
          <w:tcPr>
            <w:tcW w:w="1125" w:type="dxa"/>
            <w:vAlign w:val="center"/>
          </w:tcPr>
          <w:p w14:paraId="379EB432">
            <w:pPr>
              <w:pStyle w:val="251"/>
              <w:spacing w:after="0" w:line="360" w:lineRule="auto"/>
              <w:jc w:val="center"/>
              <w:rPr>
                <w:rFonts w:hint="eastAsia" w:asciiTheme="minorEastAsia" w:hAnsiTheme="minorEastAsia" w:eastAsiaTheme="minorEastAsia" w:cstheme="minorEastAsia"/>
                <w:sz w:val="30"/>
                <w:lang w:eastAsia="zh-CN"/>
              </w:rPr>
            </w:pPr>
          </w:p>
        </w:tc>
        <w:tc>
          <w:tcPr>
            <w:tcW w:w="1561" w:type="dxa"/>
            <w:vAlign w:val="center"/>
          </w:tcPr>
          <w:p w14:paraId="07888256">
            <w:pPr>
              <w:pStyle w:val="251"/>
              <w:spacing w:after="0" w:line="360" w:lineRule="auto"/>
              <w:jc w:val="center"/>
              <w:rPr>
                <w:rFonts w:hint="eastAsia" w:asciiTheme="minorEastAsia" w:hAnsiTheme="minorEastAsia" w:eastAsiaTheme="minorEastAsia" w:cstheme="minorEastAsia"/>
                <w:sz w:val="30"/>
                <w:lang w:eastAsia="zh-CN"/>
              </w:rPr>
            </w:pPr>
          </w:p>
        </w:tc>
        <w:tc>
          <w:tcPr>
            <w:tcW w:w="1498" w:type="dxa"/>
            <w:vAlign w:val="center"/>
          </w:tcPr>
          <w:p w14:paraId="3790B906">
            <w:pPr>
              <w:pStyle w:val="251"/>
              <w:spacing w:after="0" w:line="360" w:lineRule="auto"/>
              <w:jc w:val="center"/>
              <w:rPr>
                <w:rFonts w:hint="eastAsia" w:asciiTheme="minorEastAsia" w:hAnsiTheme="minorEastAsia" w:eastAsiaTheme="minorEastAsia" w:cstheme="minorEastAsia"/>
                <w:sz w:val="30"/>
                <w:lang w:eastAsia="zh-CN"/>
              </w:rPr>
            </w:pPr>
          </w:p>
        </w:tc>
        <w:tc>
          <w:tcPr>
            <w:tcW w:w="1564" w:type="dxa"/>
            <w:vAlign w:val="center"/>
          </w:tcPr>
          <w:p w14:paraId="302DE49F">
            <w:pPr>
              <w:pStyle w:val="251"/>
              <w:spacing w:after="0" w:line="360" w:lineRule="auto"/>
              <w:jc w:val="center"/>
              <w:rPr>
                <w:rFonts w:hint="eastAsia" w:asciiTheme="minorEastAsia" w:hAnsiTheme="minorEastAsia" w:eastAsiaTheme="minorEastAsia" w:cstheme="minorEastAsia"/>
                <w:sz w:val="30"/>
                <w:lang w:eastAsia="zh-CN"/>
              </w:rPr>
            </w:pPr>
          </w:p>
        </w:tc>
      </w:tr>
      <w:tr w14:paraId="68B17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456" w:type="dxa"/>
            <w:vAlign w:val="center"/>
          </w:tcPr>
          <w:p w14:paraId="1EA48DBB">
            <w:pPr>
              <w:pStyle w:val="251"/>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w:t>
            </w:r>
          </w:p>
        </w:tc>
        <w:tc>
          <w:tcPr>
            <w:tcW w:w="1287" w:type="dxa"/>
            <w:vAlign w:val="center"/>
          </w:tcPr>
          <w:p w14:paraId="56D5BD41">
            <w:pPr>
              <w:pStyle w:val="251"/>
              <w:spacing w:after="0" w:line="360" w:lineRule="auto"/>
              <w:jc w:val="center"/>
              <w:rPr>
                <w:rFonts w:hint="eastAsia" w:asciiTheme="minorEastAsia" w:hAnsiTheme="minorEastAsia" w:eastAsiaTheme="minorEastAsia" w:cstheme="minorEastAsia"/>
                <w:sz w:val="30"/>
              </w:rPr>
            </w:pPr>
          </w:p>
        </w:tc>
        <w:tc>
          <w:tcPr>
            <w:tcW w:w="1513" w:type="dxa"/>
            <w:vAlign w:val="center"/>
          </w:tcPr>
          <w:p w14:paraId="0411727C">
            <w:pPr>
              <w:pStyle w:val="251"/>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□中型企业</w:t>
            </w:r>
          </w:p>
          <w:p w14:paraId="16DBB03D">
            <w:pPr>
              <w:pStyle w:val="251"/>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□小微企业</w:t>
            </w:r>
          </w:p>
          <w:p w14:paraId="512D8A41">
            <w:pPr>
              <w:pStyle w:val="251"/>
              <w:tabs>
                <w:tab w:val="left" w:pos="235"/>
              </w:tabs>
              <w:spacing w:after="0" w:line="360" w:lineRule="auto"/>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□其他</w:t>
            </w:r>
          </w:p>
        </w:tc>
        <w:tc>
          <w:tcPr>
            <w:tcW w:w="1125" w:type="dxa"/>
            <w:vAlign w:val="center"/>
          </w:tcPr>
          <w:p w14:paraId="556BF831">
            <w:pPr>
              <w:pStyle w:val="251"/>
              <w:spacing w:after="0" w:line="360" w:lineRule="auto"/>
              <w:jc w:val="center"/>
              <w:rPr>
                <w:rFonts w:hint="eastAsia" w:asciiTheme="minorEastAsia" w:hAnsiTheme="minorEastAsia" w:eastAsiaTheme="minorEastAsia" w:cstheme="minorEastAsia"/>
                <w:sz w:val="30"/>
                <w:lang w:eastAsia="zh-CN"/>
              </w:rPr>
            </w:pPr>
          </w:p>
        </w:tc>
        <w:tc>
          <w:tcPr>
            <w:tcW w:w="1561" w:type="dxa"/>
            <w:vAlign w:val="center"/>
          </w:tcPr>
          <w:p w14:paraId="5DBDB188">
            <w:pPr>
              <w:pStyle w:val="251"/>
              <w:spacing w:after="0" w:line="360" w:lineRule="auto"/>
              <w:jc w:val="center"/>
              <w:rPr>
                <w:rFonts w:hint="eastAsia" w:asciiTheme="minorEastAsia" w:hAnsiTheme="minorEastAsia" w:eastAsiaTheme="minorEastAsia" w:cstheme="minorEastAsia"/>
                <w:sz w:val="30"/>
                <w:lang w:eastAsia="zh-CN"/>
              </w:rPr>
            </w:pPr>
          </w:p>
        </w:tc>
        <w:tc>
          <w:tcPr>
            <w:tcW w:w="1498" w:type="dxa"/>
            <w:vAlign w:val="center"/>
          </w:tcPr>
          <w:p w14:paraId="59A2DA42">
            <w:pPr>
              <w:pStyle w:val="251"/>
              <w:spacing w:after="0" w:line="360" w:lineRule="auto"/>
              <w:jc w:val="center"/>
              <w:rPr>
                <w:rFonts w:hint="eastAsia" w:asciiTheme="minorEastAsia" w:hAnsiTheme="minorEastAsia" w:eastAsiaTheme="minorEastAsia" w:cstheme="minorEastAsia"/>
                <w:sz w:val="30"/>
                <w:lang w:eastAsia="zh-CN"/>
              </w:rPr>
            </w:pPr>
          </w:p>
        </w:tc>
        <w:tc>
          <w:tcPr>
            <w:tcW w:w="1564" w:type="dxa"/>
            <w:vAlign w:val="center"/>
          </w:tcPr>
          <w:p w14:paraId="7EA2B8BF">
            <w:pPr>
              <w:pStyle w:val="251"/>
              <w:spacing w:after="0" w:line="360" w:lineRule="auto"/>
              <w:jc w:val="center"/>
              <w:rPr>
                <w:rFonts w:hint="eastAsia" w:asciiTheme="minorEastAsia" w:hAnsiTheme="minorEastAsia" w:eastAsiaTheme="minorEastAsia" w:cstheme="minorEastAsia"/>
                <w:sz w:val="30"/>
                <w:lang w:eastAsia="zh-CN"/>
              </w:rPr>
            </w:pPr>
          </w:p>
        </w:tc>
      </w:tr>
      <w:tr w14:paraId="2280F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049B8DA">
            <w:pPr>
              <w:pStyle w:val="251"/>
              <w:spacing w:after="0"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w:t>
            </w:r>
          </w:p>
        </w:tc>
        <w:tc>
          <w:tcPr>
            <w:tcW w:w="1287" w:type="dxa"/>
            <w:vAlign w:val="center"/>
          </w:tcPr>
          <w:p w14:paraId="2986869F">
            <w:pPr>
              <w:pStyle w:val="251"/>
              <w:spacing w:after="0" w:line="360" w:lineRule="auto"/>
              <w:jc w:val="center"/>
              <w:rPr>
                <w:rFonts w:hint="eastAsia" w:asciiTheme="minorEastAsia" w:hAnsiTheme="minorEastAsia" w:eastAsiaTheme="minorEastAsia" w:cstheme="minorEastAsia"/>
                <w:sz w:val="30"/>
              </w:rPr>
            </w:pPr>
          </w:p>
        </w:tc>
        <w:tc>
          <w:tcPr>
            <w:tcW w:w="1513" w:type="dxa"/>
            <w:vAlign w:val="center"/>
          </w:tcPr>
          <w:p w14:paraId="753DF6C6">
            <w:pPr>
              <w:pStyle w:val="251"/>
              <w:tabs>
                <w:tab w:val="left" w:pos="235"/>
              </w:tabs>
              <w:spacing w:after="0" w:line="360" w:lineRule="auto"/>
              <w:jc w:val="center"/>
              <w:rPr>
                <w:rFonts w:hint="eastAsia" w:asciiTheme="minorEastAsia" w:hAnsiTheme="minorEastAsia" w:eastAsiaTheme="minorEastAsia" w:cstheme="minorEastAsia"/>
                <w:sz w:val="24"/>
              </w:rPr>
            </w:pPr>
          </w:p>
        </w:tc>
        <w:tc>
          <w:tcPr>
            <w:tcW w:w="1125" w:type="dxa"/>
            <w:vAlign w:val="center"/>
          </w:tcPr>
          <w:p w14:paraId="49877A0D">
            <w:pPr>
              <w:pStyle w:val="251"/>
              <w:spacing w:after="0" w:line="360" w:lineRule="auto"/>
              <w:jc w:val="center"/>
              <w:rPr>
                <w:rFonts w:hint="eastAsia" w:asciiTheme="minorEastAsia" w:hAnsiTheme="minorEastAsia" w:eastAsiaTheme="minorEastAsia" w:cstheme="minorEastAsia"/>
                <w:sz w:val="30"/>
              </w:rPr>
            </w:pPr>
          </w:p>
        </w:tc>
        <w:tc>
          <w:tcPr>
            <w:tcW w:w="1561" w:type="dxa"/>
            <w:vAlign w:val="center"/>
          </w:tcPr>
          <w:p w14:paraId="526A9B51">
            <w:pPr>
              <w:pStyle w:val="251"/>
              <w:spacing w:after="0" w:line="360" w:lineRule="auto"/>
              <w:jc w:val="center"/>
              <w:rPr>
                <w:rFonts w:hint="eastAsia" w:asciiTheme="minorEastAsia" w:hAnsiTheme="minorEastAsia" w:eastAsiaTheme="minorEastAsia" w:cstheme="minorEastAsia"/>
                <w:sz w:val="30"/>
              </w:rPr>
            </w:pPr>
          </w:p>
        </w:tc>
        <w:tc>
          <w:tcPr>
            <w:tcW w:w="1498" w:type="dxa"/>
            <w:vAlign w:val="center"/>
          </w:tcPr>
          <w:p w14:paraId="592F2CE1">
            <w:pPr>
              <w:pStyle w:val="251"/>
              <w:spacing w:after="0" w:line="360" w:lineRule="auto"/>
              <w:jc w:val="center"/>
              <w:rPr>
                <w:rFonts w:hint="eastAsia" w:asciiTheme="minorEastAsia" w:hAnsiTheme="minorEastAsia" w:eastAsiaTheme="minorEastAsia" w:cstheme="minorEastAsia"/>
                <w:sz w:val="30"/>
              </w:rPr>
            </w:pPr>
          </w:p>
        </w:tc>
        <w:tc>
          <w:tcPr>
            <w:tcW w:w="1564" w:type="dxa"/>
            <w:vAlign w:val="center"/>
          </w:tcPr>
          <w:p w14:paraId="5DD07AAA">
            <w:pPr>
              <w:pStyle w:val="251"/>
              <w:spacing w:after="0" w:line="360" w:lineRule="auto"/>
              <w:jc w:val="center"/>
              <w:rPr>
                <w:rFonts w:hint="eastAsia" w:asciiTheme="minorEastAsia" w:hAnsiTheme="minorEastAsia" w:eastAsiaTheme="minorEastAsia" w:cstheme="minorEastAsia"/>
                <w:sz w:val="30"/>
              </w:rPr>
            </w:pPr>
          </w:p>
        </w:tc>
      </w:tr>
      <w:tr w14:paraId="5F934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7A2A2E7">
            <w:pPr>
              <w:pStyle w:val="251"/>
              <w:spacing w:after="0" w:line="360" w:lineRule="auto"/>
              <w:ind w:right="57" w:rightChars="27"/>
              <w:jc w:val="righ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合计：</w:t>
            </w:r>
          </w:p>
        </w:tc>
        <w:tc>
          <w:tcPr>
            <w:tcW w:w="1498" w:type="dxa"/>
            <w:vAlign w:val="center"/>
          </w:tcPr>
          <w:p w14:paraId="00307630">
            <w:pPr>
              <w:pStyle w:val="251"/>
              <w:spacing w:after="0" w:line="360" w:lineRule="auto"/>
              <w:jc w:val="center"/>
              <w:rPr>
                <w:rFonts w:hint="eastAsia" w:asciiTheme="minorEastAsia" w:hAnsiTheme="minorEastAsia" w:eastAsiaTheme="minorEastAsia" w:cstheme="minorEastAsia"/>
                <w:sz w:val="30"/>
              </w:rPr>
            </w:pPr>
          </w:p>
        </w:tc>
        <w:tc>
          <w:tcPr>
            <w:tcW w:w="1564" w:type="dxa"/>
            <w:vAlign w:val="center"/>
          </w:tcPr>
          <w:p w14:paraId="22E96075">
            <w:pPr>
              <w:pStyle w:val="251"/>
              <w:spacing w:after="0" w:line="360" w:lineRule="auto"/>
              <w:jc w:val="center"/>
              <w:rPr>
                <w:rFonts w:hint="eastAsia" w:asciiTheme="minorEastAsia" w:hAnsiTheme="minorEastAsia" w:eastAsiaTheme="minorEastAsia" w:cstheme="minorEastAsia"/>
                <w:sz w:val="30"/>
              </w:rPr>
            </w:pPr>
          </w:p>
        </w:tc>
      </w:tr>
    </w:tbl>
    <w:p w14:paraId="7BFDC94A">
      <w:pPr>
        <w:adjustRightInd w:val="0"/>
        <w:snapToGrid w:val="0"/>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14:paraId="059EEE5F">
      <w:pPr>
        <w:adjustRightInd w:val="0"/>
        <w:snapToGrid w:val="0"/>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1.如本项目（包）允许分包，且投标人拟进行分包时，必须提供；如未提供，或提供了但未填写分包承担主体名称、拟分包合同内容、拟分包合同金额，投标无效。</w:t>
      </w:r>
    </w:p>
    <w:p w14:paraId="2B1048D1">
      <w:pPr>
        <w:adjustRightInd w:val="0"/>
        <w:snapToGrid w:val="0"/>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2.如本招标文件《投标人须知资料表》载明本项目分包承担主体应具备的相应资质条件，则投标人须在本表中列明分包承担主体的资质等级，并后附资质证书电子件，否则投标无效。</w:t>
      </w:r>
    </w:p>
    <w:p w14:paraId="00830F64">
      <w:pPr>
        <w:adjustRightInd w:val="0"/>
        <w:snapToGrid w:val="0"/>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455A5B08">
      <w:pPr>
        <w:adjustRightInd w:val="0"/>
        <w:snapToGrid w:val="0"/>
        <w:spacing w:after="0" w:line="360" w:lineRule="auto"/>
        <w:ind w:firstLine="480" w:firstLineChars="20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投标人名称（盖章）：</w:t>
      </w:r>
      <w:r>
        <w:rPr>
          <w:rFonts w:hint="eastAsia" w:asciiTheme="minorEastAsia" w:hAnsiTheme="minorEastAsia" w:eastAsiaTheme="minorEastAsia" w:cstheme="minorEastAsia"/>
          <w:color w:val="000000"/>
          <w:sz w:val="24"/>
          <w:szCs w:val="20"/>
          <w:u w:val="single"/>
        </w:rPr>
        <w:t xml:space="preserve">            </w:t>
      </w:r>
    </w:p>
    <w:p w14:paraId="63789F2B">
      <w:pPr>
        <w:adjustRightInd w:val="0"/>
        <w:snapToGrid w:val="0"/>
        <w:spacing w:after="0" w:line="360" w:lineRule="auto"/>
        <w:ind w:firstLine="480" w:firstLineChars="200"/>
        <w:jc w:val="right"/>
        <w:rPr>
          <w:rFonts w:hint="eastAsia" w:asciiTheme="minorEastAsia" w:hAnsiTheme="minorEastAsia" w:eastAsiaTheme="minorEastAsia" w:cstheme="minorEastAsia"/>
          <w:color w:val="000000"/>
          <w:sz w:val="24"/>
        </w:rPr>
        <w:sectPr>
          <w:pgSz w:w="11907" w:h="16840"/>
          <w:pgMar w:top="1474" w:right="1474" w:bottom="1474" w:left="1474" w:header="851" w:footer="850" w:gutter="0"/>
          <w:pgNumType w:fmt="decimal"/>
          <w:cols w:space="720" w:num="1"/>
          <w:titlePg/>
          <w:docGrid w:linePitch="462" w:charSpace="0"/>
        </w:sectPr>
      </w:pPr>
      <w:r>
        <w:rPr>
          <w:rFonts w:hint="eastAsia" w:asciiTheme="minorEastAsia" w:hAnsiTheme="minorEastAsia" w:eastAsiaTheme="minorEastAsia" w:cstheme="minorEastAsia"/>
          <w:color w:val="000000"/>
          <w:sz w:val="24"/>
        </w:rPr>
        <w:t>日期：</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rPr>
        <w:t>年</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rPr>
        <w:t>月</w:t>
      </w:r>
      <w:r>
        <w:rPr>
          <w:rFonts w:hint="eastAsia" w:asciiTheme="minorEastAsia" w:hAnsiTheme="minorEastAsia" w:eastAsiaTheme="minorEastAsia" w:cstheme="minorEastAsia"/>
          <w:color w:val="000000"/>
          <w:sz w:val="24"/>
          <w:szCs w:val="20"/>
          <w:u w:val="single"/>
        </w:rPr>
        <w:t xml:space="preserve">      </w:t>
      </w:r>
      <w:r>
        <w:rPr>
          <w:rFonts w:hint="eastAsia" w:asciiTheme="minorEastAsia" w:hAnsiTheme="minorEastAsia" w:eastAsiaTheme="minorEastAsia" w:cstheme="minorEastAsia"/>
          <w:color w:val="000000"/>
          <w:sz w:val="24"/>
        </w:rPr>
        <w:t>日</w:t>
      </w:r>
    </w:p>
    <w:p w14:paraId="42CEDF7D">
      <w:pPr>
        <w:autoSpaceDE w:val="0"/>
        <w:autoSpaceDN w:val="0"/>
        <w:adjustRightInd w:val="0"/>
        <w:spacing w:after="0" w:line="360" w:lineRule="auto"/>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分包意向协议</w:t>
      </w:r>
    </w:p>
    <w:p w14:paraId="3B3C0088">
      <w:pPr>
        <w:adjustRightInd w:val="0"/>
        <w:snapToGrid w:val="0"/>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甲方（投标人）：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45CB255B">
      <w:pPr>
        <w:adjustRightInd w:val="0"/>
        <w:snapToGrid w:val="0"/>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乙方（拟分包单位）：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36ACAA3F">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甲方承诺，一旦在</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（采购项目名称）（项目编号/包号为：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）招标采购项目中获得采购合同，将按照下述约定将合同项下部分内容分包给乙方：</w:t>
      </w:r>
    </w:p>
    <w:p w14:paraId="3726DB4F">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1.分包内容：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4E54EE5C">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2.分包金额：</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，该金额占该采购包合同金额的比例为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7B8BE801">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乙方承诺将在上述情况下与甲方签订分包合同。</w:t>
      </w:r>
    </w:p>
    <w:p w14:paraId="79B413F0">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本协议自各方盖章之日起生效，如甲方未在该项目（采购包）中标，本协议自动终止。</w:t>
      </w:r>
    </w:p>
    <w:p w14:paraId="60E1055F">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p w14:paraId="19DD2999">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甲方（盖章）：                            乙方（盖章）：                </w:t>
      </w:r>
    </w:p>
    <w:p w14:paraId="3EDEE798">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p w14:paraId="13E08A94">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p w14:paraId="7AB603A0">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14:paraId="1ECAC35B">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p w14:paraId="36CCD6DE">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14:paraId="1EB8A993">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1.投标人“为落实政府采购政策 ”而向中小企业分包时必须提供，否则投标无效；且建议按照采购文件要求在资格证明文件部分提供；</w:t>
      </w:r>
    </w:p>
    <w:p w14:paraId="44E7D79C">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2.投标人满足《政府采购促进中小企业发展管理办法》（财库〔2020〕46号）第九条有关规定，拟享受中小企业政策优惠措施的，仍需提供本协议，否则不予认可；</w:t>
      </w:r>
    </w:p>
    <w:p w14:paraId="73214AD3">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3.投标人须与所有拟分包单位分别签订《分包意向协议》，每单位签订一份，并在投标文件中提交全部协议原件的电子件，否则不予认可。</w:t>
      </w:r>
    </w:p>
    <w:p w14:paraId="77B57946">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p w14:paraId="52DD7473">
      <w:pPr>
        <w:spacing w:after="0" w:line="360" w:lineRule="auto"/>
        <w:outlineLvl w:val="2"/>
        <w:rPr>
          <w:rFonts w:hint="eastAsia" w:asciiTheme="minorEastAsia" w:hAnsiTheme="minorEastAsia" w:eastAsiaTheme="minorEastAsia" w:cstheme="minorEastAsia"/>
          <w:color w:val="000000"/>
          <w:sz w:val="24"/>
          <w:szCs w:val="20"/>
        </w:rPr>
        <w:sectPr>
          <w:pgSz w:w="11907" w:h="16840"/>
          <w:pgMar w:top="1474" w:right="1474" w:bottom="1474" w:left="1474" w:header="851" w:footer="850" w:gutter="0"/>
          <w:pgNumType w:fmt="decimal"/>
          <w:cols w:space="720" w:num="1"/>
          <w:titlePg/>
          <w:docGrid w:linePitch="462" w:charSpace="0"/>
        </w:sectPr>
      </w:pPr>
    </w:p>
    <w:p w14:paraId="208AB7DC">
      <w:pPr>
        <w:spacing w:after="0" w:line="360" w:lineRule="auto"/>
        <w:outlineLvl w:val="2"/>
        <w:rPr>
          <w:rFonts w:hint="eastAsia" w:asciiTheme="minorEastAsia" w:hAnsiTheme="minorEastAsia" w:eastAsiaTheme="minorEastAsia" w:cstheme="minorEastAsia"/>
          <w:color w:val="000000"/>
          <w:sz w:val="24"/>
          <w:szCs w:val="20"/>
        </w:rPr>
      </w:pPr>
      <w:r>
        <w:rPr>
          <w:rFonts w:hint="eastAsia" w:asciiTheme="minorEastAsia" w:hAnsiTheme="minorEastAsia" w:eastAsiaTheme="minorEastAsia" w:cstheme="minorEastAsia"/>
          <w:color w:val="000000"/>
          <w:sz w:val="24"/>
          <w:szCs w:val="20"/>
        </w:rPr>
        <w:t>9 招标文件要求提供或投标人认为应附的其他材料</w:t>
      </w:r>
    </w:p>
    <w:p w14:paraId="5D7F9F0F">
      <w:pPr>
        <w:adjustRightInd w:val="0"/>
        <w:snapToGrid w:val="0"/>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9-1 供应商信息采集表</w:t>
      </w:r>
    </w:p>
    <w:tbl>
      <w:tblPr>
        <w:tblStyle w:val="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13213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31D6C40A">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p>
        </w:tc>
        <w:tc>
          <w:tcPr>
            <w:tcW w:w="3095" w:type="dxa"/>
          </w:tcPr>
          <w:p w14:paraId="10484794">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供应商所属性别</w:t>
            </w:r>
          </w:p>
        </w:tc>
        <w:tc>
          <w:tcPr>
            <w:tcW w:w="3098" w:type="dxa"/>
          </w:tcPr>
          <w:p w14:paraId="0A18B4BA">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外商投资类型</w:t>
            </w:r>
          </w:p>
        </w:tc>
      </w:tr>
      <w:tr w14:paraId="717A8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1C601BD3">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tc>
        <w:tc>
          <w:tcPr>
            <w:tcW w:w="3095" w:type="dxa"/>
          </w:tcPr>
          <w:p w14:paraId="4E91B5BA">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tc>
        <w:tc>
          <w:tcPr>
            <w:tcW w:w="3098" w:type="dxa"/>
          </w:tcPr>
          <w:p w14:paraId="55BD9F67">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tc>
      </w:tr>
      <w:tr w14:paraId="398EE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77C1B12A">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tc>
        <w:tc>
          <w:tcPr>
            <w:tcW w:w="3095" w:type="dxa"/>
          </w:tcPr>
          <w:p w14:paraId="6AFDB464">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tc>
        <w:tc>
          <w:tcPr>
            <w:tcW w:w="3098" w:type="dxa"/>
          </w:tcPr>
          <w:p w14:paraId="52E07FE1">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tc>
      </w:tr>
      <w:tr w14:paraId="3D843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79D0A569">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tc>
        <w:tc>
          <w:tcPr>
            <w:tcW w:w="3095" w:type="dxa"/>
          </w:tcPr>
          <w:p w14:paraId="1A07DF7E">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tc>
        <w:tc>
          <w:tcPr>
            <w:tcW w:w="3098" w:type="dxa"/>
          </w:tcPr>
          <w:p w14:paraId="07884454">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tc>
      </w:tr>
      <w:tr w14:paraId="29C43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6912A8E1">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tc>
        <w:tc>
          <w:tcPr>
            <w:tcW w:w="3095" w:type="dxa"/>
          </w:tcPr>
          <w:p w14:paraId="1107A219">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tc>
        <w:tc>
          <w:tcPr>
            <w:tcW w:w="3098" w:type="dxa"/>
          </w:tcPr>
          <w:p w14:paraId="2F532854">
            <w:pPr>
              <w:autoSpaceDE w:val="0"/>
              <w:autoSpaceDN w:val="0"/>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p>
        </w:tc>
      </w:tr>
    </w:tbl>
    <w:p w14:paraId="5460B353">
      <w:pPr>
        <w:adjustRightInd w:val="0"/>
        <w:snapToGrid w:val="0"/>
        <w:spacing w:after="0"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注：1.供应商如为联合体，则应填写联合体各成员信息。</w:t>
      </w:r>
    </w:p>
    <w:p w14:paraId="685950EC">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2.供应商所属性别请填写“男”或“女”，指拥有供应商51%以上绝对所有权的性别；绝对所有权拥有者可以是一个人，也可以是多人合计计算。</w:t>
      </w:r>
    </w:p>
    <w:p w14:paraId="49C1DAC7">
      <w:pPr>
        <w:adjustRightInd w:val="0"/>
        <w:snapToGrid w:val="0"/>
        <w:spacing w:after="0"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3.外商投资类型请填写“外商单独投资”、“外商部分投资”或“内资”。</w:t>
      </w:r>
    </w:p>
    <w:p w14:paraId="334C6A57">
      <w:pPr>
        <w:widowControl/>
        <w:spacing w:after="0" w:line="360" w:lineRule="auto"/>
        <w:jc w:val="left"/>
        <w:rPr>
          <w:rFonts w:hint="eastAsia" w:asciiTheme="minorEastAsia" w:hAnsiTheme="minorEastAsia" w:eastAsiaTheme="minorEastAsia" w:cstheme="minorEastAsia"/>
          <w:b/>
          <w:sz w:val="36"/>
          <w:szCs w:val="36"/>
        </w:rPr>
      </w:pPr>
    </w:p>
    <w:sectPr>
      <w:pgSz w:w="11907" w:h="16840"/>
      <w:pgMar w:top="1474" w:right="1474" w:bottom="1474" w:left="1474" w:header="851" w:footer="850" w:gutter="0"/>
      <w:pgNumType w:fmt="decimal"/>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KSOFF9CBECC6">
    <w:panose1 w:val="02010609060101010101"/>
    <w:charset w:val="86"/>
    <w:family w:val="auto"/>
    <w:pitch w:val="default"/>
    <w:sig w:usb0="00000001"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E67E7">
    <w:pPr>
      <w:pStyle w:val="30"/>
      <w:framePr w:wrap="around" w:vAnchor="text" w:hAnchor="margin" w:xAlign="right" w:y="1"/>
      <w:rPr>
        <w:rStyle w:val="50"/>
      </w:rPr>
    </w:pPr>
  </w:p>
  <w:p w14:paraId="7F32E68C">
    <w:pPr>
      <w:pStyle w:val="30"/>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1AAE8">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4B90E">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464B90E">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8349D">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E8077">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3AE8077">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3D8BB6FA">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1FF8F">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separate"/>
    </w:r>
    <w:r>
      <w:rPr>
        <w:rStyle w:val="50"/>
      </w:rPr>
      <w:fldChar w:fldCharType="end"/>
    </w:r>
  </w:p>
  <w:p w14:paraId="07E9ED63">
    <w:pPr>
      <w:pStyle w:val="3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3D4B">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885C6">
                          <w:pPr>
                            <w:pStyle w:val="3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C2885C6">
                    <w:pPr>
                      <w:pStyle w:val="3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CD764">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separate"/>
    </w:r>
    <w:r>
      <w:rPr>
        <w:rStyle w:val="50"/>
      </w:rPr>
      <w:fldChar w:fldCharType="end"/>
    </w:r>
  </w:p>
  <w:p w14:paraId="4BDDFC4C">
    <w:pPr>
      <w:pStyle w:val="30"/>
      <w:ind w:right="360"/>
    </w:pPr>
  </w:p>
  <w:p w14:paraId="3835CEF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8353E">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45609">
                          <w:pPr>
                            <w:pStyle w:val="3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0745609">
                    <w:pPr>
                      <w:pStyle w:val="3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09346">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separate"/>
    </w:r>
    <w:r>
      <w:rPr>
        <w:rStyle w:val="50"/>
      </w:rPr>
      <w:fldChar w:fldCharType="end"/>
    </w:r>
  </w:p>
  <w:p w14:paraId="05546154">
    <w:pPr>
      <w:pStyle w:val="30"/>
      <w:ind w:right="360"/>
    </w:pPr>
  </w:p>
  <w:p w14:paraId="5E3B7FB1"/>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9D943">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7BC2C">
                          <w:pPr>
                            <w:pStyle w:val="3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BC7BC2C">
                    <w:pPr>
                      <w:pStyle w:val="3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5265F">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8AAC0">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4F444">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E112B">
    <w:pPr>
      <w:pStyle w:val="3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5049B">
    <w:pPr>
      <w:pStyle w:val="31"/>
    </w:pPr>
  </w:p>
  <w:p w14:paraId="0CC1B5D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06A9">
    <w:pPr>
      <w:pStyle w:val="31"/>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BAC7A">
    <w:pPr>
      <w:pStyle w:val="31"/>
    </w:pPr>
  </w:p>
  <w:p w14:paraId="3FA0B71D"/>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6DD5F">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3">
    <w:nsid w:val="61C8F5B0"/>
    <w:multiLevelType w:val="singleLevel"/>
    <w:tmpl w:val="61C8F5B0"/>
    <w:lvl w:ilvl="0" w:tentative="0">
      <w:start w:val="1"/>
      <w:numFmt w:val="bullet"/>
      <w:pStyle w:val="2"/>
      <w:lvlText w:val=""/>
      <w:lvlJc w:val="left"/>
      <w:pPr>
        <w:tabs>
          <w:tab w:val="left" w:pos="1200"/>
        </w:tabs>
        <w:ind w:left="1200" w:hanging="360"/>
      </w:pPr>
      <w:rPr>
        <w:rFonts w:hint="default" w:ascii="Wingdings" w:hAnsi="Wingdings"/>
      </w:rPr>
    </w:lvl>
  </w:abstractNum>
  <w:abstractNum w:abstractNumId="14">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3"/>
  </w:num>
  <w:num w:numId="2">
    <w:abstractNumId w:val="4"/>
  </w:num>
  <w:num w:numId="3">
    <w:abstractNumId w:val="7"/>
  </w:num>
  <w:num w:numId="4">
    <w:abstractNumId w:val="1"/>
  </w:num>
  <w:num w:numId="5">
    <w:abstractNumId w:val="5"/>
  </w:num>
  <w:num w:numId="6">
    <w:abstractNumId w:val="3"/>
  </w:num>
  <w:num w:numId="7">
    <w:abstractNumId w:val="2"/>
  </w:num>
  <w:num w:numId="8">
    <w:abstractNumId w:val="8"/>
  </w:num>
  <w:num w:numId="9">
    <w:abstractNumId w:val="6"/>
  </w:num>
  <w:num w:numId="10">
    <w:abstractNumId w:val="0"/>
  </w:num>
  <w:num w:numId="11">
    <w:abstractNumId w:val="11"/>
  </w:num>
  <w:num w:numId="12">
    <w:abstractNumId w:val="9"/>
  </w:num>
  <w:num w:numId="13">
    <w:abstractNumId w:val="14"/>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BXRQKJBcEPxW1xtdFBVs7b5nP7Q=" w:salt="Tw1s5CkxTuvQVZ0+YqA+Tg=="/>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Y0YWEyYmFkODQ0ODkxYWM0YzViNGVlOWMzMzVlNzkifQ=="/>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65"/>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665"/>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20B"/>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29C"/>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637"/>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D0B"/>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067"/>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5E3C"/>
    <w:rsid w:val="0022619D"/>
    <w:rsid w:val="00226217"/>
    <w:rsid w:val="0022656B"/>
    <w:rsid w:val="00226831"/>
    <w:rsid w:val="00226BA4"/>
    <w:rsid w:val="00226C9B"/>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3FD"/>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F4"/>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4A"/>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EBF"/>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2AD"/>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5E80"/>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DE9"/>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13A"/>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5F27"/>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BB2"/>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1D6"/>
    <w:rsid w:val="0058523E"/>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CAB"/>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75"/>
    <w:rsid w:val="006A0896"/>
    <w:rsid w:val="006A08C9"/>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16"/>
    <w:rsid w:val="006E056A"/>
    <w:rsid w:val="006E05F2"/>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A6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6EF"/>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BA3"/>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58"/>
    <w:rsid w:val="007A167F"/>
    <w:rsid w:val="007A193C"/>
    <w:rsid w:val="007A1E12"/>
    <w:rsid w:val="007A1EE0"/>
    <w:rsid w:val="007A1EE3"/>
    <w:rsid w:val="007A20DD"/>
    <w:rsid w:val="007A234F"/>
    <w:rsid w:val="007A23D1"/>
    <w:rsid w:val="007A2429"/>
    <w:rsid w:val="007A2455"/>
    <w:rsid w:val="007A2457"/>
    <w:rsid w:val="007A2483"/>
    <w:rsid w:val="007A2630"/>
    <w:rsid w:val="007A2B0D"/>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0F2D"/>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D3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3FA"/>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27FF8"/>
    <w:rsid w:val="008300DC"/>
    <w:rsid w:val="00830300"/>
    <w:rsid w:val="0083090B"/>
    <w:rsid w:val="00830C2B"/>
    <w:rsid w:val="0083123C"/>
    <w:rsid w:val="008312B0"/>
    <w:rsid w:val="008313E5"/>
    <w:rsid w:val="00831774"/>
    <w:rsid w:val="0083183F"/>
    <w:rsid w:val="00831A3C"/>
    <w:rsid w:val="00831BD9"/>
    <w:rsid w:val="00831D99"/>
    <w:rsid w:val="00831FA9"/>
    <w:rsid w:val="008322D7"/>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A7"/>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134"/>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4D"/>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2F"/>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81"/>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5B9"/>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9B"/>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CF0"/>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28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1E"/>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93A"/>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0DB"/>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D37"/>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BE0"/>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F6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7B"/>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953"/>
    <w:rsid w:val="00BF3A01"/>
    <w:rsid w:val="00BF3BF6"/>
    <w:rsid w:val="00BF3EC6"/>
    <w:rsid w:val="00BF48F4"/>
    <w:rsid w:val="00BF4B98"/>
    <w:rsid w:val="00BF4BC3"/>
    <w:rsid w:val="00BF4DE8"/>
    <w:rsid w:val="00BF4FE8"/>
    <w:rsid w:val="00BF5088"/>
    <w:rsid w:val="00BF521E"/>
    <w:rsid w:val="00BF5268"/>
    <w:rsid w:val="00BF52BD"/>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B"/>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D7"/>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E9"/>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FA"/>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20"/>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27"/>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8C5"/>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D69"/>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47F9A"/>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A5F"/>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56C"/>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698"/>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C01"/>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BF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42"/>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21E59"/>
    <w:rsid w:val="010A478A"/>
    <w:rsid w:val="010B22B0"/>
    <w:rsid w:val="011078C7"/>
    <w:rsid w:val="01141165"/>
    <w:rsid w:val="01211AD4"/>
    <w:rsid w:val="013A3B99"/>
    <w:rsid w:val="014A4B87"/>
    <w:rsid w:val="01522213"/>
    <w:rsid w:val="0176597C"/>
    <w:rsid w:val="01802C9E"/>
    <w:rsid w:val="019D73AC"/>
    <w:rsid w:val="01A06E9D"/>
    <w:rsid w:val="01C27C15"/>
    <w:rsid w:val="01F114A6"/>
    <w:rsid w:val="01F55DAA"/>
    <w:rsid w:val="020B4ECD"/>
    <w:rsid w:val="020C62E0"/>
    <w:rsid w:val="020F7B7E"/>
    <w:rsid w:val="02304F7F"/>
    <w:rsid w:val="02345366"/>
    <w:rsid w:val="024B0FCA"/>
    <w:rsid w:val="02581525"/>
    <w:rsid w:val="026954E1"/>
    <w:rsid w:val="026D3223"/>
    <w:rsid w:val="02816CCE"/>
    <w:rsid w:val="029C1412"/>
    <w:rsid w:val="02A61D9F"/>
    <w:rsid w:val="02A62291"/>
    <w:rsid w:val="02A8425B"/>
    <w:rsid w:val="02A93B2F"/>
    <w:rsid w:val="02B0310F"/>
    <w:rsid w:val="02B81FC4"/>
    <w:rsid w:val="02B97A9C"/>
    <w:rsid w:val="02F474A0"/>
    <w:rsid w:val="02FD7525"/>
    <w:rsid w:val="032F1434"/>
    <w:rsid w:val="03345AEF"/>
    <w:rsid w:val="033C0E47"/>
    <w:rsid w:val="033E071B"/>
    <w:rsid w:val="03465822"/>
    <w:rsid w:val="035241C7"/>
    <w:rsid w:val="038A1BB2"/>
    <w:rsid w:val="038C5BBB"/>
    <w:rsid w:val="038D3451"/>
    <w:rsid w:val="03AC38D7"/>
    <w:rsid w:val="03B42563"/>
    <w:rsid w:val="03D64DF8"/>
    <w:rsid w:val="03E44845"/>
    <w:rsid w:val="03E72B61"/>
    <w:rsid w:val="04074FB1"/>
    <w:rsid w:val="04161698"/>
    <w:rsid w:val="041651F4"/>
    <w:rsid w:val="04206073"/>
    <w:rsid w:val="04207E21"/>
    <w:rsid w:val="042518DB"/>
    <w:rsid w:val="0435115F"/>
    <w:rsid w:val="0442248D"/>
    <w:rsid w:val="044C330C"/>
    <w:rsid w:val="04553F6E"/>
    <w:rsid w:val="04583A5F"/>
    <w:rsid w:val="04651CD8"/>
    <w:rsid w:val="04874344"/>
    <w:rsid w:val="04A44EF6"/>
    <w:rsid w:val="04AE7B23"/>
    <w:rsid w:val="04B360C1"/>
    <w:rsid w:val="04C64E6C"/>
    <w:rsid w:val="04D05CEB"/>
    <w:rsid w:val="04EE7F1F"/>
    <w:rsid w:val="04F20A44"/>
    <w:rsid w:val="05087233"/>
    <w:rsid w:val="052D6C99"/>
    <w:rsid w:val="055A55B4"/>
    <w:rsid w:val="055C132D"/>
    <w:rsid w:val="056D178C"/>
    <w:rsid w:val="058368B9"/>
    <w:rsid w:val="058663AA"/>
    <w:rsid w:val="058D598A"/>
    <w:rsid w:val="058F55BC"/>
    <w:rsid w:val="05900FD6"/>
    <w:rsid w:val="059A0CCC"/>
    <w:rsid w:val="05A131E3"/>
    <w:rsid w:val="05B66C8F"/>
    <w:rsid w:val="05B80C59"/>
    <w:rsid w:val="05B9677F"/>
    <w:rsid w:val="05C05834"/>
    <w:rsid w:val="05C41392"/>
    <w:rsid w:val="05DD7F00"/>
    <w:rsid w:val="05EC0902"/>
    <w:rsid w:val="05F25272"/>
    <w:rsid w:val="060110D0"/>
    <w:rsid w:val="06046CCE"/>
    <w:rsid w:val="061C3F4A"/>
    <w:rsid w:val="0620235A"/>
    <w:rsid w:val="06262C6B"/>
    <w:rsid w:val="06367DD0"/>
    <w:rsid w:val="0639166E"/>
    <w:rsid w:val="065564A8"/>
    <w:rsid w:val="065F7326"/>
    <w:rsid w:val="06604E4C"/>
    <w:rsid w:val="066160DF"/>
    <w:rsid w:val="066606B5"/>
    <w:rsid w:val="0668393D"/>
    <w:rsid w:val="06695AAF"/>
    <w:rsid w:val="067601CC"/>
    <w:rsid w:val="067F4BD4"/>
    <w:rsid w:val="068253DD"/>
    <w:rsid w:val="069D7E4F"/>
    <w:rsid w:val="069F3BC7"/>
    <w:rsid w:val="06AE13DE"/>
    <w:rsid w:val="06D51397"/>
    <w:rsid w:val="06F906E9"/>
    <w:rsid w:val="06FC6EAE"/>
    <w:rsid w:val="07035F04"/>
    <w:rsid w:val="07106873"/>
    <w:rsid w:val="0728596A"/>
    <w:rsid w:val="073763B8"/>
    <w:rsid w:val="076170CE"/>
    <w:rsid w:val="07660241"/>
    <w:rsid w:val="076D3BC6"/>
    <w:rsid w:val="0774295E"/>
    <w:rsid w:val="077947FF"/>
    <w:rsid w:val="07846919"/>
    <w:rsid w:val="078C0F36"/>
    <w:rsid w:val="079B438E"/>
    <w:rsid w:val="07A34FF1"/>
    <w:rsid w:val="07A66E8D"/>
    <w:rsid w:val="07AF3996"/>
    <w:rsid w:val="07B23486"/>
    <w:rsid w:val="07EF46DA"/>
    <w:rsid w:val="07F44374"/>
    <w:rsid w:val="07F86735"/>
    <w:rsid w:val="07FB6BDB"/>
    <w:rsid w:val="08017F69"/>
    <w:rsid w:val="080812F8"/>
    <w:rsid w:val="08122176"/>
    <w:rsid w:val="08204893"/>
    <w:rsid w:val="083723B0"/>
    <w:rsid w:val="0837398B"/>
    <w:rsid w:val="084D4100"/>
    <w:rsid w:val="0854453D"/>
    <w:rsid w:val="085D1644"/>
    <w:rsid w:val="086252E9"/>
    <w:rsid w:val="08626C2D"/>
    <w:rsid w:val="086E1AA3"/>
    <w:rsid w:val="08B2735C"/>
    <w:rsid w:val="08B576D2"/>
    <w:rsid w:val="08BF40AC"/>
    <w:rsid w:val="08C47915"/>
    <w:rsid w:val="08CE2541"/>
    <w:rsid w:val="08D44585"/>
    <w:rsid w:val="08DD60E0"/>
    <w:rsid w:val="08E14806"/>
    <w:rsid w:val="08E21B49"/>
    <w:rsid w:val="08E25FED"/>
    <w:rsid w:val="08EE04EE"/>
    <w:rsid w:val="08FA50E4"/>
    <w:rsid w:val="090441B5"/>
    <w:rsid w:val="091343F8"/>
    <w:rsid w:val="09212671"/>
    <w:rsid w:val="092E2FE0"/>
    <w:rsid w:val="093305F6"/>
    <w:rsid w:val="09390FE4"/>
    <w:rsid w:val="095742E5"/>
    <w:rsid w:val="095C5D9F"/>
    <w:rsid w:val="095E38C5"/>
    <w:rsid w:val="09694018"/>
    <w:rsid w:val="09734E97"/>
    <w:rsid w:val="097A4477"/>
    <w:rsid w:val="097E12ED"/>
    <w:rsid w:val="09840E52"/>
    <w:rsid w:val="0992356F"/>
    <w:rsid w:val="09A11A04"/>
    <w:rsid w:val="09A60DC8"/>
    <w:rsid w:val="09D720FA"/>
    <w:rsid w:val="09E0252C"/>
    <w:rsid w:val="09E518F1"/>
    <w:rsid w:val="09EB2C7F"/>
    <w:rsid w:val="0A037FC9"/>
    <w:rsid w:val="0A083831"/>
    <w:rsid w:val="0A1D552E"/>
    <w:rsid w:val="0A1E12A6"/>
    <w:rsid w:val="0A2F5262"/>
    <w:rsid w:val="0A3B7763"/>
    <w:rsid w:val="0A410AF1"/>
    <w:rsid w:val="0A431E9D"/>
    <w:rsid w:val="0A5922DF"/>
    <w:rsid w:val="0A5E5C25"/>
    <w:rsid w:val="0A6A44EC"/>
    <w:rsid w:val="0A8D3D36"/>
    <w:rsid w:val="0A947C46"/>
    <w:rsid w:val="0A982E07"/>
    <w:rsid w:val="0AAC0660"/>
    <w:rsid w:val="0AAF0151"/>
    <w:rsid w:val="0AC43BFC"/>
    <w:rsid w:val="0AC734B8"/>
    <w:rsid w:val="0AEE6ECB"/>
    <w:rsid w:val="0AFB3396"/>
    <w:rsid w:val="0AFB5144"/>
    <w:rsid w:val="0B016BFE"/>
    <w:rsid w:val="0B1D330C"/>
    <w:rsid w:val="0B250EFF"/>
    <w:rsid w:val="0B333027"/>
    <w:rsid w:val="0B34707E"/>
    <w:rsid w:val="0B36617C"/>
    <w:rsid w:val="0B3D575C"/>
    <w:rsid w:val="0B4F3615"/>
    <w:rsid w:val="0B534F80"/>
    <w:rsid w:val="0B660C1A"/>
    <w:rsid w:val="0B6D6042"/>
    <w:rsid w:val="0B70168E"/>
    <w:rsid w:val="0B745622"/>
    <w:rsid w:val="0B785C4C"/>
    <w:rsid w:val="0B7D3DAB"/>
    <w:rsid w:val="0B974E6D"/>
    <w:rsid w:val="0BAB6B6A"/>
    <w:rsid w:val="0BB2614A"/>
    <w:rsid w:val="0BBE064B"/>
    <w:rsid w:val="0BC47C2C"/>
    <w:rsid w:val="0BD848FB"/>
    <w:rsid w:val="0BE34556"/>
    <w:rsid w:val="0BE502CE"/>
    <w:rsid w:val="0BEB6F66"/>
    <w:rsid w:val="0BEF2EFA"/>
    <w:rsid w:val="0C120997"/>
    <w:rsid w:val="0C175FAD"/>
    <w:rsid w:val="0C1A784C"/>
    <w:rsid w:val="0C2D757F"/>
    <w:rsid w:val="0C2F1549"/>
    <w:rsid w:val="0C326EE1"/>
    <w:rsid w:val="0C3B5C66"/>
    <w:rsid w:val="0C4072B2"/>
    <w:rsid w:val="0C5E3BDC"/>
    <w:rsid w:val="0C653F5B"/>
    <w:rsid w:val="0C767178"/>
    <w:rsid w:val="0C7C51CC"/>
    <w:rsid w:val="0C8D626F"/>
    <w:rsid w:val="0CB47CA0"/>
    <w:rsid w:val="0CB72AA7"/>
    <w:rsid w:val="0CE265BB"/>
    <w:rsid w:val="0CF307C8"/>
    <w:rsid w:val="0CFF7796"/>
    <w:rsid w:val="0D056F2A"/>
    <w:rsid w:val="0D136775"/>
    <w:rsid w:val="0D166265"/>
    <w:rsid w:val="0D19235B"/>
    <w:rsid w:val="0D2A3ABE"/>
    <w:rsid w:val="0D31309F"/>
    <w:rsid w:val="0D38442D"/>
    <w:rsid w:val="0D3A1F53"/>
    <w:rsid w:val="0D576FA9"/>
    <w:rsid w:val="0D586E73"/>
    <w:rsid w:val="0D5F45D9"/>
    <w:rsid w:val="0D682F64"/>
    <w:rsid w:val="0D8458C4"/>
    <w:rsid w:val="0D8853B5"/>
    <w:rsid w:val="0D9A0C44"/>
    <w:rsid w:val="0DCD2DC7"/>
    <w:rsid w:val="0DD24882"/>
    <w:rsid w:val="0DD26630"/>
    <w:rsid w:val="0DDF0D4D"/>
    <w:rsid w:val="0DE6032D"/>
    <w:rsid w:val="0DF5231E"/>
    <w:rsid w:val="0DFC545B"/>
    <w:rsid w:val="0DFD7AF7"/>
    <w:rsid w:val="0E100F06"/>
    <w:rsid w:val="0E1A3B33"/>
    <w:rsid w:val="0E26072A"/>
    <w:rsid w:val="0E2D7D0A"/>
    <w:rsid w:val="0E2F5830"/>
    <w:rsid w:val="0E3B2427"/>
    <w:rsid w:val="0E417312"/>
    <w:rsid w:val="0E4707F9"/>
    <w:rsid w:val="0E4B0190"/>
    <w:rsid w:val="0E681446"/>
    <w:rsid w:val="0E6A54A7"/>
    <w:rsid w:val="0E6C21F1"/>
    <w:rsid w:val="0E6D6359"/>
    <w:rsid w:val="0E7306EC"/>
    <w:rsid w:val="0E7616B1"/>
    <w:rsid w:val="0E7E0566"/>
    <w:rsid w:val="0E9A3896"/>
    <w:rsid w:val="0EA120B2"/>
    <w:rsid w:val="0EA578A0"/>
    <w:rsid w:val="0EA77ABC"/>
    <w:rsid w:val="0EC00B7E"/>
    <w:rsid w:val="0EC20452"/>
    <w:rsid w:val="0EF16F8A"/>
    <w:rsid w:val="0F056591"/>
    <w:rsid w:val="0F140B57"/>
    <w:rsid w:val="0F152C78"/>
    <w:rsid w:val="0F1F3AF7"/>
    <w:rsid w:val="0F1F58A5"/>
    <w:rsid w:val="0F2D1010"/>
    <w:rsid w:val="0F492922"/>
    <w:rsid w:val="0F543075"/>
    <w:rsid w:val="0F557518"/>
    <w:rsid w:val="0F590216"/>
    <w:rsid w:val="0F5D017B"/>
    <w:rsid w:val="0F67724C"/>
    <w:rsid w:val="0F745D20"/>
    <w:rsid w:val="0F7D29E3"/>
    <w:rsid w:val="0F865924"/>
    <w:rsid w:val="0F9242C9"/>
    <w:rsid w:val="0FBF4992"/>
    <w:rsid w:val="0FC63F72"/>
    <w:rsid w:val="0FC93A62"/>
    <w:rsid w:val="0FCC70AF"/>
    <w:rsid w:val="0FD54089"/>
    <w:rsid w:val="0FE663C2"/>
    <w:rsid w:val="0FE91A0F"/>
    <w:rsid w:val="0FF22FB9"/>
    <w:rsid w:val="0FF860F6"/>
    <w:rsid w:val="10066A51"/>
    <w:rsid w:val="100B407B"/>
    <w:rsid w:val="10196798"/>
    <w:rsid w:val="101A606C"/>
    <w:rsid w:val="10294501"/>
    <w:rsid w:val="102D3FF1"/>
    <w:rsid w:val="1032785A"/>
    <w:rsid w:val="104355C3"/>
    <w:rsid w:val="10482E63"/>
    <w:rsid w:val="105570A4"/>
    <w:rsid w:val="105A290D"/>
    <w:rsid w:val="106B4ABC"/>
    <w:rsid w:val="106C2D6C"/>
    <w:rsid w:val="107B7182"/>
    <w:rsid w:val="108300B5"/>
    <w:rsid w:val="10833C11"/>
    <w:rsid w:val="10853E2D"/>
    <w:rsid w:val="108F25B6"/>
    <w:rsid w:val="109220A6"/>
    <w:rsid w:val="10923E54"/>
    <w:rsid w:val="109B71AD"/>
    <w:rsid w:val="109E630B"/>
    <w:rsid w:val="10A51DDA"/>
    <w:rsid w:val="10AE08D0"/>
    <w:rsid w:val="10AF6730"/>
    <w:rsid w:val="10C85AC8"/>
    <w:rsid w:val="10D34B99"/>
    <w:rsid w:val="10D64689"/>
    <w:rsid w:val="10E05471"/>
    <w:rsid w:val="10E723F2"/>
    <w:rsid w:val="10EA4963"/>
    <w:rsid w:val="10F863AD"/>
    <w:rsid w:val="110411F6"/>
    <w:rsid w:val="111D7BC2"/>
    <w:rsid w:val="11273BC1"/>
    <w:rsid w:val="11286567"/>
    <w:rsid w:val="112A22DF"/>
    <w:rsid w:val="112B01CB"/>
    <w:rsid w:val="1148696D"/>
    <w:rsid w:val="115A0E16"/>
    <w:rsid w:val="11641C95"/>
    <w:rsid w:val="11905D92"/>
    <w:rsid w:val="1191235E"/>
    <w:rsid w:val="119C142F"/>
    <w:rsid w:val="11A42091"/>
    <w:rsid w:val="11AC53EA"/>
    <w:rsid w:val="11BC52BB"/>
    <w:rsid w:val="11BC621A"/>
    <w:rsid w:val="11BF549A"/>
    <w:rsid w:val="11C42733"/>
    <w:rsid w:val="11C444E1"/>
    <w:rsid w:val="11C56412"/>
    <w:rsid w:val="11C72224"/>
    <w:rsid w:val="11C95F9C"/>
    <w:rsid w:val="11D07A25"/>
    <w:rsid w:val="11DC5CCF"/>
    <w:rsid w:val="11E06E41"/>
    <w:rsid w:val="1202500A"/>
    <w:rsid w:val="120945EA"/>
    <w:rsid w:val="121323EB"/>
    <w:rsid w:val="12276949"/>
    <w:rsid w:val="12280F14"/>
    <w:rsid w:val="122D02D9"/>
    <w:rsid w:val="122D2087"/>
    <w:rsid w:val="1232769D"/>
    <w:rsid w:val="12527D3F"/>
    <w:rsid w:val="12577104"/>
    <w:rsid w:val="12623816"/>
    <w:rsid w:val="12665599"/>
    <w:rsid w:val="127E28E2"/>
    <w:rsid w:val="129A3494"/>
    <w:rsid w:val="12A85BB1"/>
    <w:rsid w:val="12B40B75"/>
    <w:rsid w:val="12B66520"/>
    <w:rsid w:val="12B97DBE"/>
    <w:rsid w:val="12BA7692"/>
    <w:rsid w:val="12CD1ABC"/>
    <w:rsid w:val="12D9220E"/>
    <w:rsid w:val="130152C1"/>
    <w:rsid w:val="130354DD"/>
    <w:rsid w:val="13223BB5"/>
    <w:rsid w:val="1340403C"/>
    <w:rsid w:val="13484121"/>
    <w:rsid w:val="134A0A16"/>
    <w:rsid w:val="13503426"/>
    <w:rsid w:val="136E2957"/>
    <w:rsid w:val="13705AE8"/>
    <w:rsid w:val="137666E0"/>
    <w:rsid w:val="13785584"/>
    <w:rsid w:val="137B5074"/>
    <w:rsid w:val="138403CC"/>
    <w:rsid w:val="13873A19"/>
    <w:rsid w:val="13877EBC"/>
    <w:rsid w:val="138C0363"/>
    <w:rsid w:val="13924063"/>
    <w:rsid w:val="13946135"/>
    <w:rsid w:val="139D2683"/>
    <w:rsid w:val="13A4281C"/>
    <w:rsid w:val="13A97E33"/>
    <w:rsid w:val="13B16CE7"/>
    <w:rsid w:val="13CD7229"/>
    <w:rsid w:val="13D84274"/>
    <w:rsid w:val="13F51386"/>
    <w:rsid w:val="14025795"/>
    <w:rsid w:val="1404150D"/>
    <w:rsid w:val="140D6614"/>
    <w:rsid w:val="140E7C96"/>
    <w:rsid w:val="142676D5"/>
    <w:rsid w:val="143C2A55"/>
    <w:rsid w:val="14445DAD"/>
    <w:rsid w:val="14465682"/>
    <w:rsid w:val="1466110B"/>
    <w:rsid w:val="14771CDF"/>
    <w:rsid w:val="147C72F5"/>
    <w:rsid w:val="147D6BCA"/>
    <w:rsid w:val="147E12BF"/>
    <w:rsid w:val="14887A48"/>
    <w:rsid w:val="149F2FE4"/>
    <w:rsid w:val="14A168E7"/>
    <w:rsid w:val="14B00D4D"/>
    <w:rsid w:val="14B940A6"/>
    <w:rsid w:val="14BB6070"/>
    <w:rsid w:val="14C60571"/>
    <w:rsid w:val="14CD7B51"/>
    <w:rsid w:val="14DE58BA"/>
    <w:rsid w:val="14DF145A"/>
    <w:rsid w:val="14E31122"/>
    <w:rsid w:val="14ED7840"/>
    <w:rsid w:val="14F50E56"/>
    <w:rsid w:val="14F65E9B"/>
    <w:rsid w:val="150870B3"/>
    <w:rsid w:val="150C68CB"/>
    <w:rsid w:val="152D1544"/>
    <w:rsid w:val="15347BD0"/>
    <w:rsid w:val="154D47EE"/>
    <w:rsid w:val="155344FA"/>
    <w:rsid w:val="15545B7C"/>
    <w:rsid w:val="15671D54"/>
    <w:rsid w:val="156D4E90"/>
    <w:rsid w:val="157B135B"/>
    <w:rsid w:val="157E0E4B"/>
    <w:rsid w:val="15AC3C0A"/>
    <w:rsid w:val="15C076B6"/>
    <w:rsid w:val="15C42D02"/>
    <w:rsid w:val="15CE1DD3"/>
    <w:rsid w:val="15DA0777"/>
    <w:rsid w:val="15E038B4"/>
    <w:rsid w:val="15EE09F8"/>
    <w:rsid w:val="15F03D14"/>
    <w:rsid w:val="15F51E19"/>
    <w:rsid w:val="15FA4976"/>
    <w:rsid w:val="161651B5"/>
    <w:rsid w:val="163360DA"/>
    <w:rsid w:val="163F4A7E"/>
    <w:rsid w:val="16453600"/>
    <w:rsid w:val="165A18B8"/>
    <w:rsid w:val="165A5414"/>
    <w:rsid w:val="1666200B"/>
    <w:rsid w:val="166938A9"/>
    <w:rsid w:val="16753188"/>
    <w:rsid w:val="168406E3"/>
    <w:rsid w:val="16895CFA"/>
    <w:rsid w:val="16A82624"/>
    <w:rsid w:val="16B41B7E"/>
    <w:rsid w:val="16B55AB3"/>
    <w:rsid w:val="16C46D32"/>
    <w:rsid w:val="16CB2E15"/>
    <w:rsid w:val="16CC55AB"/>
    <w:rsid w:val="16E318AE"/>
    <w:rsid w:val="16ED44DA"/>
    <w:rsid w:val="16EF2001"/>
    <w:rsid w:val="16F47963"/>
    <w:rsid w:val="16F75359"/>
    <w:rsid w:val="16F87657"/>
    <w:rsid w:val="16FA09A5"/>
    <w:rsid w:val="17253C74"/>
    <w:rsid w:val="173C2D6C"/>
    <w:rsid w:val="17563E2E"/>
    <w:rsid w:val="175B7696"/>
    <w:rsid w:val="175E50E3"/>
    <w:rsid w:val="175E7186"/>
    <w:rsid w:val="176A0758"/>
    <w:rsid w:val="17780248"/>
    <w:rsid w:val="177D585E"/>
    <w:rsid w:val="17836BED"/>
    <w:rsid w:val="17A4103D"/>
    <w:rsid w:val="17A74689"/>
    <w:rsid w:val="17A76437"/>
    <w:rsid w:val="17A821AF"/>
    <w:rsid w:val="17B943BD"/>
    <w:rsid w:val="17BD20FF"/>
    <w:rsid w:val="17C0399D"/>
    <w:rsid w:val="17CF598E"/>
    <w:rsid w:val="17F23AA4"/>
    <w:rsid w:val="17F30151"/>
    <w:rsid w:val="17F93E0B"/>
    <w:rsid w:val="18047D2E"/>
    <w:rsid w:val="180715CC"/>
    <w:rsid w:val="18277578"/>
    <w:rsid w:val="182F467F"/>
    <w:rsid w:val="183879D7"/>
    <w:rsid w:val="18414ADE"/>
    <w:rsid w:val="184719C8"/>
    <w:rsid w:val="184B770B"/>
    <w:rsid w:val="184C3483"/>
    <w:rsid w:val="185365BF"/>
    <w:rsid w:val="18583BD5"/>
    <w:rsid w:val="185D743E"/>
    <w:rsid w:val="18664544"/>
    <w:rsid w:val="18695DE3"/>
    <w:rsid w:val="186B56B7"/>
    <w:rsid w:val="187622AE"/>
    <w:rsid w:val="187C5B16"/>
    <w:rsid w:val="187F42EC"/>
    <w:rsid w:val="1881312C"/>
    <w:rsid w:val="188E5849"/>
    <w:rsid w:val="18950986"/>
    <w:rsid w:val="189B1C00"/>
    <w:rsid w:val="18AE1A47"/>
    <w:rsid w:val="18B232E6"/>
    <w:rsid w:val="18C179CD"/>
    <w:rsid w:val="18C82B09"/>
    <w:rsid w:val="18CE5C46"/>
    <w:rsid w:val="18D07C10"/>
    <w:rsid w:val="18D53478"/>
    <w:rsid w:val="18DA283C"/>
    <w:rsid w:val="18DE232D"/>
    <w:rsid w:val="18DF7E53"/>
    <w:rsid w:val="18E611E1"/>
    <w:rsid w:val="18E67433"/>
    <w:rsid w:val="18ED6A14"/>
    <w:rsid w:val="18F27A92"/>
    <w:rsid w:val="18FD1C6A"/>
    <w:rsid w:val="18FF22A3"/>
    <w:rsid w:val="190A3122"/>
    <w:rsid w:val="190B50EC"/>
    <w:rsid w:val="19232435"/>
    <w:rsid w:val="192C2D2A"/>
    <w:rsid w:val="19333420"/>
    <w:rsid w:val="193A32DB"/>
    <w:rsid w:val="19436634"/>
    <w:rsid w:val="195919B3"/>
    <w:rsid w:val="196A1E12"/>
    <w:rsid w:val="196D1903"/>
    <w:rsid w:val="19777A51"/>
    <w:rsid w:val="19793E03"/>
    <w:rsid w:val="19886E22"/>
    <w:rsid w:val="199944A6"/>
    <w:rsid w:val="19B11072"/>
    <w:rsid w:val="19BE3F0C"/>
    <w:rsid w:val="19C474E8"/>
    <w:rsid w:val="19EA2F53"/>
    <w:rsid w:val="19EC0A79"/>
    <w:rsid w:val="19EC2827"/>
    <w:rsid w:val="19F3005A"/>
    <w:rsid w:val="19F31F24"/>
    <w:rsid w:val="19F57A56"/>
    <w:rsid w:val="1A004B69"/>
    <w:rsid w:val="1A143B2C"/>
    <w:rsid w:val="1A3F521F"/>
    <w:rsid w:val="1A473F02"/>
    <w:rsid w:val="1A5605E9"/>
    <w:rsid w:val="1A646862"/>
    <w:rsid w:val="1A703458"/>
    <w:rsid w:val="1A78230D"/>
    <w:rsid w:val="1A807414"/>
    <w:rsid w:val="1A845156"/>
    <w:rsid w:val="1A8769F4"/>
    <w:rsid w:val="1A9B5FFB"/>
    <w:rsid w:val="1AA73C74"/>
    <w:rsid w:val="1AB0025A"/>
    <w:rsid w:val="1ACE017F"/>
    <w:rsid w:val="1AD27C6F"/>
    <w:rsid w:val="1AE259D8"/>
    <w:rsid w:val="1AE312C8"/>
    <w:rsid w:val="1AE6196C"/>
    <w:rsid w:val="1AEB0D31"/>
    <w:rsid w:val="1AED4AA9"/>
    <w:rsid w:val="1AEF6A73"/>
    <w:rsid w:val="1AF23E6D"/>
    <w:rsid w:val="1AF35E37"/>
    <w:rsid w:val="1AF44089"/>
    <w:rsid w:val="1AF5395E"/>
    <w:rsid w:val="1B065B6B"/>
    <w:rsid w:val="1B0D0CA7"/>
    <w:rsid w:val="1B0D6EF9"/>
    <w:rsid w:val="1B104389"/>
    <w:rsid w:val="1B285AE1"/>
    <w:rsid w:val="1B324BB2"/>
    <w:rsid w:val="1B46065D"/>
    <w:rsid w:val="1B481CDF"/>
    <w:rsid w:val="1B4A3CA9"/>
    <w:rsid w:val="1B5873D9"/>
    <w:rsid w:val="1B5E7755"/>
    <w:rsid w:val="1B6D5BEA"/>
    <w:rsid w:val="1B7A20B5"/>
    <w:rsid w:val="1B827383"/>
    <w:rsid w:val="1B86562F"/>
    <w:rsid w:val="1B886580"/>
    <w:rsid w:val="1B8D2C3F"/>
    <w:rsid w:val="1B912A8E"/>
    <w:rsid w:val="1BAC7059"/>
    <w:rsid w:val="1BAD5FE6"/>
    <w:rsid w:val="1BF14125"/>
    <w:rsid w:val="1BF65BDF"/>
    <w:rsid w:val="1BFE4A94"/>
    <w:rsid w:val="1C0876C1"/>
    <w:rsid w:val="1C112A19"/>
    <w:rsid w:val="1C1C4F1A"/>
    <w:rsid w:val="1C202C5C"/>
    <w:rsid w:val="1C251BEA"/>
    <w:rsid w:val="1C281B11"/>
    <w:rsid w:val="1C455CA5"/>
    <w:rsid w:val="1C4566C3"/>
    <w:rsid w:val="1C486913"/>
    <w:rsid w:val="1C556DAA"/>
    <w:rsid w:val="1C5B55E2"/>
    <w:rsid w:val="1C8B27CB"/>
    <w:rsid w:val="1CA1494D"/>
    <w:rsid w:val="1CA473E9"/>
    <w:rsid w:val="1CAD765E"/>
    <w:rsid w:val="1CB03FE0"/>
    <w:rsid w:val="1CBD494F"/>
    <w:rsid w:val="1CC25AC1"/>
    <w:rsid w:val="1CCC6940"/>
    <w:rsid w:val="1CD31A7D"/>
    <w:rsid w:val="1CE912A0"/>
    <w:rsid w:val="1CE95744"/>
    <w:rsid w:val="1CE974F2"/>
    <w:rsid w:val="1CEE4694"/>
    <w:rsid w:val="1CF71C0F"/>
    <w:rsid w:val="1CFF6D16"/>
    <w:rsid w:val="1D097B94"/>
    <w:rsid w:val="1D2C69D2"/>
    <w:rsid w:val="1D37025D"/>
    <w:rsid w:val="1D570900"/>
    <w:rsid w:val="1D5F5A06"/>
    <w:rsid w:val="1D6B43AB"/>
    <w:rsid w:val="1D6F3E9B"/>
    <w:rsid w:val="1D7F5B6D"/>
    <w:rsid w:val="1D82779C"/>
    <w:rsid w:val="1D85546D"/>
    <w:rsid w:val="1D870000"/>
    <w:rsid w:val="1D89625F"/>
    <w:rsid w:val="1D927B8A"/>
    <w:rsid w:val="1D970CFC"/>
    <w:rsid w:val="1D98357E"/>
    <w:rsid w:val="1DA5638E"/>
    <w:rsid w:val="1DA616B0"/>
    <w:rsid w:val="1DAF24EA"/>
    <w:rsid w:val="1DB4365C"/>
    <w:rsid w:val="1DB7139E"/>
    <w:rsid w:val="1DCE478E"/>
    <w:rsid w:val="1DDD7B02"/>
    <w:rsid w:val="1DE55F0B"/>
    <w:rsid w:val="1DE702CC"/>
    <w:rsid w:val="1DF51CE6"/>
    <w:rsid w:val="1DF83E91"/>
    <w:rsid w:val="1E0345E3"/>
    <w:rsid w:val="1E05035C"/>
    <w:rsid w:val="1E206F43"/>
    <w:rsid w:val="1E2309EA"/>
    <w:rsid w:val="1E2702D2"/>
    <w:rsid w:val="1E28404A"/>
    <w:rsid w:val="1E2C3AD1"/>
    <w:rsid w:val="1E3649B9"/>
    <w:rsid w:val="1E380731"/>
    <w:rsid w:val="1E5C55E9"/>
    <w:rsid w:val="1E6C03DB"/>
    <w:rsid w:val="1E707ECB"/>
    <w:rsid w:val="1E761259"/>
    <w:rsid w:val="1E813BF3"/>
    <w:rsid w:val="1E847375"/>
    <w:rsid w:val="1E933BB9"/>
    <w:rsid w:val="1E937715"/>
    <w:rsid w:val="1E9D0594"/>
    <w:rsid w:val="1EA77665"/>
    <w:rsid w:val="1EB71BCB"/>
    <w:rsid w:val="1ECC6AB2"/>
    <w:rsid w:val="1ED0096A"/>
    <w:rsid w:val="1EE63C1E"/>
    <w:rsid w:val="1EE7180F"/>
    <w:rsid w:val="1EE937D9"/>
    <w:rsid w:val="1EF1268E"/>
    <w:rsid w:val="1EF5217E"/>
    <w:rsid w:val="1F446C62"/>
    <w:rsid w:val="1F453C2F"/>
    <w:rsid w:val="1F5419C7"/>
    <w:rsid w:val="1F6B2440"/>
    <w:rsid w:val="1F736597"/>
    <w:rsid w:val="1F9A4E2D"/>
    <w:rsid w:val="1F9C29ED"/>
    <w:rsid w:val="1F9C4CF0"/>
    <w:rsid w:val="1FCB1131"/>
    <w:rsid w:val="1FCD6C57"/>
    <w:rsid w:val="1FCE2DD3"/>
    <w:rsid w:val="1FD71884"/>
    <w:rsid w:val="1FE8583F"/>
    <w:rsid w:val="20000DDB"/>
    <w:rsid w:val="2000527E"/>
    <w:rsid w:val="2000702C"/>
    <w:rsid w:val="20176124"/>
    <w:rsid w:val="202A22FB"/>
    <w:rsid w:val="202D1DEC"/>
    <w:rsid w:val="202F346E"/>
    <w:rsid w:val="20304718"/>
    <w:rsid w:val="2065618D"/>
    <w:rsid w:val="20686980"/>
    <w:rsid w:val="206C46C2"/>
    <w:rsid w:val="20765541"/>
    <w:rsid w:val="20783067"/>
    <w:rsid w:val="2079293B"/>
    <w:rsid w:val="2099122F"/>
    <w:rsid w:val="209D2ACD"/>
    <w:rsid w:val="20A83220"/>
    <w:rsid w:val="20AA51EA"/>
    <w:rsid w:val="20B320ED"/>
    <w:rsid w:val="20BB73F7"/>
    <w:rsid w:val="20E00C0C"/>
    <w:rsid w:val="20E06E5E"/>
    <w:rsid w:val="20EF0E4F"/>
    <w:rsid w:val="20F87D04"/>
    <w:rsid w:val="20FD22B7"/>
    <w:rsid w:val="210165B1"/>
    <w:rsid w:val="210E5779"/>
    <w:rsid w:val="21115269"/>
    <w:rsid w:val="21134B3E"/>
    <w:rsid w:val="21154929"/>
    <w:rsid w:val="211A5ECC"/>
    <w:rsid w:val="212C3E51"/>
    <w:rsid w:val="21311468"/>
    <w:rsid w:val="213351E0"/>
    <w:rsid w:val="214271D1"/>
    <w:rsid w:val="21464F13"/>
    <w:rsid w:val="214F68AA"/>
    <w:rsid w:val="215F4227"/>
    <w:rsid w:val="21667363"/>
    <w:rsid w:val="21674E89"/>
    <w:rsid w:val="21690C01"/>
    <w:rsid w:val="2188552B"/>
    <w:rsid w:val="218E2416"/>
    <w:rsid w:val="21961007"/>
    <w:rsid w:val="219C7A82"/>
    <w:rsid w:val="21A1039B"/>
    <w:rsid w:val="21A659B2"/>
    <w:rsid w:val="21A8172A"/>
    <w:rsid w:val="21B87493"/>
    <w:rsid w:val="21DA38AD"/>
    <w:rsid w:val="21DD6EFA"/>
    <w:rsid w:val="21E169EA"/>
    <w:rsid w:val="21E5472C"/>
    <w:rsid w:val="21F4671D"/>
    <w:rsid w:val="21FC7CC7"/>
    <w:rsid w:val="220152DE"/>
    <w:rsid w:val="22032E04"/>
    <w:rsid w:val="220B7F0B"/>
    <w:rsid w:val="221072CF"/>
    <w:rsid w:val="222B4109"/>
    <w:rsid w:val="223B259E"/>
    <w:rsid w:val="223E208E"/>
    <w:rsid w:val="22497C84"/>
    <w:rsid w:val="224A0A33"/>
    <w:rsid w:val="224F1BA5"/>
    <w:rsid w:val="226338A3"/>
    <w:rsid w:val="22833F45"/>
    <w:rsid w:val="228D6B72"/>
    <w:rsid w:val="22934188"/>
    <w:rsid w:val="22B20386"/>
    <w:rsid w:val="22B61C24"/>
    <w:rsid w:val="22C566EA"/>
    <w:rsid w:val="22EA3023"/>
    <w:rsid w:val="22EE77CB"/>
    <w:rsid w:val="22F97D42"/>
    <w:rsid w:val="23056708"/>
    <w:rsid w:val="23316C48"/>
    <w:rsid w:val="233174FD"/>
    <w:rsid w:val="23360FB7"/>
    <w:rsid w:val="233A036A"/>
    <w:rsid w:val="23411E36"/>
    <w:rsid w:val="234731C4"/>
    <w:rsid w:val="23533917"/>
    <w:rsid w:val="235356C5"/>
    <w:rsid w:val="2355143D"/>
    <w:rsid w:val="23627FFE"/>
    <w:rsid w:val="236B2A0F"/>
    <w:rsid w:val="23825FAA"/>
    <w:rsid w:val="23971A56"/>
    <w:rsid w:val="2398619C"/>
    <w:rsid w:val="239E00B4"/>
    <w:rsid w:val="23A21A79"/>
    <w:rsid w:val="23A221A9"/>
    <w:rsid w:val="23C245F9"/>
    <w:rsid w:val="23CD36CA"/>
    <w:rsid w:val="23DF33FD"/>
    <w:rsid w:val="23E97DD8"/>
    <w:rsid w:val="23F01166"/>
    <w:rsid w:val="23F956E8"/>
    <w:rsid w:val="24146E8D"/>
    <w:rsid w:val="24194B61"/>
    <w:rsid w:val="241E3F25"/>
    <w:rsid w:val="242B4894"/>
    <w:rsid w:val="244A4405"/>
    <w:rsid w:val="24547947"/>
    <w:rsid w:val="24577437"/>
    <w:rsid w:val="24633955"/>
    <w:rsid w:val="24635DDC"/>
    <w:rsid w:val="24644151"/>
    <w:rsid w:val="246F29D3"/>
    <w:rsid w:val="247B3126"/>
    <w:rsid w:val="24961D0D"/>
    <w:rsid w:val="249935AC"/>
    <w:rsid w:val="249B37C8"/>
    <w:rsid w:val="24A106B2"/>
    <w:rsid w:val="24A81A41"/>
    <w:rsid w:val="24C85C3F"/>
    <w:rsid w:val="24CF6FCD"/>
    <w:rsid w:val="24D740D4"/>
    <w:rsid w:val="24EA2059"/>
    <w:rsid w:val="250824DF"/>
    <w:rsid w:val="250D7AF6"/>
    <w:rsid w:val="250F7D12"/>
    <w:rsid w:val="251610A0"/>
    <w:rsid w:val="25184E18"/>
    <w:rsid w:val="251E74A4"/>
    <w:rsid w:val="25381017"/>
    <w:rsid w:val="25421E95"/>
    <w:rsid w:val="255816B9"/>
    <w:rsid w:val="257637B2"/>
    <w:rsid w:val="2584600A"/>
    <w:rsid w:val="25891872"/>
    <w:rsid w:val="258C3110"/>
    <w:rsid w:val="2593314B"/>
    <w:rsid w:val="259D3570"/>
    <w:rsid w:val="25A95A70"/>
    <w:rsid w:val="25CB59E7"/>
    <w:rsid w:val="25F34F3E"/>
    <w:rsid w:val="2604539D"/>
    <w:rsid w:val="26154EB4"/>
    <w:rsid w:val="26170C2C"/>
    <w:rsid w:val="26213859"/>
    <w:rsid w:val="26263565"/>
    <w:rsid w:val="262A4E03"/>
    <w:rsid w:val="26325A66"/>
    <w:rsid w:val="26413EFB"/>
    <w:rsid w:val="264439EB"/>
    <w:rsid w:val="26655E3B"/>
    <w:rsid w:val="267274AB"/>
    <w:rsid w:val="267462D1"/>
    <w:rsid w:val="267F67D1"/>
    <w:rsid w:val="268564DD"/>
    <w:rsid w:val="268F4C66"/>
    <w:rsid w:val="2694142A"/>
    <w:rsid w:val="26C8461C"/>
    <w:rsid w:val="26C863CA"/>
    <w:rsid w:val="26CA408C"/>
    <w:rsid w:val="26DB434F"/>
    <w:rsid w:val="26EA27E4"/>
    <w:rsid w:val="26F86CAF"/>
    <w:rsid w:val="27003DB6"/>
    <w:rsid w:val="27070CA1"/>
    <w:rsid w:val="270E64D3"/>
    <w:rsid w:val="271909D4"/>
    <w:rsid w:val="27194E78"/>
    <w:rsid w:val="272555CB"/>
    <w:rsid w:val="2728324D"/>
    <w:rsid w:val="273F3B1C"/>
    <w:rsid w:val="27566847"/>
    <w:rsid w:val="27606603"/>
    <w:rsid w:val="2784019D"/>
    <w:rsid w:val="27843CE5"/>
    <w:rsid w:val="27846795"/>
    <w:rsid w:val="27912C60"/>
    <w:rsid w:val="27A6495D"/>
    <w:rsid w:val="27BB01B1"/>
    <w:rsid w:val="27BC5F2F"/>
    <w:rsid w:val="27C50B33"/>
    <w:rsid w:val="27C748D4"/>
    <w:rsid w:val="27CE17BE"/>
    <w:rsid w:val="27D25752"/>
    <w:rsid w:val="27D668C5"/>
    <w:rsid w:val="27E965F8"/>
    <w:rsid w:val="28081174"/>
    <w:rsid w:val="281D44F4"/>
    <w:rsid w:val="28212236"/>
    <w:rsid w:val="28221B0A"/>
    <w:rsid w:val="282835C4"/>
    <w:rsid w:val="28441A80"/>
    <w:rsid w:val="28445F24"/>
    <w:rsid w:val="28722A91"/>
    <w:rsid w:val="288602EB"/>
    <w:rsid w:val="289B1FE8"/>
    <w:rsid w:val="28AC40E6"/>
    <w:rsid w:val="28B409B4"/>
    <w:rsid w:val="28C36E49"/>
    <w:rsid w:val="28C57065"/>
    <w:rsid w:val="28CF57EE"/>
    <w:rsid w:val="28F209BA"/>
    <w:rsid w:val="28F40740"/>
    <w:rsid w:val="290D24E8"/>
    <w:rsid w:val="291E49C7"/>
    <w:rsid w:val="292F0982"/>
    <w:rsid w:val="29303854"/>
    <w:rsid w:val="293711C1"/>
    <w:rsid w:val="29387837"/>
    <w:rsid w:val="29564161"/>
    <w:rsid w:val="297168A5"/>
    <w:rsid w:val="29752839"/>
    <w:rsid w:val="297840D8"/>
    <w:rsid w:val="297A7E50"/>
    <w:rsid w:val="298A5BB9"/>
    <w:rsid w:val="298C36DF"/>
    <w:rsid w:val="29930F11"/>
    <w:rsid w:val="29A24CB1"/>
    <w:rsid w:val="29A273A6"/>
    <w:rsid w:val="29AC5B2F"/>
    <w:rsid w:val="29B36EBE"/>
    <w:rsid w:val="29B67B1F"/>
    <w:rsid w:val="29CA4D51"/>
    <w:rsid w:val="29CE5AA6"/>
    <w:rsid w:val="29D532D8"/>
    <w:rsid w:val="29FF2103"/>
    <w:rsid w:val="2A1F4553"/>
    <w:rsid w:val="2A4144C9"/>
    <w:rsid w:val="2A554419"/>
    <w:rsid w:val="2A6D1762"/>
    <w:rsid w:val="2A794DC8"/>
    <w:rsid w:val="2A913169"/>
    <w:rsid w:val="2A973A25"/>
    <w:rsid w:val="2A9F5694"/>
    <w:rsid w:val="2AAA4765"/>
    <w:rsid w:val="2AC31382"/>
    <w:rsid w:val="2AC60E73"/>
    <w:rsid w:val="2AC84BEB"/>
    <w:rsid w:val="2AD73080"/>
    <w:rsid w:val="2ADF3CE2"/>
    <w:rsid w:val="2AE9690F"/>
    <w:rsid w:val="2AF61758"/>
    <w:rsid w:val="2B05199B"/>
    <w:rsid w:val="2B1716CE"/>
    <w:rsid w:val="2B200583"/>
    <w:rsid w:val="2B2636BF"/>
    <w:rsid w:val="2B3C2EE3"/>
    <w:rsid w:val="2B5244B4"/>
    <w:rsid w:val="2B591CE7"/>
    <w:rsid w:val="2B6568DD"/>
    <w:rsid w:val="2B7037B2"/>
    <w:rsid w:val="2B7663F5"/>
    <w:rsid w:val="2B7D7254"/>
    <w:rsid w:val="2B894ABF"/>
    <w:rsid w:val="2B9D6077"/>
    <w:rsid w:val="2BAA613D"/>
    <w:rsid w:val="2BB331A5"/>
    <w:rsid w:val="2BBF5CC1"/>
    <w:rsid w:val="2BD33847"/>
    <w:rsid w:val="2BE45A54"/>
    <w:rsid w:val="2BFC0FF0"/>
    <w:rsid w:val="2C19239A"/>
    <w:rsid w:val="2C212804"/>
    <w:rsid w:val="2C2422F5"/>
    <w:rsid w:val="2C2C11A9"/>
    <w:rsid w:val="2C3047F6"/>
    <w:rsid w:val="2C4E2ECE"/>
    <w:rsid w:val="2C5D75B5"/>
    <w:rsid w:val="2C5F50DB"/>
    <w:rsid w:val="2C6A44F3"/>
    <w:rsid w:val="2C803EDB"/>
    <w:rsid w:val="2C8132A3"/>
    <w:rsid w:val="2C866B0B"/>
    <w:rsid w:val="2C965046"/>
    <w:rsid w:val="2C972AC7"/>
    <w:rsid w:val="2CA84CD4"/>
    <w:rsid w:val="2CB371D5"/>
    <w:rsid w:val="2CCF04B2"/>
    <w:rsid w:val="2CDC672B"/>
    <w:rsid w:val="2CE657FC"/>
    <w:rsid w:val="2CF00429"/>
    <w:rsid w:val="2CF021D7"/>
    <w:rsid w:val="2D150EF8"/>
    <w:rsid w:val="2D2F1A13"/>
    <w:rsid w:val="2D3227EF"/>
    <w:rsid w:val="2D3C3AD3"/>
    <w:rsid w:val="2D430559"/>
    <w:rsid w:val="2D441559"/>
    <w:rsid w:val="2D4D7629"/>
    <w:rsid w:val="2D5B1D46"/>
    <w:rsid w:val="2D697572"/>
    <w:rsid w:val="2D6F75A0"/>
    <w:rsid w:val="2D8D7A26"/>
    <w:rsid w:val="2D901AA6"/>
    <w:rsid w:val="2D917516"/>
    <w:rsid w:val="2D923141"/>
    <w:rsid w:val="2D99286E"/>
    <w:rsid w:val="2D9E7E85"/>
    <w:rsid w:val="2DB17BB8"/>
    <w:rsid w:val="2DB24C88"/>
    <w:rsid w:val="2DBE4083"/>
    <w:rsid w:val="2DCD6694"/>
    <w:rsid w:val="2DCE2518"/>
    <w:rsid w:val="2DD92C6B"/>
    <w:rsid w:val="2DDB2F86"/>
    <w:rsid w:val="2DE735DA"/>
    <w:rsid w:val="2DEB702A"/>
    <w:rsid w:val="2DF33D2D"/>
    <w:rsid w:val="2DF3608C"/>
    <w:rsid w:val="2DF90E26"/>
    <w:rsid w:val="2E0E6DB8"/>
    <w:rsid w:val="2E2B796A"/>
    <w:rsid w:val="2E2D19AE"/>
    <w:rsid w:val="2E316BEE"/>
    <w:rsid w:val="2E3305CD"/>
    <w:rsid w:val="2E352597"/>
    <w:rsid w:val="2E6469D8"/>
    <w:rsid w:val="2E6D7F83"/>
    <w:rsid w:val="2E6E7857"/>
    <w:rsid w:val="2E7B3D22"/>
    <w:rsid w:val="2E8E614B"/>
    <w:rsid w:val="2E921798"/>
    <w:rsid w:val="2EBD3D50"/>
    <w:rsid w:val="2EC51D18"/>
    <w:rsid w:val="2EC525A4"/>
    <w:rsid w:val="2EDA313F"/>
    <w:rsid w:val="2F0220BD"/>
    <w:rsid w:val="2F1A353B"/>
    <w:rsid w:val="2F1E302B"/>
    <w:rsid w:val="2F1F0B51"/>
    <w:rsid w:val="2F204FF5"/>
    <w:rsid w:val="2F302D5E"/>
    <w:rsid w:val="2F3C5BA7"/>
    <w:rsid w:val="2F407445"/>
    <w:rsid w:val="2F4221ED"/>
    <w:rsid w:val="2F51692D"/>
    <w:rsid w:val="2F5B427F"/>
    <w:rsid w:val="2F762E67"/>
    <w:rsid w:val="2F794705"/>
    <w:rsid w:val="2F882B9B"/>
    <w:rsid w:val="2F8A08CC"/>
    <w:rsid w:val="2F8B61E7"/>
    <w:rsid w:val="2F950E14"/>
    <w:rsid w:val="2F961043"/>
    <w:rsid w:val="2FB76FDC"/>
    <w:rsid w:val="2FB82233"/>
    <w:rsid w:val="2FBB4D1E"/>
    <w:rsid w:val="2FC53627"/>
    <w:rsid w:val="2FC55B9D"/>
    <w:rsid w:val="2FC75471"/>
    <w:rsid w:val="2FC81E15"/>
    <w:rsid w:val="2FD07A41"/>
    <w:rsid w:val="2FE8266C"/>
    <w:rsid w:val="2FE94181"/>
    <w:rsid w:val="2FE95EC5"/>
    <w:rsid w:val="2FEE50F3"/>
    <w:rsid w:val="2FFF63F9"/>
    <w:rsid w:val="30055F99"/>
    <w:rsid w:val="300809E8"/>
    <w:rsid w:val="302A3C52"/>
    <w:rsid w:val="303360CD"/>
    <w:rsid w:val="303F594F"/>
    <w:rsid w:val="30453DC7"/>
    <w:rsid w:val="304C3BC8"/>
    <w:rsid w:val="30534F57"/>
    <w:rsid w:val="3062519A"/>
    <w:rsid w:val="306A22A0"/>
    <w:rsid w:val="307A24E3"/>
    <w:rsid w:val="307F2AB3"/>
    <w:rsid w:val="307F65FB"/>
    <w:rsid w:val="30980BBB"/>
    <w:rsid w:val="309F019C"/>
    <w:rsid w:val="30B71989"/>
    <w:rsid w:val="30BC6FA0"/>
    <w:rsid w:val="30D36097"/>
    <w:rsid w:val="30D616E4"/>
    <w:rsid w:val="30D77DFE"/>
    <w:rsid w:val="30D8545C"/>
    <w:rsid w:val="30DD6F16"/>
    <w:rsid w:val="30ED290B"/>
    <w:rsid w:val="30EE1123"/>
    <w:rsid w:val="30F009F7"/>
    <w:rsid w:val="310149B3"/>
    <w:rsid w:val="312406A1"/>
    <w:rsid w:val="31305298"/>
    <w:rsid w:val="315216B2"/>
    <w:rsid w:val="315F16D9"/>
    <w:rsid w:val="31674F0F"/>
    <w:rsid w:val="31833619"/>
    <w:rsid w:val="31B22151"/>
    <w:rsid w:val="31B859B9"/>
    <w:rsid w:val="31CD2AE7"/>
    <w:rsid w:val="31E71DFA"/>
    <w:rsid w:val="321C4A45"/>
    <w:rsid w:val="32290665"/>
    <w:rsid w:val="323112C7"/>
    <w:rsid w:val="324059AE"/>
    <w:rsid w:val="324A05DB"/>
    <w:rsid w:val="32615E72"/>
    <w:rsid w:val="326C67A3"/>
    <w:rsid w:val="327318E0"/>
    <w:rsid w:val="327F2033"/>
    <w:rsid w:val="32803FFD"/>
    <w:rsid w:val="32904240"/>
    <w:rsid w:val="3291620A"/>
    <w:rsid w:val="3293272B"/>
    <w:rsid w:val="32A45F3D"/>
    <w:rsid w:val="32AC3044"/>
    <w:rsid w:val="32AE7C54"/>
    <w:rsid w:val="32B141B6"/>
    <w:rsid w:val="32C75788"/>
    <w:rsid w:val="32CE2FBA"/>
    <w:rsid w:val="32D06D32"/>
    <w:rsid w:val="32D8641B"/>
    <w:rsid w:val="32E0684A"/>
    <w:rsid w:val="32EB653A"/>
    <w:rsid w:val="32ED1980"/>
    <w:rsid w:val="32F04CDF"/>
    <w:rsid w:val="33010C9A"/>
    <w:rsid w:val="33023826"/>
    <w:rsid w:val="33042538"/>
    <w:rsid w:val="331C3D26"/>
    <w:rsid w:val="3335354B"/>
    <w:rsid w:val="33546237"/>
    <w:rsid w:val="33590C91"/>
    <w:rsid w:val="33704071"/>
    <w:rsid w:val="33743B62"/>
    <w:rsid w:val="33923FE8"/>
    <w:rsid w:val="33BA709B"/>
    <w:rsid w:val="33BC29FD"/>
    <w:rsid w:val="33C1667B"/>
    <w:rsid w:val="33C65786"/>
    <w:rsid w:val="33D44600"/>
    <w:rsid w:val="33F151B2"/>
    <w:rsid w:val="3409704A"/>
    <w:rsid w:val="34195C6E"/>
    <w:rsid w:val="341D7D55"/>
    <w:rsid w:val="342235BE"/>
    <w:rsid w:val="34226E21"/>
    <w:rsid w:val="342A2472"/>
    <w:rsid w:val="34390907"/>
    <w:rsid w:val="34474DD2"/>
    <w:rsid w:val="344E7738"/>
    <w:rsid w:val="34563267"/>
    <w:rsid w:val="34565015"/>
    <w:rsid w:val="34572B3B"/>
    <w:rsid w:val="345B087E"/>
    <w:rsid w:val="345D45F6"/>
    <w:rsid w:val="345D63A4"/>
    <w:rsid w:val="34684D49"/>
    <w:rsid w:val="346C2A8B"/>
    <w:rsid w:val="34880F47"/>
    <w:rsid w:val="34943D90"/>
    <w:rsid w:val="349472FB"/>
    <w:rsid w:val="34A264AC"/>
    <w:rsid w:val="34AE07E1"/>
    <w:rsid w:val="34B955A4"/>
    <w:rsid w:val="34C603ED"/>
    <w:rsid w:val="34CC3529"/>
    <w:rsid w:val="34EB1C02"/>
    <w:rsid w:val="350C3926"/>
    <w:rsid w:val="35132F06"/>
    <w:rsid w:val="351849C1"/>
    <w:rsid w:val="353635E0"/>
    <w:rsid w:val="354632DC"/>
    <w:rsid w:val="354B6B44"/>
    <w:rsid w:val="354E2190"/>
    <w:rsid w:val="3558300F"/>
    <w:rsid w:val="355A755C"/>
    <w:rsid w:val="355E0625"/>
    <w:rsid w:val="3569521C"/>
    <w:rsid w:val="357A4D33"/>
    <w:rsid w:val="357B225F"/>
    <w:rsid w:val="35935DF5"/>
    <w:rsid w:val="35957DBF"/>
    <w:rsid w:val="359E4EC6"/>
    <w:rsid w:val="35AB1391"/>
    <w:rsid w:val="35C97A69"/>
    <w:rsid w:val="36070CBD"/>
    <w:rsid w:val="36145188"/>
    <w:rsid w:val="36146F36"/>
    <w:rsid w:val="36162CAE"/>
    <w:rsid w:val="36252EF1"/>
    <w:rsid w:val="363B44C3"/>
    <w:rsid w:val="364041CF"/>
    <w:rsid w:val="36477322"/>
    <w:rsid w:val="365319B0"/>
    <w:rsid w:val="36541A28"/>
    <w:rsid w:val="3656754F"/>
    <w:rsid w:val="36633A19"/>
    <w:rsid w:val="366A3ED3"/>
    <w:rsid w:val="366B1764"/>
    <w:rsid w:val="36723C5D"/>
    <w:rsid w:val="368E1BCD"/>
    <w:rsid w:val="36A91D74"/>
    <w:rsid w:val="36AE1139"/>
    <w:rsid w:val="36AF4EB1"/>
    <w:rsid w:val="36B97ADD"/>
    <w:rsid w:val="36C13010"/>
    <w:rsid w:val="36C559EF"/>
    <w:rsid w:val="36E16D0D"/>
    <w:rsid w:val="36E65199"/>
    <w:rsid w:val="36E763F9"/>
    <w:rsid w:val="36E903C3"/>
    <w:rsid w:val="36F56D67"/>
    <w:rsid w:val="36F823B4"/>
    <w:rsid w:val="370451FC"/>
    <w:rsid w:val="370E1BD7"/>
    <w:rsid w:val="37144761"/>
    <w:rsid w:val="37144D14"/>
    <w:rsid w:val="372E4412"/>
    <w:rsid w:val="373553B6"/>
    <w:rsid w:val="3776484C"/>
    <w:rsid w:val="377F2AD5"/>
    <w:rsid w:val="378030B5"/>
    <w:rsid w:val="378105FB"/>
    <w:rsid w:val="379A790F"/>
    <w:rsid w:val="37A4078E"/>
    <w:rsid w:val="37AE5168"/>
    <w:rsid w:val="37BF2F94"/>
    <w:rsid w:val="37D56B99"/>
    <w:rsid w:val="37DF17C6"/>
    <w:rsid w:val="37EF7C5B"/>
    <w:rsid w:val="37F05781"/>
    <w:rsid w:val="37F92887"/>
    <w:rsid w:val="382C5E49"/>
    <w:rsid w:val="38322E31"/>
    <w:rsid w:val="38507FCD"/>
    <w:rsid w:val="38651CCB"/>
    <w:rsid w:val="386B0EA1"/>
    <w:rsid w:val="386B4E07"/>
    <w:rsid w:val="387243E8"/>
    <w:rsid w:val="38743CBC"/>
    <w:rsid w:val="38883C0B"/>
    <w:rsid w:val="38934A8A"/>
    <w:rsid w:val="38AD5420"/>
    <w:rsid w:val="38D753C3"/>
    <w:rsid w:val="38E2156D"/>
    <w:rsid w:val="38E5105E"/>
    <w:rsid w:val="38EB3B97"/>
    <w:rsid w:val="38EF77E6"/>
    <w:rsid w:val="38F848ED"/>
    <w:rsid w:val="390412B7"/>
    <w:rsid w:val="39047736"/>
    <w:rsid w:val="39070FD4"/>
    <w:rsid w:val="390D7E8C"/>
    <w:rsid w:val="3962445C"/>
    <w:rsid w:val="39763A64"/>
    <w:rsid w:val="39842625"/>
    <w:rsid w:val="39A653C7"/>
    <w:rsid w:val="39AA41B7"/>
    <w:rsid w:val="39BF18AF"/>
    <w:rsid w:val="39C0093F"/>
    <w:rsid w:val="39C944DB"/>
    <w:rsid w:val="39CA37A1"/>
    <w:rsid w:val="39D52E80"/>
    <w:rsid w:val="39EB26A4"/>
    <w:rsid w:val="39F8091D"/>
    <w:rsid w:val="39FA28E7"/>
    <w:rsid w:val="39FF1CAB"/>
    <w:rsid w:val="3A010118"/>
    <w:rsid w:val="3A0722B3"/>
    <w:rsid w:val="3A164696"/>
    <w:rsid w:val="3A296D28"/>
    <w:rsid w:val="3A4A73CA"/>
    <w:rsid w:val="3A4E0A72"/>
    <w:rsid w:val="3A4F2C33"/>
    <w:rsid w:val="3A513BF6"/>
    <w:rsid w:val="3A766411"/>
    <w:rsid w:val="3A777A93"/>
    <w:rsid w:val="3A7E0E22"/>
    <w:rsid w:val="3A7E3A14"/>
    <w:rsid w:val="3A880C39"/>
    <w:rsid w:val="3A993EAE"/>
    <w:rsid w:val="3AA52853"/>
    <w:rsid w:val="3AB25A08"/>
    <w:rsid w:val="3AC54CA3"/>
    <w:rsid w:val="3AD35612"/>
    <w:rsid w:val="3AD43138"/>
    <w:rsid w:val="3AE734D9"/>
    <w:rsid w:val="3B005CDB"/>
    <w:rsid w:val="3B070E17"/>
    <w:rsid w:val="3B0A6B5A"/>
    <w:rsid w:val="3B0C079F"/>
    <w:rsid w:val="3B183024"/>
    <w:rsid w:val="3B1B0D67"/>
    <w:rsid w:val="3B1D688D"/>
    <w:rsid w:val="3B27770B"/>
    <w:rsid w:val="3B2A0FAA"/>
    <w:rsid w:val="3B2F036E"/>
    <w:rsid w:val="3B36794F"/>
    <w:rsid w:val="3B4200A1"/>
    <w:rsid w:val="3B5023D2"/>
    <w:rsid w:val="3B5322AF"/>
    <w:rsid w:val="3B554279"/>
    <w:rsid w:val="3B563B4D"/>
    <w:rsid w:val="3B583D69"/>
    <w:rsid w:val="3B64626A"/>
    <w:rsid w:val="3B697D2B"/>
    <w:rsid w:val="3B6C511E"/>
    <w:rsid w:val="3B750477"/>
    <w:rsid w:val="3B892C45"/>
    <w:rsid w:val="3B9528C7"/>
    <w:rsid w:val="3B9F3746"/>
    <w:rsid w:val="3BA50630"/>
    <w:rsid w:val="3BB0325D"/>
    <w:rsid w:val="3BC35686"/>
    <w:rsid w:val="3BC63524"/>
    <w:rsid w:val="3BC9431F"/>
    <w:rsid w:val="3BCB62E9"/>
    <w:rsid w:val="3BCB6780"/>
    <w:rsid w:val="3BD46CE9"/>
    <w:rsid w:val="3BDC6748"/>
    <w:rsid w:val="3BEB24E7"/>
    <w:rsid w:val="3BFA097C"/>
    <w:rsid w:val="3C137C90"/>
    <w:rsid w:val="3C320116"/>
    <w:rsid w:val="3C3519B4"/>
    <w:rsid w:val="3C460065"/>
    <w:rsid w:val="3C463BC1"/>
    <w:rsid w:val="3C4D31A2"/>
    <w:rsid w:val="3C594E5B"/>
    <w:rsid w:val="3C5C083C"/>
    <w:rsid w:val="3C5C5193"/>
    <w:rsid w:val="3C896B38"/>
    <w:rsid w:val="3C90308E"/>
    <w:rsid w:val="3C9A5CBB"/>
    <w:rsid w:val="3CA32DC2"/>
    <w:rsid w:val="3CC94DD7"/>
    <w:rsid w:val="3CCC056A"/>
    <w:rsid w:val="3CD553C5"/>
    <w:rsid w:val="3CE05DC4"/>
    <w:rsid w:val="3CF3094E"/>
    <w:rsid w:val="3CF8135F"/>
    <w:rsid w:val="3CF90C34"/>
    <w:rsid w:val="3CFE624A"/>
    <w:rsid w:val="3D0C4E0B"/>
    <w:rsid w:val="3D1912D6"/>
    <w:rsid w:val="3D1A793E"/>
    <w:rsid w:val="3D1D2B74"/>
    <w:rsid w:val="3D4225DB"/>
    <w:rsid w:val="3D475E43"/>
    <w:rsid w:val="3D4A148F"/>
    <w:rsid w:val="3D4A5933"/>
    <w:rsid w:val="3D4C16AB"/>
    <w:rsid w:val="3D5D5666"/>
    <w:rsid w:val="3D65451B"/>
    <w:rsid w:val="3D68145B"/>
    <w:rsid w:val="3D6E0B5B"/>
    <w:rsid w:val="3D8C5F4C"/>
    <w:rsid w:val="3D901FB1"/>
    <w:rsid w:val="3D98044D"/>
    <w:rsid w:val="3D9D3CB5"/>
    <w:rsid w:val="3D9F17DB"/>
    <w:rsid w:val="3DA908AC"/>
    <w:rsid w:val="3DA9265A"/>
    <w:rsid w:val="3DB159B2"/>
    <w:rsid w:val="3DB50FFF"/>
    <w:rsid w:val="3DD05E38"/>
    <w:rsid w:val="3DD31485"/>
    <w:rsid w:val="3DDF42CD"/>
    <w:rsid w:val="3DE43692"/>
    <w:rsid w:val="3DEB2C72"/>
    <w:rsid w:val="3DFF04CC"/>
    <w:rsid w:val="3E03620E"/>
    <w:rsid w:val="3E077380"/>
    <w:rsid w:val="3E18333B"/>
    <w:rsid w:val="3E330175"/>
    <w:rsid w:val="3E4203B8"/>
    <w:rsid w:val="3E4B3711"/>
    <w:rsid w:val="3E5E1696"/>
    <w:rsid w:val="3E5F2C6A"/>
    <w:rsid w:val="3E6134D9"/>
    <w:rsid w:val="3E682515"/>
    <w:rsid w:val="3E686071"/>
    <w:rsid w:val="3E693B97"/>
    <w:rsid w:val="3E6A003B"/>
    <w:rsid w:val="3E725142"/>
    <w:rsid w:val="3E8A248B"/>
    <w:rsid w:val="3E8D5AD7"/>
    <w:rsid w:val="3E9B1F29"/>
    <w:rsid w:val="3E9C5D1B"/>
    <w:rsid w:val="3EA130E8"/>
    <w:rsid w:val="3EB43064"/>
    <w:rsid w:val="3EC472B3"/>
    <w:rsid w:val="3ECB4852"/>
    <w:rsid w:val="3ECF4342"/>
    <w:rsid w:val="3ED25BE0"/>
    <w:rsid w:val="3EE651E8"/>
    <w:rsid w:val="3EF06066"/>
    <w:rsid w:val="3EF20030"/>
    <w:rsid w:val="3EF55704"/>
    <w:rsid w:val="3F033FEC"/>
    <w:rsid w:val="3F035D9A"/>
    <w:rsid w:val="3F2F6B8F"/>
    <w:rsid w:val="3F3441A5"/>
    <w:rsid w:val="3F3754B7"/>
    <w:rsid w:val="3F38176A"/>
    <w:rsid w:val="3F395C5F"/>
    <w:rsid w:val="3F4168C2"/>
    <w:rsid w:val="3F4A39C9"/>
    <w:rsid w:val="3F4A7370"/>
    <w:rsid w:val="3F5860E5"/>
    <w:rsid w:val="3F6727CC"/>
    <w:rsid w:val="3F724CCD"/>
    <w:rsid w:val="3F76656C"/>
    <w:rsid w:val="3F854A01"/>
    <w:rsid w:val="3F9F177C"/>
    <w:rsid w:val="3FAA26B9"/>
    <w:rsid w:val="3FB53538"/>
    <w:rsid w:val="3FBB23AB"/>
    <w:rsid w:val="3FCB2D5B"/>
    <w:rsid w:val="3FCE45FA"/>
    <w:rsid w:val="3FD61C25"/>
    <w:rsid w:val="3FE23C01"/>
    <w:rsid w:val="40041DC9"/>
    <w:rsid w:val="401F30A7"/>
    <w:rsid w:val="402661E4"/>
    <w:rsid w:val="403C77B5"/>
    <w:rsid w:val="40481EC0"/>
    <w:rsid w:val="404D19C2"/>
    <w:rsid w:val="406867FC"/>
    <w:rsid w:val="407451A1"/>
    <w:rsid w:val="40752CC7"/>
    <w:rsid w:val="4077259B"/>
    <w:rsid w:val="407816AF"/>
    <w:rsid w:val="40786313"/>
    <w:rsid w:val="407927B7"/>
    <w:rsid w:val="407B5953"/>
    <w:rsid w:val="40925627"/>
    <w:rsid w:val="409D5D7A"/>
    <w:rsid w:val="40A435AC"/>
    <w:rsid w:val="40B732E0"/>
    <w:rsid w:val="40C559FD"/>
    <w:rsid w:val="40C652D1"/>
    <w:rsid w:val="40D914A8"/>
    <w:rsid w:val="40DC2D46"/>
    <w:rsid w:val="40E145FC"/>
    <w:rsid w:val="40F736DC"/>
    <w:rsid w:val="40FC7AE7"/>
    <w:rsid w:val="410C6F3F"/>
    <w:rsid w:val="411B561D"/>
    <w:rsid w:val="413466DE"/>
    <w:rsid w:val="41452699"/>
    <w:rsid w:val="41596145"/>
    <w:rsid w:val="415A0117"/>
    <w:rsid w:val="415B1EBD"/>
    <w:rsid w:val="415C79E3"/>
    <w:rsid w:val="41614FF9"/>
    <w:rsid w:val="418A4550"/>
    <w:rsid w:val="41920F39"/>
    <w:rsid w:val="41970A1B"/>
    <w:rsid w:val="419B49AF"/>
    <w:rsid w:val="41AC7E24"/>
    <w:rsid w:val="41B2577E"/>
    <w:rsid w:val="41D35EF7"/>
    <w:rsid w:val="41D8350E"/>
    <w:rsid w:val="41EE2D31"/>
    <w:rsid w:val="41FA1ECF"/>
    <w:rsid w:val="42157B1C"/>
    <w:rsid w:val="42380450"/>
    <w:rsid w:val="423F358D"/>
    <w:rsid w:val="424961B9"/>
    <w:rsid w:val="424B05B6"/>
    <w:rsid w:val="425012F6"/>
    <w:rsid w:val="42521512"/>
    <w:rsid w:val="42521F95"/>
    <w:rsid w:val="425A2175"/>
    <w:rsid w:val="42611755"/>
    <w:rsid w:val="42750D5C"/>
    <w:rsid w:val="427A6373"/>
    <w:rsid w:val="427D2174"/>
    <w:rsid w:val="427D6FBB"/>
    <w:rsid w:val="428B0580"/>
    <w:rsid w:val="429F5DD9"/>
    <w:rsid w:val="42A258CA"/>
    <w:rsid w:val="42A94EAA"/>
    <w:rsid w:val="42BF46CD"/>
    <w:rsid w:val="42C13FA2"/>
    <w:rsid w:val="42CA554C"/>
    <w:rsid w:val="42CB6BCE"/>
    <w:rsid w:val="42CD0A98"/>
    <w:rsid w:val="42D71A17"/>
    <w:rsid w:val="42DF267A"/>
    <w:rsid w:val="42E45EE2"/>
    <w:rsid w:val="42E83C24"/>
    <w:rsid w:val="43195B8C"/>
    <w:rsid w:val="431A0C09"/>
    <w:rsid w:val="4352109E"/>
    <w:rsid w:val="43533840"/>
    <w:rsid w:val="43882D11"/>
    <w:rsid w:val="438B7B04"/>
    <w:rsid w:val="439416B6"/>
    <w:rsid w:val="43A55671"/>
    <w:rsid w:val="43AD4526"/>
    <w:rsid w:val="43AE647A"/>
    <w:rsid w:val="43C95804"/>
    <w:rsid w:val="43D47D05"/>
    <w:rsid w:val="43E048FB"/>
    <w:rsid w:val="44112D07"/>
    <w:rsid w:val="441445A5"/>
    <w:rsid w:val="442645F7"/>
    <w:rsid w:val="44330ECF"/>
    <w:rsid w:val="44507CD3"/>
    <w:rsid w:val="445A7AEA"/>
    <w:rsid w:val="445E7F48"/>
    <w:rsid w:val="44615A3C"/>
    <w:rsid w:val="44623562"/>
    <w:rsid w:val="44701383"/>
    <w:rsid w:val="44782D86"/>
    <w:rsid w:val="447F5EC2"/>
    <w:rsid w:val="4484172B"/>
    <w:rsid w:val="44894F93"/>
    <w:rsid w:val="44957494"/>
    <w:rsid w:val="449C6A74"/>
    <w:rsid w:val="44B07D93"/>
    <w:rsid w:val="44BC7116"/>
    <w:rsid w:val="44C14C36"/>
    <w:rsid w:val="44DA759D"/>
    <w:rsid w:val="44DE708D"/>
    <w:rsid w:val="44E328F5"/>
    <w:rsid w:val="44F00032"/>
    <w:rsid w:val="44F00B6E"/>
    <w:rsid w:val="44F22B38"/>
    <w:rsid w:val="44F83B2B"/>
    <w:rsid w:val="44FA19ED"/>
    <w:rsid w:val="450308A1"/>
    <w:rsid w:val="45140D01"/>
    <w:rsid w:val="4519777D"/>
    <w:rsid w:val="4521341D"/>
    <w:rsid w:val="45372C41"/>
    <w:rsid w:val="454D5FC1"/>
    <w:rsid w:val="454D7D6F"/>
    <w:rsid w:val="45525385"/>
    <w:rsid w:val="456A6BF3"/>
    <w:rsid w:val="456C546E"/>
    <w:rsid w:val="4574354D"/>
    <w:rsid w:val="4582210E"/>
    <w:rsid w:val="458F65D9"/>
    <w:rsid w:val="45976709"/>
    <w:rsid w:val="459B7FA8"/>
    <w:rsid w:val="45AF0A29"/>
    <w:rsid w:val="45C81AEB"/>
    <w:rsid w:val="45D264C6"/>
    <w:rsid w:val="45EE6BBD"/>
    <w:rsid w:val="46020B59"/>
    <w:rsid w:val="46032B23"/>
    <w:rsid w:val="46054AED"/>
    <w:rsid w:val="460743C1"/>
    <w:rsid w:val="46080139"/>
    <w:rsid w:val="4609638B"/>
    <w:rsid w:val="461B2DE6"/>
    <w:rsid w:val="462A00B0"/>
    <w:rsid w:val="46386C71"/>
    <w:rsid w:val="463902F3"/>
    <w:rsid w:val="46442016"/>
    <w:rsid w:val="464949DA"/>
    <w:rsid w:val="464B69A4"/>
    <w:rsid w:val="464C0026"/>
    <w:rsid w:val="4651096A"/>
    <w:rsid w:val="466E2692"/>
    <w:rsid w:val="46753A21"/>
    <w:rsid w:val="46794B93"/>
    <w:rsid w:val="467D4684"/>
    <w:rsid w:val="468A6DA0"/>
    <w:rsid w:val="469565B1"/>
    <w:rsid w:val="46957C1F"/>
    <w:rsid w:val="46963A00"/>
    <w:rsid w:val="469705A0"/>
    <w:rsid w:val="469814BD"/>
    <w:rsid w:val="46A2233C"/>
    <w:rsid w:val="46B502C1"/>
    <w:rsid w:val="46B67B95"/>
    <w:rsid w:val="46B75D3F"/>
    <w:rsid w:val="46D149CF"/>
    <w:rsid w:val="46D85D5E"/>
    <w:rsid w:val="46DD1482"/>
    <w:rsid w:val="46DF0E9A"/>
    <w:rsid w:val="46E42955"/>
    <w:rsid w:val="46E6047B"/>
    <w:rsid w:val="46ED1809"/>
    <w:rsid w:val="47091001"/>
    <w:rsid w:val="47176886"/>
    <w:rsid w:val="471C20EE"/>
    <w:rsid w:val="47290367"/>
    <w:rsid w:val="47307948"/>
    <w:rsid w:val="473E02B7"/>
    <w:rsid w:val="4741549B"/>
    <w:rsid w:val="474F4272"/>
    <w:rsid w:val="475C698F"/>
    <w:rsid w:val="47685334"/>
    <w:rsid w:val="47727F60"/>
    <w:rsid w:val="47741476"/>
    <w:rsid w:val="47867568"/>
    <w:rsid w:val="478A7058"/>
    <w:rsid w:val="47944F23"/>
    <w:rsid w:val="479F062A"/>
    <w:rsid w:val="47AA14A8"/>
    <w:rsid w:val="47BB1907"/>
    <w:rsid w:val="47BC11DC"/>
    <w:rsid w:val="47CD5197"/>
    <w:rsid w:val="47D91D8D"/>
    <w:rsid w:val="47DA3642"/>
    <w:rsid w:val="47E758BF"/>
    <w:rsid w:val="47EA5D49"/>
    <w:rsid w:val="47ED75E7"/>
    <w:rsid w:val="480E2158"/>
    <w:rsid w:val="481608EC"/>
    <w:rsid w:val="481C1C7A"/>
    <w:rsid w:val="481C740B"/>
    <w:rsid w:val="48205C0E"/>
    <w:rsid w:val="48276F9D"/>
    <w:rsid w:val="482B468D"/>
    <w:rsid w:val="482E032B"/>
    <w:rsid w:val="482F5E51"/>
    <w:rsid w:val="483A0F8A"/>
    <w:rsid w:val="483D231C"/>
    <w:rsid w:val="48496F13"/>
    <w:rsid w:val="484C07B1"/>
    <w:rsid w:val="48711FC6"/>
    <w:rsid w:val="48745BFB"/>
    <w:rsid w:val="487844BA"/>
    <w:rsid w:val="48796DFE"/>
    <w:rsid w:val="487F2935"/>
    <w:rsid w:val="487F54BA"/>
    <w:rsid w:val="48883FAF"/>
    <w:rsid w:val="488C5052"/>
    <w:rsid w:val="488C6E00"/>
    <w:rsid w:val="48952158"/>
    <w:rsid w:val="489D725F"/>
    <w:rsid w:val="48A979B2"/>
    <w:rsid w:val="48B819A3"/>
    <w:rsid w:val="48BD16AF"/>
    <w:rsid w:val="48BF4A4F"/>
    <w:rsid w:val="48DF1625"/>
    <w:rsid w:val="48FA020D"/>
    <w:rsid w:val="48FF4D82"/>
    <w:rsid w:val="49153299"/>
    <w:rsid w:val="491D3EFC"/>
    <w:rsid w:val="49470F79"/>
    <w:rsid w:val="4950607F"/>
    <w:rsid w:val="495D5A1F"/>
    <w:rsid w:val="49635DB3"/>
    <w:rsid w:val="49695393"/>
    <w:rsid w:val="496B4C67"/>
    <w:rsid w:val="496F29A9"/>
    <w:rsid w:val="49795D3F"/>
    <w:rsid w:val="499441BE"/>
    <w:rsid w:val="499C3073"/>
    <w:rsid w:val="499F21BF"/>
    <w:rsid w:val="49B04D70"/>
    <w:rsid w:val="49B605D8"/>
    <w:rsid w:val="49C01EDD"/>
    <w:rsid w:val="49C66341"/>
    <w:rsid w:val="49CF3448"/>
    <w:rsid w:val="49D40A5E"/>
    <w:rsid w:val="49DE7B2F"/>
    <w:rsid w:val="49E50EBD"/>
    <w:rsid w:val="4A0D21C2"/>
    <w:rsid w:val="4A136EB3"/>
    <w:rsid w:val="4A174DEF"/>
    <w:rsid w:val="4A183041"/>
    <w:rsid w:val="4A270539"/>
    <w:rsid w:val="4A282B58"/>
    <w:rsid w:val="4A2D63C1"/>
    <w:rsid w:val="4A563B69"/>
    <w:rsid w:val="4A677B24"/>
    <w:rsid w:val="4A742241"/>
    <w:rsid w:val="4A8835F7"/>
    <w:rsid w:val="4A8D4B15"/>
    <w:rsid w:val="4A914BA1"/>
    <w:rsid w:val="4A930987"/>
    <w:rsid w:val="4AAE0FE3"/>
    <w:rsid w:val="4ADD32B8"/>
    <w:rsid w:val="4AE90539"/>
    <w:rsid w:val="4AF84C20"/>
    <w:rsid w:val="4AF97BDF"/>
    <w:rsid w:val="4B0F02D7"/>
    <w:rsid w:val="4B142950"/>
    <w:rsid w:val="4B3A6FE7"/>
    <w:rsid w:val="4B470A5C"/>
    <w:rsid w:val="4B517E8D"/>
    <w:rsid w:val="4B59658C"/>
    <w:rsid w:val="4B5E0F27"/>
    <w:rsid w:val="4B602D44"/>
    <w:rsid w:val="4B65373A"/>
    <w:rsid w:val="4B685902"/>
    <w:rsid w:val="4B72052F"/>
    <w:rsid w:val="4B724315"/>
    <w:rsid w:val="4B7668BA"/>
    <w:rsid w:val="4B9C37FE"/>
    <w:rsid w:val="4B9F6E4A"/>
    <w:rsid w:val="4BA3693A"/>
    <w:rsid w:val="4BB01057"/>
    <w:rsid w:val="4BB24DCF"/>
    <w:rsid w:val="4BCA036B"/>
    <w:rsid w:val="4BD765E4"/>
    <w:rsid w:val="4BE60F1D"/>
    <w:rsid w:val="4BEA27BB"/>
    <w:rsid w:val="4BF94693"/>
    <w:rsid w:val="4BFE6267"/>
    <w:rsid w:val="4C0741F0"/>
    <w:rsid w:val="4C0D0258"/>
    <w:rsid w:val="4C0D2006"/>
    <w:rsid w:val="4C172E84"/>
    <w:rsid w:val="4C2061DD"/>
    <w:rsid w:val="4C222943"/>
    <w:rsid w:val="4C303F46"/>
    <w:rsid w:val="4C4517BE"/>
    <w:rsid w:val="4C486B77"/>
    <w:rsid w:val="4C4D4AF8"/>
    <w:rsid w:val="4C5456DA"/>
    <w:rsid w:val="4C8D3147"/>
    <w:rsid w:val="4C910E89"/>
    <w:rsid w:val="4CA566E2"/>
    <w:rsid w:val="4CAC7A71"/>
    <w:rsid w:val="4CAD5597"/>
    <w:rsid w:val="4CC27294"/>
    <w:rsid w:val="4CD55219"/>
    <w:rsid w:val="4CD86AB8"/>
    <w:rsid w:val="4CF3569F"/>
    <w:rsid w:val="4CFD651E"/>
    <w:rsid w:val="4D00163A"/>
    <w:rsid w:val="4D005D50"/>
    <w:rsid w:val="4D01600E"/>
    <w:rsid w:val="4D13189E"/>
    <w:rsid w:val="4D16313C"/>
    <w:rsid w:val="4D2224A6"/>
    <w:rsid w:val="4D2770F7"/>
    <w:rsid w:val="4D3F6B37"/>
    <w:rsid w:val="4D4759EB"/>
    <w:rsid w:val="4D4E6D7A"/>
    <w:rsid w:val="4D534390"/>
    <w:rsid w:val="4D583E78"/>
    <w:rsid w:val="4D673998"/>
    <w:rsid w:val="4D761E2D"/>
    <w:rsid w:val="4D785BA5"/>
    <w:rsid w:val="4D896004"/>
    <w:rsid w:val="4D924EB8"/>
    <w:rsid w:val="4D99450A"/>
    <w:rsid w:val="4DA4699A"/>
    <w:rsid w:val="4DB07781"/>
    <w:rsid w:val="4DB34E2F"/>
    <w:rsid w:val="4DB56DF9"/>
    <w:rsid w:val="4DDC6134"/>
    <w:rsid w:val="4DE82D2A"/>
    <w:rsid w:val="4DF07E31"/>
    <w:rsid w:val="4DF416CF"/>
    <w:rsid w:val="4E037B64"/>
    <w:rsid w:val="4E0F475B"/>
    <w:rsid w:val="4E1A6C5C"/>
    <w:rsid w:val="4E3221F7"/>
    <w:rsid w:val="4E37780E"/>
    <w:rsid w:val="4E3C4E24"/>
    <w:rsid w:val="4E4D5283"/>
    <w:rsid w:val="4E577EB0"/>
    <w:rsid w:val="4E616639"/>
    <w:rsid w:val="4E63478B"/>
    <w:rsid w:val="4E65437B"/>
    <w:rsid w:val="4E6F6FA8"/>
    <w:rsid w:val="4E797E26"/>
    <w:rsid w:val="4E8A3DE2"/>
    <w:rsid w:val="4E8C3CA1"/>
    <w:rsid w:val="4E920EE8"/>
    <w:rsid w:val="4EA053B3"/>
    <w:rsid w:val="4EB26E94"/>
    <w:rsid w:val="4EB96475"/>
    <w:rsid w:val="4ED17C62"/>
    <w:rsid w:val="4EDC2979"/>
    <w:rsid w:val="4EEC684A"/>
    <w:rsid w:val="4EF92D15"/>
    <w:rsid w:val="4F04402F"/>
    <w:rsid w:val="4F05790C"/>
    <w:rsid w:val="4F0F5BE3"/>
    <w:rsid w:val="4F1D07B2"/>
    <w:rsid w:val="4F1D413D"/>
    <w:rsid w:val="4F1D4C56"/>
    <w:rsid w:val="4F271630"/>
    <w:rsid w:val="4F3300D7"/>
    <w:rsid w:val="4F455F5A"/>
    <w:rsid w:val="4F4C553B"/>
    <w:rsid w:val="4F4F2935"/>
    <w:rsid w:val="4F502E0A"/>
    <w:rsid w:val="4F5B74ED"/>
    <w:rsid w:val="4F642884"/>
    <w:rsid w:val="4F9547EC"/>
    <w:rsid w:val="4F9A0054"/>
    <w:rsid w:val="4FA05C21"/>
    <w:rsid w:val="4FA40ED3"/>
    <w:rsid w:val="4FA829A2"/>
    <w:rsid w:val="4FB61588"/>
    <w:rsid w:val="4FB96CA6"/>
    <w:rsid w:val="4FC43323"/>
    <w:rsid w:val="4FD01CC8"/>
    <w:rsid w:val="4FE65048"/>
    <w:rsid w:val="4FFE6B4B"/>
    <w:rsid w:val="501A2F43"/>
    <w:rsid w:val="5032028D"/>
    <w:rsid w:val="503A5393"/>
    <w:rsid w:val="504B57F2"/>
    <w:rsid w:val="5052092F"/>
    <w:rsid w:val="505E1082"/>
    <w:rsid w:val="50661E70"/>
    <w:rsid w:val="50717840"/>
    <w:rsid w:val="50A54F03"/>
    <w:rsid w:val="50AF18DD"/>
    <w:rsid w:val="50B415EA"/>
    <w:rsid w:val="50B60EBE"/>
    <w:rsid w:val="50BE1C21"/>
    <w:rsid w:val="50C8299F"/>
    <w:rsid w:val="50CC57E9"/>
    <w:rsid w:val="50D03E6F"/>
    <w:rsid w:val="50DA3711"/>
    <w:rsid w:val="50EA6DB9"/>
    <w:rsid w:val="50F87FAC"/>
    <w:rsid w:val="50FE4613"/>
    <w:rsid w:val="510C6D30"/>
    <w:rsid w:val="511300BE"/>
    <w:rsid w:val="511D718F"/>
    <w:rsid w:val="5124051D"/>
    <w:rsid w:val="512632A1"/>
    <w:rsid w:val="512F0C70"/>
    <w:rsid w:val="51303983"/>
    <w:rsid w:val="5139564B"/>
    <w:rsid w:val="517E5BBB"/>
    <w:rsid w:val="517F39A6"/>
    <w:rsid w:val="518014CC"/>
    <w:rsid w:val="518C7E71"/>
    <w:rsid w:val="5196484B"/>
    <w:rsid w:val="519921A7"/>
    <w:rsid w:val="51A21442"/>
    <w:rsid w:val="51B7313F"/>
    <w:rsid w:val="51B86EB8"/>
    <w:rsid w:val="51BD44CE"/>
    <w:rsid w:val="51C15D6C"/>
    <w:rsid w:val="51C615D4"/>
    <w:rsid w:val="51D05FAF"/>
    <w:rsid w:val="51EE6435"/>
    <w:rsid w:val="51FE0D6E"/>
    <w:rsid w:val="520B5239"/>
    <w:rsid w:val="520C2D5F"/>
    <w:rsid w:val="52187956"/>
    <w:rsid w:val="52214A5D"/>
    <w:rsid w:val="523227C6"/>
    <w:rsid w:val="52422029"/>
    <w:rsid w:val="5248023B"/>
    <w:rsid w:val="52650DED"/>
    <w:rsid w:val="52662470"/>
    <w:rsid w:val="52691F60"/>
    <w:rsid w:val="526B5CD8"/>
    <w:rsid w:val="52720E14"/>
    <w:rsid w:val="52831274"/>
    <w:rsid w:val="52862B12"/>
    <w:rsid w:val="52923265"/>
    <w:rsid w:val="529671F9"/>
    <w:rsid w:val="52974D1F"/>
    <w:rsid w:val="52B61649"/>
    <w:rsid w:val="52B753C1"/>
    <w:rsid w:val="52C804AE"/>
    <w:rsid w:val="52D41ACF"/>
    <w:rsid w:val="52E31D12"/>
    <w:rsid w:val="52E57838"/>
    <w:rsid w:val="52E837CD"/>
    <w:rsid w:val="52ED493F"/>
    <w:rsid w:val="52ED75F8"/>
    <w:rsid w:val="52F43F1F"/>
    <w:rsid w:val="52FB3500"/>
    <w:rsid w:val="52FE6B4C"/>
    <w:rsid w:val="530323B4"/>
    <w:rsid w:val="530F2B07"/>
    <w:rsid w:val="532112AE"/>
    <w:rsid w:val="53277E51"/>
    <w:rsid w:val="533D58C6"/>
    <w:rsid w:val="533F163E"/>
    <w:rsid w:val="53430A03"/>
    <w:rsid w:val="534E1882"/>
    <w:rsid w:val="53513D1E"/>
    <w:rsid w:val="535D3873"/>
    <w:rsid w:val="53615306"/>
    <w:rsid w:val="53764934"/>
    <w:rsid w:val="537D2167"/>
    <w:rsid w:val="53807561"/>
    <w:rsid w:val="53874D93"/>
    <w:rsid w:val="538B4884"/>
    <w:rsid w:val="53915C12"/>
    <w:rsid w:val="539453CB"/>
    <w:rsid w:val="53990623"/>
    <w:rsid w:val="53A476F3"/>
    <w:rsid w:val="53AC5AD2"/>
    <w:rsid w:val="53B06098"/>
    <w:rsid w:val="53B13BBE"/>
    <w:rsid w:val="53B447E3"/>
    <w:rsid w:val="53B51901"/>
    <w:rsid w:val="53BA0CC5"/>
    <w:rsid w:val="53C03E02"/>
    <w:rsid w:val="53CD296F"/>
    <w:rsid w:val="53D578AD"/>
    <w:rsid w:val="53D61877"/>
    <w:rsid w:val="53E67D0C"/>
    <w:rsid w:val="53EC109A"/>
    <w:rsid w:val="53EC4BF7"/>
    <w:rsid w:val="53F306B5"/>
    <w:rsid w:val="53F4463B"/>
    <w:rsid w:val="540753EA"/>
    <w:rsid w:val="541859EC"/>
    <w:rsid w:val="54295E4B"/>
    <w:rsid w:val="54422A68"/>
    <w:rsid w:val="54752E3E"/>
    <w:rsid w:val="547C241E"/>
    <w:rsid w:val="548D0188"/>
    <w:rsid w:val="549A28A4"/>
    <w:rsid w:val="54B5148C"/>
    <w:rsid w:val="54B55930"/>
    <w:rsid w:val="54B75204"/>
    <w:rsid w:val="54C81203"/>
    <w:rsid w:val="54D44008"/>
    <w:rsid w:val="54D9161F"/>
    <w:rsid w:val="54DE4E87"/>
    <w:rsid w:val="54EA7388"/>
    <w:rsid w:val="54F226E1"/>
    <w:rsid w:val="55040901"/>
    <w:rsid w:val="55081F04"/>
    <w:rsid w:val="5523289A"/>
    <w:rsid w:val="554271C4"/>
    <w:rsid w:val="554A6079"/>
    <w:rsid w:val="5557732B"/>
    <w:rsid w:val="5563538C"/>
    <w:rsid w:val="556F5ADF"/>
    <w:rsid w:val="55723134"/>
    <w:rsid w:val="558275C0"/>
    <w:rsid w:val="5589244C"/>
    <w:rsid w:val="558A4A85"/>
    <w:rsid w:val="558E48F3"/>
    <w:rsid w:val="559A1DFE"/>
    <w:rsid w:val="559D264C"/>
    <w:rsid w:val="55A21A11"/>
    <w:rsid w:val="55A90FF1"/>
    <w:rsid w:val="55B41744"/>
    <w:rsid w:val="55B81234"/>
    <w:rsid w:val="55C776C9"/>
    <w:rsid w:val="55D9779F"/>
    <w:rsid w:val="55DB1F32"/>
    <w:rsid w:val="55F01C4F"/>
    <w:rsid w:val="55F457E3"/>
    <w:rsid w:val="55FF50B5"/>
    <w:rsid w:val="560176E1"/>
    <w:rsid w:val="560E52F8"/>
    <w:rsid w:val="561F7505"/>
    <w:rsid w:val="56220DA3"/>
    <w:rsid w:val="562403AC"/>
    <w:rsid w:val="56290384"/>
    <w:rsid w:val="56312D95"/>
    <w:rsid w:val="563A60ED"/>
    <w:rsid w:val="56436C26"/>
    <w:rsid w:val="56446F6C"/>
    <w:rsid w:val="56477BA3"/>
    <w:rsid w:val="565A053D"/>
    <w:rsid w:val="566E3FE9"/>
    <w:rsid w:val="566F4E48"/>
    <w:rsid w:val="56780F70"/>
    <w:rsid w:val="567A0BDF"/>
    <w:rsid w:val="568455BA"/>
    <w:rsid w:val="569E48CE"/>
    <w:rsid w:val="569F23F4"/>
    <w:rsid w:val="56A45C5C"/>
    <w:rsid w:val="56D57BC4"/>
    <w:rsid w:val="56DE4CCA"/>
    <w:rsid w:val="56DF05DE"/>
    <w:rsid w:val="56ED13B1"/>
    <w:rsid w:val="56F70118"/>
    <w:rsid w:val="570A1F63"/>
    <w:rsid w:val="57182E80"/>
    <w:rsid w:val="571B53DB"/>
    <w:rsid w:val="572B4EE0"/>
    <w:rsid w:val="572F19CA"/>
    <w:rsid w:val="573052BE"/>
    <w:rsid w:val="573945F7"/>
    <w:rsid w:val="573C40E7"/>
    <w:rsid w:val="574134AB"/>
    <w:rsid w:val="57437223"/>
    <w:rsid w:val="57460AC2"/>
    <w:rsid w:val="574F3E1A"/>
    <w:rsid w:val="575C2093"/>
    <w:rsid w:val="57680A38"/>
    <w:rsid w:val="576D10A9"/>
    <w:rsid w:val="57743881"/>
    <w:rsid w:val="577C5FCD"/>
    <w:rsid w:val="57875362"/>
    <w:rsid w:val="578A30A4"/>
    <w:rsid w:val="57917F8F"/>
    <w:rsid w:val="57975BF6"/>
    <w:rsid w:val="579A1556"/>
    <w:rsid w:val="57A10134"/>
    <w:rsid w:val="57AA2DFF"/>
    <w:rsid w:val="57AC6B77"/>
    <w:rsid w:val="57BE4AFC"/>
    <w:rsid w:val="57C2283E"/>
    <w:rsid w:val="57DA2BA1"/>
    <w:rsid w:val="57DD4F11"/>
    <w:rsid w:val="57EB4D9C"/>
    <w:rsid w:val="57F66683"/>
    <w:rsid w:val="57FC6189"/>
    <w:rsid w:val="5805272B"/>
    <w:rsid w:val="581450C2"/>
    <w:rsid w:val="581B5AAA"/>
    <w:rsid w:val="5829466B"/>
    <w:rsid w:val="582F1556"/>
    <w:rsid w:val="58522703"/>
    <w:rsid w:val="586456A3"/>
    <w:rsid w:val="587A0A23"/>
    <w:rsid w:val="587F6039"/>
    <w:rsid w:val="58A957AC"/>
    <w:rsid w:val="58B24661"/>
    <w:rsid w:val="58B863B2"/>
    <w:rsid w:val="58B96858"/>
    <w:rsid w:val="58BA52C3"/>
    <w:rsid w:val="58BD6B62"/>
    <w:rsid w:val="58CB5722"/>
    <w:rsid w:val="58CE1230"/>
    <w:rsid w:val="58CE6FC1"/>
    <w:rsid w:val="58DA5965"/>
    <w:rsid w:val="58DF2304"/>
    <w:rsid w:val="58E80082"/>
    <w:rsid w:val="58EB36CF"/>
    <w:rsid w:val="58EF7663"/>
    <w:rsid w:val="58F46A27"/>
    <w:rsid w:val="59017396"/>
    <w:rsid w:val="59030A18"/>
    <w:rsid w:val="59246BE1"/>
    <w:rsid w:val="592A2449"/>
    <w:rsid w:val="592B61C1"/>
    <w:rsid w:val="5932754F"/>
    <w:rsid w:val="593E4146"/>
    <w:rsid w:val="59417793"/>
    <w:rsid w:val="59563B77"/>
    <w:rsid w:val="596C74DE"/>
    <w:rsid w:val="596D0588"/>
    <w:rsid w:val="598A113A"/>
    <w:rsid w:val="59A20108"/>
    <w:rsid w:val="59A246D5"/>
    <w:rsid w:val="59A85A64"/>
    <w:rsid w:val="59C52172"/>
    <w:rsid w:val="59C7413C"/>
    <w:rsid w:val="59C77731"/>
    <w:rsid w:val="59D83D12"/>
    <w:rsid w:val="59E91789"/>
    <w:rsid w:val="59E940B2"/>
    <w:rsid w:val="59EE16C8"/>
    <w:rsid w:val="59F111B9"/>
    <w:rsid w:val="59FB2037"/>
    <w:rsid w:val="59FF3F68"/>
    <w:rsid w:val="5A020743"/>
    <w:rsid w:val="5A0345E8"/>
    <w:rsid w:val="5A3F1F24"/>
    <w:rsid w:val="5A4B3642"/>
    <w:rsid w:val="5A672F37"/>
    <w:rsid w:val="5A673229"/>
    <w:rsid w:val="5A6B1B59"/>
    <w:rsid w:val="5A6E6BF8"/>
    <w:rsid w:val="5A746560"/>
    <w:rsid w:val="5A7616BE"/>
    <w:rsid w:val="5A7C4F26"/>
    <w:rsid w:val="5A7F4A16"/>
    <w:rsid w:val="5A851901"/>
    <w:rsid w:val="5A910CA3"/>
    <w:rsid w:val="5AA4622B"/>
    <w:rsid w:val="5AAC047B"/>
    <w:rsid w:val="5AB81CD6"/>
    <w:rsid w:val="5AC62645"/>
    <w:rsid w:val="5ACF4710"/>
    <w:rsid w:val="5AD4612C"/>
    <w:rsid w:val="5AD563E4"/>
    <w:rsid w:val="5ADA39FB"/>
    <w:rsid w:val="5AE2054A"/>
    <w:rsid w:val="5AFC6067"/>
    <w:rsid w:val="5B062A42"/>
    <w:rsid w:val="5B136F0D"/>
    <w:rsid w:val="5B246A48"/>
    <w:rsid w:val="5B3A53A5"/>
    <w:rsid w:val="5B3C46B5"/>
    <w:rsid w:val="5B48305A"/>
    <w:rsid w:val="5B490B80"/>
    <w:rsid w:val="5B547C51"/>
    <w:rsid w:val="5B555777"/>
    <w:rsid w:val="5B5A2D8E"/>
    <w:rsid w:val="5B652F32"/>
    <w:rsid w:val="5B6A1223"/>
    <w:rsid w:val="5B6C2124"/>
    <w:rsid w:val="5B7D09F7"/>
    <w:rsid w:val="5B841BB9"/>
    <w:rsid w:val="5B9462A0"/>
    <w:rsid w:val="5BA81D4B"/>
    <w:rsid w:val="5BA858A7"/>
    <w:rsid w:val="5BAD213A"/>
    <w:rsid w:val="5BC07095"/>
    <w:rsid w:val="5BCA1CC1"/>
    <w:rsid w:val="5BCD7046"/>
    <w:rsid w:val="5BCF72D8"/>
    <w:rsid w:val="5BDF2A3D"/>
    <w:rsid w:val="5C007E73"/>
    <w:rsid w:val="5C061BA6"/>
    <w:rsid w:val="5C0A68F1"/>
    <w:rsid w:val="5C2E04A2"/>
    <w:rsid w:val="5C2F3491"/>
    <w:rsid w:val="5C5D48E3"/>
    <w:rsid w:val="5C6043D4"/>
    <w:rsid w:val="5C725121"/>
    <w:rsid w:val="5C780810"/>
    <w:rsid w:val="5C8207EE"/>
    <w:rsid w:val="5C88367D"/>
    <w:rsid w:val="5C8A16EC"/>
    <w:rsid w:val="5CAB38A1"/>
    <w:rsid w:val="5CAC7619"/>
    <w:rsid w:val="5CBF10FA"/>
    <w:rsid w:val="5CC52489"/>
    <w:rsid w:val="5CC93D27"/>
    <w:rsid w:val="5CCE758F"/>
    <w:rsid w:val="5CDB3A5A"/>
    <w:rsid w:val="5CF214D0"/>
    <w:rsid w:val="5CF5541A"/>
    <w:rsid w:val="5CFD7E74"/>
    <w:rsid w:val="5D0134C1"/>
    <w:rsid w:val="5D041203"/>
    <w:rsid w:val="5D0E2082"/>
    <w:rsid w:val="5D1256CE"/>
    <w:rsid w:val="5D1F7DEB"/>
    <w:rsid w:val="5D292A17"/>
    <w:rsid w:val="5D3A69D3"/>
    <w:rsid w:val="5D413CF7"/>
    <w:rsid w:val="5D487342"/>
    <w:rsid w:val="5D5C2DED"/>
    <w:rsid w:val="5D5C4B9B"/>
    <w:rsid w:val="5D635F29"/>
    <w:rsid w:val="5D6B3030"/>
    <w:rsid w:val="5D6D0B56"/>
    <w:rsid w:val="5D79399F"/>
    <w:rsid w:val="5D852344"/>
    <w:rsid w:val="5D900CE9"/>
    <w:rsid w:val="5D932514"/>
    <w:rsid w:val="5D9D7BB3"/>
    <w:rsid w:val="5DA402F0"/>
    <w:rsid w:val="5DB46785"/>
    <w:rsid w:val="5DBC1ADE"/>
    <w:rsid w:val="5DCD7847"/>
    <w:rsid w:val="5DDA5439"/>
    <w:rsid w:val="5DEC200B"/>
    <w:rsid w:val="5DEE4D3F"/>
    <w:rsid w:val="5DF10AEF"/>
    <w:rsid w:val="5DF92ED0"/>
    <w:rsid w:val="5E056FE1"/>
    <w:rsid w:val="5E0F60B1"/>
    <w:rsid w:val="5E1B6804"/>
    <w:rsid w:val="5E224037"/>
    <w:rsid w:val="5E2558D5"/>
    <w:rsid w:val="5E280F21"/>
    <w:rsid w:val="5E2A4C99"/>
    <w:rsid w:val="5E2C0A11"/>
    <w:rsid w:val="5E316028"/>
    <w:rsid w:val="5E323B4E"/>
    <w:rsid w:val="5E341674"/>
    <w:rsid w:val="5E361890"/>
    <w:rsid w:val="5E3E0745"/>
    <w:rsid w:val="5E3E4E82"/>
    <w:rsid w:val="5E40626B"/>
    <w:rsid w:val="5E48511F"/>
    <w:rsid w:val="5E4D2736"/>
    <w:rsid w:val="5E510478"/>
    <w:rsid w:val="5E617BC4"/>
    <w:rsid w:val="5E6301AB"/>
    <w:rsid w:val="5E677C9B"/>
    <w:rsid w:val="5EE17A4E"/>
    <w:rsid w:val="5F073306"/>
    <w:rsid w:val="5F1119B5"/>
    <w:rsid w:val="5F1576F7"/>
    <w:rsid w:val="5F236821"/>
    <w:rsid w:val="5F3C1128"/>
    <w:rsid w:val="5F5F73B9"/>
    <w:rsid w:val="5F61293D"/>
    <w:rsid w:val="5F645F89"/>
    <w:rsid w:val="5F7A0282"/>
    <w:rsid w:val="5F7C32D2"/>
    <w:rsid w:val="5F7F7267"/>
    <w:rsid w:val="5F8328B3"/>
    <w:rsid w:val="5F944AC0"/>
    <w:rsid w:val="5F975244"/>
    <w:rsid w:val="5FB213EA"/>
    <w:rsid w:val="5FB92779"/>
    <w:rsid w:val="5FC52ECB"/>
    <w:rsid w:val="5FCB425A"/>
    <w:rsid w:val="60065292"/>
    <w:rsid w:val="60071116"/>
    <w:rsid w:val="603040BD"/>
    <w:rsid w:val="60326087"/>
    <w:rsid w:val="603C3DEB"/>
    <w:rsid w:val="604364E6"/>
    <w:rsid w:val="605B55DE"/>
    <w:rsid w:val="60602BF4"/>
    <w:rsid w:val="606D5311"/>
    <w:rsid w:val="608763D3"/>
    <w:rsid w:val="609355AC"/>
    <w:rsid w:val="6094289E"/>
    <w:rsid w:val="60A41C39"/>
    <w:rsid w:val="60B151FE"/>
    <w:rsid w:val="60D31618"/>
    <w:rsid w:val="60D96503"/>
    <w:rsid w:val="60DD2497"/>
    <w:rsid w:val="60DF620F"/>
    <w:rsid w:val="610A1DEA"/>
    <w:rsid w:val="610E43FE"/>
    <w:rsid w:val="611063C8"/>
    <w:rsid w:val="61180C57"/>
    <w:rsid w:val="613C71BD"/>
    <w:rsid w:val="61502C69"/>
    <w:rsid w:val="615362B5"/>
    <w:rsid w:val="61616C24"/>
    <w:rsid w:val="616E7593"/>
    <w:rsid w:val="618446C0"/>
    <w:rsid w:val="618D7A19"/>
    <w:rsid w:val="61A62889"/>
    <w:rsid w:val="61B96A60"/>
    <w:rsid w:val="61C3343B"/>
    <w:rsid w:val="61C40F61"/>
    <w:rsid w:val="61C62F2B"/>
    <w:rsid w:val="61CF0031"/>
    <w:rsid w:val="61D76EE6"/>
    <w:rsid w:val="61E433B1"/>
    <w:rsid w:val="620B4DE2"/>
    <w:rsid w:val="623B56C7"/>
    <w:rsid w:val="623C4F9B"/>
    <w:rsid w:val="62485641"/>
    <w:rsid w:val="624A3B5C"/>
    <w:rsid w:val="624D0F56"/>
    <w:rsid w:val="625304A7"/>
    <w:rsid w:val="625E3163"/>
    <w:rsid w:val="626660BE"/>
    <w:rsid w:val="627604AD"/>
    <w:rsid w:val="628506F0"/>
    <w:rsid w:val="629056F6"/>
    <w:rsid w:val="629B43B7"/>
    <w:rsid w:val="629B6165"/>
    <w:rsid w:val="62A212A2"/>
    <w:rsid w:val="62BD60DC"/>
    <w:rsid w:val="62C67088"/>
    <w:rsid w:val="62C92CD3"/>
    <w:rsid w:val="62CC27C3"/>
    <w:rsid w:val="62E0626E"/>
    <w:rsid w:val="62E80C7F"/>
    <w:rsid w:val="62EF64B1"/>
    <w:rsid w:val="62F6339C"/>
    <w:rsid w:val="62F85366"/>
    <w:rsid w:val="62FB4E56"/>
    <w:rsid w:val="62FD472A"/>
    <w:rsid w:val="630006BE"/>
    <w:rsid w:val="630A6E47"/>
    <w:rsid w:val="630C0E11"/>
    <w:rsid w:val="6311467A"/>
    <w:rsid w:val="631A3228"/>
    <w:rsid w:val="633914DA"/>
    <w:rsid w:val="634E4F86"/>
    <w:rsid w:val="635D78BF"/>
    <w:rsid w:val="636E1377"/>
    <w:rsid w:val="637644DD"/>
    <w:rsid w:val="637F3391"/>
    <w:rsid w:val="6384309D"/>
    <w:rsid w:val="638B28E8"/>
    <w:rsid w:val="63941F07"/>
    <w:rsid w:val="639F3861"/>
    <w:rsid w:val="63A4729C"/>
    <w:rsid w:val="63A82C36"/>
    <w:rsid w:val="63AB5EDC"/>
    <w:rsid w:val="63B219B9"/>
    <w:rsid w:val="63B53257"/>
    <w:rsid w:val="63B63177"/>
    <w:rsid w:val="63BA261B"/>
    <w:rsid w:val="63C74D38"/>
    <w:rsid w:val="63DA0F0F"/>
    <w:rsid w:val="63DE0858"/>
    <w:rsid w:val="63ED479F"/>
    <w:rsid w:val="63F43D7F"/>
    <w:rsid w:val="64104931"/>
    <w:rsid w:val="64153CF6"/>
    <w:rsid w:val="6416019A"/>
    <w:rsid w:val="64202DC6"/>
    <w:rsid w:val="642640F8"/>
    <w:rsid w:val="64346872"/>
    <w:rsid w:val="64537D6D"/>
    <w:rsid w:val="646A0640"/>
    <w:rsid w:val="646A4041"/>
    <w:rsid w:val="646A5DEF"/>
    <w:rsid w:val="646D768E"/>
    <w:rsid w:val="647D78ED"/>
    <w:rsid w:val="648F3CAE"/>
    <w:rsid w:val="64A5151D"/>
    <w:rsid w:val="64AD2180"/>
    <w:rsid w:val="64B13A1E"/>
    <w:rsid w:val="64B259E8"/>
    <w:rsid w:val="64B33C3A"/>
    <w:rsid w:val="64C37BF6"/>
    <w:rsid w:val="64C574CA"/>
    <w:rsid w:val="64D8544F"/>
    <w:rsid w:val="64DE7946"/>
    <w:rsid w:val="64E9760D"/>
    <w:rsid w:val="650C334B"/>
    <w:rsid w:val="651346D9"/>
    <w:rsid w:val="65197815"/>
    <w:rsid w:val="65222B6E"/>
    <w:rsid w:val="65332685"/>
    <w:rsid w:val="65393A14"/>
    <w:rsid w:val="656767D3"/>
    <w:rsid w:val="65715970"/>
    <w:rsid w:val="65750EF0"/>
    <w:rsid w:val="657D1B52"/>
    <w:rsid w:val="65827169"/>
    <w:rsid w:val="658E1FB1"/>
    <w:rsid w:val="65A417D5"/>
    <w:rsid w:val="65B65064"/>
    <w:rsid w:val="65C6174B"/>
    <w:rsid w:val="65C71020"/>
    <w:rsid w:val="65C92FEA"/>
    <w:rsid w:val="65DF0A5F"/>
    <w:rsid w:val="65E47E23"/>
    <w:rsid w:val="66042274"/>
    <w:rsid w:val="66124991"/>
    <w:rsid w:val="66140709"/>
    <w:rsid w:val="66240220"/>
    <w:rsid w:val="6663343E"/>
    <w:rsid w:val="666933D5"/>
    <w:rsid w:val="667C5AB6"/>
    <w:rsid w:val="667E7FC4"/>
    <w:rsid w:val="66A31A8D"/>
    <w:rsid w:val="66A6332B"/>
    <w:rsid w:val="66B36E9F"/>
    <w:rsid w:val="66BE0674"/>
    <w:rsid w:val="66C57C55"/>
    <w:rsid w:val="66CF63DE"/>
    <w:rsid w:val="66D65791"/>
    <w:rsid w:val="66E831AA"/>
    <w:rsid w:val="66EA76BB"/>
    <w:rsid w:val="671D35ED"/>
    <w:rsid w:val="672C6851"/>
    <w:rsid w:val="672E57FA"/>
    <w:rsid w:val="67362901"/>
    <w:rsid w:val="673821D5"/>
    <w:rsid w:val="673F6082"/>
    <w:rsid w:val="67474204"/>
    <w:rsid w:val="67530DBD"/>
    <w:rsid w:val="67544B35"/>
    <w:rsid w:val="676254A4"/>
    <w:rsid w:val="67694A84"/>
    <w:rsid w:val="67962E45"/>
    <w:rsid w:val="67A942EF"/>
    <w:rsid w:val="67B6134C"/>
    <w:rsid w:val="67BB4BB4"/>
    <w:rsid w:val="67BD6B7E"/>
    <w:rsid w:val="67CC0B6F"/>
    <w:rsid w:val="67DA14DE"/>
    <w:rsid w:val="67E81E4D"/>
    <w:rsid w:val="67EB5499"/>
    <w:rsid w:val="67ED7463"/>
    <w:rsid w:val="67F02AB0"/>
    <w:rsid w:val="67FB3202"/>
    <w:rsid w:val="67FC1454"/>
    <w:rsid w:val="6817628E"/>
    <w:rsid w:val="68182006"/>
    <w:rsid w:val="681F3395"/>
    <w:rsid w:val="6838144E"/>
    <w:rsid w:val="683A01CF"/>
    <w:rsid w:val="68410DF6"/>
    <w:rsid w:val="684B5F38"/>
    <w:rsid w:val="68553F68"/>
    <w:rsid w:val="68593A8A"/>
    <w:rsid w:val="685C6397"/>
    <w:rsid w:val="68684D3C"/>
    <w:rsid w:val="68733E93"/>
    <w:rsid w:val="68751207"/>
    <w:rsid w:val="68866F70"/>
    <w:rsid w:val="688B4586"/>
    <w:rsid w:val="688D2AED"/>
    <w:rsid w:val="689618A9"/>
    <w:rsid w:val="689A2A1B"/>
    <w:rsid w:val="68AA7398"/>
    <w:rsid w:val="68AD6BF3"/>
    <w:rsid w:val="68B02053"/>
    <w:rsid w:val="68B60BB5"/>
    <w:rsid w:val="68BE2BAE"/>
    <w:rsid w:val="68C161FA"/>
    <w:rsid w:val="68C901BB"/>
    <w:rsid w:val="68DC3034"/>
    <w:rsid w:val="690A5DF3"/>
    <w:rsid w:val="690C1B6B"/>
    <w:rsid w:val="69280027"/>
    <w:rsid w:val="693634DB"/>
    <w:rsid w:val="69452B12"/>
    <w:rsid w:val="694D7A8E"/>
    <w:rsid w:val="694F3806"/>
    <w:rsid w:val="695232F6"/>
    <w:rsid w:val="695E3F9C"/>
    <w:rsid w:val="69651736"/>
    <w:rsid w:val="696F0C11"/>
    <w:rsid w:val="69715F8B"/>
    <w:rsid w:val="69796AD5"/>
    <w:rsid w:val="697D70FF"/>
    <w:rsid w:val="69823BDB"/>
    <w:rsid w:val="698C05B6"/>
    <w:rsid w:val="698C6808"/>
    <w:rsid w:val="699F478D"/>
    <w:rsid w:val="69A51678"/>
    <w:rsid w:val="69A71894"/>
    <w:rsid w:val="69B03519"/>
    <w:rsid w:val="69B144C0"/>
    <w:rsid w:val="69C45FA2"/>
    <w:rsid w:val="69DD52B6"/>
    <w:rsid w:val="69FA5E67"/>
    <w:rsid w:val="6A154A4F"/>
    <w:rsid w:val="6A2D7FEB"/>
    <w:rsid w:val="6A3E7422"/>
    <w:rsid w:val="6A4946F9"/>
    <w:rsid w:val="6A507835"/>
    <w:rsid w:val="6A58493C"/>
    <w:rsid w:val="6A5F3F1C"/>
    <w:rsid w:val="6A617C95"/>
    <w:rsid w:val="6A6D6639"/>
    <w:rsid w:val="6A701C86"/>
    <w:rsid w:val="6A771266"/>
    <w:rsid w:val="6A7A6FA8"/>
    <w:rsid w:val="6A7F011B"/>
    <w:rsid w:val="6A7F45BF"/>
    <w:rsid w:val="6A876FCF"/>
    <w:rsid w:val="6AB04778"/>
    <w:rsid w:val="6AB228CE"/>
    <w:rsid w:val="6AB37DC4"/>
    <w:rsid w:val="6AB44268"/>
    <w:rsid w:val="6AC124E1"/>
    <w:rsid w:val="6AC83870"/>
    <w:rsid w:val="6AD22940"/>
    <w:rsid w:val="6AD246EE"/>
    <w:rsid w:val="6AD9782B"/>
    <w:rsid w:val="6ADC37BF"/>
    <w:rsid w:val="6AEA7C8A"/>
    <w:rsid w:val="6AF723A7"/>
    <w:rsid w:val="6B080110"/>
    <w:rsid w:val="6B105217"/>
    <w:rsid w:val="6B166CD1"/>
    <w:rsid w:val="6B182A49"/>
    <w:rsid w:val="6B3C600C"/>
    <w:rsid w:val="6B513865"/>
    <w:rsid w:val="6B543355"/>
    <w:rsid w:val="6B5477F9"/>
    <w:rsid w:val="6B58650B"/>
    <w:rsid w:val="6B6C069F"/>
    <w:rsid w:val="6B721A2E"/>
    <w:rsid w:val="6B89055C"/>
    <w:rsid w:val="6B916358"/>
    <w:rsid w:val="6B9E0A74"/>
    <w:rsid w:val="6B9E5223"/>
    <w:rsid w:val="6BA240C1"/>
    <w:rsid w:val="6BA442DD"/>
    <w:rsid w:val="6BA918F3"/>
    <w:rsid w:val="6BAA7395"/>
    <w:rsid w:val="6BBD342E"/>
    <w:rsid w:val="6BC02799"/>
    <w:rsid w:val="6BC404DB"/>
    <w:rsid w:val="6BC73B27"/>
    <w:rsid w:val="6BD61FBC"/>
    <w:rsid w:val="6BD91127"/>
    <w:rsid w:val="6BDB5825"/>
    <w:rsid w:val="6BEA3CBA"/>
    <w:rsid w:val="6C027255"/>
    <w:rsid w:val="6C066D46"/>
    <w:rsid w:val="6C1D408F"/>
    <w:rsid w:val="6C276CBC"/>
    <w:rsid w:val="6C31178D"/>
    <w:rsid w:val="6C3E1DF5"/>
    <w:rsid w:val="6C4E249B"/>
    <w:rsid w:val="6C506213"/>
    <w:rsid w:val="6C5264D4"/>
    <w:rsid w:val="6C5A5CA5"/>
    <w:rsid w:val="6C5D448C"/>
    <w:rsid w:val="6C937EAD"/>
    <w:rsid w:val="6C97174C"/>
    <w:rsid w:val="6CAE4CE7"/>
    <w:rsid w:val="6CB30550"/>
    <w:rsid w:val="6CB95B66"/>
    <w:rsid w:val="6CBC5656"/>
    <w:rsid w:val="6CBE13CE"/>
    <w:rsid w:val="6CC60283"/>
    <w:rsid w:val="6CC62031"/>
    <w:rsid w:val="6CCF3CC1"/>
    <w:rsid w:val="6CD40BF2"/>
    <w:rsid w:val="6CD97FB6"/>
    <w:rsid w:val="6CE801F9"/>
    <w:rsid w:val="6CE95D1F"/>
    <w:rsid w:val="6CF90658"/>
    <w:rsid w:val="6D1E00BF"/>
    <w:rsid w:val="6D21195D"/>
    <w:rsid w:val="6D2154B9"/>
    <w:rsid w:val="6D2A6A64"/>
    <w:rsid w:val="6D323B6A"/>
    <w:rsid w:val="6D341690"/>
    <w:rsid w:val="6D460A1A"/>
    <w:rsid w:val="6D572E2F"/>
    <w:rsid w:val="6D5C2995"/>
    <w:rsid w:val="6D6247D2"/>
    <w:rsid w:val="6D725D15"/>
    <w:rsid w:val="6D885538"/>
    <w:rsid w:val="6D8B6DD7"/>
    <w:rsid w:val="6D9B170F"/>
    <w:rsid w:val="6DCE3893"/>
    <w:rsid w:val="6DD16EDF"/>
    <w:rsid w:val="6DE035C6"/>
    <w:rsid w:val="6DE2733E"/>
    <w:rsid w:val="6DE36758"/>
    <w:rsid w:val="6DEF3809"/>
    <w:rsid w:val="6DF1132F"/>
    <w:rsid w:val="6DF27D8B"/>
    <w:rsid w:val="6DFB3F5C"/>
    <w:rsid w:val="6E096679"/>
    <w:rsid w:val="6E0F17B6"/>
    <w:rsid w:val="6E2E4332"/>
    <w:rsid w:val="6E350C88"/>
    <w:rsid w:val="6E3A7B3E"/>
    <w:rsid w:val="6E3B79C6"/>
    <w:rsid w:val="6E3F02ED"/>
    <w:rsid w:val="6E4678CD"/>
    <w:rsid w:val="6E4753F3"/>
    <w:rsid w:val="6E494CC8"/>
    <w:rsid w:val="6E512C82"/>
    <w:rsid w:val="6E5518BE"/>
    <w:rsid w:val="6E55366C"/>
    <w:rsid w:val="6E565636"/>
    <w:rsid w:val="6E7004A6"/>
    <w:rsid w:val="6E7D7067"/>
    <w:rsid w:val="6E7F4B8D"/>
    <w:rsid w:val="6E927932"/>
    <w:rsid w:val="6EB308A5"/>
    <w:rsid w:val="6EB83BFB"/>
    <w:rsid w:val="6ECC3397"/>
    <w:rsid w:val="6ECE1671"/>
    <w:rsid w:val="6ED0363B"/>
    <w:rsid w:val="6ED76777"/>
    <w:rsid w:val="6EFC1D3A"/>
    <w:rsid w:val="6F0137F4"/>
    <w:rsid w:val="6F0A08FB"/>
    <w:rsid w:val="6F0E30DC"/>
    <w:rsid w:val="6F1743A1"/>
    <w:rsid w:val="6F220E74"/>
    <w:rsid w:val="6F2614AD"/>
    <w:rsid w:val="6F2A4AF9"/>
    <w:rsid w:val="6F3509D3"/>
    <w:rsid w:val="6F5953DE"/>
    <w:rsid w:val="6F5E47A3"/>
    <w:rsid w:val="6F6D148E"/>
    <w:rsid w:val="6F7E3097"/>
    <w:rsid w:val="6F885CC3"/>
    <w:rsid w:val="6F97D24A"/>
    <w:rsid w:val="6FA80114"/>
    <w:rsid w:val="6FB22D40"/>
    <w:rsid w:val="6FBD3BBF"/>
    <w:rsid w:val="6FC11EA3"/>
    <w:rsid w:val="6FC21C5D"/>
    <w:rsid w:val="6FCC795E"/>
    <w:rsid w:val="6FCD1779"/>
    <w:rsid w:val="6FDE7692"/>
    <w:rsid w:val="6FEA072C"/>
    <w:rsid w:val="6FF375E1"/>
    <w:rsid w:val="6FF9096F"/>
    <w:rsid w:val="7019691C"/>
    <w:rsid w:val="701D28B0"/>
    <w:rsid w:val="702E23C7"/>
    <w:rsid w:val="703B2D36"/>
    <w:rsid w:val="7047792D"/>
    <w:rsid w:val="705B6F34"/>
    <w:rsid w:val="705F07D2"/>
    <w:rsid w:val="70761FC0"/>
    <w:rsid w:val="709661BE"/>
    <w:rsid w:val="709F32C5"/>
    <w:rsid w:val="70B54896"/>
    <w:rsid w:val="70B76860"/>
    <w:rsid w:val="70B8608E"/>
    <w:rsid w:val="70C745CA"/>
    <w:rsid w:val="70C90342"/>
    <w:rsid w:val="70CE6331"/>
    <w:rsid w:val="70E94540"/>
    <w:rsid w:val="70FC0717"/>
    <w:rsid w:val="71153587"/>
    <w:rsid w:val="71257C6E"/>
    <w:rsid w:val="712B4B58"/>
    <w:rsid w:val="713C4FB8"/>
    <w:rsid w:val="7141437C"/>
    <w:rsid w:val="7141612A"/>
    <w:rsid w:val="71467BE4"/>
    <w:rsid w:val="714F4CEB"/>
    <w:rsid w:val="71665B90"/>
    <w:rsid w:val="717C7162"/>
    <w:rsid w:val="717E2EDA"/>
    <w:rsid w:val="718B55F7"/>
    <w:rsid w:val="71AD1A11"/>
    <w:rsid w:val="71B20DD6"/>
    <w:rsid w:val="71BA40BB"/>
    <w:rsid w:val="71BC1C54"/>
    <w:rsid w:val="71BE3C1E"/>
    <w:rsid w:val="71BE59CD"/>
    <w:rsid w:val="71C01745"/>
    <w:rsid w:val="71DB032D"/>
    <w:rsid w:val="71E909FE"/>
    <w:rsid w:val="71EC078C"/>
    <w:rsid w:val="71F96A05"/>
    <w:rsid w:val="71FB09CF"/>
    <w:rsid w:val="72111FA0"/>
    <w:rsid w:val="721904C7"/>
    <w:rsid w:val="723D0FE7"/>
    <w:rsid w:val="724C4D86"/>
    <w:rsid w:val="724F0D1A"/>
    <w:rsid w:val="725C2B62"/>
    <w:rsid w:val="72646574"/>
    <w:rsid w:val="7275252F"/>
    <w:rsid w:val="727F229B"/>
    <w:rsid w:val="72807126"/>
    <w:rsid w:val="728E1843"/>
    <w:rsid w:val="728E539F"/>
    <w:rsid w:val="729D55E2"/>
    <w:rsid w:val="729F135A"/>
    <w:rsid w:val="72A921D9"/>
    <w:rsid w:val="72B648F6"/>
    <w:rsid w:val="72B73CFC"/>
    <w:rsid w:val="72C40DC1"/>
    <w:rsid w:val="72CD4767"/>
    <w:rsid w:val="72D74F98"/>
    <w:rsid w:val="72D853EF"/>
    <w:rsid w:val="72DA6836"/>
    <w:rsid w:val="72F62F44"/>
    <w:rsid w:val="730438B3"/>
    <w:rsid w:val="731004AA"/>
    <w:rsid w:val="731111D3"/>
    <w:rsid w:val="731358A4"/>
    <w:rsid w:val="733817AF"/>
    <w:rsid w:val="733F2B3D"/>
    <w:rsid w:val="735008A6"/>
    <w:rsid w:val="735314CD"/>
    <w:rsid w:val="73571C35"/>
    <w:rsid w:val="736507F6"/>
    <w:rsid w:val="73702CF6"/>
    <w:rsid w:val="7375655F"/>
    <w:rsid w:val="73774085"/>
    <w:rsid w:val="73852C46"/>
    <w:rsid w:val="738D38A8"/>
    <w:rsid w:val="739239AC"/>
    <w:rsid w:val="739755D2"/>
    <w:rsid w:val="73BA21C4"/>
    <w:rsid w:val="73C05679"/>
    <w:rsid w:val="73D43285"/>
    <w:rsid w:val="73DE5EB2"/>
    <w:rsid w:val="73E02686"/>
    <w:rsid w:val="73E27B77"/>
    <w:rsid w:val="73E3171A"/>
    <w:rsid w:val="73E536E4"/>
    <w:rsid w:val="73F12089"/>
    <w:rsid w:val="73F751C6"/>
    <w:rsid w:val="73F8054E"/>
    <w:rsid w:val="73FB2F08"/>
    <w:rsid w:val="74055B35"/>
    <w:rsid w:val="74081181"/>
    <w:rsid w:val="740825E4"/>
    <w:rsid w:val="741915E0"/>
    <w:rsid w:val="74200779"/>
    <w:rsid w:val="74237BDB"/>
    <w:rsid w:val="742A7349"/>
    <w:rsid w:val="742C597A"/>
    <w:rsid w:val="74343D24"/>
    <w:rsid w:val="7440091B"/>
    <w:rsid w:val="745443C6"/>
    <w:rsid w:val="745D771F"/>
    <w:rsid w:val="74654825"/>
    <w:rsid w:val="7467234B"/>
    <w:rsid w:val="746E5488"/>
    <w:rsid w:val="747672ED"/>
    <w:rsid w:val="747B1BB4"/>
    <w:rsid w:val="747F7695"/>
    <w:rsid w:val="74972150"/>
    <w:rsid w:val="7499002B"/>
    <w:rsid w:val="74B01C78"/>
    <w:rsid w:val="74CE23CA"/>
    <w:rsid w:val="74E7348C"/>
    <w:rsid w:val="74F87447"/>
    <w:rsid w:val="75045DEC"/>
    <w:rsid w:val="7508356C"/>
    <w:rsid w:val="75130903"/>
    <w:rsid w:val="751F3575"/>
    <w:rsid w:val="75295853"/>
    <w:rsid w:val="753A180E"/>
    <w:rsid w:val="753B10E2"/>
    <w:rsid w:val="753F0BD2"/>
    <w:rsid w:val="755723C0"/>
    <w:rsid w:val="755A1EB0"/>
    <w:rsid w:val="755F74C6"/>
    <w:rsid w:val="7566736B"/>
    <w:rsid w:val="757545F4"/>
    <w:rsid w:val="75773BDB"/>
    <w:rsid w:val="757D16FB"/>
    <w:rsid w:val="75864A53"/>
    <w:rsid w:val="758E3908"/>
    <w:rsid w:val="758F1B5A"/>
    <w:rsid w:val="759020DE"/>
    <w:rsid w:val="75976C60"/>
    <w:rsid w:val="759B576B"/>
    <w:rsid w:val="75B0387E"/>
    <w:rsid w:val="75BC66C7"/>
    <w:rsid w:val="75C8506C"/>
    <w:rsid w:val="75D73501"/>
    <w:rsid w:val="75E1612D"/>
    <w:rsid w:val="75E35A02"/>
    <w:rsid w:val="75ED4AD2"/>
    <w:rsid w:val="75EE05B1"/>
    <w:rsid w:val="75F47C0F"/>
    <w:rsid w:val="75F93477"/>
    <w:rsid w:val="760D2A7F"/>
    <w:rsid w:val="7610431D"/>
    <w:rsid w:val="7617607C"/>
    <w:rsid w:val="76261D92"/>
    <w:rsid w:val="762B1157"/>
    <w:rsid w:val="762E2F79"/>
    <w:rsid w:val="763174AC"/>
    <w:rsid w:val="76397D18"/>
    <w:rsid w:val="76417535"/>
    <w:rsid w:val="764566BC"/>
    <w:rsid w:val="76516E0F"/>
    <w:rsid w:val="76524935"/>
    <w:rsid w:val="765C57B4"/>
    <w:rsid w:val="76607052"/>
    <w:rsid w:val="766528BB"/>
    <w:rsid w:val="766A1C7F"/>
    <w:rsid w:val="766A7ED1"/>
    <w:rsid w:val="766F7295"/>
    <w:rsid w:val="767B0330"/>
    <w:rsid w:val="76A41635"/>
    <w:rsid w:val="76C608A6"/>
    <w:rsid w:val="76CE356D"/>
    <w:rsid w:val="76CE4D82"/>
    <w:rsid w:val="76D060BF"/>
    <w:rsid w:val="76D13703"/>
    <w:rsid w:val="76D417EE"/>
    <w:rsid w:val="76EC19EB"/>
    <w:rsid w:val="77183DD1"/>
    <w:rsid w:val="771A18F7"/>
    <w:rsid w:val="773C186D"/>
    <w:rsid w:val="77476464"/>
    <w:rsid w:val="774A385E"/>
    <w:rsid w:val="775A6197"/>
    <w:rsid w:val="775F730A"/>
    <w:rsid w:val="7760292E"/>
    <w:rsid w:val="777032C5"/>
    <w:rsid w:val="77707769"/>
    <w:rsid w:val="77732816"/>
    <w:rsid w:val="77884AB3"/>
    <w:rsid w:val="779C67B0"/>
    <w:rsid w:val="779F004E"/>
    <w:rsid w:val="77A17922"/>
    <w:rsid w:val="77A318EC"/>
    <w:rsid w:val="77A967D7"/>
    <w:rsid w:val="77B92EBE"/>
    <w:rsid w:val="77BC29AE"/>
    <w:rsid w:val="77CD4BBB"/>
    <w:rsid w:val="77D23F80"/>
    <w:rsid w:val="77D61BF0"/>
    <w:rsid w:val="77DE46D3"/>
    <w:rsid w:val="77E141C3"/>
    <w:rsid w:val="77E375D8"/>
    <w:rsid w:val="77FE4D75"/>
    <w:rsid w:val="780A196C"/>
    <w:rsid w:val="780D320A"/>
    <w:rsid w:val="780E2ADE"/>
    <w:rsid w:val="78380158"/>
    <w:rsid w:val="783A38D3"/>
    <w:rsid w:val="786516C9"/>
    <w:rsid w:val="78680440"/>
    <w:rsid w:val="786A065C"/>
    <w:rsid w:val="78781DBF"/>
    <w:rsid w:val="78904CD1"/>
    <w:rsid w:val="78915BE9"/>
    <w:rsid w:val="789456D9"/>
    <w:rsid w:val="78A05E2C"/>
    <w:rsid w:val="78A7540C"/>
    <w:rsid w:val="78B10039"/>
    <w:rsid w:val="78C57BFC"/>
    <w:rsid w:val="78C64F77"/>
    <w:rsid w:val="78D855C6"/>
    <w:rsid w:val="78DA7590"/>
    <w:rsid w:val="78E068EC"/>
    <w:rsid w:val="78E84DF7"/>
    <w:rsid w:val="78FD1F08"/>
    <w:rsid w:val="78FD6DDA"/>
    <w:rsid w:val="7909264A"/>
    <w:rsid w:val="791800B8"/>
    <w:rsid w:val="791F31F5"/>
    <w:rsid w:val="79262C4E"/>
    <w:rsid w:val="792C6E7D"/>
    <w:rsid w:val="79352A18"/>
    <w:rsid w:val="79387C62"/>
    <w:rsid w:val="79415644"/>
    <w:rsid w:val="794C38BE"/>
    <w:rsid w:val="794F33AE"/>
    <w:rsid w:val="795A5FDB"/>
    <w:rsid w:val="79701CA2"/>
    <w:rsid w:val="797A07C3"/>
    <w:rsid w:val="797F1EE5"/>
    <w:rsid w:val="798B4E50"/>
    <w:rsid w:val="79A25BD4"/>
    <w:rsid w:val="79A96F62"/>
    <w:rsid w:val="79C21BAF"/>
    <w:rsid w:val="79D16AD3"/>
    <w:rsid w:val="79E306C6"/>
    <w:rsid w:val="79EB1329"/>
    <w:rsid w:val="79F01427"/>
    <w:rsid w:val="79F65ECE"/>
    <w:rsid w:val="79FC05FF"/>
    <w:rsid w:val="79FE72AE"/>
    <w:rsid w:val="7A081EDB"/>
    <w:rsid w:val="7A0F3269"/>
    <w:rsid w:val="7A1E525A"/>
    <w:rsid w:val="7A28432B"/>
    <w:rsid w:val="7A2B2D92"/>
    <w:rsid w:val="7A2F56B9"/>
    <w:rsid w:val="7A3031E0"/>
    <w:rsid w:val="7A3E3B4E"/>
    <w:rsid w:val="7A556BC2"/>
    <w:rsid w:val="7A560E98"/>
    <w:rsid w:val="7A6335B5"/>
    <w:rsid w:val="7A637111"/>
    <w:rsid w:val="7A6F1F5A"/>
    <w:rsid w:val="7A750E83"/>
    <w:rsid w:val="7A794B87"/>
    <w:rsid w:val="7AD924B1"/>
    <w:rsid w:val="7AE77DF6"/>
    <w:rsid w:val="7AF10BC1"/>
    <w:rsid w:val="7AF91823"/>
    <w:rsid w:val="7B034450"/>
    <w:rsid w:val="7B0E1773"/>
    <w:rsid w:val="7B0E3521"/>
    <w:rsid w:val="7B1623D5"/>
    <w:rsid w:val="7B273B99"/>
    <w:rsid w:val="7B4C4049"/>
    <w:rsid w:val="7B58479C"/>
    <w:rsid w:val="7B62757C"/>
    <w:rsid w:val="7B6F1AE6"/>
    <w:rsid w:val="7B803CF3"/>
    <w:rsid w:val="7B825CBD"/>
    <w:rsid w:val="7B851309"/>
    <w:rsid w:val="7B8C08E9"/>
    <w:rsid w:val="7B95779E"/>
    <w:rsid w:val="7B9D6653"/>
    <w:rsid w:val="7BAB6FC2"/>
    <w:rsid w:val="7BB12F84"/>
    <w:rsid w:val="7BBA0FB3"/>
    <w:rsid w:val="7BC506FF"/>
    <w:rsid w:val="7BC63DFB"/>
    <w:rsid w:val="7BE67FFA"/>
    <w:rsid w:val="7BF344C5"/>
    <w:rsid w:val="7BF70459"/>
    <w:rsid w:val="7BF81ADB"/>
    <w:rsid w:val="7C036DFE"/>
    <w:rsid w:val="7C0641F8"/>
    <w:rsid w:val="7C0A7761"/>
    <w:rsid w:val="7C0B180E"/>
    <w:rsid w:val="7C0D1A2A"/>
    <w:rsid w:val="7C10151B"/>
    <w:rsid w:val="7C1D1542"/>
    <w:rsid w:val="7C2823C0"/>
    <w:rsid w:val="7C350F81"/>
    <w:rsid w:val="7C374CF9"/>
    <w:rsid w:val="7C3A64E7"/>
    <w:rsid w:val="7C50739E"/>
    <w:rsid w:val="7C541407"/>
    <w:rsid w:val="7C6929D9"/>
    <w:rsid w:val="7C6B49A3"/>
    <w:rsid w:val="7C833A9B"/>
    <w:rsid w:val="7C887FF1"/>
    <w:rsid w:val="7CBE0F77"/>
    <w:rsid w:val="7CBE31E1"/>
    <w:rsid w:val="7CC3033B"/>
    <w:rsid w:val="7CD73DE6"/>
    <w:rsid w:val="7CD93074"/>
    <w:rsid w:val="7CDB7267"/>
    <w:rsid w:val="7CE16A13"/>
    <w:rsid w:val="7CE4330E"/>
    <w:rsid w:val="7CEA58C8"/>
    <w:rsid w:val="7CF77FE5"/>
    <w:rsid w:val="7CF90201"/>
    <w:rsid w:val="7D056BA5"/>
    <w:rsid w:val="7D080444"/>
    <w:rsid w:val="7D0B29E4"/>
    <w:rsid w:val="7D100764"/>
    <w:rsid w:val="7D11554A"/>
    <w:rsid w:val="7D1943FF"/>
    <w:rsid w:val="7D1E1A15"/>
    <w:rsid w:val="7D1E37C3"/>
    <w:rsid w:val="7D222610"/>
    <w:rsid w:val="7D285CE5"/>
    <w:rsid w:val="7D341239"/>
    <w:rsid w:val="7D4C0330"/>
    <w:rsid w:val="7D5D253D"/>
    <w:rsid w:val="7D676F18"/>
    <w:rsid w:val="7D6C452F"/>
    <w:rsid w:val="7D6F2271"/>
    <w:rsid w:val="7D754155"/>
    <w:rsid w:val="7D782ED3"/>
    <w:rsid w:val="7D7B6E68"/>
    <w:rsid w:val="7D8201F6"/>
    <w:rsid w:val="7D983B7A"/>
    <w:rsid w:val="7DA55C93"/>
    <w:rsid w:val="7DAC5273"/>
    <w:rsid w:val="7DB12889"/>
    <w:rsid w:val="7DB163E5"/>
    <w:rsid w:val="7DB55A1A"/>
    <w:rsid w:val="7DC425BD"/>
    <w:rsid w:val="7DCB56F9"/>
    <w:rsid w:val="7DD520D4"/>
    <w:rsid w:val="7DE22A43"/>
    <w:rsid w:val="7DE60785"/>
    <w:rsid w:val="7DEE5187"/>
    <w:rsid w:val="7E1075B0"/>
    <w:rsid w:val="7E123328"/>
    <w:rsid w:val="7E2075CB"/>
    <w:rsid w:val="7E215319"/>
    <w:rsid w:val="7E5751DF"/>
    <w:rsid w:val="7E69208C"/>
    <w:rsid w:val="7E714CEC"/>
    <w:rsid w:val="7E7347A5"/>
    <w:rsid w:val="7E77099C"/>
    <w:rsid w:val="7E7F64E4"/>
    <w:rsid w:val="7E885398"/>
    <w:rsid w:val="7E8A55B4"/>
    <w:rsid w:val="7E8F0526"/>
    <w:rsid w:val="7E9401E1"/>
    <w:rsid w:val="7EB16CB8"/>
    <w:rsid w:val="7EB73ECF"/>
    <w:rsid w:val="7EBE525E"/>
    <w:rsid w:val="7EC14D4E"/>
    <w:rsid w:val="7EC30AC6"/>
    <w:rsid w:val="7ED93E46"/>
    <w:rsid w:val="7EEA357D"/>
    <w:rsid w:val="7EF7251E"/>
    <w:rsid w:val="7EF72FD8"/>
    <w:rsid w:val="7F0C421B"/>
    <w:rsid w:val="7F201A75"/>
    <w:rsid w:val="7F2E23E3"/>
    <w:rsid w:val="7F323556"/>
    <w:rsid w:val="7F413799"/>
    <w:rsid w:val="7F421AC4"/>
    <w:rsid w:val="7F431AE6"/>
    <w:rsid w:val="7F45772D"/>
    <w:rsid w:val="7F480FCB"/>
    <w:rsid w:val="7F51408F"/>
    <w:rsid w:val="7F570C65"/>
    <w:rsid w:val="7F631961"/>
    <w:rsid w:val="7F6E0A32"/>
    <w:rsid w:val="7F7122D0"/>
    <w:rsid w:val="7F7F2C3F"/>
    <w:rsid w:val="7F82628B"/>
    <w:rsid w:val="7F833DB1"/>
    <w:rsid w:val="7F97D7F2"/>
    <w:rsid w:val="7FA06711"/>
    <w:rsid w:val="7FA2692E"/>
    <w:rsid w:val="7FBA3C77"/>
    <w:rsid w:val="7FCC7507"/>
    <w:rsid w:val="7FD50AB1"/>
    <w:rsid w:val="7FD66215"/>
    <w:rsid w:val="7FE02448"/>
    <w:rsid w:val="7FEB5F33"/>
    <w:rsid w:val="7FF151BF"/>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6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List Bullet 3"/>
    <w:basedOn w:val="1"/>
    <w:qFormat/>
    <w:uiPriority w:val="0"/>
    <w:pPr>
      <w:numPr>
        <w:ilvl w:val="0"/>
        <w:numId w:val="1"/>
      </w:numPr>
    </w:pPr>
  </w:style>
  <w:style w:type="paragraph" w:styleId="12">
    <w:name w:val="toc 7"/>
    <w:basedOn w:val="1"/>
    <w:next w:val="1"/>
    <w:qFormat/>
    <w:uiPriority w:val="0"/>
    <w:pPr>
      <w:ind w:left="2520" w:leftChars="1200"/>
    </w:pPr>
  </w:style>
  <w:style w:type="paragraph" w:styleId="13">
    <w:name w:val="Normal Indent"/>
    <w:basedOn w:val="1"/>
    <w:link w:val="60"/>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8"/>
    <w:qFormat/>
    <w:uiPriority w:val="0"/>
    <w:pPr>
      <w:shd w:val="clear" w:color="auto" w:fill="000080"/>
    </w:pPr>
  </w:style>
  <w:style w:type="paragraph" w:styleId="16">
    <w:name w:val="annotation text"/>
    <w:basedOn w:val="1"/>
    <w:link w:val="69"/>
    <w:qFormat/>
    <w:uiPriority w:val="99"/>
    <w:pPr>
      <w:jc w:val="left"/>
    </w:pPr>
  </w:style>
  <w:style w:type="paragraph" w:styleId="17">
    <w:name w:val="Salutation"/>
    <w:basedOn w:val="1"/>
    <w:next w:val="1"/>
    <w:qFormat/>
    <w:uiPriority w:val="0"/>
    <w:rPr>
      <w:sz w:val="24"/>
      <w:szCs w:val="20"/>
    </w:rPr>
  </w:style>
  <w:style w:type="paragraph" w:styleId="18">
    <w:name w:val="Body Text 3"/>
    <w:basedOn w:val="1"/>
    <w:link w:val="70"/>
    <w:qFormat/>
    <w:uiPriority w:val="0"/>
    <w:pPr>
      <w:spacing w:after="120"/>
    </w:pPr>
    <w:rPr>
      <w:sz w:val="16"/>
      <w:szCs w:val="16"/>
    </w:rPr>
  </w:style>
  <w:style w:type="paragraph" w:styleId="19">
    <w:name w:val="Body Text"/>
    <w:basedOn w:val="1"/>
    <w:next w:val="1"/>
    <w:link w:val="71"/>
    <w:qFormat/>
    <w:uiPriority w:val="0"/>
    <w:pPr>
      <w:tabs>
        <w:tab w:val="left" w:pos="567"/>
      </w:tabs>
      <w:spacing w:before="120" w:line="22" w:lineRule="atLeast"/>
    </w:pPr>
    <w:rPr>
      <w:rFonts w:ascii="宋体" w:hAnsi="宋体"/>
      <w:sz w:val="24"/>
    </w:rPr>
  </w:style>
  <w:style w:type="paragraph" w:styleId="20">
    <w:name w:val="Body Text Indent"/>
    <w:basedOn w:val="1"/>
    <w:link w:val="72"/>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73"/>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4"/>
    <w:qFormat/>
    <w:uiPriority w:val="0"/>
    <w:pPr>
      <w:ind w:left="100" w:leftChars="2500"/>
    </w:pPr>
    <w:rPr>
      <w:rFonts w:ascii="仿宋_GB2312" w:hAnsi="宋体" w:eastAsia="仿宋_GB2312"/>
      <w:color w:val="000000"/>
      <w:sz w:val="24"/>
    </w:rPr>
  </w:style>
  <w:style w:type="paragraph" w:styleId="28">
    <w:name w:val="Body Text Indent 2"/>
    <w:basedOn w:val="1"/>
    <w:link w:val="75"/>
    <w:qFormat/>
    <w:uiPriority w:val="0"/>
    <w:pPr>
      <w:ind w:firstLine="480" w:firstLineChars="200"/>
    </w:pPr>
    <w:rPr>
      <w:rFonts w:ascii="仿宋_GB2312" w:eastAsia="仿宋_GB2312"/>
      <w:sz w:val="24"/>
    </w:rPr>
  </w:style>
  <w:style w:type="paragraph" w:styleId="29">
    <w:name w:val="Balloon Text"/>
    <w:basedOn w:val="1"/>
    <w:link w:val="76"/>
    <w:qFormat/>
    <w:uiPriority w:val="0"/>
    <w:rPr>
      <w:sz w:val="18"/>
      <w:szCs w:val="18"/>
    </w:rPr>
  </w:style>
  <w:style w:type="paragraph" w:styleId="30">
    <w:name w:val="footer"/>
    <w:basedOn w:val="1"/>
    <w:link w:val="7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Body Text 2"/>
    <w:basedOn w:val="1"/>
    <w:qFormat/>
    <w:uiPriority w:val="0"/>
    <w:pPr>
      <w:jc w:val="center"/>
    </w:pPr>
    <w:rPr>
      <w:b/>
      <w:bCs/>
      <w:sz w:val="72"/>
    </w:rPr>
  </w:style>
  <w:style w:type="paragraph" w:styleId="39">
    <w:name w:val="HTML Preformatted"/>
    <w:basedOn w:val="1"/>
    <w:link w:val="5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80"/>
    <w:qFormat/>
    <w:uiPriority w:val="0"/>
    <w:pPr>
      <w:jc w:val="center"/>
      <w:outlineLvl w:val="0"/>
    </w:pPr>
    <w:rPr>
      <w:b/>
      <w:sz w:val="32"/>
      <w:szCs w:val="20"/>
    </w:rPr>
  </w:style>
  <w:style w:type="paragraph" w:styleId="43">
    <w:name w:val="annotation subject"/>
    <w:basedOn w:val="16"/>
    <w:next w:val="16"/>
    <w:link w:val="81"/>
    <w:qFormat/>
    <w:uiPriority w:val="0"/>
    <w:rPr>
      <w:b/>
      <w:bCs/>
    </w:rPr>
  </w:style>
  <w:style w:type="paragraph" w:styleId="44">
    <w:name w:val="Body Text First Indent 2"/>
    <w:basedOn w:val="20"/>
    <w:link w:val="83"/>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paragraph" w:customStyle="1" w:styleId="56">
    <w:name w:val="_Style 2"/>
    <w:basedOn w:val="1"/>
    <w:next w:val="1"/>
    <w:qFormat/>
    <w:uiPriority w:val="99"/>
    <w:pPr>
      <w:ind w:firstLine="420" w:firstLineChars="200"/>
    </w:pPr>
  </w:style>
  <w:style w:type="character" w:customStyle="1" w:styleId="57">
    <w:name w:val="HTML 预设格式 字符"/>
    <w:basedOn w:val="48"/>
    <w:link w:val="39"/>
    <w:qFormat/>
    <w:uiPriority w:val="0"/>
    <w:rPr>
      <w:rFonts w:ascii="宋体" w:hAnsi="宋体" w:cs="宋体"/>
      <w:sz w:val="24"/>
      <w:szCs w:val="24"/>
    </w:rPr>
  </w:style>
  <w:style w:type="character" w:customStyle="1" w:styleId="58">
    <w:name w:val="标题 1 字符"/>
    <w:basedOn w:val="48"/>
    <w:link w:val="3"/>
    <w:qFormat/>
    <w:uiPriority w:val="0"/>
    <w:rPr>
      <w:rFonts w:ascii="宋体"/>
      <w:b/>
      <w:kern w:val="44"/>
      <w:sz w:val="32"/>
    </w:rPr>
  </w:style>
  <w:style w:type="character" w:customStyle="1" w:styleId="59">
    <w:name w:val="标题 2 字符"/>
    <w:link w:val="4"/>
    <w:qFormat/>
    <w:uiPriority w:val="0"/>
    <w:rPr>
      <w:rFonts w:ascii="Arial" w:hAnsi="Arial" w:eastAsia="黑体"/>
      <w:b/>
      <w:sz w:val="30"/>
      <w:lang w:val="en-US" w:eastAsia="zh-CN" w:bidi="ar-SA"/>
    </w:rPr>
  </w:style>
  <w:style w:type="character" w:customStyle="1" w:styleId="60">
    <w:name w:val="正文缩进 字符"/>
    <w:link w:val="13"/>
    <w:qFormat/>
    <w:uiPriority w:val="0"/>
    <w:rPr>
      <w:rFonts w:ascii="宋体" w:eastAsia="宋体"/>
      <w:kern w:val="2"/>
      <w:sz w:val="24"/>
      <w:szCs w:val="24"/>
      <w:lang w:val="en-US" w:eastAsia="zh-CN" w:bidi="ar-SA"/>
    </w:rPr>
  </w:style>
  <w:style w:type="character" w:customStyle="1" w:styleId="61">
    <w:name w:val="标题 3 字符"/>
    <w:link w:val="5"/>
    <w:qFormat/>
    <w:uiPriority w:val="0"/>
    <w:rPr>
      <w:rFonts w:ascii="宋体" w:eastAsia="宋体"/>
      <w:b/>
      <w:sz w:val="24"/>
      <w:u w:val="single"/>
      <w:lang w:val="en-US" w:eastAsia="zh-CN" w:bidi="ar-SA"/>
    </w:rPr>
  </w:style>
  <w:style w:type="character" w:customStyle="1" w:styleId="62">
    <w:name w:val="标题 4 字符"/>
    <w:basedOn w:val="48"/>
    <w:link w:val="6"/>
    <w:qFormat/>
    <w:uiPriority w:val="0"/>
    <w:rPr>
      <w:rFonts w:ascii="Arial" w:hAnsi="Arial" w:eastAsia="黑体"/>
      <w:b/>
      <w:sz w:val="28"/>
    </w:rPr>
  </w:style>
  <w:style w:type="character" w:customStyle="1" w:styleId="63">
    <w:name w:val="标题 5 字符"/>
    <w:basedOn w:val="48"/>
    <w:link w:val="7"/>
    <w:qFormat/>
    <w:uiPriority w:val="0"/>
    <w:rPr>
      <w:b/>
      <w:sz w:val="28"/>
    </w:rPr>
  </w:style>
  <w:style w:type="character" w:customStyle="1" w:styleId="64">
    <w:name w:val="标题 6 字符"/>
    <w:basedOn w:val="48"/>
    <w:link w:val="8"/>
    <w:qFormat/>
    <w:uiPriority w:val="0"/>
    <w:rPr>
      <w:rFonts w:ascii="Arial" w:hAnsi="Arial" w:eastAsia="黑体"/>
      <w:b/>
      <w:sz w:val="24"/>
    </w:rPr>
  </w:style>
  <w:style w:type="character" w:customStyle="1" w:styleId="65">
    <w:name w:val="标题 7 字符"/>
    <w:basedOn w:val="48"/>
    <w:link w:val="9"/>
    <w:qFormat/>
    <w:uiPriority w:val="0"/>
    <w:rPr>
      <w:b/>
      <w:sz w:val="24"/>
    </w:rPr>
  </w:style>
  <w:style w:type="character" w:customStyle="1" w:styleId="66">
    <w:name w:val="标题 8 字符"/>
    <w:basedOn w:val="48"/>
    <w:link w:val="10"/>
    <w:qFormat/>
    <w:uiPriority w:val="0"/>
    <w:rPr>
      <w:rFonts w:ascii="Arial" w:hAnsi="Arial" w:eastAsia="黑体"/>
      <w:sz w:val="24"/>
    </w:rPr>
  </w:style>
  <w:style w:type="character" w:customStyle="1" w:styleId="67">
    <w:name w:val="标题 9 字符"/>
    <w:basedOn w:val="48"/>
    <w:link w:val="11"/>
    <w:qFormat/>
    <w:uiPriority w:val="0"/>
    <w:rPr>
      <w:rFonts w:ascii="Arial" w:hAnsi="Arial" w:eastAsia="黑体"/>
      <w:sz w:val="21"/>
    </w:rPr>
  </w:style>
  <w:style w:type="character" w:customStyle="1" w:styleId="68">
    <w:name w:val="文档结构图 字符"/>
    <w:basedOn w:val="48"/>
    <w:link w:val="15"/>
    <w:qFormat/>
    <w:uiPriority w:val="0"/>
    <w:rPr>
      <w:kern w:val="2"/>
      <w:sz w:val="21"/>
      <w:szCs w:val="24"/>
      <w:shd w:val="clear" w:color="auto" w:fill="000080"/>
    </w:rPr>
  </w:style>
  <w:style w:type="character" w:customStyle="1" w:styleId="69">
    <w:name w:val="批注文字 字符1"/>
    <w:link w:val="16"/>
    <w:qFormat/>
    <w:uiPriority w:val="99"/>
    <w:rPr>
      <w:kern w:val="2"/>
      <w:sz w:val="21"/>
      <w:szCs w:val="24"/>
    </w:rPr>
  </w:style>
  <w:style w:type="character" w:customStyle="1" w:styleId="70">
    <w:name w:val="正文文本 3 字符"/>
    <w:basedOn w:val="48"/>
    <w:link w:val="18"/>
    <w:qFormat/>
    <w:uiPriority w:val="0"/>
    <w:rPr>
      <w:kern w:val="2"/>
      <w:sz w:val="16"/>
      <w:szCs w:val="16"/>
    </w:rPr>
  </w:style>
  <w:style w:type="character" w:customStyle="1" w:styleId="71">
    <w:name w:val="正文文本 字符"/>
    <w:basedOn w:val="48"/>
    <w:link w:val="19"/>
    <w:qFormat/>
    <w:uiPriority w:val="0"/>
    <w:rPr>
      <w:rFonts w:ascii="宋体" w:hAnsi="宋体"/>
      <w:kern w:val="2"/>
      <w:sz w:val="24"/>
      <w:szCs w:val="24"/>
    </w:rPr>
  </w:style>
  <w:style w:type="character" w:customStyle="1" w:styleId="72">
    <w:name w:val="正文文本缩进 字符"/>
    <w:link w:val="20"/>
    <w:qFormat/>
    <w:uiPriority w:val="0"/>
    <w:rPr>
      <w:rFonts w:eastAsia="宋体"/>
      <w:kern w:val="2"/>
      <w:sz w:val="24"/>
      <w:szCs w:val="24"/>
      <w:lang w:val="en-US" w:eastAsia="zh-CN" w:bidi="ar-SA"/>
    </w:rPr>
  </w:style>
  <w:style w:type="character" w:customStyle="1" w:styleId="73">
    <w:name w:val="纯文本 字符2"/>
    <w:basedOn w:val="48"/>
    <w:link w:val="25"/>
    <w:qFormat/>
    <w:uiPriority w:val="0"/>
    <w:rPr>
      <w:rFonts w:hint="eastAsia" w:ascii="宋体" w:hAnsi="Courier New" w:eastAsia="宋体" w:cs="宋体"/>
      <w:kern w:val="2"/>
      <w:sz w:val="21"/>
    </w:rPr>
  </w:style>
  <w:style w:type="character" w:customStyle="1" w:styleId="74">
    <w:name w:val="日期 字符"/>
    <w:basedOn w:val="48"/>
    <w:link w:val="27"/>
    <w:qFormat/>
    <w:uiPriority w:val="0"/>
    <w:rPr>
      <w:rFonts w:ascii="仿宋_GB2312" w:hAnsi="宋体" w:eastAsia="仿宋_GB2312"/>
      <w:color w:val="000000"/>
      <w:kern w:val="2"/>
      <w:sz w:val="24"/>
      <w:szCs w:val="24"/>
    </w:rPr>
  </w:style>
  <w:style w:type="character" w:customStyle="1" w:styleId="75">
    <w:name w:val="正文文本缩进 2 字符"/>
    <w:basedOn w:val="48"/>
    <w:link w:val="28"/>
    <w:qFormat/>
    <w:uiPriority w:val="0"/>
    <w:rPr>
      <w:rFonts w:ascii="仿宋_GB2312" w:eastAsia="仿宋_GB2312"/>
      <w:kern w:val="2"/>
      <w:sz w:val="24"/>
      <w:szCs w:val="24"/>
    </w:rPr>
  </w:style>
  <w:style w:type="character" w:customStyle="1" w:styleId="76">
    <w:name w:val="批注框文本 字符"/>
    <w:basedOn w:val="48"/>
    <w:link w:val="29"/>
    <w:qFormat/>
    <w:uiPriority w:val="0"/>
    <w:rPr>
      <w:kern w:val="2"/>
      <w:sz w:val="18"/>
      <w:szCs w:val="18"/>
    </w:rPr>
  </w:style>
  <w:style w:type="character" w:customStyle="1" w:styleId="77">
    <w:name w:val="页脚 字符"/>
    <w:link w:val="30"/>
    <w:qFormat/>
    <w:uiPriority w:val="99"/>
    <w:rPr>
      <w:rFonts w:ascii="宋体" w:eastAsia="宋体"/>
      <w:sz w:val="18"/>
      <w:lang w:val="en-US" w:eastAsia="zh-CN" w:bidi="ar-SA"/>
    </w:rPr>
  </w:style>
  <w:style w:type="character" w:customStyle="1" w:styleId="78">
    <w:name w:val="页眉 字符"/>
    <w:link w:val="31"/>
    <w:qFormat/>
    <w:uiPriority w:val="0"/>
    <w:rPr>
      <w:rFonts w:eastAsia="宋体"/>
      <w:kern w:val="2"/>
      <w:sz w:val="18"/>
      <w:szCs w:val="18"/>
      <w:lang w:val="en-US" w:eastAsia="zh-CN" w:bidi="ar-SA"/>
    </w:rPr>
  </w:style>
  <w:style w:type="character" w:customStyle="1" w:styleId="79">
    <w:name w:val="正文文本缩进 3 字符"/>
    <w:basedOn w:val="48"/>
    <w:link w:val="35"/>
    <w:qFormat/>
    <w:uiPriority w:val="0"/>
    <w:rPr>
      <w:rFonts w:ascii="宋体"/>
      <w:sz w:val="24"/>
    </w:rPr>
  </w:style>
  <w:style w:type="character" w:customStyle="1" w:styleId="80">
    <w:name w:val="标题 字符"/>
    <w:link w:val="42"/>
    <w:qFormat/>
    <w:uiPriority w:val="0"/>
    <w:rPr>
      <w:b/>
      <w:kern w:val="2"/>
      <w:sz w:val="32"/>
    </w:rPr>
  </w:style>
  <w:style w:type="character" w:customStyle="1" w:styleId="81">
    <w:name w:val="批注主题 字符"/>
    <w:basedOn w:val="82"/>
    <w:link w:val="43"/>
    <w:qFormat/>
    <w:uiPriority w:val="0"/>
    <w:rPr>
      <w:rFonts w:ascii="Times New Roman" w:hAnsi="Times New Roman" w:eastAsia="宋体" w:cs="Times New Roman"/>
      <w:b/>
      <w:bCs/>
      <w:kern w:val="2"/>
      <w:sz w:val="21"/>
      <w:szCs w:val="24"/>
      <w:lang w:val="en-US" w:eastAsia="zh-CN" w:bidi="ar-SA"/>
    </w:rPr>
  </w:style>
  <w:style w:type="character" w:customStyle="1" w:styleId="82">
    <w:name w:val="批注文字 字符"/>
    <w:qFormat/>
    <w:uiPriority w:val="99"/>
    <w:rPr>
      <w:rFonts w:ascii="Times New Roman" w:hAnsi="Times New Roman" w:eastAsia="宋体" w:cs="Times New Roman"/>
      <w:sz w:val="24"/>
      <w:lang w:val="en-US" w:eastAsia="zh-CN" w:bidi="ar-SA"/>
    </w:rPr>
  </w:style>
  <w:style w:type="character" w:customStyle="1" w:styleId="83">
    <w:name w:val="正文文本首行缩进 2 字符"/>
    <w:basedOn w:val="72"/>
    <w:link w:val="44"/>
    <w:qFormat/>
    <w:uiPriority w:val="0"/>
    <w:rPr>
      <w:rFonts w:eastAsia="宋体"/>
      <w:kern w:val="2"/>
      <w:sz w:val="24"/>
      <w:szCs w:val="24"/>
      <w:lang w:val="en-US" w:eastAsia="zh-CN" w:bidi="ar-SA"/>
    </w:rPr>
  </w:style>
  <w:style w:type="character" w:customStyle="1" w:styleId="84">
    <w:name w:val="c21"/>
    <w:qFormat/>
    <w:uiPriority w:val="0"/>
    <w:rPr>
      <w:rFonts w:hint="default" w:ascii="ˎ̥" w:hAnsi="ˎ̥"/>
      <w:color w:val="000000"/>
      <w:sz w:val="20"/>
      <w:szCs w:val="20"/>
      <w:u w:val="none"/>
    </w:rPr>
  </w:style>
  <w:style w:type="character" w:customStyle="1" w:styleId="85">
    <w:name w:val="title4"/>
    <w:qFormat/>
    <w:uiPriority w:val="0"/>
    <w:rPr>
      <w:b/>
      <w:bCs/>
      <w:color w:val="1D87B3"/>
      <w:sz w:val="15"/>
      <w:szCs w:val="15"/>
    </w:rPr>
  </w:style>
  <w:style w:type="character" w:customStyle="1" w:styleId="86">
    <w:name w:val="标题 2 Char Char"/>
    <w:qFormat/>
    <w:uiPriority w:val="0"/>
    <w:rPr>
      <w:rFonts w:ascii="Arial" w:hAnsi="Arial" w:eastAsia="黑体"/>
      <w:b/>
      <w:bCs/>
      <w:kern w:val="2"/>
      <w:sz w:val="32"/>
      <w:szCs w:val="32"/>
      <w:lang w:val="en-US" w:eastAsia="zh-CN" w:bidi="ar-SA"/>
    </w:rPr>
  </w:style>
  <w:style w:type="character" w:customStyle="1" w:styleId="87">
    <w:name w:val="black1"/>
    <w:qFormat/>
    <w:uiPriority w:val="0"/>
    <w:rPr>
      <w:color w:val="000000"/>
    </w:rPr>
  </w:style>
  <w:style w:type="character" w:customStyle="1" w:styleId="88">
    <w:name w:val="street-address"/>
    <w:basedOn w:val="48"/>
    <w:qFormat/>
    <w:uiPriority w:val="0"/>
  </w:style>
  <w:style w:type="character" w:customStyle="1" w:styleId="89">
    <w:name w:val="locality"/>
    <w:basedOn w:val="48"/>
    <w:qFormat/>
    <w:uiPriority w:val="0"/>
  </w:style>
  <w:style w:type="character" w:customStyle="1" w:styleId="90">
    <w:name w:val="正文文本缩进 Char1"/>
    <w:link w:val="91"/>
    <w:qFormat/>
    <w:uiPriority w:val="0"/>
    <w:rPr>
      <w:rFonts w:ascii="宋体" w:hAnsi="宋体" w:eastAsia="宋体"/>
      <w:sz w:val="24"/>
      <w:szCs w:val="24"/>
      <w:lang w:bidi="ar-SA"/>
    </w:rPr>
  </w:style>
  <w:style w:type="paragraph" w:customStyle="1" w:styleId="91">
    <w:name w:val="正文文本缩进1"/>
    <w:basedOn w:val="1"/>
    <w:link w:val="90"/>
    <w:qFormat/>
    <w:uiPriority w:val="0"/>
    <w:pPr>
      <w:spacing w:line="480" w:lineRule="exact"/>
      <w:ind w:firstLine="480" w:firstLineChars="200"/>
    </w:pPr>
    <w:rPr>
      <w:rFonts w:ascii="宋体" w:hAnsi="宋体"/>
      <w:kern w:val="0"/>
      <w:sz w:val="24"/>
    </w:rPr>
  </w:style>
  <w:style w:type="character" w:customStyle="1" w:styleId="92">
    <w:name w:val="Char Char11"/>
    <w:qFormat/>
    <w:uiPriority w:val="0"/>
    <w:rPr>
      <w:rFonts w:ascii="宋体" w:eastAsia="宋体"/>
      <w:b/>
      <w:sz w:val="24"/>
      <w:u w:val="single"/>
      <w:lang w:val="en-US" w:eastAsia="zh-CN" w:bidi="ar-SA"/>
    </w:rPr>
  </w:style>
  <w:style w:type="character" w:customStyle="1" w:styleId="93">
    <w:name w:val="txt"/>
    <w:basedOn w:val="48"/>
    <w:qFormat/>
    <w:uiPriority w:val="0"/>
  </w:style>
  <w:style w:type="character" w:customStyle="1" w:styleId="94">
    <w:name w:val="正文缩进 Char Char"/>
    <w:link w:val="95"/>
    <w:qFormat/>
    <w:uiPriority w:val="0"/>
    <w:rPr>
      <w:rFonts w:ascii="宋体" w:eastAsia="宋体"/>
      <w:snapToGrid w:val="0"/>
      <w:color w:val="000000"/>
      <w:kern w:val="28"/>
      <w:sz w:val="28"/>
      <w:lang w:bidi="ar-SA"/>
    </w:rPr>
  </w:style>
  <w:style w:type="paragraph" w:customStyle="1" w:styleId="95">
    <w:name w:val="正文缩进1"/>
    <w:basedOn w:val="1"/>
    <w:link w:val="94"/>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6">
    <w:name w:val="普通文字1 Char1"/>
    <w:qFormat/>
    <w:uiPriority w:val="0"/>
    <w:rPr>
      <w:rFonts w:ascii="宋体" w:hAnsi="Courier New" w:eastAsia="宋体"/>
      <w:kern w:val="2"/>
      <w:sz w:val="21"/>
      <w:lang w:val="en-US" w:eastAsia="zh-CN" w:bidi="ar-SA"/>
    </w:rPr>
  </w:style>
  <w:style w:type="character" w:customStyle="1" w:styleId="97">
    <w:name w:val="chanpin1"/>
    <w:qFormat/>
    <w:uiPriority w:val="0"/>
    <w:rPr>
      <w:rFonts w:hint="default" w:ascii="ˎ̥" w:hAnsi="ˎ̥"/>
      <w:color w:val="000000"/>
      <w:sz w:val="20"/>
      <w:szCs w:val="20"/>
      <w:u w:val="none"/>
    </w:rPr>
  </w:style>
  <w:style w:type="character" w:customStyle="1" w:styleId="98">
    <w:name w:val="列表段落 字符"/>
    <w:link w:val="99"/>
    <w:qFormat/>
    <w:uiPriority w:val="34"/>
    <w:rPr>
      <w:rFonts w:ascii="Calibri" w:hAnsi="Calibri" w:eastAsia="宋体"/>
      <w:kern w:val="2"/>
      <w:sz w:val="21"/>
      <w:szCs w:val="22"/>
      <w:lang w:val="en-US" w:eastAsia="zh-CN" w:bidi="ar-SA"/>
    </w:rPr>
  </w:style>
  <w:style w:type="paragraph" w:styleId="99">
    <w:name w:val="List Paragraph"/>
    <w:basedOn w:val="1"/>
    <w:link w:val="98"/>
    <w:qFormat/>
    <w:uiPriority w:val="34"/>
    <w:pPr>
      <w:ind w:firstLine="420" w:firstLineChars="200"/>
    </w:pPr>
    <w:rPr>
      <w:rFonts w:ascii="Calibri" w:hAnsi="Calibri"/>
      <w:szCs w:val="22"/>
    </w:rPr>
  </w:style>
  <w:style w:type="character" w:customStyle="1" w:styleId="100">
    <w:name w:val="标题 3 Char Char"/>
    <w:qFormat/>
    <w:uiPriority w:val="0"/>
    <w:rPr>
      <w:rFonts w:eastAsia="宋体"/>
      <w:b/>
      <w:bCs/>
      <w:kern w:val="2"/>
      <w:sz w:val="32"/>
      <w:szCs w:val="32"/>
      <w:lang w:val="en-US" w:eastAsia="zh-CN" w:bidi="ar-SA"/>
    </w:rPr>
  </w:style>
  <w:style w:type="character" w:customStyle="1" w:styleId="101">
    <w:name w:val="段1 Char"/>
    <w:qFormat/>
    <w:uiPriority w:val="0"/>
    <w:rPr>
      <w:rFonts w:ascii="宋体" w:eastAsia="宋体"/>
      <w:sz w:val="24"/>
      <w:lang w:val="en-US" w:eastAsia="zh-CN" w:bidi="ar-SA"/>
    </w:rPr>
  </w:style>
  <w:style w:type="character" w:customStyle="1" w:styleId="102">
    <w:name w:val="chanpin拷贝"/>
    <w:basedOn w:val="48"/>
    <w:qFormat/>
    <w:uiPriority w:val="0"/>
  </w:style>
  <w:style w:type="character" w:customStyle="1" w:styleId="103">
    <w:name w:val="纯文本 Char1"/>
    <w:qFormat/>
    <w:uiPriority w:val="0"/>
    <w:rPr>
      <w:rFonts w:ascii="宋体" w:hAnsi="Courier New" w:eastAsia="宋体"/>
      <w:kern w:val="2"/>
      <w:sz w:val="21"/>
      <w:lang w:val="en-US" w:eastAsia="zh-CN" w:bidi="ar-SA"/>
    </w:rPr>
  </w:style>
  <w:style w:type="character" w:customStyle="1" w:styleId="104">
    <w:name w:val="apple-style-span"/>
    <w:qFormat/>
    <w:uiPriority w:val="0"/>
    <w:rPr>
      <w:rFonts w:cs="Times New Roman"/>
    </w:rPr>
  </w:style>
  <w:style w:type="paragraph" w:customStyle="1" w:styleId="105">
    <w:name w:val="二级条标题"/>
    <w:basedOn w:val="106"/>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6">
    <w:name w:val="一级条标题"/>
    <w:basedOn w:val="107"/>
    <w:next w:val="1"/>
    <w:qFormat/>
    <w:uiPriority w:val="0"/>
    <w:pPr>
      <w:numPr>
        <w:ilvl w:val="1"/>
      </w:numPr>
      <w:tabs>
        <w:tab w:val="left" w:pos="360"/>
        <w:tab w:val="left" w:pos="840"/>
      </w:tabs>
      <w:ind w:left="0" w:hanging="840"/>
      <w:outlineLvl w:val="1"/>
    </w:pPr>
  </w:style>
  <w:style w:type="paragraph" w:customStyle="1" w:styleId="107">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qFormat/>
    <w:uiPriority w:val="0"/>
    <w:pPr>
      <w:numPr>
        <w:numId w:val="3"/>
      </w:numPr>
    </w:pPr>
  </w:style>
  <w:style w:type="paragraph" w:customStyle="1" w:styleId="113">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114">
    <w:name w:val="图中文字"/>
    <w:basedOn w:val="1"/>
    <w:qFormat/>
    <w:uiPriority w:val="0"/>
    <w:pPr>
      <w:adjustRightInd w:val="0"/>
      <w:snapToGrid w:val="0"/>
      <w:spacing w:line="0" w:lineRule="atLeast"/>
      <w:jc w:val="center"/>
    </w:pPr>
    <w:rPr>
      <w:sz w:val="24"/>
      <w:szCs w:val="20"/>
    </w:rPr>
  </w:style>
  <w:style w:type="paragraph" w:customStyle="1" w:styleId="1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qFormat/>
    <w:uiPriority w:val="0"/>
    <w:rPr>
      <w:rFonts w:ascii="Tahoma" w:hAnsi="Tahoma"/>
      <w:sz w:val="24"/>
      <w:szCs w:val="20"/>
    </w:rPr>
  </w:style>
  <w:style w:type="paragraph" w:customStyle="1" w:styleId="11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qFormat/>
    <w:uiPriority w:val="0"/>
    <w:pPr>
      <w:widowControl/>
      <w:spacing w:before="100" w:beforeAutospacing="1" w:after="100" w:afterAutospacing="1"/>
      <w:jc w:val="left"/>
    </w:pPr>
    <w:rPr>
      <w:kern w:val="0"/>
      <w:sz w:val="36"/>
      <w:szCs w:val="36"/>
    </w:rPr>
  </w:style>
  <w:style w:type="paragraph" w:customStyle="1" w:styleId="132">
    <w:name w:val="Char"/>
    <w:basedOn w:val="1"/>
    <w:qFormat/>
    <w:uiPriority w:val="0"/>
    <w:pPr>
      <w:tabs>
        <w:tab w:val="left" w:pos="360"/>
      </w:tabs>
    </w:pPr>
    <w:rPr>
      <w:sz w:val="24"/>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5"/>
    <w:qFormat/>
    <w:uiPriority w:val="0"/>
    <w:rPr>
      <w:rFonts w:ascii="Tahoma" w:hAnsi="Tahoma"/>
      <w:sz w:val="24"/>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四级条标题"/>
    <w:basedOn w:val="143"/>
    <w:next w:val="1"/>
    <w:qFormat/>
    <w:uiPriority w:val="0"/>
    <w:pPr>
      <w:numPr>
        <w:ilvl w:val="4"/>
      </w:numPr>
      <w:tabs>
        <w:tab w:val="left" w:pos="360"/>
        <w:tab w:val="left" w:pos="840"/>
      </w:tabs>
      <w:ind w:left="0" w:hanging="840"/>
      <w:outlineLvl w:val="4"/>
    </w:pPr>
  </w:style>
  <w:style w:type="paragraph" w:customStyle="1" w:styleId="143">
    <w:name w:val="三级条标题"/>
    <w:basedOn w:val="105"/>
    <w:next w:val="1"/>
    <w:qFormat/>
    <w:uiPriority w:val="0"/>
    <w:pPr>
      <w:numPr>
        <w:ilvl w:val="3"/>
        <w:numId w:val="2"/>
      </w:numPr>
      <w:ind w:left="0" w:hanging="840"/>
      <w:outlineLvl w:val="3"/>
    </w:pPr>
  </w:style>
  <w:style w:type="paragraph" w:customStyle="1" w:styleId="14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4"/>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qFormat/>
    <w:uiPriority w:val="0"/>
    <w:pPr>
      <w:numPr>
        <w:ilvl w:val="5"/>
      </w:numPr>
      <w:ind w:left="0" w:hanging="840"/>
      <w:outlineLvl w:val="5"/>
    </w:p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qFormat/>
    <w:uiPriority w:val="0"/>
    <w:pPr>
      <w:snapToGrid w:val="0"/>
      <w:spacing w:before="120" w:after="120" w:line="180" w:lineRule="auto"/>
    </w:pPr>
    <w:rPr>
      <w:rFonts w:ascii="Arial" w:hAnsi="Arial"/>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qFormat/>
    <w:uiPriority w:val="0"/>
    <w:rPr>
      <w:rFonts w:ascii="Tahoma" w:hAnsi="Tahoma"/>
      <w:sz w:val="24"/>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qFormat/>
    <w:uiPriority w:val="0"/>
    <w:pPr>
      <w:numPr>
        <w:ilvl w:val="0"/>
        <w:numId w:val="6"/>
      </w:numPr>
      <w:spacing w:before="120"/>
    </w:pPr>
    <w:rPr>
      <w:rFonts w:ascii="宋体"/>
      <w:sz w:val="28"/>
      <w:szCs w:val="20"/>
    </w:rPr>
  </w:style>
  <w:style w:type="paragraph" w:customStyle="1" w:styleId="1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qFormat/>
    <w:uiPriority w:val="0"/>
    <w:rPr>
      <w:rFonts w:ascii="Tahoma" w:hAnsi="Tahoma"/>
      <w:sz w:val="24"/>
      <w:szCs w:val="20"/>
    </w:rPr>
  </w:style>
  <w:style w:type="paragraph" w:customStyle="1" w:styleId="161">
    <w:name w:val="Char Char Char Char Char Char Char Char Char Char"/>
    <w:basedOn w:val="1"/>
    <w:qFormat/>
    <w:uiPriority w:val="0"/>
  </w:style>
  <w:style w:type="paragraph" w:customStyle="1" w:styleId="16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qFormat/>
    <w:uiPriority w:val="0"/>
    <w:pPr>
      <w:tabs>
        <w:tab w:val="left" w:pos="360"/>
      </w:tabs>
    </w:pPr>
    <w:rPr>
      <w:sz w:val="24"/>
    </w:rPr>
  </w:style>
  <w:style w:type="paragraph" w:customStyle="1" w:styleId="164">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qFormat/>
    <w:uiPriority w:val="0"/>
    <w:rPr>
      <w:rFonts w:ascii="Arial" w:hAnsi="Arial" w:cs="Arial"/>
      <w:szCs w:val="21"/>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qFormat/>
    <w:uiPriority w:val="0"/>
    <w:rPr>
      <w:rFonts w:ascii="Tahoma" w:hAnsi="Tahoma"/>
      <w:sz w:val="24"/>
      <w:szCs w:val="20"/>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qFormat/>
    <w:uiPriority w:val="0"/>
    <w:pPr>
      <w:autoSpaceDE w:val="0"/>
      <w:autoSpaceDN w:val="0"/>
      <w:adjustRightInd w:val="0"/>
      <w:jc w:val="left"/>
    </w:pPr>
    <w:rPr>
      <w:kern w:val="0"/>
      <w:sz w:val="24"/>
    </w:rPr>
  </w:style>
  <w:style w:type="paragraph" w:customStyle="1" w:styleId="174">
    <w:name w:val="Char Char Char1"/>
    <w:basedOn w:val="1"/>
    <w:qFormat/>
    <w:uiPriority w:val="0"/>
    <w:rPr>
      <w:rFonts w:ascii="Tahoma" w:hAnsi="Tahoma"/>
      <w:sz w:val="24"/>
      <w:szCs w:val="20"/>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41"/>
    <w:qFormat/>
    <w:uiPriority w:val="0"/>
    <w:pPr>
      <w:spacing w:line="360" w:lineRule="auto"/>
      <w:jc w:val="center"/>
    </w:pPr>
    <w:rPr>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qFormat/>
    <w:uiPriority w:val="0"/>
    <w:pPr>
      <w:widowControl/>
      <w:jc w:val="left"/>
    </w:pPr>
    <w:rPr>
      <w:rFonts w:ascii="楷体_GB2312" w:eastAsia="楷体_GB2312" w:cs="Arial"/>
      <w:kern w:val="0"/>
      <w:sz w:val="24"/>
    </w:rPr>
  </w:style>
  <w:style w:type="paragraph" w:customStyle="1" w:styleId="1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qFormat/>
    <w:uiPriority w:val="0"/>
    <w:rPr>
      <w:rFonts w:ascii="Tahoma" w:hAnsi="Tahoma"/>
      <w:sz w:val="24"/>
      <w:szCs w:val="20"/>
    </w:rPr>
  </w:style>
  <w:style w:type="paragraph" w:customStyle="1" w:styleId="18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4">
    <w:name w:val="列出段落1"/>
    <w:basedOn w:val="1"/>
    <w:qFormat/>
    <w:uiPriority w:val="0"/>
    <w:pPr>
      <w:ind w:firstLine="420" w:firstLineChars="200"/>
    </w:pPr>
    <w:rPr>
      <w:rFonts w:ascii="Calibri" w:hAnsi="Calibri"/>
      <w:szCs w:val="22"/>
    </w:rPr>
  </w:style>
  <w:style w:type="paragraph" w:customStyle="1" w:styleId="1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qFormat/>
    <w:uiPriority w:val="0"/>
    <w:rPr>
      <w:rFonts w:ascii="Tahoma" w:hAnsi="Tahoma"/>
      <w:sz w:val="24"/>
      <w:szCs w:val="20"/>
    </w:rPr>
  </w:style>
  <w:style w:type="paragraph" w:customStyle="1" w:styleId="187">
    <w:name w:val="_Style 160"/>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8"/>
    <w:qFormat/>
    <w:uiPriority w:val="0"/>
    <w:pPr>
      <w:numPr>
        <w:ilvl w:val="0"/>
        <w:numId w:val="7"/>
      </w:numPr>
    </w:pPr>
  </w:style>
  <w:style w:type="paragraph" w:customStyle="1" w:styleId="189">
    <w:name w:val="Char21"/>
    <w:basedOn w:val="1"/>
    <w:qFormat/>
    <w:uiPriority w:val="0"/>
    <w:rPr>
      <w:rFonts w:ascii="Tahoma" w:hAnsi="Tahoma"/>
      <w:sz w:val="24"/>
      <w:szCs w:val="20"/>
    </w:rPr>
  </w:style>
  <w:style w:type="paragraph" w:customStyle="1" w:styleId="190">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qFormat/>
    <w:uiPriority w:val="0"/>
    <w:rPr>
      <w:rFonts w:ascii="宋体" w:hAnsi="宋体" w:cs="Courier New"/>
      <w:sz w:val="32"/>
      <w:szCs w:val="32"/>
    </w:rPr>
  </w:style>
  <w:style w:type="paragraph" w:customStyle="1" w:styleId="192">
    <w:name w:val="正文文本样式 加粗"/>
    <w:basedOn w:val="148"/>
    <w:qFormat/>
    <w:uiPriority w:val="0"/>
    <w:rPr>
      <w:b/>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Char Char4"/>
    <w:basedOn w:val="1"/>
    <w:qFormat/>
    <w:uiPriority w:val="0"/>
    <w:pPr>
      <w:widowControl/>
      <w:spacing w:line="400" w:lineRule="exact"/>
      <w:jc w:val="center"/>
    </w:pPr>
  </w:style>
  <w:style w:type="paragraph" w:customStyle="1" w:styleId="195">
    <w:name w:val="Char3 Char Char Char1"/>
    <w:basedOn w:val="1"/>
    <w:qFormat/>
    <w:uiPriority w:val="0"/>
    <w:rPr>
      <w:rFonts w:ascii="Tahoma" w:hAnsi="Tahoma"/>
      <w:sz w:val="24"/>
      <w:szCs w:val="20"/>
    </w:rPr>
  </w:style>
  <w:style w:type="paragraph" w:styleId="1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bidi="ar-SA"/>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3"/>
    <w:qFormat/>
    <w:uiPriority w:val="0"/>
    <w:pPr>
      <w:jc w:val="left"/>
    </w:pPr>
    <w:rPr>
      <w:sz w:val="24"/>
      <w:szCs w:val="24"/>
    </w:rPr>
  </w:style>
  <w:style w:type="paragraph" w:customStyle="1" w:styleId="207">
    <w:name w:val="正文小标题"/>
    <w:basedOn w:val="1"/>
    <w:next w:val="13"/>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13"/>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216">
    <w:name w:val="纯文本 字符"/>
    <w:qFormat/>
    <w:uiPriority w:val="99"/>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0"/>
    <w:rPr>
      <w:rFonts w:ascii="Calibri" w:hAnsi="Calibri" w:eastAsia="宋体"/>
      <w:kern w:val="2"/>
      <w:sz w:val="21"/>
      <w:szCs w:val="22"/>
      <w:lang w:val="en-US" w:eastAsia="zh-CN" w:bidi="ar-SA"/>
    </w:rPr>
  </w:style>
  <w:style w:type="character" w:customStyle="1" w:styleId="228">
    <w:name w:val="页眉 Char"/>
    <w:qFormat/>
    <w:uiPriority w:val="0"/>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0"/>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_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2">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53">
    <w:name w:val="Table Text"/>
    <w:basedOn w:val="1"/>
    <w:semiHidden/>
    <w:qFormat/>
    <w:uiPriority w:val="0"/>
    <w:rPr>
      <w:rFonts w:ascii="Arial" w:hAnsi="Arial" w:eastAsia="Arial" w:cs="Arial"/>
      <w:szCs w:val="21"/>
      <w:lang w:eastAsia="en-US"/>
    </w:rPr>
  </w:style>
  <w:style w:type="paragraph" w:customStyle="1" w:styleId="254">
    <w:name w:val="正文1"/>
    <w:basedOn w:val="1"/>
    <w:next w:val="1"/>
    <w:qFormat/>
    <w:uiPriority w:val="99"/>
    <w:pPr>
      <w:tabs>
        <w:tab w:val="left" w:pos="480"/>
      </w:tabs>
      <w:spacing w:line="500" w:lineRule="exact"/>
      <w:ind w:left="359" w:hanging="359" w:hangingChars="171"/>
    </w:pPr>
    <w:rPr>
      <w:rFonts w:ascii="黑体" w:hAnsi="宋体" w:cs="黑体"/>
      <w:szCs w:val="21"/>
    </w:rPr>
  </w:style>
  <w:style w:type="paragraph" w:customStyle="1" w:styleId="255">
    <w:name w:val="样式 10 磅"/>
    <w:qFormat/>
    <w:uiPriority w:val="0"/>
    <w:pPr>
      <w:widowControl w:val="0"/>
      <w:jc w:val="both"/>
    </w:pPr>
    <w:rPr>
      <w:rFonts w:ascii="Calibri" w:hAnsi="Calibri" w:eastAsia="黑体" w:cs="Times New Roman"/>
      <w:kern w:val="2"/>
      <w:sz w:val="21"/>
      <w:szCs w:val="24"/>
      <w:lang w:val="en-US" w:eastAsia="zh-CN" w:bidi="ar-SA"/>
    </w:rPr>
  </w:style>
  <w:style w:type="paragraph" w:customStyle="1" w:styleId="256">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257">
    <w:name w:val="样式 首行缩进:  2 字符"/>
    <w:basedOn w:val="1"/>
    <w:qFormat/>
    <w:uiPriority w:val="0"/>
    <w:pPr>
      <w:spacing w:line="480" w:lineRule="exact"/>
      <w:ind w:firstLine="480" w:firstLineChars="200"/>
      <w:jc w:val="left"/>
    </w:pPr>
    <w:rPr>
      <w:color w:val="7030A0"/>
      <w:sz w:val="24"/>
      <w:szCs w:val="20"/>
    </w:rPr>
  </w:style>
  <w:style w:type="paragraph" w:customStyle="1" w:styleId="258">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59">
    <w:name w:val="Revision"/>
    <w:hidden/>
    <w:unhideWhenUsed/>
    <w:qFormat/>
    <w:uiPriority w:val="99"/>
    <w:rPr>
      <w:rFonts w:ascii="Times New Roman" w:hAnsi="Times New Roman" w:eastAsia="宋体" w:cs="Times New Roman"/>
      <w:kern w:val="2"/>
      <w:sz w:val="21"/>
      <w:szCs w:val="24"/>
      <w:lang w:val="en-US" w:eastAsia="zh-CN" w:bidi="ar-SA"/>
    </w:rPr>
  </w:style>
  <w:style w:type="table" w:customStyle="1" w:styleId="260">
    <w:name w:val="Table Grid_0"/>
    <w:basedOn w:val="45"/>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Table Grid_1"/>
    <w:basedOn w:val="45"/>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Table Grid_2"/>
    <w:basedOn w:val="45"/>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90</Pages>
  <Words>14854</Words>
  <Characters>15525</Characters>
  <Lines>293</Lines>
  <Paragraphs>82</Paragraphs>
  <TotalTime>22</TotalTime>
  <ScaleCrop>false</ScaleCrop>
  <LinksUpToDate>false</LinksUpToDate>
  <CharactersWithSpaces>15892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2024-12-09T10:36:00Z</dcterms:created>
  <dc:creator>尹皓</dc:creator>
  <cp:lastModifiedBy>寒寒</cp:lastModifiedBy>
  <cp:lastPrinted>2020-04-02T03:13:00Z</cp:lastPrinted>
  <dcterms:modified xsi:type="dcterms:W3CDTF">2026-02-11T03:33:51Z</dcterms:modified>
  <dc:title>02年杜范本稿</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FC24DDBCBD0B477BB789E98EFFAC344A_13</vt:lpwstr>
  </property>
  <property fmtid="{D5CDD505-2E9C-101B-9397-08002B2CF9AE}" pid="3" name="KSOProductBuildVer">
    <vt:lpwstr>2052-12.1.0.24657</vt:lpwstr>
  </property>
  <property fmtid="{D5CDD505-2E9C-101B-9397-08002B2CF9AE}" pid="4" name="KSOTemplateDocerSaveRecord">
    <vt:lpwstr>eyJoZGlkIjoiMDhkOWNmMTcxMmFkOWZkNDc2YzEzNDYxYWRjNWFlOGMiLCJ1c2VySWQiOiIzNTQzNzQyNzAifQ==</vt:lpwstr>
  </property>
</Properties>
</file>